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12542D8" w14:textId="2D334667" w:rsidR="00C46D6B" w:rsidRPr="00111B32" w:rsidRDefault="00C46D6B" w:rsidP="007A0DD5">
      <w:pPr>
        <w:spacing w:line="480" w:lineRule="auto"/>
        <w:rPr>
          <w:rFonts w:asciiTheme="minorHAnsi" w:hAnsiTheme="minorHAnsi"/>
          <w:b/>
          <w:bCs/>
          <w:u w:val="single"/>
        </w:rPr>
      </w:pPr>
      <w:r w:rsidRPr="00111B32">
        <w:rPr>
          <w:rFonts w:asciiTheme="minorHAnsi" w:hAnsiTheme="minorHAnsi"/>
          <w:b/>
          <w:bCs/>
          <w:u w:val="single"/>
        </w:rPr>
        <w:t>A critical evaluation and the identification of the next teaching and learning steps focusing on a case study of an individual learner or group of lea</w:t>
      </w:r>
      <w:r w:rsidR="005D32D0" w:rsidRPr="00111B32">
        <w:rPr>
          <w:rFonts w:asciiTheme="minorHAnsi" w:hAnsiTheme="minorHAnsi"/>
          <w:b/>
          <w:bCs/>
          <w:u w:val="single"/>
        </w:rPr>
        <w:t>r</w:t>
      </w:r>
      <w:r w:rsidRPr="00111B32">
        <w:rPr>
          <w:rFonts w:asciiTheme="minorHAnsi" w:hAnsiTheme="minorHAnsi"/>
          <w:b/>
          <w:bCs/>
          <w:u w:val="single"/>
        </w:rPr>
        <w:t>ners, base</w:t>
      </w:r>
      <w:r w:rsidR="005D32D0" w:rsidRPr="00111B32">
        <w:rPr>
          <w:rFonts w:asciiTheme="minorHAnsi" w:hAnsiTheme="minorHAnsi"/>
          <w:b/>
          <w:bCs/>
          <w:u w:val="single"/>
        </w:rPr>
        <w:t>d</w:t>
      </w:r>
      <w:r w:rsidRPr="00111B32">
        <w:rPr>
          <w:rFonts w:asciiTheme="minorHAnsi" w:hAnsiTheme="minorHAnsi"/>
          <w:b/>
          <w:bCs/>
          <w:u w:val="single"/>
        </w:rPr>
        <w:t xml:space="preserve"> on an observed critical incident.  </w:t>
      </w:r>
    </w:p>
    <w:p w14:paraId="2320A580" w14:textId="0431AF6F" w:rsidR="00A01015" w:rsidRPr="00111B32" w:rsidRDefault="00A01015" w:rsidP="007A0DD5">
      <w:pPr>
        <w:spacing w:line="480" w:lineRule="auto"/>
        <w:rPr>
          <w:rFonts w:asciiTheme="minorHAnsi" w:hAnsiTheme="minorHAnsi"/>
          <w:b/>
          <w:bCs/>
          <w:u w:val="single"/>
        </w:rPr>
      </w:pPr>
    </w:p>
    <w:p w14:paraId="0123E6C8" w14:textId="595935A3" w:rsidR="007A0DD5" w:rsidRPr="00111B32" w:rsidRDefault="007A0DD5" w:rsidP="007A0DD5">
      <w:pPr>
        <w:spacing w:line="480" w:lineRule="auto"/>
        <w:rPr>
          <w:rFonts w:asciiTheme="minorHAnsi" w:hAnsiTheme="minorHAnsi"/>
          <w:b/>
          <w:bCs/>
          <w:u w:val="single"/>
        </w:rPr>
      </w:pPr>
    </w:p>
    <w:p w14:paraId="4E6B83C9" w14:textId="07184D34" w:rsidR="007A0DD5" w:rsidRPr="00111B32" w:rsidRDefault="007A0DD5" w:rsidP="007A0DD5">
      <w:pPr>
        <w:spacing w:line="480" w:lineRule="auto"/>
        <w:rPr>
          <w:rFonts w:asciiTheme="minorHAnsi" w:hAnsiTheme="minorHAnsi"/>
        </w:rPr>
      </w:pPr>
      <w:r w:rsidRPr="00111B32">
        <w:rPr>
          <w:rFonts w:asciiTheme="minorHAnsi" w:hAnsiTheme="minorHAnsi"/>
        </w:rPr>
        <w:t>ECAD6007</w:t>
      </w:r>
    </w:p>
    <w:p w14:paraId="4167FF1E" w14:textId="3487C452" w:rsidR="007A0DD5" w:rsidRPr="00111B32" w:rsidRDefault="007A0DD5" w:rsidP="007A0DD5">
      <w:pPr>
        <w:spacing w:line="480" w:lineRule="auto"/>
        <w:rPr>
          <w:rFonts w:asciiTheme="minorHAnsi" w:hAnsiTheme="minorHAnsi"/>
        </w:rPr>
      </w:pPr>
      <w:r w:rsidRPr="00111B32">
        <w:rPr>
          <w:rFonts w:asciiTheme="minorHAnsi" w:hAnsiTheme="minorHAnsi"/>
        </w:rPr>
        <w:t xml:space="preserve">Helia Tarat </w:t>
      </w:r>
    </w:p>
    <w:p w14:paraId="57835FCB" w14:textId="52CA6355" w:rsidR="007A0DD5" w:rsidRPr="00111B32" w:rsidRDefault="007A0DD5" w:rsidP="007A0DD5">
      <w:pPr>
        <w:spacing w:line="480" w:lineRule="auto"/>
        <w:rPr>
          <w:rFonts w:asciiTheme="minorHAnsi" w:hAnsiTheme="minorHAnsi"/>
        </w:rPr>
      </w:pPr>
      <w:r w:rsidRPr="00111B32">
        <w:rPr>
          <w:rFonts w:asciiTheme="minorHAnsi" w:hAnsiTheme="minorHAnsi"/>
        </w:rPr>
        <w:t>2012221</w:t>
      </w:r>
    </w:p>
    <w:p w14:paraId="67A3E57E" w14:textId="362F5474" w:rsidR="007A0DD5" w:rsidRPr="00111B32" w:rsidRDefault="007A0DD5" w:rsidP="007A0DD5">
      <w:pPr>
        <w:spacing w:line="480" w:lineRule="auto"/>
        <w:rPr>
          <w:rFonts w:asciiTheme="minorHAnsi" w:hAnsiTheme="minorHAnsi"/>
        </w:rPr>
      </w:pPr>
      <w:r w:rsidRPr="00111B32">
        <w:rPr>
          <w:rFonts w:asciiTheme="minorHAnsi" w:hAnsiTheme="minorHAnsi"/>
        </w:rPr>
        <w:t xml:space="preserve">Word count – 4328 </w:t>
      </w:r>
    </w:p>
    <w:p w14:paraId="690453FC" w14:textId="6616E37B" w:rsidR="007A0DD5" w:rsidRPr="00111B32" w:rsidRDefault="007A0DD5" w:rsidP="007A0DD5">
      <w:pPr>
        <w:spacing w:line="480" w:lineRule="auto"/>
        <w:rPr>
          <w:rFonts w:asciiTheme="minorHAnsi" w:hAnsiTheme="minorHAnsi"/>
          <w:b/>
          <w:bCs/>
          <w:u w:val="single"/>
        </w:rPr>
      </w:pPr>
    </w:p>
    <w:p w14:paraId="1721C5F8" w14:textId="05B47E3C" w:rsidR="007A0DD5" w:rsidRPr="00111B32" w:rsidRDefault="007A0DD5" w:rsidP="007A0DD5">
      <w:pPr>
        <w:spacing w:line="480" w:lineRule="auto"/>
        <w:rPr>
          <w:rFonts w:asciiTheme="minorHAnsi" w:hAnsiTheme="minorHAnsi"/>
          <w:b/>
          <w:bCs/>
          <w:u w:val="single"/>
        </w:rPr>
      </w:pPr>
    </w:p>
    <w:p w14:paraId="785B6DAE" w14:textId="668B9AA7" w:rsidR="007A0DD5" w:rsidRPr="00111B32" w:rsidRDefault="007A0DD5" w:rsidP="007A0DD5">
      <w:pPr>
        <w:spacing w:line="480" w:lineRule="auto"/>
        <w:rPr>
          <w:rFonts w:asciiTheme="minorHAnsi" w:hAnsiTheme="minorHAnsi"/>
          <w:b/>
          <w:bCs/>
          <w:u w:val="single"/>
        </w:rPr>
      </w:pPr>
    </w:p>
    <w:p w14:paraId="14B8EEFC" w14:textId="15B4E5C2" w:rsidR="007A0DD5" w:rsidRPr="00111B32" w:rsidRDefault="007A0DD5" w:rsidP="007A0DD5">
      <w:pPr>
        <w:spacing w:line="480" w:lineRule="auto"/>
        <w:rPr>
          <w:rFonts w:asciiTheme="minorHAnsi" w:hAnsiTheme="minorHAnsi"/>
          <w:b/>
          <w:bCs/>
          <w:u w:val="single"/>
        </w:rPr>
      </w:pPr>
    </w:p>
    <w:p w14:paraId="57DEFD65" w14:textId="20ABF531" w:rsidR="007A0DD5" w:rsidRPr="00111B32" w:rsidRDefault="007A0DD5" w:rsidP="007A0DD5">
      <w:pPr>
        <w:spacing w:line="480" w:lineRule="auto"/>
        <w:rPr>
          <w:rFonts w:asciiTheme="minorHAnsi" w:hAnsiTheme="minorHAnsi"/>
          <w:b/>
          <w:bCs/>
          <w:u w:val="single"/>
        </w:rPr>
      </w:pPr>
    </w:p>
    <w:p w14:paraId="7FEA290C" w14:textId="55359FCD" w:rsidR="007A0DD5" w:rsidRPr="00111B32" w:rsidRDefault="007A0DD5" w:rsidP="007A0DD5">
      <w:pPr>
        <w:spacing w:line="480" w:lineRule="auto"/>
        <w:rPr>
          <w:rFonts w:asciiTheme="minorHAnsi" w:hAnsiTheme="minorHAnsi"/>
          <w:b/>
          <w:bCs/>
          <w:u w:val="single"/>
        </w:rPr>
      </w:pPr>
    </w:p>
    <w:p w14:paraId="054071CA" w14:textId="1459FE98" w:rsidR="007A0DD5" w:rsidRPr="00111B32" w:rsidRDefault="007A0DD5" w:rsidP="007A0DD5">
      <w:pPr>
        <w:spacing w:line="480" w:lineRule="auto"/>
        <w:rPr>
          <w:rFonts w:asciiTheme="minorHAnsi" w:hAnsiTheme="minorHAnsi"/>
          <w:b/>
          <w:bCs/>
          <w:u w:val="single"/>
        </w:rPr>
      </w:pPr>
    </w:p>
    <w:p w14:paraId="5B88C723" w14:textId="294C7337" w:rsidR="007A0DD5" w:rsidRPr="00111B32" w:rsidRDefault="007A0DD5" w:rsidP="007A0DD5">
      <w:pPr>
        <w:spacing w:line="480" w:lineRule="auto"/>
        <w:rPr>
          <w:rFonts w:asciiTheme="minorHAnsi" w:hAnsiTheme="minorHAnsi"/>
          <w:b/>
          <w:bCs/>
          <w:u w:val="single"/>
        </w:rPr>
      </w:pPr>
    </w:p>
    <w:p w14:paraId="74ECD53A" w14:textId="3CBD0084" w:rsidR="007A0DD5" w:rsidRPr="00111B32" w:rsidRDefault="007A0DD5" w:rsidP="007A0DD5">
      <w:pPr>
        <w:spacing w:line="480" w:lineRule="auto"/>
        <w:rPr>
          <w:rFonts w:asciiTheme="minorHAnsi" w:hAnsiTheme="minorHAnsi"/>
          <w:b/>
          <w:bCs/>
          <w:u w:val="single"/>
        </w:rPr>
      </w:pPr>
    </w:p>
    <w:p w14:paraId="39C997E7" w14:textId="05D54B7E" w:rsidR="007A0DD5" w:rsidRPr="00111B32" w:rsidRDefault="007A0DD5" w:rsidP="007A0DD5">
      <w:pPr>
        <w:spacing w:line="480" w:lineRule="auto"/>
        <w:rPr>
          <w:rFonts w:asciiTheme="minorHAnsi" w:hAnsiTheme="minorHAnsi"/>
          <w:b/>
          <w:bCs/>
          <w:u w:val="single"/>
        </w:rPr>
      </w:pPr>
    </w:p>
    <w:p w14:paraId="62BDDAB1" w14:textId="287BA1CD" w:rsidR="007A0DD5" w:rsidRPr="00111B32" w:rsidRDefault="007A0DD5" w:rsidP="007A0DD5">
      <w:pPr>
        <w:spacing w:line="480" w:lineRule="auto"/>
        <w:rPr>
          <w:rFonts w:asciiTheme="minorHAnsi" w:hAnsiTheme="minorHAnsi"/>
          <w:b/>
          <w:bCs/>
          <w:u w:val="single"/>
        </w:rPr>
      </w:pPr>
    </w:p>
    <w:p w14:paraId="29FB05B9" w14:textId="1E17524A" w:rsidR="007A0DD5" w:rsidRPr="00111B32" w:rsidRDefault="007A0DD5" w:rsidP="007A0DD5">
      <w:pPr>
        <w:spacing w:line="480" w:lineRule="auto"/>
        <w:rPr>
          <w:rFonts w:asciiTheme="minorHAnsi" w:hAnsiTheme="minorHAnsi"/>
          <w:b/>
          <w:bCs/>
          <w:u w:val="single"/>
        </w:rPr>
      </w:pPr>
    </w:p>
    <w:p w14:paraId="7FBCB0AE" w14:textId="04D2EE36" w:rsidR="007A0DD5" w:rsidRPr="00111B32" w:rsidRDefault="007A0DD5" w:rsidP="007A0DD5">
      <w:pPr>
        <w:spacing w:line="480" w:lineRule="auto"/>
        <w:rPr>
          <w:rFonts w:asciiTheme="minorHAnsi" w:hAnsiTheme="minorHAnsi"/>
          <w:b/>
          <w:bCs/>
          <w:u w:val="single"/>
        </w:rPr>
      </w:pPr>
    </w:p>
    <w:p w14:paraId="2B094FC8" w14:textId="1F466E0C" w:rsidR="007A0DD5" w:rsidRPr="00111B32" w:rsidRDefault="007A0DD5" w:rsidP="007A0DD5">
      <w:pPr>
        <w:spacing w:line="480" w:lineRule="auto"/>
        <w:rPr>
          <w:rFonts w:asciiTheme="minorHAnsi" w:hAnsiTheme="minorHAnsi"/>
          <w:b/>
          <w:bCs/>
          <w:u w:val="single"/>
        </w:rPr>
      </w:pPr>
    </w:p>
    <w:p w14:paraId="5ACDB8AC" w14:textId="77777777" w:rsidR="007A0DD5" w:rsidRPr="00111B32" w:rsidRDefault="007A0DD5" w:rsidP="007A0DD5">
      <w:pPr>
        <w:spacing w:line="480" w:lineRule="auto"/>
        <w:rPr>
          <w:rFonts w:asciiTheme="minorHAnsi" w:hAnsiTheme="minorHAnsi"/>
          <w:b/>
          <w:bCs/>
          <w:u w:val="single"/>
        </w:rPr>
      </w:pPr>
    </w:p>
    <w:p w14:paraId="49DB8F3F" w14:textId="6C42B1A9" w:rsidR="00A01015" w:rsidRPr="00111B32" w:rsidRDefault="00A01015" w:rsidP="007A0DD5">
      <w:pPr>
        <w:spacing w:line="480" w:lineRule="auto"/>
        <w:rPr>
          <w:rFonts w:asciiTheme="minorHAnsi" w:hAnsiTheme="minorHAnsi"/>
          <w:b/>
          <w:bCs/>
          <w:u w:val="single"/>
        </w:rPr>
      </w:pPr>
      <w:r w:rsidRPr="00111B32">
        <w:rPr>
          <w:rFonts w:asciiTheme="minorHAnsi" w:hAnsiTheme="minorHAnsi"/>
          <w:b/>
          <w:bCs/>
          <w:u w:val="single"/>
        </w:rPr>
        <w:lastRenderedPageBreak/>
        <w:t>Introduction</w:t>
      </w:r>
    </w:p>
    <w:p w14:paraId="03FA7120" w14:textId="77777777" w:rsidR="004001D1" w:rsidRPr="00111B32" w:rsidRDefault="003303DA" w:rsidP="007A0DD5">
      <w:pPr>
        <w:spacing w:line="480" w:lineRule="auto"/>
        <w:rPr>
          <w:rFonts w:asciiTheme="minorHAnsi" w:hAnsiTheme="minorHAnsi"/>
        </w:rPr>
      </w:pPr>
      <w:r w:rsidRPr="00111B32">
        <w:rPr>
          <w:rFonts w:asciiTheme="minorHAnsi" w:hAnsiTheme="minorHAnsi"/>
        </w:rPr>
        <w:t xml:space="preserve">In this assignment I will be using critical reflection practice to assess a critical incident, that has occurred during a non- participant </w:t>
      </w:r>
      <w:r w:rsidR="007B39C5" w:rsidRPr="00111B32">
        <w:rPr>
          <w:rFonts w:asciiTheme="minorHAnsi" w:hAnsiTheme="minorHAnsi"/>
        </w:rPr>
        <w:t xml:space="preserve">observation </w:t>
      </w:r>
      <w:r w:rsidR="00FB3667" w:rsidRPr="00111B32">
        <w:rPr>
          <w:rFonts w:asciiTheme="minorHAnsi" w:hAnsiTheme="minorHAnsi"/>
        </w:rPr>
        <w:t xml:space="preserve">through a </w:t>
      </w:r>
      <w:r w:rsidRPr="00111B32">
        <w:rPr>
          <w:rFonts w:asciiTheme="minorHAnsi" w:hAnsiTheme="minorHAnsi"/>
        </w:rPr>
        <w:t xml:space="preserve">structured case study on a group of learners. </w:t>
      </w:r>
      <w:r w:rsidR="00D25424" w:rsidRPr="00111B32">
        <w:rPr>
          <w:rFonts w:asciiTheme="minorHAnsi" w:hAnsiTheme="minorHAnsi"/>
        </w:rPr>
        <w:t xml:space="preserve">A critical reflection practice is described as the analysis in which researchers use to discover assumptions that show how something works (Brookfield, 1998). A critical incident is described as a ‘significant turning point’ (Tripp, 2011), or unpredicted event that happens in the classroom (Chien, 2018). </w:t>
      </w:r>
      <w:r w:rsidRPr="00111B32">
        <w:rPr>
          <w:rFonts w:asciiTheme="minorHAnsi" w:hAnsiTheme="minorHAnsi"/>
        </w:rPr>
        <w:t xml:space="preserve">The assignment will then use The Donaldson’s four Purposes </w:t>
      </w:r>
      <w:r w:rsidR="004001D1" w:rsidRPr="00111B32">
        <w:rPr>
          <w:rFonts w:asciiTheme="minorHAnsi" w:hAnsiTheme="minorHAnsi" w:cs="Arial"/>
          <w:color w:val="000000"/>
          <w:shd w:val="clear" w:color="auto" w:fill="FFFFFF"/>
        </w:rPr>
        <w:t>(Developing a vision for curriculum design - Hwb, 2020)</w:t>
      </w:r>
    </w:p>
    <w:p w14:paraId="6DF45354" w14:textId="39D29611" w:rsidR="00D25424" w:rsidRPr="00111B32" w:rsidRDefault="003303DA" w:rsidP="007A0DD5">
      <w:pPr>
        <w:spacing w:line="480" w:lineRule="auto"/>
        <w:rPr>
          <w:rFonts w:asciiTheme="minorHAnsi" w:hAnsiTheme="minorHAnsi"/>
        </w:rPr>
      </w:pPr>
      <w:r w:rsidRPr="00111B32">
        <w:rPr>
          <w:rFonts w:asciiTheme="minorHAnsi" w:hAnsiTheme="minorHAnsi"/>
        </w:rPr>
        <w:t xml:space="preserve">to gain a deeper understanding of the critical incident. </w:t>
      </w:r>
      <w:r w:rsidR="00D25424" w:rsidRPr="00111B32">
        <w:rPr>
          <w:rFonts w:asciiTheme="minorHAnsi" w:hAnsiTheme="minorHAnsi"/>
        </w:rPr>
        <w:t xml:space="preserve">In addition to this, </w:t>
      </w:r>
      <w:r w:rsidRPr="00111B32">
        <w:rPr>
          <w:rFonts w:asciiTheme="minorHAnsi" w:hAnsiTheme="minorHAnsi"/>
        </w:rPr>
        <w:t>the assignment will research and evaluate theories that build the holistic development of young people.</w:t>
      </w:r>
      <w:r w:rsidR="00D25424" w:rsidRPr="00111B32">
        <w:rPr>
          <w:rFonts w:asciiTheme="minorHAnsi" w:hAnsiTheme="minorHAnsi"/>
        </w:rPr>
        <w:t xml:space="preserve"> Finally, the assignment will reflect and evaluate the critical incident and identify possible solutions that I can use in my future teaching practice. </w:t>
      </w:r>
    </w:p>
    <w:p w14:paraId="095A9B6A" w14:textId="77777777" w:rsidR="005C7206" w:rsidRPr="00111B32" w:rsidRDefault="005C7206" w:rsidP="007A0DD5">
      <w:pPr>
        <w:spacing w:line="480" w:lineRule="auto"/>
        <w:rPr>
          <w:rFonts w:asciiTheme="minorHAnsi" w:hAnsiTheme="minorHAnsi"/>
          <w:b/>
          <w:bCs/>
          <w:u w:val="single"/>
        </w:rPr>
      </w:pPr>
    </w:p>
    <w:p w14:paraId="154BE997" w14:textId="756F9B0E" w:rsidR="00A01015" w:rsidRPr="00111B32" w:rsidRDefault="00A01015" w:rsidP="007A0DD5">
      <w:pPr>
        <w:spacing w:line="480" w:lineRule="auto"/>
        <w:rPr>
          <w:rFonts w:asciiTheme="minorHAnsi" w:hAnsiTheme="minorHAnsi"/>
          <w:b/>
          <w:bCs/>
          <w:u w:val="single"/>
        </w:rPr>
      </w:pPr>
      <w:r w:rsidRPr="00111B32">
        <w:rPr>
          <w:rFonts w:asciiTheme="minorHAnsi" w:hAnsiTheme="minorHAnsi"/>
          <w:b/>
          <w:bCs/>
          <w:u w:val="single"/>
        </w:rPr>
        <w:t>Observation</w:t>
      </w:r>
    </w:p>
    <w:p w14:paraId="1168EE20" w14:textId="64C4553B" w:rsidR="00217B75" w:rsidRPr="00111B32" w:rsidRDefault="001B5C4B" w:rsidP="007A0DD5">
      <w:pPr>
        <w:spacing w:line="480" w:lineRule="auto"/>
        <w:rPr>
          <w:rFonts w:asciiTheme="minorHAnsi" w:hAnsiTheme="minorHAnsi"/>
        </w:rPr>
      </w:pPr>
      <w:r w:rsidRPr="00111B32">
        <w:rPr>
          <w:rFonts w:asciiTheme="minorHAnsi" w:hAnsiTheme="minorHAnsi"/>
        </w:rPr>
        <w:t xml:space="preserve">The </w:t>
      </w:r>
      <w:r w:rsidR="00620487" w:rsidRPr="00111B32">
        <w:rPr>
          <w:rFonts w:asciiTheme="minorHAnsi" w:hAnsiTheme="minorHAnsi"/>
        </w:rPr>
        <w:t xml:space="preserve">college </w:t>
      </w:r>
      <w:r w:rsidR="009945F4" w:rsidRPr="00111B32">
        <w:rPr>
          <w:rFonts w:asciiTheme="minorHAnsi" w:hAnsiTheme="minorHAnsi"/>
        </w:rPr>
        <w:t xml:space="preserve">I </w:t>
      </w:r>
      <w:r w:rsidR="00620487" w:rsidRPr="00111B32">
        <w:rPr>
          <w:rFonts w:asciiTheme="minorHAnsi" w:hAnsiTheme="minorHAnsi"/>
        </w:rPr>
        <w:t xml:space="preserve">observed is a part of a collective of colleges around South Wales. The college the observation took place in primarily teaches A Levels and Btec qualifications to students choosing to study post 16. This college is made up of mixed ability students </w:t>
      </w:r>
      <w:r w:rsidR="00D72B7A" w:rsidRPr="00111B32">
        <w:rPr>
          <w:rFonts w:asciiTheme="minorHAnsi" w:hAnsiTheme="minorHAnsi"/>
        </w:rPr>
        <w:t xml:space="preserve">that </w:t>
      </w:r>
      <w:r w:rsidR="00620487" w:rsidRPr="00111B32">
        <w:rPr>
          <w:rFonts w:asciiTheme="minorHAnsi" w:hAnsiTheme="minorHAnsi"/>
        </w:rPr>
        <w:t>com</w:t>
      </w:r>
      <w:r w:rsidR="00D72B7A" w:rsidRPr="00111B32">
        <w:rPr>
          <w:rFonts w:asciiTheme="minorHAnsi" w:hAnsiTheme="minorHAnsi"/>
        </w:rPr>
        <w:t>e</w:t>
      </w:r>
      <w:r w:rsidR="00620487" w:rsidRPr="00111B32">
        <w:rPr>
          <w:rFonts w:asciiTheme="minorHAnsi" w:hAnsiTheme="minorHAnsi"/>
        </w:rPr>
        <w:t xml:space="preserve"> from a range of secondary schools across South Wales. All students come from a range of different backgrounds and study a range of different subjects. Due to Covid 19 and the </w:t>
      </w:r>
      <w:r w:rsidR="006223B0" w:rsidRPr="00111B32">
        <w:rPr>
          <w:rFonts w:asciiTheme="minorHAnsi" w:hAnsiTheme="minorHAnsi"/>
        </w:rPr>
        <w:t xml:space="preserve">current climate everyone is experiencing, </w:t>
      </w:r>
      <w:r w:rsidR="00911A10" w:rsidRPr="00111B32">
        <w:rPr>
          <w:rFonts w:asciiTheme="minorHAnsi" w:hAnsiTheme="minorHAnsi"/>
        </w:rPr>
        <w:t>students’</w:t>
      </w:r>
      <w:r w:rsidR="006223B0" w:rsidRPr="00111B32">
        <w:rPr>
          <w:rFonts w:asciiTheme="minorHAnsi" w:hAnsiTheme="minorHAnsi"/>
        </w:rPr>
        <w:t xml:space="preserve"> lessons have changed within this college. All students are now in bubbles according to their subject for the day, students come in and do one subject for two 2.5hour lessons </w:t>
      </w:r>
      <w:r w:rsidR="009945F4" w:rsidRPr="00111B32">
        <w:rPr>
          <w:rFonts w:asciiTheme="minorHAnsi" w:hAnsiTheme="minorHAnsi"/>
        </w:rPr>
        <w:t>a day. Students are expected to stay in their classroom all day and have all breaks there unless able to use the courtyards. The observation I took part in consisted of an A Level</w:t>
      </w:r>
      <w:r w:rsidR="002F73D6" w:rsidRPr="00111B32">
        <w:rPr>
          <w:rFonts w:asciiTheme="minorHAnsi" w:hAnsiTheme="minorHAnsi"/>
        </w:rPr>
        <w:t xml:space="preserve"> business</w:t>
      </w:r>
      <w:r w:rsidR="009945F4" w:rsidRPr="00111B32">
        <w:rPr>
          <w:rFonts w:asciiTheme="minorHAnsi" w:hAnsiTheme="minorHAnsi"/>
        </w:rPr>
        <w:t xml:space="preserve"> class undergoing a financial </w:t>
      </w:r>
      <w:r w:rsidR="009945F4" w:rsidRPr="00111B32">
        <w:rPr>
          <w:rFonts w:asciiTheme="minorHAnsi" w:hAnsiTheme="minorHAnsi"/>
        </w:rPr>
        <w:lastRenderedPageBreak/>
        <w:t xml:space="preserve">performance lesson, with a mixed ability class. </w:t>
      </w:r>
      <w:r w:rsidR="00FD6389" w:rsidRPr="00111B32">
        <w:rPr>
          <w:rFonts w:asciiTheme="minorHAnsi" w:hAnsiTheme="minorHAnsi"/>
        </w:rPr>
        <w:t>By doing this research I recognise the importance of BERA (2018).</w:t>
      </w:r>
      <w:r w:rsidR="00D72B7A" w:rsidRPr="00111B32">
        <w:rPr>
          <w:rFonts w:asciiTheme="minorHAnsi" w:hAnsiTheme="minorHAnsi"/>
        </w:rPr>
        <w:t xml:space="preserve"> All information about students, Staff and name of school will be kept anonymous during the whole assignment. </w:t>
      </w:r>
      <w:r w:rsidR="0062160D" w:rsidRPr="00111B32">
        <w:rPr>
          <w:rFonts w:asciiTheme="minorHAnsi" w:hAnsiTheme="minorHAnsi"/>
        </w:rPr>
        <w:t>BERA (2018) states that:</w:t>
      </w:r>
    </w:p>
    <w:p w14:paraId="38A9B981" w14:textId="14AE6FBA" w:rsidR="00D25424" w:rsidRPr="00111B32" w:rsidRDefault="0062160D" w:rsidP="007A0DD5">
      <w:pPr>
        <w:pStyle w:val="NormalWeb"/>
        <w:spacing w:line="480" w:lineRule="auto"/>
        <w:ind w:left="720"/>
        <w:rPr>
          <w:rFonts w:asciiTheme="minorHAnsi" w:hAnsiTheme="minorHAnsi"/>
          <w:color w:val="000000" w:themeColor="text1"/>
        </w:rPr>
      </w:pPr>
      <w:r w:rsidRPr="00111B32">
        <w:rPr>
          <w:rFonts w:asciiTheme="minorHAnsi" w:hAnsiTheme="minorHAnsi"/>
          <w:color w:val="000000" w:themeColor="text1"/>
        </w:rPr>
        <w:t xml:space="preserve">“All educational researchers should aim to protect the integrity and reputation of educational research by ensuring that they conduct their research to the highest standards. Researchers should contribute to the community spirit of critical analysis and constructive criticism that generates improvement in practice and enhancement of knowledge” (p.29) </w:t>
      </w:r>
    </w:p>
    <w:p w14:paraId="4FCB89A3" w14:textId="3D712F6A" w:rsidR="00A01015" w:rsidRPr="00111B32" w:rsidRDefault="00A01015" w:rsidP="007A0DD5">
      <w:pPr>
        <w:spacing w:line="480" w:lineRule="auto"/>
        <w:rPr>
          <w:rFonts w:asciiTheme="minorHAnsi" w:hAnsiTheme="minorHAnsi"/>
          <w:b/>
          <w:bCs/>
          <w:u w:val="single"/>
        </w:rPr>
      </w:pPr>
      <w:r w:rsidRPr="00111B32">
        <w:rPr>
          <w:rFonts w:asciiTheme="minorHAnsi" w:hAnsiTheme="minorHAnsi"/>
          <w:b/>
          <w:bCs/>
          <w:u w:val="single"/>
        </w:rPr>
        <w:t>Methodology</w:t>
      </w:r>
    </w:p>
    <w:p w14:paraId="5FA50D75" w14:textId="733FE095" w:rsidR="00425453" w:rsidRPr="00111B32" w:rsidRDefault="0076325E" w:rsidP="007A0DD5">
      <w:pPr>
        <w:spacing w:line="480" w:lineRule="auto"/>
        <w:rPr>
          <w:rFonts w:asciiTheme="minorHAnsi" w:hAnsiTheme="minorHAnsi"/>
        </w:rPr>
      </w:pPr>
      <w:r w:rsidRPr="00111B32">
        <w:rPr>
          <w:rFonts w:asciiTheme="minorHAnsi" w:hAnsiTheme="minorHAnsi"/>
        </w:rPr>
        <w:t xml:space="preserve">This section will </w:t>
      </w:r>
      <w:r w:rsidR="00F9005C" w:rsidRPr="00111B32">
        <w:rPr>
          <w:rFonts w:asciiTheme="minorHAnsi" w:hAnsiTheme="minorHAnsi"/>
        </w:rPr>
        <w:t>explore the research methodology of this study</w:t>
      </w:r>
      <w:r w:rsidR="007C6687" w:rsidRPr="00111B32">
        <w:rPr>
          <w:rFonts w:asciiTheme="minorHAnsi" w:hAnsiTheme="minorHAnsi"/>
        </w:rPr>
        <w:t>,</w:t>
      </w:r>
      <w:r w:rsidR="00F9005C" w:rsidRPr="00111B32">
        <w:rPr>
          <w:rFonts w:asciiTheme="minorHAnsi" w:hAnsiTheme="minorHAnsi"/>
        </w:rPr>
        <w:t xml:space="preserve"> looking specifically at </w:t>
      </w:r>
      <w:r w:rsidR="007C6687" w:rsidRPr="00111B32">
        <w:rPr>
          <w:rFonts w:asciiTheme="minorHAnsi" w:hAnsiTheme="minorHAnsi"/>
        </w:rPr>
        <w:t xml:space="preserve">the </w:t>
      </w:r>
      <w:r w:rsidR="00F9005C" w:rsidRPr="00111B32">
        <w:rPr>
          <w:rFonts w:asciiTheme="minorHAnsi" w:hAnsiTheme="minorHAnsi"/>
        </w:rPr>
        <w:t xml:space="preserve">approaches and techniques adopted to gain data on a critical incident. The section will also give a rational for the method chosen along with possible limitations and ethical considerations of this study. </w:t>
      </w:r>
    </w:p>
    <w:p w14:paraId="68C368A8" w14:textId="77777777" w:rsidR="00425453" w:rsidRPr="00111B32" w:rsidRDefault="00425453" w:rsidP="007A0DD5">
      <w:pPr>
        <w:spacing w:line="480" w:lineRule="auto"/>
        <w:rPr>
          <w:rFonts w:asciiTheme="minorHAnsi" w:hAnsiTheme="minorHAnsi"/>
        </w:rPr>
      </w:pPr>
    </w:p>
    <w:p w14:paraId="19DDEEB5" w14:textId="78C69B7C" w:rsidR="0076325E" w:rsidRPr="00111B32" w:rsidRDefault="00D25424" w:rsidP="007A0DD5">
      <w:pPr>
        <w:spacing w:line="480" w:lineRule="auto"/>
        <w:rPr>
          <w:rFonts w:asciiTheme="minorHAnsi" w:hAnsiTheme="minorHAnsi"/>
          <w:u w:val="single"/>
        </w:rPr>
      </w:pPr>
      <w:r w:rsidRPr="00111B32">
        <w:rPr>
          <w:rFonts w:asciiTheme="minorHAnsi" w:hAnsiTheme="minorHAnsi"/>
          <w:u w:val="single"/>
        </w:rPr>
        <w:t>Method Choices</w:t>
      </w:r>
    </w:p>
    <w:p w14:paraId="42C9185D" w14:textId="1FEA05FB" w:rsidR="00102F9D" w:rsidRPr="00111B32" w:rsidRDefault="00713F08" w:rsidP="007A0DD5">
      <w:pPr>
        <w:spacing w:line="480" w:lineRule="auto"/>
        <w:rPr>
          <w:rFonts w:asciiTheme="minorHAnsi" w:hAnsiTheme="minorHAnsi" w:cs="Arial"/>
          <w:color w:val="000000"/>
          <w:shd w:val="clear" w:color="auto" w:fill="FFFFFF"/>
        </w:rPr>
      </w:pPr>
      <w:r w:rsidRPr="00111B32">
        <w:rPr>
          <w:rFonts w:asciiTheme="minorHAnsi" w:hAnsiTheme="minorHAnsi"/>
        </w:rPr>
        <w:t xml:space="preserve">This study will be conducted </w:t>
      </w:r>
      <w:r w:rsidR="00102F9D" w:rsidRPr="00111B32">
        <w:rPr>
          <w:rFonts w:asciiTheme="minorHAnsi" w:hAnsiTheme="minorHAnsi"/>
        </w:rPr>
        <w:t xml:space="preserve">by gaining data </w:t>
      </w:r>
      <w:r w:rsidRPr="00111B32">
        <w:rPr>
          <w:rFonts w:asciiTheme="minorHAnsi" w:hAnsiTheme="minorHAnsi"/>
        </w:rPr>
        <w:t xml:space="preserve">using a non-participant </w:t>
      </w:r>
      <w:r w:rsidR="00FB3667" w:rsidRPr="00111B32">
        <w:rPr>
          <w:rFonts w:asciiTheme="minorHAnsi" w:hAnsiTheme="minorHAnsi"/>
        </w:rPr>
        <w:t xml:space="preserve">observation through a </w:t>
      </w:r>
      <w:r w:rsidRPr="00111B32">
        <w:rPr>
          <w:rFonts w:asciiTheme="minorHAnsi" w:hAnsiTheme="minorHAnsi"/>
        </w:rPr>
        <w:t>structured</w:t>
      </w:r>
      <w:r w:rsidR="0078257E" w:rsidRPr="00111B32">
        <w:rPr>
          <w:rFonts w:asciiTheme="minorHAnsi" w:hAnsiTheme="minorHAnsi"/>
        </w:rPr>
        <w:t xml:space="preserve"> </w:t>
      </w:r>
      <w:r w:rsidRPr="00111B32">
        <w:rPr>
          <w:rFonts w:asciiTheme="minorHAnsi" w:hAnsiTheme="minorHAnsi"/>
        </w:rPr>
        <w:t>case study</w:t>
      </w:r>
      <w:r w:rsidR="00DD20D6" w:rsidRPr="00111B32">
        <w:rPr>
          <w:rFonts w:asciiTheme="minorHAnsi" w:hAnsiTheme="minorHAnsi"/>
        </w:rPr>
        <w:t xml:space="preserve">. </w:t>
      </w:r>
      <w:r w:rsidR="004559AD" w:rsidRPr="00111B32">
        <w:rPr>
          <w:rFonts w:asciiTheme="minorHAnsi" w:hAnsiTheme="minorHAnsi"/>
        </w:rPr>
        <w:t xml:space="preserve">This study will consist of the observer, going out to the college and watching 4 different lessons. </w:t>
      </w:r>
      <w:r w:rsidR="00102F9D" w:rsidRPr="00111B32">
        <w:rPr>
          <w:rFonts w:asciiTheme="minorHAnsi" w:hAnsiTheme="minorHAnsi"/>
        </w:rPr>
        <w:br/>
        <w:t xml:space="preserve">Non-participant observation is described in the Oxford Dictionary of Sociology as a technique in which the researcher watches a group of subjects or subject, with their awareness but not taking an active part </w:t>
      </w:r>
      <w:r w:rsidR="00102F9D" w:rsidRPr="00111B32">
        <w:rPr>
          <w:rFonts w:asciiTheme="minorHAnsi" w:hAnsiTheme="minorHAnsi" w:cs="Arial"/>
          <w:color w:val="000000"/>
          <w:shd w:val="clear" w:color="auto" w:fill="FFFFFF"/>
        </w:rPr>
        <w:t>(Scott, 2014)</w:t>
      </w:r>
      <w:r w:rsidR="00EC0C1D" w:rsidRPr="00111B32">
        <w:rPr>
          <w:rFonts w:asciiTheme="minorHAnsi" w:hAnsiTheme="minorHAnsi" w:cs="Arial"/>
          <w:color w:val="000000"/>
          <w:shd w:val="clear" w:color="auto" w:fill="FFFFFF"/>
        </w:rPr>
        <w:t xml:space="preserve">. This is a way to gain primary data. </w:t>
      </w:r>
      <w:r w:rsidR="001B572E" w:rsidRPr="00111B32">
        <w:rPr>
          <w:rFonts w:asciiTheme="minorHAnsi" w:hAnsiTheme="minorHAnsi" w:cs="Arial"/>
          <w:color w:val="000000"/>
          <w:shd w:val="clear" w:color="auto" w:fill="FFFFFF"/>
        </w:rPr>
        <w:t xml:space="preserve">This study a non-participation observation will be used to gain an </w:t>
      </w:r>
      <w:r w:rsidR="00741C3C" w:rsidRPr="00111B32">
        <w:rPr>
          <w:rFonts w:asciiTheme="minorHAnsi" w:hAnsiTheme="minorHAnsi" w:cs="Arial"/>
          <w:color w:val="000000"/>
          <w:shd w:val="clear" w:color="auto" w:fill="FFFFFF"/>
        </w:rPr>
        <w:t>outsider</w:t>
      </w:r>
      <w:r w:rsidR="001B572E" w:rsidRPr="00111B32">
        <w:rPr>
          <w:rFonts w:asciiTheme="minorHAnsi" w:hAnsiTheme="minorHAnsi" w:cs="Arial"/>
          <w:color w:val="000000"/>
          <w:shd w:val="clear" w:color="auto" w:fill="FFFFFF"/>
        </w:rPr>
        <w:t xml:space="preserve"> view on the critical </w:t>
      </w:r>
      <w:r w:rsidR="001B572E" w:rsidRPr="00111B32">
        <w:rPr>
          <w:rFonts w:asciiTheme="minorHAnsi" w:hAnsiTheme="minorHAnsi" w:cs="Arial"/>
          <w:color w:val="000000"/>
          <w:shd w:val="clear" w:color="auto" w:fill="FFFFFF"/>
        </w:rPr>
        <w:lastRenderedPageBreak/>
        <w:t xml:space="preserve">incidents happening within the observation. </w:t>
      </w:r>
      <w:r w:rsidR="00741C3C" w:rsidRPr="00111B32">
        <w:rPr>
          <w:rFonts w:asciiTheme="minorHAnsi" w:hAnsiTheme="minorHAnsi" w:cs="Arial"/>
          <w:color w:val="000000"/>
          <w:shd w:val="clear" w:color="auto" w:fill="FFFFFF"/>
        </w:rPr>
        <w:t xml:space="preserve">This will enable the observer to gain access to a different view having not known the participants involved.  </w:t>
      </w:r>
    </w:p>
    <w:p w14:paraId="6A3A0502" w14:textId="6BEB9F5C" w:rsidR="00132499" w:rsidRPr="00111B32" w:rsidRDefault="00DD20D6" w:rsidP="007A0DD5">
      <w:pPr>
        <w:spacing w:line="480" w:lineRule="auto"/>
        <w:rPr>
          <w:rFonts w:asciiTheme="minorHAnsi" w:hAnsiTheme="minorHAnsi"/>
        </w:rPr>
      </w:pPr>
      <w:r w:rsidRPr="00111B32">
        <w:rPr>
          <w:rFonts w:asciiTheme="minorHAnsi" w:hAnsiTheme="minorHAnsi"/>
        </w:rPr>
        <w:t xml:space="preserve">A case study is described by Robson (2011) as a strategy using real life contexts and gaining an </w:t>
      </w:r>
      <w:r w:rsidR="00836756" w:rsidRPr="00111B32">
        <w:rPr>
          <w:rFonts w:asciiTheme="minorHAnsi" w:hAnsiTheme="minorHAnsi"/>
        </w:rPr>
        <w:t>ample source of evidence</w:t>
      </w:r>
      <w:r w:rsidRPr="00111B32">
        <w:rPr>
          <w:rFonts w:asciiTheme="minorHAnsi" w:hAnsiTheme="minorHAnsi"/>
        </w:rPr>
        <w:t xml:space="preserve">. </w:t>
      </w:r>
      <w:r w:rsidR="007C6687" w:rsidRPr="00111B32">
        <w:rPr>
          <w:rFonts w:asciiTheme="minorHAnsi" w:hAnsiTheme="minorHAnsi"/>
        </w:rPr>
        <w:t xml:space="preserve">Furthermore, </w:t>
      </w:r>
      <w:r w:rsidR="00DA5784" w:rsidRPr="00111B32">
        <w:rPr>
          <w:rFonts w:asciiTheme="minorHAnsi" w:hAnsiTheme="minorHAnsi"/>
        </w:rPr>
        <w:t>Yin</w:t>
      </w:r>
      <w:r w:rsidR="007D3E90" w:rsidRPr="00111B32">
        <w:rPr>
          <w:rFonts w:asciiTheme="minorHAnsi" w:hAnsiTheme="minorHAnsi"/>
        </w:rPr>
        <w:t xml:space="preserve"> </w:t>
      </w:r>
      <w:r w:rsidR="00DA5784" w:rsidRPr="00111B32">
        <w:rPr>
          <w:rFonts w:asciiTheme="minorHAnsi" w:hAnsiTheme="minorHAnsi"/>
        </w:rPr>
        <w:t xml:space="preserve">(2014) describes a case study to be made up </w:t>
      </w:r>
      <w:r w:rsidR="00387C24" w:rsidRPr="00111B32">
        <w:rPr>
          <w:rFonts w:asciiTheme="minorHAnsi" w:hAnsiTheme="minorHAnsi"/>
        </w:rPr>
        <w:t xml:space="preserve">either of two ways, a ‘holistic’ approach looking schools in their entirety or an ‘embedded’ approach looking at many different units or projects together. </w:t>
      </w:r>
      <w:r w:rsidR="0058208C" w:rsidRPr="00111B32">
        <w:rPr>
          <w:rFonts w:asciiTheme="minorHAnsi" w:hAnsiTheme="minorHAnsi"/>
        </w:rPr>
        <w:t xml:space="preserve">For this study the holistic approach will be used using a premade field notes and observation template to be filled out. </w:t>
      </w:r>
      <w:r w:rsidR="00465CE0" w:rsidRPr="00111B32">
        <w:rPr>
          <w:rFonts w:asciiTheme="minorHAnsi" w:hAnsiTheme="minorHAnsi"/>
        </w:rPr>
        <w:t>Having a template to follow helps guide the observer</w:t>
      </w:r>
      <w:r w:rsidR="001B572E" w:rsidRPr="00111B32">
        <w:rPr>
          <w:rFonts w:asciiTheme="minorHAnsi" w:hAnsiTheme="minorHAnsi"/>
        </w:rPr>
        <w:t xml:space="preserve"> to know</w:t>
      </w:r>
      <w:r w:rsidR="00465CE0" w:rsidRPr="00111B32">
        <w:rPr>
          <w:rFonts w:asciiTheme="minorHAnsi" w:hAnsiTheme="minorHAnsi"/>
        </w:rPr>
        <w:t xml:space="preserve"> what to look for and help</w:t>
      </w:r>
      <w:r w:rsidR="007C6687" w:rsidRPr="00111B32">
        <w:rPr>
          <w:rFonts w:asciiTheme="minorHAnsi" w:hAnsiTheme="minorHAnsi"/>
        </w:rPr>
        <w:t>s</w:t>
      </w:r>
      <w:r w:rsidR="00465CE0" w:rsidRPr="00111B32">
        <w:rPr>
          <w:rFonts w:asciiTheme="minorHAnsi" w:hAnsiTheme="minorHAnsi"/>
        </w:rPr>
        <w:t xml:space="preserve"> the thinking process.</w:t>
      </w:r>
      <w:r w:rsidR="00102F9D" w:rsidRPr="00111B32">
        <w:rPr>
          <w:rFonts w:asciiTheme="minorHAnsi" w:hAnsiTheme="minorHAnsi"/>
        </w:rPr>
        <w:t xml:space="preserve"> This ensures that the observer will be on task and ideas will not be lost, this is a strength. </w:t>
      </w:r>
    </w:p>
    <w:p w14:paraId="52918E03" w14:textId="557E45BF" w:rsidR="0076325E" w:rsidRPr="00111B32" w:rsidRDefault="00D25424" w:rsidP="007A0DD5">
      <w:pPr>
        <w:spacing w:line="480" w:lineRule="auto"/>
        <w:rPr>
          <w:rFonts w:asciiTheme="minorHAnsi" w:hAnsiTheme="minorHAnsi"/>
          <w:u w:val="single"/>
        </w:rPr>
      </w:pPr>
      <w:r w:rsidRPr="00111B32">
        <w:rPr>
          <w:rFonts w:asciiTheme="minorHAnsi" w:hAnsiTheme="minorHAnsi"/>
        </w:rPr>
        <w:br/>
      </w:r>
      <w:r w:rsidRPr="00111B32">
        <w:rPr>
          <w:rFonts w:asciiTheme="minorHAnsi" w:hAnsiTheme="minorHAnsi"/>
          <w:u w:val="single"/>
        </w:rPr>
        <w:t>Limitations</w:t>
      </w:r>
    </w:p>
    <w:p w14:paraId="7CA73511" w14:textId="0EDA0220" w:rsidR="00431270" w:rsidRPr="00111B32" w:rsidRDefault="003A08BA" w:rsidP="007A0DD5">
      <w:pPr>
        <w:spacing w:line="480" w:lineRule="auto"/>
        <w:rPr>
          <w:rFonts w:asciiTheme="minorHAnsi" w:hAnsiTheme="minorHAnsi"/>
        </w:rPr>
      </w:pPr>
      <w:r w:rsidRPr="00111B32">
        <w:rPr>
          <w:rFonts w:asciiTheme="minorHAnsi" w:hAnsiTheme="minorHAnsi"/>
        </w:rPr>
        <w:t>Eager and Oppenheim (1996) found out after undergoing a study that researchers presenting themselves as observers had an unsettling and demeaning effect on the participant/s being watched.</w:t>
      </w:r>
      <w:r w:rsidR="00431270" w:rsidRPr="00111B32">
        <w:rPr>
          <w:rFonts w:asciiTheme="minorHAnsi" w:hAnsiTheme="minorHAnsi"/>
        </w:rPr>
        <w:t xml:space="preserve"> This could be a potential limitation when the observer is present within the classroom for both the teacher and the students, which could lead to abnormal behaviours and norms. Johnson and Bolstad (1972) and Kazdin (1973) always explain that when an observer is watching, observer bias and reactivity could be an issue. Every observer is different and the way in which they think is also different, therefore observer bias could be a possible limitation of this study. </w:t>
      </w:r>
    </w:p>
    <w:p w14:paraId="1BD9ACF8" w14:textId="6911C0A3" w:rsidR="006F52AB" w:rsidRPr="00111B32" w:rsidRDefault="00D25424" w:rsidP="007A0DD5">
      <w:pPr>
        <w:spacing w:line="480" w:lineRule="auto"/>
        <w:rPr>
          <w:rStyle w:val="eop"/>
          <w:rFonts w:asciiTheme="minorHAnsi" w:hAnsiTheme="minorHAnsi"/>
        </w:rPr>
      </w:pPr>
      <w:r w:rsidRPr="00111B32">
        <w:rPr>
          <w:rFonts w:asciiTheme="minorHAnsi" w:hAnsiTheme="minorHAnsi"/>
        </w:rPr>
        <w:br/>
      </w:r>
      <w:r w:rsidRPr="00111B32">
        <w:rPr>
          <w:rFonts w:asciiTheme="minorHAnsi" w:hAnsiTheme="minorHAnsi"/>
          <w:u w:val="single"/>
        </w:rPr>
        <w:t>Data Analysis</w:t>
      </w:r>
      <w:r w:rsidR="00F621BC" w:rsidRPr="00111B32">
        <w:rPr>
          <w:rFonts w:asciiTheme="minorHAnsi" w:hAnsiTheme="minorHAnsi"/>
          <w:u w:val="single"/>
        </w:rPr>
        <w:t xml:space="preserve"> </w:t>
      </w:r>
      <w:r w:rsidR="003A08BA" w:rsidRPr="00111B32">
        <w:rPr>
          <w:rFonts w:asciiTheme="minorHAnsi" w:hAnsiTheme="minorHAnsi"/>
          <w:u w:val="single"/>
        </w:rPr>
        <w:br/>
      </w:r>
      <w:r w:rsidR="006F52AB" w:rsidRPr="00111B32">
        <w:rPr>
          <w:rStyle w:val="normaltextrun"/>
          <w:rFonts w:asciiTheme="minorHAnsi" w:hAnsiTheme="minorHAnsi" w:cs="Arial"/>
        </w:rPr>
        <w:t xml:space="preserve">The data analysis of this study will use thematic analysis of the data collected. Thematic analysis is a flexible approach to data analysis as it allows the research comprehensive </w:t>
      </w:r>
      <w:r w:rsidR="006F52AB" w:rsidRPr="00111B32">
        <w:rPr>
          <w:rStyle w:val="normaltextrun"/>
          <w:rFonts w:asciiTheme="minorHAnsi" w:hAnsiTheme="minorHAnsi" w:cs="Arial"/>
        </w:rPr>
        <w:lastRenderedPageBreak/>
        <w:t xml:space="preserve">interpretation of the data, with a qualitative paradigm.  According to Clark and Braun (2016) through the use of coding, themes are identified in data, which helps to create a high level visual from individual perceptions and experiences. This flexibility will allow the study to identify </w:t>
      </w:r>
      <w:bookmarkStart w:id="0" w:name="_Hlk38015499"/>
      <w:r w:rsidR="006F52AB" w:rsidRPr="00111B32">
        <w:rPr>
          <w:rStyle w:val="normaltextrun"/>
          <w:rFonts w:asciiTheme="minorHAnsi" w:hAnsiTheme="minorHAnsi" w:cs="Arial"/>
        </w:rPr>
        <w:t>casual relationships between relevant variables</w:t>
      </w:r>
      <w:bookmarkEnd w:id="0"/>
      <w:r w:rsidR="006F52AB" w:rsidRPr="00111B32">
        <w:rPr>
          <w:rStyle w:val="normaltextrun"/>
          <w:rFonts w:asciiTheme="minorHAnsi" w:hAnsiTheme="minorHAnsi" w:cs="Arial"/>
        </w:rPr>
        <w:t xml:space="preserve"> which can be termed as ‘explanatory research’, and supports the claims of the study (Robson, 2002). </w:t>
      </w:r>
      <w:r w:rsidR="00E13E34" w:rsidRPr="00111B32">
        <w:rPr>
          <w:rStyle w:val="eop"/>
          <w:rFonts w:asciiTheme="minorHAnsi" w:hAnsiTheme="minorHAnsi" w:cs="Arial"/>
        </w:rPr>
        <w:t>This type of data analysis will help find the critical incident</w:t>
      </w:r>
      <w:r w:rsidR="007013A1" w:rsidRPr="00111B32">
        <w:rPr>
          <w:rStyle w:val="eop"/>
          <w:rFonts w:asciiTheme="minorHAnsi" w:hAnsiTheme="minorHAnsi" w:cs="Arial"/>
        </w:rPr>
        <w:t xml:space="preserve"> </w:t>
      </w:r>
      <w:r w:rsidR="00D31725" w:rsidRPr="00111B32">
        <w:rPr>
          <w:rStyle w:val="eop"/>
          <w:rFonts w:asciiTheme="minorHAnsi" w:hAnsiTheme="minorHAnsi" w:cs="Arial"/>
        </w:rPr>
        <w:t xml:space="preserve">and moments that happened during it. </w:t>
      </w:r>
    </w:p>
    <w:p w14:paraId="0C8CABC1" w14:textId="77777777" w:rsidR="00144A58" w:rsidRPr="00111B32" w:rsidRDefault="00144A58" w:rsidP="007A0DD5">
      <w:pPr>
        <w:spacing w:line="480" w:lineRule="auto"/>
        <w:rPr>
          <w:rFonts w:asciiTheme="minorHAnsi" w:hAnsiTheme="minorHAnsi"/>
          <w:u w:val="single"/>
        </w:rPr>
      </w:pPr>
    </w:p>
    <w:p w14:paraId="42422337" w14:textId="2D46068C" w:rsidR="00D25424" w:rsidRPr="00111B32" w:rsidRDefault="00D25424" w:rsidP="007A0DD5">
      <w:pPr>
        <w:spacing w:line="480" w:lineRule="auto"/>
        <w:rPr>
          <w:rFonts w:asciiTheme="minorHAnsi" w:hAnsiTheme="minorHAnsi"/>
          <w:u w:val="single"/>
        </w:rPr>
      </w:pPr>
      <w:r w:rsidRPr="00111B32">
        <w:rPr>
          <w:rFonts w:asciiTheme="minorHAnsi" w:hAnsiTheme="minorHAnsi"/>
          <w:u w:val="single"/>
        </w:rPr>
        <w:t>Ethical</w:t>
      </w:r>
      <w:r w:rsidR="0076325E" w:rsidRPr="00111B32">
        <w:rPr>
          <w:rFonts w:asciiTheme="minorHAnsi" w:hAnsiTheme="minorHAnsi"/>
          <w:u w:val="single"/>
        </w:rPr>
        <w:t xml:space="preserve"> considerations</w:t>
      </w:r>
    </w:p>
    <w:p w14:paraId="5EEDE103" w14:textId="09CDB1AC" w:rsidR="00AB1A87" w:rsidRPr="00111B32" w:rsidRDefault="00AB1A87" w:rsidP="007A0DD5">
      <w:pPr>
        <w:spacing w:line="480" w:lineRule="auto"/>
        <w:rPr>
          <w:rFonts w:asciiTheme="minorHAnsi" w:hAnsiTheme="minorHAnsi"/>
        </w:rPr>
      </w:pPr>
      <w:r w:rsidRPr="00111B32">
        <w:rPr>
          <w:rFonts w:asciiTheme="minorHAnsi" w:hAnsiTheme="minorHAnsi"/>
        </w:rPr>
        <w:t>This study takes ethical considerations in line with the BERA (2018) guidelines. Due to the type of study and it being non-participant extra cautions where taken and all information is kept under anonymity and full respect is given</w:t>
      </w:r>
      <w:r w:rsidR="000D09A7" w:rsidRPr="00111B32">
        <w:rPr>
          <w:rFonts w:asciiTheme="minorHAnsi" w:hAnsiTheme="minorHAnsi"/>
        </w:rPr>
        <w:t xml:space="preserve"> at all times.</w:t>
      </w:r>
      <w:r w:rsidR="007B39C5" w:rsidRPr="00111B32">
        <w:rPr>
          <w:rFonts w:asciiTheme="minorHAnsi" w:hAnsiTheme="minorHAnsi"/>
        </w:rPr>
        <w:t xml:space="preserve"> As Coe </w:t>
      </w:r>
      <w:r w:rsidR="007B39C5" w:rsidRPr="00111B32">
        <w:rPr>
          <w:rFonts w:asciiTheme="minorHAnsi" w:hAnsiTheme="minorHAnsi"/>
          <w:i/>
          <w:iCs/>
        </w:rPr>
        <w:t>et al</w:t>
      </w:r>
      <w:r w:rsidR="007B39C5" w:rsidRPr="00111B32">
        <w:rPr>
          <w:rFonts w:asciiTheme="minorHAnsi" w:hAnsiTheme="minorHAnsi"/>
        </w:rPr>
        <w:t xml:space="preserve"> (2017) explain it is important </w:t>
      </w:r>
      <w:r w:rsidR="00D97308" w:rsidRPr="00111B32">
        <w:rPr>
          <w:rFonts w:asciiTheme="minorHAnsi" w:hAnsiTheme="minorHAnsi"/>
        </w:rPr>
        <w:t xml:space="preserve">to </w:t>
      </w:r>
      <w:r w:rsidR="007B39C5" w:rsidRPr="00111B32">
        <w:rPr>
          <w:rFonts w:asciiTheme="minorHAnsi" w:hAnsiTheme="minorHAnsi"/>
        </w:rPr>
        <w:t>be imposing ethical considerations as it will minimise harm, protect privacy and respect autonomy at all times.</w:t>
      </w:r>
    </w:p>
    <w:p w14:paraId="18B1C861" w14:textId="77777777" w:rsidR="0076325E" w:rsidRPr="00111B32" w:rsidRDefault="0076325E" w:rsidP="007A0DD5">
      <w:pPr>
        <w:spacing w:line="480" w:lineRule="auto"/>
        <w:rPr>
          <w:rFonts w:asciiTheme="minorHAnsi" w:hAnsiTheme="minorHAnsi"/>
          <w:b/>
          <w:bCs/>
          <w:u w:val="single"/>
        </w:rPr>
      </w:pPr>
    </w:p>
    <w:p w14:paraId="59DEA3A8" w14:textId="3238A98A" w:rsidR="00A01015" w:rsidRPr="00111B32" w:rsidRDefault="00A01015" w:rsidP="007A0DD5">
      <w:pPr>
        <w:spacing w:line="480" w:lineRule="auto"/>
        <w:rPr>
          <w:rFonts w:asciiTheme="minorHAnsi" w:hAnsiTheme="minorHAnsi"/>
          <w:b/>
          <w:bCs/>
          <w:u w:val="single"/>
        </w:rPr>
      </w:pPr>
      <w:r w:rsidRPr="00111B32">
        <w:rPr>
          <w:rFonts w:asciiTheme="minorHAnsi" w:hAnsiTheme="minorHAnsi"/>
          <w:b/>
          <w:bCs/>
          <w:u w:val="single"/>
        </w:rPr>
        <w:t>Critical incident linked to Donaldson’s Four Purposes</w:t>
      </w:r>
    </w:p>
    <w:p w14:paraId="61B9FC6F" w14:textId="68624E20" w:rsidR="00836756" w:rsidRPr="00111B32" w:rsidRDefault="00836756" w:rsidP="007A0DD5">
      <w:pPr>
        <w:spacing w:line="480" w:lineRule="auto"/>
        <w:rPr>
          <w:rFonts w:asciiTheme="minorHAnsi" w:hAnsiTheme="minorHAnsi"/>
          <w:b/>
          <w:bCs/>
          <w:u w:val="single"/>
        </w:rPr>
      </w:pPr>
    </w:p>
    <w:p w14:paraId="3461E841" w14:textId="75A92805" w:rsidR="00495737" w:rsidRPr="00111B32" w:rsidRDefault="00495737" w:rsidP="007A0DD5">
      <w:pPr>
        <w:spacing w:line="480" w:lineRule="auto"/>
        <w:rPr>
          <w:rFonts w:asciiTheme="minorHAnsi" w:hAnsiTheme="minorHAnsi" w:cstheme="minorHAnsi"/>
        </w:rPr>
      </w:pPr>
      <w:r w:rsidRPr="00111B32">
        <w:rPr>
          <w:rFonts w:asciiTheme="minorHAnsi" w:hAnsiTheme="minorHAnsi" w:cstheme="minorHAnsi"/>
        </w:rPr>
        <w:t xml:space="preserve">The critical incident that I have chosen to analyse for this study is a lesson undertaken by a teacher during the first period of a day. The teacher is preparing to teach an AS level class, </w:t>
      </w:r>
      <w:r w:rsidR="005C3547" w:rsidRPr="00111B32">
        <w:rPr>
          <w:rFonts w:asciiTheme="minorHAnsi" w:hAnsiTheme="minorHAnsi" w:cstheme="minorHAnsi"/>
        </w:rPr>
        <w:t xml:space="preserve">firstly by </w:t>
      </w:r>
      <w:r w:rsidRPr="00111B32">
        <w:rPr>
          <w:rFonts w:asciiTheme="minorHAnsi" w:hAnsiTheme="minorHAnsi" w:cstheme="minorHAnsi"/>
        </w:rPr>
        <w:t>starting to present the class with a new topic in the module</w:t>
      </w:r>
      <w:r w:rsidR="005C3547" w:rsidRPr="00111B32">
        <w:rPr>
          <w:rFonts w:asciiTheme="minorHAnsi" w:hAnsiTheme="minorHAnsi" w:cstheme="minorHAnsi"/>
        </w:rPr>
        <w:t xml:space="preserve">. The communication between the students and the teacher is very low, and little dialogue is happening. The teacher is sat in the corner showing a PowerPoint on the board and setting out a couple exam style questions to be done in the premade booklet that students have. The teacher sets out the work and asks the students to get on with it for a set amount of time. The teacher is now at the front of the class asking questions using a cold calling technique. The </w:t>
      </w:r>
      <w:r w:rsidR="005C3547" w:rsidRPr="00111B32">
        <w:rPr>
          <w:rFonts w:asciiTheme="minorHAnsi" w:hAnsiTheme="minorHAnsi" w:cstheme="minorHAnsi"/>
        </w:rPr>
        <w:lastRenderedPageBreak/>
        <w:t xml:space="preserve">discussion is about the questions previously filled out in their booklets. </w:t>
      </w:r>
      <w:r w:rsidRPr="00111B32">
        <w:rPr>
          <w:rFonts w:asciiTheme="minorHAnsi" w:hAnsiTheme="minorHAnsi" w:cstheme="minorHAnsi"/>
        </w:rPr>
        <w:t>The students were very reluctant to speak up and answer</w:t>
      </w:r>
      <w:r w:rsidR="005C3547" w:rsidRPr="00111B32">
        <w:rPr>
          <w:rFonts w:asciiTheme="minorHAnsi" w:hAnsiTheme="minorHAnsi" w:cstheme="minorHAnsi"/>
        </w:rPr>
        <w:t xml:space="preserve"> when called upon, </w:t>
      </w:r>
      <w:r w:rsidRPr="00111B32">
        <w:rPr>
          <w:rFonts w:asciiTheme="minorHAnsi" w:hAnsiTheme="minorHAnsi" w:cstheme="minorHAnsi"/>
        </w:rPr>
        <w:t>with a lot of students actually sayin</w:t>
      </w:r>
      <w:r w:rsidR="006E487A" w:rsidRPr="00111B32">
        <w:rPr>
          <w:rFonts w:asciiTheme="minorHAnsi" w:hAnsiTheme="minorHAnsi" w:cstheme="minorHAnsi"/>
        </w:rPr>
        <w:t>g</w:t>
      </w:r>
      <w:r w:rsidRPr="00111B32">
        <w:rPr>
          <w:rFonts w:asciiTheme="minorHAnsi" w:hAnsiTheme="minorHAnsi" w:cstheme="minorHAnsi"/>
        </w:rPr>
        <w:t xml:space="preserve"> ‘</w:t>
      </w:r>
      <w:r w:rsidR="005C3547" w:rsidRPr="00111B32">
        <w:rPr>
          <w:rFonts w:asciiTheme="minorHAnsi" w:hAnsiTheme="minorHAnsi" w:cstheme="minorHAnsi"/>
        </w:rPr>
        <w:t xml:space="preserve">I </w:t>
      </w:r>
      <w:r w:rsidRPr="00111B32">
        <w:rPr>
          <w:rFonts w:asciiTheme="minorHAnsi" w:hAnsiTheme="minorHAnsi" w:cstheme="minorHAnsi"/>
        </w:rPr>
        <w:t>don’t know’ to many questions due to embarrassment</w:t>
      </w:r>
      <w:r w:rsidR="009C53E7" w:rsidRPr="00111B32">
        <w:rPr>
          <w:rFonts w:asciiTheme="minorHAnsi" w:hAnsiTheme="minorHAnsi" w:cstheme="minorHAnsi"/>
        </w:rPr>
        <w:t xml:space="preserve"> or not doing the work. </w:t>
      </w:r>
    </w:p>
    <w:p w14:paraId="1CE0816A" w14:textId="10DEB68D" w:rsidR="006254EC" w:rsidRPr="00111B32" w:rsidRDefault="00207029" w:rsidP="007A0DD5">
      <w:pPr>
        <w:pStyle w:val="NormalWeb"/>
        <w:spacing w:line="480" w:lineRule="auto"/>
        <w:rPr>
          <w:rFonts w:asciiTheme="minorHAnsi" w:hAnsiTheme="minorHAnsi"/>
          <w:color w:val="000000" w:themeColor="text1"/>
        </w:rPr>
      </w:pPr>
      <w:r w:rsidRPr="00111B32">
        <w:rPr>
          <w:rFonts w:asciiTheme="minorHAnsi" w:hAnsiTheme="minorHAnsi" w:cstheme="minorHAnsi"/>
        </w:rPr>
        <w:t>The new curriculum set out for schools within Wales to follow is called The Donaldson Curriculum.</w:t>
      </w:r>
      <w:r w:rsidR="00F65838" w:rsidRPr="00111B32">
        <w:rPr>
          <w:rFonts w:asciiTheme="minorHAnsi" w:hAnsiTheme="minorHAnsi" w:cstheme="minorHAnsi"/>
        </w:rPr>
        <w:t xml:space="preserve"> The Donaldson’s Curriculum suggests that children and young people only have a short period in schools and that in order to give them the best possible, we must help them grow as</w:t>
      </w:r>
      <w:r w:rsidR="00F65838" w:rsidRPr="00111B32">
        <w:rPr>
          <w:rFonts w:asciiTheme="minorHAnsi" w:hAnsiTheme="minorHAnsi"/>
          <w:color w:val="000000" w:themeColor="text1"/>
        </w:rPr>
        <w:t xml:space="preserve"> “capable, healthy, well-rounded individual who can thrive in the face of unknown future challenges” (</w:t>
      </w:r>
      <w:r w:rsidR="00483BE5" w:rsidRPr="00111B32">
        <w:rPr>
          <w:rFonts w:asciiTheme="minorHAnsi" w:hAnsiTheme="minorHAnsi"/>
          <w:color w:val="000000" w:themeColor="text1"/>
        </w:rPr>
        <w:t>Donaldson</w:t>
      </w:r>
      <w:r w:rsidR="00F65838" w:rsidRPr="00111B32">
        <w:rPr>
          <w:rFonts w:asciiTheme="minorHAnsi" w:hAnsiTheme="minorHAnsi"/>
          <w:color w:val="000000" w:themeColor="text1"/>
        </w:rPr>
        <w:t xml:space="preserve">, 2015, p. 5). </w:t>
      </w:r>
      <w:r w:rsidR="00BC0F51" w:rsidRPr="00111B32">
        <w:rPr>
          <w:rFonts w:asciiTheme="minorHAnsi" w:hAnsiTheme="minorHAnsi"/>
          <w:color w:val="000000" w:themeColor="text1"/>
        </w:rPr>
        <w:t xml:space="preserve">The curriculum holds four main purposes that have been set out to achieve </w:t>
      </w:r>
      <w:r w:rsidR="006254EC" w:rsidRPr="00111B32">
        <w:rPr>
          <w:rFonts w:asciiTheme="minorHAnsi" w:hAnsiTheme="minorHAnsi"/>
          <w:color w:val="000000" w:themeColor="text1"/>
        </w:rPr>
        <w:t>‘</w:t>
      </w:r>
      <w:r w:rsidR="00BC0F51" w:rsidRPr="00111B32">
        <w:rPr>
          <w:rFonts w:asciiTheme="minorHAnsi" w:hAnsiTheme="minorHAnsi"/>
          <w:color w:val="000000" w:themeColor="text1"/>
        </w:rPr>
        <w:t>successful futures</w:t>
      </w:r>
      <w:r w:rsidR="006254EC" w:rsidRPr="00111B32">
        <w:rPr>
          <w:rFonts w:asciiTheme="minorHAnsi" w:hAnsiTheme="minorHAnsi"/>
          <w:color w:val="000000" w:themeColor="text1"/>
        </w:rPr>
        <w:t>’</w:t>
      </w:r>
      <w:r w:rsidR="00BC0F51" w:rsidRPr="00111B32">
        <w:rPr>
          <w:rFonts w:asciiTheme="minorHAnsi" w:hAnsiTheme="minorHAnsi"/>
          <w:color w:val="000000" w:themeColor="text1"/>
        </w:rPr>
        <w:t xml:space="preserve"> for all children. </w:t>
      </w:r>
    </w:p>
    <w:p w14:paraId="1A1939BD" w14:textId="0884425F" w:rsidR="006254EC" w:rsidRPr="00111B32" w:rsidRDefault="006254EC" w:rsidP="007A0DD5">
      <w:pPr>
        <w:pStyle w:val="NormalWeb"/>
        <w:numPr>
          <w:ilvl w:val="0"/>
          <w:numId w:val="3"/>
        </w:numPr>
        <w:spacing w:line="480" w:lineRule="auto"/>
        <w:rPr>
          <w:rFonts w:asciiTheme="minorHAnsi" w:hAnsiTheme="minorHAnsi"/>
          <w:b/>
          <w:bCs/>
          <w:u w:val="single"/>
        </w:rPr>
      </w:pPr>
      <w:r w:rsidRPr="00111B32">
        <w:rPr>
          <w:rFonts w:asciiTheme="minorHAnsi" w:hAnsiTheme="minorHAnsi"/>
          <w:color w:val="000000" w:themeColor="text1"/>
        </w:rPr>
        <w:t xml:space="preserve">Ambitious, capable learners. </w:t>
      </w:r>
    </w:p>
    <w:p w14:paraId="2A5418A7" w14:textId="5CFA470A" w:rsidR="006254EC" w:rsidRPr="00111B32" w:rsidRDefault="006254EC" w:rsidP="007A0DD5">
      <w:pPr>
        <w:pStyle w:val="NormalWeb"/>
        <w:numPr>
          <w:ilvl w:val="0"/>
          <w:numId w:val="3"/>
        </w:numPr>
        <w:spacing w:line="480" w:lineRule="auto"/>
        <w:rPr>
          <w:rFonts w:asciiTheme="minorHAnsi" w:hAnsiTheme="minorHAnsi"/>
          <w:b/>
          <w:bCs/>
          <w:u w:val="single"/>
        </w:rPr>
      </w:pPr>
      <w:r w:rsidRPr="00111B32">
        <w:rPr>
          <w:rFonts w:asciiTheme="minorHAnsi" w:hAnsiTheme="minorHAnsi"/>
          <w:color w:val="000000" w:themeColor="text1"/>
        </w:rPr>
        <w:t xml:space="preserve">Enterprising, creative contributors. </w:t>
      </w:r>
    </w:p>
    <w:p w14:paraId="4E3CB90F" w14:textId="598BA308" w:rsidR="006254EC" w:rsidRPr="00111B32" w:rsidRDefault="006254EC" w:rsidP="007A0DD5">
      <w:pPr>
        <w:pStyle w:val="NormalWeb"/>
        <w:numPr>
          <w:ilvl w:val="0"/>
          <w:numId w:val="3"/>
        </w:numPr>
        <w:spacing w:line="480" w:lineRule="auto"/>
        <w:rPr>
          <w:rFonts w:asciiTheme="minorHAnsi" w:hAnsiTheme="minorHAnsi"/>
          <w:b/>
          <w:bCs/>
          <w:u w:val="single"/>
        </w:rPr>
      </w:pPr>
      <w:r w:rsidRPr="00111B32">
        <w:rPr>
          <w:rFonts w:asciiTheme="minorHAnsi" w:hAnsiTheme="minorHAnsi"/>
          <w:color w:val="000000" w:themeColor="text1"/>
        </w:rPr>
        <w:t xml:space="preserve">Ethical, informed citizens. </w:t>
      </w:r>
    </w:p>
    <w:p w14:paraId="527662C5" w14:textId="74F3F07A" w:rsidR="00C22466" w:rsidRPr="00111B32" w:rsidRDefault="006254EC" w:rsidP="007A0DD5">
      <w:pPr>
        <w:pStyle w:val="NormalWeb"/>
        <w:numPr>
          <w:ilvl w:val="0"/>
          <w:numId w:val="3"/>
        </w:numPr>
        <w:spacing w:line="480" w:lineRule="auto"/>
        <w:rPr>
          <w:rFonts w:asciiTheme="minorHAnsi" w:hAnsiTheme="minorHAnsi"/>
          <w:b/>
          <w:bCs/>
          <w:u w:val="single"/>
        </w:rPr>
      </w:pPr>
      <w:r w:rsidRPr="00111B32">
        <w:rPr>
          <w:rFonts w:asciiTheme="minorHAnsi" w:hAnsiTheme="minorHAnsi"/>
          <w:color w:val="000000" w:themeColor="text1"/>
        </w:rPr>
        <w:t xml:space="preserve">Healthy, Confident individuals. </w:t>
      </w:r>
      <w:r w:rsidR="00196A6C" w:rsidRPr="00111B32">
        <w:rPr>
          <w:rFonts w:asciiTheme="minorHAnsi" w:hAnsiTheme="minorHAnsi"/>
          <w:color w:val="000000" w:themeColor="text1"/>
        </w:rPr>
        <w:br/>
        <w:t>(Donaldson, 2015)</w:t>
      </w:r>
    </w:p>
    <w:p w14:paraId="19CFAC6F" w14:textId="4629FE2B" w:rsidR="00F65838" w:rsidRPr="00111B32" w:rsidRDefault="002F3523" w:rsidP="007A0DD5">
      <w:pPr>
        <w:pStyle w:val="NormalWeb"/>
        <w:spacing w:line="480" w:lineRule="auto"/>
        <w:rPr>
          <w:rFonts w:asciiTheme="minorHAnsi" w:hAnsiTheme="minorHAnsi"/>
          <w:color w:val="000000" w:themeColor="text1"/>
        </w:rPr>
      </w:pPr>
      <w:r w:rsidRPr="00111B32">
        <w:rPr>
          <w:rFonts w:asciiTheme="minorHAnsi" w:hAnsiTheme="minorHAnsi"/>
          <w:color w:val="000000" w:themeColor="text1"/>
        </w:rPr>
        <w:t>The critical incident that I observed links in well with the Donaldson Curriculum. The lesson the teacher has planned out works hand in hand with the first purpose set out by Donaldson as the teacher has given them a question/problem to answer and to come back and discuss what they have written and found out. By doing this they are “building up a body of knowledge and have the skills to connect and apply that knowledge in different contexts” (</w:t>
      </w:r>
      <w:r w:rsidR="001806F0" w:rsidRPr="00111B32">
        <w:rPr>
          <w:rFonts w:asciiTheme="minorHAnsi" w:hAnsiTheme="minorHAnsi"/>
          <w:color w:val="000000" w:themeColor="text1"/>
        </w:rPr>
        <w:t>Donaldson</w:t>
      </w:r>
      <w:r w:rsidRPr="00111B32">
        <w:rPr>
          <w:rFonts w:asciiTheme="minorHAnsi" w:hAnsiTheme="minorHAnsi"/>
          <w:color w:val="000000" w:themeColor="text1"/>
        </w:rPr>
        <w:t>, 2015, p. 29). This also links in well with the third purpose set out by Donaldson as they can “find, evaluate and use evidence in forming views”</w:t>
      </w:r>
      <w:r w:rsidR="00EC0941" w:rsidRPr="00111B32">
        <w:rPr>
          <w:rFonts w:asciiTheme="minorHAnsi" w:hAnsiTheme="minorHAnsi"/>
          <w:color w:val="000000" w:themeColor="text1"/>
        </w:rPr>
        <w:t xml:space="preserve"> (Donaldson, 2015, p. 30) </w:t>
      </w:r>
      <w:r w:rsidRPr="00111B32">
        <w:rPr>
          <w:rFonts w:asciiTheme="minorHAnsi" w:hAnsiTheme="minorHAnsi"/>
          <w:color w:val="000000" w:themeColor="text1"/>
        </w:rPr>
        <w:t xml:space="preserve"> alongside, “understand and consider the impact of their actions when making choices and </w:t>
      </w:r>
      <w:r w:rsidRPr="00111B32">
        <w:rPr>
          <w:rFonts w:asciiTheme="minorHAnsi" w:hAnsiTheme="minorHAnsi"/>
          <w:color w:val="000000" w:themeColor="text1"/>
        </w:rPr>
        <w:lastRenderedPageBreak/>
        <w:t>acting”</w:t>
      </w:r>
      <w:r w:rsidR="00EC0941" w:rsidRPr="00111B32">
        <w:rPr>
          <w:rFonts w:asciiTheme="minorHAnsi" w:hAnsiTheme="minorHAnsi"/>
          <w:color w:val="000000" w:themeColor="text1"/>
        </w:rPr>
        <w:t xml:space="preserve"> (Donaldson, 2015, p. 30)</w:t>
      </w:r>
      <w:r w:rsidRPr="00111B32">
        <w:rPr>
          <w:rFonts w:asciiTheme="minorHAnsi" w:hAnsiTheme="minorHAnsi"/>
          <w:color w:val="000000" w:themeColor="text1"/>
        </w:rPr>
        <w:t xml:space="preserve"> as they have to made the decision or not whether to share their answers with the class. </w:t>
      </w:r>
    </w:p>
    <w:p w14:paraId="27147227" w14:textId="755D5D42" w:rsidR="002C3788" w:rsidRPr="00111B32" w:rsidRDefault="00ED5B7C" w:rsidP="007A0DD5">
      <w:pPr>
        <w:pStyle w:val="NormalWeb"/>
        <w:spacing w:line="480" w:lineRule="auto"/>
        <w:rPr>
          <w:rFonts w:asciiTheme="minorHAnsi" w:hAnsiTheme="minorHAnsi" w:cstheme="minorHAnsi"/>
        </w:rPr>
      </w:pPr>
      <w:r w:rsidRPr="00111B32">
        <w:rPr>
          <w:rFonts w:asciiTheme="minorHAnsi" w:hAnsiTheme="minorHAnsi"/>
          <w:b/>
          <w:bCs/>
          <w:u w:val="single"/>
        </w:rPr>
        <w:t>L</w:t>
      </w:r>
      <w:r w:rsidR="00A01015" w:rsidRPr="00111B32">
        <w:rPr>
          <w:rFonts w:asciiTheme="minorHAnsi" w:hAnsiTheme="minorHAnsi"/>
          <w:b/>
          <w:bCs/>
          <w:u w:val="single"/>
        </w:rPr>
        <w:t>it</w:t>
      </w:r>
      <w:r w:rsidR="000C0BAD" w:rsidRPr="00111B32">
        <w:rPr>
          <w:rFonts w:asciiTheme="minorHAnsi" w:hAnsiTheme="minorHAnsi"/>
          <w:b/>
          <w:bCs/>
          <w:u w:val="single"/>
        </w:rPr>
        <w:t xml:space="preserve">erature Review </w:t>
      </w:r>
      <w:r w:rsidR="000C0BAD" w:rsidRPr="00111B32">
        <w:rPr>
          <w:rFonts w:asciiTheme="minorHAnsi" w:hAnsiTheme="minorHAnsi"/>
          <w:b/>
          <w:bCs/>
          <w:u w:val="single"/>
        </w:rPr>
        <w:br/>
      </w:r>
      <w:r w:rsidR="000C0BAD" w:rsidRPr="00111B32">
        <w:rPr>
          <w:rFonts w:asciiTheme="minorHAnsi" w:hAnsiTheme="minorHAnsi"/>
          <w:b/>
          <w:bCs/>
          <w:u w:val="single"/>
        </w:rPr>
        <w:br/>
      </w:r>
      <w:r w:rsidR="000C0BAD" w:rsidRPr="00111B32">
        <w:rPr>
          <w:rFonts w:asciiTheme="minorHAnsi" w:hAnsiTheme="minorHAnsi"/>
          <w:u w:val="single"/>
        </w:rPr>
        <w:t xml:space="preserve">Introduction </w:t>
      </w:r>
    </w:p>
    <w:p w14:paraId="5ED31D13" w14:textId="37C88342" w:rsidR="00263C79" w:rsidRPr="00111B32" w:rsidRDefault="00946211" w:rsidP="007A0DD5">
      <w:pPr>
        <w:pStyle w:val="NormalWeb"/>
        <w:spacing w:line="480" w:lineRule="auto"/>
        <w:rPr>
          <w:rFonts w:asciiTheme="minorHAnsi" w:hAnsiTheme="minorHAnsi"/>
        </w:rPr>
      </w:pPr>
      <w:r w:rsidRPr="00111B32">
        <w:rPr>
          <w:rFonts w:asciiTheme="minorHAnsi" w:hAnsiTheme="minorHAnsi"/>
        </w:rPr>
        <w:t>This section will critically review literature surrounding Communication, Assessment for Learning and Questioning techniques</w:t>
      </w:r>
      <w:r w:rsidR="00882FF1" w:rsidRPr="00111B32">
        <w:rPr>
          <w:rFonts w:asciiTheme="minorHAnsi" w:hAnsiTheme="minorHAnsi"/>
        </w:rPr>
        <w:t xml:space="preserve"> mainly through cold calling. </w:t>
      </w:r>
      <w:r w:rsidRPr="00111B32">
        <w:rPr>
          <w:rFonts w:asciiTheme="minorHAnsi" w:hAnsiTheme="minorHAnsi"/>
        </w:rPr>
        <w:t xml:space="preserve"> </w:t>
      </w:r>
      <w:r w:rsidR="002F05FD" w:rsidRPr="00111B32">
        <w:rPr>
          <w:rFonts w:asciiTheme="minorHAnsi" w:hAnsiTheme="minorHAnsi"/>
        </w:rPr>
        <w:t>It will review both the successes and drawbacks</w:t>
      </w:r>
      <w:r w:rsidR="00297D20" w:rsidRPr="00111B32">
        <w:rPr>
          <w:rFonts w:asciiTheme="minorHAnsi" w:hAnsiTheme="minorHAnsi"/>
        </w:rPr>
        <w:t xml:space="preserve"> of each topic</w:t>
      </w:r>
      <w:r w:rsidR="002F05FD" w:rsidRPr="00111B32">
        <w:rPr>
          <w:rFonts w:asciiTheme="minorHAnsi" w:hAnsiTheme="minorHAnsi"/>
        </w:rPr>
        <w:t xml:space="preserve">, looking mainly at what the teacher will need to use effectively </w:t>
      </w:r>
      <w:r w:rsidR="00297D20" w:rsidRPr="00111B32">
        <w:rPr>
          <w:rFonts w:asciiTheme="minorHAnsi" w:hAnsiTheme="minorHAnsi"/>
        </w:rPr>
        <w:t xml:space="preserve">and how to use them </w:t>
      </w:r>
      <w:r w:rsidR="002F05FD" w:rsidRPr="00111B32">
        <w:rPr>
          <w:rFonts w:asciiTheme="minorHAnsi" w:hAnsiTheme="minorHAnsi"/>
        </w:rPr>
        <w:t xml:space="preserve">during practice. </w:t>
      </w:r>
      <w:r w:rsidR="00CC5405" w:rsidRPr="00111B32">
        <w:rPr>
          <w:rFonts w:asciiTheme="minorHAnsi" w:hAnsiTheme="minorHAnsi"/>
        </w:rPr>
        <w:br/>
      </w:r>
      <w:r w:rsidR="00CC5405" w:rsidRPr="00111B32">
        <w:rPr>
          <w:rFonts w:asciiTheme="minorHAnsi" w:hAnsiTheme="minorHAnsi"/>
        </w:rPr>
        <w:br/>
      </w:r>
      <w:r w:rsidR="00B64998" w:rsidRPr="00111B32">
        <w:rPr>
          <w:rFonts w:asciiTheme="minorHAnsi" w:hAnsiTheme="minorHAnsi"/>
          <w:u w:val="single"/>
        </w:rPr>
        <w:t>Communication</w:t>
      </w:r>
      <w:r w:rsidRPr="00111B32">
        <w:rPr>
          <w:rFonts w:asciiTheme="minorHAnsi" w:hAnsiTheme="minorHAnsi"/>
          <w:b/>
          <w:bCs/>
          <w:u w:val="single"/>
        </w:rPr>
        <w:br/>
      </w:r>
      <w:r w:rsidR="00CC5405" w:rsidRPr="00111B32">
        <w:rPr>
          <w:rFonts w:asciiTheme="minorHAnsi" w:hAnsiTheme="minorHAnsi"/>
        </w:rPr>
        <w:br/>
      </w:r>
      <w:r w:rsidR="00342BFA" w:rsidRPr="00111B32">
        <w:rPr>
          <w:rFonts w:asciiTheme="minorHAnsi" w:hAnsiTheme="minorHAnsi"/>
        </w:rPr>
        <w:t xml:space="preserve">Halimah and Sukmayadi (2019) </w:t>
      </w:r>
      <w:r w:rsidR="0052418A" w:rsidRPr="00111B32">
        <w:rPr>
          <w:rFonts w:asciiTheme="minorHAnsi" w:hAnsiTheme="minorHAnsi"/>
        </w:rPr>
        <w:t>says</w:t>
      </w:r>
      <w:r w:rsidR="00342BFA" w:rsidRPr="00111B32">
        <w:rPr>
          <w:rFonts w:asciiTheme="minorHAnsi" w:hAnsiTheme="minorHAnsi"/>
        </w:rPr>
        <w:t xml:space="preserve"> that communication is the way in which ‘information exchange’ is formed between people. </w:t>
      </w:r>
      <w:r w:rsidR="00406A76" w:rsidRPr="00111B32">
        <w:rPr>
          <w:rFonts w:asciiTheme="minorHAnsi" w:hAnsiTheme="minorHAnsi"/>
        </w:rPr>
        <w:t>Communication is made up of: Sharing experiences, Verbalization, Definitions, body or silent language but also the control in which you have (Bassett, 1974, p. 25). I</w:t>
      </w:r>
      <w:r w:rsidR="00CD4565" w:rsidRPr="00111B32">
        <w:rPr>
          <w:rFonts w:asciiTheme="minorHAnsi" w:hAnsiTheme="minorHAnsi"/>
        </w:rPr>
        <w:t>n order to use it effectively we must understand</w:t>
      </w:r>
      <w:r w:rsidR="008640AB" w:rsidRPr="00111B32">
        <w:rPr>
          <w:rFonts w:asciiTheme="minorHAnsi" w:hAnsiTheme="minorHAnsi"/>
        </w:rPr>
        <w:t xml:space="preserve"> it</w:t>
      </w:r>
      <w:r w:rsidR="00CD4565" w:rsidRPr="00111B32">
        <w:rPr>
          <w:rFonts w:asciiTheme="minorHAnsi" w:hAnsiTheme="minorHAnsi"/>
        </w:rPr>
        <w:t xml:space="preserve"> and what it is made up of (Bassett, 1974, p. 25). </w:t>
      </w:r>
      <w:r w:rsidR="007706B1" w:rsidRPr="00111B32">
        <w:rPr>
          <w:rFonts w:asciiTheme="minorHAnsi" w:hAnsiTheme="minorHAnsi"/>
        </w:rPr>
        <w:t>Teachers need to use communication as a vital and effective tool whil</w:t>
      </w:r>
      <w:r w:rsidR="0087367B" w:rsidRPr="00111B32">
        <w:rPr>
          <w:rFonts w:asciiTheme="minorHAnsi" w:hAnsiTheme="minorHAnsi"/>
        </w:rPr>
        <w:t>st</w:t>
      </w:r>
      <w:r w:rsidR="007706B1" w:rsidRPr="00111B32">
        <w:rPr>
          <w:rFonts w:asciiTheme="minorHAnsi" w:hAnsiTheme="minorHAnsi"/>
        </w:rPr>
        <w:t xml:space="preserve"> teaching students at</w:t>
      </w:r>
      <w:r w:rsidR="00EA00B8" w:rsidRPr="00111B32">
        <w:rPr>
          <w:rFonts w:asciiTheme="minorHAnsi" w:hAnsiTheme="minorHAnsi"/>
        </w:rPr>
        <w:t xml:space="preserve"> all times (Simsek and Erdem, 2020). ‘Communication, cooperation and critical thinking’ are within the skills that are called </w:t>
      </w:r>
      <w:r w:rsidR="002E473A" w:rsidRPr="00111B32">
        <w:rPr>
          <w:rFonts w:asciiTheme="minorHAnsi" w:hAnsiTheme="minorHAnsi"/>
        </w:rPr>
        <w:t>‘</w:t>
      </w:r>
      <w:r w:rsidR="00EA00B8" w:rsidRPr="00111B32">
        <w:rPr>
          <w:rFonts w:asciiTheme="minorHAnsi" w:hAnsiTheme="minorHAnsi"/>
        </w:rPr>
        <w:t xml:space="preserve">real </w:t>
      </w:r>
      <w:r w:rsidR="00D10624" w:rsidRPr="00111B32">
        <w:rPr>
          <w:rFonts w:asciiTheme="minorHAnsi" w:hAnsiTheme="minorHAnsi"/>
        </w:rPr>
        <w:t>global</w:t>
      </w:r>
      <w:r w:rsidR="00EA00B8" w:rsidRPr="00111B32">
        <w:rPr>
          <w:rFonts w:asciiTheme="minorHAnsi" w:hAnsiTheme="minorHAnsi"/>
        </w:rPr>
        <w:t xml:space="preserve"> skills</w:t>
      </w:r>
      <w:r w:rsidR="002E473A" w:rsidRPr="00111B32">
        <w:rPr>
          <w:rFonts w:asciiTheme="minorHAnsi" w:hAnsiTheme="minorHAnsi"/>
        </w:rPr>
        <w:t>’</w:t>
      </w:r>
      <w:r w:rsidR="00EA00B8" w:rsidRPr="00111B32">
        <w:rPr>
          <w:rFonts w:asciiTheme="minorHAnsi" w:hAnsiTheme="minorHAnsi"/>
        </w:rPr>
        <w:t xml:space="preserve"> for the 21</w:t>
      </w:r>
      <w:r w:rsidR="00EA00B8" w:rsidRPr="00111B32">
        <w:rPr>
          <w:rFonts w:asciiTheme="minorHAnsi" w:hAnsiTheme="minorHAnsi"/>
          <w:vertAlign w:val="superscript"/>
        </w:rPr>
        <w:t>st</w:t>
      </w:r>
      <w:r w:rsidR="00EA00B8" w:rsidRPr="00111B32">
        <w:rPr>
          <w:rFonts w:asciiTheme="minorHAnsi" w:hAnsiTheme="minorHAnsi"/>
        </w:rPr>
        <w:t xml:space="preserve"> century (Teo, 2019).</w:t>
      </w:r>
      <w:r w:rsidR="00C46EAF" w:rsidRPr="00111B32">
        <w:rPr>
          <w:rFonts w:asciiTheme="minorHAnsi" w:hAnsiTheme="minorHAnsi"/>
        </w:rPr>
        <w:t xml:space="preserve"> According to</w:t>
      </w:r>
      <w:r w:rsidR="00EA00B8" w:rsidRPr="00111B32">
        <w:rPr>
          <w:rFonts w:asciiTheme="minorHAnsi" w:hAnsiTheme="minorHAnsi"/>
        </w:rPr>
        <w:t xml:space="preserve"> </w:t>
      </w:r>
      <w:r w:rsidR="00C46EAF" w:rsidRPr="00111B32">
        <w:rPr>
          <w:rFonts w:asciiTheme="minorHAnsi" w:hAnsiTheme="minorHAnsi"/>
        </w:rPr>
        <w:t xml:space="preserve">Maeetta (1999) communication is essential and critical driving force for any relationship made, especially with teacher and student. </w:t>
      </w:r>
      <w:r w:rsidR="00454196" w:rsidRPr="00111B32">
        <w:rPr>
          <w:rFonts w:asciiTheme="minorHAnsi" w:hAnsiTheme="minorHAnsi"/>
        </w:rPr>
        <w:t>Tepeli and Ari (2011) argue that a</w:t>
      </w:r>
      <w:r w:rsidR="001B30B3" w:rsidRPr="00111B32">
        <w:rPr>
          <w:rFonts w:asciiTheme="minorHAnsi" w:hAnsiTheme="minorHAnsi"/>
        </w:rPr>
        <w:t xml:space="preserve"> </w:t>
      </w:r>
      <w:r w:rsidR="005F1AB5" w:rsidRPr="00111B32">
        <w:rPr>
          <w:rFonts w:asciiTheme="minorHAnsi" w:hAnsiTheme="minorHAnsi"/>
        </w:rPr>
        <w:t>teachers’</w:t>
      </w:r>
      <w:r w:rsidR="001B30B3" w:rsidRPr="00111B32">
        <w:rPr>
          <w:rFonts w:asciiTheme="minorHAnsi" w:hAnsiTheme="minorHAnsi"/>
        </w:rPr>
        <w:t xml:space="preserve"> job is </w:t>
      </w:r>
      <w:r w:rsidR="00BC183A" w:rsidRPr="00111B32">
        <w:rPr>
          <w:rFonts w:asciiTheme="minorHAnsi" w:hAnsiTheme="minorHAnsi"/>
        </w:rPr>
        <w:t>the</w:t>
      </w:r>
      <w:r w:rsidR="001B30B3" w:rsidRPr="00111B32">
        <w:rPr>
          <w:rFonts w:asciiTheme="minorHAnsi" w:hAnsiTheme="minorHAnsi"/>
        </w:rPr>
        <w:t xml:space="preserve"> ‘communication job’ and the education is </w:t>
      </w:r>
      <w:r w:rsidR="00263C79" w:rsidRPr="00111B32">
        <w:rPr>
          <w:rFonts w:asciiTheme="minorHAnsi" w:hAnsiTheme="minorHAnsi"/>
        </w:rPr>
        <w:t>the</w:t>
      </w:r>
      <w:r w:rsidR="001B30B3" w:rsidRPr="00111B32">
        <w:rPr>
          <w:rFonts w:asciiTheme="minorHAnsi" w:hAnsiTheme="minorHAnsi"/>
        </w:rPr>
        <w:t xml:space="preserve"> ‘commun</w:t>
      </w:r>
      <w:r w:rsidR="00E469EF" w:rsidRPr="00111B32">
        <w:rPr>
          <w:rFonts w:asciiTheme="minorHAnsi" w:hAnsiTheme="minorHAnsi"/>
        </w:rPr>
        <w:t>ication</w:t>
      </w:r>
      <w:r w:rsidR="001B30B3" w:rsidRPr="00111B32">
        <w:rPr>
          <w:rFonts w:asciiTheme="minorHAnsi" w:hAnsiTheme="minorHAnsi"/>
        </w:rPr>
        <w:t xml:space="preserve"> activity’</w:t>
      </w:r>
      <w:r w:rsidR="00C3142F" w:rsidRPr="00111B32">
        <w:rPr>
          <w:rFonts w:asciiTheme="minorHAnsi" w:hAnsiTheme="minorHAnsi"/>
        </w:rPr>
        <w:t xml:space="preserve"> to give students everything they need</w:t>
      </w:r>
      <w:r w:rsidR="00454196" w:rsidRPr="00111B32">
        <w:rPr>
          <w:rFonts w:asciiTheme="minorHAnsi" w:hAnsiTheme="minorHAnsi"/>
        </w:rPr>
        <w:t xml:space="preserve">. According </w:t>
      </w:r>
      <w:r w:rsidR="00454196" w:rsidRPr="00111B32">
        <w:rPr>
          <w:rFonts w:asciiTheme="minorHAnsi" w:hAnsiTheme="minorHAnsi"/>
        </w:rPr>
        <w:lastRenderedPageBreak/>
        <w:t>to Wootton (1993</w:t>
      </w:r>
      <w:r w:rsidR="00AF5911" w:rsidRPr="00111B32">
        <w:rPr>
          <w:rFonts w:asciiTheme="minorHAnsi" w:hAnsiTheme="minorHAnsi"/>
        </w:rPr>
        <w:t>) although the key aspects of communication are reading, writing, speaking and listening, the way in which a teacher holds themselves and expresses themselves</w:t>
      </w:r>
      <w:r w:rsidR="00BC183A" w:rsidRPr="00111B32">
        <w:rPr>
          <w:rFonts w:asciiTheme="minorHAnsi" w:hAnsiTheme="minorHAnsi"/>
        </w:rPr>
        <w:t xml:space="preserve"> through communication is more important</w:t>
      </w:r>
      <w:r w:rsidR="00AF5911" w:rsidRPr="00111B32">
        <w:rPr>
          <w:rFonts w:asciiTheme="minorHAnsi" w:hAnsiTheme="minorHAnsi"/>
        </w:rPr>
        <w:t>.</w:t>
      </w:r>
      <w:r w:rsidR="000D63B7" w:rsidRPr="00111B32">
        <w:rPr>
          <w:rFonts w:asciiTheme="minorHAnsi" w:hAnsiTheme="minorHAnsi"/>
        </w:rPr>
        <w:t xml:space="preserve"> </w:t>
      </w:r>
      <w:r w:rsidR="000D63B7" w:rsidRPr="00111B32">
        <w:rPr>
          <w:rFonts w:asciiTheme="minorHAnsi" w:hAnsiTheme="minorHAnsi"/>
        </w:rPr>
        <w:br/>
      </w:r>
      <w:r w:rsidR="00A128EB" w:rsidRPr="00111B32">
        <w:rPr>
          <w:rFonts w:asciiTheme="minorHAnsi" w:hAnsiTheme="minorHAnsi"/>
        </w:rPr>
        <w:br/>
      </w:r>
      <w:r w:rsidR="000D63B7" w:rsidRPr="00111B32">
        <w:rPr>
          <w:rFonts w:asciiTheme="minorHAnsi" w:hAnsiTheme="minorHAnsi"/>
        </w:rPr>
        <w:t xml:space="preserve">Wootton (1993) suggests that ‘movements, gestures and mannerisms’ all hold symbolic aspects in basic call control and effective teaching. He goes on to </w:t>
      </w:r>
      <w:r w:rsidR="00A24F14" w:rsidRPr="00111B32">
        <w:rPr>
          <w:rFonts w:asciiTheme="minorHAnsi" w:hAnsiTheme="minorHAnsi"/>
        </w:rPr>
        <w:t xml:space="preserve">express that even though body language lacks rigor and the performance of words, it almost always is a more </w:t>
      </w:r>
      <w:r w:rsidR="004E1E74" w:rsidRPr="00111B32">
        <w:rPr>
          <w:rFonts w:asciiTheme="minorHAnsi" w:hAnsiTheme="minorHAnsi"/>
        </w:rPr>
        <w:t>‘</w:t>
      </w:r>
      <w:r w:rsidR="00A24F14" w:rsidRPr="00111B32">
        <w:rPr>
          <w:rFonts w:asciiTheme="minorHAnsi" w:hAnsiTheme="minorHAnsi"/>
        </w:rPr>
        <w:t>honest</w:t>
      </w:r>
      <w:r w:rsidR="004E1E74" w:rsidRPr="00111B32">
        <w:rPr>
          <w:rFonts w:asciiTheme="minorHAnsi" w:hAnsiTheme="minorHAnsi"/>
        </w:rPr>
        <w:t>’</w:t>
      </w:r>
      <w:r w:rsidR="00A24F14" w:rsidRPr="00111B32">
        <w:rPr>
          <w:rFonts w:asciiTheme="minorHAnsi" w:hAnsiTheme="minorHAnsi"/>
        </w:rPr>
        <w:t xml:space="preserve"> approach as it can be difficult to hold back. </w:t>
      </w:r>
      <w:r w:rsidR="000D147B" w:rsidRPr="00111B32">
        <w:rPr>
          <w:rFonts w:asciiTheme="minorHAnsi" w:hAnsiTheme="minorHAnsi"/>
        </w:rPr>
        <w:t xml:space="preserve">Furthermore, </w:t>
      </w:r>
      <w:r w:rsidR="00263C79" w:rsidRPr="00111B32">
        <w:rPr>
          <w:rFonts w:asciiTheme="minorHAnsi" w:hAnsiTheme="minorHAnsi"/>
        </w:rPr>
        <w:t xml:space="preserve">the study suggests </w:t>
      </w:r>
      <w:r w:rsidR="00C3142F" w:rsidRPr="00111B32">
        <w:rPr>
          <w:rFonts w:asciiTheme="minorHAnsi" w:hAnsiTheme="minorHAnsi"/>
        </w:rPr>
        <w:t>that teachers consciously and unconsciously make calculated decisions</w:t>
      </w:r>
      <w:r w:rsidR="000D147B" w:rsidRPr="00111B32">
        <w:rPr>
          <w:rFonts w:asciiTheme="minorHAnsi" w:hAnsiTheme="minorHAnsi"/>
        </w:rPr>
        <w:t xml:space="preserve"> when it comes to making gestures</w:t>
      </w:r>
      <w:r w:rsidR="00A24F14" w:rsidRPr="00111B32">
        <w:rPr>
          <w:rFonts w:asciiTheme="minorHAnsi" w:hAnsiTheme="minorHAnsi"/>
        </w:rPr>
        <w:t xml:space="preserve"> </w:t>
      </w:r>
      <w:r w:rsidR="004E1E74" w:rsidRPr="00111B32">
        <w:rPr>
          <w:rFonts w:asciiTheme="minorHAnsi" w:hAnsiTheme="minorHAnsi"/>
        </w:rPr>
        <w:t xml:space="preserve">and that every good </w:t>
      </w:r>
      <w:r w:rsidR="00EF78D1" w:rsidRPr="00111B32">
        <w:rPr>
          <w:rFonts w:asciiTheme="minorHAnsi" w:hAnsiTheme="minorHAnsi"/>
        </w:rPr>
        <w:t>teacher</w:t>
      </w:r>
      <w:r w:rsidR="004E1E74" w:rsidRPr="00111B32">
        <w:rPr>
          <w:rFonts w:asciiTheme="minorHAnsi" w:hAnsiTheme="minorHAnsi"/>
        </w:rPr>
        <w:t xml:space="preserve"> recognises it’s not what you say but rather how you say it.</w:t>
      </w:r>
      <w:r w:rsidR="00D7554D" w:rsidRPr="00111B32">
        <w:rPr>
          <w:rFonts w:asciiTheme="minorHAnsi" w:hAnsiTheme="minorHAnsi"/>
        </w:rPr>
        <w:t xml:space="preserve"> </w:t>
      </w:r>
      <w:r w:rsidR="00263C79" w:rsidRPr="00111B32">
        <w:rPr>
          <w:rFonts w:asciiTheme="minorHAnsi" w:hAnsiTheme="minorHAnsi"/>
        </w:rPr>
        <w:t>This is further supported by Simsek and Erdem (2020), whom say t</w:t>
      </w:r>
      <w:r w:rsidR="00D7554D" w:rsidRPr="00111B32">
        <w:rPr>
          <w:rFonts w:asciiTheme="minorHAnsi" w:hAnsiTheme="minorHAnsi"/>
        </w:rPr>
        <w:t xml:space="preserve">eachers need to create positive and effective communication with all their students during </w:t>
      </w:r>
      <w:r w:rsidR="0040719E" w:rsidRPr="00111B32">
        <w:rPr>
          <w:rFonts w:asciiTheme="minorHAnsi" w:hAnsiTheme="minorHAnsi"/>
        </w:rPr>
        <w:t>teaching</w:t>
      </w:r>
      <w:r w:rsidR="00263C79" w:rsidRPr="00111B32">
        <w:rPr>
          <w:rFonts w:asciiTheme="minorHAnsi" w:hAnsiTheme="minorHAnsi"/>
        </w:rPr>
        <w:t>.</w:t>
      </w:r>
      <w:r w:rsidR="0040719E" w:rsidRPr="00111B32">
        <w:rPr>
          <w:rFonts w:asciiTheme="minorHAnsi" w:hAnsiTheme="minorHAnsi"/>
        </w:rPr>
        <w:t xml:space="preserve"> </w:t>
      </w:r>
    </w:p>
    <w:p w14:paraId="27CD132E" w14:textId="6C745E77" w:rsidR="00263C79" w:rsidRPr="00111B32" w:rsidRDefault="00083F65" w:rsidP="007A0DD5">
      <w:pPr>
        <w:pStyle w:val="NormalWeb"/>
        <w:spacing w:line="480" w:lineRule="auto"/>
        <w:rPr>
          <w:rFonts w:asciiTheme="minorHAnsi" w:hAnsiTheme="minorHAnsi"/>
        </w:rPr>
      </w:pPr>
      <w:r w:rsidRPr="00111B32">
        <w:rPr>
          <w:rFonts w:asciiTheme="minorHAnsi" w:hAnsiTheme="minorHAnsi"/>
        </w:rPr>
        <w:t>On the other hand, Gursimsek (1999) says that to have effective communication you must avoid subjective messages, understanding feelings and labelling. Rather using praise and careful reflective emotions to communicate with students</w:t>
      </w:r>
      <w:r w:rsidR="00137D48" w:rsidRPr="00111B32">
        <w:rPr>
          <w:rFonts w:asciiTheme="minorHAnsi" w:hAnsiTheme="minorHAnsi"/>
        </w:rPr>
        <w:t xml:space="preserve">. </w:t>
      </w:r>
      <w:r w:rsidR="00977A88" w:rsidRPr="00111B32">
        <w:rPr>
          <w:rFonts w:asciiTheme="minorHAnsi" w:hAnsiTheme="minorHAnsi"/>
        </w:rPr>
        <w:t xml:space="preserve">Tepeli and Ari (2011) argued that for </w:t>
      </w:r>
      <w:r w:rsidR="00EB230A" w:rsidRPr="00111B32">
        <w:rPr>
          <w:rFonts w:asciiTheme="minorHAnsi" w:hAnsiTheme="minorHAnsi"/>
        </w:rPr>
        <w:t>a compelling ‘</w:t>
      </w:r>
      <w:r w:rsidR="00DD1F7A" w:rsidRPr="00111B32">
        <w:rPr>
          <w:rFonts w:asciiTheme="minorHAnsi" w:hAnsiTheme="minorHAnsi"/>
        </w:rPr>
        <w:t>teaching</w:t>
      </w:r>
      <w:r w:rsidR="00EB230A" w:rsidRPr="00111B32">
        <w:rPr>
          <w:rFonts w:asciiTheme="minorHAnsi" w:hAnsiTheme="minorHAnsi"/>
        </w:rPr>
        <w:t xml:space="preserve">-learning process’, creating a unique teacher-student relationship is essential. </w:t>
      </w:r>
      <w:r w:rsidR="00DD1F7A" w:rsidRPr="00111B32">
        <w:rPr>
          <w:rFonts w:asciiTheme="minorHAnsi" w:hAnsiTheme="minorHAnsi"/>
        </w:rPr>
        <w:t>This is in agre</w:t>
      </w:r>
      <w:r w:rsidR="00592245" w:rsidRPr="00111B32">
        <w:rPr>
          <w:rFonts w:asciiTheme="minorHAnsi" w:hAnsiTheme="minorHAnsi"/>
        </w:rPr>
        <w:t>ement</w:t>
      </w:r>
      <w:r w:rsidR="00DD1F7A" w:rsidRPr="00111B32">
        <w:rPr>
          <w:rFonts w:asciiTheme="minorHAnsi" w:hAnsiTheme="minorHAnsi"/>
        </w:rPr>
        <w:t xml:space="preserve"> with </w:t>
      </w:r>
      <w:r w:rsidR="00137D48" w:rsidRPr="00111B32">
        <w:rPr>
          <w:rFonts w:asciiTheme="minorHAnsi" w:hAnsiTheme="minorHAnsi"/>
        </w:rPr>
        <w:t xml:space="preserve">Halimah and Sukmavadi (2019) </w:t>
      </w:r>
      <w:r w:rsidR="00DD1F7A" w:rsidRPr="00111B32">
        <w:rPr>
          <w:rFonts w:asciiTheme="minorHAnsi" w:hAnsiTheme="minorHAnsi"/>
        </w:rPr>
        <w:t>who have</w:t>
      </w:r>
      <w:r w:rsidR="00434F9A" w:rsidRPr="00111B32">
        <w:rPr>
          <w:rFonts w:asciiTheme="minorHAnsi" w:hAnsiTheme="minorHAnsi"/>
        </w:rPr>
        <w:t xml:space="preserve"> said that</w:t>
      </w:r>
      <w:r w:rsidR="00137D48" w:rsidRPr="00111B32">
        <w:rPr>
          <w:rFonts w:asciiTheme="minorHAnsi" w:hAnsiTheme="minorHAnsi"/>
        </w:rPr>
        <w:t xml:space="preserve"> studies show </w:t>
      </w:r>
      <w:r w:rsidR="008A175F" w:rsidRPr="00111B32">
        <w:rPr>
          <w:rFonts w:asciiTheme="minorHAnsi" w:hAnsiTheme="minorHAnsi"/>
        </w:rPr>
        <w:t xml:space="preserve">a positive indication between teachers with admirable communication skills and </w:t>
      </w:r>
      <w:r w:rsidR="00977A88" w:rsidRPr="00111B32">
        <w:rPr>
          <w:rFonts w:asciiTheme="minorHAnsi" w:hAnsiTheme="minorHAnsi"/>
        </w:rPr>
        <w:t>students’</w:t>
      </w:r>
      <w:r w:rsidR="008A175F" w:rsidRPr="00111B32">
        <w:rPr>
          <w:rFonts w:asciiTheme="minorHAnsi" w:hAnsiTheme="minorHAnsi"/>
        </w:rPr>
        <w:t xml:space="preserve"> high academic achievements</w:t>
      </w:r>
      <w:r w:rsidR="00DD1F7A" w:rsidRPr="00111B32">
        <w:rPr>
          <w:rFonts w:asciiTheme="minorHAnsi" w:hAnsiTheme="minorHAnsi"/>
        </w:rPr>
        <w:t xml:space="preserve"> when good communication is present.</w:t>
      </w:r>
      <w:r w:rsidR="008A175F" w:rsidRPr="00111B32">
        <w:rPr>
          <w:rFonts w:asciiTheme="minorHAnsi" w:hAnsiTheme="minorHAnsi"/>
        </w:rPr>
        <w:t xml:space="preserve"> </w:t>
      </w:r>
      <w:r w:rsidR="00FF1F4C" w:rsidRPr="00111B32">
        <w:rPr>
          <w:rFonts w:asciiTheme="minorHAnsi" w:hAnsiTheme="minorHAnsi"/>
        </w:rPr>
        <w:t>Teachers should prioritize communication skills both for themselves and in terms of enabling students to gain these skills</w:t>
      </w:r>
      <w:r w:rsidR="0047025E" w:rsidRPr="00111B32">
        <w:rPr>
          <w:rFonts w:asciiTheme="minorHAnsi" w:hAnsiTheme="minorHAnsi"/>
        </w:rPr>
        <w:t>.</w:t>
      </w:r>
    </w:p>
    <w:p w14:paraId="29FB374F" w14:textId="258588A0" w:rsidR="007A0DD5" w:rsidRPr="00111B32" w:rsidRDefault="007821E7" w:rsidP="007A0DD5">
      <w:pPr>
        <w:pStyle w:val="NormalWeb"/>
        <w:spacing w:line="480" w:lineRule="auto"/>
        <w:rPr>
          <w:rFonts w:asciiTheme="minorHAnsi" w:hAnsiTheme="minorHAnsi"/>
        </w:rPr>
      </w:pPr>
      <w:r w:rsidRPr="00111B32">
        <w:rPr>
          <w:rFonts w:asciiTheme="minorHAnsi" w:hAnsiTheme="minorHAnsi"/>
        </w:rPr>
        <w:t xml:space="preserve">Communication has also been linked to motivation of both students and teachers. </w:t>
      </w:r>
      <w:r w:rsidR="0047025E" w:rsidRPr="00111B32">
        <w:rPr>
          <w:rFonts w:asciiTheme="minorHAnsi" w:hAnsiTheme="minorHAnsi"/>
        </w:rPr>
        <w:t xml:space="preserve">Communication skills </w:t>
      </w:r>
      <w:r w:rsidRPr="00111B32">
        <w:rPr>
          <w:rFonts w:asciiTheme="minorHAnsi" w:hAnsiTheme="minorHAnsi"/>
        </w:rPr>
        <w:t xml:space="preserve">hold many aspects themselves, </w:t>
      </w:r>
      <w:r w:rsidR="0047025E" w:rsidRPr="00111B32">
        <w:rPr>
          <w:rFonts w:asciiTheme="minorHAnsi" w:hAnsiTheme="minorHAnsi"/>
        </w:rPr>
        <w:t xml:space="preserve">without it both teachers and students </w:t>
      </w:r>
      <w:r w:rsidR="0047025E" w:rsidRPr="00111B32">
        <w:rPr>
          <w:rFonts w:asciiTheme="minorHAnsi" w:hAnsiTheme="minorHAnsi"/>
        </w:rPr>
        <w:lastRenderedPageBreak/>
        <w:t>would struggle with everyday aspects of life (Simsek and Erdem, 2020).</w:t>
      </w:r>
      <w:r w:rsidR="000E441C" w:rsidRPr="00111B32">
        <w:rPr>
          <w:rFonts w:asciiTheme="minorHAnsi" w:hAnsiTheme="minorHAnsi"/>
        </w:rPr>
        <w:t xml:space="preserve"> Tepeli and Ari (2011) mention that by giving students effective sources of communication they are then prepared for life in education and after. </w:t>
      </w:r>
      <w:r w:rsidR="00C96CE9" w:rsidRPr="00111B32">
        <w:rPr>
          <w:rFonts w:asciiTheme="minorHAnsi" w:hAnsiTheme="minorHAnsi"/>
        </w:rPr>
        <w:t>According to Simesek and Erdem (2020) although communication is the key form to effective education, the motivation in which the teacher has will affect the autonomous atmosphere in the classroom</w:t>
      </w:r>
      <w:r w:rsidR="009045D5" w:rsidRPr="00111B32">
        <w:rPr>
          <w:rFonts w:asciiTheme="minorHAnsi" w:hAnsiTheme="minorHAnsi"/>
        </w:rPr>
        <w:t xml:space="preserve">. In order to gain motivation, communication between both students and staff must be clear. </w:t>
      </w:r>
      <w:r w:rsidR="00C113ED" w:rsidRPr="00111B32">
        <w:rPr>
          <w:rFonts w:asciiTheme="minorHAnsi" w:hAnsiTheme="minorHAnsi"/>
        </w:rPr>
        <w:t>According to a study Simesek and Ederem (2020) completed</w:t>
      </w:r>
      <w:r w:rsidR="00FC2BCA" w:rsidRPr="00111B32">
        <w:rPr>
          <w:rFonts w:asciiTheme="minorHAnsi" w:hAnsiTheme="minorHAnsi"/>
        </w:rPr>
        <w:t xml:space="preserve">, the more experience a teacher has gained in their profession the higher the competencies in communication levels they hold. The study showed that teachers who have more than 21 years of experiences </w:t>
      </w:r>
      <w:r w:rsidR="00264B54" w:rsidRPr="00111B32">
        <w:rPr>
          <w:rFonts w:asciiTheme="minorHAnsi" w:hAnsiTheme="minorHAnsi"/>
        </w:rPr>
        <w:t xml:space="preserve">are more competent of ones who are nearly qualified or have some years of experience. </w:t>
      </w:r>
    </w:p>
    <w:p w14:paraId="71A024C6" w14:textId="2C8CE703" w:rsidR="00402D8F" w:rsidRPr="00111B32" w:rsidRDefault="00402D8F" w:rsidP="007A0DD5">
      <w:pPr>
        <w:spacing w:line="480" w:lineRule="auto"/>
        <w:rPr>
          <w:rFonts w:asciiTheme="minorHAnsi" w:hAnsiTheme="minorHAnsi"/>
          <w:u w:val="single"/>
        </w:rPr>
      </w:pPr>
      <w:r w:rsidRPr="00111B32">
        <w:rPr>
          <w:rFonts w:asciiTheme="minorHAnsi" w:hAnsiTheme="minorHAnsi"/>
          <w:u w:val="single"/>
        </w:rPr>
        <w:t xml:space="preserve">Assessment for learning </w:t>
      </w:r>
      <w:r w:rsidR="002C3788" w:rsidRPr="00111B32">
        <w:rPr>
          <w:rFonts w:asciiTheme="minorHAnsi" w:hAnsiTheme="minorHAnsi"/>
          <w:u w:val="single"/>
        </w:rPr>
        <w:t xml:space="preserve"> </w:t>
      </w:r>
    </w:p>
    <w:p w14:paraId="2208162A" w14:textId="4C0917CB" w:rsidR="009B08B7" w:rsidRPr="00111B32" w:rsidRDefault="00EB5846" w:rsidP="007A0DD5">
      <w:pPr>
        <w:spacing w:before="100" w:beforeAutospacing="1" w:after="100" w:afterAutospacing="1" w:line="480" w:lineRule="auto"/>
        <w:rPr>
          <w:rFonts w:asciiTheme="minorHAnsi" w:hAnsiTheme="minorHAnsi"/>
        </w:rPr>
      </w:pPr>
      <w:r w:rsidRPr="00111B32">
        <w:rPr>
          <w:rFonts w:asciiTheme="minorHAnsi" w:hAnsiTheme="minorHAnsi"/>
        </w:rPr>
        <w:t xml:space="preserve">Assessment penetrates every part of </w:t>
      </w:r>
      <w:r w:rsidR="00491BFC" w:rsidRPr="00111B32">
        <w:rPr>
          <w:rFonts w:asciiTheme="minorHAnsi" w:hAnsiTheme="minorHAnsi"/>
        </w:rPr>
        <w:t xml:space="preserve">a person’s </w:t>
      </w:r>
      <w:r w:rsidRPr="00111B32">
        <w:rPr>
          <w:rFonts w:asciiTheme="minorHAnsi" w:hAnsiTheme="minorHAnsi"/>
        </w:rPr>
        <w:t>li</w:t>
      </w:r>
      <w:r w:rsidR="00491BFC" w:rsidRPr="00111B32">
        <w:rPr>
          <w:rFonts w:asciiTheme="minorHAnsi" w:hAnsiTheme="minorHAnsi"/>
        </w:rPr>
        <w:t>fe</w:t>
      </w:r>
      <w:r w:rsidRPr="00111B32">
        <w:rPr>
          <w:rFonts w:asciiTheme="minorHAnsi" w:hAnsiTheme="minorHAnsi"/>
        </w:rPr>
        <w:t xml:space="preserve">. This happens naturally and has become an automatic activity to do (Rowntree, 1987, p. 4). </w:t>
      </w:r>
      <w:r w:rsidR="00E07DF2" w:rsidRPr="00111B32">
        <w:rPr>
          <w:rFonts w:asciiTheme="minorHAnsi" w:hAnsiTheme="minorHAnsi"/>
        </w:rPr>
        <w:t xml:space="preserve">There have been multiple approaches in academic teachers where they have tried to make assessment </w:t>
      </w:r>
      <w:r w:rsidR="0052418A" w:rsidRPr="00111B32">
        <w:rPr>
          <w:rFonts w:asciiTheme="minorHAnsi" w:hAnsiTheme="minorHAnsi"/>
        </w:rPr>
        <w:t xml:space="preserve">to be </w:t>
      </w:r>
      <w:r w:rsidR="00E07DF2" w:rsidRPr="00111B32">
        <w:rPr>
          <w:rFonts w:asciiTheme="minorHAnsi" w:hAnsiTheme="minorHAnsi"/>
        </w:rPr>
        <w:t>more beneficial and consequential (Sambell, McDowell and Montgomery, 2013)</w:t>
      </w:r>
      <w:r w:rsidR="00D158E2" w:rsidRPr="00111B32">
        <w:rPr>
          <w:rFonts w:asciiTheme="minorHAnsi" w:hAnsiTheme="minorHAnsi"/>
        </w:rPr>
        <w:t>.</w:t>
      </w:r>
      <w:r w:rsidR="00E07DF2" w:rsidRPr="00111B32">
        <w:rPr>
          <w:rFonts w:asciiTheme="minorHAnsi" w:hAnsiTheme="minorHAnsi"/>
        </w:rPr>
        <w:t xml:space="preserve">  </w:t>
      </w:r>
      <w:r w:rsidR="00165CAB" w:rsidRPr="00111B32">
        <w:rPr>
          <w:rFonts w:asciiTheme="minorHAnsi" w:hAnsiTheme="minorHAnsi"/>
        </w:rPr>
        <w:t xml:space="preserve">Ausubel (1968) </w:t>
      </w:r>
      <w:r w:rsidR="00832255" w:rsidRPr="00111B32">
        <w:rPr>
          <w:rFonts w:asciiTheme="minorHAnsi" w:hAnsiTheme="minorHAnsi"/>
        </w:rPr>
        <w:t>implied that the most important aspect</w:t>
      </w:r>
      <w:r w:rsidR="00FB6BF4" w:rsidRPr="00111B32">
        <w:rPr>
          <w:rFonts w:asciiTheme="minorHAnsi" w:hAnsiTheme="minorHAnsi"/>
        </w:rPr>
        <w:t>s</w:t>
      </w:r>
      <w:r w:rsidR="00832255" w:rsidRPr="00111B32">
        <w:rPr>
          <w:rFonts w:asciiTheme="minorHAnsi" w:hAnsiTheme="minorHAnsi"/>
        </w:rPr>
        <w:t xml:space="preserve"> influencing </w:t>
      </w:r>
      <w:r w:rsidR="00FB6BF4" w:rsidRPr="00111B32">
        <w:rPr>
          <w:rFonts w:asciiTheme="minorHAnsi" w:hAnsiTheme="minorHAnsi"/>
        </w:rPr>
        <w:t xml:space="preserve">learning is what the learner already knows and what the teacher should do is to determine this and teach effectively. </w:t>
      </w:r>
      <w:r w:rsidR="00931A32" w:rsidRPr="00111B32">
        <w:rPr>
          <w:rFonts w:asciiTheme="minorHAnsi" w:hAnsiTheme="minorHAnsi"/>
        </w:rPr>
        <w:t>Assessment has normally been used in accordance to the process of looking at effectiveness and evaluating the results</w:t>
      </w:r>
      <w:r w:rsidR="00133D89" w:rsidRPr="00111B32">
        <w:rPr>
          <w:rFonts w:asciiTheme="minorHAnsi" w:hAnsiTheme="minorHAnsi"/>
        </w:rPr>
        <w:t xml:space="preserve"> (Wiliam, 2011, p. 3).</w:t>
      </w:r>
      <w:r w:rsidR="00D14D20" w:rsidRPr="00111B32">
        <w:rPr>
          <w:rFonts w:asciiTheme="minorHAnsi" w:hAnsiTheme="minorHAnsi"/>
        </w:rPr>
        <w:t xml:space="preserve"> </w:t>
      </w:r>
      <w:r w:rsidR="003767C0" w:rsidRPr="00111B32">
        <w:rPr>
          <w:rFonts w:asciiTheme="minorHAnsi" w:hAnsiTheme="minorHAnsi"/>
        </w:rPr>
        <w:t>Sambell, McDowell</w:t>
      </w:r>
      <w:r w:rsidR="009C321E" w:rsidRPr="00111B32">
        <w:rPr>
          <w:rFonts w:asciiTheme="minorHAnsi" w:hAnsiTheme="minorHAnsi"/>
        </w:rPr>
        <w:t xml:space="preserve"> and </w:t>
      </w:r>
      <w:r w:rsidR="003767C0" w:rsidRPr="00111B32">
        <w:rPr>
          <w:rFonts w:asciiTheme="minorHAnsi" w:hAnsiTheme="minorHAnsi"/>
        </w:rPr>
        <w:t xml:space="preserve">Montgomery (2013) </w:t>
      </w:r>
      <w:r w:rsidR="00931A32" w:rsidRPr="00111B32">
        <w:rPr>
          <w:rFonts w:asciiTheme="minorHAnsi" w:hAnsiTheme="minorHAnsi"/>
        </w:rPr>
        <w:t xml:space="preserve">say that when most </w:t>
      </w:r>
      <w:r w:rsidR="00125457" w:rsidRPr="00111B32">
        <w:rPr>
          <w:rFonts w:asciiTheme="minorHAnsi" w:hAnsiTheme="minorHAnsi"/>
        </w:rPr>
        <w:t xml:space="preserve">people think about </w:t>
      </w:r>
      <w:r w:rsidR="003767C0" w:rsidRPr="00111B32">
        <w:rPr>
          <w:rFonts w:asciiTheme="minorHAnsi" w:hAnsiTheme="minorHAnsi"/>
        </w:rPr>
        <w:t>assessment,</w:t>
      </w:r>
      <w:r w:rsidR="00125457" w:rsidRPr="00111B32">
        <w:rPr>
          <w:rFonts w:asciiTheme="minorHAnsi" w:hAnsiTheme="minorHAnsi"/>
        </w:rPr>
        <w:t xml:space="preserve"> they directly link it to ‘testing and evaluation’ which is in agree</w:t>
      </w:r>
      <w:r w:rsidR="00592245" w:rsidRPr="00111B32">
        <w:rPr>
          <w:rFonts w:asciiTheme="minorHAnsi" w:hAnsiTheme="minorHAnsi"/>
        </w:rPr>
        <w:t xml:space="preserve">ment </w:t>
      </w:r>
      <w:r w:rsidR="00125457" w:rsidRPr="00111B32">
        <w:rPr>
          <w:rFonts w:asciiTheme="minorHAnsi" w:hAnsiTheme="minorHAnsi"/>
        </w:rPr>
        <w:t xml:space="preserve">with </w:t>
      </w:r>
      <w:r w:rsidR="007A68D0" w:rsidRPr="00111B32">
        <w:rPr>
          <w:rFonts w:asciiTheme="minorHAnsi" w:hAnsiTheme="minorHAnsi"/>
        </w:rPr>
        <w:t xml:space="preserve">what </w:t>
      </w:r>
      <w:r w:rsidR="00D14D20" w:rsidRPr="00111B32">
        <w:rPr>
          <w:rFonts w:asciiTheme="minorHAnsi" w:hAnsiTheme="minorHAnsi"/>
        </w:rPr>
        <w:t>Wiliam (2011) and Ausubel (1968)</w:t>
      </w:r>
      <w:r w:rsidR="007A68D0" w:rsidRPr="00111B32">
        <w:rPr>
          <w:rFonts w:asciiTheme="minorHAnsi" w:hAnsiTheme="minorHAnsi"/>
        </w:rPr>
        <w:t xml:space="preserve"> say.</w:t>
      </w:r>
    </w:p>
    <w:p w14:paraId="54AF6A16" w14:textId="3BA23E15" w:rsidR="006669CC" w:rsidRPr="00111B32" w:rsidRDefault="00D065CF" w:rsidP="007A0DD5">
      <w:pPr>
        <w:spacing w:line="480" w:lineRule="auto"/>
        <w:rPr>
          <w:rFonts w:asciiTheme="minorHAnsi" w:hAnsiTheme="minorHAnsi"/>
        </w:rPr>
      </w:pPr>
      <w:r w:rsidRPr="00111B32">
        <w:rPr>
          <w:rFonts w:asciiTheme="minorHAnsi" w:hAnsiTheme="minorHAnsi"/>
        </w:rPr>
        <w:lastRenderedPageBreak/>
        <w:t xml:space="preserve">‘AFL’ stands for Assessment for Learning. Assessment for learning can be spilt into 2 components. Summative assessment is </w:t>
      </w:r>
      <w:r w:rsidR="006F70C7" w:rsidRPr="00111B32">
        <w:rPr>
          <w:rFonts w:asciiTheme="minorHAnsi" w:hAnsiTheme="minorHAnsi"/>
        </w:rPr>
        <w:t>summing up a measure of learning at the end of a lesson, course or a phase of time.</w:t>
      </w:r>
      <w:r w:rsidR="0027161B" w:rsidRPr="00111B32">
        <w:rPr>
          <w:rFonts w:asciiTheme="minorHAnsi" w:hAnsiTheme="minorHAnsi"/>
        </w:rPr>
        <w:t xml:space="preserve"> This can help</w:t>
      </w:r>
      <w:r w:rsidR="009135D2" w:rsidRPr="00111B32">
        <w:rPr>
          <w:rFonts w:asciiTheme="minorHAnsi" w:hAnsiTheme="minorHAnsi"/>
        </w:rPr>
        <w:t xml:space="preserve"> collate information on </w:t>
      </w:r>
      <w:r w:rsidR="0027161B" w:rsidRPr="00111B32">
        <w:rPr>
          <w:rFonts w:asciiTheme="minorHAnsi" w:hAnsiTheme="minorHAnsi"/>
        </w:rPr>
        <w:t>what an individual knows and can be used beyond the point of any course</w:t>
      </w:r>
      <w:r w:rsidR="00D02DE8" w:rsidRPr="00111B32">
        <w:rPr>
          <w:rFonts w:asciiTheme="minorHAnsi" w:hAnsiTheme="minorHAnsi"/>
        </w:rPr>
        <w:t xml:space="preserve"> (Taras, 2005).</w:t>
      </w:r>
      <w:r w:rsidR="006F70C7" w:rsidRPr="00111B32">
        <w:rPr>
          <w:rFonts w:asciiTheme="minorHAnsi" w:hAnsiTheme="minorHAnsi"/>
        </w:rPr>
        <w:t xml:space="preserve"> Formative assessment is mainly used for engagement in the classroom. It can be used constantly and </w:t>
      </w:r>
      <w:r w:rsidR="009C321E" w:rsidRPr="00111B32">
        <w:rPr>
          <w:rFonts w:asciiTheme="minorHAnsi" w:hAnsiTheme="minorHAnsi"/>
        </w:rPr>
        <w:t>immediately when needed</w:t>
      </w:r>
      <w:r w:rsidR="00F66AB3" w:rsidRPr="00111B32">
        <w:rPr>
          <w:rFonts w:asciiTheme="minorHAnsi" w:hAnsiTheme="minorHAnsi"/>
        </w:rPr>
        <w:t xml:space="preserve"> (Wiliam, 2011).</w:t>
      </w:r>
      <w:r w:rsidR="009C321E" w:rsidRPr="00111B32">
        <w:rPr>
          <w:rFonts w:asciiTheme="minorHAnsi" w:hAnsiTheme="minorHAnsi"/>
        </w:rPr>
        <w:t xml:space="preserve"> </w:t>
      </w:r>
      <w:r w:rsidR="00BE4846" w:rsidRPr="00111B32">
        <w:rPr>
          <w:rFonts w:asciiTheme="minorHAnsi" w:hAnsiTheme="minorHAnsi"/>
        </w:rPr>
        <w:t xml:space="preserve">Assessment for learning is commonly seen as an effective way to improve and promote the learning of students </w:t>
      </w:r>
      <w:r w:rsidR="009C321E" w:rsidRPr="00111B32">
        <w:rPr>
          <w:rFonts w:asciiTheme="minorHAnsi" w:hAnsiTheme="minorHAnsi"/>
        </w:rPr>
        <w:t>It aims to use feedback and reflection in order to assess the student/s and gain a better understanding of what they know and how they can develop further</w:t>
      </w:r>
      <w:r w:rsidR="0047308A" w:rsidRPr="00111B32">
        <w:rPr>
          <w:rFonts w:asciiTheme="minorHAnsi" w:hAnsiTheme="minorHAnsi"/>
        </w:rPr>
        <w:t xml:space="preserve">. </w:t>
      </w:r>
      <w:r w:rsidR="009C321E" w:rsidRPr="00111B32">
        <w:rPr>
          <w:rFonts w:asciiTheme="minorHAnsi" w:hAnsiTheme="minorHAnsi"/>
        </w:rPr>
        <w:t>(Sambell, McDowell and Montgomery, 2013).</w:t>
      </w:r>
      <w:r w:rsidR="0027161B" w:rsidRPr="00111B32">
        <w:rPr>
          <w:rFonts w:asciiTheme="minorHAnsi" w:hAnsiTheme="minorHAnsi"/>
        </w:rPr>
        <w:t xml:space="preserve"> </w:t>
      </w:r>
      <w:r w:rsidR="00BE4846" w:rsidRPr="00111B32">
        <w:rPr>
          <w:rFonts w:asciiTheme="minorHAnsi" w:hAnsiTheme="minorHAnsi"/>
        </w:rPr>
        <w:t>This is in agree</w:t>
      </w:r>
      <w:r w:rsidR="00592245" w:rsidRPr="00111B32">
        <w:rPr>
          <w:rFonts w:asciiTheme="minorHAnsi" w:hAnsiTheme="minorHAnsi"/>
        </w:rPr>
        <w:t xml:space="preserve">ment </w:t>
      </w:r>
      <w:r w:rsidR="00BE4846" w:rsidRPr="00111B32">
        <w:rPr>
          <w:rFonts w:asciiTheme="minorHAnsi" w:hAnsiTheme="minorHAnsi"/>
        </w:rPr>
        <w:t>with Brookhart (20</w:t>
      </w:r>
      <w:r w:rsidR="00572F91" w:rsidRPr="00111B32">
        <w:rPr>
          <w:rFonts w:asciiTheme="minorHAnsi" w:hAnsiTheme="minorHAnsi"/>
        </w:rPr>
        <w:t>0</w:t>
      </w:r>
      <w:r w:rsidR="00BE4846" w:rsidRPr="00111B32">
        <w:rPr>
          <w:rFonts w:asciiTheme="minorHAnsi" w:hAnsiTheme="minorHAnsi"/>
        </w:rPr>
        <w:t xml:space="preserve">7) as she says that </w:t>
      </w:r>
      <w:r w:rsidR="00672603" w:rsidRPr="00111B32">
        <w:rPr>
          <w:rFonts w:asciiTheme="minorHAnsi" w:hAnsiTheme="minorHAnsi"/>
        </w:rPr>
        <w:t>f</w:t>
      </w:r>
      <w:r w:rsidR="00BE4846" w:rsidRPr="00111B32">
        <w:rPr>
          <w:rFonts w:asciiTheme="minorHAnsi" w:hAnsiTheme="minorHAnsi"/>
        </w:rPr>
        <w:t>ormative assessment provides information about the processes and students can use that to improve their performance when needed.</w:t>
      </w:r>
      <w:r w:rsidR="006669CC" w:rsidRPr="00111B32">
        <w:rPr>
          <w:rFonts w:asciiTheme="minorHAnsi" w:hAnsiTheme="minorHAnsi"/>
        </w:rPr>
        <w:t xml:space="preserve"> </w:t>
      </w:r>
    </w:p>
    <w:p w14:paraId="7AFD00A5" w14:textId="77777777" w:rsidR="00694F9B" w:rsidRPr="00111B32" w:rsidRDefault="00694F9B" w:rsidP="007A0DD5">
      <w:pPr>
        <w:spacing w:line="480" w:lineRule="auto"/>
        <w:rPr>
          <w:rFonts w:asciiTheme="minorHAnsi" w:hAnsiTheme="minorHAnsi"/>
        </w:rPr>
      </w:pPr>
    </w:p>
    <w:p w14:paraId="1DF5DF2B" w14:textId="7EA77114" w:rsidR="009135D2" w:rsidRPr="00111B32" w:rsidRDefault="00BF5C6E" w:rsidP="007A0DD5">
      <w:pPr>
        <w:spacing w:line="480" w:lineRule="auto"/>
        <w:rPr>
          <w:rFonts w:asciiTheme="minorHAnsi" w:hAnsiTheme="minorHAnsi"/>
        </w:rPr>
      </w:pPr>
      <w:r w:rsidRPr="00111B32">
        <w:rPr>
          <w:rFonts w:asciiTheme="minorHAnsi" w:hAnsiTheme="minorHAnsi"/>
        </w:rPr>
        <w:t xml:space="preserve">Well planned and thought through </w:t>
      </w:r>
      <w:r w:rsidR="006669CC" w:rsidRPr="00111B32">
        <w:rPr>
          <w:rFonts w:asciiTheme="minorHAnsi" w:hAnsiTheme="minorHAnsi"/>
        </w:rPr>
        <w:t>assessment for learning</w:t>
      </w:r>
      <w:r w:rsidRPr="00111B32">
        <w:rPr>
          <w:rFonts w:asciiTheme="minorHAnsi" w:hAnsiTheme="minorHAnsi"/>
        </w:rPr>
        <w:t xml:space="preserve"> can improve teaching but also can also positively enhance the learning of the student (Tannehill, van der Mars </w:t>
      </w:r>
      <w:r w:rsidR="00170CE1" w:rsidRPr="00111B32">
        <w:rPr>
          <w:rFonts w:asciiTheme="minorHAnsi" w:hAnsiTheme="minorHAnsi"/>
        </w:rPr>
        <w:t xml:space="preserve">and </w:t>
      </w:r>
      <w:r w:rsidRPr="00111B32">
        <w:rPr>
          <w:rFonts w:asciiTheme="minorHAnsi" w:hAnsiTheme="minorHAnsi"/>
        </w:rPr>
        <w:t>MacPhail</w:t>
      </w:r>
      <w:r w:rsidRPr="00111B32">
        <w:rPr>
          <w:rFonts w:asciiTheme="minorHAnsi" w:hAnsiTheme="minorHAnsi"/>
          <w:color w:val="000000" w:themeColor="text1"/>
        </w:rPr>
        <w:t xml:space="preserve">, 2013). </w:t>
      </w:r>
      <w:r w:rsidR="00A86B1C" w:rsidRPr="00111B32">
        <w:rPr>
          <w:rFonts w:asciiTheme="minorHAnsi" w:hAnsiTheme="minorHAnsi"/>
        </w:rPr>
        <w:t xml:space="preserve">McDowell </w:t>
      </w:r>
      <w:r w:rsidR="00A86B1C" w:rsidRPr="00111B32">
        <w:rPr>
          <w:rFonts w:asciiTheme="minorHAnsi" w:hAnsiTheme="minorHAnsi"/>
          <w:i/>
          <w:iCs/>
        </w:rPr>
        <w:t>et al</w:t>
      </w:r>
      <w:r w:rsidR="00A86B1C" w:rsidRPr="00111B32">
        <w:rPr>
          <w:rFonts w:asciiTheme="minorHAnsi" w:hAnsiTheme="minorHAnsi"/>
        </w:rPr>
        <w:t xml:space="preserve"> (2011) conducted a study which concluded that students were able to interact and have a more positive outlook on modules where assessment for learning had been used effectively. </w:t>
      </w:r>
      <w:r w:rsidR="0059291D" w:rsidRPr="00111B32">
        <w:rPr>
          <w:rFonts w:asciiTheme="minorHAnsi" w:hAnsiTheme="minorHAnsi"/>
        </w:rPr>
        <w:t xml:space="preserve">Moreover, </w:t>
      </w:r>
      <w:r w:rsidR="00672603" w:rsidRPr="00111B32">
        <w:rPr>
          <w:rFonts w:asciiTheme="minorHAnsi" w:hAnsiTheme="minorHAnsi"/>
        </w:rPr>
        <w:t xml:space="preserve">William and Thompson (2008) agree with this and say by effective classroom discussions/activities the learner is then actively learning and becoming owners of their own thoughts and learning. This is all put together by feedback in which provides the student with motivation to improve or move on. </w:t>
      </w:r>
    </w:p>
    <w:p w14:paraId="3DE91DAF" w14:textId="77777777" w:rsidR="00672603" w:rsidRPr="00111B32" w:rsidRDefault="00672603" w:rsidP="007A0DD5">
      <w:pPr>
        <w:spacing w:line="480" w:lineRule="auto"/>
        <w:rPr>
          <w:rFonts w:asciiTheme="minorHAnsi" w:hAnsiTheme="minorHAnsi"/>
        </w:rPr>
      </w:pPr>
    </w:p>
    <w:p w14:paraId="16804758" w14:textId="47E98029" w:rsidR="002C3788" w:rsidRPr="00111B32" w:rsidRDefault="00CA7C6F" w:rsidP="007A0DD5">
      <w:pPr>
        <w:spacing w:line="480" w:lineRule="auto"/>
        <w:rPr>
          <w:rFonts w:asciiTheme="minorHAnsi" w:hAnsiTheme="minorHAnsi"/>
          <w:color w:val="000000" w:themeColor="text1"/>
        </w:rPr>
      </w:pPr>
      <w:r w:rsidRPr="00111B32">
        <w:rPr>
          <w:rFonts w:asciiTheme="minorHAnsi" w:hAnsiTheme="minorHAnsi"/>
        </w:rPr>
        <w:t xml:space="preserve">On the other hand, some teachers have reportedly said that </w:t>
      </w:r>
      <w:r w:rsidR="00C755A5" w:rsidRPr="00111B32">
        <w:rPr>
          <w:rFonts w:asciiTheme="minorHAnsi" w:hAnsiTheme="minorHAnsi"/>
        </w:rPr>
        <w:t>assessment for learning</w:t>
      </w:r>
      <w:r w:rsidRPr="00111B32">
        <w:rPr>
          <w:rFonts w:asciiTheme="minorHAnsi" w:hAnsiTheme="minorHAnsi"/>
        </w:rPr>
        <w:t xml:space="preserve"> can be extremely time consuming (MacPhail &amp; Halbert</w:t>
      </w:r>
      <w:r w:rsidRPr="00111B32">
        <w:rPr>
          <w:rFonts w:asciiTheme="minorHAnsi" w:hAnsiTheme="minorHAnsi"/>
          <w:color w:val="000000" w:themeColor="text1"/>
        </w:rPr>
        <w:t xml:space="preserve">, 2010) and that students can find the process exceptionally boring and this can cause issues for teachers (James, Griffin, &amp; Dodds, </w:t>
      </w:r>
      <w:r w:rsidRPr="00111B32">
        <w:rPr>
          <w:rFonts w:asciiTheme="minorHAnsi" w:hAnsiTheme="minorHAnsi"/>
          <w:color w:val="000000" w:themeColor="text1"/>
        </w:rPr>
        <w:lastRenderedPageBreak/>
        <w:t>2009).</w:t>
      </w:r>
      <w:r w:rsidR="00033269" w:rsidRPr="00111B32">
        <w:rPr>
          <w:rFonts w:asciiTheme="minorHAnsi" w:hAnsiTheme="minorHAnsi"/>
          <w:color w:val="000000" w:themeColor="text1"/>
        </w:rPr>
        <w:t xml:space="preserve"> </w:t>
      </w:r>
      <w:r w:rsidR="00C755A5" w:rsidRPr="00111B32">
        <w:rPr>
          <w:rFonts w:asciiTheme="minorHAnsi" w:hAnsiTheme="minorHAnsi"/>
          <w:color w:val="000000" w:themeColor="text1"/>
        </w:rPr>
        <w:t xml:space="preserve">Furthermore, </w:t>
      </w:r>
      <w:r w:rsidR="00033269" w:rsidRPr="00111B32">
        <w:rPr>
          <w:rFonts w:asciiTheme="minorHAnsi" w:hAnsiTheme="minorHAnsi"/>
          <w:color w:val="000000" w:themeColor="text1"/>
        </w:rPr>
        <w:t xml:space="preserve">Bernstein (1975) explains that though assessment for learning can be effective for some, the validity and equality in which each teacher holds can be problematic. </w:t>
      </w:r>
      <w:r w:rsidR="0024797E" w:rsidRPr="00111B32">
        <w:rPr>
          <w:rFonts w:asciiTheme="minorHAnsi" w:hAnsiTheme="minorHAnsi"/>
          <w:color w:val="000000" w:themeColor="text1"/>
        </w:rPr>
        <w:t>This is in agree</w:t>
      </w:r>
      <w:r w:rsidR="00592245" w:rsidRPr="00111B32">
        <w:rPr>
          <w:rFonts w:asciiTheme="minorHAnsi" w:hAnsiTheme="minorHAnsi"/>
          <w:color w:val="000000" w:themeColor="text1"/>
        </w:rPr>
        <w:t>ment</w:t>
      </w:r>
      <w:r w:rsidR="0024797E" w:rsidRPr="00111B32">
        <w:rPr>
          <w:rFonts w:asciiTheme="minorHAnsi" w:hAnsiTheme="minorHAnsi"/>
          <w:color w:val="000000" w:themeColor="text1"/>
        </w:rPr>
        <w:t xml:space="preserve"> with Schuwith and Vleuten (2011) as they say that human judgement in AFL needs to be looked at again and re-appraised to gain a better understanding. </w:t>
      </w:r>
    </w:p>
    <w:p w14:paraId="1A209021" w14:textId="77777777" w:rsidR="007C21DD" w:rsidRPr="00111B32" w:rsidRDefault="007C21DD" w:rsidP="007A0DD5">
      <w:pPr>
        <w:spacing w:line="480" w:lineRule="auto"/>
        <w:rPr>
          <w:rFonts w:asciiTheme="minorHAnsi" w:hAnsiTheme="minorHAnsi"/>
          <w:color w:val="000000" w:themeColor="text1"/>
        </w:rPr>
      </w:pPr>
    </w:p>
    <w:p w14:paraId="1B416BC7" w14:textId="77BC51D7" w:rsidR="00BF5C6E" w:rsidRPr="00111B32" w:rsidRDefault="00D158E2" w:rsidP="007A0DD5">
      <w:pPr>
        <w:spacing w:line="480" w:lineRule="auto"/>
        <w:rPr>
          <w:rFonts w:asciiTheme="minorHAnsi" w:hAnsiTheme="minorHAnsi"/>
        </w:rPr>
      </w:pPr>
      <w:r w:rsidRPr="00111B32">
        <w:rPr>
          <w:rFonts w:asciiTheme="minorHAnsi" w:hAnsiTheme="minorHAnsi"/>
          <w:color w:val="000000" w:themeColor="text1"/>
        </w:rPr>
        <w:t xml:space="preserve">Having read all of the </w:t>
      </w:r>
      <w:r w:rsidR="00FC6B7D" w:rsidRPr="00111B32">
        <w:rPr>
          <w:rFonts w:asciiTheme="minorHAnsi" w:hAnsiTheme="minorHAnsi"/>
          <w:color w:val="000000" w:themeColor="text1"/>
        </w:rPr>
        <w:t>theories and information about AFL</w:t>
      </w:r>
      <w:r w:rsidR="002D070F" w:rsidRPr="00111B32">
        <w:rPr>
          <w:rFonts w:asciiTheme="minorHAnsi" w:hAnsiTheme="minorHAnsi"/>
          <w:color w:val="000000" w:themeColor="text1"/>
        </w:rPr>
        <w:t xml:space="preserve">, </w:t>
      </w:r>
      <w:r w:rsidR="00FC6B7D" w:rsidRPr="00111B32">
        <w:rPr>
          <w:rFonts w:asciiTheme="minorHAnsi" w:hAnsiTheme="minorHAnsi"/>
          <w:color w:val="000000" w:themeColor="text1"/>
        </w:rPr>
        <w:t>S</w:t>
      </w:r>
      <w:r w:rsidR="00FC6B7D" w:rsidRPr="00111B32">
        <w:rPr>
          <w:rFonts w:asciiTheme="minorHAnsi" w:hAnsiTheme="minorHAnsi"/>
        </w:rPr>
        <w:t xml:space="preserve">ambell, McDowell and Montgomery (2013) looked at the drawbacks and created their own AFL model. This model </w:t>
      </w:r>
      <w:r w:rsidR="00CD5C0D" w:rsidRPr="00111B32">
        <w:rPr>
          <w:rFonts w:asciiTheme="minorHAnsi" w:hAnsiTheme="minorHAnsi"/>
        </w:rPr>
        <w:t>argues that assessment isn’t always made for learning but instead is an important way to ‘improve and promote’ the learning of students.</w:t>
      </w:r>
      <w:r w:rsidR="006F283E" w:rsidRPr="00111B32">
        <w:rPr>
          <w:rFonts w:asciiTheme="minorHAnsi" w:hAnsiTheme="minorHAnsi"/>
        </w:rPr>
        <w:t xml:space="preserve"> This model is a more holistic approach and builds a philosophy</w:t>
      </w:r>
      <w:r w:rsidR="002866E0" w:rsidRPr="00111B32">
        <w:rPr>
          <w:rFonts w:asciiTheme="minorHAnsi" w:hAnsiTheme="minorHAnsi"/>
        </w:rPr>
        <w:t>. The approach helps make AFL a more consistent and effortless way of improving and promoting student learning. They have adapted this in other to give students an overall approach rather than a technique which has to be ‘dropped in’ and time consuming at times</w:t>
      </w:r>
      <w:r w:rsidR="006F283E" w:rsidRPr="00111B32">
        <w:rPr>
          <w:rFonts w:asciiTheme="minorHAnsi" w:hAnsiTheme="minorHAnsi"/>
        </w:rPr>
        <w:t xml:space="preserve"> (</w:t>
      </w:r>
      <w:r w:rsidR="006F283E" w:rsidRPr="00111B32">
        <w:rPr>
          <w:rFonts w:asciiTheme="minorHAnsi" w:hAnsiTheme="minorHAnsi"/>
          <w:color w:val="000000" w:themeColor="text1"/>
        </w:rPr>
        <w:t>S</w:t>
      </w:r>
      <w:r w:rsidR="006F283E" w:rsidRPr="00111B32">
        <w:rPr>
          <w:rFonts w:asciiTheme="minorHAnsi" w:hAnsiTheme="minorHAnsi"/>
        </w:rPr>
        <w:t>ambell, McDowell and Montgomery, 2013).</w:t>
      </w:r>
      <w:r w:rsidR="002866E0" w:rsidRPr="00111B32">
        <w:rPr>
          <w:rFonts w:asciiTheme="minorHAnsi" w:hAnsiTheme="minorHAnsi"/>
        </w:rPr>
        <w:t xml:space="preserve"> </w:t>
      </w:r>
      <w:r w:rsidR="006669CC" w:rsidRPr="00111B32">
        <w:rPr>
          <w:rFonts w:asciiTheme="minorHAnsi" w:hAnsiTheme="minorHAnsi"/>
        </w:rPr>
        <w:t>Furthermore, this is in agree</w:t>
      </w:r>
      <w:r w:rsidR="00592245" w:rsidRPr="00111B32">
        <w:rPr>
          <w:rFonts w:asciiTheme="minorHAnsi" w:hAnsiTheme="minorHAnsi"/>
        </w:rPr>
        <w:t xml:space="preserve">ment </w:t>
      </w:r>
      <w:r w:rsidR="006669CC" w:rsidRPr="00111B32">
        <w:rPr>
          <w:rFonts w:asciiTheme="minorHAnsi" w:hAnsiTheme="minorHAnsi"/>
        </w:rPr>
        <w:t xml:space="preserve">with Sadler (1989) as he explains that sometimes using just using summative assessment can cause reliability issues due to judgement of the teacher. </w:t>
      </w:r>
    </w:p>
    <w:p w14:paraId="2259656A" w14:textId="5A946973" w:rsidR="0087367B" w:rsidRPr="00111B32" w:rsidRDefault="0087367B" w:rsidP="007A0DD5">
      <w:pPr>
        <w:spacing w:line="480" w:lineRule="auto"/>
        <w:rPr>
          <w:rFonts w:asciiTheme="minorHAnsi" w:hAnsiTheme="minorHAnsi"/>
          <w:b/>
          <w:bCs/>
          <w:u w:val="single"/>
        </w:rPr>
      </w:pPr>
    </w:p>
    <w:p w14:paraId="0A9E47BB" w14:textId="3863DE01" w:rsidR="0087367B" w:rsidRPr="00111B32" w:rsidRDefault="0087367B" w:rsidP="007A0DD5">
      <w:pPr>
        <w:spacing w:line="480" w:lineRule="auto"/>
        <w:rPr>
          <w:rFonts w:asciiTheme="minorHAnsi" w:hAnsiTheme="minorHAnsi"/>
          <w:u w:val="single"/>
        </w:rPr>
      </w:pPr>
      <w:r w:rsidRPr="00111B32">
        <w:rPr>
          <w:rFonts w:asciiTheme="minorHAnsi" w:hAnsiTheme="minorHAnsi"/>
          <w:u w:val="single"/>
        </w:rPr>
        <w:t xml:space="preserve">Questioning </w:t>
      </w:r>
      <w:r w:rsidR="007A532A" w:rsidRPr="00111B32">
        <w:rPr>
          <w:rFonts w:asciiTheme="minorHAnsi" w:hAnsiTheme="minorHAnsi"/>
          <w:u w:val="single"/>
        </w:rPr>
        <w:t>using cold calling</w:t>
      </w:r>
      <w:r w:rsidR="002C3788" w:rsidRPr="00111B32">
        <w:rPr>
          <w:rFonts w:asciiTheme="minorHAnsi" w:hAnsiTheme="minorHAnsi"/>
          <w:u w:val="single"/>
        </w:rPr>
        <w:t xml:space="preserve"> </w:t>
      </w:r>
    </w:p>
    <w:p w14:paraId="204BC742" w14:textId="54498F86" w:rsidR="00B64998" w:rsidRPr="00111B32" w:rsidRDefault="00B64998" w:rsidP="007A0DD5">
      <w:pPr>
        <w:spacing w:line="480" w:lineRule="auto"/>
        <w:rPr>
          <w:rFonts w:asciiTheme="minorHAnsi" w:hAnsiTheme="minorHAnsi"/>
          <w:b/>
          <w:bCs/>
          <w:u w:val="single"/>
        </w:rPr>
      </w:pPr>
    </w:p>
    <w:p w14:paraId="58F4BE39" w14:textId="2A39AAFD" w:rsidR="00EB691B" w:rsidRPr="00111B32" w:rsidRDefault="00D42838" w:rsidP="007A0DD5">
      <w:pPr>
        <w:spacing w:line="480" w:lineRule="auto"/>
        <w:rPr>
          <w:rFonts w:asciiTheme="minorHAnsi" w:hAnsiTheme="minorHAnsi"/>
        </w:rPr>
      </w:pPr>
      <w:r w:rsidRPr="00111B32">
        <w:rPr>
          <w:rFonts w:asciiTheme="minorHAnsi" w:hAnsiTheme="minorHAnsi"/>
        </w:rPr>
        <w:t xml:space="preserve">Questioning techniques have for a long time been used as an everyday and active teaching method (Cho et al, 2012) </w:t>
      </w:r>
      <w:r w:rsidR="004C5EA8" w:rsidRPr="00111B32">
        <w:rPr>
          <w:rFonts w:asciiTheme="minorHAnsi" w:hAnsiTheme="minorHAnsi"/>
        </w:rPr>
        <w:t>t</w:t>
      </w:r>
      <w:r w:rsidR="004F64CD" w:rsidRPr="00111B32">
        <w:rPr>
          <w:rFonts w:asciiTheme="minorHAnsi" w:hAnsiTheme="minorHAnsi"/>
        </w:rPr>
        <w:t>o encourage students’</w:t>
      </w:r>
      <w:r w:rsidR="00EC2E22" w:rsidRPr="00111B32">
        <w:rPr>
          <w:rFonts w:asciiTheme="minorHAnsi" w:hAnsiTheme="minorHAnsi"/>
        </w:rPr>
        <w:t xml:space="preserve"> audits, appropriate </w:t>
      </w:r>
      <w:r w:rsidR="0002455F" w:rsidRPr="00111B32">
        <w:rPr>
          <w:rFonts w:asciiTheme="minorHAnsi" w:hAnsiTheme="minorHAnsi"/>
        </w:rPr>
        <w:t xml:space="preserve">and </w:t>
      </w:r>
      <w:r w:rsidR="00491F82" w:rsidRPr="00111B32">
        <w:rPr>
          <w:rFonts w:asciiTheme="minorHAnsi" w:hAnsiTheme="minorHAnsi"/>
        </w:rPr>
        <w:t>effective questions need to be used</w:t>
      </w:r>
      <w:r w:rsidR="0002455F" w:rsidRPr="00111B32">
        <w:rPr>
          <w:rFonts w:asciiTheme="minorHAnsi" w:hAnsiTheme="minorHAnsi"/>
        </w:rPr>
        <w:t>. Therefore, teachers asking questions is a crucial aspect of teaching</w:t>
      </w:r>
      <w:r w:rsidR="00ED5B7C" w:rsidRPr="00111B32">
        <w:rPr>
          <w:rFonts w:asciiTheme="minorHAnsi" w:hAnsiTheme="minorHAnsi"/>
        </w:rPr>
        <w:t xml:space="preserve"> </w:t>
      </w:r>
      <w:r w:rsidR="0002455F" w:rsidRPr="00111B32">
        <w:rPr>
          <w:rFonts w:asciiTheme="minorHAnsi" w:hAnsiTheme="minorHAnsi"/>
        </w:rPr>
        <w:t>(Wang, Chai and Hairon, 2017).</w:t>
      </w:r>
      <w:r w:rsidR="001E6C0C" w:rsidRPr="00111B32">
        <w:rPr>
          <w:rFonts w:asciiTheme="minorHAnsi" w:hAnsiTheme="minorHAnsi"/>
        </w:rPr>
        <w:t xml:space="preserve"> </w:t>
      </w:r>
      <w:r w:rsidR="009D5941" w:rsidRPr="00111B32">
        <w:rPr>
          <w:rFonts w:asciiTheme="minorHAnsi" w:hAnsiTheme="minorHAnsi"/>
        </w:rPr>
        <w:t xml:space="preserve">Sprod (2001) says that a teacher’s questioning styles can be important in helping students improve their awareness of morals, emotions and responsibilities. </w:t>
      </w:r>
      <w:r w:rsidR="008816B0" w:rsidRPr="00111B32">
        <w:rPr>
          <w:rFonts w:asciiTheme="minorHAnsi" w:hAnsiTheme="minorHAnsi"/>
        </w:rPr>
        <w:t>T</w:t>
      </w:r>
      <w:r w:rsidR="009D5941" w:rsidRPr="00111B32">
        <w:rPr>
          <w:rFonts w:asciiTheme="minorHAnsi" w:hAnsiTheme="minorHAnsi"/>
        </w:rPr>
        <w:t xml:space="preserve">eachers using in depth and higher cognitive questions to help the student </w:t>
      </w:r>
      <w:r w:rsidR="009D5941" w:rsidRPr="00111B32">
        <w:rPr>
          <w:rFonts w:asciiTheme="minorHAnsi" w:hAnsiTheme="minorHAnsi"/>
        </w:rPr>
        <w:lastRenderedPageBreak/>
        <w:t xml:space="preserve">promote thinking both critically and emotionally that can be taken through life (Wong, 2020). </w:t>
      </w:r>
      <w:r w:rsidR="00EB691B" w:rsidRPr="00111B32">
        <w:rPr>
          <w:rFonts w:asciiTheme="minorHAnsi" w:hAnsiTheme="minorHAnsi"/>
        </w:rPr>
        <w:t xml:space="preserve">This is in agreement with Brookfield and Preskill (1999) who suggest that discussion in a classroom can help students improve on critical understanding and the ability to take action. </w:t>
      </w:r>
      <w:r w:rsidR="00835DCA" w:rsidRPr="00111B32">
        <w:rPr>
          <w:rFonts w:asciiTheme="minorHAnsi" w:hAnsiTheme="minorHAnsi"/>
        </w:rPr>
        <w:t xml:space="preserve">This is a highly agreed upon theory as Davis (2009) also suggests that through discussion teaching active learning is created and students are able to develop essential skills. </w:t>
      </w:r>
    </w:p>
    <w:p w14:paraId="6D923BF6" w14:textId="77777777" w:rsidR="00EB691B" w:rsidRPr="00111B32" w:rsidRDefault="00EB691B" w:rsidP="007A0DD5">
      <w:pPr>
        <w:spacing w:line="480" w:lineRule="auto"/>
        <w:rPr>
          <w:rFonts w:asciiTheme="minorHAnsi" w:hAnsiTheme="minorHAnsi"/>
        </w:rPr>
      </w:pPr>
    </w:p>
    <w:p w14:paraId="69A384FC" w14:textId="536D7030" w:rsidR="00694F9B" w:rsidRPr="00111B32" w:rsidRDefault="00EB691B" w:rsidP="007A0DD5">
      <w:pPr>
        <w:spacing w:line="480" w:lineRule="auto"/>
        <w:rPr>
          <w:rFonts w:asciiTheme="minorHAnsi" w:hAnsiTheme="minorHAnsi"/>
        </w:rPr>
      </w:pPr>
      <w:r w:rsidRPr="00111B32">
        <w:rPr>
          <w:rFonts w:asciiTheme="minorHAnsi" w:hAnsiTheme="minorHAnsi"/>
        </w:rPr>
        <w:t>Though questioning is a massive part of teaching, students find it hard to voluntary participate</w:t>
      </w:r>
      <w:r w:rsidR="00B24C2F" w:rsidRPr="00111B32">
        <w:rPr>
          <w:rFonts w:asciiTheme="minorHAnsi" w:hAnsiTheme="minorHAnsi"/>
        </w:rPr>
        <w:t xml:space="preserve"> in a classroom environment</w:t>
      </w:r>
      <w:r w:rsidRPr="00111B32">
        <w:rPr>
          <w:rFonts w:asciiTheme="minorHAnsi" w:hAnsiTheme="minorHAnsi"/>
        </w:rPr>
        <w:t xml:space="preserve"> (Dallimore, Hertenstein and Platt, 2006)</w:t>
      </w:r>
      <w:r w:rsidR="00B24C2F" w:rsidRPr="00111B32">
        <w:rPr>
          <w:rFonts w:asciiTheme="minorHAnsi" w:hAnsiTheme="minorHAnsi"/>
        </w:rPr>
        <w:t xml:space="preserve">. </w:t>
      </w:r>
      <w:r w:rsidR="00E8606A" w:rsidRPr="00111B32">
        <w:rPr>
          <w:rFonts w:asciiTheme="minorHAnsi" w:hAnsiTheme="minorHAnsi"/>
        </w:rPr>
        <w:t>It is said that students who participate in discussion and engage with personal learning through teacher questioning, tend to have higher satisfaction and performance</w:t>
      </w:r>
      <w:r w:rsidR="00337B1A" w:rsidRPr="00111B32">
        <w:rPr>
          <w:rFonts w:asciiTheme="minorHAnsi" w:hAnsiTheme="minorHAnsi"/>
        </w:rPr>
        <w:t xml:space="preserve"> (</w:t>
      </w:r>
      <w:r w:rsidR="00835DCA" w:rsidRPr="00111B32">
        <w:rPr>
          <w:rFonts w:asciiTheme="minorHAnsi" w:hAnsiTheme="minorHAnsi"/>
        </w:rPr>
        <w:t>B</w:t>
      </w:r>
      <w:r w:rsidR="00337B1A" w:rsidRPr="00111B32">
        <w:rPr>
          <w:rFonts w:asciiTheme="minorHAnsi" w:hAnsiTheme="minorHAnsi"/>
        </w:rPr>
        <w:t>onwell and Eisen, 1991).</w:t>
      </w:r>
      <w:r w:rsidR="00697C6D" w:rsidRPr="00111B32">
        <w:rPr>
          <w:rFonts w:asciiTheme="minorHAnsi" w:hAnsiTheme="minorHAnsi"/>
        </w:rPr>
        <w:t xml:space="preserve"> </w:t>
      </w:r>
      <w:r w:rsidR="004C5EA8" w:rsidRPr="00111B32">
        <w:rPr>
          <w:rFonts w:asciiTheme="minorHAnsi" w:hAnsiTheme="minorHAnsi"/>
        </w:rPr>
        <w:t>However,</w:t>
      </w:r>
      <w:r w:rsidR="006F59DC" w:rsidRPr="00111B32">
        <w:rPr>
          <w:rFonts w:asciiTheme="minorHAnsi" w:hAnsiTheme="minorHAnsi"/>
        </w:rPr>
        <w:t xml:space="preserve"> students who do not participate and engage actively in discussion will gain a lower standard of learning (Dallimore, Hertenstein and Platt, 2006).</w:t>
      </w:r>
      <w:r w:rsidR="00FC2694" w:rsidRPr="00111B32">
        <w:rPr>
          <w:rFonts w:asciiTheme="minorHAnsi" w:hAnsiTheme="minorHAnsi"/>
        </w:rPr>
        <w:t xml:space="preserve"> Dallimore, Hertenstein and Platt (2010) then later conducted another study which also said that students who do not participate during discussion in class, are unlikely to learn as much as those who do participate</w:t>
      </w:r>
      <w:r w:rsidR="00F06F64" w:rsidRPr="00111B32">
        <w:rPr>
          <w:rFonts w:asciiTheme="minorHAnsi" w:hAnsiTheme="minorHAnsi"/>
        </w:rPr>
        <w:t xml:space="preserve"> agreeing with their original study. </w:t>
      </w:r>
    </w:p>
    <w:p w14:paraId="2A57BE73" w14:textId="77777777" w:rsidR="00694F9B" w:rsidRPr="00111B32" w:rsidRDefault="00694F9B" w:rsidP="007A0DD5">
      <w:pPr>
        <w:spacing w:line="480" w:lineRule="auto"/>
        <w:rPr>
          <w:rFonts w:asciiTheme="minorHAnsi" w:hAnsiTheme="minorHAnsi"/>
        </w:rPr>
      </w:pPr>
    </w:p>
    <w:p w14:paraId="69A96A15" w14:textId="5CD0EC06" w:rsidR="009D5941" w:rsidRPr="00111B32" w:rsidRDefault="00694F9B" w:rsidP="007A0DD5">
      <w:pPr>
        <w:spacing w:line="480" w:lineRule="auto"/>
        <w:rPr>
          <w:rFonts w:asciiTheme="minorHAnsi" w:hAnsiTheme="minorHAnsi"/>
        </w:rPr>
      </w:pPr>
      <w:r w:rsidRPr="00111B32">
        <w:rPr>
          <w:rFonts w:asciiTheme="minorHAnsi" w:hAnsiTheme="minorHAnsi"/>
        </w:rPr>
        <w:t xml:space="preserve">Many different approaches to gain a better voluntary participation in classrooms have been suggested and it has been said that teachers who set out clear expectations about participation do better (Scollon and Bau, 1981). Specific approaches such as clickers, calling upon students (cold calling) and feedback have been used. However, Goodyear, Prosser and O’Hara (2006) disagree and state that students will always feel reluctant to participate and the problem will never be resolved entirely. </w:t>
      </w:r>
      <w:r w:rsidR="00284A96" w:rsidRPr="00111B32">
        <w:rPr>
          <w:rFonts w:asciiTheme="minorHAnsi" w:hAnsiTheme="minorHAnsi"/>
        </w:rPr>
        <w:t xml:space="preserve">Calling upon students or cold calling is when the teacher randomly calls upon or picks a student to answer a question or carry on a discussion </w:t>
      </w:r>
      <w:r w:rsidR="00284A96" w:rsidRPr="00111B32">
        <w:rPr>
          <w:rFonts w:asciiTheme="minorHAnsi" w:hAnsiTheme="minorHAnsi"/>
        </w:rPr>
        <w:lastRenderedPageBreak/>
        <w:t>(</w:t>
      </w:r>
      <w:r w:rsidR="00B22DBD" w:rsidRPr="00111B32">
        <w:rPr>
          <w:rFonts w:asciiTheme="minorHAnsi" w:hAnsiTheme="minorHAnsi"/>
        </w:rPr>
        <w:t>Kollat, 2018</w:t>
      </w:r>
      <w:r w:rsidR="00284A96" w:rsidRPr="00111B32">
        <w:rPr>
          <w:rFonts w:asciiTheme="minorHAnsi" w:hAnsiTheme="minorHAnsi"/>
        </w:rPr>
        <w:t xml:space="preserve">). Dallimore, Hertenstein and Platt (2006) suggest that using cold calling can have a negative effect on students who may find it uncomfortable and this resulting to even less participation. </w:t>
      </w:r>
      <w:r w:rsidR="00BC002C" w:rsidRPr="00111B32">
        <w:rPr>
          <w:rFonts w:asciiTheme="minorHAnsi" w:hAnsiTheme="minorHAnsi"/>
        </w:rPr>
        <w:t>However, Souza et al (2010) found that there was very little change in participation when using cold calling or not compared to increased participation. Alternatively</w:t>
      </w:r>
      <w:r w:rsidR="00C368E7" w:rsidRPr="00111B32">
        <w:rPr>
          <w:rFonts w:asciiTheme="minorHAnsi" w:hAnsiTheme="minorHAnsi"/>
        </w:rPr>
        <w:t>,</w:t>
      </w:r>
      <w:r w:rsidR="00BC002C" w:rsidRPr="00111B32">
        <w:rPr>
          <w:rFonts w:asciiTheme="minorHAnsi" w:hAnsiTheme="minorHAnsi"/>
        </w:rPr>
        <w:t xml:space="preserve"> Dallimore, Hertenstein and Platt’s study in 2010, showed that starting with simpler and straightforward questioning to enforce discussion resulted in a higher rate of participation. This increased confidence from the start and created a more stable environment for the students to participate in</w:t>
      </w:r>
      <w:r w:rsidR="001A44FD" w:rsidRPr="00111B32">
        <w:rPr>
          <w:rFonts w:asciiTheme="minorHAnsi" w:hAnsiTheme="minorHAnsi"/>
        </w:rPr>
        <w:t xml:space="preserve">. This then </w:t>
      </w:r>
      <w:r w:rsidR="00BC002C" w:rsidRPr="00111B32">
        <w:rPr>
          <w:rFonts w:asciiTheme="minorHAnsi" w:hAnsiTheme="minorHAnsi"/>
        </w:rPr>
        <w:t>result</w:t>
      </w:r>
      <w:r w:rsidR="001A44FD" w:rsidRPr="00111B32">
        <w:rPr>
          <w:rFonts w:asciiTheme="minorHAnsi" w:hAnsiTheme="minorHAnsi"/>
        </w:rPr>
        <w:t>ed</w:t>
      </w:r>
      <w:r w:rsidR="00BC002C" w:rsidRPr="00111B32">
        <w:rPr>
          <w:rFonts w:asciiTheme="minorHAnsi" w:hAnsiTheme="minorHAnsi"/>
        </w:rPr>
        <w:t xml:space="preserve"> in participation </w:t>
      </w:r>
      <w:r w:rsidR="001A44FD" w:rsidRPr="00111B32">
        <w:rPr>
          <w:rFonts w:asciiTheme="minorHAnsi" w:hAnsiTheme="minorHAnsi"/>
        </w:rPr>
        <w:t xml:space="preserve">in </w:t>
      </w:r>
      <w:r w:rsidR="00BC002C" w:rsidRPr="00111B32">
        <w:rPr>
          <w:rFonts w:asciiTheme="minorHAnsi" w:hAnsiTheme="minorHAnsi"/>
        </w:rPr>
        <w:t xml:space="preserve">discussion where more in depth questions could be asked. </w:t>
      </w:r>
      <w:r w:rsidR="004E61BC" w:rsidRPr="00111B32">
        <w:rPr>
          <w:rFonts w:asciiTheme="minorHAnsi" w:hAnsiTheme="minorHAnsi"/>
        </w:rPr>
        <w:t>This is in agreement with Kollat (2006) who conducted a study on how to create better student engagement and concluded that questioning using cold calling can increase and enhance student learning but at the same time create a more exciting and dynamic environment for both the students and teachers</w:t>
      </w:r>
      <w:r w:rsidR="001A44FD" w:rsidRPr="00111B32">
        <w:rPr>
          <w:rFonts w:asciiTheme="minorHAnsi" w:hAnsiTheme="minorHAnsi"/>
        </w:rPr>
        <w:t xml:space="preserve"> are fully engaged. </w:t>
      </w:r>
    </w:p>
    <w:p w14:paraId="34E13388" w14:textId="3E82C9F7" w:rsidR="002C3788" w:rsidRPr="00111B32" w:rsidRDefault="002C3788" w:rsidP="007A0DD5">
      <w:pPr>
        <w:spacing w:line="480" w:lineRule="auto"/>
        <w:rPr>
          <w:rFonts w:asciiTheme="minorHAnsi" w:hAnsiTheme="minorHAnsi"/>
        </w:rPr>
      </w:pPr>
    </w:p>
    <w:p w14:paraId="30B9EAB2" w14:textId="70E6A55A" w:rsidR="000C0BAD" w:rsidRPr="00111B32" w:rsidRDefault="000C0BAD" w:rsidP="007A0DD5">
      <w:pPr>
        <w:spacing w:line="480" w:lineRule="auto"/>
        <w:rPr>
          <w:rFonts w:asciiTheme="minorHAnsi" w:hAnsiTheme="minorHAnsi"/>
          <w:u w:val="single"/>
        </w:rPr>
      </w:pPr>
      <w:r w:rsidRPr="00111B32">
        <w:rPr>
          <w:rFonts w:asciiTheme="minorHAnsi" w:hAnsiTheme="minorHAnsi"/>
          <w:u w:val="single"/>
        </w:rPr>
        <w:t xml:space="preserve">Conclusion </w:t>
      </w:r>
    </w:p>
    <w:p w14:paraId="5B625565" w14:textId="77777777" w:rsidR="000C0BAD" w:rsidRPr="00111B32" w:rsidRDefault="000C0BAD" w:rsidP="007A0DD5">
      <w:pPr>
        <w:spacing w:line="480" w:lineRule="auto"/>
        <w:rPr>
          <w:rFonts w:asciiTheme="minorHAnsi" w:hAnsiTheme="minorHAnsi"/>
          <w:b/>
          <w:bCs/>
          <w:u w:val="single"/>
        </w:rPr>
      </w:pPr>
    </w:p>
    <w:p w14:paraId="226670C7" w14:textId="21438CD2" w:rsidR="0049443D" w:rsidRPr="00111B32" w:rsidRDefault="0049443D" w:rsidP="007A0DD5">
      <w:pPr>
        <w:spacing w:line="480" w:lineRule="auto"/>
        <w:rPr>
          <w:rFonts w:asciiTheme="minorHAnsi" w:hAnsiTheme="minorHAnsi"/>
        </w:rPr>
      </w:pPr>
      <w:r w:rsidRPr="00111B32">
        <w:rPr>
          <w:rFonts w:asciiTheme="minorHAnsi" w:hAnsiTheme="minorHAnsi"/>
        </w:rPr>
        <w:t>To conclude, through effective communication, good use of ‘AFL’ and clear questioning students become more engaged with the teacher, classroom environment and discussion</w:t>
      </w:r>
      <w:r w:rsidR="00873063" w:rsidRPr="00111B32">
        <w:rPr>
          <w:rFonts w:asciiTheme="minorHAnsi" w:hAnsiTheme="minorHAnsi"/>
        </w:rPr>
        <w:t xml:space="preserve">. Though each technique has drawbacks to it, the successes of each have proven to work effectively for teachers. Teachers will need to have good communication skills in everything to body language which is deemed extremely </w:t>
      </w:r>
      <w:r w:rsidR="002D070F" w:rsidRPr="00111B32">
        <w:rPr>
          <w:rFonts w:asciiTheme="minorHAnsi" w:hAnsiTheme="minorHAnsi"/>
        </w:rPr>
        <w:t>important</w:t>
      </w:r>
      <w:r w:rsidR="00873063" w:rsidRPr="00111B32">
        <w:rPr>
          <w:rFonts w:asciiTheme="minorHAnsi" w:hAnsiTheme="minorHAnsi"/>
        </w:rPr>
        <w:t xml:space="preserve"> (Wootton, 1993)</w:t>
      </w:r>
      <w:r w:rsidR="002D070F" w:rsidRPr="00111B32">
        <w:rPr>
          <w:rFonts w:asciiTheme="minorHAnsi" w:hAnsiTheme="minorHAnsi"/>
        </w:rPr>
        <w:t xml:space="preserve">. Techers will also need to conduct assessment for learning effectively to promote and improve learning for each student </w:t>
      </w:r>
      <w:r w:rsidR="002B6D70" w:rsidRPr="00111B32">
        <w:rPr>
          <w:rFonts w:asciiTheme="minorHAnsi" w:hAnsiTheme="minorHAnsi"/>
        </w:rPr>
        <w:t>(Wiliam, 2011) and use questioning through cold calling to keep engagement and a dynamic environment for students to enhance discussion and learning (Kollat, 2006)</w:t>
      </w:r>
      <w:r w:rsidR="000A7403" w:rsidRPr="00111B32">
        <w:rPr>
          <w:rFonts w:asciiTheme="minorHAnsi" w:hAnsiTheme="minorHAnsi"/>
        </w:rPr>
        <w:t>.</w:t>
      </w:r>
      <w:r w:rsidR="002B6D70" w:rsidRPr="00111B32">
        <w:rPr>
          <w:rFonts w:asciiTheme="minorHAnsi" w:hAnsiTheme="minorHAnsi"/>
        </w:rPr>
        <w:t xml:space="preserve"> </w:t>
      </w:r>
    </w:p>
    <w:p w14:paraId="40C3C321" w14:textId="77777777" w:rsidR="00873063" w:rsidRPr="00111B32" w:rsidRDefault="00873063" w:rsidP="007A0DD5">
      <w:pPr>
        <w:spacing w:line="480" w:lineRule="auto"/>
        <w:rPr>
          <w:rFonts w:asciiTheme="minorHAnsi" w:hAnsiTheme="minorHAnsi"/>
          <w:b/>
          <w:bCs/>
          <w:u w:val="single"/>
        </w:rPr>
      </w:pPr>
    </w:p>
    <w:p w14:paraId="53CC00DA" w14:textId="5527AFDE" w:rsidR="00C97A52" w:rsidRPr="00111B32" w:rsidRDefault="00D42838" w:rsidP="007A0DD5">
      <w:pPr>
        <w:spacing w:line="480" w:lineRule="auto"/>
        <w:rPr>
          <w:rFonts w:asciiTheme="minorHAnsi" w:hAnsiTheme="minorHAnsi"/>
          <w:b/>
          <w:bCs/>
          <w:u w:val="single"/>
        </w:rPr>
      </w:pPr>
      <w:r w:rsidRPr="00111B32">
        <w:rPr>
          <w:rFonts w:asciiTheme="minorHAnsi" w:hAnsiTheme="minorHAnsi"/>
          <w:b/>
          <w:bCs/>
          <w:u w:val="single"/>
        </w:rPr>
        <w:t>Reflection</w:t>
      </w:r>
      <w:r w:rsidR="005834A0" w:rsidRPr="00111B32">
        <w:rPr>
          <w:rFonts w:asciiTheme="minorHAnsi" w:hAnsiTheme="minorHAnsi"/>
          <w:b/>
          <w:bCs/>
          <w:u w:val="single"/>
        </w:rPr>
        <w:t xml:space="preserve"> and Next Steps</w:t>
      </w:r>
    </w:p>
    <w:p w14:paraId="52CA7944" w14:textId="7BCCEA0F" w:rsidR="00D42838" w:rsidRPr="00111B32" w:rsidRDefault="00D42838" w:rsidP="007A0DD5">
      <w:pPr>
        <w:spacing w:line="480" w:lineRule="auto"/>
        <w:rPr>
          <w:rFonts w:asciiTheme="minorHAnsi" w:hAnsiTheme="minorHAnsi"/>
          <w:b/>
          <w:bCs/>
          <w:u w:val="single"/>
        </w:rPr>
      </w:pPr>
    </w:p>
    <w:p w14:paraId="64FB34E0" w14:textId="484219B4" w:rsidR="00F853B2" w:rsidRPr="00111B32" w:rsidRDefault="002143E8" w:rsidP="007A0DD5">
      <w:pPr>
        <w:spacing w:line="480" w:lineRule="auto"/>
        <w:rPr>
          <w:rFonts w:asciiTheme="minorHAnsi" w:hAnsiTheme="minorHAnsi"/>
          <w:u w:val="single"/>
        </w:rPr>
      </w:pPr>
      <w:r w:rsidRPr="00111B32">
        <w:rPr>
          <w:rFonts w:asciiTheme="minorHAnsi" w:hAnsiTheme="minorHAnsi"/>
        </w:rPr>
        <w:t xml:space="preserve">In this section of the study I will be reflecting and evaluating the critical incident through </w:t>
      </w:r>
      <w:r w:rsidR="00AC7EE5" w:rsidRPr="00111B32">
        <w:rPr>
          <w:rFonts w:asciiTheme="minorHAnsi" w:hAnsiTheme="minorHAnsi"/>
        </w:rPr>
        <w:t xml:space="preserve">The </w:t>
      </w:r>
      <w:r w:rsidRPr="00111B32">
        <w:rPr>
          <w:rFonts w:asciiTheme="minorHAnsi" w:hAnsiTheme="minorHAnsi"/>
        </w:rPr>
        <w:t>Brookfield</w:t>
      </w:r>
      <w:r w:rsidR="00AC7EE5" w:rsidRPr="00111B32">
        <w:rPr>
          <w:rFonts w:asciiTheme="minorHAnsi" w:hAnsiTheme="minorHAnsi"/>
        </w:rPr>
        <w:t xml:space="preserve"> Four lenses</w:t>
      </w:r>
      <w:r w:rsidRPr="00111B32">
        <w:rPr>
          <w:rFonts w:asciiTheme="minorHAnsi" w:hAnsiTheme="minorHAnsi"/>
        </w:rPr>
        <w:t xml:space="preserve"> Model</w:t>
      </w:r>
      <w:r w:rsidR="00AC7EE5" w:rsidRPr="00111B32">
        <w:rPr>
          <w:rFonts w:asciiTheme="minorHAnsi" w:hAnsiTheme="minorHAnsi"/>
        </w:rPr>
        <w:t xml:space="preserve"> (199</w:t>
      </w:r>
      <w:r w:rsidR="00486410" w:rsidRPr="00111B32">
        <w:rPr>
          <w:rFonts w:asciiTheme="minorHAnsi" w:hAnsiTheme="minorHAnsi"/>
        </w:rPr>
        <w:t>5</w:t>
      </w:r>
      <w:r w:rsidR="00AC7EE5" w:rsidRPr="00111B32">
        <w:rPr>
          <w:rFonts w:asciiTheme="minorHAnsi" w:hAnsiTheme="minorHAnsi"/>
        </w:rPr>
        <w:t>)</w:t>
      </w:r>
      <w:r w:rsidRPr="00111B32">
        <w:rPr>
          <w:rFonts w:asciiTheme="minorHAnsi" w:hAnsiTheme="minorHAnsi"/>
        </w:rPr>
        <w:t>.</w:t>
      </w:r>
      <w:r w:rsidR="00AC7EE5" w:rsidRPr="00111B32">
        <w:rPr>
          <w:rFonts w:asciiTheme="minorHAnsi" w:hAnsiTheme="minorHAnsi"/>
        </w:rPr>
        <w:t xml:space="preserve"> Each lens is used for a different aspect of reflection. For the first part of this section I will be using the third </w:t>
      </w:r>
      <w:r w:rsidRPr="00111B32">
        <w:rPr>
          <w:rFonts w:asciiTheme="minorHAnsi" w:hAnsiTheme="minorHAnsi"/>
        </w:rPr>
        <w:t>lens</w:t>
      </w:r>
      <w:r w:rsidR="00AC7EE5" w:rsidRPr="00111B32">
        <w:rPr>
          <w:rFonts w:asciiTheme="minorHAnsi" w:hAnsiTheme="minorHAnsi"/>
        </w:rPr>
        <w:t>. It</w:t>
      </w:r>
      <w:r w:rsidRPr="00111B32">
        <w:rPr>
          <w:rFonts w:asciiTheme="minorHAnsi" w:hAnsiTheme="minorHAnsi"/>
        </w:rPr>
        <w:t xml:space="preserve"> is adapted in order to gain learning from colleagues’ experiences and help </w:t>
      </w:r>
      <w:r w:rsidR="00AC7EE5" w:rsidRPr="00111B32">
        <w:rPr>
          <w:rFonts w:asciiTheme="minorHAnsi" w:hAnsiTheme="minorHAnsi"/>
        </w:rPr>
        <w:t>them secure excellent teaching.</w:t>
      </w:r>
      <w:r w:rsidR="00E8426C" w:rsidRPr="00111B32">
        <w:rPr>
          <w:rFonts w:asciiTheme="minorHAnsi" w:hAnsiTheme="minorHAnsi"/>
        </w:rPr>
        <w:t xml:space="preserve"> The second part of this section</w:t>
      </w:r>
      <w:r w:rsidR="009A09E1" w:rsidRPr="00111B32">
        <w:rPr>
          <w:rFonts w:asciiTheme="minorHAnsi" w:hAnsiTheme="minorHAnsi"/>
        </w:rPr>
        <w:t xml:space="preserve"> I</w:t>
      </w:r>
      <w:r w:rsidR="00E8426C" w:rsidRPr="00111B32">
        <w:rPr>
          <w:rFonts w:asciiTheme="minorHAnsi" w:hAnsiTheme="minorHAnsi"/>
        </w:rPr>
        <w:t xml:space="preserve"> will use the other lenses in order to reflect on the next steps I would like to take for my future teaching.</w:t>
      </w:r>
      <w:r w:rsidR="002A56EA" w:rsidRPr="00111B32">
        <w:rPr>
          <w:rFonts w:asciiTheme="minorHAnsi" w:hAnsiTheme="minorHAnsi"/>
        </w:rPr>
        <w:br/>
      </w:r>
      <w:r w:rsidR="002A56EA" w:rsidRPr="00111B32">
        <w:rPr>
          <w:rFonts w:asciiTheme="minorHAnsi" w:hAnsiTheme="minorHAnsi"/>
        </w:rPr>
        <w:br/>
      </w:r>
      <w:r w:rsidR="009C53E7" w:rsidRPr="00111B32">
        <w:rPr>
          <w:rFonts w:asciiTheme="minorHAnsi" w:hAnsiTheme="minorHAnsi"/>
        </w:rPr>
        <w:t xml:space="preserve">Within the critical incident </w:t>
      </w:r>
      <w:r w:rsidR="009A09E1" w:rsidRPr="00111B32">
        <w:rPr>
          <w:rFonts w:asciiTheme="minorHAnsi" w:hAnsiTheme="minorHAnsi"/>
        </w:rPr>
        <w:t xml:space="preserve">the </w:t>
      </w:r>
      <w:r w:rsidR="009C53E7" w:rsidRPr="00111B32">
        <w:rPr>
          <w:rFonts w:asciiTheme="minorHAnsi" w:hAnsiTheme="minorHAnsi"/>
        </w:rPr>
        <w:t>communication between the teacher and the students was not at the optimal level it could have been. There was lack of clarity and students were reluctant to speak up when spoken to. As per Simesek and Erdem (2020) say communication is the key to effective education and</w:t>
      </w:r>
      <w:r w:rsidR="00006E2E" w:rsidRPr="00111B32">
        <w:rPr>
          <w:rFonts w:asciiTheme="minorHAnsi" w:hAnsiTheme="minorHAnsi"/>
        </w:rPr>
        <w:t xml:space="preserve"> the motivation the teacher holds. It also has a massive impact on the atmosphere on the classroom.</w:t>
      </w:r>
      <w:r w:rsidR="000F695E" w:rsidRPr="00111B32">
        <w:rPr>
          <w:rFonts w:asciiTheme="minorHAnsi" w:hAnsiTheme="minorHAnsi"/>
        </w:rPr>
        <w:t xml:space="preserve"> </w:t>
      </w:r>
      <w:r w:rsidR="00D16187" w:rsidRPr="00111B32">
        <w:rPr>
          <w:rFonts w:asciiTheme="minorHAnsi" w:hAnsiTheme="minorHAnsi"/>
        </w:rPr>
        <w:t xml:space="preserve">Tepeli and Ari (2011) also say that the ‘teaching-learning process’ is used to create a unique teacher-student relationship which is deemed as essential in teaching. </w:t>
      </w:r>
      <w:r w:rsidR="00486410" w:rsidRPr="00111B32">
        <w:rPr>
          <w:rFonts w:asciiTheme="minorHAnsi" w:hAnsiTheme="minorHAnsi"/>
        </w:rPr>
        <w:t xml:space="preserve">Kamardeen </w:t>
      </w:r>
      <w:r w:rsidR="009A09E1" w:rsidRPr="00111B32">
        <w:rPr>
          <w:rFonts w:asciiTheme="minorHAnsi" w:hAnsiTheme="minorHAnsi"/>
        </w:rPr>
        <w:t xml:space="preserve">(2015) conducted a study using the four lenses, whilst on the third lens asked </w:t>
      </w:r>
      <w:r w:rsidR="00871E8C" w:rsidRPr="00111B32">
        <w:rPr>
          <w:rFonts w:asciiTheme="minorHAnsi" w:hAnsiTheme="minorHAnsi"/>
        </w:rPr>
        <w:t xml:space="preserve">what qualities deem effective </w:t>
      </w:r>
      <w:r w:rsidR="002A56EA" w:rsidRPr="00111B32">
        <w:rPr>
          <w:rFonts w:asciiTheme="minorHAnsi" w:hAnsiTheme="minorHAnsi"/>
        </w:rPr>
        <w:t>for</w:t>
      </w:r>
      <w:r w:rsidR="00871E8C" w:rsidRPr="00111B32">
        <w:rPr>
          <w:rFonts w:asciiTheme="minorHAnsi" w:hAnsiTheme="minorHAnsi"/>
        </w:rPr>
        <w:t xml:space="preserve"> teachers</w:t>
      </w:r>
      <w:r w:rsidR="002A56EA" w:rsidRPr="00111B32">
        <w:rPr>
          <w:rFonts w:asciiTheme="minorHAnsi" w:hAnsiTheme="minorHAnsi"/>
        </w:rPr>
        <w:t xml:space="preserve"> to</w:t>
      </w:r>
      <w:r w:rsidR="00871E8C" w:rsidRPr="00111B32">
        <w:rPr>
          <w:rFonts w:asciiTheme="minorHAnsi" w:hAnsiTheme="minorHAnsi"/>
        </w:rPr>
        <w:t xml:space="preserve"> hold. The 7</w:t>
      </w:r>
      <w:r w:rsidR="00871E8C" w:rsidRPr="00111B32">
        <w:rPr>
          <w:rFonts w:asciiTheme="minorHAnsi" w:hAnsiTheme="minorHAnsi"/>
          <w:vertAlign w:val="superscript"/>
        </w:rPr>
        <w:t>th</w:t>
      </w:r>
      <w:r w:rsidR="00871E8C" w:rsidRPr="00111B32">
        <w:rPr>
          <w:rFonts w:asciiTheme="minorHAnsi" w:hAnsiTheme="minorHAnsi"/>
        </w:rPr>
        <w:t xml:space="preserve"> answer given was “Effective communication and articulation skills – presentation, use of right media, body language, and entertainment” (p. 68).</w:t>
      </w:r>
      <w:r w:rsidR="002A56EA" w:rsidRPr="00111B32">
        <w:rPr>
          <w:rFonts w:asciiTheme="minorHAnsi" w:hAnsiTheme="minorHAnsi"/>
        </w:rPr>
        <w:t xml:space="preserve"> </w:t>
      </w:r>
      <w:r w:rsidR="00991E95" w:rsidRPr="00111B32">
        <w:rPr>
          <w:rFonts w:asciiTheme="minorHAnsi" w:hAnsiTheme="minorHAnsi"/>
        </w:rPr>
        <w:br/>
      </w:r>
    </w:p>
    <w:p w14:paraId="73CC9560" w14:textId="77777777" w:rsidR="000E0806" w:rsidRPr="00111B32" w:rsidRDefault="008A4BBE" w:rsidP="007A0DD5">
      <w:pPr>
        <w:spacing w:line="480" w:lineRule="auto"/>
        <w:rPr>
          <w:rFonts w:asciiTheme="minorHAnsi" w:hAnsiTheme="minorHAnsi"/>
        </w:rPr>
      </w:pPr>
      <w:r w:rsidRPr="00111B32">
        <w:rPr>
          <w:rFonts w:asciiTheme="minorHAnsi" w:hAnsiTheme="minorHAnsi"/>
        </w:rPr>
        <w:t>Within the critical incident both formative and summative assessment are used. Questioning throughout the lesson and exam style questions both marked by the teacher later on and self</w:t>
      </w:r>
      <w:r w:rsidR="0028054B" w:rsidRPr="00111B32">
        <w:rPr>
          <w:rFonts w:asciiTheme="minorHAnsi" w:hAnsiTheme="minorHAnsi"/>
        </w:rPr>
        <w:t>-</w:t>
      </w:r>
      <w:r w:rsidRPr="00111B32">
        <w:rPr>
          <w:rFonts w:asciiTheme="minorHAnsi" w:hAnsiTheme="minorHAnsi"/>
        </w:rPr>
        <w:t xml:space="preserve">assessment by the students. </w:t>
      </w:r>
      <w:r w:rsidR="008F42C5" w:rsidRPr="00111B32">
        <w:rPr>
          <w:rFonts w:asciiTheme="minorHAnsi" w:hAnsiTheme="minorHAnsi"/>
        </w:rPr>
        <w:t>This w</w:t>
      </w:r>
      <w:r w:rsidR="009F22D5" w:rsidRPr="00111B32">
        <w:rPr>
          <w:rFonts w:asciiTheme="minorHAnsi" w:hAnsiTheme="minorHAnsi"/>
        </w:rPr>
        <w:t>as</w:t>
      </w:r>
      <w:r w:rsidR="008F42C5" w:rsidRPr="00111B32">
        <w:rPr>
          <w:rFonts w:asciiTheme="minorHAnsi" w:hAnsiTheme="minorHAnsi"/>
        </w:rPr>
        <w:t xml:space="preserve"> </w:t>
      </w:r>
      <w:r w:rsidR="006E211B" w:rsidRPr="00111B32">
        <w:rPr>
          <w:rFonts w:asciiTheme="minorHAnsi" w:hAnsiTheme="minorHAnsi"/>
        </w:rPr>
        <w:t xml:space="preserve">effectively </w:t>
      </w:r>
      <w:r w:rsidR="008F42C5" w:rsidRPr="00111B32">
        <w:rPr>
          <w:rFonts w:asciiTheme="minorHAnsi" w:hAnsiTheme="minorHAnsi"/>
        </w:rPr>
        <w:t xml:space="preserve">done by the </w:t>
      </w:r>
      <w:r w:rsidR="006E211B" w:rsidRPr="00111B32">
        <w:rPr>
          <w:rFonts w:asciiTheme="minorHAnsi" w:hAnsiTheme="minorHAnsi"/>
        </w:rPr>
        <w:t xml:space="preserve">teacher but </w:t>
      </w:r>
      <w:r w:rsidR="006E211B" w:rsidRPr="00111B32">
        <w:rPr>
          <w:rFonts w:asciiTheme="minorHAnsi" w:hAnsiTheme="minorHAnsi"/>
        </w:rPr>
        <w:lastRenderedPageBreak/>
        <w:t xml:space="preserve">the </w:t>
      </w:r>
      <w:r w:rsidR="008F42C5" w:rsidRPr="00111B32">
        <w:rPr>
          <w:rFonts w:asciiTheme="minorHAnsi" w:hAnsiTheme="minorHAnsi"/>
        </w:rPr>
        <w:t>student</w:t>
      </w:r>
      <w:r w:rsidR="006E211B" w:rsidRPr="00111B32">
        <w:rPr>
          <w:rFonts w:asciiTheme="minorHAnsi" w:hAnsiTheme="minorHAnsi"/>
        </w:rPr>
        <w:t>s in this</w:t>
      </w:r>
      <w:r w:rsidR="008F42C5" w:rsidRPr="00111B32">
        <w:rPr>
          <w:rFonts w:asciiTheme="minorHAnsi" w:hAnsiTheme="minorHAnsi"/>
        </w:rPr>
        <w:t xml:space="preserve"> class were reluctant</w:t>
      </w:r>
      <w:r w:rsidR="006E211B" w:rsidRPr="00111B32">
        <w:rPr>
          <w:rFonts w:asciiTheme="minorHAnsi" w:hAnsiTheme="minorHAnsi"/>
        </w:rPr>
        <w:t xml:space="preserve"> to speak up and have discussion which could link to communication and relationships</w:t>
      </w:r>
      <w:r w:rsidR="008F42C5" w:rsidRPr="00111B32">
        <w:rPr>
          <w:rFonts w:asciiTheme="minorHAnsi" w:hAnsiTheme="minorHAnsi"/>
        </w:rPr>
        <w:t>. As said by Tannehill, van der Mars and MacPhail</w:t>
      </w:r>
      <w:r w:rsidR="008F42C5" w:rsidRPr="00111B32">
        <w:rPr>
          <w:rFonts w:asciiTheme="minorHAnsi" w:hAnsiTheme="minorHAnsi"/>
          <w:color w:val="000000" w:themeColor="text1"/>
        </w:rPr>
        <w:t xml:space="preserve"> (2013), if AFL is planned well and thought through it can improve teaching but also enhance the positivity within the classroom and the learning of students. This is</w:t>
      </w:r>
      <w:r w:rsidR="006E211B" w:rsidRPr="00111B32">
        <w:rPr>
          <w:rFonts w:asciiTheme="minorHAnsi" w:hAnsiTheme="minorHAnsi"/>
          <w:color w:val="000000" w:themeColor="text1"/>
        </w:rPr>
        <w:t xml:space="preserve"> </w:t>
      </w:r>
      <w:r w:rsidR="008F42C5" w:rsidRPr="00111B32">
        <w:rPr>
          <w:rFonts w:asciiTheme="minorHAnsi" w:hAnsiTheme="minorHAnsi"/>
          <w:color w:val="000000" w:themeColor="text1"/>
        </w:rPr>
        <w:t xml:space="preserve">a view that is agreed upon widely </w:t>
      </w:r>
      <w:r w:rsidR="006E211B" w:rsidRPr="00111B32">
        <w:rPr>
          <w:rFonts w:asciiTheme="minorHAnsi" w:hAnsiTheme="minorHAnsi"/>
          <w:color w:val="000000" w:themeColor="text1"/>
        </w:rPr>
        <w:t xml:space="preserve">as </w:t>
      </w:r>
      <w:r w:rsidR="006E211B" w:rsidRPr="00111B32">
        <w:rPr>
          <w:rFonts w:asciiTheme="minorHAnsi" w:hAnsiTheme="minorHAnsi"/>
        </w:rPr>
        <w:t>William and Thompson (2008) say that if you have effective classroom discussion and activities the learner is then always learning and becoming owners of their own thoughts and knowledge.</w:t>
      </w:r>
    </w:p>
    <w:p w14:paraId="0FB5AA05" w14:textId="7FD043F9" w:rsidR="004865F9" w:rsidRPr="00111B32" w:rsidRDefault="009F22D5" w:rsidP="007A0DD5">
      <w:pPr>
        <w:spacing w:line="480" w:lineRule="auto"/>
        <w:rPr>
          <w:rFonts w:asciiTheme="minorHAnsi" w:hAnsiTheme="minorHAnsi"/>
        </w:rPr>
      </w:pPr>
      <w:r w:rsidRPr="00111B32">
        <w:rPr>
          <w:rFonts w:asciiTheme="minorHAnsi" w:hAnsiTheme="minorHAnsi"/>
        </w:rPr>
        <w:t>Within the critical incident cold calling during questioning was protenant, the teacher asked questions to the students when they are finished their work. Due to the students within the class, and the vibe of the class from the get-go I believe a potential different technique may have worked better.</w:t>
      </w:r>
      <w:r w:rsidR="004865F9" w:rsidRPr="00111B32">
        <w:rPr>
          <w:rFonts w:asciiTheme="minorHAnsi" w:hAnsiTheme="minorHAnsi"/>
        </w:rPr>
        <w:t xml:space="preserve"> Clearer instructions could have been given from the teacher and starting with simpler questions could have been benefical to get the students started as started by Dallimore, Hertenstein and Platt (2010).</w:t>
      </w:r>
      <w:r w:rsidR="001456A6" w:rsidRPr="00111B32">
        <w:rPr>
          <w:rFonts w:asciiTheme="minorHAnsi" w:hAnsiTheme="minorHAnsi"/>
        </w:rPr>
        <w:t xml:space="preserve"> This would then ensure that students all participate as studies show that if they do not participate and engage with the discussions in class, they will gain a lower standard of learning. </w:t>
      </w:r>
      <w:r w:rsidR="004865F9" w:rsidRPr="00111B32">
        <w:rPr>
          <w:rFonts w:asciiTheme="minorHAnsi" w:hAnsiTheme="minorHAnsi"/>
        </w:rPr>
        <w:t xml:space="preserve"> </w:t>
      </w:r>
    </w:p>
    <w:p w14:paraId="47482C3A" w14:textId="77777777" w:rsidR="004865F9" w:rsidRPr="00111B32" w:rsidRDefault="004865F9" w:rsidP="007A0DD5">
      <w:pPr>
        <w:spacing w:line="480" w:lineRule="auto"/>
        <w:rPr>
          <w:rFonts w:asciiTheme="minorHAnsi" w:hAnsiTheme="minorHAnsi"/>
        </w:rPr>
      </w:pPr>
    </w:p>
    <w:p w14:paraId="4CF9B03E" w14:textId="5CD0164A" w:rsidR="009A09E1" w:rsidRPr="00111B32" w:rsidRDefault="00FF43C3" w:rsidP="007A0DD5">
      <w:pPr>
        <w:spacing w:line="480" w:lineRule="auto"/>
        <w:rPr>
          <w:rFonts w:asciiTheme="minorHAnsi" w:hAnsiTheme="minorHAnsi"/>
        </w:rPr>
      </w:pPr>
      <w:r w:rsidRPr="00111B32">
        <w:rPr>
          <w:rFonts w:asciiTheme="minorHAnsi" w:hAnsiTheme="minorHAnsi"/>
        </w:rPr>
        <w:t xml:space="preserve">Having used Brookfield (1995) third lens to analysis what I have seen during the critical incident, I will now explain how I will use the other lenses in my next steps and future teaching. </w:t>
      </w:r>
      <w:r w:rsidR="00F77DF7" w:rsidRPr="00111B32">
        <w:rPr>
          <w:rFonts w:asciiTheme="minorHAnsi" w:hAnsiTheme="minorHAnsi"/>
        </w:rPr>
        <w:t xml:space="preserve">I will firstly use the first lens in order to figure out what type of teacher I would like to be using my past experiences. This will be done thinking about the qualities I believe I should hold as a successful teacher. </w:t>
      </w:r>
      <w:r w:rsidR="00330BF1" w:rsidRPr="00111B32">
        <w:rPr>
          <w:rFonts w:asciiTheme="minorHAnsi" w:hAnsiTheme="minorHAnsi"/>
        </w:rPr>
        <w:t>This will help me envision what I will need to work towards for my future learning. I will also use the second lens throughout my whole teaching career. Being able to ask students what they think is effective is a massive bonus. This also works hand in hand with the Donaldson’s Curriculum coming into play very soon</w:t>
      </w:r>
      <w:r w:rsidR="008E1BE3" w:rsidRPr="00111B32">
        <w:rPr>
          <w:rFonts w:asciiTheme="minorHAnsi" w:hAnsiTheme="minorHAnsi"/>
        </w:rPr>
        <w:t xml:space="preserve">. </w:t>
      </w:r>
      <w:r w:rsidR="008E1BE3" w:rsidRPr="00111B32">
        <w:rPr>
          <w:rFonts w:asciiTheme="minorHAnsi" w:hAnsiTheme="minorHAnsi"/>
        </w:rPr>
        <w:lastRenderedPageBreak/>
        <w:t xml:space="preserve">Students are the customers of education and being able to understand what they like and how it can work effectively for them is the key to teaching. Having watched the critical incident from above, I believe having a positive relationship with students makes a massive impact on the standard of education the students can receive and the improvement they make. This is something that I will work on profusely within my next steps to ensure all students are engaged and are improving constantly. </w:t>
      </w:r>
      <w:r w:rsidR="00DE47C0" w:rsidRPr="00111B32">
        <w:rPr>
          <w:rFonts w:asciiTheme="minorHAnsi" w:hAnsiTheme="minorHAnsi"/>
        </w:rPr>
        <w:t xml:space="preserve">Students sometimes don’t need to say a lot for the teacher to understand what they enjoy and don’t, this can be sussed out primarily through body language or dialogue. This is something I will take onto my future teaching as I will stay in touch with the students and when using different techniques such as questioning start off with easier simpler questions to gain trust and move the students into a more difficult zone. </w:t>
      </w:r>
      <w:r w:rsidR="00063A37" w:rsidRPr="00111B32">
        <w:rPr>
          <w:rFonts w:asciiTheme="minorHAnsi" w:hAnsiTheme="minorHAnsi"/>
        </w:rPr>
        <w:t xml:space="preserve">Using the fourth lens I will always engage with literature new and old. Many theorists have written studies on things I could potentially be struggling on. This will be a way to gain better understanding on how to improve. Mckay (2007) says that through critical reflection teachers can possess different qualities that they want to have to give a better learning experience and that is exactly what I want to do in my future steps. </w:t>
      </w:r>
    </w:p>
    <w:p w14:paraId="35F40A13" w14:textId="77777777" w:rsidR="00887162" w:rsidRPr="00111B32" w:rsidRDefault="00887162" w:rsidP="007A0DD5">
      <w:pPr>
        <w:spacing w:line="480" w:lineRule="auto"/>
        <w:rPr>
          <w:rFonts w:asciiTheme="minorHAnsi" w:hAnsiTheme="minorHAnsi"/>
        </w:rPr>
      </w:pPr>
    </w:p>
    <w:p w14:paraId="0B43EC8C" w14:textId="1B120C59" w:rsidR="00A01015" w:rsidRPr="00111B32" w:rsidRDefault="00A01015" w:rsidP="007A0DD5">
      <w:pPr>
        <w:spacing w:line="480" w:lineRule="auto"/>
        <w:rPr>
          <w:rFonts w:asciiTheme="minorHAnsi" w:hAnsiTheme="minorHAnsi"/>
          <w:b/>
          <w:bCs/>
          <w:u w:val="single"/>
        </w:rPr>
      </w:pPr>
      <w:r w:rsidRPr="00111B32">
        <w:rPr>
          <w:rFonts w:asciiTheme="minorHAnsi" w:hAnsiTheme="minorHAnsi"/>
          <w:b/>
          <w:bCs/>
          <w:u w:val="single"/>
        </w:rPr>
        <w:t xml:space="preserve">Conclusion </w:t>
      </w:r>
    </w:p>
    <w:p w14:paraId="41D14CD6" w14:textId="7D434CC6" w:rsidR="00D2095A" w:rsidRPr="00111B32" w:rsidRDefault="00D2095A" w:rsidP="007A0DD5">
      <w:pPr>
        <w:spacing w:line="480" w:lineRule="auto"/>
        <w:rPr>
          <w:rFonts w:asciiTheme="minorHAnsi" w:hAnsiTheme="minorHAnsi"/>
          <w:b/>
          <w:bCs/>
          <w:u w:val="single"/>
        </w:rPr>
      </w:pPr>
    </w:p>
    <w:p w14:paraId="36D4AEC2" w14:textId="0ED71B13" w:rsidR="005C7206" w:rsidRPr="00111B32" w:rsidRDefault="00365C7D" w:rsidP="007A0DD5">
      <w:pPr>
        <w:spacing w:line="480" w:lineRule="auto"/>
        <w:rPr>
          <w:rFonts w:asciiTheme="minorHAnsi" w:hAnsiTheme="minorHAnsi"/>
        </w:rPr>
      </w:pPr>
      <w:r w:rsidRPr="00111B32">
        <w:rPr>
          <w:rFonts w:asciiTheme="minorHAnsi" w:hAnsiTheme="minorHAnsi"/>
        </w:rPr>
        <w:t xml:space="preserve">To conclude </w:t>
      </w:r>
      <w:r w:rsidR="00C40DD9" w:rsidRPr="00111B32">
        <w:rPr>
          <w:rFonts w:asciiTheme="minorHAnsi" w:hAnsiTheme="minorHAnsi"/>
        </w:rPr>
        <w:t xml:space="preserve">having done this study I believe that reflecting critically is a massive benefit to all teachers. It gives students a better teaching experience but also educators to be adaptive and constantly stay up to date with the needs and wants of students. </w:t>
      </w:r>
      <w:r w:rsidR="00FA1165" w:rsidRPr="00111B32">
        <w:rPr>
          <w:rFonts w:asciiTheme="minorHAnsi" w:hAnsiTheme="minorHAnsi"/>
        </w:rPr>
        <w:t xml:space="preserve">Having looked at literature on communication, I believe that all teachers must hold get qualities when creating relationships with students and the way in which they use body language. This then leads onto use of AFL and questioning, ensuring you have good communication, a positive </w:t>
      </w:r>
      <w:r w:rsidR="00FA1165" w:rsidRPr="00111B32">
        <w:rPr>
          <w:rFonts w:asciiTheme="minorHAnsi" w:hAnsiTheme="minorHAnsi"/>
        </w:rPr>
        <w:lastRenderedPageBreak/>
        <w:t>use of AFL will enhance all learning of students, regardless of their ability. This is something that can be done effectively through questioning and using the cold calling method. Having good communication with students will ensure they feel safe to answer whether they are correct or not</w:t>
      </w:r>
      <w:r w:rsidR="005A56AB" w:rsidRPr="00111B32">
        <w:rPr>
          <w:rFonts w:asciiTheme="minorHAnsi" w:hAnsiTheme="minorHAnsi"/>
        </w:rPr>
        <w:t xml:space="preserve">. For my next steps I will continue to research how to create a positive atmosphere within the classroom as I believe that is where students get the best and most effective learning done. </w:t>
      </w:r>
    </w:p>
    <w:p w14:paraId="6D365D2D" w14:textId="59A166CE" w:rsidR="007A0DD5" w:rsidRPr="00111B32" w:rsidRDefault="007A0DD5" w:rsidP="007A0DD5">
      <w:pPr>
        <w:spacing w:line="480" w:lineRule="auto"/>
        <w:rPr>
          <w:rFonts w:asciiTheme="minorHAnsi" w:hAnsiTheme="minorHAnsi"/>
        </w:rPr>
      </w:pPr>
    </w:p>
    <w:p w14:paraId="1FF1D690" w14:textId="1BC1111B" w:rsidR="007A0DD5" w:rsidRPr="00111B32" w:rsidRDefault="007A0DD5" w:rsidP="007A0DD5">
      <w:pPr>
        <w:spacing w:line="480" w:lineRule="auto"/>
        <w:rPr>
          <w:rFonts w:asciiTheme="minorHAnsi" w:hAnsiTheme="minorHAnsi"/>
        </w:rPr>
      </w:pPr>
    </w:p>
    <w:p w14:paraId="58B9F486" w14:textId="70E6AFF6" w:rsidR="007A0DD5" w:rsidRPr="00111B32" w:rsidRDefault="007A0DD5" w:rsidP="007A0DD5">
      <w:pPr>
        <w:spacing w:line="480" w:lineRule="auto"/>
        <w:rPr>
          <w:rFonts w:asciiTheme="minorHAnsi" w:hAnsiTheme="minorHAnsi"/>
        </w:rPr>
      </w:pPr>
    </w:p>
    <w:p w14:paraId="5CF97729" w14:textId="695D5767" w:rsidR="007A0DD5" w:rsidRPr="00111B32" w:rsidRDefault="007A0DD5" w:rsidP="007A0DD5">
      <w:pPr>
        <w:spacing w:line="480" w:lineRule="auto"/>
        <w:rPr>
          <w:rFonts w:asciiTheme="minorHAnsi" w:hAnsiTheme="minorHAnsi"/>
        </w:rPr>
      </w:pPr>
    </w:p>
    <w:p w14:paraId="3CEEFFC2" w14:textId="37D67A30" w:rsidR="007A0DD5" w:rsidRPr="00111B32" w:rsidRDefault="007A0DD5" w:rsidP="007A0DD5">
      <w:pPr>
        <w:spacing w:line="480" w:lineRule="auto"/>
        <w:rPr>
          <w:rFonts w:asciiTheme="minorHAnsi" w:hAnsiTheme="minorHAnsi"/>
        </w:rPr>
      </w:pPr>
    </w:p>
    <w:p w14:paraId="3A1A4C91" w14:textId="1DF83B4F" w:rsidR="007A0DD5" w:rsidRPr="00111B32" w:rsidRDefault="007A0DD5" w:rsidP="007A0DD5">
      <w:pPr>
        <w:spacing w:line="480" w:lineRule="auto"/>
        <w:rPr>
          <w:rFonts w:asciiTheme="minorHAnsi" w:hAnsiTheme="minorHAnsi"/>
        </w:rPr>
      </w:pPr>
    </w:p>
    <w:p w14:paraId="5707F700" w14:textId="679BA8C5" w:rsidR="007A0DD5" w:rsidRPr="00111B32" w:rsidRDefault="007A0DD5" w:rsidP="007A0DD5">
      <w:pPr>
        <w:spacing w:line="480" w:lineRule="auto"/>
        <w:rPr>
          <w:rFonts w:asciiTheme="minorHAnsi" w:hAnsiTheme="minorHAnsi"/>
        </w:rPr>
      </w:pPr>
    </w:p>
    <w:p w14:paraId="59A66B60" w14:textId="60722B99" w:rsidR="007A0DD5" w:rsidRPr="00111B32" w:rsidRDefault="007A0DD5" w:rsidP="007A0DD5">
      <w:pPr>
        <w:spacing w:line="480" w:lineRule="auto"/>
        <w:rPr>
          <w:rFonts w:asciiTheme="minorHAnsi" w:hAnsiTheme="minorHAnsi"/>
        </w:rPr>
      </w:pPr>
    </w:p>
    <w:p w14:paraId="16FF71BD" w14:textId="60BB1B60" w:rsidR="007A0DD5" w:rsidRPr="00111B32" w:rsidRDefault="007A0DD5" w:rsidP="007A0DD5">
      <w:pPr>
        <w:spacing w:line="480" w:lineRule="auto"/>
        <w:rPr>
          <w:rFonts w:asciiTheme="minorHAnsi" w:hAnsiTheme="minorHAnsi"/>
        </w:rPr>
      </w:pPr>
    </w:p>
    <w:p w14:paraId="0516292A" w14:textId="3E35EA54" w:rsidR="007A0DD5" w:rsidRPr="00111B32" w:rsidRDefault="007A0DD5" w:rsidP="007A0DD5">
      <w:pPr>
        <w:spacing w:line="480" w:lineRule="auto"/>
        <w:rPr>
          <w:rFonts w:asciiTheme="minorHAnsi" w:hAnsiTheme="minorHAnsi"/>
        </w:rPr>
      </w:pPr>
    </w:p>
    <w:p w14:paraId="356B6997" w14:textId="74BE8DDC" w:rsidR="007A0DD5" w:rsidRPr="00111B32" w:rsidRDefault="007A0DD5" w:rsidP="007A0DD5">
      <w:pPr>
        <w:spacing w:line="480" w:lineRule="auto"/>
        <w:rPr>
          <w:rFonts w:asciiTheme="minorHAnsi" w:hAnsiTheme="minorHAnsi"/>
        </w:rPr>
      </w:pPr>
    </w:p>
    <w:p w14:paraId="4D55201D" w14:textId="55BDE7A7" w:rsidR="007A0DD5" w:rsidRPr="00111B32" w:rsidRDefault="007A0DD5" w:rsidP="007A0DD5">
      <w:pPr>
        <w:spacing w:line="480" w:lineRule="auto"/>
        <w:rPr>
          <w:rFonts w:asciiTheme="minorHAnsi" w:hAnsiTheme="minorHAnsi"/>
        </w:rPr>
      </w:pPr>
    </w:p>
    <w:p w14:paraId="716CD9D1" w14:textId="77ED1332" w:rsidR="007A0DD5" w:rsidRPr="00111B32" w:rsidRDefault="007A0DD5" w:rsidP="007A0DD5">
      <w:pPr>
        <w:spacing w:line="480" w:lineRule="auto"/>
        <w:rPr>
          <w:rFonts w:asciiTheme="minorHAnsi" w:hAnsiTheme="minorHAnsi"/>
        </w:rPr>
      </w:pPr>
    </w:p>
    <w:p w14:paraId="5D065122" w14:textId="56637BD0" w:rsidR="007A0DD5" w:rsidRPr="00111B32" w:rsidRDefault="007A0DD5" w:rsidP="007A0DD5">
      <w:pPr>
        <w:spacing w:line="480" w:lineRule="auto"/>
        <w:rPr>
          <w:rFonts w:asciiTheme="minorHAnsi" w:hAnsiTheme="minorHAnsi"/>
        </w:rPr>
      </w:pPr>
    </w:p>
    <w:p w14:paraId="4191BB12" w14:textId="0EC27995" w:rsidR="007A0DD5" w:rsidRPr="00111B32" w:rsidRDefault="007A0DD5" w:rsidP="007A0DD5">
      <w:pPr>
        <w:spacing w:line="480" w:lineRule="auto"/>
        <w:rPr>
          <w:rFonts w:asciiTheme="minorHAnsi" w:hAnsiTheme="minorHAnsi"/>
        </w:rPr>
      </w:pPr>
    </w:p>
    <w:p w14:paraId="55BF0D03" w14:textId="1D631BA9" w:rsidR="007A0DD5" w:rsidRPr="00111B32" w:rsidRDefault="007A0DD5" w:rsidP="007A0DD5">
      <w:pPr>
        <w:spacing w:line="480" w:lineRule="auto"/>
        <w:rPr>
          <w:rFonts w:asciiTheme="minorHAnsi" w:hAnsiTheme="minorHAnsi"/>
        </w:rPr>
      </w:pPr>
    </w:p>
    <w:p w14:paraId="7E28E7A0" w14:textId="024ADF0A" w:rsidR="007A0DD5" w:rsidRPr="00111B32" w:rsidRDefault="007A0DD5" w:rsidP="007A0DD5">
      <w:pPr>
        <w:spacing w:line="480" w:lineRule="auto"/>
        <w:rPr>
          <w:rFonts w:asciiTheme="minorHAnsi" w:hAnsiTheme="minorHAnsi"/>
        </w:rPr>
      </w:pPr>
    </w:p>
    <w:p w14:paraId="40966BF9" w14:textId="65B90DA4" w:rsidR="007A0DD5" w:rsidRPr="00111B32" w:rsidRDefault="007A0DD5" w:rsidP="007A0DD5">
      <w:pPr>
        <w:spacing w:line="480" w:lineRule="auto"/>
        <w:rPr>
          <w:rFonts w:asciiTheme="minorHAnsi" w:hAnsiTheme="minorHAnsi"/>
        </w:rPr>
      </w:pPr>
    </w:p>
    <w:p w14:paraId="074D32C9" w14:textId="3431E209" w:rsidR="007A0DD5" w:rsidRPr="00111B32" w:rsidRDefault="007A0DD5" w:rsidP="007A0DD5">
      <w:pPr>
        <w:spacing w:line="480" w:lineRule="auto"/>
        <w:rPr>
          <w:rFonts w:asciiTheme="minorHAnsi" w:hAnsiTheme="minorHAnsi"/>
          <w:b/>
          <w:bCs/>
          <w:u w:val="single"/>
        </w:rPr>
      </w:pPr>
      <w:r w:rsidRPr="00111B32">
        <w:rPr>
          <w:rFonts w:asciiTheme="minorHAnsi" w:hAnsiTheme="minorHAnsi"/>
          <w:b/>
          <w:bCs/>
          <w:u w:val="single"/>
        </w:rPr>
        <w:lastRenderedPageBreak/>
        <w:t>Appendi</w:t>
      </w:r>
      <w:r w:rsidR="005E3586">
        <w:rPr>
          <w:rFonts w:asciiTheme="minorHAnsi" w:hAnsiTheme="minorHAnsi"/>
          <w:b/>
          <w:bCs/>
          <w:u w:val="single"/>
        </w:rPr>
        <w:t xml:space="preserve">ces </w:t>
      </w:r>
      <w:r w:rsidRPr="00111B32">
        <w:rPr>
          <w:rFonts w:asciiTheme="minorHAnsi" w:hAnsiTheme="minorHAnsi"/>
          <w:b/>
          <w:bCs/>
          <w:u w:val="single"/>
        </w:rPr>
        <w:t xml:space="preserve"> </w:t>
      </w:r>
    </w:p>
    <w:p w14:paraId="00EB81F1" w14:textId="65004B90" w:rsidR="007A0DD5" w:rsidRPr="00111B32" w:rsidRDefault="007A0DD5" w:rsidP="007A0DD5">
      <w:pPr>
        <w:jc w:val="both"/>
        <w:rPr>
          <w:rFonts w:asciiTheme="minorHAnsi" w:hAnsiTheme="minorHAnsi" w:cstheme="minorHAnsi"/>
          <w:b/>
        </w:rPr>
      </w:pPr>
      <w:r w:rsidRPr="00111B32">
        <w:rPr>
          <w:rFonts w:asciiTheme="minorHAnsi" w:hAnsiTheme="minorHAnsi" w:cstheme="minorHAnsi"/>
          <w:b/>
        </w:rPr>
        <w:t xml:space="preserve">OBSERVATION / FIELD NOTES </w:t>
      </w:r>
      <w:r w:rsidRPr="00111B32">
        <w:rPr>
          <w:rFonts w:asciiTheme="minorHAnsi" w:hAnsiTheme="minorHAnsi" w:cstheme="minorHAnsi"/>
          <w:b/>
          <w:color w:val="4472C4" w:themeColor="accent1"/>
        </w:rPr>
        <w:t xml:space="preserve">Number 1 </w:t>
      </w:r>
    </w:p>
    <w:p w14:paraId="65E49992" w14:textId="77777777" w:rsidR="007A0DD5" w:rsidRPr="00111B32" w:rsidRDefault="007A0DD5" w:rsidP="007A0DD5">
      <w:pPr>
        <w:rPr>
          <w:rFonts w:asciiTheme="minorHAnsi" w:hAnsiTheme="minorHAnsi" w:cstheme="minorHAnsi"/>
        </w:rPr>
      </w:pPr>
      <w:r w:rsidRPr="00111B32">
        <w:rPr>
          <w:rFonts w:asciiTheme="minorHAnsi" w:hAnsiTheme="minorHAnsi" w:cstheme="minorHAnsi"/>
        </w:rPr>
        <w:t>(Questions adapted from Fletcher Wood (2016)</w:t>
      </w:r>
    </w:p>
    <w:tbl>
      <w:tblPr>
        <w:tblStyle w:val="TableGrid"/>
        <w:tblW w:w="0" w:type="auto"/>
        <w:tblLook w:val="04A0" w:firstRow="1" w:lastRow="0" w:firstColumn="1" w:lastColumn="0" w:noHBand="0" w:noVBand="1"/>
      </w:tblPr>
      <w:tblGrid>
        <w:gridCol w:w="8926"/>
      </w:tblGrid>
      <w:tr w:rsidR="007A0DD5" w:rsidRPr="00111B32" w14:paraId="752ECB0C" w14:textId="77777777" w:rsidTr="00D1719E">
        <w:tc>
          <w:tcPr>
            <w:tcW w:w="8926" w:type="dxa"/>
          </w:tcPr>
          <w:p w14:paraId="0DE45786" w14:textId="77777777" w:rsidR="007A0DD5" w:rsidRPr="00111B32" w:rsidRDefault="007A0DD5" w:rsidP="00D1719E">
            <w:pPr>
              <w:rPr>
                <w:rFonts w:asciiTheme="minorHAnsi" w:hAnsiTheme="minorHAnsi" w:cstheme="minorHAnsi"/>
                <w:b/>
                <w:bCs/>
                <w:sz w:val="24"/>
                <w:szCs w:val="24"/>
              </w:rPr>
            </w:pPr>
            <w:r w:rsidRPr="00111B32">
              <w:rPr>
                <w:rFonts w:asciiTheme="minorHAnsi" w:hAnsiTheme="minorHAnsi" w:cstheme="minorHAnsi"/>
                <w:b/>
                <w:bCs/>
                <w:sz w:val="24"/>
                <w:szCs w:val="24"/>
              </w:rPr>
              <w:t xml:space="preserve">Date and time, year group: </w:t>
            </w:r>
          </w:p>
          <w:p w14:paraId="0BFE7AB0" w14:textId="77777777" w:rsidR="007A0DD5" w:rsidRPr="00111B32" w:rsidRDefault="007A0DD5" w:rsidP="007A0DD5">
            <w:pPr>
              <w:pStyle w:val="ListParagraph"/>
              <w:numPr>
                <w:ilvl w:val="0"/>
                <w:numId w:val="8"/>
              </w:numPr>
              <w:rPr>
                <w:rFonts w:asciiTheme="minorHAnsi" w:hAnsiTheme="minorHAnsi" w:cstheme="minorHAnsi"/>
                <w:sz w:val="24"/>
                <w:szCs w:val="24"/>
              </w:rPr>
            </w:pPr>
            <w:r w:rsidRPr="00111B32">
              <w:rPr>
                <w:rFonts w:asciiTheme="minorHAnsi" w:hAnsiTheme="minorHAnsi" w:cstheme="minorHAnsi"/>
                <w:sz w:val="24"/>
                <w:szCs w:val="24"/>
              </w:rPr>
              <w:t xml:space="preserve">9:30 am </w:t>
            </w:r>
          </w:p>
          <w:p w14:paraId="3CB55E98" w14:textId="77777777" w:rsidR="007A0DD5" w:rsidRPr="00111B32" w:rsidRDefault="007A0DD5" w:rsidP="007A0DD5">
            <w:pPr>
              <w:pStyle w:val="ListParagraph"/>
              <w:numPr>
                <w:ilvl w:val="0"/>
                <w:numId w:val="8"/>
              </w:numPr>
              <w:rPr>
                <w:rFonts w:asciiTheme="minorHAnsi" w:hAnsiTheme="minorHAnsi" w:cstheme="minorHAnsi"/>
                <w:sz w:val="24"/>
                <w:szCs w:val="24"/>
              </w:rPr>
            </w:pPr>
            <w:r w:rsidRPr="00111B32">
              <w:rPr>
                <w:rFonts w:asciiTheme="minorHAnsi" w:hAnsiTheme="minorHAnsi" w:cstheme="minorHAnsi"/>
                <w:sz w:val="24"/>
                <w:szCs w:val="24"/>
              </w:rPr>
              <w:t xml:space="preserve">AS Level </w:t>
            </w:r>
          </w:p>
          <w:p w14:paraId="14FAD0F4" w14:textId="77777777" w:rsidR="007A0DD5" w:rsidRPr="00111B32" w:rsidRDefault="007A0DD5" w:rsidP="007A0DD5">
            <w:pPr>
              <w:pStyle w:val="ListParagraph"/>
              <w:numPr>
                <w:ilvl w:val="0"/>
                <w:numId w:val="8"/>
              </w:numPr>
              <w:rPr>
                <w:rFonts w:asciiTheme="minorHAnsi" w:hAnsiTheme="minorHAnsi" w:cstheme="minorHAnsi"/>
                <w:sz w:val="24"/>
                <w:szCs w:val="24"/>
              </w:rPr>
            </w:pPr>
            <w:r w:rsidRPr="00111B32">
              <w:rPr>
                <w:rFonts w:asciiTheme="minorHAnsi" w:hAnsiTheme="minorHAnsi" w:cstheme="minorHAnsi"/>
                <w:sz w:val="24"/>
                <w:szCs w:val="24"/>
              </w:rPr>
              <w:t>30/09/20</w:t>
            </w:r>
          </w:p>
        </w:tc>
      </w:tr>
      <w:tr w:rsidR="007A0DD5" w:rsidRPr="00111B32" w14:paraId="7B119DE8" w14:textId="77777777" w:rsidTr="00D1719E">
        <w:tc>
          <w:tcPr>
            <w:tcW w:w="8926" w:type="dxa"/>
          </w:tcPr>
          <w:p w14:paraId="1F308439" w14:textId="77777777" w:rsidR="007A0DD5" w:rsidRPr="00111B32" w:rsidRDefault="007A0DD5" w:rsidP="00D1719E">
            <w:pPr>
              <w:rPr>
                <w:rFonts w:asciiTheme="minorHAnsi" w:hAnsiTheme="minorHAnsi" w:cstheme="minorHAnsi"/>
                <w:sz w:val="24"/>
                <w:szCs w:val="24"/>
              </w:rPr>
            </w:pPr>
            <w:r w:rsidRPr="00111B32">
              <w:rPr>
                <w:rFonts w:asciiTheme="minorHAnsi" w:hAnsiTheme="minorHAnsi" w:cstheme="minorHAnsi"/>
                <w:b/>
                <w:sz w:val="24"/>
                <w:szCs w:val="24"/>
              </w:rPr>
              <w:t>Lesson details:</w:t>
            </w:r>
            <w:r w:rsidRPr="00111B32">
              <w:rPr>
                <w:rFonts w:asciiTheme="minorHAnsi" w:hAnsiTheme="minorHAnsi" w:cstheme="minorHAnsi"/>
                <w:i/>
                <w:iCs/>
                <w:sz w:val="24"/>
                <w:szCs w:val="24"/>
              </w:rPr>
              <w:t xml:space="preserve"> (Context and focus -/AoLE/subject- is it near start of end of unit of study? Indoors/outdoors? Ability range? Any particularly relevant information).</w:t>
            </w:r>
          </w:p>
          <w:p w14:paraId="234D31BC" w14:textId="77777777" w:rsidR="007A0DD5" w:rsidRPr="00111B32" w:rsidRDefault="007A0DD5" w:rsidP="007A0DD5">
            <w:pPr>
              <w:pStyle w:val="ListParagraph"/>
              <w:numPr>
                <w:ilvl w:val="0"/>
                <w:numId w:val="8"/>
              </w:numPr>
              <w:rPr>
                <w:rFonts w:asciiTheme="minorHAnsi" w:hAnsiTheme="minorHAnsi" w:cstheme="minorHAnsi"/>
                <w:sz w:val="24"/>
                <w:szCs w:val="24"/>
              </w:rPr>
            </w:pPr>
            <w:r w:rsidRPr="00111B32">
              <w:rPr>
                <w:rFonts w:asciiTheme="minorHAnsi" w:hAnsiTheme="minorHAnsi" w:cstheme="minorHAnsi"/>
                <w:sz w:val="24"/>
                <w:szCs w:val="24"/>
              </w:rPr>
              <w:t>Enterprise and Business plans.</w:t>
            </w:r>
          </w:p>
          <w:p w14:paraId="6379C785" w14:textId="77777777" w:rsidR="007A0DD5" w:rsidRPr="00111B32" w:rsidRDefault="007A0DD5" w:rsidP="007A0DD5">
            <w:pPr>
              <w:pStyle w:val="ListParagraph"/>
              <w:numPr>
                <w:ilvl w:val="0"/>
                <w:numId w:val="8"/>
              </w:numPr>
              <w:rPr>
                <w:rFonts w:asciiTheme="minorHAnsi" w:hAnsiTheme="minorHAnsi" w:cstheme="minorHAnsi"/>
                <w:sz w:val="24"/>
                <w:szCs w:val="24"/>
              </w:rPr>
            </w:pPr>
            <w:r w:rsidRPr="00111B32">
              <w:rPr>
                <w:rFonts w:asciiTheme="minorHAnsi" w:hAnsiTheme="minorHAnsi" w:cstheme="minorHAnsi"/>
                <w:sz w:val="24"/>
                <w:szCs w:val="24"/>
              </w:rPr>
              <w:t>Stater of the year, start of all new subjects.</w:t>
            </w:r>
          </w:p>
          <w:p w14:paraId="51E82B6E" w14:textId="77777777" w:rsidR="007A0DD5" w:rsidRPr="00111B32" w:rsidRDefault="007A0DD5" w:rsidP="007A0DD5">
            <w:pPr>
              <w:pStyle w:val="ListParagraph"/>
              <w:numPr>
                <w:ilvl w:val="0"/>
                <w:numId w:val="8"/>
              </w:numPr>
              <w:rPr>
                <w:rFonts w:asciiTheme="minorHAnsi" w:hAnsiTheme="minorHAnsi" w:cstheme="minorHAnsi"/>
                <w:sz w:val="24"/>
                <w:szCs w:val="24"/>
              </w:rPr>
            </w:pPr>
            <w:r w:rsidRPr="00111B32">
              <w:rPr>
                <w:rFonts w:asciiTheme="minorHAnsi" w:hAnsiTheme="minorHAnsi" w:cstheme="minorHAnsi"/>
                <w:sz w:val="24"/>
                <w:szCs w:val="24"/>
              </w:rPr>
              <w:t xml:space="preserve">Recap class of time before. </w:t>
            </w:r>
          </w:p>
          <w:p w14:paraId="52D70D4D" w14:textId="77777777" w:rsidR="007A0DD5" w:rsidRPr="00111B32" w:rsidRDefault="007A0DD5" w:rsidP="007A0DD5">
            <w:pPr>
              <w:pStyle w:val="ListParagraph"/>
              <w:numPr>
                <w:ilvl w:val="0"/>
                <w:numId w:val="8"/>
              </w:numPr>
              <w:rPr>
                <w:rFonts w:asciiTheme="minorHAnsi" w:hAnsiTheme="minorHAnsi" w:cstheme="minorHAnsi"/>
                <w:sz w:val="24"/>
                <w:szCs w:val="24"/>
              </w:rPr>
            </w:pPr>
            <w:r w:rsidRPr="00111B32">
              <w:rPr>
                <w:rFonts w:asciiTheme="minorHAnsi" w:hAnsiTheme="minorHAnsi" w:cstheme="minorHAnsi"/>
                <w:sz w:val="24"/>
                <w:szCs w:val="24"/>
              </w:rPr>
              <w:t>Indoor class, due to current situation studetns will be here all day.</w:t>
            </w:r>
          </w:p>
          <w:p w14:paraId="1F2623DB" w14:textId="77777777" w:rsidR="007A0DD5" w:rsidRPr="00111B32" w:rsidRDefault="007A0DD5" w:rsidP="007A0DD5">
            <w:pPr>
              <w:pStyle w:val="ListParagraph"/>
              <w:numPr>
                <w:ilvl w:val="0"/>
                <w:numId w:val="8"/>
              </w:numPr>
              <w:rPr>
                <w:rFonts w:asciiTheme="minorHAnsi" w:hAnsiTheme="minorHAnsi" w:cstheme="minorHAnsi"/>
                <w:sz w:val="24"/>
                <w:szCs w:val="24"/>
              </w:rPr>
            </w:pPr>
            <w:r w:rsidRPr="00111B32">
              <w:rPr>
                <w:rFonts w:asciiTheme="minorHAnsi" w:hAnsiTheme="minorHAnsi" w:cstheme="minorHAnsi"/>
                <w:sz w:val="24"/>
                <w:szCs w:val="24"/>
              </w:rPr>
              <w:t>Mixed ability class</w:t>
            </w:r>
          </w:p>
          <w:p w14:paraId="153A5D15" w14:textId="77777777" w:rsidR="007A0DD5" w:rsidRPr="00111B32" w:rsidRDefault="007A0DD5" w:rsidP="007A0DD5">
            <w:pPr>
              <w:pStyle w:val="ListParagraph"/>
              <w:numPr>
                <w:ilvl w:val="0"/>
                <w:numId w:val="8"/>
              </w:numPr>
              <w:rPr>
                <w:rFonts w:asciiTheme="minorHAnsi" w:hAnsiTheme="minorHAnsi" w:cstheme="minorHAnsi"/>
                <w:sz w:val="24"/>
                <w:szCs w:val="24"/>
              </w:rPr>
            </w:pPr>
            <w:r w:rsidRPr="00111B32">
              <w:rPr>
                <w:rFonts w:asciiTheme="minorHAnsi" w:hAnsiTheme="minorHAnsi" w:cstheme="minorHAnsi"/>
                <w:sz w:val="24"/>
                <w:szCs w:val="24"/>
              </w:rPr>
              <w:t>Young teacher</w:t>
            </w:r>
          </w:p>
        </w:tc>
      </w:tr>
      <w:tr w:rsidR="007A0DD5" w:rsidRPr="00111B32" w14:paraId="2DCF67D5" w14:textId="77777777" w:rsidTr="00D1719E">
        <w:tc>
          <w:tcPr>
            <w:tcW w:w="8926" w:type="dxa"/>
          </w:tcPr>
          <w:p w14:paraId="6DE3BEB8" w14:textId="77777777" w:rsidR="007A0DD5" w:rsidRPr="00111B32" w:rsidRDefault="007A0DD5" w:rsidP="00D1719E">
            <w:pPr>
              <w:rPr>
                <w:rFonts w:asciiTheme="minorHAnsi" w:hAnsiTheme="minorHAnsi" w:cstheme="minorHAnsi"/>
                <w:b/>
                <w:bCs/>
                <w:sz w:val="24"/>
                <w:szCs w:val="24"/>
                <w:lang w:val="en-US"/>
              </w:rPr>
            </w:pPr>
            <w:r w:rsidRPr="00111B32">
              <w:rPr>
                <w:rFonts w:asciiTheme="minorHAnsi" w:hAnsiTheme="minorHAnsi" w:cstheme="minorHAnsi"/>
                <w:b/>
                <w:bCs/>
                <w:sz w:val="24"/>
                <w:szCs w:val="24"/>
                <w:lang w:val="en-US"/>
              </w:rPr>
              <w:t>Classroom culture</w:t>
            </w:r>
          </w:p>
          <w:p w14:paraId="55189958" w14:textId="77777777" w:rsidR="007A0DD5" w:rsidRPr="00111B32" w:rsidRDefault="007A0DD5" w:rsidP="00D1719E">
            <w:pPr>
              <w:rPr>
                <w:rFonts w:asciiTheme="minorHAnsi" w:hAnsiTheme="minorHAnsi" w:cstheme="minorHAnsi"/>
                <w:bCs/>
                <w:i/>
                <w:iCs/>
                <w:sz w:val="24"/>
                <w:szCs w:val="24"/>
                <w:lang w:val="en-US"/>
              </w:rPr>
            </w:pPr>
            <w:r w:rsidRPr="00111B32">
              <w:rPr>
                <w:rFonts w:asciiTheme="minorHAnsi" w:hAnsiTheme="minorHAnsi" w:cstheme="minorHAnsi"/>
                <w:bCs/>
                <w:i/>
                <w:iCs/>
                <w:sz w:val="24"/>
                <w:szCs w:val="24"/>
                <w:lang w:val="en-US"/>
              </w:rPr>
              <w:t>(What is the classroom ‘vibe.’? What do attitudes, dispositions, behaviours towards learning seem like at this point in time?)</w:t>
            </w:r>
          </w:p>
          <w:p w14:paraId="2BBFB297" w14:textId="77777777" w:rsidR="007A0DD5" w:rsidRPr="00111B32" w:rsidRDefault="007A0DD5" w:rsidP="007A0DD5">
            <w:pPr>
              <w:pStyle w:val="ListParagraph"/>
              <w:numPr>
                <w:ilvl w:val="0"/>
                <w:numId w:val="7"/>
              </w:numPr>
              <w:rPr>
                <w:rFonts w:asciiTheme="minorHAnsi" w:hAnsiTheme="minorHAnsi" w:cstheme="minorHAnsi"/>
                <w:sz w:val="24"/>
                <w:szCs w:val="24"/>
              </w:rPr>
            </w:pPr>
            <w:r w:rsidRPr="00111B32">
              <w:rPr>
                <w:rFonts w:asciiTheme="minorHAnsi" w:hAnsiTheme="minorHAnsi" w:cstheme="minorHAnsi"/>
                <w:sz w:val="24"/>
                <w:szCs w:val="24"/>
              </w:rPr>
              <w:t>Vibe is very quite.</w:t>
            </w:r>
          </w:p>
          <w:p w14:paraId="74331ABA" w14:textId="77777777" w:rsidR="007A0DD5" w:rsidRPr="00111B32" w:rsidRDefault="007A0DD5" w:rsidP="007A0DD5">
            <w:pPr>
              <w:pStyle w:val="ListParagraph"/>
              <w:numPr>
                <w:ilvl w:val="0"/>
                <w:numId w:val="7"/>
              </w:numPr>
              <w:rPr>
                <w:rFonts w:asciiTheme="minorHAnsi" w:hAnsiTheme="minorHAnsi" w:cstheme="minorHAnsi"/>
                <w:sz w:val="24"/>
                <w:szCs w:val="24"/>
              </w:rPr>
            </w:pPr>
            <w:r w:rsidRPr="00111B32">
              <w:rPr>
                <w:rFonts w:asciiTheme="minorHAnsi" w:hAnsiTheme="minorHAnsi" w:cstheme="minorHAnsi"/>
                <w:sz w:val="24"/>
                <w:szCs w:val="24"/>
              </w:rPr>
              <w:t xml:space="preserve">Lots of tired students (Many yawns). </w:t>
            </w:r>
          </w:p>
          <w:p w14:paraId="67954389" w14:textId="77777777" w:rsidR="007A0DD5" w:rsidRPr="00111B32" w:rsidRDefault="007A0DD5" w:rsidP="007A0DD5">
            <w:pPr>
              <w:pStyle w:val="ListParagraph"/>
              <w:numPr>
                <w:ilvl w:val="0"/>
                <w:numId w:val="7"/>
              </w:numPr>
              <w:rPr>
                <w:rFonts w:asciiTheme="minorHAnsi" w:hAnsiTheme="minorHAnsi" w:cstheme="minorHAnsi"/>
                <w:sz w:val="24"/>
                <w:szCs w:val="24"/>
              </w:rPr>
            </w:pPr>
            <w:r w:rsidRPr="00111B32">
              <w:rPr>
                <w:rFonts w:asciiTheme="minorHAnsi" w:hAnsiTheme="minorHAnsi" w:cstheme="minorHAnsi"/>
                <w:sz w:val="24"/>
                <w:szCs w:val="24"/>
              </w:rPr>
              <w:t xml:space="preserve">Student are not engaged at all. </w:t>
            </w:r>
          </w:p>
          <w:p w14:paraId="644CC33F" w14:textId="77777777" w:rsidR="007A0DD5" w:rsidRPr="00111B32" w:rsidRDefault="007A0DD5" w:rsidP="007A0DD5">
            <w:pPr>
              <w:pStyle w:val="ListParagraph"/>
              <w:numPr>
                <w:ilvl w:val="0"/>
                <w:numId w:val="7"/>
              </w:numPr>
              <w:rPr>
                <w:rFonts w:asciiTheme="minorHAnsi" w:hAnsiTheme="minorHAnsi" w:cstheme="minorHAnsi"/>
                <w:sz w:val="24"/>
                <w:szCs w:val="24"/>
              </w:rPr>
            </w:pPr>
            <w:r w:rsidRPr="00111B32">
              <w:rPr>
                <w:rFonts w:asciiTheme="minorHAnsi" w:hAnsiTheme="minorHAnsi" w:cstheme="minorHAnsi"/>
                <w:sz w:val="24"/>
                <w:szCs w:val="24"/>
              </w:rPr>
              <w:t>Teacher is sat at desk.</w:t>
            </w:r>
          </w:p>
          <w:p w14:paraId="6FEB37FA" w14:textId="77777777" w:rsidR="007A0DD5" w:rsidRPr="00111B32" w:rsidRDefault="007A0DD5" w:rsidP="007A0DD5">
            <w:pPr>
              <w:pStyle w:val="ListParagraph"/>
              <w:numPr>
                <w:ilvl w:val="0"/>
                <w:numId w:val="7"/>
              </w:numPr>
              <w:rPr>
                <w:rFonts w:asciiTheme="minorHAnsi" w:hAnsiTheme="minorHAnsi" w:cstheme="minorHAnsi"/>
                <w:sz w:val="24"/>
                <w:szCs w:val="24"/>
              </w:rPr>
            </w:pPr>
            <w:r w:rsidRPr="00111B32">
              <w:rPr>
                <w:rFonts w:asciiTheme="minorHAnsi" w:hAnsiTheme="minorHAnsi" w:cstheme="minorHAnsi"/>
                <w:sz w:val="24"/>
                <w:szCs w:val="24"/>
              </w:rPr>
              <w:t xml:space="preserve">Little to non communication through body language. </w:t>
            </w:r>
          </w:p>
        </w:tc>
      </w:tr>
      <w:tr w:rsidR="007A0DD5" w:rsidRPr="00111B32" w14:paraId="7D82229D" w14:textId="77777777" w:rsidTr="00D1719E">
        <w:tc>
          <w:tcPr>
            <w:tcW w:w="8926" w:type="dxa"/>
          </w:tcPr>
          <w:p w14:paraId="08CF3385" w14:textId="77777777" w:rsidR="007A0DD5" w:rsidRPr="00111B32" w:rsidRDefault="007A0DD5" w:rsidP="00D1719E">
            <w:pPr>
              <w:rPr>
                <w:rFonts w:asciiTheme="minorHAnsi" w:hAnsiTheme="minorHAnsi" w:cstheme="minorHAnsi"/>
                <w:b/>
                <w:sz w:val="24"/>
                <w:szCs w:val="24"/>
              </w:rPr>
            </w:pPr>
            <w:r w:rsidRPr="00111B32">
              <w:rPr>
                <w:rFonts w:asciiTheme="minorHAnsi" w:hAnsiTheme="minorHAnsi" w:cstheme="minorHAnsi"/>
                <w:b/>
                <w:sz w:val="24"/>
                <w:szCs w:val="24"/>
              </w:rPr>
              <w:t>Objectives</w:t>
            </w:r>
          </w:p>
          <w:p w14:paraId="0FF82054" w14:textId="77777777" w:rsidR="007A0DD5" w:rsidRPr="00111B32" w:rsidRDefault="007A0DD5" w:rsidP="00D1719E">
            <w:pPr>
              <w:rPr>
                <w:rFonts w:asciiTheme="minorHAnsi" w:hAnsiTheme="minorHAnsi" w:cstheme="minorHAnsi"/>
                <w:i/>
                <w:iCs/>
                <w:sz w:val="24"/>
                <w:szCs w:val="24"/>
              </w:rPr>
            </w:pPr>
            <w:r w:rsidRPr="00111B32">
              <w:rPr>
                <w:rFonts w:asciiTheme="minorHAnsi" w:hAnsiTheme="minorHAnsi" w:cstheme="minorHAnsi"/>
                <w:i/>
                <w:iCs/>
                <w:sz w:val="24"/>
                <w:szCs w:val="24"/>
              </w:rPr>
              <w:t>(What happens in the environment that communicates the purpose of the experiences?  What can be observed regarding the way lesson activities relate to these purposes?</w:t>
            </w:r>
          </w:p>
          <w:p w14:paraId="3CFCF408" w14:textId="77777777" w:rsidR="007A0DD5" w:rsidRPr="00111B32" w:rsidRDefault="007A0DD5" w:rsidP="007A0DD5">
            <w:pPr>
              <w:pStyle w:val="ListParagraph"/>
              <w:numPr>
                <w:ilvl w:val="0"/>
                <w:numId w:val="7"/>
              </w:numPr>
              <w:rPr>
                <w:rFonts w:asciiTheme="minorHAnsi" w:hAnsiTheme="minorHAnsi" w:cstheme="minorHAnsi"/>
                <w:sz w:val="24"/>
                <w:szCs w:val="24"/>
              </w:rPr>
            </w:pPr>
            <w:r w:rsidRPr="00111B32">
              <w:rPr>
                <w:rFonts w:asciiTheme="minorHAnsi" w:hAnsiTheme="minorHAnsi" w:cstheme="minorHAnsi"/>
                <w:sz w:val="24"/>
                <w:szCs w:val="24"/>
              </w:rPr>
              <w:t xml:space="preserve">Students are asked to use thier premade booklets. </w:t>
            </w:r>
          </w:p>
          <w:p w14:paraId="4F2AB59D" w14:textId="77777777" w:rsidR="007A0DD5" w:rsidRPr="00111B32" w:rsidRDefault="007A0DD5" w:rsidP="007A0DD5">
            <w:pPr>
              <w:pStyle w:val="ListParagraph"/>
              <w:numPr>
                <w:ilvl w:val="0"/>
                <w:numId w:val="7"/>
              </w:numPr>
              <w:rPr>
                <w:rFonts w:asciiTheme="minorHAnsi" w:hAnsiTheme="minorHAnsi" w:cstheme="minorHAnsi"/>
                <w:sz w:val="24"/>
                <w:szCs w:val="24"/>
              </w:rPr>
            </w:pPr>
            <w:r w:rsidRPr="00111B32">
              <w:rPr>
                <w:rFonts w:asciiTheme="minorHAnsi" w:hAnsiTheme="minorHAnsi" w:cstheme="minorHAnsi"/>
                <w:sz w:val="24"/>
                <w:szCs w:val="24"/>
              </w:rPr>
              <w:t xml:space="preserve">The teacher uses a 5 minute recap activity. 8 Questions are displayed on the board and the students are asked to sit in silence and complete them whilst the regisiter is taken. </w:t>
            </w:r>
          </w:p>
          <w:p w14:paraId="348638A7" w14:textId="77777777" w:rsidR="007A0DD5" w:rsidRPr="00111B32" w:rsidRDefault="007A0DD5" w:rsidP="007A0DD5">
            <w:pPr>
              <w:pStyle w:val="ListParagraph"/>
              <w:numPr>
                <w:ilvl w:val="0"/>
                <w:numId w:val="7"/>
              </w:numPr>
              <w:rPr>
                <w:rFonts w:asciiTheme="minorHAnsi" w:hAnsiTheme="minorHAnsi" w:cstheme="minorHAnsi"/>
                <w:sz w:val="24"/>
                <w:szCs w:val="24"/>
              </w:rPr>
            </w:pPr>
            <w:r w:rsidRPr="00111B32">
              <w:rPr>
                <w:rFonts w:asciiTheme="minorHAnsi" w:hAnsiTheme="minorHAnsi" w:cstheme="minorHAnsi"/>
                <w:sz w:val="24"/>
                <w:szCs w:val="24"/>
              </w:rPr>
              <w:t xml:space="preserve">The main bulk of the lesson is about Business Plans. The teacher uses the premade booklet and goes through the questions using a powerpoint to aid. </w:t>
            </w:r>
          </w:p>
          <w:p w14:paraId="1C3838BC" w14:textId="77777777" w:rsidR="007A0DD5" w:rsidRPr="00111B32" w:rsidRDefault="007A0DD5" w:rsidP="007A0DD5">
            <w:pPr>
              <w:pStyle w:val="ListParagraph"/>
              <w:numPr>
                <w:ilvl w:val="0"/>
                <w:numId w:val="7"/>
              </w:numPr>
              <w:rPr>
                <w:rFonts w:asciiTheme="minorHAnsi" w:hAnsiTheme="minorHAnsi" w:cstheme="minorHAnsi"/>
                <w:sz w:val="24"/>
                <w:szCs w:val="24"/>
              </w:rPr>
            </w:pPr>
            <w:r w:rsidRPr="00111B32">
              <w:rPr>
                <w:rFonts w:asciiTheme="minorHAnsi" w:hAnsiTheme="minorHAnsi" w:cstheme="minorHAnsi"/>
                <w:sz w:val="24"/>
                <w:szCs w:val="24"/>
              </w:rPr>
              <w:t xml:space="preserve">The Teacher uses questioning to get the class invovled and engaged, </w:t>
            </w:r>
          </w:p>
          <w:p w14:paraId="33E54483" w14:textId="77777777" w:rsidR="007A0DD5" w:rsidRPr="00111B32" w:rsidRDefault="007A0DD5" w:rsidP="00D1719E">
            <w:pPr>
              <w:rPr>
                <w:rFonts w:asciiTheme="minorHAnsi" w:hAnsiTheme="minorHAnsi" w:cstheme="minorHAnsi"/>
                <w:sz w:val="24"/>
                <w:szCs w:val="24"/>
              </w:rPr>
            </w:pPr>
          </w:p>
        </w:tc>
      </w:tr>
      <w:tr w:rsidR="007A0DD5" w:rsidRPr="00111B32" w14:paraId="7B78450A" w14:textId="77777777" w:rsidTr="00D1719E">
        <w:tc>
          <w:tcPr>
            <w:tcW w:w="8926" w:type="dxa"/>
          </w:tcPr>
          <w:p w14:paraId="0476D6C0" w14:textId="77777777" w:rsidR="007A0DD5" w:rsidRPr="00111B32" w:rsidRDefault="007A0DD5" w:rsidP="00D1719E">
            <w:pPr>
              <w:rPr>
                <w:rFonts w:asciiTheme="minorHAnsi" w:hAnsiTheme="minorHAnsi" w:cstheme="minorHAnsi"/>
                <w:b/>
                <w:sz w:val="24"/>
                <w:szCs w:val="24"/>
              </w:rPr>
            </w:pPr>
            <w:r w:rsidRPr="00111B32">
              <w:rPr>
                <w:rFonts w:asciiTheme="minorHAnsi" w:hAnsiTheme="minorHAnsi" w:cstheme="minorHAnsi"/>
                <w:b/>
                <w:sz w:val="24"/>
                <w:szCs w:val="24"/>
              </w:rPr>
              <w:t>Direction</w:t>
            </w:r>
          </w:p>
          <w:p w14:paraId="5E194503" w14:textId="77777777" w:rsidR="007A0DD5" w:rsidRPr="00111B32" w:rsidRDefault="007A0DD5" w:rsidP="00D1719E">
            <w:pPr>
              <w:rPr>
                <w:rFonts w:asciiTheme="minorHAnsi" w:hAnsiTheme="minorHAnsi" w:cstheme="minorHAnsi"/>
                <w:i/>
                <w:iCs/>
                <w:sz w:val="24"/>
                <w:szCs w:val="24"/>
              </w:rPr>
            </w:pPr>
            <w:r w:rsidRPr="00111B32">
              <w:rPr>
                <w:rFonts w:asciiTheme="minorHAnsi" w:hAnsiTheme="minorHAnsi" w:cstheme="minorHAnsi"/>
                <w:i/>
                <w:iCs/>
                <w:sz w:val="24"/>
                <w:szCs w:val="24"/>
              </w:rPr>
              <w:t xml:space="preserve">(What can be observed that helps learners understand what they are engaging in?  What in the environment helps them understand how to achieve well)? </w:t>
            </w:r>
          </w:p>
          <w:p w14:paraId="0A7965F3" w14:textId="77777777" w:rsidR="007A0DD5" w:rsidRPr="00111B32" w:rsidRDefault="007A0DD5" w:rsidP="007A0DD5">
            <w:pPr>
              <w:pStyle w:val="ListParagraph"/>
              <w:numPr>
                <w:ilvl w:val="0"/>
                <w:numId w:val="7"/>
              </w:numPr>
              <w:rPr>
                <w:rFonts w:asciiTheme="minorHAnsi" w:hAnsiTheme="minorHAnsi" w:cstheme="minorHAnsi"/>
                <w:sz w:val="24"/>
                <w:szCs w:val="24"/>
              </w:rPr>
            </w:pPr>
            <w:r w:rsidRPr="00111B32">
              <w:rPr>
                <w:rFonts w:asciiTheme="minorHAnsi" w:hAnsiTheme="minorHAnsi" w:cstheme="minorHAnsi"/>
                <w:sz w:val="24"/>
                <w:szCs w:val="24"/>
              </w:rPr>
              <w:t xml:space="preserve">The teacher gets the students to answer the questions for the starter at the back of thier booklets. She then asks the students for answers, using a cold calling method. Once a student has answered or not, the teacher then expands and adds extra relevant information. </w:t>
            </w:r>
          </w:p>
          <w:p w14:paraId="6E48D74B" w14:textId="77777777" w:rsidR="007A0DD5" w:rsidRPr="00111B32" w:rsidRDefault="007A0DD5" w:rsidP="00D1719E">
            <w:pPr>
              <w:ind w:left="360"/>
              <w:rPr>
                <w:rFonts w:asciiTheme="minorHAnsi" w:hAnsiTheme="minorHAnsi" w:cstheme="minorHAnsi"/>
                <w:sz w:val="24"/>
                <w:szCs w:val="24"/>
              </w:rPr>
            </w:pPr>
          </w:p>
        </w:tc>
      </w:tr>
      <w:tr w:rsidR="007A0DD5" w:rsidRPr="00111B32" w14:paraId="4290BC46" w14:textId="77777777" w:rsidTr="00D1719E">
        <w:tc>
          <w:tcPr>
            <w:tcW w:w="8926" w:type="dxa"/>
          </w:tcPr>
          <w:p w14:paraId="4FFD86F2" w14:textId="77777777" w:rsidR="007A0DD5" w:rsidRPr="00111B32" w:rsidRDefault="007A0DD5" w:rsidP="00D1719E">
            <w:pPr>
              <w:rPr>
                <w:rFonts w:asciiTheme="minorHAnsi" w:hAnsiTheme="minorHAnsi" w:cstheme="minorHAnsi"/>
                <w:b/>
                <w:sz w:val="24"/>
                <w:szCs w:val="24"/>
              </w:rPr>
            </w:pPr>
            <w:r w:rsidRPr="00111B32">
              <w:rPr>
                <w:rFonts w:asciiTheme="minorHAnsi" w:hAnsiTheme="minorHAnsi" w:cstheme="minorHAnsi"/>
                <w:b/>
                <w:sz w:val="24"/>
                <w:szCs w:val="24"/>
              </w:rPr>
              <w:t>Access and challenge</w:t>
            </w:r>
          </w:p>
          <w:p w14:paraId="4C2EC48F" w14:textId="77777777" w:rsidR="007A0DD5" w:rsidRPr="00111B32" w:rsidRDefault="007A0DD5" w:rsidP="00D1719E">
            <w:pPr>
              <w:rPr>
                <w:rFonts w:asciiTheme="minorHAnsi" w:hAnsiTheme="minorHAnsi" w:cstheme="minorHAnsi"/>
                <w:i/>
                <w:iCs/>
                <w:sz w:val="24"/>
                <w:szCs w:val="24"/>
              </w:rPr>
            </w:pPr>
            <w:r w:rsidRPr="00111B32">
              <w:rPr>
                <w:rFonts w:asciiTheme="minorHAnsi" w:hAnsiTheme="minorHAnsi" w:cstheme="minorHAnsi"/>
                <w:i/>
                <w:iCs/>
                <w:sz w:val="24"/>
                <w:szCs w:val="24"/>
              </w:rPr>
              <w:t xml:space="preserve"> (What can be observed in the environment that enables engagement of learners? What can be observed regarding levels of challenge?</w:t>
            </w:r>
          </w:p>
          <w:p w14:paraId="39378933" w14:textId="77777777" w:rsidR="007A0DD5" w:rsidRPr="00111B32" w:rsidRDefault="007A0DD5" w:rsidP="007A0DD5">
            <w:pPr>
              <w:pStyle w:val="ListParagraph"/>
              <w:numPr>
                <w:ilvl w:val="0"/>
                <w:numId w:val="7"/>
              </w:numPr>
              <w:rPr>
                <w:rFonts w:asciiTheme="minorHAnsi" w:hAnsiTheme="minorHAnsi" w:cstheme="minorHAnsi"/>
                <w:sz w:val="24"/>
                <w:szCs w:val="24"/>
              </w:rPr>
            </w:pPr>
            <w:r w:rsidRPr="00111B32">
              <w:rPr>
                <w:rFonts w:asciiTheme="minorHAnsi" w:hAnsiTheme="minorHAnsi" w:cstheme="minorHAnsi"/>
                <w:sz w:val="24"/>
                <w:szCs w:val="24"/>
              </w:rPr>
              <w:t xml:space="preserve">The powerpoint is clear, colourful and easy to read. </w:t>
            </w:r>
          </w:p>
          <w:p w14:paraId="22974EE8" w14:textId="77777777" w:rsidR="007A0DD5" w:rsidRPr="00111B32" w:rsidRDefault="007A0DD5" w:rsidP="007A0DD5">
            <w:pPr>
              <w:pStyle w:val="ListParagraph"/>
              <w:numPr>
                <w:ilvl w:val="0"/>
                <w:numId w:val="7"/>
              </w:numPr>
              <w:rPr>
                <w:rFonts w:asciiTheme="minorHAnsi" w:hAnsiTheme="minorHAnsi" w:cstheme="minorHAnsi"/>
                <w:sz w:val="24"/>
                <w:szCs w:val="24"/>
              </w:rPr>
            </w:pPr>
            <w:r w:rsidRPr="00111B32">
              <w:rPr>
                <w:rFonts w:asciiTheme="minorHAnsi" w:hAnsiTheme="minorHAnsi" w:cstheme="minorHAnsi"/>
                <w:sz w:val="24"/>
                <w:szCs w:val="24"/>
              </w:rPr>
              <w:lastRenderedPageBreak/>
              <w:t xml:space="preserve">The teacher asks the students questions, again using the cold calling technique to get students involved. This is due to the class being extremly quiet and not engaging unless asked. </w:t>
            </w:r>
          </w:p>
          <w:p w14:paraId="21BAEAE8" w14:textId="77777777" w:rsidR="007A0DD5" w:rsidRPr="00111B32" w:rsidRDefault="007A0DD5" w:rsidP="007A0DD5">
            <w:pPr>
              <w:pStyle w:val="ListParagraph"/>
              <w:numPr>
                <w:ilvl w:val="0"/>
                <w:numId w:val="7"/>
              </w:numPr>
              <w:rPr>
                <w:rFonts w:asciiTheme="minorHAnsi" w:hAnsiTheme="minorHAnsi" w:cstheme="minorHAnsi"/>
                <w:sz w:val="24"/>
                <w:szCs w:val="24"/>
              </w:rPr>
            </w:pPr>
          </w:p>
          <w:p w14:paraId="1AD28AD8" w14:textId="77777777" w:rsidR="007A0DD5" w:rsidRPr="00111B32" w:rsidRDefault="007A0DD5" w:rsidP="00D1719E">
            <w:pPr>
              <w:rPr>
                <w:rFonts w:asciiTheme="minorHAnsi" w:hAnsiTheme="minorHAnsi" w:cstheme="minorHAnsi"/>
                <w:sz w:val="24"/>
                <w:szCs w:val="24"/>
              </w:rPr>
            </w:pPr>
          </w:p>
          <w:p w14:paraId="1A253BAA" w14:textId="77777777" w:rsidR="007A0DD5" w:rsidRPr="00111B32" w:rsidRDefault="007A0DD5" w:rsidP="00D1719E">
            <w:pPr>
              <w:rPr>
                <w:rFonts w:asciiTheme="minorHAnsi" w:hAnsiTheme="minorHAnsi" w:cstheme="minorHAnsi"/>
                <w:sz w:val="24"/>
                <w:szCs w:val="24"/>
              </w:rPr>
            </w:pPr>
          </w:p>
          <w:p w14:paraId="216EAF44" w14:textId="77777777" w:rsidR="007A0DD5" w:rsidRPr="00111B32" w:rsidRDefault="007A0DD5" w:rsidP="00D1719E">
            <w:pPr>
              <w:rPr>
                <w:rFonts w:asciiTheme="minorHAnsi" w:hAnsiTheme="minorHAnsi" w:cstheme="minorHAnsi"/>
                <w:sz w:val="24"/>
                <w:szCs w:val="24"/>
              </w:rPr>
            </w:pPr>
          </w:p>
          <w:p w14:paraId="2E469A9F" w14:textId="77777777" w:rsidR="007A0DD5" w:rsidRPr="00111B32" w:rsidRDefault="007A0DD5" w:rsidP="00D1719E">
            <w:pPr>
              <w:rPr>
                <w:rFonts w:asciiTheme="minorHAnsi" w:hAnsiTheme="minorHAnsi" w:cstheme="minorHAnsi"/>
                <w:sz w:val="24"/>
                <w:szCs w:val="24"/>
              </w:rPr>
            </w:pPr>
          </w:p>
          <w:p w14:paraId="65A69436" w14:textId="77777777" w:rsidR="007A0DD5" w:rsidRPr="00111B32" w:rsidRDefault="007A0DD5" w:rsidP="00D1719E">
            <w:pPr>
              <w:rPr>
                <w:rFonts w:asciiTheme="minorHAnsi" w:hAnsiTheme="minorHAnsi" w:cstheme="minorHAnsi"/>
                <w:sz w:val="24"/>
                <w:szCs w:val="24"/>
              </w:rPr>
            </w:pPr>
          </w:p>
        </w:tc>
      </w:tr>
      <w:tr w:rsidR="007A0DD5" w:rsidRPr="00111B32" w14:paraId="018D1ECE" w14:textId="77777777" w:rsidTr="00D1719E">
        <w:tc>
          <w:tcPr>
            <w:tcW w:w="8926" w:type="dxa"/>
          </w:tcPr>
          <w:p w14:paraId="4593AF68" w14:textId="77777777" w:rsidR="007A0DD5" w:rsidRPr="00111B32" w:rsidRDefault="007A0DD5" w:rsidP="00D1719E">
            <w:pPr>
              <w:rPr>
                <w:rFonts w:asciiTheme="minorHAnsi" w:hAnsiTheme="minorHAnsi" w:cstheme="minorHAnsi"/>
                <w:b/>
                <w:sz w:val="24"/>
                <w:szCs w:val="24"/>
              </w:rPr>
            </w:pPr>
            <w:r w:rsidRPr="00111B32">
              <w:rPr>
                <w:rFonts w:asciiTheme="minorHAnsi" w:hAnsiTheme="minorHAnsi" w:cstheme="minorHAnsi"/>
                <w:b/>
                <w:sz w:val="24"/>
                <w:szCs w:val="24"/>
              </w:rPr>
              <w:lastRenderedPageBreak/>
              <w:t>Assessment</w:t>
            </w:r>
          </w:p>
          <w:p w14:paraId="4DBD0AC9" w14:textId="77777777" w:rsidR="007A0DD5" w:rsidRPr="00111B32" w:rsidRDefault="007A0DD5" w:rsidP="00D1719E">
            <w:pPr>
              <w:rPr>
                <w:rFonts w:asciiTheme="minorHAnsi" w:hAnsiTheme="minorHAnsi" w:cstheme="minorHAnsi"/>
                <w:i/>
                <w:iCs/>
                <w:sz w:val="24"/>
                <w:szCs w:val="24"/>
              </w:rPr>
            </w:pPr>
            <w:r w:rsidRPr="00111B32">
              <w:rPr>
                <w:rFonts w:asciiTheme="minorHAnsi" w:hAnsiTheme="minorHAnsi" w:cstheme="minorHAnsi"/>
                <w:i/>
                <w:iCs/>
                <w:sz w:val="24"/>
                <w:szCs w:val="24"/>
              </w:rPr>
              <w:t>(Can anything be observed about how student’s existing knowledge is used?  Can anything be observed regarding the development of knowledge during or after the experience)?</w:t>
            </w:r>
          </w:p>
          <w:p w14:paraId="6853B156" w14:textId="77777777" w:rsidR="007A0DD5" w:rsidRPr="00111B32" w:rsidRDefault="007A0DD5" w:rsidP="007A0DD5">
            <w:pPr>
              <w:pStyle w:val="ListParagraph"/>
              <w:numPr>
                <w:ilvl w:val="0"/>
                <w:numId w:val="7"/>
              </w:numPr>
              <w:rPr>
                <w:rFonts w:asciiTheme="minorHAnsi" w:hAnsiTheme="minorHAnsi" w:cstheme="minorHAnsi"/>
                <w:sz w:val="24"/>
                <w:szCs w:val="24"/>
              </w:rPr>
            </w:pPr>
            <w:r w:rsidRPr="00111B32">
              <w:rPr>
                <w:rFonts w:asciiTheme="minorHAnsi" w:hAnsiTheme="minorHAnsi" w:cstheme="minorHAnsi"/>
                <w:sz w:val="24"/>
                <w:szCs w:val="24"/>
              </w:rPr>
              <w:t xml:space="preserve">Premade booklet has exam style questions in where students are asked to fill out and answer. </w:t>
            </w:r>
          </w:p>
          <w:p w14:paraId="6DC714CB" w14:textId="77777777" w:rsidR="007A0DD5" w:rsidRPr="00111B32" w:rsidRDefault="007A0DD5" w:rsidP="007A0DD5">
            <w:pPr>
              <w:pStyle w:val="ListParagraph"/>
              <w:numPr>
                <w:ilvl w:val="0"/>
                <w:numId w:val="7"/>
              </w:numPr>
              <w:rPr>
                <w:rFonts w:asciiTheme="minorHAnsi" w:hAnsiTheme="minorHAnsi" w:cstheme="minorHAnsi"/>
                <w:sz w:val="24"/>
                <w:szCs w:val="24"/>
              </w:rPr>
            </w:pPr>
            <w:r w:rsidRPr="00111B32">
              <w:rPr>
                <w:rFonts w:asciiTheme="minorHAnsi" w:hAnsiTheme="minorHAnsi" w:cstheme="minorHAnsi"/>
                <w:sz w:val="24"/>
                <w:szCs w:val="24"/>
              </w:rPr>
              <w:t xml:space="preserve">Questioning throughout the class using cold calling. </w:t>
            </w:r>
          </w:p>
          <w:p w14:paraId="0975A6D0" w14:textId="77777777" w:rsidR="007A0DD5" w:rsidRPr="00111B32" w:rsidRDefault="007A0DD5" w:rsidP="00D1719E">
            <w:pPr>
              <w:rPr>
                <w:rFonts w:asciiTheme="minorHAnsi" w:hAnsiTheme="minorHAnsi" w:cstheme="minorHAnsi"/>
                <w:sz w:val="24"/>
                <w:szCs w:val="24"/>
              </w:rPr>
            </w:pPr>
          </w:p>
        </w:tc>
      </w:tr>
      <w:tr w:rsidR="007A0DD5" w:rsidRPr="00111B32" w14:paraId="355CAC95" w14:textId="77777777" w:rsidTr="00D1719E">
        <w:tc>
          <w:tcPr>
            <w:tcW w:w="8926" w:type="dxa"/>
          </w:tcPr>
          <w:p w14:paraId="1DE382E1" w14:textId="77777777" w:rsidR="007A0DD5" w:rsidRPr="00111B32" w:rsidRDefault="007A0DD5" w:rsidP="00D1719E">
            <w:pPr>
              <w:rPr>
                <w:rFonts w:asciiTheme="minorHAnsi" w:hAnsiTheme="minorHAnsi" w:cstheme="minorHAnsi"/>
                <w:b/>
                <w:sz w:val="24"/>
                <w:szCs w:val="24"/>
              </w:rPr>
            </w:pPr>
            <w:r w:rsidRPr="00111B32">
              <w:rPr>
                <w:rFonts w:asciiTheme="minorHAnsi" w:hAnsiTheme="minorHAnsi" w:cstheme="minorHAnsi"/>
                <w:b/>
                <w:sz w:val="24"/>
                <w:szCs w:val="24"/>
              </w:rPr>
              <w:t>Specifics / Critical Incidents</w:t>
            </w:r>
          </w:p>
          <w:p w14:paraId="3C20B480" w14:textId="77777777" w:rsidR="007A0DD5" w:rsidRPr="00111B32" w:rsidRDefault="007A0DD5" w:rsidP="00D1719E">
            <w:pPr>
              <w:rPr>
                <w:rFonts w:asciiTheme="minorHAnsi" w:hAnsiTheme="minorHAnsi" w:cstheme="minorHAnsi"/>
                <w:i/>
                <w:iCs/>
                <w:sz w:val="24"/>
                <w:szCs w:val="24"/>
              </w:rPr>
            </w:pPr>
            <w:r w:rsidRPr="00111B32">
              <w:rPr>
                <w:rFonts w:asciiTheme="minorHAnsi" w:hAnsiTheme="minorHAnsi" w:cstheme="minorHAnsi"/>
                <w:i/>
                <w:iCs/>
                <w:sz w:val="24"/>
                <w:szCs w:val="24"/>
              </w:rPr>
              <w:t xml:space="preserve">(Are there moments which cause you to consider aspects of practice when you come across them in future teaching)? </w:t>
            </w:r>
          </w:p>
          <w:p w14:paraId="4DB971C5" w14:textId="77777777" w:rsidR="007A0DD5" w:rsidRPr="00111B32" w:rsidRDefault="007A0DD5" w:rsidP="007A0DD5">
            <w:pPr>
              <w:pStyle w:val="ListParagraph"/>
              <w:numPr>
                <w:ilvl w:val="0"/>
                <w:numId w:val="7"/>
              </w:numPr>
              <w:rPr>
                <w:rFonts w:asciiTheme="minorHAnsi" w:hAnsiTheme="minorHAnsi" w:cstheme="minorHAnsi"/>
                <w:sz w:val="24"/>
                <w:szCs w:val="24"/>
              </w:rPr>
            </w:pPr>
            <w:r w:rsidRPr="00111B32">
              <w:rPr>
                <w:rFonts w:asciiTheme="minorHAnsi" w:hAnsiTheme="minorHAnsi" w:cstheme="minorHAnsi"/>
                <w:sz w:val="24"/>
                <w:szCs w:val="24"/>
              </w:rPr>
              <w:t xml:space="preserve">Students were asked to use thier booklets to do everything this lesson. The Students were asked to fill out some questions in the book and then asked to discuss as the teacher asked questions, using cold calling. </w:t>
            </w:r>
          </w:p>
          <w:p w14:paraId="5E4E7DDD" w14:textId="77777777" w:rsidR="007A0DD5" w:rsidRPr="00111B32" w:rsidRDefault="007A0DD5" w:rsidP="007A0DD5">
            <w:pPr>
              <w:pStyle w:val="ListParagraph"/>
              <w:numPr>
                <w:ilvl w:val="0"/>
                <w:numId w:val="7"/>
              </w:numPr>
              <w:rPr>
                <w:rFonts w:asciiTheme="minorHAnsi" w:hAnsiTheme="minorHAnsi" w:cstheme="minorHAnsi"/>
                <w:sz w:val="24"/>
                <w:szCs w:val="24"/>
              </w:rPr>
            </w:pPr>
            <w:r w:rsidRPr="00111B32">
              <w:rPr>
                <w:rFonts w:asciiTheme="minorHAnsi" w:hAnsiTheme="minorHAnsi" w:cstheme="minorHAnsi"/>
                <w:sz w:val="24"/>
                <w:szCs w:val="24"/>
              </w:rPr>
              <w:t>The body language of the teacher is very weak, no real positive communication is made.</w:t>
            </w:r>
          </w:p>
          <w:p w14:paraId="043F6553" w14:textId="77777777" w:rsidR="007A0DD5" w:rsidRPr="00111B32" w:rsidRDefault="007A0DD5" w:rsidP="007A0DD5">
            <w:pPr>
              <w:pStyle w:val="ListParagraph"/>
              <w:numPr>
                <w:ilvl w:val="0"/>
                <w:numId w:val="7"/>
              </w:numPr>
              <w:rPr>
                <w:rFonts w:asciiTheme="minorHAnsi" w:hAnsiTheme="minorHAnsi" w:cstheme="minorHAnsi"/>
                <w:sz w:val="24"/>
                <w:szCs w:val="24"/>
              </w:rPr>
            </w:pPr>
            <w:r w:rsidRPr="00111B32">
              <w:rPr>
                <w:rFonts w:asciiTheme="minorHAnsi" w:hAnsiTheme="minorHAnsi" w:cstheme="minorHAnsi"/>
                <w:sz w:val="24"/>
                <w:szCs w:val="24"/>
              </w:rPr>
              <w:t xml:space="preserve">Due to covid and students havng to spend all day in one classroom, including breaks and lunch times, the dinner ladies would come mid class and shout into the room anyone for breakfast or lunch? Anyone need to buy food?  And students would just get up and leave. This was very loud and distruptive to the others in the class who did not need to leave. This made students very unengaged. </w:t>
            </w:r>
          </w:p>
          <w:p w14:paraId="0F1ED30F" w14:textId="77777777" w:rsidR="007A0DD5" w:rsidRPr="00111B32" w:rsidRDefault="007A0DD5" w:rsidP="00D1719E">
            <w:pPr>
              <w:rPr>
                <w:rFonts w:asciiTheme="minorHAnsi" w:hAnsiTheme="minorHAnsi" w:cstheme="minorHAnsi"/>
                <w:sz w:val="24"/>
                <w:szCs w:val="24"/>
              </w:rPr>
            </w:pPr>
          </w:p>
          <w:p w14:paraId="2C9398E1" w14:textId="77777777" w:rsidR="007A0DD5" w:rsidRPr="00111B32" w:rsidRDefault="007A0DD5" w:rsidP="00D1719E">
            <w:pPr>
              <w:rPr>
                <w:rFonts w:asciiTheme="minorHAnsi" w:hAnsiTheme="minorHAnsi" w:cstheme="minorHAnsi"/>
                <w:sz w:val="24"/>
                <w:szCs w:val="24"/>
              </w:rPr>
            </w:pPr>
          </w:p>
        </w:tc>
      </w:tr>
    </w:tbl>
    <w:p w14:paraId="3F55967D" w14:textId="77777777" w:rsidR="007A0DD5" w:rsidRPr="00111B32" w:rsidRDefault="007A0DD5" w:rsidP="007A0DD5">
      <w:pPr>
        <w:rPr>
          <w:rFonts w:asciiTheme="minorHAnsi" w:hAnsiTheme="minorHAnsi" w:cstheme="minorHAnsi"/>
        </w:rPr>
      </w:pPr>
    </w:p>
    <w:p w14:paraId="517B0264" w14:textId="77777777" w:rsidR="007A0DD5" w:rsidRPr="00111B32" w:rsidRDefault="007A0DD5" w:rsidP="007A0DD5">
      <w:pPr>
        <w:rPr>
          <w:rFonts w:asciiTheme="minorHAnsi" w:hAnsiTheme="minorHAnsi" w:cstheme="minorHAnsi"/>
        </w:rPr>
      </w:pPr>
    </w:p>
    <w:p w14:paraId="77178D04" w14:textId="77777777" w:rsidR="007A0DD5" w:rsidRPr="00111B32" w:rsidRDefault="007A0DD5" w:rsidP="007A0DD5">
      <w:pPr>
        <w:rPr>
          <w:rFonts w:asciiTheme="minorHAnsi" w:hAnsiTheme="minorHAnsi" w:cstheme="minorHAnsi"/>
          <w:b/>
          <w:color w:val="000000" w:themeColor="text1"/>
        </w:rPr>
      </w:pPr>
      <w:r w:rsidRPr="00111B32">
        <w:rPr>
          <w:rFonts w:asciiTheme="minorHAnsi" w:hAnsiTheme="minorHAnsi" w:cstheme="minorHAnsi"/>
          <w:b/>
          <w:color w:val="000000" w:themeColor="text1"/>
        </w:rPr>
        <w:t>CRITICAL INCIDENT IDENTIFICATION RECORD</w:t>
      </w:r>
    </w:p>
    <w:p w14:paraId="5D89D8B9" w14:textId="77777777" w:rsidR="007A0DD5" w:rsidRPr="00111B32" w:rsidRDefault="007A0DD5" w:rsidP="007A0DD5">
      <w:pPr>
        <w:rPr>
          <w:rFonts w:asciiTheme="minorHAnsi" w:hAnsiTheme="minorHAnsi" w:cstheme="minorHAnsi"/>
        </w:rPr>
      </w:pPr>
    </w:p>
    <w:tbl>
      <w:tblPr>
        <w:tblStyle w:val="TableGrid"/>
        <w:tblW w:w="0" w:type="auto"/>
        <w:tblLook w:val="04A0" w:firstRow="1" w:lastRow="0" w:firstColumn="1" w:lastColumn="0" w:noHBand="0" w:noVBand="1"/>
      </w:tblPr>
      <w:tblGrid>
        <w:gridCol w:w="1788"/>
        <w:gridCol w:w="7228"/>
      </w:tblGrid>
      <w:tr w:rsidR="007A0DD5" w:rsidRPr="00111B32" w14:paraId="7B94E6C6" w14:textId="77777777" w:rsidTr="00D1719E">
        <w:trPr>
          <w:trHeight w:val="2617"/>
        </w:trPr>
        <w:tc>
          <w:tcPr>
            <w:tcW w:w="1838" w:type="dxa"/>
          </w:tcPr>
          <w:p w14:paraId="0C4C1E3B" w14:textId="77777777" w:rsidR="007A0DD5" w:rsidRPr="00111B32" w:rsidRDefault="007A0DD5" w:rsidP="00D1719E">
            <w:pPr>
              <w:rPr>
                <w:rFonts w:asciiTheme="minorHAnsi" w:hAnsiTheme="minorHAnsi" w:cstheme="minorHAnsi"/>
                <w:b/>
                <w:bCs/>
                <w:sz w:val="24"/>
                <w:szCs w:val="24"/>
              </w:rPr>
            </w:pPr>
            <w:r w:rsidRPr="00111B32">
              <w:rPr>
                <w:rFonts w:asciiTheme="minorHAnsi" w:hAnsiTheme="minorHAnsi" w:cstheme="minorHAnsi"/>
                <w:b/>
                <w:bCs/>
                <w:sz w:val="24"/>
                <w:szCs w:val="24"/>
              </w:rPr>
              <w:t>Details relevant to the research context.</w:t>
            </w:r>
          </w:p>
          <w:p w14:paraId="5F307BEC" w14:textId="77777777" w:rsidR="007A0DD5" w:rsidRPr="00111B32" w:rsidRDefault="007A0DD5" w:rsidP="00D1719E">
            <w:pPr>
              <w:rPr>
                <w:rFonts w:asciiTheme="minorHAnsi" w:hAnsiTheme="minorHAnsi" w:cstheme="minorHAnsi"/>
                <w:b/>
                <w:bCs/>
                <w:sz w:val="24"/>
                <w:szCs w:val="24"/>
              </w:rPr>
            </w:pPr>
          </w:p>
          <w:p w14:paraId="620EF94E" w14:textId="77777777" w:rsidR="007A0DD5" w:rsidRPr="00111B32" w:rsidRDefault="007A0DD5" w:rsidP="00D1719E">
            <w:pPr>
              <w:rPr>
                <w:rFonts w:asciiTheme="minorHAnsi" w:hAnsiTheme="minorHAnsi" w:cstheme="minorHAnsi"/>
                <w:bCs/>
                <w:sz w:val="24"/>
                <w:szCs w:val="24"/>
              </w:rPr>
            </w:pPr>
            <w:r w:rsidRPr="00111B32">
              <w:rPr>
                <w:rFonts w:asciiTheme="minorHAnsi" w:hAnsiTheme="minorHAnsi" w:cstheme="minorHAnsi"/>
                <w:bCs/>
                <w:sz w:val="24"/>
                <w:szCs w:val="24"/>
              </w:rPr>
              <w:t>Date/time.</w:t>
            </w:r>
          </w:p>
          <w:p w14:paraId="737F06BD" w14:textId="77777777" w:rsidR="007A0DD5" w:rsidRPr="00111B32" w:rsidRDefault="007A0DD5" w:rsidP="00D1719E">
            <w:pPr>
              <w:rPr>
                <w:rFonts w:asciiTheme="minorHAnsi" w:hAnsiTheme="minorHAnsi" w:cstheme="minorHAnsi"/>
                <w:bCs/>
                <w:sz w:val="24"/>
                <w:szCs w:val="24"/>
              </w:rPr>
            </w:pPr>
            <w:r w:rsidRPr="00111B32">
              <w:rPr>
                <w:rFonts w:asciiTheme="minorHAnsi" w:hAnsiTheme="minorHAnsi" w:cstheme="minorHAnsi"/>
                <w:bCs/>
                <w:sz w:val="24"/>
                <w:szCs w:val="24"/>
              </w:rPr>
              <w:t>Age/Stage of group.</w:t>
            </w:r>
          </w:p>
          <w:p w14:paraId="6B3285F5" w14:textId="77777777" w:rsidR="007A0DD5" w:rsidRPr="00111B32" w:rsidRDefault="007A0DD5" w:rsidP="00D1719E">
            <w:pPr>
              <w:rPr>
                <w:rFonts w:asciiTheme="minorHAnsi" w:hAnsiTheme="minorHAnsi" w:cstheme="minorHAnsi"/>
                <w:bCs/>
                <w:sz w:val="24"/>
                <w:szCs w:val="24"/>
              </w:rPr>
            </w:pPr>
            <w:r w:rsidRPr="00111B32">
              <w:rPr>
                <w:rFonts w:asciiTheme="minorHAnsi" w:hAnsiTheme="minorHAnsi" w:cstheme="minorHAnsi"/>
                <w:bCs/>
                <w:sz w:val="24"/>
                <w:szCs w:val="24"/>
              </w:rPr>
              <w:t>People involved.</w:t>
            </w:r>
          </w:p>
          <w:p w14:paraId="0C49E73E" w14:textId="77777777" w:rsidR="007A0DD5" w:rsidRPr="00111B32" w:rsidRDefault="007A0DD5" w:rsidP="00D1719E">
            <w:pPr>
              <w:rPr>
                <w:rFonts w:asciiTheme="minorHAnsi" w:hAnsiTheme="minorHAnsi" w:cstheme="minorHAnsi"/>
                <w:bCs/>
                <w:sz w:val="24"/>
                <w:szCs w:val="24"/>
              </w:rPr>
            </w:pPr>
            <w:r w:rsidRPr="00111B32">
              <w:rPr>
                <w:rFonts w:asciiTheme="minorHAnsi" w:hAnsiTheme="minorHAnsi" w:cstheme="minorHAnsi"/>
                <w:bCs/>
                <w:sz w:val="24"/>
                <w:szCs w:val="24"/>
              </w:rPr>
              <w:t>Contextual</w:t>
            </w:r>
          </w:p>
          <w:p w14:paraId="0A38E3E8" w14:textId="77777777" w:rsidR="007A0DD5" w:rsidRPr="00111B32" w:rsidRDefault="007A0DD5" w:rsidP="00D1719E">
            <w:pPr>
              <w:rPr>
                <w:rFonts w:asciiTheme="minorHAnsi" w:hAnsiTheme="minorHAnsi" w:cstheme="minorHAnsi"/>
                <w:bCs/>
                <w:sz w:val="24"/>
                <w:szCs w:val="24"/>
              </w:rPr>
            </w:pPr>
            <w:r w:rsidRPr="00111B32">
              <w:rPr>
                <w:rFonts w:asciiTheme="minorHAnsi" w:hAnsiTheme="minorHAnsi" w:cstheme="minorHAnsi"/>
                <w:bCs/>
                <w:sz w:val="24"/>
                <w:szCs w:val="24"/>
              </w:rPr>
              <w:lastRenderedPageBreak/>
              <w:t xml:space="preserve">information from field notes. </w:t>
            </w:r>
          </w:p>
          <w:p w14:paraId="438BFF77" w14:textId="77777777" w:rsidR="007A0DD5" w:rsidRPr="00111B32" w:rsidRDefault="007A0DD5" w:rsidP="00D1719E">
            <w:pPr>
              <w:rPr>
                <w:rFonts w:asciiTheme="minorHAnsi" w:hAnsiTheme="minorHAnsi" w:cstheme="minorHAnsi"/>
                <w:i/>
                <w:iCs/>
                <w:sz w:val="24"/>
                <w:szCs w:val="24"/>
              </w:rPr>
            </w:pPr>
          </w:p>
        </w:tc>
        <w:tc>
          <w:tcPr>
            <w:tcW w:w="7868" w:type="dxa"/>
          </w:tcPr>
          <w:p w14:paraId="6CD45D4E" w14:textId="77777777" w:rsidR="007A0DD5" w:rsidRPr="00111B32" w:rsidRDefault="007A0DD5" w:rsidP="00D1719E">
            <w:pPr>
              <w:rPr>
                <w:rFonts w:asciiTheme="minorHAnsi" w:hAnsiTheme="minorHAnsi" w:cstheme="minorHAnsi"/>
                <w:sz w:val="24"/>
                <w:szCs w:val="24"/>
              </w:rPr>
            </w:pPr>
          </w:p>
          <w:p w14:paraId="2A0C7AD0" w14:textId="77777777" w:rsidR="007A0DD5" w:rsidRPr="00111B32" w:rsidRDefault="007A0DD5" w:rsidP="007A0DD5">
            <w:pPr>
              <w:pStyle w:val="ListParagraph"/>
              <w:numPr>
                <w:ilvl w:val="0"/>
                <w:numId w:val="8"/>
              </w:numPr>
              <w:rPr>
                <w:rFonts w:asciiTheme="minorHAnsi" w:hAnsiTheme="minorHAnsi" w:cstheme="minorHAnsi"/>
                <w:sz w:val="24"/>
                <w:szCs w:val="24"/>
              </w:rPr>
            </w:pPr>
            <w:r w:rsidRPr="00111B32">
              <w:rPr>
                <w:rFonts w:asciiTheme="minorHAnsi" w:hAnsiTheme="minorHAnsi" w:cstheme="minorHAnsi"/>
                <w:sz w:val="24"/>
                <w:szCs w:val="24"/>
              </w:rPr>
              <w:t>9:30 am (first lesson, 2.5 hours in total)</w:t>
            </w:r>
          </w:p>
          <w:p w14:paraId="3BD0529B" w14:textId="77777777" w:rsidR="007A0DD5" w:rsidRPr="00111B32" w:rsidRDefault="007A0DD5" w:rsidP="007A0DD5">
            <w:pPr>
              <w:pStyle w:val="ListParagraph"/>
              <w:numPr>
                <w:ilvl w:val="0"/>
                <w:numId w:val="8"/>
              </w:numPr>
              <w:rPr>
                <w:rFonts w:asciiTheme="minorHAnsi" w:hAnsiTheme="minorHAnsi" w:cstheme="minorHAnsi"/>
                <w:sz w:val="24"/>
                <w:szCs w:val="24"/>
              </w:rPr>
            </w:pPr>
            <w:r w:rsidRPr="00111B32">
              <w:rPr>
                <w:rFonts w:asciiTheme="minorHAnsi" w:hAnsiTheme="minorHAnsi" w:cstheme="minorHAnsi"/>
                <w:sz w:val="24"/>
                <w:szCs w:val="24"/>
              </w:rPr>
              <w:t xml:space="preserve">AS Level </w:t>
            </w:r>
          </w:p>
          <w:p w14:paraId="41FDE45E" w14:textId="77777777" w:rsidR="007A0DD5" w:rsidRPr="00111B32" w:rsidRDefault="007A0DD5" w:rsidP="007A0DD5">
            <w:pPr>
              <w:pStyle w:val="ListParagraph"/>
              <w:numPr>
                <w:ilvl w:val="0"/>
                <w:numId w:val="8"/>
              </w:numPr>
              <w:rPr>
                <w:rFonts w:asciiTheme="minorHAnsi" w:hAnsiTheme="minorHAnsi" w:cstheme="minorHAnsi"/>
                <w:sz w:val="24"/>
                <w:szCs w:val="24"/>
              </w:rPr>
            </w:pPr>
            <w:r w:rsidRPr="00111B32">
              <w:rPr>
                <w:rFonts w:asciiTheme="minorHAnsi" w:hAnsiTheme="minorHAnsi" w:cstheme="minorHAnsi"/>
                <w:sz w:val="24"/>
                <w:szCs w:val="24"/>
              </w:rPr>
              <w:t>Enterprise and Business plans.</w:t>
            </w:r>
          </w:p>
          <w:p w14:paraId="442EBEBE" w14:textId="77777777" w:rsidR="007A0DD5" w:rsidRPr="00111B32" w:rsidRDefault="007A0DD5" w:rsidP="007A0DD5">
            <w:pPr>
              <w:pStyle w:val="ListParagraph"/>
              <w:numPr>
                <w:ilvl w:val="0"/>
                <w:numId w:val="8"/>
              </w:numPr>
              <w:rPr>
                <w:rFonts w:asciiTheme="minorHAnsi" w:hAnsiTheme="minorHAnsi" w:cstheme="minorHAnsi"/>
                <w:sz w:val="24"/>
                <w:szCs w:val="24"/>
              </w:rPr>
            </w:pPr>
            <w:r w:rsidRPr="00111B32">
              <w:rPr>
                <w:rFonts w:asciiTheme="minorHAnsi" w:hAnsiTheme="minorHAnsi" w:cstheme="minorHAnsi"/>
                <w:sz w:val="24"/>
                <w:szCs w:val="24"/>
              </w:rPr>
              <w:t>Stater of the year, start of all new subjects.</w:t>
            </w:r>
          </w:p>
          <w:p w14:paraId="50585BA2" w14:textId="77777777" w:rsidR="007A0DD5" w:rsidRPr="00111B32" w:rsidRDefault="007A0DD5" w:rsidP="007A0DD5">
            <w:pPr>
              <w:pStyle w:val="ListParagraph"/>
              <w:numPr>
                <w:ilvl w:val="0"/>
                <w:numId w:val="8"/>
              </w:numPr>
              <w:rPr>
                <w:rFonts w:asciiTheme="minorHAnsi" w:hAnsiTheme="minorHAnsi" w:cstheme="minorHAnsi"/>
                <w:sz w:val="24"/>
                <w:szCs w:val="24"/>
              </w:rPr>
            </w:pPr>
            <w:r w:rsidRPr="00111B32">
              <w:rPr>
                <w:rFonts w:asciiTheme="minorHAnsi" w:hAnsiTheme="minorHAnsi" w:cstheme="minorHAnsi"/>
                <w:sz w:val="24"/>
                <w:szCs w:val="24"/>
              </w:rPr>
              <w:t xml:space="preserve">Recap class of time before. </w:t>
            </w:r>
          </w:p>
          <w:p w14:paraId="68C0432B" w14:textId="77777777" w:rsidR="007A0DD5" w:rsidRPr="00111B32" w:rsidRDefault="007A0DD5" w:rsidP="007A0DD5">
            <w:pPr>
              <w:pStyle w:val="ListParagraph"/>
              <w:numPr>
                <w:ilvl w:val="0"/>
                <w:numId w:val="8"/>
              </w:numPr>
              <w:rPr>
                <w:rFonts w:asciiTheme="minorHAnsi" w:hAnsiTheme="minorHAnsi" w:cstheme="minorHAnsi"/>
                <w:sz w:val="24"/>
                <w:szCs w:val="24"/>
              </w:rPr>
            </w:pPr>
            <w:r w:rsidRPr="00111B32">
              <w:rPr>
                <w:rFonts w:asciiTheme="minorHAnsi" w:hAnsiTheme="minorHAnsi" w:cstheme="minorHAnsi"/>
                <w:sz w:val="24"/>
                <w:szCs w:val="24"/>
              </w:rPr>
              <w:t>Indoor class, due to current situation studetns will be here all day.</w:t>
            </w:r>
          </w:p>
          <w:p w14:paraId="32DDC959" w14:textId="77777777" w:rsidR="007A0DD5" w:rsidRPr="00111B32" w:rsidRDefault="007A0DD5" w:rsidP="007A0DD5">
            <w:pPr>
              <w:pStyle w:val="ListParagraph"/>
              <w:numPr>
                <w:ilvl w:val="0"/>
                <w:numId w:val="8"/>
              </w:numPr>
              <w:rPr>
                <w:rFonts w:asciiTheme="minorHAnsi" w:hAnsiTheme="minorHAnsi" w:cstheme="minorHAnsi"/>
                <w:sz w:val="24"/>
                <w:szCs w:val="24"/>
              </w:rPr>
            </w:pPr>
            <w:r w:rsidRPr="00111B32">
              <w:rPr>
                <w:rFonts w:asciiTheme="minorHAnsi" w:hAnsiTheme="minorHAnsi" w:cstheme="minorHAnsi"/>
                <w:sz w:val="24"/>
                <w:szCs w:val="24"/>
              </w:rPr>
              <w:t>Mixed ability class</w:t>
            </w:r>
          </w:p>
          <w:p w14:paraId="0182376C" w14:textId="77777777" w:rsidR="007A0DD5" w:rsidRPr="00111B32" w:rsidRDefault="007A0DD5" w:rsidP="007A0DD5">
            <w:pPr>
              <w:pStyle w:val="ListParagraph"/>
              <w:numPr>
                <w:ilvl w:val="0"/>
                <w:numId w:val="8"/>
              </w:numPr>
              <w:rPr>
                <w:rFonts w:asciiTheme="minorHAnsi" w:hAnsiTheme="minorHAnsi" w:cstheme="minorHAnsi"/>
                <w:sz w:val="24"/>
                <w:szCs w:val="24"/>
              </w:rPr>
            </w:pPr>
            <w:r w:rsidRPr="00111B32">
              <w:rPr>
                <w:rFonts w:asciiTheme="minorHAnsi" w:hAnsiTheme="minorHAnsi" w:cstheme="minorHAnsi"/>
                <w:sz w:val="24"/>
                <w:szCs w:val="24"/>
              </w:rPr>
              <w:t>Young teacher</w:t>
            </w:r>
          </w:p>
        </w:tc>
      </w:tr>
      <w:tr w:rsidR="007A0DD5" w:rsidRPr="00111B32" w14:paraId="193FC80E" w14:textId="77777777" w:rsidTr="00D1719E">
        <w:tc>
          <w:tcPr>
            <w:tcW w:w="1838" w:type="dxa"/>
          </w:tcPr>
          <w:p w14:paraId="1A663125" w14:textId="77777777" w:rsidR="007A0DD5" w:rsidRPr="00111B32" w:rsidRDefault="007A0DD5" w:rsidP="00D1719E">
            <w:pPr>
              <w:rPr>
                <w:rFonts w:asciiTheme="minorHAnsi" w:hAnsiTheme="minorHAnsi" w:cstheme="minorHAnsi"/>
                <w:i/>
                <w:iCs/>
                <w:sz w:val="24"/>
                <w:szCs w:val="24"/>
              </w:rPr>
            </w:pPr>
          </w:p>
          <w:p w14:paraId="5D781728" w14:textId="77777777" w:rsidR="007A0DD5" w:rsidRPr="00111B32" w:rsidRDefault="007A0DD5" w:rsidP="00D1719E">
            <w:pPr>
              <w:rPr>
                <w:rFonts w:asciiTheme="minorHAnsi" w:hAnsiTheme="minorHAnsi" w:cstheme="minorHAnsi"/>
                <w:i/>
                <w:iCs/>
                <w:sz w:val="24"/>
                <w:szCs w:val="24"/>
              </w:rPr>
            </w:pPr>
            <w:r w:rsidRPr="00111B32">
              <w:rPr>
                <w:rFonts w:asciiTheme="minorHAnsi" w:hAnsiTheme="minorHAnsi" w:cstheme="minorHAnsi"/>
                <w:i/>
                <w:iCs/>
                <w:sz w:val="24"/>
                <w:szCs w:val="24"/>
              </w:rPr>
              <w:t>What happened? A detailed decription of what you observed and what thoughts on pedagogy and practice occurred to you as a result, looking towards your research.</w:t>
            </w:r>
          </w:p>
        </w:tc>
        <w:tc>
          <w:tcPr>
            <w:tcW w:w="7868" w:type="dxa"/>
          </w:tcPr>
          <w:p w14:paraId="631D34A4" w14:textId="6F4350F9" w:rsidR="007A0DD5" w:rsidRPr="00111B32" w:rsidRDefault="007A0DD5" w:rsidP="00D1719E">
            <w:pPr>
              <w:rPr>
                <w:rFonts w:asciiTheme="minorHAnsi" w:hAnsiTheme="minorHAnsi" w:cstheme="minorHAnsi"/>
                <w:sz w:val="24"/>
                <w:szCs w:val="24"/>
              </w:rPr>
            </w:pPr>
            <w:r w:rsidRPr="00111B32">
              <w:rPr>
                <w:rFonts w:asciiTheme="minorHAnsi" w:hAnsiTheme="minorHAnsi" w:cstheme="minorHAnsi"/>
                <w:sz w:val="24"/>
                <w:szCs w:val="24"/>
              </w:rPr>
              <w:t xml:space="preserve">The teacher is within an AS level class, starting to present the class with a new topic in a module. The communication between the students and teacher is very low, the teacher is sat in the corner and cold calling on students to answer. Students were asked to use </w:t>
            </w:r>
            <w:r w:rsidR="00D44728" w:rsidRPr="00111B32">
              <w:rPr>
                <w:rFonts w:asciiTheme="minorHAnsi" w:hAnsiTheme="minorHAnsi" w:cstheme="minorHAnsi"/>
                <w:sz w:val="24"/>
                <w:szCs w:val="24"/>
              </w:rPr>
              <w:t>their</w:t>
            </w:r>
            <w:r w:rsidRPr="00111B32">
              <w:rPr>
                <w:rFonts w:asciiTheme="minorHAnsi" w:hAnsiTheme="minorHAnsi" w:cstheme="minorHAnsi"/>
                <w:sz w:val="24"/>
                <w:szCs w:val="24"/>
              </w:rPr>
              <w:t xml:space="preserve"> booklets to do everything this lesson. The Students were asked to fill out some questions in the book and then asked to discuss as the teacher asked questions, using cold calling. The students were very </w:t>
            </w:r>
            <w:r w:rsidR="00D44728" w:rsidRPr="00111B32">
              <w:rPr>
                <w:rFonts w:asciiTheme="minorHAnsi" w:hAnsiTheme="minorHAnsi" w:cstheme="minorHAnsi"/>
                <w:sz w:val="24"/>
                <w:szCs w:val="24"/>
              </w:rPr>
              <w:t>reluctant</w:t>
            </w:r>
            <w:r w:rsidRPr="00111B32">
              <w:rPr>
                <w:rFonts w:asciiTheme="minorHAnsi" w:hAnsiTheme="minorHAnsi" w:cstheme="minorHAnsi"/>
                <w:sz w:val="24"/>
                <w:szCs w:val="24"/>
              </w:rPr>
              <w:t xml:space="preserve"> to speak up and answer, with a lot of students actually </w:t>
            </w:r>
            <w:r w:rsidR="00D44728" w:rsidRPr="00111B32">
              <w:rPr>
                <w:rFonts w:asciiTheme="minorHAnsi" w:hAnsiTheme="minorHAnsi" w:cstheme="minorHAnsi"/>
                <w:sz w:val="24"/>
                <w:szCs w:val="24"/>
              </w:rPr>
              <w:t>saying ‘I</w:t>
            </w:r>
            <w:r w:rsidRPr="00111B32">
              <w:rPr>
                <w:rFonts w:asciiTheme="minorHAnsi" w:hAnsiTheme="minorHAnsi" w:cstheme="minorHAnsi"/>
                <w:sz w:val="24"/>
                <w:szCs w:val="24"/>
              </w:rPr>
              <w:t xml:space="preserve"> don’t know’ to many questions due to </w:t>
            </w:r>
            <w:r w:rsidR="00D44728" w:rsidRPr="00111B32">
              <w:rPr>
                <w:rFonts w:asciiTheme="minorHAnsi" w:hAnsiTheme="minorHAnsi" w:cstheme="minorHAnsi"/>
                <w:sz w:val="24"/>
                <w:szCs w:val="24"/>
              </w:rPr>
              <w:t>embarrassment</w:t>
            </w:r>
            <w:r w:rsidRPr="00111B32">
              <w:rPr>
                <w:rFonts w:asciiTheme="minorHAnsi" w:hAnsiTheme="minorHAnsi" w:cstheme="minorHAnsi"/>
                <w:sz w:val="24"/>
                <w:szCs w:val="24"/>
              </w:rPr>
              <w:t xml:space="preserve">. </w:t>
            </w:r>
          </w:p>
          <w:p w14:paraId="727972FB" w14:textId="77777777" w:rsidR="007A0DD5" w:rsidRPr="00111B32" w:rsidRDefault="007A0DD5" w:rsidP="00D1719E">
            <w:pPr>
              <w:rPr>
                <w:rFonts w:asciiTheme="minorHAnsi" w:hAnsiTheme="minorHAnsi" w:cstheme="minorHAnsi"/>
                <w:sz w:val="24"/>
                <w:szCs w:val="24"/>
              </w:rPr>
            </w:pPr>
          </w:p>
          <w:p w14:paraId="383D0D9B" w14:textId="77777777" w:rsidR="007A0DD5" w:rsidRPr="00111B32" w:rsidRDefault="007A0DD5" w:rsidP="00D1719E">
            <w:pPr>
              <w:rPr>
                <w:rFonts w:asciiTheme="minorHAnsi" w:hAnsiTheme="minorHAnsi" w:cstheme="minorHAnsi"/>
                <w:sz w:val="24"/>
                <w:szCs w:val="24"/>
              </w:rPr>
            </w:pPr>
          </w:p>
        </w:tc>
      </w:tr>
    </w:tbl>
    <w:p w14:paraId="3EEA8545" w14:textId="77777777" w:rsidR="007A0DD5" w:rsidRPr="00111B32" w:rsidRDefault="007A0DD5" w:rsidP="007A0DD5">
      <w:pPr>
        <w:rPr>
          <w:rFonts w:asciiTheme="minorHAnsi" w:hAnsiTheme="minorHAnsi"/>
          <w:color w:val="4472C4" w:themeColor="accent1"/>
        </w:rPr>
      </w:pPr>
    </w:p>
    <w:p w14:paraId="55A1E07C" w14:textId="7E21FBB2" w:rsidR="007A0DD5" w:rsidRPr="00111B32" w:rsidRDefault="007A0DD5" w:rsidP="007A0DD5">
      <w:pPr>
        <w:jc w:val="both"/>
        <w:rPr>
          <w:rFonts w:asciiTheme="minorHAnsi" w:hAnsiTheme="minorHAnsi" w:cstheme="minorHAnsi"/>
          <w:b/>
          <w:color w:val="4472C4" w:themeColor="accent1"/>
        </w:rPr>
      </w:pPr>
      <w:r w:rsidRPr="00111B32">
        <w:rPr>
          <w:rFonts w:asciiTheme="minorHAnsi" w:hAnsiTheme="minorHAnsi" w:cstheme="minorHAnsi"/>
          <w:b/>
          <w:color w:val="000000" w:themeColor="text1"/>
        </w:rPr>
        <w:t xml:space="preserve">OBSERVATION / FIELD NOTES </w:t>
      </w:r>
      <w:r w:rsidRPr="00111B32">
        <w:rPr>
          <w:rFonts w:asciiTheme="minorHAnsi" w:hAnsiTheme="minorHAnsi" w:cstheme="minorHAnsi"/>
          <w:b/>
          <w:color w:val="4472C4" w:themeColor="accent1"/>
        </w:rPr>
        <w:t xml:space="preserve">Number 2 </w:t>
      </w:r>
    </w:p>
    <w:p w14:paraId="3E2DD8B4" w14:textId="77777777" w:rsidR="007A0DD5" w:rsidRPr="00111B32" w:rsidRDefault="007A0DD5" w:rsidP="007A0DD5">
      <w:pPr>
        <w:rPr>
          <w:rFonts w:asciiTheme="minorHAnsi" w:hAnsiTheme="minorHAnsi" w:cstheme="minorHAnsi"/>
        </w:rPr>
      </w:pPr>
      <w:r w:rsidRPr="00111B32">
        <w:rPr>
          <w:rFonts w:asciiTheme="minorHAnsi" w:hAnsiTheme="minorHAnsi" w:cstheme="minorHAnsi"/>
        </w:rPr>
        <w:t>(Questions adapted from Fletcher Wood (2016)</w:t>
      </w:r>
    </w:p>
    <w:tbl>
      <w:tblPr>
        <w:tblStyle w:val="TableGrid"/>
        <w:tblW w:w="0" w:type="auto"/>
        <w:tblLook w:val="04A0" w:firstRow="1" w:lastRow="0" w:firstColumn="1" w:lastColumn="0" w:noHBand="0" w:noVBand="1"/>
      </w:tblPr>
      <w:tblGrid>
        <w:gridCol w:w="8926"/>
      </w:tblGrid>
      <w:tr w:rsidR="007A0DD5" w:rsidRPr="00111B32" w14:paraId="5F516DE6" w14:textId="77777777" w:rsidTr="00D1719E">
        <w:tc>
          <w:tcPr>
            <w:tcW w:w="8926" w:type="dxa"/>
          </w:tcPr>
          <w:p w14:paraId="7FDF3B31" w14:textId="77777777" w:rsidR="007A0DD5" w:rsidRPr="00111B32" w:rsidRDefault="007A0DD5" w:rsidP="00D1719E">
            <w:pPr>
              <w:rPr>
                <w:rFonts w:asciiTheme="minorHAnsi" w:hAnsiTheme="minorHAnsi" w:cstheme="minorHAnsi"/>
                <w:sz w:val="24"/>
                <w:szCs w:val="24"/>
              </w:rPr>
            </w:pPr>
            <w:r w:rsidRPr="00111B32">
              <w:rPr>
                <w:rFonts w:asciiTheme="minorHAnsi" w:hAnsiTheme="minorHAnsi" w:cstheme="minorHAnsi"/>
                <w:sz w:val="24"/>
                <w:szCs w:val="24"/>
              </w:rPr>
              <w:t xml:space="preserve">Date and time, year group: </w:t>
            </w:r>
          </w:p>
          <w:p w14:paraId="31EEC3C8" w14:textId="77777777" w:rsidR="007A0DD5" w:rsidRPr="00111B32" w:rsidRDefault="007A0DD5" w:rsidP="007A0DD5">
            <w:pPr>
              <w:pStyle w:val="ListParagraph"/>
              <w:numPr>
                <w:ilvl w:val="0"/>
                <w:numId w:val="10"/>
              </w:numPr>
              <w:rPr>
                <w:rFonts w:asciiTheme="minorHAnsi" w:hAnsiTheme="minorHAnsi" w:cstheme="minorHAnsi"/>
                <w:sz w:val="24"/>
                <w:szCs w:val="24"/>
              </w:rPr>
            </w:pPr>
            <w:r w:rsidRPr="00111B32">
              <w:rPr>
                <w:rFonts w:asciiTheme="minorHAnsi" w:hAnsiTheme="minorHAnsi" w:cstheme="minorHAnsi"/>
                <w:sz w:val="24"/>
                <w:szCs w:val="24"/>
              </w:rPr>
              <w:t>A Level Class – Financial performace lesson (primarly maths)</w:t>
            </w:r>
          </w:p>
          <w:p w14:paraId="2FD9A899" w14:textId="77777777" w:rsidR="007A0DD5" w:rsidRPr="00111B32" w:rsidRDefault="007A0DD5" w:rsidP="007A0DD5">
            <w:pPr>
              <w:pStyle w:val="ListParagraph"/>
              <w:numPr>
                <w:ilvl w:val="0"/>
                <w:numId w:val="10"/>
              </w:numPr>
              <w:rPr>
                <w:rFonts w:asciiTheme="minorHAnsi" w:hAnsiTheme="minorHAnsi" w:cstheme="minorHAnsi"/>
                <w:sz w:val="24"/>
                <w:szCs w:val="24"/>
              </w:rPr>
            </w:pPr>
            <w:r w:rsidRPr="00111B32">
              <w:rPr>
                <w:rFonts w:asciiTheme="minorHAnsi" w:hAnsiTheme="minorHAnsi" w:cstheme="minorHAnsi"/>
                <w:sz w:val="24"/>
                <w:szCs w:val="24"/>
              </w:rPr>
              <w:t xml:space="preserve">Just after mid morning break </w:t>
            </w:r>
          </w:p>
          <w:p w14:paraId="4C25C05C" w14:textId="77777777" w:rsidR="007A0DD5" w:rsidRPr="00111B32" w:rsidRDefault="007A0DD5" w:rsidP="00D1719E">
            <w:pPr>
              <w:ind w:left="360"/>
              <w:rPr>
                <w:rFonts w:asciiTheme="minorHAnsi" w:hAnsiTheme="minorHAnsi" w:cstheme="minorHAnsi"/>
                <w:sz w:val="24"/>
                <w:szCs w:val="24"/>
              </w:rPr>
            </w:pPr>
          </w:p>
        </w:tc>
      </w:tr>
      <w:tr w:rsidR="007A0DD5" w:rsidRPr="00111B32" w14:paraId="03DD2AC0" w14:textId="77777777" w:rsidTr="00D1719E">
        <w:tc>
          <w:tcPr>
            <w:tcW w:w="8926" w:type="dxa"/>
          </w:tcPr>
          <w:p w14:paraId="51F200A6" w14:textId="77777777" w:rsidR="007A0DD5" w:rsidRPr="00111B32" w:rsidRDefault="007A0DD5" w:rsidP="00D1719E">
            <w:pPr>
              <w:rPr>
                <w:rFonts w:asciiTheme="minorHAnsi" w:hAnsiTheme="minorHAnsi" w:cstheme="minorHAnsi"/>
                <w:sz w:val="24"/>
                <w:szCs w:val="24"/>
              </w:rPr>
            </w:pPr>
            <w:r w:rsidRPr="00111B32">
              <w:rPr>
                <w:rFonts w:asciiTheme="minorHAnsi" w:hAnsiTheme="minorHAnsi" w:cstheme="minorHAnsi"/>
                <w:b/>
                <w:sz w:val="24"/>
                <w:szCs w:val="24"/>
              </w:rPr>
              <w:t>Lesson details:</w:t>
            </w:r>
            <w:r w:rsidRPr="00111B32">
              <w:rPr>
                <w:rFonts w:asciiTheme="minorHAnsi" w:hAnsiTheme="minorHAnsi" w:cstheme="minorHAnsi"/>
                <w:sz w:val="24"/>
                <w:szCs w:val="24"/>
              </w:rPr>
              <w:t xml:space="preserve"> (Context and focus -/AoLE/subject- is it near start of end of unit of study? Indoors/outdoors? Ability range? Any particularly relevant information).</w:t>
            </w:r>
          </w:p>
          <w:p w14:paraId="4C0FAFF4" w14:textId="77777777" w:rsidR="007A0DD5" w:rsidRPr="00111B32" w:rsidRDefault="007A0DD5" w:rsidP="007A0DD5">
            <w:pPr>
              <w:pStyle w:val="ListParagraph"/>
              <w:numPr>
                <w:ilvl w:val="0"/>
                <w:numId w:val="9"/>
              </w:numPr>
              <w:rPr>
                <w:rFonts w:asciiTheme="minorHAnsi" w:hAnsiTheme="minorHAnsi" w:cstheme="minorHAnsi"/>
                <w:sz w:val="24"/>
                <w:szCs w:val="24"/>
              </w:rPr>
            </w:pPr>
            <w:r w:rsidRPr="00111B32">
              <w:rPr>
                <w:rFonts w:asciiTheme="minorHAnsi" w:hAnsiTheme="minorHAnsi" w:cstheme="minorHAnsi"/>
                <w:sz w:val="24"/>
                <w:szCs w:val="24"/>
              </w:rPr>
              <w:t xml:space="preserve">Indoor lesson </w:t>
            </w:r>
          </w:p>
          <w:p w14:paraId="10DE00B4" w14:textId="77777777" w:rsidR="007A0DD5" w:rsidRPr="00111B32" w:rsidRDefault="007A0DD5" w:rsidP="007A0DD5">
            <w:pPr>
              <w:pStyle w:val="ListParagraph"/>
              <w:numPr>
                <w:ilvl w:val="0"/>
                <w:numId w:val="9"/>
              </w:numPr>
              <w:rPr>
                <w:rFonts w:asciiTheme="minorHAnsi" w:hAnsiTheme="minorHAnsi" w:cstheme="minorHAnsi"/>
                <w:sz w:val="24"/>
                <w:szCs w:val="24"/>
              </w:rPr>
            </w:pPr>
            <w:r w:rsidRPr="00111B32">
              <w:rPr>
                <w:rFonts w:asciiTheme="minorHAnsi" w:hAnsiTheme="minorHAnsi" w:cstheme="minorHAnsi"/>
                <w:sz w:val="24"/>
                <w:szCs w:val="24"/>
              </w:rPr>
              <w:t xml:space="preserve">Middle of a topic </w:t>
            </w:r>
          </w:p>
          <w:p w14:paraId="2FCDC3CC" w14:textId="77777777" w:rsidR="007A0DD5" w:rsidRPr="00111B32" w:rsidRDefault="007A0DD5" w:rsidP="007A0DD5">
            <w:pPr>
              <w:pStyle w:val="ListParagraph"/>
              <w:numPr>
                <w:ilvl w:val="0"/>
                <w:numId w:val="9"/>
              </w:numPr>
              <w:rPr>
                <w:rFonts w:asciiTheme="minorHAnsi" w:hAnsiTheme="minorHAnsi" w:cstheme="minorHAnsi"/>
                <w:sz w:val="24"/>
                <w:szCs w:val="24"/>
              </w:rPr>
            </w:pPr>
            <w:r w:rsidRPr="00111B32">
              <w:rPr>
                <w:rFonts w:asciiTheme="minorHAnsi" w:hAnsiTheme="minorHAnsi" w:cstheme="minorHAnsi"/>
                <w:sz w:val="24"/>
                <w:szCs w:val="24"/>
              </w:rPr>
              <w:t xml:space="preserve">Ability range is mixed </w:t>
            </w:r>
          </w:p>
        </w:tc>
      </w:tr>
      <w:tr w:rsidR="007A0DD5" w:rsidRPr="00111B32" w14:paraId="22787A2E" w14:textId="77777777" w:rsidTr="00D1719E">
        <w:tc>
          <w:tcPr>
            <w:tcW w:w="8926" w:type="dxa"/>
          </w:tcPr>
          <w:p w14:paraId="56BDBFB8" w14:textId="77777777" w:rsidR="007A0DD5" w:rsidRPr="00111B32" w:rsidRDefault="007A0DD5" w:rsidP="00D1719E">
            <w:pPr>
              <w:rPr>
                <w:rFonts w:asciiTheme="minorHAnsi" w:hAnsiTheme="minorHAnsi" w:cstheme="minorHAnsi"/>
                <w:b/>
                <w:bCs/>
                <w:sz w:val="24"/>
                <w:szCs w:val="24"/>
                <w:lang w:val="en-US"/>
              </w:rPr>
            </w:pPr>
            <w:r w:rsidRPr="00111B32">
              <w:rPr>
                <w:rFonts w:asciiTheme="minorHAnsi" w:hAnsiTheme="minorHAnsi" w:cstheme="minorHAnsi"/>
                <w:b/>
                <w:bCs/>
                <w:sz w:val="24"/>
                <w:szCs w:val="24"/>
                <w:lang w:val="en-US"/>
              </w:rPr>
              <w:t>Classroom culture</w:t>
            </w:r>
          </w:p>
          <w:p w14:paraId="4870E9FB" w14:textId="77777777" w:rsidR="007A0DD5" w:rsidRPr="00111B32" w:rsidRDefault="007A0DD5" w:rsidP="00D1719E">
            <w:pPr>
              <w:rPr>
                <w:rFonts w:asciiTheme="minorHAnsi" w:hAnsiTheme="minorHAnsi" w:cstheme="minorHAnsi"/>
                <w:bCs/>
                <w:sz w:val="24"/>
                <w:szCs w:val="24"/>
                <w:lang w:val="en-US"/>
              </w:rPr>
            </w:pPr>
            <w:r w:rsidRPr="00111B32">
              <w:rPr>
                <w:rFonts w:asciiTheme="minorHAnsi" w:hAnsiTheme="minorHAnsi" w:cstheme="minorHAnsi"/>
                <w:bCs/>
                <w:sz w:val="24"/>
                <w:szCs w:val="24"/>
                <w:lang w:val="en-US"/>
              </w:rPr>
              <w:t>(What is the classroom ‘vibe.’? What do attitudes, dispositions, behaviours towards learning seem like at this point in time?)</w:t>
            </w:r>
          </w:p>
          <w:p w14:paraId="2ECD30DB" w14:textId="77777777" w:rsidR="007A0DD5" w:rsidRPr="00111B32" w:rsidRDefault="007A0DD5" w:rsidP="007A0DD5">
            <w:pPr>
              <w:pStyle w:val="ListParagraph"/>
              <w:numPr>
                <w:ilvl w:val="0"/>
                <w:numId w:val="9"/>
              </w:numPr>
              <w:rPr>
                <w:rFonts w:asciiTheme="minorHAnsi" w:hAnsiTheme="minorHAnsi" w:cstheme="minorHAnsi"/>
                <w:sz w:val="24"/>
                <w:szCs w:val="24"/>
              </w:rPr>
            </w:pPr>
            <w:r w:rsidRPr="00111B32">
              <w:rPr>
                <w:rFonts w:asciiTheme="minorHAnsi" w:hAnsiTheme="minorHAnsi" w:cstheme="minorHAnsi"/>
                <w:sz w:val="24"/>
                <w:szCs w:val="24"/>
              </w:rPr>
              <w:t xml:space="preserve">Vibe is very interctive </w:t>
            </w:r>
          </w:p>
          <w:p w14:paraId="10D7FFE7" w14:textId="77777777" w:rsidR="007A0DD5" w:rsidRPr="00111B32" w:rsidRDefault="007A0DD5" w:rsidP="007A0DD5">
            <w:pPr>
              <w:pStyle w:val="ListParagraph"/>
              <w:numPr>
                <w:ilvl w:val="0"/>
                <w:numId w:val="9"/>
              </w:numPr>
              <w:rPr>
                <w:rFonts w:asciiTheme="minorHAnsi" w:hAnsiTheme="minorHAnsi" w:cstheme="minorHAnsi"/>
                <w:sz w:val="24"/>
                <w:szCs w:val="24"/>
              </w:rPr>
            </w:pPr>
            <w:r w:rsidRPr="00111B32">
              <w:rPr>
                <w:rFonts w:asciiTheme="minorHAnsi" w:hAnsiTheme="minorHAnsi" w:cstheme="minorHAnsi"/>
                <w:sz w:val="24"/>
                <w:szCs w:val="24"/>
              </w:rPr>
              <w:t>Some students are still eating but this is controlled very well</w:t>
            </w:r>
          </w:p>
          <w:p w14:paraId="4980F930" w14:textId="77777777" w:rsidR="007A0DD5" w:rsidRPr="00111B32" w:rsidRDefault="007A0DD5" w:rsidP="007A0DD5">
            <w:pPr>
              <w:pStyle w:val="ListParagraph"/>
              <w:numPr>
                <w:ilvl w:val="0"/>
                <w:numId w:val="9"/>
              </w:numPr>
              <w:rPr>
                <w:rFonts w:asciiTheme="minorHAnsi" w:hAnsiTheme="minorHAnsi" w:cstheme="minorHAnsi"/>
                <w:sz w:val="24"/>
                <w:szCs w:val="24"/>
              </w:rPr>
            </w:pPr>
            <w:r w:rsidRPr="00111B32">
              <w:rPr>
                <w:rFonts w:asciiTheme="minorHAnsi" w:hAnsiTheme="minorHAnsi" w:cstheme="minorHAnsi"/>
                <w:sz w:val="24"/>
                <w:szCs w:val="24"/>
              </w:rPr>
              <w:t>Lots of questions being asked by the students</w:t>
            </w:r>
          </w:p>
          <w:p w14:paraId="73E49015" w14:textId="77777777" w:rsidR="007A0DD5" w:rsidRPr="00111B32" w:rsidRDefault="007A0DD5" w:rsidP="007A0DD5">
            <w:pPr>
              <w:pStyle w:val="ListParagraph"/>
              <w:numPr>
                <w:ilvl w:val="0"/>
                <w:numId w:val="9"/>
              </w:numPr>
              <w:rPr>
                <w:rFonts w:asciiTheme="minorHAnsi" w:hAnsiTheme="minorHAnsi" w:cstheme="minorHAnsi"/>
                <w:sz w:val="24"/>
                <w:szCs w:val="24"/>
              </w:rPr>
            </w:pPr>
            <w:r w:rsidRPr="00111B32">
              <w:rPr>
                <w:rFonts w:asciiTheme="minorHAnsi" w:hAnsiTheme="minorHAnsi" w:cstheme="minorHAnsi"/>
                <w:sz w:val="24"/>
                <w:szCs w:val="24"/>
              </w:rPr>
              <w:t>Teacher is very respected by students</w:t>
            </w:r>
          </w:p>
        </w:tc>
      </w:tr>
      <w:tr w:rsidR="007A0DD5" w:rsidRPr="00111B32" w14:paraId="44439ADC" w14:textId="77777777" w:rsidTr="00D1719E">
        <w:tc>
          <w:tcPr>
            <w:tcW w:w="8926" w:type="dxa"/>
          </w:tcPr>
          <w:p w14:paraId="02F3F6A1" w14:textId="77777777" w:rsidR="007A0DD5" w:rsidRPr="00111B32" w:rsidRDefault="007A0DD5" w:rsidP="00D1719E">
            <w:pPr>
              <w:rPr>
                <w:rFonts w:asciiTheme="minorHAnsi" w:hAnsiTheme="minorHAnsi" w:cstheme="minorHAnsi"/>
                <w:b/>
                <w:sz w:val="24"/>
                <w:szCs w:val="24"/>
              </w:rPr>
            </w:pPr>
            <w:r w:rsidRPr="00111B32">
              <w:rPr>
                <w:rFonts w:asciiTheme="minorHAnsi" w:hAnsiTheme="minorHAnsi" w:cstheme="minorHAnsi"/>
                <w:b/>
                <w:sz w:val="24"/>
                <w:szCs w:val="24"/>
              </w:rPr>
              <w:t>Objectives</w:t>
            </w:r>
          </w:p>
          <w:p w14:paraId="64492FA4" w14:textId="77777777" w:rsidR="007A0DD5" w:rsidRPr="00111B32" w:rsidRDefault="007A0DD5" w:rsidP="00D1719E">
            <w:pPr>
              <w:rPr>
                <w:rFonts w:asciiTheme="minorHAnsi" w:hAnsiTheme="minorHAnsi" w:cstheme="minorHAnsi"/>
                <w:sz w:val="24"/>
                <w:szCs w:val="24"/>
              </w:rPr>
            </w:pPr>
            <w:r w:rsidRPr="00111B32">
              <w:rPr>
                <w:rFonts w:asciiTheme="minorHAnsi" w:hAnsiTheme="minorHAnsi" w:cstheme="minorHAnsi"/>
                <w:sz w:val="24"/>
                <w:szCs w:val="24"/>
              </w:rPr>
              <w:t>(What happens in the environment that communicates the purpose of the experiences?  What can be observed regarding the way lesson activities relate to these purposes?</w:t>
            </w:r>
          </w:p>
          <w:p w14:paraId="66B58669" w14:textId="77777777" w:rsidR="007A0DD5" w:rsidRPr="00111B32" w:rsidRDefault="007A0DD5" w:rsidP="007A0DD5">
            <w:pPr>
              <w:pStyle w:val="ListParagraph"/>
              <w:numPr>
                <w:ilvl w:val="0"/>
                <w:numId w:val="9"/>
              </w:numPr>
              <w:rPr>
                <w:rFonts w:asciiTheme="minorHAnsi" w:hAnsiTheme="minorHAnsi" w:cstheme="minorHAnsi"/>
                <w:bCs/>
                <w:sz w:val="24"/>
                <w:szCs w:val="24"/>
                <w:lang w:val="en-US"/>
              </w:rPr>
            </w:pPr>
            <w:r w:rsidRPr="00111B32">
              <w:rPr>
                <w:rFonts w:asciiTheme="minorHAnsi" w:hAnsiTheme="minorHAnsi" w:cstheme="minorHAnsi"/>
                <w:bCs/>
                <w:sz w:val="24"/>
                <w:szCs w:val="24"/>
                <w:lang w:val="en-US"/>
              </w:rPr>
              <w:t xml:space="preserve">Carrying on the lesson before break </w:t>
            </w:r>
          </w:p>
          <w:p w14:paraId="5CF26733" w14:textId="77777777" w:rsidR="007A0DD5" w:rsidRPr="00111B32" w:rsidRDefault="007A0DD5" w:rsidP="007A0DD5">
            <w:pPr>
              <w:pStyle w:val="ListParagraph"/>
              <w:numPr>
                <w:ilvl w:val="0"/>
                <w:numId w:val="9"/>
              </w:numPr>
              <w:rPr>
                <w:rFonts w:asciiTheme="minorHAnsi" w:hAnsiTheme="minorHAnsi" w:cstheme="minorHAnsi"/>
                <w:bCs/>
                <w:sz w:val="24"/>
                <w:szCs w:val="24"/>
                <w:lang w:val="en-US"/>
              </w:rPr>
            </w:pPr>
            <w:r w:rsidRPr="00111B32">
              <w:rPr>
                <w:rFonts w:asciiTheme="minorHAnsi" w:hAnsiTheme="minorHAnsi" w:cstheme="minorHAnsi"/>
                <w:bCs/>
                <w:sz w:val="24"/>
                <w:szCs w:val="24"/>
                <w:lang w:val="en-US"/>
              </w:rPr>
              <w:t xml:space="preserve">Exam related </w:t>
            </w:r>
            <w:r w:rsidRPr="00111B32">
              <w:rPr>
                <w:rFonts w:asciiTheme="minorHAnsi" w:hAnsiTheme="minorHAnsi" w:cstheme="minorHAnsi"/>
                <w:bCs/>
                <w:sz w:val="24"/>
                <w:szCs w:val="24"/>
                <w:lang w:val="en-US"/>
              </w:rPr>
              <w:sym w:font="Wingdings" w:char="F0E0"/>
            </w:r>
            <w:r w:rsidRPr="00111B32">
              <w:rPr>
                <w:rFonts w:asciiTheme="minorHAnsi" w:hAnsiTheme="minorHAnsi" w:cstheme="minorHAnsi"/>
                <w:bCs/>
                <w:sz w:val="24"/>
                <w:szCs w:val="24"/>
                <w:lang w:val="en-US"/>
              </w:rPr>
              <w:t xml:space="preserve"> this is always explained by the teacher (what they are doing and </w:t>
            </w:r>
            <w:r w:rsidRPr="00111B32">
              <w:rPr>
                <w:rFonts w:asciiTheme="minorHAnsi" w:hAnsiTheme="minorHAnsi" w:cstheme="minorHAnsi"/>
                <w:bCs/>
                <w:sz w:val="24"/>
                <w:szCs w:val="24"/>
                <w:lang w:val="en-US"/>
              </w:rPr>
              <w:lastRenderedPageBreak/>
              <w:t xml:space="preserve">why) </w:t>
            </w:r>
          </w:p>
          <w:p w14:paraId="5A6DEF6F" w14:textId="77777777" w:rsidR="007A0DD5" w:rsidRPr="00111B32" w:rsidRDefault="007A0DD5" w:rsidP="007A0DD5">
            <w:pPr>
              <w:pStyle w:val="ListParagraph"/>
              <w:numPr>
                <w:ilvl w:val="0"/>
                <w:numId w:val="9"/>
              </w:numPr>
              <w:rPr>
                <w:rFonts w:asciiTheme="minorHAnsi" w:hAnsiTheme="minorHAnsi" w:cstheme="minorHAnsi"/>
                <w:bCs/>
                <w:sz w:val="24"/>
                <w:szCs w:val="24"/>
                <w:lang w:val="en-US"/>
              </w:rPr>
            </w:pPr>
            <w:r w:rsidRPr="00111B32">
              <w:rPr>
                <w:rFonts w:asciiTheme="minorHAnsi" w:hAnsiTheme="minorHAnsi" w:cstheme="minorHAnsi"/>
                <w:bCs/>
                <w:sz w:val="24"/>
                <w:szCs w:val="24"/>
                <w:lang w:val="en-US"/>
              </w:rPr>
              <w:t>Several real-life examples used</w:t>
            </w:r>
          </w:p>
          <w:p w14:paraId="46876258" w14:textId="77777777" w:rsidR="007A0DD5" w:rsidRPr="00111B32" w:rsidRDefault="007A0DD5" w:rsidP="007A0DD5">
            <w:pPr>
              <w:pStyle w:val="ListParagraph"/>
              <w:numPr>
                <w:ilvl w:val="0"/>
                <w:numId w:val="9"/>
              </w:numPr>
              <w:rPr>
                <w:rFonts w:asciiTheme="minorHAnsi" w:hAnsiTheme="minorHAnsi" w:cstheme="minorHAnsi"/>
                <w:bCs/>
                <w:sz w:val="24"/>
                <w:szCs w:val="24"/>
                <w:lang w:val="en-US"/>
              </w:rPr>
            </w:pPr>
            <w:r w:rsidRPr="00111B32">
              <w:rPr>
                <w:rFonts w:asciiTheme="minorHAnsi" w:hAnsiTheme="minorHAnsi" w:cstheme="minorHAnsi"/>
                <w:bCs/>
                <w:sz w:val="24"/>
                <w:szCs w:val="24"/>
                <w:lang w:val="en-US"/>
              </w:rPr>
              <w:t>Connections to current climate are made too</w:t>
            </w:r>
          </w:p>
          <w:p w14:paraId="52D4AED2" w14:textId="77777777" w:rsidR="007A0DD5" w:rsidRPr="00111B32" w:rsidRDefault="007A0DD5" w:rsidP="00D1719E">
            <w:pPr>
              <w:rPr>
                <w:rFonts w:asciiTheme="minorHAnsi" w:hAnsiTheme="minorHAnsi" w:cstheme="minorHAnsi"/>
                <w:sz w:val="24"/>
                <w:szCs w:val="24"/>
              </w:rPr>
            </w:pPr>
          </w:p>
        </w:tc>
      </w:tr>
      <w:tr w:rsidR="007A0DD5" w:rsidRPr="00111B32" w14:paraId="3CF6E59E" w14:textId="77777777" w:rsidTr="00D1719E">
        <w:tc>
          <w:tcPr>
            <w:tcW w:w="8926" w:type="dxa"/>
          </w:tcPr>
          <w:p w14:paraId="7098CB53" w14:textId="77777777" w:rsidR="007A0DD5" w:rsidRPr="00111B32" w:rsidRDefault="007A0DD5" w:rsidP="00D1719E">
            <w:pPr>
              <w:rPr>
                <w:rFonts w:asciiTheme="minorHAnsi" w:hAnsiTheme="minorHAnsi" w:cstheme="minorHAnsi"/>
                <w:b/>
                <w:sz w:val="24"/>
                <w:szCs w:val="24"/>
              </w:rPr>
            </w:pPr>
            <w:r w:rsidRPr="00111B32">
              <w:rPr>
                <w:rFonts w:asciiTheme="minorHAnsi" w:hAnsiTheme="minorHAnsi" w:cstheme="minorHAnsi"/>
                <w:b/>
                <w:sz w:val="24"/>
                <w:szCs w:val="24"/>
              </w:rPr>
              <w:lastRenderedPageBreak/>
              <w:t>Direction</w:t>
            </w:r>
          </w:p>
          <w:p w14:paraId="30BD3473" w14:textId="77777777" w:rsidR="007A0DD5" w:rsidRPr="00111B32" w:rsidRDefault="007A0DD5" w:rsidP="00D1719E">
            <w:pPr>
              <w:rPr>
                <w:rFonts w:asciiTheme="minorHAnsi" w:hAnsiTheme="minorHAnsi" w:cstheme="minorHAnsi"/>
                <w:sz w:val="24"/>
                <w:szCs w:val="24"/>
              </w:rPr>
            </w:pPr>
            <w:r w:rsidRPr="00111B32">
              <w:rPr>
                <w:rFonts w:asciiTheme="minorHAnsi" w:hAnsiTheme="minorHAnsi" w:cstheme="minorHAnsi"/>
                <w:sz w:val="24"/>
                <w:szCs w:val="24"/>
              </w:rPr>
              <w:t xml:space="preserve">(What can be observed that helps learners understand what they are engaging in?  What in the environment helps them understand how to achieve well)? </w:t>
            </w:r>
          </w:p>
          <w:p w14:paraId="6591FF02" w14:textId="77777777" w:rsidR="007A0DD5" w:rsidRPr="00111B32" w:rsidRDefault="007A0DD5" w:rsidP="007A0DD5">
            <w:pPr>
              <w:pStyle w:val="ListParagraph"/>
              <w:numPr>
                <w:ilvl w:val="0"/>
                <w:numId w:val="9"/>
              </w:numPr>
              <w:rPr>
                <w:rFonts w:asciiTheme="minorHAnsi" w:hAnsiTheme="minorHAnsi" w:cstheme="minorHAnsi"/>
                <w:sz w:val="24"/>
                <w:szCs w:val="24"/>
              </w:rPr>
            </w:pPr>
            <w:r w:rsidRPr="00111B32">
              <w:rPr>
                <w:rFonts w:asciiTheme="minorHAnsi" w:hAnsiTheme="minorHAnsi" w:cstheme="minorHAnsi"/>
                <w:sz w:val="24"/>
                <w:szCs w:val="24"/>
              </w:rPr>
              <w:t>Activities are primarily exam based questions (this is on purpose)</w:t>
            </w:r>
          </w:p>
          <w:p w14:paraId="2CF0EAC3" w14:textId="77777777" w:rsidR="007A0DD5" w:rsidRPr="00111B32" w:rsidRDefault="007A0DD5" w:rsidP="007A0DD5">
            <w:pPr>
              <w:pStyle w:val="ListParagraph"/>
              <w:numPr>
                <w:ilvl w:val="0"/>
                <w:numId w:val="9"/>
              </w:numPr>
              <w:rPr>
                <w:rFonts w:asciiTheme="minorHAnsi" w:hAnsiTheme="minorHAnsi" w:cstheme="minorHAnsi"/>
                <w:sz w:val="24"/>
                <w:szCs w:val="24"/>
              </w:rPr>
            </w:pPr>
            <w:r w:rsidRPr="00111B32">
              <w:rPr>
                <w:rFonts w:asciiTheme="minorHAnsi" w:hAnsiTheme="minorHAnsi" w:cstheme="minorHAnsi"/>
                <w:sz w:val="24"/>
                <w:szCs w:val="24"/>
              </w:rPr>
              <w:t xml:space="preserve">Many examples are given by the teacher </w:t>
            </w:r>
          </w:p>
          <w:p w14:paraId="316AF80F" w14:textId="77777777" w:rsidR="007A0DD5" w:rsidRPr="00111B32" w:rsidRDefault="007A0DD5" w:rsidP="007A0DD5">
            <w:pPr>
              <w:pStyle w:val="ListParagraph"/>
              <w:numPr>
                <w:ilvl w:val="0"/>
                <w:numId w:val="9"/>
              </w:numPr>
              <w:rPr>
                <w:rFonts w:asciiTheme="minorHAnsi" w:hAnsiTheme="minorHAnsi" w:cstheme="minorHAnsi"/>
                <w:sz w:val="24"/>
                <w:szCs w:val="24"/>
              </w:rPr>
            </w:pPr>
            <w:r w:rsidRPr="00111B32">
              <w:rPr>
                <w:rFonts w:asciiTheme="minorHAnsi" w:hAnsiTheme="minorHAnsi" w:cstheme="minorHAnsi"/>
                <w:sz w:val="24"/>
                <w:szCs w:val="24"/>
              </w:rPr>
              <w:t xml:space="preserve">Constantly relating to what they need to know and why they need to know it </w:t>
            </w:r>
          </w:p>
          <w:p w14:paraId="6FBB1A48" w14:textId="77777777" w:rsidR="007A0DD5" w:rsidRPr="00111B32" w:rsidRDefault="007A0DD5" w:rsidP="007A0DD5">
            <w:pPr>
              <w:pStyle w:val="ListParagraph"/>
              <w:numPr>
                <w:ilvl w:val="0"/>
                <w:numId w:val="9"/>
              </w:numPr>
              <w:rPr>
                <w:rFonts w:asciiTheme="minorHAnsi" w:hAnsiTheme="minorHAnsi" w:cstheme="minorHAnsi"/>
                <w:sz w:val="24"/>
                <w:szCs w:val="24"/>
              </w:rPr>
            </w:pPr>
            <w:r w:rsidRPr="00111B32">
              <w:rPr>
                <w:rFonts w:asciiTheme="minorHAnsi" w:hAnsiTheme="minorHAnsi" w:cstheme="minorHAnsi"/>
                <w:sz w:val="24"/>
                <w:szCs w:val="24"/>
              </w:rPr>
              <w:t xml:space="preserve">Lots of questions asked to students </w:t>
            </w:r>
          </w:p>
          <w:p w14:paraId="77EC3D41" w14:textId="77777777" w:rsidR="007A0DD5" w:rsidRPr="00111B32" w:rsidRDefault="007A0DD5" w:rsidP="00D1719E">
            <w:pPr>
              <w:rPr>
                <w:rFonts w:asciiTheme="minorHAnsi" w:hAnsiTheme="minorHAnsi" w:cstheme="minorHAnsi"/>
                <w:sz w:val="24"/>
                <w:szCs w:val="24"/>
              </w:rPr>
            </w:pPr>
          </w:p>
        </w:tc>
      </w:tr>
      <w:tr w:rsidR="007A0DD5" w:rsidRPr="00111B32" w14:paraId="37058CF0" w14:textId="77777777" w:rsidTr="00D1719E">
        <w:tc>
          <w:tcPr>
            <w:tcW w:w="8926" w:type="dxa"/>
          </w:tcPr>
          <w:p w14:paraId="66D3B3BD" w14:textId="77777777" w:rsidR="007A0DD5" w:rsidRPr="00111B32" w:rsidRDefault="007A0DD5" w:rsidP="00D1719E">
            <w:pPr>
              <w:rPr>
                <w:rFonts w:asciiTheme="minorHAnsi" w:hAnsiTheme="minorHAnsi" w:cstheme="minorHAnsi"/>
                <w:b/>
                <w:sz w:val="24"/>
                <w:szCs w:val="24"/>
              </w:rPr>
            </w:pPr>
            <w:r w:rsidRPr="00111B32">
              <w:rPr>
                <w:rFonts w:asciiTheme="minorHAnsi" w:hAnsiTheme="minorHAnsi" w:cstheme="minorHAnsi"/>
                <w:b/>
                <w:sz w:val="24"/>
                <w:szCs w:val="24"/>
              </w:rPr>
              <w:t>Access and challenge</w:t>
            </w:r>
          </w:p>
          <w:p w14:paraId="62A35597" w14:textId="77777777" w:rsidR="007A0DD5" w:rsidRPr="00111B32" w:rsidRDefault="007A0DD5" w:rsidP="00D1719E">
            <w:pPr>
              <w:rPr>
                <w:rFonts w:asciiTheme="minorHAnsi" w:hAnsiTheme="minorHAnsi" w:cstheme="minorHAnsi"/>
                <w:sz w:val="24"/>
                <w:szCs w:val="24"/>
              </w:rPr>
            </w:pPr>
            <w:r w:rsidRPr="00111B32">
              <w:rPr>
                <w:rFonts w:asciiTheme="minorHAnsi" w:hAnsiTheme="minorHAnsi" w:cstheme="minorHAnsi"/>
                <w:sz w:val="24"/>
                <w:szCs w:val="24"/>
              </w:rPr>
              <w:t xml:space="preserve"> (What can be observed in the environment that enables engagement of learners? What can be observed regarding levels of challenge?</w:t>
            </w:r>
          </w:p>
          <w:p w14:paraId="2F176C54" w14:textId="77777777" w:rsidR="007A0DD5" w:rsidRPr="00111B32" w:rsidRDefault="007A0DD5" w:rsidP="007A0DD5">
            <w:pPr>
              <w:pStyle w:val="ListParagraph"/>
              <w:numPr>
                <w:ilvl w:val="0"/>
                <w:numId w:val="9"/>
              </w:numPr>
              <w:rPr>
                <w:rFonts w:asciiTheme="minorHAnsi" w:hAnsiTheme="minorHAnsi" w:cstheme="minorHAnsi"/>
                <w:sz w:val="24"/>
                <w:szCs w:val="24"/>
              </w:rPr>
            </w:pPr>
            <w:r w:rsidRPr="00111B32">
              <w:rPr>
                <w:rFonts w:asciiTheme="minorHAnsi" w:hAnsiTheme="minorHAnsi" w:cstheme="minorHAnsi"/>
                <w:sz w:val="24"/>
                <w:szCs w:val="24"/>
              </w:rPr>
              <w:t xml:space="preserve">Lots of engagement with students and by the students </w:t>
            </w:r>
          </w:p>
          <w:p w14:paraId="30A3B0A0" w14:textId="77777777" w:rsidR="007A0DD5" w:rsidRPr="00111B32" w:rsidRDefault="007A0DD5" w:rsidP="007A0DD5">
            <w:pPr>
              <w:pStyle w:val="ListParagraph"/>
              <w:numPr>
                <w:ilvl w:val="0"/>
                <w:numId w:val="9"/>
              </w:numPr>
              <w:rPr>
                <w:rFonts w:asciiTheme="minorHAnsi" w:hAnsiTheme="minorHAnsi" w:cstheme="minorHAnsi"/>
                <w:sz w:val="24"/>
                <w:szCs w:val="24"/>
              </w:rPr>
            </w:pPr>
            <w:r w:rsidRPr="00111B32">
              <w:rPr>
                <w:rFonts w:asciiTheme="minorHAnsi" w:hAnsiTheme="minorHAnsi" w:cstheme="minorHAnsi"/>
                <w:sz w:val="24"/>
                <w:szCs w:val="24"/>
              </w:rPr>
              <w:t>Teacher is very helpful and if a student doesnt understand breaks the question up for them</w:t>
            </w:r>
          </w:p>
          <w:p w14:paraId="12BBC95D" w14:textId="77777777" w:rsidR="007A0DD5" w:rsidRPr="00111B32" w:rsidRDefault="007A0DD5" w:rsidP="007A0DD5">
            <w:pPr>
              <w:pStyle w:val="ListParagraph"/>
              <w:numPr>
                <w:ilvl w:val="0"/>
                <w:numId w:val="9"/>
              </w:numPr>
              <w:rPr>
                <w:rFonts w:asciiTheme="minorHAnsi" w:hAnsiTheme="minorHAnsi" w:cstheme="minorHAnsi"/>
                <w:sz w:val="24"/>
                <w:szCs w:val="24"/>
              </w:rPr>
            </w:pPr>
            <w:r w:rsidRPr="00111B32">
              <w:rPr>
                <w:rFonts w:asciiTheme="minorHAnsi" w:hAnsiTheme="minorHAnsi" w:cstheme="minorHAnsi"/>
                <w:sz w:val="24"/>
                <w:szCs w:val="24"/>
              </w:rPr>
              <w:t xml:space="preserve">Lots of dialouge within the classroom, relevant and positive </w:t>
            </w:r>
          </w:p>
          <w:p w14:paraId="4928A317" w14:textId="77777777" w:rsidR="007A0DD5" w:rsidRPr="00111B32" w:rsidRDefault="007A0DD5" w:rsidP="00D1719E">
            <w:pPr>
              <w:rPr>
                <w:rFonts w:asciiTheme="minorHAnsi" w:hAnsiTheme="minorHAnsi" w:cstheme="minorHAnsi"/>
                <w:sz w:val="24"/>
                <w:szCs w:val="24"/>
              </w:rPr>
            </w:pPr>
          </w:p>
        </w:tc>
      </w:tr>
      <w:tr w:rsidR="007A0DD5" w:rsidRPr="00111B32" w14:paraId="7573ECF4" w14:textId="77777777" w:rsidTr="00D1719E">
        <w:tc>
          <w:tcPr>
            <w:tcW w:w="8926" w:type="dxa"/>
          </w:tcPr>
          <w:p w14:paraId="6AFC9605" w14:textId="77777777" w:rsidR="007A0DD5" w:rsidRPr="00111B32" w:rsidRDefault="007A0DD5" w:rsidP="00D1719E">
            <w:pPr>
              <w:rPr>
                <w:rFonts w:asciiTheme="minorHAnsi" w:hAnsiTheme="minorHAnsi" w:cstheme="minorHAnsi"/>
                <w:b/>
                <w:sz w:val="24"/>
                <w:szCs w:val="24"/>
              </w:rPr>
            </w:pPr>
            <w:r w:rsidRPr="00111B32">
              <w:rPr>
                <w:rFonts w:asciiTheme="minorHAnsi" w:hAnsiTheme="minorHAnsi" w:cstheme="minorHAnsi"/>
                <w:b/>
                <w:sz w:val="24"/>
                <w:szCs w:val="24"/>
              </w:rPr>
              <w:t>Assessment</w:t>
            </w:r>
          </w:p>
          <w:p w14:paraId="77143EEA" w14:textId="77777777" w:rsidR="007A0DD5" w:rsidRPr="00111B32" w:rsidRDefault="007A0DD5" w:rsidP="00D1719E">
            <w:pPr>
              <w:rPr>
                <w:rFonts w:asciiTheme="minorHAnsi" w:hAnsiTheme="minorHAnsi" w:cstheme="minorHAnsi"/>
                <w:sz w:val="24"/>
                <w:szCs w:val="24"/>
              </w:rPr>
            </w:pPr>
            <w:r w:rsidRPr="00111B32">
              <w:rPr>
                <w:rFonts w:asciiTheme="minorHAnsi" w:hAnsiTheme="minorHAnsi" w:cstheme="minorHAnsi"/>
                <w:sz w:val="24"/>
                <w:szCs w:val="24"/>
              </w:rPr>
              <w:t>(Can anything be observed about how student’s existing knowledge is used?  Can anything be observed regarding the development of knowledge during or after the experience)?</w:t>
            </w:r>
          </w:p>
          <w:p w14:paraId="5EBE9602" w14:textId="77777777" w:rsidR="007A0DD5" w:rsidRPr="00111B32" w:rsidRDefault="007A0DD5" w:rsidP="007A0DD5">
            <w:pPr>
              <w:pStyle w:val="ListParagraph"/>
              <w:numPr>
                <w:ilvl w:val="0"/>
                <w:numId w:val="9"/>
              </w:numPr>
              <w:rPr>
                <w:rFonts w:asciiTheme="minorHAnsi" w:hAnsiTheme="minorHAnsi" w:cstheme="minorHAnsi"/>
                <w:sz w:val="24"/>
                <w:szCs w:val="24"/>
              </w:rPr>
            </w:pPr>
            <w:r w:rsidRPr="00111B32">
              <w:rPr>
                <w:rFonts w:asciiTheme="minorHAnsi" w:hAnsiTheme="minorHAnsi" w:cstheme="minorHAnsi"/>
                <w:sz w:val="24"/>
                <w:szCs w:val="24"/>
              </w:rPr>
              <w:t xml:space="preserve">A lot of formative assesment throughout the lesson </w:t>
            </w:r>
          </w:p>
          <w:p w14:paraId="508DC66F" w14:textId="77777777" w:rsidR="007A0DD5" w:rsidRPr="00111B32" w:rsidRDefault="007A0DD5" w:rsidP="007A0DD5">
            <w:pPr>
              <w:pStyle w:val="ListParagraph"/>
              <w:numPr>
                <w:ilvl w:val="0"/>
                <w:numId w:val="9"/>
              </w:numPr>
              <w:rPr>
                <w:rFonts w:asciiTheme="minorHAnsi" w:hAnsiTheme="minorHAnsi" w:cstheme="minorHAnsi"/>
                <w:sz w:val="24"/>
                <w:szCs w:val="24"/>
              </w:rPr>
            </w:pPr>
            <w:r w:rsidRPr="00111B32">
              <w:rPr>
                <w:rFonts w:asciiTheme="minorHAnsi" w:hAnsiTheme="minorHAnsi" w:cstheme="minorHAnsi"/>
                <w:sz w:val="24"/>
                <w:szCs w:val="24"/>
              </w:rPr>
              <w:t xml:space="preserve">Cold calling to ensure all students are aware and know what is going on </w:t>
            </w:r>
          </w:p>
          <w:p w14:paraId="6A0265E4" w14:textId="77777777" w:rsidR="007A0DD5" w:rsidRPr="00111B32" w:rsidRDefault="007A0DD5" w:rsidP="007A0DD5">
            <w:pPr>
              <w:pStyle w:val="ListParagraph"/>
              <w:numPr>
                <w:ilvl w:val="0"/>
                <w:numId w:val="9"/>
              </w:numPr>
              <w:rPr>
                <w:rFonts w:asciiTheme="minorHAnsi" w:hAnsiTheme="minorHAnsi" w:cstheme="minorHAnsi"/>
                <w:sz w:val="24"/>
                <w:szCs w:val="24"/>
              </w:rPr>
            </w:pPr>
            <w:r w:rsidRPr="00111B32">
              <w:rPr>
                <w:rFonts w:asciiTheme="minorHAnsi" w:hAnsiTheme="minorHAnsi" w:cstheme="minorHAnsi"/>
                <w:sz w:val="24"/>
                <w:szCs w:val="24"/>
              </w:rPr>
              <w:t xml:space="preserve">Examples are given and students are asked to link them to real life </w:t>
            </w:r>
          </w:p>
          <w:p w14:paraId="790BC64C" w14:textId="77777777" w:rsidR="007A0DD5" w:rsidRPr="00111B32" w:rsidRDefault="007A0DD5" w:rsidP="007A0DD5">
            <w:pPr>
              <w:pStyle w:val="ListParagraph"/>
              <w:numPr>
                <w:ilvl w:val="0"/>
                <w:numId w:val="9"/>
              </w:numPr>
              <w:rPr>
                <w:rFonts w:asciiTheme="minorHAnsi" w:hAnsiTheme="minorHAnsi" w:cstheme="minorHAnsi"/>
                <w:sz w:val="24"/>
                <w:szCs w:val="24"/>
              </w:rPr>
            </w:pPr>
            <w:r w:rsidRPr="00111B32">
              <w:rPr>
                <w:rFonts w:asciiTheme="minorHAnsi" w:hAnsiTheme="minorHAnsi" w:cstheme="minorHAnsi"/>
                <w:sz w:val="24"/>
                <w:szCs w:val="24"/>
              </w:rPr>
              <w:t xml:space="preserve">Exam questions are filled out and will be marked later by teacher </w:t>
            </w:r>
          </w:p>
          <w:p w14:paraId="53C35615" w14:textId="77777777" w:rsidR="007A0DD5" w:rsidRPr="00111B32" w:rsidRDefault="007A0DD5" w:rsidP="007A0DD5">
            <w:pPr>
              <w:pStyle w:val="ListParagraph"/>
              <w:numPr>
                <w:ilvl w:val="0"/>
                <w:numId w:val="9"/>
              </w:numPr>
              <w:rPr>
                <w:rFonts w:asciiTheme="minorHAnsi" w:hAnsiTheme="minorHAnsi" w:cstheme="minorHAnsi"/>
                <w:sz w:val="24"/>
                <w:szCs w:val="24"/>
              </w:rPr>
            </w:pPr>
          </w:p>
          <w:p w14:paraId="07CA42DE" w14:textId="77777777" w:rsidR="007A0DD5" w:rsidRPr="00111B32" w:rsidRDefault="007A0DD5" w:rsidP="00D1719E">
            <w:pPr>
              <w:rPr>
                <w:rFonts w:asciiTheme="minorHAnsi" w:hAnsiTheme="minorHAnsi" w:cstheme="minorHAnsi"/>
                <w:sz w:val="24"/>
                <w:szCs w:val="24"/>
              </w:rPr>
            </w:pPr>
          </w:p>
        </w:tc>
      </w:tr>
      <w:tr w:rsidR="007A0DD5" w:rsidRPr="00111B32" w14:paraId="07F8689E" w14:textId="77777777" w:rsidTr="00D1719E">
        <w:tc>
          <w:tcPr>
            <w:tcW w:w="8926" w:type="dxa"/>
          </w:tcPr>
          <w:p w14:paraId="7B563038" w14:textId="77777777" w:rsidR="007A0DD5" w:rsidRPr="00111B32" w:rsidRDefault="007A0DD5" w:rsidP="00D1719E">
            <w:pPr>
              <w:rPr>
                <w:rFonts w:asciiTheme="minorHAnsi" w:hAnsiTheme="minorHAnsi" w:cstheme="minorHAnsi"/>
                <w:b/>
                <w:sz w:val="24"/>
                <w:szCs w:val="24"/>
              </w:rPr>
            </w:pPr>
            <w:r w:rsidRPr="00111B32">
              <w:rPr>
                <w:rFonts w:asciiTheme="minorHAnsi" w:hAnsiTheme="minorHAnsi" w:cstheme="minorHAnsi"/>
                <w:b/>
                <w:sz w:val="24"/>
                <w:szCs w:val="24"/>
              </w:rPr>
              <w:t>Specifics / Critical Incidents</w:t>
            </w:r>
          </w:p>
          <w:p w14:paraId="3484BD9E" w14:textId="77777777" w:rsidR="007A0DD5" w:rsidRPr="00111B32" w:rsidRDefault="007A0DD5" w:rsidP="00D1719E">
            <w:pPr>
              <w:rPr>
                <w:rFonts w:asciiTheme="minorHAnsi" w:hAnsiTheme="minorHAnsi" w:cstheme="minorHAnsi"/>
                <w:sz w:val="24"/>
                <w:szCs w:val="24"/>
              </w:rPr>
            </w:pPr>
            <w:r w:rsidRPr="00111B32">
              <w:rPr>
                <w:rFonts w:asciiTheme="minorHAnsi" w:hAnsiTheme="minorHAnsi" w:cstheme="minorHAnsi"/>
                <w:sz w:val="24"/>
                <w:szCs w:val="24"/>
              </w:rPr>
              <w:t>(Are there moments which cause you to consider aspects of practice when you come across them in future teaching)?</w:t>
            </w:r>
          </w:p>
          <w:p w14:paraId="636B382E" w14:textId="77777777" w:rsidR="007A0DD5" w:rsidRPr="00111B32" w:rsidRDefault="007A0DD5" w:rsidP="007A0DD5">
            <w:pPr>
              <w:pStyle w:val="ListParagraph"/>
              <w:numPr>
                <w:ilvl w:val="0"/>
                <w:numId w:val="9"/>
              </w:numPr>
              <w:rPr>
                <w:rFonts w:asciiTheme="minorHAnsi" w:hAnsiTheme="minorHAnsi" w:cstheme="minorHAnsi"/>
                <w:sz w:val="24"/>
                <w:szCs w:val="24"/>
              </w:rPr>
            </w:pPr>
            <w:r w:rsidRPr="00111B32">
              <w:rPr>
                <w:rFonts w:asciiTheme="minorHAnsi" w:hAnsiTheme="minorHAnsi" w:cstheme="minorHAnsi"/>
                <w:sz w:val="24"/>
                <w:szCs w:val="24"/>
              </w:rPr>
              <w:t xml:space="preserve">Students askes teacher why they got a specific question wrong. </w:t>
            </w:r>
          </w:p>
          <w:p w14:paraId="23571820" w14:textId="77777777" w:rsidR="007A0DD5" w:rsidRPr="00111B32" w:rsidRDefault="007A0DD5" w:rsidP="007A0DD5">
            <w:pPr>
              <w:pStyle w:val="ListParagraph"/>
              <w:numPr>
                <w:ilvl w:val="0"/>
                <w:numId w:val="9"/>
              </w:numPr>
              <w:rPr>
                <w:rFonts w:asciiTheme="minorHAnsi" w:hAnsiTheme="minorHAnsi" w:cstheme="minorHAnsi"/>
                <w:sz w:val="24"/>
                <w:szCs w:val="24"/>
              </w:rPr>
            </w:pPr>
            <w:r w:rsidRPr="00111B32">
              <w:rPr>
                <w:rFonts w:asciiTheme="minorHAnsi" w:hAnsiTheme="minorHAnsi" w:cstheme="minorHAnsi"/>
                <w:sz w:val="24"/>
                <w:szCs w:val="24"/>
              </w:rPr>
              <w:t xml:space="preserve">Student askes teacher how to imput something onto the calculator </w:t>
            </w:r>
          </w:p>
          <w:p w14:paraId="5F454E2D" w14:textId="77777777" w:rsidR="007A0DD5" w:rsidRPr="00111B32" w:rsidRDefault="007A0DD5" w:rsidP="007A0DD5">
            <w:pPr>
              <w:pStyle w:val="ListParagraph"/>
              <w:numPr>
                <w:ilvl w:val="0"/>
                <w:numId w:val="9"/>
              </w:numPr>
              <w:rPr>
                <w:rFonts w:asciiTheme="minorHAnsi" w:hAnsiTheme="minorHAnsi" w:cstheme="minorHAnsi"/>
                <w:sz w:val="24"/>
                <w:szCs w:val="24"/>
              </w:rPr>
            </w:pPr>
            <w:r w:rsidRPr="00111B32">
              <w:rPr>
                <w:rFonts w:asciiTheme="minorHAnsi" w:hAnsiTheme="minorHAnsi" w:cstheme="minorHAnsi"/>
                <w:sz w:val="24"/>
                <w:szCs w:val="24"/>
              </w:rPr>
              <w:t xml:space="preserve">Teacher makes students sing an equations song to help with memory for the exam </w:t>
            </w:r>
          </w:p>
          <w:p w14:paraId="00D50A4A" w14:textId="77777777" w:rsidR="007A0DD5" w:rsidRPr="00111B32" w:rsidRDefault="007A0DD5" w:rsidP="007A0DD5">
            <w:pPr>
              <w:pStyle w:val="ListParagraph"/>
              <w:numPr>
                <w:ilvl w:val="0"/>
                <w:numId w:val="9"/>
              </w:numPr>
              <w:rPr>
                <w:rFonts w:asciiTheme="minorHAnsi" w:hAnsiTheme="minorHAnsi" w:cstheme="minorHAnsi"/>
                <w:sz w:val="24"/>
                <w:szCs w:val="24"/>
              </w:rPr>
            </w:pPr>
            <w:r w:rsidRPr="00111B32">
              <w:rPr>
                <w:rFonts w:asciiTheme="minorHAnsi" w:hAnsiTheme="minorHAnsi" w:cstheme="minorHAnsi"/>
                <w:sz w:val="24"/>
                <w:szCs w:val="24"/>
              </w:rPr>
              <w:t>Teacher stops and helps students individually and in groups to help understand</w:t>
            </w:r>
          </w:p>
        </w:tc>
      </w:tr>
    </w:tbl>
    <w:p w14:paraId="5FD21D8F" w14:textId="77777777" w:rsidR="007A0DD5" w:rsidRPr="00111B32" w:rsidRDefault="007A0DD5" w:rsidP="007A0DD5">
      <w:pPr>
        <w:rPr>
          <w:rFonts w:asciiTheme="minorHAnsi" w:hAnsiTheme="minorHAnsi" w:cstheme="minorHAnsi"/>
        </w:rPr>
      </w:pPr>
    </w:p>
    <w:p w14:paraId="1AC4EA14" w14:textId="77777777" w:rsidR="007A0DD5" w:rsidRPr="00111B32" w:rsidRDefault="007A0DD5" w:rsidP="007A0DD5">
      <w:pPr>
        <w:rPr>
          <w:rFonts w:asciiTheme="minorHAnsi" w:hAnsiTheme="minorHAnsi" w:cstheme="minorHAnsi"/>
        </w:rPr>
      </w:pPr>
    </w:p>
    <w:p w14:paraId="0F54CB73" w14:textId="77777777" w:rsidR="007A0DD5" w:rsidRPr="00111B32" w:rsidRDefault="007A0DD5" w:rsidP="007A0DD5">
      <w:pPr>
        <w:rPr>
          <w:rFonts w:asciiTheme="minorHAnsi" w:hAnsiTheme="minorHAnsi" w:cstheme="minorHAnsi"/>
          <w:b/>
          <w:color w:val="000000" w:themeColor="text1"/>
        </w:rPr>
      </w:pPr>
      <w:r w:rsidRPr="00111B32">
        <w:rPr>
          <w:rFonts w:asciiTheme="minorHAnsi" w:hAnsiTheme="minorHAnsi" w:cstheme="minorHAnsi"/>
          <w:b/>
          <w:color w:val="000000" w:themeColor="text1"/>
        </w:rPr>
        <w:t>CRITICAL INCIDENT IDENTIFICATION RECORD</w:t>
      </w:r>
    </w:p>
    <w:p w14:paraId="430DA782" w14:textId="77777777" w:rsidR="007A0DD5" w:rsidRPr="00111B32" w:rsidRDefault="007A0DD5" w:rsidP="007A0DD5">
      <w:pPr>
        <w:rPr>
          <w:rFonts w:asciiTheme="minorHAnsi" w:hAnsiTheme="minorHAnsi" w:cstheme="minorHAnsi"/>
        </w:rPr>
      </w:pPr>
    </w:p>
    <w:tbl>
      <w:tblPr>
        <w:tblStyle w:val="TableGrid"/>
        <w:tblW w:w="0" w:type="auto"/>
        <w:tblLook w:val="04A0" w:firstRow="1" w:lastRow="0" w:firstColumn="1" w:lastColumn="0" w:noHBand="0" w:noVBand="1"/>
      </w:tblPr>
      <w:tblGrid>
        <w:gridCol w:w="1786"/>
        <w:gridCol w:w="7230"/>
      </w:tblGrid>
      <w:tr w:rsidR="007A0DD5" w:rsidRPr="00111B32" w14:paraId="2B58D89A" w14:textId="77777777" w:rsidTr="00D1719E">
        <w:tc>
          <w:tcPr>
            <w:tcW w:w="1838" w:type="dxa"/>
          </w:tcPr>
          <w:p w14:paraId="7DE010EC" w14:textId="77777777" w:rsidR="007A0DD5" w:rsidRPr="00111B32" w:rsidRDefault="007A0DD5" w:rsidP="00D1719E">
            <w:pPr>
              <w:rPr>
                <w:rFonts w:asciiTheme="minorHAnsi" w:hAnsiTheme="minorHAnsi" w:cstheme="minorHAnsi"/>
                <w:b/>
                <w:bCs/>
                <w:sz w:val="24"/>
                <w:szCs w:val="24"/>
              </w:rPr>
            </w:pPr>
            <w:r w:rsidRPr="00111B32">
              <w:rPr>
                <w:rFonts w:asciiTheme="minorHAnsi" w:hAnsiTheme="minorHAnsi" w:cstheme="minorHAnsi"/>
                <w:b/>
                <w:bCs/>
                <w:sz w:val="24"/>
                <w:szCs w:val="24"/>
              </w:rPr>
              <w:t>Details relevant to the research context.</w:t>
            </w:r>
          </w:p>
          <w:p w14:paraId="17F620C1" w14:textId="77777777" w:rsidR="007A0DD5" w:rsidRPr="00111B32" w:rsidRDefault="007A0DD5" w:rsidP="00D1719E">
            <w:pPr>
              <w:rPr>
                <w:rFonts w:asciiTheme="minorHAnsi" w:hAnsiTheme="minorHAnsi" w:cstheme="minorHAnsi"/>
                <w:b/>
                <w:bCs/>
                <w:sz w:val="24"/>
                <w:szCs w:val="24"/>
              </w:rPr>
            </w:pPr>
          </w:p>
          <w:p w14:paraId="585338B2" w14:textId="77777777" w:rsidR="007A0DD5" w:rsidRPr="00111B32" w:rsidRDefault="007A0DD5" w:rsidP="00D1719E">
            <w:pPr>
              <w:rPr>
                <w:rFonts w:asciiTheme="minorHAnsi" w:hAnsiTheme="minorHAnsi" w:cstheme="minorHAnsi"/>
                <w:bCs/>
                <w:sz w:val="24"/>
                <w:szCs w:val="24"/>
              </w:rPr>
            </w:pPr>
            <w:r w:rsidRPr="00111B32">
              <w:rPr>
                <w:rFonts w:asciiTheme="minorHAnsi" w:hAnsiTheme="minorHAnsi" w:cstheme="minorHAnsi"/>
                <w:bCs/>
                <w:sz w:val="24"/>
                <w:szCs w:val="24"/>
              </w:rPr>
              <w:lastRenderedPageBreak/>
              <w:t>Date/time.</w:t>
            </w:r>
          </w:p>
          <w:p w14:paraId="0BB2E16E" w14:textId="77777777" w:rsidR="007A0DD5" w:rsidRPr="00111B32" w:rsidRDefault="007A0DD5" w:rsidP="00D1719E">
            <w:pPr>
              <w:rPr>
                <w:rFonts w:asciiTheme="minorHAnsi" w:hAnsiTheme="minorHAnsi" w:cstheme="minorHAnsi"/>
                <w:bCs/>
                <w:sz w:val="24"/>
                <w:szCs w:val="24"/>
              </w:rPr>
            </w:pPr>
            <w:r w:rsidRPr="00111B32">
              <w:rPr>
                <w:rFonts w:asciiTheme="minorHAnsi" w:hAnsiTheme="minorHAnsi" w:cstheme="minorHAnsi"/>
                <w:bCs/>
                <w:sz w:val="24"/>
                <w:szCs w:val="24"/>
              </w:rPr>
              <w:t>Age/Stage of group.</w:t>
            </w:r>
          </w:p>
          <w:p w14:paraId="687EE77D" w14:textId="77777777" w:rsidR="007A0DD5" w:rsidRPr="00111B32" w:rsidRDefault="007A0DD5" w:rsidP="00D1719E">
            <w:pPr>
              <w:rPr>
                <w:rFonts w:asciiTheme="minorHAnsi" w:hAnsiTheme="minorHAnsi" w:cstheme="minorHAnsi"/>
                <w:bCs/>
                <w:sz w:val="24"/>
                <w:szCs w:val="24"/>
              </w:rPr>
            </w:pPr>
            <w:r w:rsidRPr="00111B32">
              <w:rPr>
                <w:rFonts w:asciiTheme="minorHAnsi" w:hAnsiTheme="minorHAnsi" w:cstheme="minorHAnsi"/>
                <w:bCs/>
                <w:sz w:val="24"/>
                <w:szCs w:val="24"/>
              </w:rPr>
              <w:t>People involved.</w:t>
            </w:r>
          </w:p>
          <w:p w14:paraId="67839EE5" w14:textId="77777777" w:rsidR="007A0DD5" w:rsidRPr="00111B32" w:rsidRDefault="007A0DD5" w:rsidP="00D1719E">
            <w:pPr>
              <w:rPr>
                <w:rFonts w:asciiTheme="minorHAnsi" w:hAnsiTheme="minorHAnsi" w:cstheme="minorHAnsi"/>
                <w:bCs/>
                <w:sz w:val="24"/>
                <w:szCs w:val="24"/>
              </w:rPr>
            </w:pPr>
            <w:r w:rsidRPr="00111B32">
              <w:rPr>
                <w:rFonts w:asciiTheme="minorHAnsi" w:hAnsiTheme="minorHAnsi" w:cstheme="minorHAnsi"/>
                <w:bCs/>
                <w:sz w:val="24"/>
                <w:szCs w:val="24"/>
              </w:rPr>
              <w:t>Contextual</w:t>
            </w:r>
          </w:p>
          <w:p w14:paraId="3F739407" w14:textId="77777777" w:rsidR="007A0DD5" w:rsidRPr="00111B32" w:rsidRDefault="007A0DD5" w:rsidP="00D1719E">
            <w:pPr>
              <w:rPr>
                <w:rFonts w:asciiTheme="minorHAnsi" w:hAnsiTheme="minorHAnsi" w:cstheme="minorHAnsi"/>
                <w:bCs/>
                <w:sz w:val="24"/>
                <w:szCs w:val="24"/>
              </w:rPr>
            </w:pPr>
            <w:r w:rsidRPr="00111B32">
              <w:rPr>
                <w:rFonts w:asciiTheme="minorHAnsi" w:hAnsiTheme="minorHAnsi" w:cstheme="minorHAnsi"/>
                <w:bCs/>
                <w:sz w:val="24"/>
                <w:szCs w:val="24"/>
              </w:rPr>
              <w:t xml:space="preserve">information from field notes. </w:t>
            </w:r>
          </w:p>
          <w:p w14:paraId="5002AC68" w14:textId="77777777" w:rsidR="007A0DD5" w:rsidRPr="00111B32" w:rsidRDefault="007A0DD5" w:rsidP="00D1719E">
            <w:pPr>
              <w:rPr>
                <w:rFonts w:asciiTheme="minorHAnsi" w:hAnsiTheme="minorHAnsi" w:cstheme="minorHAnsi"/>
                <w:i/>
                <w:iCs/>
                <w:sz w:val="24"/>
                <w:szCs w:val="24"/>
              </w:rPr>
            </w:pPr>
          </w:p>
        </w:tc>
        <w:tc>
          <w:tcPr>
            <w:tcW w:w="7868" w:type="dxa"/>
          </w:tcPr>
          <w:p w14:paraId="119CDFC9" w14:textId="77777777" w:rsidR="007A0DD5" w:rsidRPr="00111B32" w:rsidRDefault="007A0DD5" w:rsidP="00D1719E">
            <w:pPr>
              <w:rPr>
                <w:rFonts w:asciiTheme="minorHAnsi" w:hAnsiTheme="minorHAnsi" w:cstheme="minorHAnsi"/>
                <w:sz w:val="24"/>
                <w:szCs w:val="24"/>
              </w:rPr>
            </w:pPr>
          </w:p>
          <w:p w14:paraId="4A41D8DE" w14:textId="10C66868" w:rsidR="007A0DD5" w:rsidRPr="00111B32" w:rsidRDefault="007A0DD5" w:rsidP="00D1719E">
            <w:pPr>
              <w:rPr>
                <w:rFonts w:asciiTheme="minorHAnsi" w:hAnsiTheme="minorHAnsi" w:cstheme="minorHAnsi"/>
                <w:sz w:val="24"/>
                <w:szCs w:val="24"/>
              </w:rPr>
            </w:pPr>
            <w:r w:rsidRPr="00111B32">
              <w:rPr>
                <w:rFonts w:asciiTheme="minorHAnsi" w:hAnsiTheme="minorHAnsi" w:cstheme="minorHAnsi"/>
                <w:sz w:val="24"/>
                <w:szCs w:val="24"/>
              </w:rPr>
              <w:t xml:space="preserve">A Level Class – Financial </w:t>
            </w:r>
            <w:r w:rsidR="00D95665" w:rsidRPr="00111B32">
              <w:rPr>
                <w:rFonts w:asciiTheme="minorHAnsi" w:hAnsiTheme="minorHAnsi" w:cstheme="minorHAnsi"/>
                <w:sz w:val="24"/>
                <w:szCs w:val="24"/>
              </w:rPr>
              <w:t>performance</w:t>
            </w:r>
            <w:r w:rsidRPr="00111B32">
              <w:rPr>
                <w:rFonts w:asciiTheme="minorHAnsi" w:hAnsiTheme="minorHAnsi" w:cstheme="minorHAnsi"/>
                <w:sz w:val="24"/>
                <w:szCs w:val="24"/>
              </w:rPr>
              <w:t xml:space="preserve"> lesson (</w:t>
            </w:r>
            <w:r w:rsidR="00D95665" w:rsidRPr="00111B32">
              <w:rPr>
                <w:rFonts w:asciiTheme="minorHAnsi" w:hAnsiTheme="minorHAnsi" w:cstheme="minorHAnsi"/>
                <w:sz w:val="24"/>
                <w:szCs w:val="24"/>
              </w:rPr>
              <w:t>primarily</w:t>
            </w:r>
            <w:r w:rsidRPr="00111B32">
              <w:rPr>
                <w:rFonts w:asciiTheme="minorHAnsi" w:hAnsiTheme="minorHAnsi" w:cstheme="minorHAnsi"/>
                <w:sz w:val="24"/>
                <w:szCs w:val="24"/>
              </w:rPr>
              <w:t xml:space="preserve"> maths)</w:t>
            </w:r>
          </w:p>
          <w:p w14:paraId="5B2994FD" w14:textId="65C3F0AD" w:rsidR="007A0DD5" w:rsidRPr="00111B32" w:rsidRDefault="007A0DD5" w:rsidP="00D1719E">
            <w:pPr>
              <w:rPr>
                <w:rFonts w:asciiTheme="minorHAnsi" w:hAnsiTheme="minorHAnsi" w:cstheme="minorHAnsi"/>
                <w:sz w:val="24"/>
                <w:szCs w:val="24"/>
              </w:rPr>
            </w:pPr>
            <w:r w:rsidRPr="00111B32">
              <w:rPr>
                <w:rFonts w:asciiTheme="minorHAnsi" w:hAnsiTheme="minorHAnsi" w:cstheme="minorHAnsi"/>
                <w:sz w:val="24"/>
                <w:szCs w:val="24"/>
              </w:rPr>
              <w:t>Just after mid</w:t>
            </w:r>
            <w:r w:rsidR="00D95665" w:rsidRPr="00111B32">
              <w:rPr>
                <w:rFonts w:asciiTheme="minorHAnsi" w:hAnsiTheme="minorHAnsi" w:cstheme="minorHAnsi"/>
                <w:sz w:val="24"/>
                <w:szCs w:val="24"/>
              </w:rPr>
              <w:t>-</w:t>
            </w:r>
            <w:r w:rsidRPr="00111B32">
              <w:rPr>
                <w:rFonts w:asciiTheme="minorHAnsi" w:hAnsiTheme="minorHAnsi" w:cstheme="minorHAnsi"/>
                <w:sz w:val="24"/>
                <w:szCs w:val="24"/>
              </w:rPr>
              <w:t xml:space="preserve">morning break </w:t>
            </w:r>
          </w:p>
          <w:p w14:paraId="65458DAB" w14:textId="26A00AAA" w:rsidR="007A0DD5" w:rsidRPr="00111B32" w:rsidRDefault="007A0DD5" w:rsidP="00D1719E">
            <w:pPr>
              <w:rPr>
                <w:rFonts w:asciiTheme="minorHAnsi" w:hAnsiTheme="minorHAnsi" w:cstheme="minorHAnsi"/>
                <w:sz w:val="24"/>
                <w:szCs w:val="24"/>
              </w:rPr>
            </w:pPr>
            <w:r w:rsidRPr="00111B32">
              <w:rPr>
                <w:rFonts w:asciiTheme="minorHAnsi" w:hAnsiTheme="minorHAnsi" w:cstheme="minorHAnsi"/>
                <w:sz w:val="24"/>
                <w:szCs w:val="24"/>
              </w:rPr>
              <w:t xml:space="preserve">Mixed ability class. </w:t>
            </w:r>
          </w:p>
          <w:p w14:paraId="64C5EE07" w14:textId="18496D52" w:rsidR="00D95665" w:rsidRPr="00111B32" w:rsidRDefault="00D95665" w:rsidP="00D1719E">
            <w:pPr>
              <w:rPr>
                <w:rFonts w:asciiTheme="minorHAnsi" w:hAnsiTheme="minorHAnsi" w:cstheme="minorHAnsi"/>
                <w:sz w:val="24"/>
                <w:szCs w:val="24"/>
              </w:rPr>
            </w:pPr>
          </w:p>
          <w:p w14:paraId="53F3900B" w14:textId="06D3DA34" w:rsidR="00D95665" w:rsidRPr="00111B32" w:rsidRDefault="00D95665" w:rsidP="00D1719E">
            <w:pPr>
              <w:rPr>
                <w:rFonts w:asciiTheme="minorHAnsi" w:hAnsiTheme="minorHAnsi" w:cstheme="minorHAnsi"/>
                <w:sz w:val="24"/>
                <w:szCs w:val="24"/>
              </w:rPr>
            </w:pPr>
            <w:r w:rsidRPr="00111B32">
              <w:rPr>
                <w:rFonts w:asciiTheme="minorHAnsi" w:hAnsiTheme="minorHAnsi" w:cstheme="minorHAnsi"/>
                <w:sz w:val="24"/>
                <w:szCs w:val="24"/>
              </w:rPr>
              <w:lastRenderedPageBreak/>
              <w:t xml:space="preserve">Teacher helps confused student. </w:t>
            </w:r>
          </w:p>
          <w:p w14:paraId="0A63A25F" w14:textId="77777777" w:rsidR="007A0DD5" w:rsidRPr="00111B32" w:rsidRDefault="007A0DD5" w:rsidP="00D95665">
            <w:pPr>
              <w:rPr>
                <w:rFonts w:asciiTheme="minorHAnsi" w:hAnsiTheme="minorHAnsi" w:cstheme="minorHAnsi"/>
                <w:sz w:val="24"/>
                <w:szCs w:val="24"/>
              </w:rPr>
            </w:pPr>
          </w:p>
        </w:tc>
      </w:tr>
      <w:tr w:rsidR="007A0DD5" w:rsidRPr="00111B32" w14:paraId="7EFE8A29" w14:textId="77777777" w:rsidTr="00D1719E">
        <w:tc>
          <w:tcPr>
            <w:tcW w:w="1838" w:type="dxa"/>
          </w:tcPr>
          <w:p w14:paraId="0A7A475E" w14:textId="77777777" w:rsidR="007A0DD5" w:rsidRPr="00111B32" w:rsidRDefault="007A0DD5" w:rsidP="00D1719E">
            <w:pPr>
              <w:rPr>
                <w:rFonts w:asciiTheme="minorHAnsi" w:hAnsiTheme="minorHAnsi" w:cstheme="minorHAnsi"/>
                <w:i/>
                <w:iCs/>
                <w:sz w:val="24"/>
                <w:szCs w:val="24"/>
              </w:rPr>
            </w:pPr>
          </w:p>
          <w:p w14:paraId="10109633" w14:textId="77777777" w:rsidR="007A0DD5" w:rsidRPr="00111B32" w:rsidRDefault="007A0DD5" w:rsidP="00D1719E">
            <w:pPr>
              <w:rPr>
                <w:rFonts w:asciiTheme="minorHAnsi" w:hAnsiTheme="minorHAnsi" w:cstheme="minorHAnsi"/>
                <w:i/>
                <w:iCs/>
                <w:sz w:val="24"/>
                <w:szCs w:val="24"/>
              </w:rPr>
            </w:pPr>
            <w:r w:rsidRPr="00111B32">
              <w:rPr>
                <w:rFonts w:asciiTheme="minorHAnsi" w:hAnsiTheme="minorHAnsi" w:cstheme="minorHAnsi"/>
                <w:i/>
                <w:iCs/>
                <w:sz w:val="24"/>
                <w:szCs w:val="24"/>
              </w:rPr>
              <w:t>What happened? A detailed decription of what you observed and what thoughts on pedagogy and practice occurred to you as a result, looking towards your research.</w:t>
            </w:r>
          </w:p>
        </w:tc>
        <w:tc>
          <w:tcPr>
            <w:tcW w:w="7868" w:type="dxa"/>
          </w:tcPr>
          <w:p w14:paraId="675EED14" w14:textId="77777777" w:rsidR="007A0DD5" w:rsidRPr="00111B32" w:rsidRDefault="007A0DD5" w:rsidP="00D1719E">
            <w:pPr>
              <w:rPr>
                <w:rFonts w:asciiTheme="minorHAnsi" w:hAnsiTheme="minorHAnsi" w:cstheme="minorHAnsi"/>
                <w:sz w:val="24"/>
                <w:szCs w:val="24"/>
              </w:rPr>
            </w:pPr>
          </w:p>
          <w:p w14:paraId="3FBA0E34" w14:textId="77777777" w:rsidR="007A0DD5" w:rsidRPr="00111B32" w:rsidRDefault="007A0DD5" w:rsidP="00D1719E">
            <w:pPr>
              <w:rPr>
                <w:rFonts w:asciiTheme="minorHAnsi" w:hAnsiTheme="minorHAnsi" w:cstheme="minorHAnsi"/>
                <w:sz w:val="24"/>
                <w:szCs w:val="24"/>
              </w:rPr>
            </w:pPr>
          </w:p>
          <w:p w14:paraId="5FBFB6FB" w14:textId="77777777" w:rsidR="007A0DD5" w:rsidRPr="00111B32" w:rsidRDefault="007A0DD5" w:rsidP="007A0DD5">
            <w:pPr>
              <w:pStyle w:val="ListParagraph"/>
              <w:numPr>
                <w:ilvl w:val="0"/>
                <w:numId w:val="9"/>
              </w:numPr>
              <w:rPr>
                <w:rFonts w:asciiTheme="minorHAnsi" w:hAnsiTheme="minorHAnsi" w:cstheme="minorHAnsi"/>
                <w:sz w:val="24"/>
                <w:szCs w:val="24"/>
              </w:rPr>
            </w:pPr>
            <w:r w:rsidRPr="00111B32">
              <w:rPr>
                <w:rFonts w:asciiTheme="minorHAnsi" w:hAnsiTheme="minorHAnsi" w:cstheme="minorHAnsi"/>
                <w:sz w:val="24"/>
                <w:szCs w:val="24"/>
              </w:rPr>
              <w:t xml:space="preserve">A student askes a question as they didnt understand, teacher goes back over the question with them personally, asking where they think they may have gone wrong to understand where they student was at. After the teacher broke down the question the student still did not understand and asked the same question having gained the same answer again. The teacher then rethinks about how they should adapt the teaching to help the student understand. The teacher asks the student to work through the rest of the questions with the person sat next to them to see if that helps. This was a postivie move for the student as they felt more comfortable. The teacher then went back to the original question they found hard and asked the class to do it on the board. Doing this step by step and the student who originally didnt understand was able to see how it was  done on the board and it finally clicked. </w:t>
            </w:r>
          </w:p>
          <w:p w14:paraId="58DBB012" w14:textId="77777777" w:rsidR="007A0DD5" w:rsidRPr="00111B32" w:rsidRDefault="007A0DD5" w:rsidP="00D1719E">
            <w:pPr>
              <w:rPr>
                <w:rFonts w:asciiTheme="minorHAnsi" w:hAnsiTheme="minorHAnsi" w:cstheme="minorHAnsi"/>
                <w:sz w:val="24"/>
                <w:szCs w:val="24"/>
              </w:rPr>
            </w:pPr>
          </w:p>
        </w:tc>
      </w:tr>
    </w:tbl>
    <w:p w14:paraId="06074F1E" w14:textId="77777777" w:rsidR="007A0DD5" w:rsidRPr="00111B32" w:rsidRDefault="007A0DD5" w:rsidP="007A0DD5">
      <w:pPr>
        <w:rPr>
          <w:rFonts w:asciiTheme="minorHAnsi" w:hAnsiTheme="minorHAnsi"/>
        </w:rPr>
      </w:pPr>
    </w:p>
    <w:p w14:paraId="139B2D12" w14:textId="77777777" w:rsidR="00B974E7" w:rsidRPr="00111B32" w:rsidRDefault="00B974E7" w:rsidP="00B974E7">
      <w:pPr>
        <w:jc w:val="both"/>
        <w:rPr>
          <w:rFonts w:asciiTheme="minorHAnsi" w:hAnsiTheme="minorHAnsi" w:cstheme="minorHAnsi"/>
          <w:b/>
        </w:rPr>
      </w:pPr>
      <w:r w:rsidRPr="00111B32">
        <w:rPr>
          <w:rFonts w:asciiTheme="minorHAnsi" w:hAnsiTheme="minorHAnsi" w:cstheme="minorHAnsi"/>
          <w:b/>
        </w:rPr>
        <w:t xml:space="preserve">OBSERVATION / FIELD NOTES </w:t>
      </w:r>
      <w:r w:rsidRPr="00111B32">
        <w:rPr>
          <w:rFonts w:asciiTheme="minorHAnsi" w:hAnsiTheme="minorHAnsi" w:cstheme="minorHAnsi"/>
          <w:b/>
          <w:color w:val="4472C4" w:themeColor="accent1"/>
        </w:rPr>
        <w:t>Number 3</w:t>
      </w:r>
    </w:p>
    <w:p w14:paraId="431CBB45" w14:textId="77777777" w:rsidR="00B974E7" w:rsidRPr="00111B32" w:rsidRDefault="00B974E7" w:rsidP="00B974E7">
      <w:pPr>
        <w:rPr>
          <w:rFonts w:asciiTheme="minorHAnsi" w:hAnsiTheme="minorHAnsi" w:cstheme="minorHAnsi"/>
        </w:rPr>
      </w:pPr>
      <w:r w:rsidRPr="00111B32">
        <w:rPr>
          <w:rFonts w:asciiTheme="minorHAnsi" w:hAnsiTheme="minorHAnsi" w:cstheme="minorHAnsi"/>
        </w:rPr>
        <w:t>(Questions adapted from Fletcher Wood (2016)</w:t>
      </w:r>
    </w:p>
    <w:tbl>
      <w:tblPr>
        <w:tblStyle w:val="TableGrid"/>
        <w:tblW w:w="0" w:type="auto"/>
        <w:tblLook w:val="04A0" w:firstRow="1" w:lastRow="0" w:firstColumn="1" w:lastColumn="0" w:noHBand="0" w:noVBand="1"/>
      </w:tblPr>
      <w:tblGrid>
        <w:gridCol w:w="8926"/>
      </w:tblGrid>
      <w:tr w:rsidR="00B974E7" w:rsidRPr="00111B32" w14:paraId="77DB67E9" w14:textId="77777777" w:rsidTr="00D1719E">
        <w:tc>
          <w:tcPr>
            <w:tcW w:w="8926" w:type="dxa"/>
          </w:tcPr>
          <w:p w14:paraId="40491497" w14:textId="77777777" w:rsidR="00B974E7" w:rsidRPr="00111B32" w:rsidRDefault="00B974E7" w:rsidP="00D1719E">
            <w:pPr>
              <w:rPr>
                <w:rFonts w:asciiTheme="minorHAnsi" w:hAnsiTheme="minorHAnsi" w:cstheme="minorHAnsi"/>
                <w:sz w:val="24"/>
                <w:szCs w:val="24"/>
              </w:rPr>
            </w:pPr>
            <w:r w:rsidRPr="00111B32">
              <w:rPr>
                <w:rFonts w:asciiTheme="minorHAnsi" w:hAnsiTheme="minorHAnsi" w:cstheme="minorHAnsi"/>
                <w:sz w:val="24"/>
                <w:szCs w:val="24"/>
              </w:rPr>
              <w:t xml:space="preserve">Date and time, year group: </w:t>
            </w:r>
          </w:p>
          <w:p w14:paraId="4EA7CC7B" w14:textId="77777777" w:rsidR="00B974E7" w:rsidRPr="00111B32" w:rsidRDefault="00B974E7" w:rsidP="00B974E7">
            <w:pPr>
              <w:pStyle w:val="ListParagraph"/>
              <w:numPr>
                <w:ilvl w:val="0"/>
                <w:numId w:val="11"/>
              </w:numPr>
              <w:rPr>
                <w:rFonts w:asciiTheme="minorHAnsi" w:hAnsiTheme="minorHAnsi" w:cstheme="minorHAnsi"/>
                <w:sz w:val="24"/>
                <w:szCs w:val="24"/>
              </w:rPr>
            </w:pPr>
            <w:r w:rsidRPr="00111B32">
              <w:rPr>
                <w:rFonts w:asciiTheme="minorHAnsi" w:hAnsiTheme="minorHAnsi" w:cstheme="minorHAnsi"/>
                <w:sz w:val="24"/>
                <w:szCs w:val="24"/>
              </w:rPr>
              <w:t xml:space="preserve">3rd lesson of the day </w:t>
            </w:r>
          </w:p>
          <w:p w14:paraId="165C6C8B" w14:textId="77777777" w:rsidR="00B974E7" w:rsidRPr="00111B32" w:rsidRDefault="00B974E7" w:rsidP="00B974E7">
            <w:pPr>
              <w:pStyle w:val="ListParagraph"/>
              <w:numPr>
                <w:ilvl w:val="0"/>
                <w:numId w:val="11"/>
              </w:numPr>
              <w:rPr>
                <w:rFonts w:asciiTheme="minorHAnsi" w:hAnsiTheme="minorHAnsi" w:cstheme="minorHAnsi"/>
                <w:sz w:val="24"/>
                <w:szCs w:val="24"/>
              </w:rPr>
            </w:pPr>
            <w:r w:rsidRPr="00111B32">
              <w:rPr>
                <w:rFonts w:asciiTheme="minorHAnsi" w:hAnsiTheme="minorHAnsi" w:cstheme="minorHAnsi"/>
                <w:sz w:val="24"/>
                <w:szCs w:val="24"/>
              </w:rPr>
              <w:t xml:space="preserve">Mid afternoon/after lunch </w:t>
            </w:r>
          </w:p>
          <w:p w14:paraId="72BCCC83" w14:textId="77777777" w:rsidR="00B974E7" w:rsidRPr="00111B32" w:rsidRDefault="00B974E7" w:rsidP="00B974E7">
            <w:pPr>
              <w:pStyle w:val="ListParagraph"/>
              <w:numPr>
                <w:ilvl w:val="0"/>
                <w:numId w:val="11"/>
              </w:numPr>
              <w:rPr>
                <w:rFonts w:asciiTheme="minorHAnsi" w:hAnsiTheme="minorHAnsi" w:cstheme="minorHAnsi"/>
                <w:sz w:val="24"/>
                <w:szCs w:val="24"/>
              </w:rPr>
            </w:pPr>
            <w:r w:rsidRPr="00111B32">
              <w:rPr>
                <w:rFonts w:asciiTheme="minorHAnsi" w:hAnsiTheme="minorHAnsi" w:cstheme="minorHAnsi"/>
                <w:sz w:val="24"/>
                <w:szCs w:val="24"/>
              </w:rPr>
              <w:t xml:space="preserve">AS level – marketing structures </w:t>
            </w:r>
          </w:p>
          <w:p w14:paraId="4FFEAA63" w14:textId="77777777" w:rsidR="00B974E7" w:rsidRPr="00111B32" w:rsidRDefault="00B974E7" w:rsidP="00D1719E">
            <w:pPr>
              <w:rPr>
                <w:rFonts w:asciiTheme="minorHAnsi" w:hAnsiTheme="minorHAnsi" w:cstheme="minorHAnsi"/>
                <w:sz w:val="24"/>
                <w:szCs w:val="24"/>
              </w:rPr>
            </w:pPr>
          </w:p>
        </w:tc>
      </w:tr>
      <w:tr w:rsidR="00B974E7" w:rsidRPr="00111B32" w14:paraId="28C67145" w14:textId="77777777" w:rsidTr="00D1719E">
        <w:tc>
          <w:tcPr>
            <w:tcW w:w="8926" w:type="dxa"/>
          </w:tcPr>
          <w:p w14:paraId="372E4E94" w14:textId="77777777" w:rsidR="00B974E7" w:rsidRPr="00111B32" w:rsidRDefault="00B974E7" w:rsidP="00D1719E">
            <w:pPr>
              <w:rPr>
                <w:rFonts w:asciiTheme="minorHAnsi" w:hAnsiTheme="minorHAnsi" w:cstheme="minorHAnsi"/>
                <w:sz w:val="24"/>
                <w:szCs w:val="24"/>
              </w:rPr>
            </w:pPr>
            <w:r w:rsidRPr="00111B32">
              <w:rPr>
                <w:rFonts w:asciiTheme="minorHAnsi" w:hAnsiTheme="minorHAnsi" w:cstheme="minorHAnsi"/>
                <w:b/>
                <w:sz w:val="24"/>
                <w:szCs w:val="24"/>
              </w:rPr>
              <w:t>Lesson details:</w:t>
            </w:r>
            <w:r w:rsidRPr="00111B32">
              <w:rPr>
                <w:rFonts w:asciiTheme="minorHAnsi" w:hAnsiTheme="minorHAnsi" w:cstheme="minorHAnsi"/>
                <w:sz w:val="24"/>
                <w:szCs w:val="24"/>
              </w:rPr>
              <w:t xml:space="preserve"> (Context and focus -/AoLE/subject- is it near start of end of unit of study? Indoors/outdoors? Ability range? Any particularly relevant information).</w:t>
            </w:r>
          </w:p>
          <w:p w14:paraId="06896434" w14:textId="77777777" w:rsidR="00B974E7" w:rsidRPr="00111B32" w:rsidRDefault="00B974E7" w:rsidP="00B974E7">
            <w:pPr>
              <w:pStyle w:val="ListParagraph"/>
              <w:numPr>
                <w:ilvl w:val="0"/>
                <w:numId w:val="11"/>
              </w:numPr>
              <w:rPr>
                <w:rFonts w:asciiTheme="minorHAnsi" w:hAnsiTheme="minorHAnsi" w:cstheme="minorHAnsi"/>
                <w:sz w:val="24"/>
                <w:szCs w:val="24"/>
              </w:rPr>
            </w:pPr>
            <w:r w:rsidRPr="00111B32">
              <w:rPr>
                <w:rFonts w:asciiTheme="minorHAnsi" w:hAnsiTheme="minorHAnsi" w:cstheme="minorHAnsi"/>
                <w:sz w:val="24"/>
                <w:szCs w:val="24"/>
              </w:rPr>
              <w:t xml:space="preserve">Indoor </w:t>
            </w:r>
          </w:p>
          <w:p w14:paraId="5FD5C999" w14:textId="77777777" w:rsidR="00B974E7" w:rsidRPr="00111B32" w:rsidRDefault="00B974E7" w:rsidP="00B974E7">
            <w:pPr>
              <w:pStyle w:val="ListParagraph"/>
              <w:numPr>
                <w:ilvl w:val="0"/>
                <w:numId w:val="11"/>
              </w:numPr>
              <w:rPr>
                <w:rFonts w:asciiTheme="minorHAnsi" w:hAnsiTheme="minorHAnsi" w:cstheme="minorHAnsi"/>
                <w:sz w:val="24"/>
                <w:szCs w:val="24"/>
              </w:rPr>
            </w:pPr>
            <w:r w:rsidRPr="00111B32">
              <w:rPr>
                <w:rFonts w:asciiTheme="minorHAnsi" w:hAnsiTheme="minorHAnsi" w:cstheme="minorHAnsi"/>
                <w:sz w:val="24"/>
                <w:szCs w:val="24"/>
              </w:rPr>
              <w:t xml:space="preserve">Mixed ability </w:t>
            </w:r>
          </w:p>
          <w:p w14:paraId="27A3E0F4" w14:textId="77777777" w:rsidR="00B974E7" w:rsidRPr="00111B32" w:rsidRDefault="00B974E7" w:rsidP="00B974E7">
            <w:pPr>
              <w:pStyle w:val="ListParagraph"/>
              <w:numPr>
                <w:ilvl w:val="0"/>
                <w:numId w:val="11"/>
              </w:numPr>
              <w:rPr>
                <w:rFonts w:asciiTheme="minorHAnsi" w:hAnsiTheme="minorHAnsi" w:cstheme="minorHAnsi"/>
                <w:bCs/>
                <w:sz w:val="24"/>
                <w:szCs w:val="24"/>
                <w:lang w:val="en-US"/>
              </w:rPr>
            </w:pPr>
            <w:r w:rsidRPr="00111B32">
              <w:rPr>
                <w:rFonts w:asciiTheme="minorHAnsi" w:hAnsiTheme="minorHAnsi" w:cstheme="minorHAnsi"/>
                <w:bCs/>
                <w:sz w:val="24"/>
                <w:szCs w:val="24"/>
                <w:lang w:val="en-US"/>
              </w:rPr>
              <w:t xml:space="preserve">Introduction to new subject/module </w:t>
            </w:r>
          </w:p>
          <w:p w14:paraId="54F9B978" w14:textId="77777777" w:rsidR="00B974E7" w:rsidRPr="00111B32" w:rsidRDefault="00B974E7" w:rsidP="00B974E7">
            <w:pPr>
              <w:pStyle w:val="ListParagraph"/>
              <w:numPr>
                <w:ilvl w:val="0"/>
                <w:numId w:val="11"/>
              </w:numPr>
              <w:rPr>
                <w:rFonts w:asciiTheme="minorHAnsi" w:hAnsiTheme="minorHAnsi" w:cstheme="minorHAnsi"/>
                <w:bCs/>
                <w:sz w:val="24"/>
                <w:szCs w:val="24"/>
                <w:lang w:val="en-US"/>
              </w:rPr>
            </w:pPr>
            <w:r w:rsidRPr="00111B32">
              <w:rPr>
                <w:rFonts w:asciiTheme="minorHAnsi" w:hAnsiTheme="minorHAnsi" w:cstheme="minorHAnsi"/>
                <w:bCs/>
                <w:sz w:val="24"/>
                <w:szCs w:val="24"/>
                <w:lang w:val="en-US"/>
              </w:rPr>
              <w:t xml:space="preserve">New books were handed out </w:t>
            </w:r>
          </w:p>
          <w:p w14:paraId="0B4D1FB7" w14:textId="77777777" w:rsidR="00B974E7" w:rsidRPr="00111B32" w:rsidRDefault="00B974E7" w:rsidP="00D1719E">
            <w:pPr>
              <w:rPr>
                <w:rFonts w:asciiTheme="minorHAnsi" w:hAnsiTheme="minorHAnsi" w:cstheme="minorHAnsi"/>
                <w:sz w:val="24"/>
                <w:szCs w:val="24"/>
              </w:rPr>
            </w:pPr>
          </w:p>
        </w:tc>
      </w:tr>
      <w:tr w:rsidR="00B974E7" w:rsidRPr="00111B32" w14:paraId="22F4CAB0" w14:textId="77777777" w:rsidTr="00D1719E">
        <w:tc>
          <w:tcPr>
            <w:tcW w:w="8926" w:type="dxa"/>
          </w:tcPr>
          <w:p w14:paraId="5FF429F9" w14:textId="77777777" w:rsidR="00B974E7" w:rsidRPr="00111B32" w:rsidRDefault="00B974E7" w:rsidP="00D1719E">
            <w:pPr>
              <w:rPr>
                <w:rFonts w:asciiTheme="minorHAnsi" w:hAnsiTheme="minorHAnsi" w:cstheme="minorHAnsi"/>
                <w:b/>
                <w:bCs/>
                <w:sz w:val="24"/>
                <w:szCs w:val="24"/>
                <w:lang w:val="en-US"/>
              </w:rPr>
            </w:pPr>
            <w:r w:rsidRPr="00111B32">
              <w:rPr>
                <w:rFonts w:asciiTheme="minorHAnsi" w:hAnsiTheme="minorHAnsi" w:cstheme="minorHAnsi"/>
                <w:b/>
                <w:bCs/>
                <w:sz w:val="24"/>
                <w:szCs w:val="24"/>
                <w:lang w:val="en-US"/>
              </w:rPr>
              <w:t>Classroom culture</w:t>
            </w:r>
          </w:p>
          <w:p w14:paraId="34FB215B" w14:textId="77777777" w:rsidR="00B974E7" w:rsidRPr="00111B32" w:rsidRDefault="00B974E7" w:rsidP="00D1719E">
            <w:pPr>
              <w:rPr>
                <w:rFonts w:asciiTheme="minorHAnsi" w:hAnsiTheme="minorHAnsi" w:cstheme="minorHAnsi"/>
                <w:bCs/>
                <w:sz w:val="24"/>
                <w:szCs w:val="24"/>
                <w:lang w:val="en-US"/>
              </w:rPr>
            </w:pPr>
            <w:r w:rsidRPr="00111B32">
              <w:rPr>
                <w:rFonts w:asciiTheme="minorHAnsi" w:hAnsiTheme="minorHAnsi" w:cstheme="minorHAnsi"/>
                <w:bCs/>
                <w:sz w:val="24"/>
                <w:szCs w:val="24"/>
                <w:lang w:val="en-US"/>
              </w:rPr>
              <w:t>(What is the classroom ‘vibe.’? What do attitudes, dispositions, behaviours towards learning seem like at this point in time?)</w:t>
            </w:r>
          </w:p>
          <w:p w14:paraId="213B691E" w14:textId="77777777" w:rsidR="00B974E7" w:rsidRPr="00111B32" w:rsidRDefault="00B974E7" w:rsidP="00B974E7">
            <w:pPr>
              <w:pStyle w:val="ListParagraph"/>
              <w:numPr>
                <w:ilvl w:val="0"/>
                <w:numId w:val="11"/>
              </w:numPr>
              <w:rPr>
                <w:rFonts w:asciiTheme="minorHAnsi" w:hAnsiTheme="minorHAnsi" w:cstheme="minorHAnsi"/>
                <w:sz w:val="24"/>
                <w:szCs w:val="24"/>
              </w:rPr>
            </w:pPr>
            <w:r w:rsidRPr="00111B32">
              <w:rPr>
                <w:rFonts w:asciiTheme="minorHAnsi" w:hAnsiTheme="minorHAnsi" w:cstheme="minorHAnsi"/>
                <w:sz w:val="24"/>
                <w:szCs w:val="24"/>
              </w:rPr>
              <w:t xml:space="preserve">Vibe is very quiet (same class as first observation) </w:t>
            </w:r>
          </w:p>
          <w:p w14:paraId="7F3C5B31" w14:textId="77777777" w:rsidR="00B974E7" w:rsidRPr="00111B32" w:rsidRDefault="00B974E7" w:rsidP="00B974E7">
            <w:pPr>
              <w:pStyle w:val="ListParagraph"/>
              <w:numPr>
                <w:ilvl w:val="0"/>
                <w:numId w:val="11"/>
              </w:numPr>
              <w:rPr>
                <w:rFonts w:asciiTheme="minorHAnsi" w:hAnsiTheme="minorHAnsi" w:cstheme="minorHAnsi"/>
                <w:sz w:val="24"/>
                <w:szCs w:val="24"/>
              </w:rPr>
            </w:pPr>
            <w:r w:rsidRPr="00111B32">
              <w:rPr>
                <w:rFonts w:asciiTheme="minorHAnsi" w:hAnsiTheme="minorHAnsi" w:cstheme="minorHAnsi"/>
                <w:sz w:val="24"/>
                <w:szCs w:val="24"/>
              </w:rPr>
              <w:lastRenderedPageBreak/>
              <w:t>Students dont participate much</w:t>
            </w:r>
          </w:p>
          <w:p w14:paraId="498368F3" w14:textId="77777777" w:rsidR="00B974E7" w:rsidRPr="00111B32" w:rsidRDefault="00B974E7" w:rsidP="00B974E7">
            <w:pPr>
              <w:pStyle w:val="ListParagraph"/>
              <w:numPr>
                <w:ilvl w:val="0"/>
                <w:numId w:val="11"/>
              </w:numPr>
              <w:rPr>
                <w:rFonts w:asciiTheme="minorHAnsi" w:hAnsiTheme="minorHAnsi" w:cstheme="minorHAnsi"/>
                <w:sz w:val="24"/>
                <w:szCs w:val="24"/>
              </w:rPr>
            </w:pPr>
            <w:r w:rsidRPr="00111B32">
              <w:rPr>
                <w:rFonts w:asciiTheme="minorHAnsi" w:hAnsiTheme="minorHAnsi" w:cstheme="minorHAnsi"/>
                <w:sz w:val="24"/>
                <w:szCs w:val="24"/>
              </w:rPr>
              <w:t xml:space="preserve">Teacher recaps on the previous class first, done very well </w:t>
            </w:r>
          </w:p>
          <w:p w14:paraId="515E1FBF" w14:textId="77777777" w:rsidR="00B974E7" w:rsidRPr="00111B32" w:rsidRDefault="00B974E7" w:rsidP="00B974E7">
            <w:pPr>
              <w:pStyle w:val="ListParagraph"/>
              <w:numPr>
                <w:ilvl w:val="0"/>
                <w:numId w:val="11"/>
              </w:numPr>
              <w:rPr>
                <w:rFonts w:asciiTheme="minorHAnsi" w:hAnsiTheme="minorHAnsi" w:cstheme="minorHAnsi"/>
                <w:sz w:val="24"/>
                <w:szCs w:val="24"/>
              </w:rPr>
            </w:pPr>
            <w:r w:rsidRPr="00111B32">
              <w:rPr>
                <w:rFonts w:asciiTheme="minorHAnsi" w:hAnsiTheme="minorHAnsi" w:cstheme="minorHAnsi"/>
                <w:sz w:val="24"/>
                <w:szCs w:val="24"/>
              </w:rPr>
              <w:t xml:space="preserve">Teacher has very mono tone voice </w:t>
            </w:r>
          </w:p>
        </w:tc>
      </w:tr>
      <w:tr w:rsidR="00B974E7" w:rsidRPr="00111B32" w14:paraId="32AD3FA5" w14:textId="77777777" w:rsidTr="00D1719E">
        <w:tc>
          <w:tcPr>
            <w:tcW w:w="8926" w:type="dxa"/>
          </w:tcPr>
          <w:p w14:paraId="241095C9" w14:textId="77777777" w:rsidR="00B974E7" w:rsidRPr="00111B32" w:rsidRDefault="00B974E7" w:rsidP="00D1719E">
            <w:pPr>
              <w:rPr>
                <w:rFonts w:asciiTheme="minorHAnsi" w:hAnsiTheme="minorHAnsi" w:cstheme="minorHAnsi"/>
                <w:b/>
                <w:sz w:val="24"/>
                <w:szCs w:val="24"/>
              </w:rPr>
            </w:pPr>
            <w:r w:rsidRPr="00111B32">
              <w:rPr>
                <w:rFonts w:asciiTheme="minorHAnsi" w:hAnsiTheme="minorHAnsi" w:cstheme="minorHAnsi"/>
                <w:b/>
                <w:sz w:val="24"/>
                <w:szCs w:val="24"/>
              </w:rPr>
              <w:lastRenderedPageBreak/>
              <w:t>Objectives</w:t>
            </w:r>
          </w:p>
          <w:p w14:paraId="2B4EFD50" w14:textId="77777777" w:rsidR="00B974E7" w:rsidRPr="00111B32" w:rsidRDefault="00B974E7" w:rsidP="00D1719E">
            <w:pPr>
              <w:rPr>
                <w:rFonts w:asciiTheme="minorHAnsi" w:hAnsiTheme="minorHAnsi" w:cstheme="minorHAnsi"/>
                <w:sz w:val="24"/>
                <w:szCs w:val="24"/>
              </w:rPr>
            </w:pPr>
            <w:r w:rsidRPr="00111B32">
              <w:rPr>
                <w:rFonts w:asciiTheme="minorHAnsi" w:hAnsiTheme="minorHAnsi" w:cstheme="minorHAnsi"/>
                <w:sz w:val="24"/>
                <w:szCs w:val="24"/>
              </w:rPr>
              <w:t>(What happens in the environment that communicates the purpose of the experiences?  What can be observed regarding the way lesson activities relate to these purposes?</w:t>
            </w:r>
          </w:p>
          <w:p w14:paraId="1058AFDF" w14:textId="77777777" w:rsidR="00B974E7" w:rsidRPr="00111B32" w:rsidRDefault="00B974E7" w:rsidP="00B974E7">
            <w:pPr>
              <w:pStyle w:val="ListParagraph"/>
              <w:numPr>
                <w:ilvl w:val="0"/>
                <w:numId w:val="11"/>
              </w:numPr>
              <w:rPr>
                <w:rFonts w:asciiTheme="minorHAnsi" w:hAnsiTheme="minorHAnsi" w:cstheme="minorHAnsi"/>
                <w:bCs/>
                <w:sz w:val="24"/>
                <w:szCs w:val="24"/>
                <w:lang w:val="en-US"/>
              </w:rPr>
            </w:pPr>
            <w:r w:rsidRPr="00111B32">
              <w:rPr>
                <w:rFonts w:asciiTheme="minorHAnsi" w:hAnsiTheme="minorHAnsi" w:cstheme="minorHAnsi"/>
                <w:bCs/>
                <w:sz w:val="24"/>
                <w:szCs w:val="24"/>
                <w:lang w:val="en-US"/>
              </w:rPr>
              <w:t xml:space="preserve">Recap about what was learnt last lesson, this was done using homework as help </w:t>
            </w:r>
          </w:p>
          <w:p w14:paraId="355FAE44" w14:textId="77777777" w:rsidR="00B974E7" w:rsidRPr="00111B32" w:rsidRDefault="00B974E7" w:rsidP="00B974E7">
            <w:pPr>
              <w:pStyle w:val="ListParagraph"/>
              <w:numPr>
                <w:ilvl w:val="0"/>
                <w:numId w:val="11"/>
              </w:numPr>
              <w:rPr>
                <w:rFonts w:asciiTheme="minorHAnsi" w:hAnsiTheme="minorHAnsi" w:cstheme="minorHAnsi"/>
                <w:sz w:val="24"/>
                <w:szCs w:val="24"/>
              </w:rPr>
            </w:pPr>
            <w:r w:rsidRPr="00111B32">
              <w:rPr>
                <w:rFonts w:asciiTheme="minorHAnsi" w:hAnsiTheme="minorHAnsi" w:cstheme="minorHAnsi"/>
                <w:sz w:val="24"/>
                <w:szCs w:val="24"/>
              </w:rPr>
              <w:t xml:space="preserve">Rest of the lesson will be on new topic </w:t>
            </w:r>
          </w:p>
        </w:tc>
      </w:tr>
      <w:tr w:rsidR="00B974E7" w:rsidRPr="00111B32" w14:paraId="47D5A6D0" w14:textId="77777777" w:rsidTr="00D1719E">
        <w:tc>
          <w:tcPr>
            <w:tcW w:w="8926" w:type="dxa"/>
          </w:tcPr>
          <w:p w14:paraId="3B6F67B8" w14:textId="77777777" w:rsidR="00B974E7" w:rsidRPr="00111B32" w:rsidRDefault="00B974E7" w:rsidP="00D1719E">
            <w:pPr>
              <w:rPr>
                <w:rFonts w:asciiTheme="minorHAnsi" w:hAnsiTheme="minorHAnsi" w:cstheme="minorHAnsi"/>
                <w:b/>
                <w:sz w:val="24"/>
                <w:szCs w:val="24"/>
              </w:rPr>
            </w:pPr>
            <w:r w:rsidRPr="00111B32">
              <w:rPr>
                <w:rFonts w:asciiTheme="minorHAnsi" w:hAnsiTheme="minorHAnsi" w:cstheme="minorHAnsi"/>
                <w:b/>
                <w:sz w:val="24"/>
                <w:szCs w:val="24"/>
              </w:rPr>
              <w:t>Direction</w:t>
            </w:r>
          </w:p>
          <w:p w14:paraId="3BEAE253" w14:textId="77777777" w:rsidR="00B974E7" w:rsidRPr="00111B32" w:rsidRDefault="00B974E7" w:rsidP="00D1719E">
            <w:pPr>
              <w:rPr>
                <w:rFonts w:asciiTheme="minorHAnsi" w:hAnsiTheme="minorHAnsi" w:cstheme="minorHAnsi"/>
                <w:sz w:val="24"/>
                <w:szCs w:val="24"/>
              </w:rPr>
            </w:pPr>
            <w:r w:rsidRPr="00111B32">
              <w:rPr>
                <w:rFonts w:asciiTheme="minorHAnsi" w:hAnsiTheme="minorHAnsi" w:cstheme="minorHAnsi"/>
                <w:sz w:val="24"/>
                <w:szCs w:val="24"/>
              </w:rPr>
              <w:t xml:space="preserve">(What can be observed that helps learners understand what they are engaging in?  What in the environment helps them understand how to achieve well)? </w:t>
            </w:r>
          </w:p>
          <w:p w14:paraId="3CF953E2" w14:textId="5D41307B" w:rsidR="00B974E7" w:rsidRDefault="00162264" w:rsidP="00B974E7">
            <w:pPr>
              <w:pStyle w:val="ListParagraph"/>
              <w:numPr>
                <w:ilvl w:val="0"/>
                <w:numId w:val="11"/>
              </w:numPr>
              <w:rPr>
                <w:rFonts w:asciiTheme="minorHAnsi" w:hAnsiTheme="minorHAnsi" w:cstheme="minorHAnsi"/>
                <w:sz w:val="24"/>
                <w:szCs w:val="24"/>
              </w:rPr>
            </w:pPr>
            <w:r>
              <w:rPr>
                <w:rFonts w:asciiTheme="minorHAnsi" w:hAnsiTheme="minorHAnsi" w:cstheme="minorHAnsi"/>
                <w:sz w:val="24"/>
                <w:szCs w:val="24"/>
              </w:rPr>
              <w:t>Recap answers are called out and students can engage in discussion</w:t>
            </w:r>
          </w:p>
          <w:p w14:paraId="28EDB959" w14:textId="790565B8" w:rsidR="00162264" w:rsidRPr="00111B32" w:rsidRDefault="00162264" w:rsidP="00B974E7">
            <w:pPr>
              <w:pStyle w:val="ListParagraph"/>
              <w:numPr>
                <w:ilvl w:val="0"/>
                <w:numId w:val="11"/>
              </w:numPr>
              <w:rPr>
                <w:rFonts w:asciiTheme="minorHAnsi" w:hAnsiTheme="minorHAnsi" w:cstheme="minorHAnsi"/>
                <w:sz w:val="24"/>
                <w:szCs w:val="24"/>
              </w:rPr>
            </w:pPr>
            <w:r>
              <w:rPr>
                <w:rFonts w:asciiTheme="minorHAnsi" w:hAnsiTheme="minorHAnsi" w:cstheme="minorHAnsi"/>
                <w:sz w:val="24"/>
                <w:szCs w:val="24"/>
              </w:rPr>
              <w:t xml:space="preserve">Lots of examples are given and answered elaborated on </w:t>
            </w:r>
          </w:p>
          <w:p w14:paraId="4413D4C0" w14:textId="77777777" w:rsidR="00B974E7" w:rsidRPr="00111B32" w:rsidRDefault="00B974E7" w:rsidP="00D1719E">
            <w:pPr>
              <w:rPr>
                <w:rFonts w:asciiTheme="minorHAnsi" w:hAnsiTheme="minorHAnsi" w:cstheme="minorHAnsi"/>
                <w:sz w:val="24"/>
                <w:szCs w:val="24"/>
              </w:rPr>
            </w:pPr>
          </w:p>
        </w:tc>
      </w:tr>
      <w:tr w:rsidR="00B974E7" w:rsidRPr="00111B32" w14:paraId="45608DC4" w14:textId="77777777" w:rsidTr="00D1719E">
        <w:tc>
          <w:tcPr>
            <w:tcW w:w="8926" w:type="dxa"/>
          </w:tcPr>
          <w:p w14:paraId="6A6D43F7" w14:textId="77777777" w:rsidR="00B974E7" w:rsidRPr="00111B32" w:rsidRDefault="00B974E7" w:rsidP="00D1719E">
            <w:pPr>
              <w:rPr>
                <w:rFonts w:asciiTheme="minorHAnsi" w:hAnsiTheme="minorHAnsi" w:cstheme="minorHAnsi"/>
                <w:b/>
                <w:sz w:val="24"/>
                <w:szCs w:val="24"/>
              </w:rPr>
            </w:pPr>
            <w:r w:rsidRPr="00111B32">
              <w:rPr>
                <w:rFonts w:asciiTheme="minorHAnsi" w:hAnsiTheme="minorHAnsi" w:cstheme="minorHAnsi"/>
                <w:b/>
                <w:sz w:val="24"/>
                <w:szCs w:val="24"/>
              </w:rPr>
              <w:t>Access and challenge</w:t>
            </w:r>
          </w:p>
          <w:p w14:paraId="7CD542BA" w14:textId="77777777" w:rsidR="00B974E7" w:rsidRPr="00111B32" w:rsidRDefault="00B974E7" w:rsidP="00D1719E">
            <w:pPr>
              <w:rPr>
                <w:rFonts w:asciiTheme="minorHAnsi" w:hAnsiTheme="minorHAnsi" w:cstheme="minorHAnsi"/>
                <w:sz w:val="24"/>
                <w:szCs w:val="24"/>
              </w:rPr>
            </w:pPr>
            <w:r w:rsidRPr="00111B32">
              <w:rPr>
                <w:rFonts w:asciiTheme="minorHAnsi" w:hAnsiTheme="minorHAnsi" w:cstheme="minorHAnsi"/>
                <w:sz w:val="24"/>
                <w:szCs w:val="24"/>
              </w:rPr>
              <w:t xml:space="preserve"> (What can be observed in the environment that enables engagement of learners? What can be observed regarding levels of challenge?</w:t>
            </w:r>
          </w:p>
          <w:p w14:paraId="1C6DDE45" w14:textId="2A6E4C5C" w:rsidR="00B974E7" w:rsidRDefault="00162264" w:rsidP="00B974E7">
            <w:pPr>
              <w:pStyle w:val="ListParagraph"/>
              <w:numPr>
                <w:ilvl w:val="0"/>
                <w:numId w:val="11"/>
              </w:numPr>
              <w:rPr>
                <w:rFonts w:asciiTheme="minorHAnsi" w:hAnsiTheme="minorHAnsi" w:cstheme="minorHAnsi"/>
                <w:sz w:val="24"/>
                <w:szCs w:val="24"/>
              </w:rPr>
            </w:pPr>
            <w:r>
              <w:rPr>
                <w:rFonts w:asciiTheme="minorHAnsi" w:hAnsiTheme="minorHAnsi" w:cstheme="minorHAnsi"/>
                <w:sz w:val="24"/>
                <w:szCs w:val="24"/>
              </w:rPr>
              <w:t xml:space="preserve">Cold calling in used throughout this whole lesson, though the students are reluctant to answer and say I dont know they are definatly more relaxed with this teacher. </w:t>
            </w:r>
          </w:p>
          <w:p w14:paraId="64742855" w14:textId="27FC30AB" w:rsidR="00162264" w:rsidRDefault="00162264" w:rsidP="00B974E7">
            <w:pPr>
              <w:pStyle w:val="ListParagraph"/>
              <w:numPr>
                <w:ilvl w:val="0"/>
                <w:numId w:val="11"/>
              </w:numPr>
              <w:rPr>
                <w:rFonts w:asciiTheme="minorHAnsi" w:hAnsiTheme="minorHAnsi" w:cstheme="minorHAnsi"/>
                <w:sz w:val="24"/>
                <w:szCs w:val="24"/>
              </w:rPr>
            </w:pPr>
            <w:r>
              <w:rPr>
                <w:rFonts w:asciiTheme="minorHAnsi" w:hAnsiTheme="minorHAnsi" w:cstheme="minorHAnsi"/>
                <w:sz w:val="24"/>
                <w:szCs w:val="24"/>
              </w:rPr>
              <w:t xml:space="preserve">Relationships have clearly been made </w:t>
            </w:r>
          </w:p>
          <w:p w14:paraId="731968A4" w14:textId="2EF5C2B0" w:rsidR="00B974E7" w:rsidRPr="00D1719E" w:rsidRDefault="00162264" w:rsidP="00D1719E">
            <w:pPr>
              <w:pStyle w:val="ListParagraph"/>
              <w:numPr>
                <w:ilvl w:val="0"/>
                <w:numId w:val="11"/>
              </w:numPr>
              <w:rPr>
                <w:rFonts w:asciiTheme="minorHAnsi" w:hAnsiTheme="minorHAnsi" w:cstheme="minorHAnsi"/>
                <w:sz w:val="24"/>
                <w:szCs w:val="24"/>
              </w:rPr>
            </w:pPr>
            <w:r>
              <w:rPr>
                <w:rFonts w:asciiTheme="minorHAnsi" w:hAnsiTheme="minorHAnsi" w:cstheme="minorHAnsi"/>
                <w:sz w:val="24"/>
                <w:szCs w:val="24"/>
              </w:rPr>
              <w:t xml:space="preserve">Constantly bouncing around the classroom </w:t>
            </w:r>
          </w:p>
          <w:p w14:paraId="30D06286" w14:textId="77777777" w:rsidR="00B974E7" w:rsidRPr="00111B32" w:rsidRDefault="00B974E7" w:rsidP="00D1719E">
            <w:pPr>
              <w:rPr>
                <w:rFonts w:asciiTheme="minorHAnsi" w:hAnsiTheme="minorHAnsi" w:cstheme="minorHAnsi"/>
                <w:sz w:val="24"/>
                <w:szCs w:val="24"/>
              </w:rPr>
            </w:pPr>
          </w:p>
        </w:tc>
      </w:tr>
      <w:tr w:rsidR="00B974E7" w:rsidRPr="00111B32" w14:paraId="71F1F80B" w14:textId="77777777" w:rsidTr="00D1719E">
        <w:tc>
          <w:tcPr>
            <w:tcW w:w="8926" w:type="dxa"/>
          </w:tcPr>
          <w:p w14:paraId="242B5EF0" w14:textId="77777777" w:rsidR="00B974E7" w:rsidRPr="00111B32" w:rsidRDefault="00B974E7" w:rsidP="00D1719E">
            <w:pPr>
              <w:rPr>
                <w:rFonts w:asciiTheme="minorHAnsi" w:hAnsiTheme="minorHAnsi" w:cstheme="minorHAnsi"/>
                <w:b/>
                <w:sz w:val="24"/>
                <w:szCs w:val="24"/>
              </w:rPr>
            </w:pPr>
            <w:r w:rsidRPr="00111B32">
              <w:rPr>
                <w:rFonts w:asciiTheme="minorHAnsi" w:hAnsiTheme="minorHAnsi" w:cstheme="minorHAnsi"/>
                <w:b/>
                <w:sz w:val="24"/>
                <w:szCs w:val="24"/>
              </w:rPr>
              <w:t>Assessment</w:t>
            </w:r>
          </w:p>
          <w:p w14:paraId="2EE5E2A6" w14:textId="77777777" w:rsidR="00B974E7" w:rsidRPr="00111B32" w:rsidRDefault="00B974E7" w:rsidP="00D1719E">
            <w:pPr>
              <w:rPr>
                <w:rFonts w:asciiTheme="minorHAnsi" w:hAnsiTheme="minorHAnsi" w:cstheme="minorHAnsi"/>
                <w:sz w:val="24"/>
                <w:szCs w:val="24"/>
              </w:rPr>
            </w:pPr>
            <w:r w:rsidRPr="00111B32">
              <w:rPr>
                <w:rFonts w:asciiTheme="minorHAnsi" w:hAnsiTheme="minorHAnsi" w:cstheme="minorHAnsi"/>
                <w:sz w:val="24"/>
                <w:szCs w:val="24"/>
              </w:rPr>
              <w:t>(Can anything be observed about how student’s existing knowledge is used?  Can anything be observed regarding the development of knowledge during or after the experience)?</w:t>
            </w:r>
          </w:p>
          <w:p w14:paraId="4434BC64" w14:textId="77777777" w:rsidR="00B974E7" w:rsidRPr="00111B32" w:rsidRDefault="00B974E7" w:rsidP="00B974E7">
            <w:pPr>
              <w:pStyle w:val="ListParagraph"/>
              <w:numPr>
                <w:ilvl w:val="0"/>
                <w:numId w:val="11"/>
              </w:numPr>
              <w:rPr>
                <w:rFonts w:asciiTheme="minorHAnsi" w:hAnsiTheme="minorHAnsi" w:cstheme="minorHAnsi"/>
                <w:sz w:val="24"/>
                <w:szCs w:val="24"/>
              </w:rPr>
            </w:pPr>
            <w:r w:rsidRPr="00111B32">
              <w:rPr>
                <w:rFonts w:asciiTheme="minorHAnsi" w:hAnsiTheme="minorHAnsi" w:cstheme="minorHAnsi"/>
                <w:sz w:val="24"/>
                <w:szCs w:val="24"/>
              </w:rPr>
              <w:t xml:space="preserve">During the class exam style questions where used to help the students understand what they were talking about </w:t>
            </w:r>
          </w:p>
          <w:p w14:paraId="362C2A1C" w14:textId="77777777" w:rsidR="00B974E7" w:rsidRPr="00111B32" w:rsidRDefault="00B974E7" w:rsidP="00B974E7">
            <w:pPr>
              <w:pStyle w:val="ListParagraph"/>
              <w:numPr>
                <w:ilvl w:val="0"/>
                <w:numId w:val="11"/>
              </w:numPr>
              <w:rPr>
                <w:rFonts w:asciiTheme="minorHAnsi" w:hAnsiTheme="minorHAnsi" w:cstheme="minorHAnsi"/>
                <w:sz w:val="24"/>
                <w:szCs w:val="24"/>
              </w:rPr>
            </w:pPr>
            <w:r w:rsidRPr="00111B32">
              <w:rPr>
                <w:rFonts w:asciiTheme="minorHAnsi" w:hAnsiTheme="minorHAnsi" w:cstheme="minorHAnsi"/>
                <w:sz w:val="24"/>
                <w:szCs w:val="24"/>
              </w:rPr>
              <w:t xml:space="preserve">Cold calling was used here, but the teacher knew the students pretty well, so dialouge better than in the morning </w:t>
            </w:r>
          </w:p>
          <w:p w14:paraId="57584F95" w14:textId="77777777" w:rsidR="00B974E7" w:rsidRPr="00111B32" w:rsidRDefault="00B974E7" w:rsidP="00D1719E">
            <w:pPr>
              <w:rPr>
                <w:rFonts w:asciiTheme="minorHAnsi" w:hAnsiTheme="minorHAnsi" w:cstheme="minorHAnsi"/>
                <w:sz w:val="24"/>
                <w:szCs w:val="24"/>
              </w:rPr>
            </w:pPr>
          </w:p>
        </w:tc>
      </w:tr>
      <w:tr w:rsidR="00B974E7" w:rsidRPr="00111B32" w14:paraId="7998AEFA" w14:textId="77777777" w:rsidTr="00D1719E">
        <w:tc>
          <w:tcPr>
            <w:tcW w:w="8926" w:type="dxa"/>
          </w:tcPr>
          <w:p w14:paraId="6AC5B3EE" w14:textId="77777777" w:rsidR="00B974E7" w:rsidRPr="00111B32" w:rsidRDefault="00B974E7" w:rsidP="00D1719E">
            <w:pPr>
              <w:rPr>
                <w:rFonts w:asciiTheme="minorHAnsi" w:hAnsiTheme="minorHAnsi" w:cstheme="minorHAnsi"/>
                <w:b/>
                <w:sz w:val="24"/>
                <w:szCs w:val="24"/>
              </w:rPr>
            </w:pPr>
            <w:r w:rsidRPr="00111B32">
              <w:rPr>
                <w:rFonts w:asciiTheme="minorHAnsi" w:hAnsiTheme="minorHAnsi" w:cstheme="minorHAnsi"/>
                <w:b/>
                <w:sz w:val="24"/>
                <w:szCs w:val="24"/>
              </w:rPr>
              <w:t>Specifics / Critical Incidents</w:t>
            </w:r>
          </w:p>
          <w:p w14:paraId="3D94AE11" w14:textId="77777777" w:rsidR="00B974E7" w:rsidRPr="00111B32" w:rsidRDefault="00B974E7" w:rsidP="00D1719E">
            <w:pPr>
              <w:rPr>
                <w:rFonts w:asciiTheme="minorHAnsi" w:hAnsiTheme="minorHAnsi" w:cstheme="minorHAnsi"/>
                <w:sz w:val="24"/>
                <w:szCs w:val="24"/>
              </w:rPr>
            </w:pPr>
            <w:r w:rsidRPr="00111B32">
              <w:rPr>
                <w:rFonts w:asciiTheme="minorHAnsi" w:hAnsiTheme="minorHAnsi" w:cstheme="minorHAnsi"/>
                <w:sz w:val="24"/>
                <w:szCs w:val="24"/>
              </w:rPr>
              <w:t>(Are there moments which cause you to consider aspects of practice when you come across them in future teaching)?</w:t>
            </w:r>
          </w:p>
          <w:p w14:paraId="52F1A2C5" w14:textId="7F445B4E" w:rsidR="0046236B" w:rsidRDefault="0046236B" w:rsidP="0046236B">
            <w:pPr>
              <w:pStyle w:val="ListParagraph"/>
              <w:numPr>
                <w:ilvl w:val="0"/>
                <w:numId w:val="11"/>
              </w:numPr>
              <w:rPr>
                <w:rFonts w:asciiTheme="minorHAnsi" w:hAnsiTheme="minorHAnsi" w:cstheme="minorHAnsi"/>
                <w:sz w:val="24"/>
                <w:szCs w:val="24"/>
              </w:rPr>
            </w:pPr>
            <w:r>
              <w:rPr>
                <w:rFonts w:asciiTheme="minorHAnsi" w:hAnsiTheme="minorHAnsi" w:cstheme="minorHAnsi"/>
                <w:sz w:val="24"/>
                <w:szCs w:val="24"/>
              </w:rPr>
              <w:t xml:space="preserve">Teacher asks for example/answer to a question. Student then answers it and a discussion had started. </w:t>
            </w:r>
          </w:p>
          <w:p w14:paraId="34CD5930" w14:textId="6B5EDFE3" w:rsidR="0046236B" w:rsidRDefault="0046236B" w:rsidP="0046236B">
            <w:pPr>
              <w:pStyle w:val="ListParagraph"/>
              <w:numPr>
                <w:ilvl w:val="0"/>
                <w:numId w:val="11"/>
              </w:numPr>
              <w:rPr>
                <w:rFonts w:asciiTheme="minorHAnsi" w:hAnsiTheme="minorHAnsi" w:cstheme="minorHAnsi"/>
                <w:sz w:val="24"/>
                <w:szCs w:val="24"/>
              </w:rPr>
            </w:pPr>
            <w:r>
              <w:rPr>
                <w:rFonts w:asciiTheme="minorHAnsi" w:hAnsiTheme="minorHAnsi" w:cstheme="minorHAnsi"/>
                <w:sz w:val="24"/>
                <w:szCs w:val="24"/>
              </w:rPr>
              <w:t xml:space="preserve">Teachers asks if someone is happy to read out thier answer, no one is happy to do so. Teacher picks on students and they all say no. </w:t>
            </w:r>
          </w:p>
          <w:p w14:paraId="29639279" w14:textId="532516CC" w:rsidR="00B974E7" w:rsidRPr="008F4371" w:rsidRDefault="0046236B" w:rsidP="00D1719E">
            <w:pPr>
              <w:pStyle w:val="ListParagraph"/>
              <w:numPr>
                <w:ilvl w:val="0"/>
                <w:numId w:val="11"/>
              </w:numPr>
              <w:rPr>
                <w:rFonts w:asciiTheme="minorHAnsi" w:hAnsiTheme="minorHAnsi" w:cstheme="minorHAnsi"/>
                <w:sz w:val="24"/>
                <w:szCs w:val="24"/>
              </w:rPr>
            </w:pPr>
            <w:r>
              <w:rPr>
                <w:rFonts w:asciiTheme="minorHAnsi" w:hAnsiTheme="minorHAnsi" w:cstheme="minorHAnsi"/>
                <w:sz w:val="24"/>
                <w:szCs w:val="24"/>
              </w:rPr>
              <w:t xml:space="preserve">Teacher then asks someone who he knows has done well to read thier answer out loud and gives a lot of praise and positive </w:t>
            </w:r>
            <w:r w:rsidR="00D44728">
              <w:rPr>
                <w:rFonts w:asciiTheme="minorHAnsi" w:hAnsiTheme="minorHAnsi" w:cstheme="minorHAnsi"/>
                <w:sz w:val="24"/>
                <w:szCs w:val="24"/>
              </w:rPr>
              <w:t xml:space="preserve">reinforcement </w:t>
            </w:r>
          </w:p>
          <w:p w14:paraId="6BF6E413" w14:textId="77777777" w:rsidR="00B974E7" w:rsidRPr="00111B32" w:rsidRDefault="00B974E7" w:rsidP="00D1719E">
            <w:pPr>
              <w:rPr>
                <w:rFonts w:asciiTheme="minorHAnsi" w:hAnsiTheme="minorHAnsi" w:cstheme="minorHAnsi"/>
                <w:sz w:val="24"/>
                <w:szCs w:val="24"/>
              </w:rPr>
            </w:pPr>
          </w:p>
        </w:tc>
      </w:tr>
    </w:tbl>
    <w:p w14:paraId="717D933F" w14:textId="0E5CAA39" w:rsidR="00B974E7" w:rsidRDefault="00B974E7" w:rsidP="00B974E7">
      <w:pPr>
        <w:rPr>
          <w:rFonts w:asciiTheme="minorHAnsi" w:hAnsiTheme="minorHAnsi" w:cstheme="minorHAnsi"/>
        </w:rPr>
      </w:pPr>
    </w:p>
    <w:p w14:paraId="13FB0AAD" w14:textId="77777777" w:rsidR="00D44728" w:rsidRPr="00111B32" w:rsidRDefault="00D44728" w:rsidP="00B974E7">
      <w:pPr>
        <w:rPr>
          <w:rFonts w:asciiTheme="minorHAnsi" w:hAnsiTheme="minorHAnsi" w:cstheme="minorHAnsi"/>
        </w:rPr>
      </w:pPr>
    </w:p>
    <w:p w14:paraId="7986BD69" w14:textId="253AB79A" w:rsidR="00B974E7" w:rsidRDefault="00B974E7" w:rsidP="00B974E7">
      <w:pPr>
        <w:rPr>
          <w:rFonts w:asciiTheme="minorHAnsi" w:hAnsiTheme="minorHAnsi" w:cstheme="minorHAnsi"/>
        </w:rPr>
      </w:pPr>
    </w:p>
    <w:p w14:paraId="58A2445E" w14:textId="6425B78B" w:rsidR="00D1719E" w:rsidRDefault="00D1719E" w:rsidP="00B974E7">
      <w:pPr>
        <w:rPr>
          <w:rFonts w:asciiTheme="minorHAnsi" w:hAnsiTheme="minorHAnsi" w:cstheme="minorHAnsi"/>
        </w:rPr>
      </w:pPr>
    </w:p>
    <w:p w14:paraId="15FF30D5" w14:textId="77777777" w:rsidR="00D1719E" w:rsidRPr="00111B32" w:rsidRDefault="00D1719E" w:rsidP="00B974E7">
      <w:pPr>
        <w:rPr>
          <w:rFonts w:asciiTheme="minorHAnsi" w:hAnsiTheme="minorHAnsi" w:cstheme="minorHAnsi"/>
        </w:rPr>
      </w:pPr>
    </w:p>
    <w:p w14:paraId="411D6A24" w14:textId="77777777" w:rsidR="00B974E7" w:rsidRPr="00111B32" w:rsidRDefault="00B974E7" w:rsidP="00B974E7">
      <w:pPr>
        <w:rPr>
          <w:rFonts w:asciiTheme="minorHAnsi" w:hAnsiTheme="minorHAnsi" w:cstheme="minorHAnsi"/>
          <w:b/>
          <w:color w:val="000000" w:themeColor="text1"/>
        </w:rPr>
      </w:pPr>
      <w:r w:rsidRPr="00111B32">
        <w:rPr>
          <w:rFonts w:asciiTheme="minorHAnsi" w:hAnsiTheme="minorHAnsi" w:cstheme="minorHAnsi"/>
          <w:b/>
          <w:color w:val="000000" w:themeColor="text1"/>
        </w:rPr>
        <w:lastRenderedPageBreak/>
        <w:t>CRITICAL INCIDENT IDENTIFICATION RECORD</w:t>
      </w:r>
    </w:p>
    <w:p w14:paraId="207DD0CE" w14:textId="77777777" w:rsidR="00B974E7" w:rsidRPr="00111B32" w:rsidRDefault="00B974E7" w:rsidP="00B974E7">
      <w:pPr>
        <w:rPr>
          <w:rFonts w:asciiTheme="minorHAnsi" w:hAnsiTheme="minorHAnsi" w:cstheme="minorHAnsi"/>
        </w:rPr>
      </w:pPr>
    </w:p>
    <w:tbl>
      <w:tblPr>
        <w:tblStyle w:val="TableGrid"/>
        <w:tblW w:w="0" w:type="auto"/>
        <w:tblLook w:val="04A0" w:firstRow="1" w:lastRow="0" w:firstColumn="1" w:lastColumn="0" w:noHBand="0" w:noVBand="1"/>
      </w:tblPr>
      <w:tblGrid>
        <w:gridCol w:w="1783"/>
        <w:gridCol w:w="7233"/>
      </w:tblGrid>
      <w:tr w:rsidR="00B974E7" w:rsidRPr="00111B32" w14:paraId="59A0563B" w14:textId="77777777" w:rsidTr="00D1719E">
        <w:tc>
          <w:tcPr>
            <w:tcW w:w="1838" w:type="dxa"/>
          </w:tcPr>
          <w:p w14:paraId="15C02DA1" w14:textId="77777777" w:rsidR="00B974E7" w:rsidRPr="00111B32" w:rsidRDefault="00B974E7" w:rsidP="00D1719E">
            <w:pPr>
              <w:rPr>
                <w:rFonts w:asciiTheme="minorHAnsi" w:hAnsiTheme="minorHAnsi" w:cstheme="minorHAnsi"/>
                <w:b/>
                <w:bCs/>
                <w:sz w:val="24"/>
                <w:szCs w:val="24"/>
              </w:rPr>
            </w:pPr>
            <w:r w:rsidRPr="00111B32">
              <w:rPr>
                <w:rFonts w:asciiTheme="minorHAnsi" w:hAnsiTheme="minorHAnsi" w:cstheme="minorHAnsi"/>
                <w:b/>
                <w:bCs/>
                <w:sz w:val="24"/>
                <w:szCs w:val="24"/>
              </w:rPr>
              <w:t>Details relevant to the research context.</w:t>
            </w:r>
          </w:p>
          <w:p w14:paraId="08A33536" w14:textId="77777777" w:rsidR="00B974E7" w:rsidRPr="00111B32" w:rsidRDefault="00B974E7" w:rsidP="00D1719E">
            <w:pPr>
              <w:rPr>
                <w:rFonts w:asciiTheme="minorHAnsi" w:hAnsiTheme="minorHAnsi" w:cstheme="minorHAnsi"/>
                <w:b/>
                <w:bCs/>
                <w:sz w:val="24"/>
                <w:szCs w:val="24"/>
              </w:rPr>
            </w:pPr>
          </w:p>
          <w:p w14:paraId="783D032C" w14:textId="77777777" w:rsidR="00B974E7" w:rsidRPr="00111B32" w:rsidRDefault="00B974E7" w:rsidP="00D1719E">
            <w:pPr>
              <w:rPr>
                <w:rFonts w:asciiTheme="minorHAnsi" w:hAnsiTheme="minorHAnsi" w:cstheme="minorHAnsi"/>
                <w:bCs/>
                <w:sz w:val="24"/>
                <w:szCs w:val="24"/>
              </w:rPr>
            </w:pPr>
            <w:r w:rsidRPr="00111B32">
              <w:rPr>
                <w:rFonts w:asciiTheme="minorHAnsi" w:hAnsiTheme="minorHAnsi" w:cstheme="minorHAnsi"/>
                <w:bCs/>
                <w:sz w:val="24"/>
                <w:szCs w:val="24"/>
              </w:rPr>
              <w:t>Date/time.</w:t>
            </w:r>
          </w:p>
          <w:p w14:paraId="57AFB5C7" w14:textId="77777777" w:rsidR="00B974E7" w:rsidRPr="00111B32" w:rsidRDefault="00B974E7" w:rsidP="00D1719E">
            <w:pPr>
              <w:rPr>
                <w:rFonts w:asciiTheme="minorHAnsi" w:hAnsiTheme="minorHAnsi" w:cstheme="minorHAnsi"/>
                <w:bCs/>
                <w:sz w:val="24"/>
                <w:szCs w:val="24"/>
              </w:rPr>
            </w:pPr>
            <w:r w:rsidRPr="00111B32">
              <w:rPr>
                <w:rFonts w:asciiTheme="minorHAnsi" w:hAnsiTheme="minorHAnsi" w:cstheme="minorHAnsi"/>
                <w:bCs/>
                <w:sz w:val="24"/>
                <w:szCs w:val="24"/>
              </w:rPr>
              <w:t>Age/Stage of group.</w:t>
            </w:r>
          </w:p>
          <w:p w14:paraId="0ADD8ACF" w14:textId="77777777" w:rsidR="00B974E7" w:rsidRPr="00111B32" w:rsidRDefault="00B974E7" w:rsidP="00D1719E">
            <w:pPr>
              <w:rPr>
                <w:rFonts w:asciiTheme="minorHAnsi" w:hAnsiTheme="minorHAnsi" w:cstheme="minorHAnsi"/>
                <w:bCs/>
                <w:sz w:val="24"/>
                <w:szCs w:val="24"/>
              </w:rPr>
            </w:pPr>
            <w:r w:rsidRPr="00111B32">
              <w:rPr>
                <w:rFonts w:asciiTheme="minorHAnsi" w:hAnsiTheme="minorHAnsi" w:cstheme="minorHAnsi"/>
                <w:bCs/>
                <w:sz w:val="24"/>
                <w:szCs w:val="24"/>
              </w:rPr>
              <w:t>People involved.</w:t>
            </w:r>
          </w:p>
          <w:p w14:paraId="7022CFCF" w14:textId="77777777" w:rsidR="00B974E7" w:rsidRPr="00111B32" w:rsidRDefault="00B974E7" w:rsidP="00D1719E">
            <w:pPr>
              <w:rPr>
                <w:rFonts w:asciiTheme="minorHAnsi" w:hAnsiTheme="minorHAnsi" w:cstheme="minorHAnsi"/>
                <w:bCs/>
                <w:sz w:val="24"/>
                <w:szCs w:val="24"/>
              </w:rPr>
            </w:pPr>
            <w:r w:rsidRPr="00111B32">
              <w:rPr>
                <w:rFonts w:asciiTheme="minorHAnsi" w:hAnsiTheme="minorHAnsi" w:cstheme="minorHAnsi"/>
                <w:bCs/>
                <w:sz w:val="24"/>
                <w:szCs w:val="24"/>
              </w:rPr>
              <w:t>Contextual</w:t>
            </w:r>
          </w:p>
          <w:p w14:paraId="028B2347" w14:textId="77777777" w:rsidR="00B974E7" w:rsidRPr="00111B32" w:rsidRDefault="00B974E7" w:rsidP="00D1719E">
            <w:pPr>
              <w:rPr>
                <w:rFonts w:asciiTheme="minorHAnsi" w:hAnsiTheme="minorHAnsi" w:cstheme="minorHAnsi"/>
                <w:bCs/>
                <w:sz w:val="24"/>
                <w:szCs w:val="24"/>
              </w:rPr>
            </w:pPr>
            <w:r w:rsidRPr="00111B32">
              <w:rPr>
                <w:rFonts w:asciiTheme="minorHAnsi" w:hAnsiTheme="minorHAnsi" w:cstheme="minorHAnsi"/>
                <w:bCs/>
                <w:sz w:val="24"/>
                <w:szCs w:val="24"/>
              </w:rPr>
              <w:t xml:space="preserve">information from field notes. </w:t>
            </w:r>
          </w:p>
          <w:p w14:paraId="2ED4FDA3" w14:textId="77777777" w:rsidR="00B974E7" w:rsidRPr="00111B32" w:rsidRDefault="00B974E7" w:rsidP="00D1719E">
            <w:pPr>
              <w:rPr>
                <w:rFonts w:asciiTheme="minorHAnsi" w:hAnsiTheme="minorHAnsi" w:cstheme="minorHAnsi"/>
                <w:i/>
                <w:iCs/>
                <w:sz w:val="24"/>
                <w:szCs w:val="24"/>
              </w:rPr>
            </w:pPr>
          </w:p>
        </w:tc>
        <w:tc>
          <w:tcPr>
            <w:tcW w:w="7868" w:type="dxa"/>
          </w:tcPr>
          <w:p w14:paraId="3C131B74" w14:textId="77777777" w:rsidR="00B974E7" w:rsidRPr="00111B32" w:rsidRDefault="00B974E7" w:rsidP="00D1719E">
            <w:pPr>
              <w:rPr>
                <w:rFonts w:asciiTheme="minorHAnsi" w:hAnsiTheme="minorHAnsi" w:cstheme="minorHAnsi"/>
                <w:sz w:val="24"/>
                <w:szCs w:val="24"/>
              </w:rPr>
            </w:pPr>
          </w:p>
          <w:p w14:paraId="0B42347F" w14:textId="77777777" w:rsidR="00D44728" w:rsidRPr="00111B32" w:rsidRDefault="00D44728" w:rsidP="00D44728">
            <w:pPr>
              <w:pStyle w:val="ListParagraph"/>
              <w:numPr>
                <w:ilvl w:val="0"/>
                <w:numId w:val="11"/>
              </w:numPr>
              <w:rPr>
                <w:rFonts w:asciiTheme="minorHAnsi" w:hAnsiTheme="minorHAnsi" w:cstheme="minorHAnsi"/>
                <w:sz w:val="24"/>
                <w:szCs w:val="24"/>
              </w:rPr>
            </w:pPr>
            <w:r w:rsidRPr="00111B32">
              <w:rPr>
                <w:rFonts w:asciiTheme="minorHAnsi" w:hAnsiTheme="minorHAnsi" w:cstheme="minorHAnsi"/>
                <w:sz w:val="24"/>
                <w:szCs w:val="24"/>
              </w:rPr>
              <w:t xml:space="preserve">3rd lesson of the day </w:t>
            </w:r>
          </w:p>
          <w:p w14:paraId="05E4AE9A" w14:textId="77777777" w:rsidR="00D44728" w:rsidRPr="00111B32" w:rsidRDefault="00D44728" w:rsidP="00D44728">
            <w:pPr>
              <w:pStyle w:val="ListParagraph"/>
              <w:numPr>
                <w:ilvl w:val="0"/>
                <w:numId w:val="11"/>
              </w:numPr>
              <w:rPr>
                <w:rFonts w:asciiTheme="minorHAnsi" w:hAnsiTheme="minorHAnsi" w:cstheme="minorHAnsi"/>
                <w:sz w:val="24"/>
                <w:szCs w:val="24"/>
              </w:rPr>
            </w:pPr>
            <w:r w:rsidRPr="00111B32">
              <w:rPr>
                <w:rFonts w:asciiTheme="minorHAnsi" w:hAnsiTheme="minorHAnsi" w:cstheme="minorHAnsi"/>
                <w:sz w:val="24"/>
                <w:szCs w:val="24"/>
              </w:rPr>
              <w:t xml:space="preserve">Mid afternoon/after lunch </w:t>
            </w:r>
          </w:p>
          <w:p w14:paraId="310B01D8" w14:textId="77777777" w:rsidR="00D44728" w:rsidRDefault="00D44728" w:rsidP="00D44728">
            <w:pPr>
              <w:pStyle w:val="ListParagraph"/>
              <w:numPr>
                <w:ilvl w:val="0"/>
                <w:numId w:val="11"/>
              </w:numPr>
              <w:rPr>
                <w:rFonts w:asciiTheme="minorHAnsi" w:hAnsiTheme="minorHAnsi" w:cstheme="minorHAnsi"/>
                <w:sz w:val="24"/>
                <w:szCs w:val="24"/>
              </w:rPr>
            </w:pPr>
            <w:r w:rsidRPr="00111B32">
              <w:rPr>
                <w:rFonts w:asciiTheme="minorHAnsi" w:hAnsiTheme="minorHAnsi" w:cstheme="minorHAnsi"/>
                <w:sz w:val="24"/>
                <w:szCs w:val="24"/>
              </w:rPr>
              <w:t xml:space="preserve">AS level – marketing structures </w:t>
            </w:r>
          </w:p>
          <w:p w14:paraId="0E528248" w14:textId="77777777" w:rsidR="00D44728" w:rsidRPr="00111B32" w:rsidRDefault="00D44728" w:rsidP="00D44728">
            <w:pPr>
              <w:pStyle w:val="ListParagraph"/>
              <w:numPr>
                <w:ilvl w:val="0"/>
                <w:numId w:val="11"/>
              </w:numPr>
              <w:rPr>
                <w:rFonts w:asciiTheme="minorHAnsi" w:hAnsiTheme="minorHAnsi" w:cstheme="minorHAnsi"/>
                <w:sz w:val="24"/>
                <w:szCs w:val="24"/>
              </w:rPr>
            </w:pPr>
            <w:r>
              <w:rPr>
                <w:rFonts w:asciiTheme="minorHAnsi" w:hAnsiTheme="minorHAnsi" w:cstheme="minorHAnsi"/>
                <w:sz w:val="24"/>
                <w:szCs w:val="24"/>
              </w:rPr>
              <w:t xml:space="preserve">Indoor classroom </w:t>
            </w:r>
          </w:p>
          <w:p w14:paraId="4410F553" w14:textId="77777777" w:rsidR="00B974E7" w:rsidRPr="00111B32" w:rsidRDefault="00B974E7" w:rsidP="00D1719E">
            <w:pPr>
              <w:rPr>
                <w:rFonts w:asciiTheme="minorHAnsi" w:hAnsiTheme="minorHAnsi" w:cstheme="minorHAnsi"/>
                <w:sz w:val="24"/>
                <w:szCs w:val="24"/>
              </w:rPr>
            </w:pPr>
          </w:p>
        </w:tc>
      </w:tr>
      <w:tr w:rsidR="00B974E7" w:rsidRPr="00111B32" w14:paraId="28D9622A" w14:textId="77777777" w:rsidTr="00D1719E">
        <w:tc>
          <w:tcPr>
            <w:tcW w:w="1838" w:type="dxa"/>
          </w:tcPr>
          <w:p w14:paraId="7718F08B" w14:textId="77777777" w:rsidR="00B974E7" w:rsidRPr="00111B32" w:rsidRDefault="00B974E7" w:rsidP="00D1719E">
            <w:pPr>
              <w:rPr>
                <w:rFonts w:asciiTheme="minorHAnsi" w:hAnsiTheme="minorHAnsi" w:cstheme="minorHAnsi"/>
                <w:i/>
                <w:iCs/>
                <w:sz w:val="24"/>
                <w:szCs w:val="24"/>
              </w:rPr>
            </w:pPr>
          </w:p>
          <w:p w14:paraId="12D0FFE8" w14:textId="79AC9F09" w:rsidR="00B974E7" w:rsidRPr="00111B32" w:rsidRDefault="00B974E7" w:rsidP="00D1719E">
            <w:pPr>
              <w:rPr>
                <w:rFonts w:asciiTheme="minorHAnsi" w:hAnsiTheme="minorHAnsi" w:cstheme="minorHAnsi"/>
                <w:i/>
                <w:iCs/>
                <w:sz w:val="24"/>
                <w:szCs w:val="24"/>
              </w:rPr>
            </w:pPr>
            <w:r w:rsidRPr="00111B32">
              <w:rPr>
                <w:rFonts w:asciiTheme="minorHAnsi" w:hAnsiTheme="minorHAnsi" w:cstheme="minorHAnsi"/>
                <w:i/>
                <w:iCs/>
                <w:sz w:val="24"/>
                <w:szCs w:val="24"/>
              </w:rPr>
              <w:t>What happened? A detailed de</w:t>
            </w:r>
            <w:r w:rsidR="00D44728">
              <w:rPr>
                <w:rFonts w:asciiTheme="minorHAnsi" w:hAnsiTheme="minorHAnsi" w:cstheme="minorHAnsi"/>
                <w:i/>
                <w:iCs/>
                <w:sz w:val="24"/>
                <w:szCs w:val="24"/>
              </w:rPr>
              <w:t>s</w:t>
            </w:r>
            <w:r w:rsidRPr="00111B32">
              <w:rPr>
                <w:rFonts w:asciiTheme="minorHAnsi" w:hAnsiTheme="minorHAnsi" w:cstheme="minorHAnsi"/>
                <w:i/>
                <w:iCs/>
                <w:sz w:val="24"/>
                <w:szCs w:val="24"/>
              </w:rPr>
              <w:t>cription of what you observed and what thoughts on pedagogy and practice occurred to you as a result, looking towards your research.</w:t>
            </w:r>
          </w:p>
        </w:tc>
        <w:tc>
          <w:tcPr>
            <w:tcW w:w="7868" w:type="dxa"/>
          </w:tcPr>
          <w:p w14:paraId="76F6210C" w14:textId="77777777" w:rsidR="00B974E7" w:rsidRPr="00111B32" w:rsidRDefault="00B974E7" w:rsidP="00D1719E">
            <w:pPr>
              <w:rPr>
                <w:rFonts w:asciiTheme="minorHAnsi" w:hAnsiTheme="minorHAnsi" w:cstheme="minorHAnsi"/>
                <w:sz w:val="24"/>
                <w:szCs w:val="24"/>
              </w:rPr>
            </w:pPr>
          </w:p>
          <w:p w14:paraId="5B5ECB49" w14:textId="77777777" w:rsidR="00B974E7" w:rsidRPr="00111B32" w:rsidRDefault="00B974E7" w:rsidP="00D1719E">
            <w:pPr>
              <w:rPr>
                <w:rFonts w:asciiTheme="minorHAnsi" w:hAnsiTheme="minorHAnsi" w:cstheme="minorHAnsi"/>
                <w:sz w:val="24"/>
                <w:szCs w:val="24"/>
              </w:rPr>
            </w:pPr>
          </w:p>
          <w:p w14:paraId="6B433254" w14:textId="3C99B6BF" w:rsidR="00D44728" w:rsidRPr="00D44728" w:rsidRDefault="00D44728" w:rsidP="00D44728">
            <w:pPr>
              <w:pStyle w:val="ListParagraph"/>
              <w:numPr>
                <w:ilvl w:val="0"/>
                <w:numId w:val="11"/>
              </w:numPr>
              <w:rPr>
                <w:rFonts w:asciiTheme="minorHAnsi" w:hAnsiTheme="minorHAnsi" w:cstheme="minorHAnsi"/>
                <w:sz w:val="24"/>
                <w:szCs w:val="24"/>
              </w:rPr>
            </w:pPr>
            <w:r w:rsidRPr="00D44728">
              <w:rPr>
                <w:rFonts w:asciiTheme="minorHAnsi" w:hAnsiTheme="minorHAnsi" w:cstheme="minorHAnsi"/>
                <w:sz w:val="24"/>
                <w:szCs w:val="24"/>
              </w:rPr>
              <w:t>Teacher asks for example/answer to a question. Student then answers it and a discussion had started. Teachers asks if someone is happy to read out thier answer, no one is happy to do so. Teacher picks on students and they all say no. Teacher then asks someone who he knows has done well to read thier answer out loud and gives a lot of praise and positive re</w:t>
            </w:r>
            <w:r>
              <w:rPr>
                <w:rFonts w:asciiTheme="minorHAnsi" w:hAnsiTheme="minorHAnsi" w:cstheme="minorHAnsi"/>
                <w:sz w:val="24"/>
                <w:szCs w:val="24"/>
              </w:rPr>
              <w:t>in</w:t>
            </w:r>
            <w:r w:rsidRPr="00D44728">
              <w:rPr>
                <w:rFonts w:asciiTheme="minorHAnsi" w:hAnsiTheme="minorHAnsi" w:cstheme="minorHAnsi"/>
                <w:sz w:val="24"/>
                <w:szCs w:val="24"/>
              </w:rPr>
              <w:t>forcement.</w:t>
            </w:r>
            <w:r>
              <w:rPr>
                <w:rFonts w:asciiTheme="minorHAnsi" w:hAnsiTheme="minorHAnsi" w:cstheme="minorHAnsi"/>
                <w:sz w:val="24"/>
                <w:szCs w:val="24"/>
              </w:rPr>
              <w:t xml:space="preserve"> </w:t>
            </w:r>
            <w:r w:rsidR="00053D3F">
              <w:rPr>
                <w:rFonts w:asciiTheme="minorHAnsi" w:hAnsiTheme="minorHAnsi" w:cstheme="minorHAnsi"/>
                <w:sz w:val="24"/>
                <w:szCs w:val="24"/>
              </w:rPr>
              <w:t xml:space="preserve">The students finally felt okay to speak up a little. The class stayed pretty quiet throughout with a lot of teacher led exercises and speaking. </w:t>
            </w:r>
          </w:p>
          <w:p w14:paraId="5EA98828" w14:textId="77777777" w:rsidR="00B974E7" w:rsidRPr="00111B32" w:rsidRDefault="00B974E7" w:rsidP="00D1719E">
            <w:pPr>
              <w:rPr>
                <w:rFonts w:asciiTheme="minorHAnsi" w:hAnsiTheme="minorHAnsi" w:cstheme="minorHAnsi"/>
                <w:sz w:val="24"/>
                <w:szCs w:val="24"/>
              </w:rPr>
            </w:pPr>
          </w:p>
        </w:tc>
      </w:tr>
    </w:tbl>
    <w:p w14:paraId="3697B3DC" w14:textId="77777777" w:rsidR="00B974E7" w:rsidRPr="00111B32" w:rsidRDefault="00B974E7" w:rsidP="00B974E7">
      <w:pPr>
        <w:rPr>
          <w:rFonts w:asciiTheme="minorHAnsi" w:hAnsiTheme="minorHAnsi"/>
        </w:rPr>
      </w:pPr>
    </w:p>
    <w:p w14:paraId="155BDC77" w14:textId="77777777" w:rsidR="00D1719E" w:rsidRDefault="00D1719E" w:rsidP="00B974E7">
      <w:pPr>
        <w:jc w:val="both"/>
        <w:rPr>
          <w:rFonts w:asciiTheme="minorHAnsi" w:hAnsiTheme="minorHAnsi" w:cstheme="minorHAnsi"/>
          <w:b/>
        </w:rPr>
      </w:pPr>
    </w:p>
    <w:p w14:paraId="3BDDA8AE" w14:textId="77777777" w:rsidR="00D1719E" w:rsidRDefault="00D1719E" w:rsidP="00B974E7">
      <w:pPr>
        <w:jc w:val="both"/>
        <w:rPr>
          <w:rFonts w:asciiTheme="minorHAnsi" w:hAnsiTheme="minorHAnsi" w:cstheme="minorHAnsi"/>
          <w:b/>
        </w:rPr>
      </w:pPr>
    </w:p>
    <w:p w14:paraId="0AC957C8" w14:textId="00258EA3" w:rsidR="00B974E7" w:rsidRPr="00111B32" w:rsidRDefault="00B974E7" w:rsidP="00B974E7">
      <w:pPr>
        <w:jc w:val="both"/>
        <w:rPr>
          <w:rFonts w:asciiTheme="minorHAnsi" w:hAnsiTheme="minorHAnsi" w:cstheme="minorHAnsi"/>
          <w:b/>
        </w:rPr>
      </w:pPr>
      <w:r w:rsidRPr="00111B32">
        <w:rPr>
          <w:rFonts w:asciiTheme="minorHAnsi" w:hAnsiTheme="minorHAnsi" w:cstheme="minorHAnsi"/>
          <w:b/>
        </w:rPr>
        <w:t xml:space="preserve">OBSERVATION / FIELD NOTES </w:t>
      </w:r>
      <w:r w:rsidRPr="00111B32">
        <w:rPr>
          <w:rFonts w:asciiTheme="minorHAnsi" w:hAnsiTheme="minorHAnsi" w:cstheme="minorHAnsi"/>
          <w:b/>
          <w:color w:val="4472C4" w:themeColor="accent1"/>
        </w:rPr>
        <w:t>Number 4</w:t>
      </w:r>
    </w:p>
    <w:p w14:paraId="6939555E" w14:textId="77777777" w:rsidR="00B974E7" w:rsidRPr="00111B32" w:rsidRDefault="00B974E7" w:rsidP="00B974E7">
      <w:pPr>
        <w:rPr>
          <w:rFonts w:asciiTheme="minorHAnsi" w:hAnsiTheme="minorHAnsi" w:cstheme="minorHAnsi"/>
        </w:rPr>
      </w:pPr>
      <w:r w:rsidRPr="00111B32">
        <w:rPr>
          <w:rFonts w:asciiTheme="minorHAnsi" w:hAnsiTheme="minorHAnsi" w:cstheme="minorHAnsi"/>
        </w:rPr>
        <w:t>(Questions adapted from Fletcher Wood (2016)</w:t>
      </w:r>
    </w:p>
    <w:tbl>
      <w:tblPr>
        <w:tblStyle w:val="TableGrid"/>
        <w:tblW w:w="0" w:type="auto"/>
        <w:tblLook w:val="04A0" w:firstRow="1" w:lastRow="0" w:firstColumn="1" w:lastColumn="0" w:noHBand="0" w:noVBand="1"/>
      </w:tblPr>
      <w:tblGrid>
        <w:gridCol w:w="8926"/>
      </w:tblGrid>
      <w:tr w:rsidR="00B974E7" w:rsidRPr="00111B32" w14:paraId="624737E9" w14:textId="77777777" w:rsidTr="00D1719E">
        <w:tc>
          <w:tcPr>
            <w:tcW w:w="8926" w:type="dxa"/>
          </w:tcPr>
          <w:p w14:paraId="578CDC73" w14:textId="77777777" w:rsidR="00B974E7" w:rsidRPr="00111B32" w:rsidRDefault="00B974E7" w:rsidP="00D1719E">
            <w:pPr>
              <w:rPr>
                <w:rFonts w:asciiTheme="minorHAnsi" w:hAnsiTheme="minorHAnsi" w:cstheme="minorHAnsi"/>
                <w:sz w:val="24"/>
                <w:szCs w:val="24"/>
              </w:rPr>
            </w:pPr>
            <w:r w:rsidRPr="00111B32">
              <w:rPr>
                <w:rFonts w:asciiTheme="minorHAnsi" w:hAnsiTheme="minorHAnsi" w:cstheme="minorHAnsi"/>
                <w:sz w:val="24"/>
                <w:szCs w:val="24"/>
              </w:rPr>
              <w:t xml:space="preserve">Date and time, year group: </w:t>
            </w:r>
          </w:p>
          <w:p w14:paraId="0EA16FB5" w14:textId="73885689" w:rsidR="00BB69FA" w:rsidRPr="00111B32" w:rsidRDefault="00BB69FA" w:rsidP="0064264E">
            <w:pPr>
              <w:pStyle w:val="ListParagraph"/>
              <w:numPr>
                <w:ilvl w:val="0"/>
                <w:numId w:val="11"/>
              </w:numPr>
              <w:rPr>
                <w:rFonts w:asciiTheme="minorHAnsi" w:hAnsiTheme="minorHAnsi" w:cstheme="minorHAnsi"/>
                <w:sz w:val="24"/>
                <w:szCs w:val="24"/>
              </w:rPr>
            </w:pPr>
            <w:r>
              <w:rPr>
                <w:rFonts w:asciiTheme="minorHAnsi" w:hAnsiTheme="minorHAnsi" w:cstheme="minorHAnsi"/>
                <w:sz w:val="24"/>
                <w:szCs w:val="24"/>
              </w:rPr>
              <w:t xml:space="preserve"> </w:t>
            </w:r>
          </w:p>
        </w:tc>
      </w:tr>
      <w:tr w:rsidR="00B974E7" w:rsidRPr="00111B32" w14:paraId="2185EF1A" w14:textId="77777777" w:rsidTr="00D1719E">
        <w:tc>
          <w:tcPr>
            <w:tcW w:w="8926" w:type="dxa"/>
          </w:tcPr>
          <w:p w14:paraId="6138D895" w14:textId="77777777" w:rsidR="00B974E7" w:rsidRPr="00111B32" w:rsidRDefault="00B974E7" w:rsidP="00D1719E">
            <w:pPr>
              <w:rPr>
                <w:rFonts w:asciiTheme="minorHAnsi" w:hAnsiTheme="minorHAnsi" w:cstheme="minorHAnsi"/>
                <w:sz w:val="24"/>
                <w:szCs w:val="24"/>
              </w:rPr>
            </w:pPr>
            <w:r w:rsidRPr="00111B32">
              <w:rPr>
                <w:rFonts w:asciiTheme="minorHAnsi" w:hAnsiTheme="minorHAnsi" w:cstheme="minorHAnsi"/>
                <w:b/>
                <w:sz w:val="24"/>
                <w:szCs w:val="24"/>
              </w:rPr>
              <w:t>Lesson details:</w:t>
            </w:r>
            <w:r w:rsidRPr="00111B32">
              <w:rPr>
                <w:rFonts w:asciiTheme="minorHAnsi" w:hAnsiTheme="minorHAnsi" w:cstheme="minorHAnsi"/>
                <w:sz w:val="24"/>
                <w:szCs w:val="24"/>
              </w:rPr>
              <w:t xml:space="preserve"> (Context and focus -/AoLE/subject- is it near start of end of unit of study? Indoors/outdoors? Ability range? Any particularly relevant information).</w:t>
            </w:r>
          </w:p>
          <w:p w14:paraId="6B9DD875" w14:textId="2FEAB87F" w:rsidR="00B252F8" w:rsidRPr="00111B32" w:rsidRDefault="00B252F8" w:rsidP="0064264E">
            <w:pPr>
              <w:pStyle w:val="ListParagraph"/>
              <w:numPr>
                <w:ilvl w:val="0"/>
                <w:numId w:val="11"/>
              </w:numPr>
              <w:rPr>
                <w:rFonts w:asciiTheme="minorHAnsi" w:hAnsiTheme="minorHAnsi" w:cstheme="minorHAnsi"/>
                <w:sz w:val="24"/>
                <w:szCs w:val="24"/>
              </w:rPr>
            </w:pPr>
            <w:r>
              <w:rPr>
                <w:rFonts w:asciiTheme="minorHAnsi" w:hAnsiTheme="minorHAnsi" w:cstheme="minorHAnsi"/>
                <w:sz w:val="24"/>
                <w:szCs w:val="24"/>
              </w:rPr>
              <w:t xml:space="preserve">Indoors </w:t>
            </w:r>
          </w:p>
        </w:tc>
      </w:tr>
      <w:tr w:rsidR="00B974E7" w:rsidRPr="00111B32" w14:paraId="678EAA86" w14:textId="77777777" w:rsidTr="00D1719E">
        <w:tc>
          <w:tcPr>
            <w:tcW w:w="8926" w:type="dxa"/>
          </w:tcPr>
          <w:p w14:paraId="2A326FD2" w14:textId="77777777" w:rsidR="00B974E7" w:rsidRPr="00111B32" w:rsidRDefault="00B974E7" w:rsidP="00D1719E">
            <w:pPr>
              <w:rPr>
                <w:rFonts w:asciiTheme="minorHAnsi" w:hAnsiTheme="minorHAnsi" w:cstheme="minorHAnsi"/>
                <w:b/>
                <w:bCs/>
                <w:sz w:val="24"/>
                <w:szCs w:val="24"/>
                <w:lang w:val="en-US"/>
              </w:rPr>
            </w:pPr>
            <w:r w:rsidRPr="00111B32">
              <w:rPr>
                <w:rFonts w:asciiTheme="minorHAnsi" w:hAnsiTheme="minorHAnsi" w:cstheme="minorHAnsi"/>
                <w:b/>
                <w:bCs/>
                <w:sz w:val="24"/>
                <w:szCs w:val="24"/>
                <w:lang w:val="en-US"/>
              </w:rPr>
              <w:t>Classroom culture</w:t>
            </w:r>
          </w:p>
          <w:p w14:paraId="6BF887AE" w14:textId="0F5759E2" w:rsidR="00B974E7" w:rsidRDefault="00B974E7" w:rsidP="00D1719E">
            <w:pPr>
              <w:rPr>
                <w:rFonts w:asciiTheme="minorHAnsi" w:hAnsiTheme="minorHAnsi" w:cstheme="minorHAnsi"/>
                <w:bCs/>
                <w:sz w:val="24"/>
                <w:szCs w:val="24"/>
                <w:lang w:val="en-US"/>
              </w:rPr>
            </w:pPr>
            <w:r w:rsidRPr="00111B32">
              <w:rPr>
                <w:rFonts w:asciiTheme="minorHAnsi" w:hAnsiTheme="minorHAnsi" w:cstheme="minorHAnsi"/>
                <w:bCs/>
                <w:sz w:val="24"/>
                <w:szCs w:val="24"/>
                <w:lang w:val="en-US"/>
              </w:rPr>
              <w:t>(What is the classroom ‘vibe.’? What do attitudes, dispositions, behaviours towards learning seem like at this point in time?)</w:t>
            </w:r>
          </w:p>
          <w:p w14:paraId="251FFBEF" w14:textId="431A2475" w:rsidR="00B252F8" w:rsidRPr="00B252F8" w:rsidRDefault="00B252F8" w:rsidP="00B252F8">
            <w:pPr>
              <w:rPr>
                <w:rFonts w:asciiTheme="minorHAnsi" w:hAnsiTheme="minorHAnsi" w:cstheme="minorHAnsi"/>
                <w:bCs/>
                <w:lang w:val="en-US"/>
              </w:rPr>
            </w:pPr>
          </w:p>
          <w:p w14:paraId="73E0C1D5" w14:textId="26925159" w:rsidR="00B252F8" w:rsidRDefault="00B252F8" w:rsidP="00B252F8">
            <w:pPr>
              <w:pStyle w:val="ListParagraph"/>
              <w:numPr>
                <w:ilvl w:val="0"/>
                <w:numId w:val="11"/>
              </w:numPr>
              <w:rPr>
                <w:rFonts w:asciiTheme="minorHAnsi" w:hAnsiTheme="minorHAnsi" w:cstheme="minorHAnsi"/>
                <w:bCs/>
                <w:lang w:val="en-US"/>
              </w:rPr>
            </w:pPr>
            <w:r>
              <w:rPr>
                <w:rFonts w:asciiTheme="minorHAnsi" w:hAnsiTheme="minorHAnsi" w:cstheme="minorHAnsi"/>
                <w:bCs/>
                <w:lang w:val="en-US"/>
              </w:rPr>
              <w:t xml:space="preserve">Vibe is VERY tired class (students study the same subject all day due to </w:t>
            </w:r>
            <w:proofErr w:type="spellStart"/>
            <w:r>
              <w:rPr>
                <w:rFonts w:asciiTheme="minorHAnsi" w:hAnsiTheme="minorHAnsi" w:cstheme="minorHAnsi"/>
                <w:bCs/>
                <w:lang w:val="en-US"/>
              </w:rPr>
              <w:t>covid</w:t>
            </w:r>
            <w:proofErr w:type="spellEnd"/>
            <w:r>
              <w:rPr>
                <w:rFonts w:asciiTheme="minorHAnsi" w:hAnsiTheme="minorHAnsi" w:cstheme="minorHAnsi"/>
                <w:bCs/>
                <w:lang w:val="en-US"/>
              </w:rPr>
              <w:t xml:space="preserve">) </w:t>
            </w:r>
          </w:p>
          <w:p w14:paraId="564778D4" w14:textId="26F744D8" w:rsidR="00B252F8" w:rsidRDefault="00B252F8" w:rsidP="00B252F8">
            <w:pPr>
              <w:pStyle w:val="ListParagraph"/>
              <w:numPr>
                <w:ilvl w:val="0"/>
                <w:numId w:val="11"/>
              </w:numPr>
              <w:rPr>
                <w:rFonts w:asciiTheme="minorHAnsi" w:hAnsiTheme="minorHAnsi" w:cstheme="minorHAnsi"/>
                <w:bCs/>
                <w:lang w:val="en-US"/>
              </w:rPr>
            </w:pPr>
            <w:r>
              <w:rPr>
                <w:rFonts w:asciiTheme="minorHAnsi" w:hAnsiTheme="minorHAnsi" w:cstheme="minorHAnsi"/>
                <w:bCs/>
                <w:lang w:val="en-US"/>
              </w:rPr>
              <w:t xml:space="preserve">Teacher is trying to engage all students </w:t>
            </w:r>
          </w:p>
          <w:p w14:paraId="7718C81D" w14:textId="0C633F5E" w:rsidR="00B252F8" w:rsidRPr="00B252F8" w:rsidRDefault="00B252F8" w:rsidP="00B252F8">
            <w:pPr>
              <w:pStyle w:val="ListParagraph"/>
              <w:numPr>
                <w:ilvl w:val="0"/>
                <w:numId w:val="11"/>
              </w:numPr>
              <w:rPr>
                <w:rFonts w:asciiTheme="minorHAnsi" w:hAnsiTheme="minorHAnsi" w:cstheme="minorHAnsi"/>
                <w:bCs/>
                <w:lang w:val="en-US"/>
              </w:rPr>
            </w:pPr>
            <w:r>
              <w:rPr>
                <w:rFonts w:asciiTheme="minorHAnsi" w:hAnsiTheme="minorHAnsi" w:cstheme="minorHAnsi"/>
                <w:bCs/>
                <w:lang w:val="en-US"/>
              </w:rPr>
              <w:lastRenderedPageBreak/>
              <w:t>Students are there but not fully (this is down to the length of the day and time)</w:t>
            </w:r>
          </w:p>
          <w:p w14:paraId="5EBF2F83" w14:textId="5E9F8A0C" w:rsidR="00B974E7" w:rsidRPr="00111B32" w:rsidRDefault="00B974E7" w:rsidP="00B252F8">
            <w:pPr>
              <w:pStyle w:val="ListParagraph"/>
              <w:rPr>
                <w:rFonts w:asciiTheme="minorHAnsi" w:hAnsiTheme="minorHAnsi" w:cstheme="minorHAnsi"/>
                <w:sz w:val="24"/>
                <w:szCs w:val="24"/>
              </w:rPr>
            </w:pPr>
            <w:r w:rsidRPr="00111B32">
              <w:rPr>
                <w:rFonts w:asciiTheme="minorHAnsi" w:hAnsiTheme="minorHAnsi" w:cstheme="minorHAnsi"/>
                <w:sz w:val="24"/>
                <w:szCs w:val="24"/>
              </w:rPr>
              <w:t xml:space="preserve"> </w:t>
            </w:r>
          </w:p>
        </w:tc>
      </w:tr>
      <w:tr w:rsidR="00B974E7" w:rsidRPr="00111B32" w14:paraId="377E9AC2" w14:textId="77777777" w:rsidTr="00D1719E">
        <w:tc>
          <w:tcPr>
            <w:tcW w:w="8926" w:type="dxa"/>
          </w:tcPr>
          <w:p w14:paraId="6730D322" w14:textId="77777777" w:rsidR="00B974E7" w:rsidRPr="00111B32" w:rsidRDefault="00B974E7" w:rsidP="00D1719E">
            <w:pPr>
              <w:rPr>
                <w:rFonts w:asciiTheme="minorHAnsi" w:hAnsiTheme="minorHAnsi" w:cstheme="minorHAnsi"/>
                <w:b/>
                <w:sz w:val="24"/>
                <w:szCs w:val="24"/>
              </w:rPr>
            </w:pPr>
            <w:r w:rsidRPr="00111B32">
              <w:rPr>
                <w:rFonts w:asciiTheme="minorHAnsi" w:hAnsiTheme="minorHAnsi" w:cstheme="minorHAnsi"/>
                <w:b/>
                <w:sz w:val="24"/>
                <w:szCs w:val="24"/>
              </w:rPr>
              <w:lastRenderedPageBreak/>
              <w:t>Objectives</w:t>
            </w:r>
          </w:p>
          <w:p w14:paraId="2894E1D6" w14:textId="77777777" w:rsidR="00B252F8" w:rsidRDefault="00B974E7" w:rsidP="00B252F8">
            <w:pPr>
              <w:rPr>
                <w:rFonts w:asciiTheme="minorHAnsi" w:hAnsiTheme="minorHAnsi" w:cstheme="minorHAnsi"/>
                <w:sz w:val="24"/>
                <w:szCs w:val="24"/>
              </w:rPr>
            </w:pPr>
            <w:r w:rsidRPr="00111B32">
              <w:rPr>
                <w:rFonts w:asciiTheme="minorHAnsi" w:hAnsiTheme="minorHAnsi" w:cstheme="minorHAnsi"/>
                <w:sz w:val="24"/>
                <w:szCs w:val="24"/>
              </w:rPr>
              <w:t>(What happens in the environment that communicates the purpose of the experiences?  What can be observed regarding the way lesson activities relate to these purposes?</w:t>
            </w:r>
          </w:p>
          <w:p w14:paraId="4E81D017" w14:textId="7D4170C3" w:rsidR="00B252F8" w:rsidRPr="00B252F8" w:rsidRDefault="00B252F8" w:rsidP="00B252F8">
            <w:pPr>
              <w:pStyle w:val="ListParagraph"/>
              <w:numPr>
                <w:ilvl w:val="0"/>
                <w:numId w:val="11"/>
              </w:numPr>
              <w:rPr>
                <w:rFonts w:asciiTheme="minorHAnsi" w:hAnsiTheme="minorHAnsi" w:cstheme="minorHAnsi"/>
                <w:sz w:val="24"/>
                <w:szCs w:val="24"/>
                <w:lang w:val="en-GB"/>
              </w:rPr>
            </w:pPr>
            <w:r w:rsidRPr="00B252F8">
              <w:rPr>
                <w:rFonts w:asciiTheme="minorHAnsi" w:hAnsiTheme="minorHAnsi" w:cstheme="minorHAnsi"/>
                <w:bCs/>
                <w:lang w:val="en-US"/>
              </w:rPr>
              <w:t xml:space="preserve">Teacher understands the vibe in the classroom </w:t>
            </w:r>
          </w:p>
          <w:p w14:paraId="6518E230" w14:textId="77777777" w:rsidR="00B252F8" w:rsidRDefault="00B252F8" w:rsidP="00B252F8">
            <w:pPr>
              <w:pStyle w:val="ListParagraph"/>
              <w:numPr>
                <w:ilvl w:val="0"/>
                <w:numId w:val="11"/>
              </w:numPr>
              <w:rPr>
                <w:rFonts w:asciiTheme="minorHAnsi" w:hAnsiTheme="minorHAnsi" w:cstheme="minorHAnsi"/>
                <w:bCs/>
                <w:lang w:val="en-US"/>
              </w:rPr>
            </w:pPr>
            <w:r>
              <w:rPr>
                <w:rFonts w:asciiTheme="minorHAnsi" w:hAnsiTheme="minorHAnsi" w:cstheme="minorHAnsi"/>
                <w:bCs/>
                <w:lang w:val="en-US"/>
              </w:rPr>
              <w:t xml:space="preserve">Teacher is clear and easy to understand </w:t>
            </w:r>
          </w:p>
          <w:p w14:paraId="116053E1" w14:textId="0A3097DD" w:rsidR="00B974E7" w:rsidRPr="00111B32" w:rsidRDefault="00B252F8" w:rsidP="00B974E7">
            <w:pPr>
              <w:pStyle w:val="ListParagraph"/>
              <w:numPr>
                <w:ilvl w:val="0"/>
                <w:numId w:val="11"/>
              </w:numPr>
              <w:rPr>
                <w:rFonts w:asciiTheme="minorHAnsi" w:hAnsiTheme="minorHAnsi" w:cstheme="minorHAnsi"/>
                <w:sz w:val="24"/>
                <w:szCs w:val="24"/>
              </w:rPr>
            </w:pPr>
            <w:r>
              <w:rPr>
                <w:rFonts w:asciiTheme="minorHAnsi" w:hAnsiTheme="minorHAnsi" w:cstheme="minorHAnsi"/>
                <w:sz w:val="24"/>
                <w:szCs w:val="24"/>
              </w:rPr>
              <w:t xml:space="preserve">Powerpoint with mini quizes is used to help students say focused </w:t>
            </w:r>
          </w:p>
        </w:tc>
      </w:tr>
      <w:tr w:rsidR="00B974E7" w:rsidRPr="00111B32" w14:paraId="46D58142" w14:textId="77777777" w:rsidTr="00D1719E">
        <w:tc>
          <w:tcPr>
            <w:tcW w:w="8926" w:type="dxa"/>
          </w:tcPr>
          <w:p w14:paraId="0F03CAEA" w14:textId="77777777" w:rsidR="00B974E7" w:rsidRPr="00111B32" w:rsidRDefault="00B974E7" w:rsidP="00D1719E">
            <w:pPr>
              <w:rPr>
                <w:rFonts w:asciiTheme="minorHAnsi" w:hAnsiTheme="minorHAnsi" w:cstheme="minorHAnsi"/>
                <w:b/>
                <w:sz w:val="24"/>
                <w:szCs w:val="24"/>
              </w:rPr>
            </w:pPr>
            <w:r w:rsidRPr="00111B32">
              <w:rPr>
                <w:rFonts w:asciiTheme="minorHAnsi" w:hAnsiTheme="minorHAnsi" w:cstheme="minorHAnsi"/>
                <w:b/>
                <w:sz w:val="24"/>
                <w:szCs w:val="24"/>
              </w:rPr>
              <w:t>Direction</w:t>
            </w:r>
          </w:p>
          <w:p w14:paraId="1F8C1C98" w14:textId="77777777" w:rsidR="00B974E7" w:rsidRPr="00111B32" w:rsidRDefault="00B974E7" w:rsidP="00D1719E">
            <w:pPr>
              <w:rPr>
                <w:rFonts w:asciiTheme="minorHAnsi" w:hAnsiTheme="minorHAnsi" w:cstheme="minorHAnsi"/>
                <w:sz w:val="24"/>
                <w:szCs w:val="24"/>
              </w:rPr>
            </w:pPr>
            <w:r w:rsidRPr="00111B32">
              <w:rPr>
                <w:rFonts w:asciiTheme="minorHAnsi" w:hAnsiTheme="minorHAnsi" w:cstheme="minorHAnsi"/>
                <w:sz w:val="24"/>
                <w:szCs w:val="24"/>
              </w:rPr>
              <w:t xml:space="preserve">(What can be observed that helps learners understand what they are engaging in?  What in the environment helps them understand how to achieve well)? </w:t>
            </w:r>
          </w:p>
          <w:p w14:paraId="5D31C5CA" w14:textId="076A26D4" w:rsidR="00B974E7" w:rsidRDefault="00B252F8" w:rsidP="00B974E7">
            <w:pPr>
              <w:pStyle w:val="ListParagraph"/>
              <w:numPr>
                <w:ilvl w:val="0"/>
                <w:numId w:val="11"/>
              </w:numPr>
              <w:rPr>
                <w:rFonts w:asciiTheme="minorHAnsi" w:hAnsiTheme="minorHAnsi" w:cstheme="minorHAnsi"/>
                <w:sz w:val="24"/>
                <w:szCs w:val="24"/>
              </w:rPr>
            </w:pPr>
            <w:r>
              <w:rPr>
                <w:rFonts w:asciiTheme="minorHAnsi" w:hAnsiTheme="minorHAnsi" w:cstheme="minorHAnsi"/>
                <w:sz w:val="24"/>
                <w:szCs w:val="24"/>
              </w:rPr>
              <w:t xml:space="preserve">Powerpoint and booklets are being used </w:t>
            </w:r>
          </w:p>
          <w:p w14:paraId="0E604F7C" w14:textId="49287E8D" w:rsidR="00B252F8" w:rsidRDefault="00B252F8" w:rsidP="00B974E7">
            <w:pPr>
              <w:pStyle w:val="ListParagraph"/>
              <w:numPr>
                <w:ilvl w:val="0"/>
                <w:numId w:val="11"/>
              </w:numPr>
              <w:rPr>
                <w:rFonts w:asciiTheme="minorHAnsi" w:hAnsiTheme="minorHAnsi" w:cstheme="minorHAnsi"/>
                <w:sz w:val="24"/>
                <w:szCs w:val="24"/>
              </w:rPr>
            </w:pPr>
            <w:r>
              <w:rPr>
                <w:rFonts w:asciiTheme="minorHAnsi" w:hAnsiTheme="minorHAnsi" w:cstheme="minorHAnsi"/>
                <w:sz w:val="24"/>
                <w:szCs w:val="24"/>
              </w:rPr>
              <w:t xml:space="preserve">Proceeds with lesson and sets the group to do exam style questions </w:t>
            </w:r>
          </w:p>
          <w:p w14:paraId="318BB154" w14:textId="725604FF" w:rsidR="00B252F8" w:rsidRPr="00111B32" w:rsidRDefault="00B252F8" w:rsidP="00B974E7">
            <w:pPr>
              <w:pStyle w:val="ListParagraph"/>
              <w:numPr>
                <w:ilvl w:val="0"/>
                <w:numId w:val="11"/>
              </w:numPr>
              <w:rPr>
                <w:rFonts w:asciiTheme="minorHAnsi" w:hAnsiTheme="minorHAnsi" w:cstheme="minorHAnsi"/>
                <w:sz w:val="24"/>
                <w:szCs w:val="24"/>
              </w:rPr>
            </w:pPr>
            <w:r>
              <w:rPr>
                <w:rFonts w:asciiTheme="minorHAnsi" w:hAnsiTheme="minorHAnsi" w:cstheme="minorHAnsi"/>
                <w:sz w:val="24"/>
                <w:szCs w:val="24"/>
              </w:rPr>
              <w:t>The class will then read thier answers to partners and mark each others work</w:t>
            </w:r>
          </w:p>
          <w:p w14:paraId="597DB6AA" w14:textId="77777777" w:rsidR="00B974E7" w:rsidRPr="00111B32" w:rsidRDefault="00B974E7" w:rsidP="00D1719E">
            <w:pPr>
              <w:rPr>
                <w:rFonts w:asciiTheme="minorHAnsi" w:hAnsiTheme="minorHAnsi" w:cstheme="minorHAnsi"/>
                <w:sz w:val="24"/>
                <w:szCs w:val="24"/>
              </w:rPr>
            </w:pPr>
          </w:p>
        </w:tc>
      </w:tr>
      <w:tr w:rsidR="00B974E7" w:rsidRPr="00111B32" w14:paraId="1CCCE2E3" w14:textId="77777777" w:rsidTr="00D1719E">
        <w:tc>
          <w:tcPr>
            <w:tcW w:w="8926" w:type="dxa"/>
          </w:tcPr>
          <w:p w14:paraId="07CC913B" w14:textId="77777777" w:rsidR="00B974E7" w:rsidRPr="00111B32" w:rsidRDefault="00B974E7" w:rsidP="00D1719E">
            <w:pPr>
              <w:rPr>
                <w:rFonts w:asciiTheme="minorHAnsi" w:hAnsiTheme="minorHAnsi" w:cstheme="minorHAnsi"/>
                <w:b/>
                <w:sz w:val="24"/>
                <w:szCs w:val="24"/>
              </w:rPr>
            </w:pPr>
            <w:r w:rsidRPr="00111B32">
              <w:rPr>
                <w:rFonts w:asciiTheme="minorHAnsi" w:hAnsiTheme="minorHAnsi" w:cstheme="minorHAnsi"/>
                <w:b/>
                <w:sz w:val="24"/>
                <w:szCs w:val="24"/>
              </w:rPr>
              <w:t>Access and challenge</w:t>
            </w:r>
          </w:p>
          <w:p w14:paraId="4DEC2627" w14:textId="77777777" w:rsidR="00B974E7" w:rsidRPr="00111B32" w:rsidRDefault="00B974E7" w:rsidP="00D1719E">
            <w:pPr>
              <w:rPr>
                <w:rFonts w:asciiTheme="minorHAnsi" w:hAnsiTheme="minorHAnsi" w:cstheme="minorHAnsi"/>
                <w:sz w:val="24"/>
                <w:szCs w:val="24"/>
              </w:rPr>
            </w:pPr>
            <w:r w:rsidRPr="00111B32">
              <w:rPr>
                <w:rFonts w:asciiTheme="minorHAnsi" w:hAnsiTheme="minorHAnsi" w:cstheme="minorHAnsi"/>
                <w:sz w:val="24"/>
                <w:szCs w:val="24"/>
              </w:rPr>
              <w:t xml:space="preserve"> (What can be observed in the environment that enables engagement of learners? What can be observed regarding levels of challenge?</w:t>
            </w:r>
          </w:p>
          <w:p w14:paraId="778075F7" w14:textId="02E5E3AE" w:rsidR="00B974E7" w:rsidRDefault="00016959" w:rsidP="00B974E7">
            <w:pPr>
              <w:pStyle w:val="ListParagraph"/>
              <w:numPr>
                <w:ilvl w:val="0"/>
                <w:numId w:val="11"/>
              </w:numPr>
              <w:rPr>
                <w:rFonts w:asciiTheme="minorHAnsi" w:hAnsiTheme="minorHAnsi" w:cstheme="minorHAnsi"/>
                <w:sz w:val="24"/>
                <w:szCs w:val="24"/>
              </w:rPr>
            </w:pPr>
            <w:r>
              <w:rPr>
                <w:rFonts w:asciiTheme="minorHAnsi" w:hAnsiTheme="minorHAnsi" w:cstheme="minorHAnsi"/>
                <w:sz w:val="24"/>
                <w:szCs w:val="24"/>
              </w:rPr>
              <w:t xml:space="preserve">Due to it being a mix ability class plenty of questions are asked to all students. </w:t>
            </w:r>
          </w:p>
          <w:p w14:paraId="485C37B1" w14:textId="5A754E31" w:rsidR="00016959" w:rsidRDefault="00016959" w:rsidP="00B974E7">
            <w:pPr>
              <w:pStyle w:val="ListParagraph"/>
              <w:numPr>
                <w:ilvl w:val="0"/>
                <w:numId w:val="11"/>
              </w:numPr>
              <w:rPr>
                <w:rFonts w:asciiTheme="minorHAnsi" w:hAnsiTheme="minorHAnsi" w:cstheme="minorHAnsi"/>
                <w:sz w:val="24"/>
                <w:szCs w:val="24"/>
              </w:rPr>
            </w:pPr>
            <w:r>
              <w:rPr>
                <w:rFonts w:asciiTheme="minorHAnsi" w:hAnsiTheme="minorHAnsi" w:cstheme="minorHAnsi"/>
                <w:sz w:val="24"/>
                <w:szCs w:val="24"/>
              </w:rPr>
              <w:t xml:space="preserve">Students can peer mark and ask for help </w:t>
            </w:r>
          </w:p>
          <w:p w14:paraId="6F655077" w14:textId="282C6051" w:rsidR="00B974E7" w:rsidRPr="00111B32" w:rsidRDefault="006C4A59" w:rsidP="006C4A59">
            <w:pPr>
              <w:pStyle w:val="ListParagraph"/>
              <w:numPr>
                <w:ilvl w:val="0"/>
                <w:numId w:val="11"/>
              </w:numPr>
              <w:rPr>
                <w:rFonts w:asciiTheme="minorHAnsi" w:hAnsiTheme="minorHAnsi" w:cstheme="minorHAnsi"/>
                <w:sz w:val="24"/>
                <w:szCs w:val="24"/>
              </w:rPr>
            </w:pPr>
            <w:r>
              <w:rPr>
                <w:rFonts w:asciiTheme="minorHAnsi" w:hAnsiTheme="minorHAnsi" w:cstheme="minorHAnsi"/>
                <w:sz w:val="24"/>
                <w:szCs w:val="24"/>
              </w:rPr>
              <w:t xml:space="preserve">Teacher keeps checking up on all students </w:t>
            </w:r>
          </w:p>
        </w:tc>
      </w:tr>
      <w:tr w:rsidR="00B974E7" w:rsidRPr="00111B32" w14:paraId="7AD5C7A1" w14:textId="77777777" w:rsidTr="00D1719E">
        <w:tc>
          <w:tcPr>
            <w:tcW w:w="8926" w:type="dxa"/>
          </w:tcPr>
          <w:p w14:paraId="7B28E977" w14:textId="77777777" w:rsidR="00B974E7" w:rsidRPr="00111B32" w:rsidRDefault="00B974E7" w:rsidP="00D1719E">
            <w:pPr>
              <w:rPr>
                <w:rFonts w:asciiTheme="minorHAnsi" w:hAnsiTheme="minorHAnsi" w:cstheme="minorHAnsi"/>
                <w:b/>
                <w:sz w:val="24"/>
                <w:szCs w:val="24"/>
              </w:rPr>
            </w:pPr>
            <w:r w:rsidRPr="00111B32">
              <w:rPr>
                <w:rFonts w:asciiTheme="minorHAnsi" w:hAnsiTheme="minorHAnsi" w:cstheme="minorHAnsi"/>
                <w:b/>
                <w:sz w:val="24"/>
                <w:szCs w:val="24"/>
              </w:rPr>
              <w:t>Assessment</w:t>
            </w:r>
          </w:p>
          <w:p w14:paraId="6B91739D" w14:textId="77777777" w:rsidR="00B974E7" w:rsidRPr="00111B32" w:rsidRDefault="00B974E7" w:rsidP="00D1719E">
            <w:pPr>
              <w:rPr>
                <w:rFonts w:asciiTheme="minorHAnsi" w:hAnsiTheme="minorHAnsi" w:cstheme="minorHAnsi"/>
                <w:sz w:val="24"/>
                <w:szCs w:val="24"/>
              </w:rPr>
            </w:pPr>
            <w:r w:rsidRPr="00111B32">
              <w:rPr>
                <w:rFonts w:asciiTheme="minorHAnsi" w:hAnsiTheme="minorHAnsi" w:cstheme="minorHAnsi"/>
                <w:sz w:val="24"/>
                <w:szCs w:val="24"/>
              </w:rPr>
              <w:t>(Can anything be observed about how student’s existing knowledge is used?  Can anything be observed regarding the development of knowledge during or after the experience)?</w:t>
            </w:r>
          </w:p>
          <w:p w14:paraId="66EC75DD" w14:textId="77777777" w:rsidR="006C4A59" w:rsidRDefault="006C4A59" w:rsidP="006C4A59">
            <w:pPr>
              <w:pStyle w:val="ListParagraph"/>
              <w:numPr>
                <w:ilvl w:val="0"/>
                <w:numId w:val="11"/>
              </w:numPr>
              <w:rPr>
                <w:rFonts w:asciiTheme="minorHAnsi" w:hAnsiTheme="minorHAnsi" w:cstheme="minorHAnsi"/>
                <w:sz w:val="24"/>
                <w:szCs w:val="24"/>
              </w:rPr>
            </w:pPr>
            <w:r>
              <w:rPr>
                <w:rFonts w:asciiTheme="minorHAnsi" w:hAnsiTheme="minorHAnsi" w:cstheme="minorHAnsi"/>
                <w:sz w:val="24"/>
                <w:szCs w:val="24"/>
              </w:rPr>
              <w:t xml:space="preserve">Exam style questions are used for assessment </w:t>
            </w:r>
          </w:p>
          <w:p w14:paraId="1872880A" w14:textId="77777777" w:rsidR="006C4A59" w:rsidRPr="00111B32" w:rsidRDefault="006C4A59" w:rsidP="006C4A59">
            <w:pPr>
              <w:pStyle w:val="ListParagraph"/>
              <w:numPr>
                <w:ilvl w:val="0"/>
                <w:numId w:val="11"/>
              </w:numPr>
              <w:rPr>
                <w:rFonts w:asciiTheme="minorHAnsi" w:hAnsiTheme="minorHAnsi" w:cstheme="minorHAnsi"/>
                <w:sz w:val="24"/>
                <w:szCs w:val="24"/>
              </w:rPr>
            </w:pPr>
            <w:r>
              <w:rPr>
                <w:rFonts w:asciiTheme="minorHAnsi" w:hAnsiTheme="minorHAnsi" w:cstheme="minorHAnsi"/>
                <w:sz w:val="24"/>
                <w:szCs w:val="24"/>
              </w:rPr>
              <w:t xml:space="preserve">Quizes throughout the lesson to keep students engaged </w:t>
            </w:r>
          </w:p>
          <w:p w14:paraId="090AB531" w14:textId="03BC888C" w:rsidR="00B974E7" w:rsidRPr="00111B32" w:rsidRDefault="006C4A59" w:rsidP="00053D3F">
            <w:pPr>
              <w:pStyle w:val="ListParagraph"/>
              <w:numPr>
                <w:ilvl w:val="0"/>
                <w:numId w:val="11"/>
              </w:numPr>
              <w:rPr>
                <w:rFonts w:asciiTheme="minorHAnsi" w:hAnsiTheme="minorHAnsi" w:cstheme="minorHAnsi"/>
                <w:sz w:val="24"/>
                <w:szCs w:val="24"/>
              </w:rPr>
            </w:pPr>
            <w:r>
              <w:rPr>
                <w:rFonts w:asciiTheme="minorHAnsi" w:hAnsiTheme="minorHAnsi" w:cstheme="minorHAnsi"/>
                <w:sz w:val="24"/>
                <w:szCs w:val="24"/>
              </w:rPr>
              <w:t xml:space="preserve">Examples of real life anwers were asked for </w:t>
            </w:r>
          </w:p>
        </w:tc>
      </w:tr>
      <w:tr w:rsidR="00B974E7" w:rsidRPr="00111B32" w14:paraId="57906C53" w14:textId="77777777" w:rsidTr="00D1719E">
        <w:tc>
          <w:tcPr>
            <w:tcW w:w="8926" w:type="dxa"/>
          </w:tcPr>
          <w:p w14:paraId="76587079" w14:textId="77777777" w:rsidR="00B974E7" w:rsidRPr="00111B32" w:rsidRDefault="00B974E7" w:rsidP="00D1719E">
            <w:pPr>
              <w:rPr>
                <w:rFonts w:asciiTheme="minorHAnsi" w:hAnsiTheme="minorHAnsi" w:cstheme="minorHAnsi"/>
                <w:b/>
                <w:sz w:val="24"/>
                <w:szCs w:val="24"/>
              </w:rPr>
            </w:pPr>
            <w:r w:rsidRPr="00111B32">
              <w:rPr>
                <w:rFonts w:asciiTheme="minorHAnsi" w:hAnsiTheme="minorHAnsi" w:cstheme="minorHAnsi"/>
                <w:b/>
                <w:sz w:val="24"/>
                <w:szCs w:val="24"/>
              </w:rPr>
              <w:t>Specifics / Critical Incidents</w:t>
            </w:r>
          </w:p>
          <w:p w14:paraId="39DFD2C2" w14:textId="77777777" w:rsidR="00B974E7" w:rsidRPr="00111B32" w:rsidRDefault="00B974E7" w:rsidP="00D1719E">
            <w:pPr>
              <w:rPr>
                <w:rFonts w:asciiTheme="minorHAnsi" w:hAnsiTheme="minorHAnsi" w:cstheme="minorHAnsi"/>
                <w:sz w:val="24"/>
                <w:szCs w:val="24"/>
              </w:rPr>
            </w:pPr>
            <w:r w:rsidRPr="00111B32">
              <w:rPr>
                <w:rFonts w:asciiTheme="minorHAnsi" w:hAnsiTheme="minorHAnsi" w:cstheme="minorHAnsi"/>
                <w:sz w:val="24"/>
                <w:szCs w:val="24"/>
              </w:rPr>
              <w:t>(Are there moments which cause you to consider aspects of practice when you come across them in future teaching)?</w:t>
            </w:r>
          </w:p>
          <w:p w14:paraId="10860310" w14:textId="77777777" w:rsidR="00B974E7" w:rsidRPr="00111B32" w:rsidRDefault="00B974E7" w:rsidP="00D1719E">
            <w:pPr>
              <w:rPr>
                <w:rFonts w:asciiTheme="minorHAnsi" w:hAnsiTheme="minorHAnsi" w:cstheme="minorHAnsi"/>
                <w:sz w:val="24"/>
                <w:szCs w:val="24"/>
              </w:rPr>
            </w:pPr>
          </w:p>
          <w:p w14:paraId="003049EB" w14:textId="77777777" w:rsidR="00B974E7" w:rsidRPr="00111B32" w:rsidRDefault="00B974E7" w:rsidP="00D1719E">
            <w:pPr>
              <w:rPr>
                <w:rFonts w:asciiTheme="minorHAnsi" w:hAnsiTheme="minorHAnsi" w:cstheme="minorHAnsi"/>
                <w:sz w:val="24"/>
                <w:szCs w:val="24"/>
              </w:rPr>
            </w:pPr>
          </w:p>
        </w:tc>
      </w:tr>
    </w:tbl>
    <w:p w14:paraId="5A988F95" w14:textId="77777777" w:rsidR="00B974E7" w:rsidRPr="00111B32" w:rsidRDefault="00B974E7" w:rsidP="00B974E7">
      <w:pPr>
        <w:rPr>
          <w:rFonts w:asciiTheme="minorHAnsi" w:hAnsiTheme="minorHAnsi" w:cstheme="minorHAnsi"/>
        </w:rPr>
      </w:pPr>
    </w:p>
    <w:p w14:paraId="29C930C8" w14:textId="77777777" w:rsidR="00B974E7" w:rsidRPr="00111B32" w:rsidRDefault="00B974E7" w:rsidP="00B974E7">
      <w:pPr>
        <w:rPr>
          <w:rFonts w:asciiTheme="minorHAnsi" w:hAnsiTheme="minorHAnsi" w:cstheme="minorHAnsi"/>
        </w:rPr>
      </w:pPr>
    </w:p>
    <w:p w14:paraId="2661207B" w14:textId="77777777" w:rsidR="00B974E7" w:rsidRPr="00111B32" w:rsidRDefault="00B974E7" w:rsidP="00B974E7">
      <w:pPr>
        <w:rPr>
          <w:rFonts w:asciiTheme="minorHAnsi" w:hAnsiTheme="minorHAnsi" w:cstheme="minorHAnsi"/>
          <w:b/>
          <w:color w:val="000000" w:themeColor="text1"/>
        </w:rPr>
      </w:pPr>
      <w:r w:rsidRPr="00111B32">
        <w:rPr>
          <w:rFonts w:asciiTheme="minorHAnsi" w:hAnsiTheme="minorHAnsi" w:cstheme="minorHAnsi"/>
          <w:b/>
          <w:color w:val="000000" w:themeColor="text1"/>
        </w:rPr>
        <w:t>CRITICAL INCIDENT IDENTIFICATION RECORD</w:t>
      </w:r>
    </w:p>
    <w:p w14:paraId="7727CE85" w14:textId="77777777" w:rsidR="00B974E7" w:rsidRPr="00111B32" w:rsidRDefault="00B974E7" w:rsidP="00B974E7">
      <w:pPr>
        <w:rPr>
          <w:rFonts w:asciiTheme="minorHAnsi" w:hAnsiTheme="minorHAnsi" w:cstheme="minorHAnsi"/>
        </w:rPr>
      </w:pPr>
    </w:p>
    <w:tbl>
      <w:tblPr>
        <w:tblStyle w:val="TableGrid"/>
        <w:tblW w:w="0" w:type="auto"/>
        <w:tblLook w:val="04A0" w:firstRow="1" w:lastRow="0" w:firstColumn="1" w:lastColumn="0" w:noHBand="0" w:noVBand="1"/>
      </w:tblPr>
      <w:tblGrid>
        <w:gridCol w:w="1785"/>
        <w:gridCol w:w="7231"/>
      </w:tblGrid>
      <w:tr w:rsidR="00B974E7" w:rsidRPr="00111B32" w14:paraId="216D0578" w14:textId="77777777" w:rsidTr="00D1719E">
        <w:tc>
          <w:tcPr>
            <w:tcW w:w="1838" w:type="dxa"/>
          </w:tcPr>
          <w:p w14:paraId="4D2ABB3A" w14:textId="77777777" w:rsidR="00B974E7" w:rsidRPr="00111B32" w:rsidRDefault="00B974E7" w:rsidP="00D1719E">
            <w:pPr>
              <w:rPr>
                <w:rFonts w:asciiTheme="minorHAnsi" w:hAnsiTheme="minorHAnsi" w:cstheme="minorHAnsi"/>
                <w:b/>
                <w:bCs/>
                <w:sz w:val="24"/>
                <w:szCs w:val="24"/>
              </w:rPr>
            </w:pPr>
            <w:r w:rsidRPr="00111B32">
              <w:rPr>
                <w:rFonts w:asciiTheme="minorHAnsi" w:hAnsiTheme="minorHAnsi" w:cstheme="minorHAnsi"/>
                <w:b/>
                <w:bCs/>
                <w:sz w:val="24"/>
                <w:szCs w:val="24"/>
              </w:rPr>
              <w:t>Details relevant to the research context.</w:t>
            </w:r>
          </w:p>
          <w:p w14:paraId="7B5D8419" w14:textId="77777777" w:rsidR="00B974E7" w:rsidRPr="00111B32" w:rsidRDefault="00B974E7" w:rsidP="00D1719E">
            <w:pPr>
              <w:rPr>
                <w:rFonts w:asciiTheme="minorHAnsi" w:hAnsiTheme="minorHAnsi" w:cstheme="minorHAnsi"/>
                <w:b/>
                <w:bCs/>
                <w:sz w:val="24"/>
                <w:szCs w:val="24"/>
              </w:rPr>
            </w:pPr>
          </w:p>
          <w:p w14:paraId="4DA19FBA" w14:textId="77777777" w:rsidR="00B974E7" w:rsidRPr="00111B32" w:rsidRDefault="00B974E7" w:rsidP="00D1719E">
            <w:pPr>
              <w:rPr>
                <w:rFonts w:asciiTheme="minorHAnsi" w:hAnsiTheme="minorHAnsi" w:cstheme="minorHAnsi"/>
                <w:bCs/>
                <w:sz w:val="24"/>
                <w:szCs w:val="24"/>
              </w:rPr>
            </w:pPr>
            <w:r w:rsidRPr="00111B32">
              <w:rPr>
                <w:rFonts w:asciiTheme="minorHAnsi" w:hAnsiTheme="minorHAnsi" w:cstheme="minorHAnsi"/>
                <w:bCs/>
                <w:sz w:val="24"/>
                <w:szCs w:val="24"/>
              </w:rPr>
              <w:t>Date/time.</w:t>
            </w:r>
          </w:p>
          <w:p w14:paraId="4C798B18" w14:textId="77777777" w:rsidR="00B974E7" w:rsidRPr="00111B32" w:rsidRDefault="00B974E7" w:rsidP="00D1719E">
            <w:pPr>
              <w:rPr>
                <w:rFonts w:asciiTheme="minorHAnsi" w:hAnsiTheme="minorHAnsi" w:cstheme="minorHAnsi"/>
                <w:bCs/>
                <w:sz w:val="24"/>
                <w:szCs w:val="24"/>
              </w:rPr>
            </w:pPr>
            <w:r w:rsidRPr="00111B32">
              <w:rPr>
                <w:rFonts w:asciiTheme="minorHAnsi" w:hAnsiTheme="minorHAnsi" w:cstheme="minorHAnsi"/>
                <w:bCs/>
                <w:sz w:val="24"/>
                <w:szCs w:val="24"/>
              </w:rPr>
              <w:t>Age/Stage of group.</w:t>
            </w:r>
          </w:p>
          <w:p w14:paraId="6DDA0077" w14:textId="77777777" w:rsidR="00B974E7" w:rsidRPr="00111B32" w:rsidRDefault="00B974E7" w:rsidP="00D1719E">
            <w:pPr>
              <w:rPr>
                <w:rFonts w:asciiTheme="minorHAnsi" w:hAnsiTheme="minorHAnsi" w:cstheme="minorHAnsi"/>
                <w:bCs/>
                <w:sz w:val="24"/>
                <w:szCs w:val="24"/>
              </w:rPr>
            </w:pPr>
            <w:r w:rsidRPr="00111B32">
              <w:rPr>
                <w:rFonts w:asciiTheme="minorHAnsi" w:hAnsiTheme="minorHAnsi" w:cstheme="minorHAnsi"/>
                <w:bCs/>
                <w:sz w:val="24"/>
                <w:szCs w:val="24"/>
              </w:rPr>
              <w:t>People involved.</w:t>
            </w:r>
          </w:p>
          <w:p w14:paraId="5F50D2E2" w14:textId="77777777" w:rsidR="00B974E7" w:rsidRPr="00111B32" w:rsidRDefault="00B974E7" w:rsidP="00D1719E">
            <w:pPr>
              <w:rPr>
                <w:rFonts w:asciiTheme="minorHAnsi" w:hAnsiTheme="minorHAnsi" w:cstheme="minorHAnsi"/>
                <w:bCs/>
                <w:sz w:val="24"/>
                <w:szCs w:val="24"/>
              </w:rPr>
            </w:pPr>
            <w:r w:rsidRPr="00111B32">
              <w:rPr>
                <w:rFonts w:asciiTheme="minorHAnsi" w:hAnsiTheme="minorHAnsi" w:cstheme="minorHAnsi"/>
                <w:bCs/>
                <w:sz w:val="24"/>
                <w:szCs w:val="24"/>
              </w:rPr>
              <w:lastRenderedPageBreak/>
              <w:t>Contextual</w:t>
            </w:r>
          </w:p>
          <w:p w14:paraId="3AB71978" w14:textId="77777777" w:rsidR="00B974E7" w:rsidRPr="00111B32" w:rsidRDefault="00B974E7" w:rsidP="00D1719E">
            <w:pPr>
              <w:rPr>
                <w:rFonts w:asciiTheme="minorHAnsi" w:hAnsiTheme="minorHAnsi" w:cstheme="minorHAnsi"/>
                <w:bCs/>
                <w:sz w:val="24"/>
                <w:szCs w:val="24"/>
              </w:rPr>
            </w:pPr>
            <w:r w:rsidRPr="00111B32">
              <w:rPr>
                <w:rFonts w:asciiTheme="minorHAnsi" w:hAnsiTheme="minorHAnsi" w:cstheme="minorHAnsi"/>
                <w:bCs/>
                <w:sz w:val="24"/>
                <w:szCs w:val="24"/>
              </w:rPr>
              <w:t xml:space="preserve">information from field notes. </w:t>
            </w:r>
          </w:p>
          <w:p w14:paraId="1D58E39E" w14:textId="77777777" w:rsidR="00B974E7" w:rsidRPr="00111B32" w:rsidRDefault="00B974E7" w:rsidP="00D1719E">
            <w:pPr>
              <w:rPr>
                <w:rFonts w:asciiTheme="minorHAnsi" w:hAnsiTheme="minorHAnsi" w:cstheme="minorHAnsi"/>
                <w:i/>
                <w:iCs/>
                <w:sz w:val="24"/>
                <w:szCs w:val="24"/>
              </w:rPr>
            </w:pPr>
          </w:p>
        </w:tc>
        <w:tc>
          <w:tcPr>
            <w:tcW w:w="7868" w:type="dxa"/>
          </w:tcPr>
          <w:p w14:paraId="7620E1C3" w14:textId="77777777" w:rsidR="00B974E7" w:rsidRPr="00111B32" w:rsidRDefault="00B974E7" w:rsidP="00D1719E">
            <w:pPr>
              <w:rPr>
                <w:rFonts w:asciiTheme="minorHAnsi" w:hAnsiTheme="minorHAnsi" w:cstheme="minorHAnsi"/>
                <w:sz w:val="24"/>
                <w:szCs w:val="24"/>
              </w:rPr>
            </w:pPr>
          </w:p>
          <w:p w14:paraId="506CCE10" w14:textId="77777777" w:rsidR="00045E27" w:rsidRDefault="00045E27" w:rsidP="00045E27">
            <w:pPr>
              <w:pStyle w:val="ListParagraph"/>
              <w:numPr>
                <w:ilvl w:val="0"/>
                <w:numId w:val="11"/>
              </w:numPr>
              <w:rPr>
                <w:rFonts w:asciiTheme="minorHAnsi" w:hAnsiTheme="minorHAnsi" w:cstheme="minorHAnsi"/>
                <w:sz w:val="24"/>
                <w:szCs w:val="24"/>
              </w:rPr>
            </w:pPr>
            <w:r>
              <w:rPr>
                <w:rFonts w:asciiTheme="minorHAnsi" w:hAnsiTheme="minorHAnsi" w:cstheme="minorHAnsi"/>
                <w:sz w:val="24"/>
                <w:szCs w:val="24"/>
              </w:rPr>
              <w:t xml:space="preserve">Last lesson of the day </w:t>
            </w:r>
          </w:p>
          <w:p w14:paraId="2F76845A" w14:textId="77777777" w:rsidR="00045E27" w:rsidRDefault="00045E27" w:rsidP="00045E27">
            <w:pPr>
              <w:pStyle w:val="ListParagraph"/>
              <w:numPr>
                <w:ilvl w:val="0"/>
                <w:numId w:val="11"/>
              </w:numPr>
              <w:rPr>
                <w:rFonts w:asciiTheme="minorHAnsi" w:hAnsiTheme="minorHAnsi" w:cstheme="minorHAnsi"/>
                <w:sz w:val="24"/>
                <w:szCs w:val="24"/>
              </w:rPr>
            </w:pPr>
            <w:r>
              <w:rPr>
                <w:rFonts w:asciiTheme="minorHAnsi" w:hAnsiTheme="minorHAnsi" w:cstheme="minorHAnsi"/>
                <w:sz w:val="24"/>
                <w:szCs w:val="24"/>
              </w:rPr>
              <w:t>A2 Market Segments Class</w:t>
            </w:r>
          </w:p>
          <w:p w14:paraId="64674287" w14:textId="70C04DFA" w:rsidR="00045E27" w:rsidRDefault="00045E27" w:rsidP="00045E27">
            <w:pPr>
              <w:pStyle w:val="ListParagraph"/>
              <w:numPr>
                <w:ilvl w:val="0"/>
                <w:numId w:val="11"/>
              </w:numPr>
              <w:rPr>
                <w:rFonts w:asciiTheme="minorHAnsi" w:hAnsiTheme="minorHAnsi" w:cstheme="minorHAnsi"/>
                <w:sz w:val="24"/>
                <w:szCs w:val="24"/>
              </w:rPr>
            </w:pPr>
            <w:r>
              <w:rPr>
                <w:rFonts w:asciiTheme="minorHAnsi" w:hAnsiTheme="minorHAnsi" w:cstheme="minorHAnsi"/>
                <w:sz w:val="24"/>
                <w:szCs w:val="24"/>
              </w:rPr>
              <w:t>Mixed Ability Class</w:t>
            </w:r>
          </w:p>
          <w:p w14:paraId="68701B18" w14:textId="77777777" w:rsidR="00045E27" w:rsidRDefault="00045E27" w:rsidP="00045E27">
            <w:pPr>
              <w:pStyle w:val="ListParagraph"/>
              <w:numPr>
                <w:ilvl w:val="0"/>
                <w:numId w:val="11"/>
              </w:numPr>
              <w:rPr>
                <w:rFonts w:asciiTheme="minorHAnsi" w:hAnsiTheme="minorHAnsi" w:cstheme="minorHAnsi"/>
                <w:sz w:val="24"/>
                <w:szCs w:val="24"/>
              </w:rPr>
            </w:pPr>
            <w:r>
              <w:rPr>
                <w:rFonts w:asciiTheme="minorHAnsi" w:hAnsiTheme="minorHAnsi" w:cstheme="minorHAnsi"/>
                <w:sz w:val="24"/>
                <w:szCs w:val="24"/>
              </w:rPr>
              <w:t xml:space="preserve">Middle of module </w:t>
            </w:r>
          </w:p>
          <w:p w14:paraId="6681ECF9" w14:textId="1B1482CD" w:rsidR="00B974E7" w:rsidRPr="00111B32" w:rsidRDefault="00045E27" w:rsidP="00045E27">
            <w:pPr>
              <w:pStyle w:val="ListParagraph"/>
              <w:numPr>
                <w:ilvl w:val="0"/>
                <w:numId w:val="11"/>
              </w:numPr>
              <w:rPr>
                <w:rFonts w:asciiTheme="minorHAnsi" w:hAnsiTheme="minorHAnsi" w:cstheme="minorHAnsi"/>
                <w:sz w:val="24"/>
                <w:szCs w:val="24"/>
              </w:rPr>
            </w:pPr>
            <w:r>
              <w:rPr>
                <w:rFonts w:asciiTheme="minorHAnsi" w:hAnsiTheme="minorHAnsi" w:cstheme="minorHAnsi"/>
                <w:sz w:val="24"/>
                <w:szCs w:val="24"/>
              </w:rPr>
              <w:t xml:space="preserve">Teacher is expanding on module </w:t>
            </w:r>
          </w:p>
        </w:tc>
      </w:tr>
      <w:tr w:rsidR="00B974E7" w:rsidRPr="00111B32" w14:paraId="135A4005" w14:textId="77777777" w:rsidTr="00D1719E">
        <w:tc>
          <w:tcPr>
            <w:tcW w:w="1838" w:type="dxa"/>
          </w:tcPr>
          <w:p w14:paraId="6E778D7B" w14:textId="77777777" w:rsidR="00B974E7" w:rsidRPr="00111B32" w:rsidRDefault="00B974E7" w:rsidP="00D1719E">
            <w:pPr>
              <w:rPr>
                <w:rFonts w:asciiTheme="minorHAnsi" w:hAnsiTheme="minorHAnsi" w:cstheme="minorHAnsi"/>
                <w:i/>
                <w:iCs/>
                <w:sz w:val="24"/>
                <w:szCs w:val="24"/>
              </w:rPr>
            </w:pPr>
          </w:p>
          <w:p w14:paraId="7B7B8D0F" w14:textId="19018668" w:rsidR="00B974E7" w:rsidRPr="00111B32" w:rsidRDefault="00B974E7" w:rsidP="00D1719E">
            <w:pPr>
              <w:rPr>
                <w:rFonts w:asciiTheme="minorHAnsi" w:hAnsiTheme="minorHAnsi" w:cstheme="minorHAnsi"/>
                <w:i/>
                <w:iCs/>
                <w:sz w:val="24"/>
                <w:szCs w:val="24"/>
              </w:rPr>
            </w:pPr>
            <w:r w:rsidRPr="00111B32">
              <w:rPr>
                <w:rFonts w:asciiTheme="minorHAnsi" w:hAnsiTheme="minorHAnsi" w:cstheme="minorHAnsi"/>
                <w:i/>
                <w:iCs/>
                <w:sz w:val="24"/>
                <w:szCs w:val="24"/>
              </w:rPr>
              <w:t xml:space="preserve">What happened? A detailed </w:t>
            </w:r>
            <w:r w:rsidR="00D44728" w:rsidRPr="00111B32">
              <w:rPr>
                <w:rFonts w:asciiTheme="minorHAnsi" w:hAnsiTheme="minorHAnsi" w:cstheme="minorHAnsi"/>
                <w:i/>
                <w:iCs/>
                <w:sz w:val="24"/>
                <w:szCs w:val="24"/>
              </w:rPr>
              <w:t>description</w:t>
            </w:r>
            <w:r w:rsidRPr="00111B32">
              <w:rPr>
                <w:rFonts w:asciiTheme="minorHAnsi" w:hAnsiTheme="minorHAnsi" w:cstheme="minorHAnsi"/>
                <w:i/>
                <w:iCs/>
                <w:sz w:val="24"/>
                <w:szCs w:val="24"/>
              </w:rPr>
              <w:t xml:space="preserve"> of what you observed and what thoughts on pedagogy and practice occurred to you as a result, looking towards your research.</w:t>
            </w:r>
          </w:p>
        </w:tc>
        <w:tc>
          <w:tcPr>
            <w:tcW w:w="7868" w:type="dxa"/>
          </w:tcPr>
          <w:p w14:paraId="4DDF6F82" w14:textId="77777777" w:rsidR="00B974E7" w:rsidRPr="00111B32" w:rsidRDefault="00B974E7" w:rsidP="00D1719E">
            <w:pPr>
              <w:rPr>
                <w:rFonts w:asciiTheme="minorHAnsi" w:hAnsiTheme="minorHAnsi" w:cstheme="minorHAnsi"/>
                <w:sz w:val="24"/>
                <w:szCs w:val="24"/>
              </w:rPr>
            </w:pPr>
          </w:p>
          <w:p w14:paraId="0FC5C032" w14:textId="77777777" w:rsidR="00B974E7" w:rsidRPr="00111B32" w:rsidRDefault="00B974E7" w:rsidP="00D1719E">
            <w:pPr>
              <w:rPr>
                <w:rFonts w:asciiTheme="minorHAnsi" w:hAnsiTheme="minorHAnsi" w:cstheme="minorHAnsi"/>
                <w:sz w:val="24"/>
                <w:szCs w:val="24"/>
              </w:rPr>
            </w:pPr>
          </w:p>
          <w:p w14:paraId="0324D35C" w14:textId="797B80D0" w:rsidR="000F41A7" w:rsidRDefault="000F41A7" w:rsidP="000F41A7">
            <w:pPr>
              <w:pStyle w:val="ListParagraph"/>
              <w:numPr>
                <w:ilvl w:val="0"/>
                <w:numId w:val="11"/>
              </w:numPr>
              <w:rPr>
                <w:rFonts w:asciiTheme="minorHAnsi" w:hAnsiTheme="minorHAnsi" w:cstheme="minorHAnsi"/>
                <w:sz w:val="24"/>
                <w:szCs w:val="24"/>
              </w:rPr>
            </w:pPr>
            <w:r w:rsidRPr="000F41A7">
              <w:rPr>
                <w:rFonts w:asciiTheme="minorHAnsi" w:hAnsiTheme="minorHAnsi" w:cstheme="minorHAnsi"/>
                <w:sz w:val="24"/>
                <w:szCs w:val="24"/>
              </w:rPr>
              <w:t xml:space="preserve">Critical incident with 2 boys and their phones. </w:t>
            </w:r>
            <w:r>
              <w:rPr>
                <w:rFonts w:asciiTheme="minorHAnsi" w:hAnsiTheme="minorHAnsi" w:cstheme="minorHAnsi"/>
                <w:sz w:val="24"/>
                <w:szCs w:val="24"/>
              </w:rPr>
              <w:t>These two b</w:t>
            </w:r>
            <w:r w:rsidR="00045E27" w:rsidRPr="000F41A7">
              <w:rPr>
                <w:rFonts w:asciiTheme="minorHAnsi" w:hAnsiTheme="minorHAnsi" w:cstheme="minorHAnsi"/>
                <w:sz w:val="24"/>
                <w:szCs w:val="24"/>
              </w:rPr>
              <w:t xml:space="preserve">oys finish work a lot quicker than the rest of the class. Teacher catches them on their phones and asks them to put it away and gives them an extention task to do. </w:t>
            </w:r>
            <w:r>
              <w:rPr>
                <w:rFonts w:asciiTheme="minorHAnsi" w:hAnsiTheme="minorHAnsi" w:cstheme="minorHAnsi"/>
                <w:sz w:val="24"/>
                <w:szCs w:val="24"/>
              </w:rPr>
              <w:t xml:space="preserve">The boys may have finished their work a lot quicker due to it being a mixed ability class. </w:t>
            </w:r>
          </w:p>
          <w:p w14:paraId="1209A1F4" w14:textId="77777777" w:rsidR="000F41A7" w:rsidRPr="000F41A7" w:rsidRDefault="000F41A7" w:rsidP="000F41A7">
            <w:pPr>
              <w:pStyle w:val="ListParagraph"/>
              <w:rPr>
                <w:rFonts w:asciiTheme="minorHAnsi" w:hAnsiTheme="minorHAnsi" w:cstheme="minorHAnsi"/>
                <w:sz w:val="24"/>
                <w:szCs w:val="24"/>
              </w:rPr>
            </w:pPr>
          </w:p>
          <w:p w14:paraId="00E37652" w14:textId="12F2AEB3" w:rsidR="00045E27" w:rsidRPr="000F41A7" w:rsidRDefault="000F41A7" w:rsidP="000F41A7">
            <w:pPr>
              <w:pStyle w:val="ListParagraph"/>
              <w:numPr>
                <w:ilvl w:val="0"/>
                <w:numId w:val="11"/>
              </w:numPr>
              <w:rPr>
                <w:rFonts w:asciiTheme="minorHAnsi" w:hAnsiTheme="minorHAnsi" w:cstheme="minorHAnsi"/>
                <w:sz w:val="24"/>
                <w:szCs w:val="24"/>
              </w:rPr>
            </w:pPr>
            <w:r>
              <w:rPr>
                <w:rFonts w:asciiTheme="minorHAnsi" w:hAnsiTheme="minorHAnsi" w:cstheme="minorHAnsi"/>
                <w:sz w:val="24"/>
                <w:szCs w:val="24"/>
              </w:rPr>
              <w:t xml:space="preserve">Differentation could be used here to keep all students on task for longer. </w:t>
            </w:r>
          </w:p>
          <w:p w14:paraId="306AFC35" w14:textId="77777777" w:rsidR="00B974E7" w:rsidRPr="00111B32" w:rsidRDefault="00B974E7" w:rsidP="00D1719E">
            <w:pPr>
              <w:rPr>
                <w:rFonts w:asciiTheme="minorHAnsi" w:hAnsiTheme="minorHAnsi" w:cstheme="minorHAnsi"/>
                <w:sz w:val="24"/>
                <w:szCs w:val="24"/>
              </w:rPr>
            </w:pPr>
          </w:p>
        </w:tc>
      </w:tr>
    </w:tbl>
    <w:p w14:paraId="0856AD3A" w14:textId="77777777" w:rsidR="00B974E7" w:rsidRPr="00111B32" w:rsidRDefault="00B974E7" w:rsidP="00B974E7">
      <w:pPr>
        <w:rPr>
          <w:rFonts w:asciiTheme="minorHAnsi" w:hAnsiTheme="minorHAnsi"/>
        </w:rPr>
      </w:pPr>
    </w:p>
    <w:p w14:paraId="3201A863" w14:textId="2D6A6918" w:rsidR="007A0DD5" w:rsidRPr="00111B32" w:rsidRDefault="007A0DD5" w:rsidP="007A0DD5">
      <w:pPr>
        <w:spacing w:line="480" w:lineRule="auto"/>
        <w:rPr>
          <w:rFonts w:asciiTheme="minorHAnsi" w:hAnsiTheme="minorHAnsi"/>
          <w:b/>
          <w:bCs/>
          <w:u w:val="single"/>
        </w:rPr>
      </w:pPr>
    </w:p>
    <w:p w14:paraId="664E8845" w14:textId="6DCEB500" w:rsidR="00111B32" w:rsidRPr="00111B32" w:rsidRDefault="00111B32" w:rsidP="007A0DD5">
      <w:pPr>
        <w:spacing w:line="480" w:lineRule="auto"/>
        <w:rPr>
          <w:rFonts w:asciiTheme="minorHAnsi" w:hAnsiTheme="minorHAnsi"/>
          <w:b/>
          <w:bCs/>
          <w:u w:val="single"/>
        </w:rPr>
      </w:pPr>
    </w:p>
    <w:p w14:paraId="2E02BD75" w14:textId="3A2B001B" w:rsidR="00111B32" w:rsidRPr="00111B32" w:rsidRDefault="00111B32" w:rsidP="007A0DD5">
      <w:pPr>
        <w:spacing w:line="480" w:lineRule="auto"/>
        <w:rPr>
          <w:rFonts w:asciiTheme="minorHAnsi" w:hAnsiTheme="minorHAnsi"/>
          <w:b/>
          <w:bCs/>
          <w:u w:val="single"/>
        </w:rPr>
      </w:pPr>
    </w:p>
    <w:p w14:paraId="1EAFD40B" w14:textId="5A66615E" w:rsidR="00111B32" w:rsidRPr="00111B32" w:rsidRDefault="00111B32" w:rsidP="007A0DD5">
      <w:pPr>
        <w:spacing w:line="480" w:lineRule="auto"/>
        <w:rPr>
          <w:rFonts w:asciiTheme="minorHAnsi" w:hAnsiTheme="minorHAnsi"/>
          <w:b/>
          <w:bCs/>
          <w:u w:val="single"/>
        </w:rPr>
      </w:pPr>
    </w:p>
    <w:p w14:paraId="24B235E8" w14:textId="63CAC831" w:rsidR="00111B32" w:rsidRPr="00111B32" w:rsidRDefault="00111B32" w:rsidP="007A0DD5">
      <w:pPr>
        <w:spacing w:line="480" w:lineRule="auto"/>
        <w:rPr>
          <w:rFonts w:asciiTheme="minorHAnsi" w:hAnsiTheme="minorHAnsi"/>
          <w:b/>
          <w:bCs/>
          <w:u w:val="single"/>
        </w:rPr>
      </w:pPr>
    </w:p>
    <w:p w14:paraId="756EE181" w14:textId="39CE0CAC" w:rsidR="00111B32" w:rsidRPr="00111B32" w:rsidRDefault="00111B32" w:rsidP="007A0DD5">
      <w:pPr>
        <w:spacing w:line="480" w:lineRule="auto"/>
        <w:rPr>
          <w:rFonts w:asciiTheme="minorHAnsi" w:hAnsiTheme="minorHAnsi"/>
          <w:b/>
          <w:bCs/>
          <w:u w:val="single"/>
        </w:rPr>
      </w:pPr>
    </w:p>
    <w:p w14:paraId="30C8F13C" w14:textId="27DB60F7" w:rsidR="00111B32" w:rsidRPr="00111B32" w:rsidRDefault="00111B32" w:rsidP="007A0DD5">
      <w:pPr>
        <w:spacing w:line="480" w:lineRule="auto"/>
        <w:rPr>
          <w:rFonts w:asciiTheme="minorHAnsi" w:hAnsiTheme="minorHAnsi"/>
          <w:b/>
          <w:bCs/>
          <w:u w:val="single"/>
        </w:rPr>
      </w:pPr>
    </w:p>
    <w:p w14:paraId="2623B93A" w14:textId="4385A336" w:rsidR="00111B32" w:rsidRPr="00111B32" w:rsidRDefault="00111B32" w:rsidP="007A0DD5">
      <w:pPr>
        <w:spacing w:line="480" w:lineRule="auto"/>
        <w:rPr>
          <w:rFonts w:asciiTheme="minorHAnsi" w:hAnsiTheme="minorHAnsi"/>
          <w:b/>
          <w:bCs/>
          <w:u w:val="single"/>
        </w:rPr>
      </w:pPr>
    </w:p>
    <w:p w14:paraId="78D330D8" w14:textId="5905D3B1" w:rsidR="00111B32" w:rsidRPr="00111B32" w:rsidRDefault="00111B32" w:rsidP="007A0DD5">
      <w:pPr>
        <w:spacing w:line="480" w:lineRule="auto"/>
        <w:rPr>
          <w:rFonts w:asciiTheme="minorHAnsi" w:hAnsiTheme="minorHAnsi"/>
          <w:b/>
          <w:bCs/>
          <w:u w:val="single"/>
        </w:rPr>
      </w:pPr>
    </w:p>
    <w:p w14:paraId="4F9705A4" w14:textId="6FC04455" w:rsidR="00111B32" w:rsidRPr="00111B32" w:rsidRDefault="00111B32" w:rsidP="007A0DD5">
      <w:pPr>
        <w:spacing w:line="480" w:lineRule="auto"/>
        <w:rPr>
          <w:rFonts w:asciiTheme="minorHAnsi" w:hAnsiTheme="minorHAnsi"/>
          <w:b/>
          <w:bCs/>
          <w:u w:val="single"/>
        </w:rPr>
      </w:pPr>
    </w:p>
    <w:p w14:paraId="3E0A7654" w14:textId="326A3B53" w:rsidR="00111B32" w:rsidRPr="00111B32" w:rsidRDefault="00111B32" w:rsidP="007A0DD5">
      <w:pPr>
        <w:spacing w:line="480" w:lineRule="auto"/>
        <w:rPr>
          <w:rFonts w:asciiTheme="minorHAnsi" w:hAnsiTheme="minorHAnsi"/>
          <w:b/>
          <w:bCs/>
          <w:u w:val="single"/>
        </w:rPr>
      </w:pPr>
    </w:p>
    <w:p w14:paraId="3072AB95" w14:textId="3A2D3118" w:rsidR="00111B32" w:rsidRPr="00111B32" w:rsidRDefault="00111B32" w:rsidP="007A0DD5">
      <w:pPr>
        <w:spacing w:line="480" w:lineRule="auto"/>
        <w:rPr>
          <w:rFonts w:asciiTheme="minorHAnsi" w:hAnsiTheme="minorHAnsi"/>
          <w:b/>
          <w:bCs/>
          <w:u w:val="single"/>
        </w:rPr>
      </w:pPr>
    </w:p>
    <w:p w14:paraId="52CD9EC6" w14:textId="7A6F2C83" w:rsidR="00111B32" w:rsidRDefault="00111B32" w:rsidP="007A0DD5">
      <w:pPr>
        <w:spacing w:line="480" w:lineRule="auto"/>
        <w:rPr>
          <w:rFonts w:asciiTheme="minorHAnsi" w:hAnsiTheme="minorHAnsi"/>
          <w:b/>
          <w:bCs/>
          <w:u w:val="single"/>
        </w:rPr>
      </w:pPr>
    </w:p>
    <w:p w14:paraId="160B9627" w14:textId="77777777" w:rsidR="008461AA" w:rsidRPr="00111B32" w:rsidRDefault="008461AA" w:rsidP="007A0DD5">
      <w:pPr>
        <w:spacing w:line="480" w:lineRule="auto"/>
        <w:rPr>
          <w:rFonts w:asciiTheme="minorHAnsi" w:hAnsiTheme="minorHAnsi"/>
          <w:b/>
          <w:bCs/>
          <w:u w:val="single"/>
        </w:rPr>
      </w:pPr>
    </w:p>
    <w:p w14:paraId="545FD357" w14:textId="0808BAC0" w:rsidR="00111B32" w:rsidRPr="00111B32" w:rsidRDefault="00111B32" w:rsidP="00111B32">
      <w:pPr>
        <w:rPr>
          <w:rFonts w:asciiTheme="minorHAnsi" w:hAnsiTheme="minorHAnsi"/>
          <w:u w:val="single"/>
        </w:rPr>
      </w:pPr>
      <w:r w:rsidRPr="00111B32">
        <w:rPr>
          <w:rFonts w:asciiTheme="minorHAnsi" w:hAnsiTheme="minorHAnsi"/>
          <w:u w:val="single"/>
        </w:rPr>
        <w:lastRenderedPageBreak/>
        <w:t>Reference</w:t>
      </w:r>
      <w:r>
        <w:rPr>
          <w:rFonts w:asciiTheme="minorHAnsi" w:hAnsiTheme="minorHAnsi"/>
          <w:u w:val="single"/>
        </w:rPr>
        <w:t xml:space="preserve"> List </w:t>
      </w:r>
    </w:p>
    <w:p w14:paraId="7B3B92D5" w14:textId="77777777" w:rsidR="00111B32" w:rsidRPr="00111B32" w:rsidRDefault="00111B32" w:rsidP="00111B32">
      <w:pPr>
        <w:rPr>
          <w:rFonts w:asciiTheme="minorHAnsi" w:hAnsiTheme="minorHAnsi"/>
          <w:u w:val="single"/>
        </w:rPr>
      </w:pPr>
    </w:p>
    <w:p w14:paraId="377CFA9A" w14:textId="77777777" w:rsidR="00111B32" w:rsidRPr="002D52E9" w:rsidRDefault="00111B32" w:rsidP="00111B32">
      <w:pPr>
        <w:rPr>
          <w:rFonts w:asciiTheme="minorHAnsi" w:hAnsiTheme="minorHAnsi" w:cs="Arial"/>
          <w:color w:val="000000" w:themeColor="text1"/>
          <w:shd w:val="clear" w:color="auto" w:fill="FFFFFF"/>
        </w:rPr>
      </w:pPr>
      <w:r w:rsidRPr="002D52E9">
        <w:rPr>
          <w:rFonts w:asciiTheme="minorHAnsi" w:hAnsiTheme="minorHAnsi" w:cs="Arial"/>
          <w:color w:val="000000" w:themeColor="text1"/>
          <w:shd w:val="clear" w:color="auto" w:fill="FFFFFF"/>
        </w:rPr>
        <w:t>Ausubel, D., 1968. Educational Psychology: A Cognitive View. </w:t>
      </w:r>
      <w:r w:rsidRPr="002D52E9">
        <w:rPr>
          <w:rFonts w:asciiTheme="minorHAnsi" w:hAnsiTheme="minorHAnsi" w:cs="Arial"/>
          <w:i/>
          <w:iCs/>
          <w:color w:val="000000" w:themeColor="text1"/>
        </w:rPr>
        <w:t>New York: Holt, Rinehart &amp; Winston</w:t>
      </w:r>
      <w:r w:rsidRPr="002D52E9">
        <w:rPr>
          <w:rFonts w:asciiTheme="minorHAnsi" w:hAnsiTheme="minorHAnsi" w:cs="Arial"/>
          <w:color w:val="000000" w:themeColor="text1"/>
          <w:shd w:val="clear" w:color="auto" w:fill="FFFFFF"/>
        </w:rPr>
        <w:t>.</w:t>
      </w:r>
    </w:p>
    <w:p w14:paraId="50A6BE49" w14:textId="77777777" w:rsidR="00111B32" w:rsidRPr="002D52E9" w:rsidRDefault="00111B32" w:rsidP="00111B32">
      <w:pPr>
        <w:rPr>
          <w:rFonts w:asciiTheme="minorHAnsi" w:hAnsiTheme="minorHAnsi" w:cs="Arial"/>
          <w:color w:val="000000" w:themeColor="text1"/>
          <w:shd w:val="clear" w:color="auto" w:fill="FFFFFF"/>
        </w:rPr>
      </w:pPr>
    </w:p>
    <w:p w14:paraId="27DED648" w14:textId="77777777" w:rsidR="00111B32" w:rsidRPr="002D52E9" w:rsidRDefault="00111B32" w:rsidP="00111B32">
      <w:pPr>
        <w:rPr>
          <w:rFonts w:asciiTheme="minorHAnsi" w:hAnsiTheme="minorHAnsi" w:cs="Arial"/>
          <w:color w:val="000000" w:themeColor="text1"/>
          <w:shd w:val="clear" w:color="auto" w:fill="FFFFFF"/>
        </w:rPr>
      </w:pPr>
      <w:r w:rsidRPr="002D52E9">
        <w:rPr>
          <w:rFonts w:asciiTheme="minorHAnsi" w:hAnsiTheme="minorHAnsi" w:cs="Arial"/>
          <w:color w:val="000000" w:themeColor="text1"/>
          <w:shd w:val="clear" w:color="auto" w:fill="FFFFFF"/>
        </w:rPr>
        <w:t>Bassett, G., 1974. What is communication and how can I do it better?. </w:t>
      </w:r>
      <w:r w:rsidRPr="002D52E9">
        <w:rPr>
          <w:rFonts w:asciiTheme="minorHAnsi" w:hAnsiTheme="minorHAnsi" w:cs="Arial"/>
          <w:i/>
          <w:iCs/>
          <w:color w:val="000000" w:themeColor="text1"/>
        </w:rPr>
        <w:t>management review</w:t>
      </w:r>
      <w:r w:rsidRPr="002D52E9">
        <w:rPr>
          <w:rFonts w:asciiTheme="minorHAnsi" w:hAnsiTheme="minorHAnsi" w:cs="Arial"/>
          <w:color w:val="000000" w:themeColor="text1"/>
          <w:shd w:val="clear" w:color="auto" w:fill="FFFFFF"/>
        </w:rPr>
        <w:t>, pp.25 - 32.</w:t>
      </w:r>
    </w:p>
    <w:p w14:paraId="2ACF40E1" w14:textId="77777777" w:rsidR="00111B32" w:rsidRPr="002D52E9" w:rsidRDefault="00111B32" w:rsidP="00111B32">
      <w:pPr>
        <w:rPr>
          <w:rFonts w:asciiTheme="minorHAnsi" w:hAnsiTheme="minorHAnsi" w:cs="Arial"/>
          <w:color w:val="000000" w:themeColor="text1"/>
          <w:shd w:val="clear" w:color="auto" w:fill="FFFFFF"/>
        </w:rPr>
      </w:pPr>
    </w:p>
    <w:p w14:paraId="6BF8BE78" w14:textId="77777777" w:rsidR="00111B32" w:rsidRPr="002D52E9" w:rsidRDefault="00111B32" w:rsidP="00111B32">
      <w:pPr>
        <w:rPr>
          <w:rFonts w:asciiTheme="minorHAnsi" w:hAnsiTheme="minorHAnsi" w:cs="Arial"/>
          <w:color w:val="000000" w:themeColor="text1"/>
          <w:shd w:val="clear" w:color="auto" w:fill="FFFFFF"/>
        </w:rPr>
      </w:pPr>
      <w:r w:rsidRPr="002D52E9">
        <w:rPr>
          <w:rFonts w:asciiTheme="minorHAnsi" w:hAnsiTheme="minorHAnsi" w:cs="Arial"/>
          <w:color w:val="000000" w:themeColor="text1"/>
          <w:shd w:val="clear" w:color="auto" w:fill="FFFFFF"/>
        </w:rPr>
        <w:t>Bernstein, B., 1975. Class, Codes and Control. </w:t>
      </w:r>
      <w:r w:rsidRPr="002D52E9">
        <w:rPr>
          <w:rFonts w:asciiTheme="minorHAnsi" w:hAnsiTheme="minorHAnsi" w:cs="Arial"/>
          <w:i/>
          <w:iCs/>
          <w:color w:val="000000" w:themeColor="text1"/>
        </w:rPr>
        <w:t>Towards a theory of educational Transmission.</w:t>
      </w:r>
      <w:r w:rsidRPr="002D52E9">
        <w:rPr>
          <w:rFonts w:asciiTheme="minorHAnsi" w:hAnsiTheme="minorHAnsi" w:cs="Arial"/>
          <w:color w:val="000000" w:themeColor="text1"/>
          <w:shd w:val="clear" w:color="auto" w:fill="FFFFFF"/>
        </w:rPr>
        <w:t>, 3.</w:t>
      </w:r>
    </w:p>
    <w:p w14:paraId="40AFED6A" w14:textId="77777777" w:rsidR="00111B32" w:rsidRPr="002D52E9" w:rsidRDefault="00111B32" w:rsidP="00111B32">
      <w:pPr>
        <w:rPr>
          <w:rFonts w:asciiTheme="minorHAnsi" w:hAnsiTheme="minorHAnsi" w:cs="Arial"/>
          <w:color w:val="000000" w:themeColor="text1"/>
          <w:shd w:val="clear" w:color="auto" w:fill="FFFFFF"/>
        </w:rPr>
      </w:pPr>
      <w:r w:rsidRPr="002D52E9">
        <w:rPr>
          <w:rFonts w:asciiTheme="minorHAnsi" w:hAnsiTheme="minorHAnsi" w:cs="Arial"/>
          <w:color w:val="000000" w:themeColor="text1"/>
          <w:shd w:val="clear" w:color="auto" w:fill="FFFFFF"/>
        </w:rPr>
        <w:t>Bonwell, C. and Eisen, J., 1991. Active learning: Creating excitement in the classroom. </w:t>
      </w:r>
      <w:r w:rsidRPr="002D52E9">
        <w:rPr>
          <w:rFonts w:asciiTheme="minorHAnsi" w:hAnsiTheme="minorHAnsi" w:cs="Arial"/>
          <w:i/>
          <w:iCs/>
          <w:color w:val="000000" w:themeColor="text1"/>
        </w:rPr>
        <w:t>Washington, DC: Association for the Study of Higher Education.</w:t>
      </w:r>
      <w:r w:rsidRPr="002D52E9">
        <w:rPr>
          <w:rFonts w:asciiTheme="minorHAnsi" w:hAnsiTheme="minorHAnsi" w:cs="Arial"/>
          <w:color w:val="000000" w:themeColor="text1"/>
          <w:shd w:val="clear" w:color="auto" w:fill="FFFFFF"/>
        </w:rPr>
        <w:t>, (1).</w:t>
      </w:r>
    </w:p>
    <w:p w14:paraId="3833E409" w14:textId="77777777" w:rsidR="00111B32" w:rsidRPr="002D52E9" w:rsidRDefault="00111B32" w:rsidP="00111B32">
      <w:pPr>
        <w:rPr>
          <w:rFonts w:asciiTheme="minorHAnsi" w:hAnsiTheme="minorHAnsi"/>
          <w:color w:val="000000" w:themeColor="text1"/>
        </w:rPr>
      </w:pPr>
    </w:p>
    <w:p w14:paraId="39BFEFA8" w14:textId="77777777" w:rsidR="00111B32" w:rsidRPr="002D52E9" w:rsidRDefault="00111B32" w:rsidP="00111B32">
      <w:pPr>
        <w:rPr>
          <w:rFonts w:asciiTheme="minorHAnsi" w:hAnsiTheme="minorHAnsi"/>
          <w:color w:val="000000" w:themeColor="text1"/>
        </w:rPr>
      </w:pPr>
      <w:r w:rsidRPr="002D52E9">
        <w:rPr>
          <w:rFonts w:asciiTheme="minorHAnsi" w:hAnsiTheme="minorHAnsi"/>
          <w:color w:val="000000" w:themeColor="text1"/>
        </w:rPr>
        <w:t>British Educational Research Association [BERA] (2018)</w:t>
      </w:r>
      <w:r w:rsidRPr="002D52E9">
        <w:rPr>
          <w:rFonts w:asciiTheme="minorHAnsi" w:hAnsiTheme="minorHAnsi"/>
          <w:color w:val="000000" w:themeColor="text1"/>
        </w:rPr>
        <w:br/>
      </w:r>
      <w:r w:rsidRPr="002D52E9">
        <w:rPr>
          <w:rFonts w:asciiTheme="minorHAnsi" w:hAnsiTheme="minorHAnsi"/>
          <w:i/>
          <w:iCs/>
          <w:color w:val="000000" w:themeColor="text1"/>
        </w:rPr>
        <w:t>Ethical Guidelines for Educational Research</w:t>
      </w:r>
      <w:r w:rsidRPr="002D52E9">
        <w:rPr>
          <w:rFonts w:asciiTheme="minorHAnsi" w:hAnsiTheme="minorHAnsi"/>
          <w:color w:val="000000" w:themeColor="text1"/>
        </w:rPr>
        <w:t xml:space="preserve">, fourth edition, London. https://www.bera.ac.uk/researchers-resources/publications/ethical- guidelines-for-educational-research-2018 </w:t>
      </w:r>
    </w:p>
    <w:p w14:paraId="1359D753" w14:textId="77777777" w:rsidR="00111B32" w:rsidRPr="002D52E9" w:rsidRDefault="00111B32" w:rsidP="00111B32">
      <w:pPr>
        <w:spacing w:before="100" w:beforeAutospacing="1" w:after="100" w:afterAutospacing="1"/>
        <w:rPr>
          <w:rFonts w:asciiTheme="minorHAnsi" w:hAnsiTheme="minorHAnsi"/>
          <w:color w:val="000000" w:themeColor="text1"/>
        </w:rPr>
      </w:pPr>
      <w:r w:rsidRPr="002D52E9">
        <w:rPr>
          <w:rFonts w:asciiTheme="minorHAnsi" w:hAnsiTheme="minorHAnsi"/>
          <w:color w:val="000000" w:themeColor="text1"/>
        </w:rPr>
        <w:t xml:space="preserve">Brookfield, S. D., &amp; Preskill, S., 1999. </w:t>
      </w:r>
      <w:r w:rsidRPr="002D52E9">
        <w:rPr>
          <w:rFonts w:asciiTheme="minorHAnsi" w:hAnsiTheme="minorHAnsi"/>
          <w:i/>
          <w:iCs/>
          <w:color w:val="000000" w:themeColor="text1"/>
        </w:rPr>
        <w:t>Discussion as a way of teaching: Tools and techniques for democratic classrooms</w:t>
      </w:r>
      <w:r w:rsidRPr="002D52E9">
        <w:rPr>
          <w:rFonts w:asciiTheme="minorHAnsi" w:hAnsiTheme="minorHAnsi"/>
          <w:color w:val="000000" w:themeColor="text1"/>
        </w:rPr>
        <w:t xml:space="preserve">. San Francisco: Jossey-Bass. </w:t>
      </w:r>
    </w:p>
    <w:p w14:paraId="78A65614" w14:textId="77777777" w:rsidR="00111B32" w:rsidRPr="002D52E9" w:rsidRDefault="00111B32" w:rsidP="00111B32">
      <w:pPr>
        <w:spacing w:before="100" w:beforeAutospacing="1" w:after="100" w:afterAutospacing="1"/>
        <w:rPr>
          <w:rFonts w:asciiTheme="minorHAnsi" w:hAnsiTheme="minorHAnsi"/>
          <w:color w:val="000000" w:themeColor="text1"/>
        </w:rPr>
      </w:pPr>
      <w:r w:rsidRPr="002D52E9">
        <w:rPr>
          <w:rFonts w:asciiTheme="minorHAnsi" w:hAnsiTheme="minorHAnsi"/>
          <w:color w:val="000000" w:themeColor="text1"/>
        </w:rPr>
        <w:t xml:space="preserve">Brookfield, S., 1995. </w:t>
      </w:r>
      <w:r w:rsidRPr="002D52E9">
        <w:rPr>
          <w:rFonts w:asciiTheme="minorHAnsi" w:hAnsiTheme="minorHAnsi"/>
          <w:i/>
          <w:iCs/>
          <w:color w:val="000000" w:themeColor="text1"/>
        </w:rPr>
        <w:t>Becoming a Critically Reflective Teacher</w:t>
      </w:r>
      <w:r w:rsidRPr="002D52E9">
        <w:rPr>
          <w:rFonts w:asciiTheme="minorHAnsi" w:hAnsiTheme="minorHAnsi"/>
          <w:color w:val="000000" w:themeColor="text1"/>
        </w:rPr>
        <w:t>. San-Francisco: Jossey-Bass.</w:t>
      </w:r>
    </w:p>
    <w:p w14:paraId="20412FAF" w14:textId="77777777" w:rsidR="00111B32" w:rsidRPr="002D52E9" w:rsidRDefault="00111B32" w:rsidP="00111B32">
      <w:pPr>
        <w:rPr>
          <w:rFonts w:asciiTheme="minorHAnsi" w:hAnsiTheme="minorHAnsi" w:cs="Arial"/>
          <w:color w:val="000000" w:themeColor="text1"/>
          <w:shd w:val="clear" w:color="auto" w:fill="FFFFFF"/>
        </w:rPr>
      </w:pPr>
      <w:r w:rsidRPr="002D52E9">
        <w:rPr>
          <w:rFonts w:asciiTheme="minorHAnsi" w:hAnsiTheme="minorHAnsi" w:cs="Arial"/>
          <w:color w:val="000000" w:themeColor="text1"/>
          <w:shd w:val="clear" w:color="auto" w:fill="FFFFFF"/>
        </w:rPr>
        <w:t>Brookfield, S., 1998. Critically Reflective Practice. </w:t>
      </w:r>
      <w:r w:rsidRPr="002D52E9">
        <w:rPr>
          <w:rFonts w:asciiTheme="minorHAnsi" w:hAnsiTheme="minorHAnsi" w:cs="Arial"/>
          <w:i/>
          <w:iCs/>
          <w:color w:val="000000" w:themeColor="text1"/>
        </w:rPr>
        <w:t>The Journal of Continuing Education in the Health Professions</w:t>
      </w:r>
      <w:r w:rsidRPr="002D52E9">
        <w:rPr>
          <w:rFonts w:asciiTheme="minorHAnsi" w:hAnsiTheme="minorHAnsi" w:cs="Arial"/>
          <w:color w:val="000000" w:themeColor="text1"/>
          <w:shd w:val="clear" w:color="auto" w:fill="FFFFFF"/>
        </w:rPr>
        <w:t>, 18, pp.197-205.</w:t>
      </w:r>
    </w:p>
    <w:p w14:paraId="7FCF0E22" w14:textId="77777777" w:rsidR="00111B32" w:rsidRPr="002D52E9" w:rsidRDefault="00111B32" w:rsidP="00111B32">
      <w:pPr>
        <w:rPr>
          <w:rFonts w:asciiTheme="minorHAnsi" w:hAnsiTheme="minorHAnsi"/>
          <w:color w:val="000000" w:themeColor="text1"/>
        </w:rPr>
      </w:pPr>
    </w:p>
    <w:p w14:paraId="455E2C15" w14:textId="77777777" w:rsidR="00111B32" w:rsidRPr="002D52E9" w:rsidRDefault="00111B32" w:rsidP="00111B32">
      <w:pPr>
        <w:rPr>
          <w:rFonts w:asciiTheme="minorHAnsi" w:hAnsiTheme="minorHAnsi" w:cs="Arial"/>
          <w:color w:val="000000" w:themeColor="text1"/>
          <w:shd w:val="clear" w:color="auto" w:fill="FFFFFF"/>
        </w:rPr>
      </w:pPr>
      <w:r w:rsidRPr="002D52E9">
        <w:rPr>
          <w:rFonts w:asciiTheme="minorHAnsi" w:hAnsiTheme="minorHAnsi" w:cs="Arial"/>
          <w:color w:val="000000" w:themeColor="text1"/>
          <w:shd w:val="clear" w:color="auto" w:fill="FFFFFF"/>
        </w:rPr>
        <w:t>Brookhart, S., 2007. Expanding views about formative classroom assessment: A review of the literature. In J. H. McMillan (Ed.), Formative classroom assessment: Theory into practice. </w:t>
      </w:r>
      <w:r w:rsidRPr="002D52E9">
        <w:rPr>
          <w:rFonts w:asciiTheme="minorHAnsi" w:hAnsiTheme="minorHAnsi" w:cs="Arial"/>
          <w:i/>
          <w:iCs/>
          <w:color w:val="000000" w:themeColor="text1"/>
        </w:rPr>
        <w:t>New York, NY: Teachers College Press.</w:t>
      </w:r>
      <w:r w:rsidRPr="002D52E9">
        <w:rPr>
          <w:rFonts w:asciiTheme="minorHAnsi" w:hAnsiTheme="minorHAnsi" w:cs="Arial"/>
          <w:color w:val="000000" w:themeColor="text1"/>
          <w:shd w:val="clear" w:color="auto" w:fill="FFFFFF"/>
        </w:rPr>
        <w:t>, pp.43-62.</w:t>
      </w:r>
    </w:p>
    <w:p w14:paraId="48CDF3AD" w14:textId="77777777" w:rsidR="00111B32" w:rsidRPr="002D52E9" w:rsidRDefault="00111B32" w:rsidP="00111B32">
      <w:pPr>
        <w:rPr>
          <w:rFonts w:asciiTheme="minorHAnsi" w:hAnsiTheme="minorHAnsi" w:cs="Arial"/>
          <w:color w:val="000000" w:themeColor="text1"/>
          <w:shd w:val="clear" w:color="auto" w:fill="FFFFFF"/>
        </w:rPr>
      </w:pPr>
    </w:p>
    <w:p w14:paraId="200A09B8" w14:textId="77777777" w:rsidR="00111B32" w:rsidRPr="002D52E9" w:rsidRDefault="00111B32" w:rsidP="00111B32">
      <w:pPr>
        <w:rPr>
          <w:rFonts w:asciiTheme="minorHAnsi" w:hAnsiTheme="minorHAnsi" w:cs="Arial"/>
          <w:color w:val="000000" w:themeColor="text1"/>
          <w:shd w:val="clear" w:color="auto" w:fill="FFFFFF"/>
        </w:rPr>
      </w:pPr>
      <w:r w:rsidRPr="002D52E9">
        <w:rPr>
          <w:rFonts w:asciiTheme="minorHAnsi" w:hAnsiTheme="minorHAnsi" w:cs="Arial"/>
          <w:color w:val="000000" w:themeColor="text1"/>
          <w:shd w:val="clear" w:color="auto" w:fill="FFFFFF"/>
        </w:rPr>
        <w:t>Cave, J., Washer, P., Sampson, P., Griffin, M. and Noble, L., 2007. Explicitly linking teaching and assessment of communication skills. </w:t>
      </w:r>
      <w:r w:rsidRPr="002D52E9">
        <w:rPr>
          <w:rFonts w:asciiTheme="minorHAnsi" w:hAnsiTheme="minorHAnsi" w:cs="Arial"/>
          <w:i/>
          <w:iCs/>
          <w:color w:val="000000" w:themeColor="text1"/>
        </w:rPr>
        <w:t>Medical Teacher</w:t>
      </w:r>
      <w:r w:rsidRPr="002D52E9">
        <w:rPr>
          <w:rFonts w:asciiTheme="minorHAnsi" w:hAnsiTheme="minorHAnsi" w:cs="Arial"/>
          <w:color w:val="000000" w:themeColor="text1"/>
          <w:shd w:val="clear" w:color="auto" w:fill="FFFFFF"/>
        </w:rPr>
        <w:t>, 29(4), pp.317-322.</w:t>
      </w:r>
    </w:p>
    <w:p w14:paraId="3C239177" w14:textId="77777777" w:rsidR="00111B32" w:rsidRPr="002D52E9" w:rsidRDefault="00111B32" w:rsidP="00111B32">
      <w:pPr>
        <w:rPr>
          <w:rFonts w:asciiTheme="minorHAnsi" w:hAnsiTheme="minorHAnsi" w:cs="Arial"/>
          <w:color w:val="000000" w:themeColor="text1"/>
          <w:shd w:val="clear" w:color="auto" w:fill="FFFFFF"/>
        </w:rPr>
      </w:pPr>
    </w:p>
    <w:p w14:paraId="3B904FDB" w14:textId="77777777" w:rsidR="00111B32" w:rsidRPr="002D52E9" w:rsidRDefault="00111B32" w:rsidP="00111B32">
      <w:pPr>
        <w:rPr>
          <w:rFonts w:asciiTheme="minorHAnsi" w:hAnsiTheme="minorHAnsi" w:cs="Arial"/>
          <w:color w:val="000000" w:themeColor="text1"/>
          <w:shd w:val="clear" w:color="auto" w:fill="FFFFFF"/>
        </w:rPr>
      </w:pPr>
      <w:r w:rsidRPr="002D52E9">
        <w:rPr>
          <w:rFonts w:asciiTheme="minorHAnsi" w:hAnsiTheme="minorHAnsi" w:cs="Arial"/>
          <w:color w:val="000000" w:themeColor="text1"/>
          <w:shd w:val="clear" w:color="auto" w:fill="FFFFFF"/>
        </w:rPr>
        <w:t>Chien, C., 2017. Analysis of six Taiwanese EFL student teachers’ professional learning from writing, discussing, and analyzing critical incidents. </w:t>
      </w:r>
      <w:r w:rsidRPr="002D52E9">
        <w:rPr>
          <w:rFonts w:asciiTheme="minorHAnsi" w:hAnsiTheme="minorHAnsi" w:cs="Arial"/>
          <w:i/>
          <w:iCs/>
          <w:color w:val="000000" w:themeColor="text1"/>
        </w:rPr>
        <w:t>Teacher Development</w:t>
      </w:r>
      <w:r w:rsidRPr="002D52E9">
        <w:rPr>
          <w:rFonts w:asciiTheme="minorHAnsi" w:hAnsiTheme="minorHAnsi" w:cs="Arial"/>
          <w:color w:val="000000" w:themeColor="text1"/>
          <w:shd w:val="clear" w:color="auto" w:fill="FFFFFF"/>
        </w:rPr>
        <w:t>, 22(3), pp.339-354.</w:t>
      </w:r>
    </w:p>
    <w:p w14:paraId="2A54654B" w14:textId="77777777" w:rsidR="00111B32" w:rsidRPr="002D52E9" w:rsidRDefault="00111B32" w:rsidP="00111B32">
      <w:pPr>
        <w:rPr>
          <w:rFonts w:asciiTheme="minorHAnsi" w:hAnsiTheme="minorHAnsi" w:cs="Arial"/>
          <w:color w:val="000000" w:themeColor="text1"/>
          <w:shd w:val="clear" w:color="auto" w:fill="FFFFFF"/>
        </w:rPr>
      </w:pPr>
    </w:p>
    <w:p w14:paraId="02BEB4D5" w14:textId="77777777" w:rsidR="00111B32" w:rsidRPr="002D52E9" w:rsidRDefault="00111B32" w:rsidP="00111B32">
      <w:pPr>
        <w:rPr>
          <w:rFonts w:asciiTheme="minorHAnsi" w:hAnsiTheme="minorHAnsi" w:cs="Arial"/>
          <w:color w:val="000000" w:themeColor="text1"/>
          <w:shd w:val="clear" w:color="auto" w:fill="FFFFFF"/>
        </w:rPr>
      </w:pPr>
      <w:r w:rsidRPr="002D52E9">
        <w:rPr>
          <w:rFonts w:asciiTheme="minorHAnsi" w:hAnsiTheme="minorHAnsi" w:cs="Arial"/>
          <w:color w:val="000000" w:themeColor="text1"/>
          <w:shd w:val="clear" w:color="auto" w:fill="FFFFFF"/>
        </w:rPr>
        <w:t>Cho, Y., Lee, S., Jeong, D., Im, S., Choi, E., Lee, S., Baek, S., Kim, Y., Lee, J., Yi, Y., Bae, M. and Yune, S., 2012. Analysis of questioning technique during classes in medical education. </w:t>
      </w:r>
      <w:r w:rsidRPr="002D52E9">
        <w:rPr>
          <w:rFonts w:asciiTheme="minorHAnsi" w:hAnsiTheme="minorHAnsi" w:cs="Arial"/>
          <w:i/>
          <w:iCs/>
          <w:color w:val="000000" w:themeColor="text1"/>
        </w:rPr>
        <w:t>BMC Medical Education</w:t>
      </w:r>
      <w:r w:rsidRPr="002D52E9">
        <w:rPr>
          <w:rFonts w:asciiTheme="minorHAnsi" w:hAnsiTheme="minorHAnsi" w:cs="Arial"/>
          <w:color w:val="000000" w:themeColor="text1"/>
          <w:shd w:val="clear" w:color="auto" w:fill="FFFFFF"/>
        </w:rPr>
        <w:t>, 12(1).</w:t>
      </w:r>
    </w:p>
    <w:p w14:paraId="692C06E6" w14:textId="77777777" w:rsidR="00111B32" w:rsidRPr="002D52E9" w:rsidRDefault="00111B32" w:rsidP="00111B32">
      <w:pPr>
        <w:rPr>
          <w:rFonts w:asciiTheme="minorHAnsi" w:hAnsiTheme="minorHAnsi" w:cs="Arial"/>
          <w:color w:val="000000" w:themeColor="text1"/>
          <w:shd w:val="clear" w:color="auto" w:fill="FFFFFF"/>
        </w:rPr>
      </w:pPr>
    </w:p>
    <w:p w14:paraId="5911963F" w14:textId="77777777" w:rsidR="00111B32" w:rsidRPr="002D52E9" w:rsidRDefault="00111B32" w:rsidP="00111B32">
      <w:pPr>
        <w:rPr>
          <w:rFonts w:asciiTheme="minorHAnsi" w:hAnsiTheme="minorHAnsi" w:cs="Arial"/>
          <w:color w:val="000000" w:themeColor="text1"/>
        </w:rPr>
      </w:pPr>
      <w:r w:rsidRPr="002D52E9">
        <w:rPr>
          <w:rFonts w:asciiTheme="minorHAnsi" w:hAnsiTheme="minorHAnsi" w:cs="Arial"/>
          <w:color w:val="000000" w:themeColor="text1"/>
        </w:rPr>
        <w:t xml:space="preserve">Clarke, V. and Braun, V., 2017. Thematic analysis. The Journal of Positive Psychology. 12 (3), pp. 297–298. </w:t>
      </w:r>
    </w:p>
    <w:p w14:paraId="12BDE6ED" w14:textId="77777777" w:rsidR="00111B32" w:rsidRPr="002D52E9" w:rsidRDefault="00111B32" w:rsidP="00111B32">
      <w:pPr>
        <w:rPr>
          <w:rFonts w:asciiTheme="minorHAnsi" w:hAnsiTheme="minorHAnsi" w:cs="Arial"/>
          <w:color w:val="000000" w:themeColor="text1"/>
        </w:rPr>
      </w:pPr>
    </w:p>
    <w:p w14:paraId="1A50C520" w14:textId="77777777" w:rsidR="00111B32" w:rsidRPr="002D52E9" w:rsidRDefault="00111B32" w:rsidP="00111B32">
      <w:pPr>
        <w:rPr>
          <w:rFonts w:asciiTheme="minorHAnsi" w:hAnsiTheme="minorHAnsi" w:cs="Arial"/>
          <w:color w:val="000000" w:themeColor="text1"/>
          <w:shd w:val="clear" w:color="auto" w:fill="FFFFFF"/>
        </w:rPr>
      </w:pPr>
      <w:r w:rsidRPr="002D52E9">
        <w:rPr>
          <w:rFonts w:asciiTheme="minorHAnsi" w:hAnsiTheme="minorHAnsi" w:cs="Arial"/>
          <w:color w:val="000000" w:themeColor="text1"/>
          <w:shd w:val="clear" w:color="auto" w:fill="FFFFFF"/>
        </w:rPr>
        <w:t>Dallimore, E., Hertenstein, J. and Platt, M., 2006. Nonvoluntary Class Participation in Graduate Discussion Courses: Effects of Grading and Cold Calling. </w:t>
      </w:r>
      <w:r w:rsidRPr="002D52E9">
        <w:rPr>
          <w:rFonts w:asciiTheme="minorHAnsi" w:hAnsiTheme="minorHAnsi" w:cs="Arial"/>
          <w:i/>
          <w:iCs/>
          <w:color w:val="000000" w:themeColor="text1"/>
        </w:rPr>
        <w:t>Journal of Management Education</w:t>
      </w:r>
      <w:r w:rsidRPr="002D52E9">
        <w:rPr>
          <w:rFonts w:asciiTheme="minorHAnsi" w:hAnsiTheme="minorHAnsi" w:cs="Arial"/>
          <w:color w:val="000000" w:themeColor="text1"/>
          <w:shd w:val="clear" w:color="auto" w:fill="FFFFFF"/>
        </w:rPr>
        <w:t>, 30(2), pp.354-377.</w:t>
      </w:r>
    </w:p>
    <w:p w14:paraId="27A72ADA" w14:textId="77777777" w:rsidR="00111B32" w:rsidRPr="002D52E9" w:rsidRDefault="00111B32" w:rsidP="00111B32">
      <w:pPr>
        <w:rPr>
          <w:rFonts w:asciiTheme="minorHAnsi" w:hAnsiTheme="minorHAnsi" w:cs="Arial"/>
          <w:color w:val="000000" w:themeColor="text1"/>
          <w:shd w:val="clear" w:color="auto" w:fill="FFFFFF"/>
        </w:rPr>
      </w:pPr>
    </w:p>
    <w:p w14:paraId="5323B8F2" w14:textId="77777777" w:rsidR="00111B32" w:rsidRPr="002D52E9" w:rsidRDefault="00111B32" w:rsidP="00111B32">
      <w:pPr>
        <w:rPr>
          <w:rFonts w:asciiTheme="minorHAnsi" w:hAnsiTheme="minorHAnsi" w:cs="Arial"/>
          <w:color w:val="000000" w:themeColor="text1"/>
          <w:shd w:val="clear" w:color="auto" w:fill="FFFFFF"/>
        </w:rPr>
      </w:pPr>
      <w:r w:rsidRPr="002D52E9">
        <w:rPr>
          <w:rFonts w:asciiTheme="minorHAnsi" w:hAnsiTheme="minorHAnsi" w:cs="Arial"/>
          <w:color w:val="000000" w:themeColor="text1"/>
          <w:shd w:val="clear" w:color="auto" w:fill="FFFFFF"/>
        </w:rPr>
        <w:lastRenderedPageBreak/>
        <w:t>Dallimore, E., Hertenstein, J. and Platt, M., 2010. Class Participation in Accounting Courses: Factors That Affect Student Comfort and Learning. </w:t>
      </w:r>
      <w:r w:rsidRPr="002D52E9">
        <w:rPr>
          <w:rFonts w:asciiTheme="minorHAnsi" w:hAnsiTheme="minorHAnsi" w:cs="Arial"/>
          <w:i/>
          <w:iCs/>
          <w:color w:val="000000" w:themeColor="text1"/>
        </w:rPr>
        <w:t>Issues in Accounting Education</w:t>
      </w:r>
      <w:r w:rsidRPr="002D52E9">
        <w:rPr>
          <w:rFonts w:asciiTheme="minorHAnsi" w:hAnsiTheme="minorHAnsi" w:cs="Arial"/>
          <w:color w:val="000000" w:themeColor="text1"/>
          <w:shd w:val="clear" w:color="auto" w:fill="FFFFFF"/>
        </w:rPr>
        <w:t>, 25(4), pp.613-629.</w:t>
      </w:r>
    </w:p>
    <w:p w14:paraId="1C7B0E42" w14:textId="77777777" w:rsidR="00111B32" w:rsidRPr="002D52E9" w:rsidRDefault="00111B32" w:rsidP="00111B32">
      <w:pPr>
        <w:rPr>
          <w:rFonts w:asciiTheme="minorHAnsi" w:hAnsiTheme="minorHAnsi" w:cs="Arial"/>
          <w:color w:val="000000" w:themeColor="text1"/>
          <w:shd w:val="clear" w:color="auto" w:fill="FFFFFF"/>
        </w:rPr>
      </w:pPr>
    </w:p>
    <w:p w14:paraId="37DEB47F" w14:textId="77777777" w:rsidR="00111B32" w:rsidRPr="002D52E9" w:rsidRDefault="00111B32" w:rsidP="00111B32">
      <w:pPr>
        <w:rPr>
          <w:rFonts w:asciiTheme="minorHAnsi" w:hAnsiTheme="minorHAnsi" w:cs="Arial"/>
          <w:color w:val="000000" w:themeColor="text1"/>
          <w:shd w:val="clear" w:color="auto" w:fill="FFFFFF"/>
        </w:rPr>
      </w:pPr>
      <w:r w:rsidRPr="002D52E9">
        <w:rPr>
          <w:rFonts w:asciiTheme="minorHAnsi" w:hAnsiTheme="minorHAnsi" w:cs="Arial"/>
          <w:color w:val="000000" w:themeColor="text1"/>
          <w:shd w:val="clear" w:color="auto" w:fill="FFFFFF"/>
        </w:rPr>
        <w:t>Dallimore, E., Hertenstein, J. and Platt, M., 2012. Impact of Cold-Calling on Student Voluntary Participation. </w:t>
      </w:r>
      <w:r w:rsidRPr="002D52E9">
        <w:rPr>
          <w:rFonts w:asciiTheme="minorHAnsi" w:hAnsiTheme="minorHAnsi" w:cs="Arial"/>
          <w:i/>
          <w:iCs/>
          <w:color w:val="000000" w:themeColor="text1"/>
        </w:rPr>
        <w:t>Journal of Management Education</w:t>
      </w:r>
      <w:r w:rsidRPr="002D52E9">
        <w:rPr>
          <w:rFonts w:asciiTheme="minorHAnsi" w:hAnsiTheme="minorHAnsi" w:cs="Arial"/>
          <w:color w:val="000000" w:themeColor="text1"/>
          <w:shd w:val="clear" w:color="auto" w:fill="FFFFFF"/>
        </w:rPr>
        <w:t>, 37(3), pp.305-341.</w:t>
      </w:r>
    </w:p>
    <w:p w14:paraId="75BF40A7" w14:textId="77777777" w:rsidR="00111B32" w:rsidRPr="002D52E9" w:rsidRDefault="00111B32" w:rsidP="00111B32">
      <w:pPr>
        <w:rPr>
          <w:rFonts w:asciiTheme="minorHAnsi" w:hAnsiTheme="minorHAnsi" w:cs="Arial"/>
          <w:color w:val="000000" w:themeColor="text1"/>
          <w:shd w:val="clear" w:color="auto" w:fill="FFFFFF"/>
        </w:rPr>
      </w:pPr>
    </w:p>
    <w:p w14:paraId="452042AD" w14:textId="77777777" w:rsidR="00111B32" w:rsidRPr="002D52E9" w:rsidRDefault="00111B32" w:rsidP="00111B32">
      <w:pPr>
        <w:rPr>
          <w:rFonts w:asciiTheme="minorHAnsi" w:hAnsiTheme="minorHAnsi" w:cs="Arial"/>
          <w:color w:val="000000" w:themeColor="text1"/>
          <w:shd w:val="clear" w:color="auto" w:fill="FFFFFF"/>
        </w:rPr>
      </w:pPr>
      <w:r w:rsidRPr="002D52E9">
        <w:rPr>
          <w:rFonts w:asciiTheme="minorHAnsi" w:hAnsiTheme="minorHAnsi" w:cs="Arial"/>
          <w:color w:val="000000" w:themeColor="text1"/>
          <w:shd w:val="clear" w:color="auto" w:fill="FFFFFF"/>
        </w:rPr>
        <w:t>Davis, B., 2009. </w:t>
      </w:r>
      <w:r w:rsidRPr="002D52E9">
        <w:rPr>
          <w:rFonts w:asciiTheme="minorHAnsi" w:hAnsiTheme="minorHAnsi" w:cs="Arial"/>
          <w:i/>
          <w:iCs/>
          <w:color w:val="000000" w:themeColor="text1"/>
        </w:rPr>
        <w:t>Tools For Teaching</w:t>
      </w:r>
      <w:r w:rsidRPr="002D52E9">
        <w:rPr>
          <w:rFonts w:asciiTheme="minorHAnsi" w:hAnsiTheme="minorHAnsi" w:cs="Arial"/>
          <w:color w:val="000000" w:themeColor="text1"/>
          <w:shd w:val="clear" w:color="auto" w:fill="FFFFFF"/>
        </w:rPr>
        <w:t>. San Francisco, CA: Jossey-Bass.</w:t>
      </w:r>
    </w:p>
    <w:p w14:paraId="01AAB201" w14:textId="77777777" w:rsidR="00111B32" w:rsidRPr="002D52E9" w:rsidRDefault="00111B32" w:rsidP="00111B32">
      <w:pPr>
        <w:rPr>
          <w:rFonts w:asciiTheme="minorHAnsi" w:hAnsiTheme="minorHAnsi" w:cs="Arial"/>
          <w:color w:val="000000" w:themeColor="text1"/>
          <w:shd w:val="clear" w:color="auto" w:fill="FFFFFF"/>
        </w:rPr>
      </w:pPr>
    </w:p>
    <w:p w14:paraId="0C7B8AF6" w14:textId="77777777" w:rsidR="00111B32" w:rsidRPr="002D52E9" w:rsidRDefault="00111B32" w:rsidP="00111B32">
      <w:pPr>
        <w:rPr>
          <w:rFonts w:asciiTheme="minorHAnsi" w:hAnsiTheme="minorHAnsi" w:cs="Arial"/>
          <w:color w:val="000000" w:themeColor="text1"/>
          <w:shd w:val="clear" w:color="auto" w:fill="FFFFFF"/>
        </w:rPr>
      </w:pPr>
      <w:r w:rsidRPr="002D52E9">
        <w:rPr>
          <w:rFonts w:asciiTheme="minorHAnsi" w:hAnsiTheme="minorHAnsi" w:cs="Arial"/>
          <w:color w:val="000000" w:themeColor="text1"/>
          <w:shd w:val="clear" w:color="auto" w:fill="FFFFFF"/>
        </w:rPr>
        <w:t>Donaldson, G., 2015. </w:t>
      </w:r>
      <w:r w:rsidRPr="002D52E9">
        <w:rPr>
          <w:rFonts w:asciiTheme="minorHAnsi" w:hAnsiTheme="minorHAnsi" w:cs="Arial"/>
          <w:i/>
          <w:iCs/>
          <w:color w:val="000000" w:themeColor="text1"/>
        </w:rPr>
        <w:t>Successful Futures: Independent Review Of Curriculum And Assessment Arrangements In Wales (‘The Donaldson Review’) – Exchange</w:t>
      </w:r>
      <w:r w:rsidRPr="002D52E9">
        <w:rPr>
          <w:rFonts w:asciiTheme="minorHAnsi" w:hAnsiTheme="minorHAnsi" w:cs="Arial"/>
          <w:color w:val="000000" w:themeColor="text1"/>
          <w:shd w:val="clear" w:color="auto" w:fill="FFFFFF"/>
        </w:rPr>
        <w:t>. [online] Exchangewales.org. Available at: &lt;https://www.exchangewales.org/successful-futures-independent-review-of-curriculum-and-assessment-arrangements-in-wales-the-donaldson-review/&gt; [Accessed 23 October 2020].</w:t>
      </w:r>
    </w:p>
    <w:p w14:paraId="7A8EB47E" w14:textId="77777777" w:rsidR="00111B32" w:rsidRPr="002D52E9" w:rsidRDefault="00111B32" w:rsidP="00111B32">
      <w:pPr>
        <w:rPr>
          <w:rFonts w:asciiTheme="minorHAnsi" w:hAnsiTheme="minorHAnsi" w:cs="Arial"/>
          <w:color w:val="000000" w:themeColor="text1"/>
          <w:shd w:val="clear" w:color="auto" w:fill="FFFFFF"/>
        </w:rPr>
      </w:pPr>
    </w:p>
    <w:p w14:paraId="4FAF2E4A" w14:textId="77777777" w:rsidR="00111B32" w:rsidRPr="002D52E9" w:rsidRDefault="00111B32" w:rsidP="00111B32">
      <w:pPr>
        <w:rPr>
          <w:rFonts w:asciiTheme="minorHAnsi" w:hAnsiTheme="minorHAnsi"/>
          <w:color w:val="000000" w:themeColor="text1"/>
        </w:rPr>
      </w:pPr>
      <w:r w:rsidRPr="002D52E9">
        <w:rPr>
          <w:rFonts w:asciiTheme="minorHAnsi" w:hAnsiTheme="minorHAnsi" w:cs="Arial"/>
          <w:color w:val="000000" w:themeColor="text1"/>
          <w:shd w:val="clear" w:color="auto" w:fill="FFFFFF"/>
        </w:rPr>
        <w:t>Golby, M., 1994. Case Study in Educational Research Monograph series. </w:t>
      </w:r>
      <w:r w:rsidRPr="002D52E9">
        <w:rPr>
          <w:rFonts w:asciiTheme="minorHAnsi" w:hAnsiTheme="minorHAnsi" w:cs="Arial"/>
          <w:i/>
          <w:iCs/>
          <w:color w:val="000000" w:themeColor="text1"/>
        </w:rPr>
        <w:t>Research Support Unit, University of Exeter</w:t>
      </w:r>
      <w:r w:rsidRPr="002D52E9">
        <w:rPr>
          <w:rFonts w:asciiTheme="minorHAnsi" w:hAnsiTheme="minorHAnsi" w:cs="Arial"/>
          <w:color w:val="000000" w:themeColor="text1"/>
          <w:shd w:val="clear" w:color="auto" w:fill="FFFFFF"/>
        </w:rPr>
        <w:t>.</w:t>
      </w:r>
    </w:p>
    <w:p w14:paraId="0E8FA66D" w14:textId="77777777" w:rsidR="00111B32" w:rsidRPr="002D52E9" w:rsidRDefault="00111B32" w:rsidP="00111B32">
      <w:pPr>
        <w:spacing w:before="100" w:beforeAutospacing="1" w:after="100" w:afterAutospacing="1"/>
        <w:rPr>
          <w:rFonts w:asciiTheme="minorHAnsi" w:hAnsiTheme="minorHAnsi"/>
          <w:color w:val="000000" w:themeColor="text1"/>
        </w:rPr>
      </w:pPr>
      <w:r w:rsidRPr="002D52E9">
        <w:rPr>
          <w:rFonts w:asciiTheme="minorHAnsi" w:hAnsiTheme="minorHAnsi"/>
          <w:color w:val="000000" w:themeColor="text1"/>
        </w:rPr>
        <w:t xml:space="preserve">Gürşimşek, I., 1999. Effective communication skills for effective classroom management. </w:t>
      </w:r>
      <w:r w:rsidRPr="002D52E9">
        <w:rPr>
          <w:rFonts w:asciiTheme="minorHAnsi" w:hAnsiTheme="minorHAnsi"/>
          <w:i/>
          <w:iCs/>
          <w:color w:val="000000" w:themeColor="text1"/>
        </w:rPr>
        <w:t>Education and Science</w:t>
      </w:r>
      <w:r w:rsidRPr="002D52E9">
        <w:rPr>
          <w:rFonts w:asciiTheme="minorHAnsi" w:hAnsiTheme="minorHAnsi"/>
          <w:color w:val="000000" w:themeColor="text1"/>
        </w:rPr>
        <w:t xml:space="preserve">, </w:t>
      </w:r>
      <w:r w:rsidRPr="002D52E9">
        <w:rPr>
          <w:rFonts w:asciiTheme="minorHAnsi" w:hAnsiTheme="minorHAnsi"/>
          <w:i/>
          <w:iCs/>
          <w:color w:val="000000" w:themeColor="text1"/>
        </w:rPr>
        <w:t>23</w:t>
      </w:r>
      <w:r w:rsidRPr="002D52E9">
        <w:rPr>
          <w:rFonts w:asciiTheme="minorHAnsi" w:hAnsiTheme="minorHAnsi"/>
          <w:color w:val="000000" w:themeColor="text1"/>
        </w:rPr>
        <w:t xml:space="preserve">(112), pp.40-44. </w:t>
      </w:r>
    </w:p>
    <w:p w14:paraId="37F05966" w14:textId="77777777" w:rsidR="00111B32" w:rsidRPr="002D52E9" w:rsidRDefault="00111B32" w:rsidP="00111B32">
      <w:pPr>
        <w:rPr>
          <w:rFonts w:asciiTheme="minorHAnsi" w:hAnsiTheme="minorHAnsi" w:cs="Arial"/>
          <w:color w:val="000000" w:themeColor="text1"/>
          <w:shd w:val="clear" w:color="auto" w:fill="FFFFFF"/>
        </w:rPr>
      </w:pPr>
      <w:proofErr w:type="spellStart"/>
      <w:r w:rsidRPr="002D52E9">
        <w:rPr>
          <w:rFonts w:asciiTheme="minorHAnsi" w:hAnsiTheme="minorHAnsi" w:cs="Arial"/>
          <w:color w:val="000000" w:themeColor="text1"/>
          <w:shd w:val="clear" w:color="auto" w:fill="FFFFFF"/>
        </w:rPr>
        <w:t>Hwb.gov.wales</w:t>
      </w:r>
      <w:proofErr w:type="spellEnd"/>
      <w:r w:rsidRPr="002D52E9">
        <w:rPr>
          <w:rFonts w:asciiTheme="minorHAnsi" w:hAnsiTheme="minorHAnsi" w:cs="Arial"/>
          <w:color w:val="000000" w:themeColor="text1"/>
          <w:shd w:val="clear" w:color="auto" w:fill="FFFFFF"/>
        </w:rPr>
        <w:t>. 2020. </w:t>
      </w:r>
      <w:r w:rsidRPr="002D52E9">
        <w:rPr>
          <w:rFonts w:asciiTheme="minorHAnsi" w:hAnsiTheme="minorHAnsi" w:cs="Arial"/>
          <w:i/>
          <w:iCs/>
          <w:color w:val="000000" w:themeColor="text1"/>
        </w:rPr>
        <w:t>Developing A Vision For Curriculum Design - Hwb</w:t>
      </w:r>
      <w:r w:rsidRPr="002D52E9">
        <w:rPr>
          <w:rFonts w:asciiTheme="minorHAnsi" w:hAnsiTheme="minorHAnsi" w:cs="Arial"/>
          <w:color w:val="000000" w:themeColor="text1"/>
          <w:shd w:val="clear" w:color="auto" w:fill="FFFFFF"/>
        </w:rPr>
        <w:t>. [online] Available at: &lt;https://hwb.gov.wales/curriculum-for-wales/designing-your-curriculum/developing-a-vision-for-curriculum-design/#curriculum-design-and-the-four-purposes&gt; [Accessed 25 October 2020].</w:t>
      </w:r>
    </w:p>
    <w:p w14:paraId="1AA26191" w14:textId="77777777" w:rsidR="00111B32" w:rsidRPr="002D52E9" w:rsidRDefault="00111B32" w:rsidP="00111B32">
      <w:pPr>
        <w:rPr>
          <w:rFonts w:asciiTheme="minorHAnsi" w:hAnsiTheme="minorHAnsi" w:cs="Arial"/>
          <w:color w:val="000000" w:themeColor="text1"/>
          <w:shd w:val="clear" w:color="auto" w:fill="FFFFFF"/>
        </w:rPr>
      </w:pPr>
    </w:p>
    <w:p w14:paraId="6285C467" w14:textId="77777777" w:rsidR="00111B32" w:rsidRPr="002D52E9" w:rsidRDefault="00111B32" w:rsidP="00111B32">
      <w:pPr>
        <w:rPr>
          <w:rFonts w:asciiTheme="minorHAnsi" w:hAnsiTheme="minorHAnsi" w:cs="Arial"/>
          <w:color w:val="000000" w:themeColor="text1"/>
          <w:shd w:val="clear" w:color="auto" w:fill="FFFFFF"/>
        </w:rPr>
      </w:pPr>
      <w:r w:rsidRPr="002D52E9">
        <w:rPr>
          <w:rFonts w:asciiTheme="minorHAnsi" w:hAnsiTheme="minorHAnsi" w:cs="Arial"/>
          <w:color w:val="000000" w:themeColor="text1"/>
          <w:shd w:val="clear" w:color="auto" w:fill="FFFFFF"/>
        </w:rPr>
        <w:t>James, A., Griffin, L. and Dodds, P., 2009. Perceptions of middle school assessment: an ecological view. </w:t>
      </w:r>
      <w:r w:rsidRPr="002D52E9">
        <w:rPr>
          <w:rFonts w:asciiTheme="minorHAnsi" w:hAnsiTheme="minorHAnsi" w:cs="Arial"/>
          <w:i/>
          <w:iCs/>
          <w:color w:val="000000" w:themeColor="text1"/>
        </w:rPr>
        <w:t>Physical Education &amp; Sport Pedagogy</w:t>
      </w:r>
      <w:r w:rsidRPr="002D52E9">
        <w:rPr>
          <w:rFonts w:asciiTheme="minorHAnsi" w:hAnsiTheme="minorHAnsi" w:cs="Arial"/>
          <w:color w:val="000000" w:themeColor="text1"/>
          <w:shd w:val="clear" w:color="auto" w:fill="FFFFFF"/>
        </w:rPr>
        <w:t>, 14(3), pp.323-334.</w:t>
      </w:r>
    </w:p>
    <w:p w14:paraId="40CC7D42" w14:textId="77777777" w:rsidR="00111B32" w:rsidRPr="002D52E9" w:rsidRDefault="00111B32" w:rsidP="00111B32">
      <w:pPr>
        <w:rPr>
          <w:rFonts w:asciiTheme="minorHAnsi" w:hAnsiTheme="minorHAnsi" w:cs="Arial"/>
          <w:color w:val="000000" w:themeColor="text1"/>
          <w:shd w:val="clear" w:color="auto" w:fill="FFFFFF"/>
        </w:rPr>
      </w:pPr>
    </w:p>
    <w:p w14:paraId="7FEE1EA5" w14:textId="77777777" w:rsidR="00111B32" w:rsidRPr="002D52E9" w:rsidRDefault="00111B32" w:rsidP="00111B32">
      <w:pPr>
        <w:rPr>
          <w:rFonts w:asciiTheme="minorHAnsi" w:hAnsiTheme="minorHAnsi" w:cs="Arial"/>
          <w:color w:val="000000" w:themeColor="text1"/>
          <w:shd w:val="clear" w:color="auto" w:fill="FFFFFF"/>
        </w:rPr>
      </w:pPr>
      <w:r w:rsidRPr="002D52E9">
        <w:rPr>
          <w:rFonts w:asciiTheme="minorHAnsi" w:hAnsiTheme="minorHAnsi" w:cs="Arial"/>
          <w:color w:val="000000" w:themeColor="text1"/>
          <w:shd w:val="clear" w:color="auto" w:fill="FFFFFF"/>
        </w:rPr>
        <w:t>James, A., Griffin, L. and Dodds, P., 2009. Perceptions of middle school assessment: an ecological view. </w:t>
      </w:r>
      <w:r w:rsidRPr="002D52E9">
        <w:rPr>
          <w:rFonts w:asciiTheme="minorHAnsi" w:hAnsiTheme="minorHAnsi" w:cs="Arial"/>
          <w:i/>
          <w:iCs/>
          <w:color w:val="000000" w:themeColor="text1"/>
        </w:rPr>
        <w:t>Physical Education &amp; Sport Pedagogy</w:t>
      </w:r>
      <w:r w:rsidRPr="002D52E9">
        <w:rPr>
          <w:rFonts w:asciiTheme="minorHAnsi" w:hAnsiTheme="minorHAnsi" w:cs="Arial"/>
          <w:color w:val="000000" w:themeColor="text1"/>
          <w:shd w:val="clear" w:color="auto" w:fill="FFFFFF"/>
        </w:rPr>
        <w:t>, 14(3), pp.323-334.</w:t>
      </w:r>
    </w:p>
    <w:p w14:paraId="6D1A9FB1" w14:textId="77777777" w:rsidR="00111B32" w:rsidRPr="002D52E9" w:rsidRDefault="00111B32" w:rsidP="00111B32">
      <w:pPr>
        <w:spacing w:before="100" w:beforeAutospacing="1" w:after="100" w:afterAutospacing="1"/>
        <w:rPr>
          <w:rFonts w:asciiTheme="minorHAnsi" w:hAnsiTheme="minorHAnsi"/>
          <w:color w:val="000000" w:themeColor="text1"/>
        </w:rPr>
      </w:pPr>
      <w:r w:rsidRPr="002D52E9">
        <w:rPr>
          <w:rFonts w:asciiTheme="minorHAnsi" w:hAnsiTheme="minorHAnsi"/>
          <w:color w:val="000000" w:themeColor="text1"/>
        </w:rPr>
        <w:t xml:space="preserve">Kamardeen, I., 2015. Critically reflective pedagogical model: a pragmatic blueprint for enhancing learning and teaching in construction disciplines, Construction Economics and Building, 15 (4), 63-75.  </w:t>
      </w:r>
    </w:p>
    <w:p w14:paraId="316D3DF7" w14:textId="77777777" w:rsidR="00111B32" w:rsidRPr="002D52E9" w:rsidRDefault="00111B32" w:rsidP="00111B32">
      <w:pPr>
        <w:rPr>
          <w:rFonts w:asciiTheme="minorHAnsi" w:hAnsiTheme="minorHAnsi" w:cs="Arial"/>
          <w:color w:val="000000" w:themeColor="text1"/>
          <w:shd w:val="clear" w:color="auto" w:fill="FFFFFF"/>
        </w:rPr>
      </w:pPr>
      <w:r w:rsidRPr="002D52E9">
        <w:rPr>
          <w:rFonts w:asciiTheme="minorHAnsi" w:hAnsiTheme="minorHAnsi" w:cs="Arial"/>
          <w:color w:val="000000" w:themeColor="text1"/>
          <w:shd w:val="clear" w:color="auto" w:fill="FFFFFF"/>
        </w:rPr>
        <w:t>Kollat, S., 2018. The Case for Cold-Calling: Initiating Active Participation in the Classroom. </w:t>
      </w:r>
      <w:r w:rsidRPr="002D52E9">
        <w:rPr>
          <w:rFonts w:asciiTheme="minorHAnsi" w:hAnsiTheme="minorHAnsi" w:cs="Arial"/>
          <w:i/>
          <w:iCs/>
          <w:color w:val="000000" w:themeColor="text1"/>
        </w:rPr>
        <w:t>College Teaching</w:t>
      </w:r>
      <w:r w:rsidRPr="002D52E9">
        <w:rPr>
          <w:rFonts w:asciiTheme="minorHAnsi" w:hAnsiTheme="minorHAnsi" w:cs="Arial"/>
          <w:color w:val="000000" w:themeColor="text1"/>
          <w:shd w:val="clear" w:color="auto" w:fill="FFFFFF"/>
        </w:rPr>
        <w:t>, 66(3), pp.168-169.</w:t>
      </w:r>
    </w:p>
    <w:p w14:paraId="46EEFF87" w14:textId="77777777" w:rsidR="00111B32" w:rsidRPr="002D52E9" w:rsidRDefault="00111B32" w:rsidP="00111B32">
      <w:pPr>
        <w:rPr>
          <w:rFonts w:asciiTheme="minorHAnsi" w:hAnsiTheme="minorHAnsi" w:cs="Arial"/>
          <w:color w:val="000000" w:themeColor="text1"/>
          <w:shd w:val="clear" w:color="auto" w:fill="FFFFFF"/>
        </w:rPr>
      </w:pPr>
    </w:p>
    <w:p w14:paraId="59CDACDE" w14:textId="77777777" w:rsidR="00111B32" w:rsidRPr="002D52E9" w:rsidRDefault="00111B32" w:rsidP="00111B32">
      <w:pPr>
        <w:rPr>
          <w:rFonts w:asciiTheme="minorHAnsi" w:hAnsiTheme="minorHAnsi" w:cs="Arial"/>
          <w:color w:val="000000" w:themeColor="text1"/>
          <w:shd w:val="clear" w:color="auto" w:fill="FFFFFF"/>
        </w:rPr>
      </w:pPr>
      <w:r w:rsidRPr="002D52E9">
        <w:rPr>
          <w:rFonts w:asciiTheme="minorHAnsi" w:hAnsiTheme="minorHAnsi" w:cs="Arial"/>
          <w:color w:val="000000" w:themeColor="text1"/>
          <w:shd w:val="clear" w:color="auto" w:fill="FFFFFF"/>
        </w:rPr>
        <w:t>MacPhail, A. and Halbert, J., 2010. ‘We had to do intelligent thinking during recent PE’: students’ and teachers’ experiences of assessment for learning in post</w:t>
      </w:r>
      <w:r w:rsidRPr="002D52E9">
        <w:rPr>
          <w:rFonts w:asciiTheme="minorHAnsi" w:hAnsiTheme="minorHAnsi" w:cs="Cambria Math"/>
          <w:color w:val="000000" w:themeColor="text1"/>
          <w:shd w:val="clear" w:color="auto" w:fill="FFFFFF"/>
        </w:rPr>
        <w:t>‐</w:t>
      </w:r>
      <w:r w:rsidRPr="002D52E9">
        <w:rPr>
          <w:rFonts w:asciiTheme="minorHAnsi" w:hAnsiTheme="minorHAnsi" w:cs="Arial"/>
          <w:color w:val="000000" w:themeColor="text1"/>
          <w:shd w:val="clear" w:color="auto" w:fill="FFFFFF"/>
        </w:rPr>
        <w:t>primary physical education. </w:t>
      </w:r>
      <w:r w:rsidRPr="002D52E9">
        <w:rPr>
          <w:rFonts w:asciiTheme="minorHAnsi" w:hAnsiTheme="minorHAnsi" w:cs="Arial"/>
          <w:i/>
          <w:iCs/>
          <w:color w:val="000000" w:themeColor="text1"/>
        </w:rPr>
        <w:t>Assessment in Education: Principles, Policy &amp; Practice</w:t>
      </w:r>
      <w:r w:rsidRPr="002D52E9">
        <w:rPr>
          <w:rFonts w:asciiTheme="minorHAnsi" w:hAnsiTheme="minorHAnsi" w:cs="Arial"/>
          <w:color w:val="000000" w:themeColor="text1"/>
          <w:shd w:val="clear" w:color="auto" w:fill="FFFFFF"/>
        </w:rPr>
        <w:t>, 17(1), pp.23-39.</w:t>
      </w:r>
    </w:p>
    <w:p w14:paraId="426D9DC9" w14:textId="77777777" w:rsidR="00111B32" w:rsidRPr="002D52E9" w:rsidRDefault="00111B32" w:rsidP="00111B32">
      <w:pPr>
        <w:rPr>
          <w:rFonts w:asciiTheme="minorHAnsi" w:hAnsiTheme="minorHAnsi"/>
          <w:color w:val="000000" w:themeColor="text1"/>
        </w:rPr>
      </w:pPr>
    </w:p>
    <w:p w14:paraId="024AF965" w14:textId="77777777" w:rsidR="00111B32" w:rsidRPr="002D52E9" w:rsidRDefault="00111B32" w:rsidP="00111B32">
      <w:pPr>
        <w:rPr>
          <w:rFonts w:asciiTheme="minorHAnsi" w:hAnsiTheme="minorHAnsi"/>
          <w:color w:val="000000" w:themeColor="text1"/>
          <w:shd w:val="clear" w:color="auto" w:fill="FFFFFF"/>
        </w:rPr>
      </w:pPr>
      <w:r w:rsidRPr="002D52E9">
        <w:rPr>
          <w:rFonts w:asciiTheme="minorHAnsi" w:hAnsiTheme="minorHAnsi"/>
          <w:color w:val="000000" w:themeColor="text1"/>
          <w:shd w:val="clear" w:color="auto" w:fill="FFFFFF"/>
        </w:rPr>
        <w:t>MARIETTO, M.L., 2018. Participant and Non-Participant Observation: Theoretical Contextualization and Guide Suggestion for Methods Application. </w:t>
      </w:r>
      <w:proofErr w:type="spellStart"/>
      <w:r w:rsidRPr="002D52E9">
        <w:rPr>
          <w:rFonts w:asciiTheme="minorHAnsi" w:hAnsiTheme="minorHAnsi"/>
          <w:i/>
          <w:iCs/>
          <w:color w:val="000000" w:themeColor="text1"/>
        </w:rPr>
        <w:t>Revista</w:t>
      </w:r>
      <w:proofErr w:type="spellEnd"/>
      <w:r w:rsidRPr="002D52E9">
        <w:rPr>
          <w:rFonts w:asciiTheme="minorHAnsi" w:hAnsiTheme="minorHAnsi"/>
          <w:i/>
          <w:iCs/>
          <w:color w:val="000000" w:themeColor="text1"/>
        </w:rPr>
        <w:t xml:space="preserve"> </w:t>
      </w:r>
      <w:proofErr w:type="spellStart"/>
      <w:r w:rsidRPr="002D52E9">
        <w:rPr>
          <w:rFonts w:asciiTheme="minorHAnsi" w:hAnsiTheme="minorHAnsi"/>
          <w:i/>
          <w:iCs/>
          <w:color w:val="000000" w:themeColor="text1"/>
        </w:rPr>
        <w:t>Ibero</w:t>
      </w:r>
      <w:proofErr w:type="spellEnd"/>
      <w:r w:rsidRPr="002D52E9">
        <w:rPr>
          <w:rFonts w:asciiTheme="minorHAnsi" w:hAnsiTheme="minorHAnsi"/>
          <w:i/>
          <w:iCs/>
          <w:color w:val="000000" w:themeColor="text1"/>
        </w:rPr>
        <w:t xml:space="preserve"> - Americana de </w:t>
      </w:r>
      <w:proofErr w:type="spellStart"/>
      <w:r w:rsidRPr="002D52E9">
        <w:rPr>
          <w:rFonts w:asciiTheme="minorHAnsi" w:hAnsiTheme="minorHAnsi"/>
          <w:i/>
          <w:iCs/>
          <w:color w:val="000000" w:themeColor="text1"/>
        </w:rPr>
        <w:t>Estratégia</w:t>
      </w:r>
      <w:proofErr w:type="spellEnd"/>
      <w:r w:rsidRPr="002D52E9">
        <w:rPr>
          <w:rFonts w:asciiTheme="minorHAnsi" w:hAnsiTheme="minorHAnsi"/>
          <w:i/>
          <w:iCs/>
          <w:color w:val="000000" w:themeColor="text1"/>
        </w:rPr>
        <w:t>, </w:t>
      </w:r>
      <w:r w:rsidRPr="002D52E9">
        <w:rPr>
          <w:rFonts w:asciiTheme="minorHAnsi" w:hAnsiTheme="minorHAnsi"/>
          <w:color w:val="000000" w:themeColor="text1"/>
        </w:rPr>
        <w:t>17</w:t>
      </w:r>
      <w:r w:rsidRPr="002D52E9">
        <w:rPr>
          <w:rFonts w:asciiTheme="minorHAnsi" w:hAnsiTheme="minorHAnsi"/>
          <w:color w:val="000000" w:themeColor="text1"/>
          <w:shd w:val="clear" w:color="auto" w:fill="FFFFFF"/>
        </w:rPr>
        <w:t>(4), pp. 5-18.</w:t>
      </w:r>
    </w:p>
    <w:p w14:paraId="114E5536" w14:textId="77777777" w:rsidR="00111B32" w:rsidRPr="002D52E9" w:rsidRDefault="00111B32" w:rsidP="00111B32">
      <w:pPr>
        <w:rPr>
          <w:rFonts w:asciiTheme="minorHAnsi" w:hAnsiTheme="minorHAnsi"/>
          <w:color w:val="000000" w:themeColor="text1"/>
          <w:shd w:val="clear" w:color="auto" w:fill="FFFFFF"/>
        </w:rPr>
      </w:pPr>
    </w:p>
    <w:p w14:paraId="0527B0F8" w14:textId="77777777" w:rsidR="00111B32" w:rsidRPr="002D52E9" w:rsidRDefault="00111B32" w:rsidP="00111B32">
      <w:pPr>
        <w:rPr>
          <w:rFonts w:asciiTheme="minorHAnsi" w:hAnsiTheme="minorHAnsi"/>
          <w:color w:val="000000" w:themeColor="text1"/>
        </w:rPr>
      </w:pPr>
      <w:r w:rsidRPr="002D52E9">
        <w:rPr>
          <w:rFonts w:asciiTheme="minorHAnsi" w:hAnsiTheme="minorHAnsi" w:cs="Arial"/>
          <w:color w:val="000000" w:themeColor="text1"/>
          <w:shd w:val="clear" w:color="auto" w:fill="FFFFFF"/>
        </w:rPr>
        <w:lastRenderedPageBreak/>
        <w:t>Marshall, S. and Williams, N., 1986. </w:t>
      </w:r>
      <w:r w:rsidRPr="002D52E9">
        <w:rPr>
          <w:rFonts w:asciiTheme="minorHAnsi" w:hAnsiTheme="minorHAnsi" w:cs="Arial"/>
          <w:i/>
          <w:iCs/>
          <w:color w:val="000000" w:themeColor="text1"/>
        </w:rPr>
        <w:t>Exercises In Teaching Communication</w:t>
      </w:r>
      <w:r w:rsidRPr="002D52E9">
        <w:rPr>
          <w:rFonts w:asciiTheme="minorHAnsi" w:hAnsiTheme="minorHAnsi" w:cs="Arial"/>
          <w:color w:val="000000" w:themeColor="text1"/>
          <w:shd w:val="clear" w:color="auto" w:fill="FFFFFF"/>
        </w:rPr>
        <w:t>. London: Kogan Page.</w:t>
      </w:r>
    </w:p>
    <w:p w14:paraId="5EBCD4FC" w14:textId="77777777" w:rsidR="00111B32" w:rsidRPr="002D52E9" w:rsidRDefault="00111B32" w:rsidP="00111B32">
      <w:pPr>
        <w:spacing w:before="100" w:beforeAutospacing="1" w:after="100" w:afterAutospacing="1"/>
        <w:rPr>
          <w:rFonts w:asciiTheme="minorHAnsi" w:hAnsiTheme="minorHAnsi"/>
          <w:color w:val="000000" w:themeColor="text1"/>
        </w:rPr>
      </w:pPr>
      <w:r w:rsidRPr="002D52E9">
        <w:rPr>
          <w:rFonts w:asciiTheme="minorHAnsi" w:hAnsiTheme="minorHAnsi"/>
          <w:color w:val="000000" w:themeColor="text1"/>
        </w:rPr>
        <w:t xml:space="preserve">McKay S.L., 2007. </w:t>
      </w:r>
      <w:r w:rsidRPr="002D52E9">
        <w:rPr>
          <w:rFonts w:asciiTheme="minorHAnsi" w:hAnsiTheme="minorHAnsi"/>
          <w:i/>
          <w:iCs/>
          <w:color w:val="000000" w:themeColor="text1"/>
        </w:rPr>
        <w:t>Reflective Teaching Practices</w:t>
      </w:r>
      <w:r w:rsidRPr="002D52E9">
        <w:rPr>
          <w:rFonts w:asciiTheme="minorHAnsi" w:hAnsiTheme="minorHAnsi"/>
          <w:color w:val="000000" w:themeColor="text1"/>
        </w:rPr>
        <w:t>. Available at: http://www.cape.edu/docs/TTalk0032.pdf. [Accessed 25 October 2020]</w:t>
      </w:r>
    </w:p>
    <w:p w14:paraId="0D43BEE9" w14:textId="77777777" w:rsidR="00111B32" w:rsidRPr="002D52E9" w:rsidRDefault="00111B32" w:rsidP="00111B32">
      <w:pPr>
        <w:rPr>
          <w:rFonts w:asciiTheme="minorHAnsi" w:hAnsiTheme="minorHAnsi" w:cs="Arial"/>
          <w:color w:val="000000" w:themeColor="text1"/>
          <w:shd w:val="clear" w:color="auto" w:fill="FFFFFF"/>
        </w:rPr>
      </w:pPr>
      <w:proofErr w:type="spellStart"/>
      <w:r w:rsidRPr="002D52E9">
        <w:rPr>
          <w:rFonts w:asciiTheme="minorHAnsi" w:hAnsiTheme="minorHAnsi" w:cs="Arial"/>
          <w:color w:val="000000" w:themeColor="text1"/>
          <w:shd w:val="clear" w:color="auto" w:fill="FFFFFF"/>
        </w:rPr>
        <w:t>Leirhaug</w:t>
      </w:r>
      <w:proofErr w:type="spellEnd"/>
      <w:r w:rsidRPr="002D52E9">
        <w:rPr>
          <w:rFonts w:asciiTheme="minorHAnsi" w:hAnsiTheme="minorHAnsi" w:cs="Arial"/>
          <w:color w:val="000000" w:themeColor="text1"/>
          <w:shd w:val="clear" w:color="auto" w:fill="FFFFFF"/>
        </w:rPr>
        <w:t>, P. and MacPhail, A., 2015. ‘It's the other assessment that is the key’: three Norwegian physical education teachers' engagement (or not) with assessment for learning. </w:t>
      </w:r>
      <w:r w:rsidRPr="002D52E9">
        <w:rPr>
          <w:rFonts w:asciiTheme="minorHAnsi" w:hAnsiTheme="minorHAnsi" w:cs="Arial"/>
          <w:i/>
          <w:iCs/>
          <w:color w:val="000000" w:themeColor="text1"/>
        </w:rPr>
        <w:t>Sport, Education and Society</w:t>
      </w:r>
      <w:r w:rsidRPr="002D52E9">
        <w:rPr>
          <w:rFonts w:asciiTheme="minorHAnsi" w:hAnsiTheme="minorHAnsi" w:cs="Arial"/>
          <w:color w:val="000000" w:themeColor="text1"/>
          <w:shd w:val="clear" w:color="auto" w:fill="FFFFFF"/>
        </w:rPr>
        <w:t>, 20(5), pp.624-640.</w:t>
      </w:r>
    </w:p>
    <w:p w14:paraId="7AFFB1AE" w14:textId="77777777" w:rsidR="00111B32" w:rsidRPr="002D52E9" w:rsidRDefault="00111B32" w:rsidP="00111B32">
      <w:pPr>
        <w:rPr>
          <w:rFonts w:asciiTheme="minorHAnsi" w:hAnsiTheme="minorHAnsi"/>
          <w:color w:val="000000" w:themeColor="text1"/>
        </w:rPr>
      </w:pPr>
    </w:p>
    <w:p w14:paraId="3E505387" w14:textId="77777777" w:rsidR="00111B32" w:rsidRPr="002D52E9" w:rsidRDefault="00111B32" w:rsidP="00111B32">
      <w:pPr>
        <w:rPr>
          <w:rFonts w:asciiTheme="minorHAnsi" w:hAnsiTheme="minorHAnsi" w:cs="Arial"/>
          <w:color w:val="000000" w:themeColor="text1"/>
          <w:shd w:val="clear" w:color="auto" w:fill="FFFFFF"/>
        </w:rPr>
      </w:pPr>
      <w:proofErr w:type="spellStart"/>
      <w:r w:rsidRPr="002D52E9">
        <w:rPr>
          <w:rFonts w:asciiTheme="minorHAnsi" w:hAnsiTheme="minorHAnsi" w:cs="Arial"/>
          <w:color w:val="000000" w:themeColor="text1"/>
          <w:shd w:val="clear" w:color="auto" w:fill="FFFFFF"/>
        </w:rPr>
        <w:t>Quilligan</w:t>
      </w:r>
      <w:proofErr w:type="spellEnd"/>
      <w:r w:rsidRPr="002D52E9">
        <w:rPr>
          <w:rFonts w:asciiTheme="minorHAnsi" w:hAnsiTheme="minorHAnsi" w:cs="Arial"/>
          <w:color w:val="000000" w:themeColor="text1"/>
          <w:shd w:val="clear" w:color="auto" w:fill="FFFFFF"/>
        </w:rPr>
        <w:t>, S., 2007. Communication skills teaching: the challenge of giving effective feedback. </w:t>
      </w:r>
      <w:r w:rsidRPr="002D52E9">
        <w:rPr>
          <w:rFonts w:asciiTheme="minorHAnsi" w:hAnsiTheme="minorHAnsi" w:cs="Arial"/>
          <w:i/>
          <w:iCs/>
          <w:color w:val="000000" w:themeColor="text1"/>
        </w:rPr>
        <w:t>The Clinical Teacher</w:t>
      </w:r>
      <w:r w:rsidRPr="002D52E9">
        <w:rPr>
          <w:rFonts w:asciiTheme="minorHAnsi" w:hAnsiTheme="minorHAnsi" w:cs="Arial"/>
          <w:color w:val="000000" w:themeColor="text1"/>
          <w:shd w:val="clear" w:color="auto" w:fill="FFFFFF"/>
        </w:rPr>
        <w:t>, 4(2), pp.100-105.</w:t>
      </w:r>
    </w:p>
    <w:p w14:paraId="2AA12A80" w14:textId="77777777" w:rsidR="00111B32" w:rsidRPr="002D52E9" w:rsidRDefault="00111B32" w:rsidP="00111B32">
      <w:pPr>
        <w:rPr>
          <w:rFonts w:asciiTheme="minorHAnsi" w:hAnsiTheme="minorHAnsi" w:cs="Arial"/>
          <w:color w:val="000000" w:themeColor="text1"/>
          <w:shd w:val="clear" w:color="auto" w:fill="FFFFFF"/>
        </w:rPr>
      </w:pPr>
    </w:p>
    <w:p w14:paraId="03E83CC8" w14:textId="77777777" w:rsidR="00111B32" w:rsidRPr="002D52E9" w:rsidRDefault="00111B32" w:rsidP="00111B32">
      <w:pPr>
        <w:rPr>
          <w:rFonts w:asciiTheme="minorHAnsi" w:hAnsiTheme="minorHAnsi" w:cs="Arial"/>
          <w:color w:val="000000" w:themeColor="text1"/>
        </w:rPr>
      </w:pPr>
      <w:r w:rsidRPr="002D52E9">
        <w:rPr>
          <w:rFonts w:asciiTheme="minorHAnsi" w:hAnsiTheme="minorHAnsi" w:cs="Arial"/>
          <w:color w:val="000000" w:themeColor="text1"/>
        </w:rPr>
        <w:t xml:space="preserve">Robson, C., 2002. </w:t>
      </w:r>
      <w:r w:rsidRPr="002D52E9">
        <w:rPr>
          <w:rFonts w:asciiTheme="minorHAnsi" w:hAnsiTheme="minorHAnsi" w:cs="Arial"/>
          <w:i/>
          <w:iCs/>
          <w:color w:val="000000" w:themeColor="text1"/>
        </w:rPr>
        <w:t>Real World Research</w:t>
      </w:r>
      <w:r w:rsidRPr="002D52E9">
        <w:rPr>
          <w:rFonts w:asciiTheme="minorHAnsi" w:hAnsiTheme="minorHAnsi" w:cs="Arial"/>
          <w:color w:val="000000" w:themeColor="text1"/>
        </w:rPr>
        <w:t>, 2nd ed. Oxford: Blackwell.</w:t>
      </w:r>
    </w:p>
    <w:p w14:paraId="7F7074AF" w14:textId="77777777" w:rsidR="00111B32" w:rsidRPr="002D52E9" w:rsidRDefault="00111B32" w:rsidP="00111B32">
      <w:pPr>
        <w:rPr>
          <w:rFonts w:asciiTheme="minorHAnsi" w:hAnsiTheme="minorHAnsi" w:cs="Arial"/>
          <w:color w:val="000000" w:themeColor="text1"/>
        </w:rPr>
      </w:pPr>
    </w:p>
    <w:p w14:paraId="183947FA" w14:textId="77777777" w:rsidR="00111B32" w:rsidRPr="002D52E9" w:rsidRDefault="00111B32" w:rsidP="00111B32">
      <w:pPr>
        <w:rPr>
          <w:rFonts w:asciiTheme="minorHAnsi" w:hAnsiTheme="minorHAnsi" w:cs="Arial"/>
          <w:color w:val="000000" w:themeColor="text1"/>
        </w:rPr>
      </w:pPr>
      <w:r w:rsidRPr="002D52E9">
        <w:rPr>
          <w:rFonts w:asciiTheme="minorHAnsi" w:hAnsiTheme="minorHAnsi" w:cs="Arial"/>
          <w:color w:val="000000" w:themeColor="text1"/>
        </w:rPr>
        <w:t xml:space="preserve">Robson, C., 2011. </w:t>
      </w:r>
      <w:r w:rsidRPr="002D52E9">
        <w:rPr>
          <w:rFonts w:asciiTheme="minorHAnsi" w:hAnsiTheme="minorHAnsi" w:cs="Arial"/>
          <w:i/>
          <w:iCs/>
          <w:color w:val="000000" w:themeColor="text1"/>
        </w:rPr>
        <w:t xml:space="preserve">Real world research: A Resource for Users of Social Research Methods in Applied Settings 3rd ed. </w:t>
      </w:r>
      <w:r w:rsidRPr="002D52E9">
        <w:rPr>
          <w:rFonts w:asciiTheme="minorHAnsi" w:hAnsiTheme="minorHAnsi" w:cs="Arial"/>
          <w:color w:val="000000" w:themeColor="text1"/>
        </w:rPr>
        <w:t>Chichester: Wiley</w:t>
      </w:r>
    </w:p>
    <w:p w14:paraId="688AF299" w14:textId="77777777" w:rsidR="00111B32" w:rsidRPr="002D52E9" w:rsidRDefault="00111B32" w:rsidP="00111B32">
      <w:pPr>
        <w:rPr>
          <w:rFonts w:asciiTheme="minorHAnsi" w:hAnsiTheme="minorHAnsi" w:cs="Arial"/>
          <w:color w:val="000000" w:themeColor="text1"/>
        </w:rPr>
      </w:pPr>
    </w:p>
    <w:p w14:paraId="3589BAF0" w14:textId="77777777" w:rsidR="00111B32" w:rsidRPr="002D52E9" w:rsidRDefault="00111B32" w:rsidP="00111B32">
      <w:pPr>
        <w:rPr>
          <w:rFonts w:asciiTheme="minorHAnsi" w:hAnsiTheme="minorHAnsi" w:cs="Arial"/>
          <w:color w:val="000000" w:themeColor="text1"/>
          <w:shd w:val="clear" w:color="auto" w:fill="FFFFFF"/>
        </w:rPr>
      </w:pPr>
      <w:r w:rsidRPr="002D52E9">
        <w:rPr>
          <w:rFonts w:asciiTheme="minorHAnsi" w:hAnsiTheme="minorHAnsi" w:cs="Arial"/>
          <w:color w:val="000000" w:themeColor="text1"/>
          <w:shd w:val="clear" w:color="auto" w:fill="FFFFFF"/>
        </w:rPr>
        <w:t xml:space="preserve">Rowntree, D., 1987. Assessing Students: How shall we know </w:t>
      </w:r>
      <w:proofErr w:type="gramStart"/>
      <w:r w:rsidRPr="002D52E9">
        <w:rPr>
          <w:rFonts w:asciiTheme="minorHAnsi" w:hAnsiTheme="minorHAnsi" w:cs="Arial"/>
          <w:color w:val="000000" w:themeColor="text1"/>
          <w:shd w:val="clear" w:color="auto" w:fill="FFFFFF"/>
        </w:rPr>
        <w:t>them?.</w:t>
      </w:r>
      <w:proofErr w:type="gramEnd"/>
      <w:r w:rsidRPr="002D52E9">
        <w:rPr>
          <w:rFonts w:asciiTheme="minorHAnsi" w:hAnsiTheme="minorHAnsi" w:cs="Arial"/>
          <w:color w:val="000000" w:themeColor="text1"/>
          <w:shd w:val="clear" w:color="auto" w:fill="FFFFFF"/>
        </w:rPr>
        <w:t> </w:t>
      </w:r>
      <w:r w:rsidRPr="002D52E9">
        <w:rPr>
          <w:rFonts w:asciiTheme="minorHAnsi" w:hAnsiTheme="minorHAnsi" w:cs="Arial"/>
          <w:i/>
          <w:iCs/>
          <w:color w:val="000000" w:themeColor="text1"/>
        </w:rPr>
        <w:t xml:space="preserve">London, Harper and </w:t>
      </w:r>
      <w:proofErr w:type="gramStart"/>
      <w:r w:rsidRPr="002D52E9">
        <w:rPr>
          <w:rFonts w:asciiTheme="minorHAnsi" w:hAnsiTheme="minorHAnsi" w:cs="Arial"/>
          <w:i/>
          <w:iCs/>
          <w:color w:val="000000" w:themeColor="text1"/>
        </w:rPr>
        <w:t>Row</w:t>
      </w:r>
      <w:r w:rsidRPr="002D52E9">
        <w:rPr>
          <w:rFonts w:asciiTheme="minorHAnsi" w:hAnsiTheme="minorHAnsi" w:cs="Arial"/>
          <w:color w:val="000000" w:themeColor="text1"/>
          <w:shd w:val="clear" w:color="auto" w:fill="FFFFFF"/>
        </w:rPr>
        <w:t>,.</w:t>
      </w:r>
      <w:proofErr w:type="gramEnd"/>
    </w:p>
    <w:p w14:paraId="7FD55D7A" w14:textId="77777777" w:rsidR="00111B32" w:rsidRPr="002D52E9" w:rsidRDefault="00111B32" w:rsidP="00111B32">
      <w:pPr>
        <w:rPr>
          <w:rFonts w:asciiTheme="minorHAnsi" w:hAnsiTheme="minorHAnsi"/>
          <w:color w:val="000000" w:themeColor="text1"/>
        </w:rPr>
      </w:pPr>
    </w:p>
    <w:p w14:paraId="37701EC9" w14:textId="77777777" w:rsidR="00111B32" w:rsidRPr="002D52E9" w:rsidRDefault="00111B32" w:rsidP="00111B32">
      <w:pPr>
        <w:rPr>
          <w:rFonts w:asciiTheme="minorHAnsi" w:hAnsiTheme="minorHAnsi" w:cs="Arial"/>
          <w:color w:val="000000" w:themeColor="text1"/>
          <w:shd w:val="clear" w:color="auto" w:fill="FFFFFF"/>
        </w:rPr>
      </w:pPr>
      <w:r w:rsidRPr="002D52E9">
        <w:rPr>
          <w:rFonts w:asciiTheme="minorHAnsi" w:hAnsiTheme="minorHAnsi" w:cs="Arial"/>
          <w:color w:val="000000" w:themeColor="text1"/>
          <w:shd w:val="clear" w:color="auto" w:fill="FFFFFF"/>
        </w:rPr>
        <w:t>Sambell, K., McDowell, L. and Montgomery, C., 2013. </w:t>
      </w:r>
      <w:r w:rsidRPr="002D52E9">
        <w:rPr>
          <w:rFonts w:asciiTheme="minorHAnsi" w:hAnsiTheme="minorHAnsi" w:cs="Arial"/>
          <w:i/>
          <w:iCs/>
          <w:color w:val="000000" w:themeColor="text1"/>
        </w:rPr>
        <w:t>Assessment For Learning In Higher Education</w:t>
      </w:r>
      <w:r w:rsidRPr="002D52E9">
        <w:rPr>
          <w:rFonts w:asciiTheme="minorHAnsi" w:hAnsiTheme="minorHAnsi" w:cs="Arial"/>
          <w:color w:val="000000" w:themeColor="text1"/>
          <w:shd w:val="clear" w:color="auto" w:fill="FFFFFF"/>
        </w:rPr>
        <w:t>. London: Routledge.</w:t>
      </w:r>
    </w:p>
    <w:p w14:paraId="6359DC76" w14:textId="77777777" w:rsidR="00111B32" w:rsidRPr="002D52E9" w:rsidRDefault="00111B32" w:rsidP="00111B32">
      <w:pPr>
        <w:rPr>
          <w:rFonts w:asciiTheme="minorHAnsi" w:hAnsiTheme="minorHAnsi" w:cs="Arial"/>
          <w:color w:val="000000" w:themeColor="text1"/>
          <w:shd w:val="clear" w:color="auto" w:fill="FFFFFF"/>
        </w:rPr>
      </w:pPr>
    </w:p>
    <w:p w14:paraId="096B73BC" w14:textId="77777777" w:rsidR="00111B32" w:rsidRPr="002D52E9" w:rsidRDefault="00111B32" w:rsidP="00111B32">
      <w:pPr>
        <w:rPr>
          <w:rFonts w:asciiTheme="minorHAnsi" w:hAnsiTheme="minorHAnsi" w:cs="Arial"/>
          <w:i/>
          <w:iCs/>
          <w:color w:val="000000" w:themeColor="text1"/>
        </w:rPr>
      </w:pPr>
      <w:r w:rsidRPr="002D52E9">
        <w:rPr>
          <w:rFonts w:asciiTheme="minorHAnsi" w:hAnsiTheme="minorHAnsi" w:cs="Arial"/>
          <w:color w:val="000000" w:themeColor="text1"/>
          <w:shd w:val="clear" w:color="auto" w:fill="FFFFFF"/>
        </w:rPr>
        <w:t>Scott, J., 2014. </w:t>
      </w:r>
      <w:r w:rsidRPr="002D52E9">
        <w:rPr>
          <w:rFonts w:asciiTheme="minorHAnsi" w:hAnsiTheme="minorHAnsi" w:cs="Arial"/>
          <w:i/>
          <w:iCs/>
          <w:color w:val="000000" w:themeColor="text1"/>
        </w:rPr>
        <w:t>A Dictionary Of Sociology</w:t>
      </w:r>
      <w:r w:rsidRPr="002D52E9">
        <w:rPr>
          <w:rFonts w:asciiTheme="minorHAnsi" w:hAnsiTheme="minorHAnsi" w:cs="Arial"/>
          <w:color w:val="000000" w:themeColor="text1"/>
          <w:shd w:val="clear" w:color="auto" w:fill="FFFFFF"/>
        </w:rPr>
        <w:t>. 4th ed. Oxford: Oxford University Press.</w:t>
      </w:r>
    </w:p>
    <w:p w14:paraId="7A43B71B" w14:textId="77777777" w:rsidR="00111B32" w:rsidRPr="002D52E9" w:rsidRDefault="00111B32" w:rsidP="00111B32">
      <w:pPr>
        <w:spacing w:before="100" w:beforeAutospacing="1" w:after="100" w:afterAutospacing="1"/>
        <w:rPr>
          <w:rFonts w:asciiTheme="minorHAnsi" w:hAnsiTheme="minorHAnsi"/>
          <w:color w:val="000000" w:themeColor="text1"/>
        </w:rPr>
      </w:pPr>
      <w:r w:rsidRPr="002D52E9">
        <w:rPr>
          <w:rFonts w:asciiTheme="minorHAnsi" w:hAnsiTheme="minorHAnsi"/>
          <w:color w:val="000000" w:themeColor="text1"/>
        </w:rPr>
        <w:t xml:space="preserve">Simsek, S., &amp; Erdem, A. R., 2020. Corelation between Communication Skills and Motivation of Teachers, </w:t>
      </w:r>
      <w:r w:rsidRPr="002D52E9">
        <w:rPr>
          <w:rFonts w:asciiTheme="minorHAnsi" w:hAnsiTheme="minorHAnsi"/>
          <w:i/>
          <w:iCs/>
          <w:color w:val="000000" w:themeColor="text1"/>
        </w:rPr>
        <w:t>International Online Journal of Educational Sciences</w:t>
      </w:r>
      <w:r w:rsidRPr="002D52E9">
        <w:rPr>
          <w:rFonts w:asciiTheme="minorHAnsi" w:hAnsiTheme="minorHAnsi"/>
          <w:color w:val="000000" w:themeColor="text1"/>
        </w:rPr>
        <w:t xml:space="preserve">, </w:t>
      </w:r>
      <w:r w:rsidRPr="002D52E9">
        <w:rPr>
          <w:rFonts w:asciiTheme="minorHAnsi" w:hAnsiTheme="minorHAnsi"/>
          <w:i/>
          <w:iCs/>
          <w:color w:val="000000" w:themeColor="text1"/>
        </w:rPr>
        <w:t xml:space="preserve">12 </w:t>
      </w:r>
      <w:r w:rsidRPr="002D52E9">
        <w:rPr>
          <w:rFonts w:asciiTheme="minorHAnsi" w:hAnsiTheme="minorHAnsi"/>
          <w:color w:val="000000" w:themeColor="text1"/>
        </w:rPr>
        <w:t xml:space="preserve">(3), pp. 1-9. </w:t>
      </w:r>
    </w:p>
    <w:p w14:paraId="12D46F69" w14:textId="77777777" w:rsidR="00111B32" w:rsidRPr="002D52E9" w:rsidRDefault="00111B32" w:rsidP="00111B32">
      <w:pPr>
        <w:spacing w:before="100" w:beforeAutospacing="1" w:after="100" w:afterAutospacing="1"/>
        <w:rPr>
          <w:rFonts w:asciiTheme="minorHAnsi" w:hAnsiTheme="minorHAnsi"/>
          <w:color w:val="000000" w:themeColor="text1"/>
        </w:rPr>
      </w:pPr>
      <w:r w:rsidRPr="002D52E9">
        <w:rPr>
          <w:rFonts w:asciiTheme="minorHAnsi" w:hAnsiTheme="minorHAnsi"/>
          <w:color w:val="000000" w:themeColor="text1"/>
        </w:rPr>
        <w:t>Sprod, T., 2001. Philosophical discussion in moral education. London: Routledge.</w:t>
      </w:r>
    </w:p>
    <w:p w14:paraId="7AC2D87F" w14:textId="77777777" w:rsidR="00111B32" w:rsidRPr="002D52E9" w:rsidRDefault="00111B32" w:rsidP="00111B32">
      <w:pPr>
        <w:spacing w:before="100" w:beforeAutospacing="1" w:after="100" w:afterAutospacing="1"/>
        <w:rPr>
          <w:rFonts w:asciiTheme="minorHAnsi" w:hAnsiTheme="minorHAnsi"/>
          <w:color w:val="000000" w:themeColor="text1"/>
        </w:rPr>
      </w:pPr>
      <w:r w:rsidRPr="002D52E9">
        <w:rPr>
          <w:rFonts w:asciiTheme="minorHAnsi" w:hAnsiTheme="minorHAnsi"/>
          <w:color w:val="000000" w:themeColor="text1"/>
        </w:rPr>
        <w:t xml:space="preserve">Tannehill, D., van der Mars, H., &amp; MacPhail, A., 2013. </w:t>
      </w:r>
      <w:r w:rsidRPr="002D52E9">
        <w:rPr>
          <w:rFonts w:asciiTheme="minorHAnsi" w:hAnsiTheme="minorHAnsi"/>
          <w:i/>
          <w:iCs/>
          <w:color w:val="000000" w:themeColor="text1"/>
        </w:rPr>
        <w:t>Building effective physical education programs.</w:t>
      </w:r>
      <w:r w:rsidRPr="002D52E9">
        <w:rPr>
          <w:rFonts w:asciiTheme="minorHAnsi" w:hAnsiTheme="minorHAnsi"/>
          <w:color w:val="000000" w:themeColor="text1"/>
        </w:rPr>
        <w:t xml:space="preserve"> Sudbury, MA: Jones &amp; Bartlett. </w:t>
      </w:r>
    </w:p>
    <w:p w14:paraId="1FF879AC" w14:textId="344F602E" w:rsidR="00111B32" w:rsidRPr="002D52E9" w:rsidRDefault="00111B32" w:rsidP="00111B32">
      <w:pPr>
        <w:spacing w:before="100" w:beforeAutospacing="1" w:after="100" w:afterAutospacing="1"/>
        <w:rPr>
          <w:rFonts w:asciiTheme="minorHAnsi" w:hAnsiTheme="minorHAnsi"/>
          <w:color w:val="000000" w:themeColor="text1"/>
        </w:rPr>
      </w:pPr>
      <w:r w:rsidRPr="002D52E9">
        <w:rPr>
          <w:rFonts w:asciiTheme="minorHAnsi" w:hAnsiTheme="minorHAnsi"/>
          <w:color w:val="000000" w:themeColor="text1"/>
        </w:rPr>
        <w:t>Teo, P.</w:t>
      </w:r>
      <w:r w:rsidR="00A53975" w:rsidRPr="002D52E9">
        <w:rPr>
          <w:rFonts w:asciiTheme="minorHAnsi" w:hAnsiTheme="minorHAnsi"/>
          <w:color w:val="000000" w:themeColor="text1"/>
        </w:rPr>
        <w:t xml:space="preserve">, </w:t>
      </w:r>
      <w:r w:rsidRPr="002D52E9">
        <w:rPr>
          <w:rFonts w:asciiTheme="minorHAnsi" w:hAnsiTheme="minorHAnsi"/>
          <w:color w:val="000000" w:themeColor="text1"/>
        </w:rPr>
        <w:t>2019</w:t>
      </w:r>
      <w:r w:rsidR="00A53975" w:rsidRPr="002D52E9">
        <w:rPr>
          <w:rFonts w:asciiTheme="minorHAnsi" w:hAnsiTheme="minorHAnsi"/>
          <w:color w:val="000000" w:themeColor="text1"/>
        </w:rPr>
        <w:t>.</w:t>
      </w:r>
      <w:r w:rsidRPr="002D52E9">
        <w:rPr>
          <w:rFonts w:asciiTheme="minorHAnsi" w:hAnsiTheme="minorHAnsi"/>
          <w:color w:val="000000" w:themeColor="text1"/>
        </w:rPr>
        <w:t xml:space="preserve"> Teaching for the 21</w:t>
      </w:r>
      <w:proofErr w:type="spellStart"/>
      <w:r w:rsidRPr="002D52E9">
        <w:rPr>
          <w:rFonts w:asciiTheme="minorHAnsi" w:hAnsiTheme="minorHAnsi"/>
          <w:color w:val="000000" w:themeColor="text1"/>
          <w:position w:val="6"/>
        </w:rPr>
        <w:t>st</w:t>
      </w:r>
      <w:proofErr w:type="spellEnd"/>
      <w:r w:rsidRPr="002D52E9">
        <w:rPr>
          <w:rFonts w:asciiTheme="minorHAnsi" w:hAnsiTheme="minorHAnsi"/>
          <w:color w:val="000000" w:themeColor="text1"/>
          <w:position w:val="6"/>
        </w:rPr>
        <w:t xml:space="preserve"> </w:t>
      </w:r>
      <w:r w:rsidRPr="002D52E9">
        <w:rPr>
          <w:rFonts w:asciiTheme="minorHAnsi" w:hAnsiTheme="minorHAnsi"/>
          <w:color w:val="000000" w:themeColor="text1"/>
        </w:rPr>
        <w:t xml:space="preserve">century: A case for dialogic pedagogy. </w:t>
      </w:r>
      <w:r w:rsidRPr="002D52E9">
        <w:rPr>
          <w:rFonts w:asciiTheme="minorHAnsi" w:hAnsiTheme="minorHAnsi"/>
          <w:i/>
          <w:iCs/>
          <w:color w:val="000000" w:themeColor="text1"/>
        </w:rPr>
        <w:t>Learning, Culture and Social Interaction</w:t>
      </w:r>
      <w:r w:rsidRPr="002D52E9">
        <w:rPr>
          <w:rFonts w:asciiTheme="minorHAnsi" w:hAnsiTheme="minorHAnsi"/>
          <w:color w:val="000000" w:themeColor="text1"/>
        </w:rPr>
        <w:t>, 21,</w:t>
      </w:r>
      <w:r w:rsidR="00A53975" w:rsidRPr="002D52E9">
        <w:rPr>
          <w:rFonts w:asciiTheme="minorHAnsi" w:hAnsiTheme="minorHAnsi"/>
          <w:color w:val="000000" w:themeColor="text1"/>
        </w:rPr>
        <w:t xml:space="preserve"> pp.</w:t>
      </w:r>
      <w:r w:rsidRPr="002D52E9">
        <w:rPr>
          <w:rFonts w:asciiTheme="minorHAnsi" w:hAnsiTheme="minorHAnsi"/>
          <w:color w:val="000000" w:themeColor="text1"/>
        </w:rPr>
        <w:t xml:space="preserve"> 170–178. </w:t>
      </w:r>
    </w:p>
    <w:p w14:paraId="1A6086F1" w14:textId="23CC8C76" w:rsidR="00111B32" w:rsidRPr="002D52E9" w:rsidRDefault="00111B32" w:rsidP="00111B32">
      <w:pPr>
        <w:pStyle w:val="NormalWeb"/>
        <w:rPr>
          <w:rFonts w:asciiTheme="minorHAnsi" w:hAnsiTheme="minorHAnsi"/>
          <w:color w:val="000000" w:themeColor="text1"/>
        </w:rPr>
      </w:pPr>
      <w:r w:rsidRPr="002D52E9">
        <w:rPr>
          <w:rFonts w:asciiTheme="minorHAnsi" w:hAnsiTheme="minorHAnsi"/>
          <w:color w:val="000000" w:themeColor="text1"/>
        </w:rPr>
        <w:t xml:space="preserve">Tepeli, K. &amp; </w:t>
      </w:r>
      <w:proofErr w:type="spellStart"/>
      <w:r w:rsidRPr="002D52E9">
        <w:rPr>
          <w:rFonts w:asciiTheme="minorHAnsi" w:hAnsiTheme="minorHAnsi"/>
          <w:color w:val="000000" w:themeColor="text1"/>
        </w:rPr>
        <w:t>Arı</w:t>
      </w:r>
      <w:proofErr w:type="spellEnd"/>
      <w:r w:rsidRPr="002D52E9">
        <w:rPr>
          <w:rFonts w:asciiTheme="minorHAnsi" w:hAnsiTheme="minorHAnsi"/>
          <w:color w:val="000000" w:themeColor="text1"/>
        </w:rPr>
        <w:t>, R.</w:t>
      </w:r>
      <w:r w:rsidR="00A53975" w:rsidRPr="002D52E9">
        <w:rPr>
          <w:rFonts w:asciiTheme="minorHAnsi" w:hAnsiTheme="minorHAnsi"/>
          <w:color w:val="000000" w:themeColor="text1"/>
        </w:rPr>
        <w:t xml:space="preserve">, </w:t>
      </w:r>
      <w:r w:rsidRPr="002D52E9">
        <w:rPr>
          <w:rFonts w:asciiTheme="minorHAnsi" w:hAnsiTheme="minorHAnsi"/>
          <w:color w:val="000000" w:themeColor="text1"/>
        </w:rPr>
        <w:t xml:space="preserve">2011. Comparative examination of communication and social skills of teachers and teacher candidates in pre-school education. </w:t>
      </w:r>
      <w:proofErr w:type="spellStart"/>
      <w:r w:rsidRPr="002D52E9">
        <w:rPr>
          <w:rFonts w:asciiTheme="minorHAnsi" w:hAnsiTheme="minorHAnsi"/>
          <w:i/>
          <w:iCs/>
          <w:color w:val="000000" w:themeColor="text1"/>
        </w:rPr>
        <w:t>Selçuk</w:t>
      </w:r>
      <w:proofErr w:type="spellEnd"/>
      <w:r w:rsidRPr="002D52E9">
        <w:rPr>
          <w:rFonts w:asciiTheme="minorHAnsi" w:hAnsiTheme="minorHAnsi"/>
          <w:i/>
          <w:iCs/>
          <w:color w:val="000000" w:themeColor="text1"/>
        </w:rPr>
        <w:t xml:space="preserve"> University Journal of Social Sciences Institute</w:t>
      </w:r>
      <w:r w:rsidRPr="002D52E9">
        <w:rPr>
          <w:rFonts w:asciiTheme="minorHAnsi" w:hAnsiTheme="minorHAnsi"/>
          <w:color w:val="000000" w:themeColor="text1"/>
        </w:rPr>
        <w:t xml:space="preserve">, 26, </w:t>
      </w:r>
      <w:r w:rsidR="00A53975" w:rsidRPr="002D52E9">
        <w:rPr>
          <w:rFonts w:asciiTheme="minorHAnsi" w:hAnsiTheme="minorHAnsi"/>
          <w:color w:val="000000" w:themeColor="text1"/>
        </w:rPr>
        <w:t xml:space="preserve">pp. </w:t>
      </w:r>
      <w:r w:rsidRPr="002D52E9">
        <w:rPr>
          <w:rFonts w:asciiTheme="minorHAnsi" w:hAnsiTheme="minorHAnsi"/>
          <w:color w:val="000000" w:themeColor="text1"/>
        </w:rPr>
        <w:t xml:space="preserve">385- 394. </w:t>
      </w:r>
    </w:p>
    <w:p w14:paraId="04257BA9" w14:textId="793550EC" w:rsidR="00111B32" w:rsidRPr="002D52E9" w:rsidRDefault="00111B32" w:rsidP="00111B32">
      <w:pPr>
        <w:rPr>
          <w:rFonts w:asciiTheme="minorHAnsi" w:hAnsiTheme="minorHAnsi"/>
          <w:color w:val="000000" w:themeColor="text1"/>
          <w:shd w:val="clear" w:color="auto" w:fill="FFFFFF"/>
        </w:rPr>
      </w:pPr>
      <w:r w:rsidRPr="002D52E9">
        <w:rPr>
          <w:rFonts w:asciiTheme="minorHAnsi" w:hAnsiTheme="minorHAnsi"/>
          <w:color w:val="000000" w:themeColor="text1"/>
          <w:shd w:val="clear" w:color="auto" w:fill="FFFFFF"/>
        </w:rPr>
        <w:t>Tripp, D 2011</w:t>
      </w:r>
      <w:r w:rsidR="00A53975" w:rsidRPr="002D52E9">
        <w:rPr>
          <w:rFonts w:asciiTheme="minorHAnsi" w:hAnsiTheme="minorHAnsi"/>
          <w:color w:val="000000" w:themeColor="text1"/>
          <w:shd w:val="clear" w:color="auto" w:fill="FFFFFF"/>
        </w:rPr>
        <w:t>.</w:t>
      </w:r>
      <w:r w:rsidRPr="002D52E9">
        <w:rPr>
          <w:rFonts w:asciiTheme="minorHAnsi" w:hAnsiTheme="minorHAnsi"/>
          <w:color w:val="000000" w:themeColor="text1"/>
          <w:shd w:val="clear" w:color="auto" w:fill="FFFFFF"/>
        </w:rPr>
        <w:t>, Critical Incidents in Teaching (Classic Edition</w:t>
      </w:r>
      <w:proofErr w:type="gramStart"/>
      <w:r w:rsidRPr="002D52E9">
        <w:rPr>
          <w:rFonts w:asciiTheme="minorHAnsi" w:hAnsiTheme="minorHAnsi"/>
          <w:color w:val="000000" w:themeColor="text1"/>
          <w:shd w:val="clear" w:color="auto" w:fill="FFFFFF"/>
        </w:rPr>
        <w:t>) :</w:t>
      </w:r>
      <w:proofErr w:type="gramEnd"/>
      <w:r w:rsidRPr="002D52E9">
        <w:rPr>
          <w:rFonts w:asciiTheme="minorHAnsi" w:hAnsiTheme="minorHAnsi"/>
          <w:color w:val="000000" w:themeColor="text1"/>
          <w:shd w:val="clear" w:color="auto" w:fill="FFFFFF"/>
        </w:rPr>
        <w:t xml:space="preserve"> Developing Professional Judgement, Taylor &amp; Francis Group, London. Available from: ProQuest </w:t>
      </w:r>
      <w:proofErr w:type="spellStart"/>
      <w:r w:rsidRPr="002D52E9">
        <w:rPr>
          <w:rFonts w:asciiTheme="minorHAnsi" w:hAnsiTheme="minorHAnsi"/>
          <w:color w:val="000000" w:themeColor="text1"/>
          <w:shd w:val="clear" w:color="auto" w:fill="FFFFFF"/>
        </w:rPr>
        <w:t>Ebook</w:t>
      </w:r>
      <w:proofErr w:type="spellEnd"/>
      <w:r w:rsidRPr="002D52E9">
        <w:rPr>
          <w:rFonts w:asciiTheme="minorHAnsi" w:hAnsiTheme="minorHAnsi"/>
          <w:color w:val="000000" w:themeColor="text1"/>
          <w:shd w:val="clear" w:color="auto" w:fill="FFFFFF"/>
        </w:rPr>
        <w:t xml:space="preserve"> Central. [12 October 2020].</w:t>
      </w:r>
    </w:p>
    <w:p w14:paraId="2D05A709" w14:textId="77777777" w:rsidR="00111B32" w:rsidRPr="002D52E9" w:rsidRDefault="00111B32" w:rsidP="00111B32">
      <w:pPr>
        <w:rPr>
          <w:rFonts w:asciiTheme="minorHAnsi" w:hAnsiTheme="minorHAnsi"/>
          <w:color w:val="000000" w:themeColor="text1"/>
        </w:rPr>
      </w:pPr>
    </w:p>
    <w:p w14:paraId="4CE5D74A" w14:textId="77777777" w:rsidR="00111B32" w:rsidRPr="002D52E9" w:rsidRDefault="00111B32" w:rsidP="00111B32">
      <w:pPr>
        <w:rPr>
          <w:rFonts w:asciiTheme="minorHAnsi" w:hAnsiTheme="minorHAnsi"/>
          <w:color w:val="000000" w:themeColor="text1"/>
        </w:rPr>
      </w:pPr>
      <w:r w:rsidRPr="002D52E9">
        <w:rPr>
          <w:rFonts w:asciiTheme="minorHAnsi" w:hAnsiTheme="minorHAnsi" w:cs="Arial"/>
          <w:color w:val="000000" w:themeColor="text1"/>
          <w:shd w:val="clear" w:color="auto" w:fill="FFFFFF"/>
        </w:rPr>
        <w:lastRenderedPageBreak/>
        <w:t xml:space="preserve">Wang, A., Chai, C. and </w:t>
      </w:r>
      <w:proofErr w:type="spellStart"/>
      <w:r w:rsidRPr="002D52E9">
        <w:rPr>
          <w:rFonts w:asciiTheme="minorHAnsi" w:hAnsiTheme="minorHAnsi" w:cs="Arial"/>
          <w:color w:val="000000" w:themeColor="text1"/>
          <w:shd w:val="clear" w:color="auto" w:fill="FFFFFF"/>
        </w:rPr>
        <w:t>Harion</w:t>
      </w:r>
      <w:proofErr w:type="spellEnd"/>
      <w:r w:rsidRPr="002D52E9">
        <w:rPr>
          <w:rFonts w:asciiTheme="minorHAnsi" w:hAnsiTheme="minorHAnsi" w:cs="Arial"/>
          <w:color w:val="000000" w:themeColor="text1"/>
          <w:shd w:val="clear" w:color="auto" w:fill="FFFFFF"/>
        </w:rPr>
        <w:t>, S., 2016. Exploring the impact of teacher experience on questioning techniques in a knowledge building classroom. </w:t>
      </w:r>
      <w:proofErr w:type="spellStart"/>
      <w:r w:rsidRPr="002D52E9">
        <w:rPr>
          <w:rFonts w:asciiTheme="minorHAnsi" w:hAnsiTheme="minorHAnsi" w:cs="Arial"/>
          <w:i/>
          <w:iCs/>
          <w:color w:val="000000" w:themeColor="text1"/>
        </w:rPr>
        <w:t>Bejing</w:t>
      </w:r>
      <w:proofErr w:type="spellEnd"/>
      <w:r w:rsidRPr="002D52E9">
        <w:rPr>
          <w:rFonts w:asciiTheme="minorHAnsi" w:hAnsiTheme="minorHAnsi" w:cs="Arial"/>
          <w:i/>
          <w:iCs/>
          <w:color w:val="000000" w:themeColor="text1"/>
        </w:rPr>
        <w:t xml:space="preserve"> Normal University</w:t>
      </w:r>
      <w:r w:rsidRPr="002D52E9">
        <w:rPr>
          <w:rFonts w:asciiTheme="minorHAnsi" w:hAnsiTheme="minorHAnsi" w:cs="Arial"/>
          <w:color w:val="000000" w:themeColor="text1"/>
          <w:shd w:val="clear" w:color="auto" w:fill="FFFFFF"/>
        </w:rPr>
        <w:t>, 4(1), pp.27-42.</w:t>
      </w:r>
    </w:p>
    <w:p w14:paraId="2881159D" w14:textId="4E862208" w:rsidR="00111B32" w:rsidRPr="002D52E9" w:rsidRDefault="00111B32" w:rsidP="00111B32">
      <w:pPr>
        <w:spacing w:before="100" w:beforeAutospacing="1" w:after="100" w:afterAutospacing="1"/>
        <w:rPr>
          <w:rFonts w:asciiTheme="minorHAnsi" w:hAnsiTheme="minorHAnsi"/>
          <w:color w:val="000000" w:themeColor="text1"/>
        </w:rPr>
      </w:pPr>
      <w:r w:rsidRPr="002D52E9">
        <w:rPr>
          <w:rFonts w:asciiTheme="minorHAnsi" w:hAnsiTheme="minorHAnsi"/>
          <w:color w:val="000000" w:themeColor="text1"/>
        </w:rPr>
        <w:t xml:space="preserve">Wiliam, D., </w:t>
      </w:r>
      <w:r w:rsidR="0067003F" w:rsidRPr="002D52E9">
        <w:rPr>
          <w:rFonts w:asciiTheme="minorHAnsi" w:hAnsiTheme="minorHAnsi"/>
          <w:color w:val="000000" w:themeColor="text1"/>
        </w:rPr>
        <w:t xml:space="preserve">and </w:t>
      </w:r>
      <w:r w:rsidRPr="002D52E9">
        <w:rPr>
          <w:rFonts w:asciiTheme="minorHAnsi" w:hAnsiTheme="minorHAnsi"/>
          <w:color w:val="000000" w:themeColor="text1"/>
        </w:rPr>
        <w:t>Thompson, M</w:t>
      </w:r>
      <w:r w:rsidR="0067003F" w:rsidRPr="002D52E9">
        <w:rPr>
          <w:rFonts w:asciiTheme="minorHAnsi" w:hAnsiTheme="minorHAnsi"/>
          <w:color w:val="000000" w:themeColor="text1"/>
        </w:rPr>
        <w:t>.,</w:t>
      </w:r>
      <w:r w:rsidRPr="002D52E9">
        <w:rPr>
          <w:rFonts w:asciiTheme="minorHAnsi" w:hAnsiTheme="minorHAnsi"/>
          <w:color w:val="000000" w:themeColor="text1"/>
        </w:rPr>
        <w:t xml:space="preserve"> 2008. Integrating assessment with instruction: What will it take to make it work</w:t>
      </w:r>
      <w:r w:rsidR="0067003F" w:rsidRPr="002D52E9">
        <w:rPr>
          <w:rFonts w:asciiTheme="minorHAnsi" w:hAnsiTheme="minorHAnsi"/>
          <w:color w:val="000000" w:themeColor="text1"/>
        </w:rPr>
        <w:t xml:space="preserve">? </w:t>
      </w:r>
      <w:r w:rsidRPr="002D52E9">
        <w:rPr>
          <w:rFonts w:asciiTheme="minorHAnsi" w:hAnsiTheme="minorHAnsi"/>
          <w:color w:val="000000" w:themeColor="text1"/>
        </w:rPr>
        <w:t xml:space="preserve">The future of assessment: Shaping teaching and learning. </w:t>
      </w:r>
      <w:r w:rsidRPr="002D52E9">
        <w:rPr>
          <w:rFonts w:asciiTheme="minorHAnsi" w:hAnsiTheme="minorHAnsi"/>
          <w:i/>
          <w:iCs/>
          <w:color w:val="000000" w:themeColor="text1"/>
        </w:rPr>
        <w:t>Mahwah, NJ: Lawrence Erlbaum Associates</w:t>
      </w:r>
      <w:r w:rsidR="0067003F" w:rsidRPr="002D52E9">
        <w:rPr>
          <w:rFonts w:asciiTheme="minorHAnsi" w:hAnsiTheme="minorHAnsi"/>
          <w:color w:val="000000" w:themeColor="text1"/>
        </w:rPr>
        <w:t>,</w:t>
      </w:r>
      <w:r w:rsidRPr="002D52E9">
        <w:rPr>
          <w:rFonts w:asciiTheme="minorHAnsi" w:hAnsiTheme="minorHAnsi"/>
          <w:color w:val="000000" w:themeColor="text1"/>
        </w:rPr>
        <w:t xml:space="preserve"> </w:t>
      </w:r>
      <w:r w:rsidR="0067003F" w:rsidRPr="002D52E9">
        <w:rPr>
          <w:rFonts w:asciiTheme="minorHAnsi" w:hAnsiTheme="minorHAnsi"/>
          <w:color w:val="000000" w:themeColor="text1"/>
        </w:rPr>
        <w:t xml:space="preserve">pp. 53–82 </w:t>
      </w:r>
    </w:p>
    <w:p w14:paraId="7B26F8CE" w14:textId="77777777" w:rsidR="00111B32" w:rsidRPr="002D52E9" w:rsidRDefault="00111B32" w:rsidP="00111B32">
      <w:pPr>
        <w:rPr>
          <w:rFonts w:asciiTheme="minorHAnsi" w:hAnsiTheme="minorHAnsi" w:cs="Arial"/>
          <w:color w:val="000000" w:themeColor="text1"/>
          <w:shd w:val="clear" w:color="auto" w:fill="FFFFFF"/>
        </w:rPr>
      </w:pPr>
      <w:r w:rsidRPr="002D52E9">
        <w:rPr>
          <w:rFonts w:asciiTheme="minorHAnsi" w:hAnsiTheme="minorHAnsi" w:cs="Arial"/>
          <w:color w:val="000000" w:themeColor="text1"/>
          <w:shd w:val="clear" w:color="auto" w:fill="FFFFFF"/>
        </w:rPr>
        <w:t xml:space="preserve">Wiliam, D., 2011. What is assessment for </w:t>
      </w:r>
      <w:proofErr w:type="gramStart"/>
      <w:r w:rsidRPr="002D52E9">
        <w:rPr>
          <w:rFonts w:asciiTheme="minorHAnsi" w:hAnsiTheme="minorHAnsi" w:cs="Arial"/>
          <w:color w:val="000000" w:themeColor="text1"/>
          <w:shd w:val="clear" w:color="auto" w:fill="FFFFFF"/>
        </w:rPr>
        <w:t>learning?.</w:t>
      </w:r>
      <w:proofErr w:type="gramEnd"/>
      <w:r w:rsidRPr="002D52E9">
        <w:rPr>
          <w:rFonts w:asciiTheme="minorHAnsi" w:hAnsiTheme="minorHAnsi" w:cs="Arial"/>
          <w:color w:val="000000" w:themeColor="text1"/>
          <w:shd w:val="clear" w:color="auto" w:fill="FFFFFF"/>
        </w:rPr>
        <w:t> </w:t>
      </w:r>
      <w:r w:rsidRPr="002D52E9">
        <w:rPr>
          <w:rFonts w:asciiTheme="minorHAnsi" w:hAnsiTheme="minorHAnsi" w:cs="Arial"/>
          <w:i/>
          <w:iCs/>
          <w:color w:val="000000" w:themeColor="text1"/>
        </w:rPr>
        <w:t>Studies in Educational Evaluation</w:t>
      </w:r>
      <w:r w:rsidRPr="002D52E9">
        <w:rPr>
          <w:rFonts w:asciiTheme="minorHAnsi" w:hAnsiTheme="minorHAnsi" w:cs="Arial"/>
          <w:color w:val="000000" w:themeColor="text1"/>
          <w:shd w:val="clear" w:color="auto" w:fill="FFFFFF"/>
        </w:rPr>
        <w:t>, 37(1), pp.3-14</w:t>
      </w:r>
    </w:p>
    <w:p w14:paraId="2123EFB3" w14:textId="77777777" w:rsidR="00111B32" w:rsidRPr="002D52E9" w:rsidRDefault="00111B32" w:rsidP="00111B32">
      <w:pPr>
        <w:rPr>
          <w:rFonts w:asciiTheme="minorHAnsi" w:hAnsiTheme="minorHAnsi" w:cs="Arial"/>
          <w:color w:val="000000" w:themeColor="text1"/>
          <w:shd w:val="clear" w:color="auto" w:fill="FFFFFF"/>
        </w:rPr>
      </w:pPr>
    </w:p>
    <w:p w14:paraId="7AAF590D" w14:textId="77777777" w:rsidR="00111B32" w:rsidRPr="002D52E9" w:rsidRDefault="00111B32" w:rsidP="00111B32">
      <w:pPr>
        <w:rPr>
          <w:rFonts w:asciiTheme="minorHAnsi" w:hAnsiTheme="minorHAnsi" w:cs="Arial"/>
          <w:color w:val="000000" w:themeColor="text1"/>
          <w:shd w:val="clear" w:color="auto" w:fill="FFFFFF"/>
        </w:rPr>
      </w:pPr>
      <w:r w:rsidRPr="002D52E9">
        <w:rPr>
          <w:rFonts w:asciiTheme="minorHAnsi" w:hAnsiTheme="minorHAnsi" w:cs="Arial"/>
          <w:color w:val="000000" w:themeColor="text1"/>
          <w:shd w:val="clear" w:color="auto" w:fill="FFFFFF"/>
        </w:rPr>
        <w:t>Wong, M., 2020. Beyond asking ‘should’ and ‘why’ questions: Contextualised questioning techniques for moral discussions in moral education classes. </w:t>
      </w:r>
      <w:r w:rsidRPr="002D52E9">
        <w:rPr>
          <w:rFonts w:asciiTheme="minorHAnsi" w:hAnsiTheme="minorHAnsi" w:cs="Arial"/>
          <w:i/>
          <w:iCs/>
          <w:color w:val="000000" w:themeColor="text1"/>
        </w:rPr>
        <w:t>Journal of Moral Education</w:t>
      </w:r>
      <w:r w:rsidRPr="002D52E9">
        <w:rPr>
          <w:rFonts w:asciiTheme="minorHAnsi" w:hAnsiTheme="minorHAnsi" w:cs="Arial"/>
          <w:color w:val="000000" w:themeColor="text1"/>
          <w:shd w:val="clear" w:color="auto" w:fill="FFFFFF"/>
        </w:rPr>
        <w:t>, pp.1-16.</w:t>
      </w:r>
    </w:p>
    <w:p w14:paraId="33F83C50" w14:textId="77777777" w:rsidR="00111B32" w:rsidRPr="002D52E9" w:rsidRDefault="00111B32" w:rsidP="00111B32">
      <w:pPr>
        <w:rPr>
          <w:rFonts w:asciiTheme="minorHAnsi" w:hAnsiTheme="minorHAnsi" w:cs="Arial"/>
          <w:color w:val="000000" w:themeColor="text1"/>
          <w:shd w:val="clear" w:color="auto" w:fill="FFFFFF"/>
        </w:rPr>
      </w:pPr>
    </w:p>
    <w:p w14:paraId="552E94D0" w14:textId="77777777" w:rsidR="00111B32" w:rsidRPr="002D52E9" w:rsidRDefault="00111B32" w:rsidP="00111B32">
      <w:pPr>
        <w:rPr>
          <w:rFonts w:asciiTheme="minorHAnsi" w:hAnsiTheme="minorHAnsi" w:cs="Arial"/>
          <w:color w:val="000000" w:themeColor="text1"/>
          <w:shd w:val="clear" w:color="auto" w:fill="FFFFFF"/>
        </w:rPr>
      </w:pPr>
      <w:r w:rsidRPr="002D52E9">
        <w:rPr>
          <w:rFonts w:asciiTheme="minorHAnsi" w:hAnsiTheme="minorHAnsi" w:cs="Arial"/>
          <w:color w:val="000000" w:themeColor="text1"/>
          <w:shd w:val="clear" w:color="auto" w:fill="FFFFFF"/>
        </w:rPr>
        <w:t>Wootton, M., 1993. </w:t>
      </w:r>
      <w:r w:rsidRPr="002D52E9">
        <w:rPr>
          <w:rFonts w:asciiTheme="minorHAnsi" w:hAnsiTheme="minorHAnsi" w:cs="Arial"/>
          <w:i/>
          <w:iCs/>
          <w:color w:val="000000" w:themeColor="text1"/>
        </w:rPr>
        <w:t>ON YOUR OWN In The Classroom</w:t>
      </w:r>
      <w:r w:rsidRPr="002D52E9">
        <w:rPr>
          <w:rFonts w:asciiTheme="minorHAnsi" w:hAnsiTheme="minorHAnsi" w:cs="Arial"/>
          <w:color w:val="000000" w:themeColor="text1"/>
          <w:shd w:val="clear" w:color="auto" w:fill="FFFFFF"/>
        </w:rPr>
        <w:t>. 2nd ed. Upminster: Nightingale Teaching Consultancy, pp.3 - 17.</w:t>
      </w:r>
    </w:p>
    <w:p w14:paraId="770FE1E6" w14:textId="77777777" w:rsidR="00111B32" w:rsidRPr="002D52E9" w:rsidRDefault="00111B32" w:rsidP="00111B32">
      <w:pPr>
        <w:rPr>
          <w:rFonts w:asciiTheme="minorHAnsi" w:hAnsiTheme="minorHAnsi" w:cs="Arial"/>
          <w:color w:val="000000" w:themeColor="text1"/>
          <w:shd w:val="clear" w:color="auto" w:fill="FFFFFF"/>
        </w:rPr>
      </w:pPr>
    </w:p>
    <w:p w14:paraId="375A3BCD" w14:textId="77777777" w:rsidR="00111B32" w:rsidRPr="002D52E9" w:rsidRDefault="00111B32" w:rsidP="00111B32">
      <w:pPr>
        <w:rPr>
          <w:rFonts w:asciiTheme="minorHAnsi" w:hAnsiTheme="minorHAnsi" w:cs="Arial"/>
          <w:color w:val="000000" w:themeColor="text1"/>
          <w:shd w:val="clear" w:color="auto" w:fill="FFFFFF"/>
        </w:rPr>
      </w:pPr>
      <w:r w:rsidRPr="002D52E9">
        <w:rPr>
          <w:rFonts w:asciiTheme="minorHAnsi" w:hAnsiTheme="minorHAnsi" w:cs="Arial"/>
          <w:color w:val="000000" w:themeColor="text1"/>
          <w:shd w:val="clear" w:color="auto" w:fill="FFFFFF"/>
        </w:rPr>
        <w:t>YAVUZ, S. and GUZEL, U., 2020. Relationship between Communication Skills and Social Problem Solving. </w:t>
      </w:r>
      <w:r w:rsidRPr="002D52E9">
        <w:rPr>
          <w:rFonts w:asciiTheme="minorHAnsi" w:hAnsiTheme="minorHAnsi" w:cs="Arial"/>
          <w:i/>
          <w:iCs/>
          <w:color w:val="000000" w:themeColor="text1"/>
        </w:rPr>
        <w:t>International Online Journal of Educational Sciences</w:t>
      </w:r>
      <w:r w:rsidRPr="002D52E9">
        <w:rPr>
          <w:rFonts w:asciiTheme="minorHAnsi" w:hAnsiTheme="minorHAnsi" w:cs="Arial"/>
          <w:color w:val="000000" w:themeColor="text1"/>
          <w:shd w:val="clear" w:color="auto" w:fill="FFFFFF"/>
        </w:rPr>
        <w:t>, 12(1).</w:t>
      </w:r>
    </w:p>
    <w:p w14:paraId="1BB4FC12" w14:textId="77777777" w:rsidR="00111B32" w:rsidRPr="00111B32" w:rsidRDefault="00111B32" w:rsidP="00111B32">
      <w:pPr>
        <w:rPr>
          <w:rFonts w:asciiTheme="minorHAnsi" w:hAnsiTheme="minorHAnsi"/>
        </w:rPr>
      </w:pPr>
      <w:r w:rsidRPr="00111B32">
        <w:rPr>
          <w:rFonts w:asciiTheme="minorHAnsi" w:hAnsiTheme="minorHAnsi"/>
        </w:rPr>
        <w:fldChar w:fldCharType="begin"/>
      </w:r>
      <w:r w:rsidRPr="00111B32">
        <w:rPr>
          <w:rFonts w:asciiTheme="minorHAnsi" w:hAnsiTheme="minorHAnsi"/>
        </w:rPr>
        <w:instrText xml:space="preserve"> INCLUDEPICTURE "/var/folders/b7/pc210wj15gn8258dk_32rnfw0000gn/T/com.microsoft.Word/WebArchiveCopyPasteTempFiles/page1image50301376" \* MERGEFORMATINET </w:instrText>
      </w:r>
      <w:r w:rsidRPr="00111B32">
        <w:rPr>
          <w:rFonts w:asciiTheme="minorHAnsi" w:hAnsiTheme="minorHAnsi"/>
        </w:rPr>
        <w:fldChar w:fldCharType="separate"/>
      </w:r>
      <w:r w:rsidRPr="00111B32">
        <w:rPr>
          <w:rFonts w:asciiTheme="minorHAnsi" w:hAnsiTheme="minorHAnsi"/>
          <w:noProof/>
        </w:rPr>
        <w:drawing>
          <wp:inline distT="0" distB="0" distL="0" distR="0" wp14:anchorId="49984E17" wp14:editId="72F8A198">
            <wp:extent cx="4302760" cy="125730"/>
            <wp:effectExtent l="0" t="0" r="2540" b="1270"/>
            <wp:docPr id="1" name="Picture 1" descr="page1image5030137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page1image50301376"/>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4302760" cy="125730"/>
                    </a:xfrm>
                    <a:prstGeom prst="rect">
                      <a:avLst/>
                    </a:prstGeom>
                    <a:noFill/>
                    <a:ln>
                      <a:noFill/>
                    </a:ln>
                  </pic:spPr>
                </pic:pic>
              </a:graphicData>
            </a:graphic>
          </wp:inline>
        </w:drawing>
      </w:r>
      <w:r w:rsidRPr="00111B32">
        <w:rPr>
          <w:rFonts w:asciiTheme="minorHAnsi" w:hAnsiTheme="minorHAnsi"/>
        </w:rPr>
        <w:fldChar w:fldCharType="end"/>
      </w:r>
    </w:p>
    <w:p w14:paraId="0936F4CA" w14:textId="77777777" w:rsidR="00111B32" w:rsidRPr="003F133E" w:rsidRDefault="00111B32" w:rsidP="00111B32">
      <w:pPr>
        <w:spacing w:before="100" w:beforeAutospacing="1" w:after="100" w:afterAutospacing="1"/>
      </w:pPr>
    </w:p>
    <w:p w14:paraId="1C59B058" w14:textId="77777777" w:rsidR="00111B32" w:rsidRPr="001C0743" w:rsidRDefault="00111B32" w:rsidP="00111B32">
      <w:pPr>
        <w:rPr>
          <w:color w:val="000000" w:themeColor="text1"/>
          <w:sz w:val="36"/>
          <w:szCs w:val="36"/>
        </w:rPr>
      </w:pPr>
    </w:p>
    <w:p w14:paraId="37CED3F8" w14:textId="77777777" w:rsidR="00111B32" w:rsidRDefault="00111B32" w:rsidP="00111B32">
      <w:pPr>
        <w:rPr>
          <w:color w:val="000000" w:themeColor="text1"/>
          <w:shd w:val="clear" w:color="auto" w:fill="FFFFFF"/>
        </w:rPr>
      </w:pPr>
    </w:p>
    <w:p w14:paraId="14A6AD2F" w14:textId="77777777" w:rsidR="00111B32" w:rsidRDefault="00111B32" w:rsidP="00111B32">
      <w:pPr>
        <w:rPr>
          <w:color w:val="000000" w:themeColor="text1"/>
          <w:shd w:val="clear" w:color="auto" w:fill="FFFFFF"/>
        </w:rPr>
      </w:pPr>
    </w:p>
    <w:p w14:paraId="594EA09D" w14:textId="77777777" w:rsidR="00111B32" w:rsidRPr="0038089F" w:rsidRDefault="00111B32" w:rsidP="00111B32">
      <w:pPr>
        <w:rPr>
          <w:color w:val="000000" w:themeColor="text1"/>
        </w:rPr>
      </w:pPr>
    </w:p>
    <w:p w14:paraId="38749E3F" w14:textId="77777777" w:rsidR="00111B32" w:rsidRPr="006E50D7" w:rsidRDefault="00111B32" w:rsidP="00111B32"/>
    <w:p w14:paraId="6CE7B059" w14:textId="77777777" w:rsidR="00111B32" w:rsidRPr="003E4ADC" w:rsidRDefault="00111B32" w:rsidP="00111B32">
      <w:pPr>
        <w:spacing w:before="100" w:beforeAutospacing="1" w:after="100" w:afterAutospacing="1"/>
        <w:rPr>
          <w:sz w:val="48"/>
          <w:szCs w:val="48"/>
        </w:rPr>
      </w:pPr>
    </w:p>
    <w:p w14:paraId="0F6541E4" w14:textId="77777777" w:rsidR="00111B32" w:rsidRPr="00BB3858" w:rsidRDefault="00111B32" w:rsidP="00111B32">
      <w:pPr>
        <w:spacing w:before="100" w:beforeAutospacing="1" w:after="100" w:afterAutospacing="1"/>
      </w:pPr>
    </w:p>
    <w:p w14:paraId="3A9D8F89" w14:textId="77777777" w:rsidR="00111B32" w:rsidRDefault="00111B32" w:rsidP="00111B32"/>
    <w:p w14:paraId="7F5754DE" w14:textId="77777777" w:rsidR="00111B32" w:rsidRPr="007A0DD5" w:rsidRDefault="00111B32" w:rsidP="007A0DD5">
      <w:pPr>
        <w:spacing w:line="480" w:lineRule="auto"/>
        <w:rPr>
          <w:rFonts w:asciiTheme="minorHAnsi" w:hAnsiTheme="minorHAnsi"/>
          <w:b/>
          <w:bCs/>
          <w:u w:val="single"/>
        </w:rPr>
      </w:pPr>
    </w:p>
    <w:sectPr w:rsidR="00111B32" w:rsidRPr="007A0DD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Math">
    <w:panose1 w:val="02040503050406030204"/>
    <w:charset w:val="00"/>
    <w:family w:val="roman"/>
    <w:pitch w:val="variable"/>
    <w:sig w:usb0="E00002FF" w:usb1="420024FF" w:usb2="0000000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9F82E25"/>
    <w:multiLevelType w:val="multilevel"/>
    <w:tmpl w:val="1A8827D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D105AB9"/>
    <w:multiLevelType w:val="hybridMultilevel"/>
    <w:tmpl w:val="4F34DC84"/>
    <w:lvl w:ilvl="0" w:tplc="32BCB33A">
      <w:start w:val="4"/>
      <w:numFmt w:val="bullet"/>
      <w:lvlText w:val="-"/>
      <w:lvlJc w:val="left"/>
      <w:pPr>
        <w:ind w:left="720" w:hanging="360"/>
      </w:pPr>
      <w:rPr>
        <w:rFonts w:ascii="Calibri" w:eastAsia="Times New Roman" w:hAnsi="Calibri" w:cstheme="minorHAns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8D1314C"/>
    <w:multiLevelType w:val="hybridMultilevel"/>
    <w:tmpl w:val="FE42D248"/>
    <w:lvl w:ilvl="0" w:tplc="682CD37E">
      <w:start w:val="1"/>
      <w:numFmt w:val="bullet"/>
      <w:lvlText w:val="-"/>
      <w:lvlJc w:val="left"/>
      <w:pPr>
        <w:ind w:left="720" w:hanging="360"/>
      </w:pPr>
      <w:rPr>
        <w:rFonts w:ascii="Calibri" w:eastAsia="Times New Roman" w:hAnsi="Calibri" w:cstheme="minorHAns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2B2235A"/>
    <w:multiLevelType w:val="multilevel"/>
    <w:tmpl w:val="D1B813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AC96345"/>
    <w:multiLevelType w:val="hybridMultilevel"/>
    <w:tmpl w:val="675EF24E"/>
    <w:lvl w:ilvl="0" w:tplc="B7D4BCDA">
      <w:start w:val="1"/>
      <w:numFmt w:val="decimal"/>
      <w:lvlText w:val="%1."/>
      <w:lvlJc w:val="left"/>
      <w:pPr>
        <w:ind w:left="720" w:hanging="360"/>
      </w:pPr>
      <w:rPr>
        <w:rFonts w:hint="default"/>
        <w:b w:val="0"/>
        <w:color w:val="000000" w:themeColor="text1"/>
        <w:u w:val="non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1F229A9"/>
    <w:multiLevelType w:val="multilevel"/>
    <w:tmpl w:val="CD1EAF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F6A4DD7"/>
    <w:multiLevelType w:val="multilevel"/>
    <w:tmpl w:val="F43A06A0"/>
    <w:lvl w:ilvl="0">
      <w:start w:val="6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5257086E"/>
    <w:multiLevelType w:val="hybridMultilevel"/>
    <w:tmpl w:val="E7240612"/>
    <w:lvl w:ilvl="0" w:tplc="D37EFF18">
      <w:start w:val="1"/>
      <w:numFmt w:val="bullet"/>
      <w:lvlText w:val="-"/>
      <w:lvlJc w:val="left"/>
      <w:pPr>
        <w:ind w:left="720" w:hanging="360"/>
      </w:pPr>
      <w:rPr>
        <w:rFonts w:ascii="Calibri" w:eastAsia="Times New Roman" w:hAnsi="Calibri" w:cstheme="minorHAns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0142BC9"/>
    <w:multiLevelType w:val="hybridMultilevel"/>
    <w:tmpl w:val="8E246B14"/>
    <w:lvl w:ilvl="0" w:tplc="DFAA3834">
      <w:start w:val="1"/>
      <w:numFmt w:val="bullet"/>
      <w:lvlText w:val="-"/>
      <w:lvlJc w:val="left"/>
      <w:pPr>
        <w:ind w:left="720" w:hanging="360"/>
      </w:pPr>
      <w:rPr>
        <w:rFonts w:ascii="Calibri" w:eastAsia="Times New Roman" w:hAnsi="Calibri" w:cstheme="minorHAns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6A47C99"/>
    <w:multiLevelType w:val="hybridMultilevel"/>
    <w:tmpl w:val="ECD09CB8"/>
    <w:lvl w:ilvl="0" w:tplc="4B7AF3F0">
      <w:start w:val="4"/>
      <w:numFmt w:val="bullet"/>
      <w:lvlText w:val="-"/>
      <w:lvlJc w:val="left"/>
      <w:pPr>
        <w:ind w:left="720" w:hanging="360"/>
      </w:pPr>
      <w:rPr>
        <w:rFonts w:ascii="Calibri" w:eastAsia="Times New Roman" w:hAnsi="Calibri" w:cstheme="minorHAns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6905354"/>
    <w:multiLevelType w:val="multilevel"/>
    <w:tmpl w:val="2A08EB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6"/>
  </w:num>
  <w:num w:numId="2">
    <w:abstractNumId w:val="0"/>
  </w:num>
  <w:num w:numId="3">
    <w:abstractNumId w:val="4"/>
  </w:num>
  <w:num w:numId="4">
    <w:abstractNumId w:val="3"/>
  </w:num>
  <w:num w:numId="5">
    <w:abstractNumId w:val="10"/>
  </w:num>
  <w:num w:numId="6">
    <w:abstractNumId w:val="5"/>
  </w:num>
  <w:num w:numId="7">
    <w:abstractNumId w:val="9"/>
  </w:num>
  <w:num w:numId="8">
    <w:abstractNumId w:val="1"/>
  </w:num>
  <w:num w:numId="9">
    <w:abstractNumId w:val="2"/>
  </w:num>
  <w:num w:numId="10">
    <w:abstractNumId w:val="7"/>
  </w:num>
  <w:num w:numId="11">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4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46D6B"/>
    <w:rsid w:val="00000B08"/>
    <w:rsid w:val="00006E2E"/>
    <w:rsid w:val="00012303"/>
    <w:rsid w:val="00016959"/>
    <w:rsid w:val="0002455F"/>
    <w:rsid w:val="00033269"/>
    <w:rsid w:val="00045E27"/>
    <w:rsid w:val="00053D3F"/>
    <w:rsid w:val="00060B70"/>
    <w:rsid w:val="00063A37"/>
    <w:rsid w:val="000703CB"/>
    <w:rsid w:val="00074DC5"/>
    <w:rsid w:val="00083F65"/>
    <w:rsid w:val="000937F7"/>
    <w:rsid w:val="000A01FB"/>
    <w:rsid w:val="000A7403"/>
    <w:rsid w:val="000B5D1D"/>
    <w:rsid w:val="000C0BAD"/>
    <w:rsid w:val="000C24B5"/>
    <w:rsid w:val="000D09A7"/>
    <w:rsid w:val="000D147B"/>
    <w:rsid w:val="000D4AB2"/>
    <w:rsid w:val="000D63B7"/>
    <w:rsid w:val="000E0806"/>
    <w:rsid w:val="000E2B9B"/>
    <w:rsid w:val="000E441C"/>
    <w:rsid w:val="000F11A9"/>
    <w:rsid w:val="000F3CB9"/>
    <w:rsid w:val="000F41A7"/>
    <w:rsid w:val="000F695E"/>
    <w:rsid w:val="000F739C"/>
    <w:rsid w:val="00101B9E"/>
    <w:rsid w:val="00102F9D"/>
    <w:rsid w:val="00111B32"/>
    <w:rsid w:val="00122115"/>
    <w:rsid w:val="00125457"/>
    <w:rsid w:val="00132213"/>
    <w:rsid w:val="00132499"/>
    <w:rsid w:val="00133D89"/>
    <w:rsid w:val="00137D48"/>
    <w:rsid w:val="00140114"/>
    <w:rsid w:val="00144A58"/>
    <w:rsid w:val="001456A6"/>
    <w:rsid w:val="00162264"/>
    <w:rsid w:val="00165CAB"/>
    <w:rsid w:val="0016722F"/>
    <w:rsid w:val="00170CE1"/>
    <w:rsid w:val="001710AA"/>
    <w:rsid w:val="001806F0"/>
    <w:rsid w:val="00196A6C"/>
    <w:rsid w:val="001A1965"/>
    <w:rsid w:val="001A44FD"/>
    <w:rsid w:val="001B30B3"/>
    <w:rsid w:val="001B572E"/>
    <w:rsid w:val="001B5C4B"/>
    <w:rsid w:val="001B6ECB"/>
    <w:rsid w:val="001D34CF"/>
    <w:rsid w:val="001E4AA1"/>
    <w:rsid w:val="001E6C0C"/>
    <w:rsid w:val="001F4B52"/>
    <w:rsid w:val="001F52E5"/>
    <w:rsid w:val="00207029"/>
    <w:rsid w:val="00211E62"/>
    <w:rsid w:val="002143E8"/>
    <w:rsid w:val="00217B75"/>
    <w:rsid w:val="00220D3F"/>
    <w:rsid w:val="00232C77"/>
    <w:rsid w:val="002441D4"/>
    <w:rsid w:val="00246D35"/>
    <w:rsid w:val="0024797E"/>
    <w:rsid w:val="00263C79"/>
    <w:rsid w:val="00264B54"/>
    <w:rsid w:val="0027161B"/>
    <w:rsid w:val="0028054B"/>
    <w:rsid w:val="00284A96"/>
    <w:rsid w:val="002866E0"/>
    <w:rsid w:val="0028704F"/>
    <w:rsid w:val="00297D20"/>
    <w:rsid w:val="002A35AE"/>
    <w:rsid w:val="002A56EA"/>
    <w:rsid w:val="002B45D0"/>
    <w:rsid w:val="002B6D70"/>
    <w:rsid w:val="002C0D79"/>
    <w:rsid w:val="002C3788"/>
    <w:rsid w:val="002D070F"/>
    <w:rsid w:val="002D52E9"/>
    <w:rsid w:val="002E473A"/>
    <w:rsid w:val="002F05FD"/>
    <w:rsid w:val="002F3523"/>
    <w:rsid w:val="002F73D6"/>
    <w:rsid w:val="003303DA"/>
    <w:rsid w:val="00330BF1"/>
    <w:rsid w:val="00334DD1"/>
    <w:rsid w:val="0033589F"/>
    <w:rsid w:val="00337B1A"/>
    <w:rsid w:val="00342BFA"/>
    <w:rsid w:val="0036007F"/>
    <w:rsid w:val="003654E3"/>
    <w:rsid w:val="00365C7D"/>
    <w:rsid w:val="003767C0"/>
    <w:rsid w:val="00383DBC"/>
    <w:rsid w:val="00387C24"/>
    <w:rsid w:val="003934B5"/>
    <w:rsid w:val="003A08BA"/>
    <w:rsid w:val="003E4C42"/>
    <w:rsid w:val="003F28E1"/>
    <w:rsid w:val="004001D1"/>
    <w:rsid w:val="00402D8F"/>
    <w:rsid w:val="00406A76"/>
    <w:rsid w:val="0040719E"/>
    <w:rsid w:val="00410B8E"/>
    <w:rsid w:val="00413EF8"/>
    <w:rsid w:val="00415200"/>
    <w:rsid w:val="00425453"/>
    <w:rsid w:val="00431270"/>
    <w:rsid w:val="00434F9A"/>
    <w:rsid w:val="00450009"/>
    <w:rsid w:val="00451341"/>
    <w:rsid w:val="00454196"/>
    <w:rsid w:val="004559AD"/>
    <w:rsid w:val="0046236B"/>
    <w:rsid w:val="00464039"/>
    <w:rsid w:val="00465A28"/>
    <w:rsid w:val="00465CE0"/>
    <w:rsid w:val="0047025E"/>
    <w:rsid w:val="004725AF"/>
    <w:rsid w:val="0047308A"/>
    <w:rsid w:val="00483BE5"/>
    <w:rsid w:val="004850F9"/>
    <w:rsid w:val="00486410"/>
    <w:rsid w:val="004865F9"/>
    <w:rsid w:val="00491BFC"/>
    <w:rsid w:val="00491F82"/>
    <w:rsid w:val="0049443D"/>
    <w:rsid w:val="00495737"/>
    <w:rsid w:val="004C43BF"/>
    <w:rsid w:val="004C5EA8"/>
    <w:rsid w:val="004D4E0A"/>
    <w:rsid w:val="004E1E74"/>
    <w:rsid w:val="004E61BC"/>
    <w:rsid w:val="004F64CD"/>
    <w:rsid w:val="0052418A"/>
    <w:rsid w:val="00545D9D"/>
    <w:rsid w:val="005671FA"/>
    <w:rsid w:val="005713ED"/>
    <w:rsid w:val="00572F91"/>
    <w:rsid w:val="00574133"/>
    <w:rsid w:val="0058208C"/>
    <w:rsid w:val="005834A0"/>
    <w:rsid w:val="00592245"/>
    <w:rsid w:val="0059291D"/>
    <w:rsid w:val="005A1D34"/>
    <w:rsid w:val="005A56AB"/>
    <w:rsid w:val="005B1907"/>
    <w:rsid w:val="005B3B7E"/>
    <w:rsid w:val="005B4890"/>
    <w:rsid w:val="005C3547"/>
    <w:rsid w:val="005C7206"/>
    <w:rsid w:val="005D0C7A"/>
    <w:rsid w:val="005D32D0"/>
    <w:rsid w:val="005E3586"/>
    <w:rsid w:val="005E793D"/>
    <w:rsid w:val="005F1AB5"/>
    <w:rsid w:val="005F592E"/>
    <w:rsid w:val="00610B8A"/>
    <w:rsid w:val="00620487"/>
    <w:rsid w:val="0062160D"/>
    <w:rsid w:val="006223B0"/>
    <w:rsid w:val="006254EC"/>
    <w:rsid w:val="00627C75"/>
    <w:rsid w:val="0064264E"/>
    <w:rsid w:val="00646AF2"/>
    <w:rsid w:val="006528B9"/>
    <w:rsid w:val="00652A0E"/>
    <w:rsid w:val="00664A83"/>
    <w:rsid w:val="006669CC"/>
    <w:rsid w:val="0067003F"/>
    <w:rsid w:val="00671361"/>
    <w:rsid w:val="00672603"/>
    <w:rsid w:val="00673E8D"/>
    <w:rsid w:val="006908A2"/>
    <w:rsid w:val="00694F9B"/>
    <w:rsid w:val="00697C6D"/>
    <w:rsid w:val="006A25D7"/>
    <w:rsid w:val="006C4A59"/>
    <w:rsid w:val="006E211B"/>
    <w:rsid w:val="006E487A"/>
    <w:rsid w:val="006E7BB0"/>
    <w:rsid w:val="006F283E"/>
    <w:rsid w:val="006F3828"/>
    <w:rsid w:val="006F52AB"/>
    <w:rsid w:val="006F59DC"/>
    <w:rsid w:val="006F70C7"/>
    <w:rsid w:val="007013A1"/>
    <w:rsid w:val="00713F08"/>
    <w:rsid w:val="00714665"/>
    <w:rsid w:val="007159B8"/>
    <w:rsid w:val="00727711"/>
    <w:rsid w:val="0073540B"/>
    <w:rsid w:val="00741C3C"/>
    <w:rsid w:val="00742932"/>
    <w:rsid w:val="00751858"/>
    <w:rsid w:val="00760424"/>
    <w:rsid w:val="0076325E"/>
    <w:rsid w:val="007663F1"/>
    <w:rsid w:val="007706B1"/>
    <w:rsid w:val="00772CC6"/>
    <w:rsid w:val="00782165"/>
    <w:rsid w:val="007821E7"/>
    <w:rsid w:val="0078257E"/>
    <w:rsid w:val="007A0DD5"/>
    <w:rsid w:val="007A2A09"/>
    <w:rsid w:val="007A532A"/>
    <w:rsid w:val="007A68D0"/>
    <w:rsid w:val="007B2817"/>
    <w:rsid w:val="007B39C5"/>
    <w:rsid w:val="007C21DD"/>
    <w:rsid w:val="007C6687"/>
    <w:rsid w:val="007D3E90"/>
    <w:rsid w:val="007F33D6"/>
    <w:rsid w:val="007F7AFF"/>
    <w:rsid w:val="00800E56"/>
    <w:rsid w:val="00832255"/>
    <w:rsid w:val="00835DCA"/>
    <w:rsid w:val="00836756"/>
    <w:rsid w:val="00841036"/>
    <w:rsid w:val="00844194"/>
    <w:rsid w:val="008461AA"/>
    <w:rsid w:val="00847DA6"/>
    <w:rsid w:val="00854805"/>
    <w:rsid w:val="008640AB"/>
    <w:rsid w:val="00867857"/>
    <w:rsid w:val="00871E8C"/>
    <w:rsid w:val="00873063"/>
    <w:rsid w:val="0087367B"/>
    <w:rsid w:val="008816B0"/>
    <w:rsid w:val="00882FF1"/>
    <w:rsid w:val="008858C9"/>
    <w:rsid w:val="00887162"/>
    <w:rsid w:val="0089425A"/>
    <w:rsid w:val="008A175F"/>
    <w:rsid w:val="008A4BBE"/>
    <w:rsid w:val="008B628E"/>
    <w:rsid w:val="008C2CF6"/>
    <w:rsid w:val="008D4EE8"/>
    <w:rsid w:val="008E1BE3"/>
    <w:rsid w:val="008E47BC"/>
    <w:rsid w:val="008E6B9A"/>
    <w:rsid w:val="008F2CDF"/>
    <w:rsid w:val="008F42C5"/>
    <w:rsid w:val="008F4371"/>
    <w:rsid w:val="009001A2"/>
    <w:rsid w:val="009045D5"/>
    <w:rsid w:val="00911A10"/>
    <w:rsid w:val="00911CE3"/>
    <w:rsid w:val="009135D2"/>
    <w:rsid w:val="00924A61"/>
    <w:rsid w:val="00931A32"/>
    <w:rsid w:val="00946211"/>
    <w:rsid w:val="00956CF0"/>
    <w:rsid w:val="00963288"/>
    <w:rsid w:val="009715D7"/>
    <w:rsid w:val="009722E7"/>
    <w:rsid w:val="00974942"/>
    <w:rsid w:val="00977A88"/>
    <w:rsid w:val="00985DA0"/>
    <w:rsid w:val="00991E95"/>
    <w:rsid w:val="009945F4"/>
    <w:rsid w:val="009A09E1"/>
    <w:rsid w:val="009B08B7"/>
    <w:rsid w:val="009C321E"/>
    <w:rsid w:val="009C53E7"/>
    <w:rsid w:val="009D5941"/>
    <w:rsid w:val="009F22D5"/>
    <w:rsid w:val="00A01015"/>
    <w:rsid w:val="00A074ED"/>
    <w:rsid w:val="00A10B77"/>
    <w:rsid w:val="00A128EB"/>
    <w:rsid w:val="00A24F14"/>
    <w:rsid w:val="00A3197E"/>
    <w:rsid w:val="00A356FE"/>
    <w:rsid w:val="00A46598"/>
    <w:rsid w:val="00A53975"/>
    <w:rsid w:val="00A86B1C"/>
    <w:rsid w:val="00AB019E"/>
    <w:rsid w:val="00AB1A87"/>
    <w:rsid w:val="00AC7EE5"/>
    <w:rsid w:val="00AD0980"/>
    <w:rsid w:val="00AF1C36"/>
    <w:rsid w:val="00AF5911"/>
    <w:rsid w:val="00B05BDD"/>
    <w:rsid w:val="00B22DBD"/>
    <w:rsid w:val="00B23332"/>
    <w:rsid w:val="00B24C2F"/>
    <w:rsid w:val="00B252F8"/>
    <w:rsid w:val="00B41A73"/>
    <w:rsid w:val="00B64998"/>
    <w:rsid w:val="00B80AB7"/>
    <w:rsid w:val="00B9484A"/>
    <w:rsid w:val="00B9723D"/>
    <w:rsid w:val="00B974E7"/>
    <w:rsid w:val="00BB3E76"/>
    <w:rsid w:val="00BB69FA"/>
    <w:rsid w:val="00BB6B15"/>
    <w:rsid w:val="00BC002C"/>
    <w:rsid w:val="00BC0F51"/>
    <w:rsid w:val="00BC183A"/>
    <w:rsid w:val="00BD07DC"/>
    <w:rsid w:val="00BE13C9"/>
    <w:rsid w:val="00BE267C"/>
    <w:rsid w:val="00BE3DD7"/>
    <w:rsid w:val="00BE4846"/>
    <w:rsid w:val="00BF1DA1"/>
    <w:rsid w:val="00BF5C6E"/>
    <w:rsid w:val="00C113ED"/>
    <w:rsid w:val="00C16ADD"/>
    <w:rsid w:val="00C22466"/>
    <w:rsid w:val="00C26665"/>
    <w:rsid w:val="00C30389"/>
    <w:rsid w:val="00C3142F"/>
    <w:rsid w:val="00C368E7"/>
    <w:rsid w:val="00C40DD9"/>
    <w:rsid w:val="00C46D6B"/>
    <w:rsid w:val="00C46EAF"/>
    <w:rsid w:val="00C57DE5"/>
    <w:rsid w:val="00C64B17"/>
    <w:rsid w:val="00C755A5"/>
    <w:rsid w:val="00C77BFE"/>
    <w:rsid w:val="00C95193"/>
    <w:rsid w:val="00C96CE9"/>
    <w:rsid w:val="00C97A52"/>
    <w:rsid w:val="00CA121F"/>
    <w:rsid w:val="00CA5B75"/>
    <w:rsid w:val="00CA7C6F"/>
    <w:rsid w:val="00CC5405"/>
    <w:rsid w:val="00CD4565"/>
    <w:rsid w:val="00CD5C0D"/>
    <w:rsid w:val="00CE0180"/>
    <w:rsid w:val="00CE46CC"/>
    <w:rsid w:val="00CF0E0A"/>
    <w:rsid w:val="00D02DE8"/>
    <w:rsid w:val="00D04917"/>
    <w:rsid w:val="00D065CF"/>
    <w:rsid w:val="00D10624"/>
    <w:rsid w:val="00D14D20"/>
    <w:rsid w:val="00D1511F"/>
    <w:rsid w:val="00D158E2"/>
    <w:rsid w:val="00D16187"/>
    <w:rsid w:val="00D1719E"/>
    <w:rsid w:val="00D17D66"/>
    <w:rsid w:val="00D2095A"/>
    <w:rsid w:val="00D25424"/>
    <w:rsid w:val="00D31725"/>
    <w:rsid w:val="00D42838"/>
    <w:rsid w:val="00D43781"/>
    <w:rsid w:val="00D43A4A"/>
    <w:rsid w:val="00D44728"/>
    <w:rsid w:val="00D606B3"/>
    <w:rsid w:val="00D7239C"/>
    <w:rsid w:val="00D72B7A"/>
    <w:rsid w:val="00D7554D"/>
    <w:rsid w:val="00D95665"/>
    <w:rsid w:val="00D95835"/>
    <w:rsid w:val="00D97308"/>
    <w:rsid w:val="00DA5784"/>
    <w:rsid w:val="00DC7A75"/>
    <w:rsid w:val="00DD1F7A"/>
    <w:rsid w:val="00DD20D6"/>
    <w:rsid w:val="00DE47C0"/>
    <w:rsid w:val="00E07DF2"/>
    <w:rsid w:val="00E12AA7"/>
    <w:rsid w:val="00E13E34"/>
    <w:rsid w:val="00E457F6"/>
    <w:rsid w:val="00E469EF"/>
    <w:rsid w:val="00E50AA9"/>
    <w:rsid w:val="00E8426C"/>
    <w:rsid w:val="00E8606A"/>
    <w:rsid w:val="00EA00B8"/>
    <w:rsid w:val="00EB1871"/>
    <w:rsid w:val="00EB230A"/>
    <w:rsid w:val="00EB2CA5"/>
    <w:rsid w:val="00EB5846"/>
    <w:rsid w:val="00EB691B"/>
    <w:rsid w:val="00EC0941"/>
    <w:rsid w:val="00EC0C1D"/>
    <w:rsid w:val="00EC2E22"/>
    <w:rsid w:val="00ED2C04"/>
    <w:rsid w:val="00ED5B7C"/>
    <w:rsid w:val="00EE214C"/>
    <w:rsid w:val="00EF78D1"/>
    <w:rsid w:val="00F06F64"/>
    <w:rsid w:val="00F16DDC"/>
    <w:rsid w:val="00F40BBA"/>
    <w:rsid w:val="00F4780B"/>
    <w:rsid w:val="00F621BC"/>
    <w:rsid w:val="00F65838"/>
    <w:rsid w:val="00F66AB3"/>
    <w:rsid w:val="00F77DF7"/>
    <w:rsid w:val="00F82AF1"/>
    <w:rsid w:val="00F853B2"/>
    <w:rsid w:val="00F9005C"/>
    <w:rsid w:val="00FA1165"/>
    <w:rsid w:val="00FA1D03"/>
    <w:rsid w:val="00FA78B8"/>
    <w:rsid w:val="00FB3667"/>
    <w:rsid w:val="00FB6BF4"/>
    <w:rsid w:val="00FC2694"/>
    <w:rsid w:val="00FC2BCA"/>
    <w:rsid w:val="00FC585D"/>
    <w:rsid w:val="00FC6B7D"/>
    <w:rsid w:val="00FD4E1B"/>
    <w:rsid w:val="00FD6389"/>
    <w:rsid w:val="00FF1F4C"/>
    <w:rsid w:val="00FF43C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6750B4"/>
  <w15:chartTrackingRefBased/>
  <w15:docId w15:val="{D7C3D291-6E72-FF43-BA44-307C8493A07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001D1"/>
    <w:rPr>
      <w:rFonts w:ascii="Times New Roman" w:eastAsia="Times New Roman" w:hAnsi="Times New Roman"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uthors">
    <w:name w:val="authors"/>
    <w:basedOn w:val="DefaultParagraphFont"/>
    <w:rsid w:val="005C7206"/>
  </w:style>
  <w:style w:type="character" w:customStyle="1" w:styleId="apple-converted-space">
    <w:name w:val="apple-converted-space"/>
    <w:basedOn w:val="DefaultParagraphFont"/>
    <w:rsid w:val="005C7206"/>
  </w:style>
  <w:style w:type="character" w:customStyle="1" w:styleId="Date1">
    <w:name w:val="Date1"/>
    <w:basedOn w:val="DefaultParagraphFont"/>
    <w:rsid w:val="005C7206"/>
  </w:style>
  <w:style w:type="character" w:customStyle="1" w:styleId="arttitle">
    <w:name w:val="art_title"/>
    <w:basedOn w:val="DefaultParagraphFont"/>
    <w:rsid w:val="005C7206"/>
  </w:style>
  <w:style w:type="character" w:customStyle="1" w:styleId="serialtitle">
    <w:name w:val="serial_title"/>
    <w:basedOn w:val="DefaultParagraphFont"/>
    <w:rsid w:val="005C7206"/>
  </w:style>
  <w:style w:type="character" w:customStyle="1" w:styleId="volumeissue">
    <w:name w:val="volume_issue"/>
    <w:basedOn w:val="DefaultParagraphFont"/>
    <w:rsid w:val="005C7206"/>
  </w:style>
  <w:style w:type="character" w:customStyle="1" w:styleId="pagerange">
    <w:name w:val="page_range"/>
    <w:basedOn w:val="DefaultParagraphFont"/>
    <w:rsid w:val="005C7206"/>
  </w:style>
  <w:style w:type="character" w:customStyle="1" w:styleId="doilink">
    <w:name w:val="doi_link"/>
    <w:basedOn w:val="DefaultParagraphFont"/>
    <w:rsid w:val="005C7206"/>
  </w:style>
  <w:style w:type="character" w:styleId="Hyperlink">
    <w:name w:val="Hyperlink"/>
    <w:basedOn w:val="DefaultParagraphFont"/>
    <w:uiPriority w:val="99"/>
    <w:semiHidden/>
    <w:unhideWhenUsed/>
    <w:rsid w:val="005C7206"/>
    <w:rPr>
      <w:color w:val="0000FF"/>
      <w:u w:val="single"/>
    </w:rPr>
  </w:style>
  <w:style w:type="paragraph" w:styleId="NormalWeb">
    <w:name w:val="Normal (Web)"/>
    <w:basedOn w:val="Normal"/>
    <w:uiPriority w:val="99"/>
    <w:unhideWhenUsed/>
    <w:rsid w:val="00B80AB7"/>
    <w:pPr>
      <w:spacing w:before="100" w:beforeAutospacing="1" w:after="100" w:afterAutospacing="1"/>
    </w:pPr>
  </w:style>
  <w:style w:type="paragraph" w:customStyle="1" w:styleId="paragraph">
    <w:name w:val="paragraph"/>
    <w:basedOn w:val="Normal"/>
    <w:rsid w:val="006F52AB"/>
    <w:pPr>
      <w:spacing w:before="100" w:beforeAutospacing="1" w:after="100" w:afterAutospacing="1"/>
    </w:pPr>
  </w:style>
  <w:style w:type="character" w:customStyle="1" w:styleId="normaltextrun">
    <w:name w:val="normaltextrun"/>
    <w:basedOn w:val="DefaultParagraphFont"/>
    <w:rsid w:val="006F52AB"/>
  </w:style>
  <w:style w:type="character" w:customStyle="1" w:styleId="eop">
    <w:name w:val="eop"/>
    <w:basedOn w:val="DefaultParagraphFont"/>
    <w:rsid w:val="006F52AB"/>
  </w:style>
  <w:style w:type="table" w:styleId="TableGrid">
    <w:name w:val="Table Grid"/>
    <w:basedOn w:val="TableNormal"/>
    <w:uiPriority w:val="39"/>
    <w:rsid w:val="007A0DD5"/>
    <w:rPr>
      <w:rFonts w:ascii="Calibri" w:eastAsia="Calibri" w:hAnsi="Calibri" w:cs="Times New Roman"/>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7A0DD5"/>
    <w:pPr>
      <w:widowControl w:val="0"/>
      <w:autoSpaceDE w:val="0"/>
      <w:autoSpaceDN w:val="0"/>
      <w:adjustRightInd w:val="0"/>
      <w:ind w:left="720"/>
      <w:contextualSpacing/>
    </w:pPr>
    <w:rPr>
      <w:lang w:val="cy-GB" w:eastAsia="cy-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73349315">
      <w:bodyDiv w:val="1"/>
      <w:marLeft w:val="0"/>
      <w:marRight w:val="0"/>
      <w:marTop w:val="0"/>
      <w:marBottom w:val="0"/>
      <w:divBdr>
        <w:top w:val="none" w:sz="0" w:space="0" w:color="auto"/>
        <w:left w:val="none" w:sz="0" w:space="0" w:color="auto"/>
        <w:bottom w:val="none" w:sz="0" w:space="0" w:color="auto"/>
        <w:right w:val="none" w:sz="0" w:space="0" w:color="auto"/>
      </w:divBdr>
      <w:divsChild>
        <w:div w:id="427311576">
          <w:marLeft w:val="0"/>
          <w:marRight w:val="0"/>
          <w:marTop w:val="0"/>
          <w:marBottom w:val="0"/>
          <w:divBdr>
            <w:top w:val="none" w:sz="0" w:space="0" w:color="auto"/>
            <w:left w:val="none" w:sz="0" w:space="0" w:color="auto"/>
            <w:bottom w:val="none" w:sz="0" w:space="0" w:color="auto"/>
            <w:right w:val="none" w:sz="0" w:space="0" w:color="auto"/>
          </w:divBdr>
          <w:divsChild>
            <w:div w:id="1183350780">
              <w:marLeft w:val="0"/>
              <w:marRight w:val="0"/>
              <w:marTop w:val="0"/>
              <w:marBottom w:val="0"/>
              <w:divBdr>
                <w:top w:val="none" w:sz="0" w:space="0" w:color="auto"/>
                <w:left w:val="none" w:sz="0" w:space="0" w:color="auto"/>
                <w:bottom w:val="none" w:sz="0" w:space="0" w:color="auto"/>
                <w:right w:val="none" w:sz="0" w:space="0" w:color="auto"/>
              </w:divBdr>
              <w:divsChild>
                <w:div w:id="3837940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1402400">
      <w:bodyDiv w:val="1"/>
      <w:marLeft w:val="0"/>
      <w:marRight w:val="0"/>
      <w:marTop w:val="0"/>
      <w:marBottom w:val="0"/>
      <w:divBdr>
        <w:top w:val="none" w:sz="0" w:space="0" w:color="auto"/>
        <w:left w:val="none" w:sz="0" w:space="0" w:color="auto"/>
        <w:bottom w:val="none" w:sz="0" w:space="0" w:color="auto"/>
        <w:right w:val="none" w:sz="0" w:space="0" w:color="auto"/>
      </w:divBdr>
      <w:divsChild>
        <w:div w:id="586117085">
          <w:marLeft w:val="0"/>
          <w:marRight w:val="0"/>
          <w:marTop w:val="0"/>
          <w:marBottom w:val="0"/>
          <w:divBdr>
            <w:top w:val="none" w:sz="0" w:space="0" w:color="auto"/>
            <w:left w:val="none" w:sz="0" w:space="0" w:color="auto"/>
            <w:bottom w:val="none" w:sz="0" w:space="0" w:color="auto"/>
            <w:right w:val="none" w:sz="0" w:space="0" w:color="auto"/>
          </w:divBdr>
          <w:divsChild>
            <w:div w:id="1485774934">
              <w:marLeft w:val="0"/>
              <w:marRight w:val="0"/>
              <w:marTop w:val="0"/>
              <w:marBottom w:val="0"/>
              <w:divBdr>
                <w:top w:val="none" w:sz="0" w:space="0" w:color="auto"/>
                <w:left w:val="none" w:sz="0" w:space="0" w:color="auto"/>
                <w:bottom w:val="none" w:sz="0" w:space="0" w:color="auto"/>
                <w:right w:val="none" w:sz="0" w:space="0" w:color="auto"/>
              </w:divBdr>
              <w:divsChild>
                <w:div w:id="1841773918">
                  <w:marLeft w:val="0"/>
                  <w:marRight w:val="0"/>
                  <w:marTop w:val="0"/>
                  <w:marBottom w:val="0"/>
                  <w:divBdr>
                    <w:top w:val="none" w:sz="0" w:space="0" w:color="auto"/>
                    <w:left w:val="none" w:sz="0" w:space="0" w:color="auto"/>
                    <w:bottom w:val="none" w:sz="0" w:space="0" w:color="auto"/>
                    <w:right w:val="none" w:sz="0" w:space="0" w:color="auto"/>
                  </w:divBdr>
                  <w:divsChild>
                    <w:div w:id="14313949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94206073">
      <w:bodyDiv w:val="1"/>
      <w:marLeft w:val="0"/>
      <w:marRight w:val="0"/>
      <w:marTop w:val="0"/>
      <w:marBottom w:val="0"/>
      <w:divBdr>
        <w:top w:val="none" w:sz="0" w:space="0" w:color="auto"/>
        <w:left w:val="none" w:sz="0" w:space="0" w:color="auto"/>
        <w:bottom w:val="none" w:sz="0" w:space="0" w:color="auto"/>
        <w:right w:val="none" w:sz="0" w:space="0" w:color="auto"/>
      </w:divBdr>
      <w:divsChild>
        <w:div w:id="484132639">
          <w:marLeft w:val="0"/>
          <w:marRight w:val="0"/>
          <w:marTop w:val="0"/>
          <w:marBottom w:val="0"/>
          <w:divBdr>
            <w:top w:val="none" w:sz="0" w:space="0" w:color="auto"/>
            <w:left w:val="none" w:sz="0" w:space="0" w:color="auto"/>
            <w:bottom w:val="none" w:sz="0" w:space="0" w:color="auto"/>
            <w:right w:val="none" w:sz="0" w:space="0" w:color="auto"/>
          </w:divBdr>
          <w:divsChild>
            <w:div w:id="1841194739">
              <w:marLeft w:val="0"/>
              <w:marRight w:val="0"/>
              <w:marTop w:val="0"/>
              <w:marBottom w:val="0"/>
              <w:divBdr>
                <w:top w:val="none" w:sz="0" w:space="0" w:color="auto"/>
                <w:left w:val="none" w:sz="0" w:space="0" w:color="auto"/>
                <w:bottom w:val="none" w:sz="0" w:space="0" w:color="auto"/>
                <w:right w:val="none" w:sz="0" w:space="0" w:color="auto"/>
              </w:divBdr>
              <w:divsChild>
                <w:div w:id="1856771266">
                  <w:marLeft w:val="0"/>
                  <w:marRight w:val="0"/>
                  <w:marTop w:val="0"/>
                  <w:marBottom w:val="0"/>
                  <w:divBdr>
                    <w:top w:val="none" w:sz="0" w:space="0" w:color="auto"/>
                    <w:left w:val="none" w:sz="0" w:space="0" w:color="auto"/>
                    <w:bottom w:val="none" w:sz="0" w:space="0" w:color="auto"/>
                    <w:right w:val="none" w:sz="0" w:space="0" w:color="auto"/>
                  </w:divBdr>
                  <w:divsChild>
                    <w:div w:id="12132724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96321455">
      <w:bodyDiv w:val="1"/>
      <w:marLeft w:val="0"/>
      <w:marRight w:val="0"/>
      <w:marTop w:val="0"/>
      <w:marBottom w:val="0"/>
      <w:divBdr>
        <w:top w:val="none" w:sz="0" w:space="0" w:color="auto"/>
        <w:left w:val="none" w:sz="0" w:space="0" w:color="auto"/>
        <w:bottom w:val="none" w:sz="0" w:space="0" w:color="auto"/>
        <w:right w:val="none" w:sz="0" w:space="0" w:color="auto"/>
      </w:divBdr>
      <w:divsChild>
        <w:div w:id="200631887">
          <w:marLeft w:val="0"/>
          <w:marRight w:val="0"/>
          <w:marTop w:val="0"/>
          <w:marBottom w:val="0"/>
          <w:divBdr>
            <w:top w:val="none" w:sz="0" w:space="0" w:color="auto"/>
            <w:left w:val="none" w:sz="0" w:space="0" w:color="auto"/>
            <w:bottom w:val="none" w:sz="0" w:space="0" w:color="auto"/>
            <w:right w:val="none" w:sz="0" w:space="0" w:color="auto"/>
          </w:divBdr>
          <w:divsChild>
            <w:div w:id="649677166">
              <w:marLeft w:val="0"/>
              <w:marRight w:val="0"/>
              <w:marTop w:val="0"/>
              <w:marBottom w:val="0"/>
              <w:divBdr>
                <w:top w:val="none" w:sz="0" w:space="0" w:color="auto"/>
                <w:left w:val="none" w:sz="0" w:space="0" w:color="auto"/>
                <w:bottom w:val="none" w:sz="0" w:space="0" w:color="auto"/>
                <w:right w:val="none" w:sz="0" w:space="0" w:color="auto"/>
              </w:divBdr>
              <w:divsChild>
                <w:div w:id="6435056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36144820">
      <w:bodyDiv w:val="1"/>
      <w:marLeft w:val="0"/>
      <w:marRight w:val="0"/>
      <w:marTop w:val="0"/>
      <w:marBottom w:val="0"/>
      <w:divBdr>
        <w:top w:val="none" w:sz="0" w:space="0" w:color="auto"/>
        <w:left w:val="none" w:sz="0" w:space="0" w:color="auto"/>
        <w:bottom w:val="none" w:sz="0" w:space="0" w:color="auto"/>
        <w:right w:val="none" w:sz="0" w:space="0" w:color="auto"/>
      </w:divBdr>
    </w:div>
    <w:div w:id="450319109">
      <w:bodyDiv w:val="1"/>
      <w:marLeft w:val="0"/>
      <w:marRight w:val="0"/>
      <w:marTop w:val="0"/>
      <w:marBottom w:val="0"/>
      <w:divBdr>
        <w:top w:val="none" w:sz="0" w:space="0" w:color="auto"/>
        <w:left w:val="none" w:sz="0" w:space="0" w:color="auto"/>
        <w:bottom w:val="none" w:sz="0" w:space="0" w:color="auto"/>
        <w:right w:val="none" w:sz="0" w:space="0" w:color="auto"/>
      </w:divBdr>
      <w:divsChild>
        <w:div w:id="1018190842">
          <w:marLeft w:val="0"/>
          <w:marRight w:val="0"/>
          <w:marTop w:val="0"/>
          <w:marBottom w:val="0"/>
          <w:divBdr>
            <w:top w:val="none" w:sz="0" w:space="0" w:color="auto"/>
            <w:left w:val="none" w:sz="0" w:space="0" w:color="auto"/>
            <w:bottom w:val="none" w:sz="0" w:space="0" w:color="auto"/>
            <w:right w:val="none" w:sz="0" w:space="0" w:color="auto"/>
          </w:divBdr>
          <w:divsChild>
            <w:div w:id="470755339">
              <w:marLeft w:val="0"/>
              <w:marRight w:val="0"/>
              <w:marTop w:val="0"/>
              <w:marBottom w:val="0"/>
              <w:divBdr>
                <w:top w:val="none" w:sz="0" w:space="0" w:color="auto"/>
                <w:left w:val="none" w:sz="0" w:space="0" w:color="auto"/>
                <w:bottom w:val="none" w:sz="0" w:space="0" w:color="auto"/>
                <w:right w:val="none" w:sz="0" w:space="0" w:color="auto"/>
              </w:divBdr>
              <w:divsChild>
                <w:div w:id="4736462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87137111">
      <w:bodyDiv w:val="1"/>
      <w:marLeft w:val="0"/>
      <w:marRight w:val="0"/>
      <w:marTop w:val="0"/>
      <w:marBottom w:val="0"/>
      <w:divBdr>
        <w:top w:val="none" w:sz="0" w:space="0" w:color="auto"/>
        <w:left w:val="none" w:sz="0" w:space="0" w:color="auto"/>
        <w:bottom w:val="none" w:sz="0" w:space="0" w:color="auto"/>
        <w:right w:val="none" w:sz="0" w:space="0" w:color="auto"/>
      </w:divBdr>
      <w:divsChild>
        <w:div w:id="1988316833">
          <w:marLeft w:val="0"/>
          <w:marRight w:val="0"/>
          <w:marTop w:val="0"/>
          <w:marBottom w:val="0"/>
          <w:divBdr>
            <w:top w:val="none" w:sz="0" w:space="0" w:color="auto"/>
            <w:left w:val="none" w:sz="0" w:space="0" w:color="auto"/>
            <w:bottom w:val="none" w:sz="0" w:space="0" w:color="auto"/>
            <w:right w:val="none" w:sz="0" w:space="0" w:color="auto"/>
          </w:divBdr>
          <w:divsChild>
            <w:div w:id="25568462">
              <w:marLeft w:val="0"/>
              <w:marRight w:val="0"/>
              <w:marTop w:val="0"/>
              <w:marBottom w:val="0"/>
              <w:divBdr>
                <w:top w:val="none" w:sz="0" w:space="0" w:color="auto"/>
                <w:left w:val="none" w:sz="0" w:space="0" w:color="auto"/>
                <w:bottom w:val="none" w:sz="0" w:space="0" w:color="auto"/>
                <w:right w:val="none" w:sz="0" w:space="0" w:color="auto"/>
              </w:divBdr>
              <w:divsChild>
                <w:div w:id="15587109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12886451">
      <w:bodyDiv w:val="1"/>
      <w:marLeft w:val="0"/>
      <w:marRight w:val="0"/>
      <w:marTop w:val="0"/>
      <w:marBottom w:val="0"/>
      <w:divBdr>
        <w:top w:val="none" w:sz="0" w:space="0" w:color="auto"/>
        <w:left w:val="none" w:sz="0" w:space="0" w:color="auto"/>
        <w:bottom w:val="none" w:sz="0" w:space="0" w:color="auto"/>
        <w:right w:val="none" w:sz="0" w:space="0" w:color="auto"/>
      </w:divBdr>
      <w:divsChild>
        <w:div w:id="542790866">
          <w:marLeft w:val="0"/>
          <w:marRight w:val="0"/>
          <w:marTop w:val="0"/>
          <w:marBottom w:val="0"/>
          <w:divBdr>
            <w:top w:val="none" w:sz="0" w:space="0" w:color="auto"/>
            <w:left w:val="none" w:sz="0" w:space="0" w:color="auto"/>
            <w:bottom w:val="none" w:sz="0" w:space="0" w:color="auto"/>
            <w:right w:val="none" w:sz="0" w:space="0" w:color="auto"/>
          </w:divBdr>
          <w:divsChild>
            <w:div w:id="1140998366">
              <w:marLeft w:val="0"/>
              <w:marRight w:val="0"/>
              <w:marTop w:val="0"/>
              <w:marBottom w:val="0"/>
              <w:divBdr>
                <w:top w:val="none" w:sz="0" w:space="0" w:color="auto"/>
                <w:left w:val="none" w:sz="0" w:space="0" w:color="auto"/>
                <w:bottom w:val="none" w:sz="0" w:space="0" w:color="auto"/>
                <w:right w:val="none" w:sz="0" w:space="0" w:color="auto"/>
              </w:divBdr>
              <w:divsChild>
                <w:div w:id="14684294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56624509">
      <w:bodyDiv w:val="1"/>
      <w:marLeft w:val="0"/>
      <w:marRight w:val="0"/>
      <w:marTop w:val="0"/>
      <w:marBottom w:val="0"/>
      <w:divBdr>
        <w:top w:val="none" w:sz="0" w:space="0" w:color="auto"/>
        <w:left w:val="none" w:sz="0" w:space="0" w:color="auto"/>
        <w:bottom w:val="none" w:sz="0" w:space="0" w:color="auto"/>
        <w:right w:val="none" w:sz="0" w:space="0" w:color="auto"/>
      </w:divBdr>
      <w:divsChild>
        <w:div w:id="1818181544">
          <w:marLeft w:val="0"/>
          <w:marRight w:val="0"/>
          <w:marTop w:val="0"/>
          <w:marBottom w:val="0"/>
          <w:divBdr>
            <w:top w:val="none" w:sz="0" w:space="0" w:color="auto"/>
            <w:left w:val="none" w:sz="0" w:space="0" w:color="auto"/>
            <w:bottom w:val="none" w:sz="0" w:space="0" w:color="auto"/>
            <w:right w:val="none" w:sz="0" w:space="0" w:color="auto"/>
          </w:divBdr>
          <w:divsChild>
            <w:div w:id="318315361">
              <w:marLeft w:val="0"/>
              <w:marRight w:val="0"/>
              <w:marTop w:val="0"/>
              <w:marBottom w:val="0"/>
              <w:divBdr>
                <w:top w:val="none" w:sz="0" w:space="0" w:color="auto"/>
                <w:left w:val="none" w:sz="0" w:space="0" w:color="auto"/>
                <w:bottom w:val="none" w:sz="0" w:space="0" w:color="auto"/>
                <w:right w:val="none" w:sz="0" w:space="0" w:color="auto"/>
              </w:divBdr>
              <w:divsChild>
                <w:div w:id="4123140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90453799">
      <w:bodyDiv w:val="1"/>
      <w:marLeft w:val="0"/>
      <w:marRight w:val="0"/>
      <w:marTop w:val="0"/>
      <w:marBottom w:val="0"/>
      <w:divBdr>
        <w:top w:val="none" w:sz="0" w:space="0" w:color="auto"/>
        <w:left w:val="none" w:sz="0" w:space="0" w:color="auto"/>
        <w:bottom w:val="none" w:sz="0" w:space="0" w:color="auto"/>
        <w:right w:val="none" w:sz="0" w:space="0" w:color="auto"/>
      </w:divBdr>
      <w:divsChild>
        <w:div w:id="533424924">
          <w:marLeft w:val="0"/>
          <w:marRight w:val="0"/>
          <w:marTop w:val="0"/>
          <w:marBottom w:val="0"/>
          <w:divBdr>
            <w:top w:val="none" w:sz="0" w:space="0" w:color="auto"/>
            <w:left w:val="none" w:sz="0" w:space="0" w:color="auto"/>
            <w:bottom w:val="none" w:sz="0" w:space="0" w:color="auto"/>
            <w:right w:val="none" w:sz="0" w:space="0" w:color="auto"/>
          </w:divBdr>
          <w:divsChild>
            <w:div w:id="1009916427">
              <w:marLeft w:val="0"/>
              <w:marRight w:val="0"/>
              <w:marTop w:val="0"/>
              <w:marBottom w:val="0"/>
              <w:divBdr>
                <w:top w:val="none" w:sz="0" w:space="0" w:color="auto"/>
                <w:left w:val="none" w:sz="0" w:space="0" w:color="auto"/>
                <w:bottom w:val="none" w:sz="0" w:space="0" w:color="auto"/>
                <w:right w:val="none" w:sz="0" w:space="0" w:color="auto"/>
              </w:divBdr>
              <w:divsChild>
                <w:div w:id="8252485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90574278">
      <w:bodyDiv w:val="1"/>
      <w:marLeft w:val="0"/>
      <w:marRight w:val="0"/>
      <w:marTop w:val="0"/>
      <w:marBottom w:val="0"/>
      <w:divBdr>
        <w:top w:val="none" w:sz="0" w:space="0" w:color="auto"/>
        <w:left w:val="none" w:sz="0" w:space="0" w:color="auto"/>
        <w:bottom w:val="none" w:sz="0" w:space="0" w:color="auto"/>
        <w:right w:val="none" w:sz="0" w:space="0" w:color="auto"/>
      </w:divBdr>
      <w:divsChild>
        <w:div w:id="1121531398">
          <w:marLeft w:val="0"/>
          <w:marRight w:val="0"/>
          <w:marTop w:val="0"/>
          <w:marBottom w:val="0"/>
          <w:divBdr>
            <w:top w:val="none" w:sz="0" w:space="0" w:color="auto"/>
            <w:left w:val="none" w:sz="0" w:space="0" w:color="auto"/>
            <w:bottom w:val="none" w:sz="0" w:space="0" w:color="auto"/>
            <w:right w:val="none" w:sz="0" w:space="0" w:color="auto"/>
          </w:divBdr>
          <w:divsChild>
            <w:div w:id="1929463151">
              <w:marLeft w:val="0"/>
              <w:marRight w:val="0"/>
              <w:marTop w:val="0"/>
              <w:marBottom w:val="0"/>
              <w:divBdr>
                <w:top w:val="none" w:sz="0" w:space="0" w:color="auto"/>
                <w:left w:val="none" w:sz="0" w:space="0" w:color="auto"/>
                <w:bottom w:val="none" w:sz="0" w:space="0" w:color="auto"/>
                <w:right w:val="none" w:sz="0" w:space="0" w:color="auto"/>
              </w:divBdr>
              <w:divsChild>
                <w:div w:id="7224854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99878466">
      <w:bodyDiv w:val="1"/>
      <w:marLeft w:val="0"/>
      <w:marRight w:val="0"/>
      <w:marTop w:val="0"/>
      <w:marBottom w:val="0"/>
      <w:divBdr>
        <w:top w:val="none" w:sz="0" w:space="0" w:color="auto"/>
        <w:left w:val="none" w:sz="0" w:space="0" w:color="auto"/>
        <w:bottom w:val="none" w:sz="0" w:space="0" w:color="auto"/>
        <w:right w:val="none" w:sz="0" w:space="0" w:color="auto"/>
      </w:divBdr>
      <w:divsChild>
        <w:div w:id="592863336">
          <w:marLeft w:val="0"/>
          <w:marRight w:val="0"/>
          <w:marTop w:val="0"/>
          <w:marBottom w:val="0"/>
          <w:divBdr>
            <w:top w:val="none" w:sz="0" w:space="0" w:color="auto"/>
            <w:left w:val="none" w:sz="0" w:space="0" w:color="auto"/>
            <w:bottom w:val="none" w:sz="0" w:space="0" w:color="auto"/>
            <w:right w:val="none" w:sz="0" w:space="0" w:color="auto"/>
          </w:divBdr>
          <w:divsChild>
            <w:div w:id="8414983">
              <w:marLeft w:val="0"/>
              <w:marRight w:val="0"/>
              <w:marTop w:val="0"/>
              <w:marBottom w:val="0"/>
              <w:divBdr>
                <w:top w:val="none" w:sz="0" w:space="0" w:color="auto"/>
                <w:left w:val="none" w:sz="0" w:space="0" w:color="auto"/>
                <w:bottom w:val="none" w:sz="0" w:space="0" w:color="auto"/>
                <w:right w:val="none" w:sz="0" w:space="0" w:color="auto"/>
              </w:divBdr>
              <w:divsChild>
                <w:div w:id="18453184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69185946">
          <w:marLeft w:val="0"/>
          <w:marRight w:val="0"/>
          <w:marTop w:val="0"/>
          <w:marBottom w:val="0"/>
          <w:divBdr>
            <w:top w:val="none" w:sz="0" w:space="0" w:color="auto"/>
            <w:left w:val="none" w:sz="0" w:space="0" w:color="auto"/>
            <w:bottom w:val="none" w:sz="0" w:space="0" w:color="auto"/>
            <w:right w:val="none" w:sz="0" w:space="0" w:color="auto"/>
          </w:divBdr>
          <w:divsChild>
            <w:div w:id="1260412733">
              <w:marLeft w:val="0"/>
              <w:marRight w:val="0"/>
              <w:marTop w:val="0"/>
              <w:marBottom w:val="0"/>
              <w:divBdr>
                <w:top w:val="none" w:sz="0" w:space="0" w:color="auto"/>
                <w:left w:val="none" w:sz="0" w:space="0" w:color="auto"/>
                <w:bottom w:val="none" w:sz="0" w:space="0" w:color="auto"/>
                <w:right w:val="none" w:sz="0" w:space="0" w:color="auto"/>
              </w:divBdr>
              <w:divsChild>
                <w:div w:id="187180133">
                  <w:marLeft w:val="0"/>
                  <w:marRight w:val="0"/>
                  <w:marTop w:val="0"/>
                  <w:marBottom w:val="0"/>
                  <w:divBdr>
                    <w:top w:val="none" w:sz="0" w:space="0" w:color="auto"/>
                    <w:left w:val="none" w:sz="0" w:space="0" w:color="auto"/>
                    <w:bottom w:val="none" w:sz="0" w:space="0" w:color="auto"/>
                    <w:right w:val="none" w:sz="0" w:space="0" w:color="auto"/>
                  </w:divBdr>
                </w:div>
              </w:divsChild>
            </w:div>
            <w:div w:id="1253666493">
              <w:marLeft w:val="0"/>
              <w:marRight w:val="0"/>
              <w:marTop w:val="0"/>
              <w:marBottom w:val="0"/>
              <w:divBdr>
                <w:top w:val="none" w:sz="0" w:space="0" w:color="auto"/>
                <w:left w:val="none" w:sz="0" w:space="0" w:color="auto"/>
                <w:bottom w:val="none" w:sz="0" w:space="0" w:color="auto"/>
                <w:right w:val="none" w:sz="0" w:space="0" w:color="auto"/>
              </w:divBdr>
              <w:divsChild>
                <w:div w:id="14223364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02776957">
      <w:bodyDiv w:val="1"/>
      <w:marLeft w:val="0"/>
      <w:marRight w:val="0"/>
      <w:marTop w:val="0"/>
      <w:marBottom w:val="0"/>
      <w:divBdr>
        <w:top w:val="none" w:sz="0" w:space="0" w:color="auto"/>
        <w:left w:val="none" w:sz="0" w:space="0" w:color="auto"/>
        <w:bottom w:val="none" w:sz="0" w:space="0" w:color="auto"/>
        <w:right w:val="none" w:sz="0" w:space="0" w:color="auto"/>
      </w:divBdr>
      <w:divsChild>
        <w:div w:id="221446781">
          <w:marLeft w:val="0"/>
          <w:marRight w:val="0"/>
          <w:marTop w:val="0"/>
          <w:marBottom w:val="0"/>
          <w:divBdr>
            <w:top w:val="none" w:sz="0" w:space="0" w:color="auto"/>
            <w:left w:val="none" w:sz="0" w:space="0" w:color="auto"/>
            <w:bottom w:val="none" w:sz="0" w:space="0" w:color="auto"/>
            <w:right w:val="none" w:sz="0" w:space="0" w:color="auto"/>
          </w:divBdr>
          <w:divsChild>
            <w:div w:id="1129009592">
              <w:marLeft w:val="0"/>
              <w:marRight w:val="0"/>
              <w:marTop w:val="0"/>
              <w:marBottom w:val="0"/>
              <w:divBdr>
                <w:top w:val="none" w:sz="0" w:space="0" w:color="auto"/>
                <w:left w:val="none" w:sz="0" w:space="0" w:color="auto"/>
                <w:bottom w:val="none" w:sz="0" w:space="0" w:color="auto"/>
                <w:right w:val="none" w:sz="0" w:space="0" w:color="auto"/>
              </w:divBdr>
              <w:divsChild>
                <w:div w:id="12229820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45896126">
          <w:marLeft w:val="0"/>
          <w:marRight w:val="0"/>
          <w:marTop w:val="0"/>
          <w:marBottom w:val="0"/>
          <w:divBdr>
            <w:top w:val="none" w:sz="0" w:space="0" w:color="auto"/>
            <w:left w:val="none" w:sz="0" w:space="0" w:color="auto"/>
            <w:bottom w:val="none" w:sz="0" w:space="0" w:color="auto"/>
            <w:right w:val="none" w:sz="0" w:space="0" w:color="auto"/>
          </w:divBdr>
          <w:divsChild>
            <w:div w:id="624388327">
              <w:marLeft w:val="0"/>
              <w:marRight w:val="0"/>
              <w:marTop w:val="0"/>
              <w:marBottom w:val="0"/>
              <w:divBdr>
                <w:top w:val="none" w:sz="0" w:space="0" w:color="auto"/>
                <w:left w:val="none" w:sz="0" w:space="0" w:color="auto"/>
                <w:bottom w:val="none" w:sz="0" w:space="0" w:color="auto"/>
                <w:right w:val="none" w:sz="0" w:space="0" w:color="auto"/>
              </w:divBdr>
              <w:divsChild>
                <w:div w:id="39060594">
                  <w:marLeft w:val="0"/>
                  <w:marRight w:val="0"/>
                  <w:marTop w:val="0"/>
                  <w:marBottom w:val="0"/>
                  <w:divBdr>
                    <w:top w:val="none" w:sz="0" w:space="0" w:color="auto"/>
                    <w:left w:val="none" w:sz="0" w:space="0" w:color="auto"/>
                    <w:bottom w:val="none" w:sz="0" w:space="0" w:color="auto"/>
                    <w:right w:val="none" w:sz="0" w:space="0" w:color="auto"/>
                  </w:divBdr>
                </w:div>
              </w:divsChild>
            </w:div>
            <w:div w:id="1662154413">
              <w:marLeft w:val="0"/>
              <w:marRight w:val="0"/>
              <w:marTop w:val="0"/>
              <w:marBottom w:val="0"/>
              <w:divBdr>
                <w:top w:val="none" w:sz="0" w:space="0" w:color="auto"/>
                <w:left w:val="none" w:sz="0" w:space="0" w:color="auto"/>
                <w:bottom w:val="none" w:sz="0" w:space="0" w:color="auto"/>
                <w:right w:val="none" w:sz="0" w:space="0" w:color="auto"/>
              </w:divBdr>
              <w:divsChild>
                <w:div w:id="21013670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30682246">
      <w:bodyDiv w:val="1"/>
      <w:marLeft w:val="0"/>
      <w:marRight w:val="0"/>
      <w:marTop w:val="0"/>
      <w:marBottom w:val="0"/>
      <w:divBdr>
        <w:top w:val="none" w:sz="0" w:space="0" w:color="auto"/>
        <w:left w:val="none" w:sz="0" w:space="0" w:color="auto"/>
        <w:bottom w:val="none" w:sz="0" w:space="0" w:color="auto"/>
        <w:right w:val="none" w:sz="0" w:space="0" w:color="auto"/>
      </w:divBdr>
      <w:divsChild>
        <w:div w:id="1679456489">
          <w:marLeft w:val="0"/>
          <w:marRight w:val="0"/>
          <w:marTop w:val="0"/>
          <w:marBottom w:val="0"/>
          <w:divBdr>
            <w:top w:val="none" w:sz="0" w:space="0" w:color="auto"/>
            <w:left w:val="none" w:sz="0" w:space="0" w:color="auto"/>
            <w:bottom w:val="none" w:sz="0" w:space="0" w:color="auto"/>
            <w:right w:val="none" w:sz="0" w:space="0" w:color="auto"/>
          </w:divBdr>
          <w:divsChild>
            <w:div w:id="24983922">
              <w:marLeft w:val="0"/>
              <w:marRight w:val="0"/>
              <w:marTop w:val="0"/>
              <w:marBottom w:val="0"/>
              <w:divBdr>
                <w:top w:val="none" w:sz="0" w:space="0" w:color="auto"/>
                <w:left w:val="none" w:sz="0" w:space="0" w:color="auto"/>
                <w:bottom w:val="none" w:sz="0" w:space="0" w:color="auto"/>
                <w:right w:val="none" w:sz="0" w:space="0" w:color="auto"/>
              </w:divBdr>
              <w:divsChild>
                <w:div w:id="1862117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50296320">
      <w:bodyDiv w:val="1"/>
      <w:marLeft w:val="0"/>
      <w:marRight w:val="0"/>
      <w:marTop w:val="0"/>
      <w:marBottom w:val="0"/>
      <w:divBdr>
        <w:top w:val="none" w:sz="0" w:space="0" w:color="auto"/>
        <w:left w:val="none" w:sz="0" w:space="0" w:color="auto"/>
        <w:bottom w:val="none" w:sz="0" w:space="0" w:color="auto"/>
        <w:right w:val="none" w:sz="0" w:space="0" w:color="auto"/>
      </w:divBdr>
      <w:divsChild>
        <w:div w:id="2047828340">
          <w:marLeft w:val="0"/>
          <w:marRight w:val="0"/>
          <w:marTop w:val="0"/>
          <w:marBottom w:val="0"/>
          <w:divBdr>
            <w:top w:val="none" w:sz="0" w:space="0" w:color="auto"/>
            <w:left w:val="none" w:sz="0" w:space="0" w:color="auto"/>
            <w:bottom w:val="none" w:sz="0" w:space="0" w:color="auto"/>
            <w:right w:val="none" w:sz="0" w:space="0" w:color="auto"/>
          </w:divBdr>
          <w:divsChild>
            <w:div w:id="767624956">
              <w:marLeft w:val="0"/>
              <w:marRight w:val="0"/>
              <w:marTop w:val="0"/>
              <w:marBottom w:val="0"/>
              <w:divBdr>
                <w:top w:val="none" w:sz="0" w:space="0" w:color="auto"/>
                <w:left w:val="none" w:sz="0" w:space="0" w:color="auto"/>
                <w:bottom w:val="none" w:sz="0" w:space="0" w:color="auto"/>
                <w:right w:val="none" w:sz="0" w:space="0" w:color="auto"/>
              </w:divBdr>
              <w:divsChild>
                <w:div w:id="5664547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72226044">
      <w:bodyDiv w:val="1"/>
      <w:marLeft w:val="0"/>
      <w:marRight w:val="0"/>
      <w:marTop w:val="0"/>
      <w:marBottom w:val="0"/>
      <w:divBdr>
        <w:top w:val="none" w:sz="0" w:space="0" w:color="auto"/>
        <w:left w:val="none" w:sz="0" w:space="0" w:color="auto"/>
        <w:bottom w:val="none" w:sz="0" w:space="0" w:color="auto"/>
        <w:right w:val="none" w:sz="0" w:space="0" w:color="auto"/>
      </w:divBdr>
      <w:divsChild>
        <w:div w:id="2069037941">
          <w:marLeft w:val="0"/>
          <w:marRight w:val="0"/>
          <w:marTop w:val="0"/>
          <w:marBottom w:val="0"/>
          <w:divBdr>
            <w:top w:val="none" w:sz="0" w:space="0" w:color="auto"/>
            <w:left w:val="none" w:sz="0" w:space="0" w:color="auto"/>
            <w:bottom w:val="none" w:sz="0" w:space="0" w:color="auto"/>
            <w:right w:val="none" w:sz="0" w:space="0" w:color="auto"/>
          </w:divBdr>
          <w:divsChild>
            <w:div w:id="480924244">
              <w:marLeft w:val="0"/>
              <w:marRight w:val="0"/>
              <w:marTop w:val="0"/>
              <w:marBottom w:val="0"/>
              <w:divBdr>
                <w:top w:val="none" w:sz="0" w:space="0" w:color="auto"/>
                <w:left w:val="none" w:sz="0" w:space="0" w:color="auto"/>
                <w:bottom w:val="none" w:sz="0" w:space="0" w:color="auto"/>
                <w:right w:val="none" w:sz="0" w:space="0" w:color="auto"/>
              </w:divBdr>
              <w:divsChild>
                <w:div w:id="156000717">
                  <w:marLeft w:val="0"/>
                  <w:marRight w:val="0"/>
                  <w:marTop w:val="0"/>
                  <w:marBottom w:val="0"/>
                  <w:divBdr>
                    <w:top w:val="none" w:sz="0" w:space="0" w:color="auto"/>
                    <w:left w:val="none" w:sz="0" w:space="0" w:color="auto"/>
                    <w:bottom w:val="none" w:sz="0" w:space="0" w:color="auto"/>
                    <w:right w:val="none" w:sz="0" w:space="0" w:color="auto"/>
                  </w:divBdr>
                  <w:divsChild>
                    <w:div w:id="19369822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2125831">
      <w:bodyDiv w:val="1"/>
      <w:marLeft w:val="0"/>
      <w:marRight w:val="0"/>
      <w:marTop w:val="0"/>
      <w:marBottom w:val="0"/>
      <w:divBdr>
        <w:top w:val="none" w:sz="0" w:space="0" w:color="auto"/>
        <w:left w:val="none" w:sz="0" w:space="0" w:color="auto"/>
        <w:bottom w:val="none" w:sz="0" w:space="0" w:color="auto"/>
        <w:right w:val="none" w:sz="0" w:space="0" w:color="auto"/>
      </w:divBdr>
      <w:divsChild>
        <w:div w:id="373696576">
          <w:marLeft w:val="0"/>
          <w:marRight w:val="0"/>
          <w:marTop w:val="0"/>
          <w:marBottom w:val="0"/>
          <w:divBdr>
            <w:top w:val="none" w:sz="0" w:space="0" w:color="auto"/>
            <w:left w:val="none" w:sz="0" w:space="0" w:color="auto"/>
            <w:bottom w:val="none" w:sz="0" w:space="0" w:color="auto"/>
            <w:right w:val="none" w:sz="0" w:space="0" w:color="auto"/>
          </w:divBdr>
          <w:divsChild>
            <w:div w:id="122162097">
              <w:marLeft w:val="0"/>
              <w:marRight w:val="0"/>
              <w:marTop w:val="0"/>
              <w:marBottom w:val="0"/>
              <w:divBdr>
                <w:top w:val="none" w:sz="0" w:space="0" w:color="auto"/>
                <w:left w:val="none" w:sz="0" w:space="0" w:color="auto"/>
                <w:bottom w:val="none" w:sz="0" w:space="0" w:color="auto"/>
                <w:right w:val="none" w:sz="0" w:space="0" w:color="auto"/>
              </w:divBdr>
              <w:divsChild>
                <w:div w:id="12735886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08602804">
      <w:bodyDiv w:val="1"/>
      <w:marLeft w:val="0"/>
      <w:marRight w:val="0"/>
      <w:marTop w:val="0"/>
      <w:marBottom w:val="0"/>
      <w:divBdr>
        <w:top w:val="none" w:sz="0" w:space="0" w:color="auto"/>
        <w:left w:val="none" w:sz="0" w:space="0" w:color="auto"/>
        <w:bottom w:val="none" w:sz="0" w:space="0" w:color="auto"/>
        <w:right w:val="none" w:sz="0" w:space="0" w:color="auto"/>
      </w:divBdr>
      <w:divsChild>
        <w:div w:id="1184057801">
          <w:marLeft w:val="0"/>
          <w:marRight w:val="0"/>
          <w:marTop w:val="0"/>
          <w:marBottom w:val="0"/>
          <w:divBdr>
            <w:top w:val="none" w:sz="0" w:space="0" w:color="auto"/>
            <w:left w:val="none" w:sz="0" w:space="0" w:color="auto"/>
            <w:bottom w:val="none" w:sz="0" w:space="0" w:color="auto"/>
            <w:right w:val="none" w:sz="0" w:space="0" w:color="auto"/>
          </w:divBdr>
          <w:divsChild>
            <w:div w:id="160046381">
              <w:marLeft w:val="0"/>
              <w:marRight w:val="0"/>
              <w:marTop w:val="0"/>
              <w:marBottom w:val="0"/>
              <w:divBdr>
                <w:top w:val="none" w:sz="0" w:space="0" w:color="auto"/>
                <w:left w:val="none" w:sz="0" w:space="0" w:color="auto"/>
                <w:bottom w:val="none" w:sz="0" w:space="0" w:color="auto"/>
                <w:right w:val="none" w:sz="0" w:space="0" w:color="auto"/>
              </w:divBdr>
              <w:divsChild>
                <w:div w:id="10862647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16158711">
      <w:bodyDiv w:val="1"/>
      <w:marLeft w:val="0"/>
      <w:marRight w:val="0"/>
      <w:marTop w:val="0"/>
      <w:marBottom w:val="0"/>
      <w:divBdr>
        <w:top w:val="none" w:sz="0" w:space="0" w:color="auto"/>
        <w:left w:val="none" w:sz="0" w:space="0" w:color="auto"/>
        <w:bottom w:val="none" w:sz="0" w:space="0" w:color="auto"/>
        <w:right w:val="none" w:sz="0" w:space="0" w:color="auto"/>
      </w:divBdr>
      <w:divsChild>
        <w:div w:id="1597517986">
          <w:marLeft w:val="0"/>
          <w:marRight w:val="0"/>
          <w:marTop w:val="0"/>
          <w:marBottom w:val="0"/>
          <w:divBdr>
            <w:top w:val="none" w:sz="0" w:space="0" w:color="auto"/>
            <w:left w:val="none" w:sz="0" w:space="0" w:color="auto"/>
            <w:bottom w:val="none" w:sz="0" w:space="0" w:color="auto"/>
            <w:right w:val="none" w:sz="0" w:space="0" w:color="auto"/>
          </w:divBdr>
          <w:divsChild>
            <w:div w:id="1782264418">
              <w:marLeft w:val="0"/>
              <w:marRight w:val="0"/>
              <w:marTop w:val="0"/>
              <w:marBottom w:val="0"/>
              <w:divBdr>
                <w:top w:val="none" w:sz="0" w:space="0" w:color="auto"/>
                <w:left w:val="none" w:sz="0" w:space="0" w:color="auto"/>
                <w:bottom w:val="none" w:sz="0" w:space="0" w:color="auto"/>
                <w:right w:val="none" w:sz="0" w:space="0" w:color="auto"/>
              </w:divBdr>
              <w:divsChild>
                <w:div w:id="5044458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63599177">
      <w:bodyDiv w:val="1"/>
      <w:marLeft w:val="0"/>
      <w:marRight w:val="0"/>
      <w:marTop w:val="0"/>
      <w:marBottom w:val="0"/>
      <w:divBdr>
        <w:top w:val="none" w:sz="0" w:space="0" w:color="auto"/>
        <w:left w:val="none" w:sz="0" w:space="0" w:color="auto"/>
        <w:bottom w:val="none" w:sz="0" w:space="0" w:color="auto"/>
        <w:right w:val="none" w:sz="0" w:space="0" w:color="auto"/>
      </w:divBdr>
      <w:divsChild>
        <w:div w:id="1175001381">
          <w:marLeft w:val="0"/>
          <w:marRight w:val="0"/>
          <w:marTop w:val="0"/>
          <w:marBottom w:val="0"/>
          <w:divBdr>
            <w:top w:val="none" w:sz="0" w:space="0" w:color="auto"/>
            <w:left w:val="none" w:sz="0" w:space="0" w:color="auto"/>
            <w:bottom w:val="none" w:sz="0" w:space="0" w:color="auto"/>
            <w:right w:val="none" w:sz="0" w:space="0" w:color="auto"/>
          </w:divBdr>
          <w:divsChild>
            <w:div w:id="642858160">
              <w:marLeft w:val="0"/>
              <w:marRight w:val="0"/>
              <w:marTop w:val="0"/>
              <w:marBottom w:val="0"/>
              <w:divBdr>
                <w:top w:val="none" w:sz="0" w:space="0" w:color="auto"/>
                <w:left w:val="none" w:sz="0" w:space="0" w:color="auto"/>
                <w:bottom w:val="none" w:sz="0" w:space="0" w:color="auto"/>
                <w:right w:val="none" w:sz="0" w:space="0" w:color="auto"/>
              </w:divBdr>
              <w:divsChild>
                <w:div w:id="272638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81023365">
      <w:bodyDiv w:val="1"/>
      <w:marLeft w:val="0"/>
      <w:marRight w:val="0"/>
      <w:marTop w:val="0"/>
      <w:marBottom w:val="0"/>
      <w:divBdr>
        <w:top w:val="none" w:sz="0" w:space="0" w:color="auto"/>
        <w:left w:val="none" w:sz="0" w:space="0" w:color="auto"/>
        <w:bottom w:val="none" w:sz="0" w:space="0" w:color="auto"/>
        <w:right w:val="none" w:sz="0" w:space="0" w:color="auto"/>
      </w:divBdr>
    </w:div>
    <w:div w:id="1092506210">
      <w:bodyDiv w:val="1"/>
      <w:marLeft w:val="0"/>
      <w:marRight w:val="0"/>
      <w:marTop w:val="0"/>
      <w:marBottom w:val="0"/>
      <w:divBdr>
        <w:top w:val="none" w:sz="0" w:space="0" w:color="auto"/>
        <w:left w:val="none" w:sz="0" w:space="0" w:color="auto"/>
        <w:bottom w:val="none" w:sz="0" w:space="0" w:color="auto"/>
        <w:right w:val="none" w:sz="0" w:space="0" w:color="auto"/>
      </w:divBdr>
      <w:divsChild>
        <w:div w:id="973174677">
          <w:marLeft w:val="0"/>
          <w:marRight w:val="0"/>
          <w:marTop w:val="0"/>
          <w:marBottom w:val="0"/>
          <w:divBdr>
            <w:top w:val="none" w:sz="0" w:space="0" w:color="auto"/>
            <w:left w:val="none" w:sz="0" w:space="0" w:color="auto"/>
            <w:bottom w:val="none" w:sz="0" w:space="0" w:color="auto"/>
            <w:right w:val="none" w:sz="0" w:space="0" w:color="auto"/>
          </w:divBdr>
          <w:divsChild>
            <w:div w:id="1459495890">
              <w:marLeft w:val="0"/>
              <w:marRight w:val="0"/>
              <w:marTop w:val="0"/>
              <w:marBottom w:val="0"/>
              <w:divBdr>
                <w:top w:val="none" w:sz="0" w:space="0" w:color="auto"/>
                <w:left w:val="none" w:sz="0" w:space="0" w:color="auto"/>
                <w:bottom w:val="none" w:sz="0" w:space="0" w:color="auto"/>
                <w:right w:val="none" w:sz="0" w:space="0" w:color="auto"/>
              </w:divBdr>
              <w:divsChild>
                <w:div w:id="11880586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54449182">
      <w:bodyDiv w:val="1"/>
      <w:marLeft w:val="0"/>
      <w:marRight w:val="0"/>
      <w:marTop w:val="0"/>
      <w:marBottom w:val="0"/>
      <w:divBdr>
        <w:top w:val="none" w:sz="0" w:space="0" w:color="auto"/>
        <w:left w:val="none" w:sz="0" w:space="0" w:color="auto"/>
        <w:bottom w:val="none" w:sz="0" w:space="0" w:color="auto"/>
        <w:right w:val="none" w:sz="0" w:space="0" w:color="auto"/>
      </w:divBdr>
      <w:divsChild>
        <w:div w:id="433526130">
          <w:marLeft w:val="0"/>
          <w:marRight w:val="0"/>
          <w:marTop w:val="0"/>
          <w:marBottom w:val="0"/>
          <w:divBdr>
            <w:top w:val="none" w:sz="0" w:space="0" w:color="auto"/>
            <w:left w:val="none" w:sz="0" w:space="0" w:color="auto"/>
            <w:bottom w:val="none" w:sz="0" w:space="0" w:color="auto"/>
            <w:right w:val="none" w:sz="0" w:space="0" w:color="auto"/>
          </w:divBdr>
          <w:divsChild>
            <w:div w:id="1988320203">
              <w:marLeft w:val="0"/>
              <w:marRight w:val="0"/>
              <w:marTop w:val="0"/>
              <w:marBottom w:val="0"/>
              <w:divBdr>
                <w:top w:val="none" w:sz="0" w:space="0" w:color="auto"/>
                <w:left w:val="none" w:sz="0" w:space="0" w:color="auto"/>
                <w:bottom w:val="none" w:sz="0" w:space="0" w:color="auto"/>
                <w:right w:val="none" w:sz="0" w:space="0" w:color="auto"/>
              </w:divBdr>
              <w:divsChild>
                <w:div w:id="1511723906">
                  <w:marLeft w:val="0"/>
                  <w:marRight w:val="0"/>
                  <w:marTop w:val="0"/>
                  <w:marBottom w:val="0"/>
                  <w:divBdr>
                    <w:top w:val="none" w:sz="0" w:space="0" w:color="auto"/>
                    <w:left w:val="none" w:sz="0" w:space="0" w:color="auto"/>
                    <w:bottom w:val="none" w:sz="0" w:space="0" w:color="auto"/>
                    <w:right w:val="none" w:sz="0" w:space="0" w:color="auto"/>
                  </w:divBdr>
                  <w:divsChild>
                    <w:div w:id="2678557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20709439">
      <w:bodyDiv w:val="1"/>
      <w:marLeft w:val="0"/>
      <w:marRight w:val="0"/>
      <w:marTop w:val="0"/>
      <w:marBottom w:val="0"/>
      <w:divBdr>
        <w:top w:val="none" w:sz="0" w:space="0" w:color="auto"/>
        <w:left w:val="none" w:sz="0" w:space="0" w:color="auto"/>
        <w:bottom w:val="none" w:sz="0" w:space="0" w:color="auto"/>
        <w:right w:val="none" w:sz="0" w:space="0" w:color="auto"/>
      </w:divBdr>
      <w:divsChild>
        <w:div w:id="1487239419">
          <w:marLeft w:val="0"/>
          <w:marRight w:val="0"/>
          <w:marTop w:val="0"/>
          <w:marBottom w:val="0"/>
          <w:divBdr>
            <w:top w:val="none" w:sz="0" w:space="0" w:color="auto"/>
            <w:left w:val="none" w:sz="0" w:space="0" w:color="auto"/>
            <w:bottom w:val="none" w:sz="0" w:space="0" w:color="auto"/>
            <w:right w:val="none" w:sz="0" w:space="0" w:color="auto"/>
          </w:divBdr>
          <w:divsChild>
            <w:div w:id="669262469">
              <w:marLeft w:val="0"/>
              <w:marRight w:val="0"/>
              <w:marTop w:val="0"/>
              <w:marBottom w:val="0"/>
              <w:divBdr>
                <w:top w:val="none" w:sz="0" w:space="0" w:color="auto"/>
                <w:left w:val="none" w:sz="0" w:space="0" w:color="auto"/>
                <w:bottom w:val="none" w:sz="0" w:space="0" w:color="auto"/>
                <w:right w:val="none" w:sz="0" w:space="0" w:color="auto"/>
              </w:divBdr>
              <w:divsChild>
                <w:div w:id="5199770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16074027">
      <w:bodyDiv w:val="1"/>
      <w:marLeft w:val="0"/>
      <w:marRight w:val="0"/>
      <w:marTop w:val="0"/>
      <w:marBottom w:val="0"/>
      <w:divBdr>
        <w:top w:val="none" w:sz="0" w:space="0" w:color="auto"/>
        <w:left w:val="none" w:sz="0" w:space="0" w:color="auto"/>
        <w:bottom w:val="none" w:sz="0" w:space="0" w:color="auto"/>
        <w:right w:val="none" w:sz="0" w:space="0" w:color="auto"/>
      </w:divBdr>
    </w:div>
    <w:div w:id="1618755321">
      <w:bodyDiv w:val="1"/>
      <w:marLeft w:val="0"/>
      <w:marRight w:val="0"/>
      <w:marTop w:val="0"/>
      <w:marBottom w:val="0"/>
      <w:divBdr>
        <w:top w:val="none" w:sz="0" w:space="0" w:color="auto"/>
        <w:left w:val="none" w:sz="0" w:space="0" w:color="auto"/>
        <w:bottom w:val="none" w:sz="0" w:space="0" w:color="auto"/>
        <w:right w:val="none" w:sz="0" w:space="0" w:color="auto"/>
      </w:divBdr>
      <w:divsChild>
        <w:div w:id="462580719">
          <w:marLeft w:val="0"/>
          <w:marRight w:val="0"/>
          <w:marTop w:val="0"/>
          <w:marBottom w:val="0"/>
          <w:divBdr>
            <w:top w:val="none" w:sz="0" w:space="0" w:color="auto"/>
            <w:left w:val="none" w:sz="0" w:space="0" w:color="auto"/>
            <w:bottom w:val="none" w:sz="0" w:space="0" w:color="auto"/>
            <w:right w:val="none" w:sz="0" w:space="0" w:color="auto"/>
          </w:divBdr>
          <w:divsChild>
            <w:div w:id="191842954">
              <w:marLeft w:val="0"/>
              <w:marRight w:val="0"/>
              <w:marTop w:val="0"/>
              <w:marBottom w:val="0"/>
              <w:divBdr>
                <w:top w:val="none" w:sz="0" w:space="0" w:color="auto"/>
                <w:left w:val="none" w:sz="0" w:space="0" w:color="auto"/>
                <w:bottom w:val="none" w:sz="0" w:space="0" w:color="auto"/>
                <w:right w:val="none" w:sz="0" w:space="0" w:color="auto"/>
              </w:divBdr>
              <w:divsChild>
                <w:div w:id="561864160">
                  <w:marLeft w:val="0"/>
                  <w:marRight w:val="0"/>
                  <w:marTop w:val="0"/>
                  <w:marBottom w:val="0"/>
                  <w:divBdr>
                    <w:top w:val="none" w:sz="0" w:space="0" w:color="auto"/>
                    <w:left w:val="none" w:sz="0" w:space="0" w:color="auto"/>
                    <w:bottom w:val="none" w:sz="0" w:space="0" w:color="auto"/>
                    <w:right w:val="none" w:sz="0" w:space="0" w:color="auto"/>
                  </w:divBdr>
                  <w:divsChild>
                    <w:div w:id="9434167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23726955">
      <w:bodyDiv w:val="1"/>
      <w:marLeft w:val="0"/>
      <w:marRight w:val="0"/>
      <w:marTop w:val="0"/>
      <w:marBottom w:val="0"/>
      <w:divBdr>
        <w:top w:val="none" w:sz="0" w:space="0" w:color="auto"/>
        <w:left w:val="none" w:sz="0" w:space="0" w:color="auto"/>
        <w:bottom w:val="none" w:sz="0" w:space="0" w:color="auto"/>
        <w:right w:val="none" w:sz="0" w:space="0" w:color="auto"/>
      </w:divBdr>
      <w:divsChild>
        <w:div w:id="244733350">
          <w:marLeft w:val="0"/>
          <w:marRight w:val="0"/>
          <w:marTop w:val="0"/>
          <w:marBottom w:val="0"/>
          <w:divBdr>
            <w:top w:val="none" w:sz="0" w:space="0" w:color="auto"/>
            <w:left w:val="none" w:sz="0" w:space="0" w:color="auto"/>
            <w:bottom w:val="none" w:sz="0" w:space="0" w:color="auto"/>
            <w:right w:val="none" w:sz="0" w:space="0" w:color="auto"/>
          </w:divBdr>
          <w:divsChild>
            <w:div w:id="1988431396">
              <w:marLeft w:val="0"/>
              <w:marRight w:val="0"/>
              <w:marTop w:val="0"/>
              <w:marBottom w:val="0"/>
              <w:divBdr>
                <w:top w:val="none" w:sz="0" w:space="0" w:color="auto"/>
                <w:left w:val="none" w:sz="0" w:space="0" w:color="auto"/>
                <w:bottom w:val="none" w:sz="0" w:space="0" w:color="auto"/>
                <w:right w:val="none" w:sz="0" w:space="0" w:color="auto"/>
              </w:divBdr>
              <w:divsChild>
                <w:div w:id="1935383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82001240">
      <w:bodyDiv w:val="1"/>
      <w:marLeft w:val="0"/>
      <w:marRight w:val="0"/>
      <w:marTop w:val="0"/>
      <w:marBottom w:val="0"/>
      <w:divBdr>
        <w:top w:val="none" w:sz="0" w:space="0" w:color="auto"/>
        <w:left w:val="none" w:sz="0" w:space="0" w:color="auto"/>
        <w:bottom w:val="none" w:sz="0" w:space="0" w:color="auto"/>
        <w:right w:val="none" w:sz="0" w:space="0" w:color="auto"/>
      </w:divBdr>
      <w:divsChild>
        <w:div w:id="76102746">
          <w:marLeft w:val="0"/>
          <w:marRight w:val="0"/>
          <w:marTop w:val="0"/>
          <w:marBottom w:val="0"/>
          <w:divBdr>
            <w:top w:val="none" w:sz="0" w:space="0" w:color="auto"/>
            <w:left w:val="none" w:sz="0" w:space="0" w:color="auto"/>
            <w:bottom w:val="none" w:sz="0" w:space="0" w:color="auto"/>
            <w:right w:val="none" w:sz="0" w:space="0" w:color="auto"/>
          </w:divBdr>
          <w:divsChild>
            <w:div w:id="1463690663">
              <w:marLeft w:val="0"/>
              <w:marRight w:val="0"/>
              <w:marTop w:val="0"/>
              <w:marBottom w:val="0"/>
              <w:divBdr>
                <w:top w:val="none" w:sz="0" w:space="0" w:color="auto"/>
                <w:left w:val="none" w:sz="0" w:space="0" w:color="auto"/>
                <w:bottom w:val="none" w:sz="0" w:space="0" w:color="auto"/>
                <w:right w:val="none" w:sz="0" w:space="0" w:color="auto"/>
              </w:divBdr>
              <w:divsChild>
                <w:div w:id="3349581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94676798">
      <w:bodyDiv w:val="1"/>
      <w:marLeft w:val="0"/>
      <w:marRight w:val="0"/>
      <w:marTop w:val="0"/>
      <w:marBottom w:val="0"/>
      <w:divBdr>
        <w:top w:val="none" w:sz="0" w:space="0" w:color="auto"/>
        <w:left w:val="none" w:sz="0" w:space="0" w:color="auto"/>
        <w:bottom w:val="none" w:sz="0" w:space="0" w:color="auto"/>
        <w:right w:val="none" w:sz="0" w:space="0" w:color="auto"/>
      </w:divBdr>
      <w:divsChild>
        <w:div w:id="1428890653">
          <w:marLeft w:val="0"/>
          <w:marRight w:val="0"/>
          <w:marTop w:val="0"/>
          <w:marBottom w:val="0"/>
          <w:divBdr>
            <w:top w:val="none" w:sz="0" w:space="0" w:color="auto"/>
            <w:left w:val="none" w:sz="0" w:space="0" w:color="auto"/>
            <w:bottom w:val="none" w:sz="0" w:space="0" w:color="auto"/>
            <w:right w:val="none" w:sz="0" w:space="0" w:color="auto"/>
          </w:divBdr>
          <w:divsChild>
            <w:div w:id="992760002">
              <w:marLeft w:val="0"/>
              <w:marRight w:val="0"/>
              <w:marTop w:val="0"/>
              <w:marBottom w:val="0"/>
              <w:divBdr>
                <w:top w:val="none" w:sz="0" w:space="0" w:color="auto"/>
                <w:left w:val="none" w:sz="0" w:space="0" w:color="auto"/>
                <w:bottom w:val="none" w:sz="0" w:space="0" w:color="auto"/>
                <w:right w:val="none" w:sz="0" w:space="0" w:color="auto"/>
              </w:divBdr>
              <w:divsChild>
                <w:div w:id="11509068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1746551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1489</TotalTime>
  <Pages>30</Pages>
  <Words>7672</Words>
  <Characters>42815</Characters>
  <Application>Microsoft Office Word</Application>
  <DocSecurity>0</DocSecurity>
  <Lines>1337</Lines>
  <Paragraphs>407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50080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Helia Tarat</dc:creator>
  <cp:keywords/>
  <dc:description/>
  <cp:lastModifiedBy>Helia Tarat</cp:lastModifiedBy>
  <cp:revision>434</cp:revision>
  <dcterms:created xsi:type="dcterms:W3CDTF">2020-10-02T13:42:00Z</dcterms:created>
  <dcterms:modified xsi:type="dcterms:W3CDTF">2020-10-27T18:20:00Z</dcterms:modified>
</cp:coreProperties>
</file>