
<file path=[Content_Types].xml><?xml version="1.0" encoding="utf-8"?>
<Types xmlns="http://schemas.openxmlformats.org/package/2006/content-types">
  <Default Extension="png" ContentType="image/png"/>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05B6B24C" w14:textId="77777777" w:rsidR="008B6847"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p>
          <w:p w14:paraId="7FB1B882" w14:textId="1C18FD36" w:rsidR="007B491F" w:rsidRPr="008F22BD" w:rsidRDefault="00B0031E" w:rsidP="0022001B">
            <w:pPr>
              <w:overflowPunct/>
              <w:autoSpaceDE/>
              <w:autoSpaceDN/>
              <w:adjustRightInd/>
              <w:ind w:right="-330"/>
              <w:textAlignment w:val="auto"/>
              <w:rPr>
                <w:b/>
                <w:color w:val="auto"/>
                <w:sz w:val="32"/>
              </w:rPr>
            </w:pPr>
            <w:r>
              <w:rPr>
                <w:b/>
                <w:color w:val="auto"/>
                <w:sz w:val="32"/>
              </w:rPr>
              <w:t>Carl Fyfield</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CC1ACC7" w:rsidR="005A1BA3" w:rsidRDefault="00B0031E" w:rsidP="0022001B">
            <w:pPr>
              <w:overflowPunct/>
              <w:autoSpaceDE/>
              <w:autoSpaceDN/>
              <w:adjustRightInd/>
              <w:ind w:right="-330"/>
              <w:textAlignment w:val="auto"/>
              <w:rPr>
                <w:b/>
                <w:color w:val="auto"/>
                <w:sz w:val="32"/>
              </w:rPr>
            </w:pPr>
            <w:r>
              <w:rPr>
                <w:b/>
                <w:color w:val="auto"/>
                <w:sz w:val="32"/>
              </w:rPr>
              <w:t>1922414</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bookmarkStart w:id="0" w:name="_GoBack"/>
      <w:bookmarkEnd w:id="0"/>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55AA9">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55AA9">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55AA9">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55AA9">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55AA9">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55AA9">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55AA9">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55AA9">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023B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C55AA9">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C55AA9">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C55AA9">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55AA9">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55AA9">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C55AA9">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C55AA9">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27B12F31" w14:textId="77777777" w:rsidR="00FF1D2D" w:rsidRDefault="00FF1D2D" w:rsidP="006B7B2A">
      <w:pPr>
        <w:ind w:firstLine="720"/>
        <w:jc w:val="both"/>
        <w:rPr>
          <w:sz w:val="24"/>
          <w:szCs w:val="24"/>
        </w:rPr>
      </w:pPr>
    </w:p>
    <w:p w14:paraId="353BE15F" w14:textId="77777777" w:rsidR="008F1713" w:rsidRPr="00E95291" w:rsidRDefault="00F30C2D" w:rsidP="00F30C2D">
      <w:pPr>
        <w:jc w:val="both"/>
        <w:rPr>
          <w:color w:val="auto"/>
          <w:sz w:val="24"/>
          <w:szCs w:val="24"/>
        </w:rPr>
      </w:pPr>
      <w:r w:rsidRPr="00E95291">
        <w:rPr>
          <w:color w:val="auto"/>
          <w:sz w:val="24"/>
          <w:szCs w:val="24"/>
        </w:rPr>
        <w:t>My initial 6 months of learning and since being attested as a police officer</w:t>
      </w:r>
      <w:r w:rsidR="00EC11B8" w:rsidRPr="00E95291">
        <w:rPr>
          <w:color w:val="auto"/>
          <w:sz w:val="24"/>
          <w:szCs w:val="24"/>
        </w:rPr>
        <w:t xml:space="preserve"> have</w:t>
      </w:r>
      <w:r w:rsidRPr="00E95291">
        <w:rPr>
          <w:color w:val="auto"/>
          <w:sz w:val="24"/>
          <w:szCs w:val="24"/>
        </w:rPr>
        <w:t xml:space="preserve"> been </w:t>
      </w:r>
      <w:r w:rsidR="00EC11B8" w:rsidRPr="00E95291">
        <w:rPr>
          <w:color w:val="auto"/>
          <w:sz w:val="24"/>
          <w:szCs w:val="24"/>
        </w:rPr>
        <w:t>affirmative</w:t>
      </w:r>
      <w:r w:rsidRPr="00E95291">
        <w:rPr>
          <w:color w:val="auto"/>
          <w:sz w:val="24"/>
          <w:szCs w:val="24"/>
        </w:rPr>
        <w:t>, however at times work load and new</w:t>
      </w:r>
      <w:r w:rsidR="00EC11B8" w:rsidRPr="00E95291">
        <w:rPr>
          <w:color w:val="auto"/>
          <w:sz w:val="24"/>
          <w:szCs w:val="24"/>
        </w:rPr>
        <w:t xml:space="preserve"> ways of learning have </w:t>
      </w:r>
      <w:r w:rsidRPr="00E95291">
        <w:rPr>
          <w:color w:val="auto"/>
          <w:sz w:val="24"/>
          <w:szCs w:val="24"/>
        </w:rPr>
        <w:t xml:space="preserve">been </w:t>
      </w:r>
      <w:r w:rsidR="00EC11B8" w:rsidRPr="00E95291">
        <w:rPr>
          <w:color w:val="auto"/>
          <w:sz w:val="24"/>
          <w:szCs w:val="24"/>
        </w:rPr>
        <w:t xml:space="preserve">challenging. </w:t>
      </w:r>
    </w:p>
    <w:p w14:paraId="2BC3536D" w14:textId="77777777" w:rsidR="008F1713" w:rsidRPr="00E95291" w:rsidRDefault="008F1713" w:rsidP="00F30C2D">
      <w:pPr>
        <w:jc w:val="both"/>
        <w:rPr>
          <w:color w:val="auto"/>
          <w:sz w:val="24"/>
          <w:szCs w:val="24"/>
        </w:rPr>
      </w:pPr>
    </w:p>
    <w:p w14:paraId="483C1859" w14:textId="20A31758" w:rsidR="00EC11B8" w:rsidRPr="00E95291" w:rsidRDefault="00EC11B8" w:rsidP="00F30C2D">
      <w:pPr>
        <w:jc w:val="both"/>
        <w:rPr>
          <w:color w:val="auto"/>
          <w:sz w:val="24"/>
          <w:szCs w:val="24"/>
        </w:rPr>
      </w:pPr>
      <w:r w:rsidRPr="00E95291">
        <w:rPr>
          <w:color w:val="auto"/>
          <w:sz w:val="24"/>
          <w:szCs w:val="24"/>
        </w:rPr>
        <w:t>T</w:t>
      </w:r>
      <w:r w:rsidR="008F1713" w:rsidRPr="00E95291">
        <w:rPr>
          <w:color w:val="auto"/>
          <w:sz w:val="24"/>
          <w:szCs w:val="24"/>
        </w:rPr>
        <w:t xml:space="preserve">o develop resilience and to minimise </w:t>
      </w:r>
      <w:r w:rsidRPr="00E95291">
        <w:rPr>
          <w:color w:val="auto"/>
          <w:sz w:val="24"/>
          <w:szCs w:val="24"/>
        </w:rPr>
        <w:t>the stresses associated with this, I h</w:t>
      </w:r>
      <w:r w:rsidR="00785C8C" w:rsidRPr="00E95291">
        <w:rPr>
          <w:color w:val="auto"/>
          <w:sz w:val="24"/>
          <w:szCs w:val="24"/>
        </w:rPr>
        <w:t xml:space="preserve">ave </w:t>
      </w:r>
      <w:r w:rsidRPr="00E95291">
        <w:rPr>
          <w:color w:val="auto"/>
          <w:sz w:val="24"/>
          <w:szCs w:val="24"/>
        </w:rPr>
        <w:t xml:space="preserve">utilised an array of </w:t>
      </w:r>
      <w:r w:rsidR="00785C8C" w:rsidRPr="00E95291">
        <w:rPr>
          <w:color w:val="auto"/>
          <w:sz w:val="24"/>
          <w:szCs w:val="24"/>
        </w:rPr>
        <w:t xml:space="preserve">methods to relieve </w:t>
      </w:r>
      <w:r w:rsidRPr="00E95291">
        <w:rPr>
          <w:color w:val="auto"/>
          <w:sz w:val="24"/>
          <w:szCs w:val="24"/>
        </w:rPr>
        <w:t xml:space="preserve">my </w:t>
      </w:r>
      <w:r w:rsidR="00785C8C" w:rsidRPr="00E95291">
        <w:rPr>
          <w:color w:val="auto"/>
          <w:sz w:val="24"/>
          <w:szCs w:val="24"/>
        </w:rPr>
        <w:t>stress</w:t>
      </w:r>
      <w:r w:rsidRPr="00E95291">
        <w:rPr>
          <w:color w:val="auto"/>
          <w:sz w:val="24"/>
          <w:szCs w:val="24"/>
        </w:rPr>
        <w:t>, which has enabled me to cope</w:t>
      </w:r>
      <w:r w:rsidR="00785C8C" w:rsidRPr="00E95291">
        <w:rPr>
          <w:color w:val="auto"/>
          <w:sz w:val="24"/>
          <w:szCs w:val="24"/>
        </w:rPr>
        <w:t xml:space="preserve"> with the volume of </w:t>
      </w:r>
      <w:r w:rsidRPr="00E95291">
        <w:rPr>
          <w:color w:val="auto"/>
          <w:sz w:val="24"/>
          <w:szCs w:val="24"/>
        </w:rPr>
        <w:t>learning and knowledge to enable me to pass my exams and take the next step in my career progression.</w:t>
      </w:r>
    </w:p>
    <w:p w14:paraId="0CD526CC" w14:textId="77777777" w:rsidR="00EC11B8" w:rsidRPr="00E95291" w:rsidRDefault="00EC11B8" w:rsidP="00F30C2D">
      <w:pPr>
        <w:jc w:val="both"/>
        <w:rPr>
          <w:color w:val="auto"/>
          <w:sz w:val="24"/>
          <w:szCs w:val="24"/>
        </w:rPr>
      </w:pPr>
    </w:p>
    <w:p w14:paraId="5720BEB7" w14:textId="77777777" w:rsidR="00A26E9B" w:rsidRPr="00E95291" w:rsidRDefault="00EC11B8" w:rsidP="00F30C2D">
      <w:pPr>
        <w:jc w:val="both"/>
        <w:rPr>
          <w:color w:val="auto"/>
          <w:sz w:val="24"/>
          <w:szCs w:val="24"/>
        </w:rPr>
      </w:pPr>
      <w:r w:rsidRPr="00E95291">
        <w:rPr>
          <w:color w:val="auto"/>
          <w:sz w:val="24"/>
          <w:szCs w:val="24"/>
        </w:rPr>
        <w:t>My methods of stress control include</w:t>
      </w:r>
      <w:r w:rsidR="00A26E9B" w:rsidRPr="00E95291">
        <w:rPr>
          <w:color w:val="auto"/>
          <w:sz w:val="24"/>
          <w:szCs w:val="24"/>
        </w:rPr>
        <w:t xml:space="preserve"> the following:</w:t>
      </w:r>
    </w:p>
    <w:p w14:paraId="101E0C91" w14:textId="77777777" w:rsidR="00A26E9B" w:rsidRPr="00E95291" w:rsidRDefault="00A26E9B" w:rsidP="00F30C2D">
      <w:pPr>
        <w:jc w:val="both"/>
        <w:rPr>
          <w:color w:val="auto"/>
          <w:sz w:val="24"/>
          <w:szCs w:val="24"/>
        </w:rPr>
      </w:pPr>
    </w:p>
    <w:p w14:paraId="6C9C89ED" w14:textId="0AC5D299" w:rsidR="00C93E93" w:rsidRPr="00E95291" w:rsidRDefault="00A26E9B" w:rsidP="00C55AA9">
      <w:pPr>
        <w:pStyle w:val="ListParagraph"/>
        <w:numPr>
          <w:ilvl w:val="0"/>
          <w:numId w:val="6"/>
        </w:numPr>
        <w:jc w:val="both"/>
        <w:rPr>
          <w:color w:val="auto"/>
          <w:sz w:val="24"/>
          <w:szCs w:val="24"/>
        </w:rPr>
      </w:pPr>
      <w:r w:rsidRPr="00E95291">
        <w:rPr>
          <w:color w:val="auto"/>
          <w:sz w:val="24"/>
          <w:szCs w:val="24"/>
        </w:rPr>
        <w:t>R</w:t>
      </w:r>
      <w:r w:rsidR="00EC11B8" w:rsidRPr="00E95291">
        <w:rPr>
          <w:color w:val="auto"/>
          <w:sz w:val="24"/>
          <w:szCs w:val="24"/>
        </w:rPr>
        <w:t xml:space="preserve">egular smoking breaks </w:t>
      </w:r>
    </w:p>
    <w:p w14:paraId="5E04EEE2" w14:textId="0CC0BA24" w:rsidR="00A26E9B" w:rsidRPr="00E95291" w:rsidRDefault="00A26E9B" w:rsidP="00C55AA9">
      <w:pPr>
        <w:pStyle w:val="ListParagraph"/>
        <w:numPr>
          <w:ilvl w:val="0"/>
          <w:numId w:val="6"/>
        </w:numPr>
        <w:jc w:val="both"/>
        <w:rPr>
          <w:color w:val="auto"/>
          <w:sz w:val="24"/>
          <w:szCs w:val="24"/>
        </w:rPr>
      </w:pPr>
      <w:r w:rsidRPr="00E95291">
        <w:rPr>
          <w:color w:val="auto"/>
          <w:sz w:val="24"/>
          <w:szCs w:val="24"/>
        </w:rPr>
        <w:t>Physical exercise such as a run or walk</w:t>
      </w:r>
    </w:p>
    <w:p w14:paraId="27D164B8" w14:textId="012DF137" w:rsidR="00A26E9B" w:rsidRPr="00E95291" w:rsidRDefault="00A26E9B" w:rsidP="00C55AA9">
      <w:pPr>
        <w:pStyle w:val="ListParagraph"/>
        <w:numPr>
          <w:ilvl w:val="0"/>
          <w:numId w:val="6"/>
        </w:numPr>
        <w:jc w:val="both"/>
        <w:rPr>
          <w:color w:val="auto"/>
          <w:sz w:val="24"/>
          <w:szCs w:val="24"/>
        </w:rPr>
      </w:pPr>
      <w:r w:rsidRPr="00E95291">
        <w:rPr>
          <w:color w:val="auto"/>
          <w:sz w:val="24"/>
          <w:szCs w:val="24"/>
        </w:rPr>
        <w:t>Communication with my peers</w:t>
      </w:r>
    </w:p>
    <w:p w14:paraId="081B7864" w14:textId="77777777" w:rsidR="00A26E9B" w:rsidRPr="00E95291" w:rsidRDefault="00A26E9B" w:rsidP="00A26E9B">
      <w:pPr>
        <w:jc w:val="both"/>
        <w:rPr>
          <w:color w:val="auto"/>
          <w:sz w:val="24"/>
          <w:szCs w:val="24"/>
        </w:rPr>
      </w:pPr>
    </w:p>
    <w:p w14:paraId="357538A3" w14:textId="77777777" w:rsidR="00A26E9B" w:rsidRPr="00E95291" w:rsidRDefault="00A26E9B" w:rsidP="00A26E9B">
      <w:pPr>
        <w:jc w:val="both"/>
        <w:rPr>
          <w:color w:val="auto"/>
          <w:sz w:val="24"/>
          <w:szCs w:val="24"/>
        </w:rPr>
      </w:pPr>
      <w:r w:rsidRPr="00E95291">
        <w:rPr>
          <w:color w:val="auto"/>
          <w:sz w:val="24"/>
          <w:szCs w:val="24"/>
        </w:rPr>
        <w:t>My above coping strategies allow me to:</w:t>
      </w:r>
    </w:p>
    <w:p w14:paraId="0E438E6B" w14:textId="77777777" w:rsidR="00A26E9B" w:rsidRPr="00E95291" w:rsidRDefault="00A26E9B" w:rsidP="00A26E9B">
      <w:pPr>
        <w:jc w:val="both"/>
        <w:rPr>
          <w:color w:val="auto"/>
          <w:sz w:val="24"/>
          <w:szCs w:val="24"/>
        </w:rPr>
      </w:pPr>
    </w:p>
    <w:p w14:paraId="3E400A66" w14:textId="77777777" w:rsidR="00A26E9B" w:rsidRPr="00E95291" w:rsidRDefault="00A26E9B" w:rsidP="00C55AA9">
      <w:pPr>
        <w:pStyle w:val="ListParagraph"/>
        <w:numPr>
          <w:ilvl w:val="0"/>
          <w:numId w:val="7"/>
        </w:numPr>
        <w:jc w:val="both"/>
        <w:rPr>
          <w:color w:val="auto"/>
          <w:sz w:val="24"/>
          <w:szCs w:val="24"/>
        </w:rPr>
      </w:pPr>
      <w:r w:rsidRPr="00E95291">
        <w:rPr>
          <w:color w:val="auto"/>
          <w:sz w:val="24"/>
          <w:szCs w:val="24"/>
        </w:rPr>
        <w:t xml:space="preserve">Take time out of pressured environments. </w:t>
      </w:r>
    </w:p>
    <w:p w14:paraId="7329DB35" w14:textId="503BABA4" w:rsidR="00A26E9B" w:rsidRPr="00E95291" w:rsidRDefault="00A26E9B" w:rsidP="00C55AA9">
      <w:pPr>
        <w:pStyle w:val="ListParagraph"/>
        <w:numPr>
          <w:ilvl w:val="0"/>
          <w:numId w:val="7"/>
        </w:numPr>
        <w:jc w:val="both"/>
        <w:rPr>
          <w:color w:val="auto"/>
          <w:sz w:val="24"/>
          <w:szCs w:val="24"/>
        </w:rPr>
      </w:pPr>
      <w:r w:rsidRPr="00E95291">
        <w:rPr>
          <w:color w:val="auto"/>
          <w:sz w:val="24"/>
          <w:szCs w:val="24"/>
        </w:rPr>
        <w:t xml:space="preserve">Mentally evaluate the topic or situation discussed beforehand, so I’m mentally more comfortable to continue to the next stage. </w:t>
      </w:r>
    </w:p>
    <w:p w14:paraId="1C348933" w14:textId="22960CAC" w:rsidR="00A26E9B" w:rsidRPr="00E95291" w:rsidRDefault="00A26E9B" w:rsidP="00C55AA9">
      <w:pPr>
        <w:pStyle w:val="ListParagraph"/>
        <w:numPr>
          <w:ilvl w:val="0"/>
          <w:numId w:val="7"/>
        </w:numPr>
        <w:jc w:val="both"/>
        <w:rPr>
          <w:color w:val="auto"/>
          <w:sz w:val="24"/>
          <w:szCs w:val="24"/>
        </w:rPr>
      </w:pPr>
      <w:r w:rsidRPr="00E95291">
        <w:rPr>
          <w:color w:val="auto"/>
          <w:sz w:val="24"/>
          <w:szCs w:val="24"/>
        </w:rPr>
        <w:t>Engage with others to gain a greater understanding of a situation / task.</w:t>
      </w:r>
    </w:p>
    <w:p w14:paraId="5D021E7B" w14:textId="545AEE49" w:rsidR="00A26E9B" w:rsidRDefault="00A26E9B" w:rsidP="00A26E9B">
      <w:pPr>
        <w:jc w:val="both"/>
        <w:rPr>
          <w:sz w:val="24"/>
          <w:szCs w:val="24"/>
        </w:rPr>
      </w:pPr>
    </w:p>
    <w:p w14:paraId="3F743AAA" w14:textId="4C0D7AAA" w:rsidR="00A26E9B" w:rsidRPr="00E95291" w:rsidRDefault="00A26E9B" w:rsidP="00A26E9B">
      <w:pPr>
        <w:jc w:val="both"/>
        <w:rPr>
          <w:color w:val="auto"/>
          <w:sz w:val="24"/>
          <w:szCs w:val="24"/>
        </w:rPr>
      </w:pPr>
      <w:r w:rsidRPr="00E95291">
        <w:rPr>
          <w:color w:val="auto"/>
          <w:sz w:val="24"/>
          <w:szCs w:val="24"/>
        </w:rPr>
        <w:t>Ar</w:t>
      </w:r>
      <w:r w:rsidR="008F1713" w:rsidRPr="00E95291">
        <w:rPr>
          <w:color w:val="auto"/>
          <w:sz w:val="24"/>
          <w:szCs w:val="24"/>
        </w:rPr>
        <w:t>e my</w:t>
      </w:r>
      <w:r w:rsidRPr="00E95291">
        <w:rPr>
          <w:color w:val="auto"/>
          <w:sz w:val="24"/>
          <w:szCs w:val="24"/>
        </w:rPr>
        <w:t xml:space="preserve"> coping strategies working?</w:t>
      </w:r>
    </w:p>
    <w:p w14:paraId="21ABE75F" w14:textId="0A9B96F3" w:rsidR="00A26E9B" w:rsidRPr="00E95291" w:rsidRDefault="00A26E9B" w:rsidP="00A26E9B">
      <w:pPr>
        <w:jc w:val="both"/>
        <w:rPr>
          <w:color w:val="auto"/>
          <w:sz w:val="24"/>
          <w:szCs w:val="24"/>
        </w:rPr>
      </w:pPr>
    </w:p>
    <w:p w14:paraId="5E27BF61" w14:textId="00205C0F" w:rsidR="00785C8C" w:rsidRPr="004A0C25" w:rsidRDefault="00A26E9B" w:rsidP="00381533">
      <w:pPr>
        <w:jc w:val="both"/>
        <w:rPr>
          <w:color w:val="00B050"/>
          <w:sz w:val="24"/>
          <w:szCs w:val="24"/>
        </w:rPr>
      </w:pPr>
      <w:r w:rsidRPr="00E95291">
        <w:rPr>
          <w:color w:val="auto"/>
          <w:sz w:val="24"/>
          <w:szCs w:val="24"/>
        </w:rPr>
        <w:t xml:space="preserve">Everybody has varying ways to cope with stress and ultimately ways that work for you </w:t>
      </w:r>
      <w:r w:rsidR="00381533" w:rsidRPr="00E95291">
        <w:rPr>
          <w:color w:val="auto"/>
          <w:sz w:val="24"/>
          <w:szCs w:val="24"/>
        </w:rPr>
        <w:t>should be encouraged. However, it may be argued that dealing with stress may be dealt with more effectively. For example, according to th</w:t>
      </w:r>
      <w:r w:rsidR="008A59FD" w:rsidRPr="00E95291">
        <w:rPr>
          <w:color w:val="auto"/>
          <w:sz w:val="24"/>
          <w:szCs w:val="24"/>
        </w:rPr>
        <w:t xml:space="preserve">e </w:t>
      </w:r>
      <w:r w:rsidR="00785C8C" w:rsidRPr="00E95291">
        <w:rPr>
          <w:color w:val="auto"/>
          <w:sz w:val="24"/>
          <w:szCs w:val="24"/>
        </w:rPr>
        <w:t>NHS</w:t>
      </w:r>
      <w:r w:rsidR="008F3056" w:rsidRPr="00E95291">
        <w:rPr>
          <w:color w:val="auto"/>
          <w:sz w:val="24"/>
          <w:szCs w:val="24"/>
        </w:rPr>
        <w:t xml:space="preserve"> webpage</w:t>
      </w:r>
      <w:r w:rsidR="00381533" w:rsidRPr="00E95291">
        <w:rPr>
          <w:color w:val="auto"/>
          <w:sz w:val="24"/>
          <w:szCs w:val="24"/>
        </w:rPr>
        <w:t xml:space="preserve"> </w:t>
      </w:r>
      <w:sdt>
        <w:sdtPr>
          <w:rPr>
            <w:color w:val="auto"/>
            <w:sz w:val="24"/>
            <w:szCs w:val="24"/>
          </w:rPr>
          <w:id w:val="-712190259"/>
          <w:citation/>
        </w:sdtPr>
        <w:sdtContent>
          <w:r w:rsidR="00C9155D">
            <w:rPr>
              <w:color w:val="auto"/>
              <w:sz w:val="24"/>
              <w:szCs w:val="24"/>
            </w:rPr>
            <w:fldChar w:fldCharType="begin"/>
          </w:r>
          <w:r w:rsidR="00E46DEB">
            <w:rPr>
              <w:color w:val="auto"/>
              <w:sz w:val="24"/>
              <w:szCs w:val="24"/>
            </w:rPr>
            <w:instrText xml:space="preserve">CITATION NHS181 \l 2057 </w:instrText>
          </w:r>
          <w:r w:rsidR="00C9155D">
            <w:rPr>
              <w:color w:val="auto"/>
              <w:sz w:val="24"/>
              <w:szCs w:val="24"/>
            </w:rPr>
            <w:fldChar w:fldCharType="separate"/>
          </w:r>
          <w:r w:rsidR="00672DEA" w:rsidRPr="00672DEA">
            <w:rPr>
              <w:noProof/>
              <w:color w:val="auto"/>
              <w:sz w:val="24"/>
              <w:szCs w:val="24"/>
            </w:rPr>
            <w:t>(NHS, 2018)</w:t>
          </w:r>
          <w:r w:rsidR="00C9155D">
            <w:rPr>
              <w:color w:val="auto"/>
              <w:sz w:val="24"/>
              <w:szCs w:val="24"/>
            </w:rPr>
            <w:fldChar w:fldCharType="end"/>
          </w:r>
        </w:sdtContent>
      </w:sdt>
      <w:r w:rsidR="00381533">
        <w:rPr>
          <w:sz w:val="24"/>
          <w:szCs w:val="24"/>
        </w:rPr>
        <w:t xml:space="preserve">, </w:t>
      </w:r>
      <w:r w:rsidR="00785C8C">
        <w:rPr>
          <w:sz w:val="24"/>
          <w:szCs w:val="24"/>
        </w:rPr>
        <w:t>using smoking to relieve stress is a temporary fix and is considered to be “Avoidance Behaviour”. This method is useful for a quick release during working hours</w:t>
      </w:r>
      <w:r w:rsidR="00381533" w:rsidRPr="00E95291">
        <w:rPr>
          <w:color w:val="auto"/>
          <w:sz w:val="24"/>
          <w:szCs w:val="24"/>
        </w:rPr>
        <w:t xml:space="preserve">, however, the negative effects of smoking on my overall health could be </w:t>
      </w:r>
      <w:r w:rsidR="00381533" w:rsidRPr="00E95291">
        <w:rPr>
          <w:rStyle w:val="hgkelc"/>
          <w:bCs/>
          <w:color w:val="auto"/>
          <w:sz w:val="24"/>
          <w:szCs w:val="24"/>
        </w:rPr>
        <w:t>counterbalancing</w:t>
      </w:r>
      <w:r w:rsidR="00381533" w:rsidRPr="00E95291">
        <w:rPr>
          <w:color w:val="auto"/>
          <w:sz w:val="24"/>
          <w:szCs w:val="24"/>
        </w:rPr>
        <w:t xml:space="preserve"> the positive ‘quick fix’ stress reliever. I acknowledge that this may not be the most effective </w:t>
      </w:r>
      <w:r w:rsidR="004A0C25" w:rsidRPr="00E95291">
        <w:rPr>
          <w:color w:val="auto"/>
          <w:sz w:val="24"/>
          <w:szCs w:val="24"/>
        </w:rPr>
        <w:t>strategy</w:t>
      </w:r>
      <w:r w:rsidR="00381533" w:rsidRPr="00E95291">
        <w:rPr>
          <w:color w:val="auto"/>
          <w:sz w:val="24"/>
          <w:szCs w:val="24"/>
        </w:rPr>
        <w:t xml:space="preserve"> </w:t>
      </w:r>
      <w:r w:rsidR="004A0C25" w:rsidRPr="00E95291">
        <w:rPr>
          <w:color w:val="auto"/>
          <w:sz w:val="24"/>
          <w:szCs w:val="24"/>
        </w:rPr>
        <w:t>but it works for me and gives me an outlet for my stress levels.</w:t>
      </w:r>
    </w:p>
    <w:p w14:paraId="55DF0A03" w14:textId="77777777" w:rsidR="00C93E93" w:rsidRDefault="00C93E93" w:rsidP="006B7B2A">
      <w:pPr>
        <w:ind w:firstLine="720"/>
        <w:jc w:val="both"/>
        <w:rPr>
          <w:sz w:val="24"/>
          <w:szCs w:val="24"/>
        </w:rPr>
      </w:pPr>
    </w:p>
    <w:p w14:paraId="38FDF9B3" w14:textId="0997F3D0" w:rsidR="00785C8C" w:rsidRDefault="004A0C25" w:rsidP="00F30C2D">
      <w:pPr>
        <w:jc w:val="both"/>
        <w:rPr>
          <w:sz w:val="24"/>
          <w:szCs w:val="24"/>
        </w:rPr>
      </w:pPr>
      <w:r>
        <w:rPr>
          <w:sz w:val="24"/>
          <w:szCs w:val="24"/>
        </w:rPr>
        <w:lastRenderedPageBreak/>
        <w:t xml:space="preserve">My more </w:t>
      </w:r>
      <w:r w:rsidR="008A59FD">
        <w:rPr>
          <w:sz w:val="24"/>
          <w:szCs w:val="24"/>
        </w:rPr>
        <w:t xml:space="preserve">intense strategy </w:t>
      </w:r>
      <w:r>
        <w:rPr>
          <w:sz w:val="24"/>
          <w:szCs w:val="24"/>
        </w:rPr>
        <w:t xml:space="preserve">of physical exercise allows me time to focus on other </w:t>
      </w:r>
      <w:r w:rsidR="00785C8C">
        <w:rPr>
          <w:sz w:val="24"/>
          <w:szCs w:val="24"/>
        </w:rPr>
        <w:t>task</w:t>
      </w:r>
      <w:r>
        <w:rPr>
          <w:sz w:val="24"/>
          <w:szCs w:val="24"/>
        </w:rPr>
        <w:t>s</w:t>
      </w:r>
      <w:r w:rsidR="00785C8C">
        <w:rPr>
          <w:sz w:val="24"/>
          <w:szCs w:val="24"/>
        </w:rPr>
        <w:t>. I listen to music during this</w:t>
      </w:r>
      <w:r>
        <w:rPr>
          <w:sz w:val="24"/>
          <w:szCs w:val="24"/>
        </w:rPr>
        <w:t xml:space="preserve"> time</w:t>
      </w:r>
      <w:r w:rsidR="00785C8C">
        <w:rPr>
          <w:sz w:val="24"/>
          <w:szCs w:val="24"/>
        </w:rPr>
        <w:t xml:space="preserve"> to focus </w:t>
      </w:r>
      <w:r w:rsidR="00FF1D2D">
        <w:rPr>
          <w:sz w:val="24"/>
          <w:szCs w:val="24"/>
        </w:rPr>
        <w:t>my mind elsewhere which results</w:t>
      </w:r>
      <w:r w:rsidR="00785C8C">
        <w:rPr>
          <w:sz w:val="24"/>
          <w:szCs w:val="24"/>
        </w:rPr>
        <w:t xml:space="preserve"> in me being relieved of stress and also in a good state of mind.</w:t>
      </w:r>
      <w:r>
        <w:rPr>
          <w:sz w:val="24"/>
          <w:szCs w:val="24"/>
        </w:rPr>
        <w:t xml:space="preserve"> </w:t>
      </w:r>
      <w:r w:rsidR="00E46DEB">
        <w:rPr>
          <w:sz w:val="24"/>
          <w:szCs w:val="24"/>
        </w:rPr>
        <w:t xml:space="preserve">According to the Mental Health Foundation, Physical exercise can be very effective in relieving stress. </w:t>
      </w:r>
      <w:sdt>
        <w:sdtPr>
          <w:rPr>
            <w:sz w:val="24"/>
            <w:szCs w:val="24"/>
          </w:rPr>
          <w:id w:val="1283540744"/>
          <w:citation/>
        </w:sdtPr>
        <w:sdtContent>
          <w:r w:rsidR="003B2CA2">
            <w:rPr>
              <w:sz w:val="24"/>
              <w:szCs w:val="24"/>
            </w:rPr>
            <w:fldChar w:fldCharType="begin"/>
          </w:r>
          <w:r w:rsidR="00E46DEB">
            <w:rPr>
              <w:sz w:val="24"/>
              <w:szCs w:val="24"/>
            </w:rPr>
            <w:instrText xml:space="preserve">CITATION MentalHealth \p 8 \l 2057 </w:instrText>
          </w:r>
          <w:r w:rsidR="003B2CA2">
            <w:rPr>
              <w:sz w:val="24"/>
              <w:szCs w:val="24"/>
            </w:rPr>
            <w:fldChar w:fldCharType="separate"/>
          </w:r>
          <w:r w:rsidR="00672DEA" w:rsidRPr="00672DEA">
            <w:rPr>
              <w:noProof/>
              <w:sz w:val="24"/>
              <w:szCs w:val="24"/>
            </w:rPr>
            <w:t>(Foundation, 2015, p. 8)</w:t>
          </w:r>
          <w:r w:rsidR="003B2CA2">
            <w:rPr>
              <w:sz w:val="24"/>
              <w:szCs w:val="24"/>
            </w:rPr>
            <w:fldChar w:fldCharType="end"/>
          </w:r>
        </w:sdtContent>
      </w:sdt>
    </w:p>
    <w:p w14:paraId="531B6881" w14:textId="77777777" w:rsidR="00C93E93" w:rsidRDefault="00C93E93" w:rsidP="006B7B2A">
      <w:pPr>
        <w:ind w:firstLine="720"/>
        <w:jc w:val="both"/>
        <w:rPr>
          <w:sz w:val="24"/>
          <w:szCs w:val="24"/>
        </w:rPr>
      </w:pPr>
    </w:p>
    <w:p w14:paraId="214E2F3F" w14:textId="3CEEE1D4" w:rsidR="00785C8C" w:rsidRDefault="004A0C25" w:rsidP="00F30C2D">
      <w:pPr>
        <w:jc w:val="both"/>
        <w:rPr>
          <w:sz w:val="24"/>
          <w:szCs w:val="24"/>
        </w:rPr>
      </w:pPr>
      <w:r w:rsidRPr="00E95291">
        <w:rPr>
          <w:color w:val="auto"/>
          <w:sz w:val="24"/>
          <w:szCs w:val="24"/>
        </w:rPr>
        <w:t xml:space="preserve">My final strategy of communication is vital to me as I find </w:t>
      </w:r>
      <w:r w:rsidR="00785C8C" w:rsidRPr="00E95291">
        <w:rPr>
          <w:color w:val="auto"/>
          <w:sz w:val="24"/>
          <w:szCs w:val="24"/>
        </w:rPr>
        <w:t>talking to other</w:t>
      </w:r>
      <w:r w:rsidRPr="00E95291">
        <w:rPr>
          <w:color w:val="auto"/>
          <w:sz w:val="24"/>
          <w:szCs w:val="24"/>
        </w:rPr>
        <w:t>s</w:t>
      </w:r>
      <w:r w:rsidR="00785C8C" w:rsidRPr="00E95291">
        <w:rPr>
          <w:color w:val="auto"/>
          <w:sz w:val="24"/>
          <w:szCs w:val="24"/>
        </w:rPr>
        <w:t xml:space="preserve"> </w:t>
      </w:r>
      <w:r w:rsidRPr="00E95291">
        <w:rPr>
          <w:color w:val="auto"/>
          <w:sz w:val="24"/>
          <w:szCs w:val="24"/>
        </w:rPr>
        <w:t>for advice or</w:t>
      </w:r>
      <w:r w:rsidR="00785C8C" w:rsidRPr="00E95291">
        <w:rPr>
          <w:color w:val="auto"/>
          <w:sz w:val="24"/>
          <w:szCs w:val="24"/>
        </w:rPr>
        <w:t xml:space="preserve"> even to explain </w:t>
      </w:r>
      <w:r w:rsidRPr="00E95291">
        <w:rPr>
          <w:color w:val="auto"/>
          <w:sz w:val="24"/>
          <w:szCs w:val="24"/>
        </w:rPr>
        <w:t xml:space="preserve">things </w:t>
      </w:r>
      <w:r w:rsidR="00785C8C" w:rsidRPr="00E95291">
        <w:rPr>
          <w:color w:val="auto"/>
          <w:sz w:val="24"/>
          <w:szCs w:val="24"/>
        </w:rPr>
        <w:t xml:space="preserve">in a different way </w:t>
      </w:r>
      <w:r w:rsidRPr="00E95291">
        <w:rPr>
          <w:color w:val="auto"/>
          <w:sz w:val="24"/>
          <w:szCs w:val="24"/>
        </w:rPr>
        <w:t>helps me</w:t>
      </w:r>
      <w:r w:rsidR="00785C8C" w:rsidRPr="00E95291">
        <w:rPr>
          <w:color w:val="auto"/>
          <w:sz w:val="24"/>
          <w:szCs w:val="24"/>
        </w:rPr>
        <w:t xml:space="preserve"> </w:t>
      </w:r>
      <w:r w:rsidRPr="00E95291">
        <w:rPr>
          <w:color w:val="auto"/>
          <w:sz w:val="24"/>
          <w:szCs w:val="24"/>
        </w:rPr>
        <w:t>immensely</w:t>
      </w:r>
      <w:r w:rsidR="00785C8C" w:rsidRPr="00E95291">
        <w:rPr>
          <w:color w:val="auto"/>
          <w:sz w:val="24"/>
          <w:szCs w:val="24"/>
        </w:rPr>
        <w:t xml:space="preserve">. </w:t>
      </w:r>
      <w:r w:rsidRPr="00E95291">
        <w:rPr>
          <w:color w:val="auto"/>
          <w:sz w:val="24"/>
          <w:szCs w:val="24"/>
        </w:rPr>
        <w:t xml:space="preserve">Once I understand a topic, it makes </w:t>
      </w:r>
      <w:r w:rsidR="00785C8C" w:rsidRPr="00E95291">
        <w:rPr>
          <w:color w:val="auto"/>
          <w:sz w:val="24"/>
          <w:szCs w:val="24"/>
        </w:rPr>
        <w:t xml:space="preserve">it easier for me to retain </w:t>
      </w:r>
      <w:r w:rsidR="00FF1D2D" w:rsidRPr="00E95291">
        <w:rPr>
          <w:color w:val="auto"/>
          <w:sz w:val="24"/>
          <w:szCs w:val="24"/>
        </w:rPr>
        <w:t>the information</w:t>
      </w:r>
      <w:r w:rsidRPr="00E95291">
        <w:rPr>
          <w:color w:val="auto"/>
          <w:sz w:val="24"/>
          <w:szCs w:val="24"/>
        </w:rPr>
        <w:t xml:space="preserve"> and to convert this</w:t>
      </w:r>
      <w:r w:rsidR="00785C8C" w:rsidRPr="00E95291">
        <w:rPr>
          <w:color w:val="auto"/>
          <w:sz w:val="24"/>
          <w:szCs w:val="24"/>
        </w:rPr>
        <w:t xml:space="preserve"> into my own </w:t>
      </w:r>
      <w:r w:rsidRPr="00E95291">
        <w:rPr>
          <w:color w:val="auto"/>
          <w:sz w:val="24"/>
          <w:szCs w:val="24"/>
        </w:rPr>
        <w:t>way</w:t>
      </w:r>
      <w:r w:rsidR="00785C8C" w:rsidRPr="00E95291">
        <w:rPr>
          <w:color w:val="auto"/>
          <w:sz w:val="24"/>
          <w:szCs w:val="24"/>
        </w:rPr>
        <w:t>, which in turn</w:t>
      </w:r>
      <w:r w:rsidRPr="00E95291">
        <w:rPr>
          <w:color w:val="auto"/>
          <w:sz w:val="24"/>
          <w:szCs w:val="24"/>
        </w:rPr>
        <w:t xml:space="preserve"> relieves</w:t>
      </w:r>
      <w:r w:rsidR="00FF1D2D" w:rsidRPr="00E95291">
        <w:rPr>
          <w:color w:val="auto"/>
          <w:sz w:val="24"/>
          <w:szCs w:val="24"/>
        </w:rPr>
        <w:t xml:space="preserve"> a</w:t>
      </w:r>
      <w:r w:rsidR="00FF1D2D">
        <w:rPr>
          <w:sz w:val="24"/>
          <w:szCs w:val="24"/>
        </w:rPr>
        <w:t>dded</w:t>
      </w:r>
      <w:r w:rsidR="00785C8C">
        <w:rPr>
          <w:sz w:val="24"/>
          <w:szCs w:val="24"/>
        </w:rPr>
        <w:t xml:space="preserve"> stress.</w:t>
      </w:r>
      <w:r>
        <w:rPr>
          <w:sz w:val="24"/>
          <w:szCs w:val="24"/>
        </w:rPr>
        <w:t xml:space="preserve"> </w:t>
      </w:r>
      <w:r w:rsidRPr="00637CB8">
        <w:rPr>
          <w:color w:val="auto"/>
          <w:sz w:val="24"/>
          <w:szCs w:val="24"/>
        </w:rPr>
        <w:t>Communication as a stress reliever is well documented, for example</w:t>
      </w:r>
      <w:r w:rsidR="00637CB8" w:rsidRPr="00637CB8">
        <w:rPr>
          <w:color w:val="00B050"/>
          <w:sz w:val="24"/>
          <w:szCs w:val="24"/>
        </w:rPr>
        <w:t xml:space="preserve">, </w:t>
      </w:r>
      <w:r w:rsidR="00637CB8" w:rsidRPr="00637CB8">
        <w:rPr>
          <w:color w:val="auto"/>
          <w:sz w:val="24"/>
          <w:szCs w:val="24"/>
        </w:rPr>
        <w:t xml:space="preserve">according to Kerry Watts </w:t>
      </w:r>
      <w:sdt>
        <w:sdtPr>
          <w:rPr>
            <w:color w:val="auto"/>
            <w:sz w:val="24"/>
            <w:szCs w:val="24"/>
          </w:rPr>
          <w:id w:val="-2061633147"/>
          <w:citation/>
        </w:sdtPr>
        <w:sdtContent>
          <w:r w:rsidR="00637CB8" w:rsidRPr="00637CB8">
            <w:rPr>
              <w:color w:val="auto"/>
              <w:sz w:val="24"/>
              <w:szCs w:val="24"/>
            </w:rPr>
            <w:fldChar w:fldCharType="begin"/>
          </w:r>
          <w:r w:rsidR="00637CB8" w:rsidRPr="00637CB8">
            <w:rPr>
              <w:color w:val="auto"/>
              <w:sz w:val="24"/>
              <w:szCs w:val="24"/>
            </w:rPr>
            <w:instrText xml:space="preserve"> CITATION stresscomms \l 2057 </w:instrText>
          </w:r>
          <w:r w:rsidR="00637CB8" w:rsidRPr="00637CB8">
            <w:rPr>
              <w:color w:val="auto"/>
              <w:sz w:val="24"/>
              <w:szCs w:val="24"/>
            </w:rPr>
            <w:fldChar w:fldCharType="separate"/>
          </w:r>
          <w:r w:rsidR="00672DEA" w:rsidRPr="00672DEA">
            <w:rPr>
              <w:noProof/>
              <w:color w:val="auto"/>
              <w:sz w:val="24"/>
              <w:szCs w:val="24"/>
            </w:rPr>
            <w:t>(Watts, 2021)</w:t>
          </w:r>
          <w:r w:rsidR="00637CB8" w:rsidRPr="00637CB8">
            <w:rPr>
              <w:color w:val="auto"/>
              <w:sz w:val="24"/>
              <w:szCs w:val="24"/>
            </w:rPr>
            <w:fldChar w:fldCharType="end"/>
          </w:r>
        </w:sdtContent>
      </w:sdt>
      <w:r w:rsidR="00637CB8" w:rsidRPr="00637CB8">
        <w:rPr>
          <w:color w:val="auto"/>
          <w:sz w:val="24"/>
          <w:szCs w:val="24"/>
        </w:rPr>
        <w:t>, ‘One of the most effective ways to reduce stress is actually by improving your communication’</w:t>
      </w:r>
    </w:p>
    <w:p w14:paraId="6498D6C0" w14:textId="6BBA3727" w:rsidR="008A59FD" w:rsidRDefault="008A59FD" w:rsidP="004A0C25">
      <w:pPr>
        <w:jc w:val="both"/>
        <w:rPr>
          <w:sz w:val="24"/>
          <w:szCs w:val="24"/>
        </w:rPr>
      </w:pPr>
    </w:p>
    <w:p w14:paraId="095F1C09" w14:textId="4DE0D024" w:rsidR="004A0C25" w:rsidRPr="00E95291" w:rsidRDefault="008F1713" w:rsidP="00F30C2D">
      <w:pPr>
        <w:jc w:val="both"/>
        <w:rPr>
          <w:color w:val="auto"/>
          <w:sz w:val="24"/>
          <w:szCs w:val="24"/>
        </w:rPr>
      </w:pPr>
      <w:r w:rsidRPr="00E95291">
        <w:rPr>
          <w:color w:val="auto"/>
          <w:sz w:val="24"/>
          <w:szCs w:val="24"/>
        </w:rPr>
        <w:t>Evaluation</w:t>
      </w:r>
      <w:r w:rsidR="004A0C25" w:rsidRPr="00E95291">
        <w:rPr>
          <w:color w:val="auto"/>
          <w:sz w:val="24"/>
          <w:szCs w:val="24"/>
        </w:rPr>
        <w:t>:</w:t>
      </w:r>
    </w:p>
    <w:p w14:paraId="0EBA6680" w14:textId="77777777" w:rsidR="004A0C25" w:rsidRPr="00E95291" w:rsidRDefault="004A0C25" w:rsidP="00F30C2D">
      <w:pPr>
        <w:jc w:val="both"/>
        <w:rPr>
          <w:color w:val="auto"/>
          <w:sz w:val="24"/>
          <w:szCs w:val="24"/>
        </w:rPr>
      </w:pPr>
    </w:p>
    <w:p w14:paraId="0590AAF8" w14:textId="2C947141" w:rsidR="00FF7784" w:rsidRPr="00E95291" w:rsidRDefault="004A0C25" w:rsidP="00F30C2D">
      <w:pPr>
        <w:jc w:val="both"/>
        <w:rPr>
          <w:color w:val="auto"/>
          <w:sz w:val="24"/>
          <w:szCs w:val="24"/>
        </w:rPr>
      </w:pPr>
      <w:r w:rsidRPr="00E95291">
        <w:rPr>
          <w:color w:val="auto"/>
          <w:sz w:val="24"/>
          <w:szCs w:val="24"/>
        </w:rPr>
        <w:t>Overall, I feel my coping strategies are effective. However, a</w:t>
      </w:r>
      <w:r w:rsidR="000564D8" w:rsidRPr="00E95291">
        <w:rPr>
          <w:color w:val="auto"/>
          <w:sz w:val="24"/>
          <w:szCs w:val="24"/>
        </w:rPr>
        <w:t xml:space="preserve">fter further research of the health problems associated with smoking, it would be in my best interests to promote a healthier </w:t>
      </w:r>
      <w:r w:rsidR="00C93E93" w:rsidRPr="00E95291">
        <w:rPr>
          <w:color w:val="auto"/>
          <w:sz w:val="24"/>
          <w:szCs w:val="24"/>
        </w:rPr>
        <w:t xml:space="preserve">alternative for stress relief. Increasing </w:t>
      </w:r>
      <w:r w:rsidRPr="00E95291">
        <w:rPr>
          <w:color w:val="auto"/>
          <w:sz w:val="24"/>
          <w:szCs w:val="24"/>
        </w:rPr>
        <w:t xml:space="preserve">for example my </w:t>
      </w:r>
      <w:r w:rsidR="00C93E93" w:rsidRPr="00E95291">
        <w:rPr>
          <w:color w:val="auto"/>
          <w:sz w:val="24"/>
          <w:szCs w:val="24"/>
        </w:rPr>
        <w:t xml:space="preserve">opportunities for doing </w:t>
      </w:r>
      <w:r w:rsidRPr="00E95291">
        <w:rPr>
          <w:color w:val="auto"/>
          <w:sz w:val="24"/>
          <w:szCs w:val="24"/>
        </w:rPr>
        <w:t xml:space="preserve">physical </w:t>
      </w:r>
      <w:r w:rsidR="00C93E93" w:rsidRPr="00E95291">
        <w:rPr>
          <w:color w:val="auto"/>
          <w:sz w:val="24"/>
          <w:szCs w:val="24"/>
        </w:rPr>
        <w:t xml:space="preserve">exercise </w:t>
      </w:r>
      <w:r w:rsidRPr="00E95291">
        <w:rPr>
          <w:color w:val="auto"/>
          <w:sz w:val="24"/>
          <w:szCs w:val="24"/>
        </w:rPr>
        <w:t>or changing to a healthier habit other than smoking such as vaping.</w:t>
      </w:r>
    </w:p>
    <w:p w14:paraId="55C99C6F" w14:textId="4532B6E6" w:rsidR="004A0C25" w:rsidRPr="00E95291" w:rsidRDefault="004A0C25" w:rsidP="00F30C2D">
      <w:pPr>
        <w:jc w:val="both"/>
        <w:rPr>
          <w:color w:val="auto"/>
          <w:sz w:val="24"/>
          <w:szCs w:val="24"/>
        </w:rPr>
      </w:pPr>
    </w:p>
    <w:p w14:paraId="459F6EF2" w14:textId="39E4E103" w:rsidR="004A0C25" w:rsidRPr="00E95291" w:rsidRDefault="004A0C25" w:rsidP="00F30C2D">
      <w:pPr>
        <w:jc w:val="both"/>
        <w:rPr>
          <w:color w:val="auto"/>
          <w:sz w:val="24"/>
          <w:szCs w:val="24"/>
        </w:rPr>
      </w:pPr>
      <w:r w:rsidRPr="00E95291">
        <w:rPr>
          <w:color w:val="auto"/>
          <w:sz w:val="24"/>
          <w:szCs w:val="24"/>
        </w:rPr>
        <w:t xml:space="preserve">I will continue with the physical exercise, </w:t>
      </w:r>
      <w:r w:rsidR="00131D44" w:rsidRPr="00E95291">
        <w:rPr>
          <w:color w:val="auto"/>
          <w:sz w:val="24"/>
          <w:szCs w:val="24"/>
        </w:rPr>
        <w:t>although making sure I don’t exert myself to</w:t>
      </w:r>
      <w:r w:rsidR="004376AD" w:rsidRPr="00E95291">
        <w:rPr>
          <w:color w:val="auto"/>
          <w:sz w:val="24"/>
          <w:szCs w:val="24"/>
        </w:rPr>
        <w:t>o</w:t>
      </w:r>
      <w:r w:rsidR="00131D44" w:rsidRPr="00E95291">
        <w:rPr>
          <w:color w:val="auto"/>
          <w:sz w:val="24"/>
          <w:szCs w:val="24"/>
        </w:rPr>
        <w:t xml:space="preserve"> much in that I obtain an injury and </w:t>
      </w:r>
      <w:r w:rsidRPr="00E95291">
        <w:rPr>
          <w:color w:val="auto"/>
          <w:sz w:val="24"/>
          <w:szCs w:val="24"/>
        </w:rPr>
        <w:t xml:space="preserve">I </w:t>
      </w:r>
      <w:r w:rsidR="00131D44" w:rsidRPr="00E95291">
        <w:rPr>
          <w:color w:val="auto"/>
          <w:sz w:val="24"/>
          <w:szCs w:val="24"/>
        </w:rPr>
        <w:t xml:space="preserve">will continue </w:t>
      </w:r>
      <w:r w:rsidRPr="00E95291">
        <w:rPr>
          <w:color w:val="auto"/>
          <w:sz w:val="24"/>
          <w:szCs w:val="24"/>
        </w:rPr>
        <w:t>to communicate with my peers</w:t>
      </w:r>
      <w:r w:rsidR="00131D44" w:rsidRPr="00E95291">
        <w:rPr>
          <w:color w:val="auto"/>
          <w:sz w:val="24"/>
          <w:szCs w:val="24"/>
        </w:rPr>
        <w:t>.</w:t>
      </w:r>
    </w:p>
    <w:p w14:paraId="23E3F1EC" w14:textId="4161E469" w:rsidR="00FF7784" w:rsidRPr="00E95291" w:rsidRDefault="00FF7784" w:rsidP="00FF7EBB">
      <w:pPr>
        <w:jc w:val="both"/>
        <w:rPr>
          <w:color w:val="auto"/>
          <w:sz w:val="24"/>
          <w:szCs w:val="24"/>
        </w:rPr>
      </w:pPr>
    </w:p>
    <w:p w14:paraId="7AC4ABEB" w14:textId="39941CF2" w:rsidR="00FF7784" w:rsidRPr="00270EEB" w:rsidRDefault="008F3056" w:rsidP="00FF7EBB">
      <w:pPr>
        <w:jc w:val="both"/>
        <w:rPr>
          <w:sz w:val="24"/>
          <w:szCs w:val="24"/>
        </w:rPr>
      </w:pPr>
      <w:r w:rsidRPr="00E95291">
        <w:rPr>
          <w:color w:val="auto"/>
          <w:sz w:val="24"/>
          <w:szCs w:val="24"/>
        </w:rPr>
        <w:t>I have researched coping strategies using the information on the Mind Website</w:t>
      </w:r>
      <w:r w:rsidR="00637CB8">
        <w:rPr>
          <w:color w:val="auto"/>
          <w:sz w:val="24"/>
          <w:szCs w:val="24"/>
        </w:rPr>
        <w:t xml:space="preserve"> </w:t>
      </w:r>
      <w:sdt>
        <w:sdtPr>
          <w:rPr>
            <w:color w:val="auto"/>
            <w:sz w:val="24"/>
            <w:szCs w:val="24"/>
          </w:rPr>
          <w:id w:val="1316695047"/>
          <w:citation/>
        </w:sdtPr>
        <w:sdtContent>
          <w:r w:rsidR="00637CB8">
            <w:rPr>
              <w:color w:val="auto"/>
              <w:sz w:val="24"/>
              <w:szCs w:val="24"/>
            </w:rPr>
            <w:fldChar w:fldCharType="begin"/>
          </w:r>
          <w:r w:rsidR="00637CB8">
            <w:rPr>
              <w:color w:val="auto"/>
              <w:sz w:val="24"/>
              <w:szCs w:val="24"/>
            </w:rPr>
            <w:instrText xml:space="preserve"> CITATION Mind \l 2057 </w:instrText>
          </w:r>
          <w:r w:rsidR="00637CB8">
            <w:rPr>
              <w:color w:val="auto"/>
              <w:sz w:val="24"/>
              <w:szCs w:val="24"/>
            </w:rPr>
            <w:fldChar w:fldCharType="separate"/>
          </w:r>
          <w:r w:rsidR="00672DEA" w:rsidRPr="00672DEA">
            <w:rPr>
              <w:noProof/>
              <w:color w:val="auto"/>
              <w:sz w:val="24"/>
              <w:szCs w:val="24"/>
            </w:rPr>
            <w:t>(Mind, 2020)</w:t>
          </w:r>
          <w:r w:rsidR="00637CB8">
            <w:rPr>
              <w:color w:val="auto"/>
              <w:sz w:val="24"/>
              <w:szCs w:val="24"/>
            </w:rPr>
            <w:fldChar w:fldCharType="end"/>
          </w:r>
        </w:sdtContent>
      </w:sdt>
      <w:r w:rsidRPr="00E95291">
        <w:rPr>
          <w:color w:val="auto"/>
          <w:sz w:val="24"/>
          <w:szCs w:val="24"/>
        </w:rPr>
        <w:t xml:space="preserve"> which </w:t>
      </w:r>
      <w:r>
        <w:rPr>
          <w:sz w:val="24"/>
          <w:szCs w:val="24"/>
        </w:rPr>
        <w:t>has provided me with useful information about Work-Related Stress and how to cope with it.</w:t>
      </w: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785C8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506A874F" w:rsidR="00AA666E" w:rsidRDefault="00AA666E" w:rsidP="00FF7EBB">
      <w:pPr>
        <w:jc w:val="both"/>
        <w:rPr>
          <w:sz w:val="24"/>
          <w:szCs w:val="24"/>
        </w:rPr>
      </w:pPr>
    </w:p>
    <w:p w14:paraId="21D5C37C" w14:textId="1B087876" w:rsidR="00B9135F" w:rsidRDefault="00B9135F" w:rsidP="00FF7EBB">
      <w:pPr>
        <w:jc w:val="both"/>
        <w:rPr>
          <w:sz w:val="24"/>
          <w:szCs w:val="24"/>
        </w:rPr>
      </w:pPr>
      <w:r>
        <w:rPr>
          <w:sz w:val="24"/>
          <w:szCs w:val="24"/>
        </w:rPr>
        <w:t>I played a significant role with an offender whilst attached to a policing incident which involved conflict.</w:t>
      </w:r>
    </w:p>
    <w:p w14:paraId="7578CC9C" w14:textId="1E459618" w:rsidR="00B9135F" w:rsidRDefault="00B9135F" w:rsidP="00FF7EBB">
      <w:pPr>
        <w:jc w:val="both"/>
        <w:rPr>
          <w:sz w:val="24"/>
          <w:szCs w:val="24"/>
        </w:rPr>
      </w:pPr>
    </w:p>
    <w:p w14:paraId="6E9BD4FB" w14:textId="0DB8D6E7" w:rsidR="00B9135F" w:rsidRDefault="00B9135F" w:rsidP="00FF7EBB">
      <w:pPr>
        <w:jc w:val="both"/>
        <w:rPr>
          <w:sz w:val="24"/>
          <w:szCs w:val="24"/>
        </w:rPr>
      </w:pPr>
      <w:r>
        <w:rPr>
          <w:sz w:val="24"/>
          <w:szCs w:val="24"/>
        </w:rPr>
        <w:t xml:space="preserve">A brief description of the incident was that I was attached to a call of concern for a male. The circumstances of the concern was that the reporting person had received several text messages from a male friend that included statements of despair and mentioned suicidal actions. Upon arrival to the males residential address, we were presented with a flat which was situated above a commercial property with only 1 access point. Very loud music was originating from the flat in question and several calls of the males name resulted in zero response. This raised concerns as to whether the male was masking his intentions so more officers were called to the scene. Eventually, accessed was achieved by the residing male opening his door, allowing officers to enter the premises. The subject males’ attitude fluctuated between calm and very agitated during the initial contact and it was deemed necessary for officers to vacate the property as it was their presence that was instigating the males’ agitation. I positioned myself outside the subjects front door with 1 foot placed inside to preventing him the opportunity to shut the door on us and ensuring that we could </w:t>
      </w:r>
      <w:r>
        <w:rPr>
          <w:sz w:val="24"/>
          <w:szCs w:val="24"/>
        </w:rPr>
        <w:lastRenderedPageBreak/>
        <w:t xml:space="preserve">control the situation. The male appeared to be compliant when being questioned but then after a specific question about one of his family members he became highly volatile and approached officers in a manner of rage. His attempts to shut the door on officers failed due to my positioning and this allowed myself and 1 officer to respond by using force against his attempts. Unfortunately, this resulted in the front door becoming unhinged and became a safety risk towards officers and the subject. The door was controlled to the ground and the subject became upset and the reporting person was there to console the subject. The subject, for short period, exited the premises with officers with compliance and then entered a moment of rage again, forcing officers to </w:t>
      </w:r>
      <w:r w:rsidR="001A167C">
        <w:rPr>
          <w:sz w:val="24"/>
          <w:szCs w:val="24"/>
        </w:rPr>
        <w:t>detain using handcuffs. The subject was then escorted to the police vehicle and placed into the cage to be conveyed to the Police Station. The reporting person sat inside the van to console the subject and explain the situation in a calm manner. I spent the duration of conveyance in conversation with the subject and he remained calm for the duration of the incident, including the time spent at the custody suite.</w:t>
      </w:r>
    </w:p>
    <w:p w14:paraId="7D973758" w14:textId="5266AB67" w:rsidR="00AE27A7" w:rsidRDefault="00AE27A7" w:rsidP="00E95291">
      <w:pPr>
        <w:jc w:val="both"/>
        <w:rPr>
          <w:color w:val="auto"/>
          <w:sz w:val="24"/>
          <w:szCs w:val="24"/>
        </w:rPr>
      </w:pPr>
    </w:p>
    <w:p w14:paraId="47CA8195" w14:textId="75128591" w:rsidR="001A167C" w:rsidRDefault="001A167C" w:rsidP="00E95291">
      <w:pPr>
        <w:jc w:val="both"/>
        <w:rPr>
          <w:color w:val="auto"/>
          <w:sz w:val="24"/>
          <w:szCs w:val="24"/>
        </w:rPr>
      </w:pPr>
      <w:r>
        <w:rPr>
          <w:color w:val="auto"/>
          <w:sz w:val="24"/>
          <w:szCs w:val="24"/>
        </w:rPr>
        <w:t>There are several methods of effective communication</w:t>
      </w:r>
      <w:r w:rsidR="004F4910">
        <w:rPr>
          <w:color w:val="auto"/>
          <w:sz w:val="24"/>
          <w:szCs w:val="24"/>
        </w:rPr>
        <w:t xml:space="preserve"> </w:t>
      </w:r>
      <w:r>
        <w:rPr>
          <w:color w:val="auto"/>
          <w:sz w:val="24"/>
          <w:szCs w:val="24"/>
        </w:rPr>
        <w:t>that are available. These are:</w:t>
      </w:r>
    </w:p>
    <w:p w14:paraId="1252E261" w14:textId="77777777" w:rsidR="00E20839" w:rsidRDefault="00E20839" w:rsidP="00E95291">
      <w:pPr>
        <w:jc w:val="both"/>
        <w:rPr>
          <w:color w:val="auto"/>
          <w:sz w:val="24"/>
          <w:szCs w:val="24"/>
        </w:rPr>
      </w:pPr>
    </w:p>
    <w:p w14:paraId="3E30810C" w14:textId="4E09E878" w:rsidR="001A167C" w:rsidRDefault="001A167C" w:rsidP="001A167C">
      <w:pPr>
        <w:pStyle w:val="ListParagraph"/>
        <w:numPr>
          <w:ilvl w:val="0"/>
          <w:numId w:val="16"/>
        </w:numPr>
        <w:jc w:val="both"/>
        <w:rPr>
          <w:color w:val="auto"/>
          <w:sz w:val="24"/>
          <w:szCs w:val="24"/>
        </w:rPr>
      </w:pPr>
      <w:r>
        <w:rPr>
          <w:color w:val="auto"/>
          <w:sz w:val="24"/>
          <w:szCs w:val="24"/>
        </w:rPr>
        <w:t>Verbal Communication</w:t>
      </w:r>
    </w:p>
    <w:p w14:paraId="6D2828AB" w14:textId="12CD5E99" w:rsidR="001A167C" w:rsidRDefault="001A167C" w:rsidP="001A167C">
      <w:pPr>
        <w:pStyle w:val="ListParagraph"/>
        <w:numPr>
          <w:ilvl w:val="0"/>
          <w:numId w:val="16"/>
        </w:numPr>
        <w:jc w:val="both"/>
        <w:rPr>
          <w:color w:val="auto"/>
          <w:sz w:val="24"/>
          <w:szCs w:val="24"/>
        </w:rPr>
      </w:pPr>
      <w:r>
        <w:rPr>
          <w:color w:val="auto"/>
          <w:sz w:val="24"/>
          <w:szCs w:val="24"/>
        </w:rPr>
        <w:t>Non-Verbal Communication</w:t>
      </w:r>
    </w:p>
    <w:p w14:paraId="6BB2D54B" w14:textId="69BA080E" w:rsidR="001A167C" w:rsidRDefault="001A167C" w:rsidP="001A167C">
      <w:pPr>
        <w:pStyle w:val="ListParagraph"/>
        <w:numPr>
          <w:ilvl w:val="0"/>
          <w:numId w:val="16"/>
        </w:numPr>
        <w:jc w:val="both"/>
        <w:rPr>
          <w:color w:val="auto"/>
          <w:sz w:val="24"/>
          <w:szCs w:val="24"/>
        </w:rPr>
      </w:pPr>
      <w:r>
        <w:rPr>
          <w:color w:val="auto"/>
          <w:sz w:val="24"/>
          <w:szCs w:val="24"/>
        </w:rPr>
        <w:t>Active Listening Skill</w:t>
      </w:r>
    </w:p>
    <w:p w14:paraId="20D3E1D2" w14:textId="780E07B1" w:rsidR="001A167C" w:rsidRDefault="001A167C" w:rsidP="001A167C">
      <w:pPr>
        <w:pStyle w:val="ListParagraph"/>
        <w:numPr>
          <w:ilvl w:val="0"/>
          <w:numId w:val="16"/>
        </w:numPr>
        <w:jc w:val="both"/>
        <w:rPr>
          <w:color w:val="auto"/>
          <w:sz w:val="24"/>
          <w:szCs w:val="24"/>
        </w:rPr>
      </w:pPr>
      <w:r>
        <w:rPr>
          <w:color w:val="auto"/>
          <w:sz w:val="24"/>
          <w:szCs w:val="24"/>
        </w:rPr>
        <w:t>Open and Closed Questions</w:t>
      </w:r>
    </w:p>
    <w:p w14:paraId="4D4A0630" w14:textId="68E3E23B" w:rsidR="001A167C" w:rsidRDefault="001A167C" w:rsidP="001A167C">
      <w:pPr>
        <w:pStyle w:val="ListParagraph"/>
        <w:numPr>
          <w:ilvl w:val="0"/>
          <w:numId w:val="16"/>
        </w:numPr>
        <w:jc w:val="both"/>
        <w:rPr>
          <w:color w:val="auto"/>
          <w:sz w:val="24"/>
          <w:szCs w:val="24"/>
        </w:rPr>
      </w:pPr>
      <w:r>
        <w:rPr>
          <w:color w:val="auto"/>
          <w:sz w:val="24"/>
          <w:szCs w:val="24"/>
        </w:rPr>
        <w:t>Building Rapport</w:t>
      </w:r>
    </w:p>
    <w:p w14:paraId="096AF144" w14:textId="52B902DD" w:rsidR="001A167C" w:rsidRDefault="001A167C" w:rsidP="001A167C">
      <w:pPr>
        <w:pStyle w:val="ListParagraph"/>
        <w:numPr>
          <w:ilvl w:val="0"/>
          <w:numId w:val="16"/>
        </w:numPr>
        <w:jc w:val="both"/>
        <w:rPr>
          <w:color w:val="auto"/>
          <w:sz w:val="24"/>
          <w:szCs w:val="24"/>
        </w:rPr>
      </w:pPr>
      <w:r>
        <w:rPr>
          <w:color w:val="auto"/>
          <w:sz w:val="24"/>
          <w:szCs w:val="24"/>
        </w:rPr>
        <w:t>Negotiation Skills</w:t>
      </w:r>
    </w:p>
    <w:p w14:paraId="6DC940F3" w14:textId="77777777" w:rsidR="0052446C" w:rsidRDefault="0052446C" w:rsidP="001A167C">
      <w:pPr>
        <w:jc w:val="both"/>
        <w:rPr>
          <w:color w:val="auto"/>
          <w:sz w:val="24"/>
          <w:szCs w:val="24"/>
        </w:rPr>
      </w:pPr>
    </w:p>
    <w:p w14:paraId="6401D701" w14:textId="1FC3EC24" w:rsidR="0052446C" w:rsidRDefault="0052446C" w:rsidP="001A167C">
      <w:pPr>
        <w:jc w:val="both"/>
        <w:rPr>
          <w:color w:val="auto"/>
          <w:sz w:val="24"/>
          <w:szCs w:val="24"/>
        </w:rPr>
      </w:pPr>
      <w:r>
        <w:rPr>
          <w:color w:val="auto"/>
          <w:sz w:val="24"/>
          <w:szCs w:val="24"/>
        </w:rPr>
        <w:t xml:space="preserve">Jim Rohn </w:t>
      </w:r>
      <w:sdt>
        <w:sdtPr>
          <w:rPr>
            <w:color w:val="auto"/>
            <w:sz w:val="24"/>
            <w:szCs w:val="24"/>
          </w:rPr>
          <w:id w:val="-1385407642"/>
          <w:citation/>
        </w:sdtPr>
        <w:sdtContent>
          <w:r>
            <w:rPr>
              <w:color w:val="auto"/>
              <w:sz w:val="24"/>
              <w:szCs w:val="24"/>
            </w:rPr>
            <w:fldChar w:fldCharType="begin"/>
          </w:r>
          <w:r>
            <w:rPr>
              <w:color w:val="auto"/>
              <w:sz w:val="24"/>
              <w:szCs w:val="24"/>
            </w:rPr>
            <w:instrText xml:space="preserve"> CITATION Rohn \l 2057 </w:instrText>
          </w:r>
          <w:r>
            <w:rPr>
              <w:color w:val="auto"/>
              <w:sz w:val="24"/>
              <w:szCs w:val="24"/>
            </w:rPr>
            <w:fldChar w:fldCharType="separate"/>
          </w:r>
          <w:r w:rsidR="00672DEA" w:rsidRPr="00672DEA">
            <w:rPr>
              <w:noProof/>
              <w:color w:val="auto"/>
              <w:sz w:val="24"/>
              <w:szCs w:val="24"/>
            </w:rPr>
            <w:t>(Rohn, 2020)</w:t>
          </w:r>
          <w:r>
            <w:rPr>
              <w:color w:val="auto"/>
              <w:sz w:val="24"/>
              <w:szCs w:val="24"/>
            </w:rPr>
            <w:fldChar w:fldCharType="end"/>
          </w:r>
        </w:sdtContent>
      </w:sdt>
      <w:r>
        <w:rPr>
          <w:color w:val="auto"/>
          <w:sz w:val="24"/>
          <w:szCs w:val="24"/>
        </w:rPr>
        <w:t xml:space="preserve"> said that ‘If you just communicate, you can get by, but if you communicate skilfully, you can work miracles’.</w:t>
      </w:r>
    </w:p>
    <w:p w14:paraId="33B19B1D" w14:textId="77777777" w:rsidR="0052446C" w:rsidRDefault="0052446C" w:rsidP="001A167C">
      <w:pPr>
        <w:jc w:val="both"/>
        <w:rPr>
          <w:color w:val="auto"/>
          <w:sz w:val="24"/>
          <w:szCs w:val="24"/>
        </w:rPr>
      </w:pPr>
    </w:p>
    <w:p w14:paraId="263CA097" w14:textId="1322C267" w:rsidR="003E0BC6" w:rsidRDefault="003E0BC6" w:rsidP="001A167C">
      <w:pPr>
        <w:jc w:val="both"/>
        <w:rPr>
          <w:color w:val="auto"/>
          <w:sz w:val="24"/>
          <w:szCs w:val="24"/>
        </w:rPr>
      </w:pPr>
      <w:r>
        <w:rPr>
          <w:color w:val="auto"/>
          <w:sz w:val="24"/>
          <w:szCs w:val="24"/>
        </w:rPr>
        <w:t xml:space="preserve">Each method has its purpose for different incidents and can be used together to </w:t>
      </w:r>
      <w:r w:rsidR="00E20839">
        <w:rPr>
          <w:color w:val="auto"/>
          <w:sz w:val="24"/>
          <w:szCs w:val="24"/>
        </w:rPr>
        <w:t>improve outcomes of interactions with subjects, witnesses and victims.</w:t>
      </w:r>
    </w:p>
    <w:p w14:paraId="4DA02AD1" w14:textId="09C3E1E4" w:rsidR="003E0BC6" w:rsidRDefault="003E0BC6" w:rsidP="001A167C">
      <w:pPr>
        <w:jc w:val="both"/>
        <w:rPr>
          <w:color w:val="auto"/>
          <w:sz w:val="24"/>
          <w:szCs w:val="24"/>
        </w:rPr>
      </w:pPr>
    </w:p>
    <w:p w14:paraId="3ABD8EF1" w14:textId="05CF5F11" w:rsidR="003E0BC6" w:rsidRPr="003E0BC6" w:rsidRDefault="003E0BC6" w:rsidP="003E0BC6">
      <w:pPr>
        <w:pStyle w:val="ListParagraph"/>
        <w:numPr>
          <w:ilvl w:val="0"/>
          <w:numId w:val="17"/>
        </w:numPr>
        <w:jc w:val="both"/>
        <w:rPr>
          <w:color w:val="auto"/>
          <w:sz w:val="24"/>
          <w:szCs w:val="24"/>
        </w:rPr>
      </w:pPr>
      <w:r>
        <w:rPr>
          <w:color w:val="auto"/>
          <w:sz w:val="24"/>
          <w:szCs w:val="24"/>
        </w:rPr>
        <w:t>The standard form of communication is to engage in a verbal exchange, the majority of use should be more the tone of speech rather than content. Approaching with a negative verbal act will generally result in a mutual return.</w:t>
      </w:r>
    </w:p>
    <w:p w14:paraId="3315E1C8" w14:textId="765A5CCA" w:rsidR="001A167C" w:rsidRPr="003E0BC6" w:rsidRDefault="001A167C" w:rsidP="003E0BC6">
      <w:pPr>
        <w:pStyle w:val="ListParagraph"/>
        <w:numPr>
          <w:ilvl w:val="0"/>
          <w:numId w:val="17"/>
        </w:numPr>
        <w:jc w:val="both"/>
        <w:rPr>
          <w:color w:val="auto"/>
          <w:sz w:val="24"/>
          <w:szCs w:val="24"/>
        </w:rPr>
      </w:pPr>
      <w:r w:rsidRPr="003E0BC6">
        <w:rPr>
          <w:color w:val="auto"/>
          <w:sz w:val="24"/>
          <w:szCs w:val="24"/>
        </w:rPr>
        <w:t>Understanding that there are more ways to communicate than just using language is key to assessing and controlling a situation, and even more so for judging a situation. The use of non-verbal communications accounts for the majority of an interaction and using the correct non-verbal communications can be the difference between a calm resolution and conflict. The use of communications needs to be on a case by case basis as no 2 incidents are the same, for example, using a large standing posture can be seen as intimidating and result in a subject reacting defensively, this could end with subject compliance due to not wanting to antagonise the intimidating stature but also too much could force the subject to react aggressively through fear.</w:t>
      </w:r>
    </w:p>
    <w:p w14:paraId="674B5BCA" w14:textId="4762C283" w:rsidR="001A167C" w:rsidRPr="003E0BC6" w:rsidRDefault="003E0BC6" w:rsidP="003E0BC6">
      <w:pPr>
        <w:pStyle w:val="ListParagraph"/>
        <w:numPr>
          <w:ilvl w:val="0"/>
          <w:numId w:val="17"/>
        </w:numPr>
        <w:jc w:val="both"/>
        <w:rPr>
          <w:color w:val="auto"/>
          <w:sz w:val="24"/>
          <w:szCs w:val="24"/>
        </w:rPr>
      </w:pPr>
      <w:r w:rsidRPr="003E0BC6">
        <w:rPr>
          <w:color w:val="auto"/>
          <w:sz w:val="24"/>
          <w:szCs w:val="24"/>
        </w:rPr>
        <w:t xml:space="preserve">Active Listening skills are highly effective as expressing to a subject that you are listening can be seen as positive and should allow them to feel calm knowing that they are being listened to. Naturally, like any other form of communication, too much use or emphasis on this can result in a negative outcome so it is very important to reign in on this method where necessary. This </w:t>
      </w:r>
      <w:r w:rsidRPr="003E0BC6">
        <w:rPr>
          <w:color w:val="auto"/>
          <w:sz w:val="24"/>
          <w:szCs w:val="24"/>
        </w:rPr>
        <w:lastRenderedPageBreak/>
        <w:t>method is not always an option, due to not all interactions being peaceful and containing verbal communications.</w:t>
      </w:r>
    </w:p>
    <w:p w14:paraId="745FC11D" w14:textId="4E88E133" w:rsidR="003E0BC6" w:rsidRPr="003E0BC6" w:rsidRDefault="003E0BC6" w:rsidP="003E0BC6">
      <w:pPr>
        <w:pStyle w:val="ListParagraph"/>
        <w:numPr>
          <w:ilvl w:val="0"/>
          <w:numId w:val="17"/>
        </w:numPr>
        <w:jc w:val="both"/>
        <w:rPr>
          <w:color w:val="auto"/>
          <w:sz w:val="24"/>
          <w:szCs w:val="24"/>
        </w:rPr>
      </w:pPr>
      <w:r w:rsidRPr="003E0BC6">
        <w:rPr>
          <w:color w:val="auto"/>
          <w:sz w:val="24"/>
          <w:szCs w:val="24"/>
        </w:rPr>
        <w:t>Open and Closed questions should be used accordingly in respect to the situation. On the initial contact an open question is ideal to allow the subject to get their point across and to release any stress that may be built up. Care must be taken when using closed questions that could potentially be deemed as leading questions, therefore the use of these should be taken into consideration at all times. Closed questioning can also be seen by the subject as interrogative and can result in a potentially negative outcome.</w:t>
      </w:r>
    </w:p>
    <w:p w14:paraId="6E458B22" w14:textId="38F6AEAA" w:rsidR="003E0BC6" w:rsidRDefault="003E0BC6" w:rsidP="003E0BC6">
      <w:pPr>
        <w:pStyle w:val="ListParagraph"/>
        <w:numPr>
          <w:ilvl w:val="0"/>
          <w:numId w:val="17"/>
        </w:numPr>
        <w:jc w:val="both"/>
        <w:rPr>
          <w:color w:val="auto"/>
          <w:sz w:val="24"/>
          <w:szCs w:val="24"/>
        </w:rPr>
      </w:pPr>
      <w:r w:rsidRPr="003E0BC6">
        <w:rPr>
          <w:color w:val="auto"/>
          <w:sz w:val="24"/>
          <w:szCs w:val="24"/>
        </w:rPr>
        <w:t>Building a rapport is key in certain situations where officers attending incidents that concern welfare checks or general support. Expressing to a subject that you are there for a supportive purpose can de-escalate a situation very effectively. Ai</w:t>
      </w:r>
      <w:r w:rsidR="00B045AB">
        <w:rPr>
          <w:color w:val="auto"/>
          <w:sz w:val="24"/>
          <w:szCs w:val="24"/>
        </w:rPr>
        <w:t>ming to keep communications in</w:t>
      </w:r>
      <w:r w:rsidRPr="003E0BC6">
        <w:rPr>
          <w:color w:val="auto"/>
          <w:sz w:val="24"/>
          <w:szCs w:val="24"/>
        </w:rPr>
        <w:t>formal can also have huge benefits.</w:t>
      </w:r>
    </w:p>
    <w:p w14:paraId="6A97773D" w14:textId="2B823984" w:rsidR="00B045AB" w:rsidRPr="003E0BC6" w:rsidRDefault="00B045AB" w:rsidP="003E0BC6">
      <w:pPr>
        <w:pStyle w:val="ListParagraph"/>
        <w:numPr>
          <w:ilvl w:val="0"/>
          <w:numId w:val="17"/>
        </w:numPr>
        <w:jc w:val="both"/>
        <w:rPr>
          <w:color w:val="auto"/>
          <w:sz w:val="24"/>
          <w:szCs w:val="24"/>
        </w:rPr>
      </w:pPr>
      <w:r>
        <w:rPr>
          <w:color w:val="auto"/>
          <w:sz w:val="24"/>
          <w:szCs w:val="24"/>
        </w:rPr>
        <w:t>Negotiation skills should be used by those who are skilled or trained as the result can potentially be fatal depending on circumstances. Attempting to negotiate without first building a rapport will most likely have a negative result. Negotiation demands should also be seen as reasonable and justified for the circumstances.</w:t>
      </w:r>
    </w:p>
    <w:p w14:paraId="62CE6E1B" w14:textId="61C5F29F" w:rsidR="003E0BC6" w:rsidRDefault="003E0BC6" w:rsidP="001A167C">
      <w:pPr>
        <w:jc w:val="both"/>
        <w:rPr>
          <w:color w:val="auto"/>
          <w:sz w:val="24"/>
          <w:szCs w:val="24"/>
        </w:rPr>
      </w:pPr>
    </w:p>
    <w:p w14:paraId="5A899EF8" w14:textId="566DAC2A" w:rsidR="00FE4831" w:rsidRDefault="00FE4831" w:rsidP="001A167C">
      <w:pPr>
        <w:jc w:val="both"/>
        <w:rPr>
          <w:color w:val="auto"/>
          <w:sz w:val="24"/>
          <w:szCs w:val="24"/>
        </w:rPr>
      </w:pPr>
      <w:r>
        <w:rPr>
          <w:color w:val="auto"/>
          <w:sz w:val="24"/>
          <w:szCs w:val="24"/>
        </w:rPr>
        <w:t>South Wales Police policy on Use of Force is utilised using the pneumonic JPLANE.</w:t>
      </w:r>
    </w:p>
    <w:p w14:paraId="4872B4E1" w14:textId="6FA9E182" w:rsidR="00FE4831" w:rsidRDefault="00FE4831" w:rsidP="001A167C">
      <w:pPr>
        <w:jc w:val="both"/>
        <w:rPr>
          <w:color w:val="auto"/>
          <w:sz w:val="24"/>
          <w:szCs w:val="24"/>
        </w:rPr>
      </w:pPr>
      <w:r>
        <w:rPr>
          <w:color w:val="auto"/>
          <w:sz w:val="24"/>
          <w:szCs w:val="24"/>
        </w:rPr>
        <w:t>JPLANE represents the following:</w:t>
      </w:r>
    </w:p>
    <w:p w14:paraId="633D33EE" w14:textId="77777777" w:rsidR="00FE4831" w:rsidRDefault="00FE4831" w:rsidP="001A167C">
      <w:pPr>
        <w:jc w:val="both"/>
        <w:rPr>
          <w:color w:val="auto"/>
          <w:sz w:val="24"/>
          <w:szCs w:val="24"/>
        </w:rPr>
      </w:pPr>
    </w:p>
    <w:p w14:paraId="3E526718" w14:textId="1DFDDFFA" w:rsidR="00FE4831" w:rsidRPr="00FE4831" w:rsidRDefault="00FE4831" w:rsidP="00FE4831">
      <w:pPr>
        <w:pStyle w:val="ListParagraph"/>
        <w:numPr>
          <w:ilvl w:val="0"/>
          <w:numId w:val="18"/>
        </w:numPr>
        <w:jc w:val="both"/>
        <w:rPr>
          <w:color w:val="auto"/>
          <w:sz w:val="24"/>
          <w:szCs w:val="24"/>
        </w:rPr>
      </w:pPr>
      <w:r w:rsidRPr="00FE4831">
        <w:rPr>
          <w:color w:val="auto"/>
          <w:sz w:val="24"/>
          <w:szCs w:val="24"/>
        </w:rPr>
        <w:t>Justified</w:t>
      </w:r>
    </w:p>
    <w:p w14:paraId="6690A131" w14:textId="06E007DE" w:rsidR="00FE4831" w:rsidRDefault="00FE4831" w:rsidP="00FE4831">
      <w:pPr>
        <w:pStyle w:val="ListParagraph"/>
        <w:numPr>
          <w:ilvl w:val="0"/>
          <w:numId w:val="18"/>
        </w:numPr>
        <w:jc w:val="both"/>
        <w:rPr>
          <w:color w:val="auto"/>
          <w:sz w:val="24"/>
          <w:szCs w:val="24"/>
        </w:rPr>
      </w:pPr>
      <w:r>
        <w:rPr>
          <w:color w:val="auto"/>
          <w:sz w:val="24"/>
          <w:szCs w:val="24"/>
        </w:rPr>
        <w:t>Proportionate</w:t>
      </w:r>
    </w:p>
    <w:p w14:paraId="5B9A96AE" w14:textId="726E7DF8" w:rsidR="00FE4831" w:rsidRDefault="00FE4831" w:rsidP="00FE4831">
      <w:pPr>
        <w:pStyle w:val="ListParagraph"/>
        <w:numPr>
          <w:ilvl w:val="0"/>
          <w:numId w:val="18"/>
        </w:numPr>
        <w:jc w:val="both"/>
        <w:rPr>
          <w:color w:val="auto"/>
          <w:sz w:val="24"/>
          <w:szCs w:val="24"/>
        </w:rPr>
      </w:pPr>
      <w:r>
        <w:rPr>
          <w:color w:val="auto"/>
          <w:sz w:val="24"/>
          <w:szCs w:val="24"/>
        </w:rPr>
        <w:t>Legal</w:t>
      </w:r>
    </w:p>
    <w:p w14:paraId="13E38510" w14:textId="56C776A5" w:rsidR="00FE4831" w:rsidRDefault="00FE4831" w:rsidP="00FE4831">
      <w:pPr>
        <w:pStyle w:val="ListParagraph"/>
        <w:numPr>
          <w:ilvl w:val="0"/>
          <w:numId w:val="18"/>
        </w:numPr>
        <w:jc w:val="both"/>
        <w:rPr>
          <w:color w:val="auto"/>
          <w:sz w:val="24"/>
          <w:szCs w:val="24"/>
        </w:rPr>
      </w:pPr>
      <w:r>
        <w:rPr>
          <w:color w:val="auto"/>
          <w:sz w:val="24"/>
          <w:szCs w:val="24"/>
        </w:rPr>
        <w:t>Accountable</w:t>
      </w:r>
    </w:p>
    <w:p w14:paraId="3D1F7A79" w14:textId="62FEA350" w:rsidR="00FE4831" w:rsidRDefault="00FE4831" w:rsidP="00FE4831">
      <w:pPr>
        <w:pStyle w:val="ListParagraph"/>
        <w:numPr>
          <w:ilvl w:val="0"/>
          <w:numId w:val="18"/>
        </w:numPr>
        <w:jc w:val="both"/>
        <w:rPr>
          <w:color w:val="auto"/>
          <w:sz w:val="24"/>
          <w:szCs w:val="24"/>
        </w:rPr>
      </w:pPr>
      <w:r>
        <w:rPr>
          <w:color w:val="auto"/>
          <w:sz w:val="24"/>
          <w:szCs w:val="24"/>
        </w:rPr>
        <w:t>Necessary</w:t>
      </w:r>
    </w:p>
    <w:p w14:paraId="5DCC16BE" w14:textId="425D23BB" w:rsidR="00FE4831" w:rsidRDefault="00FE4831" w:rsidP="00FE4831">
      <w:pPr>
        <w:pStyle w:val="ListParagraph"/>
        <w:numPr>
          <w:ilvl w:val="0"/>
          <w:numId w:val="18"/>
        </w:numPr>
        <w:jc w:val="both"/>
        <w:rPr>
          <w:color w:val="auto"/>
          <w:sz w:val="24"/>
          <w:szCs w:val="24"/>
        </w:rPr>
      </w:pPr>
      <w:r>
        <w:rPr>
          <w:color w:val="auto"/>
          <w:sz w:val="24"/>
          <w:szCs w:val="24"/>
        </w:rPr>
        <w:t>Ethical</w:t>
      </w:r>
    </w:p>
    <w:p w14:paraId="0A30926E" w14:textId="04FD7682" w:rsidR="00FE4831" w:rsidRDefault="00FE4831" w:rsidP="00FE4831">
      <w:pPr>
        <w:jc w:val="both"/>
        <w:rPr>
          <w:color w:val="auto"/>
          <w:sz w:val="24"/>
          <w:szCs w:val="24"/>
        </w:rPr>
      </w:pPr>
    </w:p>
    <w:p w14:paraId="0AB81194" w14:textId="5F2D770A" w:rsidR="00FE4831" w:rsidRDefault="00FE4831" w:rsidP="00FE4831">
      <w:pPr>
        <w:jc w:val="both"/>
        <w:rPr>
          <w:color w:val="auto"/>
          <w:sz w:val="24"/>
          <w:szCs w:val="24"/>
        </w:rPr>
      </w:pPr>
      <w:r>
        <w:rPr>
          <w:color w:val="auto"/>
          <w:sz w:val="24"/>
          <w:szCs w:val="24"/>
        </w:rPr>
        <w:t>Officers must always use the above Pseudonym whenever force is used in the exercise of their duties.</w:t>
      </w:r>
    </w:p>
    <w:p w14:paraId="4F3B5DD3" w14:textId="77777777" w:rsidR="004F4910" w:rsidRDefault="004F4910" w:rsidP="00FE4831">
      <w:pPr>
        <w:jc w:val="both"/>
        <w:rPr>
          <w:color w:val="auto"/>
          <w:sz w:val="24"/>
          <w:szCs w:val="24"/>
        </w:rPr>
      </w:pPr>
    </w:p>
    <w:p w14:paraId="0021779F" w14:textId="0A9D2D9A" w:rsidR="004F4910" w:rsidRPr="0052446C" w:rsidRDefault="004F4910" w:rsidP="00FE4831">
      <w:pPr>
        <w:jc w:val="both"/>
        <w:rPr>
          <w:i/>
          <w:color w:val="auto"/>
          <w:sz w:val="22"/>
          <w:szCs w:val="22"/>
        </w:rPr>
      </w:pPr>
      <w:r w:rsidRPr="0052446C">
        <w:rPr>
          <w:i/>
          <w:color w:val="auto"/>
          <w:sz w:val="22"/>
          <w:szCs w:val="22"/>
        </w:rPr>
        <w:t>“Power of constable to use reasonable force.</w:t>
      </w:r>
    </w:p>
    <w:p w14:paraId="4AEB1704" w14:textId="0C4DD46F" w:rsidR="004F4910" w:rsidRPr="0052446C" w:rsidRDefault="004F4910" w:rsidP="004F4910">
      <w:pPr>
        <w:pStyle w:val="ListParagraph"/>
        <w:numPr>
          <w:ilvl w:val="0"/>
          <w:numId w:val="21"/>
        </w:numPr>
        <w:jc w:val="both"/>
        <w:rPr>
          <w:i/>
          <w:color w:val="auto"/>
          <w:sz w:val="22"/>
          <w:szCs w:val="22"/>
        </w:rPr>
      </w:pPr>
      <w:r w:rsidRPr="0052446C">
        <w:rPr>
          <w:i/>
          <w:color w:val="auto"/>
          <w:sz w:val="22"/>
          <w:szCs w:val="22"/>
        </w:rPr>
        <w:t>Where any provision of this Act:-</w:t>
      </w:r>
    </w:p>
    <w:p w14:paraId="20DB571B" w14:textId="21C7C7B5" w:rsidR="004F4910" w:rsidRPr="0052446C" w:rsidRDefault="004F4910" w:rsidP="004F4910">
      <w:pPr>
        <w:pStyle w:val="ListParagraph"/>
        <w:numPr>
          <w:ilvl w:val="1"/>
          <w:numId w:val="21"/>
        </w:numPr>
        <w:jc w:val="both"/>
        <w:rPr>
          <w:i/>
          <w:color w:val="auto"/>
          <w:sz w:val="22"/>
          <w:szCs w:val="22"/>
        </w:rPr>
      </w:pPr>
      <w:r w:rsidRPr="0052446C">
        <w:rPr>
          <w:i/>
          <w:color w:val="auto"/>
          <w:sz w:val="22"/>
          <w:szCs w:val="22"/>
        </w:rPr>
        <w:t>Confers a power on a constable; and</w:t>
      </w:r>
    </w:p>
    <w:p w14:paraId="08453F20" w14:textId="7E0F7B28" w:rsidR="004F4910" w:rsidRPr="0052446C" w:rsidRDefault="004F4910" w:rsidP="004F4910">
      <w:pPr>
        <w:pStyle w:val="ListParagraph"/>
        <w:numPr>
          <w:ilvl w:val="1"/>
          <w:numId w:val="21"/>
        </w:numPr>
        <w:jc w:val="both"/>
        <w:rPr>
          <w:i/>
          <w:color w:val="auto"/>
          <w:sz w:val="22"/>
          <w:szCs w:val="22"/>
        </w:rPr>
      </w:pPr>
      <w:r w:rsidRPr="0052446C">
        <w:rPr>
          <w:i/>
          <w:color w:val="auto"/>
          <w:sz w:val="22"/>
          <w:szCs w:val="22"/>
        </w:rPr>
        <w:t xml:space="preserve">Does not provide that the power may only be executed with the consent of some person, other than a police officer, </w:t>
      </w:r>
    </w:p>
    <w:p w14:paraId="32F4BC1F" w14:textId="7BB5D86A" w:rsidR="004F4910" w:rsidRDefault="004F4910" w:rsidP="004F4910">
      <w:pPr>
        <w:pStyle w:val="ListParagraph"/>
        <w:numPr>
          <w:ilvl w:val="0"/>
          <w:numId w:val="21"/>
        </w:numPr>
        <w:jc w:val="both"/>
        <w:rPr>
          <w:i/>
          <w:color w:val="auto"/>
          <w:sz w:val="22"/>
          <w:szCs w:val="22"/>
        </w:rPr>
      </w:pPr>
      <w:r w:rsidRPr="0052446C">
        <w:rPr>
          <w:i/>
          <w:color w:val="auto"/>
          <w:sz w:val="22"/>
          <w:szCs w:val="22"/>
        </w:rPr>
        <w:t>The officer may use reasonable force, if necessary, in the exercise of the power”</w:t>
      </w:r>
    </w:p>
    <w:p w14:paraId="0A3C450F" w14:textId="54226DAF" w:rsidR="0052446C" w:rsidRPr="0052446C" w:rsidRDefault="008023BA" w:rsidP="0052446C">
      <w:pPr>
        <w:jc w:val="both"/>
        <w:rPr>
          <w:color w:val="auto"/>
          <w:sz w:val="22"/>
          <w:szCs w:val="22"/>
        </w:rPr>
      </w:pPr>
      <w:sdt>
        <w:sdtPr>
          <w:rPr>
            <w:color w:val="auto"/>
            <w:sz w:val="22"/>
            <w:szCs w:val="22"/>
          </w:rPr>
          <w:id w:val="534322294"/>
          <w:citation/>
        </w:sdtPr>
        <w:sdtContent>
          <w:r w:rsidR="0052446C">
            <w:rPr>
              <w:color w:val="auto"/>
              <w:sz w:val="22"/>
              <w:szCs w:val="22"/>
            </w:rPr>
            <w:fldChar w:fldCharType="begin"/>
          </w:r>
          <w:r w:rsidR="0052446C">
            <w:rPr>
              <w:color w:val="auto"/>
              <w:sz w:val="22"/>
              <w:szCs w:val="22"/>
            </w:rPr>
            <w:instrText xml:space="preserve">CITATION UKG17 \l 2057 </w:instrText>
          </w:r>
          <w:r w:rsidR="0052446C">
            <w:rPr>
              <w:color w:val="auto"/>
              <w:sz w:val="22"/>
              <w:szCs w:val="22"/>
            </w:rPr>
            <w:fldChar w:fldCharType="separate"/>
          </w:r>
          <w:r w:rsidR="00672DEA" w:rsidRPr="00672DEA">
            <w:rPr>
              <w:noProof/>
              <w:color w:val="auto"/>
              <w:sz w:val="22"/>
              <w:szCs w:val="22"/>
            </w:rPr>
            <w:t>(Police and Criminal Evidence Act, 1984)</w:t>
          </w:r>
          <w:r w:rsidR="0052446C">
            <w:rPr>
              <w:color w:val="auto"/>
              <w:sz w:val="22"/>
              <w:szCs w:val="22"/>
            </w:rPr>
            <w:fldChar w:fldCharType="end"/>
          </w:r>
        </w:sdtContent>
      </w:sdt>
    </w:p>
    <w:p w14:paraId="4A3639FA" w14:textId="77777777" w:rsidR="00E92B18" w:rsidRDefault="00E92B18" w:rsidP="00FE4831">
      <w:pPr>
        <w:jc w:val="both"/>
        <w:rPr>
          <w:color w:val="auto"/>
          <w:sz w:val="24"/>
          <w:szCs w:val="24"/>
        </w:rPr>
      </w:pPr>
    </w:p>
    <w:p w14:paraId="6D5C5E03" w14:textId="56F68417" w:rsidR="00FE4831" w:rsidRDefault="00FE4831" w:rsidP="00FE4831">
      <w:pPr>
        <w:jc w:val="both"/>
        <w:rPr>
          <w:color w:val="auto"/>
          <w:sz w:val="24"/>
          <w:szCs w:val="24"/>
        </w:rPr>
      </w:pPr>
      <w:r w:rsidRPr="00FE4831">
        <w:rPr>
          <w:color w:val="auto"/>
          <w:sz w:val="24"/>
          <w:szCs w:val="24"/>
        </w:rPr>
        <w:t xml:space="preserve">Use of Force must be enforced due to its own legality and potential backlash when viewed by members of the public. Officers are trained rigorously on the legislation that surrounds use of force. </w:t>
      </w:r>
    </w:p>
    <w:p w14:paraId="76AF3C1B" w14:textId="77777777" w:rsidR="00FE4831" w:rsidRDefault="00FE4831" w:rsidP="00FE4831">
      <w:pPr>
        <w:jc w:val="both"/>
        <w:rPr>
          <w:color w:val="auto"/>
          <w:sz w:val="24"/>
          <w:szCs w:val="24"/>
        </w:rPr>
      </w:pPr>
    </w:p>
    <w:p w14:paraId="56814AFE" w14:textId="77777777" w:rsidR="00FE4831" w:rsidRDefault="00FE4831" w:rsidP="00FE4831">
      <w:pPr>
        <w:pStyle w:val="ListParagraph"/>
        <w:numPr>
          <w:ilvl w:val="0"/>
          <w:numId w:val="20"/>
        </w:numPr>
        <w:jc w:val="both"/>
        <w:rPr>
          <w:color w:val="auto"/>
          <w:sz w:val="24"/>
          <w:szCs w:val="24"/>
        </w:rPr>
      </w:pPr>
      <w:r w:rsidRPr="00FE4831">
        <w:rPr>
          <w:color w:val="auto"/>
          <w:sz w:val="24"/>
          <w:szCs w:val="24"/>
        </w:rPr>
        <w:t xml:space="preserve">All force must be justified for the circumstances, so using a baton against a compliant subject is non-justifiable. </w:t>
      </w:r>
    </w:p>
    <w:p w14:paraId="2C8209EE" w14:textId="77777777" w:rsidR="00FE4831" w:rsidRDefault="00FE4831" w:rsidP="00FE4831">
      <w:pPr>
        <w:pStyle w:val="ListParagraph"/>
        <w:numPr>
          <w:ilvl w:val="0"/>
          <w:numId w:val="20"/>
        </w:numPr>
        <w:jc w:val="both"/>
        <w:rPr>
          <w:color w:val="auto"/>
          <w:sz w:val="24"/>
          <w:szCs w:val="24"/>
        </w:rPr>
      </w:pPr>
      <w:r w:rsidRPr="00FE4831">
        <w:rPr>
          <w:color w:val="auto"/>
          <w:sz w:val="24"/>
          <w:szCs w:val="24"/>
        </w:rPr>
        <w:t xml:space="preserve">Justified works hand in hand with proportionate use of force. </w:t>
      </w:r>
    </w:p>
    <w:p w14:paraId="079FA7F4" w14:textId="77777777" w:rsidR="00FE4831" w:rsidRDefault="00FE4831" w:rsidP="00FE4831">
      <w:pPr>
        <w:pStyle w:val="ListParagraph"/>
        <w:numPr>
          <w:ilvl w:val="0"/>
          <w:numId w:val="20"/>
        </w:numPr>
        <w:jc w:val="both"/>
        <w:rPr>
          <w:color w:val="auto"/>
          <w:sz w:val="24"/>
          <w:szCs w:val="24"/>
        </w:rPr>
      </w:pPr>
      <w:r w:rsidRPr="00FE4831">
        <w:rPr>
          <w:color w:val="auto"/>
          <w:sz w:val="24"/>
          <w:szCs w:val="24"/>
        </w:rPr>
        <w:lastRenderedPageBreak/>
        <w:t xml:space="preserve">The legal use of force by officers is laid down in legislation, specifically the Police and Criminal Evidence Act 1984. </w:t>
      </w:r>
    </w:p>
    <w:p w14:paraId="7103F3FB" w14:textId="77777777" w:rsidR="00FE4831" w:rsidRDefault="00FE4831" w:rsidP="00FE4831">
      <w:pPr>
        <w:pStyle w:val="ListParagraph"/>
        <w:numPr>
          <w:ilvl w:val="0"/>
          <w:numId w:val="20"/>
        </w:numPr>
        <w:jc w:val="both"/>
        <w:rPr>
          <w:color w:val="auto"/>
          <w:sz w:val="24"/>
          <w:szCs w:val="24"/>
        </w:rPr>
      </w:pPr>
      <w:r w:rsidRPr="00FE4831">
        <w:rPr>
          <w:color w:val="auto"/>
          <w:sz w:val="24"/>
          <w:szCs w:val="24"/>
        </w:rPr>
        <w:t xml:space="preserve">All officers are accountable for any instance of force being used at all times. </w:t>
      </w:r>
    </w:p>
    <w:p w14:paraId="25474370" w14:textId="77777777" w:rsidR="00FE4831" w:rsidRDefault="00FE4831" w:rsidP="00FE4831">
      <w:pPr>
        <w:pStyle w:val="ListParagraph"/>
        <w:numPr>
          <w:ilvl w:val="0"/>
          <w:numId w:val="20"/>
        </w:numPr>
        <w:jc w:val="both"/>
        <w:rPr>
          <w:color w:val="auto"/>
          <w:sz w:val="24"/>
          <w:szCs w:val="24"/>
        </w:rPr>
      </w:pPr>
      <w:r w:rsidRPr="00FE4831">
        <w:rPr>
          <w:color w:val="auto"/>
          <w:sz w:val="24"/>
          <w:szCs w:val="24"/>
        </w:rPr>
        <w:t xml:space="preserve">Officers must judge the necessary use of force when carrying out a dynamic risk assessment of an incident. </w:t>
      </w:r>
    </w:p>
    <w:p w14:paraId="2D44CF62" w14:textId="79F016F0" w:rsidR="00FE4831" w:rsidRDefault="00FE4831" w:rsidP="00FE4831">
      <w:pPr>
        <w:pStyle w:val="ListParagraph"/>
        <w:numPr>
          <w:ilvl w:val="0"/>
          <w:numId w:val="20"/>
        </w:numPr>
        <w:jc w:val="both"/>
        <w:rPr>
          <w:color w:val="auto"/>
          <w:sz w:val="24"/>
          <w:szCs w:val="24"/>
        </w:rPr>
      </w:pPr>
      <w:r w:rsidRPr="00FE4831">
        <w:rPr>
          <w:color w:val="auto"/>
          <w:sz w:val="24"/>
          <w:szCs w:val="24"/>
        </w:rPr>
        <w:t>Officers must act in an ethical manner at all times.</w:t>
      </w:r>
    </w:p>
    <w:p w14:paraId="0AACEE0D" w14:textId="105494A3" w:rsidR="00B01D37" w:rsidRDefault="00B01D37" w:rsidP="00B01D37">
      <w:pPr>
        <w:jc w:val="both"/>
        <w:rPr>
          <w:color w:val="auto"/>
          <w:sz w:val="24"/>
          <w:szCs w:val="24"/>
        </w:rPr>
      </w:pPr>
    </w:p>
    <w:p w14:paraId="17D6DC00" w14:textId="145D5F0D" w:rsidR="00B01D37" w:rsidRPr="00B01D37" w:rsidRDefault="00B01D37" w:rsidP="00B01D37">
      <w:pPr>
        <w:jc w:val="both"/>
        <w:rPr>
          <w:color w:val="auto"/>
          <w:sz w:val="24"/>
          <w:szCs w:val="24"/>
        </w:rPr>
      </w:pPr>
      <w:r>
        <w:rPr>
          <w:color w:val="auto"/>
          <w:sz w:val="24"/>
          <w:szCs w:val="24"/>
        </w:rPr>
        <w:t>During the incident, officers used the Betaris Box</w:t>
      </w:r>
      <w:r w:rsidR="009C3DC8">
        <w:rPr>
          <w:color w:val="auto"/>
          <w:sz w:val="24"/>
          <w:szCs w:val="24"/>
        </w:rPr>
        <w:t xml:space="preserve"> </w:t>
      </w:r>
      <w:sdt>
        <w:sdtPr>
          <w:rPr>
            <w:color w:val="auto"/>
            <w:sz w:val="24"/>
            <w:szCs w:val="24"/>
          </w:rPr>
          <w:id w:val="1203983666"/>
          <w:citation/>
        </w:sdtPr>
        <w:sdtContent>
          <w:r w:rsidR="008023BA">
            <w:rPr>
              <w:color w:val="auto"/>
              <w:sz w:val="24"/>
              <w:szCs w:val="24"/>
            </w:rPr>
            <w:fldChar w:fldCharType="begin"/>
          </w:r>
          <w:r w:rsidR="008023BA">
            <w:rPr>
              <w:color w:val="auto"/>
              <w:sz w:val="24"/>
              <w:szCs w:val="24"/>
            </w:rPr>
            <w:instrText xml:space="preserve">CITATION BetariBox \l 2057 </w:instrText>
          </w:r>
          <w:r w:rsidR="008023BA">
            <w:rPr>
              <w:color w:val="auto"/>
              <w:sz w:val="24"/>
              <w:szCs w:val="24"/>
            </w:rPr>
            <w:fldChar w:fldCharType="separate"/>
          </w:r>
          <w:r w:rsidR="00672DEA" w:rsidRPr="00672DEA">
            <w:rPr>
              <w:noProof/>
              <w:color w:val="auto"/>
              <w:sz w:val="24"/>
              <w:szCs w:val="24"/>
            </w:rPr>
            <w:t>(Changing Minds, 2002)</w:t>
          </w:r>
          <w:r w:rsidR="008023BA">
            <w:rPr>
              <w:color w:val="auto"/>
              <w:sz w:val="24"/>
              <w:szCs w:val="24"/>
            </w:rPr>
            <w:fldChar w:fldCharType="end"/>
          </w:r>
        </w:sdtContent>
      </w:sdt>
      <w:r>
        <w:rPr>
          <w:color w:val="auto"/>
          <w:sz w:val="24"/>
          <w:szCs w:val="24"/>
        </w:rPr>
        <w:t xml:space="preserve"> method to control the situation, using calm behaviour and attitude to alter the subject’s state of mind to a more suitable state. It was effective at times but certain topics of conversation would overpower this method, resulting in an erratic response from the subject. This method proved to have been exhausted and forced officers to adjust tactic and carry out the principles described in the Drama Triangle</w:t>
      </w:r>
      <w:r w:rsidR="009C3DC8">
        <w:rPr>
          <w:color w:val="auto"/>
          <w:sz w:val="24"/>
          <w:szCs w:val="24"/>
        </w:rPr>
        <w:t xml:space="preserve"> </w:t>
      </w:r>
      <w:sdt>
        <w:sdtPr>
          <w:rPr>
            <w:color w:val="auto"/>
            <w:sz w:val="24"/>
            <w:szCs w:val="24"/>
          </w:rPr>
          <w:id w:val="1238447638"/>
          <w:citation/>
        </w:sdtPr>
        <w:sdtContent>
          <w:r w:rsidR="008023BA">
            <w:rPr>
              <w:color w:val="auto"/>
              <w:sz w:val="24"/>
              <w:szCs w:val="24"/>
            </w:rPr>
            <w:fldChar w:fldCharType="begin"/>
          </w:r>
          <w:r w:rsidR="008023BA">
            <w:rPr>
              <w:color w:val="auto"/>
              <w:sz w:val="24"/>
              <w:szCs w:val="24"/>
            </w:rPr>
            <w:instrText xml:space="preserve">CITATION Karpman \l 2057 </w:instrText>
          </w:r>
          <w:r w:rsidR="008023BA">
            <w:rPr>
              <w:color w:val="auto"/>
              <w:sz w:val="24"/>
              <w:szCs w:val="24"/>
            </w:rPr>
            <w:fldChar w:fldCharType="separate"/>
          </w:r>
          <w:r w:rsidR="00672DEA" w:rsidRPr="00672DEA">
            <w:rPr>
              <w:noProof/>
              <w:color w:val="auto"/>
              <w:sz w:val="24"/>
              <w:szCs w:val="24"/>
            </w:rPr>
            <w:t>(Karpman, 2014)</w:t>
          </w:r>
          <w:r w:rsidR="008023BA">
            <w:rPr>
              <w:color w:val="auto"/>
              <w:sz w:val="24"/>
              <w:szCs w:val="24"/>
            </w:rPr>
            <w:fldChar w:fldCharType="end"/>
          </w:r>
        </w:sdtContent>
      </w:sdt>
      <w:r>
        <w:rPr>
          <w:color w:val="auto"/>
          <w:sz w:val="24"/>
          <w:szCs w:val="24"/>
        </w:rPr>
        <w:t xml:space="preserve"> Using this method is effective for creating a rapport with the subject, by presenting ourselves to the victim as rescuers </w:t>
      </w:r>
      <w:r w:rsidR="00A56378">
        <w:rPr>
          <w:color w:val="auto"/>
          <w:sz w:val="24"/>
          <w:szCs w:val="24"/>
        </w:rPr>
        <w:t>rather than persecutors to relax the situation and allow the subject to open up and talk instead of feeling cornered, resulting in an aggressive stance.</w:t>
      </w:r>
    </w:p>
    <w:p w14:paraId="7C4B4000" w14:textId="77777777" w:rsidR="00B045AB" w:rsidRDefault="00B045AB" w:rsidP="001A167C">
      <w:pPr>
        <w:jc w:val="both"/>
        <w:rPr>
          <w:color w:val="auto"/>
          <w:sz w:val="24"/>
          <w:szCs w:val="24"/>
        </w:rPr>
      </w:pPr>
    </w:p>
    <w:p w14:paraId="404DA4F1" w14:textId="1604F97C" w:rsidR="003E0BC6" w:rsidRPr="001A167C" w:rsidRDefault="00B01D37" w:rsidP="001A167C">
      <w:pPr>
        <w:jc w:val="both"/>
        <w:rPr>
          <w:color w:val="auto"/>
          <w:sz w:val="24"/>
          <w:szCs w:val="24"/>
        </w:rPr>
      </w:pPr>
      <w:r>
        <w:rPr>
          <w:color w:val="auto"/>
          <w:sz w:val="24"/>
          <w:szCs w:val="24"/>
        </w:rPr>
        <w:t xml:space="preserve">Using force during this incident was necessary due to the subject’s actions and temperament, which posed a threat to attending officers. The force used was proportionate due to the subject not possessing a weapon, therefore no weapons were used by Police Officers, and the subject was detained appropriately and safely. The subject was treated with respect throughout the incident, and Police Officers performed their duties in a professional manner at all times. </w:t>
      </w:r>
    </w:p>
    <w:p w14:paraId="488DDD98" w14:textId="77777777" w:rsidR="001A167C" w:rsidRDefault="001A167C" w:rsidP="00E95291">
      <w:pPr>
        <w:jc w:val="both"/>
        <w:rPr>
          <w:color w:val="auto"/>
          <w:sz w:val="24"/>
          <w:szCs w:val="24"/>
        </w:rPr>
      </w:pPr>
    </w:p>
    <w:p w14:paraId="5950D026" w14:textId="799B4670" w:rsidR="001A167C" w:rsidRDefault="00DC4548" w:rsidP="00E95291">
      <w:pPr>
        <w:jc w:val="both"/>
        <w:rPr>
          <w:color w:val="auto"/>
          <w:sz w:val="24"/>
          <w:szCs w:val="24"/>
        </w:rPr>
      </w:pPr>
      <w:r>
        <w:rPr>
          <w:color w:val="auto"/>
          <w:sz w:val="24"/>
          <w:szCs w:val="24"/>
        </w:rPr>
        <w:t>Evaluation:</w:t>
      </w:r>
    </w:p>
    <w:p w14:paraId="54EA27AE" w14:textId="77777777" w:rsidR="00DC4548" w:rsidRDefault="00DC4548" w:rsidP="00E95291">
      <w:pPr>
        <w:jc w:val="both"/>
        <w:rPr>
          <w:color w:val="auto"/>
          <w:sz w:val="24"/>
          <w:szCs w:val="24"/>
        </w:rPr>
      </w:pPr>
    </w:p>
    <w:p w14:paraId="716BEA39" w14:textId="67F84F79" w:rsidR="00DC4548" w:rsidRDefault="00DC4548" w:rsidP="00E95291">
      <w:pPr>
        <w:jc w:val="both"/>
        <w:rPr>
          <w:color w:val="auto"/>
          <w:sz w:val="24"/>
          <w:szCs w:val="24"/>
        </w:rPr>
      </w:pPr>
      <w:r>
        <w:rPr>
          <w:color w:val="auto"/>
          <w:sz w:val="24"/>
          <w:szCs w:val="24"/>
        </w:rPr>
        <w:t xml:space="preserve">The </w:t>
      </w:r>
      <w:r w:rsidR="004F4910">
        <w:rPr>
          <w:color w:val="auto"/>
          <w:sz w:val="24"/>
          <w:szCs w:val="24"/>
        </w:rPr>
        <w:t>outcome of the incident</w:t>
      </w:r>
      <w:r>
        <w:rPr>
          <w:color w:val="auto"/>
          <w:sz w:val="24"/>
          <w:szCs w:val="24"/>
        </w:rPr>
        <w:t xml:space="preserve"> was a success</w:t>
      </w:r>
      <w:r w:rsidR="004F4910">
        <w:rPr>
          <w:color w:val="auto"/>
          <w:sz w:val="24"/>
          <w:szCs w:val="24"/>
        </w:rPr>
        <w:t xml:space="preserve"> due to high quality communication methods</w:t>
      </w:r>
      <w:r>
        <w:rPr>
          <w:color w:val="auto"/>
          <w:sz w:val="24"/>
          <w:szCs w:val="24"/>
        </w:rPr>
        <w:t>,</w:t>
      </w:r>
      <w:r w:rsidR="004F4910">
        <w:rPr>
          <w:color w:val="auto"/>
          <w:sz w:val="24"/>
          <w:szCs w:val="24"/>
        </w:rPr>
        <w:t xml:space="preserve"> justified and proportionate use of force which led to the safety of th</w:t>
      </w:r>
      <w:r>
        <w:rPr>
          <w:color w:val="auto"/>
          <w:sz w:val="24"/>
          <w:szCs w:val="24"/>
        </w:rPr>
        <w:t xml:space="preserve">e subject </w:t>
      </w:r>
      <w:r w:rsidR="004F4910">
        <w:rPr>
          <w:color w:val="auto"/>
          <w:sz w:val="24"/>
          <w:szCs w:val="24"/>
        </w:rPr>
        <w:t xml:space="preserve">who was </w:t>
      </w:r>
      <w:r>
        <w:rPr>
          <w:color w:val="auto"/>
          <w:sz w:val="24"/>
          <w:szCs w:val="24"/>
        </w:rPr>
        <w:t xml:space="preserve">detained appropriately and he was </w:t>
      </w:r>
      <w:r w:rsidR="004F4910">
        <w:rPr>
          <w:color w:val="auto"/>
          <w:sz w:val="24"/>
          <w:szCs w:val="24"/>
        </w:rPr>
        <w:t xml:space="preserve">also </w:t>
      </w:r>
      <w:r>
        <w:rPr>
          <w:color w:val="auto"/>
          <w:sz w:val="24"/>
          <w:szCs w:val="24"/>
        </w:rPr>
        <w:t>recommended an outlet via the mental health to sup</w:t>
      </w:r>
      <w:r w:rsidR="004F4910">
        <w:rPr>
          <w:color w:val="auto"/>
          <w:sz w:val="24"/>
          <w:szCs w:val="24"/>
        </w:rPr>
        <w:t>port his needs and welfare concerns.</w:t>
      </w:r>
    </w:p>
    <w:p w14:paraId="65538701" w14:textId="22ACCA98" w:rsidR="001A167C" w:rsidRDefault="001A167C" w:rsidP="00E95291">
      <w:pPr>
        <w:jc w:val="both"/>
        <w:rPr>
          <w:color w:val="auto"/>
          <w:sz w:val="24"/>
          <w:szCs w:val="24"/>
        </w:rPr>
      </w:pPr>
    </w:p>
    <w:p w14:paraId="59E4F665" w14:textId="4C35B8D6" w:rsidR="004F4910" w:rsidRDefault="004F4910" w:rsidP="00E95291">
      <w:pPr>
        <w:jc w:val="both"/>
        <w:rPr>
          <w:color w:val="auto"/>
          <w:sz w:val="24"/>
          <w:szCs w:val="24"/>
        </w:rPr>
      </w:pPr>
      <w:r>
        <w:rPr>
          <w:color w:val="auto"/>
          <w:sz w:val="24"/>
          <w:szCs w:val="24"/>
        </w:rPr>
        <w:t>At all times officers followed the PACE Codes of Practice</w:t>
      </w:r>
      <w:r w:rsidR="008023BA">
        <w:rPr>
          <w:color w:val="auto"/>
          <w:sz w:val="24"/>
          <w:szCs w:val="24"/>
        </w:rPr>
        <w:t xml:space="preserve"> </w:t>
      </w:r>
      <w:sdt>
        <w:sdtPr>
          <w:rPr>
            <w:color w:val="auto"/>
            <w:sz w:val="24"/>
            <w:szCs w:val="24"/>
          </w:rPr>
          <w:id w:val="132145717"/>
          <w:citation/>
        </w:sdtPr>
        <w:sdtContent>
          <w:r w:rsidR="00F11730">
            <w:rPr>
              <w:color w:val="auto"/>
              <w:sz w:val="24"/>
              <w:szCs w:val="24"/>
            </w:rPr>
            <w:fldChar w:fldCharType="begin"/>
          </w:r>
          <w:r w:rsidR="00F11730">
            <w:rPr>
              <w:color w:val="auto"/>
              <w:sz w:val="24"/>
              <w:szCs w:val="24"/>
            </w:rPr>
            <w:instrText xml:space="preserve">CITATION PACECoP \l 2057 </w:instrText>
          </w:r>
          <w:r w:rsidR="00F11730">
            <w:rPr>
              <w:color w:val="auto"/>
              <w:sz w:val="24"/>
              <w:szCs w:val="24"/>
            </w:rPr>
            <w:fldChar w:fldCharType="separate"/>
          </w:r>
          <w:r w:rsidR="00672DEA" w:rsidRPr="00672DEA">
            <w:rPr>
              <w:noProof/>
              <w:color w:val="auto"/>
              <w:sz w:val="24"/>
              <w:szCs w:val="24"/>
            </w:rPr>
            <w:t>(www.gov.uk, 2013)</w:t>
          </w:r>
          <w:r w:rsidR="00F11730">
            <w:rPr>
              <w:color w:val="auto"/>
              <w:sz w:val="24"/>
              <w:szCs w:val="24"/>
            </w:rPr>
            <w:fldChar w:fldCharType="end"/>
          </w:r>
        </w:sdtContent>
      </w:sdt>
      <w:r w:rsidR="00F11730">
        <w:rPr>
          <w:b/>
          <w:color w:val="auto"/>
          <w:sz w:val="24"/>
          <w:szCs w:val="24"/>
        </w:rPr>
        <w:t xml:space="preserve"> </w:t>
      </w:r>
      <w:r>
        <w:rPr>
          <w:color w:val="auto"/>
          <w:sz w:val="24"/>
          <w:szCs w:val="24"/>
        </w:rPr>
        <w:t xml:space="preserve">Code C </w:t>
      </w:r>
      <w:sdt>
        <w:sdtPr>
          <w:rPr>
            <w:color w:val="auto"/>
            <w:sz w:val="24"/>
            <w:szCs w:val="24"/>
          </w:rPr>
          <w:id w:val="1533846367"/>
          <w:citation/>
        </w:sdtPr>
        <w:sdtContent>
          <w:r w:rsidR="00F11730">
            <w:rPr>
              <w:color w:val="auto"/>
              <w:sz w:val="24"/>
              <w:szCs w:val="24"/>
            </w:rPr>
            <w:fldChar w:fldCharType="begin"/>
          </w:r>
          <w:r w:rsidR="00F11730">
            <w:rPr>
              <w:color w:val="auto"/>
              <w:sz w:val="24"/>
              <w:szCs w:val="24"/>
            </w:rPr>
            <w:instrText xml:space="preserve">CITATION www \l 2057 </w:instrText>
          </w:r>
          <w:r w:rsidR="00F11730">
            <w:rPr>
              <w:color w:val="auto"/>
              <w:sz w:val="24"/>
              <w:szCs w:val="24"/>
            </w:rPr>
            <w:fldChar w:fldCharType="separate"/>
          </w:r>
          <w:r w:rsidR="00672DEA" w:rsidRPr="00672DEA">
            <w:rPr>
              <w:noProof/>
              <w:color w:val="auto"/>
              <w:sz w:val="24"/>
              <w:szCs w:val="24"/>
            </w:rPr>
            <w:t>(PACE 1984 Codes of Practice Code C, 2019)</w:t>
          </w:r>
          <w:r w:rsidR="00F11730">
            <w:rPr>
              <w:color w:val="auto"/>
              <w:sz w:val="24"/>
              <w:szCs w:val="24"/>
            </w:rPr>
            <w:fldChar w:fldCharType="end"/>
          </w:r>
        </w:sdtContent>
      </w:sdt>
      <w:r w:rsidR="00F11730">
        <w:rPr>
          <w:color w:val="auto"/>
          <w:sz w:val="24"/>
          <w:szCs w:val="24"/>
        </w:rPr>
        <w:t xml:space="preserve"> </w:t>
      </w:r>
      <w:r>
        <w:rPr>
          <w:color w:val="auto"/>
          <w:sz w:val="24"/>
          <w:szCs w:val="24"/>
        </w:rPr>
        <w:t>(The detention, treatment and questioning of persons by police officers) and Code G</w:t>
      </w:r>
      <w:r w:rsidR="00F11730">
        <w:rPr>
          <w:color w:val="auto"/>
          <w:sz w:val="24"/>
          <w:szCs w:val="24"/>
        </w:rPr>
        <w:t xml:space="preserve"> </w:t>
      </w:r>
      <w:sdt>
        <w:sdtPr>
          <w:rPr>
            <w:color w:val="auto"/>
            <w:sz w:val="24"/>
            <w:szCs w:val="24"/>
          </w:rPr>
          <w:id w:val="-287888035"/>
          <w:citation/>
        </w:sdtPr>
        <w:sdtContent>
          <w:r w:rsidR="00F11730">
            <w:rPr>
              <w:color w:val="auto"/>
              <w:sz w:val="24"/>
              <w:szCs w:val="24"/>
            </w:rPr>
            <w:fldChar w:fldCharType="begin"/>
          </w:r>
          <w:r w:rsidR="00F11730">
            <w:rPr>
              <w:color w:val="auto"/>
              <w:sz w:val="24"/>
              <w:szCs w:val="24"/>
            </w:rPr>
            <w:instrText xml:space="preserve"> CITATION PACECodeG \l 2057 </w:instrText>
          </w:r>
          <w:r w:rsidR="00F11730">
            <w:rPr>
              <w:color w:val="auto"/>
              <w:sz w:val="24"/>
              <w:szCs w:val="24"/>
            </w:rPr>
            <w:fldChar w:fldCharType="separate"/>
          </w:r>
          <w:r w:rsidR="00672DEA" w:rsidRPr="00672DEA">
            <w:rPr>
              <w:noProof/>
              <w:color w:val="auto"/>
              <w:sz w:val="24"/>
              <w:szCs w:val="24"/>
            </w:rPr>
            <w:t>(PACE 1984 Codes of Practice Code G, 2012)</w:t>
          </w:r>
          <w:r w:rsidR="00F11730">
            <w:rPr>
              <w:color w:val="auto"/>
              <w:sz w:val="24"/>
              <w:szCs w:val="24"/>
            </w:rPr>
            <w:fldChar w:fldCharType="end"/>
          </w:r>
        </w:sdtContent>
      </w:sdt>
      <w:r>
        <w:rPr>
          <w:color w:val="auto"/>
          <w:sz w:val="24"/>
          <w:szCs w:val="24"/>
        </w:rPr>
        <w:t xml:space="preserve"> (The statutory power of arrest by police officers) </w:t>
      </w:r>
    </w:p>
    <w:p w14:paraId="7B01E473" w14:textId="77777777" w:rsidR="004F4910" w:rsidRDefault="004F4910" w:rsidP="00E95291">
      <w:pPr>
        <w:jc w:val="both"/>
        <w:rPr>
          <w:color w:val="auto"/>
          <w:sz w:val="24"/>
          <w:szCs w:val="24"/>
        </w:rPr>
      </w:pPr>
    </w:p>
    <w:p w14:paraId="3CDA9DF0" w14:textId="77777777" w:rsidR="00AE27A7" w:rsidRDefault="00AE27A7" w:rsidP="00E95291">
      <w:pPr>
        <w:jc w:val="both"/>
        <w:rPr>
          <w:color w:val="auto"/>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4018059" w14:textId="412D233A" w:rsidR="00B71759" w:rsidRDefault="00B71759" w:rsidP="00B71759">
      <w:pPr>
        <w:jc w:val="both"/>
        <w:rPr>
          <w:sz w:val="24"/>
          <w:szCs w:val="24"/>
        </w:rPr>
      </w:pPr>
      <w:r>
        <w:rPr>
          <w:sz w:val="24"/>
          <w:szCs w:val="24"/>
        </w:rPr>
        <w:t>I was involved in a policing incident in which I played a significant role with a vi</w:t>
      </w:r>
      <w:r w:rsidR="00B3632A">
        <w:rPr>
          <w:sz w:val="24"/>
          <w:szCs w:val="24"/>
        </w:rPr>
        <w:t>ctim in regards to a dog bite during the victims work routine</w:t>
      </w:r>
      <w:r>
        <w:rPr>
          <w:sz w:val="24"/>
          <w:szCs w:val="24"/>
        </w:rPr>
        <w:t>.</w:t>
      </w:r>
    </w:p>
    <w:p w14:paraId="29AF1748" w14:textId="73697F15" w:rsidR="00B71759" w:rsidRDefault="00B71759" w:rsidP="00B71759">
      <w:pPr>
        <w:jc w:val="both"/>
        <w:rPr>
          <w:sz w:val="24"/>
          <w:szCs w:val="24"/>
        </w:rPr>
      </w:pPr>
    </w:p>
    <w:p w14:paraId="07493D89" w14:textId="42DFC9C5" w:rsidR="00AA2616" w:rsidRDefault="00B3632A" w:rsidP="00B71759">
      <w:pPr>
        <w:jc w:val="both"/>
        <w:rPr>
          <w:sz w:val="24"/>
          <w:szCs w:val="24"/>
        </w:rPr>
      </w:pPr>
      <w:r>
        <w:rPr>
          <w:sz w:val="24"/>
          <w:szCs w:val="24"/>
        </w:rPr>
        <w:t>I was not initially involved with the occurrence as it took place on my res</w:t>
      </w:r>
      <w:r w:rsidR="00360CE9">
        <w:rPr>
          <w:sz w:val="24"/>
          <w:szCs w:val="24"/>
        </w:rPr>
        <w:t>t days. W</w:t>
      </w:r>
      <w:r>
        <w:rPr>
          <w:sz w:val="24"/>
          <w:szCs w:val="24"/>
        </w:rPr>
        <w:t xml:space="preserve">hen I returned to work I was tasked to take charge of the incident as Officer in Case, this was welcomed by myself as it was my first opportunity to take charge of a case and </w:t>
      </w:r>
      <w:r w:rsidR="00360CE9">
        <w:rPr>
          <w:sz w:val="24"/>
          <w:szCs w:val="24"/>
        </w:rPr>
        <w:t>provided valuable experience for my learning and development.</w:t>
      </w:r>
    </w:p>
    <w:p w14:paraId="1E4C605D" w14:textId="39326B0B" w:rsidR="00360CE9" w:rsidRDefault="00360CE9" w:rsidP="00B71759">
      <w:pPr>
        <w:jc w:val="both"/>
        <w:rPr>
          <w:sz w:val="24"/>
          <w:szCs w:val="24"/>
        </w:rPr>
      </w:pPr>
    </w:p>
    <w:p w14:paraId="5E41650D" w14:textId="7F7D7737" w:rsidR="00360CE9" w:rsidRDefault="00360CE9" w:rsidP="00B71759">
      <w:pPr>
        <w:jc w:val="both"/>
        <w:rPr>
          <w:sz w:val="24"/>
          <w:szCs w:val="24"/>
        </w:rPr>
      </w:pPr>
      <w:r>
        <w:rPr>
          <w:sz w:val="24"/>
          <w:szCs w:val="24"/>
        </w:rPr>
        <w:t>The incident was reported via a 999 call by the victim who has stated that during her work routine, she was attacked by a customer’s dog and it resulted in a bite to her shoulder. The dog was allegedly out of control and the owners also appeared to present no authority in regards to this.</w:t>
      </w:r>
    </w:p>
    <w:p w14:paraId="0B537AE9" w14:textId="367E97E8" w:rsidR="00360CE9" w:rsidRDefault="00360CE9" w:rsidP="00B71759">
      <w:pPr>
        <w:jc w:val="both"/>
        <w:rPr>
          <w:sz w:val="24"/>
          <w:szCs w:val="24"/>
        </w:rPr>
      </w:pPr>
    </w:p>
    <w:p w14:paraId="31967FCA" w14:textId="51C06F23" w:rsidR="00D30A7A" w:rsidRDefault="00D30A7A" w:rsidP="00B71759">
      <w:pPr>
        <w:jc w:val="both"/>
        <w:rPr>
          <w:sz w:val="24"/>
          <w:szCs w:val="24"/>
        </w:rPr>
      </w:pPr>
      <w:r>
        <w:rPr>
          <w:sz w:val="24"/>
          <w:szCs w:val="24"/>
        </w:rPr>
        <w:t>I was tasked with contacting the victim to provide an account of what had happened, and then to provide her with options of potential outcomes. The options were No Further Action, Restorative Justice or a Full Investigation which would result in the dog being seized and potentially destroyed. The victim decided that the route of Restorative Justice was the most ideal as she did not want any harm to come to the dog, but for the owners to understand the implications of owning a dog that’s out of control.</w:t>
      </w:r>
    </w:p>
    <w:p w14:paraId="5E7477FE" w14:textId="36328338" w:rsidR="00D30A7A" w:rsidRDefault="00D30A7A" w:rsidP="00B71759">
      <w:pPr>
        <w:jc w:val="both"/>
        <w:rPr>
          <w:sz w:val="24"/>
          <w:szCs w:val="24"/>
        </w:rPr>
      </w:pPr>
    </w:p>
    <w:p w14:paraId="4AE0C78C" w14:textId="4D5C3C25" w:rsidR="00D30A7A" w:rsidRDefault="00D30A7A" w:rsidP="00B71759">
      <w:pPr>
        <w:jc w:val="both"/>
        <w:rPr>
          <w:sz w:val="24"/>
          <w:szCs w:val="24"/>
        </w:rPr>
      </w:pPr>
      <w:r>
        <w:rPr>
          <w:sz w:val="24"/>
          <w:szCs w:val="24"/>
        </w:rPr>
        <w:t>I later made contact again with the victim to initiate Restorative Justice, which required the victim to sign a form stating the details of the incident and that this is what she wanted as a result. On arrival to the victims home address, I explained to her in more detail the method of Restorative Justice and also what would happen next in regards to the owners of the dog. The victim was satisfied with this method and willingly signed the form. I then attended the address of the dog owner and informed them of the process the victim wished to take, and for the Restorative Justice to be achieved, they were required to admit the offence and they also had to sign a form for Restorative Justice. Words of advice were also provided to the owners regarding maintaining control of the dog and the implications if there was a further similar offence committed in the future.</w:t>
      </w:r>
    </w:p>
    <w:p w14:paraId="667C3D44" w14:textId="77777777" w:rsidR="00D30A7A" w:rsidRDefault="00D30A7A" w:rsidP="00B71759">
      <w:pPr>
        <w:jc w:val="both"/>
        <w:rPr>
          <w:sz w:val="24"/>
          <w:szCs w:val="24"/>
        </w:rPr>
      </w:pPr>
    </w:p>
    <w:p w14:paraId="26B822C5" w14:textId="034C5123" w:rsidR="00D30A7A" w:rsidRDefault="00D30A7A" w:rsidP="00B71759">
      <w:pPr>
        <w:jc w:val="both"/>
        <w:rPr>
          <w:bCs/>
          <w:sz w:val="24"/>
          <w:szCs w:val="24"/>
        </w:rPr>
      </w:pPr>
      <w:r>
        <w:rPr>
          <w:bCs/>
          <w:sz w:val="24"/>
          <w:szCs w:val="24"/>
        </w:rPr>
        <w:t xml:space="preserve">Throughout this incident, I worked within the guidelines of the Code of Practice for Victims of Crime </w:t>
      </w:r>
      <w:sdt>
        <w:sdtPr>
          <w:rPr>
            <w:bCs/>
            <w:sz w:val="24"/>
            <w:szCs w:val="24"/>
          </w:rPr>
          <w:id w:val="676231097"/>
          <w:citation/>
        </w:sdtPr>
        <w:sdtContent>
          <w:r w:rsidR="00BD7763" w:rsidRPr="00BD7763">
            <w:rPr>
              <w:bCs/>
              <w:sz w:val="24"/>
              <w:szCs w:val="24"/>
            </w:rPr>
            <w:fldChar w:fldCharType="begin"/>
          </w:r>
          <w:r w:rsidR="00BD7763" w:rsidRPr="00BD7763">
            <w:rPr>
              <w:b/>
              <w:bCs/>
              <w:sz w:val="24"/>
              <w:szCs w:val="24"/>
            </w:rPr>
            <w:instrText xml:space="preserve"> CITATION Cod15 \l 2057 </w:instrText>
          </w:r>
          <w:r w:rsidR="00BD7763" w:rsidRPr="00BD7763">
            <w:rPr>
              <w:bCs/>
              <w:sz w:val="24"/>
              <w:szCs w:val="24"/>
            </w:rPr>
            <w:fldChar w:fldCharType="separate"/>
          </w:r>
          <w:r w:rsidR="00672DEA" w:rsidRPr="00672DEA">
            <w:rPr>
              <w:noProof/>
              <w:sz w:val="24"/>
              <w:szCs w:val="24"/>
            </w:rPr>
            <w:t>(Code of Practice for Victims of Crime, 2015)</w:t>
          </w:r>
          <w:r w:rsidR="00BD7763" w:rsidRPr="00BD7763">
            <w:rPr>
              <w:bCs/>
              <w:sz w:val="24"/>
              <w:szCs w:val="24"/>
            </w:rPr>
            <w:fldChar w:fldCharType="end"/>
          </w:r>
        </w:sdtContent>
      </w:sdt>
      <w:r w:rsidR="00BD7763">
        <w:rPr>
          <w:bCs/>
          <w:sz w:val="24"/>
          <w:szCs w:val="24"/>
        </w:rPr>
        <w:t xml:space="preserve"> </w:t>
      </w:r>
      <w:r>
        <w:rPr>
          <w:bCs/>
          <w:sz w:val="24"/>
          <w:szCs w:val="24"/>
        </w:rPr>
        <w:t>to ensure that Justice was served appropriately and that the victim was satisfied with the relevant outcome. The victim was also treated with respect and dignity throughout.</w:t>
      </w:r>
    </w:p>
    <w:p w14:paraId="7CBC080F" w14:textId="77777777" w:rsidR="00D30A7A" w:rsidRDefault="00D30A7A" w:rsidP="00B71759">
      <w:pPr>
        <w:jc w:val="both"/>
        <w:rPr>
          <w:bCs/>
          <w:sz w:val="24"/>
          <w:szCs w:val="24"/>
        </w:rPr>
      </w:pPr>
    </w:p>
    <w:p w14:paraId="4A602955" w14:textId="38B16009" w:rsidR="00B3632A" w:rsidRPr="00BD7763" w:rsidRDefault="00D30A7A" w:rsidP="00BD7763">
      <w:pPr>
        <w:ind w:left="720"/>
        <w:jc w:val="both"/>
        <w:rPr>
          <w:bCs/>
          <w:sz w:val="22"/>
          <w:szCs w:val="22"/>
        </w:rPr>
      </w:pPr>
      <w:r w:rsidRPr="00BD7763">
        <w:rPr>
          <w:bCs/>
          <w:sz w:val="22"/>
          <w:szCs w:val="22"/>
        </w:rPr>
        <w:t xml:space="preserve"> </w:t>
      </w:r>
      <w:r w:rsidR="00B3632A" w:rsidRPr="00BD7763">
        <w:rPr>
          <w:bCs/>
          <w:sz w:val="22"/>
          <w:szCs w:val="22"/>
        </w:rPr>
        <w:t>“</w:t>
      </w:r>
      <w:r w:rsidR="006D25E3" w:rsidRPr="00BD7763">
        <w:rPr>
          <w:bCs/>
          <w:i/>
          <w:sz w:val="22"/>
          <w:szCs w:val="22"/>
        </w:rPr>
        <w:t>The Code of Practice for Victims of Crime (Victims’ Code) was introduced in 2006 and sets out the minimum level of service which victims can expect from agencies that are signatories to it.</w:t>
      </w:r>
      <w:r w:rsidR="00B3632A" w:rsidRPr="00BD7763">
        <w:rPr>
          <w:bCs/>
          <w:i/>
          <w:sz w:val="22"/>
          <w:szCs w:val="22"/>
        </w:rPr>
        <w:t>”</w:t>
      </w:r>
      <w:r w:rsidR="009C3DC8" w:rsidRPr="00BD7763">
        <w:rPr>
          <w:bCs/>
          <w:sz w:val="22"/>
          <w:szCs w:val="22"/>
        </w:rPr>
        <w:t xml:space="preserve"> </w:t>
      </w:r>
    </w:p>
    <w:p w14:paraId="07BE0CAB" w14:textId="5F18BEFB" w:rsidR="00BD7763" w:rsidRPr="00BD7763" w:rsidRDefault="00BD7763" w:rsidP="00B71759">
      <w:pPr>
        <w:jc w:val="both"/>
        <w:rPr>
          <w:bCs/>
          <w:sz w:val="22"/>
          <w:szCs w:val="22"/>
        </w:rPr>
      </w:pPr>
      <w:r>
        <w:rPr>
          <w:bCs/>
          <w:sz w:val="22"/>
          <w:szCs w:val="22"/>
        </w:rPr>
        <w:tab/>
      </w:r>
      <w:sdt>
        <w:sdtPr>
          <w:rPr>
            <w:bCs/>
            <w:sz w:val="22"/>
            <w:szCs w:val="22"/>
          </w:rPr>
          <w:id w:val="-1100489313"/>
          <w:citation/>
        </w:sdtPr>
        <w:sdtContent>
          <w:r>
            <w:rPr>
              <w:bCs/>
              <w:sz w:val="22"/>
              <w:szCs w:val="22"/>
            </w:rPr>
            <w:fldChar w:fldCharType="begin"/>
          </w:r>
          <w:r>
            <w:rPr>
              <w:bCs/>
              <w:sz w:val="22"/>
              <w:szCs w:val="22"/>
            </w:rPr>
            <w:instrText xml:space="preserve"> CITATION Cro06 \l 2057 </w:instrText>
          </w:r>
          <w:r>
            <w:rPr>
              <w:bCs/>
              <w:sz w:val="22"/>
              <w:szCs w:val="22"/>
            </w:rPr>
            <w:fldChar w:fldCharType="separate"/>
          </w:r>
          <w:r w:rsidR="00672DEA" w:rsidRPr="00672DEA">
            <w:rPr>
              <w:noProof/>
              <w:sz w:val="22"/>
              <w:szCs w:val="22"/>
            </w:rPr>
            <w:t>(Crown Prosecution Service, 2006)</w:t>
          </w:r>
          <w:r>
            <w:rPr>
              <w:bCs/>
              <w:sz w:val="22"/>
              <w:szCs w:val="22"/>
            </w:rPr>
            <w:fldChar w:fldCharType="end"/>
          </w:r>
        </w:sdtContent>
      </w:sdt>
    </w:p>
    <w:p w14:paraId="2336CB21" w14:textId="22C8B835" w:rsidR="00E42E79" w:rsidRPr="00E42E79" w:rsidRDefault="00E42E79" w:rsidP="00B71759">
      <w:pPr>
        <w:jc w:val="both"/>
        <w:rPr>
          <w:bCs/>
          <w:sz w:val="24"/>
          <w:szCs w:val="24"/>
        </w:rPr>
      </w:pPr>
    </w:p>
    <w:p w14:paraId="25CE7953" w14:textId="4D9CA510" w:rsidR="00E42E79" w:rsidRDefault="00D30A7A" w:rsidP="00B71759">
      <w:pPr>
        <w:jc w:val="both"/>
        <w:rPr>
          <w:bCs/>
          <w:sz w:val="24"/>
          <w:szCs w:val="24"/>
        </w:rPr>
      </w:pPr>
      <w:r>
        <w:rPr>
          <w:bCs/>
          <w:sz w:val="24"/>
          <w:szCs w:val="24"/>
        </w:rPr>
        <w:t xml:space="preserve">The Code of Practice for Victims of Crime forms a key part of the Government strategy by putting victims first, this is appropriate for South Wales Police as we are a victim focussed organisation. </w:t>
      </w:r>
      <w:r w:rsidR="008C036B">
        <w:rPr>
          <w:bCs/>
          <w:sz w:val="24"/>
          <w:szCs w:val="24"/>
        </w:rPr>
        <w:t>At all times, victims are to be treated in a respectful, sensitive, tailored and professional manner without discrimination of any kind. We are to provide them with appropriate support to help them, which will help towards their recovery and protect them from re-victimisation. It is deemed to be highly important to inform victims of the information and support that is available to them and also who to contact if they are not receiving this.</w:t>
      </w:r>
    </w:p>
    <w:p w14:paraId="316B7151" w14:textId="556D8B58" w:rsidR="008C036B" w:rsidRDefault="008C036B" w:rsidP="00B71759">
      <w:pPr>
        <w:jc w:val="both"/>
        <w:rPr>
          <w:bCs/>
          <w:sz w:val="24"/>
          <w:szCs w:val="24"/>
        </w:rPr>
      </w:pPr>
    </w:p>
    <w:p w14:paraId="66879758" w14:textId="5D324B72" w:rsidR="008C036B" w:rsidRDefault="008C036B" w:rsidP="00B71759">
      <w:pPr>
        <w:jc w:val="both"/>
        <w:rPr>
          <w:bCs/>
          <w:sz w:val="24"/>
          <w:szCs w:val="24"/>
        </w:rPr>
      </w:pPr>
      <w:r>
        <w:rPr>
          <w:bCs/>
          <w:sz w:val="24"/>
          <w:szCs w:val="24"/>
        </w:rPr>
        <w:t>A victim is entitled to this code if they have made an allegation to Police that they have suffered harm (which includes physical, mental or emotional, or economic loss), which was directly caused by a criminal offence. This also includes victims who have had an allegation made on their behalf or a victim who has been contacted in the course of an investigation.</w:t>
      </w:r>
    </w:p>
    <w:p w14:paraId="6D8531FF" w14:textId="18AF5736" w:rsidR="008C036B" w:rsidRDefault="008C036B" w:rsidP="00B71759">
      <w:pPr>
        <w:jc w:val="both"/>
        <w:rPr>
          <w:bCs/>
          <w:sz w:val="24"/>
          <w:szCs w:val="24"/>
        </w:rPr>
      </w:pPr>
    </w:p>
    <w:p w14:paraId="19B16A24" w14:textId="43C253AD" w:rsidR="008C036B" w:rsidRDefault="008C036B" w:rsidP="00B71759">
      <w:pPr>
        <w:jc w:val="both"/>
        <w:rPr>
          <w:bCs/>
          <w:sz w:val="24"/>
          <w:szCs w:val="24"/>
        </w:rPr>
      </w:pPr>
      <w:r>
        <w:rPr>
          <w:bCs/>
          <w:sz w:val="24"/>
          <w:szCs w:val="24"/>
        </w:rPr>
        <w:t>For the purpose of this incident, certain areas of the Code of Practice for Victims of Crime were not applicable, for example the Enhanced Entitlement section due to the 3 categories</w:t>
      </w:r>
      <w:r w:rsidR="00AE0663">
        <w:rPr>
          <w:bCs/>
          <w:sz w:val="24"/>
          <w:szCs w:val="24"/>
        </w:rPr>
        <w:t xml:space="preserve"> that</w:t>
      </w:r>
      <w:r>
        <w:rPr>
          <w:bCs/>
          <w:sz w:val="24"/>
          <w:szCs w:val="24"/>
        </w:rPr>
        <w:t xml:space="preserve"> this section applies.</w:t>
      </w:r>
    </w:p>
    <w:p w14:paraId="1C37EB8F" w14:textId="28E97325" w:rsidR="008C036B" w:rsidRDefault="008C036B" w:rsidP="008C036B">
      <w:pPr>
        <w:pStyle w:val="ListParagraph"/>
        <w:numPr>
          <w:ilvl w:val="0"/>
          <w:numId w:val="23"/>
        </w:numPr>
        <w:jc w:val="both"/>
        <w:rPr>
          <w:bCs/>
          <w:sz w:val="24"/>
          <w:szCs w:val="24"/>
        </w:rPr>
      </w:pPr>
      <w:r>
        <w:rPr>
          <w:bCs/>
          <w:sz w:val="24"/>
          <w:szCs w:val="24"/>
        </w:rPr>
        <w:t>Victims of the most serious crime</w:t>
      </w:r>
    </w:p>
    <w:p w14:paraId="1EF3137B" w14:textId="0766A10B" w:rsidR="008C036B" w:rsidRDefault="008C036B" w:rsidP="008C036B">
      <w:pPr>
        <w:pStyle w:val="ListParagraph"/>
        <w:numPr>
          <w:ilvl w:val="1"/>
          <w:numId w:val="23"/>
        </w:numPr>
        <w:jc w:val="both"/>
        <w:rPr>
          <w:bCs/>
          <w:sz w:val="24"/>
          <w:szCs w:val="24"/>
        </w:rPr>
      </w:pPr>
      <w:r>
        <w:rPr>
          <w:bCs/>
          <w:sz w:val="24"/>
          <w:szCs w:val="24"/>
        </w:rPr>
        <w:t>This crime was not classified as a serious crime.</w:t>
      </w:r>
    </w:p>
    <w:p w14:paraId="073CDF8B" w14:textId="6A710933" w:rsidR="008C036B" w:rsidRDefault="008C036B" w:rsidP="008C036B">
      <w:pPr>
        <w:pStyle w:val="ListParagraph"/>
        <w:numPr>
          <w:ilvl w:val="0"/>
          <w:numId w:val="23"/>
        </w:numPr>
        <w:jc w:val="both"/>
        <w:rPr>
          <w:bCs/>
          <w:sz w:val="24"/>
          <w:szCs w:val="24"/>
        </w:rPr>
      </w:pPr>
      <w:r>
        <w:rPr>
          <w:bCs/>
          <w:sz w:val="24"/>
          <w:szCs w:val="24"/>
        </w:rPr>
        <w:t>Persistently targeted victims</w:t>
      </w:r>
    </w:p>
    <w:p w14:paraId="0D7AC910" w14:textId="3DC655D0" w:rsidR="008C036B" w:rsidRDefault="008C036B" w:rsidP="008C036B">
      <w:pPr>
        <w:pStyle w:val="ListParagraph"/>
        <w:numPr>
          <w:ilvl w:val="1"/>
          <w:numId w:val="23"/>
        </w:numPr>
        <w:jc w:val="both"/>
        <w:rPr>
          <w:bCs/>
          <w:sz w:val="24"/>
          <w:szCs w:val="24"/>
        </w:rPr>
      </w:pPr>
      <w:r>
        <w:rPr>
          <w:bCs/>
          <w:sz w:val="24"/>
          <w:szCs w:val="24"/>
        </w:rPr>
        <w:t>The victim was not persistently targeted.</w:t>
      </w:r>
    </w:p>
    <w:p w14:paraId="7CD6F0E3" w14:textId="7A637075" w:rsidR="008C036B" w:rsidRDefault="008C036B" w:rsidP="008C036B">
      <w:pPr>
        <w:pStyle w:val="ListParagraph"/>
        <w:numPr>
          <w:ilvl w:val="0"/>
          <w:numId w:val="23"/>
        </w:numPr>
        <w:jc w:val="both"/>
        <w:rPr>
          <w:bCs/>
          <w:sz w:val="24"/>
          <w:szCs w:val="24"/>
        </w:rPr>
      </w:pPr>
      <w:r>
        <w:rPr>
          <w:bCs/>
          <w:sz w:val="24"/>
          <w:szCs w:val="24"/>
        </w:rPr>
        <w:t>Vulnerable or intimidated victims</w:t>
      </w:r>
    </w:p>
    <w:p w14:paraId="53DE3ABA" w14:textId="4C6FCFBB" w:rsidR="008C036B" w:rsidRDefault="008C036B" w:rsidP="008C036B">
      <w:pPr>
        <w:pStyle w:val="ListParagraph"/>
        <w:numPr>
          <w:ilvl w:val="1"/>
          <w:numId w:val="23"/>
        </w:numPr>
        <w:jc w:val="both"/>
        <w:rPr>
          <w:bCs/>
          <w:sz w:val="24"/>
          <w:szCs w:val="24"/>
        </w:rPr>
      </w:pPr>
      <w:r>
        <w:rPr>
          <w:bCs/>
          <w:sz w:val="24"/>
          <w:szCs w:val="24"/>
        </w:rPr>
        <w:t>The victim was not deemed to be vulnerable or intimidated.</w:t>
      </w:r>
    </w:p>
    <w:p w14:paraId="78810E59" w14:textId="77777777" w:rsidR="008C036B" w:rsidRPr="008C036B" w:rsidRDefault="008C036B" w:rsidP="008C036B">
      <w:pPr>
        <w:jc w:val="both"/>
        <w:rPr>
          <w:bCs/>
          <w:sz w:val="24"/>
          <w:szCs w:val="24"/>
        </w:rPr>
      </w:pPr>
    </w:p>
    <w:p w14:paraId="5096DBE8" w14:textId="66D47CE1" w:rsidR="00AE0663" w:rsidRDefault="00AE0663" w:rsidP="00B71759">
      <w:pPr>
        <w:jc w:val="both"/>
        <w:rPr>
          <w:bCs/>
          <w:sz w:val="24"/>
          <w:szCs w:val="24"/>
        </w:rPr>
      </w:pPr>
      <w:r>
        <w:rPr>
          <w:bCs/>
          <w:sz w:val="24"/>
          <w:szCs w:val="24"/>
        </w:rPr>
        <w:t>Using the Code of Practice for Victims of Crime, I was able to use the section for Adult Victims (Chapter 2)</w:t>
      </w:r>
      <w:r w:rsidR="00BD7763">
        <w:rPr>
          <w:bCs/>
          <w:sz w:val="24"/>
          <w:szCs w:val="24"/>
        </w:rPr>
        <w:t xml:space="preserve"> </w:t>
      </w:r>
      <w:sdt>
        <w:sdtPr>
          <w:rPr>
            <w:bCs/>
            <w:sz w:val="24"/>
            <w:szCs w:val="24"/>
          </w:rPr>
          <w:id w:val="267204128"/>
          <w:citation/>
        </w:sdtPr>
        <w:sdtContent>
          <w:r w:rsidR="00BD7763">
            <w:rPr>
              <w:bCs/>
              <w:sz w:val="24"/>
              <w:szCs w:val="24"/>
            </w:rPr>
            <w:fldChar w:fldCharType="begin"/>
          </w:r>
          <w:r w:rsidR="00BD7763">
            <w:rPr>
              <w:bCs/>
              <w:sz w:val="24"/>
              <w:szCs w:val="24"/>
            </w:rPr>
            <w:instrText xml:space="preserve">CITATION Min15 \l 2057 </w:instrText>
          </w:r>
          <w:r w:rsidR="00BD7763">
            <w:rPr>
              <w:bCs/>
              <w:sz w:val="24"/>
              <w:szCs w:val="24"/>
            </w:rPr>
            <w:fldChar w:fldCharType="separate"/>
          </w:r>
          <w:r w:rsidR="00672DEA" w:rsidRPr="00672DEA">
            <w:rPr>
              <w:noProof/>
              <w:sz w:val="24"/>
              <w:szCs w:val="24"/>
            </w:rPr>
            <w:t>(Ministry of Justice, Code of Practice for Victims of Crime, 2015)</w:t>
          </w:r>
          <w:r w:rsidR="00BD7763">
            <w:rPr>
              <w:bCs/>
              <w:sz w:val="24"/>
              <w:szCs w:val="24"/>
            </w:rPr>
            <w:fldChar w:fldCharType="end"/>
          </w:r>
        </w:sdtContent>
      </w:sdt>
      <w:r>
        <w:rPr>
          <w:bCs/>
          <w:sz w:val="24"/>
          <w:szCs w:val="24"/>
        </w:rPr>
        <w:t xml:space="preserve">, </w:t>
      </w:r>
      <w:r>
        <w:rPr>
          <w:bCs/>
          <w:sz w:val="24"/>
          <w:szCs w:val="24"/>
        </w:rPr>
        <w:lastRenderedPageBreak/>
        <w:t>this explains that the Police should provide information of the incident to the victim via updates, clear explanations of processes, and also an assessment on whether they require support as a result. The victim was also advised when the Restorative Justice was concluded and was also informed of the dogs’ welfare as a result.</w:t>
      </w:r>
    </w:p>
    <w:p w14:paraId="7D78F25E" w14:textId="127F89AF" w:rsidR="00AE0663" w:rsidRDefault="00AE0663" w:rsidP="00B71759">
      <w:pPr>
        <w:jc w:val="both"/>
        <w:rPr>
          <w:bCs/>
          <w:sz w:val="24"/>
          <w:szCs w:val="24"/>
        </w:rPr>
      </w:pPr>
    </w:p>
    <w:p w14:paraId="41D1B57F" w14:textId="74B41CD8" w:rsidR="00AE0663" w:rsidRDefault="00AE0663" w:rsidP="00B71759">
      <w:pPr>
        <w:jc w:val="both"/>
        <w:rPr>
          <w:bCs/>
          <w:sz w:val="24"/>
          <w:szCs w:val="24"/>
        </w:rPr>
      </w:pPr>
      <w:r>
        <w:rPr>
          <w:bCs/>
          <w:sz w:val="24"/>
          <w:szCs w:val="24"/>
        </w:rPr>
        <w:t>A Victim Personal Statement is usually offered at the same time of providing an MG11 Witness Statement to Police, on this occasion this was not required as the victim did not wish to provide one. The policy of the Victim Personal Statement and its purpose was explained to the victim in full. A Victim Personal Statement is filled out by the victim and its contents include how the crime has affected them on a personal level, i.e. has it affected their mental health, their social life or even their work capabilities. This is presented to the courts to provide them with a more personal point of view of a victim of crime.</w:t>
      </w:r>
    </w:p>
    <w:p w14:paraId="67472734" w14:textId="31C3901F" w:rsidR="00AE0663" w:rsidRDefault="00AE0663" w:rsidP="00B71759">
      <w:pPr>
        <w:jc w:val="both"/>
        <w:rPr>
          <w:bCs/>
          <w:sz w:val="24"/>
          <w:szCs w:val="24"/>
        </w:rPr>
      </w:pPr>
    </w:p>
    <w:p w14:paraId="367CC908" w14:textId="4DFE4280" w:rsidR="00AE0663" w:rsidRDefault="00AE0663" w:rsidP="00B71759">
      <w:pPr>
        <w:jc w:val="both"/>
        <w:rPr>
          <w:bCs/>
          <w:sz w:val="24"/>
          <w:szCs w:val="24"/>
        </w:rPr>
      </w:pPr>
      <w:r>
        <w:rPr>
          <w:bCs/>
          <w:sz w:val="24"/>
          <w:szCs w:val="24"/>
        </w:rPr>
        <w:t>Because this incident was to be carried out using Restorative Justice, Section 7</w:t>
      </w:r>
      <w:r w:rsidR="009C3DC8">
        <w:rPr>
          <w:bCs/>
          <w:sz w:val="24"/>
          <w:szCs w:val="24"/>
        </w:rPr>
        <w:t xml:space="preserve"> </w:t>
      </w:r>
      <w:sdt>
        <w:sdtPr>
          <w:rPr>
            <w:bCs/>
            <w:sz w:val="24"/>
            <w:szCs w:val="24"/>
          </w:rPr>
          <w:id w:val="2145310300"/>
          <w:citation/>
        </w:sdtPr>
        <w:sdtContent>
          <w:r w:rsidR="00BD7763">
            <w:rPr>
              <w:bCs/>
              <w:sz w:val="24"/>
              <w:szCs w:val="24"/>
            </w:rPr>
            <w:fldChar w:fldCharType="begin"/>
          </w:r>
          <w:r w:rsidR="00BD7763">
            <w:rPr>
              <w:bCs/>
              <w:sz w:val="24"/>
              <w:szCs w:val="24"/>
            </w:rPr>
            <w:instrText xml:space="preserve"> CITATION Min151 \l 2057 </w:instrText>
          </w:r>
          <w:r w:rsidR="00BD7763">
            <w:rPr>
              <w:bCs/>
              <w:sz w:val="24"/>
              <w:szCs w:val="24"/>
            </w:rPr>
            <w:fldChar w:fldCharType="separate"/>
          </w:r>
          <w:r w:rsidR="00672DEA" w:rsidRPr="00672DEA">
            <w:rPr>
              <w:noProof/>
              <w:sz w:val="24"/>
              <w:szCs w:val="24"/>
            </w:rPr>
            <w:t>(Ministry of Justice, Code of Practice for Victims of Crime, 2015)</w:t>
          </w:r>
          <w:r w:rsidR="00BD7763">
            <w:rPr>
              <w:bCs/>
              <w:sz w:val="24"/>
              <w:szCs w:val="24"/>
            </w:rPr>
            <w:fldChar w:fldCharType="end"/>
          </w:r>
        </w:sdtContent>
      </w:sdt>
      <w:r w:rsidR="00BD7763">
        <w:rPr>
          <w:bCs/>
          <w:sz w:val="24"/>
          <w:szCs w:val="24"/>
        </w:rPr>
        <w:t xml:space="preserve"> </w:t>
      </w:r>
      <w:r>
        <w:rPr>
          <w:bCs/>
          <w:sz w:val="24"/>
          <w:szCs w:val="24"/>
        </w:rPr>
        <w:t>of the Code of Practice for Victims of Crime was used. Section 7 covers the details of what Restorative Justice is and explains the process.</w:t>
      </w:r>
    </w:p>
    <w:p w14:paraId="2BA9E620" w14:textId="0F45A7C2" w:rsidR="00AE0663" w:rsidRDefault="00AE0663" w:rsidP="00B71759">
      <w:pPr>
        <w:jc w:val="both"/>
        <w:rPr>
          <w:bCs/>
          <w:sz w:val="24"/>
          <w:szCs w:val="24"/>
        </w:rPr>
      </w:pPr>
    </w:p>
    <w:p w14:paraId="7C7211BC" w14:textId="20FC796F" w:rsidR="00AE0663" w:rsidRDefault="00AE0663" w:rsidP="00B71759">
      <w:pPr>
        <w:jc w:val="both"/>
        <w:rPr>
          <w:bCs/>
          <w:sz w:val="24"/>
          <w:szCs w:val="24"/>
        </w:rPr>
      </w:pPr>
      <w:r>
        <w:rPr>
          <w:bCs/>
          <w:sz w:val="24"/>
          <w:szCs w:val="24"/>
        </w:rPr>
        <w:t xml:space="preserve">The Code of Practice for Victims of Crime is split up into </w:t>
      </w:r>
      <w:r w:rsidR="00CE0812">
        <w:rPr>
          <w:bCs/>
          <w:sz w:val="24"/>
          <w:szCs w:val="24"/>
        </w:rPr>
        <w:t xml:space="preserve">5 </w:t>
      </w:r>
      <w:r>
        <w:rPr>
          <w:bCs/>
          <w:sz w:val="24"/>
          <w:szCs w:val="24"/>
        </w:rPr>
        <w:t>main Chapters</w:t>
      </w:r>
      <w:r w:rsidR="00CE0812">
        <w:rPr>
          <w:bCs/>
          <w:sz w:val="24"/>
          <w:szCs w:val="24"/>
        </w:rPr>
        <w:t xml:space="preserve"> (Chapters 2 &amp; 3 are split into 2 parts)</w:t>
      </w:r>
      <w:r>
        <w:rPr>
          <w:bCs/>
          <w:sz w:val="24"/>
          <w:szCs w:val="24"/>
        </w:rPr>
        <w:t>:</w:t>
      </w:r>
    </w:p>
    <w:p w14:paraId="724A1946" w14:textId="53DC51CD" w:rsidR="00AE0663" w:rsidRDefault="00CE0812" w:rsidP="00AE0663">
      <w:pPr>
        <w:pStyle w:val="ListParagraph"/>
        <w:numPr>
          <w:ilvl w:val="0"/>
          <w:numId w:val="24"/>
        </w:numPr>
        <w:jc w:val="both"/>
        <w:rPr>
          <w:bCs/>
          <w:sz w:val="24"/>
          <w:szCs w:val="24"/>
        </w:rPr>
      </w:pPr>
      <w:r>
        <w:rPr>
          <w:bCs/>
          <w:sz w:val="24"/>
          <w:szCs w:val="24"/>
        </w:rPr>
        <w:t>Enhanced Entitlements</w:t>
      </w:r>
    </w:p>
    <w:p w14:paraId="2AC02804" w14:textId="77777777" w:rsidR="00CE0812" w:rsidRDefault="00CE0812" w:rsidP="00AE0663">
      <w:pPr>
        <w:pStyle w:val="ListParagraph"/>
        <w:numPr>
          <w:ilvl w:val="0"/>
          <w:numId w:val="24"/>
        </w:numPr>
        <w:jc w:val="both"/>
        <w:rPr>
          <w:bCs/>
          <w:sz w:val="24"/>
          <w:szCs w:val="24"/>
        </w:rPr>
      </w:pPr>
      <w:r>
        <w:rPr>
          <w:bCs/>
          <w:sz w:val="24"/>
          <w:szCs w:val="24"/>
        </w:rPr>
        <w:t>Adult Victims:</w:t>
      </w:r>
    </w:p>
    <w:p w14:paraId="287C3514" w14:textId="77777777" w:rsidR="00CE0812" w:rsidRDefault="00CE0812" w:rsidP="00CE0812">
      <w:pPr>
        <w:pStyle w:val="ListParagraph"/>
        <w:numPr>
          <w:ilvl w:val="1"/>
          <w:numId w:val="24"/>
        </w:numPr>
        <w:jc w:val="both"/>
        <w:rPr>
          <w:bCs/>
          <w:sz w:val="24"/>
          <w:szCs w:val="24"/>
        </w:rPr>
      </w:pPr>
      <w:r>
        <w:rPr>
          <w:bCs/>
          <w:sz w:val="24"/>
          <w:szCs w:val="24"/>
        </w:rPr>
        <w:t>Part A: Victim’s Entitlements</w:t>
      </w:r>
    </w:p>
    <w:p w14:paraId="1D5EE8AC" w14:textId="220EAFD5" w:rsidR="00CE0812" w:rsidRPr="00CE0812" w:rsidRDefault="00CE0812" w:rsidP="00CE0812">
      <w:pPr>
        <w:pStyle w:val="ListParagraph"/>
        <w:numPr>
          <w:ilvl w:val="1"/>
          <w:numId w:val="24"/>
        </w:numPr>
        <w:jc w:val="both"/>
        <w:rPr>
          <w:bCs/>
          <w:sz w:val="24"/>
          <w:szCs w:val="24"/>
        </w:rPr>
      </w:pPr>
      <w:r w:rsidRPr="00CE0812">
        <w:rPr>
          <w:bCs/>
          <w:sz w:val="24"/>
          <w:szCs w:val="24"/>
        </w:rPr>
        <w:t>Part B: Duties on Service Providers</w:t>
      </w:r>
    </w:p>
    <w:p w14:paraId="4486A178" w14:textId="0302EC8F" w:rsidR="00CE0812" w:rsidRDefault="00CE0812" w:rsidP="00AE0663">
      <w:pPr>
        <w:pStyle w:val="ListParagraph"/>
        <w:numPr>
          <w:ilvl w:val="0"/>
          <w:numId w:val="24"/>
        </w:numPr>
        <w:jc w:val="both"/>
        <w:rPr>
          <w:bCs/>
          <w:sz w:val="24"/>
          <w:szCs w:val="24"/>
        </w:rPr>
      </w:pPr>
      <w:r>
        <w:rPr>
          <w:bCs/>
          <w:sz w:val="24"/>
          <w:szCs w:val="24"/>
        </w:rPr>
        <w:t>Children and Young People:</w:t>
      </w:r>
    </w:p>
    <w:p w14:paraId="2239D33D" w14:textId="6CCFC4F8" w:rsidR="00CE0812" w:rsidRDefault="00CE0812" w:rsidP="00CE0812">
      <w:pPr>
        <w:pStyle w:val="ListParagraph"/>
        <w:numPr>
          <w:ilvl w:val="1"/>
          <w:numId w:val="24"/>
        </w:numPr>
        <w:jc w:val="both"/>
        <w:rPr>
          <w:bCs/>
          <w:sz w:val="24"/>
          <w:szCs w:val="24"/>
        </w:rPr>
      </w:pPr>
      <w:r>
        <w:rPr>
          <w:bCs/>
          <w:sz w:val="24"/>
          <w:szCs w:val="24"/>
        </w:rPr>
        <w:t>Part A: Entitlements for Children and Young People</w:t>
      </w:r>
    </w:p>
    <w:p w14:paraId="79C44711" w14:textId="604878DD" w:rsidR="00CE0812" w:rsidRDefault="00CE0812" w:rsidP="00CE0812">
      <w:pPr>
        <w:pStyle w:val="ListParagraph"/>
        <w:numPr>
          <w:ilvl w:val="1"/>
          <w:numId w:val="24"/>
        </w:numPr>
        <w:jc w:val="both"/>
        <w:rPr>
          <w:bCs/>
          <w:sz w:val="24"/>
          <w:szCs w:val="24"/>
        </w:rPr>
      </w:pPr>
      <w:r>
        <w:rPr>
          <w:bCs/>
          <w:sz w:val="24"/>
          <w:szCs w:val="24"/>
        </w:rPr>
        <w:t>Part B: Duties on Service Providers for Children and Young People</w:t>
      </w:r>
    </w:p>
    <w:p w14:paraId="57518DE0" w14:textId="55FCFA67" w:rsidR="00CE0812" w:rsidRDefault="00CE0812" w:rsidP="00CE0812">
      <w:pPr>
        <w:pStyle w:val="ListParagraph"/>
        <w:numPr>
          <w:ilvl w:val="0"/>
          <w:numId w:val="24"/>
        </w:numPr>
        <w:jc w:val="both"/>
        <w:rPr>
          <w:bCs/>
          <w:sz w:val="24"/>
          <w:szCs w:val="24"/>
        </w:rPr>
      </w:pPr>
      <w:r>
        <w:rPr>
          <w:bCs/>
          <w:sz w:val="24"/>
          <w:szCs w:val="24"/>
        </w:rPr>
        <w:t>Businesses</w:t>
      </w:r>
    </w:p>
    <w:p w14:paraId="651F346E" w14:textId="1F71F67A" w:rsidR="00CE0812" w:rsidRDefault="00CE0812" w:rsidP="00CE0812">
      <w:pPr>
        <w:pStyle w:val="ListParagraph"/>
        <w:numPr>
          <w:ilvl w:val="0"/>
          <w:numId w:val="24"/>
        </w:numPr>
        <w:jc w:val="both"/>
        <w:rPr>
          <w:bCs/>
          <w:sz w:val="24"/>
          <w:szCs w:val="24"/>
        </w:rPr>
      </w:pPr>
      <w:r>
        <w:rPr>
          <w:bCs/>
          <w:sz w:val="24"/>
          <w:szCs w:val="24"/>
        </w:rPr>
        <w:t>Duties on other Service Providers</w:t>
      </w:r>
    </w:p>
    <w:p w14:paraId="72095CB8" w14:textId="64B476FC" w:rsidR="00CE0812" w:rsidRDefault="00CE0812" w:rsidP="00CE0812">
      <w:pPr>
        <w:jc w:val="both"/>
        <w:rPr>
          <w:bCs/>
          <w:sz w:val="24"/>
          <w:szCs w:val="24"/>
        </w:rPr>
      </w:pPr>
    </w:p>
    <w:p w14:paraId="7A458520" w14:textId="292C8F57" w:rsidR="00CE0812" w:rsidRPr="00CE0812" w:rsidRDefault="00CE0812" w:rsidP="00CE0812">
      <w:pPr>
        <w:jc w:val="both"/>
        <w:rPr>
          <w:bCs/>
          <w:sz w:val="24"/>
          <w:szCs w:val="24"/>
        </w:rPr>
      </w:pPr>
      <w:r>
        <w:rPr>
          <w:bCs/>
          <w:sz w:val="24"/>
          <w:szCs w:val="24"/>
        </w:rPr>
        <w:t>Chapters 2 &amp; 3 are further split into their own relevant sections, which cover the main areas of the Code of Practice, these range from the Police Investigation, to Pre-trial, Trial, Sentencing information, Appeals, Post-trial, Restorative Justice, and Applying for Compensation and finally, How to make a complaint. These codes apply to all victims, regardless of seriousness of the crime committed, with the exception stated earlier regarding the Enhanced Entitlements. By following this Code, victims are provided with as much information as possible and feel they are being taken seriously.</w:t>
      </w:r>
    </w:p>
    <w:p w14:paraId="075E101B" w14:textId="77777777" w:rsidR="00B71759" w:rsidRDefault="00B71759" w:rsidP="00B71759">
      <w:pPr>
        <w:jc w:val="both"/>
        <w:rPr>
          <w:sz w:val="24"/>
          <w:szCs w:val="24"/>
        </w:rPr>
      </w:pPr>
    </w:p>
    <w:p w14:paraId="64F3A735" w14:textId="554247B0" w:rsidR="00CE0812" w:rsidRDefault="00CE0812" w:rsidP="00B71759">
      <w:pPr>
        <w:jc w:val="both"/>
        <w:rPr>
          <w:bCs/>
          <w:sz w:val="24"/>
          <w:szCs w:val="24"/>
        </w:rPr>
      </w:pPr>
      <w:r>
        <w:rPr>
          <w:bCs/>
          <w:sz w:val="24"/>
          <w:szCs w:val="24"/>
        </w:rPr>
        <w:t>South Wales Police sets its policing values as being Proud, Professional and Positive in everything we do. We achieve this by following The Code of Ethics, which is a written guide to the principles that every member of the policing profession of England and Wales is expected to uphold and the standards of behaviour we are expected to meet.</w:t>
      </w:r>
    </w:p>
    <w:p w14:paraId="18A4B1D8" w14:textId="7ECBB58C" w:rsidR="007B7479" w:rsidRDefault="007B7479" w:rsidP="00B71759">
      <w:pPr>
        <w:jc w:val="both"/>
        <w:rPr>
          <w:bCs/>
          <w:sz w:val="24"/>
          <w:szCs w:val="24"/>
        </w:rPr>
      </w:pPr>
    </w:p>
    <w:p w14:paraId="56BAE8FE" w14:textId="26D24845" w:rsidR="007B7479" w:rsidRPr="007B7479" w:rsidRDefault="007B7479" w:rsidP="007B7479">
      <w:pPr>
        <w:jc w:val="both"/>
        <w:rPr>
          <w:bCs/>
          <w:sz w:val="24"/>
          <w:szCs w:val="24"/>
        </w:rPr>
      </w:pPr>
      <w:r>
        <w:rPr>
          <w:bCs/>
          <w:sz w:val="24"/>
          <w:szCs w:val="24"/>
        </w:rPr>
        <w:t xml:space="preserve">The Code of Ethics </w:t>
      </w:r>
      <w:sdt>
        <w:sdtPr>
          <w:rPr>
            <w:bCs/>
            <w:sz w:val="24"/>
            <w:szCs w:val="24"/>
          </w:rPr>
          <w:id w:val="-1711637714"/>
          <w:citation/>
        </w:sdtPr>
        <w:sdtContent>
          <w:r w:rsidR="00BD7763" w:rsidRPr="00BD7763">
            <w:rPr>
              <w:bCs/>
              <w:sz w:val="24"/>
              <w:szCs w:val="24"/>
            </w:rPr>
            <w:fldChar w:fldCharType="begin"/>
          </w:r>
          <w:r w:rsidR="00BD7763">
            <w:rPr>
              <w:b/>
              <w:bCs/>
              <w:sz w:val="24"/>
              <w:szCs w:val="24"/>
            </w:rPr>
            <w:instrText xml:space="preserve">CITATION Pol14 \l 2057 </w:instrText>
          </w:r>
          <w:r w:rsidR="00BD7763" w:rsidRPr="00BD7763">
            <w:rPr>
              <w:bCs/>
              <w:sz w:val="24"/>
              <w:szCs w:val="24"/>
            </w:rPr>
            <w:fldChar w:fldCharType="separate"/>
          </w:r>
          <w:r w:rsidR="00672DEA" w:rsidRPr="00672DEA">
            <w:rPr>
              <w:noProof/>
              <w:sz w:val="24"/>
              <w:szCs w:val="24"/>
            </w:rPr>
            <w:t>(Code of Ethics, 2014)</w:t>
          </w:r>
          <w:r w:rsidR="00BD7763" w:rsidRPr="00BD7763">
            <w:rPr>
              <w:bCs/>
              <w:sz w:val="24"/>
              <w:szCs w:val="24"/>
            </w:rPr>
            <w:fldChar w:fldCharType="end"/>
          </w:r>
        </w:sdtContent>
      </w:sdt>
      <w:r w:rsidR="00BD7763">
        <w:rPr>
          <w:bCs/>
          <w:sz w:val="24"/>
          <w:szCs w:val="24"/>
        </w:rPr>
        <w:t xml:space="preserve"> </w:t>
      </w:r>
      <w:r>
        <w:rPr>
          <w:bCs/>
          <w:sz w:val="24"/>
          <w:szCs w:val="24"/>
        </w:rPr>
        <w:t xml:space="preserve">is a document created by the College of Policing which was most recently published in July 2014. It covers the 9 Policing Principles and the 10 Standards of Professional Behaviour </w:t>
      </w:r>
      <w:sdt>
        <w:sdtPr>
          <w:rPr>
            <w:bCs/>
            <w:sz w:val="24"/>
            <w:szCs w:val="24"/>
          </w:rPr>
          <w:id w:val="-890030488"/>
          <w:citation/>
        </w:sdtPr>
        <w:sdtContent>
          <w:r w:rsidR="00BD7763" w:rsidRPr="00BD7763">
            <w:rPr>
              <w:bCs/>
              <w:sz w:val="24"/>
              <w:szCs w:val="24"/>
            </w:rPr>
            <w:fldChar w:fldCharType="begin"/>
          </w:r>
          <w:r w:rsidR="00BD7763" w:rsidRPr="00BD7763">
            <w:rPr>
              <w:b/>
              <w:bCs/>
              <w:sz w:val="24"/>
              <w:szCs w:val="24"/>
            </w:rPr>
            <w:instrText xml:space="preserve"> CITATION Sta08 \l 2057 </w:instrText>
          </w:r>
          <w:r w:rsidR="00BD7763" w:rsidRPr="00BD7763">
            <w:rPr>
              <w:bCs/>
              <w:sz w:val="24"/>
              <w:szCs w:val="24"/>
            </w:rPr>
            <w:fldChar w:fldCharType="separate"/>
          </w:r>
          <w:r w:rsidR="00672DEA" w:rsidRPr="00672DEA">
            <w:rPr>
              <w:noProof/>
              <w:sz w:val="24"/>
              <w:szCs w:val="24"/>
            </w:rPr>
            <w:t>(Standards of Professional Behaviour, 2008)</w:t>
          </w:r>
          <w:r w:rsidR="00BD7763" w:rsidRPr="00BD7763">
            <w:rPr>
              <w:bCs/>
              <w:sz w:val="24"/>
              <w:szCs w:val="24"/>
            </w:rPr>
            <w:fldChar w:fldCharType="end"/>
          </w:r>
        </w:sdtContent>
      </w:sdt>
      <w:r w:rsidR="00BD7763">
        <w:rPr>
          <w:bCs/>
          <w:sz w:val="24"/>
          <w:szCs w:val="24"/>
        </w:rPr>
        <w:t xml:space="preserve"> </w:t>
      </w:r>
      <w:r>
        <w:rPr>
          <w:bCs/>
          <w:sz w:val="24"/>
          <w:szCs w:val="24"/>
        </w:rPr>
        <w:t xml:space="preserve">which is to be adhered to by all members of the Police Force at all times. Carrying out my role using these Policing Principles and Standards of </w:t>
      </w:r>
      <w:r>
        <w:rPr>
          <w:bCs/>
          <w:sz w:val="24"/>
          <w:szCs w:val="24"/>
        </w:rPr>
        <w:lastRenderedPageBreak/>
        <w:t xml:space="preserve">Professional Behaviour allows me to carry out my investigation, victim, and witness engagements with </w:t>
      </w:r>
      <w:r w:rsidR="00BD37E3">
        <w:rPr>
          <w:bCs/>
          <w:sz w:val="24"/>
          <w:szCs w:val="24"/>
        </w:rPr>
        <w:t>a high level of compliance and also it allows them to engage efficiently. Without these Codes in place, and if Police Officers did not abide by them, investigations and criminal proceedings would most likely fail and the public outlook of the Police would drastically deteriorate and the willingness of victims to report a crime would be prevented. This method allows us to radiate our intentions at all times and that we are there for help and support for any manner of crime.</w:t>
      </w:r>
      <w:r>
        <w:rPr>
          <w:bCs/>
          <w:sz w:val="24"/>
          <w:szCs w:val="24"/>
        </w:rPr>
        <w:t xml:space="preserve"> </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55885AA0" w14:textId="221A401F" w:rsidR="008B28E7" w:rsidRPr="00270EEB" w:rsidRDefault="00025650" w:rsidP="002A4D19">
      <w:pPr>
        <w:rPr>
          <w:sz w:val="24"/>
          <w:szCs w:val="24"/>
        </w:rPr>
      </w:pPr>
      <w:r>
        <w:br w:type="page"/>
      </w: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E049350" w14:textId="77777777" w:rsidR="005C48A9" w:rsidRDefault="005C48A9" w:rsidP="005C48A9">
      <w:pPr>
        <w:jc w:val="both"/>
        <w:rPr>
          <w:sz w:val="24"/>
          <w:szCs w:val="24"/>
        </w:rPr>
      </w:pPr>
      <w:r>
        <w:rPr>
          <w:sz w:val="24"/>
          <w:szCs w:val="24"/>
        </w:rPr>
        <w:t>I played a significant role in a policing incident which involved me dealing with a victim, suspect and then preparing a case file to forward to the Crown Prosecution Service (CPS).</w:t>
      </w:r>
    </w:p>
    <w:p w14:paraId="309436A2" w14:textId="77777777" w:rsidR="005C48A9" w:rsidRPr="00AC08BF" w:rsidRDefault="005C48A9" w:rsidP="005C48A9">
      <w:pPr>
        <w:jc w:val="both"/>
        <w:rPr>
          <w:bCs/>
          <w:sz w:val="24"/>
          <w:szCs w:val="24"/>
        </w:rPr>
      </w:pPr>
    </w:p>
    <w:p w14:paraId="4100C522" w14:textId="77777777" w:rsidR="005C48A9" w:rsidRDefault="005C48A9" w:rsidP="005C48A9">
      <w:pPr>
        <w:jc w:val="both"/>
        <w:rPr>
          <w:bCs/>
          <w:sz w:val="24"/>
          <w:szCs w:val="24"/>
        </w:rPr>
      </w:pPr>
      <w:r>
        <w:rPr>
          <w:bCs/>
          <w:sz w:val="24"/>
          <w:szCs w:val="24"/>
        </w:rPr>
        <w:t>The incident was reported via a 999 call, and the reporting person, later to be identified to also be the victim, stated that her partner had just kicked the front door through, during this incident the suspect, victim and their young children were present at the property.</w:t>
      </w:r>
    </w:p>
    <w:p w14:paraId="559792D9" w14:textId="77777777" w:rsidR="005C48A9" w:rsidRDefault="005C48A9" w:rsidP="005C48A9">
      <w:pPr>
        <w:jc w:val="both"/>
        <w:rPr>
          <w:bCs/>
          <w:sz w:val="24"/>
          <w:szCs w:val="24"/>
        </w:rPr>
      </w:pPr>
    </w:p>
    <w:p w14:paraId="32E98572" w14:textId="77777777" w:rsidR="005C48A9" w:rsidRDefault="005C48A9" w:rsidP="005C48A9">
      <w:pPr>
        <w:jc w:val="both"/>
        <w:rPr>
          <w:bCs/>
          <w:sz w:val="24"/>
          <w:szCs w:val="24"/>
        </w:rPr>
      </w:pPr>
      <w:r>
        <w:rPr>
          <w:bCs/>
          <w:sz w:val="24"/>
          <w:szCs w:val="24"/>
        </w:rPr>
        <w:t>As we arrived at the residence, the suspect had already left the area in his vehicle, so we made contact with the victim who informed us in more detail of what had happened. The victim alleged that she and the subject had a verbal dispute which resulted in the victim telling the suspect to leave the property. The suspect agreed to this demand and as he left, the victim shut the front door behind him. The suspect then returned to the front door and proceeded to kick the door until it broke in, causing the victim to fear for her and her children’s safety.</w:t>
      </w:r>
    </w:p>
    <w:p w14:paraId="43B12E7F" w14:textId="77777777" w:rsidR="005C48A9" w:rsidRDefault="005C48A9" w:rsidP="005C48A9">
      <w:pPr>
        <w:jc w:val="both"/>
        <w:rPr>
          <w:bCs/>
          <w:sz w:val="24"/>
          <w:szCs w:val="24"/>
        </w:rPr>
      </w:pPr>
    </w:p>
    <w:p w14:paraId="7F518DEF" w14:textId="77777777" w:rsidR="005C48A9" w:rsidRDefault="005C48A9" w:rsidP="005C48A9">
      <w:pPr>
        <w:jc w:val="both"/>
        <w:rPr>
          <w:bCs/>
          <w:sz w:val="24"/>
          <w:szCs w:val="24"/>
        </w:rPr>
      </w:pPr>
      <w:r>
        <w:rPr>
          <w:bCs/>
          <w:sz w:val="24"/>
          <w:szCs w:val="24"/>
        </w:rPr>
        <w:t>We took a statement from the victim and also from neighbours who had witnessed the incident. In regards to the suspect, arrest enquiries began and officers attempted to locate him that evening with no success.</w:t>
      </w:r>
    </w:p>
    <w:p w14:paraId="76BEF4D2" w14:textId="77777777" w:rsidR="005C48A9" w:rsidRDefault="005C48A9" w:rsidP="005C48A9">
      <w:pPr>
        <w:jc w:val="both"/>
        <w:rPr>
          <w:bCs/>
          <w:sz w:val="24"/>
          <w:szCs w:val="24"/>
        </w:rPr>
      </w:pPr>
    </w:p>
    <w:p w14:paraId="16C304D1" w14:textId="77777777" w:rsidR="005C48A9" w:rsidRDefault="005C48A9" w:rsidP="005C48A9">
      <w:pPr>
        <w:jc w:val="both"/>
        <w:rPr>
          <w:bCs/>
          <w:sz w:val="24"/>
          <w:szCs w:val="24"/>
        </w:rPr>
      </w:pPr>
      <w:r>
        <w:rPr>
          <w:bCs/>
          <w:sz w:val="24"/>
          <w:szCs w:val="24"/>
        </w:rPr>
        <w:lastRenderedPageBreak/>
        <w:t>2 days later, officers were informed that the suspect had turned himself into the local police station so I was assigned to attend and carry out an arrest of him. On arrival to the local police station, we engaged with the suspect and he was arrested by myself and during the arrest and conveyance, he was compliant. The suspect was booked into custody and then I carried out all outstanding enquiries and prepared the case file as the victim stated that she wished to make a formal complaint against the suspect.</w:t>
      </w:r>
    </w:p>
    <w:p w14:paraId="529C8863" w14:textId="77777777" w:rsidR="005C48A9" w:rsidRDefault="005C48A9" w:rsidP="005C48A9">
      <w:pPr>
        <w:jc w:val="both"/>
        <w:rPr>
          <w:bCs/>
          <w:sz w:val="24"/>
          <w:szCs w:val="24"/>
        </w:rPr>
      </w:pPr>
    </w:p>
    <w:p w14:paraId="5A291C39" w14:textId="6EE508B5" w:rsidR="005C48A9" w:rsidRDefault="00F76848" w:rsidP="005C48A9">
      <w:pPr>
        <w:jc w:val="both"/>
        <w:rPr>
          <w:bCs/>
          <w:sz w:val="24"/>
          <w:szCs w:val="24"/>
        </w:rPr>
      </w:pPr>
      <w:r>
        <w:rPr>
          <w:bCs/>
          <w:noProof/>
          <w:sz w:val="24"/>
          <w:szCs w:val="24"/>
        </w:rPr>
        <w:drawing>
          <wp:anchor distT="0" distB="0" distL="114300" distR="114300" simplePos="0" relativeHeight="251658240" behindDoc="0" locked="0" layoutInCell="1" allowOverlap="1" wp14:anchorId="51D747F1" wp14:editId="12012C51">
            <wp:simplePos x="0" y="0"/>
            <wp:positionH relativeFrom="column">
              <wp:posOffset>1748790</wp:posOffset>
            </wp:positionH>
            <wp:positionV relativeFrom="paragraph">
              <wp:posOffset>646761</wp:posOffset>
            </wp:positionV>
            <wp:extent cx="2345055" cy="173545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DM Illustration.jfif"/>
                    <pic:cNvPicPr/>
                  </pic:nvPicPr>
                  <pic:blipFill>
                    <a:blip r:embed="rId20">
                      <a:extLst>
                        <a:ext uri="{28A0092B-C50C-407E-A947-70E740481C1C}">
                          <a14:useLocalDpi xmlns:a14="http://schemas.microsoft.com/office/drawing/2010/main" val="0"/>
                        </a:ext>
                      </a:extLst>
                    </a:blip>
                    <a:stretch>
                      <a:fillRect/>
                    </a:stretch>
                  </pic:blipFill>
                  <pic:spPr>
                    <a:xfrm>
                      <a:off x="0" y="0"/>
                      <a:ext cx="2345055" cy="1735455"/>
                    </a:xfrm>
                    <a:prstGeom prst="rect">
                      <a:avLst/>
                    </a:prstGeom>
                  </pic:spPr>
                </pic:pic>
              </a:graphicData>
            </a:graphic>
          </wp:anchor>
        </w:drawing>
      </w:r>
      <w:r w:rsidR="005C48A9">
        <w:rPr>
          <w:bCs/>
          <w:sz w:val="24"/>
          <w:szCs w:val="24"/>
        </w:rPr>
        <w:t>I was informed by my supervisor that due to a high workload</w:t>
      </w:r>
      <w:r w:rsidR="00370DF2">
        <w:rPr>
          <w:bCs/>
          <w:sz w:val="24"/>
          <w:szCs w:val="24"/>
        </w:rPr>
        <w:t xml:space="preserve"> at the investigation department</w:t>
      </w:r>
      <w:r w:rsidR="005C48A9">
        <w:rPr>
          <w:bCs/>
          <w:sz w:val="24"/>
          <w:szCs w:val="24"/>
        </w:rPr>
        <w:t>, I would be required to perform the suspect interview, therefore preparations had to be done to progress the case.</w:t>
      </w:r>
    </w:p>
    <w:p w14:paraId="7406E6CB" w14:textId="3D43D8E8" w:rsidR="00F76848" w:rsidRDefault="00F76848" w:rsidP="005C48A9">
      <w:pPr>
        <w:jc w:val="both"/>
        <w:rPr>
          <w:bCs/>
          <w:sz w:val="24"/>
          <w:szCs w:val="24"/>
        </w:rPr>
      </w:pPr>
      <w:r>
        <w:rPr>
          <w:noProof/>
        </w:rPr>
        <mc:AlternateContent>
          <mc:Choice Requires="wps">
            <w:drawing>
              <wp:anchor distT="0" distB="0" distL="114300" distR="114300" simplePos="0" relativeHeight="251660288" behindDoc="0" locked="0" layoutInCell="1" allowOverlap="1" wp14:anchorId="2E2C2F3C" wp14:editId="638BEC15">
                <wp:simplePos x="0" y="0"/>
                <wp:positionH relativeFrom="column">
                  <wp:posOffset>1748790</wp:posOffset>
                </wp:positionH>
                <wp:positionV relativeFrom="paragraph">
                  <wp:posOffset>1852295</wp:posOffset>
                </wp:positionV>
                <wp:extent cx="234505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2345055" cy="635"/>
                        </a:xfrm>
                        <a:prstGeom prst="rect">
                          <a:avLst/>
                        </a:prstGeom>
                        <a:solidFill>
                          <a:prstClr val="white"/>
                        </a:solidFill>
                        <a:ln>
                          <a:noFill/>
                        </a:ln>
                      </wps:spPr>
                      <wps:txbx>
                        <w:txbxContent>
                          <w:p w14:paraId="4C503A89" w14:textId="75A5F4EB" w:rsidR="00C91EB0" w:rsidRPr="00080B59" w:rsidRDefault="00C91EB0" w:rsidP="00F76848">
                            <w:pPr>
                              <w:pStyle w:val="Caption"/>
                              <w:jc w:val="center"/>
                              <w:rPr>
                                <w:bCs/>
                                <w:noProof/>
                                <w:color w:val="000000"/>
                                <w:sz w:val="24"/>
                                <w:szCs w:val="24"/>
                              </w:rPr>
                            </w:pPr>
                            <w:r>
                              <w:t xml:space="preserve">Figure </w:t>
                            </w:r>
                            <w:fldSimple w:instr=" SEQ Figure \* ARABIC ">
                              <w:r>
                                <w:rPr>
                                  <w:noProof/>
                                </w:rPr>
                                <w:t>1</w:t>
                              </w:r>
                            </w:fldSimple>
                            <w:r w:rsidRPr="00260B33">
                              <w:t xml:space="preserve"> - National Decision Model Illustration (College of Policing,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E2C2F3C" id="_x0000_t202" coordsize="21600,21600" o:spt="202" path="m,l,21600r21600,l21600,xe">
                <v:stroke joinstyle="miter"/>
                <v:path gradientshapeok="t" o:connecttype="rect"/>
              </v:shapetype>
              <v:shape id="Text Box 2" o:spid="_x0000_s1026" type="#_x0000_t202" style="position:absolute;left:0;text-align:left;margin-left:137.7pt;margin-top:145.85pt;width:184.6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" stroked="f">
                <v:textbox style="mso-fit-shape-to-text:t" inset="0,0,0,0">
                  <w:txbxContent>
                    <w:p w14:paraId="4C503A89" w14:textId="75A5F4EB" w:rsidR="00C91EB0" w:rsidRPr="00080B59" w:rsidRDefault="00C91EB0" w:rsidP="00F76848">
                      <w:pPr>
                        <w:pStyle w:val="Caption"/>
                        <w:jc w:val="center"/>
                        <w:rPr>
                          <w:bCs/>
                          <w:noProof/>
                          <w:color w:val="000000"/>
                          <w:sz w:val="24"/>
                          <w:szCs w:val="24"/>
                        </w:rPr>
                      </w:pPr>
                      <w:r>
                        <w:t xml:space="preserve">Figure </w:t>
                      </w:r>
                      <w:fldSimple w:instr=" SEQ Figure \* ARABIC ">
                        <w:r>
                          <w:rPr>
                            <w:noProof/>
                          </w:rPr>
                          <w:t>1</w:t>
                        </w:r>
                      </w:fldSimple>
                      <w:r w:rsidRPr="00260B33">
                        <w:t xml:space="preserve"> - National Decision Model Illustration (College of Policing, 2014)</w:t>
                      </w:r>
                    </w:p>
                  </w:txbxContent>
                </v:textbox>
                <w10:wrap type="topAndBottom"/>
              </v:shape>
            </w:pict>
          </mc:Fallback>
        </mc:AlternateContent>
      </w:r>
    </w:p>
    <w:p w14:paraId="4416CAE0" w14:textId="6421C875" w:rsidR="00BD37E3" w:rsidRDefault="00BD37E3" w:rsidP="005C48A9">
      <w:pPr>
        <w:jc w:val="both"/>
        <w:rPr>
          <w:bCs/>
          <w:sz w:val="24"/>
          <w:szCs w:val="24"/>
        </w:rPr>
      </w:pPr>
      <w:r>
        <w:rPr>
          <w:bCs/>
          <w:sz w:val="24"/>
          <w:szCs w:val="24"/>
        </w:rPr>
        <w:t>At all times during the investigation, I utilised the National Decision Model (NDM) which allowed me to structure a rationale of what I needed to do during the incident and allows me to explain why I did them. The model is suitable for all decisions and should be used by everyone in policing. It can be applied to spontaneous incidents, planned operations, by an individual or team of people, and to both operational and non-operational situations.</w:t>
      </w:r>
    </w:p>
    <w:p w14:paraId="17E214F7" w14:textId="2224D359" w:rsidR="00BD37E3" w:rsidRDefault="00BD37E3" w:rsidP="005C48A9">
      <w:pPr>
        <w:jc w:val="both"/>
        <w:rPr>
          <w:bCs/>
          <w:sz w:val="24"/>
          <w:szCs w:val="24"/>
        </w:rPr>
      </w:pPr>
    </w:p>
    <w:p w14:paraId="79CCB872" w14:textId="3FADE22D" w:rsidR="00BD37E3" w:rsidRDefault="00BD37E3" w:rsidP="005C48A9">
      <w:pPr>
        <w:jc w:val="both"/>
        <w:rPr>
          <w:bCs/>
          <w:sz w:val="24"/>
          <w:szCs w:val="24"/>
        </w:rPr>
      </w:pPr>
      <w:r>
        <w:rPr>
          <w:bCs/>
          <w:sz w:val="24"/>
          <w:szCs w:val="24"/>
        </w:rPr>
        <w:t>The NDM has 6 key components, which are illustrated in a star diagram which is provided by the College of Policing.</w:t>
      </w:r>
    </w:p>
    <w:p w14:paraId="197A1827" w14:textId="77777777" w:rsidR="00BD37E3" w:rsidRDefault="00BD37E3" w:rsidP="005C48A9">
      <w:pPr>
        <w:jc w:val="both"/>
        <w:rPr>
          <w:bCs/>
          <w:sz w:val="24"/>
          <w:szCs w:val="24"/>
        </w:rPr>
      </w:pPr>
    </w:p>
    <w:p w14:paraId="2997BB2B" w14:textId="2DD6584A" w:rsidR="005C48A9" w:rsidRDefault="005C48A9" w:rsidP="005C48A9">
      <w:pPr>
        <w:jc w:val="both"/>
        <w:rPr>
          <w:bCs/>
          <w:sz w:val="24"/>
          <w:szCs w:val="24"/>
        </w:rPr>
      </w:pPr>
      <w:r>
        <w:rPr>
          <w:bCs/>
          <w:sz w:val="24"/>
          <w:szCs w:val="24"/>
        </w:rPr>
        <w:t>Using the Gibbs 1988 Reflective cycle</w:t>
      </w:r>
      <w:r w:rsidR="009C3DC8">
        <w:rPr>
          <w:bCs/>
          <w:sz w:val="24"/>
          <w:szCs w:val="24"/>
        </w:rPr>
        <w:t xml:space="preserve"> </w:t>
      </w:r>
      <w:sdt>
        <w:sdtPr>
          <w:rPr>
            <w:bCs/>
            <w:sz w:val="24"/>
            <w:szCs w:val="24"/>
          </w:rPr>
          <w:id w:val="-1639488554"/>
          <w:citation/>
        </w:sdtPr>
        <w:sdtContent>
          <w:r w:rsidR="00C91EB0">
            <w:rPr>
              <w:bCs/>
              <w:sz w:val="24"/>
              <w:szCs w:val="24"/>
            </w:rPr>
            <w:fldChar w:fldCharType="begin"/>
          </w:r>
          <w:r w:rsidR="00C91EB0">
            <w:rPr>
              <w:bCs/>
              <w:sz w:val="24"/>
              <w:szCs w:val="24"/>
            </w:rPr>
            <w:instrText xml:space="preserve"> CITATION Gib88 \l 2057 </w:instrText>
          </w:r>
          <w:r w:rsidR="00C91EB0">
            <w:rPr>
              <w:bCs/>
              <w:sz w:val="24"/>
              <w:szCs w:val="24"/>
            </w:rPr>
            <w:fldChar w:fldCharType="separate"/>
          </w:r>
          <w:r w:rsidR="00672DEA" w:rsidRPr="00672DEA">
            <w:rPr>
              <w:noProof/>
              <w:sz w:val="24"/>
              <w:szCs w:val="24"/>
            </w:rPr>
            <w:t>(Gibbs, 1988)</w:t>
          </w:r>
          <w:r w:rsidR="00C91EB0">
            <w:rPr>
              <w:bCs/>
              <w:sz w:val="24"/>
              <w:szCs w:val="24"/>
            </w:rPr>
            <w:fldChar w:fldCharType="end"/>
          </w:r>
        </w:sdtContent>
      </w:sdt>
      <w:r w:rsidR="00C91EB0">
        <w:rPr>
          <w:bCs/>
          <w:sz w:val="24"/>
          <w:szCs w:val="24"/>
        </w:rPr>
        <w:t>,</w:t>
      </w:r>
      <w:r w:rsidR="00C91EB0">
        <w:rPr>
          <w:b/>
          <w:bCs/>
          <w:sz w:val="24"/>
          <w:szCs w:val="24"/>
        </w:rPr>
        <w:t xml:space="preserve"> </w:t>
      </w:r>
      <w:r>
        <w:rPr>
          <w:bCs/>
          <w:sz w:val="24"/>
          <w:szCs w:val="24"/>
        </w:rPr>
        <w:t>I am able to reflect on the investigation of the incident. The model allows me to describe the experience, cover my thoughts about the experience and evaluate, analyse and conclude the experience. On completion of this, I am able to create an action plan for changes I could implement for future investigations.</w:t>
      </w:r>
    </w:p>
    <w:p w14:paraId="3CF41E96" w14:textId="77777777" w:rsidR="005C48A9" w:rsidRDefault="005C48A9" w:rsidP="005C48A9">
      <w:pPr>
        <w:jc w:val="both"/>
        <w:rPr>
          <w:bCs/>
          <w:sz w:val="24"/>
          <w:szCs w:val="24"/>
        </w:rPr>
      </w:pPr>
    </w:p>
    <w:p w14:paraId="7C4642A5" w14:textId="77777777" w:rsidR="005C48A9" w:rsidRPr="006D0B00" w:rsidRDefault="005C48A9" w:rsidP="005C48A9">
      <w:pPr>
        <w:jc w:val="both"/>
        <w:rPr>
          <w:bCs/>
          <w:sz w:val="24"/>
          <w:szCs w:val="24"/>
        </w:rPr>
      </w:pPr>
      <w:r w:rsidRPr="006D0B00">
        <w:rPr>
          <w:bCs/>
          <w:sz w:val="24"/>
          <w:szCs w:val="24"/>
        </w:rPr>
        <w:t>Description:</w:t>
      </w:r>
    </w:p>
    <w:p w14:paraId="2E77B232" w14:textId="26B8BB78" w:rsidR="005C48A9" w:rsidRPr="006D0B00" w:rsidRDefault="005C48A9" w:rsidP="005C48A9">
      <w:pPr>
        <w:pStyle w:val="ListParagraph"/>
        <w:numPr>
          <w:ilvl w:val="0"/>
          <w:numId w:val="21"/>
        </w:numPr>
        <w:jc w:val="both"/>
        <w:rPr>
          <w:bCs/>
          <w:sz w:val="24"/>
          <w:szCs w:val="24"/>
        </w:rPr>
      </w:pPr>
      <w:r w:rsidRPr="006D0B00">
        <w:rPr>
          <w:bCs/>
          <w:sz w:val="24"/>
          <w:szCs w:val="24"/>
        </w:rPr>
        <w:t>The investigation into this incident was done in accordance with the Criminal Procedure and Investigations Act 1996.</w:t>
      </w:r>
      <w:r w:rsidR="006D0B00" w:rsidRPr="006D0B00">
        <w:rPr>
          <w:bCs/>
          <w:sz w:val="24"/>
          <w:szCs w:val="24"/>
        </w:rPr>
        <w:t xml:space="preserve"> </w:t>
      </w:r>
      <w:sdt>
        <w:sdtPr>
          <w:rPr>
            <w:bCs/>
            <w:sz w:val="24"/>
            <w:szCs w:val="24"/>
          </w:rPr>
          <w:id w:val="46275063"/>
          <w:citation/>
        </w:sdtPr>
        <w:sdtContent>
          <w:r w:rsidR="006D0B00" w:rsidRPr="006D0B00">
            <w:rPr>
              <w:bCs/>
              <w:sz w:val="24"/>
              <w:szCs w:val="24"/>
            </w:rPr>
            <w:fldChar w:fldCharType="begin"/>
          </w:r>
          <w:r w:rsidR="006D0B00" w:rsidRPr="006D0B00">
            <w:rPr>
              <w:bCs/>
              <w:sz w:val="24"/>
              <w:szCs w:val="24"/>
            </w:rPr>
            <w:instrText xml:space="preserve"> CITATION CPIA1996 \l 2057 </w:instrText>
          </w:r>
          <w:r w:rsidR="006D0B00" w:rsidRPr="006D0B00">
            <w:rPr>
              <w:bCs/>
              <w:sz w:val="24"/>
              <w:szCs w:val="24"/>
            </w:rPr>
            <w:fldChar w:fldCharType="separate"/>
          </w:r>
          <w:r w:rsidR="00672DEA" w:rsidRPr="00672DEA">
            <w:rPr>
              <w:noProof/>
              <w:sz w:val="24"/>
              <w:szCs w:val="24"/>
            </w:rPr>
            <w:t>(Criminal Procedure and Investigations Act 1996, 1996)</w:t>
          </w:r>
          <w:r w:rsidR="006D0B00" w:rsidRPr="006D0B00">
            <w:rPr>
              <w:bCs/>
              <w:sz w:val="24"/>
              <w:szCs w:val="24"/>
            </w:rPr>
            <w:fldChar w:fldCharType="end"/>
          </w:r>
        </w:sdtContent>
      </w:sdt>
    </w:p>
    <w:p w14:paraId="40FC048D" w14:textId="77777777" w:rsidR="005C48A9" w:rsidRPr="006D0B00" w:rsidRDefault="005C48A9" w:rsidP="005C48A9">
      <w:pPr>
        <w:pStyle w:val="ListParagraph"/>
        <w:numPr>
          <w:ilvl w:val="0"/>
          <w:numId w:val="21"/>
        </w:numPr>
        <w:jc w:val="both"/>
        <w:rPr>
          <w:bCs/>
          <w:sz w:val="24"/>
          <w:szCs w:val="24"/>
        </w:rPr>
      </w:pPr>
      <w:r w:rsidRPr="006D0B00">
        <w:rPr>
          <w:bCs/>
          <w:sz w:val="24"/>
          <w:szCs w:val="24"/>
        </w:rPr>
        <w:t>For the duration of the investigation I was identified as the “Officer in Case” or according to the CPIA 1996, “Officer in Charge of an Investigation”.</w:t>
      </w:r>
    </w:p>
    <w:p w14:paraId="1F476DA4" w14:textId="77777777" w:rsidR="005C48A9" w:rsidRPr="007F5ADB" w:rsidRDefault="005C48A9" w:rsidP="005C48A9">
      <w:pPr>
        <w:jc w:val="both"/>
        <w:rPr>
          <w:bCs/>
          <w:sz w:val="22"/>
          <w:szCs w:val="22"/>
        </w:rPr>
      </w:pPr>
    </w:p>
    <w:p w14:paraId="4CDCF30F" w14:textId="18AB1D2D" w:rsidR="005C48A9" w:rsidRDefault="005C48A9" w:rsidP="007F5ADB">
      <w:pPr>
        <w:ind w:left="720" w:firstLine="60"/>
        <w:jc w:val="both"/>
        <w:rPr>
          <w:bCs/>
          <w:sz w:val="22"/>
          <w:szCs w:val="22"/>
        </w:rPr>
      </w:pPr>
      <w:r w:rsidRPr="007F5ADB">
        <w:rPr>
          <w:bCs/>
          <w:i/>
          <w:sz w:val="22"/>
          <w:szCs w:val="22"/>
        </w:rPr>
        <w:t xml:space="preserve">“The officer in charge of an investigation is the police officer responsible for directing a criminal investigation. They are also responsible for ensuring that proper procedures </w:t>
      </w:r>
      <w:r w:rsidRPr="007F5ADB">
        <w:rPr>
          <w:bCs/>
          <w:i/>
          <w:sz w:val="22"/>
          <w:szCs w:val="22"/>
        </w:rPr>
        <w:lastRenderedPageBreak/>
        <w:t>are in place for recording information, and retaining records of information and other material, in the investigation”</w:t>
      </w:r>
      <w:r w:rsidRPr="007F5ADB">
        <w:rPr>
          <w:bCs/>
          <w:sz w:val="22"/>
          <w:szCs w:val="22"/>
        </w:rPr>
        <w:t>.</w:t>
      </w:r>
    </w:p>
    <w:p w14:paraId="53656EC0" w14:textId="5C8B35E8" w:rsidR="005C48A9" w:rsidRDefault="00C91EB0" w:rsidP="005C48A9">
      <w:pPr>
        <w:jc w:val="both"/>
        <w:rPr>
          <w:bCs/>
          <w:sz w:val="24"/>
          <w:szCs w:val="24"/>
        </w:rPr>
      </w:pPr>
      <w:r>
        <w:rPr>
          <w:bCs/>
          <w:sz w:val="24"/>
          <w:szCs w:val="24"/>
        </w:rPr>
        <w:tab/>
      </w:r>
      <w:sdt>
        <w:sdtPr>
          <w:rPr>
            <w:bCs/>
            <w:sz w:val="24"/>
            <w:szCs w:val="24"/>
          </w:rPr>
          <w:id w:val="-51085158"/>
          <w:citation/>
        </w:sdtPr>
        <w:sdtContent>
          <w:r>
            <w:rPr>
              <w:bCs/>
              <w:sz w:val="24"/>
              <w:szCs w:val="24"/>
            </w:rPr>
            <w:fldChar w:fldCharType="begin"/>
          </w:r>
          <w:r>
            <w:rPr>
              <w:bCs/>
              <w:sz w:val="24"/>
              <w:szCs w:val="24"/>
            </w:rPr>
            <w:instrText xml:space="preserve">CITATION Cri96 \l 2057 </w:instrText>
          </w:r>
          <w:r>
            <w:rPr>
              <w:bCs/>
              <w:sz w:val="24"/>
              <w:szCs w:val="24"/>
            </w:rPr>
            <w:fldChar w:fldCharType="separate"/>
          </w:r>
          <w:r w:rsidR="00672DEA" w:rsidRPr="00672DEA">
            <w:rPr>
              <w:noProof/>
              <w:sz w:val="24"/>
              <w:szCs w:val="24"/>
            </w:rPr>
            <w:t>(Criminal Procedure and Investigations Act 1996 (Section 23(1)), 1996)</w:t>
          </w:r>
          <w:r>
            <w:rPr>
              <w:bCs/>
              <w:sz w:val="24"/>
              <w:szCs w:val="24"/>
            </w:rPr>
            <w:fldChar w:fldCharType="end"/>
          </w:r>
        </w:sdtContent>
      </w:sdt>
    </w:p>
    <w:p w14:paraId="33F653ED" w14:textId="77777777" w:rsidR="00C91EB0" w:rsidRDefault="00C91EB0" w:rsidP="005C48A9">
      <w:pPr>
        <w:jc w:val="both"/>
        <w:rPr>
          <w:bCs/>
          <w:sz w:val="24"/>
          <w:szCs w:val="24"/>
        </w:rPr>
      </w:pPr>
    </w:p>
    <w:p w14:paraId="75568F98" w14:textId="6A6B7F1C" w:rsidR="005C48A9" w:rsidRPr="00B64026" w:rsidRDefault="005C48A9" w:rsidP="005C48A9">
      <w:pPr>
        <w:pStyle w:val="ListParagraph"/>
        <w:numPr>
          <w:ilvl w:val="0"/>
          <w:numId w:val="21"/>
        </w:numPr>
        <w:jc w:val="both"/>
        <w:rPr>
          <w:bCs/>
          <w:sz w:val="24"/>
          <w:szCs w:val="24"/>
        </w:rPr>
      </w:pPr>
      <w:r w:rsidRPr="00B64026">
        <w:rPr>
          <w:bCs/>
          <w:sz w:val="24"/>
          <w:szCs w:val="24"/>
        </w:rPr>
        <w:t>In accord</w:t>
      </w:r>
      <w:r w:rsidR="00672DEA">
        <w:rPr>
          <w:bCs/>
          <w:sz w:val="24"/>
          <w:szCs w:val="24"/>
        </w:rPr>
        <w:t xml:space="preserve">ance with Section 4 of the CPIA </w:t>
      </w:r>
      <w:r w:rsidRPr="00B64026">
        <w:rPr>
          <w:bCs/>
          <w:sz w:val="24"/>
          <w:szCs w:val="24"/>
        </w:rPr>
        <w:t>1996</w:t>
      </w:r>
      <w:r w:rsidR="00672DEA">
        <w:rPr>
          <w:bCs/>
          <w:sz w:val="24"/>
          <w:szCs w:val="24"/>
        </w:rPr>
        <w:t xml:space="preserve"> Code of Practice</w:t>
      </w:r>
      <w:r w:rsidRPr="00B64026">
        <w:rPr>
          <w:bCs/>
          <w:sz w:val="24"/>
          <w:szCs w:val="24"/>
        </w:rPr>
        <w:t>, the suspect interview which was to be conducted had to be officially recorded, which at the Police Station could be done using both visual and audio technology. The suspect was interviewed at the police station regarding this allegation and it allowed him the legal right to present his account, or ‘his version of events’ to the police.</w:t>
      </w:r>
    </w:p>
    <w:p w14:paraId="14CF9DE0" w14:textId="03D3DECE" w:rsidR="005C48A9" w:rsidRPr="00B64026" w:rsidRDefault="005C48A9" w:rsidP="005C48A9">
      <w:pPr>
        <w:pStyle w:val="ListParagraph"/>
        <w:numPr>
          <w:ilvl w:val="0"/>
          <w:numId w:val="21"/>
        </w:numPr>
        <w:jc w:val="both"/>
        <w:rPr>
          <w:bCs/>
          <w:sz w:val="24"/>
          <w:szCs w:val="24"/>
        </w:rPr>
      </w:pPr>
      <w:r w:rsidRPr="00B64026">
        <w:rPr>
          <w:bCs/>
          <w:sz w:val="24"/>
          <w:szCs w:val="24"/>
        </w:rPr>
        <w:t>On completion of the interview, it was adjudged that the suspect pleaded guilty to the allegation and due to this plea, it set in motion the ability to build a Guilty Plea File. The guilty plea file is somewhat different to a Not-Guilty Plea File, due to the fact the suspect made an admission to the offence.</w:t>
      </w:r>
    </w:p>
    <w:p w14:paraId="7BE86453" w14:textId="024EE0F3" w:rsidR="005C48A9" w:rsidRPr="00B64026" w:rsidRDefault="005C48A9" w:rsidP="005C48A9">
      <w:pPr>
        <w:pStyle w:val="ListParagraph"/>
        <w:numPr>
          <w:ilvl w:val="0"/>
          <w:numId w:val="21"/>
        </w:numPr>
        <w:jc w:val="both"/>
        <w:rPr>
          <w:bCs/>
          <w:sz w:val="24"/>
          <w:szCs w:val="24"/>
        </w:rPr>
      </w:pPr>
      <w:r w:rsidRPr="00B64026">
        <w:rPr>
          <w:bCs/>
          <w:sz w:val="24"/>
          <w:szCs w:val="24"/>
        </w:rPr>
        <w:t xml:space="preserve">Section 5 of the </w:t>
      </w:r>
      <w:r w:rsidRPr="007F5ADB">
        <w:rPr>
          <w:bCs/>
          <w:sz w:val="24"/>
          <w:szCs w:val="24"/>
        </w:rPr>
        <w:t xml:space="preserve">CPIA 1996 </w:t>
      </w:r>
      <w:r w:rsidR="00672DEA">
        <w:rPr>
          <w:bCs/>
          <w:sz w:val="24"/>
          <w:szCs w:val="24"/>
        </w:rPr>
        <w:t>Code of Practice</w:t>
      </w:r>
      <w:r w:rsidR="007F5ADB" w:rsidRPr="007F5ADB">
        <w:rPr>
          <w:bCs/>
          <w:sz w:val="24"/>
          <w:szCs w:val="24"/>
        </w:rPr>
        <w:t xml:space="preserve"> </w:t>
      </w:r>
      <w:r w:rsidRPr="00B64026">
        <w:rPr>
          <w:bCs/>
          <w:sz w:val="24"/>
          <w:szCs w:val="24"/>
        </w:rPr>
        <w:t xml:space="preserve">covers the retention of material for a case file, which includes Photographs, Video-recorded, or if it is deemed to be perishable, the original or copy of the original should be kept by the investigator. For this incident, the retained material consisted of a photograph of damage caused to the front door, the Body Worn Video footage of officers during the arrest of the suspect, the recording of the suspect interview and also the custody record for the suspect. The custody record is a chronological report of all dealings with the suspect while they spend time in custody, this can range from any instances of contact with a solicitor, or even consuming a beverage whilst in the care of the custody officers. Retained material must not only be of a prosecuting nature, the police are to remain impartial when investigating any incident, so we must also include any material that could potentially enforce the case of the defence. </w:t>
      </w:r>
    </w:p>
    <w:p w14:paraId="1D5DCF12" w14:textId="4C42500C" w:rsidR="005C48A9" w:rsidRPr="00B64026" w:rsidRDefault="005C48A9" w:rsidP="005C48A9">
      <w:pPr>
        <w:pStyle w:val="ListParagraph"/>
        <w:numPr>
          <w:ilvl w:val="0"/>
          <w:numId w:val="21"/>
        </w:numPr>
        <w:jc w:val="both"/>
        <w:rPr>
          <w:bCs/>
          <w:sz w:val="24"/>
          <w:szCs w:val="24"/>
        </w:rPr>
      </w:pPr>
      <w:r w:rsidRPr="00B64026">
        <w:rPr>
          <w:bCs/>
          <w:sz w:val="24"/>
          <w:szCs w:val="24"/>
        </w:rPr>
        <w:t>When material is retained, officers must ensure that certain pieces of sensitive information are redacted, this includes witness names, home address, or contact details and many other instances which would be a br</w:t>
      </w:r>
      <w:r w:rsidR="00672DEA">
        <w:rPr>
          <w:bCs/>
          <w:sz w:val="24"/>
          <w:szCs w:val="24"/>
        </w:rPr>
        <w:t xml:space="preserve">each of the Data Protection Act </w:t>
      </w:r>
      <w:sdt>
        <w:sdtPr>
          <w:rPr>
            <w:bCs/>
            <w:sz w:val="24"/>
            <w:szCs w:val="24"/>
          </w:rPr>
          <w:id w:val="-1432196594"/>
          <w:citation/>
        </w:sdtPr>
        <w:sdtContent>
          <w:r w:rsidR="00672DEA">
            <w:rPr>
              <w:bCs/>
              <w:sz w:val="24"/>
              <w:szCs w:val="24"/>
            </w:rPr>
            <w:fldChar w:fldCharType="begin"/>
          </w:r>
          <w:r w:rsidR="00672DEA">
            <w:rPr>
              <w:bCs/>
              <w:sz w:val="24"/>
              <w:szCs w:val="24"/>
            </w:rPr>
            <w:instrText xml:space="preserve"> CITATION Dat18 \l 2057 </w:instrText>
          </w:r>
          <w:r w:rsidR="00672DEA">
            <w:rPr>
              <w:bCs/>
              <w:sz w:val="24"/>
              <w:szCs w:val="24"/>
            </w:rPr>
            <w:fldChar w:fldCharType="separate"/>
          </w:r>
          <w:r w:rsidR="00672DEA" w:rsidRPr="00672DEA">
            <w:rPr>
              <w:noProof/>
              <w:sz w:val="24"/>
              <w:szCs w:val="24"/>
            </w:rPr>
            <w:t>(Data Protection Act, 2018)</w:t>
          </w:r>
          <w:r w:rsidR="00672DEA">
            <w:rPr>
              <w:bCs/>
              <w:sz w:val="24"/>
              <w:szCs w:val="24"/>
            </w:rPr>
            <w:fldChar w:fldCharType="end"/>
          </w:r>
        </w:sdtContent>
      </w:sdt>
    </w:p>
    <w:p w14:paraId="32DDB663" w14:textId="77777777" w:rsidR="005C48A9" w:rsidRPr="00B64026" w:rsidRDefault="005C48A9" w:rsidP="005C48A9">
      <w:pPr>
        <w:pStyle w:val="ListParagraph"/>
        <w:numPr>
          <w:ilvl w:val="0"/>
          <w:numId w:val="21"/>
        </w:numPr>
        <w:jc w:val="both"/>
        <w:rPr>
          <w:bCs/>
          <w:sz w:val="24"/>
          <w:szCs w:val="24"/>
        </w:rPr>
      </w:pPr>
      <w:r w:rsidRPr="00B64026">
        <w:rPr>
          <w:bCs/>
          <w:sz w:val="24"/>
          <w:szCs w:val="24"/>
        </w:rPr>
        <w:t xml:space="preserve">Once all material has been redacted and attached to the case file, it then gets disclosed </w:t>
      </w:r>
      <w:r>
        <w:rPr>
          <w:bCs/>
          <w:sz w:val="24"/>
          <w:szCs w:val="24"/>
        </w:rPr>
        <w:t>to the CPS</w:t>
      </w:r>
      <w:r w:rsidRPr="00B64026">
        <w:rPr>
          <w:bCs/>
          <w:sz w:val="24"/>
          <w:szCs w:val="24"/>
        </w:rPr>
        <w:t>.</w:t>
      </w:r>
    </w:p>
    <w:p w14:paraId="7EAACD6D" w14:textId="77777777" w:rsidR="005C48A9" w:rsidRDefault="005C48A9" w:rsidP="005C48A9">
      <w:pPr>
        <w:jc w:val="both"/>
        <w:rPr>
          <w:bCs/>
          <w:sz w:val="24"/>
          <w:szCs w:val="24"/>
        </w:rPr>
      </w:pPr>
    </w:p>
    <w:p w14:paraId="7997CA27" w14:textId="77777777" w:rsidR="005C48A9" w:rsidRDefault="005C48A9" w:rsidP="005C48A9">
      <w:pPr>
        <w:jc w:val="both"/>
        <w:rPr>
          <w:bCs/>
          <w:sz w:val="24"/>
          <w:szCs w:val="24"/>
        </w:rPr>
      </w:pPr>
      <w:r>
        <w:rPr>
          <w:bCs/>
          <w:sz w:val="24"/>
          <w:szCs w:val="24"/>
        </w:rPr>
        <w:t>Feelings &amp; Thoughts:</w:t>
      </w:r>
    </w:p>
    <w:p w14:paraId="4F33283D" w14:textId="77777777" w:rsidR="005C48A9" w:rsidRDefault="005C48A9" w:rsidP="005C48A9">
      <w:pPr>
        <w:pStyle w:val="ListParagraph"/>
        <w:numPr>
          <w:ilvl w:val="0"/>
          <w:numId w:val="21"/>
        </w:numPr>
        <w:jc w:val="both"/>
        <w:rPr>
          <w:bCs/>
          <w:sz w:val="24"/>
          <w:szCs w:val="24"/>
        </w:rPr>
      </w:pPr>
      <w:r>
        <w:rPr>
          <w:bCs/>
          <w:sz w:val="24"/>
          <w:szCs w:val="24"/>
        </w:rPr>
        <w:t>My feelings towards the investigation were mixed between excited and nervous. I felt excited because this was the first time I had experienced a high level of responsibility. The forms I had to ensure were filled in, the enquiries made were of a serious nature and being handed that level of responsibility was a highly enjoyable experience for me. The nervousness came from the fact that due to the case file being presented to the CPS and also higher ranking officers going to be judging my performance was a daunting experience for me.</w:t>
      </w:r>
    </w:p>
    <w:p w14:paraId="789B7F8D" w14:textId="77777777" w:rsidR="005C48A9" w:rsidRDefault="005C48A9" w:rsidP="005C48A9">
      <w:pPr>
        <w:jc w:val="both"/>
        <w:rPr>
          <w:bCs/>
          <w:sz w:val="24"/>
          <w:szCs w:val="24"/>
        </w:rPr>
      </w:pPr>
    </w:p>
    <w:p w14:paraId="00794ACC" w14:textId="77777777" w:rsidR="005C48A9" w:rsidRDefault="005C48A9" w:rsidP="005C48A9">
      <w:pPr>
        <w:jc w:val="both"/>
        <w:rPr>
          <w:bCs/>
          <w:sz w:val="24"/>
          <w:szCs w:val="24"/>
        </w:rPr>
      </w:pPr>
      <w:r>
        <w:rPr>
          <w:bCs/>
          <w:sz w:val="24"/>
          <w:szCs w:val="24"/>
        </w:rPr>
        <w:t>Evaluation:</w:t>
      </w:r>
    </w:p>
    <w:p w14:paraId="48373047" w14:textId="77777777" w:rsidR="005C48A9" w:rsidRDefault="005C48A9" w:rsidP="005C48A9">
      <w:pPr>
        <w:pStyle w:val="ListParagraph"/>
        <w:numPr>
          <w:ilvl w:val="0"/>
          <w:numId w:val="21"/>
        </w:numPr>
        <w:jc w:val="both"/>
        <w:rPr>
          <w:bCs/>
          <w:sz w:val="24"/>
          <w:szCs w:val="24"/>
        </w:rPr>
      </w:pPr>
      <w:r>
        <w:rPr>
          <w:bCs/>
          <w:sz w:val="24"/>
          <w:szCs w:val="24"/>
        </w:rPr>
        <w:t>My evaluation of the investigation process was that I did require a lot of support from my colleagues, this was to proof read forms etc. to ensure I had completed each phase correctly before I officially submitted them. I valued the experience of being given the lead of the investigation as it will really support my development in this role.</w:t>
      </w:r>
    </w:p>
    <w:p w14:paraId="0843E82B" w14:textId="77777777" w:rsidR="005C48A9" w:rsidRDefault="005C48A9" w:rsidP="005C48A9">
      <w:pPr>
        <w:pStyle w:val="ListParagraph"/>
        <w:numPr>
          <w:ilvl w:val="0"/>
          <w:numId w:val="21"/>
        </w:numPr>
        <w:jc w:val="both"/>
        <w:rPr>
          <w:bCs/>
          <w:sz w:val="24"/>
          <w:szCs w:val="24"/>
        </w:rPr>
      </w:pPr>
      <w:r>
        <w:rPr>
          <w:bCs/>
          <w:sz w:val="24"/>
          <w:szCs w:val="24"/>
        </w:rPr>
        <w:lastRenderedPageBreak/>
        <w:t>I will volunteer for future investigation opportunities to increase my self-confidence and aim to be less dependent on colleague support.</w:t>
      </w:r>
    </w:p>
    <w:p w14:paraId="302E666E" w14:textId="77777777" w:rsidR="005C48A9" w:rsidRDefault="005C48A9" w:rsidP="005C48A9">
      <w:pPr>
        <w:jc w:val="both"/>
        <w:rPr>
          <w:bCs/>
          <w:sz w:val="24"/>
          <w:szCs w:val="24"/>
        </w:rPr>
      </w:pPr>
    </w:p>
    <w:p w14:paraId="7F1C5543" w14:textId="77777777" w:rsidR="005C48A9" w:rsidRDefault="005C48A9" w:rsidP="005C48A9">
      <w:pPr>
        <w:jc w:val="both"/>
        <w:rPr>
          <w:bCs/>
          <w:sz w:val="24"/>
          <w:szCs w:val="24"/>
        </w:rPr>
      </w:pPr>
      <w:r>
        <w:rPr>
          <w:bCs/>
          <w:sz w:val="24"/>
          <w:szCs w:val="24"/>
        </w:rPr>
        <w:t>Analysis</w:t>
      </w:r>
    </w:p>
    <w:p w14:paraId="7CFFDA3B" w14:textId="77777777" w:rsidR="005C48A9" w:rsidRDefault="005C48A9" w:rsidP="005C48A9">
      <w:pPr>
        <w:pStyle w:val="ListParagraph"/>
        <w:numPr>
          <w:ilvl w:val="0"/>
          <w:numId w:val="21"/>
        </w:numPr>
        <w:jc w:val="both"/>
        <w:rPr>
          <w:bCs/>
          <w:sz w:val="24"/>
          <w:szCs w:val="24"/>
        </w:rPr>
      </w:pPr>
      <w:r>
        <w:rPr>
          <w:bCs/>
          <w:sz w:val="24"/>
          <w:szCs w:val="24"/>
        </w:rPr>
        <w:t>Overall, the investigation went well as I had great support from colleagues. For each aspect of the case file I went through it in depth to gain an understanding of each section and was then able to understand how each part was important to the case file. Having an overall understanding of the aim of the case file made the overall project more bearable as I portrayed it as a jigsaw puzzle, and learning how all the pieces together made the final picture allowed me to complete it with competence.</w:t>
      </w:r>
    </w:p>
    <w:p w14:paraId="7E64030A" w14:textId="77777777" w:rsidR="005C48A9" w:rsidRDefault="005C48A9" w:rsidP="005C48A9">
      <w:pPr>
        <w:pStyle w:val="ListParagraph"/>
        <w:numPr>
          <w:ilvl w:val="0"/>
          <w:numId w:val="21"/>
        </w:numPr>
        <w:jc w:val="both"/>
        <w:rPr>
          <w:bCs/>
          <w:sz w:val="24"/>
          <w:szCs w:val="24"/>
        </w:rPr>
      </w:pPr>
      <w:r>
        <w:rPr>
          <w:bCs/>
          <w:sz w:val="24"/>
          <w:szCs w:val="24"/>
        </w:rPr>
        <w:t>As stated before, I plan to volunteer for future investigations to increase my knowledge and understanding of the investigation process, including the actions of the CPS. Having this extra knowledge of what the CPS need to do will result in future case files prepared by myself be accurate and correct.</w:t>
      </w:r>
    </w:p>
    <w:p w14:paraId="5DD58F57" w14:textId="77777777" w:rsidR="005C48A9" w:rsidRDefault="005C48A9" w:rsidP="005C48A9">
      <w:pPr>
        <w:jc w:val="both"/>
        <w:rPr>
          <w:bCs/>
          <w:sz w:val="24"/>
          <w:szCs w:val="24"/>
        </w:rPr>
      </w:pPr>
    </w:p>
    <w:p w14:paraId="64E8EE6B" w14:textId="77777777" w:rsidR="005C48A9" w:rsidRDefault="005C48A9" w:rsidP="005C48A9">
      <w:pPr>
        <w:jc w:val="both"/>
        <w:rPr>
          <w:bCs/>
          <w:sz w:val="24"/>
          <w:szCs w:val="24"/>
        </w:rPr>
      </w:pPr>
      <w:r>
        <w:rPr>
          <w:bCs/>
          <w:sz w:val="24"/>
          <w:szCs w:val="24"/>
        </w:rPr>
        <w:t>Conclusion:</w:t>
      </w:r>
    </w:p>
    <w:p w14:paraId="570F7BB3" w14:textId="77777777" w:rsidR="005C48A9" w:rsidRDefault="005C48A9" w:rsidP="005C48A9">
      <w:pPr>
        <w:pStyle w:val="ListParagraph"/>
        <w:numPr>
          <w:ilvl w:val="0"/>
          <w:numId w:val="21"/>
        </w:numPr>
        <w:jc w:val="both"/>
        <w:rPr>
          <w:bCs/>
          <w:sz w:val="24"/>
          <w:szCs w:val="24"/>
        </w:rPr>
      </w:pPr>
      <w:r>
        <w:rPr>
          <w:bCs/>
          <w:sz w:val="24"/>
          <w:szCs w:val="24"/>
        </w:rPr>
        <w:t>The overall conclusion to this investigation was that the end result was positive, correct and completed in a methodical manner.</w:t>
      </w:r>
    </w:p>
    <w:p w14:paraId="08097366" w14:textId="43D7BCC4" w:rsidR="005C48A9" w:rsidRDefault="005C48A9" w:rsidP="005C48A9">
      <w:pPr>
        <w:pStyle w:val="ListParagraph"/>
        <w:numPr>
          <w:ilvl w:val="0"/>
          <w:numId w:val="21"/>
        </w:numPr>
        <w:jc w:val="both"/>
        <w:rPr>
          <w:bCs/>
          <w:sz w:val="24"/>
          <w:szCs w:val="24"/>
        </w:rPr>
      </w:pPr>
      <w:r>
        <w:rPr>
          <w:bCs/>
          <w:sz w:val="24"/>
          <w:szCs w:val="24"/>
        </w:rPr>
        <w:t>For my own development I plan to read into what the CPS do with disclosed case files so I can ensure that future files are completed correctl</w:t>
      </w:r>
      <w:r w:rsidR="00370DF2">
        <w:rPr>
          <w:bCs/>
          <w:sz w:val="24"/>
          <w:szCs w:val="24"/>
        </w:rPr>
        <w:t>y, the benefit of this will be</w:t>
      </w:r>
      <w:r>
        <w:rPr>
          <w:bCs/>
          <w:sz w:val="24"/>
          <w:szCs w:val="24"/>
        </w:rPr>
        <w:t xml:space="preserve"> prompt case file creation and the CPS will spend less time correcting any incorrect files.</w:t>
      </w:r>
    </w:p>
    <w:p w14:paraId="6D9CBCB6" w14:textId="77777777" w:rsidR="005C48A9" w:rsidRDefault="005C48A9" w:rsidP="005C48A9">
      <w:pPr>
        <w:jc w:val="both"/>
        <w:rPr>
          <w:bCs/>
          <w:sz w:val="24"/>
          <w:szCs w:val="24"/>
        </w:rPr>
      </w:pPr>
    </w:p>
    <w:p w14:paraId="310075D9" w14:textId="77777777" w:rsidR="005C48A9" w:rsidRDefault="005C48A9" w:rsidP="005C48A9">
      <w:pPr>
        <w:jc w:val="both"/>
        <w:rPr>
          <w:bCs/>
          <w:sz w:val="24"/>
          <w:szCs w:val="24"/>
        </w:rPr>
      </w:pPr>
      <w:r>
        <w:rPr>
          <w:bCs/>
          <w:sz w:val="24"/>
          <w:szCs w:val="24"/>
        </w:rPr>
        <w:t>Action Plan:</w:t>
      </w:r>
    </w:p>
    <w:p w14:paraId="79B5D6AD" w14:textId="77777777" w:rsidR="005C48A9" w:rsidRDefault="005C48A9" w:rsidP="005C48A9">
      <w:pPr>
        <w:pStyle w:val="ListParagraph"/>
        <w:numPr>
          <w:ilvl w:val="0"/>
          <w:numId w:val="21"/>
        </w:numPr>
        <w:jc w:val="both"/>
        <w:rPr>
          <w:bCs/>
          <w:sz w:val="24"/>
          <w:szCs w:val="24"/>
        </w:rPr>
      </w:pPr>
      <w:r>
        <w:rPr>
          <w:bCs/>
          <w:sz w:val="24"/>
          <w:szCs w:val="24"/>
        </w:rPr>
        <w:t>Main points for future investigations will be to develop knowledge and understanding of how a case file is prepared and what happens after my own personal input.</w:t>
      </w:r>
    </w:p>
    <w:p w14:paraId="4FF9AAAD" w14:textId="77777777" w:rsidR="005C48A9" w:rsidRDefault="005C48A9" w:rsidP="005C48A9">
      <w:pPr>
        <w:pStyle w:val="ListParagraph"/>
        <w:numPr>
          <w:ilvl w:val="0"/>
          <w:numId w:val="21"/>
        </w:numPr>
        <w:jc w:val="both"/>
        <w:rPr>
          <w:bCs/>
          <w:sz w:val="24"/>
          <w:szCs w:val="24"/>
        </w:rPr>
      </w:pPr>
      <w:r>
        <w:rPr>
          <w:bCs/>
          <w:sz w:val="24"/>
          <w:szCs w:val="24"/>
        </w:rPr>
        <w:t>Gain more experience with case file preparations by volunteering to take the lead in investigations, doing this will also develop inter-departmental relations.</w:t>
      </w:r>
    </w:p>
    <w:p w14:paraId="38158431" w14:textId="77777777" w:rsidR="005C48A9" w:rsidRPr="002A4D19" w:rsidRDefault="005C48A9" w:rsidP="005C48A9">
      <w:pPr>
        <w:pStyle w:val="ListParagraph"/>
        <w:numPr>
          <w:ilvl w:val="0"/>
          <w:numId w:val="21"/>
        </w:numPr>
        <w:jc w:val="both"/>
        <w:rPr>
          <w:bCs/>
          <w:sz w:val="24"/>
          <w:szCs w:val="24"/>
        </w:rPr>
      </w:pPr>
      <w:r>
        <w:rPr>
          <w:bCs/>
          <w:sz w:val="24"/>
          <w:szCs w:val="24"/>
        </w:rPr>
        <w:t>Self-criticism is highly desirable as developing my investigative abilities will prove helpful to both myself, the police force and also the justice system.</w:t>
      </w:r>
    </w:p>
    <w:p w14:paraId="4C811AD3" w14:textId="0088FBDA"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785C8C">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424AE0A8" w:rsidR="00220D06" w:rsidRPr="00270EEB" w:rsidRDefault="00672DEA" w:rsidP="00FF7EBB">
            <w:pPr>
              <w:jc w:val="both"/>
              <w:rPr>
                <w:sz w:val="24"/>
                <w:szCs w:val="24"/>
              </w:rPr>
            </w:pPr>
            <w:r>
              <w:rPr>
                <w:sz w:val="24"/>
                <w:szCs w:val="24"/>
              </w:rPr>
              <w:t>Writing MG11 Witness Statements</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A33D5B5" w:rsidR="00220D06" w:rsidRPr="00270EEB" w:rsidRDefault="00672DEA" w:rsidP="00FF7EBB">
            <w:pPr>
              <w:jc w:val="both"/>
              <w:rPr>
                <w:sz w:val="24"/>
                <w:szCs w:val="24"/>
              </w:rPr>
            </w:pPr>
            <w:r>
              <w:rPr>
                <w:sz w:val="24"/>
                <w:szCs w:val="24"/>
              </w:rPr>
              <w:t>Repetitive Practice</w:t>
            </w:r>
          </w:p>
        </w:tc>
        <w:tc>
          <w:tcPr>
            <w:tcW w:w="2230" w:type="dxa"/>
            <w:shd w:val="clear" w:color="auto" w:fill="auto"/>
          </w:tcPr>
          <w:p w14:paraId="177DD410" w14:textId="059189A3" w:rsidR="00220D06" w:rsidRPr="00270EEB" w:rsidRDefault="00672DEA" w:rsidP="00FF7EBB">
            <w:pPr>
              <w:jc w:val="both"/>
              <w:rPr>
                <w:sz w:val="24"/>
                <w:szCs w:val="24"/>
              </w:rPr>
            </w:pPr>
            <w:r>
              <w:rPr>
                <w:sz w:val="24"/>
                <w:szCs w:val="24"/>
              </w:rPr>
              <w:t>Tutor</w:t>
            </w:r>
          </w:p>
        </w:tc>
        <w:tc>
          <w:tcPr>
            <w:tcW w:w="2230" w:type="dxa"/>
            <w:shd w:val="clear" w:color="auto" w:fill="auto"/>
          </w:tcPr>
          <w:p w14:paraId="1F90E38B" w14:textId="4B972809" w:rsidR="62FE5CAF" w:rsidRDefault="00672DEA" w:rsidP="62FE5CAF">
            <w:pPr>
              <w:jc w:val="both"/>
              <w:rPr>
                <w:sz w:val="24"/>
                <w:szCs w:val="24"/>
              </w:rPr>
            </w:pPr>
            <w:r>
              <w:rPr>
                <w:sz w:val="24"/>
                <w:szCs w:val="24"/>
              </w:rPr>
              <w:t>End of Tutorship</w:t>
            </w:r>
          </w:p>
        </w:tc>
      </w:tr>
      <w:tr w:rsidR="00220D06" w:rsidRPr="00270EEB" w14:paraId="4DD6097A" w14:textId="77777777" w:rsidTr="6E3AA50A">
        <w:tc>
          <w:tcPr>
            <w:tcW w:w="2318" w:type="dxa"/>
            <w:shd w:val="clear" w:color="auto" w:fill="auto"/>
          </w:tcPr>
          <w:p w14:paraId="3411A998" w14:textId="60C8011B" w:rsidR="00220D06" w:rsidRPr="00270EEB" w:rsidRDefault="00672DEA" w:rsidP="00FF7EBB">
            <w:pPr>
              <w:jc w:val="both"/>
              <w:rPr>
                <w:sz w:val="24"/>
                <w:szCs w:val="24"/>
              </w:rPr>
            </w:pPr>
            <w:r>
              <w:rPr>
                <w:sz w:val="24"/>
                <w:szCs w:val="24"/>
              </w:rPr>
              <w:t>Interview Preparations &amp; Case Files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E21197E" w:rsidR="00220D06" w:rsidRPr="00270EEB" w:rsidRDefault="00672DEA" w:rsidP="00FF7EBB">
            <w:pPr>
              <w:jc w:val="both"/>
              <w:rPr>
                <w:sz w:val="24"/>
                <w:szCs w:val="24"/>
              </w:rPr>
            </w:pPr>
            <w:r>
              <w:rPr>
                <w:sz w:val="24"/>
                <w:szCs w:val="24"/>
              </w:rPr>
              <w:t>Participate in more interviews and prepare more case files.</w:t>
            </w:r>
          </w:p>
        </w:tc>
        <w:tc>
          <w:tcPr>
            <w:tcW w:w="2230" w:type="dxa"/>
            <w:shd w:val="clear" w:color="auto" w:fill="auto"/>
          </w:tcPr>
          <w:p w14:paraId="55CDA8EA" w14:textId="519A65E6" w:rsidR="00220D06" w:rsidRPr="00270EEB" w:rsidRDefault="00672DEA" w:rsidP="00FF7EBB">
            <w:pPr>
              <w:jc w:val="both"/>
              <w:rPr>
                <w:sz w:val="24"/>
                <w:szCs w:val="24"/>
              </w:rPr>
            </w:pPr>
            <w:r>
              <w:rPr>
                <w:sz w:val="24"/>
                <w:szCs w:val="24"/>
              </w:rPr>
              <w:t>Tutor</w:t>
            </w:r>
          </w:p>
        </w:tc>
        <w:tc>
          <w:tcPr>
            <w:tcW w:w="2230" w:type="dxa"/>
            <w:shd w:val="clear" w:color="auto" w:fill="auto"/>
          </w:tcPr>
          <w:p w14:paraId="25AAFC86" w14:textId="5EEB783E" w:rsidR="62FE5CAF" w:rsidRDefault="00672DEA" w:rsidP="62FE5CAF">
            <w:pPr>
              <w:jc w:val="both"/>
              <w:rPr>
                <w:sz w:val="24"/>
                <w:szCs w:val="24"/>
              </w:rPr>
            </w:pPr>
            <w:r>
              <w:rPr>
                <w:sz w:val="24"/>
                <w:szCs w:val="24"/>
              </w:rPr>
              <w:t>End of Tutorship</w:t>
            </w:r>
          </w:p>
        </w:tc>
      </w:tr>
      <w:tr w:rsidR="00220D06" w:rsidRPr="00270EEB" w14:paraId="32973BBE" w14:textId="77777777" w:rsidTr="6E3AA50A">
        <w:tc>
          <w:tcPr>
            <w:tcW w:w="2318" w:type="dxa"/>
            <w:shd w:val="clear" w:color="auto" w:fill="auto"/>
          </w:tcPr>
          <w:p w14:paraId="27365973" w14:textId="494C8672" w:rsidR="00220D06" w:rsidRPr="00270EEB" w:rsidRDefault="00672DEA" w:rsidP="00FF7EBB">
            <w:pPr>
              <w:jc w:val="both"/>
              <w:rPr>
                <w:sz w:val="24"/>
                <w:szCs w:val="24"/>
              </w:rPr>
            </w:pPr>
            <w:r>
              <w:rPr>
                <w:sz w:val="24"/>
                <w:szCs w:val="24"/>
              </w:rPr>
              <w:t>Sudden Death Incidents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AC73157" w:rsidR="00220D06" w:rsidRPr="00270EEB" w:rsidRDefault="00672DEA" w:rsidP="00FF7EBB">
            <w:pPr>
              <w:jc w:val="both"/>
              <w:rPr>
                <w:sz w:val="24"/>
                <w:szCs w:val="24"/>
              </w:rPr>
            </w:pPr>
            <w:r>
              <w:rPr>
                <w:sz w:val="24"/>
                <w:szCs w:val="24"/>
              </w:rPr>
              <w:t>Participate with more sudden death incidents, which currently is difficult due to COVID-19 pandemic.</w:t>
            </w:r>
          </w:p>
        </w:tc>
        <w:tc>
          <w:tcPr>
            <w:tcW w:w="2230" w:type="dxa"/>
            <w:shd w:val="clear" w:color="auto" w:fill="auto"/>
          </w:tcPr>
          <w:p w14:paraId="63C5B3FF" w14:textId="48E8833C" w:rsidR="00220D06" w:rsidRPr="00270EEB" w:rsidRDefault="00672DEA" w:rsidP="00FF7EBB">
            <w:pPr>
              <w:jc w:val="both"/>
              <w:rPr>
                <w:sz w:val="24"/>
                <w:szCs w:val="24"/>
              </w:rPr>
            </w:pPr>
            <w:r>
              <w:rPr>
                <w:sz w:val="24"/>
                <w:szCs w:val="24"/>
              </w:rPr>
              <w:t>Tutor</w:t>
            </w:r>
          </w:p>
        </w:tc>
        <w:tc>
          <w:tcPr>
            <w:tcW w:w="2230" w:type="dxa"/>
            <w:shd w:val="clear" w:color="auto" w:fill="auto"/>
          </w:tcPr>
          <w:p w14:paraId="5A4090B6" w14:textId="2DB1BC49" w:rsidR="62FE5CAF" w:rsidRDefault="00672DEA" w:rsidP="62FE5CAF">
            <w:pPr>
              <w:jc w:val="both"/>
              <w:rPr>
                <w:sz w:val="24"/>
                <w:szCs w:val="24"/>
              </w:rPr>
            </w:pPr>
            <w:r>
              <w:rPr>
                <w:sz w:val="24"/>
                <w:szCs w:val="24"/>
              </w:rPr>
              <w:t>End of Tutorship</w:t>
            </w:r>
          </w:p>
        </w:tc>
      </w:tr>
    </w:tbl>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03BF9EE8" w:rsidR="00390074" w:rsidRDefault="00390074" w:rsidP="00FF7EBB">
      <w:pPr>
        <w:jc w:val="both"/>
        <w:rPr>
          <w:b/>
          <w:sz w:val="24"/>
          <w:szCs w:val="24"/>
        </w:rPr>
      </w:pPr>
    </w:p>
    <w:sdt>
      <w:sdtPr>
        <w:rPr>
          <w:b w:val="0"/>
          <w:kern w:val="0"/>
          <w:sz w:val="20"/>
        </w:rPr>
        <w:id w:val="74252840"/>
        <w:docPartObj>
          <w:docPartGallery w:val="Bibliographies"/>
          <w:docPartUnique/>
        </w:docPartObj>
      </w:sdtPr>
      <w:sdtContent>
        <w:p w14:paraId="51C362F5" w14:textId="16A2E4F7" w:rsidR="00C9155D" w:rsidRDefault="00C9155D">
          <w:pPr>
            <w:pStyle w:val="Heading1"/>
          </w:pPr>
          <w:r>
            <w:t>Bibliography</w:t>
          </w:r>
        </w:p>
        <w:sdt>
          <w:sdtPr>
            <w:id w:val="111145805"/>
            <w:bibliography/>
          </w:sdtPr>
          <w:sdtContent>
            <w:p w14:paraId="07FEEF85" w14:textId="77777777" w:rsidR="00672DEA" w:rsidRDefault="00C9155D" w:rsidP="00672DEA">
              <w:pPr>
                <w:pStyle w:val="Bibliography"/>
                <w:ind w:left="720" w:hanging="720"/>
                <w:rPr>
                  <w:noProof/>
                  <w:sz w:val="24"/>
                  <w:szCs w:val="24"/>
                </w:rPr>
              </w:pPr>
              <w:r>
                <w:fldChar w:fldCharType="begin"/>
              </w:r>
              <w:r>
                <w:instrText xml:space="preserve"> BIBLIOGRAPHY </w:instrText>
              </w:r>
              <w:r>
                <w:fldChar w:fldCharType="separate"/>
              </w:r>
              <w:r w:rsidR="00672DEA">
                <w:rPr>
                  <w:noProof/>
                </w:rPr>
                <w:t>(2006). Retrieved from Crown Prosecution Service: https://www.cps.gov.uk/legal-guidance/victims-crime-code-practice-cps-legal-guidance</w:t>
              </w:r>
            </w:p>
            <w:p w14:paraId="5A376D26" w14:textId="77777777" w:rsidR="00672DEA" w:rsidRDefault="00672DEA" w:rsidP="00672DEA">
              <w:pPr>
                <w:pStyle w:val="Bibliography"/>
                <w:ind w:left="720" w:hanging="720"/>
                <w:rPr>
                  <w:noProof/>
                </w:rPr>
              </w:pPr>
              <w:r>
                <w:rPr>
                  <w:noProof/>
                </w:rPr>
                <w:t>(2012). Retrieved from PACE 1984 Codes of Practice Code G: https://www.gov.uk/government/publications/pace-code-g-2012</w:t>
              </w:r>
            </w:p>
            <w:p w14:paraId="1B632E9D" w14:textId="77777777" w:rsidR="00672DEA" w:rsidRDefault="00672DEA" w:rsidP="00672DEA">
              <w:pPr>
                <w:pStyle w:val="Bibliography"/>
                <w:ind w:left="720" w:hanging="720"/>
                <w:rPr>
                  <w:noProof/>
                </w:rPr>
              </w:pPr>
              <w:r>
                <w:rPr>
                  <w:noProof/>
                </w:rPr>
                <w:t>(2013, March 26). Retrieved from www.gov.uk: https://www.gov.uk/guidance/police-and-criminal-evidence-act-1984-pace-codes-of-practice</w:t>
              </w:r>
            </w:p>
            <w:p w14:paraId="46FFEE6A" w14:textId="77777777" w:rsidR="00672DEA" w:rsidRDefault="00672DEA" w:rsidP="00672DEA">
              <w:pPr>
                <w:pStyle w:val="Bibliography"/>
                <w:ind w:left="720" w:hanging="720"/>
                <w:rPr>
                  <w:noProof/>
                </w:rPr>
              </w:pPr>
              <w:r>
                <w:rPr>
                  <w:noProof/>
                </w:rPr>
                <w:t>(2015). Retrieved from Code of Practice for Victims of Crime: https://www.gov.uk/government/publications/the-code-of-practice-for-victims-of-crime</w:t>
              </w:r>
            </w:p>
            <w:p w14:paraId="636A26E2" w14:textId="77777777" w:rsidR="00672DEA" w:rsidRDefault="00672DEA" w:rsidP="00672DEA">
              <w:pPr>
                <w:pStyle w:val="Bibliography"/>
                <w:ind w:left="720" w:hanging="720"/>
                <w:rPr>
                  <w:noProof/>
                </w:rPr>
              </w:pPr>
              <w:r>
                <w:rPr>
                  <w:noProof/>
                </w:rPr>
                <w:t>(2019). Retrieved from PACE 1984 Codes of Practice Code C: https://www.gov.uk/government/publications/pace-code-c-2019</w:t>
              </w:r>
            </w:p>
            <w:p w14:paraId="7A6285CA" w14:textId="77777777" w:rsidR="00672DEA" w:rsidRDefault="00672DEA" w:rsidP="00672DEA">
              <w:pPr>
                <w:pStyle w:val="Bibliography"/>
                <w:ind w:left="720" w:hanging="720"/>
                <w:rPr>
                  <w:noProof/>
                </w:rPr>
              </w:pPr>
              <w:r>
                <w:rPr>
                  <w:noProof/>
                </w:rPr>
                <w:t xml:space="preserve">Changing Minds, U. (2002, 1 1). </w:t>
              </w:r>
              <w:r>
                <w:rPr>
                  <w:i/>
                  <w:iCs/>
                  <w:noProof/>
                </w:rPr>
                <w:t>The Betari Box</w:t>
              </w:r>
              <w:r>
                <w:rPr>
                  <w:noProof/>
                </w:rPr>
                <w:t>. Retrieved from Changing Minds: https://www.changingminds.org/explanations/behaviours/betari_box.htm</w:t>
              </w:r>
            </w:p>
            <w:p w14:paraId="30B3807C" w14:textId="77777777" w:rsidR="00672DEA" w:rsidRDefault="00672DEA" w:rsidP="00672DEA">
              <w:pPr>
                <w:pStyle w:val="Bibliography"/>
                <w:ind w:left="720" w:hanging="720"/>
                <w:rPr>
                  <w:noProof/>
                </w:rPr>
              </w:pPr>
              <w:r>
                <w:rPr>
                  <w:i/>
                  <w:iCs/>
                  <w:noProof/>
                </w:rPr>
                <w:t>Code of Ethics.</w:t>
              </w:r>
              <w:r>
                <w:rPr>
                  <w:noProof/>
                </w:rPr>
                <w:t xml:space="preserve"> (2014). Retrieved from College of Policing: https://www.college.police.uk/What-we-do/Ethics-home/Pages/Ethics.aspx</w:t>
              </w:r>
            </w:p>
            <w:p w14:paraId="7154D050" w14:textId="77777777" w:rsidR="00672DEA" w:rsidRDefault="00672DEA" w:rsidP="00672DEA">
              <w:pPr>
                <w:pStyle w:val="Bibliography"/>
                <w:ind w:left="720" w:hanging="720"/>
                <w:rPr>
                  <w:noProof/>
                </w:rPr>
              </w:pPr>
              <w:r>
                <w:rPr>
                  <w:noProof/>
                </w:rPr>
                <w:t xml:space="preserve">College of Policing, N. (2014, December 15). NDM Illustration. </w:t>
              </w:r>
              <w:r>
                <w:rPr>
                  <w:i/>
                  <w:iCs/>
                  <w:noProof/>
                </w:rPr>
                <w:t>National Decision Model</w:t>
              </w:r>
              <w:r>
                <w:rPr>
                  <w:noProof/>
                </w:rPr>
                <w:t>. United Kingdom, United Kingdom, United Kingdom: College of Policing. Retrieved from https://app.college.police.uk/app-content/national-decision-model/the-national-decision-model/</w:t>
              </w:r>
            </w:p>
            <w:p w14:paraId="5DC880E6" w14:textId="77777777" w:rsidR="00672DEA" w:rsidRDefault="00672DEA" w:rsidP="00672DEA">
              <w:pPr>
                <w:pStyle w:val="Bibliography"/>
                <w:ind w:left="720" w:hanging="720"/>
                <w:rPr>
                  <w:noProof/>
                </w:rPr>
              </w:pPr>
              <w:r>
                <w:rPr>
                  <w:i/>
                  <w:iCs/>
                  <w:noProof/>
                </w:rPr>
                <w:t>Criminal Procedure and Investigations Act 1996 (Section 23(1))</w:t>
              </w:r>
              <w:r>
                <w:rPr>
                  <w:noProof/>
                </w:rPr>
                <w:t>. (1996).</w:t>
              </w:r>
            </w:p>
            <w:p w14:paraId="7005F0DC" w14:textId="77777777" w:rsidR="00672DEA" w:rsidRDefault="00672DEA" w:rsidP="00672DEA">
              <w:pPr>
                <w:pStyle w:val="Bibliography"/>
                <w:ind w:left="720" w:hanging="720"/>
                <w:rPr>
                  <w:noProof/>
                </w:rPr>
              </w:pPr>
              <w:r>
                <w:rPr>
                  <w:noProof/>
                </w:rPr>
                <w:t xml:space="preserve">Criminal Procedure and Investigations Act 1996, U. (1996, 1 1). </w:t>
              </w:r>
              <w:r>
                <w:rPr>
                  <w:i/>
                  <w:iCs/>
                  <w:noProof/>
                </w:rPr>
                <w:t>CPIA 1996</w:t>
              </w:r>
              <w:r>
                <w:rPr>
                  <w:noProof/>
                </w:rPr>
                <w:t>. Retrieved from CPIA 1996: https://www.legislation.gov.uk/ukpga/1996/25/contents</w:t>
              </w:r>
            </w:p>
            <w:p w14:paraId="2EF62B0C" w14:textId="77777777" w:rsidR="00672DEA" w:rsidRDefault="00672DEA" w:rsidP="00672DEA">
              <w:pPr>
                <w:pStyle w:val="Bibliography"/>
                <w:ind w:left="720" w:hanging="720"/>
                <w:rPr>
                  <w:noProof/>
                </w:rPr>
              </w:pPr>
              <w:r>
                <w:rPr>
                  <w:i/>
                  <w:iCs/>
                  <w:noProof/>
                </w:rPr>
                <w:t>Data Protection Act</w:t>
              </w:r>
              <w:r>
                <w:rPr>
                  <w:noProof/>
                </w:rPr>
                <w:t>. (2018). Retrieved from https://www.legislation.gov.uk/ukpga/2018/12/contents/enacted</w:t>
              </w:r>
            </w:p>
            <w:p w14:paraId="34DE4067" w14:textId="77777777" w:rsidR="00672DEA" w:rsidRDefault="00672DEA" w:rsidP="00672DEA">
              <w:pPr>
                <w:pStyle w:val="Bibliography"/>
                <w:ind w:left="720" w:hanging="720"/>
                <w:rPr>
                  <w:noProof/>
                </w:rPr>
              </w:pPr>
              <w:r>
                <w:rPr>
                  <w:noProof/>
                </w:rPr>
                <w:t xml:space="preserve">Foundation, T. M. (2015, November 4). </w:t>
              </w:r>
              <w:r>
                <w:rPr>
                  <w:i/>
                  <w:iCs/>
                  <w:noProof/>
                </w:rPr>
                <w:t>How to... Look After your mental health using exercise.</w:t>
              </w:r>
              <w:r>
                <w:rPr>
                  <w:noProof/>
                </w:rPr>
                <w:t xml:space="preserve"> Retrieved from Mental Health Foundation Publications: https://www.mentalhealth.org.uk/publications/how-to-using-exercise</w:t>
              </w:r>
            </w:p>
            <w:p w14:paraId="4D598F7A" w14:textId="77777777" w:rsidR="00672DEA" w:rsidRDefault="00672DEA" w:rsidP="00672DEA">
              <w:pPr>
                <w:pStyle w:val="Bibliography"/>
                <w:ind w:left="720" w:hanging="720"/>
                <w:rPr>
                  <w:noProof/>
                </w:rPr>
              </w:pPr>
              <w:r>
                <w:rPr>
                  <w:noProof/>
                </w:rPr>
                <w:t xml:space="preserve">Gibbs, G. (1988). </w:t>
              </w:r>
              <w:r>
                <w:rPr>
                  <w:i/>
                  <w:iCs/>
                  <w:noProof/>
                </w:rPr>
                <w:t>The Gibbs Reflective Cycle</w:t>
              </w:r>
              <w:r>
                <w:rPr>
                  <w:noProof/>
                </w:rPr>
                <w:t>. Retrieved from Edinburgh University: https://www.ed.ac.uk/reflection/reflectors-toolkit/reflecting-on-experience/gibbs-reflective-cycle</w:t>
              </w:r>
            </w:p>
            <w:p w14:paraId="7FE20FE9" w14:textId="77777777" w:rsidR="00672DEA" w:rsidRDefault="00672DEA" w:rsidP="00672DEA">
              <w:pPr>
                <w:pStyle w:val="Bibliography"/>
                <w:ind w:left="720" w:hanging="720"/>
                <w:rPr>
                  <w:noProof/>
                </w:rPr>
              </w:pPr>
              <w:r>
                <w:rPr>
                  <w:noProof/>
                </w:rPr>
                <w:t xml:space="preserve">Karpman, S. (2014, 1 1). A Game Free Life. In S. B. M.D., </w:t>
              </w:r>
              <w:r>
                <w:rPr>
                  <w:i/>
                  <w:iCs/>
                  <w:noProof/>
                </w:rPr>
                <w:t>A Game Free Life.</w:t>
              </w:r>
              <w:r>
                <w:rPr>
                  <w:noProof/>
                </w:rPr>
                <w:t xml:space="preserve"> </w:t>
              </w:r>
            </w:p>
            <w:p w14:paraId="1E89609F" w14:textId="77777777" w:rsidR="00672DEA" w:rsidRDefault="00672DEA" w:rsidP="00672DEA">
              <w:pPr>
                <w:pStyle w:val="Bibliography"/>
                <w:ind w:left="720" w:hanging="720"/>
                <w:rPr>
                  <w:noProof/>
                </w:rPr>
              </w:pPr>
              <w:r>
                <w:rPr>
                  <w:noProof/>
                </w:rPr>
                <w:t xml:space="preserve">Mind. (2020, December 1). </w:t>
              </w:r>
              <w:r>
                <w:rPr>
                  <w:i/>
                  <w:iCs/>
                  <w:noProof/>
                </w:rPr>
                <w:t>How to be mentally healthy at work</w:t>
              </w:r>
              <w:r>
                <w:rPr>
                  <w:noProof/>
                </w:rPr>
                <w:t>. Retrieved from Mind.org stress at work: https://www.mind.org.uk/information-support/tips-for-everyday-living/how-to-be-mentally-healthy-at-work/work-and-stress/</w:t>
              </w:r>
            </w:p>
            <w:p w14:paraId="174C7AB9" w14:textId="77777777" w:rsidR="00672DEA" w:rsidRDefault="00672DEA" w:rsidP="00672DEA">
              <w:pPr>
                <w:pStyle w:val="Bibliography"/>
                <w:ind w:left="720" w:hanging="720"/>
                <w:rPr>
                  <w:noProof/>
                </w:rPr>
              </w:pPr>
              <w:r>
                <w:rPr>
                  <w:noProof/>
                </w:rPr>
                <w:t>Ministry of Justice, U. (2015). Code of Practice for Victims of Crime.</w:t>
              </w:r>
            </w:p>
            <w:p w14:paraId="6C0CBF34" w14:textId="77777777" w:rsidR="00672DEA" w:rsidRDefault="00672DEA" w:rsidP="00672DEA">
              <w:pPr>
                <w:pStyle w:val="Bibliography"/>
                <w:ind w:left="720" w:hanging="720"/>
                <w:rPr>
                  <w:noProof/>
                </w:rPr>
              </w:pPr>
              <w:r>
                <w:rPr>
                  <w:noProof/>
                </w:rPr>
                <w:t>Ministry of Justice, U. (2015). Code of Practice for Victims of Crime.</w:t>
              </w:r>
            </w:p>
            <w:p w14:paraId="40103057" w14:textId="77777777" w:rsidR="00672DEA" w:rsidRDefault="00672DEA" w:rsidP="00672DEA">
              <w:pPr>
                <w:pStyle w:val="Bibliography"/>
                <w:ind w:left="720" w:hanging="720"/>
                <w:rPr>
                  <w:noProof/>
                </w:rPr>
              </w:pPr>
              <w:r>
                <w:rPr>
                  <w:noProof/>
                </w:rPr>
                <w:t xml:space="preserve">NHS. (2018, January 25). </w:t>
              </w:r>
              <w:r>
                <w:rPr>
                  <w:i/>
                  <w:iCs/>
                  <w:noProof/>
                </w:rPr>
                <w:t>Stopping smoking for your mental health</w:t>
              </w:r>
              <w:r>
                <w:rPr>
                  <w:noProof/>
                </w:rPr>
                <w:t>. Retrieved December 18, 2020, from NHS Stopping Smoking: https://www.nhs.uk/live-well/quit-smoking/stopping-smoking-mental-health-benefits/</w:t>
              </w:r>
            </w:p>
            <w:p w14:paraId="481B5C96" w14:textId="77777777" w:rsidR="00672DEA" w:rsidRDefault="00672DEA" w:rsidP="00672DEA">
              <w:pPr>
                <w:pStyle w:val="Bibliography"/>
                <w:ind w:left="720" w:hanging="720"/>
                <w:rPr>
                  <w:noProof/>
                </w:rPr>
              </w:pPr>
              <w:r>
                <w:rPr>
                  <w:noProof/>
                </w:rPr>
                <w:t xml:space="preserve">Police and Criminal Evidence Act, 1. (1984, April 30). </w:t>
              </w:r>
              <w:r>
                <w:rPr>
                  <w:i/>
                  <w:iCs/>
                  <w:noProof/>
                </w:rPr>
                <w:t>legislation.gov.uk</w:t>
              </w:r>
              <w:r>
                <w:rPr>
                  <w:noProof/>
                </w:rPr>
                <w:t>. Retrieved from Police and Criminal Evidence Act 1984: https://www.legislation.gov,uk/ukpga/1984/60/section/117</w:t>
              </w:r>
            </w:p>
            <w:p w14:paraId="5CBBBE4F" w14:textId="77777777" w:rsidR="00672DEA" w:rsidRDefault="00672DEA" w:rsidP="00672DEA">
              <w:pPr>
                <w:pStyle w:val="Bibliography"/>
                <w:ind w:left="720" w:hanging="720"/>
                <w:rPr>
                  <w:noProof/>
                </w:rPr>
              </w:pPr>
              <w:r>
                <w:rPr>
                  <w:noProof/>
                </w:rPr>
                <w:t xml:space="preserve">Rohn, J. (2020). Different Effective Methods of Communication (Useful). </w:t>
              </w:r>
              <w:r>
                <w:rPr>
                  <w:i/>
                  <w:iCs/>
                  <w:noProof/>
                </w:rPr>
                <w:t>EDUCBA Blogs</w:t>
              </w:r>
              <w:r>
                <w:rPr>
                  <w:noProof/>
                </w:rPr>
                <w:t>, 1. Retrieved from https://www.educba.com/different-methods-of-communication/</w:t>
              </w:r>
            </w:p>
            <w:p w14:paraId="2980B20B" w14:textId="77777777" w:rsidR="00672DEA" w:rsidRDefault="00672DEA" w:rsidP="00672DEA">
              <w:pPr>
                <w:pStyle w:val="Bibliography"/>
                <w:ind w:left="720" w:hanging="720"/>
                <w:rPr>
                  <w:noProof/>
                </w:rPr>
              </w:pPr>
              <w:r>
                <w:rPr>
                  <w:i/>
                  <w:iCs/>
                  <w:noProof/>
                </w:rPr>
                <w:t>Standards of Professional Behaviour</w:t>
              </w:r>
              <w:r>
                <w:rPr>
                  <w:noProof/>
                </w:rPr>
                <w:t>. (2008). Retrieved from College of Policing: https://www.legislation.gov.uk/uksi/2008/2864/schedule/made</w:t>
              </w:r>
            </w:p>
            <w:p w14:paraId="493B2590" w14:textId="77777777" w:rsidR="00672DEA" w:rsidRDefault="00672DEA" w:rsidP="00672DEA">
              <w:pPr>
                <w:pStyle w:val="Bibliography"/>
                <w:ind w:left="720" w:hanging="720"/>
                <w:rPr>
                  <w:noProof/>
                </w:rPr>
              </w:pPr>
              <w:r>
                <w:rPr>
                  <w:noProof/>
                </w:rPr>
                <w:t xml:space="preserve">Watts, K. (2021). How to Reduce Stress by Improving yout Communication. </w:t>
              </w:r>
              <w:r>
                <w:rPr>
                  <w:i/>
                  <w:iCs/>
                  <w:noProof/>
                </w:rPr>
                <w:t>Zandax Stress Management Blog</w:t>
              </w:r>
              <w:r>
                <w:rPr>
                  <w:noProof/>
                </w:rPr>
                <w:t>, 1. Retrieved from https://www.zandax.com/blog/how-to-reduce-stress-by-improving-your-communication</w:t>
              </w:r>
            </w:p>
            <w:p w14:paraId="4FB823E0" w14:textId="78956725" w:rsidR="00C9155D" w:rsidRDefault="00C9155D" w:rsidP="00672DEA">
              <w:r>
                <w:rPr>
                  <w:b/>
                  <w:bCs/>
                  <w:noProof/>
                </w:rPr>
                <w:fldChar w:fldCharType="end"/>
              </w:r>
            </w:p>
          </w:sdtContent>
        </w:sdt>
      </w:sdtContent>
    </w:sdt>
    <w:p w14:paraId="693FE8BC" w14:textId="610D2EA5" w:rsidR="00C9155D" w:rsidRPr="00C9155D" w:rsidRDefault="00C9155D" w:rsidP="00C9155D"/>
    <w:p w14:paraId="6ED77802" w14:textId="5D197C59" w:rsidR="0093018C" w:rsidRPr="00294868" w:rsidRDefault="0093018C"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85C8C">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78EF379" w:rsidR="62FE5CAF" w:rsidRDefault="62FE5CAF" w:rsidP="62FE5CAF">
      <w:pPr>
        <w:jc w:val="both"/>
        <w:rPr>
          <w:sz w:val="24"/>
          <w:szCs w:val="24"/>
        </w:rPr>
      </w:pPr>
      <w:r w:rsidRPr="48DF4B50">
        <w:rPr>
          <w:sz w:val="24"/>
          <w:szCs w:val="24"/>
        </w:rPr>
        <w:t>Signed:</w:t>
      </w:r>
      <w:r w:rsidR="007F5ADB">
        <w:rPr>
          <w:sz w:val="24"/>
          <w:szCs w:val="24"/>
        </w:rPr>
        <w:t xml:space="preserve">  CARL FYFIELD  </w:t>
      </w:r>
    </w:p>
    <w:p w14:paraId="6356F007" w14:textId="77777777" w:rsidR="62FE5CAF" w:rsidRDefault="62FE5CAF" w:rsidP="62FE5CAF">
      <w:pPr>
        <w:jc w:val="both"/>
        <w:rPr>
          <w:sz w:val="24"/>
          <w:szCs w:val="24"/>
        </w:rPr>
      </w:pPr>
    </w:p>
    <w:p w14:paraId="663EA512" w14:textId="02A46558" w:rsidR="62FE5CAF" w:rsidRDefault="007F5ADB" w:rsidP="62FE5CAF">
      <w:pPr>
        <w:jc w:val="both"/>
        <w:rPr>
          <w:sz w:val="24"/>
          <w:szCs w:val="24"/>
        </w:rPr>
      </w:pPr>
      <w:r>
        <w:rPr>
          <w:sz w:val="24"/>
          <w:szCs w:val="24"/>
        </w:rPr>
        <w:t xml:space="preserve">Date: </w:t>
      </w:r>
      <w:r w:rsidR="00672DEA">
        <w:rPr>
          <w:sz w:val="24"/>
          <w:szCs w:val="24"/>
        </w:rPr>
        <w:t>31/01/2021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785C8C">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C91EB0" w:rsidRDefault="00C91EB0">
      <w:r>
        <w:separator/>
      </w:r>
    </w:p>
  </w:endnote>
  <w:endnote w:type="continuationSeparator" w:id="0">
    <w:p w14:paraId="2856112E" w14:textId="77777777" w:rsidR="00C91EB0" w:rsidRDefault="00C91E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CFBE7" w14:textId="0CA177EB" w:rsidR="00C91EB0" w:rsidRDefault="00672DEA" w:rsidP="00672DEA">
    <w:pPr>
      <w:pStyle w:val="Footer"/>
      <w:rPr>
        <w:sz w:val="17"/>
      </w:rPr>
    </w:pPr>
    <w:bookmarkStart w:id="3" w:name="TITUS1FooterEvenPages"/>
    <w:r>
      <w:rPr>
        <w:sz w:val="17"/>
      </w:rPr>
      <w:t> </w:t>
    </w:r>
  </w:p>
  <w:bookmarkEnd w:id="3"/>
  <w:p w14:paraId="35F60074" w14:textId="5A0679D3" w:rsidR="00C91EB0" w:rsidRDefault="00C91EB0" w:rsidP="00785C8C">
    <w:pPr>
      <w:pStyle w:val="Footer"/>
      <w:jc w:val="right"/>
    </w:pPr>
    <w:r>
      <w:fldChar w:fldCharType="begin"/>
    </w:r>
    <w:r>
      <w:instrText xml:space="preserve"> PAGE   \* MERGEFORMAT </w:instrText>
    </w:r>
    <w:r>
      <w:fldChar w:fldCharType="separate"/>
    </w:r>
    <w:r w:rsidR="008969C3">
      <w:rPr>
        <w:noProof/>
      </w:rPr>
      <w:t>2</w:t>
    </w:r>
    <w:r>
      <w:rPr>
        <w:noProof/>
      </w:rPr>
      <w:fldChar w:fldCharType="end"/>
    </w:r>
  </w:p>
  <w:p w14:paraId="397C2A4C" w14:textId="77777777" w:rsidR="00C91EB0" w:rsidRPr="00BB5EAA" w:rsidRDefault="00C91EB0" w:rsidP="00785C8C">
    <w:pPr>
      <w:pStyle w:val="Footer"/>
      <w:ind w:right="360"/>
      <w:jc w:val="center"/>
    </w:pPr>
  </w:p>
  <w:p w14:paraId="36082285" w14:textId="77777777" w:rsidR="00C91EB0" w:rsidRDefault="00C91E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F1F923" w14:textId="289B3D4C" w:rsidR="00C91EB0" w:rsidRDefault="00672DEA" w:rsidP="00672DEA">
    <w:pPr>
      <w:pStyle w:val="Footer"/>
      <w:rPr>
        <w:sz w:val="17"/>
      </w:rPr>
    </w:pPr>
    <w:bookmarkStart w:id="4" w:name="TITUS1FooterPrimary"/>
    <w:r>
      <w:rPr>
        <w:sz w:val="17"/>
      </w:rPr>
      <w:t> </w:t>
    </w:r>
  </w:p>
  <w:bookmarkEnd w:id="4"/>
  <w:p w14:paraId="50521BFA" w14:textId="412D4613" w:rsidR="00C91EB0" w:rsidRDefault="00C91EB0">
    <w:pPr>
      <w:pStyle w:val="Footer"/>
      <w:jc w:val="right"/>
    </w:pPr>
    <w:r>
      <w:fldChar w:fldCharType="begin"/>
    </w:r>
    <w:r>
      <w:instrText xml:space="preserve"> PAGE   \* MERGEFORMAT </w:instrText>
    </w:r>
    <w:r>
      <w:fldChar w:fldCharType="separate"/>
    </w:r>
    <w:r w:rsidR="008969C3">
      <w:rPr>
        <w:noProof/>
      </w:rPr>
      <w:t>7</w:t>
    </w:r>
    <w:r>
      <w:rPr>
        <w:noProof/>
      </w:rPr>
      <w:fldChar w:fldCharType="end"/>
    </w:r>
  </w:p>
  <w:p w14:paraId="790812FF" w14:textId="77777777" w:rsidR="00C91EB0" w:rsidRPr="00BB5EAA" w:rsidRDefault="00C91EB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A02F6D" w14:textId="475B6347" w:rsidR="00C91EB0" w:rsidRDefault="00672DEA" w:rsidP="00672DEA">
    <w:pPr>
      <w:pStyle w:val="Footer"/>
      <w:rPr>
        <w:sz w:val="17"/>
      </w:rPr>
    </w:pPr>
    <w:bookmarkStart w:id="6" w:name="TITUS1FooterFirstPage"/>
    <w:r>
      <w:rPr>
        <w:sz w:val="17"/>
      </w:rPr>
      <w:t> </w:t>
    </w:r>
  </w:p>
  <w:bookmarkEnd w:id="6"/>
  <w:p w14:paraId="3E81AC09" w14:textId="2AF00C76" w:rsidR="00C91EB0" w:rsidRDefault="00C91EB0" w:rsidP="00785C8C">
    <w:pPr>
      <w:pStyle w:val="Footer"/>
      <w:jc w:val="right"/>
    </w:pPr>
    <w:r>
      <w:fldChar w:fldCharType="begin"/>
    </w:r>
    <w:r>
      <w:instrText xml:space="preserve"> PAGE   \* MERGEFORMAT </w:instrText>
    </w:r>
    <w:r>
      <w:fldChar w:fldCharType="separate"/>
    </w:r>
    <w:r w:rsidR="008969C3">
      <w:rPr>
        <w:noProof/>
      </w:rPr>
      <w:t>1</w:t>
    </w:r>
    <w:r>
      <w:rPr>
        <w:noProof/>
      </w:rPr>
      <w:fldChar w:fldCharType="end"/>
    </w:r>
  </w:p>
  <w:p w14:paraId="0FB1B269" w14:textId="77777777" w:rsidR="00C91EB0" w:rsidRPr="00BB5EAA" w:rsidRDefault="00C91EB0" w:rsidP="00785C8C">
    <w:pPr>
      <w:pStyle w:val="Footer"/>
      <w:ind w:right="360"/>
      <w:jc w:val="center"/>
    </w:pPr>
  </w:p>
  <w:p w14:paraId="4B3A4BA7" w14:textId="77777777" w:rsidR="00C91EB0" w:rsidRDefault="00C91EB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58B0F8" w14:textId="35377A35" w:rsidR="00C91EB0" w:rsidRDefault="00672DEA" w:rsidP="00672DEA">
    <w:pPr>
      <w:pStyle w:val="Footer"/>
      <w:rPr>
        <w:sz w:val="17"/>
      </w:rPr>
    </w:pPr>
    <w:bookmarkStart w:id="9" w:name="TITUS2FooterEvenPages"/>
    <w:r>
      <w:rPr>
        <w:sz w:val="17"/>
      </w:rPr>
      <w:t> </w:t>
    </w:r>
  </w:p>
  <w:bookmarkEnd w:id="9"/>
  <w:p w14:paraId="0B892832" w14:textId="77777777" w:rsidR="00C91EB0" w:rsidRDefault="00C91EB0" w:rsidP="00785C8C">
    <w:pPr>
      <w:pStyle w:val="Footer"/>
      <w:jc w:val="right"/>
    </w:pPr>
  </w:p>
  <w:p w14:paraId="168A137B" w14:textId="06F076EA" w:rsidR="00C91EB0" w:rsidRDefault="00C91EB0" w:rsidP="00785C8C">
    <w:pPr>
      <w:pStyle w:val="Footer"/>
      <w:jc w:val="right"/>
    </w:pPr>
    <w:r>
      <w:fldChar w:fldCharType="begin"/>
    </w:r>
    <w:r>
      <w:instrText xml:space="preserve"> PAGE   \* MERGEFORMAT </w:instrText>
    </w:r>
    <w:r>
      <w:fldChar w:fldCharType="separate"/>
    </w:r>
    <w:r w:rsidR="008969C3">
      <w:rPr>
        <w:noProof/>
      </w:rPr>
      <w:t>18</w:t>
    </w:r>
    <w:r>
      <w:rPr>
        <w:noProof/>
      </w:rPr>
      <w:fldChar w:fldCharType="end"/>
    </w:r>
  </w:p>
  <w:p w14:paraId="4A1A130D" w14:textId="77777777" w:rsidR="00C91EB0" w:rsidRPr="00BB5EAA" w:rsidRDefault="00C91EB0" w:rsidP="00785C8C">
    <w:pPr>
      <w:pStyle w:val="Footer"/>
      <w:ind w:right="360"/>
      <w:jc w:val="center"/>
    </w:pPr>
  </w:p>
  <w:p w14:paraId="6559AA7E" w14:textId="77777777" w:rsidR="00C91EB0" w:rsidRDefault="00C91EB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8CA18A" w14:textId="76043F18" w:rsidR="00C91EB0" w:rsidRDefault="00672DEA" w:rsidP="00672DEA">
    <w:pPr>
      <w:pStyle w:val="Footer"/>
      <w:rPr>
        <w:sz w:val="17"/>
      </w:rPr>
    </w:pPr>
    <w:bookmarkStart w:id="10" w:name="TITUS2FooterPrimary"/>
    <w:r>
      <w:rPr>
        <w:sz w:val="17"/>
      </w:rPr>
      <w:t> </w:t>
    </w:r>
  </w:p>
  <w:bookmarkEnd w:id="10"/>
  <w:p w14:paraId="6820069A" w14:textId="77777777" w:rsidR="00C91EB0" w:rsidRDefault="00C91EB0">
    <w:pPr>
      <w:pStyle w:val="Footer"/>
      <w:jc w:val="right"/>
    </w:pPr>
  </w:p>
  <w:p w14:paraId="5D1E27D0" w14:textId="733C1504" w:rsidR="00C91EB0" w:rsidRDefault="00C91EB0">
    <w:pPr>
      <w:pStyle w:val="Footer"/>
      <w:jc w:val="right"/>
    </w:pPr>
    <w:r>
      <w:fldChar w:fldCharType="begin"/>
    </w:r>
    <w:r>
      <w:instrText xml:space="preserve"> PAGE   \* MERGEFORMAT </w:instrText>
    </w:r>
    <w:r>
      <w:fldChar w:fldCharType="separate"/>
    </w:r>
    <w:r w:rsidR="008969C3">
      <w:rPr>
        <w:noProof/>
      </w:rPr>
      <w:t>19</w:t>
    </w:r>
    <w:r>
      <w:rPr>
        <w:noProof/>
      </w:rPr>
      <w:fldChar w:fldCharType="end"/>
    </w:r>
  </w:p>
  <w:p w14:paraId="68EA39FD" w14:textId="77777777" w:rsidR="00C91EB0" w:rsidRPr="00BB5EAA" w:rsidRDefault="00C91EB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0B6BE7" w14:textId="2700D651" w:rsidR="00C91EB0" w:rsidRDefault="00672DEA" w:rsidP="00672DEA">
    <w:pPr>
      <w:pStyle w:val="Footer"/>
      <w:rPr>
        <w:sz w:val="17"/>
      </w:rPr>
    </w:pPr>
    <w:bookmarkStart w:id="12" w:name="TITUS2FooterFirstPage"/>
    <w:r>
      <w:rPr>
        <w:sz w:val="17"/>
      </w:rPr>
      <w:t> </w:t>
    </w:r>
  </w:p>
  <w:bookmarkEnd w:id="12"/>
  <w:p w14:paraId="7EC7825B" w14:textId="77777777" w:rsidR="00C91EB0" w:rsidRDefault="00C91EB0" w:rsidP="00785C8C">
    <w:pPr>
      <w:pStyle w:val="Footer"/>
      <w:jc w:val="right"/>
    </w:pPr>
  </w:p>
  <w:p w14:paraId="0A372E86" w14:textId="58A21796" w:rsidR="00C91EB0" w:rsidRDefault="00C91EB0" w:rsidP="00785C8C">
    <w:pPr>
      <w:pStyle w:val="Footer"/>
      <w:jc w:val="right"/>
    </w:pPr>
    <w:r>
      <w:fldChar w:fldCharType="begin"/>
    </w:r>
    <w:r>
      <w:instrText xml:space="preserve"> PAGE   \* MERGEFORMAT </w:instrText>
    </w:r>
    <w:r>
      <w:fldChar w:fldCharType="separate"/>
    </w:r>
    <w:r w:rsidR="008969C3">
      <w:rPr>
        <w:noProof/>
      </w:rPr>
      <w:t>8</w:t>
    </w:r>
    <w:r>
      <w:rPr>
        <w:noProof/>
      </w:rPr>
      <w:fldChar w:fldCharType="end"/>
    </w:r>
  </w:p>
  <w:p w14:paraId="0200879A" w14:textId="77777777" w:rsidR="00C91EB0" w:rsidRPr="00BB5EAA" w:rsidRDefault="00C91EB0" w:rsidP="00785C8C">
    <w:pPr>
      <w:pStyle w:val="Footer"/>
      <w:ind w:right="360"/>
      <w:jc w:val="center"/>
    </w:pPr>
  </w:p>
  <w:p w14:paraId="15683633" w14:textId="77777777" w:rsidR="00C91EB0" w:rsidRDefault="00C91EB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CD5408" w14:textId="49AADA7A" w:rsidR="00C91EB0" w:rsidRDefault="00672DEA" w:rsidP="00672DEA">
    <w:pPr>
      <w:pStyle w:val="Footer"/>
      <w:rPr>
        <w:sz w:val="17"/>
      </w:rPr>
    </w:pPr>
    <w:bookmarkStart w:id="15" w:name="TITUS3FooterEvenPages"/>
    <w:r>
      <w:rPr>
        <w:sz w:val="17"/>
      </w:rPr>
      <w:t> </w:t>
    </w:r>
  </w:p>
  <w:bookmarkEnd w:id="15"/>
  <w:p w14:paraId="6DAF8D41" w14:textId="77777777" w:rsidR="00C91EB0" w:rsidRDefault="00C91EB0" w:rsidP="00785C8C">
    <w:pPr>
      <w:pStyle w:val="Footer"/>
      <w:jc w:val="right"/>
    </w:pPr>
  </w:p>
  <w:p w14:paraId="5A1DA008" w14:textId="1D826DB2" w:rsidR="00C91EB0" w:rsidRDefault="00C91EB0" w:rsidP="00785C8C">
    <w:pPr>
      <w:pStyle w:val="Footer"/>
      <w:jc w:val="right"/>
    </w:pPr>
    <w:r>
      <w:fldChar w:fldCharType="begin"/>
    </w:r>
    <w:r>
      <w:instrText xml:space="preserve"> PAGE   \* MERGEFORMAT </w:instrText>
    </w:r>
    <w:r>
      <w:fldChar w:fldCharType="separate"/>
    </w:r>
    <w:r w:rsidR="008969C3">
      <w:rPr>
        <w:noProof/>
      </w:rPr>
      <w:t>22</w:t>
    </w:r>
    <w:r>
      <w:rPr>
        <w:noProof/>
      </w:rPr>
      <w:fldChar w:fldCharType="end"/>
    </w:r>
  </w:p>
  <w:p w14:paraId="3D9126AD" w14:textId="77777777" w:rsidR="00C91EB0" w:rsidRPr="00BB5EAA" w:rsidRDefault="00C91EB0" w:rsidP="00785C8C">
    <w:pPr>
      <w:pStyle w:val="Footer"/>
      <w:ind w:right="360"/>
      <w:jc w:val="center"/>
    </w:pPr>
  </w:p>
  <w:p w14:paraId="0485978A" w14:textId="77777777" w:rsidR="00C91EB0" w:rsidRDefault="00C91EB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E180B" w14:textId="5DA8EFAF" w:rsidR="00C91EB0" w:rsidRDefault="00672DEA" w:rsidP="00672DEA">
    <w:pPr>
      <w:pStyle w:val="Footer"/>
      <w:rPr>
        <w:sz w:val="17"/>
      </w:rPr>
    </w:pPr>
    <w:bookmarkStart w:id="16" w:name="TITUS3FooterPrimary"/>
    <w:r>
      <w:rPr>
        <w:sz w:val="17"/>
      </w:rPr>
      <w:t> </w:t>
    </w:r>
  </w:p>
  <w:bookmarkEnd w:id="16"/>
  <w:p w14:paraId="5CFAA5B8" w14:textId="77777777" w:rsidR="00C91EB0" w:rsidRDefault="00C91EB0">
    <w:pPr>
      <w:pStyle w:val="Footer"/>
      <w:jc w:val="right"/>
    </w:pPr>
  </w:p>
  <w:p w14:paraId="7EFD4C70" w14:textId="2973F279" w:rsidR="00C91EB0" w:rsidRDefault="00C91EB0">
    <w:pPr>
      <w:pStyle w:val="Footer"/>
      <w:jc w:val="right"/>
    </w:pPr>
    <w:r>
      <w:fldChar w:fldCharType="begin"/>
    </w:r>
    <w:r>
      <w:instrText xml:space="preserve"> PAGE   \* MERGEFORMAT </w:instrText>
    </w:r>
    <w:r>
      <w:fldChar w:fldCharType="separate"/>
    </w:r>
    <w:r w:rsidR="008969C3">
      <w:rPr>
        <w:noProof/>
      </w:rPr>
      <w:t>21</w:t>
    </w:r>
    <w:r>
      <w:rPr>
        <w:noProof/>
      </w:rPr>
      <w:fldChar w:fldCharType="end"/>
    </w:r>
  </w:p>
  <w:p w14:paraId="566A5B00" w14:textId="77777777" w:rsidR="00C91EB0" w:rsidRPr="00BB5EAA" w:rsidRDefault="00C91EB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90A037" w14:textId="7E21975B" w:rsidR="00C91EB0" w:rsidRDefault="00672DEA" w:rsidP="00672DEA">
    <w:pPr>
      <w:pStyle w:val="Footer"/>
      <w:rPr>
        <w:sz w:val="17"/>
      </w:rPr>
    </w:pPr>
    <w:bookmarkStart w:id="18" w:name="TITUS3FooterFirstPage"/>
    <w:r>
      <w:rPr>
        <w:sz w:val="17"/>
      </w:rPr>
      <w:t> </w:t>
    </w:r>
  </w:p>
  <w:bookmarkEnd w:id="18"/>
  <w:p w14:paraId="3ED3289A" w14:textId="77777777" w:rsidR="00C91EB0" w:rsidRDefault="00C91EB0" w:rsidP="00785C8C">
    <w:pPr>
      <w:pStyle w:val="Footer"/>
      <w:jc w:val="right"/>
    </w:pPr>
  </w:p>
  <w:p w14:paraId="275F4D1A" w14:textId="7D963182" w:rsidR="00C91EB0" w:rsidRDefault="00C91EB0" w:rsidP="00785C8C">
    <w:pPr>
      <w:pStyle w:val="Footer"/>
      <w:jc w:val="right"/>
    </w:pPr>
    <w:r>
      <w:fldChar w:fldCharType="begin"/>
    </w:r>
    <w:r>
      <w:instrText xml:space="preserve"> PAGE   \* MERGEFORMAT </w:instrText>
    </w:r>
    <w:r>
      <w:fldChar w:fldCharType="separate"/>
    </w:r>
    <w:r w:rsidR="008969C3">
      <w:rPr>
        <w:noProof/>
      </w:rPr>
      <w:t>20</w:t>
    </w:r>
    <w:r>
      <w:rPr>
        <w:noProof/>
      </w:rPr>
      <w:fldChar w:fldCharType="end"/>
    </w:r>
  </w:p>
  <w:p w14:paraId="0E1DA03C" w14:textId="77777777" w:rsidR="00C91EB0" w:rsidRPr="00BB5EAA" w:rsidRDefault="00C91EB0" w:rsidP="00785C8C">
    <w:pPr>
      <w:pStyle w:val="Footer"/>
      <w:ind w:right="360"/>
      <w:jc w:val="center"/>
    </w:pPr>
  </w:p>
  <w:p w14:paraId="6901FBBE" w14:textId="77777777" w:rsidR="00C91EB0" w:rsidRDefault="00C91EB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70B3E6" w14:textId="0883F4FB" w:rsidR="00C91EB0" w:rsidRDefault="00672DEA" w:rsidP="00672DEA">
    <w:pPr>
      <w:pStyle w:val="Footer"/>
      <w:rPr>
        <w:sz w:val="17"/>
      </w:rPr>
    </w:pPr>
    <w:bookmarkStart w:id="21" w:name="TITUS4FooterEvenPages"/>
    <w:r>
      <w:rPr>
        <w:sz w:val="17"/>
      </w:rPr>
      <w:t> </w:t>
    </w:r>
  </w:p>
  <w:bookmarkEnd w:id="21"/>
  <w:p w14:paraId="7073FD39" w14:textId="77777777" w:rsidR="00C91EB0" w:rsidRDefault="00C91EB0" w:rsidP="00785C8C">
    <w:pPr>
      <w:pStyle w:val="Footer"/>
      <w:jc w:val="right"/>
    </w:pPr>
  </w:p>
  <w:p w14:paraId="14B229CB" w14:textId="77777777" w:rsidR="00C91EB0" w:rsidRDefault="00C91EB0" w:rsidP="00785C8C">
    <w:pPr>
      <w:pStyle w:val="Footer"/>
      <w:jc w:val="right"/>
    </w:pPr>
    <w:r>
      <w:fldChar w:fldCharType="begin"/>
    </w:r>
    <w:r>
      <w:instrText xml:space="preserve"> PAGE   \* MERGEFORMAT </w:instrText>
    </w:r>
    <w:r>
      <w:fldChar w:fldCharType="separate"/>
    </w:r>
    <w:r>
      <w:rPr>
        <w:noProof/>
      </w:rPr>
      <w:t>6</w:t>
    </w:r>
    <w:r>
      <w:rPr>
        <w:noProof/>
      </w:rPr>
      <w:fldChar w:fldCharType="end"/>
    </w:r>
  </w:p>
  <w:p w14:paraId="11F9FCCF" w14:textId="77777777" w:rsidR="00C91EB0" w:rsidRPr="00BB5EAA" w:rsidRDefault="00C91EB0" w:rsidP="00785C8C">
    <w:pPr>
      <w:pStyle w:val="Footer"/>
      <w:ind w:right="360"/>
      <w:jc w:val="center"/>
    </w:pPr>
  </w:p>
  <w:p w14:paraId="3E643D2F" w14:textId="77777777" w:rsidR="00C91EB0" w:rsidRDefault="00C91EB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DFB4ED" w14:textId="16D38957" w:rsidR="00C91EB0" w:rsidRDefault="00672DEA" w:rsidP="00672DEA">
    <w:pPr>
      <w:pStyle w:val="Footer"/>
      <w:rPr>
        <w:sz w:val="17"/>
      </w:rPr>
    </w:pPr>
    <w:bookmarkStart w:id="22" w:name="TITUS4FooterPrimary"/>
    <w:r>
      <w:rPr>
        <w:sz w:val="17"/>
      </w:rPr>
      <w:t> </w:t>
    </w:r>
  </w:p>
  <w:bookmarkEnd w:id="22"/>
  <w:p w14:paraId="11B58640" w14:textId="77777777" w:rsidR="00C91EB0" w:rsidRDefault="00C91EB0">
    <w:pPr>
      <w:pStyle w:val="Footer"/>
      <w:jc w:val="right"/>
    </w:pPr>
  </w:p>
  <w:p w14:paraId="402CA46A" w14:textId="77777777" w:rsidR="00C91EB0" w:rsidRDefault="00C91EB0">
    <w:pPr>
      <w:pStyle w:val="Footer"/>
      <w:jc w:val="right"/>
    </w:pPr>
    <w:r>
      <w:fldChar w:fldCharType="begin"/>
    </w:r>
    <w:r>
      <w:instrText xml:space="preserve"> PAGE   \* MERGEFORMAT </w:instrText>
    </w:r>
    <w:r>
      <w:fldChar w:fldCharType="separate"/>
    </w:r>
    <w:r>
      <w:rPr>
        <w:noProof/>
      </w:rPr>
      <w:t>7</w:t>
    </w:r>
    <w:r>
      <w:rPr>
        <w:noProof/>
      </w:rPr>
      <w:fldChar w:fldCharType="end"/>
    </w:r>
  </w:p>
  <w:p w14:paraId="0BAC58D1" w14:textId="77777777" w:rsidR="00C91EB0" w:rsidRPr="00BB5EAA" w:rsidRDefault="00C91EB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19358" w14:textId="0641EF33" w:rsidR="00C91EB0" w:rsidRDefault="00672DEA" w:rsidP="00672DEA">
    <w:pPr>
      <w:pStyle w:val="Footer"/>
      <w:rPr>
        <w:sz w:val="17"/>
      </w:rPr>
    </w:pPr>
    <w:bookmarkStart w:id="24" w:name="TITUS4FooterFirstPage"/>
    <w:r>
      <w:rPr>
        <w:sz w:val="17"/>
      </w:rPr>
      <w:t> </w:t>
    </w:r>
  </w:p>
  <w:bookmarkEnd w:id="24"/>
  <w:p w14:paraId="4FDE96EB" w14:textId="77777777" w:rsidR="00C91EB0" w:rsidRDefault="00C91EB0" w:rsidP="00785C8C">
    <w:pPr>
      <w:pStyle w:val="Footer"/>
      <w:jc w:val="right"/>
    </w:pPr>
  </w:p>
  <w:p w14:paraId="5AAE9166" w14:textId="0DCC15B2" w:rsidR="00C91EB0" w:rsidRDefault="00C91EB0" w:rsidP="00785C8C">
    <w:pPr>
      <w:pStyle w:val="Footer"/>
      <w:jc w:val="right"/>
    </w:pPr>
    <w:r>
      <w:fldChar w:fldCharType="begin"/>
    </w:r>
    <w:r>
      <w:instrText xml:space="preserve"> PAGE   \* MERGEFORMAT </w:instrText>
    </w:r>
    <w:r>
      <w:fldChar w:fldCharType="separate"/>
    </w:r>
    <w:r w:rsidR="008969C3">
      <w:rPr>
        <w:noProof/>
      </w:rPr>
      <w:t>23</w:t>
    </w:r>
    <w:r>
      <w:rPr>
        <w:noProof/>
      </w:rPr>
      <w:fldChar w:fldCharType="end"/>
    </w:r>
  </w:p>
  <w:p w14:paraId="760CEEC3" w14:textId="77777777" w:rsidR="00C91EB0" w:rsidRPr="00BB5EAA" w:rsidRDefault="00C91EB0" w:rsidP="00785C8C">
    <w:pPr>
      <w:pStyle w:val="Footer"/>
      <w:ind w:right="360"/>
      <w:jc w:val="center"/>
    </w:pPr>
  </w:p>
  <w:p w14:paraId="58E2DEB4" w14:textId="77777777" w:rsidR="00C91EB0" w:rsidRDefault="00C91E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C91EB0" w:rsidRDefault="00C91EB0">
      <w:r>
        <w:separator/>
      </w:r>
    </w:p>
  </w:footnote>
  <w:footnote w:type="continuationSeparator" w:id="0">
    <w:p w14:paraId="4ADDD153" w14:textId="77777777" w:rsidR="00C91EB0" w:rsidRDefault="00C91E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2682E3" w14:textId="60C2B73B" w:rsidR="00C91EB0" w:rsidRDefault="00672DEA" w:rsidP="00672DEA">
    <w:pPr>
      <w:pStyle w:val="Header"/>
      <w:rPr>
        <w:sz w:val="17"/>
      </w:rPr>
    </w:pPr>
    <w:bookmarkStart w:id="1" w:name="TITUS1HeaderEvenPages"/>
    <w:r>
      <w:rPr>
        <w:sz w:val="17"/>
      </w:rPr>
      <w:t> </w:t>
    </w:r>
  </w:p>
  <w:bookmarkEnd w:id="1"/>
  <w:p w14:paraId="3B418185" w14:textId="77777777" w:rsidR="00C91EB0" w:rsidRDefault="00C91EB0" w:rsidP="00B247D9">
    <w:pPr>
      <w:pStyle w:val="Header"/>
    </w:pPr>
  </w:p>
  <w:p w14:paraId="60A9B448" w14:textId="77777777" w:rsidR="00C91EB0" w:rsidRDefault="00C91E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7ADB96" w14:textId="3BAC4E21" w:rsidR="00C91EB0" w:rsidRDefault="00672DEA" w:rsidP="00672DEA">
    <w:pPr>
      <w:pStyle w:val="Header"/>
      <w:rPr>
        <w:sz w:val="17"/>
      </w:rPr>
    </w:pPr>
    <w:bookmarkStart w:id="2" w:name="TITUS1HeaderPrimary"/>
    <w:r>
      <w:rPr>
        <w:sz w:val="17"/>
      </w:rPr>
      <w:t> </w:t>
    </w:r>
  </w:p>
  <w:bookmarkEnd w:id="2"/>
  <w:p w14:paraId="7DA61E8D" w14:textId="77777777" w:rsidR="00C91EB0" w:rsidRDefault="00C91E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72E6D8" w14:textId="19D9089C" w:rsidR="00C91EB0" w:rsidRDefault="00672DEA" w:rsidP="00672DEA">
    <w:pPr>
      <w:pStyle w:val="Header"/>
      <w:rPr>
        <w:sz w:val="17"/>
      </w:rPr>
    </w:pPr>
    <w:bookmarkStart w:id="5" w:name="TITUS1HeaderFirstPage"/>
    <w:r>
      <w:rPr>
        <w:sz w:val="17"/>
      </w:rPr>
      <w:t> </w:t>
    </w:r>
  </w:p>
  <w:bookmarkEnd w:id="5"/>
  <w:p w14:paraId="7572979C" w14:textId="77777777" w:rsidR="00C91EB0" w:rsidRDefault="00C91EB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1A8F29" w14:textId="57028DF4" w:rsidR="00C91EB0" w:rsidRDefault="00672DEA" w:rsidP="00672DEA">
    <w:pPr>
      <w:pStyle w:val="Header"/>
      <w:rPr>
        <w:sz w:val="17"/>
      </w:rPr>
    </w:pPr>
    <w:bookmarkStart w:id="7" w:name="TITUS2HeaderEvenPages"/>
    <w:r>
      <w:rPr>
        <w:sz w:val="17"/>
      </w:rPr>
      <w:t> </w:t>
    </w:r>
  </w:p>
  <w:bookmarkEnd w:id="7"/>
  <w:p w14:paraId="0B73A709" w14:textId="77777777" w:rsidR="00C91EB0" w:rsidRDefault="00C91EB0" w:rsidP="00785C8C">
    <w:pPr>
      <w:pStyle w:val="Header"/>
    </w:pPr>
  </w:p>
  <w:p w14:paraId="7B0D3C61" w14:textId="77777777" w:rsidR="00C91EB0" w:rsidRDefault="00C91EB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B7597A" w14:textId="0BAE4F0A" w:rsidR="00C91EB0" w:rsidRDefault="00672DEA" w:rsidP="00672DEA">
    <w:pPr>
      <w:pStyle w:val="Header"/>
      <w:rPr>
        <w:sz w:val="17"/>
      </w:rPr>
    </w:pPr>
    <w:bookmarkStart w:id="8" w:name="TITUS2HeaderPrimary"/>
    <w:r>
      <w:rPr>
        <w:sz w:val="17"/>
      </w:rPr>
      <w:t> </w:t>
    </w:r>
  </w:p>
  <w:bookmarkEnd w:id="8"/>
  <w:p w14:paraId="504204FD" w14:textId="77777777" w:rsidR="00C91EB0" w:rsidRDefault="00C91EB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09D232" w14:textId="6429F99B" w:rsidR="00C91EB0" w:rsidRDefault="00672DEA" w:rsidP="00672DEA">
    <w:pPr>
      <w:pStyle w:val="Header"/>
      <w:rPr>
        <w:sz w:val="17"/>
      </w:rPr>
    </w:pPr>
    <w:bookmarkStart w:id="11" w:name="TITUS2HeaderFirstPage"/>
    <w:r>
      <w:rPr>
        <w:sz w:val="17"/>
      </w:rPr>
      <w:t> </w:t>
    </w:r>
  </w:p>
  <w:bookmarkEnd w:id="11"/>
  <w:p w14:paraId="0E2CA34F" w14:textId="77777777" w:rsidR="00C91EB0" w:rsidRDefault="00C91EB0" w:rsidP="00785C8C">
    <w:pPr>
      <w:pStyle w:val="Header"/>
    </w:pPr>
  </w:p>
  <w:p w14:paraId="0542664D" w14:textId="77777777" w:rsidR="00C91EB0" w:rsidRDefault="00C91EB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575107" w14:textId="4A110229" w:rsidR="00C91EB0" w:rsidRDefault="00672DEA" w:rsidP="00672DEA">
    <w:pPr>
      <w:pStyle w:val="Header"/>
      <w:rPr>
        <w:sz w:val="17"/>
      </w:rPr>
    </w:pPr>
    <w:bookmarkStart w:id="13" w:name="TITUS3HeaderEvenPages"/>
    <w:r>
      <w:rPr>
        <w:sz w:val="17"/>
      </w:rPr>
      <w:t> </w:t>
    </w:r>
  </w:p>
  <w:bookmarkEnd w:id="13"/>
  <w:p w14:paraId="7A157A67" w14:textId="77777777" w:rsidR="00C91EB0" w:rsidRDefault="00C91EB0" w:rsidP="00785C8C">
    <w:pPr>
      <w:pStyle w:val="Header"/>
    </w:pPr>
  </w:p>
  <w:p w14:paraId="02CC7D6C" w14:textId="77777777" w:rsidR="00C91EB0" w:rsidRDefault="00C91EB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DE73F0" w14:textId="352D5361" w:rsidR="00C91EB0" w:rsidRDefault="00672DEA" w:rsidP="00672DEA">
    <w:pPr>
      <w:pStyle w:val="Header"/>
      <w:rPr>
        <w:sz w:val="17"/>
      </w:rPr>
    </w:pPr>
    <w:bookmarkStart w:id="14" w:name="TITUS3HeaderPrimary"/>
    <w:r>
      <w:rPr>
        <w:sz w:val="17"/>
      </w:rPr>
      <w:t> </w:t>
    </w:r>
  </w:p>
  <w:bookmarkEnd w:id="14"/>
  <w:p w14:paraId="1A7BE36F" w14:textId="77777777" w:rsidR="00C91EB0" w:rsidRDefault="00C91EB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BD2DE6" w14:textId="65E4A359" w:rsidR="00C91EB0" w:rsidRDefault="00672DEA" w:rsidP="00672DEA">
    <w:pPr>
      <w:pStyle w:val="Header"/>
      <w:rPr>
        <w:sz w:val="17"/>
      </w:rPr>
    </w:pPr>
    <w:bookmarkStart w:id="17" w:name="TITUS3HeaderFirstPage"/>
    <w:r>
      <w:rPr>
        <w:sz w:val="17"/>
      </w:rPr>
      <w:t> </w:t>
    </w:r>
  </w:p>
  <w:bookmarkEnd w:id="17"/>
  <w:p w14:paraId="6A32134D" w14:textId="77777777" w:rsidR="00C91EB0" w:rsidRDefault="00C91EB0" w:rsidP="00785C8C">
    <w:pPr>
      <w:pStyle w:val="Header"/>
    </w:pPr>
  </w:p>
  <w:p w14:paraId="2760B7FE" w14:textId="77777777" w:rsidR="00C91EB0" w:rsidRDefault="00C91EB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EDA2DF" w14:textId="3D0A4BE9" w:rsidR="00C91EB0" w:rsidRDefault="00672DEA" w:rsidP="00672DEA">
    <w:pPr>
      <w:pStyle w:val="Header"/>
      <w:rPr>
        <w:sz w:val="17"/>
      </w:rPr>
    </w:pPr>
    <w:bookmarkStart w:id="19" w:name="TITUS4HeaderEvenPages"/>
    <w:r>
      <w:rPr>
        <w:sz w:val="17"/>
      </w:rPr>
      <w:t> </w:t>
    </w:r>
  </w:p>
  <w:bookmarkEnd w:id="19"/>
  <w:p w14:paraId="63D3D4A3" w14:textId="77777777" w:rsidR="00C91EB0" w:rsidRDefault="00C91EB0" w:rsidP="00785C8C">
    <w:pPr>
      <w:pStyle w:val="Header"/>
    </w:pPr>
  </w:p>
  <w:p w14:paraId="188E1EA1" w14:textId="77777777" w:rsidR="00C91EB0" w:rsidRDefault="00C91EB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E5DF" w14:textId="44B3879C" w:rsidR="00C91EB0" w:rsidRDefault="00672DEA" w:rsidP="00672DEA">
    <w:pPr>
      <w:pStyle w:val="Header"/>
      <w:rPr>
        <w:sz w:val="17"/>
      </w:rPr>
    </w:pPr>
    <w:bookmarkStart w:id="20" w:name="TITUS4HeaderPrimary"/>
    <w:r>
      <w:rPr>
        <w:sz w:val="17"/>
      </w:rPr>
      <w:t> </w:t>
    </w:r>
  </w:p>
  <w:bookmarkEnd w:id="20"/>
  <w:p w14:paraId="31303DD8" w14:textId="77777777" w:rsidR="00C91EB0" w:rsidRDefault="00C91EB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2C6FA6" w14:textId="105D7D8B" w:rsidR="00C91EB0" w:rsidRDefault="00672DEA" w:rsidP="00672DEA">
    <w:pPr>
      <w:pStyle w:val="Header"/>
      <w:rPr>
        <w:sz w:val="17"/>
      </w:rPr>
    </w:pPr>
    <w:bookmarkStart w:id="23" w:name="TITUS4HeaderFirstPage"/>
    <w:r>
      <w:rPr>
        <w:sz w:val="17"/>
      </w:rPr>
      <w:t> </w:t>
    </w:r>
  </w:p>
  <w:bookmarkEnd w:id="23"/>
  <w:p w14:paraId="751DDA09" w14:textId="77777777" w:rsidR="00C91EB0" w:rsidRDefault="00C91EB0" w:rsidP="00785C8C">
    <w:pPr>
      <w:pStyle w:val="Header"/>
    </w:pPr>
  </w:p>
  <w:p w14:paraId="4B285486" w14:textId="77777777" w:rsidR="00C91EB0" w:rsidRDefault="00C91E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E7D96"/>
    <w:multiLevelType w:val="hybridMultilevel"/>
    <w:tmpl w:val="0F2C8974"/>
    <w:lvl w:ilvl="0" w:tplc="0809000F">
      <w:start w:val="1"/>
      <w:numFmt w:val="decimal"/>
      <w:lvlText w:val="%1."/>
      <w:lvlJc w:val="left"/>
      <w:pPr>
        <w:ind w:left="720" w:hanging="360"/>
      </w:pPr>
      <w:rPr>
        <w:rFonts w:hint="default"/>
      </w:rPr>
    </w:lvl>
    <w:lvl w:ilvl="1" w:tplc="50846870">
      <w:numFmt w:val="bullet"/>
      <w:lvlText w:val="-"/>
      <w:lvlJc w:val="left"/>
      <w:pPr>
        <w:ind w:left="1440" w:hanging="360"/>
      </w:pPr>
      <w:rPr>
        <w:rFonts w:ascii="Arial" w:eastAsia="Times New Roman"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A62BEE"/>
    <w:multiLevelType w:val="hybridMultilevel"/>
    <w:tmpl w:val="B838E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EB6495"/>
    <w:multiLevelType w:val="hybridMultilevel"/>
    <w:tmpl w:val="12B4C02E"/>
    <w:lvl w:ilvl="0" w:tplc="3176FBBC">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340DA1"/>
    <w:multiLevelType w:val="hybridMultilevel"/>
    <w:tmpl w:val="693A4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3E0DD6"/>
    <w:multiLevelType w:val="hybridMultilevel"/>
    <w:tmpl w:val="96D4A6AA"/>
    <w:lvl w:ilvl="0" w:tplc="4FB07C3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55758F"/>
    <w:multiLevelType w:val="hybridMultilevel"/>
    <w:tmpl w:val="96D4A6AA"/>
    <w:lvl w:ilvl="0" w:tplc="4FB07C3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E06083"/>
    <w:multiLevelType w:val="hybridMultilevel"/>
    <w:tmpl w:val="929CC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E63D7D"/>
    <w:multiLevelType w:val="hybridMultilevel"/>
    <w:tmpl w:val="09240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BC3EF1"/>
    <w:multiLevelType w:val="hybridMultilevel"/>
    <w:tmpl w:val="86DAD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C809D7"/>
    <w:multiLevelType w:val="hybridMultilevel"/>
    <w:tmpl w:val="96D4A6AA"/>
    <w:lvl w:ilvl="0" w:tplc="4FB07C3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0D369A"/>
    <w:multiLevelType w:val="hybridMultilevel"/>
    <w:tmpl w:val="12B4C02E"/>
    <w:lvl w:ilvl="0" w:tplc="3176FBBC">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E317E9"/>
    <w:multiLevelType w:val="hybridMultilevel"/>
    <w:tmpl w:val="F05ED0E6"/>
    <w:lvl w:ilvl="0" w:tplc="0809000F">
      <w:start w:val="1"/>
      <w:numFmt w:val="decimal"/>
      <w:lvlText w:val="%1."/>
      <w:lvlJc w:val="left"/>
      <w:pPr>
        <w:ind w:left="720" w:hanging="360"/>
      </w:pPr>
      <w:rPr>
        <w:rFonts w:hint="default"/>
      </w:rPr>
    </w:lvl>
    <w:lvl w:ilvl="1" w:tplc="50846870">
      <w:numFmt w:val="bullet"/>
      <w:lvlText w:val="-"/>
      <w:lvlJc w:val="left"/>
      <w:pPr>
        <w:ind w:left="1440" w:hanging="360"/>
      </w:pPr>
      <w:rPr>
        <w:rFonts w:ascii="Arial" w:eastAsia="Times New Roman" w:hAnsi="Arial" w:cs="Aria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1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4B7111"/>
    <w:multiLevelType w:val="hybridMultilevel"/>
    <w:tmpl w:val="B882C4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DA44CF"/>
    <w:multiLevelType w:val="hybridMultilevel"/>
    <w:tmpl w:val="2ED03320"/>
    <w:lvl w:ilvl="0" w:tplc="5084687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44694"/>
    <w:multiLevelType w:val="hybridMultilevel"/>
    <w:tmpl w:val="5F0A9D22"/>
    <w:lvl w:ilvl="0" w:tplc="AA3091EE">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1568EC"/>
    <w:multiLevelType w:val="hybridMultilevel"/>
    <w:tmpl w:val="80CA2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931E3D"/>
    <w:multiLevelType w:val="hybridMultilevel"/>
    <w:tmpl w:val="12B4C02E"/>
    <w:lvl w:ilvl="0" w:tplc="3176FBBC">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262A25"/>
    <w:multiLevelType w:val="hybridMultilevel"/>
    <w:tmpl w:val="12B4C02E"/>
    <w:lvl w:ilvl="0" w:tplc="3176FBBC">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621110F"/>
    <w:multiLevelType w:val="hybridMultilevel"/>
    <w:tmpl w:val="46BAAF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FB4713"/>
    <w:multiLevelType w:val="hybridMultilevel"/>
    <w:tmpl w:val="430EE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993235"/>
    <w:multiLevelType w:val="hybridMultilevel"/>
    <w:tmpl w:val="96D4A6AA"/>
    <w:lvl w:ilvl="0" w:tplc="4FB07C3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5"/>
  </w:num>
  <w:num w:numId="3">
    <w:abstractNumId w:val="19"/>
  </w:num>
  <w:num w:numId="4">
    <w:abstractNumId w:val="14"/>
  </w:num>
  <w:num w:numId="5">
    <w:abstractNumId w:val="25"/>
  </w:num>
  <w:num w:numId="6">
    <w:abstractNumId w:val="20"/>
  </w:num>
  <w:num w:numId="7">
    <w:abstractNumId w:val="10"/>
  </w:num>
  <w:num w:numId="8">
    <w:abstractNumId w:val="21"/>
  </w:num>
  <w:num w:numId="9">
    <w:abstractNumId w:val="4"/>
  </w:num>
  <w:num w:numId="10">
    <w:abstractNumId w:val="11"/>
  </w:num>
  <w:num w:numId="11">
    <w:abstractNumId w:val="24"/>
  </w:num>
  <w:num w:numId="12">
    <w:abstractNumId w:val="2"/>
  </w:num>
  <w:num w:numId="13">
    <w:abstractNumId w:val="6"/>
  </w:num>
  <w:num w:numId="14">
    <w:abstractNumId w:val="23"/>
  </w:num>
  <w:num w:numId="15">
    <w:abstractNumId w:val="8"/>
  </w:num>
  <w:num w:numId="16">
    <w:abstractNumId w:val="18"/>
  </w:num>
  <w:num w:numId="17">
    <w:abstractNumId w:val="1"/>
  </w:num>
  <w:num w:numId="18">
    <w:abstractNumId w:val="17"/>
  </w:num>
  <w:num w:numId="19">
    <w:abstractNumId w:val="7"/>
  </w:num>
  <w:num w:numId="20">
    <w:abstractNumId w:val="9"/>
  </w:num>
  <w:num w:numId="21">
    <w:abstractNumId w:val="16"/>
  </w:num>
  <w:num w:numId="22">
    <w:abstractNumId w:val="3"/>
  </w:num>
  <w:num w:numId="23">
    <w:abstractNumId w:val="15"/>
  </w:num>
  <w:num w:numId="24">
    <w:abstractNumId w:val="22"/>
  </w:num>
  <w:num w:numId="25">
    <w:abstractNumId w:val="12"/>
  </w:num>
  <w:num w:numId="26">
    <w:abstractNumId w:val="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42E"/>
    <w:rsid w:val="000045B8"/>
    <w:rsid w:val="00020EEC"/>
    <w:rsid w:val="00025650"/>
    <w:rsid w:val="00026FAB"/>
    <w:rsid w:val="00027B1F"/>
    <w:rsid w:val="0003088B"/>
    <w:rsid w:val="000325D9"/>
    <w:rsid w:val="000335C6"/>
    <w:rsid w:val="000372B2"/>
    <w:rsid w:val="0004079F"/>
    <w:rsid w:val="00045B87"/>
    <w:rsid w:val="00045C07"/>
    <w:rsid w:val="00045DA8"/>
    <w:rsid w:val="00055D43"/>
    <w:rsid w:val="000564D8"/>
    <w:rsid w:val="00056FAC"/>
    <w:rsid w:val="00057751"/>
    <w:rsid w:val="00062E39"/>
    <w:rsid w:val="00076B9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5B62"/>
    <w:rsid w:val="00131D44"/>
    <w:rsid w:val="001347F8"/>
    <w:rsid w:val="00137BB5"/>
    <w:rsid w:val="00137E05"/>
    <w:rsid w:val="001447F6"/>
    <w:rsid w:val="00147DE3"/>
    <w:rsid w:val="00150794"/>
    <w:rsid w:val="001608C4"/>
    <w:rsid w:val="00171418"/>
    <w:rsid w:val="0019062A"/>
    <w:rsid w:val="00190913"/>
    <w:rsid w:val="001961CF"/>
    <w:rsid w:val="001A167C"/>
    <w:rsid w:val="001A59BB"/>
    <w:rsid w:val="001A6A51"/>
    <w:rsid w:val="001A79C4"/>
    <w:rsid w:val="001B331A"/>
    <w:rsid w:val="001C0E74"/>
    <w:rsid w:val="001C6CEC"/>
    <w:rsid w:val="001D229F"/>
    <w:rsid w:val="001D234B"/>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898"/>
    <w:rsid w:val="00270EEB"/>
    <w:rsid w:val="0027147E"/>
    <w:rsid w:val="00274DE8"/>
    <w:rsid w:val="002761F4"/>
    <w:rsid w:val="002775E1"/>
    <w:rsid w:val="00277979"/>
    <w:rsid w:val="002808EB"/>
    <w:rsid w:val="0028095D"/>
    <w:rsid w:val="00291ADD"/>
    <w:rsid w:val="00294868"/>
    <w:rsid w:val="00295CA1"/>
    <w:rsid w:val="002A291A"/>
    <w:rsid w:val="002A4D19"/>
    <w:rsid w:val="002A5604"/>
    <w:rsid w:val="002B1701"/>
    <w:rsid w:val="002B23C3"/>
    <w:rsid w:val="002B443A"/>
    <w:rsid w:val="002B5B35"/>
    <w:rsid w:val="002C256A"/>
    <w:rsid w:val="002C496D"/>
    <w:rsid w:val="002D05EB"/>
    <w:rsid w:val="002D2F29"/>
    <w:rsid w:val="002D2FD3"/>
    <w:rsid w:val="002E7017"/>
    <w:rsid w:val="002E733D"/>
    <w:rsid w:val="002F03CD"/>
    <w:rsid w:val="002F4F6E"/>
    <w:rsid w:val="003015C3"/>
    <w:rsid w:val="0030698D"/>
    <w:rsid w:val="0031350A"/>
    <w:rsid w:val="00316815"/>
    <w:rsid w:val="003168CA"/>
    <w:rsid w:val="00321255"/>
    <w:rsid w:val="0032230D"/>
    <w:rsid w:val="00322A0B"/>
    <w:rsid w:val="00335FC5"/>
    <w:rsid w:val="00345F83"/>
    <w:rsid w:val="003516C0"/>
    <w:rsid w:val="00352E59"/>
    <w:rsid w:val="00354DBE"/>
    <w:rsid w:val="00355210"/>
    <w:rsid w:val="00360CE9"/>
    <w:rsid w:val="00362E11"/>
    <w:rsid w:val="00365DF9"/>
    <w:rsid w:val="00370DF2"/>
    <w:rsid w:val="00372DB4"/>
    <w:rsid w:val="0037490C"/>
    <w:rsid w:val="00375AF5"/>
    <w:rsid w:val="003761BD"/>
    <w:rsid w:val="003769F6"/>
    <w:rsid w:val="0037A2D4"/>
    <w:rsid w:val="00381533"/>
    <w:rsid w:val="00385414"/>
    <w:rsid w:val="00385B54"/>
    <w:rsid w:val="00390074"/>
    <w:rsid w:val="0039762B"/>
    <w:rsid w:val="003A0C37"/>
    <w:rsid w:val="003A1B6B"/>
    <w:rsid w:val="003A46C0"/>
    <w:rsid w:val="003A600E"/>
    <w:rsid w:val="003A6513"/>
    <w:rsid w:val="003B16C7"/>
    <w:rsid w:val="003B2CA2"/>
    <w:rsid w:val="003C19F1"/>
    <w:rsid w:val="003C4186"/>
    <w:rsid w:val="003C458C"/>
    <w:rsid w:val="003C6185"/>
    <w:rsid w:val="003D0D2D"/>
    <w:rsid w:val="003D4710"/>
    <w:rsid w:val="003D5664"/>
    <w:rsid w:val="003E0BC6"/>
    <w:rsid w:val="003E16D7"/>
    <w:rsid w:val="003E197E"/>
    <w:rsid w:val="004046F0"/>
    <w:rsid w:val="0040668F"/>
    <w:rsid w:val="00412677"/>
    <w:rsid w:val="00417925"/>
    <w:rsid w:val="0042277D"/>
    <w:rsid w:val="00431E82"/>
    <w:rsid w:val="004348AE"/>
    <w:rsid w:val="004376AD"/>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0C25"/>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910"/>
    <w:rsid w:val="004F740D"/>
    <w:rsid w:val="004F7B8F"/>
    <w:rsid w:val="00500748"/>
    <w:rsid w:val="005011D6"/>
    <w:rsid w:val="0050167A"/>
    <w:rsid w:val="005042F1"/>
    <w:rsid w:val="00513C7D"/>
    <w:rsid w:val="005169D1"/>
    <w:rsid w:val="00521123"/>
    <w:rsid w:val="00521221"/>
    <w:rsid w:val="0052446C"/>
    <w:rsid w:val="00536FA9"/>
    <w:rsid w:val="005414F4"/>
    <w:rsid w:val="00546187"/>
    <w:rsid w:val="005463F1"/>
    <w:rsid w:val="00557D77"/>
    <w:rsid w:val="00562EAA"/>
    <w:rsid w:val="00563B58"/>
    <w:rsid w:val="005640C4"/>
    <w:rsid w:val="0056684C"/>
    <w:rsid w:val="00574A0C"/>
    <w:rsid w:val="00576E4C"/>
    <w:rsid w:val="0057780F"/>
    <w:rsid w:val="00581E0A"/>
    <w:rsid w:val="00583BDF"/>
    <w:rsid w:val="00586D89"/>
    <w:rsid w:val="005916B8"/>
    <w:rsid w:val="005A1B4C"/>
    <w:rsid w:val="005A1BA3"/>
    <w:rsid w:val="005A545C"/>
    <w:rsid w:val="005B569D"/>
    <w:rsid w:val="005C1567"/>
    <w:rsid w:val="005C48A9"/>
    <w:rsid w:val="005C6CE5"/>
    <w:rsid w:val="005D3F07"/>
    <w:rsid w:val="005D583E"/>
    <w:rsid w:val="005E13EA"/>
    <w:rsid w:val="00606E27"/>
    <w:rsid w:val="006108C9"/>
    <w:rsid w:val="00615C7E"/>
    <w:rsid w:val="0062158D"/>
    <w:rsid w:val="00630F39"/>
    <w:rsid w:val="006326D1"/>
    <w:rsid w:val="00632E0A"/>
    <w:rsid w:val="00633165"/>
    <w:rsid w:val="00636B6C"/>
    <w:rsid w:val="00637CB8"/>
    <w:rsid w:val="006447DE"/>
    <w:rsid w:val="00646DDF"/>
    <w:rsid w:val="0065276E"/>
    <w:rsid w:val="00654329"/>
    <w:rsid w:val="00654CEC"/>
    <w:rsid w:val="00655507"/>
    <w:rsid w:val="006712A7"/>
    <w:rsid w:val="00672DEA"/>
    <w:rsid w:val="006733CC"/>
    <w:rsid w:val="00674FC2"/>
    <w:rsid w:val="00677E42"/>
    <w:rsid w:val="00682334"/>
    <w:rsid w:val="00684B16"/>
    <w:rsid w:val="00687B72"/>
    <w:rsid w:val="00696F65"/>
    <w:rsid w:val="006A69F5"/>
    <w:rsid w:val="006A7A6D"/>
    <w:rsid w:val="006B5E67"/>
    <w:rsid w:val="006B6656"/>
    <w:rsid w:val="006B7B2A"/>
    <w:rsid w:val="006C2EB5"/>
    <w:rsid w:val="006D0B00"/>
    <w:rsid w:val="006D18A3"/>
    <w:rsid w:val="006D25E3"/>
    <w:rsid w:val="006D5970"/>
    <w:rsid w:val="006E481E"/>
    <w:rsid w:val="006E795F"/>
    <w:rsid w:val="00700249"/>
    <w:rsid w:val="0070604C"/>
    <w:rsid w:val="007069CD"/>
    <w:rsid w:val="007110E6"/>
    <w:rsid w:val="00711A70"/>
    <w:rsid w:val="00712E6F"/>
    <w:rsid w:val="00712E90"/>
    <w:rsid w:val="00713B7E"/>
    <w:rsid w:val="007204AE"/>
    <w:rsid w:val="0072678F"/>
    <w:rsid w:val="00727AFD"/>
    <w:rsid w:val="00727C4C"/>
    <w:rsid w:val="00734809"/>
    <w:rsid w:val="007406E1"/>
    <w:rsid w:val="00743E40"/>
    <w:rsid w:val="00751263"/>
    <w:rsid w:val="0075704F"/>
    <w:rsid w:val="00763B2D"/>
    <w:rsid w:val="00772924"/>
    <w:rsid w:val="00784EC4"/>
    <w:rsid w:val="00785C8C"/>
    <w:rsid w:val="007872F2"/>
    <w:rsid w:val="007874BC"/>
    <w:rsid w:val="007908E0"/>
    <w:rsid w:val="00793EB3"/>
    <w:rsid w:val="00794205"/>
    <w:rsid w:val="007A1F6A"/>
    <w:rsid w:val="007B0DE3"/>
    <w:rsid w:val="007B491F"/>
    <w:rsid w:val="007B5CB2"/>
    <w:rsid w:val="007B7191"/>
    <w:rsid w:val="007B7479"/>
    <w:rsid w:val="007C1634"/>
    <w:rsid w:val="007C1D94"/>
    <w:rsid w:val="007C2879"/>
    <w:rsid w:val="007C6A87"/>
    <w:rsid w:val="007C6C05"/>
    <w:rsid w:val="007C705D"/>
    <w:rsid w:val="007D0A07"/>
    <w:rsid w:val="007D0C96"/>
    <w:rsid w:val="007D133D"/>
    <w:rsid w:val="007D3EB4"/>
    <w:rsid w:val="007D3F16"/>
    <w:rsid w:val="007F0555"/>
    <w:rsid w:val="007F3F7E"/>
    <w:rsid w:val="007F5497"/>
    <w:rsid w:val="007F5ADB"/>
    <w:rsid w:val="008023BA"/>
    <w:rsid w:val="0080759B"/>
    <w:rsid w:val="00813CEC"/>
    <w:rsid w:val="0081534C"/>
    <w:rsid w:val="00816E18"/>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0DCA"/>
    <w:rsid w:val="00880539"/>
    <w:rsid w:val="008859E8"/>
    <w:rsid w:val="0088737B"/>
    <w:rsid w:val="00892716"/>
    <w:rsid w:val="00893067"/>
    <w:rsid w:val="008933DE"/>
    <w:rsid w:val="00895FCE"/>
    <w:rsid w:val="008969C3"/>
    <w:rsid w:val="00897F3E"/>
    <w:rsid w:val="008A1BA8"/>
    <w:rsid w:val="008A21B4"/>
    <w:rsid w:val="008A4576"/>
    <w:rsid w:val="008A59FD"/>
    <w:rsid w:val="008B07DE"/>
    <w:rsid w:val="008B28E7"/>
    <w:rsid w:val="008B6847"/>
    <w:rsid w:val="008C036B"/>
    <w:rsid w:val="008C14C7"/>
    <w:rsid w:val="008C2FFB"/>
    <w:rsid w:val="008C6EEA"/>
    <w:rsid w:val="008D5813"/>
    <w:rsid w:val="008D634E"/>
    <w:rsid w:val="008D778A"/>
    <w:rsid w:val="008F1713"/>
    <w:rsid w:val="008F22BD"/>
    <w:rsid w:val="008F3056"/>
    <w:rsid w:val="009079BD"/>
    <w:rsid w:val="00912BD9"/>
    <w:rsid w:val="00920E5B"/>
    <w:rsid w:val="00926436"/>
    <w:rsid w:val="0093018C"/>
    <w:rsid w:val="00932CCA"/>
    <w:rsid w:val="009448B1"/>
    <w:rsid w:val="009544C0"/>
    <w:rsid w:val="00954FA4"/>
    <w:rsid w:val="00956AE9"/>
    <w:rsid w:val="00964CC6"/>
    <w:rsid w:val="00977A52"/>
    <w:rsid w:val="009861B8"/>
    <w:rsid w:val="009861B9"/>
    <w:rsid w:val="00991FDA"/>
    <w:rsid w:val="009927A1"/>
    <w:rsid w:val="0099774D"/>
    <w:rsid w:val="009A5F3B"/>
    <w:rsid w:val="009B0B61"/>
    <w:rsid w:val="009B28C0"/>
    <w:rsid w:val="009B7136"/>
    <w:rsid w:val="009B7806"/>
    <w:rsid w:val="009C3AC2"/>
    <w:rsid w:val="009C3DC8"/>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4A29"/>
    <w:rsid w:val="00A25F64"/>
    <w:rsid w:val="00A26E9B"/>
    <w:rsid w:val="00A27CC2"/>
    <w:rsid w:val="00A3273B"/>
    <w:rsid w:val="00A40ED6"/>
    <w:rsid w:val="00A470EE"/>
    <w:rsid w:val="00A47621"/>
    <w:rsid w:val="00A479CD"/>
    <w:rsid w:val="00A50CFC"/>
    <w:rsid w:val="00A54D67"/>
    <w:rsid w:val="00A55A3F"/>
    <w:rsid w:val="00A56378"/>
    <w:rsid w:val="00A652F6"/>
    <w:rsid w:val="00A732EA"/>
    <w:rsid w:val="00A7489E"/>
    <w:rsid w:val="00A8015F"/>
    <w:rsid w:val="00A80BD2"/>
    <w:rsid w:val="00A85039"/>
    <w:rsid w:val="00A851F7"/>
    <w:rsid w:val="00A906AA"/>
    <w:rsid w:val="00A94C5E"/>
    <w:rsid w:val="00AA241A"/>
    <w:rsid w:val="00AA252C"/>
    <w:rsid w:val="00AA2616"/>
    <w:rsid w:val="00AA3282"/>
    <w:rsid w:val="00AA666E"/>
    <w:rsid w:val="00AB5518"/>
    <w:rsid w:val="00AC01D4"/>
    <w:rsid w:val="00AC08BF"/>
    <w:rsid w:val="00AC4A04"/>
    <w:rsid w:val="00AD336F"/>
    <w:rsid w:val="00AD3550"/>
    <w:rsid w:val="00AE0663"/>
    <w:rsid w:val="00AE2564"/>
    <w:rsid w:val="00AE27A7"/>
    <w:rsid w:val="00AE301F"/>
    <w:rsid w:val="00AE3302"/>
    <w:rsid w:val="00AE7077"/>
    <w:rsid w:val="00AF61C2"/>
    <w:rsid w:val="00AF6CC6"/>
    <w:rsid w:val="00B0031E"/>
    <w:rsid w:val="00B011CD"/>
    <w:rsid w:val="00B01D37"/>
    <w:rsid w:val="00B0296A"/>
    <w:rsid w:val="00B045AB"/>
    <w:rsid w:val="00B07992"/>
    <w:rsid w:val="00B12295"/>
    <w:rsid w:val="00B137BE"/>
    <w:rsid w:val="00B17FA0"/>
    <w:rsid w:val="00B24344"/>
    <w:rsid w:val="00B247D9"/>
    <w:rsid w:val="00B26769"/>
    <w:rsid w:val="00B31C91"/>
    <w:rsid w:val="00B3632A"/>
    <w:rsid w:val="00B3747F"/>
    <w:rsid w:val="00B43194"/>
    <w:rsid w:val="00B47734"/>
    <w:rsid w:val="00B50FBA"/>
    <w:rsid w:val="00B558EB"/>
    <w:rsid w:val="00B577D3"/>
    <w:rsid w:val="00B60466"/>
    <w:rsid w:val="00B64026"/>
    <w:rsid w:val="00B6548F"/>
    <w:rsid w:val="00B71759"/>
    <w:rsid w:val="00B7502A"/>
    <w:rsid w:val="00B77305"/>
    <w:rsid w:val="00B82CC2"/>
    <w:rsid w:val="00B84A89"/>
    <w:rsid w:val="00B9135F"/>
    <w:rsid w:val="00B92BEF"/>
    <w:rsid w:val="00B9689A"/>
    <w:rsid w:val="00BA1FFA"/>
    <w:rsid w:val="00BA7FF1"/>
    <w:rsid w:val="00BB06CB"/>
    <w:rsid w:val="00BB261F"/>
    <w:rsid w:val="00BB2887"/>
    <w:rsid w:val="00BB5EAA"/>
    <w:rsid w:val="00BB5F11"/>
    <w:rsid w:val="00BC0401"/>
    <w:rsid w:val="00BC04FA"/>
    <w:rsid w:val="00BC1C22"/>
    <w:rsid w:val="00BC460B"/>
    <w:rsid w:val="00BC51A1"/>
    <w:rsid w:val="00BC5725"/>
    <w:rsid w:val="00BD30B1"/>
    <w:rsid w:val="00BD37E3"/>
    <w:rsid w:val="00BD7763"/>
    <w:rsid w:val="00BE0F7B"/>
    <w:rsid w:val="00BE10C2"/>
    <w:rsid w:val="00C01D14"/>
    <w:rsid w:val="00C025B4"/>
    <w:rsid w:val="00C0394F"/>
    <w:rsid w:val="00C161FD"/>
    <w:rsid w:val="00C23F17"/>
    <w:rsid w:val="00C26D0D"/>
    <w:rsid w:val="00C27C95"/>
    <w:rsid w:val="00C300D2"/>
    <w:rsid w:val="00C3270F"/>
    <w:rsid w:val="00C3278B"/>
    <w:rsid w:val="00C33375"/>
    <w:rsid w:val="00C34C23"/>
    <w:rsid w:val="00C42005"/>
    <w:rsid w:val="00C432BE"/>
    <w:rsid w:val="00C43F82"/>
    <w:rsid w:val="00C44446"/>
    <w:rsid w:val="00C4664D"/>
    <w:rsid w:val="00C472AA"/>
    <w:rsid w:val="00C50A05"/>
    <w:rsid w:val="00C54AED"/>
    <w:rsid w:val="00C55AA9"/>
    <w:rsid w:val="00C63D00"/>
    <w:rsid w:val="00C6441B"/>
    <w:rsid w:val="00C7108B"/>
    <w:rsid w:val="00C8089F"/>
    <w:rsid w:val="00C80DB8"/>
    <w:rsid w:val="00C836CC"/>
    <w:rsid w:val="00C87A74"/>
    <w:rsid w:val="00C90A71"/>
    <w:rsid w:val="00C9155D"/>
    <w:rsid w:val="00C91EB0"/>
    <w:rsid w:val="00C92C71"/>
    <w:rsid w:val="00C93E93"/>
    <w:rsid w:val="00C93F8F"/>
    <w:rsid w:val="00CA3593"/>
    <w:rsid w:val="00CA7F4F"/>
    <w:rsid w:val="00CB258E"/>
    <w:rsid w:val="00CB3C8F"/>
    <w:rsid w:val="00CC02F1"/>
    <w:rsid w:val="00CC11A6"/>
    <w:rsid w:val="00CC135E"/>
    <w:rsid w:val="00CD5D3F"/>
    <w:rsid w:val="00CE0812"/>
    <w:rsid w:val="00CE3F79"/>
    <w:rsid w:val="00CF1E90"/>
    <w:rsid w:val="00CF3DB3"/>
    <w:rsid w:val="00D052BC"/>
    <w:rsid w:val="00D07026"/>
    <w:rsid w:val="00D22C8F"/>
    <w:rsid w:val="00D30A7A"/>
    <w:rsid w:val="00D33491"/>
    <w:rsid w:val="00D36DE0"/>
    <w:rsid w:val="00D44ED8"/>
    <w:rsid w:val="00D44F8E"/>
    <w:rsid w:val="00D44FD0"/>
    <w:rsid w:val="00D53709"/>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548"/>
    <w:rsid w:val="00DC4729"/>
    <w:rsid w:val="00DC7199"/>
    <w:rsid w:val="00DE2EED"/>
    <w:rsid w:val="00DE556F"/>
    <w:rsid w:val="00DE7ACF"/>
    <w:rsid w:val="00DF69C4"/>
    <w:rsid w:val="00E03B6D"/>
    <w:rsid w:val="00E17160"/>
    <w:rsid w:val="00E20839"/>
    <w:rsid w:val="00E35A92"/>
    <w:rsid w:val="00E35BEC"/>
    <w:rsid w:val="00E42E79"/>
    <w:rsid w:val="00E46DEB"/>
    <w:rsid w:val="00E50821"/>
    <w:rsid w:val="00E51F91"/>
    <w:rsid w:val="00E7086E"/>
    <w:rsid w:val="00E7374A"/>
    <w:rsid w:val="00E73C41"/>
    <w:rsid w:val="00E7598F"/>
    <w:rsid w:val="00E76F60"/>
    <w:rsid w:val="00E83D90"/>
    <w:rsid w:val="00E83F28"/>
    <w:rsid w:val="00E83F91"/>
    <w:rsid w:val="00E9107A"/>
    <w:rsid w:val="00E91F62"/>
    <w:rsid w:val="00E929FD"/>
    <w:rsid w:val="00E92B18"/>
    <w:rsid w:val="00E93240"/>
    <w:rsid w:val="00E9479B"/>
    <w:rsid w:val="00E95291"/>
    <w:rsid w:val="00EA047C"/>
    <w:rsid w:val="00EA4D48"/>
    <w:rsid w:val="00EA6AAA"/>
    <w:rsid w:val="00EB2173"/>
    <w:rsid w:val="00EB62E6"/>
    <w:rsid w:val="00EC11B8"/>
    <w:rsid w:val="00EC4602"/>
    <w:rsid w:val="00ED1B30"/>
    <w:rsid w:val="00ED250E"/>
    <w:rsid w:val="00EE1AC1"/>
    <w:rsid w:val="00EE39D6"/>
    <w:rsid w:val="00EE413C"/>
    <w:rsid w:val="00EE52AD"/>
    <w:rsid w:val="00F01F92"/>
    <w:rsid w:val="00F04CBE"/>
    <w:rsid w:val="00F10A08"/>
    <w:rsid w:val="00F11730"/>
    <w:rsid w:val="00F139CF"/>
    <w:rsid w:val="00F22AC5"/>
    <w:rsid w:val="00F254D1"/>
    <w:rsid w:val="00F30C2D"/>
    <w:rsid w:val="00F32B82"/>
    <w:rsid w:val="00F4043E"/>
    <w:rsid w:val="00F40CB5"/>
    <w:rsid w:val="00F41BBC"/>
    <w:rsid w:val="00F43B9D"/>
    <w:rsid w:val="00F444F0"/>
    <w:rsid w:val="00F50847"/>
    <w:rsid w:val="00F53F27"/>
    <w:rsid w:val="00F546D1"/>
    <w:rsid w:val="00F61951"/>
    <w:rsid w:val="00F6513F"/>
    <w:rsid w:val="00F66272"/>
    <w:rsid w:val="00F709C0"/>
    <w:rsid w:val="00F71340"/>
    <w:rsid w:val="00F76848"/>
    <w:rsid w:val="00F85CF4"/>
    <w:rsid w:val="00F927A1"/>
    <w:rsid w:val="00F92E4D"/>
    <w:rsid w:val="00FA170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4831"/>
    <w:rsid w:val="00FF0070"/>
    <w:rsid w:val="00FF1D2D"/>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EndnoteText">
    <w:name w:val="endnote text"/>
    <w:basedOn w:val="Normal"/>
    <w:link w:val="EndnoteTextChar"/>
    <w:uiPriority w:val="99"/>
    <w:semiHidden/>
    <w:unhideWhenUsed/>
    <w:rsid w:val="00FF1D2D"/>
  </w:style>
  <w:style w:type="character" w:customStyle="1" w:styleId="EndnoteTextChar">
    <w:name w:val="Endnote Text Char"/>
    <w:basedOn w:val="DefaultParagraphFont"/>
    <w:link w:val="EndnoteText"/>
    <w:uiPriority w:val="99"/>
    <w:semiHidden/>
    <w:rsid w:val="00FF1D2D"/>
    <w:rPr>
      <w:rFonts w:ascii="Arial" w:hAnsi="Arial" w:cs="Arial"/>
      <w:color w:val="000000"/>
      <w:lang w:eastAsia="en-GB"/>
    </w:rPr>
  </w:style>
  <w:style w:type="character" w:styleId="EndnoteReference">
    <w:name w:val="endnote reference"/>
    <w:basedOn w:val="DefaultParagraphFont"/>
    <w:uiPriority w:val="99"/>
    <w:semiHidden/>
    <w:unhideWhenUsed/>
    <w:rsid w:val="00FF1D2D"/>
    <w:rPr>
      <w:vertAlign w:val="superscript"/>
    </w:rPr>
  </w:style>
  <w:style w:type="paragraph" w:styleId="FootnoteText">
    <w:name w:val="footnote text"/>
    <w:basedOn w:val="Normal"/>
    <w:link w:val="FootnoteTextChar"/>
    <w:uiPriority w:val="99"/>
    <w:semiHidden/>
    <w:unhideWhenUsed/>
    <w:rsid w:val="00F85CF4"/>
  </w:style>
  <w:style w:type="character" w:customStyle="1" w:styleId="FootnoteTextChar">
    <w:name w:val="Footnote Text Char"/>
    <w:basedOn w:val="DefaultParagraphFont"/>
    <w:link w:val="FootnoteText"/>
    <w:uiPriority w:val="99"/>
    <w:semiHidden/>
    <w:rsid w:val="00F85CF4"/>
    <w:rPr>
      <w:rFonts w:ascii="Arial" w:hAnsi="Arial" w:cs="Arial"/>
      <w:color w:val="000000"/>
      <w:lang w:eastAsia="en-GB"/>
    </w:rPr>
  </w:style>
  <w:style w:type="character" w:styleId="FootnoteReference">
    <w:name w:val="footnote reference"/>
    <w:basedOn w:val="DefaultParagraphFont"/>
    <w:uiPriority w:val="99"/>
    <w:semiHidden/>
    <w:unhideWhenUsed/>
    <w:rsid w:val="00F85CF4"/>
    <w:rPr>
      <w:vertAlign w:val="superscript"/>
    </w:rPr>
  </w:style>
  <w:style w:type="character" w:customStyle="1" w:styleId="hgkelc">
    <w:name w:val="hgkelc"/>
    <w:basedOn w:val="DefaultParagraphFont"/>
    <w:rsid w:val="00381533"/>
  </w:style>
  <w:style w:type="character" w:customStyle="1" w:styleId="Heading1Char">
    <w:name w:val="Heading 1 Char"/>
    <w:basedOn w:val="DefaultParagraphFont"/>
    <w:link w:val="Heading1"/>
    <w:uiPriority w:val="9"/>
    <w:rsid w:val="00C9155D"/>
    <w:rPr>
      <w:rFonts w:ascii="Arial" w:hAnsi="Arial" w:cs="Arial"/>
      <w:b/>
      <w:color w:val="000000"/>
      <w:kern w:val="28"/>
      <w:sz w:val="28"/>
      <w:lang w:eastAsia="en-GB"/>
    </w:rPr>
  </w:style>
  <w:style w:type="paragraph" w:styleId="Bibliography">
    <w:name w:val="Bibliography"/>
    <w:basedOn w:val="Normal"/>
    <w:next w:val="Normal"/>
    <w:uiPriority w:val="37"/>
    <w:unhideWhenUsed/>
    <w:rsid w:val="00C9155D"/>
  </w:style>
  <w:style w:type="paragraph" w:styleId="Caption">
    <w:name w:val="caption"/>
    <w:basedOn w:val="Normal"/>
    <w:next w:val="Normal"/>
    <w:uiPriority w:val="35"/>
    <w:unhideWhenUsed/>
    <w:qFormat/>
    <w:rsid w:val="00F76848"/>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81233">
      <w:bodyDiv w:val="1"/>
      <w:marLeft w:val="0"/>
      <w:marRight w:val="0"/>
      <w:marTop w:val="0"/>
      <w:marBottom w:val="0"/>
      <w:divBdr>
        <w:top w:val="none" w:sz="0" w:space="0" w:color="auto"/>
        <w:left w:val="none" w:sz="0" w:space="0" w:color="auto"/>
        <w:bottom w:val="none" w:sz="0" w:space="0" w:color="auto"/>
        <w:right w:val="none" w:sz="0" w:space="0" w:color="auto"/>
      </w:divBdr>
    </w:div>
    <w:div w:id="49890607">
      <w:bodyDiv w:val="1"/>
      <w:marLeft w:val="0"/>
      <w:marRight w:val="0"/>
      <w:marTop w:val="0"/>
      <w:marBottom w:val="0"/>
      <w:divBdr>
        <w:top w:val="none" w:sz="0" w:space="0" w:color="auto"/>
        <w:left w:val="none" w:sz="0" w:space="0" w:color="auto"/>
        <w:bottom w:val="none" w:sz="0" w:space="0" w:color="auto"/>
        <w:right w:val="none" w:sz="0" w:space="0" w:color="auto"/>
      </w:divBdr>
    </w:div>
    <w:div w:id="53628919">
      <w:bodyDiv w:val="1"/>
      <w:marLeft w:val="0"/>
      <w:marRight w:val="0"/>
      <w:marTop w:val="0"/>
      <w:marBottom w:val="0"/>
      <w:divBdr>
        <w:top w:val="none" w:sz="0" w:space="0" w:color="auto"/>
        <w:left w:val="none" w:sz="0" w:space="0" w:color="auto"/>
        <w:bottom w:val="none" w:sz="0" w:space="0" w:color="auto"/>
        <w:right w:val="none" w:sz="0" w:space="0" w:color="auto"/>
      </w:divBdr>
    </w:div>
    <w:div w:id="63261268">
      <w:bodyDiv w:val="1"/>
      <w:marLeft w:val="0"/>
      <w:marRight w:val="0"/>
      <w:marTop w:val="0"/>
      <w:marBottom w:val="0"/>
      <w:divBdr>
        <w:top w:val="none" w:sz="0" w:space="0" w:color="auto"/>
        <w:left w:val="none" w:sz="0" w:space="0" w:color="auto"/>
        <w:bottom w:val="none" w:sz="0" w:space="0" w:color="auto"/>
        <w:right w:val="none" w:sz="0" w:space="0" w:color="auto"/>
      </w:divBdr>
    </w:div>
    <w:div w:id="91324151">
      <w:bodyDiv w:val="1"/>
      <w:marLeft w:val="0"/>
      <w:marRight w:val="0"/>
      <w:marTop w:val="0"/>
      <w:marBottom w:val="0"/>
      <w:divBdr>
        <w:top w:val="none" w:sz="0" w:space="0" w:color="auto"/>
        <w:left w:val="none" w:sz="0" w:space="0" w:color="auto"/>
        <w:bottom w:val="none" w:sz="0" w:space="0" w:color="auto"/>
        <w:right w:val="none" w:sz="0" w:space="0" w:color="auto"/>
      </w:divBdr>
    </w:div>
    <w:div w:id="121732915">
      <w:bodyDiv w:val="1"/>
      <w:marLeft w:val="0"/>
      <w:marRight w:val="0"/>
      <w:marTop w:val="0"/>
      <w:marBottom w:val="0"/>
      <w:divBdr>
        <w:top w:val="none" w:sz="0" w:space="0" w:color="auto"/>
        <w:left w:val="none" w:sz="0" w:space="0" w:color="auto"/>
        <w:bottom w:val="none" w:sz="0" w:space="0" w:color="auto"/>
        <w:right w:val="none" w:sz="0" w:space="0" w:color="auto"/>
      </w:divBdr>
    </w:div>
    <w:div w:id="130830651">
      <w:bodyDiv w:val="1"/>
      <w:marLeft w:val="0"/>
      <w:marRight w:val="0"/>
      <w:marTop w:val="0"/>
      <w:marBottom w:val="0"/>
      <w:divBdr>
        <w:top w:val="none" w:sz="0" w:space="0" w:color="auto"/>
        <w:left w:val="none" w:sz="0" w:space="0" w:color="auto"/>
        <w:bottom w:val="none" w:sz="0" w:space="0" w:color="auto"/>
        <w:right w:val="none" w:sz="0" w:space="0" w:color="auto"/>
      </w:divBdr>
    </w:div>
    <w:div w:id="134492820">
      <w:bodyDiv w:val="1"/>
      <w:marLeft w:val="0"/>
      <w:marRight w:val="0"/>
      <w:marTop w:val="0"/>
      <w:marBottom w:val="0"/>
      <w:divBdr>
        <w:top w:val="none" w:sz="0" w:space="0" w:color="auto"/>
        <w:left w:val="none" w:sz="0" w:space="0" w:color="auto"/>
        <w:bottom w:val="none" w:sz="0" w:space="0" w:color="auto"/>
        <w:right w:val="none" w:sz="0" w:space="0" w:color="auto"/>
      </w:divBdr>
    </w:div>
    <w:div w:id="165443034">
      <w:bodyDiv w:val="1"/>
      <w:marLeft w:val="0"/>
      <w:marRight w:val="0"/>
      <w:marTop w:val="0"/>
      <w:marBottom w:val="0"/>
      <w:divBdr>
        <w:top w:val="none" w:sz="0" w:space="0" w:color="auto"/>
        <w:left w:val="none" w:sz="0" w:space="0" w:color="auto"/>
        <w:bottom w:val="none" w:sz="0" w:space="0" w:color="auto"/>
        <w:right w:val="none" w:sz="0" w:space="0" w:color="auto"/>
      </w:divBdr>
    </w:div>
    <w:div w:id="224150154">
      <w:bodyDiv w:val="1"/>
      <w:marLeft w:val="0"/>
      <w:marRight w:val="0"/>
      <w:marTop w:val="0"/>
      <w:marBottom w:val="0"/>
      <w:divBdr>
        <w:top w:val="none" w:sz="0" w:space="0" w:color="auto"/>
        <w:left w:val="none" w:sz="0" w:space="0" w:color="auto"/>
        <w:bottom w:val="none" w:sz="0" w:space="0" w:color="auto"/>
        <w:right w:val="none" w:sz="0" w:space="0" w:color="auto"/>
      </w:divBdr>
    </w:div>
    <w:div w:id="328677850">
      <w:bodyDiv w:val="1"/>
      <w:marLeft w:val="0"/>
      <w:marRight w:val="0"/>
      <w:marTop w:val="0"/>
      <w:marBottom w:val="0"/>
      <w:divBdr>
        <w:top w:val="none" w:sz="0" w:space="0" w:color="auto"/>
        <w:left w:val="none" w:sz="0" w:space="0" w:color="auto"/>
        <w:bottom w:val="none" w:sz="0" w:space="0" w:color="auto"/>
        <w:right w:val="none" w:sz="0" w:space="0" w:color="auto"/>
      </w:divBdr>
    </w:div>
    <w:div w:id="345837954">
      <w:bodyDiv w:val="1"/>
      <w:marLeft w:val="0"/>
      <w:marRight w:val="0"/>
      <w:marTop w:val="0"/>
      <w:marBottom w:val="0"/>
      <w:divBdr>
        <w:top w:val="none" w:sz="0" w:space="0" w:color="auto"/>
        <w:left w:val="none" w:sz="0" w:space="0" w:color="auto"/>
        <w:bottom w:val="none" w:sz="0" w:space="0" w:color="auto"/>
        <w:right w:val="none" w:sz="0" w:space="0" w:color="auto"/>
      </w:divBdr>
    </w:div>
    <w:div w:id="348525386">
      <w:bodyDiv w:val="1"/>
      <w:marLeft w:val="0"/>
      <w:marRight w:val="0"/>
      <w:marTop w:val="0"/>
      <w:marBottom w:val="0"/>
      <w:divBdr>
        <w:top w:val="none" w:sz="0" w:space="0" w:color="auto"/>
        <w:left w:val="none" w:sz="0" w:space="0" w:color="auto"/>
        <w:bottom w:val="none" w:sz="0" w:space="0" w:color="auto"/>
        <w:right w:val="none" w:sz="0" w:space="0" w:color="auto"/>
      </w:divBdr>
    </w:div>
    <w:div w:id="373118149">
      <w:bodyDiv w:val="1"/>
      <w:marLeft w:val="0"/>
      <w:marRight w:val="0"/>
      <w:marTop w:val="0"/>
      <w:marBottom w:val="0"/>
      <w:divBdr>
        <w:top w:val="none" w:sz="0" w:space="0" w:color="auto"/>
        <w:left w:val="none" w:sz="0" w:space="0" w:color="auto"/>
        <w:bottom w:val="none" w:sz="0" w:space="0" w:color="auto"/>
        <w:right w:val="none" w:sz="0" w:space="0" w:color="auto"/>
      </w:divBdr>
    </w:div>
    <w:div w:id="395251861">
      <w:bodyDiv w:val="1"/>
      <w:marLeft w:val="0"/>
      <w:marRight w:val="0"/>
      <w:marTop w:val="0"/>
      <w:marBottom w:val="0"/>
      <w:divBdr>
        <w:top w:val="none" w:sz="0" w:space="0" w:color="auto"/>
        <w:left w:val="none" w:sz="0" w:space="0" w:color="auto"/>
        <w:bottom w:val="none" w:sz="0" w:space="0" w:color="auto"/>
        <w:right w:val="none" w:sz="0" w:space="0" w:color="auto"/>
      </w:divBdr>
    </w:div>
    <w:div w:id="451902602">
      <w:bodyDiv w:val="1"/>
      <w:marLeft w:val="0"/>
      <w:marRight w:val="0"/>
      <w:marTop w:val="0"/>
      <w:marBottom w:val="0"/>
      <w:divBdr>
        <w:top w:val="none" w:sz="0" w:space="0" w:color="auto"/>
        <w:left w:val="none" w:sz="0" w:space="0" w:color="auto"/>
        <w:bottom w:val="none" w:sz="0" w:space="0" w:color="auto"/>
        <w:right w:val="none" w:sz="0" w:space="0" w:color="auto"/>
      </w:divBdr>
    </w:div>
    <w:div w:id="457996858">
      <w:bodyDiv w:val="1"/>
      <w:marLeft w:val="0"/>
      <w:marRight w:val="0"/>
      <w:marTop w:val="0"/>
      <w:marBottom w:val="0"/>
      <w:divBdr>
        <w:top w:val="none" w:sz="0" w:space="0" w:color="auto"/>
        <w:left w:val="none" w:sz="0" w:space="0" w:color="auto"/>
        <w:bottom w:val="none" w:sz="0" w:space="0" w:color="auto"/>
        <w:right w:val="none" w:sz="0" w:space="0" w:color="auto"/>
      </w:divBdr>
    </w:div>
    <w:div w:id="472723102">
      <w:bodyDiv w:val="1"/>
      <w:marLeft w:val="0"/>
      <w:marRight w:val="0"/>
      <w:marTop w:val="0"/>
      <w:marBottom w:val="0"/>
      <w:divBdr>
        <w:top w:val="none" w:sz="0" w:space="0" w:color="auto"/>
        <w:left w:val="none" w:sz="0" w:space="0" w:color="auto"/>
        <w:bottom w:val="none" w:sz="0" w:space="0" w:color="auto"/>
        <w:right w:val="none" w:sz="0" w:space="0" w:color="auto"/>
      </w:divBdr>
    </w:div>
    <w:div w:id="473179428">
      <w:bodyDiv w:val="1"/>
      <w:marLeft w:val="0"/>
      <w:marRight w:val="0"/>
      <w:marTop w:val="0"/>
      <w:marBottom w:val="0"/>
      <w:divBdr>
        <w:top w:val="none" w:sz="0" w:space="0" w:color="auto"/>
        <w:left w:val="none" w:sz="0" w:space="0" w:color="auto"/>
        <w:bottom w:val="none" w:sz="0" w:space="0" w:color="auto"/>
        <w:right w:val="none" w:sz="0" w:space="0" w:color="auto"/>
      </w:divBdr>
    </w:div>
    <w:div w:id="477116346">
      <w:bodyDiv w:val="1"/>
      <w:marLeft w:val="0"/>
      <w:marRight w:val="0"/>
      <w:marTop w:val="0"/>
      <w:marBottom w:val="0"/>
      <w:divBdr>
        <w:top w:val="none" w:sz="0" w:space="0" w:color="auto"/>
        <w:left w:val="none" w:sz="0" w:space="0" w:color="auto"/>
        <w:bottom w:val="none" w:sz="0" w:space="0" w:color="auto"/>
        <w:right w:val="none" w:sz="0" w:space="0" w:color="auto"/>
      </w:divBdr>
    </w:div>
    <w:div w:id="480275957">
      <w:bodyDiv w:val="1"/>
      <w:marLeft w:val="0"/>
      <w:marRight w:val="0"/>
      <w:marTop w:val="0"/>
      <w:marBottom w:val="0"/>
      <w:divBdr>
        <w:top w:val="none" w:sz="0" w:space="0" w:color="auto"/>
        <w:left w:val="none" w:sz="0" w:space="0" w:color="auto"/>
        <w:bottom w:val="none" w:sz="0" w:space="0" w:color="auto"/>
        <w:right w:val="none" w:sz="0" w:space="0" w:color="auto"/>
      </w:divBdr>
    </w:div>
    <w:div w:id="532691922">
      <w:bodyDiv w:val="1"/>
      <w:marLeft w:val="0"/>
      <w:marRight w:val="0"/>
      <w:marTop w:val="0"/>
      <w:marBottom w:val="0"/>
      <w:divBdr>
        <w:top w:val="none" w:sz="0" w:space="0" w:color="auto"/>
        <w:left w:val="none" w:sz="0" w:space="0" w:color="auto"/>
        <w:bottom w:val="none" w:sz="0" w:space="0" w:color="auto"/>
        <w:right w:val="none" w:sz="0" w:space="0" w:color="auto"/>
      </w:divBdr>
    </w:div>
    <w:div w:id="533081601">
      <w:bodyDiv w:val="1"/>
      <w:marLeft w:val="0"/>
      <w:marRight w:val="0"/>
      <w:marTop w:val="0"/>
      <w:marBottom w:val="0"/>
      <w:divBdr>
        <w:top w:val="none" w:sz="0" w:space="0" w:color="auto"/>
        <w:left w:val="none" w:sz="0" w:space="0" w:color="auto"/>
        <w:bottom w:val="none" w:sz="0" w:space="0" w:color="auto"/>
        <w:right w:val="none" w:sz="0" w:space="0" w:color="auto"/>
      </w:divBdr>
    </w:div>
    <w:div w:id="542256852">
      <w:bodyDiv w:val="1"/>
      <w:marLeft w:val="0"/>
      <w:marRight w:val="0"/>
      <w:marTop w:val="0"/>
      <w:marBottom w:val="0"/>
      <w:divBdr>
        <w:top w:val="none" w:sz="0" w:space="0" w:color="auto"/>
        <w:left w:val="none" w:sz="0" w:space="0" w:color="auto"/>
        <w:bottom w:val="none" w:sz="0" w:space="0" w:color="auto"/>
        <w:right w:val="none" w:sz="0" w:space="0" w:color="auto"/>
      </w:divBdr>
    </w:div>
    <w:div w:id="572472442">
      <w:bodyDiv w:val="1"/>
      <w:marLeft w:val="0"/>
      <w:marRight w:val="0"/>
      <w:marTop w:val="0"/>
      <w:marBottom w:val="0"/>
      <w:divBdr>
        <w:top w:val="none" w:sz="0" w:space="0" w:color="auto"/>
        <w:left w:val="none" w:sz="0" w:space="0" w:color="auto"/>
        <w:bottom w:val="none" w:sz="0" w:space="0" w:color="auto"/>
        <w:right w:val="none" w:sz="0" w:space="0" w:color="auto"/>
      </w:divBdr>
    </w:div>
    <w:div w:id="638145871">
      <w:bodyDiv w:val="1"/>
      <w:marLeft w:val="0"/>
      <w:marRight w:val="0"/>
      <w:marTop w:val="0"/>
      <w:marBottom w:val="0"/>
      <w:divBdr>
        <w:top w:val="none" w:sz="0" w:space="0" w:color="auto"/>
        <w:left w:val="none" w:sz="0" w:space="0" w:color="auto"/>
        <w:bottom w:val="none" w:sz="0" w:space="0" w:color="auto"/>
        <w:right w:val="none" w:sz="0" w:space="0" w:color="auto"/>
      </w:divBdr>
    </w:div>
    <w:div w:id="649599044">
      <w:bodyDiv w:val="1"/>
      <w:marLeft w:val="0"/>
      <w:marRight w:val="0"/>
      <w:marTop w:val="0"/>
      <w:marBottom w:val="0"/>
      <w:divBdr>
        <w:top w:val="none" w:sz="0" w:space="0" w:color="auto"/>
        <w:left w:val="none" w:sz="0" w:space="0" w:color="auto"/>
        <w:bottom w:val="none" w:sz="0" w:space="0" w:color="auto"/>
        <w:right w:val="none" w:sz="0" w:space="0" w:color="auto"/>
      </w:divBdr>
    </w:div>
    <w:div w:id="663358271">
      <w:bodyDiv w:val="1"/>
      <w:marLeft w:val="0"/>
      <w:marRight w:val="0"/>
      <w:marTop w:val="0"/>
      <w:marBottom w:val="0"/>
      <w:divBdr>
        <w:top w:val="none" w:sz="0" w:space="0" w:color="auto"/>
        <w:left w:val="none" w:sz="0" w:space="0" w:color="auto"/>
        <w:bottom w:val="none" w:sz="0" w:space="0" w:color="auto"/>
        <w:right w:val="none" w:sz="0" w:space="0" w:color="auto"/>
      </w:divBdr>
    </w:div>
    <w:div w:id="689111294">
      <w:bodyDiv w:val="1"/>
      <w:marLeft w:val="0"/>
      <w:marRight w:val="0"/>
      <w:marTop w:val="0"/>
      <w:marBottom w:val="0"/>
      <w:divBdr>
        <w:top w:val="none" w:sz="0" w:space="0" w:color="auto"/>
        <w:left w:val="none" w:sz="0" w:space="0" w:color="auto"/>
        <w:bottom w:val="none" w:sz="0" w:space="0" w:color="auto"/>
        <w:right w:val="none" w:sz="0" w:space="0" w:color="auto"/>
      </w:divBdr>
    </w:div>
    <w:div w:id="691340336">
      <w:bodyDiv w:val="1"/>
      <w:marLeft w:val="0"/>
      <w:marRight w:val="0"/>
      <w:marTop w:val="0"/>
      <w:marBottom w:val="0"/>
      <w:divBdr>
        <w:top w:val="none" w:sz="0" w:space="0" w:color="auto"/>
        <w:left w:val="none" w:sz="0" w:space="0" w:color="auto"/>
        <w:bottom w:val="none" w:sz="0" w:space="0" w:color="auto"/>
        <w:right w:val="none" w:sz="0" w:space="0" w:color="auto"/>
      </w:divBdr>
    </w:div>
    <w:div w:id="699820809">
      <w:bodyDiv w:val="1"/>
      <w:marLeft w:val="0"/>
      <w:marRight w:val="0"/>
      <w:marTop w:val="0"/>
      <w:marBottom w:val="0"/>
      <w:divBdr>
        <w:top w:val="none" w:sz="0" w:space="0" w:color="auto"/>
        <w:left w:val="none" w:sz="0" w:space="0" w:color="auto"/>
        <w:bottom w:val="none" w:sz="0" w:space="0" w:color="auto"/>
        <w:right w:val="none" w:sz="0" w:space="0" w:color="auto"/>
      </w:divBdr>
    </w:div>
    <w:div w:id="710349789">
      <w:bodyDiv w:val="1"/>
      <w:marLeft w:val="0"/>
      <w:marRight w:val="0"/>
      <w:marTop w:val="0"/>
      <w:marBottom w:val="0"/>
      <w:divBdr>
        <w:top w:val="none" w:sz="0" w:space="0" w:color="auto"/>
        <w:left w:val="none" w:sz="0" w:space="0" w:color="auto"/>
        <w:bottom w:val="none" w:sz="0" w:space="0" w:color="auto"/>
        <w:right w:val="none" w:sz="0" w:space="0" w:color="auto"/>
      </w:divBdr>
    </w:div>
    <w:div w:id="736050274">
      <w:bodyDiv w:val="1"/>
      <w:marLeft w:val="0"/>
      <w:marRight w:val="0"/>
      <w:marTop w:val="0"/>
      <w:marBottom w:val="0"/>
      <w:divBdr>
        <w:top w:val="none" w:sz="0" w:space="0" w:color="auto"/>
        <w:left w:val="none" w:sz="0" w:space="0" w:color="auto"/>
        <w:bottom w:val="none" w:sz="0" w:space="0" w:color="auto"/>
        <w:right w:val="none" w:sz="0" w:space="0" w:color="auto"/>
      </w:divBdr>
    </w:div>
    <w:div w:id="768231427">
      <w:bodyDiv w:val="1"/>
      <w:marLeft w:val="0"/>
      <w:marRight w:val="0"/>
      <w:marTop w:val="0"/>
      <w:marBottom w:val="0"/>
      <w:divBdr>
        <w:top w:val="none" w:sz="0" w:space="0" w:color="auto"/>
        <w:left w:val="none" w:sz="0" w:space="0" w:color="auto"/>
        <w:bottom w:val="none" w:sz="0" w:space="0" w:color="auto"/>
        <w:right w:val="none" w:sz="0" w:space="0" w:color="auto"/>
      </w:divBdr>
    </w:div>
    <w:div w:id="814639440">
      <w:bodyDiv w:val="1"/>
      <w:marLeft w:val="0"/>
      <w:marRight w:val="0"/>
      <w:marTop w:val="0"/>
      <w:marBottom w:val="0"/>
      <w:divBdr>
        <w:top w:val="none" w:sz="0" w:space="0" w:color="auto"/>
        <w:left w:val="none" w:sz="0" w:space="0" w:color="auto"/>
        <w:bottom w:val="none" w:sz="0" w:space="0" w:color="auto"/>
        <w:right w:val="none" w:sz="0" w:space="0" w:color="auto"/>
      </w:divBdr>
    </w:div>
    <w:div w:id="824198506">
      <w:bodyDiv w:val="1"/>
      <w:marLeft w:val="0"/>
      <w:marRight w:val="0"/>
      <w:marTop w:val="0"/>
      <w:marBottom w:val="0"/>
      <w:divBdr>
        <w:top w:val="none" w:sz="0" w:space="0" w:color="auto"/>
        <w:left w:val="none" w:sz="0" w:space="0" w:color="auto"/>
        <w:bottom w:val="none" w:sz="0" w:space="0" w:color="auto"/>
        <w:right w:val="none" w:sz="0" w:space="0" w:color="auto"/>
      </w:divBdr>
    </w:div>
    <w:div w:id="857695832">
      <w:bodyDiv w:val="1"/>
      <w:marLeft w:val="0"/>
      <w:marRight w:val="0"/>
      <w:marTop w:val="0"/>
      <w:marBottom w:val="0"/>
      <w:divBdr>
        <w:top w:val="none" w:sz="0" w:space="0" w:color="auto"/>
        <w:left w:val="none" w:sz="0" w:space="0" w:color="auto"/>
        <w:bottom w:val="none" w:sz="0" w:space="0" w:color="auto"/>
        <w:right w:val="none" w:sz="0" w:space="0" w:color="auto"/>
      </w:divBdr>
    </w:div>
    <w:div w:id="865363208">
      <w:bodyDiv w:val="1"/>
      <w:marLeft w:val="0"/>
      <w:marRight w:val="0"/>
      <w:marTop w:val="0"/>
      <w:marBottom w:val="0"/>
      <w:divBdr>
        <w:top w:val="none" w:sz="0" w:space="0" w:color="auto"/>
        <w:left w:val="none" w:sz="0" w:space="0" w:color="auto"/>
        <w:bottom w:val="none" w:sz="0" w:space="0" w:color="auto"/>
        <w:right w:val="none" w:sz="0" w:space="0" w:color="auto"/>
      </w:divBdr>
    </w:div>
    <w:div w:id="905260592">
      <w:bodyDiv w:val="1"/>
      <w:marLeft w:val="0"/>
      <w:marRight w:val="0"/>
      <w:marTop w:val="0"/>
      <w:marBottom w:val="0"/>
      <w:divBdr>
        <w:top w:val="none" w:sz="0" w:space="0" w:color="auto"/>
        <w:left w:val="none" w:sz="0" w:space="0" w:color="auto"/>
        <w:bottom w:val="none" w:sz="0" w:space="0" w:color="auto"/>
        <w:right w:val="none" w:sz="0" w:space="0" w:color="auto"/>
      </w:divBdr>
    </w:div>
    <w:div w:id="905409174">
      <w:bodyDiv w:val="1"/>
      <w:marLeft w:val="0"/>
      <w:marRight w:val="0"/>
      <w:marTop w:val="0"/>
      <w:marBottom w:val="0"/>
      <w:divBdr>
        <w:top w:val="none" w:sz="0" w:space="0" w:color="auto"/>
        <w:left w:val="none" w:sz="0" w:space="0" w:color="auto"/>
        <w:bottom w:val="none" w:sz="0" w:space="0" w:color="auto"/>
        <w:right w:val="none" w:sz="0" w:space="0" w:color="auto"/>
      </w:divBdr>
    </w:div>
    <w:div w:id="910432445">
      <w:bodyDiv w:val="1"/>
      <w:marLeft w:val="0"/>
      <w:marRight w:val="0"/>
      <w:marTop w:val="0"/>
      <w:marBottom w:val="0"/>
      <w:divBdr>
        <w:top w:val="none" w:sz="0" w:space="0" w:color="auto"/>
        <w:left w:val="none" w:sz="0" w:space="0" w:color="auto"/>
        <w:bottom w:val="none" w:sz="0" w:space="0" w:color="auto"/>
        <w:right w:val="none" w:sz="0" w:space="0" w:color="auto"/>
      </w:divBdr>
    </w:div>
    <w:div w:id="936250884">
      <w:bodyDiv w:val="1"/>
      <w:marLeft w:val="0"/>
      <w:marRight w:val="0"/>
      <w:marTop w:val="0"/>
      <w:marBottom w:val="0"/>
      <w:divBdr>
        <w:top w:val="none" w:sz="0" w:space="0" w:color="auto"/>
        <w:left w:val="none" w:sz="0" w:space="0" w:color="auto"/>
        <w:bottom w:val="none" w:sz="0" w:space="0" w:color="auto"/>
        <w:right w:val="none" w:sz="0" w:space="0" w:color="auto"/>
      </w:divBdr>
    </w:div>
    <w:div w:id="936255759">
      <w:bodyDiv w:val="1"/>
      <w:marLeft w:val="0"/>
      <w:marRight w:val="0"/>
      <w:marTop w:val="0"/>
      <w:marBottom w:val="0"/>
      <w:divBdr>
        <w:top w:val="none" w:sz="0" w:space="0" w:color="auto"/>
        <w:left w:val="none" w:sz="0" w:space="0" w:color="auto"/>
        <w:bottom w:val="none" w:sz="0" w:space="0" w:color="auto"/>
        <w:right w:val="none" w:sz="0" w:space="0" w:color="auto"/>
      </w:divBdr>
    </w:div>
    <w:div w:id="943272428">
      <w:bodyDiv w:val="1"/>
      <w:marLeft w:val="0"/>
      <w:marRight w:val="0"/>
      <w:marTop w:val="0"/>
      <w:marBottom w:val="0"/>
      <w:divBdr>
        <w:top w:val="none" w:sz="0" w:space="0" w:color="auto"/>
        <w:left w:val="none" w:sz="0" w:space="0" w:color="auto"/>
        <w:bottom w:val="none" w:sz="0" w:space="0" w:color="auto"/>
        <w:right w:val="none" w:sz="0" w:space="0" w:color="auto"/>
      </w:divBdr>
    </w:div>
    <w:div w:id="959341453">
      <w:bodyDiv w:val="1"/>
      <w:marLeft w:val="0"/>
      <w:marRight w:val="0"/>
      <w:marTop w:val="0"/>
      <w:marBottom w:val="0"/>
      <w:divBdr>
        <w:top w:val="none" w:sz="0" w:space="0" w:color="auto"/>
        <w:left w:val="none" w:sz="0" w:space="0" w:color="auto"/>
        <w:bottom w:val="none" w:sz="0" w:space="0" w:color="auto"/>
        <w:right w:val="none" w:sz="0" w:space="0" w:color="auto"/>
      </w:divBdr>
    </w:div>
    <w:div w:id="972324065">
      <w:bodyDiv w:val="1"/>
      <w:marLeft w:val="0"/>
      <w:marRight w:val="0"/>
      <w:marTop w:val="0"/>
      <w:marBottom w:val="0"/>
      <w:divBdr>
        <w:top w:val="none" w:sz="0" w:space="0" w:color="auto"/>
        <w:left w:val="none" w:sz="0" w:space="0" w:color="auto"/>
        <w:bottom w:val="none" w:sz="0" w:space="0" w:color="auto"/>
        <w:right w:val="none" w:sz="0" w:space="0" w:color="auto"/>
      </w:divBdr>
    </w:div>
    <w:div w:id="982656633">
      <w:bodyDiv w:val="1"/>
      <w:marLeft w:val="0"/>
      <w:marRight w:val="0"/>
      <w:marTop w:val="0"/>
      <w:marBottom w:val="0"/>
      <w:divBdr>
        <w:top w:val="none" w:sz="0" w:space="0" w:color="auto"/>
        <w:left w:val="none" w:sz="0" w:space="0" w:color="auto"/>
        <w:bottom w:val="none" w:sz="0" w:space="0" w:color="auto"/>
        <w:right w:val="none" w:sz="0" w:space="0" w:color="auto"/>
      </w:divBdr>
    </w:div>
    <w:div w:id="989362078">
      <w:bodyDiv w:val="1"/>
      <w:marLeft w:val="0"/>
      <w:marRight w:val="0"/>
      <w:marTop w:val="0"/>
      <w:marBottom w:val="0"/>
      <w:divBdr>
        <w:top w:val="none" w:sz="0" w:space="0" w:color="auto"/>
        <w:left w:val="none" w:sz="0" w:space="0" w:color="auto"/>
        <w:bottom w:val="none" w:sz="0" w:space="0" w:color="auto"/>
        <w:right w:val="none" w:sz="0" w:space="0" w:color="auto"/>
      </w:divBdr>
    </w:div>
    <w:div w:id="1012681830">
      <w:bodyDiv w:val="1"/>
      <w:marLeft w:val="0"/>
      <w:marRight w:val="0"/>
      <w:marTop w:val="0"/>
      <w:marBottom w:val="0"/>
      <w:divBdr>
        <w:top w:val="none" w:sz="0" w:space="0" w:color="auto"/>
        <w:left w:val="none" w:sz="0" w:space="0" w:color="auto"/>
        <w:bottom w:val="none" w:sz="0" w:space="0" w:color="auto"/>
        <w:right w:val="none" w:sz="0" w:space="0" w:color="auto"/>
      </w:divBdr>
    </w:div>
    <w:div w:id="1028795231">
      <w:bodyDiv w:val="1"/>
      <w:marLeft w:val="0"/>
      <w:marRight w:val="0"/>
      <w:marTop w:val="0"/>
      <w:marBottom w:val="0"/>
      <w:divBdr>
        <w:top w:val="none" w:sz="0" w:space="0" w:color="auto"/>
        <w:left w:val="none" w:sz="0" w:space="0" w:color="auto"/>
        <w:bottom w:val="none" w:sz="0" w:space="0" w:color="auto"/>
        <w:right w:val="none" w:sz="0" w:space="0" w:color="auto"/>
      </w:divBdr>
    </w:div>
    <w:div w:id="1033000417">
      <w:bodyDiv w:val="1"/>
      <w:marLeft w:val="0"/>
      <w:marRight w:val="0"/>
      <w:marTop w:val="0"/>
      <w:marBottom w:val="0"/>
      <w:divBdr>
        <w:top w:val="none" w:sz="0" w:space="0" w:color="auto"/>
        <w:left w:val="none" w:sz="0" w:space="0" w:color="auto"/>
        <w:bottom w:val="none" w:sz="0" w:space="0" w:color="auto"/>
        <w:right w:val="none" w:sz="0" w:space="0" w:color="auto"/>
      </w:divBdr>
    </w:div>
    <w:div w:id="108345355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1493286">
      <w:bodyDiv w:val="1"/>
      <w:marLeft w:val="0"/>
      <w:marRight w:val="0"/>
      <w:marTop w:val="0"/>
      <w:marBottom w:val="0"/>
      <w:divBdr>
        <w:top w:val="none" w:sz="0" w:space="0" w:color="auto"/>
        <w:left w:val="none" w:sz="0" w:space="0" w:color="auto"/>
        <w:bottom w:val="none" w:sz="0" w:space="0" w:color="auto"/>
        <w:right w:val="none" w:sz="0" w:space="0" w:color="auto"/>
      </w:divBdr>
    </w:div>
    <w:div w:id="1136027538">
      <w:bodyDiv w:val="1"/>
      <w:marLeft w:val="0"/>
      <w:marRight w:val="0"/>
      <w:marTop w:val="0"/>
      <w:marBottom w:val="0"/>
      <w:divBdr>
        <w:top w:val="none" w:sz="0" w:space="0" w:color="auto"/>
        <w:left w:val="none" w:sz="0" w:space="0" w:color="auto"/>
        <w:bottom w:val="none" w:sz="0" w:space="0" w:color="auto"/>
        <w:right w:val="none" w:sz="0" w:space="0" w:color="auto"/>
      </w:divBdr>
    </w:div>
    <w:div w:id="1143542278">
      <w:bodyDiv w:val="1"/>
      <w:marLeft w:val="0"/>
      <w:marRight w:val="0"/>
      <w:marTop w:val="0"/>
      <w:marBottom w:val="0"/>
      <w:divBdr>
        <w:top w:val="none" w:sz="0" w:space="0" w:color="auto"/>
        <w:left w:val="none" w:sz="0" w:space="0" w:color="auto"/>
        <w:bottom w:val="none" w:sz="0" w:space="0" w:color="auto"/>
        <w:right w:val="none" w:sz="0" w:space="0" w:color="auto"/>
      </w:divBdr>
    </w:div>
    <w:div w:id="1155032069">
      <w:bodyDiv w:val="1"/>
      <w:marLeft w:val="0"/>
      <w:marRight w:val="0"/>
      <w:marTop w:val="0"/>
      <w:marBottom w:val="0"/>
      <w:divBdr>
        <w:top w:val="none" w:sz="0" w:space="0" w:color="auto"/>
        <w:left w:val="none" w:sz="0" w:space="0" w:color="auto"/>
        <w:bottom w:val="none" w:sz="0" w:space="0" w:color="auto"/>
        <w:right w:val="none" w:sz="0" w:space="0" w:color="auto"/>
      </w:divBdr>
    </w:div>
    <w:div w:id="1164204016">
      <w:bodyDiv w:val="1"/>
      <w:marLeft w:val="0"/>
      <w:marRight w:val="0"/>
      <w:marTop w:val="0"/>
      <w:marBottom w:val="0"/>
      <w:divBdr>
        <w:top w:val="none" w:sz="0" w:space="0" w:color="auto"/>
        <w:left w:val="none" w:sz="0" w:space="0" w:color="auto"/>
        <w:bottom w:val="none" w:sz="0" w:space="0" w:color="auto"/>
        <w:right w:val="none" w:sz="0" w:space="0" w:color="auto"/>
      </w:divBdr>
    </w:div>
    <w:div w:id="11692495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2280571">
      <w:bodyDiv w:val="1"/>
      <w:marLeft w:val="0"/>
      <w:marRight w:val="0"/>
      <w:marTop w:val="0"/>
      <w:marBottom w:val="0"/>
      <w:divBdr>
        <w:top w:val="none" w:sz="0" w:space="0" w:color="auto"/>
        <w:left w:val="none" w:sz="0" w:space="0" w:color="auto"/>
        <w:bottom w:val="none" w:sz="0" w:space="0" w:color="auto"/>
        <w:right w:val="none" w:sz="0" w:space="0" w:color="auto"/>
      </w:divBdr>
    </w:div>
    <w:div w:id="1208883159">
      <w:bodyDiv w:val="1"/>
      <w:marLeft w:val="0"/>
      <w:marRight w:val="0"/>
      <w:marTop w:val="0"/>
      <w:marBottom w:val="0"/>
      <w:divBdr>
        <w:top w:val="none" w:sz="0" w:space="0" w:color="auto"/>
        <w:left w:val="none" w:sz="0" w:space="0" w:color="auto"/>
        <w:bottom w:val="none" w:sz="0" w:space="0" w:color="auto"/>
        <w:right w:val="none" w:sz="0" w:space="0" w:color="auto"/>
      </w:divBdr>
    </w:div>
    <w:div w:id="1248808404">
      <w:bodyDiv w:val="1"/>
      <w:marLeft w:val="0"/>
      <w:marRight w:val="0"/>
      <w:marTop w:val="0"/>
      <w:marBottom w:val="0"/>
      <w:divBdr>
        <w:top w:val="none" w:sz="0" w:space="0" w:color="auto"/>
        <w:left w:val="none" w:sz="0" w:space="0" w:color="auto"/>
        <w:bottom w:val="none" w:sz="0" w:space="0" w:color="auto"/>
        <w:right w:val="none" w:sz="0" w:space="0" w:color="auto"/>
      </w:divBdr>
    </w:div>
    <w:div w:id="1249656977">
      <w:bodyDiv w:val="1"/>
      <w:marLeft w:val="0"/>
      <w:marRight w:val="0"/>
      <w:marTop w:val="0"/>
      <w:marBottom w:val="0"/>
      <w:divBdr>
        <w:top w:val="none" w:sz="0" w:space="0" w:color="auto"/>
        <w:left w:val="none" w:sz="0" w:space="0" w:color="auto"/>
        <w:bottom w:val="none" w:sz="0" w:space="0" w:color="auto"/>
        <w:right w:val="none" w:sz="0" w:space="0" w:color="auto"/>
      </w:divBdr>
    </w:div>
    <w:div w:id="1251429060">
      <w:bodyDiv w:val="1"/>
      <w:marLeft w:val="0"/>
      <w:marRight w:val="0"/>
      <w:marTop w:val="0"/>
      <w:marBottom w:val="0"/>
      <w:divBdr>
        <w:top w:val="none" w:sz="0" w:space="0" w:color="auto"/>
        <w:left w:val="none" w:sz="0" w:space="0" w:color="auto"/>
        <w:bottom w:val="none" w:sz="0" w:space="0" w:color="auto"/>
        <w:right w:val="none" w:sz="0" w:space="0" w:color="auto"/>
      </w:divBdr>
    </w:div>
    <w:div w:id="1280064481">
      <w:bodyDiv w:val="1"/>
      <w:marLeft w:val="0"/>
      <w:marRight w:val="0"/>
      <w:marTop w:val="0"/>
      <w:marBottom w:val="0"/>
      <w:divBdr>
        <w:top w:val="none" w:sz="0" w:space="0" w:color="auto"/>
        <w:left w:val="none" w:sz="0" w:space="0" w:color="auto"/>
        <w:bottom w:val="none" w:sz="0" w:space="0" w:color="auto"/>
        <w:right w:val="none" w:sz="0" w:space="0" w:color="auto"/>
      </w:divBdr>
    </w:div>
    <w:div w:id="1340621207">
      <w:bodyDiv w:val="1"/>
      <w:marLeft w:val="0"/>
      <w:marRight w:val="0"/>
      <w:marTop w:val="0"/>
      <w:marBottom w:val="0"/>
      <w:divBdr>
        <w:top w:val="none" w:sz="0" w:space="0" w:color="auto"/>
        <w:left w:val="none" w:sz="0" w:space="0" w:color="auto"/>
        <w:bottom w:val="none" w:sz="0" w:space="0" w:color="auto"/>
        <w:right w:val="none" w:sz="0" w:space="0" w:color="auto"/>
      </w:divBdr>
    </w:div>
    <w:div w:id="1344088501">
      <w:bodyDiv w:val="1"/>
      <w:marLeft w:val="0"/>
      <w:marRight w:val="0"/>
      <w:marTop w:val="0"/>
      <w:marBottom w:val="0"/>
      <w:divBdr>
        <w:top w:val="none" w:sz="0" w:space="0" w:color="auto"/>
        <w:left w:val="none" w:sz="0" w:space="0" w:color="auto"/>
        <w:bottom w:val="none" w:sz="0" w:space="0" w:color="auto"/>
        <w:right w:val="none" w:sz="0" w:space="0" w:color="auto"/>
      </w:divBdr>
    </w:div>
    <w:div w:id="1352606228">
      <w:bodyDiv w:val="1"/>
      <w:marLeft w:val="0"/>
      <w:marRight w:val="0"/>
      <w:marTop w:val="0"/>
      <w:marBottom w:val="0"/>
      <w:divBdr>
        <w:top w:val="none" w:sz="0" w:space="0" w:color="auto"/>
        <w:left w:val="none" w:sz="0" w:space="0" w:color="auto"/>
        <w:bottom w:val="none" w:sz="0" w:space="0" w:color="auto"/>
        <w:right w:val="none" w:sz="0" w:space="0" w:color="auto"/>
      </w:divBdr>
    </w:div>
    <w:div w:id="1365132989">
      <w:bodyDiv w:val="1"/>
      <w:marLeft w:val="0"/>
      <w:marRight w:val="0"/>
      <w:marTop w:val="0"/>
      <w:marBottom w:val="0"/>
      <w:divBdr>
        <w:top w:val="none" w:sz="0" w:space="0" w:color="auto"/>
        <w:left w:val="none" w:sz="0" w:space="0" w:color="auto"/>
        <w:bottom w:val="none" w:sz="0" w:space="0" w:color="auto"/>
        <w:right w:val="none" w:sz="0" w:space="0" w:color="auto"/>
      </w:divBdr>
    </w:div>
    <w:div w:id="1372682151">
      <w:bodyDiv w:val="1"/>
      <w:marLeft w:val="0"/>
      <w:marRight w:val="0"/>
      <w:marTop w:val="0"/>
      <w:marBottom w:val="0"/>
      <w:divBdr>
        <w:top w:val="none" w:sz="0" w:space="0" w:color="auto"/>
        <w:left w:val="none" w:sz="0" w:space="0" w:color="auto"/>
        <w:bottom w:val="none" w:sz="0" w:space="0" w:color="auto"/>
        <w:right w:val="none" w:sz="0" w:space="0" w:color="auto"/>
      </w:divBdr>
    </w:div>
    <w:div w:id="1373383558">
      <w:bodyDiv w:val="1"/>
      <w:marLeft w:val="0"/>
      <w:marRight w:val="0"/>
      <w:marTop w:val="0"/>
      <w:marBottom w:val="0"/>
      <w:divBdr>
        <w:top w:val="none" w:sz="0" w:space="0" w:color="auto"/>
        <w:left w:val="none" w:sz="0" w:space="0" w:color="auto"/>
        <w:bottom w:val="none" w:sz="0" w:space="0" w:color="auto"/>
        <w:right w:val="none" w:sz="0" w:space="0" w:color="auto"/>
      </w:divBdr>
    </w:div>
    <w:div w:id="1375350066">
      <w:bodyDiv w:val="1"/>
      <w:marLeft w:val="0"/>
      <w:marRight w:val="0"/>
      <w:marTop w:val="0"/>
      <w:marBottom w:val="0"/>
      <w:divBdr>
        <w:top w:val="none" w:sz="0" w:space="0" w:color="auto"/>
        <w:left w:val="none" w:sz="0" w:space="0" w:color="auto"/>
        <w:bottom w:val="none" w:sz="0" w:space="0" w:color="auto"/>
        <w:right w:val="none" w:sz="0" w:space="0" w:color="auto"/>
      </w:divBdr>
    </w:div>
    <w:div w:id="1376198315">
      <w:bodyDiv w:val="1"/>
      <w:marLeft w:val="0"/>
      <w:marRight w:val="0"/>
      <w:marTop w:val="0"/>
      <w:marBottom w:val="0"/>
      <w:divBdr>
        <w:top w:val="none" w:sz="0" w:space="0" w:color="auto"/>
        <w:left w:val="none" w:sz="0" w:space="0" w:color="auto"/>
        <w:bottom w:val="none" w:sz="0" w:space="0" w:color="auto"/>
        <w:right w:val="none" w:sz="0" w:space="0" w:color="auto"/>
      </w:divBdr>
    </w:div>
    <w:div w:id="1388652495">
      <w:bodyDiv w:val="1"/>
      <w:marLeft w:val="0"/>
      <w:marRight w:val="0"/>
      <w:marTop w:val="0"/>
      <w:marBottom w:val="0"/>
      <w:divBdr>
        <w:top w:val="none" w:sz="0" w:space="0" w:color="auto"/>
        <w:left w:val="none" w:sz="0" w:space="0" w:color="auto"/>
        <w:bottom w:val="none" w:sz="0" w:space="0" w:color="auto"/>
        <w:right w:val="none" w:sz="0" w:space="0" w:color="auto"/>
      </w:divBdr>
    </w:div>
    <w:div w:id="1397899073">
      <w:bodyDiv w:val="1"/>
      <w:marLeft w:val="0"/>
      <w:marRight w:val="0"/>
      <w:marTop w:val="0"/>
      <w:marBottom w:val="0"/>
      <w:divBdr>
        <w:top w:val="none" w:sz="0" w:space="0" w:color="auto"/>
        <w:left w:val="none" w:sz="0" w:space="0" w:color="auto"/>
        <w:bottom w:val="none" w:sz="0" w:space="0" w:color="auto"/>
        <w:right w:val="none" w:sz="0" w:space="0" w:color="auto"/>
      </w:divBdr>
    </w:div>
    <w:div w:id="1429694720">
      <w:bodyDiv w:val="1"/>
      <w:marLeft w:val="0"/>
      <w:marRight w:val="0"/>
      <w:marTop w:val="0"/>
      <w:marBottom w:val="0"/>
      <w:divBdr>
        <w:top w:val="none" w:sz="0" w:space="0" w:color="auto"/>
        <w:left w:val="none" w:sz="0" w:space="0" w:color="auto"/>
        <w:bottom w:val="none" w:sz="0" w:space="0" w:color="auto"/>
        <w:right w:val="none" w:sz="0" w:space="0" w:color="auto"/>
      </w:divBdr>
    </w:div>
    <w:div w:id="1446730391">
      <w:bodyDiv w:val="1"/>
      <w:marLeft w:val="0"/>
      <w:marRight w:val="0"/>
      <w:marTop w:val="0"/>
      <w:marBottom w:val="0"/>
      <w:divBdr>
        <w:top w:val="none" w:sz="0" w:space="0" w:color="auto"/>
        <w:left w:val="none" w:sz="0" w:space="0" w:color="auto"/>
        <w:bottom w:val="none" w:sz="0" w:space="0" w:color="auto"/>
        <w:right w:val="none" w:sz="0" w:space="0" w:color="auto"/>
      </w:divBdr>
    </w:div>
    <w:div w:id="1479302403">
      <w:bodyDiv w:val="1"/>
      <w:marLeft w:val="0"/>
      <w:marRight w:val="0"/>
      <w:marTop w:val="0"/>
      <w:marBottom w:val="0"/>
      <w:divBdr>
        <w:top w:val="none" w:sz="0" w:space="0" w:color="auto"/>
        <w:left w:val="none" w:sz="0" w:space="0" w:color="auto"/>
        <w:bottom w:val="none" w:sz="0" w:space="0" w:color="auto"/>
        <w:right w:val="none" w:sz="0" w:space="0" w:color="auto"/>
      </w:divBdr>
    </w:div>
    <w:div w:id="1505633489">
      <w:bodyDiv w:val="1"/>
      <w:marLeft w:val="0"/>
      <w:marRight w:val="0"/>
      <w:marTop w:val="0"/>
      <w:marBottom w:val="0"/>
      <w:divBdr>
        <w:top w:val="none" w:sz="0" w:space="0" w:color="auto"/>
        <w:left w:val="none" w:sz="0" w:space="0" w:color="auto"/>
        <w:bottom w:val="none" w:sz="0" w:space="0" w:color="auto"/>
        <w:right w:val="none" w:sz="0" w:space="0" w:color="auto"/>
      </w:divBdr>
    </w:div>
    <w:div w:id="1546867031">
      <w:bodyDiv w:val="1"/>
      <w:marLeft w:val="0"/>
      <w:marRight w:val="0"/>
      <w:marTop w:val="0"/>
      <w:marBottom w:val="0"/>
      <w:divBdr>
        <w:top w:val="none" w:sz="0" w:space="0" w:color="auto"/>
        <w:left w:val="none" w:sz="0" w:space="0" w:color="auto"/>
        <w:bottom w:val="none" w:sz="0" w:space="0" w:color="auto"/>
        <w:right w:val="none" w:sz="0" w:space="0" w:color="auto"/>
      </w:divBdr>
    </w:div>
    <w:div w:id="1546916820">
      <w:bodyDiv w:val="1"/>
      <w:marLeft w:val="0"/>
      <w:marRight w:val="0"/>
      <w:marTop w:val="0"/>
      <w:marBottom w:val="0"/>
      <w:divBdr>
        <w:top w:val="none" w:sz="0" w:space="0" w:color="auto"/>
        <w:left w:val="none" w:sz="0" w:space="0" w:color="auto"/>
        <w:bottom w:val="none" w:sz="0" w:space="0" w:color="auto"/>
        <w:right w:val="none" w:sz="0" w:space="0" w:color="auto"/>
      </w:divBdr>
    </w:div>
    <w:div w:id="1563835799">
      <w:bodyDiv w:val="1"/>
      <w:marLeft w:val="0"/>
      <w:marRight w:val="0"/>
      <w:marTop w:val="0"/>
      <w:marBottom w:val="0"/>
      <w:divBdr>
        <w:top w:val="none" w:sz="0" w:space="0" w:color="auto"/>
        <w:left w:val="none" w:sz="0" w:space="0" w:color="auto"/>
        <w:bottom w:val="none" w:sz="0" w:space="0" w:color="auto"/>
        <w:right w:val="none" w:sz="0" w:space="0" w:color="auto"/>
      </w:divBdr>
    </w:div>
    <w:div w:id="1645507864">
      <w:bodyDiv w:val="1"/>
      <w:marLeft w:val="0"/>
      <w:marRight w:val="0"/>
      <w:marTop w:val="0"/>
      <w:marBottom w:val="0"/>
      <w:divBdr>
        <w:top w:val="none" w:sz="0" w:space="0" w:color="auto"/>
        <w:left w:val="none" w:sz="0" w:space="0" w:color="auto"/>
        <w:bottom w:val="none" w:sz="0" w:space="0" w:color="auto"/>
        <w:right w:val="none" w:sz="0" w:space="0" w:color="auto"/>
      </w:divBdr>
    </w:div>
    <w:div w:id="1655448140">
      <w:bodyDiv w:val="1"/>
      <w:marLeft w:val="0"/>
      <w:marRight w:val="0"/>
      <w:marTop w:val="0"/>
      <w:marBottom w:val="0"/>
      <w:divBdr>
        <w:top w:val="none" w:sz="0" w:space="0" w:color="auto"/>
        <w:left w:val="none" w:sz="0" w:space="0" w:color="auto"/>
        <w:bottom w:val="none" w:sz="0" w:space="0" w:color="auto"/>
        <w:right w:val="none" w:sz="0" w:space="0" w:color="auto"/>
      </w:divBdr>
    </w:div>
    <w:div w:id="1663385866">
      <w:bodyDiv w:val="1"/>
      <w:marLeft w:val="0"/>
      <w:marRight w:val="0"/>
      <w:marTop w:val="0"/>
      <w:marBottom w:val="0"/>
      <w:divBdr>
        <w:top w:val="none" w:sz="0" w:space="0" w:color="auto"/>
        <w:left w:val="none" w:sz="0" w:space="0" w:color="auto"/>
        <w:bottom w:val="none" w:sz="0" w:space="0" w:color="auto"/>
        <w:right w:val="none" w:sz="0" w:space="0" w:color="auto"/>
      </w:divBdr>
    </w:div>
    <w:div w:id="1680963026">
      <w:bodyDiv w:val="1"/>
      <w:marLeft w:val="0"/>
      <w:marRight w:val="0"/>
      <w:marTop w:val="0"/>
      <w:marBottom w:val="0"/>
      <w:divBdr>
        <w:top w:val="none" w:sz="0" w:space="0" w:color="auto"/>
        <w:left w:val="none" w:sz="0" w:space="0" w:color="auto"/>
        <w:bottom w:val="none" w:sz="0" w:space="0" w:color="auto"/>
        <w:right w:val="none" w:sz="0" w:space="0" w:color="auto"/>
      </w:divBdr>
    </w:div>
    <w:div w:id="1695421391">
      <w:bodyDiv w:val="1"/>
      <w:marLeft w:val="0"/>
      <w:marRight w:val="0"/>
      <w:marTop w:val="0"/>
      <w:marBottom w:val="0"/>
      <w:divBdr>
        <w:top w:val="none" w:sz="0" w:space="0" w:color="auto"/>
        <w:left w:val="none" w:sz="0" w:space="0" w:color="auto"/>
        <w:bottom w:val="none" w:sz="0" w:space="0" w:color="auto"/>
        <w:right w:val="none" w:sz="0" w:space="0" w:color="auto"/>
      </w:divBdr>
    </w:div>
    <w:div w:id="1715733668">
      <w:bodyDiv w:val="1"/>
      <w:marLeft w:val="0"/>
      <w:marRight w:val="0"/>
      <w:marTop w:val="0"/>
      <w:marBottom w:val="0"/>
      <w:divBdr>
        <w:top w:val="none" w:sz="0" w:space="0" w:color="auto"/>
        <w:left w:val="none" w:sz="0" w:space="0" w:color="auto"/>
        <w:bottom w:val="none" w:sz="0" w:space="0" w:color="auto"/>
        <w:right w:val="none" w:sz="0" w:space="0" w:color="auto"/>
      </w:divBdr>
    </w:div>
    <w:div w:id="1740905630">
      <w:bodyDiv w:val="1"/>
      <w:marLeft w:val="0"/>
      <w:marRight w:val="0"/>
      <w:marTop w:val="0"/>
      <w:marBottom w:val="0"/>
      <w:divBdr>
        <w:top w:val="none" w:sz="0" w:space="0" w:color="auto"/>
        <w:left w:val="none" w:sz="0" w:space="0" w:color="auto"/>
        <w:bottom w:val="none" w:sz="0" w:space="0" w:color="auto"/>
        <w:right w:val="none" w:sz="0" w:space="0" w:color="auto"/>
      </w:divBdr>
    </w:div>
    <w:div w:id="1743137218">
      <w:bodyDiv w:val="1"/>
      <w:marLeft w:val="0"/>
      <w:marRight w:val="0"/>
      <w:marTop w:val="0"/>
      <w:marBottom w:val="0"/>
      <w:divBdr>
        <w:top w:val="none" w:sz="0" w:space="0" w:color="auto"/>
        <w:left w:val="none" w:sz="0" w:space="0" w:color="auto"/>
        <w:bottom w:val="none" w:sz="0" w:space="0" w:color="auto"/>
        <w:right w:val="none" w:sz="0" w:space="0" w:color="auto"/>
      </w:divBdr>
    </w:div>
    <w:div w:id="1747221468">
      <w:bodyDiv w:val="1"/>
      <w:marLeft w:val="0"/>
      <w:marRight w:val="0"/>
      <w:marTop w:val="0"/>
      <w:marBottom w:val="0"/>
      <w:divBdr>
        <w:top w:val="none" w:sz="0" w:space="0" w:color="auto"/>
        <w:left w:val="none" w:sz="0" w:space="0" w:color="auto"/>
        <w:bottom w:val="none" w:sz="0" w:space="0" w:color="auto"/>
        <w:right w:val="none" w:sz="0" w:space="0" w:color="auto"/>
      </w:divBdr>
    </w:div>
    <w:div w:id="1757746401">
      <w:bodyDiv w:val="1"/>
      <w:marLeft w:val="0"/>
      <w:marRight w:val="0"/>
      <w:marTop w:val="0"/>
      <w:marBottom w:val="0"/>
      <w:divBdr>
        <w:top w:val="none" w:sz="0" w:space="0" w:color="auto"/>
        <w:left w:val="none" w:sz="0" w:space="0" w:color="auto"/>
        <w:bottom w:val="none" w:sz="0" w:space="0" w:color="auto"/>
        <w:right w:val="none" w:sz="0" w:space="0" w:color="auto"/>
      </w:divBdr>
    </w:div>
    <w:div w:id="175921077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1997199">
      <w:bodyDiv w:val="1"/>
      <w:marLeft w:val="0"/>
      <w:marRight w:val="0"/>
      <w:marTop w:val="0"/>
      <w:marBottom w:val="0"/>
      <w:divBdr>
        <w:top w:val="none" w:sz="0" w:space="0" w:color="auto"/>
        <w:left w:val="none" w:sz="0" w:space="0" w:color="auto"/>
        <w:bottom w:val="none" w:sz="0" w:space="0" w:color="auto"/>
        <w:right w:val="none" w:sz="0" w:space="0" w:color="auto"/>
      </w:divBdr>
    </w:div>
    <w:div w:id="1795514072">
      <w:bodyDiv w:val="1"/>
      <w:marLeft w:val="0"/>
      <w:marRight w:val="0"/>
      <w:marTop w:val="0"/>
      <w:marBottom w:val="0"/>
      <w:divBdr>
        <w:top w:val="none" w:sz="0" w:space="0" w:color="auto"/>
        <w:left w:val="none" w:sz="0" w:space="0" w:color="auto"/>
        <w:bottom w:val="none" w:sz="0" w:space="0" w:color="auto"/>
        <w:right w:val="none" w:sz="0" w:space="0" w:color="auto"/>
      </w:divBdr>
    </w:div>
    <w:div w:id="1814905320">
      <w:bodyDiv w:val="1"/>
      <w:marLeft w:val="0"/>
      <w:marRight w:val="0"/>
      <w:marTop w:val="0"/>
      <w:marBottom w:val="0"/>
      <w:divBdr>
        <w:top w:val="none" w:sz="0" w:space="0" w:color="auto"/>
        <w:left w:val="none" w:sz="0" w:space="0" w:color="auto"/>
        <w:bottom w:val="none" w:sz="0" w:space="0" w:color="auto"/>
        <w:right w:val="none" w:sz="0" w:space="0" w:color="auto"/>
      </w:divBdr>
    </w:div>
    <w:div w:id="1816295550">
      <w:bodyDiv w:val="1"/>
      <w:marLeft w:val="0"/>
      <w:marRight w:val="0"/>
      <w:marTop w:val="0"/>
      <w:marBottom w:val="0"/>
      <w:divBdr>
        <w:top w:val="none" w:sz="0" w:space="0" w:color="auto"/>
        <w:left w:val="none" w:sz="0" w:space="0" w:color="auto"/>
        <w:bottom w:val="none" w:sz="0" w:space="0" w:color="auto"/>
        <w:right w:val="none" w:sz="0" w:space="0" w:color="auto"/>
      </w:divBdr>
    </w:div>
    <w:div w:id="1820343893">
      <w:bodyDiv w:val="1"/>
      <w:marLeft w:val="0"/>
      <w:marRight w:val="0"/>
      <w:marTop w:val="0"/>
      <w:marBottom w:val="0"/>
      <w:divBdr>
        <w:top w:val="none" w:sz="0" w:space="0" w:color="auto"/>
        <w:left w:val="none" w:sz="0" w:space="0" w:color="auto"/>
        <w:bottom w:val="none" w:sz="0" w:space="0" w:color="auto"/>
        <w:right w:val="none" w:sz="0" w:space="0" w:color="auto"/>
      </w:divBdr>
    </w:div>
    <w:div w:id="1845826007">
      <w:bodyDiv w:val="1"/>
      <w:marLeft w:val="0"/>
      <w:marRight w:val="0"/>
      <w:marTop w:val="0"/>
      <w:marBottom w:val="0"/>
      <w:divBdr>
        <w:top w:val="none" w:sz="0" w:space="0" w:color="auto"/>
        <w:left w:val="none" w:sz="0" w:space="0" w:color="auto"/>
        <w:bottom w:val="none" w:sz="0" w:space="0" w:color="auto"/>
        <w:right w:val="none" w:sz="0" w:space="0" w:color="auto"/>
      </w:divBdr>
    </w:div>
    <w:div w:id="1865631208">
      <w:bodyDiv w:val="1"/>
      <w:marLeft w:val="0"/>
      <w:marRight w:val="0"/>
      <w:marTop w:val="0"/>
      <w:marBottom w:val="0"/>
      <w:divBdr>
        <w:top w:val="none" w:sz="0" w:space="0" w:color="auto"/>
        <w:left w:val="none" w:sz="0" w:space="0" w:color="auto"/>
        <w:bottom w:val="none" w:sz="0" w:space="0" w:color="auto"/>
        <w:right w:val="none" w:sz="0" w:space="0" w:color="auto"/>
      </w:divBdr>
    </w:div>
    <w:div w:id="1876036860">
      <w:bodyDiv w:val="1"/>
      <w:marLeft w:val="0"/>
      <w:marRight w:val="0"/>
      <w:marTop w:val="0"/>
      <w:marBottom w:val="0"/>
      <w:divBdr>
        <w:top w:val="none" w:sz="0" w:space="0" w:color="auto"/>
        <w:left w:val="none" w:sz="0" w:space="0" w:color="auto"/>
        <w:bottom w:val="none" w:sz="0" w:space="0" w:color="auto"/>
        <w:right w:val="none" w:sz="0" w:space="0" w:color="auto"/>
      </w:divBdr>
    </w:div>
    <w:div w:id="1877310739">
      <w:bodyDiv w:val="1"/>
      <w:marLeft w:val="0"/>
      <w:marRight w:val="0"/>
      <w:marTop w:val="0"/>
      <w:marBottom w:val="0"/>
      <w:divBdr>
        <w:top w:val="none" w:sz="0" w:space="0" w:color="auto"/>
        <w:left w:val="none" w:sz="0" w:space="0" w:color="auto"/>
        <w:bottom w:val="none" w:sz="0" w:space="0" w:color="auto"/>
        <w:right w:val="none" w:sz="0" w:space="0" w:color="auto"/>
      </w:divBdr>
    </w:div>
    <w:div w:id="1887066704">
      <w:bodyDiv w:val="1"/>
      <w:marLeft w:val="0"/>
      <w:marRight w:val="0"/>
      <w:marTop w:val="0"/>
      <w:marBottom w:val="0"/>
      <w:divBdr>
        <w:top w:val="none" w:sz="0" w:space="0" w:color="auto"/>
        <w:left w:val="none" w:sz="0" w:space="0" w:color="auto"/>
        <w:bottom w:val="none" w:sz="0" w:space="0" w:color="auto"/>
        <w:right w:val="none" w:sz="0" w:space="0" w:color="auto"/>
      </w:divBdr>
    </w:div>
    <w:div w:id="1937009129">
      <w:bodyDiv w:val="1"/>
      <w:marLeft w:val="0"/>
      <w:marRight w:val="0"/>
      <w:marTop w:val="0"/>
      <w:marBottom w:val="0"/>
      <w:divBdr>
        <w:top w:val="none" w:sz="0" w:space="0" w:color="auto"/>
        <w:left w:val="none" w:sz="0" w:space="0" w:color="auto"/>
        <w:bottom w:val="none" w:sz="0" w:space="0" w:color="auto"/>
        <w:right w:val="none" w:sz="0" w:space="0" w:color="auto"/>
      </w:divBdr>
    </w:div>
    <w:div w:id="1950771295">
      <w:bodyDiv w:val="1"/>
      <w:marLeft w:val="0"/>
      <w:marRight w:val="0"/>
      <w:marTop w:val="0"/>
      <w:marBottom w:val="0"/>
      <w:divBdr>
        <w:top w:val="none" w:sz="0" w:space="0" w:color="auto"/>
        <w:left w:val="none" w:sz="0" w:space="0" w:color="auto"/>
        <w:bottom w:val="none" w:sz="0" w:space="0" w:color="auto"/>
        <w:right w:val="none" w:sz="0" w:space="0" w:color="auto"/>
      </w:divBdr>
    </w:div>
    <w:div w:id="1953241357">
      <w:bodyDiv w:val="1"/>
      <w:marLeft w:val="0"/>
      <w:marRight w:val="0"/>
      <w:marTop w:val="0"/>
      <w:marBottom w:val="0"/>
      <w:divBdr>
        <w:top w:val="none" w:sz="0" w:space="0" w:color="auto"/>
        <w:left w:val="none" w:sz="0" w:space="0" w:color="auto"/>
        <w:bottom w:val="none" w:sz="0" w:space="0" w:color="auto"/>
        <w:right w:val="none" w:sz="0" w:space="0" w:color="auto"/>
      </w:divBdr>
    </w:div>
    <w:div w:id="19807208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502880">
      <w:bodyDiv w:val="1"/>
      <w:marLeft w:val="0"/>
      <w:marRight w:val="0"/>
      <w:marTop w:val="0"/>
      <w:marBottom w:val="0"/>
      <w:divBdr>
        <w:top w:val="none" w:sz="0" w:space="0" w:color="auto"/>
        <w:left w:val="none" w:sz="0" w:space="0" w:color="auto"/>
        <w:bottom w:val="none" w:sz="0" w:space="0" w:color="auto"/>
        <w:right w:val="none" w:sz="0" w:space="0" w:color="auto"/>
      </w:divBdr>
    </w:div>
    <w:div w:id="2075008264">
      <w:bodyDiv w:val="1"/>
      <w:marLeft w:val="0"/>
      <w:marRight w:val="0"/>
      <w:marTop w:val="0"/>
      <w:marBottom w:val="0"/>
      <w:divBdr>
        <w:top w:val="none" w:sz="0" w:space="0" w:color="auto"/>
        <w:left w:val="none" w:sz="0" w:space="0" w:color="auto"/>
        <w:bottom w:val="none" w:sz="0" w:space="0" w:color="auto"/>
        <w:right w:val="none" w:sz="0" w:space="0" w:color="auto"/>
      </w:divBdr>
    </w:div>
    <w:div w:id="2082948274">
      <w:bodyDiv w:val="1"/>
      <w:marLeft w:val="0"/>
      <w:marRight w:val="0"/>
      <w:marTop w:val="0"/>
      <w:marBottom w:val="0"/>
      <w:divBdr>
        <w:top w:val="none" w:sz="0" w:space="0" w:color="auto"/>
        <w:left w:val="none" w:sz="0" w:space="0" w:color="auto"/>
        <w:bottom w:val="none" w:sz="0" w:space="0" w:color="auto"/>
        <w:right w:val="none" w:sz="0" w:space="0" w:color="auto"/>
      </w:divBdr>
    </w:div>
    <w:div w:id="2125149019">
      <w:bodyDiv w:val="1"/>
      <w:marLeft w:val="0"/>
      <w:marRight w:val="0"/>
      <w:marTop w:val="0"/>
      <w:marBottom w:val="0"/>
      <w:divBdr>
        <w:top w:val="none" w:sz="0" w:space="0" w:color="auto"/>
        <w:left w:val="none" w:sz="0" w:space="0" w:color="auto"/>
        <w:bottom w:val="none" w:sz="0" w:space="0" w:color="auto"/>
        <w:right w:val="none" w:sz="0" w:space="0" w:color="auto"/>
      </w:divBdr>
    </w:div>
    <w:div w:id="2126269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fif"/><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MentalHealth</b:Tag>
    <b:SourceType>DocumentFromInternetSite</b:SourceType>
    <b:Guid>{16F264C0-AE96-4821-B386-5BC079916062}</b:Guid>
    <b:Title>How to... Look After your mental health using exercise</b:Title>
    <b:InternetSiteTitle>Mental Health Foundation Publications</b:InternetSiteTitle>
    <b:Year>2015</b:Year>
    <b:Month>November</b:Month>
    <b:Day>4</b:Day>
    <b:URL>https://www.mentalhealth.org.uk/publications/how-to-using-exercise</b:URL>
    <b:Author>
      <b:Author>
        <b:NameList>
          <b:Person>
            <b:Last>Foundation</b:Last>
            <b:First>The</b:First>
            <b:Middle>Mental Health</b:Middle>
          </b:Person>
        </b:NameList>
      </b:Author>
    </b:Author>
    <b:RefOrder>2</b:RefOrder>
  </b:Source>
  <b:Source>
    <b:Tag>NHS181</b:Tag>
    <b:SourceType>InternetSite</b:SourceType>
    <b:Guid>{743F93AF-7127-4AB6-B275-694D6836EB8D}</b:Guid>
    <b:Author>
      <b:Author>
        <b:NameList>
          <b:Person>
            <b:Last>NHS</b:Last>
          </b:Person>
        </b:NameList>
      </b:Author>
    </b:Author>
    <b:Title>Stopping smoking for your mental health</b:Title>
    <b:InternetSiteTitle>NHS Stopping Smoking</b:InternetSiteTitle>
    <b:Year>2018</b:Year>
    <b:Month>January</b:Month>
    <b:Day>25</b:Day>
    <b:URL>https://www.nhs.uk/live-well/quit-smoking/stopping-smoking-mental-health-benefits/</b:URL>
    <b:YearAccessed>2020</b:YearAccessed>
    <b:MonthAccessed>December</b:MonthAccessed>
    <b:DayAccessed>18</b:DayAccessed>
    <b:RefOrder>1</b:RefOrder>
  </b:Source>
  <b:Source>
    <b:Tag>stresscomms</b:Tag>
    <b:SourceType>JournalArticle</b:SourceType>
    <b:Guid>{308D2399-D4FA-4306-8BE0-91E25EA98F52}</b:Guid>
    <b:Title>How to Reduce Stress by Improving yout Communication</b:Title>
    <b:Year>2021</b:Year>
    <b:URL>https://www.zandax.com/blog/how-to-reduce-stress-by-improving-your-communication</b:URL>
    <b:Pages>1</b:Pages>
    <b:Author>
      <b:Author>
        <b:NameList>
          <b:Person>
            <b:Last>Watts</b:Last>
            <b:First>Kerry</b:First>
          </b:Person>
        </b:NameList>
      </b:Author>
    </b:Author>
    <b:JournalName>Zandax Stress Management Blog</b:JournalName>
    <b:RefOrder>3</b:RefOrder>
  </b:Source>
  <b:Source>
    <b:Tag>Mind</b:Tag>
    <b:SourceType>InternetSite</b:SourceType>
    <b:Guid>{842DF4E6-2A78-48A5-8B27-2B7C4A295A90}</b:Guid>
    <b:Title>How to be mentally healthy at work</b:Title>
    <b:Year>2020</b:Year>
    <b:InternetSiteTitle>Mind.org stress at work</b:InternetSiteTitle>
    <b:Month>December</b:Month>
    <b:Day>1</b:Day>
    <b:URL>https://www.mind.org.uk/information-support/tips-for-everyday-living/how-to-be-mentally-healthy-at-work/work-and-stress/</b:URL>
    <b:Author>
      <b:Author>
        <b:NameList>
          <b:Person>
            <b:Last>Mind</b:Last>
          </b:Person>
        </b:NameList>
      </b:Author>
    </b:Author>
    <b:RefOrder>4</b:RefOrder>
  </b:Source>
  <b:Source>
    <b:Tag>Rohn</b:Tag>
    <b:SourceType>JournalArticle</b:SourceType>
    <b:Guid>{E47D7876-725D-467E-93B7-B43782D89EE1}</b:Guid>
    <b:Title>Different Effective Methods of Communication (Useful)</b:Title>
    <b:Year>2020</b:Year>
    <b:URL>https://www.educba.com/different-methods-of-communication/</b:URL>
    <b:Author>
      <b:Author>
        <b:NameList>
          <b:Person>
            <b:Last>Rohn</b:Last>
            <b:First>Jim</b:First>
          </b:Person>
        </b:NameList>
      </b:Author>
    </b:Author>
    <b:JournalName>EDUCBA Blogs</b:JournalName>
    <b:Pages>1</b:Pages>
    <b:RefOrder>5</b:RefOrder>
  </b:Source>
  <b:Source>
    <b:Tag>UKG17</b:Tag>
    <b:SourceType>InternetSite</b:SourceType>
    <b:Guid>{BEC406F9-0C43-498A-860E-144CF690158D}</b:Guid>
    <b:Title>legislation.gov.uk</b:Title>
    <b:Year>1984</b:Year>
    <b:InternetSiteTitle>Police and Criminal Evidence Act 1984</b:InternetSiteTitle>
    <b:Month>April</b:Month>
    <b:Day>30</b:Day>
    <b:URL>https://www.legislation.gov,uk/ukpga/1984/60/section/117</b:URL>
    <b:Author>
      <b:Author>
        <b:NameList>
          <b:Person>
            <b:Last>Police and Criminal Evidence Act</b:Last>
            <b:First>1984</b:First>
          </b:Person>
        </b:NameList>
      </b:Author>
    </b:Author>
    <b:RefOrder>6</b:RefOrder>
  </b:Source>
  <b:Source>
    <b:Tag>NDM</b:Tag>
    <b:SourceType>Misc</b:SourceType>
    <b:Guid>{BF8FBD2C-906E-4B70-A66E-7663691BE733}</b:Guid>
    <b:Title>NDM Illustration</b:Title>
    <b:Year>2014</b:Year>
    <b:Month>December</b:Month>
    <b:Day>15</b:Day>
    <b:URL>https://app.college.police.uk/app-content/national-decision-model/the-national-decision-model/</b:URL>
    <b:PublicationTitle>National Decision Model</b:PublicationTitle>
    <b:City>United Kingdom</b:City>
    <b:StateProvince>United Kingdom</b:StateProvince>
    <b:CountryRegion>United Kingdom</b:CountryRegion>
    <b:Publisher>College of Policing</b:Publisher>
    <b:Author>
      <b:Author>
        <b:NameList>
          <b:Person>
            <b:Last>College of Policing</b:Last>
            <b:First>NDM</b:First>
          </b:Person>
        </b:NameList>
      </b:Author>
    </b:Author>
    <b:RefOrder>22</b:RefOrder>
  </b:Source>
  <b:Source>
    <b:Tag>CPIA1996</b:Tag>
    <b:SourceType>InternetSite</b:SourceType>
    <b:Guid>{1AD83979-B3B9-4E83-97BF-630E6EF721A3}</b:Guid>
    <b:Title>CPIA 1996</b:Title>
    <b:Year>1996</b:Year>
    <b:Month>1</b:Month>
    <b:Day>1</b:Day>
    <b:Author>
      <b:Author>
        <b:NameList>
          <b:Person>
            <b:Last>Criminal Procedure and Investigations Act 1996</b:Last>
            <b:First>UK</b:First>
          </b:Person>
        </b:NameList>
      </b:Author>
    </b:Author>
    <b:InternetSiteTitle>CPIA 1996</b:InternetSiteTitle>
    <b:URL>https://www.legislation.gov.uk/ukpga/1996/25/contents</b:URL>
    <b:RefOrder>19</b:RefOrder>
  </b:Source>
  <b:Source>
    <b:Tag>BetariBox</b:Tag>
    <b:SourceType>InternetSite</b:SourceType>
    <b:Guid>{CD968D4B-552B-4F1D-952F-4762D9DA7271}</b:Guid>
    <b:Title>The Betari Box</b:Title>
    <b:InternetSiteTitle>Changing Minds</b:InternetSiteTitle>
    <b:Year>2002</b:Year>
    <b:Month>1</b:Month>
    <b:Day>1</b:Day>
    <b:URL>https://www.changingminds.org/explanations/behaviours/betari_box.htm</b:URL>
    <b:Author>
      <b:Author>
        <b:NameList>
          <b:Person>
            <b:Last>Changing Minds</b:Last>
            <b:First>UK</b:First>
          </b:Person>
        </b:NameList>
      </b:Author>
    </b:Author>
    <b:RefOrder>7</b:RefOrder>
  </b:Source>
  <b:Source>
    <b:Tag>Karpman</b:Tag>
    <b:SourceType>BookSection</b:SourceType>
    <b:Guid>{8562EE64-51BE-4F85-9D6D-C05A99116887}</b:Guid>
    <b:Author>
      <b:Author>
        <b:NameList>
          <b:Person>
            <b:Last>Karpman</b:Last>
            <b:First>Stephen</b:First>
          </b:Person>
        </b:NameList>
      </b:Author>
      <b:BookAuthor>
        <b:NameList>
          <b:Person>
            <b:Last>M.D.</b:Last>
            <b:First>Stephen</b:First>
            <b:Middle>B. Karpman</b:Middle>
          </b:Person>
        </b:NameList>
      </b:BookAuthor>
    </b:Author>
    <b:Title>A Game Free Life</b:Title>
    <b:Month>1</b:Month>
    <b:Day>1</b:Day>
    <b:BookTitle>A Game Free Life</b:BookTitle>
    <b:Year>2014</b:Year>
    <b:RefOrder>8</b:RefOrder>
  </b:Source>
  <b:Source>
    <b:Tag>PACECoP</b:Tag>
    <b:SourceType>InternetSite</b:SourceType>
    <b:Guid>{36B0479C-E6DB-42DD-AA4D-84444330E116}</b:Guid>
    <b:Year>2013</b:Year>
    <b:InternetSiteTitle>www.gov.uk</b:InternetSiteTitle>
    <b:Month>March</b:Month>
    <b:Day>26</b:Day>
    <b:URL>https://www.gov.uk/guidance/police-and-criminal-evidence-act-1984-pace-codes-of-practice</b:URL>
    <b:RefOrder>9</b:RefOrder>
  </b:Source>
  <b:Source>
    <b:Tag>www</b:Tag>
    <b:SourceType>DocumentFromInternetSite</b:SourceType>
    <b:Guid>{BF9DA24F-9062-499C-97C2-A39C10DAEC47}</b:Guid>
    <b:InternetSiteTitle>PACE 1984 Codes of Practice Code C</b:InternetSiteTitle>
    <b:URL>https://www.gov.uk/government/publications/pace-code-c-2019</b:URL>
    <b:Year>2019</b:Year>
    <b:RefOrder>10</b:RefOrder>
  </b:Source>
  <b:Source>
    <b:Tag>PACECodeG</b:Tag>
    <b:SourceType>DocumentFromInternetSite</b:SourceType>
    <b:Guid>{4F0F104D-4409-4475-B542-9DB3A24150C5}</b:Guid>
    <b:InternetSiteTitle>PACE 1984 Codes of Practice Code G</b:InternetSiteTitle>
    <b:Year>2012</b:Year>
    <b:URL>https://www.gov.uk/government/publications/pace-code-g-2012</b:URL>
    <b:RefOrder>11</b:RefOrder>
  </b:Source>
  <b:Source>
    <b:Tag>Cod15</b:Tag>
    <b:SourceType>DocumentFromInternetSite</b:SourceType>
    <b:Guid>{2FB115AF-EB8F-4E50-AAE8-FAF17B070379}</b:Guid>
    <b:InternetSiteTitle>Code of Practice for Victims of Crime</b:InternetSiteTitle>
    <b:Year>2015</b:Year>
    <b:URL>https://www.gov.uk/government/publications/the-code-of-practice-for-victims-of-crime</b:URL>
    <b:RefOrder>12</b:RefOrder>
  </b:Source>
  <b:Source>
    <b:Tag>Cro06</b:Tag>
    <b:SourceType>InternetSite</b:SourceType>
    <b:Guid>{D7D32657-75B8-4884-B99E-344E5A983FD4}</b:Guid>
    <b:InternetSiteTitle>Crown Prosecution Service</b:InternetSiteTitle>
    <b:Year>2006</b:Year>
    <b:URL>https://www.cps.gov.uk/legal-guidance/victims-crime-code-practice-cps-legal-guidance</b:URL>
    <b:RefOrder>13</b:RefOrder>
  </b:Source>
  <b:Source>
    <b:Tag>Min15</b:Tag>
    <b:SourceType>ArticleInAPeriodical</b:SourceType>
    <b:Guid>{01F5935A-2943-4193-944D-C3C28463F653}</b:Guid>
    <b:Title>Code of Practice for Victims of Crime</b:Title>
    <b:Year>2015</b:Year>
    <b:Author>
      <b:Author>
        <b:NameList>
          <b:Person>
            <b:Last>Ministry of Justice</b:Last>
            <b:First>UK</b:First>
          </b:Person>
        </b:NameList>
      </b:Author>
    </b:Author>
    <b:RefOrder>14</b:RefOrder>
  </b:Source>
  <b:Source>
    <b:Tag>Min151</b:Tag>
    <b:SourceType>ArticleInAPeriodical</b:SourceType>
    <b:Guid>{ED2FB38B-3F84-4289-A00D-1715948AD91B}</b:Guid>
    <b:Author>
      <b:Author>
        <b:NameList>
          <b:Person>
            <b:Last>Ministry of Justice</b:Last>
            <b:First>UK</b:First>
          </b:Person>
        </b:NameList>
      </b:Author>
    </b:Author>
    <b:Title>Code of Practice for Victims of Crime</b:Title>
    <b:Year>2015</b:Year>
    <b:RefOrder>15</b:RefOrder>
  </b:Source>
  <b:Source>
    <b:Tag>Pol14</b:Tag>
    <b:SourceType>DocumentFromInternetSite</b:SourceType>
    <b:Guid>{8DC97484-0E89-426C-B3D0-F485193315FE}</b:Guid>
    <b:Title>Code of Ethics</b:Title>
    <b:Year>2014</b:Year>
    <b:InternetSiteTitle>College of Policing</b:InternetSiteTitle>
    <b:URL>https://www.college.police.uk/What-we-do/Ethics-home/Pages/Ethics.aspx</b:URL>
    <b:RefOrder>16</b:RefOrder>
  </b:Source>
  <b:Source>
    <b:Tag>Sta08</b:Tag>
    <b:SourceType>InternetSite</b:SourceType>
    <b:Guid>{9A23D345-B446-49DF-9DEF-06BE79D61EF5}</b:Guid>
    <b:Title>Standards of Professional Behaviour</b:Title>
    <b:InternetSiteTitle>College of Policing</b:InternetSiteTitle>
    <b:Year>2008</b:Year>
    <b:URL>https://www.legislation.gov.uk/uksi/2008/2864/schedule/made</b:URL>
    <b:RefOrder>17</b:RefOrder>
  </b:Source>
  <b:Source>
    <b:Tag>Gib88</b:Tag>
    <b:SourceType>InternetSite</b:SourceType>
    <b:Guid>{39C4C9CC-A02D-4257-9581-F13343152763}</b:Guid>
    <b:Author>
      <b:Author>
        <b:NameList>
          <b:Person>
            <b:Last>Gibbs</b:Last>
            <b:First>Graham</b:First>
          </b:Person>
        </b:NameList>
      </b:Author>
    </b:Author>
    <b:Title>The Gibbs Reflective Cycle</b:Title>
    <b:InternetSiteTitle>Edinburgh University</b:InternetSiteTitle>
    <b:Year>1988</b:Year>
    <b:URL>https://www.ed.ac.uk/reflection/reflectors-toolkit/reflecting-on-experience/gibbs-reflective-cycle</b:URL>
    <b:RefOrder>18</b:RefOrder>
  </b:Source>
  <b:Source>
    <b:Tag>Cri96</b:Tag>
    <b:SourceType>InternetSite</b:SourceType>
    <b:Guid>{8F7030D1-0CDF-4A37-B02F-33F030AACF87}</b:Guid>
    <b:Title>Criminal Procedure and Investigations Act 1996 (Section 23(1))</b:Title>
    <b:Year>1996</b:Year>
    <b:RefOrder>20</b:RefOrder>
  </b:Source>
  <b:Source>
    <b:Tag>Dat18</b:Tag>
    <b:SourceType>InternetSite</b:SourceType>
    <b:Guid>{269B43FE-B530-4D92-8B77-2CFD4C740D23}</b:Guid>
    <b:Title>Data Protection Act</b:Title>
    <b:Year>2018</b:Year>
    <b:URL>https://www.legislation.gov.uk/ukpga/2018/12/contents/enacted</b:URL>
    <b:RefOrder>21</b:RefOrder>
  </b:Source>
</b:Sources>
</file>

<file path=customXml/itemProps1.xml><?xml version="1.0" encoding="utf-8"?>
<ds:datastoreItem xmlns:ds="http://schemas.openxmlformats.org/officeDocument/2006/customXml" ds:itemID="{94D11ABF-14B5-4E66-8FC8-76A774D70988}">
  <ds:schemaRefs>
    <ds:schemaRef ds:uri="http://purl.org/dc/dcmitype/"/>
    <ds:schemaRef ds:uri="2e89cfda-a374-4413-9f0d-8b601eddeb70"/>
    <ds:schemaRef ds:uri="http://schemas.microsoft.com/office/2006/documentManagement/types"/>
    <ds:schemaRef ds:uri="http://schemas.microsoft.com/office/2006/metadata/properties"/>
    <ds:schemaRef ds:uri="http://schemas.microsoft.com/office/infopath/2007/PartnerControls"/>
    <ds:schemaRef ds:uri="http://purl.org/dc/terms/"/>
    <ds:schemaRef ds:uri="http://schemas.openxmlformats.org/package/2006/metadata/core-properties"/>
    <ds:schemaRef ds:uri="1ecf5648-3750-43f5-867d-bfaa16e6e17e"/>
    <ds:schemaRef ds:uri="http://www.w3.org/XML/1998/namespace"/>
    <ds:schemaRef ds:uri="http://purl.org/dc/elements/1.1/"/>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E881C435-DB96-4BA0-A072-1F7EC64C5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6667</Words>
  <Characters>37043</Characters>
  <Application>Microsoft Office Word</Application>
  <DocSecurity>0</DocSecurity>
  <Lines>308</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Fyfield,Carl swp6678</cp:lastModifiedBy>
  <cp:revision>2</cp:revision>
  <cp:lastPrinted>2014-08-26T08:55:00Z</cp:lastPrinted>
  <dcterms:created xsi:type="dcterms:W3CDTF">2021-01-31T16:34:00Z</dcterms:created>
  <dcterms:modified xsi:type="dcterms:W3CDTF">2021-01-31T16:34:00Z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7a3f3db0-c3d5-4624-9acb-2add6acf0901</vt:lpwstr>
  </property>
  <property fmtid="{D5CDD505-2E9C-101B-9397-08002B2CF9AE}" pid="4" name="Classification">
    <vt:lpwstr>OFFICIAL</vt:lpwstr>
  </property>
  <property fmtid="{D5CDD505-2E9C-101B-9397-08002B2CF9AE}" pid="5" name="Visibility">
    <vt:lpwstr>NOT VISIBLE</vt:lpwstr>
  </property>
</Properties>
</file>