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3243100"/>
        <w:docPartObj>
          <w:docPartGallery w:val="Cover Pages"/>
          <w:docPartUnique/>
        </w:docPartObj>
      </w:sdtPr>
      <w:sdtEndPr>
        <w:rPr>
          <w:rFonts w:ascii="Arial" w:hAnsi="Arial" w:cs="Arial"/>
        </w:rPr>
      </w:sdtEndPr>
      <w:sdtContent>
        <w:p w14:paraId="504660DE" w14:textId="64D3D32F" w:rsidR="00941DE0" w:rsidRDefault="000B27F7">
          <w:r>
            <w:rPr>
              <w:noProof/>
            </w:rPr>
            <mc:AlternateContent>
              <mc:Choice Requires="wps">
                <w:drawing>
                  <wp:anchor distT="0" distB="0" distL="114300" distR="114300" simplePos="0" relativeHeight="251659264" behindDoc="1" locked="0" layoutInCell="1" allowOverlap="1" wp14:anchorId="1F5B8DDE" wp14:editId="505ACFE4">
                    <wp:simplePos x="0" y="0"/>
                    <wp:positionH relativeFrom="page">
                      <wp:posOffset>222885</wp:posOffset>
                    </wp:positionH>
                    <wp:positionV relativeFrom="page">
                      <wp:posOffset>716280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09E0BAF" id="Rectangle 464" o:spid="_x0000_s1026" alt="Title: Color background" style="position:absolute;margin-left:17.55pt;margin-top:56.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" fillcolor="#e7e6e6 [3214]" stroked="f">
                    <w10:wrap anchorx="page" anchory="page"/>
                  </v:rect>
                </w:pict>
              </mc:Fallback>
            </mc:AlternateContent>
          </w:r>
          <w:r w:rsidR="00941DE0">
            <w:rPr>
              <w:noProof/>
            </w:rPr>
            <mc:AlternateContent>
              <mc:Choice Requires="wpg">
                <w:drawing>
                  <wp:anchor distT="0" distB="0" distL="114300" distR="114300" simplePos="0" relativeHeight="251660288" behindDoc="0" locked="0" layoutInCell="1" allowOverlap="1" wp14:anchorId="02CD6610" wp14:editId="66CFCCB5">
                    <wp:simplePos x="0" y="0"/>
                    <wp:positionH relativeFrom="page">
                      <wp:posOffset>25400</wp:posOffset>
                    </wp:positionH>
                    <wp:positionV relativeFrom="page">
                      <wp:posOffset>304800</wp:posOffset>
                    </wp:positionV>
                    <wp:extent cx="6382498" cy="55499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498" cy="5549900"/>
                              <a:chOff x="25397" y="304800"/>
                              <a:chExt cx="6381704" cy="5549900"/>
                            </a:xfrm>
                          </wpg:grpSpPr>
                          <wpg:grpSp>
                            <wpg:cNvPr id="460" name="Group 460" title="Crop mark graphic"/>
                            <wpg:cNvGrpSpPr/>
                            <wpg:grpSpPr>
                              <a:xfrm>
                                <a:off x="25397" y="304800"/>
                                <a:ext cx="2642616" cy="3401568"/>
                                <a:chOff x="25397" y="30480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25397" y="30480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96876" y="761886"/>
                                <a:ext cx="5610225" cy="5092814"/>
                              </a:xfrm>
                              <a:prstGeom prst="rect">
                                <a:avLst/>
                              </a:prstGeom>
                              <a:noFill/>
                              <a:ln w="6350">
                                <a:noFill/>
                              </a:ln>
                            </wps:spPr>
                            <wps:txbx>
                              <w:txbxContent>
                                <w:sdt>
                                  <w:sdtPr>
                                    <w:rPr>
                                      <w:rFonts w:ascii="Arial" w:eastAsia="Times New Roman" w:hAnsi="Arial" w:cs="Arial"/>
                                      <w:b/>
                                      <w:bCs/>
                                      <w:sz w:val="32"/>
                                      <w:szCs w:val="32"/>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D53DBCB" w14:textId="3A4B981B" w:rsidR="00941DE0" w:rsidRPr="00941DE0" w:rsidRDefault="00941DE0">
                                      <w:pPr>
                                        <w:pStyle w:val="NoSpacing"/>
                                        <w:spacing w:after="240" w:line="216" w:lineRule="auto"/>
                                        <w:rPr>
                                          <w:rFonts w:ascii="Arial" w:hAnsi="Arial" w:cs="Arial"/>
                                          <w:color w:val="44546A" w:themeColor="text2"/>
                                          <w:spacing w:val="10"/>
                                          <w:sz w:val="32"/>
                                          <w:szCs w:val="32"/>
                                        </w:rPr>
                                      </w:pPr>
                                      <w:r w:rsidRPr="00941DE0">
                                        <w:rPr>
                                          <w:rFonts w:ascii="Arial" w:eastAsia="Times New Roman" w:hAnsi="Arial" w:cs="Arial"/>
                                          <w:b/>
                                          <w:bCs/>
                                          <w:sz w:val="32"/>
                                          <w:szCs w:val="32"/>
                                          <w:lang w:eastAsia="en-GB"/>
                                        </w:rPr>
                                        <w:t>BMBM7017</w:t>
                                      </w:r>
                                    </w:p>
                                  </w:sdtContent>
                                </w:sdt>
                                <w:bookmarkStart w:id="0" w:name="_GoBack"/>
                                <w:p w14:paraId="5523D46F" w14:textId="7F4C1F7F" w:rsidR="00941DE0" w:rsidRPr="00941DE0" w:rsidRDefault="00941DE0">
                                  <w:pPr>
                                    <w:pStyle w:val="NoSpacing"/>
                                    <w:spacing w:line="216" w:lineRule="auto"/>
                                    <w:rPr>
                                      <w:rFonts w:asciiTheme="majorHAnsi" w:hAnsiTheme="majorHAnsi"/>
                                      <w:b/>
                                      <w:bCs/>
                                      <w:caps/>
                                      <w:color w:val="44546A" w:themeColor="text2"/>
                                      <w:sz w:val="72"/>
                                      <w:szCs w:val="72"/>
                                    </w:rPr>
                                  </w:pPr>
                                  <w:sdt>
                                    <w:sdtPr>
                                      <w:rPr>
                                        <w:rFonts w:ascii="Arial" w:hAnsi="Arial" w:cs="Arial"/>
                                        <w:b/>
                                        <w:bCs/>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941DE0">
                                        <w:rPr>
                                          <w:rFonts w:ascii="Arial" w:hAnsi="Arial" w:cs="Arial"/>
                                          <w:b/>
                                          <w:bCs/>
                                          <w:caps/>
                                          <w:color w:val="44546A" w:themeColor="text2"/>
                                          <w:sz w:val="72"/>
                                          <w:szCs w:val="72"/>
                                        </w:rPr>
                                        <w:t xml:space="preserve">lEARNING </w:t>
                                      </w:r>
                                      <w:r w:rsidR="00A90F73">
                                        <w:rPr>
                                          <w:rFonts w:ascii="Arial" w:hAnsi="Arial" w:cs="Arial"/>
                                          <w:b/>
                                          <w:bCs/>
                                          <w:caps/>
                                          <w:color w:val="44546A" w:themeColor="text2"/>
                                          <w:sz w:val="72"/>
                                          <w:szCs w:val="72"/>
                                        </w:rPr>
                                        <w:t xml:space="preserve">Resource </w:t>
                                      </w:r>
                                      <w:r w:rsidRPr="00941DE0">
                                        <w:rPr>
                                          <w:rFonts w:ascii="Arial" w:hAnsi="Arial" w:cs="Arial"/>
                                          <w:b/>
                                          <w:bCs/>
                                          <w:caps/>
                                          <w:color w:val="44546A" w:themeColor="text2"/>
                                          <w:sz w:val="72"/>
                                          <w:szCs w:val="72"/>
                                        </w:rPr>
                                        <w:t>aNALYSIS – whsMITH</w:t>
                                      </w:r>
                                    </w:sdtContent>
                                  </w:sdt>
                                  <w:bookmarkEnd w:id="0"/>
                                  <w:r w:rsidRPr="00941DE0">
                                    <w:rPr>
                                      <w:rFonts w:ascii="Arial" w:hAnsi="Arial" w:cs="Arial"/>
                                      <w:b/>
                                      <w:bCs/>
                                      <w:caps/>
                                      <w:color w:val="44546A" w:themeColor="text2"/>
                                      <w:sz w:val="72"/>
                                      <w:szCs w:val="72"/>
                                    </w:rPr>
                                    <w:t xml:space="preserve"> Travel plc</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CD6610" id="Group 459" o:spid="_x0000_s1026" alt="Title: Title and subtitle with crop mark graphic" style="position:absolute;margin-left:2pt;margin-top:24pt;width:502.55pt;height:437pt;z-index:251660288;mso-position-horizontal-relative:page;mso-position-vertical-relative:page;mso-width-relative:margin;mso-height-relative:margin" coordorigin="253,3048" coordsize="63817,554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">
                    <v:group id="Group 460" o:spid="_x0000_s1027" style="position:absolute;left:253;top:3048;width:26427;height:34015" coordorigin="253,3048"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left:253;top:3048;width:26427;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968;top:7618;width:56103;height:5092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eastAsia="Times New Roman" w:hAnsi="Arial" w:cs="Arial"/>
                                <w:b/>
                                <w:bCs/>
                                <w:sz w:val="32"/>
                                <w:szCs w:val="32"/>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D53DBCB" w14:textId="3A4B981B" w:rsidR="00941DE0" w:rsidRPr="00941DE0" w:rsidRDefault="00941DE0">
                                <w:pPr>
                                  <w:pStyle w:val="NoSpacing"/>
                                  <w:spacing w:after="240" w:line="216" w:lineRule="auto"/>
                                  <w:rPr>
                                    <w:rFonts w:ascii="Arial" w:hAnsi="Arial" w:cs="Arial"/>
                                    <w:color w:val="44546A" w:themeColor="text2"/>
                                    <w:spacing w:val="10"/>
                                    <w:sz w:val="32"/>
                                    <w:szCs w:val="32"/>
                                  </w:rPr>
                                </w:pPr>
                                <w:r w:rsidRPr="00941DE0">
                                  <w:rPr>
                                    <w:rFonts w:ascii="Arial" w:eastAsia="Times New Roman" w:hAnsi="Arial" w:cs="Arial"/>
                                    <w:b/>
                                    <w:bCs/>
                                    <w:sz w:val="32"/>
                                    <w:szCs w:val="32"/>
                                    <w:lang w:eastAsia="en-GB"/>
                                  </w:rPr>
                                  <w:t>BMBM7017</w:t>
                                </w:r>
                              </w:p>
                            </w:sdtContent>
                          </w:sdt>
                          <w:bookmarkStart w:id="1" w:name="_GoBack"/>
                          <w:p w14:paraId="5523D46F" w14:textId="7F4C1F7F" w:rsidR="00941DE0" w:rsidRPr="00941DE0" w:rsidRDefault="00941DE0">
                            <w:pPr>
                              <w:pStyle w:val="NoSpacing"/>
                              <w:spacing w:line="216" w:lineRule="auto"/>
                              <w:rPr>
                                <w:rFonts w:asciiTheme="majorHAnsi" w:hAnsiTheme="majorHAnsi"/>
                                <w:b/>
                                <w:bCs/>
                                <w:caps/>
                                <w:color w:val="44546A" w:themeColor="text2"/>
                                <w:sz w:val="72"/>
                                <w:szCs w:val="72"/>
                              </w:rPr>
                            </w:pPr>
                            <w:sdt>
                              <w:sdtPr>
                                <w:rPr>
                                  <w:rFonts w:ascii="Arial" w:hAnsi="Arial" w:cs="Arial"/>
                                  <w:b/>
                                  <w:bCs/>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941DE0">
                                  <w:rPr>
                                    <w:rFonts w:ascii="Arial" w:hAnsi="Arial" w:cs="Arial"/>
                                    <w:b/>
                                    <w:bCs/>
                                    <w:caps/>
                                    <w:color w:val="44546A" w:themeColor="text2"/>
                                    <w:sz w:val="72"/>
                                    <w:szCs w:val="72"/>
                                  </w:rPr>
                                  <w:t xml:space="preserve">lEARNING </w:t>
                                </w:r>
                                <w:r w:rsidR="00A90F73">
                                  <w:rPr>
                                    <w:rFonts w:ascii="Arial" w:hAnsi="Arial" w:cs="Arial"/>
                                    <w:b/>
                                    <w:bCs/>
                                    <w:caps/>
                                    <w:color w:val="44546A" w:themeColor="text2"/>
                                    <w:sz w:val="72"/>
                                    <w:szCs w:val="72"/>
                                  </w:rPr>
                                  <w:t xml:space="preserve">Resource </w:t>
                                </w:r>
                                <w:r w:rsidRPr="00941DE0">
                                  <w:rPr>
                                    <w:rFonts w:ascii="Arial" w:hAnsi="Arial" w:cs="Arial"/>
                                    <w:b/>
                                    <w:bCs/>
                                    <w:caps/>
                                    <w:color w:val="44546A" w:themeColor="text2"/>
                                    <w:sz w:val="72"/>
                                    <w:szCs w:val="72"/>
                                  </w:rPr>
                                  <w:t>aNALYSIS – whsMITH</w:t>
                                </w:r>
                              </w:sdtContent>
                            </w:sdt>
                            <w:bookmarkEnd w:id="1"/>
                            <w:r w:rsidRPr="00941DE0">
                              <w:rPr>
                                <w:rFonts w:ascii="Arial" w:hAnsi="Arial" w:cs="Arial"/>
                                <w:b/>
                                <w:bCs/>
                                <w:caps/>
                                <w:color w:val="44546A" w:themeColor="text2"/>
                                <w:sz w:val="72"/>
                                <w:szCs w:val="72"/>
                              </w:rPr>
                              <w:t xml:space="preserve"> Travel plc</w:t>
                            </w:r>
                          </w:p>
                        </w:txbxContent>
                      </v:textbox>
                    </v:shape>
                    <w10:wrap anchorx="page" anchory="page"/>
                  </v:group>
                </w:pict>
              </mc:Fallback>
            </mc:AlternateContent>
          </w:r>
          <w:r w:rsidR="00941DE0">
            <w:rPr>
              <w:noProof/>
            </w:rPr>
            <mc:AlternateContent>
              <mc:Choice Requires="wpg">
                <w:drawing>
                  <wp:anchor distT="0" distB="0" distL="114300" distR="114300" simplePos="0" relativeHeight="251661312" behindDoc="0" locked="0" layoutInCell="1" allowOverlap="1" wp14:anchorId="36FEF220" wp14:editId="2D599F9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408AFBB" w14:textId="5D440A70" w:rsidR="00941DE0" w:rsidRDefault="00941DE0">
                                      <w:pPr>
                                        <w:pStyle w:val="NoSpacing"/>
                                        <w:spacing w:after="240"/>
                                        <w:jc w:val="right"/>
                                        <w:rPr>
                                          <w:color w:val="44546A" w:themeColor="text2"/>
                                          <w:spacing w:val="10"/>
                                          <w:sz w:val="36"/>
                                          <w:szCs w:val="36"/>
                                        </w:rPr>
                                      </w:pPr>
                                      <w:r>
                                        <w:rPr>
                                          <w:color w:val="44546A" w:themeColor="text2"/>
                                          <w:spacing w:val="10"/>
                                          <w:sz w:val="36"/>
                                          <w:szCs w:val="36"/>
                                        </w:rPr>
                                        <w:t>Amberlea Knowles</w:t>
                                      </w:r>
                                    </w:p>
                                  </w:sdtContent>
                                </w:sdt>
                                <w:p w14:paraId="0C4A7CBE" w14:textId="000643F4" w:rsidR="00941DE0" w:rsidRDefault="00941DE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2116495</w:t>
                                      </w:r>
                                    </w:sdtContent>
                                  </w:sdt>
                                  <w:r w:rsidR="000B27F7">
                                    <w:rPr>
                                      <w:color w:val="44546A" w:themeColor="text2"/>
                                      <w:spacing w:val="10"/>
                                      <w:sz w:val="28"/>
                                      <w:szCs w:val="28"/>
                                    </w:rPr>
                                    <w:t>- UWTSD</w:t>
                                  </w:r>
                                </w:p>
                                <w:p w14:paraId="020DF1D7" w14:textId="48E49FFC" w:rsidR="007A03D9" w:rsidRDefault="007A03D9">
                                  <w:pPr>
                                    <w:pStyle w:val="NoSpacing"/>
                                    <w:jc w:val="right"/>
                                    <w:rPr>
                                      <w:color w:val="44546A" w:themeColor="text2"/>
                                      <w:spacing w:val="10"/>
                                      <w:sz w:val="28"/>
                                      <w:szCs w:val="28"/>
                                    </w:rPr>
                                  </w:pPr>
                                  <w:r>
                                    <w:rPr>
                                      <w:color w:val="44546A" w:themeColor="text2"/>
                                      <w:spacing w:val="10"/>
                                      <w:sz w:val="28"/>
                                      <w:szCs w:val="28"/>
                                    </w:rPr>
                                    <w:t>Word Count: 3,6</w:t>
                                  </w:r>
                                  <w:r w:rsidR="00F61FB9">
                                    <w:rPr>
                                      <w:color w:val="44546A" w:themeColor="text2"/>
                                      <w:spacing w:val="10"/>
                                      <w:sz w:val="28"/>
                                      <w:szCs w:val="28"/>
                                    </w:rPr>
                                    <w:t>73</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FEF220"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408AFBB" w14:textId="5D440A70" w:rsidR="00941DE0" w:rsidRDefault="00941DE0">
                                <w:pPr>
                                  <w:pStyle w:val="NoSpacing"/>
                                  <w:spacing w:after="240"/>
                                  <w:jc w:val="right"/>
                                  <w:rPr>
                                    <w:color w:val="44546A" w:themeColor="text2"/>
                                    <w:spacing w:val="10"/>
                                    <w:sz w:val="36"/>
                                    <w:szCs w:val="36"/>
                                  </w:rPr>
                                </w:pPr>
                                <w:r>
                                  <w:rPr>
                                    <w:color w:val="44546A" w:themeColor="text2"/>
                                    <w:spacing w:val="10"/>
                                    <w:sz w:val="36"/>
                                    <w:szCs w:val="36"/>
                                  </w:rPr>
                                  <w:t>Amberlea Knowles</w:t>
                                </w:r>
                              </w:p>
                            </w:sdtContent>
                          </w:sdt>
                          <w:p w14:paraId="0C4A7CBE" w14:textId="000643F4" w:rsidR="00941DE0" w:rsidRDefault="00941DE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2116495</w:t>
                                </w:r>
                              </w:sdtContent>
                            </w:sdt>
                            <w:r w:rsidR="000B27F7">
                              <w:rPr>
                                <w:color w:val="44546A" w:themeColor="text2"/>
                                <w:spacing w:val="10"/>
                                <w:sz w:val="28"/>
                                <w:szCs w:val="28"/>
                              </w:rPr>
                              <w:t>- UWTSD</w:t>
                            </w:r>
                          </w:p>
                          <w:p w14:paraId="020DF1D7" w14:textId="48E49FFC" w:rsidR="007A03D9" w:rsidRDefault="007A03D9">
                            <w:pPr>
                              <w:pStyle w:val="NoSpacing"/>
                              <w:jc w:val="right"/>
                              <w:rPr>
                                <w:color w:val="44546A" w:themeColor="text2"/>
                                <w:spacing w:val="10"/>
                                <w:sz w:val="28"/>
                                <w:szCs w:val="28"/>
                              </w:rPr>
                            </w:pPr>
                            <w:r>
                              <w:rPr>
                                <w:color w:val="44546A" w:themeColor="text2"/>
                                <w:spacing w:val="10"/>
                                <w:sz w:val="28"/>
                                <w:szCs w:val="28"/>
                              </w:rPr>
                              <w:t>Word Count: 3,6</w:t>
                            </w:r>
                            <w:r w:rsidR="00F61FB9">
                              <w:rPr>
                                <w:color w:val="44546A" w:themeColor="text2"/>
                                <w:spacing w:val="10"/>
                                <w:sz w:val="28"/>
                                <w:szCs w:val="28"/>
                              </w:rPr>
                              <w:t>73</w:t>
                            </w:r>
                          </w:p>
                        </w:txbxContent>
                      </v:textbox>
                    </v:shape>
                    <w10:wrap anchorx="page" anchory="page"/>
                  </v:group>
                </w:pict>
              </mc:Fallback>
            </mc:AlternateContent>
          </w:r>
        </w:p>
        <w:p w14:paraId="307AC938" w14:textId="3B831144" w:rsidR="00941DE0" w:rsidRDefault="00941DE0">
          <w:pPr>
            <w:rPr>
              <w:rFonts w:ascii="Arial" w:hAnsi="Arial" w:cs="Arial"/>
            </w:rPr>
          </w:pPr>
          <w:r>
            <w:rPr>
              <w:rFonts w:ascii="Arial" w:hAnsi="Arial" w:cs="Arial"/>
            </w:rPr>
            <w:br w:type="page"/>
          </w:r>
        </w:p>
      </w:sdtContent>
    </w:sdt>
    <w:p w14:paraId="0E038288" w14:textId="1557C67E" w:rsidR="00BF7E2B" w:rsidRDefault="000B27F7" w:rsidP="00941DE0">
      <w:pPr>
        <w:ind w:left="1417"/>
        <w:rPr>
          <w:rFonts w:ascii="Arial" w:hAnsi="Arial" w:cs="Arial"/>
        </w:rPr>
      </w:pPr>
      <w:r>
        <w:rPr>
          <w:rFonts w:ascii="Arial" w:hAnsi="Arial" w:cs="Arial"/>
        </w:rPr>
        <w:lastRenderedPageBreak/>
        <w:t>Executive Summary:</w:t>
      </w:r>
    </w:p>
    <w:p w14:paraId="63669D9F" w14:textId="72B9D265" w:rsidR="000B27F7" w:rsidRPr="00245E97" w:rsidRDefault="000B27F7" w:rsidP="00245E97">
      <w:pPr>
        <w:spacing w:line="480" w:lineRule="auto"/>
        <w:ind w:left="1418"/>
        <w:rPr>
          <w:rFonts w:ascii="Arial" w:hAnsi="Arial" w:cs="Arial"/>
          <w:i/>
          <w:iCs/>
        </w:rPr>
      </w:pPr>
    </w:p>
    <w:p w14:paraId="5DC973A3" w14:textId="569557AE" w:rsidR="000B27F7" w:rsidRPr="00245E97" w:rsidRDefault="00BF0C4E" w:rsidP="00245E97">
      <w:pPr>
        <w:spacing w:line="480" w:lineRule="auto"/>
        <w:ind w:left="1418"/>
        <w:rPr>
          <w:rFonts w:ascii="Arial" w:hAnsi="Arial" w:cs="Arial"/>
          <w:i/>
          <w:iCs/>
        </w:rPr>
      </w:pPr>
      <w:r w:rsidRPr="00245E97">
        <w:rPr>
          <w:rFonts w:ascii="Arial" w:hAnsi="Arial" w:cs="Arial"/>
          <w:i/>
          <w:iCs/>
        </w:rPr>
        <w:t xml:space="preserve">This report </w:t>
      </w:r>
      <w:r w:rsidR="008113B0" w:rsidRPr="00245E97">
        <w:rPr>
          <w:rFonts w:ascii="Arial" w:hAnsi="Arial" w:cs="Arial"/>
          <w:i/>
          <w:iCs/>
        </w:rPr>
        <w:t xml:space="preserve">has been complied to </w:t>
      </w:r>
      <w:r w:rsidR="00A25103" w:rsidRPr="00245E97">
        <w:rPr>
          <w:rFonts w:ascii="Arial" w:hAnsi="Arial" w:cs="Arial"/>
          <w:i/>
          <w:iCs/>
        </w:rPr>
        <w:t>assess</w:t>
      </w:r>
      <w:r w:rsidR="008113B0" w:rsidRPr="00245E97">
        <w:rPr>
          <w:rFonts w:ascii="Arial" w:hAnsi="Arial" w:cs="Arial"/>
          <w:i/>
          <w:iCs/>
        </w:rPr>
        <w:t xml:space="preserve"> the impacts of external factors and the </w:t>
      </w:r>
      <w:r w:rsidR="00995AF1">
        <w:rPr>
          <w:rFonts w:ascii="Arial" w:hAnsi="Arial" w:cs="Arial"/>
          <w:i/>
          <w:iCs/>
        </w:rPr>
        <w:t xml:space="preserve">Employee induction </w:t>
      </w:r>
      <w:r w:rsidR="008113B0" w:rsidRPr="00245E97">
        <w:rPr>
          <w:rFonts w:ascii="Arial" w:hAnsi="Arial" w:cs="Arial"/>
          <w:i/>
          <w:iCs/>
        </w:rPr>
        <w:t>learning resources required from WHSmith Travel Plc. It is highlighted</w:t>
      </w:r>
      <w:r w:rsidR="00A25103" w:rsidRPr="00245E97">
        <w:rPr>
          <w:rFonts w:ascii="Arial" w:hAnsi="Arial" w:cs="Arial"/>
          <w:i/>
          <w:iCs/>
        </w:rPr>
        <w:t xml:space="preserve"> through a PESTLE analysis</w:t>
      </w:r>
      <w:r w:rsidR="008113B0" w:rsidRPr="00245E97">
        <w:rPr>
          <w:rFonts w:ascii="Arial" w:hAnsi="Arial" w:cs="Arial"/>
          <w:i/>
          <w:iCs/>
        </w:rPr>
        <w:t xml:space="preserve"> that there are several external factors </w:t>
      </w:r>
      <w:r w:rsidR="00A25103" w:rsidRPr="00245E97">
        <w:rPr>
          <w:rFonts w:ascii="Arial" w:hAnsi="Arial" w:cs="Arial"/>
          <w:i/>
          <w:iCs/>
        </w:rPr>
        <w:t xml:space="preserve">that are </w:t>
      </w:r>
      <w:r w:rsidR="009567AC" w:rsidRPr="00245E97">
        <w:rPr>
          <w:rFonts w:ascii="Arial" w:hAnsi="Arial" w:cs="Arial"/>
          <w:i/>
          <w:iCs/>
        </w:rPr>
        <w:t>exacerbating</w:t>
      </w:r>
      <w:r w:rsidR="00A25103" w:rsidRPr="00245E97">
        <w:rPr>
          <w:rFonts w:ascii="Arial" w:hAnsi="Arial" w:cs="Arial"/>
          <w:i/>
          <w:iCs/>
        </w:rPr>
        <w:t xml:space="preserve"> the turnover and retention rates of WHST</w:t>
      </w:r>
      <w:r w:rsidR="00FF7957">
        <w:rPr>
          <w:rFonts w:ascii="Arial" w:hAnsi="Arial" w:cs="Arial"/>
          <w:i/>
          <w:iCs/>
        </w:rPr>
        <w:t xml:space="preserve"> and demonstrated that a large proportion of staff leave within the first three months. Research suggests that this is linked to poor </w:t>
      </w:r>
      <w:r w:rsidR="00350671">
        <w:rPr>
          <w:rFonts w:ascii="Arial" w:hAnsi="Arial" w:cs="Arial"/>
          <w:i/>
          <w:iCs/>
        </w:rPr>
        <w:t>induction</w:t>
      </w:r>
      <w:r w:rsidR="00FF7957">
        <w:rPr>
          <w:rFonts w:ascii="Arial" w:hAnsi="Arial" w:cs="Arial"/>
          <w:i/>
          <w:iCs/>
        </w:rPr>
        <w:t xml:space="preserve"> processes</w:t>
      </w:r>
      <w:r w:rsidR="00350671">
        <w:rPr>
          <w:rFonts w:ascii="Arial" w:hAnsi="Arial" w:cs="Arial"/>
          <w:i/>
          <w:iCs/>
        </w:rPr>
        <w:t xml:space="preserve"> alongside other factors that are not discussed during this report</w:t>
      </w:r>
      <w:r w:rsidR="00A25103" w:rsidRPr="00245E97">
        <w:rPr>
          <w:rFonts w:ascii="Arial" w:hAnsi="Arial" w:cs="Arial"/>
          <w:i/>
          <w:iCs/>
        </w:rPr>
        <w:t xml:space="preserve">. It is the belief of the report that investing in changes </w:t>
      </w:r>
      <w:r w:rsidR="003F3FF3" w:rsidRPr="00245E97">
        <w:rPr>
          <w:rFonts w:ascii="Arial" w:hAnsi="Arial" w:cs="Arial"/>
          <w:i/>
          <w:iCs/>
        </w:rPr>
        <w:t xml:space="preserve">as per the </w:t>
      </w:r>
      <w:r w:rsidR="009567AC" w:rsidRPr="00245E97">
        <w:rPr>
          <w:rFonts w:ascii="Arial" w:hAnsi="Arial" w:cs="Arial"/>
          <w:i/>
          <w:iCs/>
        </w:rPr>
        <w:t>recommendations, to</w:t>
      </w:r>
      <w:r w:rsidR="00A25103" w:rsidRPr="00245E97">
        <w:rPr>
          <w:rFonts w:ascii="Arial" w:hAnsi="Arial" w:cs="Arial"/>
          <w:i/>
          <w:iCs/>
        </w:rPr>
        <w:t xml:space="preserve"> the current induction </w:t>
      </w:r>
      <w:r w:rsidR="003F3FF3" w:rsidRPr="00245E97">
        <w:rPr>
          <w:rFonts w:ascii="Arial" w:hAnsi="Arial" w:cs="Arial"/>
          <w:i/>
          <w:iCs/>
        </w:rPr>
        <w:t xml:space="preserve">process for Store Team members </w:t>
      </w:r>
      <w:r w:rsidR="009567AC" w:rsidRPr="00245E97">
        <w:rPr>
          <w:rFonts w:ascii="Arial" w:hAnsi="Arial" w:cs="Arial"/>
          <w:i/>
          <w:iCs/>
        </w:rPr>
        <w:t xml:space="preserve">that return on investment can be </w:t>
      </w:r>
      <w:r w:rsidR="00CB11FF" w:rsidRPr="00245E97">
        <w:rPr>
          <w:rFonts w:ascii="Arial" w:hAnsi="Arial" w:cs="Arial"/>
          <w:i/>
          <w:iCs/>
        </w:rPr>
        <w:t xml:space="preserve">obtained and the average employee turnover could reduce </w:t>
      </w:r>
      <w:r w:rsidR="00631478" w:rsidRPr="00245E97">
        <w:rPr>
          <w:rFonts w:ascii="Arial" w:hAnsi="Arial" w:cs="Arial"/>
          <w:i/>
          <w:iCs/>
        </w:rPr>
        <w:t>significantly</w:t>
      </w:r>
      <w:r w:rsidR="005E0071" w:rsidRPr="00245E97">
        <w:rPr>
          <w:rFonts w:ascii="Arial" w:hAnsi="Arial" w:cs="Arial"/>
          <w:i/>
          <w:iCs/>
        </w:rPr>
        <w:t xml:space="preserve">. </w:t>
      </w:r>
    </w:p>
    <w:p w14:paraId="5CB4C6A3" w14:textId="700F31E2" w:rsidR="005E0071" w:rsidRPr="00245E97" w:rsidRDefault="005E0071" w:rsidP="00245E97">
      <w:pPr>
        <w:spacing w:line="480" w:lineRule="auto"/>
        <w:ind w:left="1418"/>
        <w:rPr>
          <w:rFonts w:ascii="Arial" w:hAnsi="Arial" w:cs="Arial"/>
          <w:i/>
          <w:iCs/>
        </w:rPr>
      </w:pPr>
      <w:r w:rsidRPr="00245E97">
        <w:rPr>
          <w:rFonts w:ascii="Arial" w:hAnsi="Arial" w:cs="Arial"/>
          <w:i/>
          <w:iCs/>
        </w:rPr>
        <w:t>The Report also outlines current academic rhetoric with regards to learning and the design</w:t>
      </w:r>
      <w:r w:rsidR="002952CB" w:rsidRPr="00245E97">
        <w:rPr>
          <w:rFonts w:ascii="Arial" w:hAnsi="Arial" w:cs="Arial"/>
          <w:i/>
          <w:iCs/>
        </w:rPr>
        <w:t xml:space="preserve"> whilst critically analysing emerging trends and how WHST can adapt in the future. </w:t>
      </w:r>
    </w:p>
    <w:p w14:paraId="2FE8FB35" w14:textId="7E40E0A1" w:rsidR="002952CB" w:rsidRPr="00245E97" w:rsidRDefault="002952CB" w:rsidP="00245E97">
      <w:pPr>
        <w:spacing w:line="480" w:lineRule="auto"/>
        <w:ind w:left="1418"/>
        <w:rPr>
          <w:rFonts w:ascii="Arial" w:hAnsi="Arial" w:cs="Arial"/>
          <w:i/>
          <w:iCs/>
        </w:rPr>
      </w:pPr>
    </w:p>
    <w:p w14:paraId="218B6E6D" w14:textId="52DE4460" w:rsidR="002952CB" w:rsidRPr="00245E97" w:rsidRDefault="002952CB" w:rsidP="00245E97">
      <w:pPr>
        <w:spacing w:line="480" w:lineRule="auto"/>
        <w:ind w:left="1418"/>
        <w:rPr>
          <w:rFonts w:ascii="Arial" w:hAnsi="Arial" w:cs="Arial"/>
          <w:i/>
          <w:iCs/>
        </w:rPr>
      </w:pPr>
      <w:r w:rsidRPr="00245E97">
        <w:rPr>
          <w:rFonts w:ascii="Arial" w:hAnsi="Arial" w:cs="Arial"/>
          <w:i/>
          <w:iCs/>
        </w:rPr>
        <w:t xml:space="preserve">Finally, </w:t>
      </w:r>
      <w:r w:rsidR="00631478" w:rsidRPr="00245E97">
        <w:rPr>
          <w:rFonts w:ascii="Arial" w:hAnsi="Arial" w:cs="Arial"/>
          <w:i/>
          <w:iCs/>
        </w:rPr>
        <w:t xml:space="preserve">it is recommended that as a </w:t>
      </w:r>
      <w:r w:rsidR="00A76299" w:rsidRPr="00245E97">
        <w:rPr>
          <w:rFonts w:ascii="Arial" w:hAnsi="Arial" w:cs="Arial"/>
          <w:i/>
          <w:iCs/>
        </w:rPr>
        <w:t xml:space="preserve">minimum of this report, an induction </w:t>
      </w:r>
      <w:r w:rsidR="00D850EE" w:rsidRPr="00245E97">
        <w:rPr>
          <w:rFonts w:ascii="Arial" w:hAnsi="Arial" w:cs="Arial"/>
          <w:i/>
          <w:iCs/>
        </w:rPr>
        <w:t xml:space="preserve">checklist resource, </w:t>
      </w:r>
      <w:r w:rsidR="00245E97" w:rsidRPr="00245E97">
        <w:rPr>
          <w:rFonts w:ascii="Arial" w:hAnsi="Arial" w:cs="Arial"/>
          <w:i/>
          <w:iCs/>
        </w:rPr>
        <w:t>outdated</w:t>
      </w:r>
      <w:r w:rsidR="00D850EE" w:rsidRPr="00245E97">
        <w:rPr>
          <w:rFonts w:ascii="Arial" w:hAnsi="Arial" w:cs="Arial"/>
          <w:i/>
          <w:iCs/>
        </w:rPr>
        <w:t xml:space="preserve"> content removed and updated from the intranet and that line manager training and guidance is provided</w:t>
      </w:r>
      <w:r w:rsidR="00245E97" w:rsidRPr="00245E97">
        <w:rPr>
          <w:rFonts w:ascii="Arial" w:hAnsi="Arial" w:cs="Arial"/>
          <w:i/>
          <w:iCs/>
        </w:rPr>
        <w:t xml:space="preserve">. </w:t>
      </w:r>
    </w:p>
    <w:p w14:paraId="2AFF37B5" w14:textId="1C08E037" w:rsidR="000B27F7" w:rsidRDefault="000B27F7" w:rsidP="00941DE0">
      <w:pPr>
        <w:ind w:left="1417"/>
        <w:rPr>
          <w:rFonts w:ascii="Arial" w:hAnsi="Arial" w:cs="Arial"/>
        </w:rPr>
      </w:pPr>
    </w:p>
    <w:p w14:paraId="1B8E6012" w14:textId="40084DF5" w:rsidR="000B27F7" w:rsidRDefault="000B27F7" w:rsidP="00941DE0">
      <w:pPr>
        <w:ind w:left="1417"/>
        <w:rPr>
          <w:rFonts w:ascii="Arial" w:hAnsi="Arial" w:cs="Arial"/>
        </w:rPr>
      </w:pPr>
    </w:p>
    <w:p w14:paraId="19A38B6B" w14:textId="3228526D" w:rsidR="000B27F7" w:rsidRDefault="000B27F7" w:rsidP="00941DE0">
      <w:pPr>
        <w:ind w:left="1417"/>
        <w:rPr>
          <w:rFonts w:ascii="Arial" w:hAnsi="Arial" w:cs="Arial"/>
        </w:rPr>
      </w:pPr>
    </w:p>
    <w:p w14:paraId="4FEEEF2C" w14:textId="1C5A4114" w:rsidR="000B27F7" w:rsidRDefault="000B27F7" w:rsidP="00941DE0">
      <w:pPr>
        <w:ind w:left="1417"/>
        <w:rPr>
          <w:rFonts w:ascii="Arial" w:hAnsi="Arial" w:cs="Arial"/>
        </w:rPr>
      </w:pPr>
    </w:p>
    <w:p w14:paraId="4D7F6ACA" w14:textId="2C30AF03" w:rsidR="000B27F7" w:rsidRDefault="000B27F7" w:rsidP="00941DE0">
      <w:pPr>
        <w:ind w:left="1417"/>
        <w:rPr>
          <w:rFonts w:ascii="Arial" w:hAnsi="Arial" w:cs="Arial"/>
        </w:rPr>
      </w:pPr>
    </w:p>
    <w:p w14:paraId="62B6C195" w14:textId="182D5383" w:rsidR="000B27F7" w:rsidRDefault="000B27F7" w:rsidP="00941DE0">
      <w:pPr>
        <w:ind w:left="1417"/>
        <w:rPr>
          <w:rFonts w:ascii="Arial" w:hAnsi="Arial" w:cs="Arial"/>
        </w:rPr>
      </w:pPr>
    </w:p>
    <w:p w14:paraId="1DE98F06" w14:textId="2420A921" w:rsidR="000B27F7" w:rsidRDefault="000B27F7" w:rsidP="00941DE0">
      <w:pPr>
        <w:ind w:left="1417"/>
        <w:rPr>
          <w:rFonts w:ascii="Arial" w:hAnsi="Arial" w:cs="Arial"/>
        </w:rPr>
      </w:pPr>
    </w:p>
    <w:p w14:paraId="14052990" w14:textId="2518333C" w:rsidR="000B27F7" w:rsidRDefault="000B27F7" w:rsidP="00941DE0">
      <w:pPr>
        <w:ind w:left="1417"/>
        <w:rPr>
          <w:rFonts w:ascii="Arial" w:hAnsi="Arial" w:cs="Arial"/>
        </w:rPr>
      </w:pPr>
    </w:p>
    <w:p w14:paraId="6323C064" w14:textId="4100FC72" w:rsidR="000B27F7" w:rsidRDefault="002E65C5" w:rsidP="00350671">
      <w:pPr>
        <w:ind w:left="1417"/>
        <w:rPr>
          <w:rFonts w:ascii="Arial" w:hAnsi="Arial" w:cs="Arial"/>
        </w:rPr>
      </w:pPr>
      <w:r>
        <w:rPr>
          <w:rFonts w:ascii="Arial" w:hAnsi="Arial" w:cs="Arial"/>
        </w:rPr>
        <w:tab/>
      </w:r>
    </w:p>
    <w:p w14:paraId="149D0094" w14:textId="77258DCD" w:rsidR="000B27F7" w:rsidRPr="00350671" w:rsidRDefault="000B27F7" w:rsidP="00941DE0">
      <w:pPr>
        <w:ind w:left="1417"/>
        <w:rPr>
          <w:rFonts w:ascii="Arial" w:hAnsi="Arial" w:cs="Arial"/>
          <w:b/>
          <w:bCs/>
        </w:rPr>
      </w:pPr>
      <w:r w:rsidRPr="00350671">
        <w:rPr>
          <w:rFonts w:ascii="Arial" w:hAnsi="Arial" w:cs="Arial"/>
          <w:b/>
          <w:bCs/>
        </w:rPr>
        <w:lastRenderedPageBreak/>
        <w:t>Contents Page:</w:t>
      </w:r>
    </w:p>
    <w:p w14:paraId="76BDD8DF" w14:textId="6C35D653" w:rsidR="000B27F7" w:rsidRDefault="000B27F7" w:rsidP="00941DE0">
      <w:pPr>
        <w:ind w:left="1417"/>
        <w:rPr>
          <w:rFonts w:ascii="Arial" w:hAnsi="Arial" w:cs="Arial"/>
        </w:rPr>
      </w:pPr>
    </w:p>
    <w:p w14:paraId="686C1CF8" w14:textId="16A048D0" w:rsidR="000B27F7" w:rsidRDefault="000B27F7" w:rsidP="00941DE0">
      <w:pPr>
        <w:ind w:left="1417"/>
        <w:rPr>
          <w:rFonts w:ascii="Arial" w:hAnsi="Arial" w:cs="Arial"/>
        </w:rPr>
      </w:pPr>
    </w:p>
    <w:p w14:paraId="1E160A90" w14:textId="4E9FF63A" w:rsidR="000B27F7" w:rsidRDefault="000B27F7" w:rsidP="00BE41B3">
      <w:pPr>
        <w:spacing w:line="480" w:lineRule="auto"/>
        <w:ind w:left="1417"/>
        <w:rPr>
          <w:rFonts w:ascii="Arial" w:hAnsi="Arial" w:cs="Arial"/>
        </w:rPr>
      </w:pPr>
    </w:p>
    <w:p w14:paraId="69B5E696" w14:textId="7306BAB8" w:rsidR="000B27F7" w:rsidRDefault="00645C6C" w:rsidP="00BE41B3">
      <w:pPr>
        <w:spacing w:line="480" w:lineRule="auto"/>
        <w:rPr>
          <w:rFonts w:ascii="Arial" w:hAnsi="Arial" w:cs="Arial"/>
        </w:rPr>
      </w:pPr>
      <w:r>
        <w:rPr>
          <w:rFonts w:ascii="Arial" w:hAnsi="Arial" w:cs="Arial"/>
        </w:rPr>
        <w:t>Introduction</w:t>
      </w:r>
      <w:r w:rsidR="00B24170">
        <w:rPr>
          <w:rFonts w:ascii="Arial" w:hAnsi="Arial" w:cs="Arial"/>
        </w:rPr>
        <w:t>……………………………………………………………</w:t>
      </w:r>
      <w:proofErr w:type="gramStart"/>
      <w:r w:rsidR="00B24170">
        <w:rPr>
          <w:rFonts w:ascii="Arial" w:hAnsi="Arial" w:cs="Arial"/>
        </w:rPr>
        <w:t>…</w:t>
      </w:r>
      <w:r w:rsidR="009E537C">
        <w:rPr>
          <w:rFonts w:ascii="Arial" w:hAnsi="Arial" w:cs="Arial"/>
        </w:rPr>
        <w:t xml:space="preserve"> </w:t>
      </w:r>
      <w:r w:rsidR="00B24170">
        <w:rPr>
          <w:rFonts w:ascii="Arial" w:hAnsi="Arial" w:cs="Arial"/>
        </w:rPr>
        <w:t>.</w:t>
      </w:r>
      <w:proofErr w:type="gramEnd"/>
      <w:r w:rsidR="009E537C">
        <w:rPr>
          <w:rFonts w:ascii="Arial" w:hAnsi="Arial" w:cs="Arial"/>
        </w:rPr>
        <w:t xml:space="preserve"> Page 3-4</w:t>
      </w:r>
    </w:p>
    <w:p w14:paraId="0061457E" w14:textId="260D31D8" w:rsidR="009E537C" w:rsidRDefault="009E537C" w:rsidP="00BE41B3">
      <w:pPr>
        <w:spacing w:line="480" w:lineRule="auto"/>
        <w:rPr>
          <w:rFonts w:ascii="Arial" w:hAnsi="Arial" w:cs="Arial"/>
        </w:rPr>
      </w:pPr>
      <w:r>
        <w:rPr>
          <w:rFonts w:ascii="Arial" w:hAnsi="Arial" w:cs="Arial"/>
        </w:rPr>
        <w:t>Benefits of Streamlining and Updating empl</w:t>
      </w:r>
      <w:r w:rsidR="00E43EED">
        <w:rPr>
          <w:rFonts w:ascii="Arial" w:hAnsi="Arial" w:cs="Arial"/>
        </w:rPr>
        <w:t>oyee induction</w:t>
      </w:r>
      <w:r w:rsidR="00B24170">
        <w:rPr>
          <w:rFonts w:ascii="Arial" w:hAnsi="Arial" w:cs="Arial"/>
        </w:rPr>
        <w:t>…………</w:t>
      </w:r>
      <w:r w:rsidR="00E43EED">
        <w:rPr>
          <w:rFonts w:ascii="Arial" w:hAnsi="Arial" w:cs="Arial"/>
        </w:rPr>
        <w:t xml:space="preserve"> Page 4-5</w:t>
      </w:r>
    </w:p>
    <w:p w14:paraId="19E85BD6" w14:textId="1576361D" w:rsidR="00E43EED" w:rsidRDefault="00E43EED" w:rsidP="00BE41B3">
      <w:pPr>
        <w:spacing w:line="480" w:lineRule="auto"/>
        <w:rPr>
          <w:rFonts w:ascii="Arial" w:hAnsi="Arial" w:cs="Arial"/>
        </w:rPr>
      </w:pPr>
      <w:r>
        <w:rPr>
          <w:rFonts w:ascii="Arial" w:hAnsi="Arial" w:cs="Arial"/>
        </w:rPr>
        <w:t>PESTLE Analysis</w:t>
      </w:r>
      <w:r w:rsidR="00B24170">
        <w:rPr>
          <w:rFonts w:ascii="Arial" w:hAnsi="Arial" w:cs="Arial"/>
        </w:rPr>
        <w:t>………………………………………………………..</w:t>
      </w:r>
      <w:r>
        <w:rPr>
          <w:rFonts w:ascii="Arial" w:hAnsi="Arial" w:cs="Arial"/>
        </w:rPr>
        <w:t xml:space="preserve">  Page 6-8 </w:t>
      </w:r>
    </w:p>
    <w:p w14:paraId="3A9700EA" w14:textId="42FED593" w:rsidR="00E43EED" w:rsidRDefault="00E43EED" w:rsidP="00BE41B3">
      <w:pPr>
        <w:spacing w:line="480" w:lineRule="auto"/>
        <w:rPr>
          <w:rFonts w:ascii="Arial" w:hAnsi="Arial" w:cs="Arial"/>
        </w:rPr>
      </w:pPr>
      <w:r>
        <w:rPr>
          <w:rFonts w:ascii="Arial" w:hAnsi="Arial" w:cs="Arial"/>
        </w:rPr>
        <w:t>Literature Review</w:t>
      </w:r>
      <w:r w:rsidR="00160E21">
        <w:rPr>
          <w:rFonts w:ascii="Arial" w:hAnsi="Arial" w:cs="Arial"/>
        </w:rPr>
        <w:t>………………………………………………………...</w:t>
      </w:r>
      <w:r>
        <w:rPr>
          <w:rFonts w:ascii="Arial" w:hAnsi="Arial" w:cs="Arial"/>
        </w:rPr>
        <w:t xml:space="preserve"> Page 9</w:t>
      </w:r>
    </w:p>
    <w:p w14:paraId="48A18417" w14:textId="47727B63" w:rsidR="004C32A4" w:rsidRDefault="004C32A4" w:rsidP="00BE41B3">
      <w:pPr>
        <w:spacing w:line="480" w:lineRule="auto"/>
        <w:rPr>
          <w:rFonts w:ascii="Arial" w:hAnsi="Arial" w:cs="Arial"/>
        </w:rPr>
      </w:pPr>
      <w:r>
        <w:rPr>
          <w:rFonts w:ascii="Arial" w:hAnsi="Arial" w:cs="Arial"/>
        </w:rPr>
        <w:t>Importance of Employee induction</w:t>
      </w:r>
      <w:r w:rsidR="00160E21">
        <w:rPr>
          <w:rFonts w:ascii="Arial" w:hAnsi="Arial" w:cs="Arial"/>
        </w:rPr>
        <w:t>……………………………………..</w:t>
      </w:r>
      <w:r>
        <w:rPr>
          <w:rFonts w:ascii="Arial" w:hAnsi="Arial" w:cs="Arial"/>
        </w:rPr>
        <w:t xml:space="preserve"> </w:t>
      </w:r>
      <w:r w:rsidR="00160E21">
        <w:rPr>
          <w:rFonts w:ascii="Arial" w:hAnsi="Arial" w:cs="Arial"/>
        </w:rPr>
        <w:t>P</w:t>
      </w:r>
      <w:r>
        <w:rPr>
          <w:rFonts w:ascii="Arial" w:hAnsi="Arial" w:cs="Arial"/>
        </w:rPr>
        <w:t>age 9</w:t>
      </w:r>
    </w:p>
    <w:p w14:paraId="287A8733" w14:textId="0C0A6DDD" w:rsidR="004C32A4" w:rsidRDefault="004C32A4" w:rsidP="00BE41B3">
      <w:pPr>
        <w:spacing w:line="480" w:lineRule="auto"/>
        <w:rPr>
          <w:rFonts w:ascii="Arial" w:hAnsi="Arial" w:cs="Arial"/>
        </w:rPr>
      </w:pPr>
      <w:r>
        <w:rPr>
          <w:rFonts w:ascii="Arial" w:hAnsi="Arial" w:cs="Arial"/>
        </w:rPr>
        <w:t xml:space="preserve">Contemporary methods to create </w:t>
      </w:r>
      <w:r w:rsidR="004F4BDF">
        <w:rPr>
          <w:rFonts w:ascii="Arial" w:hAnsi="Arial" w:cs="Arial"/>
        </w:rPr>
        <w:t>learning resource</w:t>
      </w:r>
      <w:r w:rsidR="00160E21">
        <w:rPr>
          <w:rFonts w:ascii="Arial" w:hAnsi="Arial" w:cs="Arial"/>
        </w:rPr>
        <w:t>…………………</w:t>
      </w:r>
      <w:r w:rsidR="004F4BDF">
        <w:rPr>
          <w:rFonts w:ascii="Arial" w:hAnsi="Arial" w:cs="Arial"/>
        </w:rPr>
        <w:t xml:space="preserve"> Page 10</w:t>
      </w:r>
    </w:p>
    <w:p w14:paraId="531FF7CD" w14:textId="409A76BB" w:rsidR="004F4BDF" w:rsidRDefault="004F4BDF" w:rsidP="00BE41B3">
      <w:pPr>
        <w:spacing w:line="480" w:lineRule="auto"/>
        <w:rPr>
          <w:rFonts w:ascii="Arial" w:hAnsi="Arial" w:cs="Arial"/>
        </w:rPr>
      </w:pPr>
      <w:r>
        <w:rPr>
          <w:rFonts w:ascii="Arial" w:hAnsi="Arial" w:cs="Arial"/>
        </w:rPr>
        <w:t xml:space="preserve">Classroom Based inductions Vs </w:t>
      </w:r>
      <w:r w:rsidR="00723B82">
        <w:rPr>
          <w:rFonts w:ascii="Arial" w:hAnsi="Arial" w:cs="Arial"/>
        </w:rPr>
        <w:t>70:20:10 Social Learning Theory.</w:t>
      </w:r>
      <w:r w:rsidR="00160E21">
        <w:rPr>
          <w:rFonts w:ascii="Arial" w:hAnsi="Arial" w:cs="Arial"/>
        </w:rPr>
        <w:t>..</w:t>
      </w:r>
      <w:r w:rsidR="00723B82">
        <w:rPr>
          <w:rFonts w:ascii="Arial" w:hAnsi="Arial" w:cs="Arial"/>
        </w:rPr>
        <w:t xml:space="preserve"> Page 10</w:t>
      </w:r>
    </w:p>
    <w:p w14:paraId="35693EA3" w14:textId="63E76D1C" w:rsidR="00723B82" w:rsidRDefault="00723B82" w:rsidP="00BE41B3">
      <w:pPr>
        <w:spacing w:line="480" w:lineRule="auto"/>
        <w:rPr>
          <w:rFonts w:ascii="Arial" w:hAnsi="Arial" w:cs="Arial"/>
        </w:rPr>
      </w:pPr>
      <w:r>
        <w:rPr>
          <w:rFonts w:ascii="Arial" w:hAnsi="Arial" w:cs="Arial"/>
        </w:rPr>
        <w:t>Mandatory E-Learning Reliance</w:t>
      </w:r>
      <w:r w:rsidR="00160E21">
        <w:rPr>
          <w:rFonts w:ascii="Arial" w:hAnsi="Arial" w:cs="Arial"/>
        </w:rPr>
        <w:t>………………………………………..</w:t>
      </w:r>
      <w:r>
        <w:rPr>
          <w:rFonts w:ascii="Arial" w:hAnsi="Arial" w:cs="Arial"/>
        </w:rPr>
        <w:t xml:space="preserve"> Page 11</w:t>
      </w:r>
    </w:p>
    <w:p w14:paraId="24352944" w14:textId="41E5480B" w:rsidR="00723B82" w:rsidRDefault="00723B82" w:rsidP="00BE41B3">
      <w:pPr>
        <w:spacing w:line="480" w:lineRule="auto"/>
        <w:rPr>
          <w:rFonts w:ascii="Arial" w:hAnsi="Arial" w:cs="Arial"/>
        </w:rPr>
      </w:pPr>
      <w:r>
        <w:rPr>
          <w:rFonts w:ascii="Arial" w:hAnsi="Arial" w:cs="Arial"/>
        </w:rPr>
        <w:t xml:space="preserve">Resources </w:t>
      </w:r>
      <w:r w:rsidR="008672BD">
        <w:rPr>
          <w:rFonts w:ascii="Arial" w:hAnsi="Arial" w:cs="Arial"/>
        </w:rPr>
        <w:t>Checklists – Learning Elimination</w:t>
      </w:r>
      <w:r w:rsidR="00BA4100">
        <w:rPr>
          <w:rFonts w:ascii="Arial" w:hAnsi="Arial" w:cs="Arial"/>
        </w:rPr>
        <w:t>………………………..</w:t>
      </w:r>
      <w:r w:rsidR="008672BD">
        <w:rPr>
          <w:rFonts w:ascii="Arial" w:hAnsi="Arial" w:cs="Arial"/>
        </w:rPr>
        <w:t xml:space="preserve">  Page 12</w:t>
      </w:r>
    </w:p>
    <w:p w14:paraId="163C84F1" w14:textId="33C4B5F2" w:rsidR="008672BD" w:rsidRDefault="008672BD" w:rsidP="00BE41B3">
      <w:pPr>
        <w:spacing w:line="480" w:lineRule="auto"/>
        <w:rPr>
          <w:rFonts w:ascii="Arial" w:hAnsi="Arial" w:cs="Arial"/>
        </w:rPr>
      </w:pPr>
      <w:r>
        <w:rPr>
          <w:rFonts w:ascii="Arial" w:hAnsi="Arial" w:cs="Arial"/>
        </w:rPr>
        <w:t>Gamification</w:t>
      </w:r>
      <w:r w:rsidR="00BA4100">
        <w:rPr>
          <w:rFonts w:ascii="Arial" w:hAnsi="Arial" w:cs="Arial"/>
        </w:rPr>
        <w:t>……………………………………………………………...</w:t>
      </w:r>
      <w:r>
        <w:rPr>
          <w:rFonts w:ascii="Arial" w:hAnsi="Arial" w:cs="Arial"/>
        </w:rPr>
        <w:t xml:space="preserve">  Page 13</w:t>
      </w:r>
    </w:p>
    <w:p w14:paraId="30659235" w14:textId="74FC5F24" w:rsidR="001B663C" w:rsidRDefault="008672BD" w:rsidP="00BE41B3">
      <w:pPr>
        <w:spacing w:line="480" w:lineRule="auto"/>
        <w:rPr>
          <w:rFonts w:ascii="Arial" w:hAnsi="Arial" w:cs="Arial"/>
        </w:rPr>
      </w:pPr>
      <w:proofErr w:type="spellStart"/>
      <w:r>
        <w:rPr>
          <w:rFonts w:ascii="Arial" w:hAnsi="Arial" w:cs="Arial"/>
        </w:rPr>
        <w:t>MetaVerse</w:t>
      </w:r>
      <w:proofErr w:type="spellEnd"/>
      <w:r>
        <w:rPr>
          <w:rFonts w:ascii="Arial" w:hAnsi="Arial" w:cs="Arial"/>
        </w:rPr>
        <w:t>…. Emerg</w:t>
      </w:r>
      <w:r w:rsidR="001B663C">
        <w:rPr>
          <w:rFonts w:ascii="Arial" w:hAnsi="Arial" w:cs="Arial"/>
        </w:rPr>
        <w:t>ing Trend</w:t>
      </w:r>
      <w:r w:rsidR="00BA4100">
        <w:rPr>
          <w:rFonts w:ascii="Arial" w:hAnsi="Arial" w:cs="Arial"/>
        </w:rPr>
        <w:t>………………………………………</w:t>
      </w:r>
      <w:r w:rsidR="00986487">
        <w:rPr>
          <w:rFonts w:ascii="Arial" w:hAnsi="Arial" w:cs="Arial"/>
        </w:rPr>
        <w:t>…. Page</w:t>
      </w:r>
      <w:r w:rsidR="001B663C">
        <w:rPr>
          <w:rFonts w:ascii="Arial" w:hAnsi="Arial" w:cs="Arial"/>
        </w:rPr>
        <w:t xml:space="preserve"> 14</w:t>
      </w:r>
    </w:p>
    <w:p w14:paraId="60EECD15" w14:textId="0B4FFA84" w:rsidR="001B663C" w:rsidRDefault="001B663C" w:rsidP="00BE41B3">
      <w:pPr>
        <w:spacing w:line="480" w:lineRule="auto"/>
        <w:rPr>
          <w:rFonts w:ascii="Arial" w:hAnsi="Arial" w:cs="Arial"/>
        </w:rPr>
      </w:pPr>
      <w:r>
        <w:rPr>
          <w:rFonts w:ascii="Arial" w:hAnsi="Arial" w:cs="Arial"/>
        </w:rPr>
        <w:t>Conclusion</w:t>
      </w:r>
      <w:r w:rsidR="00BA4100">
        <w:rPr>
          <w:rFonts w:ascii="Arial" w:hAnsi="Arial" w:cs="Arial"/>
        </w:rPr>
        <w:t>………………………………………………………………..</w:t>
      </w:r>
      <w:r>
        <w:rPr>
          <w:rFonts w:ascii="Arial" w:hAnsi="Arial" w:cs="Arial"/>
        </w:rPr>
        <w:t xml:space="preserve"> Page 15-16 </w:t>
      </w:r>
    </w:p>
    <w:p w14:paraId="0E894C90" w14:textId="3DC90312" w:rsidR="001B663C" w:rsidRDefault="002F35FF" w:rsidP="00BE41B3">
      <w:pPr>
        <w:spacing w:line="480" w:lineRule="auto"/>
        <w:rPr>
          <w:rFonts w:ascii="Arial" w:hAnsi="Arial" w:cs="Arial"/>
        </w:rPr>
      </w:pPr>
      <w:r>
        <w:rPr>
          <w:rFonts w:ascii="Arial" w:hAnsi="Arial" w:cs="Arial"/>
        </w:rPr>
        <w:t>Learning Design</w:t>
      </w:r>
      <w:r w:rsidR="00BA4100">
        <w:rPr>
          <w:rFonts w:ascii="Arial" w:hAnsi="Arial" w:cs="Arial"/>
        </w:rPr>
        <w:t>………………………………………………………….</w:t>
      </w:r>
      <w:r>
        <w:rPr>
          <w:rFonts w:ascii="Arial" w:hAnsi="Arial" w:cs="Arial"/>
        </w:rPr>
        <w:t xml:space="preserve"> Page 16 </w:t>
      </w:r>
    </w:p>
    <w:p w14:paraId="38BBD2C0" w14:textId="73173B9F" w:rsidR="002F35FF" w:rsidRDefault="002F35FF" w:rsidP="00BE41B3">
      <w:pPr>
        <w:spacing w:line="480" w:lineRule="auto"/>
        <w:rPr>
          <w:rFonts w:ascii="Arial" w:hAnsi="Arial" w:cs="Arial"/>
        </w:rPr>
      </w:pPr>
      <w:r>
        <w:rPr>
          <w:rFonts w:ascii="Arial" w:hAnsi="Arial" w:cs="Arial"/>
        </w:rPr>
        <w:t xml:space="preserve">Analysis of 5Di </w:t>
      </w:r>
      <w:r w:rsidR="00B24170">
        <w:rPr>
          <w:rFonts w:ascii="Arial" w:hAnsi="Arial" w:cs="Arial"/>
        </w:rPr>
        <w:t>model</w:t>
      </w:r>
      <w:r w:rsidR="00BA4100">
        <w:rPr>
          <w:rFonts w:ascii="Arial" w:hAnsi="Arial" w:cs="Arial"/>
        </w:rPr>
        <w:t>…………………………………………………</w:t>
      </w:r>
      <w:r w:rsidR="00986487">
        <w:rPr>
          <w:rFonts w:ascii="Arial" w:hAnsi="Arial" w:cs="Arial"/>
        </w:rPr>
        <w:t>…. Page</w:t>
      </w:r>
      <w:r>
        <w:rPr>
          <w:rFonts w:ascii="Arial" w:hAnsi="Arial" w:cs="Arial"/>
        </w:rPr>
        <w:t xml:space="preserve"> 17 </w:t>
      </w:r>
    </w:p>
    <w:p w14:paraId="5CDF98AF" w14:textId="5BEA00DA" w:rsidR="002F35FF" w:rsidRDefault="006B6E56" w:rsidP="00BE41B3">
      <w:pPr>
        <w:spacing w:line="480" w:lineRule="auto"/>
        <w:rPr>
          <w:rFonts w:ascii="Arial" w:hAnsi="Arial" w:cs="Arial"/>
        </w:rPr>
      </w:pPr>
      <w:r w:rsidRPr="00B24170">
        <w:rPr>
          <w:rFonts w:ascii="Arial" w:hAnsi="Arial" w:cs="Arial"/>
          <w:b/>
          <w:bCs/>
        </w:rPr>
        <w:t>Recommendations</w:t>
      </w:r>
      <w:r w:rsidR="002F35FF" w:rsidRPr="00B24170">
        <w:rPr>
          <w:rFonts w:ascii="Arial" w:hAnsi="Arial" w:cs="Arial"/>
          <w:b/>
          <w:bCs/>
        </w:rPr>
        <w:t xml:space="preserve"> </w:t>
      </w:r>
      <w:r w:rsidR="00BA4100">
        <w:rPr>
          <w:rFonts w:ascii="Arial" w:hAnsi="Arial" w:cs="Arial"/>
          <w:b/>
          <w:bCs/>
        </w:rPr>
        <w:t>……………………………………………………..</w:t>
      </w:r>
      <w:r>
        <w:rPr>
          <w:rFonts w:ascii="Arial" w:hAnsi="Arial" w:cs="Arial"/>
        </w:rPr>
        <w:t xml:space="preserve">Page 17-20 </w:t>
      </w:r>
    </w:p>
    <w:p w14:paraId="7A6F628C" w14:textId="5ACC3CD3" w:rsidR="006B6E56" w:rsidRDefault="00B05AAA" w:rsidP="00BE41B3">
      <w:pPr>
        <w:spacing w:line="480" w:lineRule="auto"/>
        <w:rPr>
          <w:rFonts w:ascii="Arial" w:hAnsi="Arial" w:cs="Arial"/>
        </w:rPr>
      </w:pPr>
      <w:r>
        <w:rPr>
          <w:rFonts w:ascii="Arial" w:hAnsi="Arial" w:cs="Arial"/>
          <w:b/>
          <w:bCs/>
        </w:rPr>
        <w:t xml:space="preserve">References </w:t>
      </w:r>
      <w:r w:rsidR="00BA4100">
        <w:rPr>
          <w:rFonts w:ascii="Arial" w:hAnsi="Arial" w:cs="Arial"/>
          <w:b/>
          <w:bCs/>
        </w:rPr>
        <w:t>………………………………………………………………</w:t>
      </w:r>
      <w:r w:rsidR="00C31CAB">
        <w:rPr>
          <w:rFonts w:ascii="Arial" w:hAnsi="Arial" w:cs="Arial"/>
        </w:rPr>
        <w:t>Page 21-2</w:t>
      </w:r>
      <w:r>
        <w:rPr>
          <w:rFonts w:ascii="Arial" w:hAnsi="Arial" w:cs="Arial"/>
        </w:rPr>
        <w:t>3</w:t>
      </w:r>
    </w:p>
    <w:p w14:paraId="0B032F8A" w14:textId="78C8988C" w:rsidR="00C31CAB" w:rsidRDefault="00B05AAA" w:rsidP="00BE41B3">
      <w:pPr>
        <w:spacing w:line="480" w:lineRule="auto"/>
        <w:rPr>
          <w:rFonts w:ascii="Arial" w:hAnsi="Arial" w:cs="Arial"/>
        </w:rPr>
      </w:pPr>
      <w:r>
        <w:rPr>
          <w:rFonts w:ascii="Arial" w:hAnsi="Arial" w:cs="Arial"/>
          <w:b/>
          <w:bCs/>
        </w:rPr>
        <w:t>Appendix</w:t>
      </w:r>
      <w:r w:rsidR="00BA4100">
        <w:rPr>
          <w:rFonts w:ascii="Arial" w:hAnsi="Arial" w:cs="Arial"/>
          <w:b/>
          <w:bCs/>
        </w:rPr>
        <w:t>………………………………………………………………</w:t>
      </w:r>
      <w:r w:rsidR="00986487">
        <w:rPr>
          <w:rFonts w:ascii="Arial" w:hAnsi="Arial" w:cs="Arial"/>
          <w:b/>
          <w:bCs/>
        </w:rPr>
        <w:t>….</w:t>
      </w:r>
      <w:r w:rsidR="00986487">
        <w:rPr>
          <w:rFonts w:ascii="Arial" w:hAnsi="Arial" w:cs="Arial"/>
        </w:rPr>
        <w:t xml:space="preserve"> Page</w:t>
      </w:r>
      <w:r w:rsidR="00B24170">
        <w:rPr>
          <w:rFonts w:ascii="Arial" w:hAnsi="Arial" w:cs="Arial"/>
        </w:rPr>
        <w:t xml:space="preserve"> 2</w:t>
      </w:r>
      <w:r w:rsidR="007E7453">
        <w:rPr>
          <w:rFonts w:ascii="Arial" w:hAnsi="Arial" w:cs="Arial"/>
        </w:rPr>
        <w:t>4-25</w:t>
      </w:r>
    </w:p>
    <w:p w14:paraId="79A177A7" w14:textId="77777777" w:rsidR="00C31CAB" w:rsidRPr="00B569F7" w:rsidRDefault="00C31CAB" w:rsidP="00E101BB">
      <w:pPr>
        <w:rPr>
          <w:rFonts w:ascii="Arial" w:hAnsi="Arial" w:cs="Arial"/>
        </w:rPr>
      </w:pPr>
    </w:p>
    <w:p w14:paraId="667B2000" w14:textId="77777777" w:rsidR="00B05AAA" w:rsidRPr="00B24170" w:rsidRDefault="00B05AAA" w:rsidP="00B05AAA">
      <w:pPr>
        <w:spacing w:line="480" w:lineRule="auto"/>
        <w:rPr>
          <w:rFonts w:ascii="Arial" w:hAnsi="Arial" w:cs="Arial"/>
          <w:i/>
          <w:iCs/>
        </w:rPr>
      </w:pPr>
      <w:r w:rsidRPr="00B24170">
        <w:rPr>
          <w:rFonts w:ascii="Arial" w:hAnsi="Arial" w:cs="Arial"/>
          <w:i/>
          <w:iCs/>
        </w:rPr>
        <w:t>Fig 1.1 Analysis of current Induction WHSmith Travel</w:t>
      </w:r>
    </w:p>
    <w:p w14:paraId="1C8788AD" w14:textId="77777777" w:rsidR="00B05AAA" w:rsidRPr="00B24170" w:rsidRDefault="00B05AAA" w:rsidP="00B05AAA">
      <w:pPr>
        <w:spacing w:line="480" w:lineRule="auto"/>
        <w:rPr>
          <w:rFonts w:ascii="Arial" w:hAnsi="Arial" w:cs="Arial"/>
          <w:i/>
          <w:iCs/>
        </w:rPr>
      </w:pPr>
      <w:r w:rsidRPr="00B24170">
        <w:rPr>
          <w:rFonts w:ascii="Arial" w:hAnsi="Arial" w:cs="Arial"/>
          <w:i/>
          <w:iCs/>
        </w:rPr>
        <w:t>Fig 2.1 5Di Learning design</w:t>
      </w:r>
    </w:p>
    <w:p w14:paraId="1693252C" w14:textId="77777777" w:rsidR="00B05AAA" w:rsidRPr="00B24170" w:rsidRDefault="00B05AAA" w:rsidP="00B05AAA">
      <w:pPr>
        <w:spacing w:line="480" w:lineRule="auto"/>
        <w:rPr>
          <w:rFonts w:ascii="Arial" w:hAnsi="Arial" w:cs="Arial"/>
          <w:i/>
          <w:iCs/>
        </w:rPr>
      </w:pPr>
      <w:r w:rsidRPr="00B24170">
        <w:rPr>
          <w:rFonts w:ascii="Arial" w:hAnsi="Arial" w:cs="Arial"/>
          <w:i/>
          <w:iCs/>
        </w:rPr>
        <w:t>Fig 3.1 Gamification Concept</w:t>
      </w:r>
    </w:p>
    <w:p w14:paraId="1AEC9E35" w14:textId="2C56211D" w:rsidR="000B27F7" w:rsidRDefault="000B27F7" w:rsidP="00E101BB">
      <w:pPr>
        <w:rPr>
          <w:rFonts w:ascii="Arial" w:hAnsi="Arial" w:cs="Arial"/>
        </w:rPr>
      </w:pPr>
    </w:p>
    <w:p w14:paraId="3AB3367C" w14:textId="083E0EEA" w:rsidR="000B27F7" w:rsidRDefault="000B27F7" w:rsidP="00941DE0">
      <w:pPr>
        <w:ind w:left="1417"/>
        <w:rPr>
          <w:rFonts w:ascii="Arial" w:hAnsi="Arial" w:cs="Arial"/>
        </w:rPr>
      </w:pPr>
    </w:p>
    <w:p w14:paraId="4FCEE5A6" w14:textId="4F4CE573" w:rsidR="000B27F7" w:rsidRDefault="000B27F7" w:rsidP="00941DE0">
      <w:pPr>
        <w:ind w:left="1417"/>
        <w:rPr>
          <w:rFonts w:ascii="Arial" w:hAnsi="Arial" w:cs="Arial"/>
        </w:rPr>
      </w:pPr>
    </w:p>
    <w:p w14:paraId="44D42CA8" w14:textId="77777777" w:rsidR="00FB3BFF" w:rsidRDefault="00FB3BFF" w:rsidP="00F95E31">
      <w:pPr>
        <w:spacing w:line="480" w:lineRule="auto"/>
        <w:rPr>
          <w:rFonts w:ascii="Arial" w:hAnsi="Arial" w:cs="Arial"/>
        </w:rPr>
      </w:pPr>
    </w:p>
    <w:p w14:paraId="3DCCA579" w14:textId="6001EC54" w:rsidR="000B27F7" w:rsidRPr="00D21C20" w:rsidRDefault="000B27F7" w:rsidP="00F95E31">
      <w:pPr>
        <w:spacing w:line="480" w:lineRule="auto"/>
        <w:ind w:left="1417"/>
        <w:rPr>
          <w:rFonts w:ascii="Arial" w:hAnsi="Arial" w:cs="Arial"/>
          <w:b/>
          <w:bCs/>
        </w:rPr>
      </w:pPr>
      <w:r w:rsidRPr="00D21C20">
        <w:rPr>
          <w:rFonts w:ascii="Arial" w:hAnsi="Arial" w:cs="Arial"/>
          <w:b/>
          <w:bCs/>
        </w:rPr>
        <w:lastRenderedPageBreak/>
        <w:t>Introduction:</w:t>
      </w:r>
    </w:p>
    <w:p w14:paraId="1E114F5B" w14:textId="191E10BB" w:rsidR="000B27F7" w:rsidRPr="00C222E6" w:rsidRDefault="000B27F7" w:rsidP="00BE41B3">
      <w:pPr>
        <w:spacing w:line="480" w:lineRule="auto"/>
        <w:ind w:left="1417"/>
        <w:rPr>
          <w:rFonts w:ascii="Arial" w:hAnsi="Arial" w:cs="Arial"/>
          <w:i/>
          <w:iCs/>
        </w:rPr>
      </w:pPr>
    </w:p>
    <w:p w14:paraId="6BDADF21" w14:textId="6606B897" w:rsidR="00D21C20" w:rsidRDefault="00EB2230" w:rsidP="00BE41B3">
      <w:pPr>
        <w:spacing w:line="480" w:lineRule="auto"/>
        <w:ind w:left="1417"/>
        <w:rPr>
          <w:rFonts w:ascii="Arial" w:hAnsi="Arial" w:cs="Arial"/>
          <w:i/>
          <w:iCs/>
        </w:rPr>
      </w:pPr>
      <w:r w:rsidRPr="00C222E6">
        <w:rPr>
          <w:rFonts w:ascii="Arial" w:hAnsi="Arial" w:cs="Arial"/>
          <w:i/>
          <w:iCs/>
        </w:rPr>
        <w:t xml:space="preserve">The Aim of this Report is to critically evaluate learning </w:t>
      </w:r>
      <w:r w:rsidR="00986487">
        <w:rPr>
          <w:rFonts w:ascii="Arial" w:hAnsi="Arial" w:cs="Arial"/>
          <w:i/>
          <w:iCs/>
        </w:rPr>
        <w:t xml:space="preserve">resource </w:t>
      </w:r>
      <w:r w:rsidRPr="00C222E6">
        <w:rPr>
          <w:rFonts w:ascii="Arial" w:hAnsi="Arial" w:cs="Arial"/>
          <w:i/>
          <w:iCs/>
        </w:rPr>
        <w:t>need within the organisation (WHSmith Travel Plc) as a result of external factors as detailed in PESTLE analysis</w:t>
      </w:r>
      <w:r w:rsidR="00DA1B08">
        <w:rPr>
          <w:rFonts w:ascii="Arial" w:hAnsi="Arial" w:cs="Arial"/>
          <w:i/>
          <w:iCs/>
        </w:rPr>
        <w:t xml:space="preserve">. </w:t>
      </w:r>
    </w:p>
    <w:p w14:paraId="2AE478D6" w14:textId="77777777" w:rsidR="00986487" w:rsidRPr="00C222E6" w:rsidRDefault="00986487" w:rsidP="00BE41B3">
      <w:pPr>
        <w:spacing w:line="480" w:lineRule="auto"/>
        <w:ind w:left="1417"/>
        <w:rPr>
          <w:rFonts w:ascii="Arial" w:hAnsi="Arial" w:cs="Arial"/>
        </w:rPr>
      </w:pPr>
    </w:p>
    <w:p w14:paraId="752B9752" w14:textId="498E1C27" w:rsidR="00C966FC" w:rsidRPr="00C222E6" w:rsidRDefault="00EB2230" w:rsidP="00BE41B3">
      <w:pPr>
        <w:spacing w:line="480" w:lineRule="auto"/>
        <w:ind w:left="1417"/>
        <w:rPr>
          <w:rFonts w:ascii="Arial" w:hAnsi="Arial" w:cs="Arial"/>
        </w:rPr>
      </w:pPr>
      <w:r w:rsidRPr="00C222E6">
        <w:rPr>
          <w:rFonts w:ascii="Arial" w:hAnsi="Arial" w:cs="Arial"/>
        </w:rPr>
        <w:t xml:space="preserve">As the result of the </w:t>
      </w:r>
      <w:r w:rsidR="0092123A" w:rsidRPr="00C222E6">
        <w:rPr>
          <w:rFonts w:ascii="Arial" w:hAnsi="Arial" w:cs="Arial"/>
        </w:rPr>
        <w:t>PESTLE,</w:t>
      </w:r>
      <w:r w:rsidRPr="00C222E6">
        <w:rPr>
          <w:rFonts w:ascii="Arial" w:hAnsi="Arial" w:cs="Arial"/>
        </w:rPr>
        <w:t xml:space="preserve"> it is concluded that there is an urgent requirement to review Store Employee Induction process as part of the reaction to current labour market crisis exacerbated by the COVID19 pandemic and BREXIT</w:t>
      </w:r>
      <w:r w:rsidR="00C966FC" w:rsidRPr="00C222E6">
        <w:rPr>
          <w:rFonts w:ascii="Arial" w:hAnsi="Arial" w:cs="Arial"/>
        </w:rPr>
        <w:t xml:space="preserve"> is required to retain employees and secure valuable knowledge within the organisation to improve sales performance and shareholder value</w:t>
      </w:r>
      <w:r w:rsidRPr="00C222E6">
        <w:rPr>
          <w:rFonts w:ascii="Arial" w:hAnsi="Arial" w:cs="Arial"/>
        </w:rPr>
        <w:t xml:space="preserve">. </w:t>
      </w:r>
    </w:p>
    <w:p w14:paraId="1625B833" w14:textId="26F991F9" w:rsidR="009D11E4" w:rsidRPr="00C222E6" w:rsidRDefault="00C966FC" w:rsidP="00BE41B3">
      <w:pPr>
        <w:spacing w:line="480" w:lineRule="auto"/>
        <w:ind w:left="1417"/>
        <w:rPr>
          <w:rFonts w:ascii="Arial" w:hAnsi="Arial" w:cs="Arial"/>
        </w:rPr>
      </w:pPr>
      <w:r w:rsidRPr="00C222E6">
        <w:rPr>
          <w:rFonts w:ascii="Arial" w:hAnsi="Arial" w:cs="Arial"/>
        </w:rPr>
        <w:t xml:space="preserve">The </w:t>
      </w:r>
      <w:r w:rsidR="00EB2230" w:rsidRPr="00C222E6">
        <w:rPr>
          <w:rFonts w:ascii="Arial" w:hAnsi="Arial" w:cs="Arial"/>
        </w:rPr>
        <w:t>ONS (2022)</w:t>
      </w:r>
      <w:r w:rsidR="0092123A" w:rsidRPr="00C222E6">
        <w:rPr>
          <w:rFonts w:ascii="Arial" w:hAnsi="Arial" w:cs="Arial"/>
        </w:rPr>
        <w:t xml:space="preserve"> report</w:t>
      </w:r>
      <w:r w:rsidRPr="00C222E6">
        <w:rPr>
          <w:rFonts w:ascii="Arial" w:hAnsi="Arial" w:cs="Arial"/>
        </w:rPr>
        <w:t xml:space="preserve"> into the impact of coronavirus </w:t>
      </w:r>
      <w:r w:rsidR="006B08FF" w:rsidRPr="00C222E6">
        <w:rPr>
          <w:rFonts w:ascii="Arial" w:hAnsi="Arial" w:cs="Arial"/>
        </w:rPr>
        <w:t xml:space="preserve">on the labour market, </w:t>
      </w:r>
      <w:r w:rsidRPr="00C222E6">
        <w:rPr>
          <w:rFonts w:ascii="Arial" w:hAnsi="Arial" w:cs="Arial"/>
        </w:rPr>
        <w:t>shows</w:t>
      </w:r>
      <w:r w:rsidR="0092123A" w:rsidRPr="00C222E6">
        <w:rPr>
          <w:rFonts w:ascii="Arial" w:hAnsi="Arial" w:cs="Arial"/>
        </w:rPr>
        <w:t xml:space="preserve"> that vacancies are at the highest level since pre pandemic accounting for half a million more vacancies than Jan-March 2020. </w:t>
      </w:r>
      <w:r w:rsidRPr="00C222E6">
        <w:rPr>
          <w:rFonts w:ascii="Arial" w:hAnsi="Arial" w:cs="Arial"/>
        </w:rPr>
        <w:t xml:space="preserve">Ali (2021) notes </w:t>
      </w:r>
      <w:r w:rsidR="00AB1364" w:rsidRPr="00C222E6">
        <w:rPr>
          <w:rFonts w:ascii="Arial" w:hAnsi="Arial" w:cs="Arial"/>
        </w:rPr>
        <w:t xml:space="preserve">that staffing shortages are likely to be a </w:t>
      </w:r>
      <w:r w:rsidR="009D11E4" w:rsidRPr="00C222E6">
        <w:rPr>
          <w:rFonts w:ascii="Arial" w:hAnsi="Arial" w:cs="Arial"/>
        </w:rPr>
        <w:t>longer-term</w:t>
      </w:r>
      <w:r w:rsidR="00AB1364" w:rsidRPr="00C222E6">
        <w:rPr>
          <w:rFonts w:ascii="Arial" w:hAnsi="Arial" w:cs="Arial"/>
        </w:rPr>
        <w:t xml:space="preserve"> issue due to both Brexit and COVID. Peter Cheese (2021) in Decembers issue of </w:t>
      </w:r>
      <w:r w:rsidR="00AB1364" w:rsidRPr="00C222E6">
        <w:rPr>
          <w:rFonts w:ascii="Arial" w:hAnsi="Arial" w:cs="Arial"/>
          <w:i/>
          <w:iCs/>
        </w:rPr>
        <w:t>People Management magazine</w:t>
      </w:r>
      <w:r w:rsidR="00AB1364" w:rsidRPr="00C222E6">
        <w:rPr>
          <w:rFonts w:ascii="Arial" w:hAnsi="Arial" w:cs="Arial"/>
        </w:rPr>
        <w:t xml:space="preserve"> argues that if businesses are to address and meet the challenges of the labour shortage crisis, organisations must prioritise creating cultures that are biased on developing employees </w:t>
      </w:r>
      <w:r w:rsidR="009D11E4" w:rsidRPr="00C222E6">
        <w:rPr>
          <w:rFonts w:ascii="Arial" w:hAnsi="Arial" w:cs="Arial"/>
        </w:rPr>
        <w:t>and creating fun and empowering environments.</w:t>
      </w:r>
    </w:p>
    <w:p w14:paraId="31749207" w14:textId="5D534E5C" w:rsidR="000B27F7" w:rsidRPr="00C222E6" w:rsidRDefault="009D11E4" w:rsidP="00BE41B3">
      <w:pPr>
        <w:spacing w:line="480" w:lineRule="auto"/>
        <w:ind w:left="1417"/>
        <w:rPr>
          <w:rFonts w:ascii="Arial" w:hAnsi="Arial" w:cs="Arial"/>
        </w:rPr>
      </w:pPr>
      <w:r w:rsidRPr="00C222E6">
        <w:rPr>
          <w:rFonts w:ascii="Arial" w:hAnsi="Arial" w:cs="Arial"/>
        </w:rPr>
        <w:t xml:space="preserve"> </w:t>
      </w:r>
    </w:p>
    <w:p w14:paraId="5FF1F703" w14:textId="1F93AB0B" w:rsidR="009D11E4" w:rsidRPr="00C222E6" w:rsidRDefault="009D11E4" w:rsidP="00BE41B3">
      <w:pPr>
        <w:spacing w:line="480" w:lineRule="auto"/>
        <w:ind w:left="1417"/>
        <w:rPr>
          <w:rFonts w:ascii="Arial" w:hAnsi="Arial" w:cs="Arial"/>
        </w:rPr>
      </w:pPr>
      <w:r w:rsidRPr="00C222E6">
        <w:rPr>
          <w:rFonts w:ascii="Arial" w:hAnsi="Arial" w:cs="Arial"/>
        </w:rPr>
        <w:t xml:space="preserve">Current labour turnover according to Scollen (2022) is </w:t>
      </w:r>
      <w:r w:rsidR="003F3437" w:rsidRPr="00C222E6">
        <w:rPr>
          <w:rFonts w:ascii="Arial" w:hAnsi="Arial" w:cs="Arial"/>
        </w:rPr>
        <w:t>55</w:t>
      </w:r>
      <w:r w:rsidRPr="00C222E6">
        <w:rPr>
          <w:rFonts w:ascii="Arial" w:hAnsi="Arial" w:cs="Arial"/>
        </w:rPr>
        <w:t xml:space="preserve">% for Retail sales associates in WHSmith Travel, </w:t>
      </w:r>
      <w:r w:rsidR="003F3437" w:rsidRPr="00C222E6">
        <w:rPr>
          <w:rFonts w:ascii="Arial" w:hAnsi="Arial" w:cs="Arial"/>
        </w:rPr>
        <w:t>this</w:t>
      </w:r>
      <w:r w:rsidRPr="00C222E6">
        <w:rPr>
          <w:rFonts w:ascii="Arial" w:hAnsi="Arial" w:cs="Arial"/>
        </w:rPr>
        <w:t xml:space="preserve"> is </w:t>
      </w:r>
      <w:r w:rsidR="003F3437" w:rsidRPr="00C222E6">
        <w:rPr>
          <w:rFonts w:ascii="Arial" w:hAnsi="Arial" w:cs="Arial"/>
        </w:rPr>
        <w:t xml:space="preserve">in excess of </w:t>
      </w:r>
      <w:r w:rsidRPr="00C222E6">
        <w:rPr>
          <w:rFonts w:ascii="Arial" w:hAnsi="Arial" w:cs="Arial"/>
        </w:rPr>
        <w:t>f</w:t>
      </w:r>
      <w:r w:rsidR="003F3437" w:rsidRPr="00C222E6">
        <w:rPr>
          <w:rFonts w:ascii="Arial" w:hAnsi="Arial" w:cs="Arial"/>
        </w:rPr>
        <w:t>our</w:t>
      </w:r>
      <w:r w:rsidRPr="00C222E6">
        <w:rPr>
          <w:rFonts w:ascii="Arial" w:hAnsi="Arial" w:cs="Arial"/>
        </w:rPr>
        <w:t xml:space="preserve"> times higher than UK </w:t>
      </w:r>
      <w:r w:rsidR="003F3437" w:rsidRPr="00C222E6">
        <w:rPr>
          <w:rFonts w:ascii="Arial" w:hAnsi="Arial" w:cs="Arial"/>
        </w:rPr>
        <w:t xml:space="preserve">average across all industries average of 15% </w:t>
      </w:r>
      <w:r w:rsidR="003F3437" w:rsidRPr="00C222E6">
        <w:rPr>
          <w:rFonts w:ascii="Arial" w:hAnsi="Arial" w:cs="Arial"/>
        </w:rPr>
        <w:lastRenderedPageBreak/>
        <w:t xml:space="preserve">(ONS,2021) and higher than the retail national average of 37% (ONS,2021). </w:t>
      </w:r>
    </w:p>
    <w:p w14:paraId="7F157579" w14:textId="754890CD" w:rsidR="003F3437" w:rsidRPr="00C222E6" w:rsidRDefault="003F3437" w:rsidP="00BE41B3">
      <w:pPr>
        <w:spacing w:line="480" w:lineRule="auto"/>
        <w:ind w:left="1417"/>
        <w:rPr>
          <w:rFonts w:ascii="Arial" w:hAnsi="Arial" w:cs="Arial"/>
        </w:rPr>
      </w:pPr>
    </w:p>
    <w:p w14:paraId="7BE7ED66" w14:textId="749621DB" w:rsidR="003F3437" w:rsidRPr="00C222E6" w:rsidRDefault="003F3437" w:rsidP="00BE41B3">
      <w:pPr>
        <w:spacing w:line="480" w:lineRule="auto"/>
        <w:ind w:left="1417"/>
        <w:rPr>
          <w:rFonts w:ascii="Arial" w:hAnsi="Arial" w:cs="Arial"/>
        </w:rPr>
      </w:pPr>
      <w:r w:rsidRPr="00C222E6">
        <w:rPr>
          <w:rFonts w:ascii="Arial" w:hAnsi="Arial" w:cs="Arial"/>
        </w:rPr>
        <w:t xml:space="preserve">WHSmith Travel is largely unique in its </w:t>
      </w:r>
      <w:r w:rsidR="006B08FF" w:rsidRPr="00C222E6">
        <w:rPr>
          <w:rFonts w:ascii="Arial" w:hAnsi="Arial" w:cs="Arial"/>
        </w:rPr>
        <w:t>proposition,</w:t>
      </w:r>
      <w:r w:rsidRPr="00C222E6">
        <w:rPr>
          <w:rFonts w:ascii="Arial" w:hAnsi="Arial" w:cs="Arial"/>
        </w:rPr>
        <w:t xml:space="preserve"> operating across a variety of travel formats such as Railway stations, </w:t>
      </w:r>
      <w:r w:rsidR="006B08FF" w:rsidRPr="00C222E6">
        <w:rPr>
          <w:rFonts w:ascii="Arial" w:hAnsi="Arial" w:cs="Arial"/>
        </w:rPr>
        <w:t xml:space="preserve">Airports, Hospitals as well as other niche locations. Often the expectation for Sales associates is higher than traditional High Street format, often with fast paced environments or in contrast small, single manned units where working with other colleagues is scarce due to Payroll constraints. </w:t>
      </w:r>
    </w:p>
    <w:p w14:paraId="4FBF86BE" w14:textId="697E428B" w:rsidR="000B27F7" w:rsidRPr="00C222E6" w:rsidRDefault="00D21C20" w:rsidP="00BE41B3">
      <w:pPr>
        <w:spacing w:line="480" w:lineRule="auto"/>
        <w:ind w:left="1417"/>
        <w:rPr>
          <w:rFonts w:ascii="Arial" w:hAnsi="Arial" w:cs="Arial"/>
        </w:rPr>
      </w:pPr>
      <w:r w:rsidRPr="00C222E6">
        <w:rPr>
          <w:rFonts w:ascii="Arial" w:hAnsi="Arial" w:cs="Arial"/>
        </w:rPr>
        <w:t xml:space="preserve">Each format </w:t>
      </w:r>
      <w:r w:rsidR="00986487" w:rsidRPr="00C222E6">
        <w:rPr>
          <w:rFonts w:ascii="Arial" w:hAnsi="Arial" w:cs="Arial"/>
        </w:rPr>
        <w:t>i.e.,</w:t>
      </w:r>
      <w:r w:rsidRPr="00C222E6">
        <w:rPr>
          <w:rFonts w:ascii="Arial" w:hAnsi="Arial" w:cs="Arial"/>
        </w:rPr>
        <w:t xml:space="preserve"> whether an </w:t>
      </w:r>
      <w:r w:rsidR="00FE5AFA" w:rsidRPr="00C222E6">
        <w:rPr>
          <w:rFonts w:ascii="Arial" w:hAnsi="Arial" w:cs="Arial"/>
        </w:rPr>
        <w:t>airport</w:t>
      </w:r>
      <w:r w:rsidRPr="00C222E6">
        <w:rPr>
          <w:rFonts w:ascii="Arial" w:hAnsi="Arial" w:cs="Arial"/>
        </w:rPr>
        <w:t xml:space="preserve"> or a railway location is operated differently due to landlord requirements or sales </w:t>
      </w:r>
      <w:r w:rsidR="00FE5AFA" w:rsidRPr="00C222E6">
        <w:rPr>
          <w:rFonts w:ascii="Arial" w:hAnsi="Arial" w:cs="Arial"/>
        </w:rPr>
        <w:t>turnover (Range from 100kpa- 40mpa),</w:t>
      </w:r>
      <w:r w:rsidRPr="00C222E6">
        <w:rPr>
          <w:rFonts w:ascii="Arial" w:hAnsi="Arial" w:cs="Arial"/>
        </w:rPr>
        <w:t xml:space="preserve"> and this presents challenges for organisation specific induction</w:t>
      </w:r>
      <w:r w:rsidR="00FE5AFA" w:rsidRPr="00C222E6">
        <w:rPr>
          <w:rFonts w:ascii="Arial" w:hAnsi="Arial" w:cs="Arial"/>
        </w:rPr>
        <w:t xml:space="preserve"> and as a result there is often, incohesive and disjointed communications and Employment relation practices across 800 stores. </w:t>
      </w:r>
    </w:p>
    <w:p w14:paraId="5C0D9427" w14:textId="164B1EFC" w:rsidR="00FE5AFA" w:rsidRPr="00C222E6" w:rsidRDefault="00FE5AFA" w:rsidP="00BE41B3">
      <w:pPr>
        <w:spacing w:line="480" w:lineRule="auto"/>
        <w:ind w:left="1417"/>
        <w:rPr>
          <w:rFonts w:ascii="Arial" w:hAnsi="Arial" w:cs="Arial"/>
          <w:b/>
          <w:bCs/>
        </w:rPr>
      </w:pPr>
    </w:p>
    <w:p w14:paraId="5AF05527" w14:textId="7DE519D5" w:rsidR="00EA3193" w:rsidRPr="00C222E6" w:rsidRDefault="00EA3193" w:rsidP="00BE41B3">
      <w:pPr>
        <w:spacing w:line="480" w:lineRule="auto"/>
        <w:ind w:left="1417"/>
        <w:rPr>
          <w:rFonts w:ascii="Arial" w:hAnsi="Arial" w:cs="Arial"/>
          <w:b/>
          <w:bCs/>
        </w:rPr>
      </w:pPr>
      <w:r w:rsidRPr="00C222E6">
        <w:rPr>
          <w:rFonts w:ascii="Arial" w:hAnsi="Arial" w:cs="Arial"/>
          <w:b/>
          <w:bCs/>
        </w:rPr>
        <w:t>Benefits of streamlining and updating Employee induction:</w:t>
      </w:r>
    </w:p>
    <w:p w14:paraId="591D0C0B" w14:textId="77777777" w:rsidR="00104FD0" w:rsidRPr="00C222E6" w:rsidRDefault="00104FD0" w:rsidP="00BE41B3">
      <w:pPr>
        <w:spacing w:line="480" w:lineRule="auto"/>
        <w:ind w:left="1417"/>
        <w:rPr>
          <w:rFonts w:ascii="Arial" w:hAnsi="Arial" w:cs="Arial"/>
          <w:b/>
          <w:bCs/>
        </w:rPr>
      </w:pPr>
    </w:p>
    <w:p w14:paraId="6171AA53" w14:textId="61CD1CF5" w:rsidR="00FE5AFA" w:rsidRPr="00C222E6" w:rsidRDefault="00FE5AFA" w:rsidP="00BE41B3">
      <w:pPr>
        <w:spacing w:line="480" w:lineRule="auto"/>
        <w:ind w:left="1417"/>
        <w:rPr>
          <w:rFonts w:ascii="Arial" w:hAnsi="Arial" w:cs="Arial"/>
        </w:rPr>
      </w:pPr>
      <w:r w:rsidRPr="00C222E6">
        <w:rPr>
          <w:rFonts w:ascii="Arial" w:hAnsi="Arial" w:cs="Arial"/>
        </w:rPr>
        <w:t xml:space="preserve">This report aims to evaluate current systems, evaluate contemporary theory </w:t>
      </w:r>
      <w:r w:rsidR="008B25EC" w:rsidRPr="00C222E6">
        <w:rPr>
          <w:rFonts w:ascii="Arial" w:hAnsi="Arial" w:cs="Arial"/>
        </w:rPr>
        <w:t>and assess types of learning resource</w:t>
      </w:r>
      <w:r w:rsidR="004C36CE" w:rsidRPr="00C222E6">
        <w:rPr>
          <w:rFonts w:ascii="Arial" w:hAnsi="Arial" w:cs="Arial"/>
        </w:rPr>
        <w:t xml:space="preserve"> that could be utilised</w:t>
      </w:r>
      <w:r w:rsidR="008B25EC" w:rsidRPr="00C222E6">
        <w:rPr>
          <w:rFonts w:ascii="Arial" w:hAnsi="Arial" w:cs="Arial"/>
        </w:rPr>
        <w:t xml:space="preserve"> based on a cost benefit </w:t>
      </w:r>
      <w:r w:rsidR="004C36CE" w:rsidRPr="00C222E6">
        <w:rPr>
          <w:rFonts w:ascii="Arial" w:hAnsi="Arial" w:cs="Arial"/>
        </w:rPr>
        <w:t>analysis. This</w:t>
      </w:r>
      <w:r w:rsidR="008B25EC" w:rsidRPr="00C222E6">
        <w:rPr>
          <w:rFonts w:ascii="Arial" w:hAnsi="Arial" w:cs="Arial"/>
        </w:rPr>
        <w:t xml:space="preserve"> will be format specific and aide employee retention and development across the Sales Associate populace, including retaining new hires saving approximately £1800 per hire – (Scollen, 2021).</w:t>
      </w:r>
    </w:p>
    <w:p w14:paraId="7487323C" w14:textId="5A9C3812" w:rsidR="008B25EC" w:rsidRPr="00C222E6" w:rsidRDefault="004C36CE" w:rsidP="00BE41B3">
      <w:pPr>
        <w:spacing w:line="480" w:lineRule="auto"/>
        <w:ind w:left="1417"/>
        <w:rPr>
          <w:rFonts w:ascii="Arial" w:hAnsi="Arial" w:cs="Arial"/>
        </w:rPr>
      </w:pPr>
      <w:r w:rsidRPr="00C222E6">
        <w:rPr>
          <w:rFonts w:ascii="Arial" w:hAnsi="Arial" w:cs="Arial"/>
        </w:rPr>
        <w:t xml:space="preserve">Savings of £400,000 could be saved based on new induction formats successfully reducing turnover by 25% this financial year. </w:t>
      </w:r>
    </w:p>
    <w:p w14:paraId="602D73D4" w14:textId="1BAE0DA4" w:rsidR="000B27F7" w:rsidRPr="00C222E6" w:rsidRDefault="00EA3193" w:rsidP="00B2118D">
      <w:pPr>
        <w:spacing w:line="480" w:lineRule="auto"/>
        <w:ind w:left="1417"/>
        <w:rPr>
          <w:rFonts w:ascii="Arial" w:hAnsi="Arial" w:cs="Arial"/>
        </w:rPr>
      </w:pPr>
      <w:r w:rsidRPr="00C222E6">
        <w:rPr>
          <w:rFonts w:ascii="Arial" w:hAnsi="Arial" w:cs="Arial"/>
        </w:rPr>
        <w:lastRenderedPageBreak/>
        <w:t xml:space="preserve">In addition to the savings noted, fully engaged and knowledgeable teams can significantly increase sales performance by delivering the needs of the customer. As CIPD (2021) note, a thorough and planned induction ensures that new starters </w:t>
      </w:r>
      <w:r w:rsidR="00104FD0" w:rsidRPr="00C222E6">
        <w:rPr>
          <w:rFonts w:ascii="Arial" w:hAnsi="Arial" w:cs="Arial"/>
        </w:rPr>
        <w:t>integrate</w:t>
      </w:r>
      <w:r w:rsidRPr="00C222E6">
        <w:rPr>
          <w:rFonts w:ascii="Arial" w:hAnsi="Arial" w:cs="Arial"/>
        </w:rPr>
        <w:t xml:space="preserve"> into the organisation </w:t>
      </w:r>
      <w:r w:rsidR="00104FD0" w:rsidRPr="00C222E6">
        <w:rPr>
          <w:rFonts w:ascii="Arial" w:hAnsi="Arial" w:cs="Arial"/>
        </w:rPr>
        <w:t>well,</w:t>
      </w:r>
      <w:r w:rsidRPr="00C222E6">
        <w:rPr>
          <w:rFonts w:ascii="Arial" w:hAnsi="Arial" w:cs="Arial"/>
        </w:rPr>
        <w:t xml:space="preserve"> reduce turnover and absenteeism and increases individual commitment and job satisfaction. </w:t>
      </w:r>
      <w:r w:rsidR="00104FD0" w:rsidRPr="00C222E6">
        <w:rPr>
          <w:rFonts w:ascii="Arial" w:hAnsi="Arial" w:cs="Arial"/>
        </w:rPr>
        <w:t xml:space="preserve">Furthermore, CIPD (2021) outline the risks associated of not having a thorough induction process </w:t>
      </w:r>
      <w:r w:rsidR="009F22D7" w:rsidRPr="00C222E6">
        <w:rPr>
          <w:rFonts w:ascii="Arial" w:hAnsi="Arial" w:cs="Arial"/>
        </w:rPr>
        <w:t>as,</w:t>
      </w:r>
      <w:r w:rsidR="00104FD0" w:rsidRPr="00C222E6">
        <w:rPr>
          <w:rFonts w:ascii="Arial" w:hAnsi="Arial" w:cs="Arial"/>
        </w:rPr>
        <w:t xml:space="preserve"> Additional recruitment </w:t>
      </w:r>
      <w:r w:rsidR="009F22D7" w:rsidRPr="00C222E6">
        <w:rPr>
          <w:rFonts w:ascii="Arial" w:hAnsi="Arial" w:cs="Arial"/>
        </w:rPr>
        <w:t>costs,</w:t>
      </w:r>
      <w:r w:rsidR="00104FD0" w:rsidRPr="00C222E6">
        <w:rPr>
          <w:rFonts w:ascii="Arial" w:hAnsi="Arial" w:cs="Arial"/>
        </w:rPr>
        <w:t xml:space="preserve"> low team morale and potential damage to the </w:t>
      </w:r>
      <w:r w:rsidR="009F22D7" w:rsidRPr="00C222E6">
        <w:rPr>
          <w:rFonts w:ascii="Arial" w:hAnsi="Arial" w:cs="Arial"/>
        </w:rPr>
        <w:t>employer’s</w:t>
      </w:r>
      <w:r w:rsidR="00104FD0" w:rsidRPr="00C222E6">
        <w:rPr>
          <w:rFonts w:ascii="Arial" w:hAnsi="Arial" w:cs="Arial"/>
        </w:rPr>
        <w:t xml:space="preserve"> brand </w:t>
      </w:r>
      <w:r w:rsidR="00FE72C3" w:rsidRPr="00C222E6">
        <w:rPr>
          <w:rFonts w:ascii="Arial" w:hAnsi="Arial" w:cs="Arial"/>
        </w:rPr>
        <w:t xml:space="preserve">through reviews and negative impressions of the outgoing sales associate. </w:t>
      </w:r>
      <w:r w:rsidR="00D62A9E" w:rsidRPr="00C222E6">
        <w:rPr>
          <w:rFonts w:ascii="Arial" w:hAnsi="Arial" w:cs="Arial"/>
        </w:rPr>
        <w:t>Glassdoor (2022) reviews for WHSmith Plc are 2.9/5 for sales associate</w:t>
      </w:r>
      <w:r w:rsidR="009F22D7" w:rsidRPr="00C222E6">
        <w:rPr>
          <w:rFonts w:ascii="Arial" w:hAnsi="Arial" w:cs="Arial"/>
        </w:rPr>
        <w:t xml:space="preserve"> role. Training and progression are mentioned 60% of the time</w:t>
      </w:r>
      <w:r w:rsidR="00F421A3" w:rsidRPr="00C222E6">
        <w:rPr>
          <w:rFonts w:ascii="Arial" w:hAnsi="Arial" w:cs="Arial"/>
        </w:rPr>
        <w:t xml:space="preserve">. It is important to Note that WHSmith and WHSmith Travel </w:t>
      </w:r>
      <w:r w:rsidR="00B525D6" w:rsidRPr="00C222E6">
        <w:rPr>
          <w:rFonts w:ascii="Arial" w:hAnsi="Arial" w:cs="Arial"/>
        </w:rPr>
        <w:t xml:space="preserve">(WHST) </w:t>
      </w:r>
      <w:r w:rsidR="00F421A3" w:rsidRPr="00C222E6">
        <w:rPr>
          <w:rFonts w:ascii="Arial" w:hAnsi="Arial" w:cs="Arial"/>
        </w:rPr>
        <w:t xml:space="preserve">are separate organisations trading as WHSmith PLC so the review scores </w:t>
      </w:r>
      <w:r w:rsidR="00C01924" w:rsidRPr="00C222E6">
        <w:rPr>
          <w:rFonts w:ascii="Arial" w:hAnsi="Arial" w:cs="Arial"/>
        </w:rPr>
        <w:t>may not be</w:t>
      </w:r>
      <w:r w:rsidR="00B525D6" w:rsidRPr="00C222E6">
        <w:rPr>
          <w:rFonts w:ascii="Arial" w:hAnsi="Arial" w:cs="Arial"/>
        </w:rPr>
        <w:t xml:space="preserve"> entirely reliable means of assessing WHST</w:t>
      </w:r>
      <w:r w:rsidR="00C01924" w:rsidRPr="00C222E6">
        <w:rPr>
          <w:rFonts w:ascii="Arial" w:hAnsi="Arial" w:cs="Arial"/>
        </w:rPr>
        <w:t xml:space="preserve"> employee reviews. </w:t>
      </w:r>
      <w:r w:rsidR="00B525D6" w:rsidRPr="00C222E6">
        <w:rPr>
          <w:rFonts w:ascii="Arial" w:hAnsi="Arial" w:cs="Arial"/>
        </w:rPr>
        <w:t xml:space="preserve"> </w:t>
      </w:r>
      <w:r w:rsidR="009F22D7" w:rsidRPr="00C222E6">
        <w:rPr>
          <w:rFonts w:ascii="Arial" w:hAnsi="Arial" w:cs="Arial"/>
        </w:rPr>
        <w:t xml:space="preserve">The induction process is integral to improving the review scores and retaining new and existing staff. </w:t>
      </w:r>
    </w:p>
    <w:p w14:paraId="0C6F2BE4" w14:textId="767B128C" w:rsidR="000B27F7" w:rsidRDefault="000B27F7" w:rsidP="00BE41B3">
      <w:pPr>
        <w:spacing w:line="480" w:lineRule="auto"/>
        <w:ind w:left="1417"/>
        <w:rPr>
          <w:rFonts w:ascii="Arial" w:hAnsi="Arial" w:cs="Arial"/>
          <w:b/>
          <w:bCs/>
        </w:rPr>
      </w:pPr>
      <w:r w:rsidRPr="00C222E6">
        <w:rPr>
          <w:rFonts w:ascii="Arial" w:hAnsi="Arial" w:cs="Arial"/>
          <w:b/>
          <w:bCs/>
        </w:rPr>
        <w:t>PESTLE Analysis – Retail Industry – WHSmith Travel PLC</w:t>
      </w:r>
      <w:r w:rsidR="009F22D7" w:rsidRPr="00C222E6">
        <w:rPr>
          <w:rFonts w:ascii="Arial" w:hAnsi="Arial" w:cs="Arial"/>
          <w:b/>
          <w:bCs/>
        </w:rPr>
        <w:t xml:space="preserve"> – External factors </w:t>
      </w:r>
    </w:p>
    <w:p w14:paraId="4FDA07E9" w14:textId="77777777" w:rsidR="00500602" w:rsidRPr="00500602" w:rsidRDefault="00500602" w:rsidP="00BE41B3">
      <w:pPr>
        <w:spacing w:line="480" w:lineRule="auto"/>
        <w:ind w:left="1417"/>
        <w:rPr>
          <w:rFonts w:ascii="Arial" w:hAnsi="Arial" w:cs="Arial"/>
          <w:b/>
          <w:bCs/>
        </w:rPr>
      </w:pPr>
    </w:p>
    <w:p w14:paraId="5DEF4A6B" w14:textId="6B112778" w:rsidR="000B27F7" w:rsidRPr="00C222E6" w:rsidRDefault="004C36CE" w:rsidP="00BE41B3">
      <w:pPr>
        <w:spacing w:line="480" w:lineRule="auto"/>
        <w:ind w:left="1417"/>
        <w:rPr>
          <w:rFonts w:ascii="Arial" w:hAnsi="Arial" w:cs="Arial"/>
          <w:b/>
          <w:bCs/>
        </w:rPr>
      </w:pPr>
      <w:r w:rsidRPr="00C222E6">
        <w:rPr>
          <w:rFonts w:ascii="Arial" w:hAnsi="Arial" w:cs="Arial"/>
          <w:b/>
          <w:bCs/>
        </w:rPr>
        <w:t>Political:</w:t>
      </w:r>
    </w:p>
    <w:p w14:paraId="0C242201" w14:textId="30423B47" w:rsidR="004C36CE" w:rsidRPr="00C222E6" w:rsidRDefault="004C36CE" w:rsidP="00BE41B3">
      <w:pPr>
        <w:pStyle w:val="ListParagraph"/>
        <w:numPr>
          <w:ilvl w:val="0"/>
          <w:numId w:val="1"/>
        </w:numPr>
        <w:spacing w:line="480" w:lineRule="auto"/>
        <w:ind w:left="1417"/>
        <w:rPr>
          <w:rFonts w:ascii="Arial" w:hAnsi="Arial" w:cs="Arial"/>
          <w:b/>
          <w:bCs/>
        </w:rPr>
      </w:pPr>
      <w:r w:rsidRPr="00C222E6">
        <w:rPr>
          <w:rFonts w:ascii="Arial" w:hAnsi="Arial" w:cs="Arial"/>
        </w:rPr>
        <w:t xml:space="preserve">Government mandate – “levelling up” – effect on low skilled work as investment </w:t>
      </w:r>
      <w:r w:rsidR="003D2236" w:rsidRPr="00C222E6">
        <w:rPr>
          <w:rFonts w:ascii="Arial" w:hAnsi="Arial" w:cs="Arial"/>
        </w:rPr>
        <w:t>and training funding focussed on “skilled work”</w:t>
      </w:r>
    </w:p>
    <w:p w14:paraId="469427A9" w14:textId="713B004B" w:rsidR="004C36CE" w:rsidRPr="00C222E6" w:rsidRDefault="004C36CE" w:rsidP="00BE41B3">
      <w:pPr>
        <w:pStyle w:val="ListParagraph"/>
        <w:numPr>
          <w:ilvl w:val="0"/>
          <w:numId w:val="1"/>
        </w:numPr>
        <w:spacing w:line="480" w:lineRule="auto"/>
        <w:ind w:left="1417"/>
        <w:rPr>
          <w:rFonts w:ascii="Arial" w:hAnsi="Arial" w:cs="Arial"/>
          <w:b/>
          <w:bCs/>
        </w:rPr>
      </w:pPr>
      <w:r w:rsidRPr="00C222E6">
        <w:rPr>
          <w:rFonts w:ascii="Arial" w:hAnsi="Arial" w:cs="Arial"/>
        </w:rPr>
        <w:lastRenderedPageBreak/>
        <w:t xml:space="preserve">Brexit – </w:t>
      </w:r>
      <w:r w:rsidR="00EB22E3" w:rsidRPr="00C222E6">
        <w:rPr>
          <w:rFonts w:ascii="Arial" w:hAnsi="Arial" w:cs="Arial"/>
        </w:rPr>
        <w:t>Legislation</w:t>
      </w:r>
      <w:r w:rsidRPr="00C222E6">
        <w:rPr>
          <w:rFonts w:ascii="Arial" w:hAnsi="Arial" w:cs="Arial"/>
        </w:rPr>
        <w:t xml:space="preserve"> preventing low skilled workers for applying for UK working visa with a minimum yearly salary of £2</w:t>
      </w:r>
      <w:r w:rsidR="001D7FB1">
        <w:rPr>
          <w:rFonts w:ascii="Arial" w:hAnsi="Arial" w:cs="Arial"/>
        </w:rPr>
        <w:t>5</w:t>
      </w:r>
      <w:r w:rsidR="00F4045A">
        <w:rPr>
          <w:rFonts w:ascii="Arial" w:hAnsi="Arial" w:cs="Arial"/>
        </w:rPr>
        <w:t>,</w:t>
      </w:r>
      <w:r w:rsidR="001D7FB1">
        <w:rPr>
          <w:rFonts w:ascii="Arial" w:hAnsi="Arial" w:cs="Arial"/>
        </w:rPr>
        <w:t>600</w:t>
      </w:r>
      <w:r w:rsidRPr="00C222E6">
        <w:rPr>
          <w:rFonts w:ascii="Arial" w:hAnsi="Arial" w:cs="Arial"/>
        </w:rPr>
        <w:t>k (GOV,2022)</w:t>
      </w:r>
      <w:r w:rsidR="001D7FB1">
        <w:rPr>
          <w:rFonts w:ascii="Arial" w:hAnsi="Arial" w:cs="Arial"/>
        </w:rPr>
        <w:t xml:space="preserve"> which reduces low skilled labour available. </w:t>
      </w:r>
    </w:p>
    <w:p w14:paraId="41255F6D" w14:textId="77777777" w:rsidR="006909AC" w:rsidRPr="00C222E6" w:rsidRDefault="003D2236" w:rsidP="00BE41B3">
      <w:pPr>
        <w:pStyle w:val="ListParagraph"/>
        <w:numPr>
          <w:ilvl w:val="0"/>
          <w:numId w:val="1"/>
        </w:numPr>
        <w:spacing w:line="480" w:lineRule="auto"/>
        <w:ind w:left="1417"/>
        <w:rPr>
          <w:rFonts w:ascii="Arial" w:hAnsi="Arial" w:cs="Arial"/>
          <w:b/>
          <w:bCs/>
        </w:rPr>
      </w:pPr>
      <w:r w:rsidRPr="00C222E6">
        <w:rPr>
          <w:rFonts w:ascii="Arial" w:hAnsi="Arial" w:cs="Arial"/>
        </w:rPr>
        <w:t xml:space="preserve">COVID regulations eased as of April 2022 however, retail industry heavily impacted from redundancies and labour </w:t>
      </w:r>
    </w:p>
    <w:p w14:paraId="092710F8" w14:textId="51CAB7FB" w:rsidR="004C36CE" w:rsidRPr="00C222E6" w:rsidRDefault="003D2236" w:rsidP="00BE41B3">
      <w:pPr>
        <w:pStyle w:val="ListParagraph"/>
        <w:spacing w:line="480" w:lineRule="auto"/>
        <w:ind w:left="1417"/>
        <w:rPr>
          <w:rFonts w:ascii="Arial" w:hAnsi="Arial" w:cs="Arial"/>
          <w:b/>
          <w:bCs/>
        </w:rPr>
      </w:pPr>
      <w:r w:rsidRPr="00C222E6">
        <w:rPr>
          <w:rFonts w:ascii="Arial" w:hAnsi="Arial" w:cs="Arial"/>
        </w:rPr>
        <w:t xml:space="preserve">shortages. </w:t>
      </w:r>
    </w:p>
    <w:p w14:paraId="0686DE2C" w14:textId="77777777" w:rsidR="006909AC" w:rsidRPr="00B2118D" w:rsidRDefault="006909AC" w:rsidP="00B2118D">
      <w:pPr>
        <w:spacing w:line="480" w:lineRule="auto"/>
        <w:rPr>
          <w:rFonts w:ascii="Arial" w:hAnsi="Arial" w:cs="Arial"/>
        </w:rPr>
      </w:pPr>
    </w:p>
    <w:p w14:paraId="3D4D503A" w14:textId="6C02F70D" w:rsidR="003D2236" w:rsidRPr="00C222E6" w:rsidRDefault="003D2236" w:rsidP="00BE41B3">
      <w:pPr>
        <w:spacing w:line="480" w:lineRule="auto"/>
        <w:ind w:left="1417"/>
        <w:rPr>
          <w:rFonts w:ascii="Arial" w:hAnsi="Arial" w:cs="Arial"/>
          <w:b/>
          <w:bCs/>
        </w:rPr>
      </w:pPr>
      <w:r w:rsidRPr="00C222E6">
        <w:rPr>
          <w:rFonts w:ascii="Arial" w:hAnsi="Arial" w:cs="Arial"/>
          <w:b/>
          <w:bCs/>
        </w:rPr>
        <w:t>Economic:</w:t>
      </w:r>
    </w:p>
    <w:p w14:paraId="48CC9C51" w14:textId="1D035035" w:rsidR="003D2236" w:rsidRPr="00C222E6" w:rsidRDefault="003D2236" w:rsidP="00BE41B3">
      <w:pPr>
        <w:pStyle w:val="ListParagraph"/>
        <w:numPr>
          <w:ilvl w:val="0"/>
          <w:numId w:val="2"/>
        </w:numPr>
        <w:spacing w:line="480" w:lineRule="auto"/>
        <w:ind w:left="1417"/>
        <w:rPr>
          <w:rFonts w:ascii="Arial" w:hAnsi="Arial" w:cs="Arial"/>
          <w:b/>
          <w:bCs/>
        </w:rPr>
      </w:pPr>
      <w:r w:rsidRPr="00C222E6">
        <w:rPr>
          <w:rFonts w:ascii="Arial" w:hAnsi="Arial" w:cs="Arial"/>
        </w:rPr>
        <w:t xml:space="preserve">Shareholder value importance has required spending caps on L&amp;D </w:t>
      </w:r>
      <w:r w:rsidR="00EB22E3" w:rsidRPr="00C222E6">
        <w:rPr>
          <w:rFonts w:ascii="Arial" w:hAnsi="Arial" w:cs="Arial"/>
        </w:rPr>
        <w:t>budgets,</w:t>
      </w:r>
      <w:r w:rsidRPr="00C222E6">
        <w:rPr>
          <w:rFonts w:ascii="Arial" w:hAnsi="Arial" w:cs="Arial"/>
        </w:rPr>
        <w:t xml:space="preserve"> maintenance works and </w:t>
      </w:r>
      <w:r w:rsidR="00004699" w:rsidRPr="00C222E6">
        <w:rPr>
          <w:rFonts w:ascii="Arial" w:hAnsi="Arial" w:cs="Arial"/>
        </w:rPr>
        <w:t xml:space="preserve">store payroll – effect on morale. </w:t>
      </w:r>
    </w:p>
    <w:p w14:paraId="17517F3F" w14:textId="534ADECF" w:rsidR="00004699" w:rsidRPr="00C222E6" w:rsidRDefault="00004699" w:rsidP="00BE41B3">
      <w:pPr>
        <w:pStyle w:val="ListParagraph"/>
        <w:numPr>
          <w:ilvl w:val="0"/>
          <w:numId w:val="2"/>
        </w:numPr>
        <w:spacing w:line="480" w:lineRule="auto"/>
        <w:ind w:left="1417"/>
        <w:rPr>
          <w:rFonts w:ascii="Arial" w:hAnsi="Arial" w:cs="Arial"/>
          <w:b/>
          <w:bCs/>
        </w:rPr>
      </w:pPr>
      <w:r w:rsidRPr="00C222E6">
        <w:rPr>
          <w:rFonts w:ascii="Arial" w:hAnsi="Arial" w:cs="Arial"/>
        </w:rPr>
        <w:t xml:space="preserve">Cost of living crisis with inflation at record highs of 7% as of April 2022 (BBC News, 2022) is increasing the pressure on </w:t>
      </w:r>
      <w:r w:rsidR="00EB22E3" w:rsidRPr="00C222E6">
        <w:rPr>
          <w:rFonts w:ascii="Arial" w:hAnsi="Arial" w:cs="Arial"/>
        </w:rPr>
        <w:t>workplaces</w:t>
      </w:r>
      <w:r w:rsidRPr="00C222E6">
        <w:rPr>
          <w:rFonts w:ascii="Arial" w:hAnsi="Arial" w:cs="Arial"/>
        </w:rPr>
        <w:t xml:space="preserve"> to offer competitive salaries and </w:t>
      </w:r>
      <w:r w:rsidR="00EB22E3" w:rsidRPr="00C222E6">
        <w:rPr>
          <w:rFonts w:ascii="Arial" w:hAnsi="Arial" w:cs="Arial"/>
        </w:rPr>
        <w:t>rethink</w:t>
      </w:r>
      <w:r w:rsidRPr="00C222E6">
        <w:rPr>
          <w:rFonts w:ascii="Arial" w:hAnsi="Arial" w:cs="Arial"/>
        </w:rPr>
        <w:t xml:space="preserve"> how to </w:t>
      </w:r>
      <w:r w:rsidR="00EB22E3" w:rsidRPr="00C222E6">
        <w:rPr>
          <w:rFonts w:ascii="Arial" w:hAnsi="Arial" w:cs="Arial"/>
        </w:rPr>
        <w:t xml:space="preserve">recruit, </w:t>
      </w:r>
      <w:r w:rsidRPr="00C222E6">
        <w:rPr>
          <w:rFonts w:ascii="Arial" w:hAnsi="Arial" w:cs="Arial"/>
        </w:rPr>
        <w:t xml:space="preserve">engage and retain talent. </w:t>
      </w:r>
    </w:p>
    <w:p w14:paraId="00CE485E" w14:textId="7A528BEE" w:rsidR="00EB22E3" w:rsidRPr="00C222E6" w:rsidRDefault="00004699" w:rsidP="00BE41B3">
      <w:pPr>
        <w:pStyle w:val="ListParagraph"/>
        <w:numPr>
          <w:ilvl w:val="0"/>
          <w:numId w:val="2"/>
        </w:numPr>
        <w:spacing w:line="480" w:lineRule="auto"/>
        <w:ind w:left="1417"/>
        <w:rPr>
          <w:rFonts w:ascii="Arial" w:hAnsi="Arial" w:cs="Arial"/>
          <w:b/>
          <w:bCs/>
        </w:rPr>
      </w:pPr>
      <w:r w:rsidRPr="00C222E6">
        <w:rPr>
          <w:rFonts w:ascii="Arial" w:hAnsi="Arial" w:cs="Arial"/>
        </w:rPr>
        <w:t xml:space="preserve">COVID 19 pandemic </w:t>
      </w:r>
      <w:r w:rsidR="00EB22E3" w:rsidRPr="00C222E6">
        <w:rPr>
          <w:rFonts w:ascii="Arial" w:hAnsi="Arial" w:cs="Arial"/>
        </w:rPr>
        <w:t xml:space="preserve">resulted in £335M loss in revenue for WHSmith PLC. </w:t>
      </w:r>
    </w:p>
    <w:p w14:paraId="4BCF1668" w14:textId="17179B6C" w:rsidR="00EB22E3" w:rsidRPr="00C222E6" w:rsidRDefault="00EB22E3" w:rsidP="00BE41B3">
      <w:pPr>
        <w:pStyle w:val="ListParagraph"/>
        <w:numPr>
          <w:ilvl w:val="0"/>
          <w:numId w:val="2"/>
        </w:numPr>
        <w:spacing w:line="480" w:lineRule="auto"/>
        <w:ind w:left="1417"/>
        <w:rPr>
          <w:rFonts w:ascii="Arial" w:hAnsi="Arial" w:cs="Arial"/>
          <w:b/>
          <w:bCs/>
        </w:rPr>
      </w:pPr>
      <w:r w:rsidRPr="00C222E6">
        <w:rPr>
          <w:rFonts w:ascii="Arial" w:hAnsi="Arial" w:cs="Arial"/>
        </w:rPr>
        <w:t>Investment in technology such as Tablets, webcams and additional L&amp;D modules to support learning and communication during pandemic lockdowns.</w:t>
      </w:r>
    </w:p>
    <w:p w14:paraId="0BE032DA" w14:textId="77777777" w:rsidR="00EB22E3" w:rsidRPr="00C222E6" w:rsidRDefault="00EB22E3" w:rsidP="00BE41B3">
      <w:pPr>
        <w:spacing w:line="480" w:lineRule="auto"/>
        <w:ind w:left="1417"/>
        <w:rPr>
          <w:rFonts w:ascii="Arial" w:hAnsi="Arial" w:cs="Arial"/>
          <w:b/>
          <w:bCs/>
        </w:rPr>
      </w:pPr>
    </w:p>
    <w:p w14:paraId="69E678F9" w14:textId="55948DEC" w:rsidR="00EB22E3" w:rsidRPr="00C222E6" w:rsidRDefault="00EB22E3" w:rsidP="00BE41B3">
      <w:pPr>
        <w:spacing w:line="480" w:lineRule="auto"/>
        <w:ind w:left="1417"/>
        <w:rPr>
          <w:rFonts w:ascii="Arial" w:hAnsi="Arial" w:cs="Arial"/>
          <w:b/>
          <w:bCs/>
        </w:rPr>
      </w:pPr>
      <w:r w:rsidRPr="00C222E6">
        <w:rPr>
          <w:rFonts w:ascii="Arial" w:hAnsi="Arial" w:cs="Arial"/>
          <w:b/>
          <w:bCs/>
        </w:rPr>
        <w:t xml:space="preserve">Social: </w:t>
      </w:r>
    </w:p>
    <w:p w14:paraId="5E3C9138" w14:textId="549BFE5D" w:rsidR="000B27F7" w:rsidRPr="00C222E6" w:rsidRDefault="000B27F7" w:rsidP="00BE41B3">
      <w:pPr>
        <w:spacing w:line="480" w:lineRule="auto"/>
        <w:ind w:left="1417"/>
        <w:rPr>
          <w:rFonts w:ascii="Arial" w:hAnsi="Arial" w:cs="Arial"/>
        </w:rPr>
      </w:pPr>
    </w:p>
    <w:p w14:paraId="7F7A1AA3" w14:textId="11B25B3D" w:rsidR="000B27F7" w:rsidRPr="00C222E6" w:rsidRDefault="00EB22E3" w:rsidP="00BE41B3">
      <w:pPr>
        <w:pStyle w:val="ListParagraph"/>
        <w:numPr>
          <w:ilvl w:val="0"/>
          <w:numId w:val="3"/>
        </w:numPr>
        <w:spacing w:line="480" w:lineRule="auto"/>
        <w:ind w:left="1417"/>
        <w:rPr>
          <w:rFonts w:ascii="Arial" w:hAnsi="Arial" w:cs="Arial"/>
        </w:rPr>
      </w:pPr>
      <w:r w:rsidRPr="00C222E6">
        <w:rPr>
          <w:rFonts w:ascii="Arial" w:hAnsi="Arial" w:cs="Arial"/>
        </w:rPr>
        <w:t>Emergence of Gen</w:t>
      </w:r>
      <w:r w:rsidR="00E91255" w:rsidRPr="00C222E6">
        <w:rPr>
          <w:rFonts w:ascii="Arial" w:hAnsi="Arial" w:cs="Arial"/>
        </w:rPr>
        <w:t xml:space="preserve">eration </w:t>
      </w:r>
      <w:r w:rsidRPr="00C222E6">
        <w:rPr>
          <w:rFonts w:ascii="Arial" w:hAnsi="Arial" w:cs="Arial"/>
        </w:rPr>
        <w:t xml:space="preserve">Z workforce </w:t>
      </w:r>
      <w:r w:rsidR="00D208F3" w:rsidRPr="00C222E6">
        <w:rPr>
          <w:rFonts w:ascii="Arial" w:hAnsi="Arial" w:cs="Arial"/>
        </w:rPr>
        <w:t xml:space="preserve">means that organisations particularly retail and other less desirable industries will be required to evolve technologies and human resource practices to meet their </w:t>
      </w:r>
      <w:r w:rsidR="00D208F3" w:rsidRPr="00C222E6">
        <w:rPr>
          <w:rFonts w:ascii="Arial" w:hAnsi="Arial" w:cs="Arial"/>
        </w:rPr>
        <w:lastRenderedPageBreak/>
        <w:t>diverse demands, such as competitive salaries, flexible working, learning culture and sustainability. (Gomez, 2021)</w:t>
      </w:r>
    </w:p>
    <w:p w14:paraId="56B89579" w14:textId="29A76E83" w:rsidR="00AC1557" w:rsidRPr="00C222E6" w:rsidRDefault="00AC1557" w:rsidP="00BE41B3">
      <w:pPr>
        <w:pStyle w:val="ListParagraph"/>
        <w:numPr>
          <w:ilvl w:val="0"/>
          <w:numId w:val="3"/>
        </w:numPr>
        <w:spacing w:line="480" w:lineRule="auto"/>
        <w:ind w:left="1417"/>
        <w:rPr>
          <w:rFonts w:ascii="Arial" w:hAnsi="Arial" w:cs="Arial"/>
        </w:rPr>
      </w:pPr>
      <w:r w:rsidRPr="00C222E6">
        <w:rPr>
          <w:rFonts w:ascii="Arial" w:hAnsi="Arial" w:cs="Arial"/>
        </w:rPr>
        <w:t xml:space="preserve">Zeitgeist altered post pandemic with </w:t>
      </w:r>
      <w:r w:rsidR="00A654D2" w:rsidRPr="00C222E6">
        <w:rPr>
          <w:rFonts w:ascii="Arial" w:hAnsi="Arial" w:cs="Arial"/>
        </w:rPr>
        <w:t>Wellbeing,</w:t>
      </w:r>
      <w:r w:rsidRPr="00C222E6">
        <w:rPr>
          <w:rFonts w:ascii="Arial" w:hAnsi="Arial" w:cs="Arial"/>
        </w:rPr>
        <w:t xml:space="preserve"> home working and flexible working taking precedence. This expectation is particularly challenging for retail industry as retail work is often unable to adopt hybrid working and although flexible working is possible, unsociable hours and weekend working is a barrier to attracting and retaining employees. </w:t>
      </w:r>
    </w:p>
    <w:p w14:paraId="0593B55F" w14:textId="7B894202" w:rsidR="00AC1557" w:rsidRPr="00C222E6" w:rsidRDefault="00AC1557" w:rsidP="00BE41B3">
      <w:pPr>
        <w:spacing w:line="480" w:lineRule="auto"/>
        <w:ind w:left="1417"/>
        <w:rPr>
          <w:rFonts w:ascii="Arial" w:hAnsi="Arial" w:cs="Arial"/>
          <w:b/>
          <w:bCs/>
        </w:rPr>
      </w:pPr>
    </w:p>
    <w:p w14:paraId="5BB63BD7" w14:textId="5EF05647" w:rsidR="00AC1557" w:rsidRPr="00C222E6" w:rsidRDefault="00AC1557" w:rsidP="00BE41B3">
      <w:pPr>
        <w:spacing w:line="480" w:lineRule="auto"/>
        <w:ind w:left="1417"/>
        <w:rPr>
          <w:rFonts w:ascii="Arial" w:hAnsi="Arial" w:cs="Arial"/>
          <w:b/>
          <w:bCs/>
        </w:rPr>
      </w:pPr>
      <w:r w:rsidRPr="00C222E6">
        <w:rPr>
          <w:rFonts w:ascii="Arial" w:hAnsi="Arial" w:cs="Arial"/>
          <w:b/>
          <w:bCs/>
        </w:rPr>
        <w:t>Technolog</w:t>
      </w:r>
      <w:r w:rsidR="00AE1ED1" w:rsidRPr="00C222E6">
        <w:rPr>
          <w:rFonts w:ascii="Arial" w:hAnsi="Arial" w:cs="Arial"/>
          <w:b/>
          <w:bCs/>
        </w:rPr>
        <w:t>ical</w:t>
      </w:r>
      <w:r w:rsidRPr="00C222E6">
        <w:rPr>
          <w:rFonts w:ascii="Arial" w:hAnsi="Arial" w:cs="Arial"/>
          <w:b/>
          <w:bCs/>
        </w:rPr>
        <w:t>:</w:t>
      </w:r>
    </w:p>
    <w:p w14:paraId="2502BF81" w14:textId="25BD19F2" w:rsidR="000B27F7" w:rsidRPr="00C222E6" w:rsidRDefault="00A654D2" w:rsidP="00BE41B3">
      <w:pPr>
        <w:pStyle w:val="ListParagraph"/>
        <w:numPr>
          <w:ilvl w:val="0"/>
          <w:numId w:val="6"/>
        </w:numPr>
        <w:spacing w:line="480" w:lineRule="auto"/>
        <w:ind w:left="1417"/>
        <w:rPr>
          <w:rFonts w:ascii="Arial" w:hAnsi="Arial" w:cs="Arial"/>
        </w:rPr>
      </w:pPr>
      <w:r w:rsidRPr="00C222E6">
        <w:rPr>
          <w:rFonts w:ascii="Arial" w:hAnsi="Arial" w:cs="Arial"/>
        </w:rPr>
        <w:t>Increased uptake of E learning during Pandemic due to restrictions on social interactions.</w:t>
      </w:r>
    </w:p>
    <w:p w14:paraId="1B4742BA" w14:textId="7E0799EB" w:rsidR="00A654D2" w:rsidRPr="00C222E6" w:rsidRDefault="00A654D2" w:rsidP="00BE41B3">
      <w:pPr>
        <w:pStyle w:val="ListParagraph"/>
        <w:numPr>
          <w:ilvl w:val="0"/>
          <w:numId w:val="6"/>
        </w:numPr>
        <w:spacing w:line="480" w:lineRule="auto"/>
        <w:ind w:left="1417"/>
        <w:rPr>
          <w:rFonts w:ascii="Arial" w:hAnsi="Arial" w:cs="Arial"/>
        </w:rPr>
      </w:pPr>
      <w:r w:rsidRPr="00C222E6">
        <w:rPr>
          <w:rFonts w:ascii="Arial" w:hAnsi="Arial" w:cs="Arial"/>
        </w:rPr>
        <w:t xml:space="preserve">Advancement in remote communications such as ZOOM, Teams etc makes distance collaboration more accessible. </w:t>
      </w:r>
    </w:p>
    <w:p w14:paraId="2B99EDDD" w14:textId="2C204CE7" w:rsidR="00C63F55" w:rsidRDefault="00C63F55" w:rsidP="00BE41B3">
      <w:pPr>
        <w:pStyle w:val="ListParagraph"/>
        <w:numPr>
          <w:ilvl w:val="0"/>
          <w:numId w:val="6"/>
        </w:numPr>
        <w:spacing w:line="480" w:lineRule="auto"/>
        <w:ind w:left="1417"/>
        <w:rPr>
          <w:rFonts w:ascii="Arial" w:hAnsi="Arial" w:cs="Arial"/>
        </w:rPr>
      </w:pPr>
      <w:r w:rsidRPr="00C222E6">
        <w:rPr>
          <w:rFonts w:ascii="Arial" w:hAnsi="Arial" w:cs="Arial"/>
        </w:rPr>
        <w:t>Globalisation</w:t>
      </w:r>
      <w:r w:rsidR="00D5385E" w:rsidRPr="00C222E6">
        <w:rPr>
          <w:rFonts w:ascii="Arial" w:hAnsi="Arial" w:cs="Arial"/>
        </w:rPr>
        <w:t xml:space="preserve"> means that job opportunities can now be accessed virtually and performed in a separate country thus creating competition for Talent. </w:t>
      </w:r>
    </w:p>
    <w:p w14:paraId="632654C8" w14:textId="77777777" w:rsidR="00500602" w:rsidRPr="00500602" w:rsidRDefault="00500602" w:rsidP="00B2118D">
      <w:pPr>
        <w:spacing w:line="480" w:lineRule="auto"/>
        <w:rPr>
          <w:rFonts w:ascii="Arial" w:hAnsi="Arial" w:cs="Arial"/>
        </w:rPr>
      </w:pPr>
    </w:p>
    <w:p w14:paraId="04A8CB9B" w14:textId="1BD6F03D" w:rsidR="00A654D2" w:rsidRPr="00C222E6" w:rsidRDefault="00A654D2" w:rsidP="00BE41B3">
      <w:pPr>
        <w:spacing w:line="480" w:lineRule="auto"/>
        <w:ind w:left="1417"/>
        <w:rPr>
          <w:rFonts w:ascii="Arial" w:hAnsi="Arial" w:cs="Arial"/>
          <w:b/>
          <w:bCs/>
        </w:rPr>
      </w:pPr>
      <w:r w:rsidRPr="00C222E6">
        <w:rPr>
          <w:rFonts w:ascii="Arial" w:hAnsi="Arial" w:cs="Arial"/>
          <w:b/>
          <w:bCs/>
        </w:rPr>
        <w:t xml:space="preserve">Legal: </w:t>
      </w:r>
    </w:p>
    <w:p w14:paraId="4FE68575" w14:textId="79FCDE3A" w:rsidR="000B27F7" w:rsidRPr="00C222E6" w:rsidRDefault="0061157B" w:rsidP="00BE41B3">
      <w:pPr>
        <w:pStyle w:val="ListParagraph"/>
        <w:numPr>
          <w:ilvl w:val="0"/>
          <w:numId w:val="7"/>
        </w:numPr>
        <w:spacing w:line="480" w:lineRule="auto"/>
        <w:ind w:left="1417"/>
        <w:rPr>
          <w:rFonts w:ascii="Arial" w:hAnsi="Arial" w:cs="Arial"/>
        </w:rPr>
      </w:pPr>
      <w:r w:rsidRPr="00C222E6">
        <w:rPr>
          <w:rFonts w:ascii="Arial" w:hAnsi="Arial" w:cs="Arial"/>
        </w:rPr>
        <w:t xml:space="preserve">mandatory training such as Food Safety, Health and safety and restricted sales take precedence over development and skills training creating tick box learning culture. </w:t>
      </w:r>
    </w:p>
    <w:p w14:paraId="74E64F7A" w14:textId="4B275346" w:rsidR="0061157B" w:rsidRPr="00C222E6" w:rsidRDefault="0061157B" w:rsidP="00BE41B3">
      <w:pPr>
        <w:pStyle w:val="ListParagraph"/>
        <w:numPr>
          <w:ilvl w:val="0"/>
          <w:numId w:val="7"/>
        </w:numPr>
        <w:spacing w:line="480" w:lineRule="auto"/>
        <w:ind w:left="1417"/>
        <w:rPr>
          <w:rFonts w:ascii="Arial" w:hAnsi="Arial" w:cs="Arial"/>
        </w:rPr>
      </w:pPr>
      <w:r w:rsidRPr="00C222E6">
        <w:rPr>
          <w:rFonts w:ascii="Arial" w:hAnsi="Arial" w:cs="Arial"/>
        </w:rPr>
        <w:t xml:space="preserve">Increases of National Minimum wage and NI contributions have reduced profit margins, resulting in smaller L&amp;D budget for new financial year. </w:t>
      </w:r>
    </w:p>
    <w:p w14:paraId="3EB2926D" w14:textId="77777777" w:rsidR="0061157B" w:rsidRPr="00C222E6" w:rsidRDefault="0061157B" w:rsidP="00BE41B3">
      <w:pPr>
        <w:pStyle w:val="ListParagraph"/>
        <w:spacing w:line="480" w:lineRule="auto"/>
        <w:ind w:left="1417"/>
        <w:rPr>
          <w:rFonts w:ascii="Arial" w:hAnsi="Arial" w:cs="Arial"/>
        </w:rPr>
      </w:pPr>
    </w:p>
    <w:p w14:paraId="105AEEED" w14:textId="07A7CB1A" w:rsidR="0061157B" w:rsidRPr="00C222E6" w:rsidRDefault="0061157B" w:rsidP="00BE41B3">
      <w:pPr>
        <w:spacing w:line="480" w:lineRule="auto"/>
        <w:ind w:left="1417"/>
        <w:rPr>
          <w:rFonts w:ascii="Arial" w:hAnsi="Arial" w:cs="Arial"/>
          <w:b/>
          <w:bCs/>
        </w:rPr>
      </w:pPr>
      <w:r w:rsidRPr="00C222E6">
        <w:rPr>
          <w:rFonts w:ascii="Arial" w:hAnsi="Arial" w:cs="Arial"/>
          <w:b/>
          <w:bCs/>
        </w:rPr>
        <w:t>Environmental:</w:t>
      </w:r>
    </w:p>
    <w:p w14:paraId="1D1E9CD1" w14:textId="66629F10" w:rsidR="000B27F7" w:rsidRPr="00C222E6" w:rsidRDefault="0061157B" w:rsidP="00BE41B3">
      <w:pPr>
        <w:pStyle w:val="ListParagraph"/>
        <w:numPr>
          <w:ilvl w:val="0"/>
          <w:numId w:val="8"/>
        </w:numPr>
        <w:spacing w:line="480" w:lineRule="auto"/>
        <w:ind w:left="1417"/>
        <w:rPr>
          <w:rFonts w:ascii="Arial" w:hAnsi="Arial" w:cs="Arial"/>
        </w:rPr>
      </w:pPr>
      <w:r w:rsidRPr="00C222E6">
        <w:rPr>
          <w:rFonts w:ascii="Arial" w:hAnsi="Arial" w:cs="Arial"/>
        </w:rPr>
        <w:t>Societal shift and reporting of organisations sustainability.</w:t>
      </w:r>
      <w:r w:rsidR="00497E2B">
        <w:rPr>
          <w:rFonts w:ascii="Arial" w:hAnsi="Arial" w:cs="Arial"/>
        </w:rPr>
        <w:t xml:space="preserve"> Gen Z millennial bias towards candidates and employees expecting the organisation</w:t>
      </w:r>
      <w:r w:rsidR="00D73EE7">
        <w:rPr>
          <w:rFonts w:ascii="Arial" w:hAnsi="Arial" w:cs="Arial"/>
        </w:rPr>
        <w:t xml:space="preserve"> to actively consider their environmental impact on the environment. </w:t>
      </w:r>
    </w:p>
    <w:p w14:paraId="10A54840" w14:textId="75056FC8" w:rsidR="0061157B" w:rsidRPr="00C222E6" w:rsidRDefault="0061157B" w:rsidP="00BE41B3">
      <w:pPr>
        <w:pStyle w:val="ListParagraph"/>
        <w:numPr>
          <w:ilvl w:val="0"/>
          <w:numId w:val="8"/>
        </w:numPr>
        <w:spacing w:line="480" w:lineRule="auto"/>
        <w:ind w:left="1417"/>
        <w:rPr>
          <w:rFonts w:ascii="Arial" w:hAnsi="Arial" w:cs="Arial"/>
        </w:rPr>
      </w:pPr>
      <w:r w:rsidRPr="00C222E6">
        <w:rPr>
          <w:rFonts w:ascii="Arial" w:hAnsi="Arial" w:cs="Arial"/>
        </w:rPr>
        <w:t xml:space="preserve">Supply chain issues due to Brexit, pandemic and Ukraine war results in extra workload for stretched store teams. </w:t>
      </w:r>
    </w:p>
    <w:p w14:paraId="0CC7D812" w14:textId="05E5187A" w:rsidR="000B27F7" w:rsidRPr="00500602" w:rsidRDefault="00E91255" w:rsidP="00BE41B3">
      <w:pPr>
        <w:pStyle w:val="ListParagraph"/>
        <w:numPr>
          <w:ilvl w:val="0"/>
          <w:numId w:val="8"/>
        </w:numPr>
        <w:spacing w:line="480" w:lineRule="auto"/>
        <w:ind w:left="1417"/>
        <w:rPr>
          <w:rFonts w:ascii="Arial" w:hAnsi="Arial" w:cs="Arial"/>
        </w:rPr>
      </w:pPr>
      <w:r w:rsidRPr="00C222E6">
        <w:rPr>
          <w:rFonts w:ascii="Arial" w:hAnsi="Arial" w:cs="Arial"/>
        </w:rPr>
        <w:t xml:space="preserve">Tight labour market – difficult locations are harder to attract and retain whilst choice is high for candidates. </w:t>
      </w:r>
    </w:p>
    <w:p w14:paraId="776BAB9E" w14:textId="78A3C64E" w:rsidR="000B27F7" w:rsidRPr="00C222E6" w:rsidRDefault="000B27F7" w:rsidP="00BE41B3">
      <w:pPr>
        <w:spacing w:line="480" w:lineRule="auto"/>
        <w:ind w:left="1417"/>
        <w:rPr>
          <w:rFonts w:ascii="Arial" w:hAnsi="Arial" w:cs="Arial"/>
        </w:rPr>
      </w:pPr>
    </w:p>
    <w:p w14:paraId="1B56ED55" w14:textId="58CBA3DE" w:rsidR="000B27F7" w:rsidRPr="00C222E6" w:rsidRDefault="009F22D7" w:rsidP="00BE41B3">
      <w:pPr>
        <w:spacing w:line="480" w:lineRule="auto"/>
        <w:ind w:left="1417"/>
        <w:rPr>
          <w:rFonts w:ascii="Arial" w:hAnsi="Arial" w:cs="Arial"/>
        </w:rPr>
      </w:pPr>
      <w:r w:rsidRPr="00C222E6">
        <w:rPr>
          <w:rFonts w:ascii="Arial" w:hAnsi="Arial" w:cs="Arial"/>
        </w:rPr>
        <w:t xml:space="preserve">The PESTLE analysis of external factors </w:t>
      </w:r>
      <w:r w:rsidR="00CE4FCE" w:rsidRPr="00C222E6">
        <w:rPr>
          <w:rFonts w:ascii="Arial" w:hAnsi="Arial" w:cs="Arial"/>
        </w:rPr>
        <w:t xml:space="preserve">highlights a change in societal opinions towards work post pandemic, the increased use of Technology for communication, Training, in the workplace as a result of social restrictions and a common theme of Labour market challenges. It is evident from the Analysis that WHSmith PLC should </w:t>
      </w:r>
      <w:r w:rsidR="00424AC9" w:rsidRPr="00C222E6">
        <w:rPr>
          <w:rFonts w:ascii="Arial" w:hAnsi="Arial" w:cs="Arial"/>
        </w:rPr>
        <w:t xml:space="preserve">be encouraged to </w:t>
      </w:r>
      <w:r w:rsidR="00CE4FCE" w:rsidRPr="00C222E6">
        <w:rPr>
          <w:rFonts w:ascii="Arial" w:hAnsi="Arial" w:cs="Arial"/>
        </w:rPr>
        <w:t xml:space="preserve">adopt and adapt recommendations in this report. </w:t>
      </w:r>
    </w:p>
    <w:p w14:paraId="3D2649AD" w14:textId="77777777" w:rsidR="00500602" w:rsidRPr="00C222E6" w:rsidRDefault="00500602" w:rsidP="00B2118D">
      <w:pPr>
        <w:spacing w:line="480" w:lineRule="auto"/>
        <w:rPr>
          <w:rFonts w:ascii="Arial" w:hAnsi="Arial" w:cs="Arial"/>
        </w:rPr>
      </w:pPr>
    </w:p>
    <w:p w14:paraId="4E134A21" w14:textId="3954B238" w:rsidR="000B27F7" w:rsidRPr="00CA419F" w:rsidRDefault="00CE2AF3" w:rsidP="00BE41B3">
      <w:pPr>
        <w:spacing w:line="480" w:lineRule="auto"/>
        <w:ind w:left="1417"/>
        <w:rPr>
          <w:rFonts w:ascii="Arial" w:hAnsi="Arial" w:cs="Arial"/>
          <w:b/>
          <w:bCs/>
        </w:rPr>
      </w:pPr>
      <w:r w:rsidRPr="00C222E6">
        <w:rPr>
          <w:rFonts w:ascii="Arial" w:hAnsi="Arial" w:cs="Arial"/>
          <w:b/>
          <w:bCs/>
        </w:rPr>
        <w:t>Literature Review – Contemporary Theories of Learning Design:</w:t>
      </w:r>
    </w:p>
    <w:p w14:paraId="2F16FC5E" w14:textId="33ADD16C" w:rsidR="00037A41" w:rsidRPr="00CA419F" w:rsidRDefault="00430DF9" w:rsidP="00BE41B3">
      <w:pPr>
        <w:spacing w:line="480" w:lineRule="auto"/>
        <w:ind w:left="1417"/>
        <w:rPr>
          <w:rFonts w:ascii="Arial" w:hAnsi="Arial" w:cs="Arial"/>
        </w:rPr>
      </w:pPr>
      <w:r w:rsidRPr="00C222E6">
        <w:rPr>
          <w:rFonts w:ascii="Arial" w:hAnsi="Arial" w:cs="Arial"/>
        </w:rPr>
        <w:t>(See Fig.1)</w:t>
      </w:r>
    </w:p>
    <w:p w14:paraId="340525C6" w14:textId="18FD661F" w:rsidR="000B27F7" w:rsidRPr="00CA419F" w:rsidRDefault="00A8001A" w:rsidP="00BE41B3">
      <w:pPr>
        <w:spacing w:line="480" w:lineRule="auto"/>
        <w:ind w:left="1417"/>
        <w:rPr>
          <w:rFonts w:ascii="Arial" w:hAnsi="Arial" w:cs="Arial"/>
          <w:b/>
          <w:bCs/>
        </w:rPr>
      </w:pPr>
      <w:r w:rsidRPr="00C222E6">
        <w:rPr>
          <w:rFonts w:ascii="Arial" w:hAnsi="Arial" w:cs="Arial"/>
          <w:b/>
          <w:bCs/>
        </w:rPr>
        <w:t xml:space="preserve">The importance of an effective </w:t>
      </w:r>
      <w:r w:rsidR="00037A41" w:rsidRPr="00C222E6">
        <w:rPr>
          <w:rFonts w:ascii="Arial" w:hAnsi="Arial" w:cs="Arial"/>
          <w:b/>
          <w:bCs/>
        </w:rPr>
        <w:t>Employee Induction</w:t>
      </w:r>
      <w:r w:rsidR="0028627F" w:rsidRPr="00C222E6">
        <w:rPr>
          <w:rFonts w:ascii="Arial" w:hAnsi="Arial" w:cs="Arial"/>
          <w:b/>
          <w:bCs/>
        </w:rPr>
        <w:t xml:space="preserve">: </w:t>
      </w:r>
    </w:p>
    <w:p w14:paraId="09AFC9FE" w14:textId="2B8DB2E0" w:rsidR="000B27F7" w:rsidRPr="00C222E6" w:rsidRDefault="00D22781" w:rsidP="00BE41B3">
      <w:pPr>
        <w:spacing w:line="480" w:lineRule="auto"/>
        <w:ind w:left="1417"/>
        <w:rPr>
          <w:rFonts w:ascii="Arial" w:hAnsi="Arial" w:cs="Arial"/>
        </w:rPr>
      </w:pPr>
      <w:r w:rsidRPr="00C222E6">
        <w:rPr>
          <w:rFonts w:ascii="Arial" w:hAnsi="Arial" w:cs="Arial"/>
        </w:rPr>
        <w:t>CIPD (2021)</w:t>
      </w:r>
      <w:r w:rsidR="00CE26D4" w:rsidRPr="00C222E6">
        <w:rPr>
          <w:rFonts w:ascii="Arial" w:hAnsi="Arial" w:cs="Arial"/>
        </w:rPr>
        <w:t xml:space="preserve"> defines Induction as a process in which employees can </w:t>
      </w:r>
      <w:r w:rsidR="009A01A1" w:rsidRPr="00C222E6">
        <w:rPr>
          <w:rFonts w:ascii="Arial" w:hAnsi="Arial" w:cs="Arial"/>
        </w:rPr>
        <w:t xml:space="preserve">acclimatise and adjust to their new working environment. </w:t>
      </w:r>
      <w:r w:rsidR="003C419C" w:rsidRPr="00C222E6">
        <w:rPr>
          <w:rFonts w:ascii="Arial" w:hAnsi="Arial" w:cs="Arial"/>
        </w:rPr>
        <w:t>CIPD (2021</w:t>
      </w:r>
      <w:r w:rsidR="00742F1E" w:rsidRPr="00C222E6">
        <w:rPr>
          <w:rFonts w:ascii="Arial" w:hAnsi="Arial" w:cs="Arial"/>
        </w:rPr>
        <w:t xml:space="preserve">) </w:t>
      </w:r>
      <w:r w:rsidR="003C419C" w:rsidRPr="00C222E6">
        <w:rPr>
          <w:rFonts w:ascii="Arial" w:hAnsi="Arial" w:cs="Arial"/>
        </w:rPr>
        <w:t xml:space="preserve">counters that every size of organisation should have </w:t>
      </w:r>
      <w:r w:rsidR="009600F4" w:rsidRPr="00C222E6">
        <w:rPr>
          <w:rFonts w:ascii="Arial" w:hAnsi="Arial" w:cs="Arial"/>
        </w:rPr>
        <w:t>a well-</w:t>
      </w:r>
      <w:r w:rsidR="00726BFC" w:rsidRPr="00C222E6">
        <w:rPr>
          <w:rFonts w:ascii="Arial" w:hAnsi="Arial" w:cs="Arial"/>
        </w:rPr>
        <w:t>considered,</w:t>
      </w:r>
      <w:r w:rsidR="009600F4" w:rsidRPr="00C222E6">
        <w:rPr>
          <w:rFonts w:ascii="Arial" w:hAnsi="Arial" w:cs="Arial"/>
        </w:rPr>
        <w:t xml:space="preserve"> </w:t>
      </w:r>
      <w:r w:rsidR="00A8001A" w:rsidRPr="00C222E6">
        <w:rPr>
          <w:rFonts w:ascii="Arial" w:hAnsi="Arial" w:cs="Arial"/>
        </w:rPr>
        <w:t>thought-out</w:t>
      </w:r>
      <w:r w:rsidR="009600F4" w:rsidRPr="00C222E6">
        <w:rPr>
          <w:rFonts w:ascii="Arial" w:hAnsi="Arial" w:cs="Arial"/>
        </w:rPr>
        <w:t xml:space="preserve"> induction process that ensure that the inductee has a </w:t>
      </w:r>
      <w:r w:rsidR="009600F4" w:rsidRPr="00C222E6">
        <w:rPr>
          <w:rFonts w:ascii="Arial" w:hAnsi="Arial" w:cs="Arial"/>
        </w:rPr>
        <w:lastRenderedPageBreak/>
        <w:t xml:space="preserve">positive experience of the organisation. </w:t>
      </w:r>
      <w:r w:rsidR="00114053" w:rsidRPr="00C222E6">
        <w:rPr>
          <w:rFonts w:ascii="Arial" w:hAnsi="Arial" w:cs="Arial"/>
        </w:rPr>
        <w:t xml:space="preserve">Yancey (2011) research shows that an effective induction is linked to staff retention which has been identified as </w:t>
      </w:r>
      <w:r w:rsidR="00223CD2" w:rsidRPr="00C222E6">
        <w:rPr>
          <w:rFonts w:ascii="Arial" w:hAnsi="Arial" w:cs="Arial"/>
        </w:rPr>
        <w:t xml:space="preserve">a priority in this report to achieve organisational goals. </w:t>
      </w:r>
    </w:p>
    <w:p w14:paraId="5CE83716" w14:textId="539639A2" w:rsidR="000B27F7" w:rsidRPr="00C222E6" w:rsidRDefault="000B27F7" w:rsidP="00BE41B3">
      <w:pPr>
        <w:spacing w:line="480" w:lineRule="auto"/>
        <w:ind w:left="1417"/>
        <w:rPr>
          <w:rFonts w:ascii="Arial" w:hAnsi="Arial" w:cs="Arial"/>
        </w:rPr>
      </w:pPr>
    </w:p>
    <w:p w14:paraId="655EB886" w14:textId="0B0F9C4F" w:rsidR="004C1AAD" w:rsidRPr="00C222E6" w:rsidRDefault="004C1AAD" w:rsidP="00BE41B3">
      <w:pPr>
        <w:spacing w:line="480" w:lineRule="auto"/>
        <w:ind w:left="1417"/>
        <w:rPr>
          <w:rFonts w:ascii="Arial" w:hAnsi="Arial" w:cs="Arial"/>
        </w:rPr>
      </w:pPr>
      <w:r w:rsidRPr="00C222E6">
        <w:rPr>
          <w:rFonts w:ascii="Arial" w:hAnsi="Arial" w:cs="Arial"/>
        </w:rPr>
        <w:t xml:space="preserve">An Alternative </w:t>
      </w:r>
      <w:r w:rsidR="0094556F" w:rsidRPr="00C222E6">
        <w:rPr>
          <w:rFonts w:ascii="Arial" w:hAnsi="Arial" w:cs="Arial"/>
        </w:rPr>
        <w:t xml:space="preserve">definition of Induction </w:t>
      </w:r>
      <w:r w:rsidR="00C55C09" w:rsidRPr="00C222E6">
        <w:rPr>
          <w:rFonts w:ascii="Arial" w:hAnsi="Arial" w:cs="Arial"/>
        </w:rPr>
        <w:t xml:space="preserve">is outlined by Armstrong (2003) as: </w:t>
      </w:r>
      <w:r w:rsidR="00430DF9" w:rsidRPr="00C222E6">
        <w:rPr>
          <w:rFonts w:ascii="Arial" w:hAnsi="Arial" w:cs="Arial"/>
        </w:rPr>
        <w:t>“the</w:t>
      </w:r>
      <w:r w:rsidR="00C55C09" w:rsidRPr="00C222E6">
        <w:rPr>
          <w:rFonts w:ascii="Arial" w:hAnsi="Arial" w:cs="Arial"/>
        </w:rPr>
        <w:t xml:space="preserve"> process of receiving and welcoming employees </w:t>
      </w:r>
      <w:r w:rsidR="002915A4" w:rsidRPr="00C222E6">
        <w:rPr>
          <w:rFonts w:ascii="Arial" w:hAnsi="Arial" w:cs="Arial"/>
        </w:rPr>
        <w:t xml:space="preserve">when they first join the company and giving them </w:t>
      </w:r>
      <w:r w:rsidR="00726BFC" w:rsidRPr="00C222E6">
        <w:rPr>
          <w:rFonts w:ascii="Arial" w:hAnsi="Arial" w:cs="Arial"/>
        </w:rPr>
        <w:t>basic information,</w:t>
      </w:r>
      <w:r w:rsidR="002915A4" w:rsidRPr="00C222E6">
        <w:rPr>
          <w:rFonts w:ascii="Arial" w:hAnsi="Arial" w:cs="Arial"/>
        </w:rPr>
        <w:t xml:space="preserve"> they need to </w:t>
      </w:r>
      <w:r w:rsidR="002B3D37" w:rsidRPr="00C222E6">
        <w:rPr>
          <w:rFonts w:ascii="Arial" w:hAnsi="Arial" w:cs="Arial"/>
        </w:rPr>
        <w:t>settle</w:t>
      </w:r>
      <w:r w:rsidR="002915A4" w:rsidRPr="00C222E6">
        <w:rPr>
          <w:rFonts w:ascii="Arial" w:hAnsi="Arial" w:cs="Arial"/>
        </w:rPr>
        <w:t xml:space="preserve"> into work quickly” </w:t>
      </w:r>
    </w:p>
    <w:p w14:paraId="20CF30DD" w14:textId="77777777" w:rsidR="006C3190" w:rsidRPr="00C222E6" w:rsidRDefault="006C3190" w:rsidP="00BE41B3">
      <w:pPr>
        <w:spacing w:line="480" w:lineRule="auto"/>
        <w:ind w:left="1417"/>
        <w:rPr>
          <w:rFonts w:ascii="Arial" w:hAnsi="Arial" w:cs="Arial"/>
        </w:rPr>
      </w:pPr>
    </w:p>
    <w:p w14:paraId="51B23ED9" w14:textId="09C6DB1D" w:rsidR="006C3190" w:rsidRPr="00C222E6" w:rsidRDefault="006C3190" w:rsidP="00BE41B3">
      <w:pPr>
        <w:spacing w:line="480" w:lineRule="auto"/>
        <w:ind w:left="1417"/>
        <w:rPr>
          <w:rFonts w:ascii="Arial" w:hAnsi="Arial" w:cs="Arial"/>
        </w:rPr>
      </w:pPr>
      <w:r w:rsidRPr="00C222E6">
        <w:rPr>
          <w:rFonts w:ascii="Arial" w:hAnsi="Arial" w:cs="Arial"/>
        </w:rPr>
        <w:t xml:space="preserve">It is noted that </w:t>
      </w:r>
      <w:r w:rsidR="00430DF9" w:rsidRPr="00C222E6">
        <w:rPr>
          <w:rFonts w:ascii="Arial" w:hAnsi="Arial" w:cs="Arial"/>
        </w:rPr>
        <w:t xml:space="preserve">in both definitions </w:t>
      </w:r>
      <w:r w:rsidR="002B3D37" w:rsidRPr="00C222E6">
        <w:rPr>
          <w:rFonts w:ascii="Arial" w:hAnsi="Arial" w:cs="Arial"/>
        </w:rPr>
        <w:t xml:space="preserve">that </w:t>
      </w:r>
      <w:r w:rsidR="00C9722A" w:rsidRPr="00C222E6">
        <w:rPr>
          <w:rFonts w:ascii="Arial" w:hAnsi="Arial" w:cs="Arial"/>
        </w:rPr>
        <w:t>inductions</w:t>
      </w:r>
      <w:r w:rsidR="002B3D37" w:rsidRPr="00C222E6">
        <w:rPr>
          <w:rFonts w:ascii="Arial" w:hAnsi="Arial" w:cs="Arial"/>
        </w:rPr>
        <w:t xml:space="preserve"> should have structure in order to acclimatise the employee</w:t>
      </w:r>
      <w:r w:rsidR="00C9722A" w:rsidRPr="00C222E6">
        <w:rPr>
          <w:rFonts w:ascii="Arial" w:hAnsi="Arial" w:cs="Arial"/>
        </w:rPr>
        <w:t xml:space="preserve"> and aide retention. It has been documented </w:t>
      </w:r>
      <w:r w:rsidR="00BF0764" w:rsidRPr="00C222E6">
        <w:rPr>
          <w:rFonts w:ascii="Arial" w:hAnsi="Arial" w:cs="Arial"/>
        </w:rPr>
        <w:t xml:space="preserve">by Berry (2004) that every year thousands of </w:t>
      </w:r>
      <w:r w:rsidR="00360AC4" w:rsidRPr="00C222E6">
        <w:rPr>
          <w:rFonts w:ascii="Arial" w:hAnsi="Arial" w:cs="Arial"/>
        </w:rPr>
        <w:t xml:space="preserve">employees leave their new jobs within 7 weeks because of poor induction. Although the survey </w:t>
      </w:r>
      <w:r w:rsidR="00726BFC" w:rsidRPr="00C222E6">
        <w:rPr>
          <w:rFonts w:ascii="Arial" w:hAnsi="Arial" w:cs="Arial"/>
        </w:rPr>
        <w:t xml:space="preserve">is </w:t>
      </w:r>
      <w:r w:rsidR="00456BE8" w:rsidRPr="00C222E6">
        <w:rPr>
          <w:rFonts w:ascii="Arial" w:hAnsi="Arial" w:cs="Arial"/>
        </w:rPr>
        <w:t>comprised</w:t>
      </w:r>
      <w:r w:rsidR="00726BFC" w:rsidRPr="00C222E6">
        <w:rPr>
          <w:rFonts w:ascii="Arial" w:hAnsi="Arial" w:cs="Arial"/>
        </w:rPr>
        <w:t xml:space="preserve"> of 5,700 respondents</w:t>
      </w:r>
      <w:r w:rsidR="00644273" w:rsidRPr="00C222E6">
        <w:rPr>
          <w:rFonts w:ascii="Arial" w:hAnsi="Arial" w:cs="Arial"/>
        </w:rPr>
        <w:t xml:space="preserve"> and lacks </w:t>
      </w:r>
      <w:r w:rsidR="00456BE8" w:rsidRPr="00C222E6">
        <w:rPr>
          <w:rFonts w:ascii="Arial" w:hAnsi="Arial" w:cs="Arial"/>
        </w:rPr>
        <w:t>validity to the application across the populace</w:t>
      </w:r>
      <w:r w:rsidR="00726BFC" w:rsidRPr="00C222E6">
        <w:rPr>
          <w:rFonts w:ascii="Arial" w:hAnsi="Arial" w:cs="Arial"/>
        </w:rPr>
        <w:t xml:space="preserve">, the correlation between poor induction and retention is echoed </w:t>
      </w:r>
      <w:r w:rsidR="007D61C6" w:rsidRPr="00C222E6">
        <w:rPr>
          <w:rFonts w:ascii="Arial" w:hAnsi="Arial" w:cs="Arial"/>
        </w:rPr>
        <w:t>in a study by Sal</w:t>
      </w:r>
      <w:r w:rsidR="00C1085D" w:rsidRPr="00C222E6">
        <w:rPr>
          <w:rFonts w:ascii="Arial" w:hAnsi="Arial" w:cs="Arial"/>
        </w:rPr>
        <w:t xml:space="preserve">uo (2014) that suggests the credible link of effective induction and employee retention and engagement. </w:t>
      </w:r>
    </w:p>
    <w:p w14:paraId="452DD23E" w14:textId="09E77EED" w:rsidR="000B27F7" w:rsidRPr="00C222E6" w:rsidRDefault="000B27F7" w:rsidP="00BE41B3">
      <w:pPr>
        <w:spacing w:line="480" w:lineRule="auto"/>
        <w:ind w:left="1417"/>
        <w:rPr>
          <w:rFonts w:ascii="Arial" w:hAnsi="Arial" w:cs="Arial"/>
        </w:rPr>
      </w:pPr>
    </w:p>
    <w:p w14:paraId="10FCFAE1" w14:textId="543146BB" w:rsidR="000B27F7" w:rsidRPr="00C222E6" w:rsidRDefault="000B27F7" w:rsidP="00BE41B3">
      <w:pPr>
        <w:spacing w:line="480" w:lineRule="auto"/>
        <w:ind w:left="1417"/>
        <w:rPr>
          <w:rFonts w:ascii="Arial" w:hAnsi="Arial" w:cs="Arial"/>
        </w:rPr>
      </w:pPr>
    </w:p>
    <w:p w14:paraId="6AD93805" w14:textId="5276EE18" w:rsidR="004574C0" w:rsidRPr="00C222E6" w:rsidRDefault="00263088" w:rsidP="00BE41B3">
      <w:pPr>
        <w:spacing w:line="480" w:lineRule="auto"/>
        <w:ind w:left="1417"/>
        <w:rPr>
          <w:rFonts w:ascii="Arial" w:hAnsi="Arial" w:cs="Arial"/>
          <w:b/>
          <w:bCs/>
        </w:rPr>
      </w:pPr>
      <w:r w:rsidRPr="00C222E6">
        <w:rPr>
          <w:rFonts w:ascii="Arial" w:hAnsi="Arial" w:cs="Arial"/>
          <w:b/>
          <w:bCs/>
        </w:rPr>
        <w:t xml:space="preserve">Contemporary </w:t>
      </w:r>
      <w:r w:rsidR="004574C0" w:rsidRPr="00C222E6">
        <w:rPr>
          <w:rFonts w:ascii="Arial" w:hAnsi="Arial" w:cs="Arial"/>
          <w:b/>
          <w:bCs/>
        </w:rPr>
        <w:t xml:space="preserve">Methods to create Learning Resources: </w:t>
      </w:r>
    </w:p>
    <w:p w14:paraId="5EF93661" w14:textId="374B87CE" w:rsidR="00E801B4" w:rsidRPr="00C222E6" w:rsidRDefault="007A400E" w:rsidP="00BE41B3">
      <w:pPr>
        <w:spacing w:line="480" w:lineRule="auto"/>
        <w:ind w:left="1417"/>
        <w:rPr>
          <w:rFonts w:ascii="Arial" w:hAnsi="Arial" w:cs="Arial"/>
        </w:rPr>
      </w:pPr>
      <w:r w:rsidRPr="00C222E6">
        <w:rPr>
          <w:rFonts w:ascii="Arial" w:hAnsi="Arial" w:cs="Arial"/>
        </w:rPr>
        <w:t xml:space="preserve">The </w:t>
      </w:r>
      <w:r w:rsidR="00EB5209" w:rsidRPr="00C222E6">
        <w:rPr>
          <w:rFonts w:ascii="Arial" w:hAnsi="Arial" w:cs="Arial"/>
        </w:rPr>
        <w:t xml:space="preserve">Covid 19 pandemic has meant that there has been a rise in </w:t>
      </w:r>
      <w:r w:rsidR="006E39A3" w:rsidRPr="00C222E6">
        <w:rPr>
          <w:rFonts w:ascii="Arial" w:hAnsi="Arial" w:cs="Arial"/>
        </w:rPr>
        <w:t>Technology</w:t>
      </w:r>
      <w:r w:rsidR="008E43CE" w:rsidRPr="00C222E6">
        <w:rPr>
          <w:rFonts w:ascii="Arial" w:hAnsi="Arial" w:cs="Arial"/>
        </w:rPr>
        <w:t xml:space="preserve"> based learning due to social restrictions. </w:t>
      </w:r>
      <w:r w:rsidR="000D28AF" w:rsidRPr="00C222E6">
        <w:rPr>
          <w:rFonts w:ascii="Arial" w:hAnsi="Arial" w:cs="Arial"/>
        </w:rPr>
        <w:t xml:space="preserve">Mckinsey (2020) describes </w:t>
      </w:r>
      <w:r w:rsidR="00FF525D" w:rsidRPr="00C222E6">
        <w:rPr>
          <w:rFonts w:ascii="Arial" w:hAnsi="Arial" w:cs="Arial"/>
        </w:rPr>
        <w:t xml:space="preserve">the change in Digital </w:t>
      </w:r>
      <w:r w:rsidR="006E39A3" w:rsidRPr="00C222E6">
        <w:rPr>
          <w:rFonts w:ascii="Arial" w:hAnsi="Arial" w:cs="Arial"/>
        </w:rPr>
        <w:t>engagement</w:t>
      </w:r>
      <w:r w:rsidR="00FF525D" w:rsidRPr="00C222E6">
        <w:rPr>
          <w:rFonts w:ascii="Arial" w:hAnsi="Arial" w:cs="Arial"/>
        </w:rPr>
        <w:t xml:space="preserve"> </w:t>
      </w:r>
      <w:r w:rsidR="006E39A3" w:rsidRPr="00C222E6">
        <w:rPr>
          <w:rFonts w:ascii="Arial" w:hAnsi="Arial" w:cs="Arial"/>
        </w:rPr>
        <w:t>across</w:t>
      </w:r>
      <w:r w:rsidR="00FF525D" w:rsidRPr="00C222E6">
        <w:rPr>
          <w:rFonts w:ascii="Arial" w:hAnsi="Arial" w:cs="Arial"/>
        </w:rPr>
        <w:t xml:space="preserve"> the workforce as a “Quantum Leap </w:t>
      </w:r>
      <w:r w:rsidR="006E39A3" w:rsidRPr="00C222E6">
        <w:rPr>
          <w:rFonts w:ascii="Arial" w:hAnsi="Arial" w:cs="Arial"/>
        </w:rPr>
        <w:t xml:space="preserve">at both Organisational and industry levels”. </w:t>
      </w:r>
      <w:r w:rsidR="003F0D77" w:rsidRPr="00C222E6">
        <w:rPr>
          <w:rFonts w:ascii="Arial" w:hAnsi="Arial" w:cs="Arial"/>
        </w:rPr>
        <w:t xml:space="preserve">The Top </w:t>
      </w:r>
      <w:r w:rsidR="003F0D77" w:rsidRPr="00C222E6">
        <w:rPr>
          <w:rFonts w:ascii="Arial" w:hAnsi="Arial" w:cs="Arial"/>
        </w:rPr>
        <w:lastRenderedPageBreak/>
        <w:t xml:space="preserve">Tools for Learning Survey (2021) </w:t>
      </w:r>
      <w:r w:rsidR="0050088D" w:rsidRPr="00C222E6">
        <w:rPr>
          <w:rFonts w:ascii="Arial" w:hAnsi="Arial" w:cs="Arial"/>
        </w:rPr>
        <w:t xml:space="preserve">illustrates that Learning Tools such as YouTube, Zoom, Teams amongst other doubled from 150 to 300 during the pandemic. </w:t>
      </w:r>
      <w:r w:rsidR="00545A52" w:rsidRPr="00C222E6">
        <w:rPr>
          <w:rFonts w:ascii="Arial" w:hAnsi="Arial" w:cs="Arial"/>
        </w:rPr>
        <w:t xml:space="preserve">The top 5 in the survey depict </w:t>
      </w:r>
      <w:r w:rsidR="00E801B4" w:rsidRPr="00C222E6">
        <w:rPr>
          <w:rFonts w:ascii="Arial" w:hAnsi="Arial" w:cs="Arial"/>
        </w:rPr>
        <w:t xml:space="preserve">that collaborative video sharing technology has </w:t>
      </w:r>
      <w:r w:rsidR="00642DE5" w:rsidRPr="00C222E6">
        <w:rPr>
          <w:rFonts w:ascii="Arial" w:hAnsi="Arial" w:cs="Arial"/>
        </w:rPr>
        <w:t xml:space="preserve">emerged as the favourite with more than double </w:t>
      </w:r>
      <w:r w:rsidR="000B7258" w:rsidRPr="00C222E6">
        <w:rPr>
          <w:rFonts w:ascii="Arial" w:hAnsi="Arial" w:cs="Arial"/>
        </w:rPr>
        <w:t xml:space="preserve">favouring the platforms to deliver training courses in 2021 vs 2020. </w:t>
      </w:r>
    </w:p>
    <w:p w14:paraId="598DA0D8" w14:textId="17FE4476" w:rsidR="000B7258" w:rsidRPr="00C222E6" w:rsidRDefault="003211C1" w:rsidP="00BE41B3">
      <w:pPr>
        <w:spacing w:line="480" w:lineRule="auto"/>
        <w:ind w:left="1417"/>
        <w:rPr>
          <w:rFonts w:ascii="Arial" w:hAnsi="Arial" w:cs="Arial"/>
        </w:rPr>
      </w:pPr>
      <w:r w:rsidRPr="00C222E6">
        <w:rPr>
          <w:rFonts w:ascii="Arial" w:hAnsi="Arial" w:cs="Arial"/>
        </w:rPr>
        <w:t xml:space="preserve">Although, </w:t>
      </w:r>
      <w:r w:rsidR="00645578" w:rsidRPr="00C222E6">
        <w:rPr>
          <w:rFonts w:ascii="Arial" w:hAnsi="Arial" w:cs="Arial"/>
        </w:rPr>
        <w:t xml:space="preserve">WHST similarly adopted </w:t>
      </w:r>
      <w:r w:rsidRPr="00C222E6">
        <w:rPr>
          <w:rFonts w:ascii="Arial" w:hAnsi="Arial" w:cs="Arial"/>
        </w:rPr>
        <w:t xml:space="preserve">the use of Teams and video software, it is currently </w:t>
      </w:r>
      <w:r w:rsidR="0050742E" w:rsidRPr="00C222E6">
        <w:rPr>
          <w:rFonts w:ascii="Arial" w:hAnsi="Arial" w:cs="Arial"/>
        </w:rPr>
        <w:t xml:space="preserve">utilised for meetings as opposed to virtual learning. This option could be explored for further development </w:t>
      </w:r>
      <w:r w:rsidR="008311D6" w:rsidRPr="00C222E6">
        <w:rPr>
          <w:rFonts w:ascii="Arial" w:hAnsi="Arial" w:cs="Arial"/>
        </w:rPr>
        <w:t xml:space="preserve">training courses </w:t>
      </w:r>
      <w:r w:rsidR="00AE69CF" w:rsidRPr="00C222E6">
        <w:rPr>
          <w:rFonts w:ascii="Arial" w:hAnsi="Arial" w:cs="Arial"/>
        </w:rPr>
        <w:t xml:space="preserve">as part of a wider </w:t>
      </w:r>
      <w:r w:rsidR="00AF2461" w:rsidRPr="00C222E6">
        <w:rPr>
          <w:rFonts w:ascii="Arial" w:hAnsi="Arial" w:cs="Arial"/>
        </w:rPr>
        <w:t xml:space="preserve">strategy change. </w:t>
      </w:r>
    </w:p>
    <w:p w14:paraId="0ADF9A50" w14:textId="77777777" w:rsidR="000E76DB" w:rsidRPr="00C222E6" w:rsidRDefault="000E76DB" w:rsidP="00BE41B3">
      <w:pPr>
        <w:spacing w:line="480" w:lineRule="auto"/>
        <w:ind w:left="1417"/>
        <w:rPr>
          <w:rFonts w:ascii="Arial" w:hAnsi="Arial" w:cs="Arial"/>
        </w:rPr>
      </w:pPr>
    </w:p>
    <w:p w14:paraId="3716595E" w14:textId="578CADAB" w:rsidR="00237FE2" w:rsidRPr="00C222E6" w:rsidRDefault="000E76DB" w:rsidP="00BE41B3">
      <w:pPr>
        <w:spacing w:line="480" w:lineRule="auto"/>
        <w:ind w:left="1417"/>
        <w:rPr>
          <w:rFonts w:ascii="Arial" w:hAnsi="Arial" w:cs="Arial"/>
          <w:b/>
          <w:bCs/>
        </w:rPr>
      </w:pPr>
      <w:r w:rsidRPr="00C222E6">
        <w:rPr>
          <w:rFonts w:ascii="Arial" w:hAnsi="Arial" w:cs="Arial"/>
          <w:b/>
          <w:bCs/>
        </w:rPr>
        <w:t>Classroom Based Inductions: Social Learning</w:t>
      </w:r>
      <w:r w:rsidR="0089411A" w:rsidRPr="00C222E6">
        <w:rPr>
          <w:rFonts w:ascii="Arial" w:hAnsi="Arial" w:cs="Arial"/>
          <w:b/>
          <w:bCs/>
        </w:rPr>
        <w:t xml:space="preserve"> 70:20:10 model</w:t>
      </w:r>
    </w:p>
    <w:p w14:paraId="2C6B5DFD" w14:textId="4FDC2292" w:rsidR="000E76DB" w:rsidRPr="00C222E6" w:rsidRDefault="000E76DB" w:rsidP="00BE41B3">
      <w:pPr>
        <w:spacing w:line="480" w:lineRule="auto"/>
        <w:ind w:left="1417"/>
        <w:rPr>
          <w:rFonts w:ascii="Arial" w:hAnsi="Arial" w:cs="Arial"/>
        </w:rPr>
      </w:pPr>
      <w:r w:rsidRPr="00C222E6">
        <w:rPr>
          <w:rFonts w:ascii="Arial" w:hAnsi="Arial" w:cs="Arial"/>
        </w:rPr>
        <w:t xml:space="preserve">As outlined above, </w:t>
      </w:r>
      <w:r w:rsidR="009C058A" w:rsidRPr="00C222E6">
        <w:rPr>
          <w:rFonts w:ascii="Arial" w:hAnsi="Arial" w:cs="Arial"/>
        </w:rPr>
        <w:t xml:space="preserve">there are significant operational challenges </w:t>
      </w:r>
      <w:r w:rsidR="00B9375F" w:rsidRPr="00C222E6">
        <w:rPr>
          <w:rFonts w:ascii="Arial" w:hAnsi="Arial" w:cs="Arial"/>
        </w:rPr>
        <w:t xml:space="preserve">within WHST such as low staffing costs and small teams. As a result of this, Classroom based learning is </w:t>
      </w:r>
      <w:r w:rsidR="00511B1D" w:rsidRPr="00C222E6">
        <w:rPr>
          <w:rFonts w:ascii="Arial" w:hAnsi="Arial" w:cs="Arial"/>
        </w:rPr>
        <w:t>unlikely to be a</w:t>
      </w:r>
      <w:r w:rsidR="00962637" w:rsidRPr="00C222E6">
        <w:rPr>
          <w:rFonts w:ascii="Arial" w:hAnsi="Arial" w:cs="Arial"/>
        </w:rPr>
        <w:t>n</w:t>
      </w:r>
      <w:r w:rsidR="00511B1D" w:rsidRPr="00C222E6">
        <w:rPr>
          <w:rFonts w:ascii="Arial" w:hAnsi="Arial" w:cs="Arial"/>
        </w:rPr>
        <w:t xml:space="preserve"> option</w:t>
      </w:r>
      <w:r w:rsidR="00962637" w:rsidRPr="00C222E6">
        <w:rPr>
          <w:rFonts w:ascii="Arial" w:hAnsi="Arial" w:cs="Arial"/>
        </w:rPr>
        <w:t xml:space="preserve"> due to cost implications</w:t>
      </w:r>
      <w:r w:rsidR="00511B1D" w:rsidRPr="00C222E6">
        <w:rPr>
          <w:rFonts w:ascii="Arial" w:hAnsi="Arial" w:cs="Arial"/>
        </w:rPr>
        <w:t xml:space="preserve">. However, </w:t>
      </w:r>
      <w:r w:rsidR="00AE20A9" w:rsidRPr="00C222E6">
        <w:rPr>
          <w:rFonts w:ascii="Arial" w:hAnsi="Arial" w:cs="Arial"/>
        </w:rPr>
        <w:t xml:space="preserve">Social Learning Theory can be applied </w:t>
      </w:r>
      <w:r w:rsidR="00C21191" w:rsidRPr="00C222E6">
        <w:rPr>
          <w:rFonts w:ascii="Arial" w:hAnsi="Arial" w:cs="Arial"/>
        </w:rPr>
        <w:t>based on</w:t>
      </w:r>
      <w:r w:rsidR="00A51AF7" w:rsidRPr="00C222E6">
        <w:rPr>
          <w:rFonts w:ascii="Arial" w:hAnsi="Arial" w:cs="Arial"/>
        </w:rPr>
        <w:t xml:space="preserve"> Buddy or mentoring. </w:t>
      </w:r>
      <w:r w:rsidR="00DF6AA8" w:rsidRPr="00C222E6">
        <w:rPr>
          <w:rFonts w:ascii="Arial" w:hAnsi="Arial" w:cs="Arial"/>
        </w:rPr>
        <w:t xml:space="preserve">This is coined By CIPD (2021b) as “On the Job training” </w:t>
      </w:r>
      <w:r w:rsidR="000269B6" w:rsidRPr="00C222E6">
        <w:rPr>
          <w:rFonts w:ascii="Arial" w:hAnsi="Arial" w:cs="Arial"/>
        </w:rPr>
        <w:t xml:space="preserve">It is Important that </w:t>
      </w:r>
      <w:r w:rsidR="00626B57" w:rsidRPr="00C222E6">
        <w:rPr>
          <w:rFonts w:ascii="Arial" w:hAnsi="Arial" w:cs="Arial"/>
        </w:rPr>
        <w:t xml:space="preserve">as noted above, </w:t>
      </w:r>
      <w:r w:rsidR="00AD35C8" w:rsidRPr="00C222E6">
        <w:rPr>
          <w:rFonts w:ascii="Arial" w:hAnsi="Arial" w:cs="Arial"/>
        </w:rPr>
        <w:t>the</w:t>
      </w:r>
      <w:r w:rsidR="00626B57" w:rsidRPr="00C222E6">
        <w:rPr>
          <w:rFonts w:ascii="Arial" w:hAnsi="Arial" w:cs="Arial"/>
        </w:rPr>
        <w:t xml:space="preserve"> induction lasts for a few weeks as a minimum and is well </w:t>
      </w:r>
      <w:r w:rsidR="00387A8B" w:rsidRPr="00C222E6">
        <w:rPr>
          <w:rFonts w:ascii="Arial" w:hAnsi="Arial" w:cs="Arial"/>
        </w:rPr>
        <w:t>structured,</w:t>
      </w:r>
      <w:r w:rsidR="00C21191" w:rsidRPr="00C222E6">
        <w:rPr>
          <w:rFonts w:ascii="Arial" w:hAnsi="Arial" w:cs="Arial"/>
        </w:rPr>
        <w:t xml:space="preserve"> planned and sufficient time is allocated. </w:t>
      </w:r>
      <w:r w:rsidR="00387A8B" w:rsidRPr="00C222E6">
        <w:rPr>
          <w:rFonts w:ascii="Arial" w:hAnsi="Arial" w:cs="Arial"/>
        </w:rPr>
        <w:t xml:space="preserve">It is important that </w:t>
      </w:r>
      <w:r w:rsidR="000D3072" w:rsidRPr="00C222E6">
        <w:rPr>
          <w:rFonts w:ascii="Arial" w:hAnsi="Arial" w:cs="Arial"/>
        </w:rPr>
        <w:t xml:space="preserve">as </w:t>
      </w:r>
      <w:r w:rsidR="00DC02C5" w:rsidRPr="00C222E6">
        <w:rPr>
          <w:rFonts w:ascii="Arial" w:hAnsi="Arial" w:cs="Arial"/>
        </w:rPr>
        <w:t>McDonald (</w:t>
      </w:r>
      <w:r w:rsidR="000D3072" w:rsidRPr="00C222E6">
        <w:rPr>
          <w:rFonts w:ascii="Arial" w:hAnsi="Arial" w:cs="Arial"/>
        </w:rPr>
        <w:t>20</w:t>
      </w:r>
      <w:r w:rsidR="00DC02C5" w:rsidRPr="00C222E6">
        <w:rPr>
          <w:rFonts w:ascii="Arial" w:hAnsi="Arial" w:cs="Arial"/>
        </w:rPr>
        <w:t>19</w:t>
      </w:r>
      <w:r w:rsidR="000D3072" w:rsidRPr="00C222E6">
        <w:rPr>
          <w:rFonts w:ascii="Arial" w:hAnsi="Arial" w:cs="Arial"/>
        </w:rPr>
        <w:t xml:space="preserve">) Highlights, </w:t>
      </w:r>
      <w:r w:rsidR="00AD35C8" w:rsidRPr="00C222E6">
        <w:rPr>
          <w:rFonts w:ascii="Arial" w:hAnsi="Arial" w:cs="Arial"/>
        </w:rPr>
        <w:t>the</w:t>
      </w:r>
      <w:r w:rsidR="000D3072" w:rsidRPr="00C222E6">
        <w:rPr>
          <w:rFonts w:ascii="Arial" w:hAnsi="Arial" w:cs="Arial"/>
        </w:rPr>
        <w:t xml:space="preserve"> mentor must have certain attributes such </w:t>
      </w:r>
      <w:r w:rsidR="00AD35C8" w:rsidRPr="00C222E6">
        <w:rPr>
          <w:rFonts w:ascii="Arial" w:hAnsi="Arial" w:cs="Arial"/>
        </w:rPr>
        <w:t xml:space="preserve">an interest in onboarding the </w:t>
      </w:r>
      <w:r w:rsidR="00971570" w:rsidRPr="00C222E6">
        <w:rPr>
          <w:rFonts w:ascii="Arial" w:hAnsi="Arial" w:cs="Arial"/>
        </w:rPr>
        <w:t>recruit</w:t>
      </w:r>
      <w:r w:rsidR="00AD35C8" w:rsidRPr="00C222E6">
        <w:rPr>
          <w:rFonts w:ascii="Arial" w:hAnsi="Arial" w:cs="Arial"/>
        </w:rPr>
        <w:t xml:space="preserve">, the ability to effectively communicate and be empathetic </w:t>
      </w:r>
      <w:r w:rsidR="00BF1A6D" w:rsidRPr="00C222E6">
        <w:rPr>
          <w:rFonts w:ascii="Arial" w:hAnsi="Arial" w:cs="Arial"/>
        </w:rPr>
        <w:t xml:space="preserve">towards the new employee. </w:t>
      </w:r>
      <w:r w:rsidR="00AE7174" w:rsidRPr="00C222E6">
        <w:rPr>
          <w:rFonts w:ascii="Arial" w:hAnsi="Arial" w:cs="Arial"/>
        </w:rPr>
        <w:t xml:space="preserve">It is also important that the new employee is introduced to the rest of the team as soon as </w:t>
      </w:r>
      <w:r w:rsidR="00417F2A" w:rsidRPr="00C222E6">
        <w:rPr>
          <w:rFonts w:ascii="Arial" w:hAnsi="Arial" w:cs="Arial"/>
        </w:rPr>
        <w:t xml:space="preserve">practicable to </w:t>
      </w:r>
      <w:r w:rsidR="002C4D82" w:rsidRPr="00C222E6">
        <w:rPr>
          <w:rFonts w:ascii="Arial" w:hAnsi="Arial" w:cs="Arial"/>
        </w:rPr>
        <w:t>alleviate</w:t>
      </w:r>
      <w:r w:rsidR="00417F2A" w:rsidRPr="00C222E6">
        <w:rPr>
          <w:rFonts w:ascii="Arial" w:hAnsi="Arial" w:cs="Arial"/>
        </w:rPr>
        <w:t xml:space="preserve"> anxieties of new job environment </w:t>
      </w:r>
      <w:r w:rsidR="004F4282" w:rsidRPr="00C222E6">
        <w:rPr>
          <w:rFonts w:ascii="Arial" w:hAnsi="Arial" w:cs="Arial"/>
        </w:rPr>
        <w:t>and foster relationships</w:t>
      </w:r>
      <w:r w:rsidR="00237FE2" w:rsidRPr="00C222E6">
        <w:rPr>
          <w:rFonts w:ascii="Arial" w:hAnsi="Arial" w:cs="Arial"/>
        </w:rPr>
        <w:t xml:space="preserve">. </w:t>
      </w:r>
    </w:p>
    <w:p w14:paraId="1A2BF6A9" w14:textId="4DDEB176" w:rsidR="000E76DB" w:rsidRPr="00C222E6" w:rsidRDefault="004C2E98" w:rsidP="00BE41B3">
      <w:pPr>
        <w:spacing w:line="480" w:lineRule="auto"/>
        <w:ind w:left="1417"/>
        <w:rPr>
          <w:rFonts w:ascii="Arial" w:hAnsi="Arial" w:cs="Arial"/>
        </w:rPr>
      </w:pPr>
      <w:r w:rsidRPr="00C222E6">
        <w:rPr>
          <w:rFonts w:ascii="Arial" w:hAnsi="Arial" w:cs="Arial"/>
        </w:rPr>
        <w:lastRenderedPageBreak/>
        <w:t xml:space="preserve">Faragher (2014) discusses </w:t>
      </w:r>
      <w:r w:rsidR="00836C45" w:rsidRPr="00C222E6">
        <w:rPr>
          <w:rFonts w:ascii="Arial" w:hAnsi="Arial" w:cs="Arial"/>
        </w:rPr>
        <w:t>t</w:t>
      </w:r>
      <w:r w:rsidR="00D35E8B" w:rsidRPr="00C222E6">
        <w:rPr>
          <w:rFonts w:ascii="Arial" w:hAnsi="Arial" w:cs="Arial"/>
        </w:rPr>
        <w:t xml:space="preserve">he 70:20:10 </w:t>
      </w:r>
      <w:r w:rsidR="001A1FC8" w:rsidRPr="00C222E6">
        <w:rPr>
          <w:rFonts w:ascii="Arial" w:hAnsi="Arial" w:cs="Arial"/>
        </w:rPr>
        <w:t xml:space="preserve">model </w:t>
      </w:r>
      <w:r w:rsidR="00F31D3B" w:rsidRPr="00C222E6">
        <w:rPr>
          <w:rFonts w:ascii="Arial" w:hAnsi="Arial" w:cs="Arial"/>
        </w:rPr>
        <w:t xml:space="preserve">theorised </w:t>
      </w:r>
      <w:r w:rsidR="00836C45" w:rsidRPr="00C222E6">
        <w:rPr>
          <w:rFonts w:ascii="Arial" w:hAnsi="Arial" w:cs="Arial"/>
        </w:rPr>
        <w:t>in an article about modelling learning, she writes</w:t>
      </w:r>
      <w:r w:rsidR="00F31D3B" w:rsidRPr="00C222E6">
        <w:rPr>
          <w:rFonts w:ascii="Arial" w:hAnsi="Arial" w:cs="Arial"/>
        </w:rPr>
        <w:t xml:space="preserve"> that 70% of knowledge acquired is learnt whilst performing the job</w:t>
      </w:r>
      <w:r w:rsidR="00C05CF7" w:rsidRPr="00C222E6">
        <w:rPr>
          <w:rFonts w:ascii="Arial" w:hAnsi="Arial" w:cs="Arial"/>
        </w:rPr>
        <w:t xml:space="preserve">. 20% comes from social learning and the final 10% is through formal settings such as classrooms and </w:t>
      </w:r>
      <w:r w:rsidR="00A029A7" w:rsidRPr="00C222E6">
        <w:rPr>
          <w:rFonts w:ascii="Arial" w:hAnsi="Arial" w:cs="Arial"/>
        </w:rPr>
        <w:t xml:space="preserve">qualifications or online </w:t>
      </w:r>
      <w:r w:rsidR="006C7A6E" w:rsidRPr="00C222E6">
        <w:rPr>
          <w:rFonts w:ascii="Arial" w:hAnsi="Arial" w:cs="Arial"/>
        </w:rPr>
        <w:t xml:space="preserve">courses. </w:t>
      </w:r>
    </w:p>
    <w:p w14:paraId="6A4B25E6" w14:textId="45DE0302" w:rsidR="001B604D" w:rsidRPr="00C222E6" w:rsidRDefault="008A4E20" w:rsidP="00BE41B3">
      <w:pPr>
        <w:spacing w:line="480" w:lineRule="auto"/>
        <w:ind w:left="1417"/>
        <w:rPr>
          <w:rFonts w:ascii="Arial" w:hAnsi="Arial" w:cs="Arial"/>
        </w:rPr>
      </w:pPr>
      <w:r w:rsidRPr="00C222E6">
        <w:rPr>
          <w:rFonts w:ascii="Arial" w:hAnsi="Arial" w:cs="Arial"/>
        </w:rPr>
        <w:t>Based on</w:t>
      </w:r>
      <w:r w:rsidR="006C7A6E" w:rsidRPr="00C222E6">
        <w:rPr>
          <w:rFonts w:ascii="Arial" w:hAnsi="Arial" w:cs="Arial"/>
        </w:rPr>
        <w:t xml:space="preserve"> this, Mentoring and on the job learning potentially holds more benefit in this instance than </w:t>
      </w:r>
      <w:r w:rsidR="00851650" w:rsidRPr="00C222E6">
        <w:rPr>
          <w:rFonts w:ascii="Arial" w:hAnsi="Arial" w:cs="Arial"/>
        </w:rPr>
        <w:t>proposed online virtual learning</w:t>
      </w:r>
      <w:r w:rsidR="00103082" w:rsidRPr="00C222E6">
        <w:rPr>
          <w:rFonts w:ascii="Arial" w:hAnsi="Arial" w:cs="Arial"/>
        </w:rPr>
        <w:t xml:space="preserve"> </w:t>
      </w:r>
      <w:r w:rsidR="00013B0C" w:rsidRPr="00C222E6">
        <w:rPr>
          <w:rFonts w:ascii="Arial" w:hAnsi="Arial" w:cs="Arial"/>
        </w:rPr>
        <w:t>through.</w:t>
      </w:r>
      <w:r w:rsidR="00851650" w:rsidRPr="00C222E6">
        <w:rPr>
          <w:rFonts w:ascii="Arial" w:hAnsi="Arial" w:cs="Arial"/>
        </w:rPr>
        <w:t xml:space="preserve"> However, </w:t>
      </w:r>
      <w:r w:rsidR="006A034F" w:rsidRPr="00C222E6">
        <w:rPr>
          <w:rFonts w:ascii="Arial" w:hAnsi="Arial" w:cs="Arial"/>
        </w:rPr>
        <w:t>Criti</w:t>
      </w:r>
      <w:r w:rsidR="003636E6" w:rsidRPr="00C222E6">
        <w:rPr>
          <w:rFonts w:ascii="Arial" w:hAnsi="Arial" w:cs="Arial"/>
        </w:rPr>
        <w:t xml:space="preserve">que </w:t>
      </w:r>
      <w:r w:rsidR="00862547" w:rsidRPr="00C222E6">
        <w:rPr>
          <w:rFonts w:ascii="Arial" w:hAnsi="Arial" w:cs="Arial"/>
        </w:rPr>
        <w:t xml:space="preserve">of the model suggests that the formula </w:t>
      </w:r>
      <w:r w:rsidR="00D617AF" w:rsidRPr="00C222E6">
        <w:rPr>
          <w:rFonts w:ascii="Arial" w:hAnsi="Arial" w:cs="Arial"/>
        </w:rPr>
        <w:t>oversimplifies</w:t>
      </w:r>
      <w:r w:rsidR="00862547" w:rsidRPr="00C222E6">
        <w:rPr>
          <w:rFonts w:ascii="Arial" w:hAnsi="Arial" w:cs="Arial"/>
        </w:rPr>
        <w:t xml:space="preserve"> </w:t>
      </w:r>
      <w:r w:rsidR="00A1105E" w:rsidRPr="00C222E6">
        <w:rPr>
          <w:rFonts w:ascii="Arial" w:hAnsi="Arial" w:cs="Arial"/>
        </w:rPr>
        <w:t xml:space="preserve">learning </w:t>
      </w:r>
      <w:r w:rsidR="001B604D" w:rsidRPr="00C222E6">
        <w:rPr>
          <w:rFonts w:ascii="Arial" w:hAnsi="Arial" w:cs="Arial"/>
        </w:rPr>
        <w:t>process and is not applicable to all roles such as executive</w:t>
      </w:r>
      <w:r w:rsidR="001F7273" w:rsidRPr="00C222E6">
        <w:rPr>
          <w:rFonts w:ascii="Arial" w:hAnsi="Arial" w:cs="Arial"/>
        </w:rPr>
        <w:t xml:space="preserve"> levels.</w:t>
      </w:r>
    </w:p>
    <w:p w14:paraId="76BB0240" w14:textId="7F524F80" w:rsidR="000B27F7" w:rsidRPr="00C222E6" w:rsidRDefault="000B27F7" w:rsidP="00BE41B3">
      <w:pPr>
        <w:spacing w:line="480" w:lineRule="auto"/>
        <w:ind w:left="1417"/>
        <w:rPr>
          <w:rFonts w:ascii="Arial" w:hAnsi="Arial" w:cs="Arial"/>
        </w:rPr>
      </w:pPr>
    </w:p>
    <w:p w14:paraId="59DAFDE0" w14:textId="73A2835F" w:rsidR="00773286" w:rsidRPr="00C222E6" w:rsidRDefault="000E76DB" w:rsidP="00BE41B3">
      <w:pPr>
        <w:spacing w:line="480" w:lineRule="auto"/>
        <w:ind w:left="1417"/>
        <w:rPr>
          <w:rFonts w:ascii="Arial" w:hAnsi="Arial" w:cs="Arial"/>
          <w:b/>
          <w:bCs/>
        </w:rPr>
      </w:pPr>
      <w:r w:rsidRPr="00C222E6">
        <w:rPr>
          <w:rFonts w:ascii="Arial" w:hAnsi="Arial" w:cs="Arial"/>
          <w:b/>
          <w:bCs/>
        </w:rPr>
        <w:t>Mandatory E-Learning Reliance:</w:t>
      </w:r>
    </w:p>
    <w:p w14:paraId="3F3CA9E1" w14:textId="1AE4F373" w:rsidR="000E76DB" w:rsidRPr="00C222E6" w:rsidRDefault="00D617AF" w:rsidP="00BE41B3">
      <w:pPr>
        <w:spacing w:line="480" w:lineRule="auto"/>
        <w:ind w:left="1417"/>
        <w:rPr>
          <w:rFonts w:ascii="Arial" w:hAnsi="Arial" w:cs="Arial"/>
        </w:rPr>
      </w:pPr>
      <w:r w:rsidRPr="00C222E6">
        <w:rPr>
          <w:rFonts w:ascii="Arial" w:hAnsi="Arial" w:cs="Arial"/>
        </w:rPr>
        <w:t>As per Fig.</w:t>
      </w:r>
      <w:proofErr w:type="gramStart"/>
      <w:r w:rsidRPr="00C222E6">
        <w:rPr>
          <w:rFonts w:ascii="Arial" w:hAnsi="Arial" w:cs="Arial"/>
        </w:rPr>
        <w:t>1 ,</w:t>
      </w:r>
      <w:proofErr w:type="gramEnd"/>
      <w:r w:rsidRPr="00C222E6">
        <w:rPr>
          <w:rFonts w:ascii="Arial" w:hAnsi="Arial" w:cs="Arial"/>
        </w:rPr>
        <w:t xml:space="preserve"> WHST rely on E learning for mandatory training modules. These cover Legal compliance such as Training modules for Health and safety, Food Safety</w:t>
      </w:r>
      <w:r w:rsidR="00C377D7" w:rsidRPr="00C222E6">
        <w:rPr>
          <w:rFonts w:ascii="Arial" w:hAnsi="Arial" w:cs="Arial"/>
        </w:rPr>
        <w:t xml:space="preserve">, Legal </w:t>
      </w:r>
      <w:r w:rsidR="00773286" w:rsidRPr="00C222E6">
        <w:rPr>
          <w:rFonts w:ascii="Arial" w:hAnsi="Arial" w:cs="Arial"/>
        </w:rPr>
        <w:t>Restrictive</w:t>
      </w:r>
      <w:r w:rsidR="00C377D7" w:rsidRPr="00C222E6">
        <w:rPr>
          <w:rFonts w:ascii="Arial" w:hAnsi="Arial" w:cs="Arial"/>
        </w:rPr>
        <w:t xml:space="preserve"> sales policy training and </w:t>
      </w:r>
      <w:r w:rsidR="00773286" w:rsidRPr="00C222E6">
        <w:rPr>
          <w:rFonts w:ascii="Arial" w:hAnsi="Arial" w:cs="Arial"/>
        </w:rPr>
        <w:t xml:space="preserve">Format specific security training, </w:t>
      </w:r>
      <w:r w:rsidR="00774DEA" w:rsidRPr="00C222E6">
        <w:rPr>
          <w:rFonts w:ascii="Arial" w:hAnsi="Arial" w:cs="Arial"/>
        </w:rPr>
        <w:t>for</w:t>
      </w:r>
      <w:r w:rsidR="00773286" w:rsidRPr="00C222E6">
        <w:rPr>
          <w:rFonts w:ascii="Arial" w:hAnsi="Arial" w:cs="Arial"/>
        </w:rPr>
        <w:t xml:space="preserve"> example </w:t>
      </w:r>
      <w:r w:rsidR="00774DEA" w:rsidRPr="00C222E6">
        <w:rPr>
          <w:rFonts w:ascii="Arial" w:hAnsi="Arial" w:cs="Arial"/>
        </w:rPr>
        <w:t xml:space="preserve">the </w:t>
      </w:r>
      <w:r w:rsidR="00773286" w:rsidRPr="00C222E6">
        <w:rPr>
          <w:rFonts w:ascii="Arial" w:hAnsi="Arial" w:cs="Arial"/>
        </w:rPr>
        <w:t xml:space="preserve">GSAT module for an airport setting is mandatory. </w:t>
      </w:r>
      <w:r w:rsidR="00F568F9" w:rsidRPr="00C222E6">
        <w:rPr>
          <w:rFonts w:ascii="Arial" w:hAnsi="Arial" w:cs="Arial"/>
        </w:rPr>
        <w:t xml:space="preserve">Each module is approximately 20 minutes in length as the new starter is required to complete all 8 modules by the end of their first shift so that the business is legally </w:t>
      </w:r>
      <w:r w:rsidR="00AE72BF" w:rsidRPr="00C222E6">
        <w:rPr>
          <w:rFonts w:ascii="Arial" w:hAnsi="Arial" w:cs="Arial"/>
        </w:rPr>
        <w:t>compliant,</w:t>
      </w:r>
      <w:r w:rsidR="00F568F9" w:rsidRPr="00C222E6">
        <w:rPr>
          <w:rFonts w:ascii="Arial" w:hAnsi="Arial" w:cs="Arial"/>
        </w:rPr>
        <w:t xml:space="preserve"> and the </w:t>
      </w:r>
      <w:r w:rsidR="00E61071" w:rsidRPr="00C222E6">
        <w:rPr>
          <w:rFonts w:ascii="Arial" w:hAnsi="Arial" w:cs="Arial"/>
        </w:rPr>
        <w:t xml:space="preserve">new starter has full knowledge and understanding. This is potentially overwhelming </w:t>
      </w:r>
      <w:r w:rsidR="00732CE8" w:rsidRPr="00C222E6">
        <w:rPr>
          <w:rFonts w:ascii="Arial" w:hAnsi="Arial" w:cs="Arial"/>
        </w:rPr>
        <w:t xml:space="preserve">and resonates as “tick box”. Time scales should be </w:t>
      </w:r>
      <w:r w:rsidR="00AE72BF" w:rsidRPr="00C222E6">
        <w:rPr>
          <w:rFonts w:ascii="Arial" w:hAnsi="Arial" w:cs="Arial"/>
        </w:rPr>
        <w:t>adjusted,</w:t>
      </w:r>
      <w:r w:rsidR="00732CE8" w:rsidRPr="00C222E6">
        <w:rPr>
          <w:rFonts w:ascii="Arial" w:hAnsi="Arial" w:cs="Arial"/>
        </w:rPr>
        <w:t xml:space="preserve"> </w:t>
      </w:r>
      <w:r w:rsidR="00AA4CB0" w:rsidRPr="00C222E6">
        <w:rPr>
          <w:rFonts w:ascii="Arial" w:hAnsi="Arial" w:cs="Arial"/>
        </w:rPr>
        <w:t xml:space="preserve">and/ </w:t>
      </w:r>
      <w:r w:rsidR="00732CE8" w:rsidRPr="00C222E6">
        <w:rPr>
          <w:rFonts w:ascii="Arial" w:hAnsi="Arial" w:cs="Arial"/>
        </w:rPr>
        <w:t xml:space="preserve">or modules condensed to </w:t>
      </w:r>
      <w:r w:rsidR="00AE72BF" w:rsidRPr="00C222E6">
        <w:rPr>
          <w:rFonts w:ascii="Arial" w:hAnsi="Arial" w:cs="Arial"/>
        </w:rPr>
        <w:t xml:space="preserve">minimise pressure for the individual. </w:t>
      </w:r>
    </w:p>
    <w:p w14:paraId="6E207BF8" w14:textId="1A9F5294" w:rsidR="00837C59" w:rsidRPr="00C222E6" w:rsidRDefault="00837C59" w:rsidP="00BE41B3">
      <w:pPr>
        <w:spacing w:line="480" w:lineRule="auto"/>
        <w:ind w:left="1417"/>
        <w:rPr>
          <w:rFonts w:ascii="Arial" w:hAnsi="Arial" w:cs="Arial"/>
        </w:rPr>
      </w:pPr>
      <w:r w:rsidRPr="00C222E6">
        <w:rPr>
          <w:rFonts w:ascii="Arial" w:hAnsi="Arial" w:cs="Arial"/>
        </w:rPr>
        <w:lastRenderedPageBreak/>
        <w:t xml:space="preserve">The CIPD (2021) state that the pandemic accelerated digital learning interventions by 36% </w:t>
      </w:r>
      <w:r w:rsidR="009B2F25" w:rsidRPr="00C222E6">
        <w:rPr>
          <w:rFonts w:ascii="Arial" w:hAnsi="Arial" w:cs="Arial"/>
        </w:rPr>
        <w:t xml:space="preserve">with 70% of respondents expecting to increase the use of online learning resources in the future. </w:t>
      </w:r>
    </w:p>
    <w:p w14:paraId="5CD12CC4" w14:textId="77777777" w:rsidR="009B2F25" w:rsidRPr="00C222E6" w:rsidRDefault="009B2F25" w:rsidP="00BE41B3">
      <w:pPr>
        <w:spacing w:line="480" w:lineRule="auto"/>
        <w:ind w:left="1417"/>
        <w:rPr>
          <w:rFonts w:ascii="Arial" w:hAnsi="Arial" w:cs="Arial"/>
        </w:rPr>
      </w:pPr>
    </w:p>
    <w:p w14:paraId="62055C79" w14:textId="6A0F43D1" w:rsidR="009B2F25" w:rsidRPr="00C222E6" w:rsidRDefault="009B2F25" w:rsidP="00BE41B3">
      <w:pPr>
        <w:spacing w:line="480" w:lineRule="auto"/>
        <w:ind w:left="1417"/>
        <w:rPr>
          <w:rFonts w:ascii="Arial" w:hAnsi="Arial" w:cs="Arial"/>
        </w:rPr>
      </w:pPr>
      <w:r w:rsidRPr="00C222E6">
        <w:rPr>
          <w:rFonts w:ascii="Arial" w:hAnsi="Arial" w:cs="Arial"/>
        </w:rPr>
        <w:t xml:space="preserve">A strength of the E-learning modules </w:t>
      </w:r>
      <w:r w:rsidR="003E2B23" w:rsidRPr="00C222E6">
        <w:rPr>
          <w:rFonts w:ascii="Arial" w:hAnsi="Arial" w:cs="Arial"/>
        </w:rPr>
        <w:t>that</w:t>
      </w:r>
      <w:r w:rsidRPr="00C222E6">
        <w:rPr>
          <w:rFonts w:ascii="Arial" w:hAnsi="Arial" w:cs="Arial"/>
        </w:rPr>
        <w:t xml:space="preserve"> WHST </w:t>
      </w:r>
      <w:r w:rsidR="003E2B23" w:rsidRPr="00C222E6">
        <w:rPr>
          <w:rFonts w:ascii="Arial" w:hAnsi="Arial" w:cs="Arial"/>
        </w:rPr>
        <w:t xml:space="preserve">deliver is that each module has several interfaces of interaction for the learner. Videos, </w:t>
      </w:r>
      <w:r w:rsidR="00C06DD7" w:rsidRPr="00C222E6">
        <w:rPr>
          <w:rFonts w:ascii="Arial" w:hAnsi="Arial" w:cs="Arial"/>
        </w:rPr>
        <w:t>scenario-based</w:t>
      </w:r>
      <w:r w:rsidR="003E2B23" w:rsidRPr="00C222E6">
        <w:rPr>
          <w:rFonts w:ascii="Arial" w:hAnsi="Arial" w:cs="Arial"/>
        </w:rPr>
        <w:t xml:space="preserve"> questionnaires, interactive characters </w:t>
      </w:r>
      <w:r w:rsidR="00A56769" w:rsidRPr="00C222E6">
        <w:rPr>
          <w:rFonts w:ascii="Arial" w:hAnsi="Arial" w:cs="Arial"/>
        </w:rPr>
        <w:t xml:space="preserve">and quizzes. The modules also provide user evaluation at the end of </w:t>
      </w:r>
      <w:r w:rsidR="004B228D" w:rsidRPr="00C222E6">
        <w:rPr>
          <w:rFonts w:ascii="Arial" w:hAnsi="Arial" w:cs="Arial"/>
        </w:rPr>
        <w:t xml:space="preserve">course, the user is asked a series of evaluative questions, the questionnaire is mandatory </w:t>
      </w:r>
      <w:r w:rsidR="00C06DD7" w:rsidRPr="00C222E6">
        <w:rPr>
          <w:rFonts w:ascii="Arial" w:hAnsi="Arial" w:cs="Arial"/>
        </w:rPr>
        <w:t xml:space="preserve">as a result 100% participation. </w:t>
      </w:r>
    </w:p>
    <w:p w14:paraId="39CCCDEA" w14:textId="77777777" w:rsidR="00C06DD7" w:rsidRPr="00C222E6" w:rsidRDefault="00C06DD7" w:rsidP="00BE41B3">
      <w:pPr>
        <w:spacing w:line="480" w:lineRule="auto"/>
        <w:ind w:left="1417"/>
        <w:rPr>
          <w:rFonts w:ascii="Arial" w:hAnsi="Arial" w:cs="Arial"/>
        </w:rPr>
      </w:pPr>
    </w:p>
    <w:p w14:paraId="5F1FAA86" w14:textId="2DF176C0" w:rsidR="00773286" w:rsidRPr="00CA419F" w:rsidRDefault="00D32633" w:rsidP="00B2118D">
      <w:pPr>
        <w:spacing w:line="480" w:lineRule="auto"/>
        <w:ind w:left="1417"/>
        <w:rPr>
          <w:rFonts w:ascii="Arial" w:hAnsi="Arial" w:cs="Arial"/>
          <w:b/>
          <w:bCs/>
        </w:rPr>
      </w:pPr>
      <w:r w:rsidRPr="00C222E6">
        <w:rPr>
          <w:rFonts w:ascii="Arial" w:hAnsi="Arial" w:cs="Arial"/>
          <w:b/>
          <w:bCs/>
        </w:rPr>
        <w:t xml:space="preserve">Resources and Checklists: </w:t>
      </w:r>
      <w:r w:rsidR="009B6B6C">
        <w:rPr>
          <w:rFonts w:ascii="Arial" w:hAnsi="Arial" w:cs="Arial"/>
          <w:b/>
          <w:bCs/>
        </w:rPr>
        <w:t>Learning Elimination</w:t>
      </w:r>
    </w:p>
    <w:p w14:paraId="5E883FE5" w14:textId="35137B2F" w:rsidR="00E435F8" w:rsidRDefault="00E435F8" w:rsidP="00BE41B3">
      <w:pPr>
        <w:spacing w:line="480" w:lineRule="auto"/>
        <w:ind w:left="1417"/>
        <w:rPr>
          <w:rFonts w:ascii="Arial" w:hAnsi="Arial" w:cs="Arial"/>
        </w:rPr>
      </w:pPr>
      <w:r>
        <w:rPr>
          <w:rFonts w:ascii="Arial" w:hAnsi="Arial" w:cs="Arial"/>
        </w:rPr>
        <w:t xml:space="preserve">As </w:t>
      </w:r>
      <w:r w:rsidR="00AF0837">
        <w:rPr>
          <w:rFonts w:ascii="Arial" w:hAnsi="Arial" w:cs="Arial"/>
        </w:rPr>
        <w:t>outlined</w:t>
      </w:r>
      <w:r>
        <w:rPr>
          <w:rFonts w:ascii="Arial" w:hAnsi="Arial" w:cs="Arial"/>
        </w:rPr>
        <w:t xml:space="preserve">, there are several </w:t>
      </w:r>
      <w:r w:rsidR="000536CD">
        <w:rPr>
          <w:rFonts w:ascii="Arial" w:hAnsi="Arial" w:cs="Arial"/>
        </w:rPr>
        <w:t xml:space="preserve">learning resources within </w:t>
      </w:r>
      <w:r w:rsidR="00C71B57">
        <w:rPr>
          <w:rFonts w:ascii="Arial" w:hAnsi="Arial" w:cs="Arial"/>
        </w:rPr>
        <w:t>WHST,</w:t>
      </w:r>
      <w:r w:rsidR="008431C0">
        <w:rPr>
          <w:rFonts w:ascii="Arial" w:hAnsi="Arial" w:cs="Arial"/>
        </w:rPr>
        <w:t xml:space="preserve"> often complex and focussed </w:t>
      </w:r>
      <w:r w:rsidR="00D57981">
        <w:rPr>
          <w:rFonts w:ascii="Arial" w:hAnsi="Arial" w:cs="Arial"/>
        </w:rPr>
        <w:t>on</w:t>
      </w:r>
      <w:r w:rsidR="008431C0">
        <w:rPr>
          <w:rFonts w:ascii="Arial" w:hAnsi="Arial" w:cs="Arial"/>
        </w:rPr>
        <w:t xml:space="preserve"> operational tasks. In a sample of 10 learning resources, findings were that </w:t>
      </w:r>
      <w:r w:rsidR="00A92FD7">
        <w:rPr>
          <w:rFonts w:ascii="Arial" w:hAnsi="Arial" w:cs="Arial"/>
        </w:rPr>
        <w:t>at least</w:t>
      </w:r>
      <w:r w:rsidR="008431C0">
        <w:rPr>
          <w:rFonts w:ascii="Arial" w:hAnsi="Arial" w:cs="Arial"/>
        </w:rPr>
        <w:t xml:space="preserve"> 6</w:t>
      </w:r>
      <w:r w:rsidR="00291193">
        <w:rPr>
          <w:rFonts w:ascii="Arial" w:hAnsi="Arial" w:cs="Arial"/>
        </w:rPr>
        <w:t xml:space="preserve"> contained outdated information or had not been </w:t>
      </w:r>
      <w:r w:rsidR="00A92FD7">
        <w:rPr>
          <w:rFonts w:ascii="Arial" w:hAnsi="Arial" w:cs="Arial"/>
        </w:rPr>
        <w:t>reviewed</w:t>
      </w:r>
      <w:r w:rsidR="00291193">
        <w:rPr>
          <w:rFonts w:ascii="Arial" w:hAnsi="Arial" w:cs="Arial"/>
        </w:rPr>
        <w:t xml:space="preserve"> for the past 5-</w:t>
      </w:r>
      <w:r w:rsidR="00A92FD7">
        <w:rPr>
          <w:rFonts w:ascii="Arial" w:hAnsi="Arial" w:cs="Arial"/>
        </w:rPr>
        <w:t xml:space="preserve">10 years. In one instance, a training guide for </w:t>
      </w:r>
      <w:r w:rsidR="00C71B57">
        <w:rPr>
          <w:rFonts w:ascii="Arial" w:hAnsi="Arial" w:cs="Arial"/>
        </w:rPr>
        <w:t xml:space="preserve">Recall compliance was published in 2010. </w:t>
      </w:r>
      <w:r w:rsidR="004F7EA3">
        <w:rPr>
          <w:rFonts w:ascii="Arial" w:hAnsi="Arial" w:cs="Arial"/>
        </w:rPr>
        <w:t xml:space="preserve">Shackleton Jones (2019) </w:t>
      </w:r>
      <w:r w:rsidR="009D1727">
        <w:rPr>
          <w:rFonts w:ascii="Arial" w:hAnsi="Arial" w:cs="Arial"/>
        </w:rPr>
        <w:t xml:space="preserve">theorises that resources eliminate the need to learn and are a point of reference. </w:t>
      </w:r>
      <w:r w:rsidR="00530928">
        <w:rPr>
          <w:rFonts w:ascii="Arial" w:hAnsi="Arial" w:cs="Arial"/>
        </w:rPr>
        <w:t xml:space="preserve">He argues that there is little need for employees or individuals to “learn” </w:t>
      </w:r>
      <w:r w:rsidR="009B6B6C">
        <w:rPr>
          <w:rFonts w:ascii="Arial" w:hAnsi="Arial" w:cs="Arial"/>
        </w:rPr>
        <w:t xml:space="preserve">every process or policy but to have quick easy to read reference guides. He </w:t>
      </w:r>
      <w:r w:rsidR="00725776">
        <w:rPr>
          <w:rFonts w:ascii="Arial" w:hAnsi="Arial" w:cs="Arial"/>
        </w:rPr>
        <w:t>references the London Underground map to illustrate his point</w:t>
      </w:r>
      <w:r w:rsidR="00F92F1B">
        <w:rPr>
          <w:rFonts w:ascii="Arial" w:hAnsi="Arial" w:cs="Arial"/>
        </w:rPr>
        <w:t xml:space="preserve"> that not all information needs to be learnt</w:t>
      </w:r>
      <w:r w:rsidR="008D6C11">
        <w:rPr>
          <w:rFonts w:ascii="Arial" w:hAnsi="Arial" w:cs="Arial"/>
        </w:rPr>
        <w:t xml:space="preserve">. He believes that L&amp;D </w:t>
      </w:r>
      <w:r w:rsidR="0087792C">
        <w:rPr>
          <w:rFonts w:ascii="Arial" w:hAnsi="Arial" w:cs="Arial"/>
        </w:rPr>
        <w:t>professionals</w:t>
      </w:r>
      <w:r w:rsidR="008D6C11">
        <w:rPr>
          <w:rFonts w:ascii="Arial" w:hAnsi="Arial" w:cs="Arial"/>
        </w:rPr>
        <w:t xml:space="preserve"> and organisations should change the approach to </w:t>
      </w:r>
      <w:r w:rsidR="003B2437">
        <w:rPr>
          <w:rFonts w:ascii="Arial" w:hAnsi="Arial" w:cs="Arial"/>
        </w:rPr>
        <w:t xml:space="preserve">the transfer of information to employees and instead adopt a “learning elimination” </w:t>
      </w:r>
      <w:r w:rsidR="0087792C">
        <w:rPr>
          <w:rFonts w:ascii="Arial" w:hAnsi="Arial" w:cs="Arial"/>
        </w:rPr>
        <w:t xml:space="preserve">system. </w:t>
      </w:r>
      <w:r w:rsidR="009739E7">
        <w:rPr>
          <w:rFonts w:ascii="Arial" w:hAnsi="Arial" w:cs="Arial"/>
        </w:rPr>
        <w:t>Shackleto</w:t>
      </w:r>
      <w:r w:rsidR="00A841E5">
        <w:rPr>
          <w:rFonts w:ascii="Arial" w:hAnsi="Arial" w:cs="Arial"/>
        </w:rPr>
        <w:t xml:space="preserve">n Jones (2019) </w:t>
      </w:r>
      <w:r w:rsidR="00003DDB">
        <w:rPr>
          <w:rFonts w:ascii="Arial" w:hAnsi="Arial" w:cs="Arial"/>
        </w:rPr>
        <w:lastRenderedPageBreak/>
        <w:t xml:space="preserve">states that there is a need for </w:t>
      </w:r>
      <w:r w:rsidR="002229B1">
        <w:rPr>
          <w:rFonts w:ascii="Arial" w:hAnsi="Arial" w:cs="Arial"/>
        </w:rPr>
        <w:t xml:space="preserve">simple guidance </w:t>
      </w:r>
      <w:r w:rsidR="00E927EC">
        <w:rPr>
          <w:rFonts w:ascii="Arial" w:hAnsi="Arial" w:cs="Arial"/>
        </w:rPr>
        <w:t xml:space="preserve">and resources </w:t>
      </w:r>
      <w:r w:rsidR="006155C8">
        <w:rPr>
          <w:rFonts w:ascii="Arial" w:hAnsi="Arial" w:cs="Arial"/>
        </w:rPr>
        <w:t xml:space="preserve">such as checklists and how to guides. </w:t>
      </w:r>
      <w:r w:rsidR="00D64B0B">
        <w:rPr>
          <w:rFonts w:ascii="Arial" w:hAnsi="Arial" w:cs="Arial"/>
        </w:rPr>
        <w:t>A critique of this theory is that checklists are easy to follow if you understand the process initially</w:t>
      </w:r>
      <w:r w:rsidR="002D172D">
        <w:rPr>
          <w:rFonts w:ascii="Arial" w:hAnsi="Arial" w:cs="Arial"/>
        </w:rPr>
        <w:t xml:space="preserve">. </w:t>
      </w:r>
      <w:r w:rsidR="00217251">
        <w:rPr>
          <w:rFonts w:ascii="Arial" w:hAnsi="Arial" w:cs="Arial"/>
        </w:rPr>
        <w:t xml:space="preserve">The </w:t>
      </w:r>
      <w:r w:rsidR="00EC6098">
        <w:rPr>
          <w:rFonts w:ascii="Arial" w:hAnsi="Arial" w:cs="Arial"/>
        </w:rPr>
        <w:t>Learning</w:t>
      </w:r>
      <w:r w:rsidR="00217251">
        <w:rPr>
          <w:rFonts w:ascii="Arial" w:hAnsi="Arial" w:cs="Arial"/>
        </w:rPr>
        <w:t xml:space="preserve"> elimination </w:t>
      </w:r>
      <w:r w:rsidR="00EC6098">
        <w:rPr>
          <w:rFonts w:ascii="Arial" w:hAnsi="Arial" w:cs="Arial"/>
        </w:rPr>
        <w:t xml:space="preserve">resources </w:t>
      </w:r>
      <w:r w:rsidR="00217251">
        <w:rPr>
          <w:rFonts w:ascii="Arial" w:hAnsi="Arial" w:cs="Arial"/>
        </w:rPr>
        <w:t xml:space="preserve">would be beneficial for the basis of the </w:t>
      </w:r>
      <w:r w:rsidR="00EC6098">
        <w:rPr>
          <w:rFonts w:ascii="Arial" w:hAnsi="Arial" w:cs="Arial"/>
        </w:rPr>
        <w:t>induction,</w:t>
      </w:r>
      <w:r w:rsidR="00217251">
        <w:rPr>
          <w:rFonts w:ascii="Arial" w:hAnsi="Arial" w:cs="Arial"/>
        </w:rPr>
        <w:t xml:space="preserve"> such as checklist for </w:t>
      </w:r>
      <w:r w:rsidR="00EC6098">
        <w:rPr>
          <w:rFonts w:ascii="Arial" w:hAnsi="Arial" w:cs="Arial"/>
        </w:rPr>
        <w:t xml:space="preserve">structure and validation of learning. </w:t>
      </w:r>
      <w:r w:rsidR="0012393E">
        <w:rPr>
          <w:rFonts w:ascii="Arial" w:hAnsi="Arial" w:cs="Arial"/>
        </w:rPr>
        <w:t xml:space="preserve">Content should be </w:t>
      </w:r>
      <w:r w:rsidR="00EE5A8D">
        <w:rPr>
          <w:rFonts w:ascii="Arial" w:hAnsi="Arial" w:cs="Arial"/>
        </w:rPr>
        <w:t>updated,</w:t>
      </w:r>
      <w:r w:rsidR="0012393E">
        <w:rPr>
          <w:rFonts w:ascii="Arial" w:hAnsi="Arial" w:cs="Arial"/>
        </w:rPr>
        <w:t xml:space="preserve"> and </w:t>
      </w:r>
      <w:r w:rsidR="00EB1BE4">
        <w:rPr>
          <w:rFonts w:ascii="Arial" w:hAnsi="Arial" w:cs="Arial"/>
        </w:rPr>
        <w:t xml:space="preserve">complexities reduced in WHST to aide future learning and the initial induction process. </w:t>
      </w:r>
      <w:r w:rsidR="00AF02C8">
        <w:rPr>
          <w:rFonts w:ascii="Arial" w:hAnsi="Arial" w:cs="Arial"/>
        </w:rPr>
        <w:t>A checklist would provide structure and validation of learners needs</w:t>
      </w:r>
      <w:r w:rsidR="00BB3FBE">
        <w:rPr>
          <w:rFonts w:ascii="Arial" w:hAnsi="Arial" w:cs="Arial"/>
        </w:rPr>
        <w:t xml:space="preserve"> whilst </w:t>
      </w:r>
      <w:r w:rsidR="001035B6">
        <w:rPr>
          <w:rFonts w:ascii="Arial" w:hAnsi="Arial" w:cs="Arial"/>
        </w:rPr>
        <w:t xml:space="preserve">acting as a resource as outlined by </w:t>
      </w:r>
      <w:r w:rsidR="005B08A8">
        <w:rPr>
          <w:rFonts w:ascii="Arial" w:hAnsi="Arial" w:cs="Arial"/>
        </w:rPr>
        <w:t>S</w:t>
      </w:r>
      <w:r w:rsidR="001035B6">
        <w:rPr>
          <w:rFonts w:ascii="Arial" w:hAnsi="Arial" w:cs="Arial"/>
        </w:rPr>
        <w:t>hackleton-</w:t>
      </w:r>
      <w:r w:rsidR="005B08A8">
        <w:rPr>
          <w:rFonts w:ascii="Arial" w:hAnsi="Arial" w:cs="Arial"/>
        </w:rPr>
        <w:t>Jones (2019)</w:t>
      </w:r>
    </w:p>
    <w:p w14:paraId="1BE99C74" w14:textId="77777777" w:rsidR="00AF02C8" w:rsidRDefault="00AF02C8" w:rsidP="00BE41B3">
      <w:pPr>
        <w:spacing w:line="480" w:lineRule="auto"/>
        <w:ind w:left="1417"/>
        <w:rPr>
          <w:rFonts w:ascii="Arial" w:hAnsi="Arial" w:cs="Arial"/>
        </w:rPr>
      </w:pPr>
    </w:p>
    <w:p w14:paraId="335A40FA" w14:textId="2B0BEBFF" w:rsidR="00AF02C8" w:rsidRDefault="00AF02C8" w:rsidP="00BE41B3">
      <w:pPr>
        <w:spacing w:line="480" w:lineRule="auto"/>
        <w:ind w:left="1417"/>
        <w:rPr>
          <w:rFonts w:ascii="Arial" w:hAnsi="Arial" w:cs="Arial"/>
          <w:b/>
          <w:bCs/>
        </w:rPr>
      </w:pPr>
      <w:r w:rsidRPr="00AF02C8">
        <w:rPr>
          <w:rFonts w:ascii="Arial" w:hAnsi="Arial" w:cs="Arial"/>
          <w:b/>
          <w:bCs/>
        </w:rPr>
        <w:t>Gamification:</w:t>
      </w:r>
    </w:p>
    <w:p w14:paraId="7EC10EAB" w14:textId="2F80F6EF" w:rsidR="00AF02C8" w:rsidRDefault="00E625BE" w:rsidP="00BE41B3">
      <w:pPr>
        <w:spacing w:line="480" w:lineRule="auto"/>
        <w:ind w:left="1417"/>
        <w:rPr>
          <w:rFonts w:ascii="Arial" w:hAnsi="Arial" w:cs="Arial"/>
        </w:rPr>
      </w:pPr>
      <w:r>
        <w:rPr>
          <w:rFonts w:ascii="Arial" w:hAnsi="Arial" w:cs="Arial"/>
        </w:rPr>
        <w:t xml:space="preserve">Gamification according to CIPD (2021) “is the process of applying </w:t>
      </w:r>
      <w:r w:rsidR="00912DAE">
        <w:rPr>
          <w:rFonts w:ascii="Arial" w:hAnsi="Arial" w:cs="Arial"/>
        </w:rPr>
        <w:t>game design theories to everyday situations”</w:t>
      </w:r>
      <w:r w:rsidR="00E43826">
        <w:rPr>
          <w:rFonts w:ascii="Arial" w:hAnsi="Arial" w:cs="Arial"/>
        </w:rPr>
        <w:t xml:space="preserve">. </w:t>
      </w:r>
      <w:proofErr w:type="spellStart"/>
      <w:r w:rsidR="005F384F">
        <w:rPr>
          <w:rFonts w:ascii="Arial" w:hAnsi="Arial" w:cs="Arial"/>
        </w:rPr>
        <w:t>Hamari</w:t>
      </w:r>
      <w:proofErr w:type="spellEnd"/>
      <w:r w:rsidR="005F384F">
        <w:rPr>
          <w:rFonts w:ascii="Arial" w:hAnsi="Arial" w:cs="Arial"/>
        </w:rPr>
        <w:t xml:space="preserve"> (2014) offers a similar definition </w:t>
      </w:r>
      <w:r w:rsidR="00E7221A">
        <w:rPr>
          <w:rFonts w:ascii="Arial" w:hAnsi="Arial" w:cs="Arial"/>
        </w:rPr>
        <w:t xml:space="preserve">for Gamification but counters </w:t>
      </w:r>
      <w:r w:rsidR="008571F3">
        <w:rPr>
          <w:rFonts w:ascii="Arial" w:hAnsi="Arial" w:cs="Arial"/>
        </w:rPr>
        <w:t xml:space="preserve">that it is unclear </w:t>
      </w:r>
      <w:r w:rsidR="00457DC5">
        <w:rPr>
          <w:rFonts w:ascii="Arial" w:hAnsi="Arial" w:cs="Arial"/>
        </w:rPr>
        <w:t xml:space="preserve">which element of the model </w:t>
      </w:r>
      <w:r w:rsidR="00261731">
        <w:rPr>
          <w:rFonts w:ascii="Arial" w:hAnsi="Arial" w:cs="Arial"/>
        </w:rPr>
        <w:t xml:space="preserve">if at all without further research results in psychological outcomes such as motivation etc. </w:t>
      </w:r>
      <w:r w:rsidR="00E43826">
        <w:rPr>
          <w:rFonts w:ascii="Arial" w:hAnsi="Arial" w:cs="Arial"/>
        </w:rPr>
        <w:t xml:space="preserve">The nature of a game is </w:t>
      </w:r>
      <w:r w:rsidR="00A0669C">
        <w:rPr>
          <w:rFonts w:ascii="Arial" w:hAnsi="Arial" w:cs="Arial"/>
        </w:rPr>
        <w:t>social competition</w:t>
      </w:r>
      <w:r w:rsidR="005D15B5">
        <w:rPr>
          <w:rFonts w:ascii="Arial" w:hAnsi="Arial" w:cs="Arial"/>
        </w:rPr>
        <w:t xml:space="preserve">, Examples of Gamification would be Learning that requires the learner to overcome obstacles </w:t>
      </w:r>
      <w:r w:rsidR="00616DD0">
        <w:rPr>
          <w:rFonts w:ascii="Arial" w:hAnsi="Arial" w:cs="Arial"/>
        </w:rPr>
        <w:t xml:space="preserve">and problem solve in order to </w:t>
      </w:r>
      <w:r w:rsidR="00D514F2">
        <w:rPr>
          <w:rFonts w:ascii="Arial" w:hAnsi="Arial" w:cs="Arial"/>
        </w:rPr>
        <w:t xml:space="preserve">absorb </w:t>
      </w:r>
      <w:r w:rsidR="003A6705">
        <w:rPr>
          <w:rFonts w:ascii="Arial" w:hAnsi="Arial" w:cs="Arial"/>
        </w:rPr>
        <w:t xml:space="preserve">new content. </w:t>
      </w:r>
      <w:r w:rsidR="00934AA1">
        <w:rPr>
          <w:rFonts w:ascii="Arial" w:hAnsi="Arial" w:cs="Arial"/>
        </w:rPr>
        <w:t xml:space="preserve">The E-learning </w:t>
      </w:r>
      <w:r w:rsidR="009A377E">
        <w:rPr>
          <w:rFonts w:ascii="Arial" w:hAnsi="Arial" w:cs="Arial"/>
        </w:rPr>
        <w:t xml:space="preserve">platform currently adopted by WHST could benefit from </w:t>
      </w:r>
      <w:r w:rsidR="00067BF6">
        <w:rPr>
          <w:rFonts w:ascii="Arial" w:hAnsi="Arial" w:cs="Arial"/>
        </w:rPr>
        <w:t xml:space="preserve">gamification features as is currently comprised of content and quizzes. </w:t>
      </w:r>
      <w:r w:rsidR="00D70414">
        <w:rPr>
          <w:rFonts w:ascii="Arial" w:hAnsi="Arial" w:cs="Arial"/>
        </w:rPr>
        <w:t xml:space="preserve">There are several large organisations that have had a lot of success </w:t>
      </w:r>
      <w:r w:rsidR="006C17A9">
        <w:rPr>
          <w:rFonts w:ascii="Arial" w:hAnsi="Arial" w:cs="Arial"/>
        </w:rPr>
        <w:t>using this model which has decreased employee retention</w:t>
      </w:r>
      <w:r w:rsidR="005A1AAD">
        <w:rPr>
          <w:rFonts w:ascii="Arial" w:hAnsi="Arial" w:cs="Arial"/>
        </w:rPr>
        <w:t xml:space="preserve"> </w:t>
      </w:r>
      <w:r w:rsidR="00E504B2">
        <w:rPr>
          <w:rFonts w:ascii="Arial" w:hAnsi="Arial" w:cs="Arial"/>
        </w:rPr>
        <w:t xml:space="preserve">and increase learner engagement. An example of this is cited by </w:t>
      </w:r>
      <w:r w:rsidR="0041612B">
        <w:rPr>
          <w:rFonts w:ascii="Arial" w:hAnsi="Arial" w:cs="Arial"/>
        </w:rPr>
        <w:t xml:space="preserve">Papas </w:t>
      </w:r>
      <w:r w:rsidR="00E504B2">
        <w:rPr>
          <w:rFonts w:ascii="Arial" w:hAnsi="Arial" w:cs="Arial"/>
        </w:rPr>
        <w:t>(20</w:t>
      </w:r>
      <w:r w:rsidR="0041612B">
        <w:rPr>
          <w:rFonts w:ascii="Arial" w:hAnsi="Arial" w:cs="Arial"/>
        </w:rPr>
        <w:t>14</w:t>
      </w:r>
      <w:r w:rsidR="00E504B2">
        <w:rPr>
          <w:rFonts w:ascii="Arial" w:hAnsi="Arial" w:cs="Arial"/>
        </w:rPr>
        <w:t xml:space="preserve">) </w:t>
      </w:r>
      <w:r w:rsidR="0091006C">
        <w:rPr>
          <w:rFonts w:ascii="Arial" w:hAnsi="Arial" w:cs="Arial"/>
        </w:rPr>
        <w:t>as “83% of employees are more motivated</w:t>
      </w:r>
      <w:r w:rsidR="00C37DF2">
        <w:rPr>
          <w:rFonts w:ascii="Arial" w:hAnsi="Arial" w:cs="Arial"/>
        </w:rPr>
        <w:t xml:space="preserve"> and 60% are more productive”. A critical analysis of </w:t>
      </w:r>
      <w:r w:rsidR="00C37DF2">
        <w:rPr>
          <w:rFonts w:ascii="Arial" w:hAnsi="Arial" w:cs="Arial"/>
        </w:rPr>
        <w:lastRenderedPageBreak/>
        <w:t xml:space="preserve">this claim </w:t>
      </w:r>
      <w:r w:rsidR="00684629">
        <w:rPr>
          <w:rFonts w:ascii="Arial" w:hAnsi="Arial" w:cs="Arial"/>
        </w:rPr>
        <w:t xml:space="preserve">would be to assess the motivation of the author, </w:t>
      </w:r>
      <w:r w:rsidR="0041612B">
        <w:rPr>
          <w:rFonts w:ascii="Arial" w:hAnsi="Arial" w:cs="Arial"/>
        </w:rPr>
        <w:t xml:space="preserve">Papas </w:t>
      </w:r>
      <w:r w:rsidR="00684629">
        <w:rPr>
          <w:rFonts w:ascii="Arial" w:hAnsi="Arial" w:cs="Arial"/>
        </w:rPr>
        <w:t>(2</w:t>
      </w:r>
      <w:r w:rsidR="0041612B">
        <w:rPr>
          <w:rFonts w:ascii="Arial" w:hAnsi="Arial" w:cs="Arial"/>
        </w:rPr>
        <w:t>014</w:t>
      </w:r>
      <w:r w:rsidR="00684629">
        <w:rPr>
          <w:rFonts w:ascii="Arial" w:hAnsi="Arial" w:cs="Arial"/>
        </w:rPr>
        <w:t xml:space="preserve">) </w:t>
      </w:r>
      <w:r w:rsidR="00683B53">
        <w:rPr>
          <w:rFonts w:ascii="Arial" w:hAnsi="Arial" w:cs="Arial"/>
        </w:rPr>
        <w:t xml:space="preserve">is the Chairman of the company Growth Engineering which designs and creates such modules for businesses. </w:t>
      </w:r>
      <w:r w:rsidR="00726AC3">
        <w:rPr>
          <w:rFonts w:ascii="Arial" w:hAnsi="Arial" w:cs="Arial"/>
        </w:rPr>
        <w:t xml:space="preserve">However, CIPD (2021) also echo the benefits from user </w:t>
      </w:r>
      <w:r w:rsidR="008B4B7C">
        <w:rPr>
          <w:rFonts w:ascii="Arial" w:hAnsi="Arial" w:cs="Arial"/>
        </w:rPr>
        <w:t>engagement</w:t>
      </w:r>
      <w:r w:rsidR="00726AC3">
        <w:rPr>
          <w:rFonts w:ascii="Arial" w:hAnsi="Arial" w:cs="Arial"/>
        </w:rPr>
        <w:t xml:space="preserve"> and </w:t>
      </w:r>
      <w:r w:rsidR="00627383">
        <w:rPr>
          <w:rFonts w:ascii="Arial" w:hAnsi="Arial" w:cs="Arial"/>
        </w:rPr>
        <w:t xml:space="preserve">knowledge retention. </w:t>
      </w:r>
      <w:r w:rsidR="008B4B7C">
        <w:rPr>
          <w:rFonts w:ascii="Arial" w:hAnsi="Arial" w:cs="Arial"/>
        </w:rPr>
        <w:t xml:space="preserve">From a cost perspective, Gamification </w:t>
      </w:r>
      <w:r w:rsidR="005A1AAD">
        <w:rPr>
          <w:rFonts w:ascii="Arial" w:hAnsi="Arial" w:cs="Arial"/>
        </w:rPr>
        <w:t xml:space="preserve">is likely to </w:t>
      </w:r>
      <w:r w:rsidR="00D3576A">
        <w:rPr>
          <w:rFonts w:ascii="Arial" w:hAnsi="Arial" w:cs="Arial"/>
        </w:rPr>
        <w:t>require</w:t>
      </w:r>
      <w:r w:rsidR="005A1AAD">
        <w:rPr>
          <w:rFonts w:ascii="Arial" w:hAnsi="Arial" w:cs="Arial"/>
        </w:rPr>
        <w:t xml:space="preserve"> more </w:t>
      </w:r>
      <w:r w:rsidR="008A462E">
        <w:rPr>
          <w:rFonts w:ascii="Arial" w:hAnsi="Arial" w:cs="Arial"/>
        </w:rPr>
        <w:t>investment than current structure but could potentially result in a high yield</w:t>
      </w:r>
      <w:r w:rsidR="00B72E66">
        <w:rPr>
          <w:rFonts w:ascii="Arial" w:hAnsi="Arial" w:cs="Arial"/>
        </w:rPr>
        <w:t xml:space="preserve"> for return on investment. </w:t>
      </w:r>
    </w:p>
    <w:p w14:paraId="3501A659" w14:textId="77777777" w:rsidR="00AF02C8" w:rsidRPr="00AF02C8" w:rsidRDefault="00AF02C8" w:rsidP="00BE41B3">
      <w:pPr>
        <w:spacing w:line="480" w:lineRule="auto"/>
        <w:ind w:left="1417"/>
        <w:rPr>
          <w:rFonts w:ascii="Arial" w:hAnsi="Arial" w:cs="Arial"/>
          <w:b/>
          <w:bCs/>
        </w:rPr>
      </w:pPr>
    </w:p>
    <w:p w14:paraId="05905B2C" w14:textId="6995613D" w:rsidR="00AF02C8" w:rsidRDefault="00AF02C8" w:rsidP="00BE41B3">
      <w:pPr>
        <w:spacing w:line="480" w:lineRule="auto"/>
        <w:ind w:left="1417"/>
        <w:rPr>
          <w:rFonts w:ascii="Arial" w:hAnsi="Arial" w:cs="Arial"/>
          <w:b/>
          <w:bCs/>
        </w:rPr>
      </w:pPr>
      <w:r w:rsidRPr="00AF02C8">
        <w:rPr>
          <w:rFonts w:ascii="Arial" w:hAnsi="Arial" w:cs="Arial"/>
          <w:b/>
          <w:bCs/>
        </w:rPr>
        <w:t>Meta Verse- Emerging Trend</w:t>
      </w:r>
      <w:r w:rsidR="008E0423">
        <w:rPr>
          <w:rFonts w:ascii="Arial" w:hAnsi="Arial" w:cs="Arial"/>
          <w:b/>
          <w:bCs/>
        </w:rPr>
        <w:t>:</w:t>
      </w:r>
    </w:p>
    <w:p w14:paraId="4E5D9F03" w14:textId="64766CE3" w:rsidR="000B27F7" w:rsidRPr="00C222E6" w:rsidRDefault="009A2F9D" w:rsidP="00BE41B3">
      <w:pPr>
        <w:spacing w:line="480" w:lineRule="auto"/>
        <w:ind w:left="1417"/>
        <w:rPr>
          <w:rFonts w:ascii="Arial" w:hAnsi="Arial" w:cs="Arial"/>
        </w:rPr>
      </w:pPr>
      <w:r>
        <w:rPr>
          <w:rFonts w:ascii="Arial" w:hAnsi="Arial" w:cs="Arial"/>
        </w:rPr>
        <w:t xml:space="preserve">Powell (2022) describes the </w:t>
      </w:r>
      <w:r w:rsidR="002A5F8A" w:rsidRPr="009A2F9D">
        <w:rPr>
          <w:rFonts w:ascii="Arial" w:hAnsi="Arial" w:cs="Arial"/>
          <w:i/>
          <w:iCs/>
        </w:rPr>
        <w:t xml:space="preserve">Metaverse </w:t>
      </w:r>
      <w:r w:rsidR="002A5F8A">
        <w:rPr>
          <w:rFonts w:ascii="Arial" w:hAnsi="Arial" w:cs="Arial"/>
          <w:i/>
          <w:iCs/>
        </w:rPr>
        <w:t>(</w:t>
      </w:r>
      <w:r w:rsidR="00942265">
        <w:rPr>
          <w:rFonts w:ascii="Arial" w:hAnsi="Arial" w:cs="Arial"/>
        </w:rPr>
        <w:t xml:space="preserve">VIR-Virtual </w:t>
      </w:r>
      <w:r w:rsidR="00AD7523">
        <w:rPr>
          <w:rFonts w:ascii="Arial" w:hAnsi="Arial" w:cs="Arial"/>
        </w:rPr>
        <w:t xml:space="preserve">Immersive Reality) </w:t>
      </w:r>
      <w:r>
        <w:rPr>
          <w:rFonts w:ascii="Arial" w:hAnsi="Arial" w:cs="Arial"/>
        </w:rPr>
        <w:t xml:space="preserve">as a potential emerging trend in how </w:t>
      </w:r>
      <w:r w:rsidR="004D60B2">
        <w:rPr>
          <w:rFonts w:ascii="Arial" w:hAnsi="Arial" w:cs="Arial"/>
        </w:rPr>
        <w:t>we learn and socialise at work</w:t>
      </w:r>
      <w:r w:rsidR="00D125E6">
        <w:rPr>
          <w:rFonts w:ascii="Arial" w:hAnsi="Arial" w:cs="Arial"/>
        </w:rPr>
        <w:t xml:space="preserve"> </w:t>
      </w:r>
      <w:r w:rsidR="00067A90">
        <w:rPr>
          <w:rFonts w:ascii="Arial" w:hAnsi="Arial" w:cs="Arial"/>
        </w:rPr>
        <w:t>soon</w:t>
      </w:r>
      <w:r w:rsidR="00D125E6">
        <w:rPr>
          <w:rFonts w:ascii="Arial" w:hAnsi="Arial" w:cs="Arial"/>
        </w:rPr>
        <w:t xml:space="preserve"> with some organisations</w:t>
      </w:r>
      <w:r w:rsidR="00067A90">
        <w:rPr>
          <w:rFonts w:ascii="Arial" w:hAnsi="Arial" w:cs="Arial"/>
        </w:rPr>
        <w:t xml:space="preserve"> having adopted its use. An example of this is </w:t>
      </w:r>
      <w:r w:rsidR="00942265">
        <w:rPr>
          <w:rFonts w:ascii="Arial" w:hAnsi="Arial" w:cs="Arial"/>
        </w:rPr>
        <w:t xml:space="preserve">Accenture </w:t>
      </w:r>
      <w:r w:rsidR="00AD7523">
        <w:rPr>
          <w:rFonts w:ascii="Arial" w:hAnsi="Arial" w:cs="Arial"/>
        </w:rPr>
        <w:t xml:space="preserve">UK </w:t>
      </w:r>
      <w:r w:rsidR="00632AB5">
        <w:rPr>
          <w:rFonts w:ascii="Arial" w:hAnsi="Arial" w:cs="Arial"/>
        </w:rPr>
        <w:t>who expect to virtually induct 150,000 people via VIR</w:t>
      </w:r>
      <w:r w:rsidR="000B71CE">
        <w:rPr>
          <w:rFonts w:ascii="Arial" w:hAnsi="Arial" w:cs="Arial"/>
        </w:rPr>
        <w:t xml:space="preserve"> this year. Powell (2022) explains that research has shown that </w:t>
      </w:r>
      <w:r w:rsidR="00C91BC0">
        <w:rPr>
          <w:rFonts w:ascii="Arial" w:hAnsi="Arial" w:cs="Arial"/>
        </w:rPr>
        <w:t xml:space="preserve">employees retain 33% more information that standard learning styles. The research </w:t>
      </w:r>
      <w:r w:rsidR="000A65E1">
        <w:rPr>
          <w:rFonts w:ascii="Arial" w:hAnsi="Arial" w:cs="Arial"/>
        </w:rPr>
        <w:t>may have</w:t>
      </w:r>
      <w:r w:rsidR="003F5206">
        <w:rPr>
          <w:rFonts w:ascii="Arial" w:hAnsi="Arial" w:cs="Arial"/>
        </w:rPr>
        <w:t xml:space="preserve"> issues with reliability and validity so further information and research is required before investment is secured. </w:t>
      </w:r>
      <w:r w:rsidR="00CC4CB4">
        <w:rPr>
          <w:rFonts w:ascii="Arial" w:hAnsi="Arial" w:cs="Arial"/>
        </w:rPr>
        <w:t xml:space="preserve">Due to the cost implications and the need to update hardware and software alongside the </w:t>
      </w:r>
      <w:r w:rsidR="000A65E1">
        <w:rPr>
          <w:rFonts w:ascii="Arial" w:hAnsi="Arial" w:cs="Arial"/>
        </w:rPr>
        <w:t>compatibility</w:t>
      </w:r>
      <w:r w:rsidR="00CC4CB4">
        <w:rPr>
          <w:rFonts w:ascii="Arial" w:hAnsi="Arial" w:cs="Arial"/>
        </w:rPr>
        <w:t xml:space="preserve"> of the </w:t>
      </w:r>
      <w:r w:rsidR="000A65E1">
        <w:rPr>
          <w:rFonts w:ascii="Arial" w:hAnsi="Arial" w:cs="Arial"/>
        </w:rPr>
        <w:t xml:space="preserve">method in a retail environment has </w:t>
      </w:r>
      <w:r w:rsidR="00CD3978">
        <w:rPr>
          <w:rFonts w:ascii="Arial" w:hAnsi="Arial" w:cs="Arial"/>
        </w:rPr>
        <w:t>not yet been tested, it is advised that awareness of the trend and monitoring is all that is required at this stage.</w:t>
      </w:r>
    </w:p>
    <w:p w14:paraId="54D60F42" w14:textId="77777777" w:rsidR="00AF02C8" w:rsidRDefault="00AF02C8" w:rsidP="00BE41B3">
      <w:pPr>
        <w:ind w:left="1417"/>
        <w:rPr>
          <w:rFonts w:ascii="Arial" w:hAnsi="Arial" w:cs="Arial"/>
        </w:rPr>
      </w:pPr>
    </w:p>
    <w:p w14:paraId="27850067" w14:textId="77777777" w:rsidR="00AF02C8" w:rsidRPr="00B72E66" w:rsidRDefault="00AF02C8" w:rsidP="00BE41B3">
      <w:pPr>
        <w:ind w:left="1417"/>
        <w:rPr>
          <w:rFonts w:ascii="Arial" w:hAnsi="Arial" w:cs="Arial"/>
          <w:b/>
          <w:bCs/>
        </w:rPr>
      </w:pPr>
    </w:p>
    <w:p w14:paraId="17DCC0A2" w14:textId="33142966" w:rsidR="009376A6" w:rsidRPr="00B72E66" w:rsidRDefault="009376A6" w:rsidP="00BE41B3">
      <w:pPr>
        <w:ind w:left="1417"/>
        <w:rPr>
          <w:rFonts w:ascii="Arial" w:hAnsi="Arial" w:cs="Arial"/>
          <w:b/>
          <w:bCs/>
        </w:rPr>
      </w:pPr>
      <w:r w:rsidRPr="00B72E66">
        <w:rPr>
          <w:rFonts w:ascii="Arial" w:hAnsi="Arial" w:cs="Arial"/>
          <w:b/>
          <w:bCs/>
        </w:rPr>
        <w:t xml:space="preserve">Conclusion: </w:t>
      </w:r>
    </w:p>
    <w:p w14:paraId="6DC4D702" w14:textId="77777777" w:rsidR="009376A6" w:rsidRDefault="009376A6" w:rsidP="00BE41B3">
      <w:pPr>
        <w:ind w:left="1417"/>
        <w:rPr>
          <w:rFonts w:ascii="Arial" w:hAnsi="Arial" w:cs="Arial"/>
        </w:rPr>
      </w:pPr>
    </w:p>
    <w:p w14:paraId="50538A32" w14:textId="77777777" w:rsidR="00F11E21" w:rsidRDefault="00F11E21" w:rsidP="00BE41B3">
      <w:pPr>
        <w:ind w:left="1417"/>
        <w:rPr>
          <w:rFonts w:ascii="Arial" w:hAnsi="Arial" w:cs="Arial"/>
        </w:rPr>
      </w:pPr>
    </w:p>
    <w:p w14:paraId="2B2847F8" w14:textId="035AB648" w:rsidR="00F11E21" w:rsidRDefault="002A5F8A" w:rsidP="00BE41B3">
      <w:pPr>
        <w:spacing w:line="480" w:lineRule="auto"/>
        <w:ind w:left="1417"/>
        <w:rPr>
          <w:rFonts w:ascii="Arial" w:hAnsi="Arial" w:cs="Arial"/>
        </w:rPr>
      </w:pPr>
      <w:r>
        <w:rPr>
          <w:rFonts w:ascii="Arial" w:hAnsi="Arial" w:cs="Arial"/>
        </w:rPr>
        <w:t>As the report has noted,</w:t>
      </w:r>
      <w:r w:rsidR="000F2229">
        <w:rPr>
          <w:rFonts w:ascii="Arial" w:hAnsi="Arial" w:cs="Arial"/>
        </w:rPr>
        <w:t xml:space="preserve"> research and contemporary literature</w:t>
      </w:r>
      <w:r w:rsidR="00AE02B7">
        <w:rPr>
          <w:rFonts w:ascii="Arial" w:hAnsi="Arial" w:cs="Arial"/>
        </w:rPr>
        <w:t xml:space="preserve"> outlines the effect the Pandemic and other external factors are having on the </w:t>
      </w:r>
      <w:r w:rsidR="00AE02B7">
        <w:rPr>
          <w:rFonts w:ascii="Arial" w:hAnsi="Arial" w:cs="Arial"/>
        </w:rPr>
        <w:lastRenderedPageBreak/>
        <w:t xml:space="preserve">work industry. Issues attracting and retaining staff in </w:t>
      </w:r>
      <w:r w:rsidR="00672FD3">
        <w:rPr>
          <w:rFonts w:ascii="Arial" w:hAnsi="Arial" w:cs="Arial"/>
        </w:rPr>
        <w:t xml:space="preserve">retail is </w:t>
      </w:r>
      <w:r w:rsidR="003E1D9D">
        <w:rPr>
          <w:rFonts w:ascii="Arial" w:hAnsi="Arial" w:cs="Arial"/>
        </w:rPr>
        <w:t>particularly</w:t>
      </w:r>
      <w:r w:rsidR="00672FD3">
        <w:rPr>
          <w:rFonts w:ascii="Arial" w:hAnsi="Arial" w:cs="Arial"/>
        </w:rPr>
        <w:t xml:space="preserve"> challenging </w:t>
      </w:r>
      <w:r w:rsidR="00F5452F">
        <w:rPr>
          <w:rFonts w:ascii="Arial" w:hAnsi="Arial" w:cs="Arial"/>
        </w:rPr>
        <w:t xml:space="preserve">whilst people asses the need for greater flexibility, work life balance and a change in </w:t>
      </w:r>
      <w:r w:rsidR="003E1D9D">
        <w:rPr>
          <w:rFonts w:ascii="Arial" w:hAnsi="Arial" w:cs="Arial"/>
        </w:rPr>
        <w:t xml:space="preserve">attitudes towards work (Meck,2021). As CIPD (2022) </w:t>
      </w:r>
      <w:r w:rsidR="002B6E8D">
        <w:rPr>
          <w:rFonts w:ascii="Arial" w:hAnsi="Arial" w:cs="Arial"/>
        </w:rPr>
        <w:t xml:space="preserve">illustrates, the labour market is tight, therefore </w:t>
      </w:r>
      <w:r w:rsidR="00E743FF">
        <w:rPr>
          <w:rFonts w:ascii="Arial" w:hAnsi="Arial" w:cs="Arial"/>
        </w:rPr>
        <w:t xml:space="preserve">an </w:t>
      </w:r>
      <w:r w:rsidR="00346E08">
        <w:rPr>
          <w:rFonts w:ascii="Arial" w:hAnsi="Arial" w:cs="Arial"/>
        </w:rPr>
        <w:t>employee’s</w:t>
      </w:r>
      <w:r w:rsidR="002B6E8D">
        <w:rPr>
          <w:rFonts w:ascii="Arial" w:hAnsi="Arial" w:cs="Arial"/>
        </w:rPr>
        <w:t xml:space="preserve"> market with the ONS (2022) </w:t>
      </w:r>
      <w:r w:rsidR="005D17C1">
        <w:rPr>
          <w:rFonts w:ascii="Arial" w:hAnsi="Arial" w:cs="Arial"/>
        </w:rPr>
        <w:t xml:space="preserve">reporting that vacancies as of April 2022 outpace candidates looking for work. It is </w:t>
      </w:r>
      <w:r w:rsidR="0013652B">
        <w:rPr>
          <w:rFonts w:ascii="Arial" w:hAnsi="Arial" w:cs="Arial"/>
        </w:rPr>
        <w:t xml:space="preserve">imperative </w:t>
      </w:r>
      <w:r w:rsidR="00F64639">
        <w:rPr>
          <w:rFonts w:ascii="Arial" w:hAnsi="Arial" w:cs="Arial"/>
        </w:rPr>
        <w:t xml:space="preserve">in this post pandemic era that WHST focusses on retaining candidates through effective inductions. </w:t>
      </w:r>
      <w:r w:rsidR="00B91517">
        <w:rPr>
          <w:rFonts w:ascii="Arial" w:hAnsi="Arial" w:cs="Arial"/>
        </w:rPr>
        <w:t xml:space="preserve">Retention is retail and other low skilled industries have </w:t>
      </w:r>
      <w:r w:rsidR="00723383">
        <w:rPr>
          <w:rFonts w:ascii="Arial" w:hAnsi="Arial" w:cs="Arial"/>
        </w:rPr>
        <w:t xml:space="preserve">historically been challenging. Phibbs (2020) </w:t>
      </w:r>
      <w:r w:rsidR="0074541D">
        <w:rPr>
          <w:rFonts w:ascii="Arial" w:hAnsi="Arial" w:cs="Arial"/>
        </w:rPr>
        <w:t xml:space="preserve">states that average turnover for employees in Retail is </w:t>
      </w:r>
      <w:r w:rsidR="00197110">
        <w:rPr>
          <w:rFonts w:ascii="Arial" w:hAnsi="Arial" w:cs="Arial"/>
        </w:rPr>
        <w:t xml:space="preserve">around 67%. 40% of employees leave within the first three months. </w:t>
      </w:r>
      <w:r w:rsidR="00172FDD">
        <w:rPr>
          <w:rFonts w:ascii="Arial" w:hAnsi="Arial" w:cs="Arial"/>
        </w:rPr>
        <w:t xml:space="preserve">As suggested in the report above, an effective, cohesive induction directly </w:t>
      </w:r>
      <w:r w:rsidR="00346E08">
        <w:rPr>
          <w:rFonts w:ascii="Arial" w:hAnsi="Arial" w:cs="Arial"/>
        </w:rPr>
        <w:t>correlates</w:t>
      </w:r>
      <w:r w:rsidR="00172FDD">
        <w:rPr>
          <w:rFonts w:ascii="Arial" w:hAnsi="Arial" w:cs="Arial"/>
        </w:rPr>
        <w:t xml:space="preserve"> with retention</w:t>
      </w:r>
      <w:r w:rsidR="00346E08">
        <w:rPr>
          <w:rFonts w:ascii="Arial" w:hAnsi="Arial" w:cs="Arial"/>
        </w:rPr>
        <w:t xml:space="preserve"> with a reported 33% improvement in initial turnover rates. </w:t>
      </w:r>
    </w:p>
    <w:p w14:paraId="5241B678" w14:textId="77777777" w:rsidR="009376A6" w:rsidRDefault="009376A6" w:rsidP="00BE41B3">
      <w:pPr>
        <w:spacing w:line="480" w:lineRule="auto"/>
        <w:ind w:left="1417"/>
        <w:rPr>
          <w:rFonts w:ascii="Arial" w:hAnsi="Arial" w:cs="Arial"/>
        </w:rPr>
      </w:pPr>
    </w:p>
    <w:p w14:paraId="0DC1C185" w14:textId="51619C74" w:rsidR="00291DD9" w:rsidRDefault="00291DD9" w:rsidP="00BE41B3">
      <w:pPr>
        <w:spacing w:line="480" w:lineRule="auto"/>
        <w:ind w:left="1417"/>
        <w:rPr>
          <w:rFonts w:ascii="Arial" w:hAnsi="Arial" w:cs="Arial"/>
        </w:rPr>
      </w:pPr>
      <w:r>
        <w:rPr>
          <w:rFonts w:ascii="Arial" w:hAnsi="Arial" w:cs="Arial"/>
        </w:rPr>
        <w:t xml:space="preserve">The report concludes that there are several significant external factors </w:t>
      </w:r>
      <w:r w:rsidR="00896B63">
        <w:rPr>
          <w:rFonts w:ascii="Arial" w:hAnsi="Arial" w:cs="Arial"/>
        </w:rPr>
        <w:t>that have been assessed</w:t>
      </w:r>
      <w:r w:rsidR="00C03CF6">
        <w:rPr>
          <w:rFonts w:ascii="Arial" w:hAnsi="Arial" w:cs="Arial"/>
        </w:rPr>
        <w:t xml:space="preserve"> through PESTLE analysis which supports the hypothesis that </w:t>
      </w:r>
      <w:r w:rsidR="009E1447">
        <w:rPr>
          <w:rFonts w:ascii="Arial" w:hAnsi="Arial" w:cs="Arial"/>
        </w:rPr>
        <w:t xml:space="preserve">the Labour market and society has challenges to face into with regards to attitudes to work. </w:t>
      </w:r>
    </w:p>
    <w:p w14:paraId="4D464844" w14:textId="17254FAC" w:rsidR="009E1447" w:rsidRDefault="009E1447" w:rsidP="00BE41B3">
      <w:pPr>
        <w:spacing w:line="480" w:lineRule="auto"/>
        <w:ind w:left="1417"/>
        <w:rPr>
          <w:rFonts w:ascii="Arial" w:hAnsi="Arial" w:cs="Arial"/>
        </w:rPr>
      </w:pPr>
    </w:p>
    <w:p w14:paraId="57FBDCD0" w14:textId="67A206EF" w:rsidR="0087276A" w:rsidRDefault="0087276A" w:rsidP="00BE41B3">
      <w:pPr>
        <w:spacing w:line="480" w:lineRule="auto"/>
        <w:ind w:left="1417"/>
        <w:rPr>
          <w:rFonts w:ascii="Arial" w:hAnsi="Arial" w:cs="Arial"/>
        </w:rPr>
      </w:pPr>
      <w:r>
        <w:rPr>
          <w:rFonts w:ascii="Arial" w:hAnsi="Arial" w:cs="Arial"/>
        </w:rPr>
        <w:t xml:space="preserve">Also assessed was the cost of not intervening </w:t>
      </w:r>
      <w:r w:rsidR="00A473BD">
        <w:rPr>
          <w:rFonts w:ascii="Arial" w:hAnsi="Arial" w:cs="Arial"/>
        </w:rPr>
        <w:t>and improving employee inductions</w:t>
      </w:r>
      <w:r w:rsidR="007F2C77">
        <w:rPr>
          <w:rFonts w:ascii="Arial" w:hAnsi="Arial" w:cs="Arial"/>
        </w:rPr>
        <w:t xml:space="preserve"> as outlined within the introduction. </w:t>
      </w:r>
    </w:p>
    <w:p w14:paraId="2CA358B2" w14:textId="7B4FD7A2" w:rsidR="007F2C77" w:rsidRDefault="007F2C77" w:rsidP="00BE41B3">
      <w:pPr>
        <w:spacing w:line="480" w:lineRule="auto"/>
        <w:ind w:left="1417"/>
        <w:rPr>
          <w:rFonts w:ascii="Arial" w:hAnsi="Arial" w:cs="Arial"/>
        </w:rPr>
      </w:pPr>
    </w:p>
    <w:p w14:paraId="2B04B6A0" w14:textId="5A4B708E" w:rsidR="00E743FF" w:rsidRDefault="00E743FF" w:rsidP="00BE41B3">
      <w:pPr>
        <w:spacing w:line="480" w:lineRule="auto"/>
        <w:ind w:left="1417"/>
        <w:rPr>
          <w:rFonts w:ascii="Arial" w:hAnsi="Arial" w:cs="Arial"/>
        </w:rPr>
      </w:pPr>
      <w:r>
        <w:rPr>
          <w:rFonts w:ascii="Arial" w:hAnsi="Arial" w:cs="Arial"/>
        </w:rPr>
        <w:t xml:space="preserve">There are four key recommendations below that will help focus the specific design of Induction Programme at WHST with an action plan attached for each recommendation. In some cases, </w:t>
      </w:r>
      <w:r w:rsidR="009C5DA8">
        <w:rPr>
          <w:rFonts w:ascii="Arial" w:hAnsi="Arial" w:cs="Arial"/>
        </w:rPr>
        <w:t>costs</w:t>
      </w:r>
      <w:r>
        <w:rPr>
          <w:rFonts w:ascii="Arial" w:hAnsi="Arial" w:cs="Arial"/>
        </w:rPr>
        <w:t xml:space="preserve"> have been </w:t>
      </w:r>
      <w:r>
        <w:rPr>
          <w:rFonts w:ascii="Arial" w:hAnsi="Arial" w:cs="Arial"/>
        </w:rPr>
        <w:lastRenderedPageBreak/>
        <w:t>averaged or estimated</w:t>
      </w:r>
      <w:r w:rsidR="009C5DA8">
        <w:rPr>
          <w:rFonts w:ascii="Arial" w:hAnsi="Arial" w:cs="Arial"/>
        </w:rPr>
        <w:t xml:space="preserve"> to benchmark </w:t>
      </w:r>
      <w:r w:rsidR="000C547B">
        <w:rPr>
          <w:rFonts w:ascii="Arial" w:hAnsi="Arial" w:cs="Arial"/>
        </w:rPr>
        <w:t>potential invest</w:t>
      </w:r>
      <w:r w:rsidR="003542A7">
        <w:rPr>
          <w:rFonts w:ascii="Arial" w:hAnsi="Arial" w:cs="Arial"/>
        </w:rPr>
        <w:t>ment required and how this will be evaluated as effective in terms of employee engagement, retention statistics and Return on Investment (ROI)</w:t>
      </w:r>
      <w:r w:rsidR="005620CE">
        <w:rPr>
          <w:rFonts w:ascii="Arial" w:hAnsi="Arial" w:cs="Arial"/>
        </w:rPr>
        <w:t xml:space="preserve">. </w:t>
      </w:r>
    </w:p>
    <w:p w14:paraId="30C6B814" w14:textId="4A79910A" w:rsidR="005620CE" w:rsidRDefault="005620CE" w:rsidP="00BE41B3">
      <w:pPr>
        <w:spacing w:line="480" w:lineRule="auto"/>
        <w:ind w:left="1417"/>
        <w:rPr>
          <w:rFonts w:ascii="Arial" w:hAnsi="Arial" w:cs="Arial"/>
        </w:rPr>
      </w:pPr>
      <w:r>
        <w:rPr>
          <w:rFonts w:ascii="Arial" w:hAnsi="Arial" w:cs="Arial"/>
        </w:rPr>
        <w:t xml:space="preserve">In conclusion, </w:t>
      </w:r>
      <w:r w:rsidR="00BF0C4E">
        <w:rPr>
          <w:rFonts w:ascii="Arial" w:hAnsi="Arial" w:cs="Arial"/>
        </w:rPr>
        <w:t>this</w:t>
      </w:r>
      <w:r>
        <w:rPr>
          <w:rFonts w:ascii="Arial" w:hAnsi="Arial" w:cs="Arial"/>
        </w:rPr>
        <w:t xml:space="preserve"> report recommends that WHST </w:t>
      </w:r>
      <w:r w:rsidR="00C93018">
        <w:rPr>
          <w:rFonts w:ascii="Arial" w:hAnsi="Arial" w:cs="Arial"/>
        </w:rPr>
        <w:t>implements recommendations as below at the earliest convenience</w:t>
      </w:r>
      <w:r w:rsidR="002A0054">
        <w:rPr>
          <w:rFonts w:ascii="Arial" w:hAnsi="Arial" w:cs="Arial"/>
        </w:rPr>
        <w:t xml:space="preserve"> to minimise turnover and retain staff before the end of the </w:t>
      </w:r>
      <w:r w:rsidR="00A041EE">
        <w:rPr>
          <w:rFonts w:ascii="Arial" w:hAnsi="Arial" w:cs="Arial"/>
        </w:rPr>
        <w:t>financial</w:t>
      </w:r>
      <w:r w:rsidR="002A0054">
        <w:rPr>
          <w:rFonts w:ascii="Arial" w:hAnsi="Arial" w:cs="Arial"/>
        </w:rPr>
        <w:t xml:space="preserve"> year in September 2022. </w:t>
      </w:r>
    </w:p>
    <w:p w14:paraId="51C4615A" w14:textId="75D79508" w:rsidR="009376A6" w:rsidRDefault="009376A6" w:rsidP="00F11E21">
      <w:pPr>
        <w:rPr>
          <w:rFonts w:ascii="Arial" w:hAnsi="Arial" w:cs="Arial"/>
        </w:rPr>
      </w:pPr>
    </w:p>
    <w:p w14:paraId="6A7D3DDA" w14:textId="61BACE67" w:rsidR="009376A6" w:rsidRDefault="009376A6" w:rsidP="00986487">
      <w:pPr>
        <w:ind w:left="1417"/>
        <w:rPr>
          <w:rFonts w:ascii="Arial" w:hAnsi="Arial" w:cs="Arial"/>
        </w:rPr>
      </w:pPr>
    </w:p>
    <w:p w14:paraId="53211CA7" w14:textId="775EEB3A" w:rsidR="002D10A8" w:rsidRPr="0073146E" w:rsidRDefault="002D10A8" w:rsidP="00986487">
      <w:pPr>
        <w:ind w:left="1417"/>
        <w:rPr>
          <w:rFonts w:ascii="Arial" w:hAnsi="Arial" w:cs="Arial"/>
          <w:b/>
          <w:bCs/>
        </w:rPr>
      </w:pPr>
      <w:r w:rsidRPr="0073146E">
        <w:rPr>
          <w:rFonts w:ascii="Arial" w:hAnsi="Arial" w:cs="Arial"/>
          <w:b/>
          <w:bCs/>
        </w:rPr>
        <w:t xml:space="preserve">Design:  5Di </w:t>
      </w:r>
      <w:r w:rsidR="00190620" w:rsidRPr="0073146E">
        <w:rPr>
          <w:rFonts w:ascii="Arial" w:hAnsi="Arial" w:cs="Arial"/>
          <w:b/>
          <w:bCs/>
        </w:rPr>
        <w:t>Learning Model Design</w:t>
      </w:r>
      <w:r w:rsidRPr="0073146E">
        <w:rPr>
          <w:rFonts w:ascii="Arial" w:hAnsi="Arial" w:cs="Arial"/>
          <w:b/>
          <w:bCs/>
        </w:rPr>
        <w:t xml:space="preserve"> </w:t>
      </w:r>
    </w:p>
    <w:p w14:paraId="51FB03C8" w14:textId="594B5422" w:rsidR="002D10A8" w:rsidRDefault="002D10A8" w:rsidP="00986487">
      <w:pPr>
        <w:ind w:left="1417"/>
        <w:rPr>
          <w:rFonts w:ascii="Arial" w:hAnsi="Arial" w:cs="Arial"/>
        </w:rPr>
      </w:pPr>
      <w:r>
        <w:rPr>
          <w:rFonts w:ascii="Arial" w:hAnsi="Arial" w:cs="Arial"/>
        </w:rPr>
        <w:t>Fig.2</w:t>
      </w:r>
      <w:r w:rsidR="0073146E">
        <w:rPr>
          <w:rFonts w:ascii="Arial" w:hAnsi="Arial" w:cs="Arial"/>
        </w:rPr>
        <w:t>.1</w:t>
      </w:r>
    </w:p>
    <w:p w14:paraId="568D2912" w14:textId="006D87B6" w:rsidR="009376A6" w:rsidRDefault="009376A6" w:rsidP="00986487">
      <w:pPr>
        <w:ind w:left="1417"/>
        <w:rPr>
          <w:rFonts w:ascii="Arial" w:hAnsi="Arial" w:cs="Arial"/>
        </w:rPr>
      </w:pPr>
    </w:p>
    <w:p w14:paraId="32F740B4" w14:textId="7600C5E8" w:rsidR="00190620" w:rsidRDefault="00F223B7" w:rsidP="00986487">
      <w:pPr>
        <w:ind w:left="1417"/>
        <w:rPr>
          <w:rFonts w:ascii="Arial" w:hAnsi="Arial" w:cs="Arial"/>
        </w:rPr>
      </w:pPr>
      <w:r>
        <w:rPr>
          <w:rFonts w:ascii="Arial" w:hAnsi="Arial" w:cs="Arial"/>
          <w:noProof/>
        </w:rPr>
        <w:drawing>
          <wp:inline distT="0" distB="0" distL="0" distR="0" wp14:anchorId="778FF325" wp14:editId="0D294C4B">
            <wp:extent cx="5505818" cy="2801620"/>
            <wp:effectExtent l="0" t="0" r="6350" b="508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20564" cy="2809123"/>
                    </a:xfrm>
                    <a:prstGeom prst="rect">
                      <a:avLst/>
                    </a:prstGeom>
                  </pic:spPr>
                </pic:pic>
              </a:graphicData>
            </a:graphic>
          </wp:inline>
        </w:drawing>
      </w:r>
    </w:p>
    <w:p w14:paraId="04FC0160" w14:textId="290C3F40" w:rsidR="009376A6" w:rsidRPr="00FE543A" w:rsidRDefault="00DE344F" w:rsidP="00986487">
      <w:pPr>
        <w:ind w:left="1417"/>
        <w:rPr>
          <w:rFonts w:ascii="Arial" w:hAnsi="Arial" w:cs="Arial"/>
          <w:sz w:val="16"/>
          <w:szCs w:val="16"/>
        </w:rPr>
      </w:pPr>
      <w:r w:rsidRPr="00FE543A">
        <w:rPr>
          <w:rFonts w:ascii="Arial" w:hAnsi="Arial" w:cs="Arial"/>
          <w:sz w:val="16"/>
          <w:szCs w:val="16"/>
        </w:rPr>
        <w:t>(Shackleton</w:t>
      </w:r>
      <w:r w:rsidR="00FE543A" w:rsidRPr="00FE543A">
        <w:rPr>
          <w:rFonts w:ascii="Arial" w:hAnsi="Arial" w:cs="Arial"/>
          <w:sz w:val="16"/>
          <w:szCs w:val="16"/>
        </w:rPr>
        <w:t>- Jones 2022)</w:t>
      </w:r>
    </w:p>
    <w:p w14:paraId="2EACA26B" w14:textId="2FDFA808" w:rsidR="009376A6" w:rsidRDefault="009376A6" w:rsidP="00986487">
      <w:pPr>
        <w:spacing w:line="480" w:lineRule="auto"/>
        <w:ind w:left="1417"/>
        <w:rPr>
          <w:rFonts w:ascii="Arial" w:hAnsi="Arial" w:cs="Arial"/>
        </w:rPr>
      </w:pPr>
    </w:p>
    <w:p w14:paraId="261DEBA9" w14:textId="56B968F6" w:rsidR="00847824" w:rsidRPr="00EE5D3B" w:rsidRDefault="00847824" w:rsidP="00986487">
      <w:pPr>
        <w:spacing w:line="480" w:lineRule="auto"/>
        <w:ind w:left="1417"/>
        <w:rPr>
          <w:rFonts w:ascii="Arial" w:hAnsi="Arial" w:cs="Arial"/>
          <w:b/>
          <w:bCs/>
        </w:rPr>
      </w:pPr>
      <w:r w:rsidRPr="00EE5D3B">
        <w:rPr>
          <w:rFonts w:ascii="Arial" w:hAnsi="Arial" w:cs="Arial"/>
          <w:b/>
          <w:bCs/>
        </w:rPr>
        <w:t>Analysis of Model:</w:t>
      </w:r>
    </w:p>
    <w:p w14:paraId="33AD948C" w14:textId="7487BED4" w:rsidR="008B05FA" w:rsidRDefault="00150B4E" w:rsidP="00986487">
      <w:pPr>
        <w:spacing w:line="480" w:lineRule="auto"/>
        <w:ind w:left="1417"/>
        <w:rPr>
          <w:rFonts w:ascii="Arial" w:hAnsi="Arial" w:cs="Arial"/>
        </w:rPr>
      </w:pPr>
      <w:r>
        <w:rPr>
          <w:rFonts w:ascii="Arial" w:hAnsi="Arial" w:cs="Arial"/>
        </w:rPr>
        <w:t xml:space="preserve">The 5Di model would be beneficial for WHST </w:t>
      </w:r>
      <w:r w:rsidR="00D86C45">
        <w:rPr>
          <w:rFonts w:ascii="Arial" w:hAnsi="Arial" w:cs="Arial"/>
        </w:rPr>
        <w:t xml:space="preserve">stakeholders in order </w:t>
      </w:r>
      <w:r>
        <w:rPr>
          <w:rFonts w:ascii="Arial" w:hAnsi="Arial" w:cs="Arial"/>
        </w:rPr>
        <w:t xml:space="preserve">to </w:t>
      </w:r>
      <w:r w:rsidR="00B065F2">
        <w:rPr>
          <w:rFonts w:ascii="Arial" w:hAnsi="Arial" w:cs="Arial"/>
        </w:rPr>
        <w:t xml:space="preserve">design a new and cohesive Induction </w:t>
      </w:r>
      <w:r w:rsidR="005E5B86">
        <w:rPr>
          <w:rFonts w:ascii="Arial" w:hAnsi="Arial" w:cs="Arial"/>
        </w:rPr>
        <w:t>proposition.</w:t>
      </w:r>
      <w:r w:rsidR="00B065F2">
        <w:rPr>
          <w:rFonts w:ascii="Arial" w:hAnsi="Arial" w:cs="Arial"/>
        </w:rPr>
        <w:t xml:space="preserve"> </w:t>
      </w:r>
      <w:r w:rsidR="00D60C55">
        <w:rPr>
          <w:rFonts w:ascii="Arial" w:hAnsi="Arial" w:cs="Arial"/>
        </w:rPr>
        <w:t xml:space="preserve">Shackleton-Jones (2019) </w:t>
      </w:r>
      <w:r w:rsidR="006D66C5">
        <w:rPr>
          <w:rFonts w:ascii="Arial" w:hAnsi="Arial" w:cs="Arial"/>
        </w:rPr>
        <w:t xml:space="preserve">theorised </w:t>
      </w:r>
      <w:r w:rsidR="00D86C45">
        <w:rPr>
          <w:rFonts w:ascii="Arial" w:hAnsi="Arial" w:cs="Arial"/>
        </w:rPr>
        <w:t>that there are 6 interchangeable steps to crea</w:t>
      </w:r>
      <w:r w:rsidR="00EE2D5D">
        <w:rPr>
          <w:rFonts w:ascii="Arial" w:hAnsi="Arial" w:cs="Arial"/>
        </w:rPr>
        <w:t>te effective learning resources. The 6 steps are illustrated above</w:t>
      </w:r>
      <w:r w:rsidR="008353FA">
        <w:rPr>
          <w:rFonts w:ascii="Arial" w:hAnsi="Arial" w:cs="Arial"/>
        </w:rPr>
        <w:t xml:space="preserve">. The idea behind the theory is that, if </w:t>
      </w:r>
      <w:r w:rsidR="00D225AD">
        <w:rPr>
          <w:rFonts w:ascii="Arial" w:hAnsi="Arial" w:cs="Arial"/>
        </w:rPr>
        <w:t xml:space="preserve">the creators start with the outcome as opposed to the </w:t>
      </w:r>
      <w:r w:rsidR="005E5B86">
        <w:rPr>
          <w:rFonts w:ascii="Arial" w:hAnsi="Arial" w:cs="Arial"/>
        </w:rPr>
        <w:t>objective, learning</w:t>
      </w:r>
      <w:r w:rsidR="00ED5485">
        <w:rPr>
          <w:rFonts w:ascii="Arial" w:hAnsi="Arial" w:cs="Arial"/>
        </w:rPr>
        <w:t xml:space="preserve"> design can be more effective. </w:t>
      </w:r>
      <w:r w:rsidR="00024C89">
        <w:rPr>
          <w:rFonts w:ascii="Arial" w:hAnsi="Arial" w:cs="Arial"/>
        </w:rPr>
        <w:t xml:space="preserve">The </w:t>
      </w:r>
      <w:r w:rsidR="00024C89">
        <w:rPr>
          <w:rFonts w:ascii="Arial" w:hAnsi="Arial" w:cs="Arial"/>
        </w:rPr>
        <w:lastRenderedPageBreak/>
        <w:t xml:space="preserve">model is underpinned </w:t>
      </w:r>
      <w:r w:rsidR="00551455">
        <w:rPr>
          <w:rFonts w:ascii="Arial" w:hAnsi="Arial" w:cs="Arial"/>
        </w:rPr>
        <w:t>with concerns of how to facilitate learning through</w:t>
      </w:r>
      <w:r w:rsidR="001D5605">
        <w:rPr>
          <w:rFonts w:ascii="Arial" w:hAnsi="Arial" w:cs="Arial"/>
        </w:rPr>
        <w:t xml:space="preserve"> catering to concerns or behaviours that will aid the learning process. </w:t>
      </w:r>
      <w:r w:rsidR="00DC72CA">
        <w:rPr>
          <w:rFonts w:ascii="Arial" w:hAnsi="Arial" w:cs="Arial"/>
        </w:rPr>
        <w:t xml:space="preserve">The outcome in the case of WHST would be </w:t>
      </w:r>
      <w:r w:rsidR="00330D2E">
        <w:rPr>
          <w:rFonts w:ascii="Arial" w:hAnsi="Arial" w:cs="Arial"/>
        </w:rPr>
        <w:t xml:space="preserve">effective employee reduction that will increase engagement on </w:t>
      </w:r>
      <w:r w:rsidR="008B05FA">
        <w:rPr>
          <w:rFonts w:ascii="Arial" w:hAnsi="Arial" w:cs="Arial"/>
        </w:rPr>
        <w:t>inspire retention.</w:t>
      </w:r>
      <w:r w:rsidR="001D3E94">
        <w:rPr>
          <w:rFonts w:ascii="Arial" w:hAnsi="Arial" w:cs="Arial"/>
        </w:rPr>
        <w:t xml:space="preserve"> Utilising focus groups and cross collaboration including employee feedback </w:t>
      </w:r>
      <w:r w:rsidR="00D13A67">
        <w:rPr>
          <w:rFonts w:ascii="Arial" w:hAnsi="Arial" w:cs="Arial"/>
        </w:rPr>
        <w:t xml:space="preserve">will ensure that the induction process is as robust as possible. </w:t>
      </w:r>
    </w:p>
    <w:p w14:paraId="537270F7" w14:textId="77777777" w:rsidR="00847824" w:rsidRDefault="00847824" w:rsidP="00986487">
      <w:pPr>
        <w:spacing w:line="480" w:lineRule="auto"/>
        <w:ind w:left="1417"/>
        <w:rPr>
          <w:rFonts w:ascii="Arial" w:hAnsi="Arial" w:cs="Arial"/>
        </w:rPr>
      </w:pPr>
    </w:p>
    <w:p w14:paraId="0C2BD061" w14:textId="5C55C253" w:rsidR="00847824" w:rsidRPr="00F11E21" w:rsidRDefault="00847824" w:rsidP="00986487">
      <w:pPr>
        <w:spacing w:line="480" w:lineRule="auto"/>
        <w:ind w:left="1417"/>
        <w:rPr>
          <w:rFonts w:ascii="Arial" w:hAnsi="Arial" w:cs="Arial"/>
          <w:b/>
          <w:bCs/>
        </w:rPr>
      </w:pPr>
      <w:r w:rsidRPr="00EE5D3B">
        <w:rPr>
          <w:rFonts w:ascii="Arial" w:hAnsi="Arial" w:cs="Arial"/>
          <w:b/>
          <w:bCs/>
        </w:rPr>
        <w:t>Recommendations for WHST:</w:t>
      </w:r>
    </w:p>
    <w:p w14:paraId="73DFB5A0" w14:textId="4CBE3163" w:rsidR="0012772B" w:rsidRPr="003345CE" w:rsidRDefault="00BD3B44" w:rsidP="00986487">
      <w:pPr>
        <w:spacing w:line="480" w:lineRule="auto"/>
        <w:ind w:left="1417"/>
        <w:rPr>
          <w:rFonts w:ascii="Arial" w:hAnsi="Arial" w:cs="Arial"/>
          <w:b/>
          <w:bCs/>
        </w:rPr>
      </w:pPr>
      <w:r w:rsidRPr="003345CE">
        <w:rPr>
          <w:rFonts w:ascii="Arial" w:hAnsi="Arial" w:cs="Arial"/>
          <w:b/>
          <w:bCs/>
        </w:rPr>
        <w:t>Recommendation 1:</w:t>
      </w:r>
    </w:p>
    <w:p w14:paraId="533EB8A6" w14:textId="784ABF52" w:rsidR="00F11E21" w:rsidRPr="006576E7" w:rsidRDefault="00BD3B44" w:rsidP="00986487">
      <w:pPr>
        <w:spacing w:line="480" w:lineRule="auto"/>
        <w:ind w:left="1417"/>
        <w:rPr>
          <w:rFonts w:ascii="Arial" w:hAnsi="Arial" w:cs="Arial"/>
        </w:rPr>
      </w:pPr>
      <w:r w:rsidRPr="003345CE">
        <w:rPr>
          <w:rFonts w:ascii="Arial" w:hAnsi="Arial" w:cs="Arial"/>
          <w:b/>
          <w:bCs/>
        </w:rPr>
        <w:t>What</w:t>
      </w:r>
      <w:r w:rsidR="00724716" w:rsidRPr="003345CE">
        <w:rPr>
          <w:rFonts w:ascii="Arial" w:hAnsi="Arial" w:cs="Arial"/>
          <w:b/>
          <w:bCs/>
        </w:rPr>
        <w:t>:</w:t>
      </w:r>
      <w:r w:rsidR="00EE5D3B" w:rsidRPr="003345CE">
        <w:rPr>
          <w:rFonts w:ascii="Arial" w:hAnsi="Arial" w:cs="Arial"/>
          <w:b/>
          <w:bCs/>
        </w:rPr>
        <w:t xml:space="preserve"> </w:t>
      </w:r>
      <w:r w:rsidR="006576E7">
        <w:rPr>
          <w:rFonts w:ascii="Arial" w:hAnsi="Arial" w:cs="Arial"/>
        </w:rPr>
        <w:t xml:space="preserve">Investment and reorganisation of </w:t>
      </w:r>
      <w:r w:rsidR="0043260B">
        <w:rPr>
          <w:rFonts w:ascii="Arial" w:hAnsi="Arial" w:cs="Arial"/>
        </w:rPr>
        <w:t xml:space="preserve">current Team member induction plans to ensure a cohesive </w:t>
      </w:r>
      <w:r w:rsidR="004021FA">
        <w:rPr>
          <w:rFonts w:ascii="Arial" w:hAnsi="Arial" w:cs="Arial"/>
        </w:rPr>
        <w:t xml:space="preserve">approach whilst ensuring company vision statement </w:t>
      </w:r>
      <w:r w:rsidR="00DF5FEE">
        <w:rPr>
          <w:rFonts w:ascii="Arial" w:hAnsi="Arial" w:cs="Arial"/>
        </w:rPr>
        <w:t>is included.</w:t>
      </w:r>
    </w:p>
    <w:p w14:paraId="5AC7B058" w14:textId="65346301" w:rsidR="00952C4B" w:rsidRPr="00DF5FEE" w:rsidRDefault="00724716" w:rsidP="00986487">
      <w:pPr>
        <w:spacing w:line="480" w:lineRule="auto"/>
        <w:ind w:left="1417"/>
        <w:rPr>
          <w:rFonts w:ascii="Arial" w:hAnsi="Arial" w:cs="Arial"/>
        </w:rPr>
      </w:pPr>
      <w:r w:rsidRPr="003345CE">
        <w:rPr>
          <w:rFonts w:ascii="Arial" w:hAnsi="Arial" w:cs="Arial"/>
          <w:b/>
          <w:bCs/>
        </w:rPr>
        <w:t>Who:</w:t>
      </w:r>
      <w:r w:rsidR="00DF5FEE">
        <w:rPr>
          <w:rFonts w:ascii="Arial" w:hAnsi="Arial" w:cs="Arial"/>
          <w:b/>
          <w:bCs/>
        </w:rPr>
        <w:t xml:space="preserve"> </w:t>
      </w:r>
      <w:r w:rsidR="00DF5FEE">
        <w:rPr>
          <w:rFonts w:ascii="Arial" w:hAnsi="Arial" w:cs="Arial"/>
        </w:rPr>
        <w:t>Key Stakeholders from L</w:t>
      </w:r>
      <w:r w:rsidR="00952C4B">
        <w:rPr>
          <w:rFonts w:ascii="Arial" w:hAnsi="Arial" w:cs="Arial"/>
        </w:rPr>
        <w:t>&amp;D and HR departments, Store operations team and focus groups of Team members and store managers in specific store formats</w:t>
      </w:r>
      <w:r w:rsidR="00F62396">
        <w:rPr>
          <w:rFonts w:ascii="Arial" w:hAnsi="Arial" w:cs="Arial"/>
        </w:rPr>
        <w:t xml:space="preserve">. </w:t>
      </w:r>
    </w:p>
    <w:p w14:paraId="586AA205" w14:textId="187FE019" w:rsidR="00155C21" w:rsidRPr="00F62396" w:rsidRDefault="00724716" w:rsidP="00986487">
      <w:pPr>
        <w:spacing w:line="480" w:lineRule="auto"/>
        <w:ind w:left="1417"/>
        <w:rPr>
          <w:rFonts w:ascii="Arial" w:hAnsi="Arial" w:cs="Arial"/>
        </w:rPr>
      </w:pPr>
      <w:r w:rsidRPr="003345CE">
        <w:rPr>
          <w:rFonts w:ascii="Arial" w:hAnsi="Arial" w:cs="Arial"/>
          <w:b/>
          <w:bCs/>
        </w:rPr>
        <w:t>When:</w:t>
      </w:r>
      <w:r w:rsidR="00F62396">
        <w:rPr>
          <w:rFonts w:ascii="Arial" w:hAnsi="Arial" w:cs="Arial"/>
        </w:rPr>
        <w:t xml:space="preserve"> End of FY22</w:t>
      </w:r>
    </w:p>
    <w:p w14:paraId="73EA4ECD" w14:textId="3CFE881D" w:rsidR="00724716" w:rsidRDefault="00724716" w:rsidP="00986487">
      <w:pPr>
        <w:spacing w:line="480" w:lineRule="auto"/>
        <w:ind w:left="1417"/>
        <w:rPr>
          <w:rFonts w:ascii="Arial" w:hAnsi="Arial" w:cs="Arial"/>
        </w:rPr>
      </w:pPr>
      <w:r w:rsidRPr="003345CE">
        <w:rPr>
          <w:rFonts w:ascii="Arial" w:hAnsi="Arial" w:cs="Arial"/>
          <w:b/>
          <w:bCs/>
        </w:rPr>
        <w:t>Where</w:t>
      </w:r>
      <w:r w:rsidR="00F62396">
        <w:rPr>
          <w:rFonts w:ascii="Arial" w:hAnsi="Arial" w:cs="Arial"/>
          <w:b/>
          <w:bCs/>
        </w:rPr>
        <w:t xml:space="preserve">: </w:t>
      </w:r>
      <w:r w:rsidR="00155C21">
        <w:rPr>
          <w:rFonts w:ascii="Arial" w:hAnsi="Arial" w:cs="Arial"/>
        </w:rPr>
        <w:t xml:space="preserve">Head office and stores </w:t>
      </w:r>
      <w:r w:rsidR="00336CCC">
        <w:rPr>
          <w:rFonts w:ascii="Arial" w:hAnsi="Arial" w:cs="Arial"/>
        </w:rPr>
        <w:t xml:space="preserve">through feedback and brainstorming sessions. </w:t>
      </w:r>
      <w:r w:rsidR="00C028BB">
        <w:rPr>
          <w:rFonts w:ascii="Arial" w:hAnsi="Arial" w:cs="Arial"/>
        </w:rPr>
        <w:t xml:space="preserve">Engagement of IT department to upload information on to the intranet. </w:t>
      </w:r>
    </w:p>
    <w:p w14:paraId="77C39E54" w14:textId="77777777" w:rsidR="00155C21" w:rsidRPr="00155C21" w:rsidRDefault="00155C21" w:rsidP="00986487">
      <w:pPr>
        <w:spacing w:line="480" w:lineRule="auto"/>
        <w:ind w:left="1417"/>
        <w:rPr>
          <w:rFonts w:ascii="Arial" w:hAnsi="Arial" w:cs="Arial"/>
        </w:rPr>
      </w:pPr>
    </w:p>
    <w:p w14:paraId="798263B5" w14:textId="0DB9449E" w:rsidR="00724716" w:rsidRDefault="00724716" w:rsidP="00986487">
      <w:pPr>
        <w:spacing w:line="480" w:lineRule="auto"/>
        <w:ind w:left="1417"/>
        <w:rPr>
          <w:rFonts w:ascii="Arial" w:hAnsi="Arial" w:cs="Arial"/>
        </w:rPr>
      </w:pPr>
      <w:r w:rsidRPr="003345CE">
        <w:rPr>
          <w:rFonts w:ascii="Arial" w:hAnsi="Arial" w:cs="Arial"/>
          <w:b/>
          <w:bCs/>
        </w:rPr>
        <w:t>How:</w:t>
      </w:r>
      <w:r w:rsidR="00155C21">
        <w:rPr>
          <w:rFonts w:ascii="Arial" w:hAnsi="Arial" w:cs="Arial"/>
          <w:b/>
          <w:bCs/>
        </w:rPr>
        <w:t xml:space="preserve"> </w:t>
      </w:r>
      <w:r w:rsidR="00155C21">
        <w:rPr>
          <w:rFonts w:ascii="Arial" w:hAnsi="Arial" w:cs="Arial"/>
        </w:rPr>
        <w:t xml:space="preserve">Gathering all content and ensuring all out of date best practices are updated. Formulising an induction template resource for new starters </w:t>
      </w:r>
      <w:r w:rsidR="002C281A">
        <w:rPr>
          <w:rFonts w:ascii="Arial" w:hAnsi="Arial" w:cs="Arial"/>
        </w:rPr>
        <w:t>and mentors to work through with a time bound expectation</w:t>
      </w:r>
      <w:r w:rsidR="00EC56B6">
        <w:rPr>
          <w:rFonts w:ascii="Arial" w:hAnsi="Arial" w:cs="Arial"/>
        </w:rPr>
        <w:t xml:space="preserve"> and a formal sign off process.</w:t>
      </w:r>
      <w:r w:rsidR="00F6280C">
        <w:rPr>
          <w:rFonts w:ascii="Arial" w:hAnsi="Arial" w:cs="Arial"/>
        </w:rPr>
        <w:t xml:space="preserve"> To minimise cost </w:t>
      </w:r>
      <w:r w:rsidR="002F4F30">
        <w:rPr>
          <w:rFonts w:ascii="Arial" w:hAnsi="Arial" w:cs="Arial"/>
        </w:rPr>
        <w:t>implications,</w:t>
      </w:r>
      <w:r w:rsidR="00F6280C">
        <w:rPr>
          <w:rFonts w:ascii="Arial" w:hAnsi="Arial" w:cs="Arial"/>
        </w:rPr>
        <w:t xml:space="preserve"> it is recommended that </w:t>
      </w:r>
      <w:r w:rsidR="002F4F30">
        <w:rPr>
          <w:rFonts w:ascii="Arial" w:hAnsi="Arial" w:cs="Arial"/>
        </w:rPr>
        <w:t>SharePoint</w:t>
      </w:r>
      <w:r w:rsidR="00193C1A">
        <w:rPr>
          <w:rFonts w:ascii="Arial" w:hAnsi="Arial" w:cs="Arial"/>
        </w:rPr>
        <w:t xml:space="preserve"> or similar </w:t>
      </w:r>
      <w:r w:rsidR="00B3661B">
        <w:rPr>
          <w:rFonts w:ascii="Arial" w:hAnsi="Arial" w:cs="Arial"/>
        </w:rPr>
        <w:t xml:space="preserve">is utilised for virtual collaboration. </w:t>
      </w:r>
    </w:p>
    <w:p w14:paraId="52AF281B" w14:textId="77777777" w:rsidR="002C281A" w:rsidRPr="00155C21" w:rsidRDefault="002C281A" w:rsidP="00986487">
      <w:pPr>
        <w:spacing w:line="480" w:lineRule="auto"/>
        <w:ind w:left="1417"/>
        <w:rPr>
          <w:rFonts w:ascii="Arial" w:hAnsi="Arial" w:cs="Arial"/>
        </w:rPr>
      </w:pPr>
    </w:p>
    <w:p w14:paraId="46B784B2" w14:textId="0C62101B" w:rsidR="00724716" w:rsidRDefault="00724716" w:rsidP="00986487">
      <w:pPr>
        <w:spacing w:line="480" w:lineRule="auto"/>
        <w:ind w:left="1417"/>
        <w:rPr>
          <w:rFonts w:ascii="Arial" w:hAnsi="Arial" w:cs="Arial"/>
        </w:rPr>
      </w:pPr>
      <w:r w:rsidRPr="003345CE">
        <w:rPr>
          <w:rFonts w:ascii="Arial" w:hAnsi="Arial" w:cs="Arial"/>
          <w:b/>
          <w:bCs/>
        </w:rPr>
        <w:t xml:space="preserve">Cost: </w:t>
      </w:r>
      <w:r w:rsidR="002C281A">
        <w:rPr>
          <w:rFonts w:ascii="Arial" w:hAnsi="Arial" w:cs="Arial"/>
        </w:rPr>
        <w:t xml:space="preserve">Labour costs </w:t>
      </w:r>
      <w:r w:rsidR="00566791">
        <w:rPr>
          <w:rFonts w:ascii="Arial" w:hAnsi="Arial" w:cs="Arial"/>
        </w:rPr>
        <w:t xml:space="preserve">for collaboration and </w:t>
      </w:r>
      <w:r w:rsidR="00336CCC">
        <w:rPr>
          <w:rFonts w:ascii="Arial" w:hAnsi="Arial" w:cs="Arial"/>
        </w:rPr>
        <w:t>meetings,</w:t>
      </w:r>
      <w:r w:rsidR="00566791">
        <w:rPr>
          <w:rFonts w:ascii="Arial" w:hAnsi="Arial" w:cs="Arial"/>
        </w:rPr>
        <w:t xml:space="preserve"> Travel costs to be included</w:t>
      </w:r>
      <w:r w:rsidR="00336CCC">
        <w:rPr>
          <w:rFonts w:ascii="Arial" w:hAnsi="Arial" w:cs="Arial"/>
        </w:rPr>
        <w:t xml:space="preserve"> for meetings</w:t>
      </w:r>
      <w:r w:rsidR="007F1941">
        <w:rPr>
          <w:rFonts w:ascii="Arial" w:hAnsi="Arial" w:cs="Arial"/>
        </w:rPr>
        <w:t xml:space="preserve"> for non-HO Based teams. </w:t>
      </w:r>
      <w:r w:rsidR="00EC56B6">
        <w:rPr>
          <w:rFonts w:ascii="Arial" w:hAnsi="Arial" w:cs="Arial"/>
        </w:rPr>
        <w:t xml:space="preserve">Ongoing induction costs </w:t>
      </w:r>
      <w:r w:rsidR="00F723A1">
        <w:rPr>
          <w:rFonts w:ascii="Arial" w:hAnsi="Arial" w:cs="Arial"/>
        </w:rPr>
        <w:t xml:space="preserve">and payroll considerations. </w:t>
      </w:r>
    </w:p>
    <w:p w14:paraId="04EF565E" w14:textId="72B5A48A" w:rsidR="00DA5FEF" w:rsidRDefault="00DA5FEF" w:rsidP="00986487">
      <w:pPr>
        <w:spacing w:line="480" w:lineRule="auto"/>
        <w:ind w:left="1417"/>
        <w:rPr>
          <w:rFonts w:ascii="Arial" w:hAnsi="Arial" w:cs="Arial"/>
        </w:rPr>
      </w:pPr>
      <w:r>
        <w:rPr>
          <w:rFonts w:ascii="Arial" w:hAnsi="Arial" w:cs="Arial"/>
        </w:rPr>
        <w:lastRenderedPageBreak/>
        <w:t xml:space="preserve">Time spent (Est 20 hours x labour cost of Team member and Mentor= </w:t>
      </w:r>
      <w:proofErr w:type="spellStart"/>
      <w:r w:rsidR="00E24140">
        <w:rPr>
          <w:rFonts w:ascii="Arial" w:hAnsi="Arial" w:cs="Arial"/>
        </w:rPr>
        <w:t>Avg</w:t>
      </w:r>
      <w:proofErr w:type="spellEnd"/>
      <w:r w:rsidR="00E4327F">
        <w:rPr>
          <w:rFonts w:ascii="Arial" w:hAnsi="Arial" w:cs="Arial"/>
        </w:rPr>
        <w:t xml:space="preserve"> £430 per hire. </w:t>
      </w:r>
    </w:p>
    <w:p w14:paraId="37EC4F2C" w14:textId="77777777" w:rsidR="00591AA3" w:rsidRDefault="00591AA3" w:rsidP="00986487">
      <w:pPr>
        <w:spacing w:line="480" w:lineRule="auto"/>
        <w:ind w:left="1417"/>
        <w:rPr>
          <w:rFonts w:ascii="Arial" w:hAnsi="Arial" w:cs="Arial"/>
        </w:rPr>
      </w:pPr>
    </w:p>
    <w:p w14:paraId="243B8030" w14:textId="23772CE5" w:rsidR="00591AA3" w:rsidRPr="002F2C14" w:rsidRDefault="00591AA3" w:rsidP="00986487">
      <w:pPr>
        <w:spacing w:line="480" w:lineRule="auto"/>
        <w:ind w:left="1417"/>
        <w:rPr>
          <w:rFonts w:ascii="Arial" w:hAnsi="Arial" w:cs="Arial"/>
        </w:rPr>
      </w:pPr>
      <w:r w:rsidRPr="00591AA3">
        <w:rPr>
          <w:rFonts w:ascii="Arial" w:hAnsi="Arial" w:cs="Arial"/>
          <w:b/>
          <w:bCs/>
        </w:rPr>
        <w:t>Evaluation:</w:t>
      </w:r>
      <w:r w:rsidR="002F2C14">
        <w:rPr>
          <w:rFonts w:ascii="Arial" w:hAnsi="Arial" w:cs="Arial"/>
          <w:b/>
          <w:bCs/>
        </w:rPr>
        <w:t xml:space="preserve"> </w:t>
      </w:r>
      <w:r w:rsidR="002F2C14">
        <w:rPr>
          <w:rFonts w:ascii="Arial" w:hAnsi="Arial" w:cs="Arial"/>
        </w:rPr>
        <w:t>Sought by employee feedback</w:t>
      </w:r>
      <w:r w:rsidR="000F0985">
        <w:rPr>
          <w:rFonts w:ascii="Arial" w:hAnsi="Arial" w:cs="Arial"/>
        </w:rPr>
        <w:t xml:space="preserve">, </w:t>
      </w:r>
      <w:r w:rsidR="002F2C14">
        <w:rPr>
          <w:rFonts w:ascii="Arial" w:hAnsi="Arial" w:cs="Arial"/>
        </w:rPr>
        <w:t xml:space="preserve">retention </w:t>
      </w:r>
      <w:r w:rsidR="000F0985">
        <w:rPr>
          <w:rFonts w:ascii="Arial" w:hAnsi="Arial" w:cs="Arial"/>
        </w:rPr>
        <w:t xml:space="preserve">statistics and </w:t>
      </w:r>
      <w:r w:rsidR="00B3661B">
        <w:rPr>
          <w:rFonts w:ascii="Arial" w:hAnsi="Arial" w:cs="Arial"/>
        </w:rPr>
        <w:t xml:space="preserve">Probationary review analysis. </w:t>
      </w:r>
    </w:p>
    <w:p w14:paraId="14B5A332" w14:textId="17426772" w:rsidR="009376A6" w:rsidRPr="003345CE" w:rsidRDefault="009376A6" w:rsidP="00986487">
      <w:pPr>
        <w:spacing w:line="480" w:lineRule="auto"/>
        <w:ind w:left="1417"/>
        <w:rPr>
          <w:rFonts w:ascii="Arial" w:hAnsi="Arial" w:cs="Arial"/>
          <w:b/>
          <w:bCs/>
        </w:rPr>
      </w:pPr>
    </w:p>
    <w:p w14:paraId="7E7A01DC" w14:textId="41407623" w:rsidR="000D4E10" w:rsidRPr="003345CE" w:rsidRDefault="000D4E10" w:rsidP="00986487">
      <w:pPr>
        <w:spacing w:line="480" w:lineRule="auto"/>
        <w:ind w:left="1417"/>
        <w:rPr>
          <w:rFonts w:ascii="Arial" w:hAnsi="Arial" w:cs="Arial"/>
          <w:b/>
          <w:bCs/>
        </w:rPr>
      </w:pPr>
      <w:r w:rsidRPr="003345CE">
        <w:rPr>
          <w:rFonts w:ascii="Arial" w:hAnsi="Arial" w:cs="Arial"/>
          <w:b/>
          <w:bCs/>
        </w:rPr>
        <w:t xml:space="preserve">Recommendation </w:t>
      </w:r>
      <w:r w:rsidRPr="003345CE">
        <w:rPr>
          <w:rFonts w:ascii="Arial" w:hAnsi="Arial" w:cs="Arial"/>
          <w:b/>
          <w:bCs/>
        </w:rPr>
        <w:t>2:</w:t>
      </w:r>
    </w:p>
    <w:p w14:paraId="37982897" w14:textId="5818E22A" w:rsidR="00722C41" w:rsidRPr="00FD34C8" w:rsidRDefault="000D4E10" w:rsidP="00986487">
      <w:pPr>
        <w:spacing w:line="480" w:lineRule="auto"/>
        <w:ind w:left="1417"/>
        <w:rPr>
          <w:rFonts w:ascii="Arial" w:hAnsi="Arial" w:cs="Arial"/>
        </w:rPr>
      </w:pPr>
      <w:r w:rsidRPr="003345CE">
        <w:rPr>
          <w:rFonts w:ascii="Arial" w:hAnsi="Arial" w:cs="Arial"/>
          <w:b/>
          <w:bCs/>
        </w:rPr>
        <w:t xml:space="preserve">What: </w:t>
      </w:r>
      <w:r w:rsidR="00D677B4">
        <w:rPr>
          <w:rFonts w:ascii="Arial" w:hAnsi="Arial" w:cs="Arial"/>
        </w:rPr>
        <w:t xml:space="preserve">Line manager </w:t>
      </w:r>
      <w:r w:rsidR="007D6A1C">
        <w:rPr>
          <w:rFonts w:ascii="Arial" w:hAnsi="Arial" w:cs="Arial"/>
        </w:rPr>
        <w:t xml:space="preserve">induction process training and mentorship sign off </w:t>
      </w:r>
    </w:p>
    <w:p w14:paraId="29117EFB" w14:textId="249A937A" w:rsidR="007D6A1C" w:rsidRPr="00F223B7" w:rsidRDefault="000D4E10" w:rsidP="00986487">
      <w:pPr>
        <w:spacing w:line="480" w:lineRule="auto"/>
        <w:ind w:left="1417"/>
        <w:rPr>
          <w:rFonts w:ascii="Arial" w:hAnsi="Arial" w:cs="Arial"/>
        </w:rPr>
      </w:pPr>
      <w:r w:rsidRPr="003345CE">
        <w:rPr>
          <w:rFonts w:ascii="Arial" w:hAnsi="Arial" w:cs="Arial"/>
          <w:b/>
          <w:bCs/>
        </w:rPr>
        <w:t>Who:</w:t>
      </w:r>
      <w:r w:rsidR="007D6A1C" w:rsidRPr="007D6A1C">
        <w:rPr>
          <w:rFonts w:ascii="Arial" w:hAnsi="Arial" w:cs="Arial"/>
        </w:rPr>
        <w:t xml:space="preserve"> </w:t>
      </w:r>
      <w:r w:rsidR="007D6A1C">
        <w:rPr>
          <w:rFonts w:ascii="Arial" w:hAnsi="Arial" w:cs="Arial"/>
        </w:rPr>
        <w:t>Key Stakeholders from L&amp;D and HR departments, Store operations team and focus groups of Team members and store managers in specific store formats.</w:t>
      </w:r>
    </w:p>
    <w:p w14:paraId="09DF27E5" w14:textId="3A062ABD" w:rsidR="007D6A1C" w:rsidRPr="00F223B7" w:rsidRDefault="000D4E10" w:rsidP="00986487">
      <w:pPr>
        <w:spacing w:line="480" w:lineRule="auto"/>
        <w:ind w:left="1417"/>
        <w:rPr>
          <w:rFonts w:ascii="Arial" w:hAnsi="Arial" w:cs="Arial"/>
        </w:rPr>
      </w:pPr>
      <w:r w:rsidRPr="003345CE">
        <w:rPr>
          <w:rFonts w:ascii="Arial" w:hAnsi="Arial" w:cs="Arial"/>
          <w:b/>
          <w:bCs/>
        </w:rPr>
        <w:t>When:</w:t>
      </w:r>
      <w:r w:rsidR="007D6A1C">
        <w:rPr>
          <w:rFonts w:ascii="Arial" w:hAnsi="Arial" w:cs="Arial"/>
          <w:b/>
          <w:bCs/>
        </w:rPr>
        <w:t xml:space="preserve"> </w:t>
      </w:r>
      <w:r w:rsidR="007D6A1C" w:rsidRPr="007D6A1C">
        <w:rPr>
          <w:rFonts w:ascii="Arial" w:hAnsi="Arial" w:cs="Arial"/>
        </w:rPr>
        <w:t>End FY22</w:t>
      </w:r>
    </w:p>
    <w:p w14:paraId="11EE8C72" w14:textId="328118C1" w:rsidR="007D6A1C" w:rsidRPr="00F223B7" w:rsidRDefault="000D4E10" w:rsidP="00986487">
      <w:pPr>
        <w:spacing w:line="480" w:lineRule="auto"/>
        <w:ind w:left="1417"/>
        <w:rPr>
          <w:rFonts w:ascii="Arial" w:hAnsi="Arial" w:cs="Arial"/>
        </w:rPr>
      </w:pPr>
      <w:r w:rsidRPr="003345CE">
        <w:rPr>
          <w:rFonts w:ascii="Arial" w:hAnsi="Arial" w:cs="Arial"/>
          <w:b/>
          <w:bCs/>
        </w:rPr>
        <w:t>Where</w:t>
      </w:r>
      <w:r w:rsidR="007D6A1C">
        <w:rPr>
          <w:rFonts w:ascii="Arial" w:hAnsi="Arial" w:cs="Arial"/>
          <w:b/>
          <w:bCs/>
        </w:rPr>
        <w:t xml:space="preserve">: </w:t>
      </w:r>
      <w:r w:rsidR="007D6A1C" w:rsidRPr="008B284F">
        <w:rPr>
          <w:rFonts w:ascii="Arial" w:hAnsi="Arial" w:cs="Arial"/>
        </w:rPr>
        <w:t xml:space="preserve">Via </w:t>
      </w:r>
      <w:r w:rsidR="008B284F" w:rsidRPr="008B284F">
        <w:rPr>
          <w:rFonts w:ascii="Arial" w:hAnsi="Arial" w:cs="Arial"/>
        </w:rPr>
        <w:t>Face-to-Face</w:t>
      </w:r>
      <w:r w:rsidR="007D6A1C" w:rsidRPr="008B284F">
        <w:rPr>
          <w:rFonts w:ascii="Arial" w:hAnsi="Arial" w:cs="Arial"/>
        </w:rPr>
        <w:t xml:space="preserve"> </w:t>
      </w:r>
      <w:r w:rsidR="009807DF">
        <w:rPr>
          <w:rFonts w:ascii="Arial" w:hAnsi="Arial" w:cs="Arial"/>
        </w:rPr>
        <w:t xml:space="preserve">or Virtual </w:t>
      </w:r>
      <w:r w:rsidR="007D6A1C" w:rsidRPr="008B284F">
        <w:rPr>
          <w:rFonts w:ascii="Arial" w:hAnsi="Arial" w:cs="Arial"/>
        </w:rPr>
        <w:t xml:space="preserve">meeting broken into </w:t>
      </w:r>
      <w:r w:rsidR="00B3661B" w:rsidRPr="008B284F">
        <w:rPr>
          <w:rFonts w:ascii="Arial" w:hAnsi="Arial" w:cs="Arial"/>
        </w:rPr>
        <w:t>bitesize</w:t>
      </w:r>
      <w:r w:rsidR="007D6A1C" w:rsidRPr="008B284F">
        <w:rPr>
          <w:rFonts w:ascii="Arial" w:hAnsi="Arial" w:cs="Arial"/>
        </w:rPr>
        <w:t xml:space="preserve"> chunks</w:t>
      </w:r>
      <w:r w:rsidR="00591AA3" w:rsidRPr="008B284F">
        <w:rPr>
          <w:rFonts w:ascii="Arial" w:hAnsi="Arial" w:cs="Arial"/>
        </w:rPr>
        <w:t xml:space="preserve"> to ensure that learnings and </w:t>
      </w:r>
      <w:r w:rsidR="00127A4D" w:rsidRPr="008B284F">
        <w:rPr>
          <w:rFonts w:ascii="Arial" w:hAnsi="Arial" w:cs="Arial"/>
        </w:rPr>
        <w:t>required actions have</w:t>
      </w:r>
      <w:r w:rsidR="00923BA2">
        <w:rPr>
          <w:rFonts w:ascii="Arial" w:hAnsi="Arial" w:cs="Arial"/>
        </w:rPr>
        <w:t xml:space="preserve"> been understood. </w:t>
      </w:r>
    </w:p>
    <w:p w14:paraId="5DDCF94B" w14:textId="3BD80BD9" w:rsidR="000D4E10" w:rsidRPr="00931D8A" w:rsidRDefault="000D4E10" w:rsidP="00986487">
      <w:pPr>
        <w:spacing w:line="480" w:lineRule="auto"/>
        <w:ind w:left="1417"/>
        <w:rPr>
          <w:rFonts w:ascii="Arial" w:hAnsi="Arial" w:cs="Arial"/>
        </w:rPr>
      </w:pPr>
      <w:r w:rsidRPr="003345CE">
        <w:rPr>
          <w:rFonts w:ascii="Arial" w:hAnsi="Arial" w:cs="Arial"/>
          <w:b/>
          <w:bCs/>
        </w:rPr>
        <w:t>How:</w:t>
      </w:r>
      <w:r w:rsidR="00931D8A">
        <w:rPr>
          <w:rFonts w:ascii="Arial" w:hAnsi="Arial" w:cs="Arial"/>
          <w:b/>
          <w:bCs/>
        </w:rPr>
        <w:t xml:space="preserve"> </w:t>
      </w:r>
      <w:r w:rsidR="00931D8A">
        <w:rPr>
          <w:rFonts w:ascii="Arial" w:hAnsi="Arial" w:cs="Arial"/>
        </w:rPr>
        <w:t xml:space="preserve">Adopting 5Di process, compiling information to support line manager training </w:t>
      </w:r>
      <w:r w:rsidR="00CD72F5">
        <w:rPr>
          <w:rFonts w:ascii="Arial" w:hAnsi="Arial" w:cs="Arial"/>
        </w:rPr>
        <w:t xml:space="preserve">for induction process of team members whilst educating </w:t>
      </w:r>
      <w:r w:rsidR="00B16099">
        <w:rPr>
          <w:rFonts w:ascii="Arial" w:hAnsi="Arial" w:cs="Arial"/>
        </w:rPr>
        <w:t>why it is important to provide a cohesive induction.</w:t>
      </w:r>
    </w:p>
    <w:p w14:paraId="7A9D511C" w14:textId="523D3F5B" w:rsidR="007754A7" w:rsidRPr="00B16099" w:rsidRDefault="000D4E10" w:rsidP="00986487">
      <w:pPr>
        <w:spacing w:line="480" w:lineRule="auto"/>
        <w:ind w:left="1417"/>
        <w:rPr>
          <w:rFonts w:ascii="Arial" w:hAnsi="Arial" w:cs="Arial"/>
        </w:rPr>
      </w:pPr>
      <w:r w:rsidRPr="003345CE">
        <w:rPr>
          <w:rFonts w:ascii="Arial" w:hAnsi="Arial" w:cs="Arial"/>
          <w:b/>
          <w:bCs/>
        </w:rPr>
        <w:t xml:space="preserve">Cost: </w:t>
      </w:r>
      <w:r w:rsidR="00535D3C">
        <w:rPr>
          <w:rFonts w:ascii="Arial" w:hAnsi="Arial" w:cs="Arial"/>
        </w:rPr>
        <w:t xml:space="preserve">Labour costs for payroll considerations for all stakeholders in the </w:t>
      </w:r>
      <w:r w:rsidR="007754A7">
        <w:rPr>
          <w:rFonts w:ascii="Arial" w:hAnsi="Arial" w:cs="Arial"/>
        </w:rPr>
        <w:t xml:space="preserve">design and delivery of training and support. </w:t>
      </w:r>
    </w:p>
    <w:p w14:paraId="51B7745F" w14:textId="35F038BD" w:rsidR="003345CE" w:rsidRPr="0013075F" w:rsidRDefault="00923BA2" w:rsidP="00986487">
      <w:pPr>
        <w:spacing w:line="480" w:lineRule="auto"/>
        <w:ind w:left="1417"/>
        <w:rPr>
          <w:rFonts w:ascii="Arial" w:hAnsi="Arial" w:cs="Arial"/>
        </w:rPr>
      </w:pPr>
      <w:r>
        <w:rPr>
          <w:rFonts w:ascii="Arial" w:hAnsi="Arial" w:cs="Arial"/>
          <w:b/>
          <w:bCs/>
        </w:rPr>
        <w:t xml:space="preserve">Evaluation: </w:t>
      </w:r>
      <w:r w:rsidR="007754A7" w:rsidRPr="0013075F">
        <w:rPr>
          <w:rFonts w:ascii="Arial" w:hAnsi="Arial" w:cs="Arial"/>
        </w:rPr>
        <w:t xml:space="preserve">Feedback and statistics for Retention, engagement and </w:t>
      </w:r>
      <w:r w:rsidR="00500085" w:rsidRPr="0013075F">
        <w:rPr>
          <w:rFonts w:ascii="Arial" w:hAnsi="Arial" w:cs="Arial"/>
        </w:rPr>
        <w:t xml:space="preserve">sales performance analysed in </w:t>
      </w:r>
      <w:r w:rsidR="00D8055E" w:rsidRPr="0013075F">
        <w:rPr>
          <w:rFonts w:ascii="Arial" w:hAnsi="Arial" w:cs="Arial"/>
        </w:rPr>
        <w:t xml:space="preserve">over a </w:t>
      </w:r>
      <w:r w:rsidR="00960625" w:rsidRPr="0013075F">
        <w:rPr>
          <w:rFonts w:ascii="Arial" w:hAnsi="Arial" w:cs="Arial"/>
        </w:rPr>
        <w:t>3-month</w:t>
      </w:r>
      <w:r w:rsidR="00D8055E" w:rsidRPr="0013075F">
        <w:rPr>
          <w:rFonts w:ascii="Arial" w:hAnsi="Arial" w:cs="Arial"/>
        </w:rPr>
        <w:t xml:space="preserve"> time period in a micro study</w:t>
      </w:r>
      <w:r w:rsidR="0013075F" w:rsidRPr="0013075F">
        <w:rPr>
          <w:rFonts w:ascii="Arial" w:hAnsi="Arial" w:cs="Arial"/>
        </w:rPr>
        <w:t xml:space="preserve"> before rolled out to the rest of the estate. </w:t>
      </w:r>
    </w:p>
    <w:p w14:paraId="4F79812F" w14:textId="77777777" w:rsidR="003345CE" w:rsidRPr="003345CE" w:rsidRDefault="003345CE" w:rsidP="00986487">
      <w:pPr>
        <w:spacing w:line="480" w:lineRule="auto"/>
        <w:ind w:left="1417"/>
        <w:rPr>
          <w:rFonts w:ascii="Arial" w:hAnsi="Arial" w:cs="Arial"/>
          <w:b/>
          <w:bCs/>
        </w:rPr>
      </w:pPr>
    </w:p>
    <w:p w14:paraId="3B3D0651" w14:textId="7288F481" w:rsidR="003345CE" w:rsidRPr="003345CE" w:rsidRDefault="003345CE" w:rsidP="00986487">
      <w:pPr>
        <w:spacing w:line="480" w:lineRule="auto"/>
        <w:ind w:left="1417"/>
        <w:rPr>
          <w:rFonts w:ascii="Arial" w:hAnsi="Arial" w:cs="Arial"/>
          <w:b/>
          <w:bCs/>
        </w:rPr>
      </w:pPr>
      <w:r w:rsidRPr="003345CE">
        <w:rPr>
          <w:rFonts w:ascii="Arial" w:hAnsi="Arial" w:cs="Arial"/>
          <w:b/>
          <w:bCs/>
        </w:rPr>
        <w:t xml:space="preserve">Recommendation </w:t>
      </w:r>
      <w:r w:rsidRPr="003345CE">
        <w:rPr>
          <w:rFonts w:ascii="Arial" w:hAnsi="Arial" w:cs="Arial"/>
          <w:b/>
          <w:bCs/>
        </w:rPr>
        <w:t>3:</w:t>
      </w:r>
    </w:p>
    <w:p w14:paraId="2F28214D" w14:textId="6D8C9C1D" w:rsidR="003345CE" w:rsidRDefault="003345CE" w:rsidP="00986487">
      <w:pPr>
        <w:spacing w:line="480" w:lineRule="auto"/>
        <w:ind w:left="1417"/>
        <w:rPr>
          <w:rFonts w:ascii="Arial" w:hAnsi="Arial" w:cs="Arial"/>
        </w:rPr>
      </w:pPr>
      <w:r w:rsidRPr="003345CE">
        <w:rPr>
          <w:rFonts w:ascii="Arial" w:hAnsi="Arial" w:cs="Arial"/>
          <w:b/>
          <w:bCs/>
        </w:rPr>
        <w:t xml:space="preserve">What: </w:t>
      </w:r>
      <w:r w:rsidR="0013075F" w:rsidRPr="00D3295D">
        <w:rPr>
          <w:rFonts w:ascii="Arial" w:hAnsi="Arial" w:cs="Arial"/>
        </w:rPr>
        <w:t>Additional Payroll factored into store to aid</w:t>
      </w:r>
      <w:r w:rsidR="001C1ADD" w:rsidRPr="00D3295D">
        <w:rPr>
          <w:rFonts w:ascii="Arial" w:hAnsi="Arial" w:cs="Arial"/>
        </w:rPr>
        <w:t xml:space="preserve"> mentorship and robust induction</w:t>
      </w:r>
      <w:r w:rsidR="00D3295D">
        <w:rPr>
          <w:rFonts w:ascii="Arial" w:hAnsi="Arial" w:cs="Arial"/>
        </w:rPr>
        <w:t xml:space="preserve"> process</w:t>
      </w:r>
      <w:r w:rsidR="00504201">
        <w:rPr>
          <w:rFonts w:ascii="Arial" w:hAnsi="Arial" w:cs="Arial"/>
        </w:rPr>
        <w:t xml:space="preserve"> and incremental </w:t>
      </w:r>
      <w:r w:rsidR="006008C6">
        <w:rPr>
          <w:rFonts w:ascii="Arial" w:hAnsi="Arial" w:cs="Arial"/>
        </w:rPr>
        <w:t xml:space="preserve">budget increase to support learning culture. </w:t>
      </w:r>
    </w:p>
    <w:p w14:paraId="62663B6E" w14:textId="77777777" w:rsidR="003E5C11" w:rsidRPr="003345CE" w:rsidRDefault="003E5C11" w:rsidP="00986487">
      <w:pPr>
        <w:spacing w:line="480" w:lineRule="auto"/>
        <w:ind w:left="1417"/>
        <w:rPr>
          <w:rFonts w:ascii="Arial" w:hAnsi="Arial" w:cs="Arial"/>
          <w:b/>
          <w:bCs/>
        </w:rPr>
      </w:pPr>
    </w:p>
    <w:p w14:paraId="3BBDBD1B" w14:textId="35117336" w:rsidR="001C1ADD" w:rsidRDefault="003345CE" w:rsidP="00986487">
      <w:pPr>
        <w:spacing w:line="480" w:lineRule="auto"/>
        <w:ind w:left="1417"/>
        <w:rPr>
          <w:rFonts w:ascii="Arial" w:hAnsi="Arial" w:cs="Arial"/>
        </w:rPr>
      </w:pPr>
      <w:r w:rsidRPr="003345CE">
        <w:rPr>
          <w:rFonts w:ascii="Arial" w:hAnsi="Arial" w:cs="Arial"/>
          <w:b/>
          <w:bCs/>
        </w:rPr>
        <w:t>Who:</w:t>
      </w:r>
      <w:r w:rsidR="001C1ADD" w:rsidRPr="001C1ADD">
        <w:rPr>
          <w:rFonts w:ascii="Arial" w:hAnsi="Arial" w:cs="Arial"/>
        </w:rPr>
        <w:t xml:space="preserve"> </w:t>
      </w:r>
      <w:r w:rsidR="001C1ADD">
        <w:rPr>
          <w:rFonts w:ascii="Arial" w:hAnsi="Arial" w:cs="Arial"/>
        </w:rPr>
        <w:t xml:space="preserve">Key Stakeholders from L&amp;D and HR departments, Store operations team </w:t>
      </w:r>
      <w:r w:rsidR="00342DDD">
        <w:rPr>
          <w:rFonts w:ascii="Arial" w:hAnsi="Arial" w:cs="Arial"/>
        </w:rPr>
        <w:t xml:space="preserve">and store managers to understand </w:t>
      </w:r>
      <w:r w:rsidR="006008C6">
        <w:rPr>
          <w:rFonts w:ascii="Arial" w:hAnsi="Arial" w:cs="Arial"/>
        </w:rPr>
        <w:t xml:space="preserve">requirements. </w:t>
      </w:r>
      <w:r w:rsidR="003A2D0D">
        <w:rPr>
          <w:rFonts w:ascii="Arial" w:hAnsi="Arial" w:cs="Arial"/>
        </w:rPr>
        <w:t xml:space="preserve">Managing Director and Finance teams for Payroll allocation including Shareholder buy in. </w:t>
      </w:r>
    </w:p>
    <w:p w14:paraId="31925294" w14:textId="790C8DBF" w:rsidR="003345CE" w:rsidRPr="003345CE" w:rsidRDefault="003345CE" w:rsidP="00986487">
      <w:pPr>
        <w:spacing w:line="480" w:lineRule="auto"/>
        <w:ind w:left="1417"/>
        <w:rPr>
          <w:rFonts w:ascii="Arial" w:hAnsi="Arial" w:cs="Arial"/>
          <w:b/>
          <w:bCs/>
        </w:rPr>
      </w:pPr>
    </w:p>
    <w:p w14:paraId="5576B5CE" w14:textId="14C78009" w:rsidR="003345CE" w:rsidRPr="003345CE" w:rsidRDefault="003345CE" w:rsidP="00986487">
      <w:pPr>
        <w:spacing w:line="480" w:lineRule="auto"/>
        <w:ind w:left="1417"/>
        <w:rPr>
          <w:rFonts w:ascii="Arial" w:hAnsi="Arial" w:cs="Arial"/>
          <w:b/>
          <w:bCs/>
        </w:rPr>
      </w:pPr>
      <w:r w:rsidRPr="003345CE">
        <w:rPr>
          <w:rFonts w:ascii="Arial" w:hAnsi="Arial" w:cs="Arial"/>
          <w:b/>
          <w:bCs/>
        </w:rPr>
        <w:t>When:</w:t>
      </w:r>
      <w:r w:rsidR="00D3295D">
        <w:rPr>
          <w:rFonts w:ascii="Arial" w:hAnsi="Arial" w:cs="Arial"/>
          <w:b/>
          <w:bCs/>
        </w:rPr>
        <w:t xml:space="preserve"> </w:t>
      </w:r>
      <w:r w:rsidR="00D3295D" w:rsidRPr="00D3295D">
        <w:rPr>
          <w:rFonts w:ascii="Arial" w:hAnsi="Arial" w:cs="Arial"/>
        </w:rPr>
        <w:t>End FY22 (September)</w:t>
      </w:r>
    </w:p>
    <w:p w14:paraId="462988F6" w14:textId="055988D6" w:rsidR="003345CE" w:rsidRPr="003345CE" w:rsidRDefault="003345CE" w:rsidP="00986487">
      <w:pPr>
        <w:spacing w:line="480" w:lineRule="auto"/>
        <w:ind w:left="1417"/>
        <w:rPr>
          <w:rFonts w:ascii="Arial" w:hAnsi="Arial" w:cs="Arial"/>
          <w:b/>
          <w:bCs/>
        </w:rPr>
      </w:pPr>
      <w:r w:rsidRPr="003345CE">
        <w:rPr>
          <w:rFonts w:ascii="Arial" w:hAnsi="Arial" w:cs="Arial"/>
          <w:b/>
          <w:bCs/>
        </w:rPr>
        <w:t>Where</w:t>
      </w:r>
      <w:r w:rsidR="00D3295D">
        <w:rPr>
          <w:rFonts w:ascii="Arial" w:hAnsi="Arial" w:cs="Arial"/>
          <w:b/>
          <w:bCs/>
        </w:rPr>
        <w:t xml:space="preserve">: </w:t>
      </w:r>
      <w:r w:rsidR="005814C3" w:rsidRPr="00960625">
        <w:rPr>
          <w:rFonts w:ascii="Arial" w:hAnsi="Arial" w:cs="Arial"/>
        </w:rPr>
        <w:t xml:space="preserve">Virtual collaboration </w:t>
      </w:r>
      <w:r w:rsidR="00960625" w:rsidRPr="00960625">
        <w:rPr>
          <w:rFonts w:ascii="Arial" w:hAnsi="Arial" w:cs="Arial"/>
        </w:rPr>
        <w:t>/ Board meeting</w:t>
      </w:r>
      <w:r w:rsidR="00960625">
        <w:rPr>
          <w:rFonts w:ascii="Arial" w:hAnsi="Arial" w:cs="Arial"/>
          <w:b/>
          <w:bCs/>
        </w:rPr>
        <w:t xml:space="preserve"> </w:t>
      </w:r>
      <w:r w:rsidR="00960625" w:rsidRPr="00960625">
        <w:rPr>
          <w:rFonts w:ascii="Arial" w:hAnsi="Arial" w:cs="Arial"/>
        </w:rPr>
        <w:t>with Shareholders</w:t>
      </w:r>
      <w:r w:rsidR="001E399F">
        <w:rPr>
          <w:rFonts w:ascii="Arial" w:hAnsi="Arial" w:cs="Arial"/>
        </w:rPr>
        <w:t xml:space="preserve"> and Store representatives. </w:t>
      </w:r>
    </w:p>
    <w:p w14:paraId="42781923" w14:textId="3BF87056" w:rsidR="003345CE" w:rsidRDefault="003345CE" w:rsidP="00986487">
      <w:pPr>
        <w:spacing w:line="480" w:lineRule="auto"/>
        <w:ind w:left="1417"/>
        <w:rPr>
          <w:rFonts w:ascii="Arial" w:hAnsi="Arial" w:cs="Arial"/>
          <w:b/>
          <w:bCs/>
        </w:rPr>
      </w:pPr>
      <w:r w:rsidRPr="003345CE">
        <w:rPr>
          <w:rFonts w:ascii="Arial" w:hAnsi="Arial" w:cs="Arial"/>
          <w:b/>
          <w:bCs/>
        </w:rPr>
        <w:t>How:</w:t>
      </w:r>
      <w:r w:rsidR="005814C3">
        <w:rPr>
          <w:rFonts w:ascii="Arial" w:hAnsi="Arial" w:cs="Arial"/>
          <w:b/>
          <w:bCs/>
        </w:rPr>
        <w:t xml:space="preserve"> </w:t>
      </w:r>
      <w:r w:rsidR="005814C3" w:rsidRPr="00960625">
        <w:rPr>
          <w:rFonts w:ascii="Arial" w:hAnsi="Arial" w:cs="Arial"/>
        </w:rPr>
        <w:t>Through a thorough cost analysis with expectations on ROI factored in</w:t>
      </w:r>
      <w:r w:rsidR="00746AD8">
        <w:rPr>
          <w:rFonts w:ascii="Arial" w:hAnsi="Arial" w:cs="Arial"/>
        </w:rPr>
        <w:t xml:space="preserve">. How will the cost be offset for expected profit margins. </w:t>
      </w:r>
    </w:p>
    <w:p w14:paraId="3875A61D" w14:textId="77777777" w:rsidR="005814C3" w:rsidRPr="003345CE" w:rsidRDefault="005814C3" w:rsidP="00986487">
      <w:pPr>
        <w:spacing w:line="480" w:lineRule="auto"/>
        <w:ind w:left="1417"/>
        <w:rPr>
          <w:rFonts w:ascii="Arial" w:hAnsi="Arial" w:cs="Arial"/>
          <w:b/>
          <w:bCs/>
        </w:rPr>
      </w:pPr>
    </w:p>
    <w:p w14:paraId="14693067" w14:textId="3D46AF8C" w:rsidR="003345CE" w:rsidRPr="003345CE" w:rsidRDefault="003345CE" w:rsidP="00986487">
      <w:pPr>
        <w:spacing w:line="480" w:lineRule="auto"/>
        <w:ind w:left="1417"/>
        <w:rPr>
          <w:rFonts w:ascii="Arial" w:hAnsi="Arial" w:cs="Arial"/>
          <w:b/>
          <w:bCs/>
        </w:rPr>
      </w:pPr>
      <w:r w:rsidRPr="003345CE">
        <w:rPr>
          <w:rFonts w:ascii="Arial" w:hAnsi="Arial" w:cs="Arial"/>
          <w:b/>
          <w:bCs/>
        </w:rPr>
        <w:t xml:space="preserve">Cost: </w:t>
      </w:r>
      <w:r w:rsidR="00D77537" w:rsidRPr="001E5362">
        <w:rPr>
          <w:rFonts w:ascii="Arial" w:hAnsi="Arial" w:cs="Arial"/>
        </w:rPr>
        <w:t xml:space="preserve">Additional 40 hours x </w:t>
      </w:r>
      <w:proofErr w:type="spellStart"/>
      <w:r w:rsidR="00B75E93" w:rsidRPr="001E5362">
        <w:rPr>
          <w:rFonts w:ascii="Arial" w:hAnsi="Arial" w:cs="Arial"/>
        </w:rPr>
        <w:t>avg</w:t>
      </w:r>
      <w:proofErr w:type="spellEnd"/>
      <w:r w:rsidR="00B75E93" w:rsidRPr="001E5362">
        <w:rPr>
          <w:rFonts w:ascii="Arial" w:hAnsi="Arial" w:cs="Arial"/>
        </w:rPr>
        <w:t xml:space="preserve"> £22.06 per hour per inductee = </w:t>
      </w:r>
      <w:r w:rsidR="00C17821" w:rsidRPr="001E5362">
        <w:rPr>
          <w:rFonts w:ascii="Arial" w:hAnsi="Arial" w:cs="Arial"/>
        </w:rPr>
        <w:t>£882.</w:t>
      </w:r>
      <w:r w:rsidR="00EB46FA" w:rsidRPr="001E5362">
        <w:rPr>
          <w:rFonts w:ascii="Arial" w:hAnsi="Arial" w:cs="Arial"/>
        </w:rPr>
        <w:t xml:space="preserve">40. </w:t>
      </w:r>
      <w:r w:rsidR="00C17821" w:rsidRPr="001E5362">
        <w:rPr>
          <w:rFonts w:ascii="Arial" w:hAnsi="Arial" w:cs="Arial"/>
        </w:rPr>
        <w:t>Initial costs £882</w:t>
      </w:r>
      <w:r w:rsidR="00EB46FA" w:rsidRPr="001E5362">
        <w:rPr>
          <w:rFonts w:ascii="Arial" w:hAnsi="Arial" w:cs="Arial"/>
        </w:rPr>
        <w:t>.40 x 2</w:t>
      </w:r>
      <w:r w:rsidR="000E4B8E" w:rsidRPr="001E5362">
        <w:rPr>
          <w:rFonts w:ascii="Arial" w:hAnsi="Arial" w:cs="Arial"/>
        </w:rPr>
        <w:t>000 (</w:t>
      </w:r>
      <w:proofErr w:type="spellStart"/>
      <w:r w:rsidR="000E4B8E" w:rsidRPr="001E5362">
        <w:rPr>
          <w:rFonts w:ascii="Arial" w:hAnsi="Arial" w:cs="Arial"/>
        </w:rPr>
        <w:t>Avg</w:t>
      </w:r>
      <w:proofErr w:type="spellEnd"/>
      <w:r w:rsidR="000E4B8E" w:rsidRPr="001E5362">
        <w:rPr>
          <w:rFonts w:ascii="Arial" w:hAnsi="Arial" w:cs="Arial"/>
        </w:rPr>
        <w:t xml:space="preserve"> recruits per year) </w:t>
      </w:r>
      <w:r w:rsidR="00E77C7D" w:rsidRPr="001E5362">
        <w:rPr>
          <w:rFonts w:ascii="Arial" w:hAnsi="Arial" w:cs="Arial"/>
        </w:rPr>
        <w:t>= 1.764.8M.</w:t>
      </w:r>
      <w:r w:rsidR="00E77C7D">
        <w:rPr>
          <w:rFonts w:ascii="Arial" w:hAnsi="Arial" w:cs="Arial"/>
          <w:b/>
          <w:bCs/>
        </w:rPr>
        <w:t xml:space="preserve"> </w:t>
      </w:r>
    </w:p>
    <w:p w14:paraId="3DCB4C5B" w14:textId="77777777" w:rsidR="003345CE" w:rsidRPr="003345CE" w:rsidRDefault="003345CE" w:rsidP="00986487">
      <w:pPr>
        <w:spacing w:line="480" w:lineRule="auto"/>
        <w:ind w:left="1417"/>
        <w:rPr>
          <w:rFonts w:ascii="Arial" w:hAnsi="Arial" w:cs="Arial"/>
          <w:b/>
          <w:bCs/>
        </w:rPr>
      </w:pPr>
    </w:p>
    <w:p w14:paraId="214C12CD" w14:textId="40D33FA5" w:rsidR="000D4E10" w:rsidRPr="001E5362" w:rsidRDefault="00E77C7D" w:rsidP="00986487">
      <w:pPr>
        <w:spacing w:line="480" w:lineRule="auto"/>
        <w:ind w:left="1417"/>
        <w:rPr>
          <w:rFonts w:ascii="Arial" w:hAnsi="Arial" w:cs="Arial"/>
        </w:rPr>
      </w:pPr>
      <w:r>
        <w:rPr>
          <w:rFonts w:ascii="Arial" w:hAnsi="Arial" w:cs="Arial"/>
          <w:b/>
          <w:bCs/>
        </w:rPr>
        <w:t xml:space="preserve">Evaluation: </w:t>
      </w:r>
      <w:r w:rsidR="00490C43" w:rsidRPr="001E5362">
        <w:rPr>
          <w:rFonts w:ascii="Arial" w:hAnsi="Arial" w:cs="Arial"/>
        </w:rPr>
        <w:t>ROI on induction to be analysed quarterly</w:t>
      </w:r>
      <w:r w:rsidR="00FD77A4" w:rsidRPr="001E5362">
        <w:rPr>
          <w:rFonts w:ascii="Arial" w:hAnsi="Arial" w:cs="Arial"/>
        </w:rPr>
        <w:t xml:space="preserve"> through retention statistics/ Employee induction </w:t>
      </w:r>
      <w:r w:rsidR="008B64A9" w:rsidRPr="001E5362">
        <w:rPr>
          <w:rFonts w:ascii="Arial" w:hAnsi="Arial" w:cs="Arial"/>
        </w:rPr>
        <w:t xml:space="preserve">and penetration of learning culture </w:t>
      </w:r>
      <w:r w:rsidR="001E5362" w:rsidRPr="001E5362">
        <w:rPr>
          <w:rFonts w:ascii="Arial" w:hAnsi="Arial" w:cs="Arial"/>
        </w:rPr>
        <w:t>through engagement surveys</w:t>
      </w:r>
      <w:r w:rsidR="00D10A83">
        <w:rPr>
          <w:rFonts w:ascii="Arial" w:hAnsi="Arial" w:cs="Arial"/>
        </w:rPr>
        <w:t xml:space="preserve"> analysing quantitative data.</w:t>
      </w:r>
    </w:p>
    <w:p w14:paraId="2B476BA8" w14:textId="77777777" w:rsidR="003345CE" w:rsidRPr="003345CE" w:rsidRDefault="003345CE" w:rsidP="00986487">
      <w:pPr>
        <w:spacing w:line="480" w:lineRule="auto"/>
        <w:ind w:left="1417"/>
        <w:rPr>
          <w:rFonts w:ascii="Arial" w:hAnsi="Arial" w:cs="Arial"/>
          <w:b/>
          <w:bCs/>
        </w:rPr>
      </w:pPr>
    </w:p>
    <w:p w14:paraId="6DF9DA7B" w14:textId="3182181D" w:rsidR="003345CE" w:rsidRPr="003345CE" w:rsidRDefault="003345CE" w:rsidP="00986487">
      <w:pPr>
        <w:spacing w:line="480" w:lineRule="auto"/>
        <w:ind w:left="1417"/>
        <w:rPr>
          <w:rFonts w:ascii="Arial" w:hAnsi="Arial" w:cs="Arial"/>
          <w:b/>
          <w:bCs/>
        </w:rPr>
      </w:pPr>
      <w:r w:rsidRPr="003345CE">
        <w:rPr>
          <w:rFonts w:ascii="Arial" w:hAnsi="Arial" w:cs="Arial"/>
          <w:b/>
          <w:bCs/>
        </w:rPr>
        <w:t xml:space="preserve">Recommendation </w:t>
      </w:r>
      <w:r w:rsidRPr="003345CE">
        <w:rPr>
          <w:rFonts w:ascii="Arial" w:hAnsi="Arial" w:cs="Arial"/>
          <w:b/>
          <w:bCs/>
        </w:rPr>
        <w:t>4</w:t>
      </w:r>
      <w:r w:rsidRPr="003345CE">
        <w:rPr>
          <w:rFonts w:ascii="Arial" w:hAnsi="Arial" w:cs="Arial"/>
          <w:b/>
          <w:bCs/>
        </w:rPr>
        <w:t>:</w:t>
      </w:r>
    </w:p>
    <w:p w14:paraId="4FBFFABA" w14:textId="57A7C995" w:rsidR="003E5C11" w:rsidRPr="003345CE" w:rsidRDefault="003345CE" w:rsidP="00986487">
      <w:pPr>
        <w:spacing w:line="480" w:lineRule="auto"/>
        <w:ind w:left="1417"/>
        <w:rPr>
          <w:rFonts w:ascii="Arial" w:hAnsi="Arial" w:cs="Arial"/>
          <w:b/>
          <w:bCs/>
        </w:rPr>
      </w:pPr>
      <w:r w:rsidRPr="003345CE">
        <w:rPr>
          <w:rFonts w:ascii="Arial" w:hAnsi="Arial" w:cs="Arial"/>
          <w:b/>
          <w:bCs/>
        </w:rPr>
        <w:t xml:space="preserve">What: </w:t>
      </w:r>
      <w:r w:rsidR="003E5C11" w:rsidRPr="0095155D">
        <w:rPr>
          <w:rFonts w:ascii="Arial" w:hAnsi="Arial" w:cs="Arial"/>
        </w:rPr>
        <w:t>Diversify/ Streamline E-learning modules and investigate whether gamification can be utilised with current provider Upskill.</w:t>
      </w:r>
      <w:r w:rsidR="003E5C11">
        <w:rPr>
          <w:rFonts w:ascii="Arial" w:hAnsi="Arial" w:cs="Arial"/>
          <w:b/>
          <w:bCs/>
        </w:rPr>
        <w:t xml:space="preserve"> </w:t>
      </w:r>
    </w:p>
    <w:p w14:paraId="4135E879" w14:textId="38955493" w:rsidR="00E27E0B" w:rsidRPr="00F223B7" w:rsidRDefault="003345CE" w:rsidP="00986487">
      <w:pPr>
        <w:spacing w:line="480" w:lineRule="auto"/>
        <w:ind w:left="1417"/>
        <w:rPr>
          <w:rFonts w:ascii="Arial" w:hAnsi="Arial" w:cs="Arial"/>
        </w:rPr>
      </w:pPr>
      <w:r w:rsidRPr="003345CE">
        <w:rPr>
          <w:rFonts w:ascii="Arial" w:hAnsi="Arial" w:cs="Arial"/>
          <w:b/>
          <w:bCs/>
        </w:rPr>
        <w:t>Who:</w:t>
      </w:r>
      <w:r w:rsidR="006B6A4C">
        <w:rPr>
          <w:rFonts w:ascii="Arial" w:hAnsi="Arial" w:cs="Arial"/>
          <w:b/>
          <w:bCs/>
        </w:rPr>
        <w:t xml:space="preserve"> </w:t>
      </w:r>
      <w:r w:rsidR="006B6A4C" w:rsidRPr="00E27E0B">
        <w:rPr>
          <w:rFonts w:ascii="Arial" w:hAnsi="Arial" w:cs="Arial"/>
        </w:rPr>
        <w:t xml:space="preserve">L&amp;D, Finance and operations </w:t>
      </w:r>
      <w:r w:rsidR="0095155D" w:rsidRPr="00E27E0B">
        <w:rPr>
          <w:rFonts w:ascii="Arial" w:hAnsi="Arial" w:cs="Arial"/>
        </w:rPr>
        <w:t>team</w:t>
      </w:r>
      <w:r w:rsidR="0095155D">
        <w:rPr>
          <w:rFonts w:ascii="Arial" w:hAnsi="Arial" w:cs="Arial"/>
        </w:rPr>
        <w:t xml:space="preserve">. </w:t>
      </w:r>
      <w:r w:rsidR="006B6A4C" w:rsidRPr="00E27E0B">
        <w:rPr>
          <w:rFonts w:ascii="Arial" w:hAnsi="Arial" w:cs="Arial"/>
        </w:rPr>
        <w:t>Feedback from focus group</w:t>
      </w:r>
      <w:r w:rsidR="00BA77D7" w:rsidRPr="00E27E0B">
        <w:rPr>
          <w:rFonts w:ascii="Arial" w:hAnsi="Arial" w:cs="Arial"/>
        </w:rPr>
        <w:t xml:space="preserve"> at store level across formats. IT department to support integration </w:t>
      </w:r>
      <w:r w:rsidR="00E27E0B" w:rsidRPr="00E27E0B">
        <w:rPr>
          <w:rFonts w:ascii="Arial" w:hAnsi="Arial" w:cs="Arial"/>
        </w:rPr>
        <w:t>onto WHST intranet</w:t>
      </w:r>
      <w:r w:rsidR="00E27E0B">
        <w:rPr>
          <w:rFonts w:ascii="Arial" w:hAnsi="Arial" w:cs="Arial"/>
        </w:rPr>
        <w:t xml:space="preserve">. Collaboration with Upskill provider to support design. </w:t>
      </w:r>
    </w:p>
    <w:p w14:paraId="1B10EB0C" w14:textId="70C47948" w:rsidR="00BA77D7" w:rsidRDefault="003345CE" w:rsidP="00986487">
      <w:pPr>
        <w:spacing w:line="480" w:lineRule="auto"/>
        <w:ind w:left="1417"/>
        <w:rPr>
          <w:rFonts w:ascii="Arial" w:hAnsi="Arial" w:cs="Arial"/>
          <w:b/>
          <w:bCs/>
        </w:rPr>
      </w:pPr>
      <w:r w:rsidRPr="003345CE">
        <w:rPr>
          <w:rFonts w:ascii="Arial" w:hAnsi="Arial" w:cs="Arial"/>
          <w:b/>
          <w:bCs/>
        </w:rPr>
        <w:lastRenderedPageBreak/>
        <w:t>When:</w:t>
      </w:r>
      <w:r w:rsidR="00E27E0B">
        <w:rPr>
          <w:rFonts w:ascii="Arial" w:hAnsi="Arial" w:cs="Arial"/>
          <w:b/>
          <w:bCs/>
        </w:rPr>
        <w:t xml:space="preserve"> </w:t>
      </w:r>
      <w:r w:rsidR="00BA77D7" w:rsidRPr="00E27E0B">
        <w:rPr>
          <w:rFonts w:ascii="Arial" w:hAnsi="Arial" w:cs="Arial"/>
        </w:rPr>
        <w:t>May 2023 if new provider needs to be obtained.</w:t>
      </w:r>
      <w:r w:rsidR="00BA77D7" w:rsidRPr="00740038">
        <w:rPr>
          <w:rFonts w:ascii="Arial" w:hAnsi="Arial" w:cs="Arial"/>
        </w:rPr>
        <w:t xml:space="preserve"> </w:t>
      </w:r>
      <w:r w:rsidR="00AE5340" w:rsidRPr="00740038">
        <w:rPr>
          <w:rFonts w:ascii="Arial" w:hAnsi="Arial" w:cs="Arial"/>
        </w:rPr>
        <w:t xml:space="preserve">6 </w:t>
      </w:r>
      <w:r w:rsidR="00505D10" w:rsidRPr="00740038">
        <w:rPr>
          <w:rFonts w:ascii="Arial" w:hAnsi="Arial" w:cs="Arial"/>
        </w:rPr>
        <w:t>months’</w:t>
      </w:r>
      <w:r w:rsidR="00AE5340" w:rsidRPr="00740038">
        <w:rPr>
          <w:rFonts w:ascii="Arial" w:hAnsi="Arial" w:cs="Arial"/>
        </w:rPr>
        <w:t xml:space="preserve"> </w:t>
      </w:r>
      <w:r w:rsidR="00DD77CA" w:rsidRPr="00740038">
        <w:rPr>
          <w:rFonts w:ascii="Arial" w:hAnsi="Arial" w:cs="Arial"/>
        </w:rPr>
        <w:t>timescale if not to. Design and update content</w:t>
      </w:r>
      <w:r w:rsidR="00235E00" w:rsidRPr="00740038">
        <w:rPr>
          <w:rFonts w:ascii="Arial" w:hAnsi="Arial" w:cs="Arial"/>
        </w:rPr>
        <w:t xml:space="preserve">. </w:t>
      </w:r>
    </w:p>
    <w:p w14:paraId="25C8609A" w14:textId="77777777" w:rsidR="00E27E0B" w:rsidRPr="003345CE" w:rsidRDefault="00E27E0B" w:rsidP="00986487">
      <w:pPr>
        <w:spacing w:line="480" w:lineRule="auto"/>
        <w:ind w:left="1417"/>
        <w:rPr>
          <w:rFonts w:ascii="Arial" w:hAnsi="Arial" w:cs="Arial"/>
          <w:b/>
          <w:bCs/>
        </w:rPr>
      </w:pPr>
    </w:p>
    <w:p w14:paraId="10FE0F7A" w14:textId="5AEF9B99" w:rsidR="00715607" w:rsidRPr="00F223B7" w:rsidRDefault="003345CE" w:rsidP="00986487">
      <w:pPr>
        <w:spacing w:line="480" w:lineRule="auto"/>
        <w:ind w:left="1417"/>
        <w:rPr>
          <w:rFonts w:ascii="Arial" w:hAnsi="Arial" w:cs="Arial"/>
        </w:rPr>
      </w:pPr>
      <w:r w:rsidRPr="003345CE">
        <w:rPr>
          <w:rFonts w:ascii="Arial" w:hAnsi="Arial" w:cs="Arial"/>
          <w:b/>
          <w:bCs/>
        </w:rPr>
        <w:t>Where</w:t>
      </w:r>
      <w:r w:rsidR="00BA77D7">
        <w:rPr>
          <w:rFonts w:ascii="Arial" w:hAnsi="Arial" w:cs="Arial"/>
          <w:b/>
          <w:bCs/>
        </w:rPr>
        <w:t>:</w:t>
      </w:r>
      <w:r w:rsidR="00AE5340">
        <w:rPr>
          <w:rFonts w:ascii="Arial" w:hAnsi="Arial" w:cs="Arial"/>
          <w:b/>
          <w:bCs/>
        </w:rPr>
        <w:t xml:space="preserve"> </w:t>
      </w:r>
      <w:r w:rsidR="00BE12CD" w:rsidRPr="002C37E7">
        <w:rPr>
          <w:rFonts w:ascii="Arial" w:hAnsi="Arial" w:cs="Arial"/>
        </w:rPr>
        <w:t xml:space="preserve">Upskill Provider </w:t>
      </w:r>
      <w:r w:rsidR="000D17C1" w:rsidRPr="002C37E7">
        <w:rPr>
          <w:rFonts w:ascii="Arial" w:hAnsi="Arial" w:cs="Arial"/>
        </w:rPr>
        <w:t xml:space="preserve">/ L&amp;D </w:t>
      </w:r>
      <w:r w:rsidR="00333A3D" w:rsidRPr="002C37E7">
        <w:rPr>
          <w:rFonts w:ascii="Arial" w:hAnsi="Arial" w:cs="Arial"/>
        </w:rPr>
        <w:t>team,</w:t>
      </w:r>
      <w:r w:rsidR="00F9186C" w:rsidRPr="002C37E7">
        <w:rPr>
          <w:rFonts w:ascii="Arial" w:hAnsi="Arial" w:cs="Arial"/>
        </w:rPr>
        <w:t xml:space="preserve"> operations teams </w:t>
      </w:r>
      <w:r w:rsidR="00333A3D" w:rsidRPr="002C37E7">
        <w:rPr>
          <w:rFonts w:ascii="Arial" w:hAnsi="Arial" w:cs="Arial"/>
        </w:rPr>
        <w:t>Head office</w:t>
      </w:r>
      <w:r w:rsidR="00715607">
        <w:rPr>
          <w:rFonts w:ascii="Arial" w:hAnsi="Arial" w:cs="Arial"/>
        </w:rPr>
        <w:t>.</w:t>
      </w:r>
    </w:p>
    <w:p w14:paraId="2A187F37" w14:textId="0C13B8A0" w:rsidR="007E73E1" w:rsidRPr="00F223B7" w:rsidRDefault="003345CE" w:rsidP="00986487">
      <w:pPr>
        <w:spacing w:line="480" w:lineRule="auto"/>
        <w:ind w:left="1417"/>
        <w:rPr>
          <w:rFonts w:ascii="Arial" w:hAnsi="Arial" w:cs="Arial"/>
        </w:rPr>
      </w:pPr>
      <w:r w:rsidRPr="003345CE">
        <w:rPr>
          <w:rFonts w:ascii="Arial" w:hAnsi="Arial" w:cs="Arial"/>
          <w:b/>
          <w:bCs/>
        </w:rPr>
        <w:t>How:</w:t>
      </w:r>
      <w:r w:rsidR="00333A3D">
        <w:rPr>
          <w:rFonts w:ascii="Arial" w:hAnsi="Arial" w:cs="Arial"/>
          <w:b/>
          <w:bCs/>
        </w:rPr>
        <w:t xml:space="preserve"> </w:t>
      </w:r>
      <w:r w:rsidR="00333A3D" w:rsidRPr="00715607">
        <w:rPr>
          <w:rFonts w:ascii="Arial" w:hAnsi="Arial" w:cs="Arial"/>
        </w:rPr>
        <w:t xml:space="preserve">Asses current content </w:t>
      </w:r>
      <w:r w:rsidR="00BA6535" w:rsidRPr="00715607">
        <w:rPr>
          <w:rFonts w:ascii="Arial" w:hAnsi="Arial" w:cs="Arial"/>
        </w:rPr>
        <w:t xml:space="preserve">collaborated with store operations </w:t>
      </w:r>
      <w:r w:rsidR="005008B6" w:rsidRPr="00715607">
        <w:rPr>
          <w:rFonts w:ascii="Arial" w:hAnsi="Arial" w:cs="Arial"/>
        </w:rPr>
        <w:t xml:space="preserve">to remove excessive content. Update </w:t>
      </w:r>
      <w:r w:rsidR="00DF5A0D" w:rsidRPr="00715607">
        <w:rPr>
          <w:rFonts w:ascii="Arial" w:hAnsi="Arial" w:cs="Arial"/>
        </w:rPr>
        <w:t xml:space="preserve">learner engagement </w:t>
      </w:r>
      <w:r w:rsidR="00432A37" w:rsidRPr="00715607">
        <w:rPr>
          <w:rFonts w:ascii="Arial" w:hAnsi="Arial" w:cs="Arial"/>
        </w:rPr>
        <w:t>through gamification</w:t>
      </w:r>
      <w:r w:rsidR="007E73E1" w:rsidRPr="00715607">
        <w:rPr>
          <w:rFonts w:ascii="Arial" w:hAnsi="Arial" w:cs="Arial"/>
        </w:rPr>
        <w:t xml:space="preserve">. </w:t>
      </w:r>
    </w:p>
    <w:p w14:paraId="1B9481E2" w14:textId="2EE3F884" w:rsidR="003345CE" w:rsidRDefault="003345CE" w:rsidP="00986487">
      <w:pPr>
        <w:spacing w:line="480" w:lineRule="auto"/>
        <w:ind w:left="1417"/>
        <w:rPr>
          <w:rFonts w:ascii="Arial" w:hAnsi="Arial" w:cs="Arial"/>
        </w:rPr>
      </w:pPr>
      <w:r w:rsidRPr="003345CE">
        <w:rPr>
          <w:rFonts w:ascii="Arial" w:hAnsi="Arial" w:cs="Arial"/>
          <w:b/>
          <w:bCs/>
        </w:rPr>
        <w:t xml:space="preserve">Cost: </w:t>
      </w:r>
      <w:r w:rsidR="00DD77CA" w:rsidRPr="00505D10">
        <w:rPr>
          <w:rFonts w:ascii="Arial" w:hAnsi="Arial" w:cs="Arial"/>
        </w:rPr>
        <w:t>Additional premi</w:t>
      </w:r>
      <w:r w:rsidR="005B3907" w:rsidRPr="00505D10">
        <w:rPr>
          <w:rFonts w:ascii="Arial" w:hAnsi="Arial" w:cs="Arial"/>
        </w:rPr>
        <w:t xml:space="preserve">ums </w:t>
      </w:r>
      <w:r w:rsidR="00235E00" w:rsidRPr="00505D10">
        <w:rPr>
          <w:rFonts w:ascii="Arial" w:hAnsi="Arial" w:cs="Arial"/>
        </w:rPr>
        <w:t>for E learning content, maintenance of content</w:t>
      </w:r>
      <w:r w:rsidR="00121340" w:rsidRPr="00505D10">
        <w:rPr>
          <w:rFonts w:ascii="Arial" w:hAnsi="Arial" w:cs="Arial"/>
        </w:rPr>
        <w:t xml:space="preserve">. If streamlined effectively, </w:t>
      </w:r>
      <w:r w:rsidR="00DA4FC3">
        <w:rPr>
          <w:rFonts w:ascii="Arial" w:hAnsi="Arial" w:cs="Arial"/>
        </w:rPr>
        <w:t>payroll costs could be minimised</w:t>
      </w:r>
      <w:r w:rsidR="00C80BD6">
        <w:rPr>
          <w:rFonts w:ascii="Arial" w:hAnsi="Arial" w:cs="Arial"/>
        </w:rPr>
        <w:t xml:space="preserve"> by one hour (£9.50x 2000= </w:t>
      </w:r>
      <w:r w:rsidR="00193D19">
        <w:rPr>
          <w:rFonts w:ascii="Arial" w:hAnsi="Arial" w:cs="Arial"/>
        </w:rPr>
        <w:t>£19,000)</w:t>
      </w:r>
    </w:p>
    <w:p w14:paraId="0E370B49" w14:textId="511AF7E8" w:rsidR="00E03CF6" w:rsidRPr="003024F3" w:rsidRDefault="007E73E1" w:rsidP="003024F3">
      <w:pPr>
        <w:spacing w:line="480" w:lineRule="auto"/>
        <w:ind w:left="1417"/>
        <w:rPr>
          <w:rFonts w:ascii="Arial" w:hAnsi="Arial" w:cs="Arial"/>
        </w:rPr>
      </w:pPr>
      <w:r w:rsidRPr="005F051B">
        <w:rPr>
          <w:rFonts w:ascii="Arial" w:hAnsi="Arial" w:cs="Arial"/>
          <w:b/>
          <w:bCs/>
        </w:rPr>
        <w:t>Evaluation:</w:t>
      </w:r>
      <w:r>
        <w:rPr>
          <w:rFonts w:ascii="Arial" w:hAnsi="Arial" w:cs="Arial"/>
        </w:rPr>
        <w:t xml:space="preserve"> Learner standardised </w:t>
      </w:r>
      <w:r w:rsidR="00CE6E7B">
        <w:rPr>
          <w:rFonts w:ascii="Arial" w:hAnsi="Arial" w:cs="Arial"/>
        </w:rPr>
        <w:t xml:space="preserve">feedback at the end of each course </w:t>
      </w:r>
      <w:r w:rsidR="00987C6A">
        <w:rPr>
          <w:rFonts w:ascii="Arial" w:hAnsi="Arial" w:cs="Arial"/>
        </w:rPr>
        <w:t xml:space="preserve">to evaluate engagement. Retention and </w:t>
      </w:r>
      <w:r w:rsidR="007B610C">
        <w:rPr>
          <w:rFonts w:ascii="Arial" w:hAnsi="Arial" w:cs="Arial"/>
        </w:rPr>
        <w:t xml:space="preserve">focus group feedback. </w:t>
      </w:r>
      <w:r w:rsidR="00BC4E3C">
        <w:rPr>
          <w:rFonts w:ascii="Arial" w:hAnsi="Arial" w:cs="Arial"/>
        </w:rPr>
        <w:t xml:space="preserve">A report </w:t>
      </w:r>
      <w:r w:rsidR="000E3439">
        <w:rPr>
          <w:rFonts w:ascii="Arial" w:hAnsi="Arial" w:cs="Arial"/>
        </w:rPr>
        <w:t>analysis of employee engagement and learning preference questionnaire would be recommende</w:t>
      </w:r>
      <w:r w:rsidR="003024F3">
        <w:rPr>
          <w:rFonts w:ascii="Arial" w:hAnsi="Arial" w:cs="Arial"/>
        </w:rPr>
        <w:t>d.</w:t>
      </w:r>
    </w:p>
    <w:p w14:paraId="77601626" w14:textId="77777777" w:rsidR="00E03CF6" w:rsidRPr="006B6A4C" w:rsidRDefault="00E03CF6" w:rsidP="006B6A4C">
      <w:pPr>
        <w:rPr>
          <w:rFonts w:ascii="Arial" w:hAnsi="Arial" w:cs="Arial"/>
          <w:b/>
          <w:bCs/>
        </w:rPr>
      </w:pPr>
    </w:p>
    <w:p w14:paraId="3CB42891" w14:textId="5AA229D7" w:rsidR="009376A6" w:rsidRPr="006B6A4C" w:rsidRDefault="009376A6" w:rsidP="006A5DE4">
      <w:pPr>
        <w:rPr>
          <w:rFonts w:ascii="Arial" w:hAnsi="Arial" w:cs="Arial"/>
          <w:b/>
          <w:bCs/>
        </w:rPr>
      </w:pPr>
      <w:r w:rsidRPr="006B6A4C">
        <w:rPr>
          <w:rFonts w:ascii="Arial" w:hAnsi="Arial" w:cs="Arial"/>
          <w:b/>
          <w:bCs/>
        </w:rPr>
        <w:lastRenderedPageBreak/>
        <w:t xml:space="preserve">References: </w:t>
      </w:r>
    </w:p>
    <w:p w14:paraId="1A2C0DE0" w14:textId="271D0C04" w:rsidR="009376A6" w:rsidRDefault="009376A6" w:rsidP="00941DE0">
      <w:pPr>
        <w:ind w:left="1417"/>
        <w:rPr>
          <w:rFonts w:ascii="Arial" w:hAnsi="Arial" w:cs="Arial"/>
        </w:rPr>
      </w:pPr>
    </w:p>
    <w:p w14:paraId="3954555F" w14:textId="77777777" w:rsidR="00A427F9" w:rsidRPr="00A427F9" w:rsidRDefault="00A427F9" w:rsidP="008C25C0">
      <w:pPr>
        <w:autoSpaceDE w:val="0"/>
        <w:autoSpaceDN w:val="0"/>
        <w:adjustRightInd w:val="0"/>
        <w:rPr>
          <w:rFonts w:ascii="Arial" w:hAnsi="Arial" w:cs="Arial"/>
          <w:color w:val="000000" w:themeColor="text1"/>
        </w:rPr>
      </w:pPr>
    </w:p>
    <w:p w14:paraId="67C28BC1" w14:textId="75AD2AD4" w:rsidR="008C25C0" w:rsidRPr="008C25C0" w:rsidRDefault="008C25C0" w:rsidP="008C25C0">
      <w:pPr>
        <w:autoSpaceDE w:val="0"/>
        <w:autoSpaceDN w:val="0"/>
        <w:adjustRightInd w:val="0"/>
        <w:rPr>
          <w:rFonts w:ascii="Arial" w:hAnsi="Arial" w:cs="Arial"/>
        </w:rPr>
      </w:pPr>
      <w:r w:rsidRPr="008C25C0">
        <w:rPr>
          <w:rFonts w:ascii="Arial" w:hAnsi="Arial" w:cs="Arial"/>
        </w:rPr>
        <w:t>Ali</w:t>
      </w:r>
      <w:r w:rsidR="00995FF9">
        <w:rPr>
          <w:rFonts w:ascii="Arial" w:hAnsi="Arial" w:cs="Arial"/>
        </w:rPr>
        <w:t xml:space="preserve"> </w:t>
      </w:r>
      <w:r w:rsidRPr="008C25C0">
        <w:rPr>
          <w:rFonts w:ascii="Arial" w:hAnsi="Arial" w:cs="Arial"/>
        </w:rPr>
        <w:t>(2021) ‘</w:t>
      </w:r>
      <w:r w:rsidR="001A59BD">
        <w:rPr>
          <w:rFonts w:ascii="Arial" w:hAnsi="Arial" w:cs="Arial"/>
        </w:rPr>
        <w:t>I</w:t>
      </w:r>
      <w:r w:rsidRPr="008C25C0">
        <w:rPr>
          <w:rFonts w:ascii="Arial" w:hAnsi="Arial" w:cs="Arial"/>
        </w:rPr>
        <w:t xml:space="preserve">mpact of Brexit on UK businesses so far’ </w:t>
      </w:r>
      <w:r w:rsidR="007D47FB">
        <w:rPr>
          <w:rFonts w:ascii="Arial" w:hAnsi="Arial" w:cs="Arial"/>
        </w:rPr>
        <w:t xml:space="preserve">Available at: URL: </w:t>
      </w:r>
    </w:p>
    <w:p w14:paraId="2D786ACB" w14:textId="3799CB3F" w:rsidR="008C25C0" w:rsidRDefault="008C25C0" w:rsidP="008C25C0">
      <w:pPr>
        <w:autoSpaceDE w:val="0"/>
        <w:autoSpaceDN w:val="0"/>
        <w:adjustRightInd w:val="0"/>
        <w:rPr>
          <w:rFonts w:ascii="Arial" w:hAnsi="Arial" w:cs="Arial"/>
        </w:rPr>
      </w:pPr>
      <w:hyperlink r:id="rId8" w:history="1">
        <w:r w:rsidRPr="00CB107A">
          <w:rPr>
            <w:rFonts w:ascii="Arial" w:hAnsi="Arial" w:cs="Arial"/>
            <w:color w:val="2E74B5" w:themeColor="accent5" w:themeShade="BF"/>
            <w:u w:val="single"/>
          </w:rPr>
          <w:t>https://www.peoplemanagement.c</w:t>
        </w:r>
        <w:r w:rsidRPr="00CB107A">
          <w:rPr>
            <w:rFonts w:ascii="Arial" w:hAnsi="Arial" w:cs="Arial"/>
            <w:color w:val="2E74B5" w:themeColor="accent5" w:themeShade="BF"/>
            <w:u w:val="single"/>
          </w:rPr>
          <w:t>o</w:t>
        </w:r>
        <w:r w:rsidRPr="00CB107A">
          <w:rPr>
            <w:rFonts w:ascii="Arial" w:hAnsi="Arial" w:cs="Arial"/>
            <w:color w:val="2E74B5" w:themeColor="accent5" w:themeShade="BF"/>
            <w:u w:val="single"/>
          </w:rPr>
          <w:t>.uk/article/1742010/impact-brexit-uk-businesses-so-far</w:t>
        </w:r>
      </w:hyperlink>
      <w:r w:rsidR="00C62F07">
        <w:rPr>
          <w:rFonts w:ascii="Arial" w:hAnsi="Arial" w:cs="Arial"/>
        </w:rPr>
        <w:t xml:space="preserve"> </w:t>
      </w:r>
      <w:r w:rsidR="00392DFA">
        <w:rPr>
          <w:rFonts w:ascii="Arial" w:hAnsi="Arial" w:cs="Arial"/>
        </w:rPr>
        <w:t>(</w:t>
      </w:r>
      <w:r w:rsidR="00C62F07">
        <w:rPr>
          <w:rFonts w:ascii="Arial" w:hAnsi="Arial" w:cs="Arial"/>
        </w:rPr>
        <w:t>Date Accessed: 22</w:t>
      </w:r>
      <w:r w:rsidR="00392DFA">
        <w:rPr>
          <w:rFonts w:ascii="Arial" w:hAnsi="Arial" w:cs="Arial"/>
          <w:vertAlign w:val="superscript"/>
        </w:rPr>
        <w:t xml:space="preserve"> </w:t>
      </w:r>
      <w:r w:rsidR="00392DFA">
        <w:rPr>
          <w:rFonts w:ascii="Arial" w:hAnsi="Arial" w:cs="Arial"/>
        </w:rPr>
        <w:t xml:space="preserve">/ 04/ </w:t>
      </w:r>
      <w:r w:rsidR="00C62F07">
        <w:rPr>
          <w:rFonts w:ascii="Arial" w:hAnsi="Arial" w:cs="Arial"/>
        </w:rPr>
        <w:t>2022</w:t>
      </w:r>
      <w:r w:rsidR="00392DFA">
        <w:rPr>
          <w:rFonts w:ascii="Arial" w:hAnsi="Arial" w:cs="Arial"/>
        </w:rPr>
        <w:t>)</w:t>
      </w:r>
    </w:p>
    <w:p w14:paraId="69B5FAB6" w14:textId="77777777" w:rsidR="00AD7C1A" w:rsidRDefault="00AD7C1A" w:rsidP="008C25C0">
      <w:pPr>
        <w:autoSpaceDE w:val="0"/>
        <w:autoSpaceDN w:val="0"/>
        <w:adjustRightInd w:val="0"/>
        <w:rPr>
          <w:rFonts w:ascii="Arial" w:hAnsi="Arial" w:cs="Arial"/>
        </w:rPr>
      </w:pPr>
    </w:p>
    <w:p w14:paraId="4D47F05F" w14:textId="46914023" w:rsidR="00AD7C1A" w:rsidRPr="008C25C0" w:rsidRDefault="00AD7C1A" w:rsidP="008C25C0">
      <w:pPr>
        <w:autoSpaceDE w:val="0"/>
        <w:autoSpaceDN w:val="0"/>
        <w:adjustRightInd w:val="0"/>
        <w:rPr>
          <w:rFonts w:ascii="Arial" w:hAnsi="Arial" w:cs="Arial"/>
        </w:rPr>
      </w:pPr>
      <w:r>
        <w:rPr>
          <w:rFonts w:ascii="AppleSystemUIFont" w:hAnsi="AppleSystemUIFont" w:cs="AppleSystemUIFont"/>
          <w:sz w:val="26"/>
          <w:szCs w:val="26"/>
        </w:rPr>
        <w:t>Armstrong</w:t>
      </w:r>
      <w:r w:rsidR="00BF24E3">
        <w:rPr>
          <w:rFonts w:ascii="AppleSystemUIFont" w:hAnsi="AppleSystemUIFont" w:cs="AppleSystemUIFont"/>
          <w:sz w:val="26"/>
          <w:szCs w:val="26"/>
        </w:rPr>
        <w:t xml:space="preserve"> </w:t>
      </w:r>
      <w:r>
        <w:rPr>
          <w:rFonts w:ascii="AppleSystemUIFont" w:hAnsi="AppleSystemUIFont" w:cs="AppleSystemUIFont"/>
          <w:sz w:val="26"/>
          <w:szCs w:val="26"/>
        </w:rPr>
        <w:t xml:space="preserve">(2003), </w:t>
      </w:r>
      <w:r w:rsidR="00BF24E3" w:rsidRPr="00BF24E3">
        <w:rPr>
          <w:rFonts w:ascii="AppleSystemUIFont" w:hAnsi="AppleSystemUIFont" w:cs="AppleSystemUIFont"/>
          <w:i/>
          <w:iCs/>
          <w:sz w:val="26"/>
          <w:szCs w:val="26"/>
        </w:rPr>
        <w:t>‘</w:t>
      </w:r>
      <w:r w:rsidRPr="00BF24E3">
        <w:rPr>
          <w:rFonts w:ascii="AppleSystemUIFont" w:hAnsi="AppleSystemUIFont" w:cs="AppleSystemUIFont"/>
          <w:i/>
          <w:iCs/>
          <w:sz w:val="26"/>
          <w:szCs w:val="26"/>
        </w:rPr>
        <w:t>A</w:t>
      </w:r>
      <w:r w:rsidR="00270CBB" w:rsidRPr="00BF24E3">
        <w:rPr>
          <w:rFonts w:ascii="AppleSystemUIFont" w:hAnsi="AppleSystemUIFont" w:cs="AppleSystemUIFont"/>
          <w:i/>
          <w:iCs/>
          <w:sz w:val="26"/>
          <w:szCs w:val="26"/>
        </w:rPr>
        <w:t xml:space="preserve"> </w:t>
      </w:r>
      <w:r w:rsidRPr="00BF24E3">
        <w:rPr>
          <w:rFonts w:ascii="AppleSystemUIFont" w:hAnsi="AppleSystemUIFont" w:cs="AppleSystemUIFont"/>
          <w:i/>
          <w:iCs/>
          <w:sz w:val="26"/>
          <w:szCs w:val="26"/>
        </w:rPr>
        <w:t>Handbook</w:t>
      </w:r>
      <w:r w:rsidR="00270CBB" w:rsidRPr="00BF24E3">
        <w:rPr>
          <w:rFonts w:ascii="AppleSystemUIFont" w:hAnsi="AppleSystemUIFont" w:cs="AppleSystemUIFont"/>
          <w:i/>
          <w:iCs/>
          <w:sz w:val="26"/>
          <w:szCs w:val="26"/>
        </w:rPr>
        <w:t xml:space="preserve"> </w:t>
      </w:r>
      <w:r w:rsidRPr="00BF24E3">
        <w:rPr>
          <w:rFonts w:ascii="AppleSystemUIFont" w:hAnsi="AppleSystemUIFont" w:cs="AppleSystemUIFont"/>
          <w:i/>
          <w:iCs/>
          <w:sz w:val="26"/>
          <w:szCs w:val="26"/>
        </w:rPr>
        <w:t>of</w:t>
      </w:r>
      <w:r w:rsidR="00270CBB" w:rsidRPr="00BF24E3">
        <w:rPr>
          <w:rFonts w:ascii="AppleSystemUIFont" w:hAnsi="AppleSystemUIFont" w:cs="AppleSystemUIFont"/>
          <w:i/>
          <w:iCs/>
          <w:sz w:val="26"/>
          <w:szCs w:val="26"/>
        </w:rPr>
        <w:t xml:space="preserve"> </w:t>
      </w:r>
      <w:r w:rsidRPr="00BF24E3">
        <w:rPr>
          <w:rFonts w:ascii="AppleSystemUIFont" w:hAnsi="AppleSystemUIFont" w:cs="AppleSystemUIFont"/>
          <w:i/>
          <w:iCs/>
          <w:sz w:val="26"/>
          <w:szCs w:val="26"/>
        </w:rPr>
        <w:t>Human</w:t>
      </w:r>
      <w:r w:rsidR="00270CBB" w:rsidRPr="00BF24E3">
        <w:rPr>
          <w:rFonts w:ascii="AppleSystemUIFont" w:hAnsi="AppleSystemUIFont" w:cs="AppleSystemUIFont"/>
          <w:i/>
          <w:iCs/>
          <w:sz w:val="26"/>
          <w:szCs w:val="26"/>
        </w:rPr>
        <w:t xml:space="preserve"> </w:t>
      </w:r>
      <w:r w:rsidRPr="00BF24E3">
        <w:rPr>
          <w:rFonts w:ascii="AppleSystemUIFont" w:hAnsi="AppleSystemUIFont" w:cs="AppleSystemUIFont"/>
          <w:i/>
          <w:iCs/>
          <w:sz w:val="26"/>
          <w:szCs w:val="26"/>
        </w:rPr>
        <w:t>Resource</w:t>
      </w:r>
      <w:r w:rsidR="00270CBB" w:rsidRPr="00BF24E3">
        <w:rPr>
          <w:rFonts w:ascii="AppleSystemUIFont" w:hAnsi="AppleSystemUIFont" w:cs="AppleSystemUIFont"/>
          <w:i/>
          <w:iCs/>
          <w:sz w:val="26"/>
          <w:szCs w:val="26"/>
        </w:rPr>
        <w:t xml:space="preserve"> </w:t>
      </w:r>
      <w:r w:rsidRPr="00BF24E3">
        <w:rPr>
          <w:rFonts w:ascii="AppleSystemUIFont" w:hAnsi="AppleSystemUIFont" w:cs="AppleSystemUIFont"/>
          <w:i/>
          <w:iCs/>
          <w:sz w:val="26"/>
          <w:szCs w:val="26"/>
        </w:rPr>
        <w:t>Management</w:t>
      </w:r>
      <w:r w:rsidR="00270CBB" w:rsidRPr="00BF24E3">
        <w:rPr>
          <w:rFonts w:ascii="AppleSystemUIFont" w:hAnsi="AppleSystemUIFont" w:cs="AppleSystemUIFont"/>
          <w:i/>
          <w:iCs/>
          <w:sz w:val="26"/>
          <w:szCs w:val="26"/>
        </w:rPr>
        <w:t xml:space="preserve"> </w:t>
      </w:r>
      <w:r w:rsidRPr="00BF24E3">
        <w:rPr>
          <w:rFonts w:ascii="AppleSystemUIFont" w:hAnsi="AppleSystemUIFont" w:cs="AppleSystemUIFont"/>
          <w:i/>
          <w:iCs/>
          <w:sz w:val="26"/>
          <w:szCs w:val="26"/>
        </w:rPr>
        <w:t>Practice</w:t>
      </w:r>
      <w:r w:rsidR="00BF24E3" w:rsidRPr="00BF24E3">
        <w:rPr>
          <w:rFonts w:ascii="AppleSystemUIFont" w:hAnsi="AppleSystemUIFont" w:cs="AppleSystemUIFont"/>
          <w:i/>
          <w:iCs/>
          <w:sz w:val="26"/>
          <w:szCs w:val="26"/>
        </w:rPr>
        <w:t>’</w:t>
      </w:r>
      <w:r w:rsidR="00270CBB">
        <w:rPr>
          <w:rFonts w:ascii="AppleSystemUIFont" w:hAnsi="AppleSystemUIFont" w:cs="AppleSystemUIFont"/>
          <w:sz w:val="26"/>
          <w:szCs w:val="26"/>
        </w:rPr>
        <w:t xml:space="preserve"> </w:t>
      </w:r>
      <w:r>
        <w:rPr>
          <w:rFonts w:ascii="AppleSystemUIFont" w:hAnsi="AppleSystemUIFont" w:cs="AppleSystemUIFont"/>
          <w:sz w:val="26"/>
          <w:szCs w:val="26"/>
        </w:rPr>
        <w:t>(</w:t>
      </w:r>
      <w:r w:rsidR="00270CBB">
        <w:rPr>
          <w:rFonts w:ascii="AppleSystemUIFont" w:hAnsi="AppleSystemUIFont" w:cs="AppleSystemUIFont"/>
          <w:sz w:val="26"/>
          <w:szCs w:val="26"/>
        </w:rPr>
        <w:t>8</w:t>
      </w:r>
      <w:r>
        <w:rPr>
          <w:rFonts w:ascii="AppleSystemUIFont" w:hAnsi="AppleSystemUIFont" w:cs="AppleSystemUIFont"/>
          <w:sz w:val="26"/>
          <w:szCs w:val="26"/>
        </w:rPr>
        <w:t>th ed.), London: Kogan</w:t>
      </w:r>
      <w:r w:rsidR="00BF24E3">
        <w:rPr>
          <w:rFonts w:ascii="AppleSystemUIFont" w:hAnsi="AppleSystemUIFont" w:cs="AppleSystemUIFont"/>
          <w:sz w:val="26"/>
          <w:szCs w:val="26"/>
        </w:rPr>
        <w:t xml:space="preserve"> </w:t>
      </w:r>
      <w:r>
        <w:rPr>
          <w:rFonts w:ascii="AppleSystemUIFont" w:hAnsi="AppleSystemUIFont" w:cs="AppleSystemUIFont"/>
          <w:sz w:val="26"/>
          <w:szCs w:val="26"/>
        </w:rPr>
        <w:t>Page</w:t>
      </w:r>
      <w:r w:rsidR="00BF24E3">
        <w:rPr>
          <w:rFonts w:ascii="AppleSystemUIFont" w:hAnsi="AppleSystemUIFont" w:cs="AppleSystemUIFont"/>
          <w:sz w:val="26"/>
          <w:szCs w:val="26"/>
        </w:rPr>
        <w:t xml:space="preserve"> </w:t>
      </w:r>
      <w:r>
        <w:rPr>
          <w:rFonts w:ascii="AppleSystemUIFont" w:hAnsi="AppleSystemUIFont" w:cs="AppleSystemUIFont"/>
          <w:sz w:val="26"/>
          <w:szCs w:val="26"/>
        </w:rPr>
        <w:t>Limited.</w:t>
      </w:r>
    </w:p>
    <w:p w14:paraId="7FA5B500" w14:textId="77777777" w:rsidR="008C25C0" w:rsidRPr="008C25C0" w:rsidRDefault="008C25C0" w:rsidP="008C25C0">
      <w:pPr>
        <w:autoSpaceDE w:val="0"/>
        <w:autoSpaceDN w:val="0"/>
        <w:adjustRightInd w:val="0"/>
        <w:rPr>
          <w:rFonts w:ascii="Arial" w:hAnsi="Arial" w:cs="Arial"/>
        </w:rPr>
      </w:pPr>
    </w:p>
    <w:p w14:paraId="1ADB57F3" w14:textId="76A1982E" w:rsidR="008B472E" w:rsidRPr="000B6201" w:rsidRDefault="008C25C0" w:rsidP="008C25C0">
      <w:pPr>
        <w:autoSpaceDE w:val="0"/>
        <w:autoSpaceDN w:val="0"/>
        <w:adjustRightInd w:val="0"/>
        <w:rPr>
          <w:rStyle w:val="Hyperlink"/>
          <w:rFonts w:ascii="Arial" w:hAnsi="Arial" w:cs="Arial"/>
          <w:color w:val="034990" w:themeColor="hyperlink" w:themeShade="BF"/>
        </w:rPr>
      </w:pPr>
      <w:r w:rsidRPr="008C25C0">
        <w:rPr>
          <w:rFonts w:ascii="Arial" w:hAnsi="Arial" w:cs="Arial"/>
        </w:rPr>
        <w:t xml:space="preserve">BBC (2022) </w:t>
      </w:r>
      <w:r w:rsidR="008B472E">
        <w:rPr>
          <w:rFonts w:ascii="Arial" w:hAnsi="Arial" w:cs="Arial"/>
        </w:rPr>
        <w:t>‘</w:t>
      </w:r>
      <w:r w:rsidRPr="008B472E">
        <w:rPr>
          <w:rFonts w:ascii="Arial" w:hAnsi="Arial" w:cs="Arial"/>
          <w:i/>
          <w:iCs/>
        </w:rPr>
        <w:t>What is the UK's inflation rate and why is the cost of living going up?</w:t>
      </w:r>
      <w:r w:rsidR="008B472E">
        <w:rPr>
          <w:rFonts w:ascii="Arial" w:hAnsi="Arial" w:cs="Arial"/>
          <w:i/>
          <w:iCs/>
        </w:rPr>
        <w:t xml:space="preserve">’ </w:t>
      </w:r>
      <w:r w:rsidR="008B472E">
        <w:rPr>
          <w:rFonts w:ascii="Arial" w:hAnsi="Arial" w:cs="Arial"/>
        </w:rPr>
        <w:t>Available at: URL:</w:t>
      </w:r>
      <w:r w:rsidR="008B472E">
        <w:rPr>
          <w:rFonts w:ascii="Arial" w:hAnsi="Arial" w:cs="Arial"/>
          <w:color w:val="2E74B5" w:themeColor="accent5" w:themeShade="BF"/>
          <w:u w:val="single"/>
        </w:rPr>
        <w:fldChar w:fldCharType="begin"/>
      </w:r>
      <w:r w:rsidR="00A81E64">
        <w:rPr>
          <w:rFonts w:ascii="Arial" w:hAnsi="Arial" w:cs="Arial"/>
          <w:color w:val="2E74B5" w:themeColor="accent5" w:themeShade="BF"/>
          <w:u w:val="single"/>
        </w:rPr>
        <w:instrText>HYPERLINK "https://d.docs.live.net/fd323162ddb3896b/Documents/%0dhttps:/www.bbc.co.uk/news/business-12196322.amp"</w:instrText>
      </w:r>
      <w:r w:rsidR="00A81E64">
        <w:rPr>
          <w:rFonts w:ascii="Arial" w:hAnsi="Arial" w:cs="Arial"/>
          <w:color w:val="2E74B5" w:themeColor="accent5" w:themeShade="BF"/>
          <w:u w:val="single"/>
        </w:rPr>
      </w:r>
      <w:r w:rsidR="008B472E">
        <w:rPr>
          <w:rFonts w:ascii="Arial" w:hAnsi="Arial" w:cs="Arial"/>
          <w:color w:val="2E74B5" w:themeColor="accent5" w:themeShade="BF"/>
          <w:u w:val="single"/>
        </w:rPr>
        <w:fldChar w:fldCharType="separate"/>
      </w:r>
    </w:p>
    <w:p w14:paraId="760B6AE9" w14:textId="24FFEB73" w:rsidR="008C25C0" w:rsidRDefault="008B472E" w:rsidP="008C25C0">
      <w:pPr>
        <w:autoSpaceDE w:val="0"/>
        <w:autoSpaceDN w:val="0"/>
        <w:adjustRightInd w:val="0"/>
        <w:rPr>
          <w:rFonts w:ascii="Arial" w:hAnsi="Arial" w:cs="Arial"/>
          <w:color w:val="000000" w:themeColor="text1"/>
        </w:rPr>
      </w:pPr>
      <w:r w:rsidRPr="000B6201">
        <w:rPr>
          <w:rStyle w:val="Hyperlink"/>
          <w:rFonts w:ascii="Arial" w:hAnsi="Arial" w:cs="Arial"/>
          <w:color w:val="034990" w:themeColor="hyperlink" w:themeShade="BF"/>
        </w:rPr>
        <w:t>https://www.bbc.co.uk/news/business-12196322.amp</w:t>
      </w:r>
      <w:r>
        <w:rPr>
          <w:rFonts w:ascii="Arial" w:hAnsi="Arial" w:cs="Arial"/>
          <w:color w:val="2E74B5" w:themeColor="accent5" w:themeShade="BF"/>
          <w:u w:val="single"/>
        </w:rPr>
        <w:fldChar w:fldCharType="end"/>
      </w:r>
      <w:r>
        <w:rPr>
          <w:rFonts w:ascii="Arial" w:hAnsi="Arial" w:cs="Arial"/>
          <w:color w:val="2E74B5" w:themeColor="accent5" w:themeShade="BF"/>
          <w:u w:val="single"/>
        </w:rPr>
        <w:t xml:space="preserve"> </w:t>
      </w:r>
      <w:r>
        <w:rPr>
          <w:rFonts w:ascii="Arial" w:hAnsi="Arial" w:cs="Arial"/>
          <w:color w:val="000000" w:themeColor="text1"/>
        </w:rPr>
        <w:t xml:space="preserve">(Date Accessed: </w:t>
      </w:r>
      <w:r w:rsidR="00392DFA">
        <w:rPr>
          <w:rFonts w:ascii="Arial" w:hAnsi="Arial" w:cs="Arial"/>
          <w:color w:val="000000" w:themeColor="text1"/>
        </w:rPr>
        <w:t>24/04/2022)</w:t>
      </w:r>
    </w:p>
    <w:p w14:paraId="482CE4A3" w14:textId="77777777" w:rsidR="00593FF5" w:rsidRDefault="00593FF5" w:rsidP="008C25C0">
      <w:pPr>
        <w:autoSpaceDE w:val="0"/>
        <w:autoSpaceDN w:val="0"/>
        <w:adjustRightInd w:val="0"/>
        <w:rPr>
          <w:rFonts w:ascii="Arial" w:hAnsi="Arial" w:cs="Arial"/>
          <w:color w:val="000000" w:themeColor="text1"/>
        </w:rPr>
      </w:pPr>
    </w:p>
    <w:p w14:paraId="7DC05948" w14:textId="77777777" w:rsidR="00B005F6" w:rsidRPr="008C25C0" w:rsidRDefault="00B005F6" w:rsidP="00B005F6">
      <w:pPr>
        <w:autoSpaceDE w:val="0"/>
        <w:autoSpaceDN w:val="0"/>
        <w:adjustRightInd w:val="0"/>
        <w:rPr>
          <w:rFonts w:ascii="Arial" w:hAnsi="Arial" w:cs="Arial"/>
        </w:rPr>
      </w:pPr>
      <w:r w:rsidRPr="008C25C0">
        <w:rPr>
          <w:rFonts w:ascii="Arial" w:hAnsi="Arial" w:cs="Arial"/>
        </w:rPr>
        <w:t>Berry (2004)</w:t>
      </w:r>
      <w:r>
        <w:rPr>
          <w:rFonts w:ascii="Arial" w:hAnsi="Arial" w:cs="Arial"/>
        </w:rPr>
        <w:t xml:space="preserve"> </w:t>
      </w:r>
      <w:r>
        <w:rPr>
          <w:rFonts w:ascii="Arial" w:hAnsi="Arial" w:cs="Arial"/>
          <w:i/>
          <w:iCs/>
        </w:rPr>
        <w:t xml:space="preserve">‘Inductions causing employees to leave’ </w:t>
      </w:r>
      <w:r>
        <w:rPr>
          <w:rFonts w:ascii="Arial" w:hAnsi="Arial" w:cs="Arial"/>
        </w:rPr>
        <w:t>Available at: URL:</w:t>
      </w:r>
      <w:r w:rsidRPr="008C25C0">
        <w:rPr>
          <w:rFonts w:ascii="Arial" w:hAnsi="Arial" w:cs="Arial"/>
        </w:rPr>
        <w:t xml:space="preserve"> </w:t>
      </w:r>
      <w:hyperlink r:id="rId9" w:history="1">
        <w:r w:rsidRPr="001238AC">
          <w:rPr>
            <w:rFonts w:ascii="Arial" w:hAnsi="Arial" w:cs="Arial"/>
            <w:color w:val="2F5496" w:themeColor="accent1" w:themeShade="BF"/>
            <w:u w:val="single"/>
          </w:rPr>
          <w:t>https://www.personneltoday.com/hr/poor-inductions-causing-workers-to-leave-new-posts/</w:t>
        </w:r>
      </w:hyperlink>
      <w:r>
        <w:rPr>
          <w:rFonts w:ascii="Arial" w:hAnsi="Arial" w:cs="Arial"/>
        </w:rPr>
        <w:t xml:space="preserve"> (Date Accessed: 25/04/2022)</w:t>
      </w:r>
    </w:p>
    <w:p w14:paraId="0CC50793" w14:textId="77777777" w:rsidR="00B005F6" w:rsidRDefault="00B005F6" w:rsidP="008C25C0">
      <w:pPr>
        <w:autoSpaceDE w:val="0"/>
        <w:autoSpaceDN w:val="0"/>
        <w:adjustRightInd w:val="0"/>
        <w:rPr>
          <w:rFonts w:ascii="Arial" w:hAnsi="Arial" w:cs="Arial"/>
          <w:color w:val="000000" w:themeColor="text1"/>
        </w:rPr>
      </w:pPr>
    </w:p>
    <w:p w14:paraId="1247FDC8" w14:textId="14A8F541" w:rsidR="00FD160B" w:rsidRPr="00A47105" w:rsidRDefault="00FD160B" w:rsidP="008C25C0">
      <w:pPr>
        <w:autoSpaceDE w:val="0"/>
        <w:autoSpaceDN w:val="0"/>
        <w:adjustRightInd w:val="0"/>
        <w:rPr>
          <w:rFonts w:ascii="Arial" w:hAnsi="Arial" w:cs="Arial"/>
          <w:color w:val="000000" w:themeColor="text1"/>
        </w:rPr>
      </w:pPr>
      <w:r>
        <w:rPr>
          <w:rFonts w:ascii="Arial" w:hAnsi="Arial" w:cs="Arial"/>
          <w:color w:val="000000" w:themeColor="text1"/>
        </w:rPr>
        <w:t xml:space="preserve">Cheese (2021) </w:t>
      </w:r>
      <w:r w:rsidR="00A47105">
        <w:rPr>
          <w:rFonts w:ascii="Arial" w:hAnsi="Arial" w:cs="Arial"/>
          <w:i/>
          <w:iCs/>
          <w:color w:val="000000" w:themeColor="text1"/>
        </w:rPr>
        <w:t xml:space="preserve">Another uncertain year ahead’ </w:t>
      </w:r>
      <w:r w:rsidR="00A47105">
        <w:rPr>
          <w:rFonts w:ascii="Arial" w:hAnsi="Arial" w:cs="Arial"/>
          <w:color w:val="000000" w:themeColor="text1"/>
        </w:rPr>
        <w:t xml:space="preserve">People Management Magazine. Page 5. December 2021/ January 2022 </w:t>
      </w:r>
      <w:proofErr w:type="spellStart"/>
      <w:r w:rsidR="00A47105">
        <w:rPr>
          <w:rFonts w:ascii="Arial" w:hAnsi="Arial" w:cs="Arial"/>
          <w:color w:val="000000" w:themeColor="text1"/>
        </w:rPr>
        <w:t>edn</w:t>
      </w:r>
      <w:proofErr w:type="spellEnd"/>
      <w:r w:rsidR="00A47105">
        <w:rPr>
          <w:rFonts w:ascii="Arial" w:hAnsi="Arial" w:cs="Arial"/>
          <w:color w:val="000000" w:themeColor="text1"/>
        </w:rPr>
        <w:t xml:space="preserve">. </w:t>
      </w:r>
    </w:p>
    <w:p w14:paraId="45FD4E47" w14:textId="77777777" w:rsidR="00593FF5" w:rsidRPr="00CB107A" w:rsidRDefault="00593FF5" w:rsidP="00593FF5">
      <w:pPr>
        <w:autoSpaceDE w:val="0"/>
        <w:autoSpaceDN w:val="0"/>
        <w:adjustRightInd w:val="0"/>
        <w:rPr>
          <w:rFonts w:ascii="Arial" w:hAnsi="Arial" w:cs="Arial"/>
          <w:color w:val="2E74B5" w:themeColor="accent5" w:themeShade="BF"/>
          <w:u w:val="single"/>
        </w:rPr>
      </w:pPr>
    </w:p>
    <w:p w14:paraId="21B0C925" w14:textId="77777777" w:rsidR="00593FF5" w:rsidRDefault="00593FF5" w:rsidP="00593FF5">
      <w:pPr>
        <w:autoSpaceDE w:val="0"/>
        <w:autoSpaceDN w:val="0"/>
        <w:adjustRightInd w:val="0"/>
        <w:rPr>
          <w:rFonts w:ascii="Arial" w:hAnsi="Arial" w:cs="Arial"/>
        </w:rPr>
      </w:pPr>
      <w:r w:rsidRPr="008C25C0">
        <w:rPr>
          <w:rFonts w:ascii="Arial" w:hAnsi="Arial" w:cs="Arial"/>
        </w:rPr>
        <w:t>C</w:t>
      </w:r>
      <w:r>
        <w:rPr>
          <w:rFonts w:ascii="Arial" w:hAnsi="Arial" w:cs="Arial"/>
        </w:rPr>
        <w:t>IPD</w:t>
      </w:r>
      <w:r w:rsidRPr="008C25C0">
        <w:rPr>
          <w:rFonts w:ascii="Arial" w:hAnsi="Arial" w:cs="Arial"/>
        </w:rPr>
        <w:t xml:space="preserve"> (2021) </w:t>
      </w:r>
      <w:r>
        <w:rPr>
          <w:rFonts w:ascii="Arial" w:hAnsi="Arial" w:cs="Arial"/>
        </w:rPr>
        <w:t>‘</w:t>
      </w:r>
      <w:r w:rsidRPr="008C25C0">
        <w:rPr>
          <w:rFonts w:ascii="Arial" w:hAnsi="Arial" w:cs="Arial"/>
        </w:rPr>
        <w:t>Induction</w:t>
      </w:r>
      <w:r>
        <w:rPr>
          <w:rFonts w:ascii="Arial" w:hAnsi="Arial" w:cs="Arial"/>
        </w:rPr>
        <w:t xml:space="preserve"> Factsheet’ Available at: URL:</w:t>
      </w:r>
    </w:p>
    <w:p w14:paraId="162151A2" w14:textId="77777777" w:rsidR="00593FF5" w:rsidRDefault="00593FF5" w:rsidP="00593FF5">
      <w:pPr>
        <w:autoSpaceDE w:val="0"/>
        <w:autoSpaceDN w:val="0"/>
        <w:adjustRightInd w:val="0"/>
        <w:rPr>
          <w:rFonts w:ascii="Arial" w:hAnsi="Arial" w:cs="Arial"/>
          <w:color w:val="000000" w:themeColor="text1"/>
        </w:rPr>
      </w:pPr>
      <w:hyperlink r:id="rId10" w:history="1">
        <w:r w:rsidRPr="000B6201">
          <w:rPr>
            <w:rStyle w:val="Hyperlink"/>
            <w:rFonts w:ascii="Arial" w:hAnsi="Arial" w:cs="Arial"/>
            <w:color w:val="034990" w:themeColor="hyperlink" w:themeShade="BF"/>
          </w:rPr>
          <w:t>https://www.cipd.co.uk/knowledge/fundamentals/people/recruitment/induction-factsheet#gref</w:t>
        </w:r>
      </w:hyperlink>
      <w:r>
        <w:rPr>
          <w:rFonts w:ascii="Arial" w:hAnsi="Arial" w:cs="Arial"/>
          <w:color w:val="2E74B5" w:themeColor="accent5" w:themeShade="BF"/>
          <w:u w:val="single"/>
        </w:rPr>
        <w:t xml:space="preserve"> </w:t>
      </w:r>
      <w:r>
        <w:rPr>
          <w:rFonts w:ascii="Arial" w:hAnsi="Arial" w:cs="Arial"/>
          <w:color w:val="000000" w:themeColor="text1"/>
        </w:rPr>
        <w:t>(Date Accessed: 05/05/2022)</w:t>
      </w:r>
    </w:p>
    <w:p w14:paraId="123E0431" w14:textId="77777777" w:rsidR="00B005F6" w:rsidRPr="007A4BC4" w:rsidRDefault="00B005F6" w:rsidP="00593FF5">
      <w:pPr>
        <w:autoSpaceDE w:val="0"/>
        <w:autoSpaceDN w:val="0"/>
        <w:adjustRightInd w:val="0"/>
        <w:rPr>
          <w:rFonts w:ascii="Arial" w:hAnsi="Arial" w:cs="Arial"/>
          <w:color w:val="000000" w:themeColor="text1"/>
        </w:rPr>
      </w:pPr>
    </w:p>
    <w:p w14:paraId="0C2C34A6" w14:textId="77777777" w:rsidR="00624B92" w:rsidRPr="008C25C0" w:rsidRDefault="00624B92" w:rsidP="00624B92">
      <w:pPr>
        <w:autoSpaceDE w:val="0"/>
        <w:autoSpaceDN w:val="0"/>
        <w:adjustRightInd w:val="0"/>
        <w:rPr>
          <w:rFonts w:ascii="Arial" w:hAnsi="Arial" w:cs="Arial"/>
        </w:rPr>
      </w:pPr>
      <w:r w:rsidRPr="008C25C0">
        <w:rPr>
          <w:rFonts w:ascii="Arial" w:hAnsi="Arial" w:cs="Arial"/>
        </w:rPr>
        <w:t>C</w:t>
      </w:r>
      <w:r>
        <w:rPr>
          <w:rFonts w:ascii="Arial" w:hAnsi="Arial" w:cs="Arial"/>
        </w:rPr>
        <w:t xml:space="preserve">IPD </w:t>
      </w:r>
      <w:r w:rsidRPr="008C25C0">
        <w:rPr>
          <w:rFonts w:ascii="Arial" w:hAnsi="Arial" w:cs="Arial"/>
        </w:rPr>
        <w:t>(2021)</w:t>
      </w:r>
      <w:r>
        <w:rPr>
          <w:rFonts w:ascii="Arial" w:hAnsi="Arial" w:cs="Arial"/>
        </w:rPr>
        <w:t xml:space="preserve"> </w:t>
      </w:r>
      <w:r>
        <w:rPr>
          <w:rFonts w:ascii="Arial" w:hAnsi="Arial" w:cs="Arial"/>
          <w:i/>
          <w:iCs/>
        </w:rPr>
        <w:t xml:space="preserve">‘Recruitment Induction Factsheet’ </w:t>
      </w:r>
      <w:r>
        <w:rPr>
          <w:rFonts w:ascii="Arial" w:hAnsi="Arial" w:cs="Arial"/>
        </w:rPr>
        <w:t>Available at: URL:</w:t>
      </w:r>
      <w:r w:rsidRPr="008C25C0">
        <w:rPr>
          <w:rFonts w:ascii="Arial" w:hAnsi="Arial" w:cs="Arial"/>
        </w:rPr>
        <w:t xml:space="preserve"> </w:t>
      </w:r>
      <w:hyperlink r:id="rId11" w:history="1">
        <w:r w:rsidRPr="007F780A">
          <w:rPr>
            <w:rFonts w:ascii="Arial" w:hAnsi="Arial" w:cs="Arial"/>
            <w:color w:val="2F5496" w:themeColor="accent1" w:themeShade="BF"/>
            <w:u w:val="single"/>
          </w:rPr>
          <w:t>https://www.cipd.co.uk/knowledge/fundamentals/people/recruitment/induction-factsheet#gref</w:t>
        </w:r>
      </w:hyperlink>
    </w:p>
    <w:p w14:paraId="16EC7E74" w14:textId="77777777" w:rsidR="00624B92" w:rsidRPr="008C25C0" w:rsidRDefault="00624B92" w:rsidP="00624B92">
      <w:pPr>
        <w:autoSpaceDE w:val="0"/>
        <w:autoSpaceDN w:val="0"/>
        <w:adjustRightInd w:val="0"/>
        <w:rPr>
          <w:rFonts w:ascii="Arial" w:hAnsi="Arial" w:cs="Arial"/>
        </w:rPr>
      </w:pPr>
      <w:r>
        <w:rPr>
          <w:rFonts w:ascii="Arial" w:hAnsi="Arial" w:cs="Arial"/>
        </w:rPr>
        <w:t xml:space="preserve">(Date Accessed: 25/04/2022) </w:t>
      </w:r>
    </w:p>
    <w:p w14:paraId="1FE415FC" w14:textId="77777777" w:rsidR="00624B92" w:rsidRDefault="00624B92" w:rsidP="008C25C0">
      <w:pPr>
        <w:autoSpaceDE w:val="0"/>
        <w:autoSpaceDN w:val="0"/>
        <w:adjustRightInd w:val="0"/>
        <w:rPr>
          <w:rFonts w:ascii="Arial" w:hAnsi="Arial" w:cs="Arial"/>
          <w:color w:val="000000" w:themeColor="text1"/>
        </w:rPr>
      </w:pPr>
    </w:p>
    <w:p w14:paraId="0014304C" w14:textId="60379D85" w:rsidR="00513039" w:rsidRPr="00D139F5" w:rsidRDefault="00513039" w:rsidP="00513039">
      <w:pPr>
        <w:autoSpaceDE w:val="0"/>
        <w:autoSpaceDN w:val="0"/>
        <w:adjustRightInd w:val="0"/>
        <w:rPr>
          <w:rFonts w:ascii="Arial" w:hAnsi="Arial" w:cs="Arial"/>
        </w:rPr>
      </w:pPr>
      <w:r w:rsidRPr="008C25C0">
        <w:rPr>
          <w:rFonts w:ascii="Arial" w:hAnsi="Arial" w:cs="Arial"/>
        </w:rPr>
        <w:t>C</w:t>
      </w:r>
      <w:r>
        <w:rPr>
          <w:rFonts w:ascii="Arial" w:hAnsi="Arial" w:cs="Arial"/>
        </w:rPr>
        <w:t xml:space="preserve">IPD </w:t>
      </w:r>
      <w:r w:rsidRPr="008C25C0">
        <w:rPr>
          <w:rFonts w:ascii="Arial" w:hAnsi="Arial" w:cs="Arial"/>
        </w:rPr>
        <w:t xml:space="preserve">(2021) </w:t>
      </w:r>
      <w:r w:rsidR="003024F3" w:rsidRPr="00D139F5">
        <w:rPr>
          <w:rFonts w:ascii="Arial" w:hAnsi="Arial" w:cs="Arial"/>
          <w:i/>
          <w:iCs/>
        </w:rPr>
        <w:t>‘People</w:t>
      </w:r>
      <w:r w:rsidRPr="00D139F5">
        <w:rPr>
          <w:rFonts w:ascii="Arial" w:hAnsi="Arial" w:cs="Arial"/>
          <w:i/>
          <w:iCs/>
        </w:rPr>
        <w:t xml:space="preserve"> development Learning Methods Factsheet’</w:t>
      </w:r>
      <w:r>
        <w:rPr>
          <w:rFonts w:ascii="Arial" w:hAnsi="Arial" w:cs="Arial"/>
        </w:rPr>
        <w:t xml:space="preserve"> Available at: URL:</w:t>
      </w:r>
    </w:p>
    <w:p w14:paraId="218D7268" w14:textId="77777777" w:rsidR="00513039" w:rsidRPr="00D139F5" w:rsidRDefault="00513039" w:rsidP="00513039">
      <w:pPr>
        <w:autoSpaceDE w:val="0"/>
        <w:autoSpaceDN w:val="0"/>
        <w:adjustRightInd w:val="0"/>
        <w:rPr>
          <w:rFonts w:ascii="Arial" w:hAnsi="Arial" w:cs="Arial"/>
          <w:color w:val="000000" w:themeColor="text1"/>
        </w:rPr>
      </w:pPr>
      <w:hyperlink r:id="rId12" w:history="1">
        <w:r w:rsidRPr="00B37327">
          <w:rPr>
            <w:rFonts w:ascii="Arial" w:hAnsi="Arial" w:cs="Arial"/>
            <w:color w:val="2E74B5" w:themeColor="accent5" w:themeShade="BF"/>
            <w:u w:val="single"/>
          </w:rPr>
          <w:t>https://www.cipd.co.uk/knowledge/fundamentals/people/development/learning-methods-factsheet#gref</w:t>
        </w:r>
      </w:hyperlink>
      <w:r>
        <w:rPr>
          <w:rFonts w:ascii="Arial" w:hAnsi="Arial" w:cs="Arial"/>
          <w:color w:val="2E74B5" w:themeColor="accent5" w:themeShade="BF"/>
        </w:rPr>
        <w:t xml:space="preserve"> </w:t>
      </w:r>
      <w:r>
        <w:rPr>
          <w:rFonts w:ascii="Arial" w:hAnsi="Arial" w:cs="Arial"/>
          <w:color w:val="000000" w:themeColor="text1"/>
        </w:rPr>
        <w:t>(Date Accessed: 05/05/2022)</w:t>
      </w:r>
    </w:p>
    <w:p w14:paraId="2D3FB51F" w14:textId="77777777" w:rsidR="00513039" w:rsidRPr="008B472E" w:rsidRDefault="00513039" w:rsidP="008C25C0">
      <w:pPr>
        <w:autoSpaceDE w:val="0"/>
        <w:autoSpaceDN w:val="0"/>
        <w:adjustRightInd w:val="0"/>
        <w:rPr>
          <w:rFonts w:ascii="Arial" w:hAnsi="Arial" w:cs="Arial"/>
          <w:color w:val="000000" w:themeColor="text1"/>
        </w:rPr>
      </w:pPr>
    </w:p>
    <w:p w14:paraId="2F115EFD" w14:textId="77777777" w:rsidR="008C25C0" w:rsidRPr="008C25C0" w:rsidRDefault="008C25C0" w:rsidP="008C25C0">
      <w:pPr>
        <w:autoSpaceDE w:val="0"/>
        <w:autoSpaceDN w:val="0"/>
        <w:adjustRightInd w:val="0"/>
        <w:rPr>
          <w:rFonts w:ascii="Arial" w:hAnsi="Arial" w:cs="Arial"/>
        </w:rPr>
      </w:pPr>
    </w:p>
    <w:p w14:paraId="71DF21E6" w14:textId="048B63AA" w:rsidR="008B472E" w:rsidRPr="000B6201" w:rsidRDefault="008C25C0" w:rsidP="008C25C0">
      <w:pPr>
        <w:autoSpaceDE w:val="0"/>
        <w:autoSpaceDN w:val="0"/>
        <w:adjustRightInd w:val="0"/>
        <w:rPr>
          <w:rStyle w:val="Hyperlink"/>
          <w:rFonts w:ascii="Arial" w:hAnsi="Arial" w:cs="Arial"/>
        </w:rPr>
      </w:pPr>
      <w:r w:rsidRPr="008C25C0">
        <w:rPr>
          <w:rFonts w:ascii="Arial" w:hAnsi="Arial" w:cs="Arial"/>
        </w:rPr>
        <w:t xml:space="preserve">Gomez(2021) </w:t>
      </w:r>
      <w:r w:rsidR="00C02764">
        <w:rPr>
          <w:rFonts w:ascii="Arial" w:hAnsi="Arial" w:cs="Arial"/>
        </w:rPr>
        <w:t>‘</w:t>
      </w:r>
      <w:r w:rsidR="00C02764">
        <w:rPr>
          <w:rFonts w:ascii="Arial" w:hAnsi="Arial" w:cs="Arial"/>
          <w:i/>
          <w:iCs/>
        </w:rPr>
        <w:t xml:space="preserve">Welcome to Generation Z’ </w:t>
      </w:r>
      <w:r w:rsidR="00C02764">
        <w:rPr>
          <w:rFonts w:ascii="Arial" w:hAnsi="Arial" w:cs="Arial"/>
        </w:rPr>
        <w:t>Available at: URL:</w:t>
      </w:r>
      <w:r w:rsidR="008B472E">
        <w:rPr>
          <w:rFonts w:ascii="Arial" w:hAnsi="Arial" w:cs="Arial"/>
        </w:rPr>
        <w:fldChar w:fldCharType="begin"/>
      </w:r>
      <w:r w:rsidR="00A81E64">
        <w:rPr>
          <w:rFonts w:ascii="Arial" w:hAnsi="Arial" w:cs="Arial"/>
        </w:rPr>
        <w:instrText>HYPERLINK "https://d.docs.live.net/fd323162ddb3896b/Documents/%0dhttps:/www2.deloitte.com/content/dam/Deloitte/us/Documents/consumer-business/welcome-to-gen-z.pdf"</w:instrText>
      </w:r>
      <w:r w:rsidR="00A81E64">
        <w:rPr>
          <w:rFonts w:ascii="Arial" w:hAnsi="Arial" w:cs="Arial"/>
        </w:rPr>
      </w:r>
      <w:r w:rsidR="008B472E">
        <w:rPr>
          <w:rFonts w:ascii="Arial" w:hAnsi="Arial" w:cs="Arial"/>
        </w:rPr>
        <w:fldChar w:fldCharType="separate"/>
      </w:r>
    </w:p>
    <w:p w14:paraId="3BCFC21C" w14:textId="6732AB52" w:rsidR="008C25C0" w:rsidRPr="00CB107A" w:rsidRDefault="008B472E" w:rsidP="008C25C0">
      <w:pPr>
        <w:autoSpaceDE w:val="0"/>
        <w:autoSpaceDN w:val="0"/>
        <w:adjustRightInd w:val="0"/>
        <w:rPr>
          <w:rFonts w:ascii="Arial" w:hAnsi="Arial" w:cs="Arial"/>
          <w:color w:val="2E74B5" w:themeColor="accent5" w:themeShade="BF"/>
          <w:u w:val="single"/>
        </w:rPr>
      </w:pPr>
      <w:r w:rsidRPr="000B6201">
        <w:rPr>
          <w:rStyle w:val="Hyperlink"/>
          <w:rFonts w:ascii="Arial" w:hAnsi="Arial" w:cs="Arial"/>
          <w:color w:val="034990" w:themeColor="hyperlink" w:themeShade="BF"/>
        </w:rPr>
        <w:t>https://www2.deloitte.com/</w:t>
      </w:r>
      <w:r w:rsidRPr="000B6201">
        <w:rPr>
          <w:rStyle w:val="Hyperlink"/>
          <w:rFonts w:ascii="Arial" w:hAnsi="Arial" w:cs="Arial"/>
          <w:color w:val="034990" w:themeColor="hyperlink" w:themeShade="BF"/>
        </w:rPr>
        <w:t>c</w:t>
      </w:r>
      <w:r w:rsidRPr="000B6201">
        <w:rPr>
          <w:rStyle w:val="Hyperlink"/>
          <w:rFonts w:ascii="Arial" w:hAnsi="Arial" w:cs="Arial"/>
          <w:color w:val="034990" w:themeColor="hyperlink" w:themeShade="BF"/>
        </w:rPr>
        <w:t>ontent/dam/Deloitte/us/Documents/consumer-business/welcome-to-gen-z.pdf</w:t>
      </w:r>
      <w:r>
        <w:rPr>
          <w:rFonts w:ascii="Arial" w:hAnsi="Arial" w:cs="Arial"/>
        </w:rPr>
        <w:fldChar w:fldCharType="end"/>
      </w:r>
      <w:r>
        <w:rPr>
          <w:rFonts w:ascii="Arial" w:hAnsi="Arial" w:cs="Arial"/>
        </w:rPr>
        <w:t xml:space="preserve"> (Date Accessed: 05/05/2022)</w:t>
      </w:r>
    </w:p>
    <w:p w14:paraId="2C567800" w14:textId="77777777" w:rsidR="008C25C0" w:rsidRDefault="008C25C0" w:rsidP="008C25C0">
      <w:pPr>
        <w:autoSpaceDE w:val="0"/>
        <w:autoSpaceDN w:val="0"/>
        <w:adjustRightInd w:val="0"/>
        <w:rPr>
          <w:rFonts w:ascii="Arial" w:hAnsi="Arial" w:cs="Arial"/>
          <w:color w:val="2E74B5" w:themeColor="accent5" w:themeShade="BF"/>
          <w:u w:val="single"/>
        </w:rPr>
      </w:pPr>
    </w:p>
    <w:p w14:paraId="7A09C19A" w14:textId="22D6EE25" w:rsidR="00A21406" w:rsidRPr="00472B63" w:rsidRDefault="00A21406" w:rsidP="008C25C0">
      <w:pPr>
        <w:autoSpaceDE w:val="0"/>
        <w:autoSpaceDN w:val="0"/>
        <w:adjustRightInd w:val="0"/>
        <w:rPr>
          <w:rFonts w:ascii="Arial" w:hAnsi="Arial" w:cs="Arial"/>
          <w:color w:val="000000" w:themeColor="text1"/>
        </w:rPr>
      </w:pPr>
      <w:r>
        <w:rPr>
          <w:rFonts w:ascii="Arial" w:hAnsi="Arial" w:cs="Arial"/>
          <w:color w:val="000000" w:themeColor="text1"/>
        </w:rPr>
        <w:t xml:space="preserve">GOV (2022) </w:t>
      </w:r>
      <w:r w:rsidR="00472B63">
        <w:rPr>
          <w:rFonts w:ascii="Arial" w:hAnsi="Arial" w:cs="Arial"/>
          <w:color w:val="000000" w:themeColor="text1"/>
        </w:rPr>
        <w:t>‘</w:t>
      </w:r>
      <w:r w:rsidR="00472B63">
        <w:rPr>
          <w:rFonts w:ascii="Arial" w:hAnsi="Arial" w:cs="Arial"/>
          <w:i/>
          <w:iCs/>
          <w:color w:val="000000" w:themeColor="text1"/>
        </w:rPr>
        <w:t xml:space="preserve">Skilled Worker Visa’ </w:t>
      </w:r>
      <w:r w:rsidR="00472B63">
        <w:rPr>
          <w:rFonts w:ascii="Arial" w:hAnsi="Arial" w:cs="Arial"/>
          <w:color w:val="000000" w:themeColor="text1"/>
        </w:rPr>
        <w:t xml:space="preserve">Available at: URL: </w:t>
      </w:r>
      <w:hyperlink r:id="rId13" w:history="1">
        <w:r w:rsidR="00472B63" w:rsidRPr="000B6201">
          <w:rPr>
            <w:rStyle w:val="Hyperlink"/>
            <w:rFonts w:ascii="Arial" w:hAnsi="Arial" w:cs="Arial"/>
          </w:rPr>
          <w:t>https://www.gov.uk/skilled-worker-visa/your-job</w:t>
        </w:r>
      </w:hyperlink>
      <w:r w:rsidR="00472B63">
        <w:rPr>
          <w:rFonts w:ascii="Arial" w:hAnsi="Arial" w:cs="Arial"/>
          <w:color w:val="000000" w:themeColor="text1"/>
        </w:rPr>
        <w:t xml:space="preserve"> (Date Accessed </w:t>
      </w:r>
      <w:r w:rsidR="00D2740C">
        <w:rPr>
          <w:rFonts w:ascii="Arial" w:hAnsi="Arial" w:cs="Arial"/>
          <w:color w:val="000000" w:themeColor="text1"/>
        </w:rPr>
        <w:t>25/04/2022)</w:t>
      </w:r>
    </w:p>
    <w:p w14:paraId="0481A2AE" w14:textId="77777777" w:rsidR="008C25C0" w:rsidRPr="00CB107A" w:rsidRDefault="008C25C0" w:rsidP="008C25C0">
      <w:pPr>
        <w:autoSpaceDE w:val="0"/>
        <w:autoSpaceDN w:val="0"/>
        <w:adjustRightInd w:val="0"/>
        <w:rPr>
          <w:rFonts w:ascii="Arial" w:hAnsi="Arial" w:cs="Arial"/>
          <w:color w:val="2E74B5" w:themeColor="accent5" w:themeShade="BF"/>
          <w:u w:val="single"/>
        </w:rPr>
      </w:pPr>
    </w:p>
    <w:p w14:paraId="7C4A9BBD" w14:textId="435251C7" w:rsidR="008C25C0" w:rsidRDefault="008C25C0" w:rsidP="008C25C0">
      <w:pPr>
        <w:autoSpaceDE w:val="0"/>
        <w:autoSpaceDN w:val="0"/>
        <w:adjustRightInd w:val="0"/>
        <w:rPr>
          <w:rFonts w:ascii="Arial" w:hAnsi="Arial" w:cs="Arial"/>
          <w:color w:val="000000" w:themeColor="text1"/>
        </w:rPr>
      </w:pPr>
      <w:r w:rsidRPr="008C25C0">
        <w:rPr>
          <w:rFonts w:ascii="Arial" w:hAnsi="Arial" w:cs="Arial"/>
        </w:rPr>
        <w:t>Glassdoor (2022)</w:t>
      </w:r>
      <w:r w:rsidR="00392DFA">
        <w:rPr>
          <w:rFonts w:ascii="Arial" w:hAnsi="Arial" w:cs="Arial"/>
        </w:rPr>
        <w:t xml:space="preserve"> ‘</w:t>
      </w:r>
      <w:r w:rsidR="00392DFA">
        <w:rPr>
          <w:rFonts w:ascii="Arial" w:hAnsi="Arial" w:cs="Arial"/>
          <w:i/>
          <w:iCs/>
        </w:rPr>
        <w:t xml:space="preserve">WHSmith Team Member Reviews’ </w:t>
      </w:r>
      <w:r w:rsidRPr="008C25C0">
        <w:rPr>
          <w:rFonts w:ascii="Arial" w:hAnsi="Arial" w:cs="Arial"/>
        </w:rPr>
        <w:t xml:space="preserve"> Available at URL: </w:t>
      </w:r>
      <w:hyperlink r:id="rId14" w:history="1">
        <w:r w:rsidRPr="00CB107A">
          <w:rPr>
            <w:rFonts w:ascii="Arial" w:hAnsi="Arial" w:cs="Arial"/>
            <w:color w:val="2E74B5" w:themeColor="accent5" w:themeShade="BF"/>
            <w:u w:val="single"/>
          </w:rPr>
          <w:t>https://www.glassdoor.co.uk/Reviews/WHSmith-Sales-Assistant-Reviews-EI_IE3983.0,7_KO8,23_IP10.htm?filter.jobTitleFTS=Sales+Assistant&amp;filter.iso3Language=eng</w:t>
        </w:r>
      </w:hyperlink>
      <w:r w:rsidR="00392DFA">
        <w:rPr>
          <w:rFonts w:ascii="Arial" w:hAnsi="Arial" w:cs="Arial"/>
          <w:color w:val="2E74B5" w:themeColor="accent5" w:themeShade="BF"/>
          <w:u w:val="single"/>
        </w:rPr>
        <w:t xml:space="preserve"> </w:t>
      </w:r>
      <w:r w:rsidR="00392DFA">
        <w:rPr>
          <w:rFonts w:ascii="Arial" w:hAnsi="Arial" w:cs="Arial"/>
          <w:color w:val="000000" w:themeColor="text1"/>
        </w:rPr>
        <w:t xml:space="preserve">(Date Accessed: </w:t>
      </w:r>
      <w:r w:rsidR="00291374">
        <w:rPr>
          <w:rFonts w:ascii="Arial" w:hAnsi="Arial" w:cs="Arial"/>
          <w:color w:val="000000" w:themeColor="text1"/>
        </w:rPr>
        <w:t>24/04/2022)</w:t>
      </w:r>
    </w:p>
    <w:p w14:paraId="0C253169" w14:textId="77777777" w:rsidR="00593FF5" w:rsidRDefault="00593FF5" w:rsidP="008C25C0">
      <w:pPr>
        <w:autoSpaceDE w:val="0"/>
        <w:autoSpaceDN w:val="0"/>
        <w:adjustRightInd w:val="0"/>
        <w:rPr>
          <w:rFonts w:ascii="Arial" w:hAnsi="Arial" w:cs="Arial"/>
          <w:color w:val="000000" w:themeColor="text1"/>
        </w:rPr>
      </w:pPr>
    </w:p>
    <w:p w14:paraId="3608AF7E" w14:textId="77777777" w:rsidR="00513039" w:rsidRDefault="00513039" w:rsidP="00513039">
      <w:pPr>
        <w:autoSpaceDE w:val="0"/>
        <w:autoSpaceDN w:val="0"/>
        <w:adjustRightInd w:val="0"/>
        <w:rPr>
          <w:rFonts w:ascii="Arial" w:hAnsi="Arial" w:cs="Arial"/>
        </w:rPr>
      </w:pPr>
      <w:proofErr w:type="spellStart"/>
      <w:r w:rsidRPr="008C25C0">
        <w:rPr>
          <w:rFonts w:ascii="Arial" w:hAnsi="Arial" w:cs="Arial"/>
        </w:rPr>
        <w:t>Farragher</w:t>
      </w:r>
      <w:proofErr w:type="spellEnd"/>
      <w:r w:rsidRPr="008C25C0">
        <w:rPr>
          <w:rFonts w:ascii="Arial" w:hAnsi="Arial" w:cs="Arial"/>
        </w:rPr>
        <w:t xml:space="preserve"> (2014)</w:t>
      </w:r>
      <w:r>
        <w:rPr>
          <w:rFonts w:ascii="Arial" w:hAnsi="Arial" w:cs="Arial"/>
        </w:rPr>
        <w:t xml:space="preserve"> </w:t>
      </w:r>
      <w:r>
        <w:rPr>
          <w:rFonts w:ascii="Arial" w:hAnsi="Arial" w:cs="Arial"/>
          <w:i/>
          <w:iCs/>
        </w:rPr>
        <w:t xml:space="preserve">‘A Model Approach to Learning’ </w:t>
      </w:r>
      <w:r>
        <w:rPr>
          <w:rFonts w:ascii="Arial" w:hAnsi="Arial" w:cs="Arial"/>
        </w:rPr>
        <w:t xml:space="preserve">Available </w:t>
      </w:r>
      <w:proofErr w:type="gramStart"/>
      <w:r>
        <w:rPr>
          <w:rFonts w:ascii="Arial" w:hAnsi="Arial" w:cs="Arial"/>
        </w:rPr>
        <w:t>at :</w:t>
      </w:r>
      <w:proofErr w:type="gramEnd"/>
      <w:r>
        <w:rPr>
          <w:rFonts w:ascii="Arial" w:hAnsi="Arial" w:cs="Arial"/>
        </w:rPr>
        <w:t xml:space="preserve"> URL:</w:t>
      </w:r>
      <w:r w:rsidRPr="008C25C0">
        <w:rPr>
          <w:rFonts w:ascii="Arial" w:hAnsi="Arial" w:cs="Arial"/>
        </w:rPr>
        <w:t xml:space="preserve"> </w:t>
      </w:r>
      <w:hyperlink r:id="rId15" w:history="1">
        <w:r w:rsidRPr="00FE13DF">
          <w:rPr>
            <w:rFonts w:ascii="Arial" w:hAnsi="Arial" w:cs="Arial"/>
            <w:color w:val="4472C4" w:themeColor="accent1"/>
            <w:u w:val="single"/>
          </w:rPr>
          <w:t>https://www.personneltoday.com/hr/702010-a-model-approach-for-learning/</w:t>
        </w:r>
      </w:hyperlink>
      <w:r w:rsidRPr="00FE13DF">
        <w:rPr>
          <w:rFonts w:ascii="Arial" w:hAnsi="Arial" w:cs="Arial"/>
          <w:color w:val="4472C4" w:themeColor="accent1"/>
        </w:rPr>
        <w:t xml:space="preserve"> </w:t>
      </w:r>
      <w:r>
        <w:rPr>
          <w:rFonts w:ascii="Arial" w:hAnsi="Arial" w:cs="Arial"/>
        </w:rPr>
        <w:t>(Date Accessed : 20/05/2022)</w:t>
      </w:r>
    </w:p>
    <w:p w14:paraId="6C6FA33B" w14:textId="77777777" w:rsidR="00513039" w:rsidRDefault="00513039" w:rsidP="00513039">
      <w:pPr>
        <w:autoSpaceDE w:val="0"/>
        <w:autoSpaceDN w:val="0"/>
        <w:adjustRightInd w:val="0"/>
        <w:rPr>
          <w:rFonts w:ascii="Arial" w:hAnsi="Arial" w:cs="Arial"/>
        </w:rPr>
      </w:pPr>
    </w:p>
    <w:p w14:paraId="491464A2" w14:textId="77777777" w:rsidR="00513039" w:rsidRPr="00490086" w:rsidRDefault="00513039" w:rsidP="00513039">
      <w:pPr>
        <w:autoSpaceDE w:val="0"/>
        <w:autoSpaceDN w:val="0"/>
        <w:adjustRightInd w:val="0"/>
        <w:rPr>
          <w:rFonts w:ascii="Arial" w:hAnsi="Arial" w:cs="Arial"/>
          <w:color w:val="000000" w:themeColor="text1"/>
        </w:rPr>
      </w:pPr>
      <w:proofErr w:type="spellStart"/>
      <w:r w:rsidRPr="008C25C0">
        <w:rPr>
          <w:rFonts w:ascii="Arial" w:hAnsi="Arial" w:cs="Arial"/>
        </w:rPr>
        <w:t>Hamari</w:t>
      </w:r>
      <w:proofErr w:type="spellEnd"/>
      <w:r>
        <w:rPr>
          <w:rFonts w:ascii="Arial" w:hAnsi="Arial" w:cs="Arial"/>
        </w:rPr>
        <w:t>.</w:t>
      </w:r>
      <w:r w:rsidRPr="008C25C0">
        <w:rPr>
          <w:rFonts w:ascii="Arial" w:hAnsi="Arial" w:cs="Arial"/>
        </w:rPr>
        <w:t>, Koivisto</w:t>
      </w:r>
      <w:r>
        <w:rPr>
          <w:rFonts w:ascii="Arial" w:hAnsi="Arial" w:cs="Arial"/>
        </w:rPr>
        <w:t xml:space="preserve"> </w:t>
      </w:r>
      <w:r w:rsidRPr="008C25C0">
        <w:rPr>
          <w:rFonts w:ascii="Arial" w:hAnsi="Arial" w:cs="Arial"/>
        </w:rPr>
        <w:t xml:space="preserve">and </w:t>
      </w:r>
      <w:proofErr w:type="spellStart"/>
      <w:r w:rsidRPr="008C25C0">
        <w:rPr>
          <w:rFonts w:ascii="Arial" w:hAnsi="Arial" w:cs="Arial"/>
        </w:rPr>
        <w:t>Sarsa</w:t>
      </w:r>
      <w:proofErr w:type="spellEnd"/>
      <w:r>
        <w:rPr>
          <w:rFonts w:ascii="Arial" w:hAnsi="Arial" w:cs="Arial"/>
        </w:rPr>
        <w:t xml:space="preserve">. </w:t>
      </w:r>
      <w:r w:rsidRPr="008C25C0">
        <w:rPr>
          <w:rFonts w:ascii="Arial" w:hAnsi="Arial" w:cs="Arial"/>
        </w:rPr>
        <w:t xml:space="preserve">(2014) "Does Gamification Work? -- A Literature Review of Empirical Studies on Gamification," </w:t>
      </w:r>
      <w:r w:rsidRPr="008C25C0">
        <w:rPr>
          <w:rFonts w:ascii="Arial" w:hAnsi="Arial" w:cs="Arial"/>
          <w:i/>
          <w:iCs/>
        </w:rPr>
        <w:t>47th Hawaii International Conference on System Sciences</w:t>
      </w:r>
      <w:r w:rsidRPr="008C25C0">
        <w:rPr>
          <w:rFonts w:ascii="Arial" w:hAnsi="Arial" w:cs="Arial"/>
        </w:rPr>
        <w:t xml:space="preserve">, 2014, pp. </w:t>
      </w:r>
      <w:hyperlink r:id="rId16" w:history="1">
        <w:r w:rsidRPr="00490086">
          <w:rPr>
            <w:rFonts w:ascii="Arial" w:hAnsi="Arial" w:cs="Arial"/>
            <w:color w:val="000000" w:themeColor="text1"/>
          </w:rPr>
          <w:t>3025-3034</w:t>
        </w:r>
      </w:hyperlink>
      <w:r w:rsidRPr="00490086">
        <w:rPr>
          <w:rFonts w:ascii="Arial" w:hAnsi="Arial" w:cs="Arial"/>
          <w:color w:val="000000" w:themeColor="text1"/>
        </w:rPr>
        <w:t xml:space="preserve">, </w:t>
      </w:r>
      <w:r>
        <w:rPr>
          <w:rFonts w:ascii="Arial" w:hAnsi="Arial" w:cs="Arial"/>
          <w:color w:val="000000" w:themeColor="text1"/>
        </w:rPr>
        <w:t>URL:</w:t>
      </w:r>
      <w:r w:rsidRPr="00490086">
        <w:rPr>
          <w:rFonts w:ascii="Arial" w:hAnsi="Arial" w:cs="Arial"/>
          <w:color w:val="000000" w:themeColor="text1"/>
        </w:rPr>
        <w:t xml:space="preserve"> 10.1109/HICSS.2014.377.</w:t>
      </w:r>
      <w:r>
        <w:rPr>
          <w:rFonts w:ascii="Arial" w:hAnsi="Arial" w:cs="Arial"/>
          <w:color w:val="000000" w:themeColor="text1"/>
        </w:rPr>
        <w:t xml:space="preserve"> (Date Accessed: 05/05/2022)</w:t>
      </w:r>
    </w:p>
    <w:p w14:paraId="1C1152E7" w14:textId="77777777" w:rsidR="00351254" w:rsidRDefault="00351254" w:rsidP="00593FF5">
      <w:pPr>
        <w:autoSpaceDE w:val="0"/>
        <w:autoSpaceDN w:val="0"/>
        <w:adjustRightInd w:val="0"/>
        <w:rPr>
          <w:rFonts w:ascii="Arial" w:hAnsi="Arial" w:cs="Arial"/>
        </w:rPr>
      </w:pPr>
    </w:p>
    <w:p w14:paraId="31F85128" w14:textId="77777777" w:rsidR="00351254" w:rsidRPr="008C25C0" w:rsidRDefault="00351254" w:rsidP="00351254">
      <w:pPr>
        <w:autoSpaceDE w:val="0"/>
        <w:autoSpaceDN w:val="0"/>
        <w:adjustRightInd w:val="0"/>
        <w:rPr>
          <w:rFonts w:ascii="Arial" w:hAnsi="Arial" w:cs="Arial"/>
        </w:rPr>
      </w:pPr>
    </w:p>
    <w:p w14:paraId="1E4E3197" w14:textId="77777777" w:rsidR="00351254" w:rsidRPr="008C25C0" w:rsidRDefault="00351254" w:rsidP="00351254">
      <w:pPr>
        <w:autoSpaceDE w:val="0"/>
        <w:autoSpaceDN w:val="0"/>
        <w:adjustRightInd w:val="0"/>
        <w:rPr>
          <w:rFonts w:ascii="Arial" w:hAnsi="Arial" w:cs="Arial"/>
        </w:rPr>
      </w:pPr>
      <w:r w:rsidRPr="008C25C0">
        <w:rPr>
          <w:rFonts w:ascii="Arial" w:hAnsi="Arial" w:cs="Arial"/>
        </w:rPr>
        <w:t xml:space="preserve">Johnson (2021) ‘examples of gamification in business’ </w:t>
      </w:r>
      <w:r>
        <w:rPr>
          <w:rFonts w:ascii="Arial" w:hAnsi="Arial" w:cs="Arial"/>
        </w:rPr>
        <w:t xml:space="preserve">Available at </w:t>
      </w:r>
      <w:r w:rsidRPr="008C25C0">
        <w:rPr>
          <w:rFonts w:ascii="Arial" w:hAnsi="Arial" w:cs="Arial"/>
        </w:rPr>
        <w:t>URL:</w:t>
      </w:r>
    </w:p>
    <w:p w14:paraId="38D14154" w14:textId="77777777" w:rsidR="00351254" w:rsidRPr="008C25C0" w:rsidRDefault="00351254" w:rsidP="00351254">
      <w:pPr>
        <w:rPr>
          <w:rFonts w:ascii="Arial" w:hAnsi="Arial" w:cs="Arial"/>
        </w:rPr>
      </w:pPr>
      <w:hyperlink r:id="rId17" w:history="1">
        <w:r w:rsidRPr="00F26AC0">
          <w:rPr>
            <w:rFonts w:ascii="Arial" w:hAnsi="Arial" w:cs="Arial"/>
            <w:color w:val="2E74B5" w:themeColor="accent5" w:themeShade="BF"/>
            <w:u w:val="single"/>
          </w:rPr>
          <w:t>https://www.growthengineering.co.uk/top-12-examples-of-gamification-in-business/</w:t>
        </w:r>
      </w:hyperlink>
      <w:r w:rsidRPr="00F26AC0">
        <w:rPr>
          <w:rFonts w:ascii="Arial" w:hAnsi="Arial" w:cs="Arial"/>
          <w:color w:val="2E74B5" w:themeColor="accent5" w:themeShade="BF"/>
        </w:rPr>
        <w:t xml:space="preserve"> </w:t>
      </w:r>
      <w:r>
        <w:rPr>
          <w:rFonts w:ascii="Arial" w:hAnsi="Arial" w:cs="Arial"/>
          <w:color w:val="2E74B5" w:themeColor="accent5" w:themeShade="BF"/>
        </w:rPr>
        <w:t>(</w:t>
      </w:r>
      <w:r w:rsidRPr="008C25C0">
        <w:rPr>
          <w:rFonts w:ascii="Arial" w:hAnsi="Arial" w:cs="Arial"/>
        </w:rPr>
        <w:t>Date Accessed: 01/05/22</w:t>
      </w:r>
      <w:r>
        <w:rPr>
          <w:rFonts w:ascii="Arial" w:hAnsi="Arial" w:cs="Arial"/>
        </w:rPr>
        <w:t>)</w:t>
      </w:r>
    </w:p>
    <w:p w14:paraId="05ABDE61" w14:textId="77777777" w:rsidR="00351254" w:rsidRDefault="00351254" w:rsidP="00593FF5">
      <w:pPr>
        <w:autoSpaceDE w:val="0"/>
        <w:autoSpaceDN w:val="0"/>
        <w:adjustRightInd w:val="0"/>
        <w:rPr>
          <w:rFonts w:ascii="Arial" w:hAnsi="Arial" w:cs="Arial"/>
        </w:rPr>
      </w:pPr>
    </w:p>
    <w:p w14:paraId="3D4A4F4B" w14:textId="77777777" w:rsidR="00593FF5" w:rsidRPr="00392DFA" w:rsidRDefault="00593FF5" w:rsidP="008C25C0">
      <w:pPr>
        <w:autoSpaceDE w:val="0"/>
        <w:autoSpaceDN w:val="0"/>
        <w:adjustRightInd w:val="0"/>
        <w:rPr>
          <w:rFonts w:ascii="Arial" w:hAnsi="Arial" w:cs="Arial"/>
          <w:color w:val="000000" w:themeColor="text1"/>
        </w:rPr>
      </w:pPr>
    </w:p>
    <w:p w14:paraId="414C3009" w14:textId="77777777" w:rsidR="00513039" w:rsidRPr="008C25C0" w:rsidRDefault="00513039" w:rsidP="00513039">
      <w:pPr>
        <w:autoSpaceDE w:val="0"/>
        <w:autoSpaceDN w:val="0"/>
        <w:adjustRightInd w:val="0"/>
        <w:rPr>
          <w:rFonts w:ascii="Arial" w:hAnsi="Arial" w:cs="Arial"/>
        </w:rPr>
      </w:pPr>
      <w:r w:rsidRPr="008C25C0">
        <w:rPr>
          <w:rFonts w:ascii="Arial" w:hAnsi="Arial" w:cs="Arial"/>
        </w:rPr>
        <w:t>McDonald (2019)</w:t>
      </w:r>
      <w:r>
        <w:rPr>
          <w:rFonts w:ascii="Arial" w:hAnsi="Arial" w:cs="Arial"/>
        </w:rPr>
        <w:t xml:space="preserve"> </w:t>
      </w:r>
      <w:r>
        <w:rPr>
          <w:rFonts w:ascii="Arial" w:hAnsi="Arial" w:cs="Arial"/>
          <w:i/>
          <w:iCs/>
        </w:rPr>
        <w:t xml:space="preserve">The Moment of Opportunity for Learning Development’ </w:t>
      </w:r>
      <w:r>
        <w:rPr>
          <w:rFonts w:ascii="Arial" w:hAnsi="Arial" w:cs="Arial"/>
        </w:rPr>
        <w:t xml:space="preserve">Available at: URL: </w:t>
      </w:r>
      <w:r w:rsidRPr="008C25C0">
        <w:rPr>
          <w:rFonts w:ascii="Arial" w:hAnsi="Arial" w:cs="Arial"/>
        </w:rPr>
        <w:t xml:space="preserve"> </w:t>
      </w:r>
      <w:hyperlink r:id="rId18" w:history="1">
        <w:r w:rsidRPr="008675F1">
          <w:rPr>
            <w:rFonts w:ascii="Arial" w:hAnsi="Arial" w:cs="Arial"/>
            <w:color w:val="4472C4" w:themeColor="accent1"/>
            <w:u w:val="single"/>
          </w:rPr>
          <w:t>https://blog.logicearth.com/the-moment-of-opportunity-for-learning-development?hs_amp=true</w:t>
        </w:r>
      </w:hyperlink>
      <w:r w:rsidRPr="008675F1">
        <w:rPr>
          <w:rFonts w:ascii="Arial" w:hAnsi="Arial" w:cs="Arial"/>
          <w:color w:val="4472C4" w:themeColor="accent1"/>
        </w:rPr>
        <w:t xml:space="preserve"> </w:t>
      </w:r>
      <w:r>
        <w:rPr>
          <w:rFonts w:ascii="Arial" w:hAnsi="Arial" w:cs="Arial"/>
        </w:rPr>
        <w:t xml:space="preserve">(Date Accessed: 05/05/2022) </w:t>
      </w:r>
    </w:p>
    <w:p w14:paraId="0B8C258B" w14:textId="77777777" w:rsidR="008C25C0" w:rsidRPr="008C25C0" w:rsidRDefault="008C25C0" w:rsidP="008C25C0">
      <w:pPr>
        <w:autoSpaceDE w:val="0"/>
        <w:autoSpaceDN w:val="0"/>
        <w:adjustRightInd w:val="0"/>
        <w:rPr>
          <w:rFonts w:ascii="Arial" w:hAnsi="Arial" w:cs="Arial"/>
        </w:rPr>
      </w:pPr>
    </w:p>
    <w:p w14:paraId="16705B5A" w14:textId="77777777" w:rsidR="008C25C0" w:rsidRPr="008C25C0" w:rsidRDefault="008C25C0" w:rsidP="008C25C0">
      <w:pPr>
        <w:autoSpaceDE w:val="0"/>
        <w:autoSpaceDN w:val="0"/>
        <w:adjustRightInd w:val="0"/>
        <w:rPr>
          <w:rFonts w:ascii="Arial" w:hAnsi="Arial" w:cs="Arial"/>
        </w:rPr>
      </w:pPr>
    </w:p>
    <w:p w14:paraId="6F6D4F5A" w14:textId="4196461E" w:rsidR="008C25C0" w:rsidRPr="007821D0" w:rsidRDefault="008C25C0" w:rsidP="008C25C0">
      <w:pPr>
        <w:autoSpaceDE w:val="0"/>
        <w:autoSpaceDN w:val="0"/>
        <w:adjustRightInd w:val="0"/>
        <w:rPr>
          <w:rFonts w:ascii="Arial" w:hAnsi="Arial" w:cs="Arial"/>
          <w:color w:val="000000" w:themeColor="text1"/>
        </w:rPr>
      </w:pPr>
      <w:r w:rsidRPr="008C25C0">
        <w:rPr>
          <w:rFonts w:ascii="Arial" w:hAnsi="Arial" w:cs="Arial"/>
        </w:rPr>
        <w:t xml:space="preserve">McKinsey (2020) </w:t>
      </w:r>
      <w:r w:rsidR="0092024A">
        <w:rPr>
          <w:rFonts w:ascii="Arial" w:hAnsi="Arial" w:cs="Arial"/>
          <w:i/>
          <w:iCs/>
        </w:rPr>
        <w:t xml:space="preserve">‘ How Covid-19 has pushed companies over the technology </w:t>
      </w:r>
      <w:r w:rsidR="007821D0">
        <w:rPr>
          <w:rFonts w:ascii="Arial" w:hAnsi="Arial" w:cs="Arial"/>
          <w:i/>
          <w:iCs/>
        </w:rPr>
        <w:t xml:space="preserve">tipping point and transformed businesses’ </w:t>
      </w:r>
      <w:r w:rsidR="007821D0">
        <w:rPr>
          <w:rFonts w:ascii="Arial" w:hAnsi="Arial" w:cs="Arial"/>
        </w:rPr>
        <w:t xml:space="preserve">Available at: URL: </w:t>
      </w:r>
      <w:hyperlink r:id="rId19" w:history="1">
        <w:r w:rsidR="007821D0" w:rsidRPr="000B6201">
          <w:rPr>
            <w:rStyle w:val="Hyperlink"/>
            <w:rFonts w:ascii="Arial" w:hAnsi="Arial" w:cs="Arial"/>
          </w:rPr>
          <w:t>https://www.mckinsey.com/business-functions/strategy-and-corporate-finance/our-insights/how-covid-19-has-pushed-companies-over-the-technology-tipping-point-and-transformed-business-forever</w:t>
        </w:r>
      </w:hyperlink>
      <w:r w:rsidR="007821D0">
        <w:rPr>
          <w:rFonts w:ascii="Arial" w:hAnsi="Arial" w:cs="Arial"/>
          <w:color w:val="DCA10D"/>
        </w:rPr>
        <w:t xml:space="preserve"> </w:t>
      </w:r>
      <w:r w:rsidR="007821D0">
        <w:rPr>
          <w:rFonts w:ascii="Arial" w:hAnsi="Arial" w:cs="Arial"/>
          <w:color w:val="000000" w:themeColor="text1"/>
        </w:rPr>
        <w:t>(Date Accessed: 05/05/20220</w:t>
      </w:r>
    </w:p>
    <w:p w14:paraId="46574300" w14:textId="77777777" w:rsidR="008C25C0" w:rsidRDefault="008C25C0" w:rsidP="008C25C0">
      <w:pPr>
        <w:autoSpaceDE w:val="0"/>
        <w:autoSpaceDN w:val="0"/>
        <w:adjustRightInd w:val="0"/>
        <w:rPr>
          <w:rFonts w:ascii="Arial" w:hAnsi="Arial" w:cs="Arial"/>
        </w:rPr>
      </w:pPr>
    </w:p>
    <w:p w14:paraId="7C796FED" w14:textId="7B3C836C" w:rsidR="00336A1C" w:rsidRPr="009137A7" w:rsidRDefault="00F0485B" w:rsidP="00336A1C">
      <w:pPr>
        <w:rPr>
          <w:rFonts w:ascii="Arial" w:hAnsi="Arial" w:cs="Arial"/>
        </w:rPr>
      </w:pPr>
      <w:proofErr w:type="spellStart"/>
      <w:r>
        <w:rPr>
          <w:rFonts w:ascii="Arial" w:hAnsi="Arial" w:cs="Arial"/>
        </w:rPr>
        <w:t>M</w:t>
      </w:r>
      <w:r w:rsidR="00336A1C" w:rsidRPr="009137A7">
        <w:rPr>
          <w:rFonts w:ascii="Arial" w:hAnsi="Arial" w:cs="Arial"/>
        </w:rPr>
        <w:t>eck</w:t>
      </w:r>
      <w:proofErr w:type="spellEnd"/>
      <w:r w:rsidR="00336A1C" w:rsidRPr="009137A7">
        <w:rPr>
          <w:rFonts w:ascii="Arial" w:hAnsi="Arial" w:cs="Arial"/>
        </w:rPr>
        <w:t xml:space="preserve"> (2021) </w:t>
      </w:r>
      <w:r w:rsidR="00336A1C">
        <w:rPr>
          <w:rFonts w:ascii="Arial" w:hAnsi="Arial" w:cs="Arial"/>
        </w:rPr>
        <w:t>‘</w:t>
      </w:r>
      <w:r w:rsidR="00336A1C">
        <w:rPr>
          <w:rFonts w:ascii="Arial" w:hAnsi="Arial" w:cs="Arial"/>
          <w:i/>
          <w:iCs/>
        </w:rPr>
        <w:t xml:space="preserve">How to Prepare for post- pandemic- now for Post Pandemic Employee Turnover’ </w:t>
      </w:r>
      <w:r w:rsidR="00336A1C">
        <w:rPr>
          <w:rFonts w:ascii="Arial" w:hAnsi="Arial" w:cs="Arial"/>
        </w:rPr>
        <w:t>Available at: URL:</w:t>
      </w:r>
    </w:p>
    <w:p w14:paraId="59C7C53E" w14:textId="77777777" w:rsidR="00336A1C" w:rsidRPr="009137A7" w:rsidRDefault="00336A1C" w:rsidP="00336A1C">
      <w:pPr>
        <w:rPr>
          <w:rFonts w:ascii="Arial" w:hAnsi="Arial" w:cs="Arial"/>
        </w:rPr>
      </w:pPr>
      <w:hyperlink r:id="rId20" w:history="1">
        <w:r w:rsidRPr="009137A7">
          <w:rPr>
            <w:rStyle w:val="Hyperlink"/>
            <w:rFonts w:ascii="Arial" w:hAnsi="Arial" w:cs="Arial"/>
          </w:rPr>
          <w:t>https://www.forbes.com/sites/forbescommunicationscouncil/2021/05/04/how-to-prepare-now-for-post-pandemic-employee-turnover/?sh=68b576dd49b2</w:t>
        </w:r>
      </w:hyperlink>
      <w:r>
        <w:rPr>
          <w:rFonts w:ascii="Arial" w:hAnsi="Arial" w:cs="Arial"/>
        </w:rPr>
        <w:t xml:space="preserve"> (Date Accessed: 02/05/2022) </w:t>
      </w:r>
    </w:p>
    <w:p w14:paraId="00E22D16" w14:textId="77777777" w:rsidR="008C25C0" w:rsidRPr="008C25C0" w:rsidRDefault="008C25C0" w:rsidP="008C25C0">
      <w:pPr>
        <w:autoSpaceDE w:val="0"/>
        <w:autoSpaceDN w:val="0"/>
        <w:adjustRightInd w:val="0"/>
        <w:rPr>
          <w:rFonts w:ascii="Arial" w:hAnsi="Arial" w:cs="Arial"/>
        </w:rPr>
      </w:pPr>
    </w:p>
    <w:p w14:paraId="293CB9D0" w14:textId="77777777" w:rsidR="00244DE1" w:rsidRPr="00A427F9" w:rsidRDefault="00244DE1" w:rsidP="00244DE1">
      <w:pPr>
        <w:autoSpaceDE w:val="0"/>
        <w:autoSpaceDN w:val="0"/>
        <w:adjustRightInd w:val="0"/>
        <w:rPr>
          <w:rFonts w:ascii="Arial" w:hAnsi="Arial" w:cs="Arial"/>
          <w:color w:val="DCA10D"/>
        </w:rPr>
      </w:pPr>
      <w:r w:rsidRPr="00C62F07">
        <w:rPr>
          <w:rFonts w:ascii="Arial" w:hAnsi="Arial" w:cs="Arial"/>
        </w:rPr>
        <w:t>ONS (2022) “coronavirus: the impact on the labour market”</w:t>
      </w:r>
      <w:r w:rsidRPr="008C25C0">
        <w:rPr>
          <w:rFonts w:ascii="Arial" w:hAnsi="Arial" w:cs="Arial"/>
          <w:b/>
          <w:bCs/>
        </w:rPr>
        <w:t xml:space="preserve"> </w:t>
      </w:r>
      <w:r>
        <w:rPr>
          <w:rFonts w:ascii="Arial" w:hAnsi="Arial" w:cs="Arial"/>
        </w:rPr>
        <w:t xml:space="preserve">Available at: </w:t>
      </w:r>
      <w:r w:rsidRPr="00A427F9">
        <w:rPr>
          <w:rFonts w:ascii="Arial" w:hAnsi="Arial" w:cs="Arial"/>
        </w:rPr>
        <w:t>URL:</w:t>
      </w:r>
      <w:r w:rsidRPr="00A427F9">
        <w:rPr>
          <w:rFonts w:ascii="Arial" w:hAnsi="Arial" w:cs="Arial"/>
          <w:color w:val="DCA10D"/>
        </w:rPr>
        <w:fldChar w:fldCharType="begin"/>
      </w:r>
      <w:r w:rsidRPr="00A427F9">
        <w:rPr>
          <w:rFonts w:ascii="Arial" w:hAnsi="Arial" w:cs="Arial"/>
          <w:color w:val="DCA10D"/>
        </w:rPr>
        <w:instrText xml:space="preserve"> HYPERLINK "https://researchbriefings.files.parliament.uk/documents/CBP-8898/CBP-8898.pdf </w:instrText>
      </w:r>
    </w:p>
    <w:p w14:paraId="19B127BF" w14:textId="77777777" w:rsidR="00244DE1" w:rsidRPr="00A427F9" w:rsidRDefault="00244DE1" w:rsidP="00244DE1">
      <w:pPr>
        <w:autoSpaceDE w:val="0"/>
        <w:autoSpaceDN w:val="0"/>
        <w:adjustRightInd w:val="0"/>
        <w:rPr>
          <w:rStyle w:val="Hyperlink"/>
          <w:rFonts w:ascii="Arial" w:hAnsi="Arial" w:cs="Arial"/>
        </w:rPr>
      </w:pPr>
      <w:r w:rsidRPr="00A427F9">
        <w:rPr>
          <w:rFonts w:ascii="Arial" w:hAnsi="Arial" w:cs="Arial"/>
          <w:color w:val="DCA10D"/>
        </w:rPr>
        <w:instrText xml:space="preserve">" </w:instrText>
      </w:r>
      <w:r w:rsidRPr="00A427F9">
        <w:rPr>
          <w:rFonts w:ascii="Arial" w:hAnsi="Arial" w:cs="Arial"/>
          <w:color w:val="DCA10D"/>
        </w:rPr>
        <w:fldChar w:fldCharType="separate"/>
      </w:r>
      <w:r w:rsidRPr="00A427F9">
        <w:rPr>
          <w:rStyle w:val="Hyperlink"/>
          <w:rFonts w:ascii="Arial" w:hAnsi="Arial" w:cs="Arial"/>
        </w:rPr>
        <w:t xml:space="preserve">https://researchbriefings.files.parliament.uk/documents/CBP-8898/CBP-8898.pdf </w:t>
      </w:r>
    </w:p>
    <w:p w14:paraId="3C4E934B" w14:textId="77777777" w:rsidR="00244DE1" w:rsidRDefault="00244DE1" w:rsidP="00244DE1">
      <w:pPr>
        <w:autoSpaceDE w:val="0"/>
        <w:autoSpaceDN w:val="0"/>
        <w:adjustRightInd w:val="0"/>
        <w:rPr>
          <w:rFonts w:ascii="Arial" w:hAnsi="Arial" w:cs="Arial"/>
          <w:color w:val="000000" w:themeColor="text1"/>
        </w:rPr>
      </w:pPr>
      <w:r w:rsidRPr="00A427F9">
        <w:rPr>
          <w:rFonts w:ascii="Arial" w:hAnsi="Arial" w:cs="Arial"/>
          <w:color w:val="DCA10D"/>
        </w:rPr>
        <w:fldChar w:fldCharType="end"/>
      </w:r>
      <w:r>
        <w:rPr>
          <w:rFonts w:ascii="Arial" w:hAnsi="Arial" w:cs="Arial"/>
          <w:color w:val="000000" w:themeColor="text1"/>
        </w:rPr>
        <w:t xml:space="preserve">(Date Accessed: 25/04/2022) </w:t>
      </w:r>
    </w:p>
    <w:p w14:paraId="74F6310E" w14:textId="77777777" w:rsidR="00FC22A3" w:rsidRDefault="00FC22A3" w:rsidP="00244DE1">
      <w:pPr>
        <w:autoSpaceDE w:val="0"/>
        <w:autoSpaceDN w:val="0"/>
        <w:adjustRightInd w:val="0"/>
        <w:rPr>
          <w:rFonts w:ascii="Arial" w:hAnsi="Arial" w:cs="Arial"/>
          <w:color w:val="000000" w:themeColor="text1"/>
        </w:rPr>
      </w:pPr>
    </w:p>
    <w:p w14:paraId="54A96C48" w14:textId="6FB829DF" w:rsidR="00FC22A3" w:rsidRDefault="00FC22A3" w:rsidP="00244DE1">
      <w:pPr>
        <w:autoSpaceDE w:val="0"/>
        <w:autoSpaceDN w:val="0"/>
        <w:adjustRightInd w:val="0"/>
        <w:rPr>
          <w:rFonts w:ascii="Arial" w:hAnsi="Arial" w:cs="Arial"/>
          <w:color w:val="000000" w:themeColor="text1"/>
        </w:rPr>
      </w:pPr>
      <w:r>
        <w:rPr>
          <w:rFonts w:ascii="Arial" w:hAnsi="Arial" w:cs="Arial"/>
          <w:color w:val="000000" w:themeColor="text1"/>
        </w:rPr>
        <w:t xml:space="preserve">ONS (2021) </w:t>
      </w:r>
      <w:r w:rsidR="00284738">
        <w:rPr>
          <w:rFonts w:ascii="Arial" w:hAnsi="Arial" w:cs="Arial"/>
          <w:i/>
          <w:iCs/>
          <w:color w:val="000000" w:themeColor="text1"/>
        </w:rPr>
        <w:t xml:space="preserve">‘Estimates for the number of job vacancies in the UK’ </w:t>
      </w:r>
      <w:r w:rsidR="00284738">
        <w:rPr>
          <w:rFonts w:ascii="Arial" w:hAnsi="Arial" w:cs="Arial"/>
          <w:color w:val="000000" w:themeColor="text1"/>
        </w:rPr>
        <w:t xml:space="preserve">Available at: URL: </w:t>
      </w:r>
      <w:hyperlink r:id="rId21" w:history="1">
        <w:r w:rsidR="00724F30" w:rsidRPr="000B6201">
          <w:rPr>
            <w:rStyle w:val="Hyperlink"/>
            <w:rFonts w:ascii="Arial" w:hAnsi="Arial" w:cs="Arial"/>
          </w:rPr>
          <w:t>https://www.ons.gov.uk/employmentandlabourmarket/peopleinwork/employmentandemployeetypes/bulletins/jobsandvacanciesintheuk/january2022</w:t>
        </w:r>
      </w:hyperlink>
      <w:r w:rsidR="00724F30">
        <w:rPr>
          <w:rFonts w:ascii="Arial" w:hAnsi="Arial" w:cs="Arial"/>
          <w:color w:val="000000" w:themeColor="text1"/>
        </w:rPr>
        <w:t xml:space="preserve"> (Date Accessed: 05/05/2022)</w:t>
      </w:r>
    </w:p>
    <w:p w14:paraId="24C806DC" w14:textId="77777777" w:rsidR="00064C9B" w:rsidRPr="00284738" w:rsidRDefault="00064C9B" w:rsidP="00244DE1">
      <w:pPr>
        <w:autoSpaceDE w:val="0"/>
        <w:autoSpaceDN w:val="0"/>
        <w:adjustRightInd w:val="0"/>
        <w:rPr>
          <w:rFonts w:ascii="Arial" w:hAnsi="Arial" w:cs="Arial"/>
          <w:color w:val="000000" w:themeColor="text1"/>
        </w:rPr>
      </w:pPr>
    </w:p>
    <w:p w14:paraId="354A7525" w14:textId="047CCFBB" w:rsidR="009376A6" w:rsidRPr="008C25C0" w:rsidRDefault="009376A6" w:rsidP="00351254">
      <w:pPr>
        <w:rPr>
          <w:rFonts w:ascii="Arial" w:hAnsi="Arial" w:cs="Arial"/>
        </w:rPr>
      </w:pPr>
    </w:p>
    <w:p w14:paraId="19033D68" w14:textId="77777777" w:rsidR="0072403E" w:rsidRPr="0072403E" w:rsidRDefault="0072403E" w:rsidP="0072403E">
      <w:pPr>
        <w:rPr>
          <w:rFonts w:ascii="Arial" w:hAnsi="Arial" w:cs="Arial"/>
        </w:rPr>
      </w:pPr>
      <w:r w:rsidRPr="0072403E">
        <w:rPr>
          <w:rFonts w:ascii="Arial" w:hAnsi="Arial" w:cs="Arial"/>
        </w:rPr>
        <w:t>Papas (2014) ‘The Science and Benefits of Gamification in E- Learning’</w:t>
      </w:r>
    </w:p>
    <w:p w14:paraId="2C578823" w14:textId="77777777" w:rsidR="0072403E" w:rsidRPr="0072403E" w:rsidRDefault="0072403E" w:rsidP="0072403E">
      <w:pPr>
        <w:rPr>
          <w:rFonts w:ascii="Arial" w:hAnsi="Arial" w:cs="Arial"/>
        </w:rPr>
      </w:pPr>
      <w:r w:rsidRPr="0072403E">
        <w:rPr>
          <w:rFonts w:ascii="Arial" w:hAnsi="Arial" w:cs="Arial"/>
        </w:rPr>
        <w:t xml:space="preserve">Available at: URL: </w:t>
      </w:r>
      <w:hyperlink r:id="rId22" w:history="1">
        <w:r w:rsidRPr="0072403E">
          <w:rPr>
            <w:rStyle w:val="Hyperlink"/>
            <w:rFonts w:ascii="Arial" w:hAnsi="Arial" w:cs="Arial"/>
          </w:rPr>
          <w:t>https://elearningindustry.com/science-benefits-gamification-elearning/amp</w:t>
        </w:r>
      </w:hyperlink>
    </w:p>
    <w:p w14:paraId="4A10ECEE" w14:textId="350E79E3" w:rsidR="007B6FE5" w:rsidRDefault="0072403E" w:rsidP="0072403E">
      <w:pPr>
        <w:rPr>
          <w:rFonts w:ascii="Arial" w:hAnsi="Arial" w:cs="Arial"/>
        </w:rPr>
      </w:pPr>
      <w:r w:rsidRPr="0072403E">
        <w:rPr>
          <w:rFonts w:ascii="Arial" w:hAnsi="Arial" w:cs="Arial"/>
        </w:rPr>
        <w:t>(Date Accessed: 06/05/2022)</w:t>
      </w:r>
    </w:p>
    <w:p w14:paraId="539FF0C9" w14:textId="77777777" w:rsidR="0072403E" w:rsidRDefault="0072403E" w:rsidP="0072403E">
      <w:pPr>
        <w:rPr>
          <w:rFonts w:ascii="Arial" w:hAnsi="Arial" w:cs="Arial"/>
        </w:rPr>
      </w:pPr>
    </w:p>
    <w:p w14:paraId="0B9FF760" w14:textId="77777777" w:rsidR="00064C9B" w:rsidRDefault="00064C9B" w:rsidP="0072403E">
      <w:pPr>
        <w:rPr>
          <w:rFonts w:ascii="Arial" w:hAnsi="Arial" w:cs="Arial"/>
        </w:rPr>
      </w:pPr>
    </w:p>
    <w:p w14:paraId="7AA24CF4" w14:textId="77777777" w:rsidR="00064C9B" w:rsidRPr="007B6FE5" w:rsidRDefault="00064C9B" w:rsidP="0072403E">
      <w:pPr>
        <w:rPr>
          <w:rFonts w:ascii="Arial" w:hAnsi="Arial" w:cs="Arial"/>
        </w:rPr>
      </w:pPr>
    </w:p>
    <w:p w14:paraId="3E9B04B3" w14:textId="497150E8" w:rsidR="006A5DE4" w:rsidRDefault="00A9402E" w:rsidP="004D5059">
      <w:pPr>
        <w:rPr>
          <w:rFonts w:ascii="Arial" w:hAnsi="Arial" w:cs="Arial"/>
        </w:rPr>
      </w:pPr>
      <w:r>
        <w:rPr>
          <w:rFonts w:ascii="Arial" w:hAnsi="Arial" w:cs="Arial"/>
        </w:rPr>
        <w:t xml:space="preserve">Powell (2022) </w:t>
      </w:r>
      <w:r w:rsidRPr="00C15649">
        <w:rPr>
          <w:rFonts w:ascii="Arial" w:hAnsi="Arial" w:cs="Arial"/>
          <w:i/>
          <w:iCs/>
        </w:rPr>
        <w:t>The Metaverse: A whole new world of work?</w:t>
      </w:r>
      <w:r>
        <w:rPr>
          <w:rFonts w:ascii="Arial" w:hAnsi="Arial" w:cs="Arial"/>
        </w:rPr>
        <w:t xml:space="preserve"> </w:t>
      </w:r>
      <w:r w:rsidR="00C15649">
        <w:rPr>
          <w:rFonts w:ascii="Arial" w:hAnsi="Arial" w:cs="Arial"/>
        </w:rPr>
        <w:t xml:space="preserve">People Management Magazine. April May </w:t>
      </w:r>
      <w:proofErr w:type="spellStart"/>
      <w:r w:rsidR="00C15649">
        <w:rPr>
          <w:rFonts w:ascii="Arial" w:hAnsi="Arial" w:cs="Arial"/>
        </w:rPr>
        <w:t>Edtn</w:t>
      </w:r>
      <w:proofErr w:type="spellEnd"/>
      <w:r w:rsidR="00C15649">
        <w:rPr>
          <w:rFonts w:ascii="Arial" w:hAnsi="Arial" w:cs="Arial"/>
        </w:rPr>
        <w:t xml:space="preserve">. Page 12-13. </w:t>
      </w:r>
    </w:p>
    <w:p w14:paraId="70EC6047" w14:textId="77777777" w:rsidR="006A5DE4" w:rsidRDefault="006A5DE4" w:rsidP="004D5059">
      <w:pPr>
        <w:rPr>
          <w:rFonts w:ascii="Arial" w:hAnsi="Arial" w:cs="Arial"/>
        </w:rPr>
      </w:pPr>
    </w:p>
    <w:p w14:paraId="73E297FF" w14:textId="77777777" w:rsidR="009137A7" w:rsidRDefault="009137A7" w:rsidP="009137A7">
      <w:pPr>
        <w:rPr>
          <w:rFonts w:ascii="Arial" w:hAnsi="Arial" w:cs="Arial"/>
        </w:rPr>
      </w:pPr>
    </w:p>
    <w:p w14:paraId="697BC704" w14:textId="62A272F0" w:rsidR="009137A7" w:rsidRPr="009137A7" w:rsidRDefault="00AC33BE" w:rsidP="009137A7">
      <w:pPr>
        <w:rPr>
          <w:rFonts w:ascii="Arial" w:hAnsi="Arial" w:cs="Arial"/>
        </w:rPr>
      </w:pPr>
      <w:r>
        <w:rPr>
          <w:rFonts w:ascii="Arial" w:hAnsi="Arial" w:cs="Arial"/>
        </w:rPr>
        <w:t>Phibbs (2020) ‘</w:t>
      </w:r>
      <w:r>
        <w:rPr>
          <w:rFonts w:ascii="Arial" w:hAnsi="Arial" w:cs="Arial"/>
          <w:i/>
          <w:iCs/>
        </w:rPr>
        <w:t>8 ways to Increase Retention in your retail store’</w:t>
      </w:r>
      <w:r>
        <w:rPr>
          <w:rFonts w:ascii="Arial" w:hAnsi="Arial" w:cs="Arial"/>
        </w:rPr>
        <w:t xml:space="preserve"> URL:</w:t>
      </w:r>
    </w:p>
    <w:p w14:paraId="209643F2" w14:textId="1FE92B13" w:rsidR="00A9402E" w:rsidRDefault="009137A7" w:rsidP="009137A7">
      <w:pPr>
        <w:rPr>
          <w:rFonts w:ascii="Arial" w:hAnsi="Arial" w:cs="Arial"/>
        </w:rPr>
      </w:pPr>
      <w:hyperlink r:id="rId23" w:history="1">
        <w:r w:rsidRPr="009137A7">
          <w:rPr>
            <w:rStyle w:val="Hyperlink"/>
            <w:rFonts w:ascii="Arial" w:hAnsi="Arial" w:cs="Arial"/>
          </w:rPr>
          <w:t>https://www.retaildoc.com/blog/8-reasons-why-your-retail-employee-turnover-is-so-high?hs_amp=true</w:t>
        </w:r>
      </w:hyperlink>
      <w:r w:rsidR="00AC33BE">
        <w:rPr>
          <w:rFonts w:ascii="Arial" w:hAnsi="Arial" w:cs="Arial"/>
        </w:rPr>
        <w:t xml:space="preserve"> (Date Accessed: 02/05/2022)</w:t>
      </w:r>
    </w:p>
    <w:p w14:paraId="181991E9" w14:textId="77777777" w:rsidR="00C448F4" w:rsidRDefault="00C448F4" w:rsidP="004D5059">
      <w:pPr>
        <w:rPr>
          <w:rFonts w:ascii="Arial" w:hAnsi="Arial" w:cs="Arial"/>
        </w:rPr>
      </w:pPr>
    </w:p>
    <w:p w14:paraId="49ABA844" w14:textId="77777777" w:rsidR="00513039" w:rsidRPr="00B25534" w:rsidRDefault="00513039" w:rsidP="00513039">
      <w:pPr>
        <w:autoSpaceDE w:val="0"/>
        <w:autoSpaceDN w:val="0"/>
        <w:adjustRightInd w:val="0"/>
        <w:rPr>
          <w:rFonts w:ascii="Arial" w:hAnsi="Arial" w:cs="Arial"/>
        </w:rPr>
      </w:pPr>
      <w:r w:rsidRPr="008C25C0">
        <w:rPr>
          <w:rFonts w:ascii="Arial" w:hAnsi="Arial" w:cs="Arial"/>
        </w:rPr>
        <w:t>Salou (2014)</w:t>
      </w:r>
      <w:r>
        <w:rPr>
          <w:rFonts w:ascii="Arial" w:hAnsi="Arial" w:cs="Arial"/>
        </w:rPr>
        <w:t xml:space="preserve"> </w:t>
      </w:r>
      <w:r w:rsidRPr="007E03DD">
        <w:rPr>
          <w:rFonts w:ascii="Arial" w:hAnsi="Arial" w:cs="Arial"/>
          <w:i/>
          <w:iCs/>
        </w:rPr>
        <w:t>‘Induction and Staff attitudes towards Organisational Effectiveness’</w:t>
      </w:r>
      <w:r w:rsidRPr="008C25C0">
        <w:rPr>
          <w:rFonts w:ascii="Arial" w:hAnsi="Arial" w:cs="Arial"/>
        </w:rPr>
        <w:t xml:space="preserve"> </w:t>
      </w:r>
      <w:r w:rsidRPr="00B25534">
        <w:rPr>
          <w:rFonts w:ascii="Arial" w:hAnsi="Arial" w:cs="Arial"/>
        </w:rPr>
        <w:t>IOSR Journal of Business and Management (IOSR-JBM)</w:t>
      </w:r>
      <w:r w:rsidRPr="00B25534">
        <w:rPr>
          <w:rFonts w:ascii="Arial" w:hAnsi="Arial" w:cs="Arial"/>
        </w:rPr>
        <w:br/>
        <w:t>e-ISSN: 2278-487X, p-ISSN: 2319-7668. Volume 16, Issue 4. Ver. VI (Apr. 2014), PP 47-52.</w:t>
      </w:r>
      <w:r>
        <w:rPr>
          <w:rFonts w:ascii="Arial" w:hAnsi="Arial" w:cs="Arial"/>
        </w:rPr>
        <w:t xml:space="preserve"> Available at: URL: </w:t>
      </w:r>
    </w:p>
    <w:p w14:paraId="59630701" w14:textId="77777777" w:rsidR="00513039" w:rsidRPr="00CD5223" w:rsidRDefault="00513039" w:rsidP="00513039">
      <w:pPr>
        <w:autoSpaceDE w:val="0"/>
        <w:autoSpaceDN w:val="0"/>
        <w:adjustRightInd w:val="0"/>
        <w:rPr>
          <w:rFonts w:ascii="Arial" w:hAnsi="Arial" w:cs="Arial"/>
          <w:color w:val="000000" w:themeColor="text1"/>
        </w:rPr>
      </w:pPr>
      <w:hyperlink r:id="rId24" w:history="1">
        <w:r w:rsidRPr="007E03DD">
          <w:rPr>
            <w:rFonts w:ascii="Arial" w:hAnsi="Arial" w:cs="Arial"/>
            <w:color w:val="2F5496" w:themeColor="accent1" w:themeShade="BF"/>
            <w:u w:val="single"/>
          </w:rPr>
          <w:t>https://www.iosrjournals.org/iosr-jbm/papers/Vol16-issue4/Version-6/G016464752.pdf</w:t>
        </w:r>
      </w:hyperlink>
      <w:r w:rsidRPr="007E03DD">
        <w:rPr>
          <w:rFonts w:ascii="Arial" w:hAnsi="Arial" w:cs="Arial"/>
          <w:color w:val="2F5496" w:themeColor="accent1" w:themeShade="BF"/>
          <w:u w:val="single"/>
        </w:rPr>
        <w:t xml:space="preserve"> </w:t>
      </w:r>
      <w:r>
        <w:rPr>
          <w:rFonts w:ascii="Arial" w:hAnsi="Arial" w:cs="Arial"/>
          <w:color w:val="000000" w:themeColor="text1"/>
        </w:rPr>
        <w:t>(Date Accessed: 25/04/2022)</w:t>
      </w:r>
    </w:p>
    <w:p w14:paraId="4C9D4D4F" w14:textId="77777777" w:rsidR="00513039" w:rsidRDefault="00513039" w:rsidP="004D5059">
      <w:pPr>
        <w:rPr>
          <w:rFonts w:ascii="Arial" w:hAnsi="Arial" w:cs="Arial"/>
        </w:rPr>
      </w:pPr>
    </w:p>
    <w:p w14:paraId="09C0811E" w14:textId="2E84A196" w:rsidR="00C448F4" w:rsidRDefault="002A4FCB" w:rsidP="004D5059">
      <w:pPr>
        <w:rPr>
          <w:rFonts w:ascii="Arial" w:hAnsi="Arial" w:cs="Arial"/>
        </w:rPr>
      </w:pPr>
      <w:r>
        <w:rPr>
          <w:rFonts w:ascii="Arial" w:hAnsi="Arial" w:cs="Arial"/>
        </w:rPr>
        <w:t xml:space="preserve">Scollen (2022) </w:t>
      </w:r>
      <w:r w:rsidR="00D61CE0">
        <w:rPr>
          <w:rFonts w:ascii="Arial" w:hAnsi="Arial" w:cs="Arial"/>
        </w:rPr>
        <w:t xml:space="preserve">‘Email correspondence WHSmith </w:t>
      </w:r>
      <w:r w:rsidR="00FA24C5">
        <w:rPr>
          <w:rFonts w:ascii="Arial" w:hAnsi="Arial" w:cs="Arial"/>
        </w:rPr>
        <w:t>confidential information, 21</w:t>
      </w:r>
      <w:r w:rsidR="00FA24C5" w:rsidRPr="00FA24C5">
        <w:rPr>
          <w:rFonts w:ascii="Arial" w:hAnsi="Arial" w:cs="Arial"/>
          <w:vertAlign w:val="superscript"/>
        </w:rPr>
        <w:t>st</w:t>
      </w:r>
      <w:r w:rsidR="00FA24C5">
        <w:rPr>
          <w:rFonts w:ascii="Arial" w:hAnsi="Arial" w:cs="Arial"/>
        </w:rPr>
        <w:t xml:space="preserve"> April 2022’ </w:t>
      </w:r>
      <w:r w:rsidR="009462B8">
        <w:rPr>
          <w:rFonts w:ascii="Arial" w:hAnsi="Arial" w:cs="Arial"/>
        </w:rPr>
        <w:t>WHSmith</w:t>
      </w:r>
      <w:r w:rsidR="00FE56C0">
        <w:rPr>
          <w:rFonts w:ascii="Arial" w:hAnsi="Arial" w:cs="Arial"/>
        </w:rPr>
        <w:t xml:space="preserve"> Travel PLC</w:t>
      </w:r>
      <w:r w:rsidR="009462B8">
        <w:rPr>
          <w:rFonts w:ascii="Arial" w:hAnsi="Arial" w:cs="Arial"/>
        </w:rPr>
        <w:t xml:space="preserve"> HR Department. Unpublished. </w:t>
      </w:r>
    </w:p>
    <w:p w14:paraId="02655BDB" w14:textId="77777777" w:rsidR="00C448F4" w:rsidRDefault="00C448F4" w:rsidP="004D5059">
      <w:pPr>
        <w:rPr>
          <w:rFonts w:ascii="Arial" w:hAnsi="Arial" w:cs="Arial"/>
        </w:rPr>
      </w:pPr>
    </w:p>
    <w:p w14:paraId="2AB15ACA" w14:textId="77777777" w:rsidR="009C2153" w:rsidRDefault="009C2153" w:rsidP="009C2153">
      <w:pPr>
        <w:rPr>
          <w:rFonts w:ascii="Arial" w:hAnsi="Arial" w:cs="Arial"/>
        </w:rPr>
      </w:pPr>
      <w:r>
        <w:rPr>
          <w:rFonts w:ascii="Arial" w:hAnsi="Arial" w:cs="Arial"/>
        </w:rPr>
        <w:t xml:space="preserve">Shackleton- Jones (2019) </w:t>
      </w:r>
      <w:r>
        <w:rPr>
          <w:rFonts w:ascii="Arial" w:hAnsi="Arial" w:cs="Arial"/>
          <w:i/>
          <w:iCs/>
        </w:rPr>
        <w:t>‘How People Learn: Designing education and training that works to improve performance’.</w:t>
      </w:r>
      <w:r>
        <w:rPr>
          <w:rFonts w:ascii="Arial" w:hAnsi="Arial" w:cs="Arial"/>
        </w:rPr>
        <w:t xml:space="preserve"> New York, Kogan Page. </w:t>
      </w:r>
    </w:p>
    <w:p w14:paraId="66F26212" w14:textId="77777777" w:rsidR="00112BD4" w:rsidRDefault="00112BD4" w:rsidP="004D5059">
      <w:pPr>
        <w:rPr>
          <w:rFonts w:ascii="Arial" w:hAnsi="Arial" w:cs="Arial"/>
        </w:rPr>
      </w:pPr>
    </w:p>
    <w:p w14:paraId="0C94A4C7" w14:textId="77777777" w:rsidR="00DE344F" w:rsidRDefault="00DE344F" w:rsidP="00DE344F">
      <w:pPr>
        <w:rPr>
          <w:rFonts w:ascii="Arial" w:hAnsi="Arial" w:cs="Arial"/>
        </w:rPr>
      </w:pPr>
      <w:r>
        <w:rPr>
          <w:rFonts w:ascii="Arial" w:hAnsi="Arial" w:cs="Arial"/>
        </w:rPr>
        <w:t xml:space="preserve">Shackleton (2022) 5Di image: Available at: URL: </w:t>
      </w:r>
      <w:hyperlink r:id="rId25" w:history="1">
        <w:r w:rsidRPr="000B6201">
          <w:rPr>
            <w:rStyle w:val="Hyperlink"/>
            <w:rFonts w:ascii="Arial" w:hAnsi="Arial" w:cs="Arial"/>
          </w:rPr>
          <w:t>https://shackleton-consulting.com/stuff-you-can-use/</w:t>
        </w:r>
      </w:hyperlink>
      <w:r>
        <w:rPr>
          <w:rFonts w:ascii="Arial" w:hAnsi="Arial" w:cs="Arial"/>
        </w:rPr>
        <w:t xml:space="preserve"> (Date Accessed: 05/05/2022) </w:t>
      </w:r>
    </w:p>
    <w:p w14:paraId="0907D575" w14:textId="77777777" w:rsidR="00DE344F" w:rsidRDefault="00DE344F" w:rsidP="004D5059">
      <w:pPr>
        <w:rPr>
          <w:rFonts w:ascii="Arial" w:hAnsi="Arial" w:cs="Arial"/>
        </w:rPr>
      </w:pPr>
    </w:p>
    <w:p w14:paraId="0D1A22E3" w14:textId="77777777" w:rsidR="00336A1C" w:rsidRPr="008C25C0" w:rsidRDefault="00336A1C" w:rsidP="00336A1C">
      <w:pPr>
        <w:autoSpaceDE w:val="0"/>
        <w:autoSpaceDN w:val="0"/>
        <w:adjustRightInd w:val="0"/>
        <w:rPr>
          <w:rFonts w:ascii="Arial" w:hAnsi="Arial" w:cs="Arial"/>
        </w:rPr>
      </w:pPr>
    </w:p>
    <w:p w14:paraId="3EB91E28" w14:textId="77777777" w:rsidR="00336A1C" w:rsidRPr="008C25C0" w:rsidRDefault="00336A1C" w:rsidP="00336A1C">
      <w:pPr>
        <w:autoSpaceDE w:val="0"/>
        <w:autoSpaceDN w:val="0"/>
        <w:adjustRightInd w:val="0"/>
        <w:rPr>
          <w:rFonts w:ascii="Arial" w:hAnsi="Arial" w:cs="Arial"/>
        </w:rPr>
      </w:pPr>
      <w:r>
        <w:rPr>
          <w:rFonts w:ascii="Arial" w:hAnsi="Arial" w:cs="Arial"/>
        </w:rPr>
        <w:t xml:space="preserve">Top Tools for Learning (2021) Available at: URL: </w:t>
      </w:r>
      <w:r w:rsidRPr="008C25C0">
        <w:rPr>
          <w:rFonts w:ascii="Arial" w:hAnsi="Arial" w:cs="Arial"/>
        </w:rPr>
        <w:t> </w:t>
      </w:r>
    </w:p>
    <w:p w14:paraId="5EC6A724" w14:textId="77777777" w:rsidR="00336A1C" w:rsidRPr="00670331" w:rsidRDefault="00336A1C" w:rsidP="00336A1C">
      <w:pPr>
        <w:autoSpaceDE w:val="0"/>
        <w:autoSpaceDN w:val="0"/>
        <w:adjustRightInd w:val="0"/>
        <w:rPr>
          <w:rFonts w:ascii="Arial" w:hAnsi="Arial" w:cs="Arial"/>
          <w:color w:val="000000" w:themeColor="text1"/>
        </w:rPr>
      </w:pPr>
      <w:hyperlink r:id="rId26" w:history="1">
        <w:r w:rsidRPr="00670331">
          <w:rPr>
            <w:rFonts w:ascii="Arial" w:hAnsi="Arial" w:cs="Arial"/>
            <w:color w:val="4472C4" w:themeColor="accent1"/>
            <w:u w:val="single"/>
          </w:rPr>
          <w:t>https://www.toptools4learning.com</w:t>
        </w:r>
      </w:hyperlink>
      <w:r w:rsidRPr="00670331">
        <w:rPr>
          <w:rFonts w:ascii="Arial" w:hAnsi="Arial" w:cs="Arial"/>
          <w:color w:val="4472C4" w:themeColor="accent1"/>
          <w:u w:val="single"/>
        </w:rPr>
        <w:t xml:space="preserve"> </w:t>
      </w:r>
      <w:r>
        <w:rPr>
          <w:rFonts w:ascii="Arial" w:hAnsi="Arial" w:cs="Arial"/>
          <w:color w:val="000000" w:themeColor="text1"/>
        </w:rPr>
        <w:t>(Date Accessed: 05/05/2022)</w:t>
      </w:r>
    </w:p>
    <w:p w14:paraId="3F006471" w14:textId="77777777" w:rsidR="00336A1C" w:rsidRDefault="00336A1C" w:rsidP="004D5059">
      <w:pPr>
        <w:rPr>
          <w:rFonts w:ascii="Arial" w:hAnsi="Arial" w:cs="Arial"/>
        </w:rPr>
      </w:pPr>
    </w:p>
    <w:p w14:paraId="564158A4" w14:textId="77777777" w:rsidR="00C448F4" w:rsidRDefault="00C448F4" w:rsidP="004D5059">
      <w:pPr>
        <w:rPr>
          <w:rFonts w:ascii="Arial" w:hAnsi="Arial" w:cs="Arial"/>
        </w:rPr>
      </w:pPr>
    </w:p>
    <w:p w14:paraId="7C8B5CCE" w14:textId="1E5714AB" w:rsidR="00624B92" w:rsidRPr="000B6201" w:rsidRDefault="00624B92" w:rsidP="00624B92">
      <w:pPr>
        <w:autoSpaceDE w:val="0"/>
        <w:autoSpaceDN w:val="0"/>
        <w:adjustRightInd w:val="0"/>
        <w:rPr>
          <w:rStyle w:val="Hyperlink"/>
          <w:rFonts w:ascii="Arial" w:hAnsi="Arial" w:cs="Arial"/>
        </w:rPr>
      </w:pPr>
      <w:r w:rsidRPr="008C25C0">
        <w:rPr>
          <w:rFonts w:ascii="Arial" w:hAnsi="Arial" w:cs="Arial"/>
        </w:rPr>
        <w:t>Wilkinson (2021) ‘Improve employee engagement and team performance with shared goals’ Available at URL:</w:t>
      </w:r>
      <w:r>
        <w:rPr>
          <w:rFonts w:ascii="Arial" w:hAnsi="Arial" w:cs="Arial"/>
        </w:rPr>
        <w:fldChar w:fldCharType="begin"/>
      </w:r>
      <w:r w:rsidR="00A81E64">
        <w:rPr>
          <w:rFonts w:ascii="Arial" w:hAnsi="Arial" w:cs="Arial"/>
        </w:rPr>
        <w:instrText>HYPERLINK "https://d.docs.live.net/fd323162ddb3896b/Documents/%0dhttps:/reclaro.com/blog/improve-employee-engagement-and-team-performance-with-shared-goals"</w:instrText>
      </w:r>
      <w:r w:rsidR="00A81E64">
        <w:rPr>
          <w:rFonts w:ascii="Arial" w:hAnsi="Arial" w:cs="Arial"/>
        </w:rPr>
      </w:r>
      <w:r>
        <w:rPr>
          <w:rFonts w:ascii="Arial" w:hAnsi="Arial" w:cs="Arial"/>
        </w:rPr>
        <w:fldChar w:fldCharType="separate"/>
      </w:r>
    </w:p>
    <w:p w14:paraId="09745682" w14:textId="77777777" w:rsidR="00624B92" w:rsidRPr="008C25C0" w:rsidRDefault="00624B92" w:rsidP="00624B92">
      <w:pPr>
        <w:autoSpaceDE w:val="0"/>
        <w:autoSpaceDN w:val="0"/>
        <w:adjustRightInd w:val="0"/>
        <w:rPr>
          <w:rFonts w:ascii="Arial" w:hAnsi="Arial" w:cs="Arial"/>
        </w:rPr>
      </w:pPr>
      <w:r w:rsidRPr="000B6201">
        <w:rPr>
          <w:rStyle w:val="Hyperlink"/>
          <w:rFonts w:ascii="Arial" w:hAnsi="Arial" w:cs="Arial"/>
          <w:color w:val="034990" w:themeColor="hyperlink" w:themeShade="BF"/>
        </w:rPr>
        <w:t xml:space="preserve">https://reclaro.com/blog/improve-employee-engagement-and-team-performance-with-shared-goals </w:t>
      </w:r>
      <w:r>
        <w:rPr>
          <w:rFonts w:ascii="Arial" w:hAnsi="Arial" w:cs="Arial"/>
        </w:rPr>
        <w:fldChar w:fldCharType="end"/>
      </w:r>
      <w:r>
        <w:rPr>
          <w:rFonts w:ascii="Arial" w:hAnsi="Arial" w:cs="Arial"/>
        </w:rPr>
        <w:t>(</w:t>
      </w:r>
      <w:r w:rsidRPr="008C25C0">
        <w:rPr>
          <w:rFonts w:ascii="Arial" w:hAnsi="Arial" w:cs="Arial"/>
        </w:rPr>
        <w:t>Date accessed: 29/04/22</w:t>
      </w:r>
      <w:r>
        <w:rPr>
          <w:rFonts w:ascii="Arial" w:hAnsi="Arial" w:cs="Arial"/>
        </w:rPr>
        <w:t>)</w:t>
      </w:r>
    </w:p>
    <w:p w14:paraId="4F275C84" w14:textId="77777777" w:rsidR="00624B92" w:rsidRPr="008C25C0" w:rsidRDefault="00624B92" w:rsidP="00624B92">
      <w:pPr>
        <w:autoSpaceDE w:val="0"/>
        <w:autoSpaceDN w:val="0"/>
        <w:adjustRightInd w:val="0"/>
        <w:rPr>
          <w:rFonts w:ascii="Arial" w:hAnsi="Arial" w:cs="Arial"/>
        </w:rPr>
      </w:pPr>
    </w:p>
    <w:p w14:paraId="341522FF" w14:textId="77777777" w:rsidR="00624B92" w:rsidRPr="002D1226" w:rsidRDefault="00624B92" w:rsidP="00624B92">
      <w:pPr>
        <w:autoSpaceDE w:val="0"/>
        <w:autoSpaceDN w:val="0"/>
        <w:adjustRightInd w:val="0"/>
        <w:rPr>
          <w:rFonts w:ascii="Arial" w:hAnsi="Arial" w:cs="Arial"/>
          <w:color w:val="000000" w:themeColor="text1"/>
        </w:rPr>
      </w:pPr>
      <w:r w:rsidRPr="008C25C0">
        <w:rPr>
          <w:rFonts w:ascii="Arial" w:hAnsi="Arial" w:cs="Arial"/>
        </w:rPr>
        <w:t>Yancey (2011)</w:t>
      </w:r>
      <w:r>
        <w:rPr>
          <w:rFonts w:ascii="Arial" w:hAnsi="Arial" w:cs="Arial"/>
        </w:rPr>
        <w:t xml:space="preserve"> </w:t>
      </w:r>
      <w:r>
        <w:rPr>
          <w:rFonts w:ascii="Arial" w:hAnsi="Arial" w:cs="Arial"/>
          <w:i/>
          <w:iCs/>
        </w:rPr>
        <w:t>‘ Assessing New Employee Orientation Programmes’</w:t>
      </w:r>
      <w:r w:rsidRPr="008C25C0">
        <w:rPr>
          <w:rFonts w:ascii="Arial" w:hAnsi="Arial" w:cs="Arial"/>
        </w:rPr>
        <w:t xml:space="preserve"> </w:t>
      </w:r>
      <w:r>
        <w:rPr>
          <w:rFonts w:ascii="Arial" w:hAnsi="Arial" w:cs="Arial"/>
        </w:rPr>
        <w:t xml:space="preserve">Available at: URL: </w:t>
      </w:r>
      <w:hyperlink r:id="rId27" w:history="1">
        <w:r w:rsidRPr="000B6201">
          <w:rPr>
            <w:rStyle w:val="Hyperlink"/>
            <w:rFonts w:ascii="Arial" w:hAnsi="Arial" w:cs="Arial"/>
            <w:color w:val="034990" w:themeColor="hyperlink" w:themeShade="BF"/>
          </w:rPr>
          <w:t>https://www.researchgate.net/profile/George-Yancey/publication/242350020_Assessing_new_employee_orientation_programs/links/564252cc08aebaaea1f8dbca/Assessing-new-employee-orientation-programs.pdf?origin=publication_detail</w:t>
        </w:r>
      </w:hyperlink>
      <w:r>
        <w:rPr>
          <w:rFonts w:ascii="Arial" w:hAnsi="Arial" w:cs="Arial"/>
          <w:color w:val="2E74B5" w:themeColor="accent5" w:themeShade="BF"/>
          <w:u w:val="single"/>
        </w:rPr>
        <w:t xml:space="preserve"> </w:t>
      </w:r>
      <w:r>
        <w:rPr>
          <w:rFonts w:ascii="Arial" w:hAnsi="Arial" w:cs="Arial"/>
          <w:color w:val="000000" w:themeColor="text1"/>
        </w:rPr>
        <w:t>(Date Accessed: 25/04/2022)</w:t>
      </w:r>
    </w:p>
    <w:p w14:paraId="28DDC4DB" w14:textId="77777777" w:rsidR="00C448F4" w:rsidRDefault="00C448F4" w:rsidP="004D5059">
      <w:pPr>
        <w:rPr>
          <w:rFonts w:ascii="Arial" w:hAnsi="Arial" w:cs="Arial"/>
        </w:rPr>
      </w:pPr>
    </w:p>
    <w:p w14:paraId="4AF13FDE" w14:textId="77777777" w:rsidR="00C448F4" w:rsidRDefault="00C448F4" w:rsidP="004D5059">
      <w:pPr>
        <w:rPr>
          <w:rFonts w:ascii="Arial" w:hAnsi="Arial" w:cs="Arial"/>
        </w:rPr>
      </w:pPr>
    </w:p>
    <w:p w14:paraId="4D49AF22" w14:textId="77777777" w:rsidR="00C448F4" w:rsidRDefault="00C448F4" w:rsidP="004D5059">
      <w:pPr>
        <w:rPr>
          <w:rFonts w:ascii="Arial" w:hAnsi="Arial" w:cs="Arial"/>
        </w:rPr>
      </w:pPr>
    </w:p>
    <w:p w14:paraId="424766D1" w14:textId="77777777" w:rsidR="00C448F4" w:rsidRDefault="00C448F4" w:rsidP="004D5059">
      <w:pPr>
        <w:rPr>
          <w:rFonts w:ascii="Arial" w:hAnsi="Arial" w:cs="Arial"/>
        </w:rPr>
      </w:pPr>
    </w:p>
    <w:p w14:paraId="23D321AC" w14:textId="77777777" w:rsidR="00112BD4" w:rsidRDefault="00112BD4" w:rsidP="004D5059">
      <w:pPr>
        <w:rPr>
          <w:rFonts w:ascii="Arial" w:hAnsi="Arial" w:cs="Arial"/>
        </w:rPr>
      </w:pPr>
    </w:p>
    <w:p w14:paraId="4D210E97" w14:textId="77777777" w:rsidR="00112BD4" w:rsidRDefault="00112BD4" w:rsidP="004D5059">
      <w:pPr>
        <w:rPr>
          <w:rFonts w:ascii="Arial" w:hAnsi="Arial" w:cs="Arial"/>
        </w:rPr>
      </w:pPr>
    </w:p>
    <w:p w14:paraId="250EBBB7" w14:textId="77777777" w:rsidR="00112BD4" w:rsidRDefault="00112BD4" w:rsidP="004D5059">
      <w:pPr>
        <w:rPr>
          <w:rFonts w:ascii="Arial" w:hAnsi="Arial" w:cs="Arial"/>
        </w:rPr>
      </w:pPr>
    </w:p>
    <w:p w14:paraId="6DFB3C46" w14:textId="77777777" w:rsidR="00112BD4" w:rsidRDefault="00112BD4" w:rsidP="004D5059">
      <w:pPr>
        <w:rPr>
          <w:rFonts w:ascii="Arial" w:hAnsi="Arial" w:cs="Arial"/>
        </w:rPr>
      </w:pPr>
    </w:p>
    <w:p w14:paraId="056B4466" w14:textId="77777777" w:rsidR="00112BD4" w:rsidRDefault="00112BD4" w:rsidP="004D5059">
      <w:pPr>
        <w:rPr>
          <w:rFonts w:ascii="Arial" w:hAnsi="Arial" w:cs="Arial"/>
        </w:rPr>
      </w:pPr>
    </w:p>
    <w:p w14:paraId="4C67A8D3" w14:textId="77777777" w:rsidR="00112BD4" w:rsidRDefault="00112BD4" w:rsidP="004D5059">
      <w:pPr>
        <w:rPr>
          <w:rFonts w:ascii="Arial" w:hAnsi="Arial" w:cs="Arial"/>
        </w:rPr>
      </w:pPr>
    </w:p>
    <w:p w14:paraId="49BDDF9C" w14:textId="77777777" w:rsidR="00112BD4" w:rsidRDefault="00112BD4" w:rsidP="003024F3">
      <w:pPr>
        <w:rPr>
          <w:rFonts w:ascii="Arial" w:hAnsi="Arial" w:cs="Arial"/>
        </w:rPr>
      </w:pPr>
    </w:p>
    <w:p w14:paraId="4B3DEC0A" w14:textId="77777777" w:rsidR="00112BD4" w:rsidRDefault="00112BD4" w:rsidP="00941DE0">
      <w:pPr>
        <w:ind w:left="1417"/>
        <w:rPr>
          <w:rFonts w:ascii="Arial" w:hAnsi="Arial" w:cs="Arial"/>
        </w:rPr>
      </w:pPr>
    </w:p>
    <w:p w14:paraId="173C3F48" w14:textId="6FEF8E6B" w:rsidR="009376A6" w:rsidRPr="006A5DE4" w:rsidRDefault="00112BD4" w:rsidP="00941DE0">
      <w:pPr>
        <w:ind w:left="1417"/>
        <w:rPr>
          <w:rFonts w:ascii="Arial" w:hAnsi="Arial" w:cs="Arial"/>
          <w:b/>
          <w:bCs/>
        </w:rPr>
      </w:pPr>
      <w:r w:rsidRPr="006A5DE4">
        <w:rPr>
          <w:rFonts w:ascii="Arial" w:hAnsi="Arial" w:cs="Arial"/>
          <w:b/>
          <w:bCs/>
        </w:rPr>
        <w:t>Appendix:</w:t>
      </w:r>
    </w:p>
    <w:p w14:paraId="57BC00B4" w14:textId="77777777" w:rsidR="004D5059" w:rsidRDefault="004D5059" w:rsidP="00941DE0">
      <w:pPr>
        <w:ind w:left="1417"/>
        <w:rPr>
          <w:rFonts w:ascii="Arial" w:hAnsi="Arial" w:cs="Arial"/>
        </w:rPr>
      </w:pPr>
    </w:p>
    <w:p w14:paraId="3D3FFAD4" w14:textId="5A11C4B4" w:rsidR="006A5DE4" w:rsidRDefault="004D5059" w:rsidP="006A5DE4">
      <w:pPr>
        <w:ind w:left="1417"/>
        <w:rPr>
          <w:rFonts w:ascii="Arial" w:hAnsi="Arial" w:cs="Arial"/>
        </w:rPr>
      </w:pPr>
      <w:r>
        <w:rPr>
          <w:rFonts w:ascii="Arial" w:hAnsi="Arial" w:cs="Arial"/>
        </w:rPr>
        <w:t>Fig:1</w:t>
      </w:r>
      <w:r w:rsidR="002A6927">
        <w:rPr>
          <w:rFonts w:ascii="Arial" w:hAnsi="Arial" w:cs="Arial"/>
        </w:rPr>
        <w:t>.1</w:t>
      </w:r>
    </w:p>
    <w:p w14:paraId="5A867B7E" w14:textId="4D8CCA5B" w:rsidR="006A5DE4" w:rsidRPr="006A5DE4" w:rsidRDefault="006A5DE4" w:rsidP="006A5DE4">
      <w:pPr>
        <w:ind w:left="1417"/>
        <w:rPr>
          <w:rFonts w:ascii="Arial" w:hAnsi="Arial" w:cs="Arial"/>
          <w:i/>
          <w:iCs/>
        </w:rPr>
      </w:pPr>
      <w:r w:rsidRPr="006A5DE4">
        <w:rPr>
          <w:rFonts w:ascii="Arial" w:hAnsi="Arial" w:cs="Arial"/>
          <w:i/>
          <w:iCs/>
        </w:rPr>
        <w:t xml:space="preserve">Analysis of current Induction </w:t>
      </w:r>
      <w:r>
        <w:rPr>
          <w:rFonts w:ascii="Arial" w:hAnsi="Arial" w:cs="Arial"/>
          <w:i/>
          <w:iCs/>
        </w:rPr>
        <w:t>p</w:t>
      </w:r>
      <w:r w:rsidRPr="006A5DE4">
        <w:rPr>
          <w:rFonts w:ascii="Arial" w:hAnsi="Arial" w:cs="Arial"/>
          <w:i/>
          <w:iCs/>
        </w:rPr>
        <w:t>rogramme WHSmith Travel:</w:t>
      </w:r>
    </w:p>
    <w:p w14:paraId="10617146" w14:textId="743C80DD" w:rsidR="004D5059" w:rsidRDefault="004D5059" w:rsidP="00941DE0">
      <w:pPr>
        <w:ind w:left="1417"/>
        <w:rPr>
          <w:rFonts w:ascii="Arial" w:hAnsi="Arial" w:cs="Arial"/>
        </w:rPr>
      </w:pPr>
    </w:p>
    <w:p w14:paraId="6D003711" w14:textId="77777777" w:rsidR="004D5059" w:rsidRDefault="004D5059" w:rsidP="00941DE0">
      <w:pPr>
        <w:ind w:left="1417"/>
        <w:rPr>
          <w:rFonts w:ascii="Arial" w:hAnsi="Arial" w:cs="Arial"/>
        </w:rPr>
      </w:pPr>
    </w:p>
    <w:tbl>
      <w:tblPr>
        <w:tblStyle w:val="TableGrid"/>
        <w:tblW w:w="7599" w:type="dxa"/>
        <w:tblInd w:w="1420" w:type="dxa"/>
        <w:tblLook w:val="04A0" w:firstRow="1" w:lastRow="0" w:firstColumn="1" w:lastColumn="0" w:noHBand="0" w:noVBand="1"/>
      </w:tblPr>
      <w:tblGrid>
        <w:gridCol w:w="3783"/>
        <w:gridCol w:w="3816"/>
      </w:tblGrid>
      <w:tr w:rsidR="004D5059" w14:paraId="52B4976F" w14:textId="77777777" w:rsidTr="00FE5C72">
        <w:tc>
          <w:tcPr>
            <w:tcW w:w="3783" w:type="dxa"/>
          </w:tcPr>
          <w:p w14:paraId="6C18EC8B" w14:textId="77777777" w:rsidR="004D5059" w:rsidRDefault="004D5059" w:rsidP="00FE5C72">
            <w:pPr>
              <w:rPr>
                <w:rFonts w:ascii="Arial" w:hAnsi="Arial" w:cs="Arial"/>
              </w:rPr>
            </w:pPr>
            <w:r>
              <w:rPr>
                <w:rFonts w:ascii="Arial" w:hAnsi="Arial" w:cs="Arial"/>
              </w:rPr>
              <w:t>Strengths:</w:t>
            </w:r>
          </w:p>
        </w:tc>
        <w:tc>
          <w:tcPr>
            <w:tcW w:w="3816" w:type="dxa"/>
          </w:tcPr>
          <w:p w14:paraId="13377C9F" w14:textId="77777777" w:rsidR="004D5059" w:rsidRDefault="004D5059" w:rsidP="00FE5C72">
            <w:pPr>
              <w:rPr>
                <w:rFonts w:ascii="Arial" w:hAnsi="Arial" w:cs="Arial"/>
              </w:rPr>
            </w:pPr>
            <w:r>
              <w:rPr>
                <w:rFonts w:ascii="Arial" w:hAnsi="Arial" w:cs="Arial"/>
              </w:rPr>
              <w:t>Opportunity Areas:</w:t>
            </w:r>
          </w:p>
        </w:tc>
      </w:tr>
      <w:tr w:rsidR="004D5059" w14:paraId="31C19F58" w14:textId="77777777" w:rsidTr="00FE5C72">
        <w:tc>
          <w:tcPr>
            <w:tcW w:w="3783" w:type="dxa"/>
          </w:tcPr>
          <w:p w14:paraId="75225596" w14:textId="77777777" w:rsidR="004D5059" w:rsidRDefault="004D5059" w:rsidP="00FE5C72">
            <w:pPr>
              <w:rPr>
                <w:rFonts w:ascii="Arial" w:hAnsi="Arial" w:cs="Arial"/>
              </w:rPr>
            </w:pPr>
          </w:p>
          <w:p w14:paraId="413A5AA5" w14:textId="77777777" w:rsidR="004D5059" w:rsidRDefault="004D5059" w:rsidP="00FE5C72">
            <w:pPr>
              <w:rPr>
                <w:rFonts w:ascii="Arial" w:hAnsi="Arial" w:cs="Arial"/>
              </w:rPr>
            </w:pPr>
            <w:r>
              <w:rPr>
                <w:rFonts w:ascii="Arial" w:hAnsi="Arial" w:cs="Arial"/>
              </w:rPr>
              <w:t xml:space="preserve">E-learning modules used to induct new employees. </w:t>
            </w:r>
          </w:p>
          <w:p w14:paraId="76B44F38" w14:textId="77777777" w:rsidR="004D5059" w:rsidRDefault="004D5059" w:rsidP="00FE5C72">
            <w:pPr>
              <w:rPr>
                <w:rFonts w:ascii="Arial" w:hAnsi="Arial" w:cs="Arial"/>
              </w:rPr>
            </w:pPr>
          </w:p>
          <w:p w14:paraId="7E500B08" w14:textId="77777777" w:rsidR="004D5059" w:rsidRDefault="004D5059" w:rsidP="00FE5C72">
            <w:pPr>
              <w:rPr>
                <w:rFonts w:ascii="Arial" w:hAnsi="Arial" w:cs="Arial"/>
              </w:rPr>
            </w:pPr>
          </w:p>
        </w:tc>
        <w:tc>
          <w:tcPr>
            <w:tcW w:w="3816" w:type="dxa"/>
          </w:tcPr>
          <w:p w14:paraId="5FC41D21" w14:textId="77777777" w:rsidR="004D5059" w:rsidRDefault="004D5059" w:rsidP="00FE5C72">
            <w:pPr>
              <w:rPr>
                <w:rFonts w:ascii="Arial" w:hAnsi="Arial" w:cs="Arial"/>
              </w:rPr>
            </w:pPr>
          </w:p>
          <w:p w14:paraId="019E5222" w14:textId="77777777" w:rsidR="004D5059" w:rsidRDefault="004D5059" w:rsidP="00FE5C72">
            <w:pPr>
              <w:rPr>
                <w:rFonts w:ascii="Arial" w:hAnsi="Arial" w:cs="Arial"/>
              </w:rPr>
            </w:pPr>
            <w:r>
              <w:rPr>
                <w:rFonts w:ascii="Arial" w:hAnsi="Arial" w:cs="Arial"/>
              </w:rPr>
              <w:t xml:space="preserve">8/12 Modules are Mandatory training that is required to be completed on the first day. This is potentially overwhelming for the inductee and could be streamlined. </w:t>
            </w:r>
          </w:p>
        </w:tc>
      </w:tr>
      <w:tr w:rsidR="004D5059" w14:paraId="76EB8326" w14:textId="77777777" w:rsidTr="00FE5C72">
        <w:tc>
          <w:tcPr>
            <w:tcW w:w="3783" w:type="dxa"/>
          </w:tcPr>
          <w:p w14:paraId="6C0AC743" w14:textId="77777777" w:rsidR="004D5059" w:rsidRDefault="004D5059" w:rsidP="00FE5C72">
            <w:pPr>
              <w:rPr>
                <w:rFonts w:ascii="Arial" w:hAnsi="Arial" w:cs="Arial"/>
              </w:rPr>
            </w:pPr>
          </w:p>
          <w:p w14:paraId="748B47F1" w14:textId="77777777" w:rsidR="004D5059" w:rsidRDefault="004D5059" w:rsidP="00FE5C72">
            <w:pPr>
              <w:rPr>
                <w:rFonts w:ascii="Arial" w:hAnsi="Arial" w:cs="Arial"/>
              </w:rPr>
            </w:pPr>
            <w:r>
              <w:rPr>
                <w:rFonts w:ascii="Arial" w:hAnsi="Arial" w:cs="Arial"/>
              </w:rPr>
              <w:t>Introduction of Technological devices to aide accessibility for learning whilst instore.</w:t>
            </w:r>
          </w:p>
          <w:p w14:paraId="1E53CEAE" w14:textId="77777777" w:rsidR="004D5059" w:rsidRDefault="004D5059" w:rsidP="00FE5C72">
            <w:pPr>
              <w:rPr>
                <w:rFonts w:ascii="Arial" w:hAnsi="Arial" w:cs="Arial"/>
              </w:rPr>
            </w:pPr>
          </w:p>
          <w:p w14:paraId="102CB2DE" w14:textId="77777777" w:rsidR="004D5059" w:rsidRDefault="004D5059" w:rsidP="00FE5C72">
            <w:pPr>
              <w:rPr>
                <w:rFonts w:ascii="Arial" w:hAnsi="Arial" w:cs="Arial"/>
              </w:rPr>
            </w:pPr>
          </w:p>
          <w:p w14:paraId="1DD6B755" w14:textId="77777777" w:rsidR="004D5059" w:rsidRDefault="004D5059" w:rsidP="00FE5C72">
            <w:pPr>
              <w:rPr>
                <w:rFonts w:ascii="Arial" w:hAnsi="Arial" w:cs="Arial"/>
              </w:rPr>
            </w:pPr>
          </w:p>
          <w:p w14:paraId="5143F2B2" w14:textId="77777777" w:rsidR="004D5059" w:rsidRDefault="004D5059" w:rsidP="00FE5C72">
            <w:pPr>
              <w:rPr>
                <w:rFonts w:ascii="Arial" w:hAnsi="Arial" w:cs="Arial"/>
              </w:rPr>
            </w:pPr>
          </w:p>
        </w:tc>
        <w:tc>
          <w:tcPr>
            <w:tcW w:w="3816" w:type="dxa"/>
          </w:tcPr>
          <w:p w14:paraId="36C2870F" w14:textId="77777777" w:rsidR="004D5059" w:rsidRDefault="004D5059" w:rsidP="00FE5C72">
            <w:pPr>
              <w:rPr>
                <w:rFonts w:ascii="Arial" w:hAnsi="Arial" w:cs="Arial"/>
              </w:rPr>
            </w:pPr>
          </w:p>
          <w:p w14:paraId="5FC40F9B" w14:textId="77777777" w:rsidR="004D5059" w:rsidRDefault="004D5059" w:rsidP="00FE5C72">
            <w:pPr>
              <w:rPr>
                <w:rFonts w:ascii="Arial" w:hAnsi="Arial" w:cs="Arial"/>
              </w:rPr>
            </w:pPr>
            <w:r>
              <w:rPr>
                <w:rFonts w:ascii="Arial" w:hAnsi="Arial" w:cs="Arial"/>
              </w:rPr>
              <w:t xml:space="preserve">Accessibility and connectivity are barriers and a resource to use the additional hardware would be beneficial for store teams. </w:t>
            </w:r>
          </w:p>
          <w:p w14:paraId="7F97A03F" w14:textId="77777777" w:rsidR="004D5059" w:rsidRDefault="004D5059" w:rsidP="00FE5C72">
            <w:pPr>
              <w:rPr>
                <w:rFonts w:ascii="Arial" w:hAnsi="Arial" w:cs="Arial"/>
              </w:rPr>
            </w:pPr>
          </w:p>
        </w:tc>
      </w:tr>
      <w:tr w:rsidR="004D5059" w14:paraId="23CDB65B" w14:textId="77777777" w:rsidTr="00FE5C72">
        <w:tc>
          <w:tcPr>
            <w:tcW w:w="3783" w:type="dxa"/>
          </w:tcPr>
          <w:p w14:paraId="44134928" w14:textId="77777777" w:rsidR="004D5059" w:rsidRDefault="004D5059" w:rsidP="00FE5C72">
            <w:pPr>
              <w:rPr>
                <w:rFonts w:ascii="Arial" w:hAnsi="Arial" w:cs="Arial"/>
              </w:rPr>
            </w:pPr>
          </w:p>
          <w:p w14:paraId="32EA6337" w14:textId="77777777" w:rsidR="004D5059" w:rsidRDefault="004D5059" w:rsidP="00FE5C72">
            <w:pPr>
              <w:rPr>
                <w:rFonts w:ascii="Arial" w:hAnsi="Arial" w:cs="Arial"/>
              </w:rPr>
            </w:pPr>
            <w:r>
              <w:rPr>
                <w:rFonts w:ascii="Arial" w:hAnsi="Arial" w:cs="Arial"/>
              </w:rPr>
              <w:t xml:space="preserve">Content available on Intranet for employees </w:t>
            </w:r>
          </w:p>
          <w:p w14:paraId="64ED0D18" w14:textId="77777777" w:rsidR="004D5059" w:rsidRDefault="004D5059" w:rsidP="00FE5C72">
            <w:pPr>
              <w:rPr>
                <w:rFonts w:ascii="Arial" w:hAnsi="Arial" w:cs="Arial"/>
              </w:rPr>
            </w:pPr>
          </w:p>
          <w:p w14:paraId="751C42EF" w14:textId="77777777" w:rsidR="004D5059" w:rsidRDefault="004D5059" w:rsidP="00FE5C72">
            <w:pPr>
              <w:rPr>
                <w:rFonts w:ascii="Arial" w:hAnsi="Arial" w:cs="Arial"/>
              </w:rPr>
            </w:pPr>
          </w:p>
        </w:tc>
        <w:tc>
          <w:tcPr>
            <w:tcW w:w="3816" w:type="dxa"/>
          </w:tcPr>
          <w:p w14:paraId="5840B645" w14:textId="77777777" w:rsidR="004D5059" w:rsidRDefault="004D5059" w:rsidP="00FE5C72">
            <w:pPr>
              <w:rPr>
                <w:rFonts w:ascii="Arial" w:hAnsi="Arial" w:cs="Arial"/>
              </w:rPr>
            </w:pPr>
          </w:p>
          <w:p w14:paraId="459D6130" w14:textId="77777777" w:rsidR="004D5059" w:rsidRDefault="004D5059" w:rsidP="00FE5C72">
            <w:pPr>
              <w:rPr>
                <w:rFonts w:ascii="Arial" w:hAnsi="Arial" w:cs="Arial"/>
              </w:rPr>
            </w:pPr>
            <w:r>
              <w:rPr>
                <w:rFonts w:ascii="Arial" w:hAnsi="Arial" w:cs="Arial"/>
              </w:rPr>
              <w:t xml:space="preserve">Information is challenging to gather and is often in several different areas. This is a barrier for cohesive inductions as it requires manager knowledge to know where to access all information without a standardised checklist to follow. Out of date content must be removed to avoid confusion. Accessibility barrier is to ensure that each employee is provided with login credentials as part of their induction. </w:t>
            </w:r>
          </w:p>
          <w:p w14:paraId="41A64C66" w14:textId="77777777" w:rsidR="004D5059" w:rsidRDefault="004D5059" w:rsidP="00FE5C72">
            <w:pPr>
              <w:rPr>
                <w:rFonts w:ascii="Arial" w:hAnsi="Arial" w:cs="Arial"/>
              </w:rPr>
            </w:pPr>
          </w:p>
        </w:tc>
      </w:tr>
      <w:tr w:rsidR="004D5059" w14:paraId="2249CD2C" w14:textId="77777777" w:rsidTr="00FE5C72">
        <w:tc>
          <w:tcPr>
            <w:tcW w:w="3783" w:type="dxa"/>
          </w:tcPr>
          <w:p w14:paraId="25D9779C" w14:textId="77777777" w:rsidR="004D5059" w:rsidRDefault="004D5059" w:rsidP="00FE5C72">
            <w:pPr>
              <w:rPr>
                <w:rFonts w:ascii="Arial" w:hAnsi="Arial" w:cs="Arial"/>
              </w:rPr>
            </w:pPr>
          </w:p>
          <w:p w14:paraId="22CE5824" w14:textId="77777777" w:rsidR="004D5059" w:rsidRDefault="004D5059" w:rsidP="00FE5C72">
            <w:pPr>
              <w:rPr>
                <w:rFonts w:ascii="Arial" w:hAnsi="Arial" w:cs="Arial"/>
              </w:rPr>
            </w:pPr>
            <w:r>
              <w:rPr>
                <w:rFonts w:ascii="Arial" w:hAnsi="Arial" w:cs="Arial"/>
              </w:rPr>
              <w:t xml:space="preserve">Company Vision and HRD strategy available </w:t>
            </w:r>
          </w:p>
          <w:p w14:paraId="611826F5" w14:textId="77777777" w:rsidR="004D5059" w:rsidRDefault="004D5059" w:rsidP="00FE5C72">
            <w:pPr>
              <w:rPr>
                <w:rFonts w:ascii="Arial" w:hAnsi="Arial" w:cs="Arial"/>
              </w:rPr>
            </w:pPr>
          </w:p>
        </w:tc>
        <w:tc>
          <w:tcPr>
            <w:tcW w:w="3816" w:type="dxa"/>
          </w:tcPr>
          <w:p w14:paraId="769B6296" w14:textId="77777777" w:rsidR="004D5059" w:rsidRDefault="004D5059" w:rsidP="00FE5C72">
            <w:pPr>
              <w:rPr>
                <w:rFonts w:ascii="Arial" w:hAnsi="Arial" w:cs="Arial"/>
              </w:rPr>
            </w:pPr>
          </w:p>
          <w:p w14:paraId="42220FAD" w14:textId="77777777" w:rsidR="004D5059" w:rsidRDefault="004D5059" w:rsidP="00FE5C72">
            <w:pPr>
              <w:rPr>
                <w:rFonts w:ascii="Arial" w:hAnsi="Arial" w:cs="Arial"/>
              </w:rPr>
            </w:pPr>
            <w:r>
              <w:rPr>
                <w:rFonts w:ascii="Arial" w:hAnsi="Arial" w:cs="Arial"/>
              </w:rPr>
              <w:t xml:space="preserve">This is not utilised as part of the employee induction and rarely communicated below senior management. Wilkinson (2021) Employees feel important when included in Company Vision, resulting in higher performance and engagement. </w:t>
            </w:r>
          </w:p>
          <w:p w14:paraId="2FC02B01" w14:textId="77777777" w:rsidR="004D5059" w:rsidRDefault="004D5059" w:rsidP="00FE5C72">
            <w:pPr>
              <w:rPr>
                <w:rFonts w:ascii="Arial" w:hAnsi="Arial" w:cs="Arial"/>
              </w:rPr>
            </w:pPr>
          </w:p>
          <w:p w14:paraId="7A3E7FF4" w14:textId="77777777" w:rsidR="004D5059" w:rsidRDefault="004D5059" w:rsidP="00FE5C72">
            <w:pPr>
              <w:rPr>
                <w:rFonts w:ascii="Arial" w:hAnsi="Arial" w:cs="Arial"/>
              </w:rPr>
            </w:pPr>
          </w:p>
          <w:p w14:paraId="4ABFB57E" w14:textId="77777777" w:rsidR="004D5059" w:rsidRDefault="004D5059" w:rsidP="00FE5C72">
            <w:pPr>
              <w:rPr>
                <w:rFonts w:ascii="Arial" w:hAnsi="Arial" w:cs="Arial"/>
              </w:rPr>
            </w:pPr>
          </w:p>
          <w:p w14:paraId="37A2745F" w14:textId="77777777" w:rsidR="004D5059" w:rsidRDefault="004D5059" w:rsidP="00FE5C72">
            <w:pPr>
              <w:rPr>
                <w:rFonts w:ascii="Arial" w:hAnsi="Arial" w:cs="Arial"/>
              </w:rPr>
            </w:pPr>
          </w:p>
          <w:p w14:paraId="6E5732EE" w14:textId="77777777" w:rsidR="004D5059" w:rsidRDefault="004D5059" w:rsidP="00FE5C72">
            <w:pPr>
              <w:rPr>
                <w:rFonts w:ascii="Arial" w:hAnsi="Arial" w:cs="Arial"/>
              </w:rPr>
            </w:pPr>
          </w:p>
        </w:tc>
      </w:tr>
      <w:tr w:rsidR="004D5059" w14:paraId="2A944932" w14:textId="77777777" w:rsidTr="00FE5C72">
        <w:tc>
          <w:tcPr>
            <w:tcW w:w="3783" w:type="dxa"/>
          </w:tcPr>
          <w:p w14:paraId="0450DC71" w14:textId="77777777" w:rsidR="004D5059" w:rsidRDefault="004D5059" w:rsidP="00FE5C72">
            <w:pPr>
              <w:rPr>
                <w:rFonts w:ascii="Arial" w:hAnsi="Arial" w:cs="Arial"/>
              </w:rPr>
            </w:pPr>
          </w:p>
          <w:p w14:paraId="2D258B28" w14:textId="2D198079" w:rsidR="004D5059" w:rsidRDefault="004D5059" w:rsidP="00FE5C72">
            <w:pPr>
              <w:rPr>
                <w:rFonts w:ascii="Arial" w:hAnsi="Arial" w:cs="Arial"/>
              </w:rPr>
            </w:pPr>
            <w:r>
              <w:rPr>
                <w:rFonts w:ascii="Arial" w:hAnsi="Arial" w:cs="Arial"/>
              </w:rPr>
              <w:t xml:space="preserve">Variety of Learning Resource formats such as Videos, Scenario based multiple choice. </w:t>
            </w:r>
          </w:p>
          <w:p w14:paraId="1458488A" w14:textId="62CF8610" w:rsidR="004D5059" w:rsidRDefault="004D5059" w:rsidP="00FE5C72">
            <w:pPr>
              <w:rPr>
                <w:rFonts w:ascii="Arial" w:hAnsi="Arial" w:cs="Arial"/>
              </w:rPr>
            </w:pPr>
          </w:p>
        </w:tc>
        <w:tc>
          <w:tcPr>
            <w:tcW w:w="3816" w:type="dxa"/>
          </w:tcPr>
          <w:p w14:paraId="19E382CB" w14:textId="77777777" w:rsidR="004D5059" w:rsidRDefault="004D5059" w:rsidP="00FE5C72">
            <w:pPr>
              <w:rPr>
                <w:rFonts w:ascii="Arial" w:hAnsi="Arial" w:cs="Arial"/>
              </w:rPr>
            </w:pPr>
          </w:p>
          <w:p w14:paraId="481D631D" w14:textId="77777777" w:rsidR="004D5059" w:rsidRDefault="004D5059" w:rsidP="00FE5C72">
            <w:pPr>
              <w:rPr>
                <w:rFonts w:ascii="Arial" w:hAnsi="Arial" w:cs="Arial"/>
              </w:rPr>
            </w:pPr>
            <w:r>
              <w:rPr>
                <w:rFonts w:ascii="Arial" w:hAnsi="Arial" w:cs="Arial"/>
              </w:rPr>
              <w:t xml:space="preserve">Limited capacity for one-to-one training due to operational constraints such as payroll. Induction and Training budgets to be included as an overlay for stores to maximise employee induction and development. </w:t>
            </w:r>
          </w:p>
          <w:p w14:paraId="2A70204F" w14:textId="715B7447" w:rsidR="004D5059" w:rsidRDefault="004D5059" w:rsidP="00FE5C72">
            <w:pPr>
              <w:rPr>
                <w:rFonts w:ascii="Arial" w:hAnsi="Arial" w:cs="Arial"/>
              </w:rPr>
            </w:pPr>
          </w:p>
        </w:tc>
      </w:tr>
      <w:tr w:rsidR="004D5059" w14:paraId="077F7697" w14:textId="77777777" w:rsidTr="00FE5C72">
        <w:tc>
          <w:tcPr>
            <w:tcW w:w="3783" w:type="dxa"/>
          </w:tcPr>
          <w:p w14:paraId="15C8DC7B" w14:textId="333C3B7B" w:rsidR="004D5059" w:rsidRDefault="004D5059" w:rsidP="00FE5C72">
            <w:pPr>
              <w:rPr>
                <w:rFonts w:ascii="Arial" w:hAnsi="Arial" w:cs="Arial"/>
              </w:rPr>
            </w:pPr>
          </w:p>
          <w:p w14:paraId="55BF21F0" w14:textId="77777777" w:rsidR="004D5059" w:rsidRDefault="004D5059" w:rsidP="00FE5C72">
            <w:pPr>
              <w:rPr>
                <w:rFonts w:ascii="Arial" w:hAnsi="Arial" w:cs="Arial"/>
              </w:rPr>
            </w:pPr>
            <w:r>
              <w:rPr>
                <w:rFonts w:ascii="Arial" w:hAnsi="Arial" w:cs="Arial"/>
              </w:rPr>
              <w:t xml:space="preserve">Learning Guides available for many operational topics: </w:t>
            </w:r>
          </w:p>
          <w:p w14:paraId="2085EA6D" w14:textId="70F9AD07" w:rsidR="004D5059" w:rsidRDefault="004D5059" w:rsidP="00FE5C72">
            <w:pPr>
              <w:rPr>
                <w:rFonts w:ascii="Arial" w:hAnsi="Arial" w:cs="Arial"/>
              </w:rPr>
            </w:pPr>
          </w:p>
        </w:tc>
        <w:tc>
          <w:tcPr>
            <w:tcW w:w="3816" w:type="dxa"/>
          </w:tcPr>
          <w:p w14:paraId="4C7F2333" w14:textId="77777777" w:rsidR="004D5059" w:rsidRDefault="004D5059" w:rsidP="00FE5C72">
            <w:pPr>
              <w:rPr>
                <w:rFonts w:ascii="Arial" w:hAnsi="Arial" w:cs="Arial"/>
              </w:rPr>
            </w:pPr>
          </w:p>
          <w:p w14:paraId="44763FEE" w14:textId="77777777" w:rsidR="004D5059" w:rsidRDefault="004D5059" w:rsidP="00FE5C72">
            <w:pPr>
              <w:rPr>
                <w:rFonts w:ascii="Arial" w:hAnsi="Arial" w:cs="Arial"/>
              </w:rPr>
            </w:pPr>
            <w:r>
              <w:rPr>
                <w:rFonts w:ascii="Arial" w:hAnsi="Arial" w:cs="Arial"/>
              </w:rPr>
              <w:t xml:space="preserve">These guides are in most cases, high in word count, jargon and complexities. The interface is difficult to understand for new employees and challenging to existing. If Jargon and Acronyms are to be used, A quick Reference guide should be included as part of a structured induction. </w:t>
            </w:r>
          </w:p>
        </w:tc>
      </w:tr>
    </w:tbl>
    <w:p w14:paraId="7F68A1ED" w14:textId="41A31667" w:rsidR="004D5059" w:rsidRDefault="004D5059" w:rsidP="00941DE0">
      <w:pPr>
        <w:ind w:left="1417"/>
        <w:rPr>
          <w:rFonts w:ascii="Arial" w:hAnsi="Arial" w:cs="Arial"/>
        </w:rPr>
      </w:pPr>
    </w:p>
    <w:p w14:paraId="20B9B214" w14:textId="47164C08" w:rsidR="006751D0" w:rsidRDefault="006751D0" w:rsidP="00425121">
      <w:pPr>
        <w:rPr>
          <w:rFonts w:ascii="Arial" w:hAnsi="Arial" w:cs="Arial"/>
        </w:rPr>
      </w:pPr>
    </w:p>
    <w:p w14:paraId="60C9C54B" w14:textId="2D014B96" w:rsidR="006751D0" w:rsidRDefault="002A6927" w:rsidP="00941DE0">
      <w:pPr>
        <w:ind w:left="1417"/>
        <w:rPr>
          <w:rFonts w:ascii="Arial" w:hAnsi="Arial" w:cs="Arial"/>
        </w:rPr>
      </w:pPr>
      <w:r w:rsidRPr="006751D0">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5204265A" wp14:editId="04C05B88">
            <wp:simplePos x="0" y="0"/>
            <wp:positionH relativeFrom="column">
              <wp:posOffset>457200</wp:posOffset>
            </wp:positionH>
            <wp:positionV relativeFrom="paragraph">
              <wp:posOffset>239395</wp:posOffset>
            </wp:positionV>
            <wp:extent cx="5701665" cy="3911600"/>
            <wp:effectExtent l="0" t="0" r="635" b="0"/>
            <wp:wrapTight wrapText="bothSides">
              <wp:wrapPolygon edited="0">
                <wp:start x="0" y="0"/>
                <wp:lineTo x="0" y="21530"/>
                <wp:lineTo x="21554" y="21530"/>
                <wp:lineTo x="21554" y="0"/>
                <wp:lineTo x="0" y="0"/>
              </wp:wrapPolygon>
            </wp:wrapTight>
            <wp:docPr id="2" name="Picture 2" descr="The History of Gamification - Go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Gamification - Goama"/>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01665" cy="391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6751D0">
        <w:rPr>
          <w:rFonts w:ascii="Arial" w:hAnsi="Arial" w:cs="Arial"/>
        </w:rPr>
        <w:t xml:space="preserve">Figure: </w:t>
      </w:r>
      <w:r>
        <w:rPr>
          <w:rFonts w:ascii="Arial" w:hAnsi="Arial" w:cs="Arial"/>
        </w:rPr>
        <w:t>3</w:t>
      </w:r>
      <w:r w:rsidR="006751D0">
        <w:rPr>
          <w:rFonts w:ascii="Arial" w:hAnsi="Arial" w:cs="Arial"/>
        </w:rPr>
        <w:t xml:space="preserve">.1 </w:t>
      </w:r>
    </w:p>
    <w:p w14:paraId="6B3B7EE0" w14:textId="65955596" w:rsidR="006751D0" w:rsidRDefault="006751D0" w:rsidP="00941DE0">
      <w:pPr>
        <w:ind w:left="1417"/>
        <w:rPr>
          <w:rFonts w:ascii="Arial" w:hAnsi="Arial" w:cs="Arial"/>
        </w:rPr>
      </w:pPr>
    </w:p>
    <w:p w14:paraId="04402224" w14:textId="6B916EF5" w:rsidR="006751D0" w:rsidRPr="006751D0" w:rsidRDefault="006751D0" w:rsidP="006751D0">
      <w:pPr>
        <w:rPr>
          <w:rFonts w:ascii="Times New Roman" w:eastAsia="Times New Roman" w:hAnsi="Times New Roman" w:cs="Times New Roman"/>
          <w:lang w:eastAsia="en-GB"/>
        </w:rPr>
      </w:pPr>
      <w:r w:rsidRPr="006751D0">
        <w:rPr>
          <w:rFonts w:ascii="Times New Roman" w:eastAsia="Times New Roman" w:hAnsi="Times New Roman" w:cs="Times New Roman"/>
          <w:lang w:eastAsia="en-GB"/>
        </w:rPr>
        <w:fldChar w:fldCharType="begin"/>
      </w:r>
      <w:r w:rsidRPr="006751D0">
        <w:rPr>
          <w:rFonts w:ascii="Times New Roman" w:eastAsia="Times New Roman" w:hAnsi="Times New Roman" w:cs="Times New Roman"/>
          <w:lang w:eastAsia="en-GB"/>
        </w:rPr>
        <w:instrText xml:space="preserve"> INCLUDEPICTURE "/var/folders/vm/83710xwx23vcj0gyxdn6qpv40000gn/T/com.microsoft.Word/WebArchiveCopyPasteTempFiles/41CJtAAAAAElFTkSuQmCC" \* MERGEFORMATINET </w:instrText>
      </w:r>
      <w:r w:rsidRPr="006751D0">
        <w:rPr>
          <w:rFonts w:ascii="Times New Roman" w:eastAsia="Times New Roman" w:hAnsi="Times New Roman" w:cs="Times New Roman"/>
          <w:lang w:eastAsia="en-GB"/>
        </w:rPr>
        <w:fldChar w:fldCharType="separate"/>
      </w:r>
      <w:r w:rsidRPr="006751D0">
        <w:rPr>
          <w:rFonts w:ascii="Times New Roman" w:eastAsia="Times New Roman" w:hAnsi="Times New Roman" w:cs="Times New Roman"/>
          <w:lang w:eastAsia="en-GB"/>
        </w:rPr>
        <w:fldChar w:fldCharType="end"/>
      </w:r>
    </w:p>
    <w:p w14:paraId="026130C3" w14:textId="10EF3FFC" w:rsidR="006751D0" w:rsidRPr="00941DE0" w:rsidRDefault="006751D0" w:rsidP="00941DE0">
      <w:pPr>
        <w:ind w:left="1417"/>
        <w:rPr>
          <w:rFonts w:ascii="Arial" w:hAnsi="Arial" w:cs="Arial"/>
        </w:rPr>
      </w:pPr>
    </w:p>
    <w:sectPr w:rsidR="006751D0" w:rsidRPr="00941DE0" w:rsidSect="00941DE0">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275F5" w14:textId="77777777" w:rsidR="00500602" w:rsidRDefault="00500602" w:rsidP="00500602">
      <w:r>
        <w:separator/>
      </w:r>
    </w:p>
  </w:endnote>
  <w:endnote w:type="continuationSeparator" w:id="0">
    <w:p w14:paraId="4B4A8217" w14:textId="77777777" w:rsidR="00500602" w:rsidRDefault="00500602" w:rsidP="00500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0324286"/>
      <w:docPartObj>
        <w:docPartGallery w:val="Page Numbers (Bottom of Page)"/>
        <w:docPartUnique/>
      </w:docPartObj>
    </w:sdtPr>
    <w:sdtContent>
      <w:p w14:paraId="017BB394" w14:textId="2D23D312" w:rsidR="00500602" w:rsidRDefault="00500602" w:rsidP="000B62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4E0752" w14:textId="77777777" w:rsidR="00500602" w:rsidRDefault="005006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7310166"/>
      <w:docPartObj>
        <w:docPartGallery w:val="Page Numbers (Bottom of Page)"/>
        <w:docPartUnique/>
      </w:docPartObj>
    </w:sdtPr>
    <w:sdtContent>
      <w:p w14:paraId="654D847B" w14:textId="6A6F7B24" w:rsidR="00500602" w:rsidRDefault="00500602" w:rsidP="000B62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981AEC" w14:textId="77777777" w:rsidR="00500602" w:rsidRDefault="00500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EDC3F" w14:textId="77777777" w:rsidR="00500602" w:rsidRDefault="00500602" w:rsidP="00500602">
      <w:r>
        <w:separator/>
      </w:r>
    </w:p>
  </w:footnote>
  <w:footnote w:type="continuationSeparator" w:id="0">
    <w:p w14:paraId="231673C5" w14:textId="77777777" w:rsidR="00500602" w:rsidRDefault="00500602" w:rsidP="005006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E23CD"/>
    <w:multiLevelType w:val="hybridMultilevel"/>
    <w:tmpl w:val="76DA1370"/>
    <w:lvl w:ilvl="0" w:tplc="08090001">
      <w:start w:val="1"/>
      <w:numFmt w:val="bullet"/>
      <w:lvlText w:val=""/>
      <w:lvlJc w:val="left"/>
      <w:pPr>
        <w:ind w:left="2137" w:hanging="360"/>
      </w:pPr>
      <w:rPr>
        <w:rFonts w:ascii="Symbol" w:hAnsi="Symbol" w:hint="default"/>
      </w:rPr>
    </w:lvl>
    <w:lvl w:ilvl="1" w:tplc="08090003" w:tentative="1">
      <w:start w:val="1"/>
      <w:numFmt w:val="bullet"/>
      <w:lvlText w:val="o"/>
      <w:lvlJc w:val="left"/>
      <w:pPr>
        <w:ind w:left="2857" w:hanging="360"/>
      </w:pPr>
      <w:rPr>
        <w:rFonts w:ascii="Courier New" w:hAnsi="Courier New" w:cs="Courier New" w:hint="default"/>
      </w:rPr>
    </w:lvl>
    <w:lvl w:ilvl="2" w:tplc="08090005" w:tentative="1">
      <w:start w:val="1"/>
      <w:numFmt w:val="bullet"/>
      <w:lvlText w:val=""/>
      <w:lvlJc w:val="left"/>
      <w:pPr>
        <w:ind w:left="3577" w:hanging="360"/>
      </w:pPr>
      <w:rPr>
        <w:rFonts w:ascii="Wingdings" w:hAnsi="Wingdings" w:hint="default"/>
      </w:rPr>
    </w:lvl>
    <w:lvl w:ilvl="3" w:tplc="08090001" w:tentative="1">
      <w:start w:val="1"/>
      <w:numFmt w:val="bullet"/>
      <w:lvlText w:val=""/>
      <w:lvlJc w:val="left"/>
      <w:pPr>
        <w:ind w:left="4297" w:hanging="360"/>
      </w:pPr>
      <w:rPr>
        <w:rFonts w:ascii="Symbol" w:hAnsi="Symbol" w:hint="default"/>
      </w:rPr>
    </w:lvl>
    <w:lvl w:ilvl="4" w:tplc="08090003" w:tentative="1">
      <w:start w:val="1"/>
      <w:numFmt w:val="bullet"/>
      <w:lvlText w:val="o"/>
      <w:lvlJc w:val="left"/>
      <w:pPr>
        <w:ind w:left="5017" w:hanging="360"/>
      </w:pPr>
      <w:rPr>
        <w:rFonts w:ascii="Courier New" w:hAnsi="Courier New" w:cs="Courier New" w:hint="default"/>
      </w:rPr>
    </w:lvl>
    <w:lvl w:ilvl="5" w:tplc="08090005" w:tentative="1">
      <w:start w:val="1"/>
      <w:numFmt w:val="bullet"/>
      <w:lvlText w:val=""/>
      <w:lvlJc w:val="left"/>
      <w:pPr>
        <w:ind w:left="5737" w:hanging="360"/>
      </w:pPr>
      <w:rPr>
        <w:rFonts w:ascii="Wingdings" w:hAnsi="Wingdings" w:hint="default"/>
      </w:rPr>
    </w:lvl>
    <w:lvl w:ilvl="6" w:tplc="08090001" w:tentative="1">
      <w:start w:val="1"/>
      <w:numFmt w:val="bullet"/>
      <w:lvlText w:val=""/>
      <w:lvlJc w:val="left"/>
      <w:pPr>
        <w:ind w:left="6457" w:hanging="360"/>
      </w:pPr>
      <w:rPr>
        <w:rFonts w:ascii="Symbol" w:hAnsi="Symbol" w:hint="default"/>
      </w:rPr>
    </w:lvl>
    <w:lvl w:ilvl="7" w:tplc="08090003" w:tentative="1">
      <w:start w:val="1"/>
      <w:numFmt w:val="bullet"/>
      <w:lvlText w:val="o"/>
      <w:lvlJc w:val="left"/>
      <w:pPr>
        <w:ind w:left="7177" w:hanging="360"/>
      </w:pPr>
      <w:rPr>
        <w:rFonts w:ascii="Courier New" w:hAnsi="Courier New" w:cs="Courier New" w:hint="default"/>
      </w:rPr>
    </w:lvl>
    <w:lvl w:ilvl="8" w:tplc="08090005" w:tentative="1">
      <w:start w:val="1"/>
      <w:numFmt w:val="bullet"/>
      <w:lvlText w:val=""/>
      <w:lvlJc w:val="left"/>
      <w:pPr>
        <w:ind w:left="7897" w:hanging="360"/>
      </w:pPr>
      <w:rPr>
        <w:rFonts w:ascii="Wingdings" w:hAnsi="Wingdings" w:hint="default"/>
      </w:rPr>
    </w:lvl>
  </w:abstractNum>
  <w:abstractNum w:abstractNumId="1" w15:restartNumberingAfterBreak="0">
    <w:nsid w:val="12BF58FD"/>
    <w:multiLevelType w:val="hybridMultilevel"/>
    <w:tmpl w:val="56F0A95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B341ADF"/>
    <w:multiLevelType w:val="hybridMultilevel"/>
    <w:tmpl w:val="1C761AC6"/>
    <w:lvl w:ilvl="0" w:tplc="08090001">
      <w:start w:val="1"/>
      <w:numFmt w:val="bullet"/>
      <w:lvlText w:val=""/>
      <w:lvlJc w:val="left"/>
      <w:pPr>
        <w:ind w:left="2137" w:hanging="360"/>
      </w:pPr>
      <w:rPr>
        <w:rFonts w:ascii="Symbol" w:hAnsi="Symbol" w:hint="default"/>
      </w:rPr>
    </w:lvl>
    <w:lvl w:ilvl="1" w:tplc="08090003" w:tentative="1">
      <w:start w:val="1"/>
      <w:numFmt w:val="bullet"/>
      <w:lvlText w:val="o"/>
      <w:lvlJc w:val="left"/>
      <w:pPr>
        <w:ind w:left="2857" w:hanging="360"/>
      </w:pPr>
      <w:rPr>
        <w:rFonts w:ascii="Courier New" w:hAnsi="Courier New" w:cs="Courier New" w:hint="default"/>
      </w:rPr>
    </w:lvl>
    <w:lvl w:ilvl="2" w:tplc="08090005" w:tentative="1">
      <w:start w:val="1"/>
      <w:numFmt w:val="bullet"/>
      <w:lvlText w:val=""/>
      <w:lvlJc w:val="left"/>
      <w:pPr>
        <w:ind w:left="3577" w:hanging="360"/>
      </w:pPr>
      <w:rPr>
        <w:rFonts w:ascii="Wingdings" w:hAnsi="Wingdings" w:hint="default"/>
      </w:rPr>
    </w:lvl>
    <w:lvl w:ilvl="3" w:tplc="08090001" w:tentative="1">
      <w:start w:val="1"/>
      <w:numFmt w:val="bullet"/>
      <w:lvlText w:val=""/>
      <w:lvlJc w:val="left"/>
      <w:pPr>
        <w:ind w:left="4297" w:hanging="360"/>
      </w:pPr>
      <w:rPr>
        <w:rFonts w:ascii="Symbol" w:hAnsi="Symbol" w:hint="default"/>
      </w:rPr>
    </w:lvl>
    <w:lvl w:ilvl="4" w:tplc="08090003" w:tentative="1">
      <w:start w:val="1"/>
      <w:numFmt w:val="bullet"/>
      <w:lvlText w:val="o"/>
      <w:lvlJc w:val="left"/>
      <w:pPr>
        <w:ind w:left="5017" w:hanging="360"/>
      </w:pPr>
      <w:rPr>
        <w:rFonts w:ascii="Courier New" w:hAnsi="Courier New" w:cs="Courier New" w:hint="default"/>
      </w:rPr>
    </w:lvl>
    <w:lvl w:ilvl="5" w:tplc="08090005" w:tentative="1">
      <w:start w:val="1"/>
      <w:numFmt w:val="bullet"/>
      <w:lvlText w:val=""/>
      <w:lvlJc w:val="left"/>
      <w:pPr>
        <w:ind w:left="5737" w:hanging="360"/>
      </w:pPr>
      <w:rPr>
        <w:rFonts w:ascii="Wingdings" w:hAnsi="Wingdings" w:hint="default"/>
      </w:rPr>
    </w:lvl>
    <w:lvl w:ilvl="6" w:tplc="08090001" w:tentative="1">
      <w:start w:val="1"/>
      <w:numFmt w:val="bullet"/>
      <w:lvlText w:val=""/>
      <w:lvlJc w:val="left"/>
      <w:pPr>
        <w:ind w:left="6457" w:hanging="360"/>
      </w:pPr>
      <w:rPr>
        <w:rFonts w:ascii="Symbol" w:hAnsi="Symbol" w:hint="default"/>
      </w:rPr>
    </w:lvl>
    <w:lvl w:ilvl="7" w:tplc="08090003" w:tentative="1">
      <w:start w:val="1"/>
      <w:numFmt w:val="bullet"/>
      <w:lvlText w:val="o"/>
      <w:lvlJc w:val="left"/>
      <w:pPr>
        <w:ind w:left="7177" w:hanging="360"/>
      </w:pPr>
      <w:rPr>
        <w:rFonts w:ascii="Courier New" w:hAnsi="Courier New" w:cs="Courier New" w:hint="default"/>
      </w:rPr>
    </w:lvl>
    <w:lvl w:ilvl="8" w:tplc="08090005" w:tentative="1">
      <w:start w:val="1"/>
      <w:numFmt w:val="bullet"/>
      <w:lvlText w:val=""/>
      <w:lvlJc w:val="left"/>
      <w:pPr>
        <w:ind w:left="7897" w:hanging="360"/>
      </w:pPr>
      <w:rPr>
        <w:rFonts w:ascii="Wingdings" w:hAnsi="Wingdings" w:hint="default"/>
      </w:rPr>
    </w:lvl>
  </w:abstractNum>
  <w:abstractNum w:abstractNumId="3" w15:restartNumberingAfterBreak="0">
    <w:nsid w:val="2B744BEE"/>
    <w:multiLevelType w:val="hybridMultilevel"/>
    <w:tmpl w:val="4E4A06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B259D0"/>
    <w:multiLevelType w:val="hybridMultilevel"/>
    <w:tmpl w:val="8B141738"/>
    <w:lvl w:ilvl="0" w:tplc="08090001">
      <w:start w:val="1"/>
      <w:numFmt w:val="bullet"/>
      <w:lvlText w:val=""/>
      <w:lvlJc w:val="left"/>
      <w:pPr>
        <w:ind w:left="2137" w:hanging="360"/>
      </w:pPr>
      <w:rPr>
        <w:rFonts w:ascii="Symbol" w:hAnsi="Symbol" w:hint="default"/>
      </w:rPr>
    </w:lvl>
    <w:lvl w:ilvl="1" w:tplc="08090003" w:tentative="1">
      <w:start w:val="1"/>
      <w:numFmt w:val="bullet"/>
      <w:lvlText w:val="o"/>
      <w:lvlJc w:val="left"/>
      <w:pPr>
        <w:ind w:left="2857" w:hanging="360"/>
      </w:pPr>
      <w:rPr>
        <w:rFonts w:ascii="Courier New" w:hAnsi="Courier New" w:cs="Courier New" w:hint="default"/>
      </w:rPr>
    </w:lvl>
    <w:lvl w:ilvl="2" w:tplc="08090005" w:tentative="1">
      <w:start w:val="1"/>
      <w:numFmt w:val="bullet"/>
      <w:lvlText w:val=""/>
      <w:lvlJc w:val="left"/>
      <w:pPr>
        <w:ind w:left="3577" w:hanging="360"/>
      </w:pPr>
      <w:rPr>
        <w:rFonts w:ascii="Wingdings" w:hAnsi="Wingdings" w:hint="default"/>
      </w:rPr>
    </w:lvl>
    <w:lvl w:ilvl="3" w:tplc="08090001" w:tentative="1">
      <w:start w:val="1"/>
      <w:numFmt w:val="bullet"/>
      <w:lvlText w:val=""/>
      <w:lvlJc w:val="left"/>
      <w:pPr>
        <w:ind w:left="4297" w:hanging="360"/>
      </w:pPr>
      <w:rPr>
        <w:rFonts w:ascii="Symbol" w:hAnsi="Symbol" w:hint="default"/>
      </w:rPr>
    </w:lvl>
    <w:lvl w:ilvl="4" w:tplc="08090003" w:tentative="1">
      <w:start w:val="1"/>
      <w:numFmt w:val="bullet"/>
      <w:lvlText w:val="o"/>
      <w:lvlJc w:val="left"/>
      <w:pPr>
        <w:ind w:left="5017" w:hanging="360"/>
      </w:pPr>
      <w:rPr>
        <w:rFonts w:ascii="Courier New" w:hAnsi="Courier New" w:cs="Courier New" w:hint="default"/>
      </w:rPr>
    </w:lvl>
    <w:lvl w:ilvl="5" w:tplc="08090005" w:tentative="1">
      <w:start w:val="1"/>
      <w:numFmt w:val="bullet"/>
      <w:lvlText w:val=""/>
      <w:lvlJc w:val="left"/>
      <w:pPr>
        <w:ind w:left="5737" w:hanging="360"/>
      </w:pPr>
      <w:rPr>
        <w:rFonts w:ascii="Wingdings" w:hAnsi="Wingdings" w:hint="default"/>
      </w:rPr>
    </w:lvl>
    <w:lvl w:ilvl="6" w:tplc="08090001" w:tentative="1">
      <w:start w:val="1"/>
      <w:numFmt w:val="bullet"/>
      <w:lvlText w:val=""/>
      <w:lvlJc w:val="left"/>
      <w:pPr>
        <w:ind w:left="6457" w:hanging="360"/>
      </w:pPr>
      <w:rPr>
        <w:rFonts w:ascii="Symbol" w:hAnsi="Symbol" w:hint="default"/>
      </w:rPr>
    </w:lvl>
    <w:lvl w:ilvl="7" w:tplc="08090003" w:tentative="1">
      <w:start w:val="1"/>
      <w:numFmt w:val="bullet"/>
      <w:lvlText w:val="o"/>
      <w:lvlJc w:val="left"/>
      <w:pPr>
        <w:ind w:left="7177" w:hanging="360"/>
      </w:pPr>
      <w:rPr>
        <w:rFonts w:ascii="Courier New" w:hAnsi="Courier New" w:cs="Courier New" w:hint="default"/>
      </w:rPr>
    </w:lvl>
    <w:lvl w:ilvl="8" w:tplc="08090005" w:tentative="1">
      <w:start w:val="1"/>
      <w:numFmt w:val="bullet"/>
      <w:lvlText w:val=""/>
      <w:lvlJc w:val="left"/>
      <w:pPr>
        <w:ind w:left="7897" w:hanging="360"/>
      </w:pPr>
      <w:rPr>
        <w:rFonts w:ascii="Wingdings" w:hAnsi="Wingdings" w:hint="default"/>
      </w:rPr>
    </w:lvl>
  </w:abstractNum>
  <w:abstractNum w:abstractNumId="5" w15:restartNumberingAfterBreak="0">
    <w:nsid w:val="4F146CAD"/>
    <w:multiLevelType w:val="hybridMultilevel"/>
    <w:tmpl w:val="FDBC9B8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5D5557CD"/>
    <w:multiLevelType w:val="hybridMultilevel"/>
    <w:tmpl w:val="1B888E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6865009"/>
    <w:multiLevelType w:val="hybridMultilevel"/>
    <w:tmpl w:val="7E18C8B6"/>
    <w:lvl w:ilvl="0" w:tplc="08090001">
      <w:start w:val="1"/>
      <w:numFmt w:val="bullet"/>
      <w:lvlText w:val=""/>
      <w:lvlJc w:val="left"/>
      <w:pPr>
        <w:ind w:left="2137" w:hanging="360"/>
      </w:pPr>
      <w:rPr>
        <w:rFonts w:ascii="Symbol" w:hAnsi="Symbol" w:hint="default"/>
      </w:rPr>
    </w:lvl>
    <w:lvl w:ilvl="1" w:tplc="08090003" w:tentative="1">
      <w:start w:val="1"/>
      <w:numFmt w:val="bullet"/>
      <w:lvlText w:val="o"/>
      <w:lvlJc w:val="left"/>
      <w:pPr>
        <w:ind w:left="2857" w:hanging="360"/>
      </w:pPr>
      <w:rPr>
        <w:rFonts w:ascii="Courier New" w:hAnsi="Courier New" w:cs="Courier New" w:hint="default"/>
      </w:rPr>
    </w:lvl>
    <w:lvl w:ilvl="2" w:tplc="08090005" w:tentative="1">
      <w:start w:val="1"/>
      <w:numFmt w:val="bullet"/>
      <w:lvlText w:val=""/>
      <w:lvlJc w:val="left"/>
      <w:pPr>
        <w:ind w:left="3577" w:hanging="360"/>
      </w:pPr>
      <w:rPr>
        <w:rFonts w:ascii="Wingdings" w:hAnsi="Wingdings" w:hint="default"/>
      </w:rPr>
    </w:lvl>
    <w:lvl w:ilvl="3" w:tplc="08090001" w:tentative="1">
      <w:start w:val="1"/>
      <w:numFmt w:val="bullet"/>
      <w:lvlText w:val=""/>
      <w:lvlJc w:val="left"/>
      <w:pPr>
        <w:ind w:left="4297" w:hanging="360"/>
      </w:pPr>
      <w:rPr>
        <w:rFonts w:ascii="Symbol" w:hAnsi="Symbol" w:hint="default"/>
      </w:rPr>
    </w:lvl>
    <w:lvl w:ilvl="4" w:tplc="08090003" w:tentative="1">
      <w:start w:val="1"/>
      <w:numFmt w:val="bullet"/>
      <w:lvlText w:val="o"/>
      <w:lvlJc w:val="left"/>
      <w:pPr>
        <w:ind w:left="5017" w:hanging="360"/>
      </w:pPr>
      <w:rPr>
        <w:rFonts w:ascii="Courier New" w:hAnsi="Courier New" w:cs="Courier New" w:hint="default"/>
      </w:rPr>
    </w:lvl>
    <w:lvl w:ilvl="5" w:tplc="08090005" w:tentative="1">
      <w:start w:val="1"/>
      <w:numFmt w:val="bullet"/>
      <w:lvlText w:val=""/>
      <w:lvlJc w:val="left"/>
      <w:pPr>
        <w:ind w:left="5737" w:hanging="360"/>
      </w:pPr>
      <w:rPr>
        <w:rFonts w:ascii="Wingdings" w:hAnsi="Wingdings" w:hint="default"/>
      </w:rPr>
    </w:lvl>
    <w:lvl w:ilvl="6" w:tplc="08090001" w:tentative="1">
      <w:start w:val="1"/>
      <w:numFmt w:val="bullet"/>
      <w:lvlText w:val=""/>
      <w:lvlJc w:val="left"/>
      <w:pPr>
        <w:ind w:left="6457" w:hanging="360"/>
      </w:pPr>
      <w:rPr>
        <w:rFonts w:ascii="Symbol" w:hAnsi="Symbol" w:hint="default"/>
      </w:rPr>
    </w:lvl>
    <w:lvl w:ilvl="7" w:tplc="08090003" w:tentative="1">
      <w:start w:val="1"/>
      <w:numFmt w:val="bullet"/>
      <w:lvlText w:val="o"/>
      <w:lvlJc w:val="left"/>
      <w:pPr>
        <w:ind w:left="7177" w:hanging="360"/>
      </w:pPr>
      <w:rPr>
        <w:rFonts w:ascii="Courier New" w:hAnsi="Courier New" w:cs="Courier New" w:hint="default"/>
      </w:rPr>
    </w:lvl>
    <w:lvl w:ilvl="8" w:tplc="08090005" w:tentative="1">
      <w:start w:val="1"/>
      <w:numFmt w:val="bullet"/>
      <w:lvlText w:val=""/>
      <w:lvlJc w:val="left"/>
      <w:pPr>
        <w:ind w:left="7897" w:hanging="360"/>
      </w:pPr>
      <w:rPr>
        <w:rFonts w:ascii="Wingdings" w:hAnsi="Wingdings" w:hint="default"/>
      </w:rPr>
    </w:lvl>
  </w:abstractNum>
  <w:num w:numId="1" w16cid:durableId="1631087479">
    <w:abstractNumId w:val="7"/>
  </w:num>
  <w:num w:numId="2" w16cid:durableId="425082856">
    <w:abstractNumId w:val="6"/>
  </w:num>
  <w:num w:numId="3" w16cid:durableId="443119115">
    <w:abstractNumId w:val="4"/>
  </w:num>
  <w:num w:numId="4" w16cid:durableId="523133142">
    <w:abstractNumId w:val="5"/>
  </w:num>
  <w:num w:numId="5" w16cid:durableId="839467423">
    <w:abstractNumId w:val="3"/>
  </w:num>
  <w:num w:numId="6" w16cid:durableId="955022024">
    <w:abstractNumId w:val="1"/>
  </w:num>
  <w:num w:numId="7" w16cid:durableId="1658722222">
    <w:abstractNumId w:val="2"/>
  </w:num>
  <w:num w:numId="8" w16cid:durableId="358094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DE0"/>
    <w:rsid w:val="00003DDB"/>
    <w:rsid w:val="00004699"/>
    <w:rsid w:val="00004F6E"/>
    <w:rsid w:val="00010B03"/>
    <w:rsid w:val="00013B0C"/>
    <w:rsid w:val="00024C89"/>
    <w:rsid w:val="000269B6"/>
    <w:rsid w:val="00036C3F"/>
    <w:rsid w:val="00037A41"/>
    <w:rsid w:val="000536CD"/>
    <w:rsid w:val="0005666D"/>
    <w:rsid w:val="00064C9B"/>
    <w:rsid w:val="00067A90"/>
    <w:rsid w:val="00067BF6"/>
    <w:rsid w:val="000838D6"/>
    <w:rsid w:val="000A65E1"/>
    <w:rsid w:val="000B27F7"/>
    <w:rsid w:val="000B71CE"/>
    <w:rsid w:val="000B7258"/>
    <w:rsid w:val="000C547B"/>
    <w:rsid w:val="000D17C1"/>
    <w:rsid w:val="000D28AF"/>
    <w:rsid w:val="000D3072"/>
    <w:rsid w:val="000D4E10"/>
    <w:rsid w:val="000E3439"/>
    <w:rsid w:val="000E4B8E"/>
    <w:rsid w:val="000E519F"/>
    <w:rsid w:val="000E76DB"/>
    <w:rsid w:val="000E7BD6"/>
    <w:rsid w:val="000F0985"/>
    <w:rsid w:val="000F2229"/>
    <w:rsid w:val="00103082"/>
    <w:rsid w:val="001035B6"/>
    <w:rsid w:val="00104FD0"/>
    <w:rsid w:val="00112BD4"/>
    <w:rsid w:val="00114053"/>
    <w:rsid w:val="0011560A"/>
    <w:rsid w:val="00121340"/>
    <w:rsid w:val="001238AC"/>
    <w:rsid w:val="0012393E"/>
    <w:rsid w:val="0012772B"/>
    <w:rsid w:val="00127A4D"/>
    <w:rsid w:val="0013075F"/>
    <w:rsid w:val="0013652B"/>
    <w:rsid w:val="00150B4E"/>
    <w:rsid w:val="00155C21"/>
    <w:rsid w:val="00160E21"/>
    <w:rsid w:val="001610D4"/>
    <w:rsid w:val="00172FDD"/>
    <w:rsid w:val="001741AE"/>
    <w:rsid w:val="00190620"/>
    <w:rsid w:val="00193C1A"/>
    <w:rsid w:val="00193D19"/>
    <w:rsid w:val="00197110"/>
    <w:rsid w:val="001A1FC8"/>
    <w:rsid w:val="001A59BD"/>
    <w:rsid w:val="001B604D"/>
    <w:rsid w:val="001B663C"/>
    <w:rsid w:val="001C1ADD"/>
    <w:rsid w:val="001C41C7"/>
    <w:rsid w:val="001D3E94"/>
    <w:rsid w:val="001D5605"/>
    <w:rsid w:val="001D7FB1"/>
    <w:rsid w:val="001E399F"/>
    <w:rsid w:val="001E5362"/>
    <w:rsid w:val="001F7273"/>
    <w:rsid w:val="00217251"/>
    <w:rsid w:val="002229B1"/>
    <w:rsid w:val="00223CD2"/>
    <w:rsid w:val="00235E00"/>
    <w:rsid w:val="00237FE2"/>
    <w:rsid w:val="002425DA"/>
    <w:rsid w:val="0024402D"/>
    <w:rsid w:val="00244DE1"/>
    <w:rsid w:val="00245E97"/>
    <w:rsid w:val="00247E9E"/>
    <w:rsid w:val="0026010B"/>
    <w:rsid w:val="00261731"/>
    <w:rsid w:val="00263088"/>
    <w:rsid w:val="002662AB"/>
    <w:rsid w:val="00270CBB"/>
    <w:rsid w:val="00275EAE"/>
    <w:rsid w:val="00284738"/>
    <w:rsid w:val="0028627F"/>
    <w:rsid w:val="00291193"/>
    <w:rsid w:val="00291374"/>
    <w:rsid w:val="002915A4"/>
    <w:rsid w:val="00291DD9"/>
    <w:rsid w:val="002952CB"/>
    <w:rsid w:val="00297E90"/>
    <w:rsid w:val="002A0054"/>
    <w:rsid w:val="002A4FCB"/>
    <w:rsid w:val="002A5F8A"/>
    <w:rsid w:val="002A6927"/>
    <w:rsid w:val="002B3D37"/>
    <w:rsid w:val="002B6E8D"/>
    <w:rsid w:val="002C281A"/>
    <w:rsid w:val="002C37E7"/>
    <w:rsid w:val="002C4D82"/>
    <w:rsid w:val="002D10A8"/>
    <w:rsid w:val="002D1226"/>
    <w:rsid w:val="002D172D"/>
    <w:rsid w:val="002E0A5E"/>
    <w:rsid w:val="002E65C5"/>
    <w:rsid w:val="002F2C14"/>
    <w:rsid w:val="002F35FF"/>
    <w:rsid w:val="002F4F30"/>
    <w:rsid w:val="003024F3"/>
    <w:rsid w:val="003211C1"/>
    <w:rsid w:val="00330D2E"/>
    <w:rsid w:val="00333A3D"/>
    <w:rsid w:val="003345CE"/>
    <w:rsid w:val="00336A1C"/>
    <w:rsid w:val="00336CCC"/>
    <w:rsid w:val="00342DDD"/>
    <w:rsid w:val="00346E08"/>
    <w:rsid w:val="00350671"/>
    <w:rsid w:val="00351254"/>
    <w:rsid w:val="003542A7"/>
    <w:rsid w:val="003548AA"/>
    <w:rsid w:val="00360AC4"/>
    <w:rsid w:val="00363505"/>
    <w:rsid w:val="003636E6"/>
    <w:rsid w:val="00363B39"/>
    <w:rsid w:val="00387A8B"/>
    <w:rsid w:val="00392DFA"/>
    <w:rsid w:val="003A2D0D"/>
    <w:rsid w:val="003A6705"/>
    <w:rsid w:val="003A7D63"/>
    <w:rsid w:val="003B16B1"/>
    <w:rsid w:val="003B2437"/>
    <w:rsid w:val="003B6A93"/>
    <w:rsid w:val="003C419C"/>
    <w:rsid w:val="003D2236"/>
    <w:rsid w:val="003E1D9D"/>
    <w:rsid w:val="003E2B23"/>
    <w:rsid w:val="003E5C11"/>
    <w:rsid w:val="003E7DF1"/>
    <w:rsid w:val="003F0D77"/>
    <w:rsid w:val="003F3437"/>
    <w:rsid w:val="003F344F"/>
    <w:rsid w:val="003F3FF3"/>
    <w:rsid w:val="003F5206"/>
    <w:rsid w:val="004021FA"/>
    <w:rsid w:val="0041612B"/>
    <w:rsid w:val="00417F2A"/>
    <w:rsid w:val="00424AC9"/>
    <w:rsid w:val="00425121"/>
    <w:rsid w:val="00430DF9"/>
    <w:rsid w:val="0043260B"/>
    <w:rsid w:val="00432A37"/>
    <w:rsid w:val="00456BE8"/>
    <w:rsid w:val="004574C0"/>
    <w:rsid w:val="00457DC5"/>
    <w:rsid w:val="00472B63"/>
    <w:rsid w:val="00490086"/>
    <w:rsid w:val="00490C43"/>
    <w:rsid w:val="00497E2B"/>
    <w:rsid w:val="004B228D"/>
    <w:rsid w:val="004C1AAD"/>
    <w:rsid w:val="004C2E98"/>
    <w:rsid w:val="004C32A4"/>
    <w:rsid w:val="004C36CE"/>
    <w:rsid w:val="004D5059"/>
    <w:rsid w:val="004D60B2"/>
    <w:rsid w:val="004F2699"/>
    <w:rsid w:val="004F4282"/>
    <w:rsid w:val="004F4BDF"/>
    <w:rsid w:val="004F7EA3"/>
    <w:rsid w:val="00500085"/>
    <w:rsid w:val="00500602"/>
    <w:rsid w:val="0050088D"/>
    <w:rsid w:val="005008B6"/>
    <w:rsid w:val="00504201"/>
    <w:rsid w:val="00505D10"/>
    <w:rsid w:val="0050742E"/>
    <w:rsid w:val="00511B1D"/>
    <w:rsid w:val="00513039"/>
    <w:rsid w:val="00530928"/>
    <w:rsid w:val="00535D3C"/>
    <w:rsid w:val="00540D07"/>
    <w:rsid w:val="00542CE5"/>
    <w:rsid w:val="00545A52"/>
    <w:rsid w:val="00551455"/>
    <w:rsid w:val="005620CE"/>
    <w:rsid w:val="00565B4F"/>
    <w:rsid w:val="00566791"/>
    <w:rsid w:val="005814C3"/>
    <w:rsid w:val="00591AA3"/>
    <w:rsid w:val="00593FF5"/>
    <w:rsid w:val="005A1AAD"/>
    <w:rsid w:val="005A283E"/>
    <w:rsid w:val="005B08A8"/>
    <w:rsid w:val="005B3907"/>
    <w:rsid w:val="005D15B5"/>
    <w:rsid w:val="005D17C1"/>
    <w:rsid w:val="005E0071"/>
    <w:rsid w:val="005E5B86"/>
    <w:rsid w:val="005E5C51"/>
    <w:rsid w:val="005F051B"/>
    <w:rsid w:val="005F384F"/>
    <w:rsid w:val="006008C6"/>
    <w:rsid w:val="0061157B"/>
    <w:rsid w:val="006155C8"/>
    <w:rsid w:val="00616DD0"/>
    <w:rsid w:val="00624B92"/>
    <w:rsid w:val="00626B57"/>
    <w:rsid w:val="00627383"/>
    <w:rsid w:val="00631478"/>
    <w:rsid w:val="00632AB5"/>
    <w:rsid w:val="00642DE5"/>
    <w:rsid w:val="00644273"/>
    <w:rsid w:val="00645578"/>
    <w:rsid w:val="00645C6C"/>
    <w:rsid w:val="006576E7"/>
    <w:rsid w:val="0066744C"/>
    <w:rsid w:val="00667BC4"/>
    <w:rsid w:val="00670331"/>
    <w:rsid w:val="00672FD3"/>
    <w:rsid w:val="006751D0"/>
    <w:rsid w:val="00683B53"/>
    <w:rsid w:val="00684629"/>
    <w:rsid w:val="006909AC"/>
    <w:rsid w:val="006A034F"/>
    <w:rsid w:val="006A5DE4"/>
    <w:rsid w:val="006B08FF"/>
    <w:rsid w:val="006B6A4C"/>
    <w:rsid w:val="006B6E56"/>
    <w:rsid w:val="006C17A9"/>
    <w:rsid w:val="006C3190"/>
    <w:rsid w:val="006C7A6E"/>
    <w:rsid w:val="006D66C5"/>
    <w:rsid w:val="006E1859"/>
    <w:rsid w:val="006E39A3"/>
    <w:rsid w:val="006E5D37"/>
    <w:rsid w:val="00715607"/>
    <w:rsid w:val="00721214"/>
    <w:rsid w:val="00722C41"/>
    <w:rsid w:val="00723383"/>
    <w:rsid w:val="00723B82"/>
    <w:rsid w:val="0072403E"/>
    <w:rsid w:val="00724716"/>
    <w:rsid w:val="00724F30"/>
    <w:rsid w:val="00725776"/>
    <w:rsid w:val="00726AC3"/>
    <w:rsid w:val="00726BFC"/>
    <w:rsid w:val="0073146E"/>
    <w:rsid w:val="00732CE8"/>
    <w:rsid w:val="00740038"/>
    <w:rsid w:val="00742F1E"/>
    <w:rsid w:val="00743D05"/>
    <w:rsid w:val="0074541D"/>
    <w:rsid w:val="00746AD8"/>
    <w:rsid w:val="00773286"/>
    <w:rsid w:val="00774DEA"/>
    <w:rsid w:val="007754A7"/>
    <w:rsid w:val="007770B2"/>
    <w:rsid w:val="007774B1"/>
    <w:rsid w:val="007821D0"/>
    <w:rsid w:val="007A03D9"/>
    <w:rsid w:val="007A400E"/>
    <w:rsid w:val="007A4BC4"/>
    <w:rsid w:val="007B610C"/>
    <w:rsid w:val="007B6FE5"/>
    <w:rsid w:val="007D47FB"/>
    <w:rsid w:val="007D61C6"/>
    <w:rsid w:val="007D6A1C"/>
    <w:rsid w:val="007E03DD"/>
    <w:rsid w:val="007E73E1"/>
    <w:rsid w:val="007E7453"/>
    <w:rsid w:val="007F0110"/>
    <w:rsid w:val="007F1941"/>
    <w:rsid w:val="007F2C77"/>
    <w:rsid w:val="007F780A"/>
    <w:rsid w:val="0080507A"/>
    <w:rsid w:val="00805109"/>
    <w:rsid w:val="008113B0"/>
    <w:rsid w:val="008311D6"/>
    <w:rsid w:val="008353FA"/>
    <w:rsid w:val="00836C45"/>
    <w:rsid w:val="008374FA"/>
    <w:rsid w:val="00837C59"/>
    <w:rsid w:val="008431C0"/>
    <w:rsid w:val="00847824"/>
    <w:rsid w:val="00851650"/>
    <w:rsid w:val="00855630"/>
    <w:rsid w:val="008571F3"/>
    <w:rsid w:val="00862547"/>
    <w:rsid w:val="008672BD"/>
    <w:rsid w:val="008675F1"/>
    <w:rsid w:val="0087276A"/>
    <w:rsid w:val="0087792C"/>
    <w:rsid w:val="0089411A"/>
    <w:rsid w:val="00896B63"/>
    <w:rsid w:val="008A462E"/>
    <w:rsid w:val="008A4E20"/>
    <w:rsid w:val="008B05FA"/>
    <w:rsid w:val="008B25EC"/>
    <w:rsid w:val="008B284F"/>
    <w:rsid w:val="008B472E"/>
    <w:rsid w:val="008B4B7C"/>
    <w:rsid w:val="008B64A9"/>
    <w:rsid w:val="008C25C0"/>
    <w:rsid w:val="008D008D"/>
    <w:rsid w:val="008D6C11"/>
    <w:rsid w:val="008E0423"/>
    <w:rsid w:val="008E43CE"/>
    <w:rsid w:val="008F1FB1"/>
    <w:rsid w:val="009015B0"/>
    <w:rsid w:val="0091006C"/>
    <w:rsid w:val="00912DAE"/>
    <w:rsid w:val="009137A7"/>
    <w:rsid w:val="0092024A"/>
    <w:rsid w:val="0092123A"/>
    <w:rsid w:val="00923BA2"/>
    <w:rsid w:val="00931D8A"/>
    <w:rsid w:val="00934AA1"/>
    <w:rsid w:val="009376A6"/>
    <w:rsid w:val="00941DE0"/>
    <w:rsid w:val="00942265"/>
    <w:rsid w:val="0094556F"/>
    <w:rsid w:val="009462B8"/>
    <w:rsid w:val="00950C5B"/>
    <w:rsid w:val="0095155D"/>
    <w:rsid w:val="00952C4B"/>
    <w:rsid w:val="00953C94"/>
    <w:rsid w:val="009567AC"/>
    <w:rsid w:val="009600F4"/>
    <w:rsid w:val="00960625"/>
    <w:rsid w:val="00962637"/>
    <w:rsid w:val="00971570"/>
    <w:rsid w:val="009739E7"/>
    <w:rsid w:val="009807DF"/>
    <w:rsid w:val="00986487"/>
    <w:rsid w:val="009870F2"/>
    <w:rsid w:val="00987C6A"/>
    <w:rsid w:val="00995AF1"/>
    <w:rsid w:val="00995FF9"/>
    <w:rsid w:val="009A01A1"/>
    <w:rsid w:val="009A2F9D"/>
    <w:rsid w:val="009A377E"/>
    <w:rsid w:val="009B2F25"/>
    <w:rsid w:val="009B6B6C"/>
    <w:rsid w:val="009C058A"/>
    <w:rsid w:val="009C2153"/>
    <w:rsid w:val="009C5DA8"/>
    <w:rsid w:val="009D11E4"/>
    <w:rsid w:val="009D1727"/>
    <w:rsid w:val="009E1447"/>
    <w:rsid w:val="009E537C"/>
    <w:rsid w:val="009F22D7"/>
    <w:rsid w:val="009F6837"/>
    <w:rsid w:val="00A029A7"/>
    <w:rsid w:val="00A0307F"/>
    <w:rsid w:val="00A041EE"/>
    <w:rsid w:val="00A05049"/>
    <w:rsid w:val="00A0669C"/>
    <w:rsid w:val="00A1105E"/>
    <w:rsid w:val="00A21406"/>
    <w:rsid w:val="00A25103"/>
    <w:rsid w:val="00A427F9"/>
    <w:rsid w:val="00A454BA"/>
    <w:rsid w:val="00A45AAD"/>
    <w:rsid w:val="00A47105"/>
    <w:rsid w:val="00A473BD"/>
    <w:rsid w:val="00A51AF7"/>
    <w:rsid w:val="00A56769"/>
    <w:rsid w:val="00A578D0"/>
    <w:rsid w:val="00A654D2"/>
    <w:rsid w:val="00A76299"/>
    <w:rsid w:val="00A8001A"/>
    <w:rsid w:val="00A81E64"/>
    <w:rsid w:val="00A841E5"/>
    <w:rsid w:val="00A8541A"/>
    <w:rsid w:val="00A90F73"/>
    <w:rsid w:val="00A92FD7"/>
    <w:rsid w:val="00A9402E"/>
    <w:rsid w:val="00AA4CB0"/>
    <w:rsid w:val="00AB1364"/>
    <w:rsid w:val="00AC1557"/>
    <w:rsid w:val="00AC1941"/>
    <w:rsid w:val="00AC33BE"/>
    <w:rsid w:val="00AD35C8"/>
    <w:rsid w:val="00AD7523"/>
    <w:rsid w:val="00AD7C1A"/>
    <w:rsid w:val="00AE02B7"/>
    <w:rsid w:val="00AE1ED1"/>
    <w:rsid w:val="00AE20A9"/>
    <w:rsid w:val="00AE5340"/>
    <w:rsid w:val="00AE69CF"/>
    <w:rsid w:val="00AE7174"/>
    <w:rsid w:val="00AE72BF"/>
    <w:rsid w:val="00AF02C8"/>
    <w:rsid w:val="00AF0837"/>
    <w:rsid w:val="00AF2461"/>
    <w:rsid w:val="00B005F6"/>
    <w:rsid w:val="00B05AAA"/>
    <w:rsid w:val="00B065F2"/>
    <w:rsid w:val="00B16099"/>
    <w:rsid w:val="00B2118D"/>
    <w:rsid w:val="00B24170"/>
    <w:rsid w:val="00B25534"/>
    <w:rsid w:val="00B3424B"/>
    <w:rsid w:val="00B3661B"/>
    <w:rsid w:val="00B37327"/>
    <w:rsid w:val="00B525D6"/>
    <w:rsid w:val="00B569F7"/>
    <w:rsid w:val="00B72E66"/>
    <w:rsid w:val="00B75E93"/>
    <w:rsid w:val="00B91517"/>
    <w:rsid w:val="00B9375F"/>
    <w:rsid w:val="00BA2327"/>
    <w:rsid w:val="00BA4100"/>
    <w:rsid w:val="00BA6535"/>
    <w:rsid w:val="00BA77D7"/>
    <w:rsid w:val="00BB3FBE"/>
    <w:rsid w:val="00BC4E3C"/>
    <w:rsid w:val="00BD3B44"/>
    <w:rsid w:val="00BD42AC"/>
    <w:rsid w:val="00BE0F3C"/>
    <w:rsid w:val="00BE12CD"/>
    <w:rsid w:val="00BE41B3"/>
    <w:rsid w:val="00BE4BA4"/>
    <w:rsid w:val="00BF0764"/>
    <w:rsid w:val="00BF0C4E"/>
    <w:rsid w:val="00BF1A6D"/>
    <w:rsid w:val="00BF24E3"/>
    <w:rsid w:val="00BF7E2B"/>
    <w:rsid w:val="00C0145C"/>
    <w:rsid w:val="00C01924"/>
    <w:rsid w:val="00C02764"/>
    <w:rsid w:val="00C028BB"/>
    <w:rsid w:val="00C03CF6"/>
    <w:rsid w:val="00C05CF7"/>
    <w:rsid w:val="00C06DD7"/>
    <w:rsid w:val="00C1085D"/>
    <w:rsid w:val="00C15649"/>
    <w:rsid w:val="00C17821"/>
    <w:rsid w:val="00C20DEF"/>
    <w:rsid w:val="00C21191"/>
    <w:rsid w:val="00C222E6"/>
    <w:rsid w:val="00C31CAB"/>
    <w:rsid w:val="00C377D7"/>
    <w:rsid w:val="00C37DF2"/>
    <w:rsid w:val="00C448F4"/>
    <w:rsid w:val="00C55C09"/>
    <w:rsid w:val="00C62F07"/>
    <w:rsid w:val="00C63F55"/>
    <w:rsid w:val="00C71B57"/>
    <w:rsid w:val="00C71F72"/>
    <w:rsid w:val="00C80BD6"/>
    <w:rsid w:val="00C91BC0"/>
    <w:rsid w:val="00C93018"/>
    <w:rsid w:val="00C966FC"/>
    <w:rsid w:val="00C9722A"/>
    <w:rsid w:val="00CA419F"/>
    <w:rsid w:val="00CB107A"/>
    <w:rsid w:val="00CB11FF"/>
    <w:rsid w:val="00CC4CB4"/>
    <w:rsid w:val="00CD3978"/>
    <w:rsid w:val="00CD5223"/>
    <w:rsid w:val="00CD72F5"/>
    <w:rsid w:val="00CE26D4"/>
    <w:rsid w:val="00CE2AF3"/>
    <w:rsid w:val="00CE4FCE"/>
    <w:rsid w:val="00CE6E7B"/>
    <w:rsid w:val="00CE6FCD"/>
    <w:rsid w:val="00D10A83"/>
    <w:rsid w:val="00D125E6"/>
    <w:rsid w:val="00D139F5"/>
    <w:rsid w:val="00D13A67"/>
    <w:rsid w:val="00D208F3"/>
    <w:rsid w:val="00D20EF6"/>
    <w:rsid w:val="00D21C20"/>
    <w:rsid w:val="00D225AD"/>
    <w:rsid w:val="00D22781"/>
    <w:rsid w:val="00D2740C"/>
    <w:rsid w:val="00D32633"/>
    <w:rsid w:val="00D3295D"/>
    <w:rsid w:val="00D3576A"/>
    <w:rsid w:val="00D35E8B"/>
    <w:rsid w:val="00D514F2"/>
    <w:rsid w:val="00D5385E"/>
    <w:rsid w:val="00D57981"/>
    <w:rsid w:val="00D60C55"/>
    <w:rsid w:val="00D617AF"/>
    <w:rsid w:val="00D61CE0"/>
    <w:rsid w:val="00D62A9E"/>
    <w:rsid w:val="00D63743"/>
    <w:rsid w:val="00D64B0B"/>
    <w:rsid w:val="00D677B4"/>
    <w:rsid w:val="00D70414"/>
    <w:rsid w:val="00D73EE7"/>
    <w:rsid w:val="00D77537"/>
    <w:rsid w:val="00D8055E"/>
    <w:rsid w:val="00D850EE"/>
    <w:rsid w:val="00D86C45"/>
    <w:rsid w:val="00DA1B08"/>
    <w:rsid w:val="00DA2DA8"/>
    <w:rsid w:val="00DA4FC3"/>
    <w:rsid w:val="00DA5FEF"/>
    <w:rsid w:val="00DB383D"/>
    <w:rsid w:val="00DC02C5"/>
    <w:rsid w:val="00DC72CA"/>
    <w:rsid w:val="00DD77CA"/>
    <w:rsid w:val="00DE344F"/>
    <w:rsid w:val="00DF5A0D"/>
    <w:rsid w:val="00DF5FEE"/>
    <w:rsid w:val="00DF6AA8"/>
    <w:rsid w:val="00E03CF6"/>
    <w:rsid w:val="00E05262"/>
    <w:rsid w:val="00E07F0E"/>
    <w:rsid w:val="00E101BB"/>
    <w:rsid w:val="00E140CD"/>
    <w:rsid w:val="00E2300D"/>
    <w:rsid w:val="00E24140"/>
    <w:rsid w:val="00E27E0B"/>
    <w:rsid w:val="00E42A3F"/>
    <w:rsid w:val="00E4327F"/>
    <w:rsid w:val="00E435F8"/>
    <w:rsid w:val="00E43826"/>
    <w:rsid w:val="00E43EED"/>
    <w:rsid w:val="00E504B2"/>
    <w:rsid w:val="00E61071"/>
    <w:rsid w:val="00E625BE"/>
    <w:rsid w:val="00E7221A"/>
    <w:rsid w:val="00E743FF"/>
    <w:rsid w:val="00E7572E"/>
    <w:rsid w:val="00E77C7D"/>
    <w:rsid w:val="00E801B4"/>
    <w:rsid w:val="00E872CF"/>
    <w:rsid w:val="00E91255"/>
    <w:rsid w:val="00E927EC"/>
    <w:rsid w:val="00EA3193"/>
    <w:rsid w:val="00EB1BE4"/>
    <w:rsid w:val="00EB2230"/>
    <w:rsid w:val="00EB22E3"/>
    <w:rsid w:val="00EB2BD5"/>
    <w:rsid w:val="00EB46FA"/>
    <w:rsid w:val="00EB5209"/>
    <w:rsid w:val="00EC195E"/>
    <w:rsid w:val="00EC56B6"/>
    <w:rsid w:val="00EC6098"/>
    <w:rsid w:val="00ED5485"/>
    <w:rsid w:val="00EE2D5D"/>
    <w:rsid w:val="00EE5A8D"/>
    <w:rsid w:val="00EE5D3B"/>
    <w:rsid w:val="00F0485B"/>
    <w:rsid w:val="00F11E21"/>
    <w:rsid w:val="00F223B7"/>
    <w:rsid w:val="00F224CB"/>
    <w:rsid w:val="00F26AC0"/>
    <w:rsid w:val="00F30AFD"/>
    <w:rsid w:val="00F31D3B"/>
    <w:rsid w:val="00F4045A"/>
    <w:rsid w:val="00F421A3"/>
    <w:rsid w:val="00F42284"/>
    <w:rsid w:val="00F52050"/>
    <w:rsid w:val="00F52A26"/>
    <w:rsid w:val="00F5452F"/>
    <w:rsid w:val="00F568F9"/>
    <w:rsid w:val="00F61FB9"/>
    <w:rsid w:val="00F62396"/>
    <w:rsid w:val="00F6280C"/>
    <w:rsid w:val="00F64639"/>
    <w:rsid w:val="00F723A1"/>
    <w:rsid w:val="00F9186C"/>
    <w:rsid w:val="00F92F1B"/>
    <w:rsid w:val="00F95E31"/>
    <w:rsid w:val="00FA24C5"/>
    <w:rsid w:val="00FB3BFF"/>
    <w:rsid w:val="00FC22A3"/>
    <w:rsid w:val="00FD160B"/>
    <w:rsid w:val="00FD34C8"/>
    <w:rsid w:val="00FD77A4"/>
    <w:rsid w:val="00FE13DF"/>
    <w:rsid w:val="00FE543A"/>
    <w:rsid w:val="00FE56C0"/>
    <w:rsid w:val="00FE5AFA"/>
    <w:rsid w:val="00FE72C3"/>
    <w:rsid w:val="00FF1D2C"/>
    <w:rsid w:val="00FF525D"/>
    <w:rsid w:val="00FF7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BF36E"/>
  <w15:chartTrackingRefBased/>
  <w15:docId w15:val="{D6FE5504-EE3D-2E4C-9D9C-CC4694EC3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1DE0"/>
    <w:rPr>
      <w:rFonts w:eastAsiaTheme="minorEastAsia"/>
      <w:sz w:val="22"/>
      <w:szCs w:val="22"/>
      <w:lang w:val="en-US" w:eastAsia="zh-CN"/>
    </w:rPr>
  </w:style>
  <w:style w:type="character" w:customStyle="1" w:styleId="NoSpacingChar">
    <w:name w:val="No Spacing Char"/>
    <w:basedOn w:val="DefaultParagraphFont"/>
    <w:link w:val="NoSpacing"/>
    <w:uiPriority w:val="1"/>
    <w:rsid w:val="00941DE0"/>
    <w:rPr>
      <w:rFonts w:eastAsiaTheme="minorEastAsia"/>
      <w:sz w:val="22"/>
      <w:szCs w:val="22"/>
      <w:lang w:val="en-US" w:eastAsia="zh-CN"/>
    </w:rPr>
  </w:style>
  <w:style w:type="paragraph" w:styleId="ListParagraph">
    <w:name w:val="List Paragraph"/>
    <w:basedOn w:val="Normal"/>
    <w:uiPriority w:val="34"/>
    <w:qFormat/>
    <w:rsid w:val="004C36CE"/>
    <w:pPr>
      <w:ind w:left="720"/>
      <w:contextualSpacing/>
    </w:pPr>
  </w:style>
  <w:style w:type="table" w:styleId="TableGrid">
    <w:name w:val="Table Grid"/>
    <w:basedOn w:val="TableNormal"/>
    <w:uiPriority w:val="39"/>
    <w:rsid w:val="00D20E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00602"/>
    <w:pPr>
      <w:tabs>
        <w:tab w:val="center" w:pos="4513"/>
        <w:tab w:val="right" w:pos="9026"/>
      </w:tabs>
    </w:pPr>
  </w:style>
  <w:style w:type="character" w:customStyle="1" w:styleId="FooterChar">
    <w:name w:val="Footer Char"/>
    <w:basedOn w:val="DefaultParagraphFont"/>
    <w:link w:val="Footer"/>
    <w:uiPriority w:val="99"/>
    <w:rsid w:val="00500602"/>
  </w:style>
  <w:style w:type="character" w:styleId="PageNumber">
    <w:name w:val="page number"/>
    <w:basedOn w:val="DefaultParagraphFont"/>
    <w:uiPriority w:val="99"/>
    <w:semiHidden/>
    <w:unhideWhenUsed/>
    <w:rsid w:val="00500602"/>
  </w:style>
  <w:style w:type="character" w:styleId="Hyperlink">
    <w:name w:val="Hyperlink"/>
    <w:basedOn w:val="DefaultParagraphFont"/>
    <w:uiPriority w:val="99"/>
    <w:unhideWhenUsed/>
    <w:rsid w:val="00C62F07"/>
    <w:rPr>
      <w:color w:val="0563C1" w:themeColor="hyperlink"/>
      <w:u w:val="single"/>
    </w:rPr>
  </w:style>
  <w:style w:type="character" w:styleId="UnresolvedMention">
    <w:name w:val="Unresolved Mention"/>
    <w:basedOn w:val="DefaultParagraphFont"/>
    <w:uiPriority w:val="99"/>
    <w:semiHidden/>
    <w:unhideWhenUsed/>
    <w:rsid w:val="00C62F07"/>
    <w:rPr>
      <w:color w:val="605E5C"/>
      <w:shd w:val="clear" w:color="auto" w:fill="E1DFDD"/>
    </w:rPr>
  </w:style>
  <w:style w:type="character" w:styleId="FollowedHyperlink">
    <w:name w:val="FollowedHyperlink"/>
    <w:basedOn w:val="DefaultParagraphFont"/>
    <w:uiPriority w:val="99"/>
    <w:semiHidden/>
    <w:unhideWhenUsed/>
    <w:rsid w:val="00CB107A"/>
    <w:rPr>
      <w:color w:val="954F72" w:themeColor="followedHyperlink"/>
      <w:u w:val="single"/>
    </w:rPr>
  </w:style>
  <w:style w:type="paragraph" w:styleId="NormalWeb">
    <w:name w:val="Normal (Web)"/>
    <w:basedOn w:val="Normal"/>
    <w:uiPriority w:val="99"/>
    <w:semiHidden/>
    <w:unhideWhenUsed/>
    <w:rsid w:val="00B2553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341481">
      <w:bodyDiv w:val="1"/>
      <w:marLeft w:val="0"/>
      <w:marRight w:val="0"/>
      <w:marTop w:val="0"/>
      <w:marBottom w:val="0"/>
      <w:divBdr>
        <w:top w:val="none" w:sz="0" w:space="0" w:color="auto"/>
        <w:left w:val="none" w:sz="0" w:space="0" w:color="auto"/>
        <w:bottom w:val="none" w:sz="0" w:space="0" w:color="auto"/>
        <w:right w:val="none" w:sz="0" w:space="0" w:color="auto"/>
      </w:divBdr>
      <w:divsChild>
        <w:div w:id="146751139">
          <w:marLeft w:val="0"/>
          <w:marRight w:val="0"/>
          <w:marTop w:val="0"/>
          <w:marBottom w:val="0"/>
          <w:divBdr>
            <w:top w:val="none" w:sz="0" w:space="0" w:color="auto"/>
            <w:left w:val="none" w:sz="0" w:space="0" w:color="auto"/>
            <w:bottom w:val="none" w:sz="0" w:space="0" w:color="auto"/>
            <w:right w:val="none" w:sz="0" w:space="0" w:color="auto"/>
          </w:divBdr>
          <w:divsChild>
            <w:div w:id="1003045222">
              <w:marLeft w:val="0"/>
              <w:marRight w:val="0"/>
              <w:marTop w:val="0"/>
              <w:marBottom w:val="0"/>
              <w:divBdr>
                <w:top w:val="none" w:sz="0" w:space="0" w:color="auto"/>
                <w:left w:val="none" w:sz="0" w:space="0" w:color="auto"/>
                <w:bottom w:val="none" w:sz="0" w:space="0" w:color="auto"/>
                <w:right w:val="none" w:sz="0" w:space="0" w:color="auto"/>
              </w:divBdr>
              <w:divsChild>
                <w:div w:id="179463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897223">
      <w:bodyDiv w:val="1"/>
      <w:marLeft w:val="0"/>
      <w:marRight w:val="0"/>
      <w:marTop w:val="0"/>
      <w:marBottom w:val="0"/>
      <w:divBdr>
        <w:top w:val="none" w:sz="0" w:space="0" w:color="auto"/>
        <w:left w:val="none" w:sz="0" w:space="0" w:color="auto"/>
        <w:bottom w:val="none" w:sz="0" w:space="0" w:color="auto"/>
        <w:right w:val="none" w:sz="0" w:space="0" w:color="auto"/>
      </w:divBdr>
    </w:div>
    <w:div w:id="1134056980">
      <w:bodyDiv w:val="1"/>
      <w:marLeft w:val="0"/>
      <w:marRight w:val="0"/>
      <w:marTop w:val="0"/>
      <w:marBottom w:val="0"/>
      <w:divBdr>
        <w:top w:val="none" w:sz="0" w:space="0" w:color="auto"/>
        <w:left w:val="none" w:sz="0" w:space="0" w:color="auto"/>
        <w:bottom w:val="none" w:sz="0" w:space="0" w:color="auto"/>
        <w:right w:val="none" w:sz="0" w:space="0" w:color="auto"/>
      </w:divBdr>
      <w:divsChild>
        <w:div w:id="759638511">
          <w:marLeft w:val="0"/>
          <w:marRight w:val="0"/>
          <w:marTop w:val="0"/>
          <w:marBottom w:val="0"/>
          <w:divBdr>
            <w:top w:val="none" w:sz="0" w:space="0" w:color="auto"/>
            <w:left w:val="none" w:sz="0" w:space="0" w:color="auto"/>
            <w:bottom w:val="none" w:sz="0" w:space="0" w:color="auto"/>
            <w:right w:val="none" w:sz="0" w:space="0" w:color="auto"/>
          </w:divBdr>
          <w:divsChild>
            <w:div w:id="1254824422">
              <w:marLeft w:val="0"/>
              <w:marRight w:val="0"/>
              <w:marTop w:val="0"/>
              <w:marBottom w:val="0"/>
              <w:divBdr>
                <w:top w:val="none" w:sz="0" w:space="0" w:color="auto"/>
                <w:left w:val="none" w:sz="0" w:space="0" w:color="auto"/>
                <w:bottom w:val="none" w:sz="0" w:space="0" w:color="auto"/>
                <w:right w:val="none" w:sz="0" w:space="0" w:color="auto"/>
              </w:divBdr>
              <w:divsChild>
                <w:div w:id="70124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742010/impact-brexit-uk-businesses-so-far" TargetMode="External"/><Relationship Id="rId13" Type="http://schemas.openxmlformats.org/officeDocument/2006/relationships/hyperlink" Target="https://www.gov.uk/skilled-worker-visa/your-job" TargetMode="External"/><Relationship Id="rId18" Type="http://schemas.openxmlformats.org/officeDocument/2006/relationships/hyperlink" Target="https://blog.logicearth.com/the-moment-of-opportunity-for-learning-development?hs_amp=true" TargetMode="External"/><Relationship Id="rId26" Type="http://schemas.openxmlformats.org/officeDocument/2006/relationships/hyperlink" Target="https://www.toptools4learning.com" TargetMode="External"/><Relationship Id="rId3" Type="http://schemas.openxmlformats.org/officeDocument/2006/relationships/settings" Target="settings.xml"/><Relationship Id="rId21" Type="http://schemas.openxmlformats.org/officeDocument/2006/relationships/hyperlink" Target="https://www.ons.gov.uk/employmentandlabourmarket/peopleinwork/employmentandemployeetypes/bulletins/jobsandvacanciesintheuk/january2022" TargetMode="External"/><Relationship Id="rId7" Type="http://schemas.openxmlformats.org/officeDocument/2006/relationships/image" Target="media/image1.png"/><Relationship Id="rId12" Type="http://schemas.openxmlformats.org/officeDocument/2006/relationships/hyperlink" Target="https://www.cipd.co.uk/knowledge/fundamentals/people/development/learning-methods-factsheet#gref" TargetMode="External"/><Relationship Id="rId17" Type="http://schemas.openxmlformats.org/officeDocument/2006/relationships/hyperlink" Target="https://www.growthengineering.co.uk/top-12-examples-of-gamification-in-business/" TargetMode="External"/><Relationship Id="rId25" Type="http://schemas.openxmlformats.org/officeDocument/2006/relationships/hyperlink" Target="https://shackleton-consulting.com/stuff-you-can-use/" TargetMode="External"/><Relationship Id="rId2" Type="http://schemas.openxmlformats.org/officeDocument/2006/relationships/styles" Target="styles.xml"/><Relationship Id="rId16" Type="http://schemas.openxmlformats.org/officeDocument/2006/relationships/hyperlink" Target="tel:3025-3034" TargetMode="External"/><Relationship Id="rId20" Type="http://schemas.openxmlformats.org/officeDocument/2006/relationships/hyperlink" Target="https://www.forbes.com/sites/forbescommunicationscouncil/2021/05/04/how-to-prepare-now-for-post-pandemic-employee-turnover/?sh=68b576dd49b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recruitment/induction-factsheet#gref" TargetMode="External"/><Relationship Id="rId24" Type="http://schemas.openxmlformats.org/officeDocument/2006/relationships/hyperlink" Target="https://www.iosrjournals.org/iosr-jbm/papers/Vol16-issue4/Version-6/G016464752.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ersonneltoday.com/hr/702010-a-model-approach-for-learning/" TargetMode="External"/><Relationship Id="rId23" Type="http://schemas.openxmlformats.org/officeDocument/2006/relationships/hyperlink" Target="https://www.retaildoc.com/blog/8-reasons-why-your-retail-employee-turnover-is-so-high?hs_amp=true" TargetMode="External"/><Relationship Id="rId28" Type="http://schemas.openxmlformats.org/officeDocument/2006/relationships/image" Target="media/image2.png"/><Relationship Id="rId10" Type="http://schemas.openxmlformats.org/officeDocument/2006/relationships/hyperlink" Target="https://www.cipd.co.uk/knowledge/fundamentals/people/recruitment/induction-factsheet#gref" TargetMode="External"/><Relationship Id="rId19" Type="http://schemas.openxmlformats.org/officeDocument/2006/relationships/hyperlink" Target="https://www.mckinsey.com/business-functions/strategy-and-corporate-finance/our-insights/how-covid-19-has-pushed-companies-over-the-technology-tipping-point-and-transformed-business-forever"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sonneltoday.com/hr/poor-inductions-causing-workers-to-leave-new-posts/" TargetMode="External"/><Relationship Id="rId14" Type="http://schemas.openxmlformats.org/officeDocument/2006/relationships/hyperlink" Target="https://www.glassdoor.co.uk/Reviews/WHSmith-Sales-Assistant-Reviews-EI_IE3983.0,7_KO8,23_IP10.htm?filter.jobTitleFTS=Sales+Assistant&amp;filter.iso3Language=eng" TargetMode="External"/><Relationship Id="rId22" Type="http://schemas.openxmlformats.org/officeDocument/2006/relationships/hyperlink" Target="https://elearningindustry.com/science-benefits-gamification-elearning/amp" TargetMode="External"/><Relationship Id="rId27" Type="http://schemas.openxmlformats.org/officeDocument/2006/relationships/hyperlink" Target="https://www.researchgate.net/profile/George-Yancey/publication/242350020_Assessing_new_employee_orientation_programs/links/564252cc08aebaaea1f8dbca/Assessing-new-employee-orientation-programs.pdf?origin=publication_detail"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5400</Words>
  <Characters>30783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2116495</Company>
  <LinksUpToDate>false</LinksUpToDate>
  <CharactersWithSpaces>36111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Resource aNALYSIS – whsMITH</dc:title>
  <dc:subject>BMBM7017</dc:subject>
  <dc:creator>Amberlea Knowles</dc:creator>
  <cp:keywords/>
  <dc:description/>
  <cp:lastModifiedBy>Amberlea Knowles</cp:lastModifiedBy>
  <cp:revision>2</cp:revision>
  <cp:lastPrinted>2022-05-13T14:09:00Z</cp:lastPrinted>
  <dcterms:created xsi:type="dcterms:W3CDTF">2022-05-13T14:18:00Z</dcterms:created>
  <dcterms:modified xsi:type="dcterms:W3CDTF">2022-05-13T14:18:00Z</dcterms:modified>
</cp:coreProperties>
</file>