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5625E" w:rsidRDefault="00D5625E" w:rsidP="004B3F7C">
      <w:pPr>
        <w:jc w:val="center"/>
        <w:rPr>
          <w:rFonts w:ascii="Times New Roman" w:hAnsi="Times New Roman" w:cs="Times New Roman"/>
          <w:color w:val="000000"/>
          <w:sz w:val="24"/>
          <w:szCs w:val="24"/>
          <w:lang w:val="en-GB"/>
        </w:rPr>
      </w:pPr>
    </w:p>
    <w:p w:rsidR="00D5625E" w:rsidRDefault="00D5625E" w:rsidP="004B3F7C">
      <w:pPr>
        <w:jc w:val="center"/>
        <w:rPr>
          <w:rFonts w:ascii="Times New Roman" w:hAnsi="Times New Roman" w:cs="Times New Roman"/>
          <w:color w:val="000000"/>
          <w:sz w:val="24"/>
          <w:szCs w:val="24"/>
          <w:lang w:val="en-GB"/>
        </w:rPr>
      </w:pPr>
    </w:p>
    <w:p w:rsidR="00AF0D4C" w:rsidRPr="00AF0D4C" w:rsidRDefault="00AF0D4C" w:rsidP="00AF0D4C">
      <w:pPr>
        <w:spacing w:before="1540" w:after="240" w:line="240" w:lineRule="auto"/>
        <w:ind w:right="0"/>
        <w:jc w:val="center"/>
        <w:rPr>
          <w:rFonts w:eastAsiaTheme="minorEastAsia"/>
          <w:color w:val="4F81BD" w:themeColor="accent1"/>
          <w:lang w:val="en-US"/>
        </w:rPr>
      </w:pPr>
      <w:r w:rsidRPr="00AF0D4C">
        <w:rPr>
          <w:rFonts w:eastAsiaTheme="minorEastAsia"/>
          <w:noProof/>
          <w:color w:val="4F81BD" w:themeColor="accent1"/>
          <w:lang w:val="en-US"/>
        </w:rPr>
        <w:drawing>
          <wp:inline distT="0" distB="0" distL="0" distR="0" wp14:anchorId="15DC41A8" wp14:editId="3DCF87D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Castellar" w:eastAsiaTheme="majorEastAsia" w:hAnsi="Castellar" w:cstheme="majorBidi"/>
          <w:caps/>
          <w:color w:val="4F81BD" w:themeColor="accent1"/>
          <w:sz w:val="80"/>
          <w:szCs w:val="80"/>
          <w:lang w:val="en-US"/>
        </w:rPr>
        <w:alias w:val="Title"/>
        <w:tag w:val=""/>
        <w:id w:val="1735040861"/>
        <w:placeholder>
          <w:docPart w:val="841ECD4D78134DCF9B611B4E9F0DDEDD"/>
        </w:placeholder>
        <w:dataBinding w:prefixMappings="xmlns:ns0='http://purl.org/dc/elements/1.1/' xmlns:ns1='http://schemas.openxmlformats.org/package/2006/metadata/core-properties' " w:xpath="/ns1:coreProperties[1]/ns0:title[1]" w:storeItemID="{6C3C8BC8-F283-45AE-878A-BAB7291924A1}"/>
        <w:text/>
      </w:sdtPr>
      <w:sdtContent>
        <w:p w:rsidR="00AF0D4C" w:rsidRPr="00AF0D4C" w:rsidRDefault="00AF0D4C" w:rsidP="00AF0D4C">
          <w:pPr>
            <w:pBdr>
              <w:top w:val="single" w:sz="6" w:space="6" w:color="4F81BD" w:themeColor="accent1"/>
              <w:bottom w:val="single" w:sz="6" w:space="6" w:color="4F81BD" w:themeColor="accent1"/>
            </w:pBdr>
            <w:spacing w:after="240" w:line="240" w:lineRule="auto"/>
            <w:ind w:right="0"/>
            <w:jc w:val="center"/>
            <w:rPr>
              <w:rFonts w:ascii="Castellar" w:eastAsiaTheme="majorEastAsia" w:hAnsi="Castellar" w:cstheme="majorBidi"/>
              <w:caps/>
              <w:color w:val="4F81BD" w:themeColor="accent1"/>
              <w:sz w:val="80"/>
              <w:szCs w:val="80"/>
              <w:lang w:val="en-US"/>
            </w:rPr>
          </w:pPr>
          <w:r>
            <w:rPr>
              <w:rFonts w:ascii="Castellar" w:eastAsiaTheme="majorEastAsia" w:hAnsi="Castellar" w:cstheme="majorBidi"/>
              <w:caps/>
              <w:color w:val="4F81BD" w:themeColor="accent1"/>
              <w:sz w:val="80"/>
              <w:szCs w:val="80"/>
              <w:lang w:val="en-US"/>
            </w:rPr>
            <w:t>BMHP5004</w:t>
          </w:r>
        </w:p>
      </w:sdtContent>
    </w:sdt>
    <w:bookmarkStart w:id="0" w:name="_GoBack" w:displacedByCustomXml="prev"/>
    <w:bookmarkEnd w:id="0" w:displacedByCustomXml="prev"/>
    <w:sdt>
      <w:sdtPr>
        <w:rPr>
          <w:rFonts w:ascii="Castellar" w:eastAsiaTheme="minorEastAsia" w:hAnsi="Castellar"/>
          <w:color w:val="4F81BD" w:themeColor="accent1"/>
          <w:sz w:val="48"/>
          <w:szCs w:val="48"/>
          <w:lang w:val="en-US"/>
        </w:rPr>
        <w:alias w:val="Subtitle"/>
        <w:tag w:val=""/>
        <w:id w:val="328029620"/>
        <w:placeholder>
          <w:docPart w:val="132D62238A574F93AA336823622FBD8A"/>
        </w:placeholder>
        <w:dataBinding w:prefixMappings="xmlns:ns0='http://purl.org/dc/elements/1.1/' xmlns:ns1='http://schemas.openxmlformats.org/package/2006/metadata/core-properties' " w:xpath="/ns1:coreProperties[1]/ns0:subject[1]" w:storeItemID="{6C3C8BC8-F283-45AE-878A-BAB7291924A1}"/>
        <w:text/>
      </w:sdtPr>
      <w:sdtContent>
        <w:p w:rsidR="00AF0D4C" w:rsidRPr="00AF0D4C" w:rsidRDefault="00AF0D4C" w:rsidP="00AF0D4C">
          <w:pPr>
            <w:spacing w:line="240" w:lineRule="auto"/>
            <w:ind w:right="0"/>
            <w:jc w:val="center"/>
            <w:rPr>
              <w:rFonts w:ascii="Castellar" w:eastAsiaTheme="minorEastAsia" w:hAnsi="Castellar"/>
              <w:color w:val="4F81BD" w:themeColor="accent1"/>
              <w:sz w:val="48"/>
              <w:szCs w:val="48"/>
              <w:lang w:val="en-US"/>
            </w:rPr>
          </w:pPr>
          <w:r>
            <w:rPr>
              <w:rFonts w:ascii="Castellar" w:eastAsiaTheme="minorEastAsia" w:hAnsi="Castellar"/>
              <w:color w:val="4F81BD" w:themeColor="accent1"/>
              <w:sz w:val="48"/>
              <w:szCs w:val="48"/>
              <w:lang w:val="en-US"/>
            </w:rPr>
            <w:t>Children, young people and families</w:t>
          </w:r>
        </w:p>
      </w:sdtContent>
    </w:sdt>
    <w:p w:rsidR="00AF0D4C" w:rsidRPr="00AF0D4C" w:rsidRDefault="00AF0D4C" w:rsidP="00AF0D4C">
      <w:pPr>
        <w:spacing w:before="480" w:line="240" w:lineRule="auto"/>
        <w:ind w:right="0"/>
        <w:jc w:val="center"/>
        <w:rPr>
          <w:rFonts w:ascii="Castellar" w:eastAsiaTheme="minorEastAsia" w:hAnsi="Castellar"/>
          <w:color w:val="4F81BD" w:themeColor="accent1"/>
          <w:sz w:val="48"/>
          <w:szCs w:val="48"/>
          <w:lang w:val="en-US"/>
        </w:rPr>
      </w:pPr>
      <w:r w:rsidRPr="00AF0D4C">
        <w:rPr>
          <w:rFonts w:ascii="Castellar" w:eastAsiaTheme="minorEastAsia" w:hAnsi="Castellar"/>
          <w:noProof/>
          <w:sz w:val="48"/>
          <w:szCs w:val="48"/>
          <w:lang w:val="en-US"/>
        </w:rPr>
        <mc:AlternateContent>
          <mc:Choice Requires="wps">
            <w:drawing>
              <wp:anchor distT="0" distB="0" distL="114300" distR="114300" simplePos="0" relativeHeight="251659264" behindDoc="0" locked="0" layoutInCell="1" allowOverlap="1" wp14:anchorId="5D9B640D" wp14:editId="2D5A26D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28970" cy="412750"/>
                <wp:effectExtent l="0" t="0" r="0" b="0"/>
                <wp:wrapNone/>
                <wp:docPr id="4"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28970" cy="412750"/>
                        </a:xfrm>
                        <a:prstGeom prst="rect">
                          <a:avLst/>
                        </a:prstGeom>
                        <a:noFill/>
                        <a:ln w="6350">
                          <a:noFill/>
                        </a:ln>
                        <a:effectLst/>
                      </wps:spPr>
                      <wps:txbx>
                        <w:txbxContent>
                          <w:p w:rsidR="00AF0D4C" w:rsidRPr="00453EC5" w:rsidRDefault="00AF0D4C" w:rsidP="00AF0D4C">
                            <w:pPr>
                              <w:pStyle w:val="NoSpacing"/>
                              <w:spacing w:after="40"/>
                              <w:rPr>
                                <w:caps/>
                                <w:color w:val="4F81BD" w:themeColor="accent1"/>
                                <w:sz w:val="28"/>
                                <w:szCs w:val="28"/>
                              </w:rPr>
                            </w:pPr>
                            <w:r>
                              <w:rPr>
                                <w:caps/>
                                <w:color w:val="4F81BD" w:themeColor="accent1"/>
                                <w:sz w:val="28"/>
                                <w:szCs w:val="28"/>
                              </w:rPr>
                              <w:t xml:space="preserve">                                                       </w:t>
                            </w:r>
                          </w:p>
                          <w:p w:rsidR="00AF0D4C" w:rsidRDefault="00AF0D4C" w:rsidP="00AF0D4C">
                            <w:pPr>
                              <w:pStyle w:val="NoSpacing"/>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F81BD"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D9B640D" id="_x0000_t202" coordsize="21600,21600" o:spt="202" path="m,l,21600r21600,l21600,xe">
                <v:stroke joinstyle="miter"/>
                <v:path gradientshapeok="t" o:connecttype="rect"/>
              </v:shapetype>
              <v:shape id="Text Box 142" o:spid="_x0000_s1026" type="#_x0000_t202" style="position:absolute;left:0;text-align:left;margin-left:0;margin-top:0;width:451.1pt;height:32.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" filled="f" stroked="f" strokeweight=".5pt">
                <v:textbox style="mso-fit-shape-to-text:t" inset="0,0,0,0">
                  <w:txbxContent>
                    <w:p w:rsidR="00AF0D4C" w:rsidRPr="00453EC5" w:rsidRDefault="00AF0D4C" w:rsidP="00AF0D4C">
                      <w:pPr>
                        <w:pStyle w:val="NoSpacing"/>
                        <w:spacing w:after="40"/>
                        <w:rPr>
                          <w:caps/>
                          <w:color w:val="4F81BD" w:themeColor="accent1"/>
                          <w:sz w:val="28"/>
                          <w:szCs w:val="28"/>
                        </w:rPr>
                      </w:pPr>
                      <w:r>
                        <w:rPr>
                          <w:caps/>
                          <w:color w:val="4F81BD" w:themeColor="accent1"/>
                          <w:sz w:val="28"/>
                          <w:szCs w:val="28"/>
                        </w:rPr>
                        <w:t xml:space="preserve">                                                       </w:t>
                      </w:r>
                    </w:p>
                    <w:p w:rsidR="00AF0D4C" w:rsidRDefault="00AF0D4C" w:rsidP="00AF0D4C">
                      <w:pPr>
                        <w:pStyle w:val="NoSpacing"/>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F81BD" w:themeColor="accent1"/>
                            </w:rPr>
                            <w:t xml:space="preserve">     </w:t>
                          </w:r>
                        </w:sdtContent>
                      </w:sdt>
                    </w:p>
                  </w:txbxContent>
                </v:textbox>
                <w10:wrap anchorx="margin" anchory="page"/>
              </v:shape>
            </w:pict>
          </mc:Fallback>
        </mc:AlternateContent>
      </w:r>
      <w:r w:rsidRPr="00AF0D4C">
        <w:rPr>
          <w:rFonts w:ascii="Castellar" w:eastAsiaTheme="minorEastAsia" w:hAnsi="Castellar"/>
          <w:color w:val="4F81BD" w:themeColor="accent1"/>
          <w:sz w:val="48"/>
          <w:szCs w:val="48"/>
          <w:lang w:val="en-US"/>
        </w:rPr>
        <w:t>HASNA BEGUM</w:t>
      </w:r>
    </w:p>
    <w:p w:rsidR="00AF0D4C" w:rsidRPr="00AF0D4C" w:rsidRDefault="00AF0D4C" w:rsidP="00AF0D4C">
      <w:pPr>
        <w:spacing w:before="480" w:line="240" w:lineRule="auto"/>
        <w:ind w:right="0"/>
        <w:jc w:val="center"/>
        <w:rPr>
          <w:rFonts w:ascii="Castellar" w:eastAsiaTheme="minorEastAsia" w:hAnsi="Castellar"/>
          <w:color w:val="4F81BD" w:themeColor="accent1"/>
          <w:sz w:val="48"/>
          <w:szCs w:val="48"/>
          <w:lang w:val="en-US"/>
        </w:rPr>
      </w:pPr>
      <w:r w:rsidRPr="00AF0D4C">
        <w:rPr>
          <w:rFonts w:ascii="Castellar" w:eastAsiaTheme="minorEastAsia" w:hAnsi="Castellar"/>
          <w:color w:val="4F81BD" w:themeColor="accent1"/>
          <w:sz w:val="48"/>
          <w:szCs w:val="48"/>
          <w:lang w:val="en-US"/>
        </w:rPr>
        <w:t>STUDENT NUMBER: 1808766</w:t>
      </w:r>
    </w:p>
    <w:p w:rsidR="00AF0D4C" w:rsidRPr="00AF0D4C" w:rsidRDefault="00AF0D4C" w:rsidP="00AF0D4C">
      <w:pPr>
        <w:spacing w:before="480" w:line="240" w:lineRule="auto"/>
        <w:ind w:right="0"/>
        <w:jc w:val="center"/>
        <w:rPr>
          <w:rFonts w:ascii="Castellar" w:eastAsiaTheme="minorEastAsia" w:hAnsi="Castellar"/>
          <w:color w:val="4F81BD" w:themeColor="accent1"/>
          <w:sz w:val="48"/>
          <w:szCs w:val="48"/>
          <w:lang w:val="en-US"/>
        </w:rPr>
      </w:pPr>
      <w:r w:rsidRPr="00AF0D4C">
        <w:rPr>
          <w:rFonts w:ascii="Castellar" w:eastAsiaTheme="minorEastAsia" w:hAnsi="Castellar"/>
          <w:color w:val="4F81BD" w:themeColor="accent1"/>
          <w:sz w:val="48"/>
          <w:szCs w:val="48"/>
          <w:lang w:val="en-US"/>
        </w:rPr>
        <w:t>LECTURER: MARK GALLAGHER-READ</w:t>
      </w:r>
    </w:p>
    <w:p w:rsidR="00AF0D4C" w:rsidRPr="00AF0D4C" w:rsidRDefault="00AF0D4C" w:rsidP="00AF0D4C">
      <w:pPr>
        <w:spacing w:after="200" w:line="276" w:lineRule="auto"/>
        <w:ind w:right="0"/>
        <w:jc w:val="left"/>
        <w:rPr>
          <w:rFonts w:eastAsiaTheme="minorEastAsia"/>
          <w:b/>
          <w:bCs/>
          <w:caps/>
          <w:lang w:eastAsia="en-IN"/>
        </w:rPr>
      </w:pPr>
    </w:p>
    <w:p w:rsidR="00AF0D4C" w:rsidRPr="00AF0D4C" w:rsidRDefault="00AF0D4C" w:rsidP="00AF0D4C">
      <w:pPr>
        <w:spacing w:after="200" w:line="276" w:lineRule="auto"/>
        <w:ind w:right="0"/>
        <w:jc w:val="left"/>
        <w:rPr>
          <w:rFonts w:eastAsiaTheme="minorEastAsia"/>
          <w:b/>
          <w:bCs/>
          <w:caps/>
          <w:lang w:eastAsia="en-IN"/>
        </w:rPr>
      </w:pPr>
    </w:p>
    <w:p w:rsidR="00AF0D4C" w:rsidRPr="00AF0D4C" w:rsidRDefault="00AF0D4C" w:rsidP="00AF0D4C">
      <w:pPr>
        <w:spacing w:after="200" w:line="276" w:lineRule="auto"/>
        <w:ind w:right="0"/>
        <w:jc w:val="left"/>
        <w:rPr>
          <w:rFonts w:eastAsiaTheme="minorEastAsia"/>
          <w:b/>
          <w:bCs/>
          <w:caps/>
          <w:lang w:eastAsia="en-IN"/>
        </w:rPr>
      </w:pPr>
    </w:p>
    <w:p w:rsidR="00AF0D4C" w:rsidRPr="00AF0D4C" w:rsidRDefault="00AF0D4C" w:rsidP="00AF0D4C">
      <w:pPr>
        <w:spacing w:after="200" w:line="276" w:lineRule="auto"/>
        <w:ind w:right="0"/>
        <w:jc w:val="left"/>
        <w:rPr>
          <w:rFonts w:eastAsiaTheme="minorEastAsia"/>
          <w:b/>
          <w:bCs/>
          <w:caps/>
          <w:lang w:eastAsia="en-IN"/>
        </w:rPr>
      </w:pPr>
    </w:p>
    <w:p w:rsidR="00AF0D4C" w:rsidRPr="00AF0D4C" w:rsidRDefault="00AF0D4C" w:rsidP="00AF0D4C">
      <w:pPr>
        <w:spacing w:after="200" w:line="276" w:lineRule="auto"/>
        <w:ind w:right="0"/>
        <w:jc w:val="left"/>
        <w:rPr>
          <w:rFonts w:eastAsiaTheme="minorEastAsia"/>
          <w:b/>
          <w:bCs/>
          <w:caps/>
          <w:lang w:eastAsia="en-IN"/>
        </w:rPr>
      </w:pPr>
    </w:p>
    <w:p w:rsidR="00AF0D4C" w:rsidRPr="00AF0D4C" w:rsidRDefault="00AF0D4C" w:rsidP="00AF0D4C">
      <w:pPr>
        <w:spacing w:line="240" w:lineRule="auto"/>
        <w:ind w:right="0"/>
        <w:jc w:val="center"/>
        <w:rPr>
          <w:rFonts w:eastAsiaTheme="minorEastAsia"/>
          <w:color w:val="4F81BD" w:themeColor="accent1"/>
          <w:sz w:val="28"/>
          <w:szCs w:val="28"/>
          <w:lang w:val="en-US"/>
        </w:rPr>
      </w:pPr>
      <w:r w:rsidRPr="00AF0D4C">
        <w:rPr>
          <w:rFonts w:eastAsiaTheme="minorEastAsia"/>
          <w:b/>
          <w:bCs/>
          <w:caps/>
          <w:lang w:val="en-US"/>
        </w:rPr>
        <w:t xml:space="preserve">                                                                      </w:t>
      </w:r>
    </w:p>
    <w:p w:rsidR="00AF0D4C" w:rsidRPr="00AF0D4C" w:rsidRDefault="00AF0D4C" w:rsidP="00AF0D4C">
      <w:pPr>
        <w:spacing w:line="240" w:lineRule="auto"/>
        <w:ind w:right="0"/>
        <w:jc w:val="center"/>
        <w:rPr>
          <w:rFonts w:ascii="Arial" w:eastAsiaTheme="minorEastAsia" w:hAnsi="Arial" w:cs="Arial"/>
          <w:sz w:val="24"/>
          <w:szCs w:val="24"/>
          <w:u w:val="single"/>
          <w:lang w:val="en-US"/>
        </w:rPr>
      </w:pPr>
      <w:r w:rsidRPr="00AF0D4C">
        <w:rPr>
          <w:rFonts w:eastAsiaTheme="minorEastAsia"/>
          <w:noProof/>
          <w:lang w:val="en-US"/>
        </w:rPr>
        <mc:AlternateContent>
          <mc:Choice Requires="wps">
            <w:drawing>
              <wp:anchor distT="0" distB="0" distL="114300" distR="114300" simplePos="0" relativeHeight="251660288" behindDoc="0" locked="0" layoutInCell="1" allowOverlap="1" wp14:anchorId="76917B1E" wp14:editId="462D2CC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170815"/>
                <wp:effectExtent l="0" t="0" r="0" b="0"/>
                <wp:wrapNone/>
                <wp:docPr id="2"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170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rsidR="00AF0D4C" w:rsidRDefault="00AF0D4C" w:rsidP="00AF0D4C">
                            <w:pPr>
                              <w:pStyle w:val="NoSpacing"/>
                              <w:rPr>
                                <w:color w:val="4F81BD" w:themeColor="accent1"/>
                              </w:rPr>
                            </w:pPr>
                          </w:p>
                        </w:txbxContent>
                      </wps:txbx>
                      <wps:bodyPr rot="0" vert="horz" wrap="square" lIns="0" tIns="0" rIns="0" bIns="0" anchor="b" anchorCtr="0" upright="1">
                        <a:spAutoFit/>
                      </wps:bodyPr>
                    </wps:wsp>
                  </a:graphicData>
                </a:graphic>
                <wp14:sizeRelH relativeFrom="margin">
                  <wp14:pctWidth>100000</wp14:pctWidth>
                </wp14:sizeRelH>
                <wp14:sizeRelV relativeFrom="margin">
                  <wp14:pctHeight>0</wp14:pctHeight>
                </wp14:sizeRelV>
              </wp:anchor>
            </w:drawing>
          </mc:Choice>
          <mc:Fallback>
            <w:pict>
              <v:shape w14:anchorId="76917B1E" id="_x0000_s1027" type="#_x0000_t202" style="position:absolute;left:0;text-align:left;margin-left:0;margin-top:0;width:451.3pt;height:13.45pt;z-index:2516602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" filled="f" stroked="f" strokeweight=".5pt">
                <v:textbox style="mso-fit-shape-to-text:t" inset="0,0,0,0">
                  <w:txbxContent>
                    <w:p w:rsidR="00AF0D4C" w:rsidRDefault="00AF0D4C" w:rsidP="00AF0D4C">
                      <w:pPr>
                        <w:pStyle w:val="NoSpacing"/>
                        <w:rPr>
                          <w:color w:val="4F81BD" w:themeColor="accent1"/>
                        </w:rPr>
                      </w:pPr>
                    </w:p>
                  </w:txbxContent>
                </v:textbox>
                <w10:wrap anchorx="margin" anchory="page"/>
              </v:shape>
            </w:pict>
          </mc:Fallback>
        </mc:AlternateContent>
      </w:r>
      <w:r w:rsidRPr="00AF0D4C">
        <w:rPr>
          <w:rFonts w:eastAsiaTheme="minorEastAsia"/>
          <w:noProof/>
          <w:color w:val="4F81BD" w:themeColor="accent1"/>
          <w:lang w:val="en-US"/>
        </w:rPr>
        <w:drawing>
          <wp:inline distT="0" distB="0" distL="0" distR="0" wp14:anchorId="4E1AAF85" wp14:editId="70CC5F20">
            <wp:extent cx="762000" cy="4857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pic:cNvPicPr>
                      <a:picLocks noChangeAspect="1" noChangeArrowheads="1"/>
                    </pic:cNvPicPr>
                  </pic:nvPicPr>
                  <pic:blipFill>
                    <a:blip r:embed="rId9">
                      <a:extLst>
                        <a:ext uri="{28A0092B-C50C-407E-A947-70E740481C1C}">
                          <a14:useLocalDpi xmlns:a14="http://schemas.microsoft.com/office/drawing/2010/main" val="0"/>
                        </a:ext>
                      </a:extLst>
                    </a:blip>
                    <a:srcRect r="-420"/>
                    <a:stretch>
                      <a:fillRect/>
                    </a:stretch>
                  </pic:blipFill>
                  <pic:spPr bwMode="auto">
                    <a:xfrm>
                      <a:off x="0" y="0"/>
                      <a:ext cx="762000" cy="485775"/>
                    </a:xfrm>
                    <a:prstGeom prst="rect">
                      <a:avLst/>
                    </a:prstGeom>
                    <a:noFill/>
                    <a:ln>
                      <a:noFill/>
                    </a:ln>
                  </pic:spPr>
                </pic:pic>
              </a:graphicData>
            </a:graphic>
          </wp:inline>
        </w:drawing>
      </w:r>
    </w:p>
    <w:p w:rsidR="00BA72C2" w:rsidRDefault="00BA72C2">
      <w:pPr>
        <w:rPr>
          <w:color w:val="000000"/>
          <w:lang w:val="en-GB"/>
        </w:rPr>
      </w:pPr>
      <w:r>
        <w:rPr>
          <w:color w:val="000000"/>
          <w:lang w:val="en-GB"/>
        </w:rPr>
        <w:lastRenderedPageBreak/>
        <w:br w:type="page"/>
      </w:r>
    </w:p>
    <w:sdt>
      <w:sdtPr>
        <w:rPr>
          <w:rFonts w:ascii="Arial" w:eastAsiaTheme="minorHAnsi" w:hAnsi="Arial" w:cs="Arial"/>
          <w:color w:val="auto"/>
          <w:sz w:val="24"/>
          <w:szCs w:val="24"/>
          <w:lang w:val="en-IN"/>
        </w:rPr>
        <w:id w:val="-998808698"/>
        <w:docPartObj>
          <w:docPartGallery w:val="Table of Contents"/>
          <w:docPartUnique/>
        </w:docPartObj>
      </w:sdtPr>
      <w:sdtEndPr>
        <w:rPr>
          <w:b/>
          <w:bCs/>
          <w:noProof/>
        </w:rPr>
      </w:sdtEndPr>
      <w:sdtContent>
        <w:p w:rsidR="00504676" w:rsidRPr="004E21DB" w:rsidRDefault="00504676" w:rsidP="00504676">
          <w:pPr>
            <w:pStyle w:val="TOCHeading"/>
            <w:jc w:val="center"/>
            <w:rPr>
              <w:rFonts w:ascii="Arial" w:hAnsi="Arial" w:cs="Arial"/>
              <w:color w:val="000000" w:themeColor="text1"/>
              <w:sz w:val="24"/>
              <w:szCs w:val="24"/>
            </w:rPr>
          </w:pPr>
          <w:r w:rsidRPr="004E21DB">
            <w:rPr>
              <w:rFonts w:ascii="Arial" w:hAnsi="Arial" w:cs="Arial"/>
              <w:b/>
              <w:color w:val="000000" w:themeColor="text1"/>
              <w:sz w:val="24"/>
              <w:szCs w:val="24"/>
            </w:rPr>
            <w:t>Table of Contents</w:t>
          </w:r>
        </w:p>
        <w:p w:rsidR="00504676" w:rsidRPr="004E21DB" w:rsidRDefault="00504676" w:rsidP="00603737">
          <w:pPr>
            <w:pStyle w:val="TOC1"/>
            <w:tabs>
              <w:tab w:val="right" w:leader="dot" w:pos="9016"/>
            </w:tabs>
            <w:spacing w:after="0"/>
            <w:rPr>
              <w:rFonts w:ascii="Arial" w:hAnsi="Arial" w:cs="Arial"/>
              <w:noProof/>
              <w:color w:val="000000" w:themeColor="text1"/>
              <w:sz w:val="24"/>
              <w:szCs w:val="24"/>
            </w:rPr>
          </w:pPr>
          <w:r w:rsidRPr="004E21DB">
            <w:rPr>
              <w:rFonts w:ascii="Arial" w:hAnsi="Arial" w:cs="Arial"/>
              <w:b/>
              <w:bCs/>
              <w:noProof/>
              <w:color w:val="000000" w:themeColor="text1"/>
              <w:sz w:val="24"/>
              <w:szCs w:val="24"/>
            </w:rPr>
            <w:fldChar w:fldCharType="begin"/>
          </w:r>
          <w:r w:rsidRPr="004E21DB">
            <w:rPr>
              <w:rFonts w:ascii="Arial" w:hAnsi="Arial" w:cs="Arial"/>
              <w:b/>
              <w:bCs/>
              <w:noProof/>
              <w:color w:val="000000" w:themeColor="text1"/>
              <w:sz w:val="24"/>
              <w:szCs w:val="24"/>
            </w:rPr>
            <w:instrText xml:space="preserve"> TOC \o "1-3" \h \z \u </w:instrText>
          </w:r>
          <w:r w:rsidRPr="004E21DB">
            <w:rPr>
              <w:rFonts w:ascii="Arial" w:hAnsi="Arial" w:cs="Arial"/>
              <w:b/>
              <w:bCs/>
              <w:noProof/>
              <w:color w:val="000000" w:themeColor="text1"/>
              <w:sz w:val="24"/>
              <w:szCs w:val="24"/>
            </w:rPr>
            <w:fldChar w:fldCharType="separate"/>
          </w:r>
          <w:hyperlink w:anchor="_Toc32326045" w:history="1">
            <w:r w:rsidRPr="004E21DB">
              <w:rPr>
                <w:rStyle w:val="Hyperlink"/>
                <w:rFonts w:ascii="Arial" w:hAnsi="Arial" w:cs="Arial"/>
                <w:b/>
                <w:noProof/>
                <w:color w:val="000000" w:themeColor="text1"/>
                <w:sz w:val="24"/>
                <w:szCs w:val="24"/>
                <w:lang w:val="en-GB"/>
              </w:rPr>
              <w:t>Introduction</w:t>
            </w:r>
            <w:r w:rsidRPr="004E21DB">
              <w:rPr>
                <w:rFonts w:ascii="Arial" w:hAnsi="Arial" w:cs="Arial"/>
                <w:noProof/>
                <w:webHidden/>
                <w:color w:val="000000" w:themeColor="text1"/>
                <w:sz w:val="24"/>
                <w:szCs w:val="24"/>
              </w:rPr>
              <w:tab/>
            </w:r>
            <w:r w:rsidRPr="004E21DB">
              <w:rPr>
                <w:rFonts w:ascii="Arial" w:hAnsi="Arial" w:cs="Arial"/>
                <w:noProof/>
                <w:webHidden/>
                <w:color w:val="000000" w:themeColor="text1"/>
                <w:sz w:val="24"/>
                <w:szCs w:val="24"/>
              </w:rPr>
              <w:fldChar w:fldCharType="begin"/>
            </w:r>
            <w:r w:rsidRPr="004E21DB">
              <w:rPr>
                <w:rFonts w:ascii="Arial" w:hAnsi="Arial" w:cs="Arial"/>
                <w:noProof/>
                <w:webHidden/>
                <w:color w:val="000000" w:themeColor="text1"/>
                <w:sz w:val="24"/>
                <w:szCs w:val="24"/>
              </w:rPr>
              <w:instrText xml:space="preserve"> PAGEREF _Toc32326045 \h </w:instrText>
            </w:r>
            <w:r w:rsidRPr="004E21DB">
              <w:rPr>
                <w:rFonts w:ascii="Arial" w:hAnsi="Arial" w:cs="Arial"/>
                <w:noProof/>
                <w:webHidden/>
                <w:color w:val="000000" w:themeColor="text1"/>
                <w:sz w:val="24"/>
                <w:szCs w:val="24"/>
              </w:rPr>
            </w:r>
            <w:r w:rsidRPr="004E21DB">
              <w:rPr>
                <w:rFonts w:ascii="Arial" w:hAnsi="Arial" w:cs="Arial"/>
                <w:noProof/>
                <w:webHidden/>
                <w:color w:val="000000" w:themeColor="text1"/>
                <w:sz w:val="24"/>
                <w:szCs w:val="24"/>
              </w:rPr>
              <w:fldChar w:fldCharType="separate"/>
            </w:r>
            <w:r w:rsidRPr="004E21DB">
              <w:rPr>
                <w:rFonts w:ascii="Arial" w:hAnsi="Arial" w:cs="Arial"/>
                <w:noProof/>
                <w:webHidden/>
                <w:color w:val="000000" w:themeColor="text1"/>
                <w:sz w:val="24"/>
                <w:szCs w:val="24"/>
              </w:rPr>
              <w:t>2</w:t>
            </w:r>
            <w:r w:rsidRPr="004E21DB">
              <w:rPr>
                <w:rFonts w:ascii="Arial" w:hAnsi="Arial" w:cs="Arial"/>
                <w:noProof/>
                <w:webHidden/>
                <w:color w:val="000000" w:themeColor="text1"/>
                <w:sz w:val="24"/>
                <w:szCs w:val="24"/>
              </w:rPr>
              <w:fldChar w:fldCharType="end"/>
            </w:r>
          </w:hyperlink>
        </w:p>
        <w:p w:rsidR="00504676" w:rsidRPr="004E21DB" w:rsidRDefault="00C70631" w:rsidP="00603737">
          <w:pPr>
            <w:pStyle w:val="TOC1"/>
            <w:tabs>
              <w:tab w:val="right" w:leader="dot" w:pos="9016"/>
            </w:tabs>
            <w:spacing w:after="0"/>
            <w:rPr>
              <w:rFonts w:ascii="Arial" w:hAnsi="Arial" w:cs="Arial"/>
              <w:noProof/>
              <w:color w:val="000000" w:themeColor="text1"/>
              <w:sz w:val="24"/>
              <w:szCs w:val="24"/>
            </w:rPr>
          </w:pPr>
          <w:hyperlink w:anchor="_Toc32326048" w:history="1">
            <w:r w:rsidR="00504676" w:rsidRPr="004E21DB">
              <w:rPr>
                <w:rStyle w:val="Hyperlink"/>
                <w:rFonts w:ascii="Arial" w:hAnsi="Arial" w:cs="Arial"/>
                <w:noProof/>
                <w:color w:val="000000" w:themeColor="text1"/>
                <w:sz w:val="24"/>
                <w:szCs w:val="24"/>
                <w:lang w:val="en-GB"/>
              </w:rPr>
              <w:t>2. Provide and compare definitions of childhood</w:t>
            </w:r>
            <w:r w:rsidR="00504676" w:rsidRPr="004E21DB">
              <w:rPr>
                <w:rFonts w:ascii="Arial" w:hAnsi="Arial" w:cs="Arial"/>
                <w:noProof/>
                <w:webHidden/>
                <w:color w:val="000000" w:themeColor="text1"/>
                <w:sz w:val="24"/>
                <w:szCs w:val="24"/>
              </w:rPr>
              <w:tab/>
            </w:r>
            <w:r w:rsidR="00504676" w:rsidRPr="004E21DB">
              <w:rPr>
                <w:rFonts w:ascii="Arial" w:hAnsi="Arial" w:cs="Arial"/>
                <w:noProof/>
                <w:webHidden/>
                <w:color w:val="000000" w:themeColor="text1"/>
                <w:sz w:val="24"/>
                <w:szCs w:val="24"/>
              </w:rPr>
              <w:fldChar w:fldCharType="begin"/>
            </w:r>
            <w:r w:rsidR="00504676" w:rsidRPr="004E21DB">
              <w:rPr>
                <w:rFonts w:ascii="Arial" w:hAnsi="Arial" w:cs="Arial"/>
                <w:noProof/>
                <w:webHidden/>
                <w:color w:val="000000" w:themeColor="text1"/>
                <w:sz w:val="24"/>
                <w:szCs w:val="24"/>
              </w:rPr>
              <w:instrText xml:space="preserve"> PAGEREF _Toc32326048 \h </w:instrText>
            </w:r>
            <w:r w:rsidR="00504676" w:rsidRPr="004E21DB">
              <w:rPr>
                <w:rFonts w:ascii="Arial" w:hAnsi="Arial" w:cs="Arial"/>
                <w:noProof/>
                <w:webHidden/>
                <w:color w:val="000000" w:themeColor="text1"/>
                <w:sz w:val="24"/>
                <w:szCs w:val="24"/>
              </w:rPr>
            </w:r>
            <w:r w:rsidR="00504676" w:rsidRPr="004E21DB">
              <w:rPr>
                <w:rFonts w:ascii="Arial" w:hAnsi="Arial" w:cs="Arial"/>
                <w:noProof/>
                <w:webHidden/>
                <w:color w:val="000000" w:themeColor="text1"/>
                <w:sz w:val="24"/>
                <w:szCs w:val="24"/>
              </w:rPr>
              <w:fldChar w:fldCharType="separate"/>
            </w:r>
            <w:r w:rsidR="00504676" w:rsidRPr="004E21DB">
              <w:rPr>
                <w:rFonts w:ascii="Arial" w:hAnsi="Arial" w:cs="Arial"/>
                <w:noProof/>
                <w:webHidden/>
                <w:color w:val="000000" w:themeColor="text1"/>
                <w:sz w:val="24"/>
                <w:szCs w:val="24"/>
              </w:rPr>
              <w:t>2</w:t>
            </w:r>
            <w:r w:rsidR="00504676" w:rsidRPr="004E21DB">
              <w:rPr>
                <w:rFonts w:ascii="Arial" w:hAnsi="Arial" w:cs="Arial"/>
                <w:noProof/>
                <w:webHidden/>
                <w:color w:val="000000" w:themeColor="text1"/>
                <w:sz w:val="24"/>
                <w:szCs w:val="24"/>
              </w:rPr>
              <w:fldChar w:fldCharType="end"/>
            </w:r>
          </w:hyperlink>
        </w:p>
        <w:p w:rsidR="00504676" w:rsidRPr="004E21DB" w:rsidRDefault="00C70631" w:rsidP="00603737">
          <w:pPr>
            <w:pStyle w:val="TOC1"/>
            <w:tabs>
              <w:tab w:val="right" w:leader="dot" w:pos="9016"/>
            </w:tabs>
            <w:spacing w:after="0"/>
            <w:rPr>
              <w:rFonts w:ascii="Arial" w:hAnsi="Arial" w:cs="Arial"/>
              <w:noProof/>
              <w:color w:val="000000" w:themeColor="text1"/>
              <w:sz w:val="24"/>
              <w:szCs w:val="24"/>
            </w:rPr>
          </w:pPr>
          <w:hyperlink w:anchor="_Toc32326049" w:history="1">
            <w:r w:rsidR="00504676" w:rsidRPr="004E21DB">
              <w:rPr>
                <w:rStyle w:val="Hyperlink"/>
                <w:rFonts w:ascii="Arial" w:hAnsi="Arial" w:cs="Arial"/>
                <w:noProof/>
                <w:color w:val="000000" w:themeColor="text1"/>
                <w:sz w:val="24"/>
                <w:szCs w:val="24"/>
              </w:rPr>
              <w:t>3. Changes in lives of children and families from historical times to now</w:t>
            </w:r>
            <w:r w:rsidR="00504676" w:rsidRPr="004E21DB">
              <w:rPr>
                <w:rFonts w:ascii="Arial" w:hAnsi="Arial" w:cs="Arial"/>
                <w:noProof/>
                <w:webHidden/>
                <w:color w:val="000000" w:themeColor="text1"/>
                <w:sz w:val="24"/>
                <w:szCs w:val="24"/>
              </w:rPr>
              <w:tab/>
            </w:r>
            <w:r w:rsidR="00504676" w:rsidRPr="004E21DB">
              <w:rPr>
                <w:rFonts w:ascii="Arial" w:hAnsi="Arial" w:cs="Arial"/>
                <w:noProof/>
                <w:webHidden/>
                <w:color w:val="000000" w:themeColor="text1"/>
                <w:sz w:val="24"/>
                <w:szCs w:val="24"/>
              </w:rPr>
              <w:fldChar w:fldCharType="begin"/>
            </w:r>
            <w:r w:rsidR="00504676" w:rsidRPr="004E21DB">
              <w:rPr>
                <w:rFonts w:ascii="Arial" w:hAnsi="Arial" w:cs="Arial"/>
                <w:noProof/>
                <w:webHidden/>
                <w:color w:val="000000" w:themeColor="text1"/>
                <w:sz w:val="24"/>
                <w:szCs w:val="24"/>
              </w:rPr>
              <w:instrText xml:space="preserve"> PAGEREF _Toc32326049 \h </w:instrText>
            </w:r>
            <w:r w:rsidR="00504676" w:rsidRPr="004E21DB">
              <w:rPr>
                <w:rFonts w:ascii="Arial" w:hAnsi="Arial" w:cs="Arial"/>
                <w:noProof/>
                <w:webHidden/>
                <w:color w:val="000000" w:themeColor="text1"/>
                <w:sz w:val="24"/>
                <w:szCs w:val="24"/>
              </w:rPr>
            </w:r>
            <w:r w:rsidR="00504676" w:rsidRPr="004E21DB">
              <w:rPr>
                <w:rFonts w:ascii="Arial" w:hAnsi="Arial" w:cs="Arial"/>
                <w:noProof/>
                <w:webHidden/>
                <w:color w:val="000000" w:themeColor="text1"/>
                <w:sz w:val="24"/>
                <w:szCs w:val="24"/>
              </w:rPr>
              <w:fldChar w:fldCharType="separate"/>
            </w:r>
            <w:r w:rsidR="00504676" w:rsidRPr="004E21DB">
              <w:rPr>
                <w:rFonts w:ascii="Arial" w:hAnsi="Arial" w:cs="Arial"/>
                <w:noProof/>
                <w:webHidden/>
                <w:color w:val="000000" w:themeColor="text1"/>
                <w:sz w:val="24"/>
                <w:szCs w:val="24"/>
              </w:rPr>
              <w:t>3</w:t>
            </w:r>
            <w:r w:rsidR="00504676" w:rsidRPr="004E21DB">
              <w:rPr>
                <w:rFonts w:ascii="Arial" w:hAnsi="Arial" w:cs="Arial"/>
                <w:noProof/>
                <w:webHidden/>
                <w:color w:val="000000" w:themeColor="text1"/>
                <w:sz w:val="24"/>
                <w:szCs w:val="24"/>
              </w:rPr>
              <w:fldChar w:fldCharType="end"/>
            </w:r>
          </w:hyperlink>
        </w:p>
        <w:p w:rsidR="00504676" w:rsidRPr="004E21DB" w:rsidRDefault="00C70631" w:rsidP="00603737">
          <w:pPr>
            <w:pStyle w:val="TOC1"/>
            <w:tabs>
              <w:tab w:val="right" w:leader="dot" w:pos="9016"/>
            </w:tabs>
            <w:spacing w:after="0"/>
            <w:rPr>
              <w:rFonts w:ascii="Arial" w:hAnsi="Arial" w:cs="Arial"/>
              <w:noProof/>
              <w:color w:val="000000" w:themeColor="text1"/>
              <w:sz w:val="24"/>
              <w:szCs w:val="24"/>
            </w:rPr>
          </w:pPr>
          <w:hyperlink w:anchor="_Toc32326050" w:history="1">
            <w:r w:rsidR="00504676" w:rsidRPr="004E21DB">
              <w:rPr>
                <w:rStyle w:val="Hyperlink"/>
                <w:rFonts w:ascii="Arial" w:hAnsi="Arial" w:cs="Arial"/>
                <w:noProof/>
                <w:color w:val="000000" w:themeColor="text1"/>
                <w:sz w:val="24"/>
                <w:szCs w:val="24"/>
              </w:rPr>
              <w:t>4. Discuss the impact of the established polices on child protection</w:t>
            </w:r>
            <w:r w:rsidR="00504676" w:rsidRPr="004E21DB">
              <w:rPr>
                <w:rFonts w:ascii="Arial" w:hAnsi="Arial" w:cs="Arial"/>
                <w:noProof/>
                <w:webHidden/>
                <w:color w:val="000000" w:themeColor="text1"/>
                <w:sz w:val="24"/>
                <w:szCs w:val="24"/>
              </w:rPr>
              <w:tab/>
            </w:r>
            <w:r w:rsidR="00504676" w:rsidRPr="004E21DB">
              <w:rPr>
                <w:rFonts w:ascii="Arial" w:hAnsi="Arial" w:cs="Arial"/>
                <w:noProof/>
                <w:webHidden/>
                <w:color w:val="000000" w:themeColor="text1"/>
                <w:sz w:val="24"/>
                <w:szCs w:val="24"/>
              </w:rPr>
              <w:fldChar w:fldCharType="begin"/>
            </w:r>
            <w:r w:rsidR="00504676" w:rsidRPr="004E21DB">
              <w:rPr>
                <w:rFonts w:ascii="Arial" w:hAnsi="Arial" w:cs="Arial"/>
                <w:noProof/>
                <w:webHidden/>
                <w:color w:val="000000" w:themeColor="text1"/>
                <w:sz w:val="24"/>
                <w:szCs w:val="24"/>
              </w:rPr>
              <w:instrText xml:space="preserve"> PAGEREF _Toc32326050 \h </w:instrText>
            </w:r>
            <w:r w:rsidR="00504676" w:rsidRPr="004E21DB">
              <w:rPr>
                <w:rFonts w:ascii="Arial" w:hAnsi="Arial" w:cs="Arial"/>
                <w:noProof/>
                <w:webHidden/>
                <w:color w:val="000000" w:themeColor="text1"/>
                <w:sz w:val="24"/>
                <w:szCs w:val="24"/>
              </w:rPr>
            </w:r>
            <w:r w:rsidR="00504676" w:rsidRPr="004E21DB">
              <w:rPr>
                <w:rFonts w:ascii="Arial" w:hAnsi="Arial" w:cs="Arial"/>
                <w:noProof/>
                <w:webHidden/>
                <w:color w:val="000000" w:themeColor="text1"/>
                <w:sz w:val="24"/>
                <w:szCs w:val="24"/>
              </w:rPr>
              <w:fldChar w:fldCharType="separate"/>
            </w:r>
            <w:r w:rsidR="00504676" w:rsidRPr="004E21DB">
              <w:rPr>
                <w:rFonts w:ascii="Arial" w:hAnsi="Arial" w:cs="Arial"/>
                <w:noProof/>
                <w:webHidden/>
                <w:color w:val="000000" w:themeColor="text1"/>
                <w:sz w:val="24"/>
                <w:szCs w:val="24"/>
              </w:rPr>
              <w:t>5</w:t>
            </w:r>
            <w:r w:rsidR="00504676" w:rsidRPr="004E21DB">
              <w:rPr>
                <w:rFonts w:ascii="Arial" w:hAnsi="Arial" w:cs="Arial"/>
                <w:noProof/>
                <w:webHidden/>
                <w:color w:val="000000" w:themeColor="text1"/>
                <w:sz w:val="24"/>
                <w:szCs w:val="24"/>
              </w:rPr>
              <w:fldChar w:fldCharType="end"/>
            </w:r>
          </w:hyperlink>
        </w:p>
        <w:p w:rsidR="00504676" w:rsidRPr="004E21DB" w:rsidRDefault="00C70631" w:rsidP="00603737">
          <w:pPr>
            <w:pStyle w:val="TOC1"/>
            <w:tabs>
              <w:tab w:val="right" w:leader="dot" w:pos="9016"/>
            </w:tabs>
            <w:spacing w:after="0"/>
            <w:rPr>
              <w:rFonts w:ascii="Arial" w:hAnsi="Arial" w:cs="Arial"/>
              <w:noProof/>
              <w:color w:val="000000" w:themeColor="text1"/>
              <w:sz w:val="24"/>
              <w:szCs w:val="24"/>
            </w:rPr>
          </w:pPr>
          <w:hyperlink w:anchor="_Toc32326051" w:history="1">
            <w:r w:rsidR="00504676" w:rsidRPr="004E21DB">
              <w:rPr>
                <w:rStyle w:val="Hyperlink"/>
                <w:rFonts w:ascii="Arial" w:hAnsi="Arial" w:cs="Arial"/>
                <w:noProof/>
                <w:color w:val="000000" w:themeColor="text1"/>
                <w:sz w:val="24"/>
                <w:szCs w:val="24"/>
              </w:rPr>
              <w:t>5. Range of Approach and interventions and its effectiveness</w:t>
            </w:r>
            <w:r w:rsidR="00504676" w:rsidRPr="004E21DB">
              <w:rPr>
                <w:rFonts w:ascii="Arial" w:hAnsi="Arial" w:cs="Arial"/>
                <w:noProof/>
                <w:webHidden/>
                <w:color w:val="000000" w:themeColor="text1"/>
                <w:sz w:val="24"/>
                <w:szCs w:val="24"/>
              </w:rPr>
              <w:tab/>
            </w:r>
            <w:r w:rsidR="00504676" w:rsidRPr="004E21DB">
              <w:rPr>
                <w:rFonts w:ascii="Arial" w:hAnsi="Arial" w:cs="Arial"/>
                <w:noProof/>
                <w:webHidden/>
                <w:color w:val="000000" w:themeColor="text1"/>
                <w:sz w:val="24"/>
                <w:szCs w:val="24"/>
              </w:rPr>
              <w:fldChar w:fldCharType="begin"/>
            </w:r>
            <w:r w:rsidR="00504676" w:rsidRPr="004E21DB">
              <w:rPr>
                <w:rFonts w:ascii="Arial" w:hAnsi="Arial" w:cs="Arial"/>
                <w:noProof/>
                <w:webHidden/>
                <w:color w:val="000000" w:themeColor="text1"/>
                <w:sz w:val="24"/>
                <w:szCs w:val="24"/>
              </w:rPr>
              <w:instrText xml:space="preserve"> PAGEREF _Toc32326051 \h </w:instrText>
            </w:r>
            <w:r w:rsidR="00504676" w:rsidRPr="004E21DB">
              <w:rPr>
                <w:rFonts w:ascii="Arial" w:hAnsi="Arial" w:cs="Arial"/>
                <w:noProof/>
                <w:webHidden/>
                <w:color w:val="000000" w:themeColor="text1"/>
                <w:sz w:val="24"/>
                <w:szCs w:val="24"/>
              </w:rPr>
            </w:r>
            <w:r w:rsidR="00504676" w:rsidRPr="004E21DB">
              <w:rPr>
                <w:rFonts w:ascii="Arial" w:hAnsi="Arial" w:cs="Arial"/>
                <w:noProof/>
                <w:webHidden/>
                <w:color w:val="000000" w:themeColor="text1"/>
                <w:sz w:val="24"/>
                <w:szCs w:val="24"/>
              </w:rPr>
              <w:fldChar w:fldCharType="separate"/>
            </w:r>
            <w:r w:rsidR="00504676" w:rsidRPr="004E21DB">
              <w:rPr>
                <w:rFonts w:ascii="Arial" w:hAnsi="Arial" w:cs="Arial"/>
                <w:noProof/>
                <w:webHidden/>
                <w:color w:val="000000" w:themeColor="text1"/>
                <w:sz w:val="24"/>
                <w:szCs w:val="24"/>
              </w:rPr>
              <w:t>6</w:t>
            </w:r>
            <w:r w:rsidR="00504676" w:rsidRPr="004E21DB">
              <w:rPr>
                <w:rFonts w:ascii="Arial" w:hAnsi="Arial" w:cs="Arial"/>
                <w:noProof/>
                <w:webHidden/>
                <w:color w:val="000000" w:themeColor="text1"/>
                <w:sz w:val="24"/>
                <w:szCs w:val="24"/>
              </w:rPr>
              <w:fldChar w:fldCharType="end"/>
            </w:r>
          </w:hyperlink>
        </w:p>
        <w:p w:rsidR="00504676" w:rsidRPr="004E21DB" w:rsidRDefault="00C70631" w:rsidP="00603737">
          <w:pPr>
            <w:pStyle w:val="TOC2"/>
            <w:tabs>
              <w:tab w:val="right" w:leader="dot" w:pos="9016"/>
            </w:tabs>
            <w:spacing w:after="0"/>
            <w:rPr>
              <w:rFonts w:ascii="Arial" w:hAnsi="Arial" w:cs="Arial"/>
              <w:noProof/>
              <w:color w:val="000000" w:themeColor="text1"/>
              <w:sz w:val="24"/>
              <w:szCs w:val="24"/>
            </w:rPr>
          </w:pPr>
          <w:hyperlink w:anchor="_Toc32326052" w:history="1">
            <w:r w:rsidR="00504676" w:rsidRPr="004E21DB">
              <w:rPr>
                <w:rStyle w:val="Hyperlink"/>
                <w:rFonts w:ascii="Arial" w:hAnsi="Arial" w:cs="Arial"/>
                <w:noProof/>
                <w:color w:val="000000" w:themeColor="text1"/>
                <w:sz w:val="24"/>
                <w:szCs w:val="24"/>
                <w:lang w:eastAsia="en-IN" w:bidi="bn-IN"/>
              </w:rPr>
              <w:t>Physical Environment:</w:t>
            </w:r>
            <w:r w:rsidR="00504676" w:rsidRPr="004E21DB">
              <w:rPr>
                <w:rFonts w:ascii="Arial" w:hAnsi="Arial" w:cs="Arial"/>
                <w:noProof/>
                <w:webHidden/>
                <w:color w:val="000000" w:themeColor="text1"/>
                <w:sz w:val="24"/>
                <w:szCs w:val="24"/>
              </w:rPr>
              <w:tab/>
            </w:r>
            <w:r w:rsidR="00504676" w:rsidRPr="004E21DB">
              <w:rPr>
                <w:rFonts w:ascii="Arial" w:hAnsi="Arial" w:cs="Arial"/>
                <w:noProof/>
                <w:webHidden/>
                <w:color w:val="000000" w:themeColor="text1"/>
                <w:sz w:val="24"/>
                <w:szCs w:val="24"/>
              </w:rPr>
              <w:fldChar w:fldCharType="begin"/>
            </w:r>
            <w:r w:rsidR="00504676" w:rsidRPr="004E21DB">
              <w:rPr>
                <w:rFonts w:ascii="Arial" w:hAnsi="Arial" w:cs="Arial"/>
                <w:noProof/>
                <w:webHidden/>
                <w:color w:val="000000" w:themeColor="text1"/>
                <w:sz w:val="24"/>
                <w:szCs w:val="24"/>
              </w:rPr>
              <w:instrText xml:space="preserve"> PAGEREF _Toc32326052 \h </w:instrText>
            </w:r>
            <w:r w:rsidR="00504676" w:rsidRPr="004E21DB">
              <w:rPr>
                <w:rFonts w:ascii="Arial" w:hAnsi="Arial" w:cs="Arial"/>
                <w:noProof/>
                <w:webHidden/>
                <w:color w:val="000000" w:themeColor="text1"/>
                <w:sz w:val="24"/>
                <w:szCs w:val="24"/>
              </w:rPr>
            </w:r>
            <w:r w:rsidR="00504676" w:rsidRPr="004E21DB">
              <w:rPr>
                <w:rFonts w:ascii="Arial" w:hAnsi="Arial" w:cs="Arial"/>
                <w:noProof/>
                <w:webHidden/>
                <w:color w:val="000000" w:themeColor="text1"/>
                <w:sz w:val="24"/>
                <w:szCs w:val="24"/>
              </w:rPr>
              <w:fldChar w:fldCharType="separate"/>
            </w:r>
            <w:r w:rsidR="00504676" w:rsidRPr="004E21DB">
              <w:rPr>
                <w:rFonts w:ascii="Arial" w:hAnsi="Arial" w:cs="Arial"/>
                <w:noProof/>
                <w:webHidden/>
                <w:color w:val="000000" w:themeColor="text1"/>
                <w:sz w:val="24"/>
                <w:szCs w:val="24"/>
              </w:rPr>
              <w:t>6</w:t>
            </w:r>
            <w:r w:rsidR="00504676" w:rsidRPr="004E21DB">
              <w:rPr>
                <w:rFonts w:ascii="Arial" w:hAnsi="Arial" w:cs="Arial"/>
                <w:noProof/>
                <w:webHidden/>
                <w:color w:val="000000" w:themeColor="text1"/>
                <w:sz w:val="24"/>
                <w:szCs w:val="24"/>
              </w:rPr>
              <w:fldChar w:fldCharType="end"/>
            </w:r>
          </w:hyperlink>
        </w:p>
        <w:p w:rsidR="00504676" w:rsidRPr="004E21DB" w:rsidRDefault="00C70631" w:rsidP="00603737">
          <w:pPr>
            <w:pStyle w:val="TOC2"/>
            <w:tabs>
              <w:tab w:val="right" w:leader="dot" w:pos="9016"/>
            </w:tabs>
            <w:spacing w:after="0"/>
            <w:rPr>
              <w:rFonts w:ascii="Arial" w:hAnsi="Arial" w:cs="Arial"/>
              <w:noProof/>
              <w:color w:val="000000" w:themeColor="text1"/>
              <w:sz w:val="24"/>
              <w:szCs w:val="24"/>
            </w:rPr>
          </w:pPr>
          <w:hyperlink w:anchor="_Toc32326053" w:history="1">
            <w:r w:rsidR="00504676" w:rsidRPr="004E21DB">
              <w:rPr>
                <w:rStyle w:val="Hyperlink"/>
                <w:rFonts w:ascii="Arial" w:hAnsi="Arial" w:cs="Arial"/>
                <w:noProof/>
                <w:color w:val="000000" w:themeColor="text1"/>
                <w:sz w:val="24"/>
                <w:szCs w:val="24"/>
                <w:lang w:eastAsia="en-IN" w:bidi="bn-IN"/>
              </w:rPr>
              <w:t>Socioeconomic Atmosphere:</w:t>
            </w:r>
            <w:r w:rsidR="00504676" w:rsidRPr="004E21DB">
              <w:rPr>
                <w:rFonts w:ascii="Arial" w:hAnsi="Arial" w:cs="Arial"/>
                <w:noProof/>
                <w:webHidden/>
                <w:color w:val="000000" w:themeColor="text1"/>
                <w:sz w:val="24"/>
                <w:szCs w:val="24"/>
              </w:rPr>
              <w:tab/>
            </w:r>
            <w:r w:rsidR="00504676" w:rsidRPr="004E21DB">
              <w:rPr>
                <w:rFonts w:ascii="Arial" w:hAnsi="Arial" w:cs="Arial"/>
                <w:noProof/>
                <w:webHidden/>
                <w:color w:val="000000" w:themeColor="text1"/>
                <w:sz w:val="24"/>
                <w:szCs w:val="24"/>
              </w:rPr>
              <w:fldChar w:fldCharType="begin"/>
            </w:r>
            <w:r w:rsidR="00504676" w:rsidRPr="004E21DB">
              <w:rPr>
                <w:rFonts w:ascii="Arial" w:hAnsi="Arial" w:cs="Arial"/>
                <w:noProof/>
                <w:webHidden/>
                <w:color w:val="000000" w:themeColor="text1"/>
                <w:sz w:val="24"/>
                <w:szCs w:val="24"/>
              </w:rPr>
              <w:instrText xml:space="preserve"> PAGEREF _Toc32326053 \h </w:instrText>
            </w:r>
            <w:r w:rsidR="00504676" w:rsidRPr="004E21DB">
              <w:rPr>
                <w:rFonts w:ascii="Arial" w:hAnsi="Arial" w:cs="Arial"/>
                <w:noProof/>
                <w:webHidden/>
                <w:color w:val="000000" w:themeColor="text1"/>
                <w:sz w:val="24"/>
                <w:szCs w:val="24"/>
              </w:rPr>
            </w:r>
            <w:r w:rsidR="00504676" w:rsidRPr="004E21DB">
              <w:rPr>
                <w:rFonts w:ascii="Arial" w:hAnsi="Arial" w:cs="Arial"/>
                <w:noProof/>
                <w:webHidden/>
                <w:color w:val="000000" w:themeColor="text1"/>
                <w:sz w:val="24"/>
                <w:szCs w:val="24"/>
              </w:rPr>
              <w:fldChar w:fldCharType="separate"/>
            </w:r>
            <w:r w:rsidR="00504676" w:rsidRPr="004E21DB">
              <w:rPr>
                <w:rFonts w:ascii="Arial" w:hAnsi="Arial" w:cs="Arial"/>
                <w:noProof/>
                <w:webHidden/>
                <w:color w:val="000000" w:themeColor="text1"/>
                <w:sz w:val="24"/>
                <w:szCs w:val="24"/>
              </w:rPr>
              <w:t>6</w:t>
            </w:r>
            <w:r w:rsidR="00504676" w:rsidRPr="004E21DB">
              <w:rPr>
                <w:rFonts w:ascii="Arial" w:hAnsi="Arial" w:cs="Arial"/>
                <w:noProof/>
                <w:webHidden/>
                <w:color w:val="000000" w:themeColor="text1"/>
                <w:sz w:val="24"/>
                <w:szCs w:val="24"/>
              </w:rPr>
              <w:fldChar w:fldCharType="end"/>
            </w:r>
          </w:hyperlink>
        </w:p>
        <w:p w:rsidR="00504676" w:rsidRPr="004E21DB" w:rsidRDefault="00C70631" w:rsidP="00603737">
          <w:pPr>
            <w:pStyle w:val="TOC2"/>
            <w:tabs>
              <w:tab w:val="right" w:leader="dot" w:pos="9016"/>
            </w:tabs>
            <w:spacing w:after="0"/>
            <w:rPr>
              <w:rFonts w:ascii="Arial" w:hAnsi="Arial" w:cs="Arial"/>
              <w:noProof/>
              <w:color w:val="000000" w:themeColor="text1"/>
              <w:sz w:val="24"/>
              <w:szCs w:val="24"/>
            </w:rPr>
          </w:pPr>
          <w:hyperlink w:anchor="_Toc32326054" w:history="1">
            <w:r w:rsidR="00504676" w:rsidRPr="004E21DB">
              <w:rPr>
                <w:rStyle w:val="Hyperlink"/>
                <w:rFonts w:ascii="Arial" w:hAnsi="Arial" w:cs="Arial"/>
                <w:noProof/>
                <w:color w:val="000000" w:themeColor="text1"/>
                <w:sz w:val="24"/>
                <w:szCs w:val="24"/>
                <w:lang w:eastAsia="en-IN" w:bidi="bn-IN"/>
              </w:rPr>
              <w:t>Psychosocial Atmosphere:</w:t>
            </w:r>
            <w:r w:rsidR="00504676" w:rsidRPr="004E21DB">
              <w:rPr>
                <w:rFonts w:ascii="Arial" w:hAnsi="Arial" w:cs="Arial"/>
                <w:noProof/>
                <w:webHidden/>
                <w:color w:val="000000" w:themeColor="text1"/>
                <w:sz w:val="24"/>
                <w:szCs w:val="24"/>
              </w:rPr>
              <w:tab/>
            </w:r>
            <w:r w:rsidR="00504676" w:rsidRPr="004E21DB">
              <w:rPr>
                <w:rFonts w:ascii="Arial" w:hAnsi="Arial" w:cs="Arial"/>
                <w:noProof/>
                <w:webHidden/>
                <w:color w:val="000000" w:themeColor="text1"/>
                <w:sz w:val="24"/>
                <w:szCs w:val="24"/>
              </w:rPr>
              <w:fldChar w:fldCharType="begin"/>
            </w:r>
            <w:r w:rsidR="00504676" w:rsidRPr="004E21DB">
              <w:rPr>
                <w:rFonts w:ascii="Arial" w:hAnsi="Arial" w:cs="Arial"/>
                <w:noProof/>
                <w:webHidden/>
                <w:color w:val="000000" w:themeColor="text1"/>
                <w:sz w:val="24"/>
                <w:szCs w:val="24"/>
              </w:rPr>
              <w:instrText xml:space="preserve"> PAGEREF _Toc32326054 \h </w:instrText>
            </w:r>
            <w:r w:rsidR="00504676" w:rsidRPr="004E21DB">
              <w:rPr>
                <w:rFonts w:ascii="Arial" w:hAnsi="Arial" w:cs="Arial"/>
                <w:noProof/>
                <w:webHidden/>
                <w:color w:val="000000" w:themeColor="text1"/>
                <w:sz w:val="24"/>
                <w:szCs w:val="24"/>
              </w:rPr>
            </w:r>
            <w:r w:rsidR="00504676" w:rsidRPr="004E21DB">
              <w:rPr>
                <w:rFonts w:ascii="Arial" w:hAnsi="Arial" w:cs="Arial"/>
                <w:noProof/>
                <w:webHidden/>
                <w:color w:val="000000" w:themeColor="text1"/>
                <w:sz w:val="24"/>
                <w:szCs w:val="24"/>
              </w:rPr>
              <w:fldChar w:fldCharType="separate"/>
            </w:r>
            <w:r w:rsidR="00504676" w:rsidRPr="004E21DB">
              <w:rPr>
                <w:rFonts w:ascii="Arial" w:hAnsi="Arial" w:cs="Arial"/>
                <w:noProof/>
                <w:webHidden/>
                <w:color w:val="000000" w:themeColor="text1"/>
                <w:sz w:val="24"/>
                <w:szCs w:val="24"/>
              </w:rPr>
              <w:t>6</w:t>
            </w:r>
            <w:r w:rsidR="00504676" w:rsidRPr="004E21DB">
              <w:rPr>
                <w:rFonts w:ascii="Arial" w:hAnsi="Arial" w:cs="Arial"/>
                <w:noProof/>
                <w:webHidden/>
                <w:color w:val="000000" w:themeColor="text1"/>
                <w:sz w:val="24"/>
                <w:szCs w:val="24"/>
              </w:rPr>
              <w:fldChar w:fldCharType="end"/>
            </w:r>
          </w:hyperlink>
        </w:p>
        <w:p w:rsidR="00504676" w:rsidRPr="004E21DB" w:rsidRDefault="00C70631" w:rsidP="00603737">
          <w:pPr>
            <w:pStyle w:val="TOC2"/>
            <w:tabs>
              <w:tab w:val="right" w:leader="dot" w:pos="9016"/>
            </w:tabs>
            <w:spacing w:after="0"/>
            <w:rPr>
              <w:rFonts w:ascii="Arial" w:hAnsi="Arial" w:cs="Arial"/>
              <w:noProof/>
              <w:color w:val="000000" w:themeColor="text1"/>
              <w:sz w:val="24"/>
              <w:szCs w:val="24"/>
            </w:rPr>
          </w:pPr>
          <w:hyperlink w:anchor="_Toc32326055" w:history="1">
            <w:r w:rsidR="00504676" w:rsidRPr="004E21DB">
              <w:rPr>
                <w:rStyle w:val="Hyperlink"/>
                <w:rFonts w:ascii="Arial" w:hAnsi="Arial" w:cs="Arial"/>
                <w:noProof/>
                <w:color w:val="000000" w:themeColor="text1"/>
                <w:sz w:val="24"/>
                <w:szCs w:val="24"/>
                <w:lang w:eastAsia="en-IN" w:bidi="bn-IN"/>
              </w:rPr>
              <w:t>Intellectual Atmosphere:</w:t>
            </w:r>
            <w:r w:rsidR="00504676" w:rsidRPr="004E21DB">
              <w:rPr>
                <w:rFonts w:ascii="Arial" w:hAnsi="Arial" w:cs="Arial"/>
                <w:noProof/>
                <w:webHidden/>
                <w:color w:val="000000" w:themeColor="text1"/>
                <w:sz w:val="24"/>
                <w:szCs w:val="24"/>
              </w:rPr>
              <w:tab/>
            </w:r>
            <w:r w:rsidR="00504676" w:rsidRPr="004E21DB">
              <w:rPr>
                <w:rFonts w:ascii="Arial" w:hAnsi="Arial" w:cs="Arial"/>
                <w:noProof/>
                <w:webHidden/>
                <w:color w:val="000000" w:themeColor="text1"/>
                <w:sz w:val="24"/>
                <w:szCs w:val="24"/>
              </w:rPr>
              <w:fldChar w:fldCharType="begin"/>
            </w:r>
            <w:r w:rsidR="00504676" w:rsidRPr="004E21DB">
              <w:rPr>
                <w:rFonts w:ascii="Arial" w:hAnsi="Arial" w:cs="Arial"/>
                <w:noProof/>
                <w:webHidden/>
                <w:color w:val="000000" w:themeColor="text1"/>
                <w:sz w:val="24"/>
                <w:szCs w:val="24"/>
              </w:rPr>
              <w:instrText xml:space="preserve"> PAGEREF _Toc32326055 \h </w:instrText>
            </w:r>
            <w:r w:rsidR="00504676" w:rsidRPr="004E21DB">
              <w:rPr>
                <w:rFonts w:ascii="Arial" w:hAnsi="Arial" w:cs="Arial"/>
                <w:noProof/>
                <w:webHidden/>
                <w:color w:val="000000" w:themeColor="text1"/>
                <w:sz w:val="24"/>
                <w:szCs w:val="24"/>
              </w:rPr>
            </w:r>
            <w:r w:rsidR="00504676" w:rsidRPr="004E21DB">
              <w:rPr>
                <w:rFonts w:ascii="Arial" w:hAnsi="Arial" w:cs="Arial"/>
                <w:noProof/>
                <w:webHidden/>
                <w:color w:val="000000" w:themeColor="text1"/>
                <w:sz w:val="24"/>
                <w:szCs w:val="24"/>
              </w:rPr>
              <w:fldChar w:fldCharType="separate"/>
            </w:r>
            <w:r w:rsidR="00504676" w:rsidRPr="004E21DB">
              <w:rPr>
                <w:rFonts w:ascii="Arial" w:hAnsi="Arial" w:cs="Arial"/>
                <w:noProof/>
                <w:webHidden/>
                <w:color w:val="000000" w:themeColor="text1"/>
                <w:sz w:val="24"/>
                <w:szCs w:val="24"/>
              </w:rPr>
              <w:t>6</w:t>
            </w:r>
            <w:r w:rsidR="00504676" w:rsidRPr="004E21DB">
              <w:rPr>
                <w:rFonts w:ascii="Arial" w:hAnsi="Arial" w:cs="Arial"/>
                <w:noProof/>
                <w:webHidden/>
                <w:color w:val="000000" w:themeColor="text1"/>
                <w:sz w:val="24"/>
                <w:szCs w:val="24"/>
              </w:rPr>
              <w:fldChar w:fldCharType="end"/>
            </w:r>
          </w:hyperlink>
        </w:p>
        <w:p w:rsidR="00504676" w:rsidRPr="004E21DB" w:rsidRDefault="00C70631" w:rsidP="00603737">
          <w:pPr>
            <w:pStyle w:val="TOC1"/>
            <w:tabs>
              <w:tab w:val="right" w:leader="dot" w:pos="9016"/>
            </w:tabs>
            <w:spacing w:after="0"/>
            <w:rPr>
              <w:rFonts w:ascii="Arial" w:hAnsi="Arial" w:cs="Arial"/>
              <w:noProof/>
              <w:color w:val="000000" w:themeColor="text1"/>
              <w:sz w:val="24"/>
              <w:szCs w:val="24"/>
            </w:rPr>
          </w:pPr>
          <w:hyperlink w:anchor="_Toc32326056" w:history="1">
            <w:r w:rsidR="00504676" w:rsidRPr="004E21DB">
              <w:rPr>
                <w:rStyle w:val="Hyperlink"/>
                <w:rFonts w:ascii="Arial" w:hAnsi="Arial" w:cs="Arial"/>
                <w:b/>
                <w:noProof/>
                <w:color w:val="000000" w:themeColor="text1"/>
                <w:sz w:val="24"/>
                <w:szCs w:val="24"/>
              </w:rPr>
              <w:t>Recommendations</w:t>
            </w:r>
            <w:r w:rsidR="00504676" w:rsidRPr="004E21DB">
              <w:rPr>
                <w:rFonts w:ascii="Arial" w:hAnsi="Arial" w:cs="Arial"/>
                <w:noProof/>
                <w:webHidden/>
                <w:color w:val="000000" w:themeColor="text1"/>
                <w:sz w:val="24"/>
                <w:szCs w:val="24"/>
              </w:rPr>
              <w:tab/>
            </w:r>
            <w:r w:rsidR="00504676" w:rsidRPr="004E21DB">
              <w:rPr>
                <w:rFonts w:ascii="Arial" w:hAnsi="Arial" w:cs="Arial"/>
                <w:noProof/>
                <w:webHidden/>
                <w:color w:val="000000" w:themeColor="text1"/>
                <w:sz w:val="24"/>
                <w:szCs w:val="24"/>
              </w:rPr>
              <w:fldChar w:fldCharType="begin"/>
            </w:r>
            <w:r w:rsidR="00504676" w:rsidRPr="004E21DB">
              <w:rPr>
                <w:rFonts w:ascii="Arial" w:hAnsi="Arial" w:cs="Arial"/>
                <w:noProof/>
                <w:webHidden/>
                <w:color w:val="000000" w:themeColor="text1"/>
                <w:sz w:val="24"/>
                <w:szCs w:val="24"/>
              </w:rPr>
              <w:instrText xml:space="preserve"> PAGEREF _Toc32326056 \h </w:instrText>
            </w:r>
            <w:r w:rsidR="00504676" w:rsidRPr="004E21DB">
              <w:rPr>
                <w:rFonts w:ascii="Arial" w:hAnsi="Arial" w:cs="Arial"/>
                <w:noProof/>
                <w:webHidden/>
                <w:color w:val="000000" w:themeColor="text1"/>
                <w:sz w:val="24"/>
                <w:szCs w:val="24"/>
              </w:rPr>
            </w:r>
            <w:r w:rsidR="00504676" w:rsidRPr="004E21DB">
              <w:rPr>
                <w:rFonts w:ascii="Arial" w:hAnsi="Arial" w:cs="Arial"/>
                <w:noProof/>
                <w:webHidden/>
                <w:color w:val="000000" w:themeColor="text1"/>
                <w:sz w:val="24"/>
                <w:szCs w:val="24"/>
              </w:rPr>
              <w:fldChar w:fldCharType="separate"/>
            </w:r>
            <w:r w:rsidR="00504676" w:rsidRPr="004E21DB">
              <w:rPr>
                <w:rFonts w:ascii="Arial" w:hAnsi="Arial" w:cs="Arial"/>
                <w:noProof/>
                <w:webHidden/>
                <w:color w:val="000000" w:themeColor="text1"/>
                <w:sz w:val="24"/>
                <w:szCs w:val="24"/>
              </w:rPr>
              <w:t>8</w:t>
            </w:r>
            <w:r w:rsidR="00504676" w:rsidRPr="004E21DB">
              <w:rPr>
                <w:rFonts w:ascii="Arial" w:hAnsi="Arial" w:cs="Arial"/>
                <w:noProof/>
                <w:webHidden/>
                <w:color w:val="000000" w:themeColor="text1"/>
                <w:sz w:val="24"/>
                <w:szCs w:val="24"/>
              </w:rPr>
              <w:fldChar w:fldCharType="end"/>
            </w:r>
          </w:hyperlink>
        </w:p>
        <w:p w:rsidR="00504676" w:rsidRPr="004E21DB" w:rsidRDefault="00C70631" w:rsidP="00603737">
          <w:pPr>
            <w:pStyle w:val="TOC1"/>
            <w:tabs>
              <w:tab w:val="right" w:leader="dot" w:pos="9016"/>
            </w:tabs>
            <w:spacing w:after="0"/>
            <w:rPr>
              <w:rFonts w:ascii="Arial" w:hAnsi="Arial" w:cs="Arial"/>
              <w:noProof/>
              <w:color w:val="000000" w:themeColor="text1"/>
              <w:sz w:val="24"/>
              <w:szCs w:val="24"/>
            </w:rPr>
          </w:pPr>
          <w:hyperlink w:anchor="_Toc32326057" w:history="1">
            <w:r w:rsidR="00504676" w:rsidRPr="004E21DB">
              <w:rPr>
                <w:rStyle w:val="Hyperlink"/>
                <w:rFonts w:ascii="Arial" w:hAnsi="Arial" w:cs="Arial"/>
                <w:b/>
                <w:noProof/>
                <w:color w:val="000000" w:themeColor="text1"/>
                <w:sz w:val="24"/>
                <w:szCs w:val="24"/>
                <w:lang w:val="en-GB"/>
              </w:rPr>
              <w:t>Conclusion</w:t>
            </w:r>
            <w:r w:rsidR="00504676" w:rsidRPr="004E21DB">
              <w:rPr>
                <w:rFonts w:ascii="Arial" w:hAnsi="Arial" w:cs="Arial"/>
                <w:noProof/>
                <w:webHidden/>
                <w:color w:val="000000" w:themeColor="text1"/>
                <w:sz w:val="24"/>
                <w:szCs w:val="24"/>
              </w:rPr>
              <w:tab/>
            </w:r>
            <w:r w:rsidR="00504676" w:rsidRPr="004E21DB">
              <w:rPr>
                <w:rFonts w:ascii="Arial" w:hAnsi="Arial" w:cs="Arial"/>
                <w:noProof/>
                <w:webHidden/>
                <w:color w:val="000000" w:themeColor="text1"/>
                <w:sz w:val="24"/>
                <w:szCs w:val="24"/>
              </w:rPr>
              <w:fldChar w:fldCharType="begin"/>
            </w:r>
            <w:r w:rsidR="00504676" w:rsidRPr="004E21DB">
              <w:rPr>
                <w:rFonts w:ascii="Arial" w:hAnsi="Arial" w:cs="Arial"/>
                <w:noProof/>
                <w:webHidden/>
                <w:color w:val="000000" w:themeColor="text1"/>
                <w:sz w:val="24"/>
                <w:szCs w:val="24"/>
              </w:rPr>
              <w:instrText xml:space="preserve"> PAGEREF _Toc32326057 \h </w:instrText>
            </w:r>
            <w:r w:rsidR="00504676" w:rsidRPr="004E21DB">
              <w:rPr>
                <w:rFonts w:ascii="Arial" w:hAnsi="Arial" w:cs="Arial"/>
                <w:noProof/>
                <w:webHidden/>
                <w:color w:val="000000" w:themeColor="text1"/>
                <w:sz w:val="24"/>
                <w:szCs w:val="24"/>
              </w:rPr>
            </w:r>
            <w:r w:rsidR="00504676" w:rsidRPr="004E21DB">
              <w:rPr>
                <w:rFonts w:ascii="Arial" w:hAnsi="Arial" w:cs="Arial"/>
                <w:noProof/>
                <w:webHidden/>
                <w:color w:val="000000" w:themeColor="text1"/>
                <w:sz w:val="24"/>
                <w:szCs w:val="24"/>
              </w:rPr>
              <w:fldChar w:fldCharType="separate"/>
            </w:r>
            <w:r w:rsidR="00504676" w:rsidRPr="004E21DB">
              <w:rPr>
                <w:rFonts w:ascii="Arial" w:hAnsi="Arial" w:cs="Arial"/>
                <w:noProof/>
                <w:webHidden/>
                <w:color w:val="000000" w:themeColor="text1"/>
                <w:sz w:val="24"/>
                <w:szCs w:val="24"/>
              </w:rPr>
              <w:t>9</w:t>
            </w:r>
            <w:r w:rsidR="00504676" w:rsidRPr="004E21DB">
              <w:rPr>
                <w:rFonts w:ascii="Arial" w:hAnsi="Arial" w:cs="Arial"/>
                <w:noProof/>
                <w:webHidden/>
                <w:color w:val="000000" w:themeColor="text1"/>
                <w:sz w:val="24"/>
                <w:szCs w:val="24"/>
              </w:rPr>
              <w:fldChar w:fldCharType="end"/>
            </w:r>
          </w:hyperlink>
        </w:p>
        <w:p w:rsidR="00504676" w:rsidRPr="004E21DB" w:rsidRDefault="00C70631" w:rsidP="00603737">
          <w:pPr>
            <w:pStyle w:val="TOC1"/>
            <w:tabs>
              <w:tab w:val="right" w:leader="dot" w:pos="9016"/>
            </w:tabs>
            <w:spacing w:after="0"/>
            <w:rPr>
              <w:rFonts w:ascii="Arial" w:hAnsi="Arial" w:cs="Arial"/>
              <w:noProof/>
              <w:color w:val="000000" w:themeColor="text1"/>
              <w:sz w:val="24"/>
              <w:szCs w:val="24"/>
            </w:rPr>
          </w:pPr>
          <w:hyperlink w:anchor="_Toc32326058" w:history="1">
            <w:r w:rsidR="00504676" w:rsidRPr="004E21DB">
              <w:rPr>
                <w:rStyle w:val="Hyperlink"/>
                <w:rFonts w:ascii="Arial" w:hAnsi="Arial" w:cs="Arial"/>
                <w:b/>
                <w:noProof/>
                <w:color w:val="000000" w:themeColor="text1"/>
                <w:sz w:val="24"/>
                <w:szCs w:val="24"/>
              </w:rPr>
              <w:t>References</w:t>
            </w:r>
            <w:r w:rsidR="00504676" w:rsidRPr="004E21DB">
              <w:rPr>
                <w:rFonts w:ascii="Arial" w:hAnsi="Arial" w:cs="Arial"/>
                <w:noProof/>
                <w:webHidden/>
                <w:color w:val="000000" w:themeColor="text1"/>
                <w:sz w:val="24"/>
                <w:szCs w:val="24"/>
              </w:rPr>
              <w:tab/>
            </w:r>
            <w:r w:rsidR="00504676" w:rsidRPr="004E21DB">
              <w:rPr>
                <w:rFonts w:ascii="Arial" w:hAnsi="Arial" w:cs="Arial"/>
                <w:noProof/>
                <w:webHidden/>
                <w:color w:val="000000" w:themeColor="text1"/>
                <w:sz w:val="24"/>
                <w:szCs w:val="24"/>
              </w:rPr>
              <w:fldChar w:fldCharType="begin"/>
            </w:r>
            <w:r w:rsidR="00504676" w:rsidRPr="004E21DB">
              <w:rPr>
                <w:rFonts w:ascii="Arial" w:hAnsi="Arial" w:cs="Arial"/>
                <w:noProof/>
                <w:webHidden/>
                <w:color w:val="000000" w:themeColor="text1"/>
                <w:sz w:val="24"/>
                <w:szCs w:val="24"/>
              </w:rPr>
              <w:instrText xml:space="preserve"> PAGEREF _Toc32326058 \h </w:instrText>
            </w:r>
            <w:r w:rsidR="00504676" w:rsidRPr="004E21DB">
              <w:rPr>
                <w:rFonts w:ascii="Arial" w:hAnsi="Arial" w:cs="Arial"/>
                <w:noProof/>
                <w:webHidden/>
                <w:color w:val="000000" w:themeColor="text1"/>
                <w:sz w:val="24"/>
                <w:szCs w:val="24"/>
              </w:rPr>
            </w:r>
            <w:r w:rsidR="00504676" w:rsidRPr="004E21DB">
              <w:rPr>
                <w:rFonts w:ascii="Arial" w:hAnsi="Arial" w:cs="Arial"/>
                <w:noProof/>
                <w:webHidden/>
                <w:color w:val="000000" w:themeColor="text1"/>
                <w:sz w:val="24"/>
                <w:szCs w:val="24"/>
              </w:rPr>
              <w:fldChar w:fldCharType="separate"/>
            </w:r>
            <w:r w:rsidR="00504676" w:rsidRPr="004E21DB">
              <w:rPr>
                <w:rFonts w:ascii="Arial" w:hAnsi="Arial" w:cs="Arial"/>
                <w:noProof/>
                <w:webHidden/>
                <w:color w:val="000000" w:themeColor="text1"/>
                <w:sz w:val="24"/>
                <w:szCs w:val="24"/>
              </w:rPr>
              <w:t>10</w:t>
            </w:r>
            <w:r w:rsidR="00504676" w:rsidRPr="004E21DB">
              <w:rPr>
                <w:rFonts w:ascii="Arial" w:hAnsi="Arial" w:cs="Arial"/>
                <w:noProof/>
                <w:webHidden/>
                <w:color w:val="000000" w:themeColor="text1"/>
                <w:sz w:val="24"/>
                <w:szCs w:val="24"/>
              </w:rPr>
              <w:fldChar w:fldCharType="end"/>
            </w:r>
          </w:hyperlink>
        </w:p>
        <w:p w:rsidR="00504676" w:rsidRPr="004E21DB" w:rsidRDefault="00504676">
          <w:pPr>
            <w:rPr>
              <w:rFonts w:ascii="Arial" w:hAnsi="Arial" w:cs="Arial"/>
              <w:sz w:val="24"/>
              <w:szCs w:val="24"/>
            </w:rPr>
          </w:pPr>
          <w:r w:rsidRPr="004E21DB">
            <w:rPr>
              <w:rFonts w:ascii="Arial" w:hAnsi="Arial" w:cs="Arial"/>
              <w:b/>
              <w:bCs/>
              <w:noProof/>
              <w:color w:val="000000" w:themeColor="text1"/>
              <w:sz w:val="24"/>
              <w:szCs w:val="24"/>
            </w:rPr>
            <w:fldChar w:fldCharType="end"/>
          </w:r>
        </w:p>
      </w:sdtContent>
    </w:sdt>
    <w:p w:rsidR="00504676" w:rsidRPr="004E21DB" w:rsidRDefault="00504676" w:rsidP="00C47981">
      <w:pPr>
        <w:jc w:val="center"/>
        <w:rPr>
          <w:rFonts w:ascii="Arial" w:hAnsi="Arial" w:cs="Arial"/>
          <w:color w:val="000000"/>
          <w:sz w:val="24"/>
          <w:szCs w:val="24"/>
          <w:lang w:val="en-GB"/>
        </w:rPr>
      </w:pPr>
    </w:p>
    <w:p w:rsidR="00504676" w:rsidRPr="004E21DB" w:rsidRDefault="00504676" w:rsidP="00C47981">
      <w:pPr>
        <w:jc w:val="center"/>
        <w:rPr>
          <w:rFonts w:ascii="Arial" w:hAnsi="Arial" w:cs="Arial"/>
          <w:color w:val="000000"/>
          <w:sz w:val="24"/>
          <w:szCs w:val="24"/>
          <w:lang w:val="en-GB"/>
        </w:rPr>
      </w:pPr>
    </w:p>
    <w:p w:rsidR="00504676" w:rsidRPr="004E21DB" w:rsidRDefault="00504676" w:rsidP="00C47981">
      <w:pPr>
        <w:jc w:val="center"/>
        <w:rPr>
          <w:rFonts w:ascii="Arial" w:hAnsi="Arial" w:cs="Arial"/>
          <w:color w:val="000000"/>
          <w:sz w:val="24"/>
          <w:szCs w:val="24"/>
          <w:lang w:val="en-GB"/>
        </w:rPr>
      </w:pPr>
    </w:p>
    <w:p w:rsidR="00504676" w:rsidRPr="004E21DB" w:rsidRDefault="00504676" w:rsidP="00C47981">
      <w:pPr>
        <w:jc w:val="center"/>
        <w:rPr>
          <w:rFonts w:ascii="Arial" w:hAnsi="Arial" w:cs="Arial"/>
          <w:color w:val="000000"/>
          <w:sz w:val="24"/>
          <w:szCs w:val="24"/>
          <w:lang w:val="en-GB"/>
        </w:rPr>
      </w:pPr>
    </w:p>
    <w:p w:rsidR="00504676" w:rsidRPr="004E21DB" w:rsidRDefault="00504676" w:rsidP="00C47981">
      <w:pPr>
        <w:jc w:val="center"/>
        <w:rPr>
          <w:rFonts w:ascii="Arial" w:hAnsi="Arial" w:cs="Arial"/>
          <w:color w:val="000000"/>
          <w:sz w:val="24"/>
          <w:szCs w:val="24"/>
          <w:lang w:val="en-GB"/>
        </w:rPr>
      </w:pPr>
    </w:p>
    <w:p w:rsidR="00811041" w:rsidRPr="004E21DB" w:rsidRDefault="00811041" w:rsidP="00C47981">
      <w:pPr>
        <w:jc w:val="center"/>
        <w:rPr>
          <w:rFonts w:ascii="Arial" w:hAnsi="Arial" w:cs="Arial"/>
          <w:sz w:val="24"/>
          <w:szCs w:val="24"/>
        </w:rPr>
      </w:pPr>
    </w:p>
    <w:p w:rsidR="00811041" w:rsidRPr="004E21DB" w:rsidRDefault="00811041" w:rsidP="00C47981">
      <w:pPr>
        <w:jc w:val="center"/>
        <w:rPr>
          <w:rFonts w:ascii="Arial" w:hAnsi="Arial" w:cs="Arial"/>
          <w:sz w:val="24"/>
          <w:szCs w:val="24"/>
        </w:rPr>
      </w:pPr>
    </w:p>
    <w:p w:rsidR="00811041" w:rsidRPr="004E21DB" w:rsidRDefault="00811041" w:rsidP="00C47981">
      <w:pPr>
        <w:jc w:val="center"/>
        <w:rPr>
          <w:rFonts w:ascii="Arial" w:hAnsi="Arial" w:cs="Arial"/>
          <w:sz w:val="24"/>
          <w:szCs w:val="24"/>
        </w:rPr>
      </w:pPr>
    </w:p>
    <w:p w:rsidR="00811041" w:rsidRPr="004E21DB" w:rsidRDefault="00811041" w:rsidP="00C47981">
      <w:pPr>
        <w:jc w:val="center"/>
        <w:rPr>
          <w:rFonts w:ascii="Arial" w:hAnsi="Arial" w:cs="Arial"/>
          <w:sz w:val="24"/>
          <w:szCs w:val="24"/>
        </w:rPr>
      </w:pPr>
    </w:p>
    <w:p w:rsidR="00811041" w:rsidRPr="004E21DB" w:rsidRDefault="00811041" w:rsidP="00C47981">
      <w:pPr>
        <w:jc w:val="center"/>
        <w:rPr>
          <w:rFonts w:ascii="Arial" w:hAnsi="Arial" w:cs="Arial"/>
          <w:sz w:val="24"/>
          <w:szCs w:val="24"/>
        </w:rPr>
      </w:pPr>
    </w:p>
    <w:p w:rsidR="00811041" w:rsidRPr="004E21DB" w:rsidRDefault="00811041" w:rsidP="00C47981">
      <w:pPr>
        <w:jc w:val="center"/>
        <w:rPr>
          <w:rFonts w:ascii="Arial" w:hAnsi="Arial" w:cs="Arial"/>
          <w:sz w:val="24"/>
          <w:szCs w:val="24"/>
        </w:rPr>
      </w:pPr>
    </w:p>
    <w:p w:rsidR="00811041" w:rsidRPr="004E21DB" w:rsidRDefault="00811041" w:rsidP="00C47981">
      <w:pPr>
        <w:jc w:val="center"/>
        <w:rPr>
          <w:rFonts w:ascii="Arial" w:hAnsi="Arial" w:cs="Arial"/>
          <w:sz w:val="24"/>
          <w:szCs w:val="24"/>
        </w:rPr>
      </w:pPr>
    </w:p>
    <w:p w:rsidR="00811041" w:rsidRPr="004E21DB" w:rsidRDefault="00811041" w:rsidP="00C47981">
      <w:pPr>
        <w:jc w:val="center"/>
        <w:rPr>
          <w:rFonts w:ascii="Arial" w:hAnsi="Arial" w:cs="Arial"/>
          <w:sz w:val="24"/>
          <w:szCs w:val="24"/>
        </w:rPr>
      </w:pPr>
    </w:p>
    <w:p w:rsidR="00811041" w:rsidRPr="004E21DB" w:rsidRDefault="00811041" w:rsidP="00C47981">
      <w:pPr>
        <w:jc w:val="center"/>
        <w:rPr>
          <w:rFonts w:ascii="Arial" w:hAnsi="Arial" w:cs="Arial"/>
          <w:sz w:val="24"/>
          <w:szCs w:val="24"/>
        </w:rPr>
      </w:pPr>
    </w:p>
    <w:p w:rsidR="00811041" w:rsidRPr="004E21DB" w:rsidRDefault="00811041" w:rsidP="00C47981">
      <w:pPr>
        <w:jc w:val="center"/>
        <w:rPr>
          <w:rFonts w:ascii="Arial" w:hAnsi="Arial" w:cs="Arial"/>
          <w:sz w:val="24"/>
          <w:szCs w:val="24"/>
        </w:rPr>
      </w:pPr>
    </w:p>
    <w:p w:rsidR="00811041" w:rsidRPr="004E21DB" w:rsidRDefault="00811041" w:rsidP="00C47981">
      <w:pPr>
        <w:jc w:val="center"/>
        <w:rPr>
          <w:rFonts w:ascii="Arial" w:hAnsi="Arial" w:cs="Arial"/>
          <w:sz w:val="24"/>
          <w:szCs w:val="24"/>
        </w:rPr>
      </w:pPr>
    </w:p>
    <w:p w:rsidR="00811041" w:rsidRPr="004E21DB" w:rsidRDefault="00811041" w:rsidP="00C47981">
      <w:pPr>
        <w:jc w:val="center"/>
        <w:rPr>
          <w:rFonts w:ascii="Arial" w:hAnsi="Arial" w:cs="Arial"/>
          <w:sz w:val="24"/>
          <w:szCs w:val="24"/>
        </w:rPr>
      </w:pPr>
    </w:p>
    <w:p w:rsidR="00811041" w:rsidRPr="004E21DB" w:rsidRDefault="00811041" w:rsidP="00C47981">
      <w:pPr>
        <w:jc w:val="center"/>
        <w:rPr>
          <w:rFonts w:ascii="Arial" w:hAnsi="Arial" w:cs="Arial"/>
          <w:sz w:val="24"/>
          <w:szCs w:val="24"/>
        </w:rPr>
      </w:pPr>
    </w:p>
    <w:p w:rsidR="00811041" w:rsidRPr="004E21DB" w:rsidRDefault="00811041" w:rsidP="00C47981">
      <w:pPr>
        <w:jc w:val="center"/>
        <w:rPr>
          <w:rFonts w:ascii="Arial" w:hAnsi="Arial" w:cs="Arial"/>
          <w:sz w:val="24"/>
          <w:szCs w:val="24"/>
        </w:rPr>
      </w:pPr>
    </w:p>
    <w:p w:rsidR="00811041" w:rsidRPr="004E21DB" w:rsidRDefault="00811041" w:rsidP="00C47981">
      <w:pPr>
        <w:jc w:val="center"/>
        <w:rPr>
          <w:rFonts w:ascii="Arial" w:hAnsi="Arial" w:cs="Arial"/>
          <w:sz w:val="24"/>
          <w:szCs w:val="24"/>
        </w:rPr>
      </w:pPr>
    </w:p>
    <w:p w:rsidR="00C47981" w:rsidRPr="004E21DB" w:rsidRDefault="00C47981" w:rsidP="00C47981">
      <w:pPr>
        <w:jc w:val="center"/>
        <w:rPr>
          <w:rFonts w:ascii="Arial" w:hAnsi="Arial" w:cs="Arial"/>
          <w:color w:val="000000"/>
          <w:sz w:val="24"/>
          <w:szCs w:val="24"/>
          <w:lang w:val="en-GB"/>
        </w:rPr>
      </w:pPr>
      <w:r w:rsidRPr="004E21DB">
        <w:rPr>
          <w:rFonts w:ascii="Arial" w:hAnsi="Arial" w:cs="Arial"/>
          <w:sz w:val="24"/>
          <w:szCs w:val="24"/>
        </w:rPr>
        <w:lastRenderedPageBreak/>
        <w:t>Children, Young People and Families</w:t>
      </w:r>
    </w:p>
    <w:p w:rsidR="004532A6" w:rsidRPr="004E21DB" w:rsidRDefault="00BA72C2" w:rsidP="00C47981">
      <w:pPr>
        <w:pStyle w:val="Heading1"/>
        <w:jc w:val="center"/>
        <w:rPr>
          <w:rFonts w:ascii="Arial" w:hAnsi="Arial" w:cs="Arial"/>
          <w:b/>
          <w:color w:val="000000" w:themeColor="text1"/>
          <w:sz w:val="24"/>
          <w:szCs w:val="24"/>
          <w:lang w:val="en-GB"/>
        </w:rPr>
      </w:pPr>
      <w:bookmarkStart w:id="1" w:name="_Toc32326045"/>
      <w:r w:rsidRPr="004E21DB">
        <w:rPr>
          <w:rFonts w:ascii="Arial" w:hAnsi="Arial" w:cs="Arial"/>
          <w:b/>
          <w:color w:val="000000" w:themeColor="text1"/>
          <w:sz w:val="24"/>
          <w:szCs w:val="24"/>
          <w:lang w:val="en-GB"/>
        </w:rPr>
        <w:t>Introduction</w:t>
      </w:r>
      <w:bookmarkEnd w:id="1"/>
    </w:p>
    <w:p w:rsidR="00200E4F" w:rsidRPr="004E21DB" w:rsidRDefault="004532A6" w:rsidP="00200E4F">
      <w:pPr>
        <w:pStyle w:val="Heading1"/>
        <w:spacing w:before="0"/>
        <w:rPr>
          <w:rFonts w:ascii="Arial" w:hAnsi="Arial" w:cs="Arial"/>
          <w:color w:val="000000" w:themeColor="text1"/>
          <w:sz w:val="24"/>
          <w:szCs w:val="24"/>
          <w:lang w:val="en-GB"/>
        </w:rPr>
      </w:pPr>
      <w:r w:rsidRPr="004E21DB">
        <w:rPr>
          <w:rFonts w:ascii="Arial" w:hAnsi="Arial" w:cs="Arial"/>
          <w:b/>
          <w:color w:val="000000" w:themeColor="text1"/>
          <w:sz w:val="24"/>
          <w:szCs w:val="24"/>
          <w:lang w:val="en-GB"/>
        </w:rPr>
        <w:t xml:space="preserve"> </w:t>
      </w:r>
      <w:r w:rsidR="008C68F1" w:rsidRPr="004E21DB">
        <w:rPr>
          <w:rFonts w:ascii="Arial" w:hAnsi="Arial" w:cs="Arial"/>
          <w:b/>
          <w:color w:val="000000" w:themeColor="text1"/>
          <w:sz w:val="24"/>
          <w:szCs w:val="24"/>
          <w:lang w:val="en-GB"/>
        </w:rPr>
        <w:t xml:space="preserve">         </w:t>
      </w:r>
      <w:bookmarkStart w:id="2" w:name="_Toc32326046"/>
      <w:r w:rsidR="001E3B0C" w:rsidRPr="004E21DB">
        <w:rPr>
          <w:rFonts w:ascii="Arial" w:hAnsi="Arial" w:cs="Arial"/>
          <w:color w:val="000000" w:themeColor="text1"/>
          <w:sz w:val="24"/>
          <w:szCs w:val="24"/>
          <w:lang w:val="en-GB"/>
        </w:rPr>
        <w:t>Children</w:t>
      </w:r>
      <w:r w:rsidR="0066011B" w:rsidRPr="004E21DB">
        <w:rPr>
          <w:rFonts w:ascii="Arial" w:hAnsi="Arial" w:cs="Arial"/>
          <w:color w:val="000000" w:themeColor="text1"/>
          <w:sz w:val="24"/>
          <w:szCs w:val="24"/>
          <w:lang w:val="en-GB"/>
        </w:rPr>
        <w:t xml:space="preserve"> and young people face the maximum risk in the </w:t>
      </w:r>
      <w:r w:rsidR="00436988" w:rsidRPr="004E21DB">
        <w:rPr>
          <w:rFonts w:ascii="Arial" w:hAnsi="Arial" w:cs="Arial"/>
          <w:color w:val="000000" w:themeColor="text1"/>
          <w:sz w:val="24"/>
          <w:szCs w:val="24"/>
          <w:lang w:val="en-GB"/>
        </w:rPr>
        <w:t>world,</w:t>
      </w:r>
      <w:r w:rsidR="004A3371" w:rsidRPr="004E21DB">
        <w:rPr>
          <w:rFonts w:ascii="Arial" w:hAnsi="Arial" w:cs="Arial"/>
          <w:color w:val="000000" w:themeColor="text1"/>
          <w:sz w:val="24"/>
          <w:szCs w:val="24"/>
          <w:lang w:val="en-GB"/>
        </w:rPr>
        <w:t xml:space="preserve"> and it is not an </w:t>
      </w:r>
      <w:r w:rsidR="00436988" w:rsidRPr="004E21DB">
        <w:rPr>
          <w:rFonts w:ascii="Arial" w:hAnsi="Arial" w:cs="Arial"/>
          <w:color w:val="000000" w:themeColor="text1"/>
          <w:sz w:val="24"/>
          <w:szCs w:val="24"/>
          <w:lang w:val="en-GB"/>
        </w:rPr>
        <w:t>issue</w:t>
      </w:r>
      <w:r w:rsidR="004A3371" w:rsidRPr="004E21DB">
        <w:rPr>
          <w:rFonts w:ascii="Arial" w:hAnsi="Arial" w:cs="Arial"/>
          <w:color w:val="000000" w:themeColor="text1"/>
          <w:sz w:val="24"/>
          <w:szCs w:val="24"/>
          <w:lang w:val="en-GB"/>
        </w:rPr>
        <w:t xml:space="preserve"> restricted to one country or city (Krug et al., 2002). T</w:t>
      </w:r>
      <w:r w:rsidR="0066011B" w:rsidRPr="004E21DB">
        <w:rPr>
          <w:rFonts w:ascii="Arial" w:hAnsi="Arial" w:cs="Arial"/>
          <w:color w:val="000000" w:themeColor="text1"/>
          <w:sz w:val="24"/>
          <w:szCs w:val="24"/>
          <w:lang w:val="en-GB"/>
        </w:rPr>
        <w:t xml:space="preserve">he reason behind this is their vulnerability that opens them up to crimes worldwide. </w:t>
      </w:r>
      <w:r w:rsidR="006829B5" w:rsidRPr="004E21DB">
        <w:rPr>
          <w:rFonts w:ascii="Arial" w:hAnsi="Arial" w:cs="Arial"/>
          <w:color w:val="000000" w:themeColor="text1"/>
          <w:sz w:val="24"/>
          <w:szCs w:val="24"/>
          <w:lang w:val="en-GB"/>
        </w:rPr>
        <w:t xml:space="preserve">Governments have been battling these crimes from </w:t>
      </w:r>
      <w:r w:rsidR="00AD2559" w:rsidRPr="004E21DB">
        <w:rPr>
          <w:rFonts w:ascii="Arial" w:hAnsi="Arial" w:cs="Arial"/>
          <w:color w:val="000000" w:themeColor="text1"/>
          <w:sz w:val="24"/>
          <w:szCs w:val="24"/>
          <w:lang w:val="en-GB"/>
        </w:rPr>
        <w:t xml:space="preserve">the 1870s till </w:t>
      </w:r>
      <w:r w:rsidR="006829B5" w:rsidRPr="004E21DB">
        <w:rPr>
          <w:rFonts w:ascii="Arial" w:hAnsi="Arial" w:cs="Arial"/>
          <w:color w:val="000000" w:themeColor="text1"/>
          <w:sz w:val="24"/>
          <w:szCs w:val="24"/>
          <w:lang w:val="en-GB"/>
        </w:rPr>
        <w:t>now. However, the situation back then and today is very different. In the past the</w:t>
      </w:r>
      <w:r w:rsidR="00BF6485" w:rsidRPr="004E21DB">
        <w:rPr>
          <w:rFonts w:ascii="Arial" w:hAnsi="Arial" w:cs="Arial"/>
          <w:color w:val="000000" w:themeColor="text1"/>
          <w:sz w:val="24"/>
          <w:szCs w:val="24"/>
          <w:lang w:val="en-GB"/>
        </w:rPr>
        <w:t xml:space="preserve"> crimes against children was</w:t>
      </w:r>
      <w:r w:rsidR="006829B5" w:rsidRPr="004E21DB">
        <w:rPr>
          <w:rFonts w:ascii="Arial" w:hAnsi="Arial" w:cs="Arial"/>
          <w:color w:val="000000" w:themeColor="text1"/>
          <w:sz w:val="24"/>
          <w:szCs w:val="24"/>
          <w:lang w:val="en-GB"/>
        </w:rPr>
        <w:t xml:space="preserve"> many, but as time progressed the crimes</w:t>
      </w:r>
      <w:r w:rsidR="00BF6485" w:rsidRPr="004E21DB">
        <w:rPr>
          <w:rFonts w:ascii="Arial" w:hAnsi="Arial" w:cs="Arial"/>
          <w:color w:val="000000" w:themeColor="text1"/>
          <w:sz w:val="24"/>
          <w:szCs w:val="24"/>
          <w:lang w:val="en-GB"/>
        </w:rPr>
        <w:t xml:space="preserve"> against children has reduced, which is due the establishment of </w:t>
      </w:r>
      <w:r w:rsidR="006829B5" w:rsidRPr="004E21DB">
        <w:rPr>
          <w:rFonts w:ascii="Arial" w:hAnsi="Arial" w:cs="Arial"/>
          <w:color w:val="000000" w:themeColor="text1"/>
          <w:sz w:val="24"/>
          <w:szCs w:val="24"/>
          <w:lang w:val="en-GB"/>
        </w:rPr>
        <w:t xml:space="preserve">several organisation to fight such crimes. </w:t>
      </w:r>
      <w:r w:rsidR="00B16D42" w:rsidRPr="004E21DB">
        <w:rPr>
          <w:rFonts w:ascii="Arial" w:hAnsi="Arial" w:cs="Arial"/>
          <w:color w:val="000000" w:themeColor="text1"/>
          <w:sz w:val="24"/>
          <w:szCs w:val="24"/>
          <w:lang w:val="en-GB"/>
        </w:rPr>
        <w:t>The real change happened in the year of 1989 when various laws began to be established to protect the welfare of children and young people</w:t>
      </w:r>
      <w:r w:rsidR="00653F37" w:rsidRPr="004E21DB">
        <w:rPr>
          <w:rFonts w:ascii="Arial" w:hAnsi="Arial" w:cs="Arial"/>
          <w:color w:val="000000" w:themeColor="text1"/>
          <w:sz w:val="24"/>
          <w:szCs w:val="24"/>
          <w:lang w:val="en-GB"/>
        </w:rPr>
        <w:t xml:space="preserve"> (Thomas, 2009)</w:t>
      </w:r>
      <w:r w:rsidR="00B16D42" w:rsidRPr="004E21DB">
        <w:rPr>
          <w:rFonts w:ascii="Arial" w:hAnsi="Arial" w:cs="Arial"/>
          <w:color w:val="000000" w:themeColor="text1"/>
          <w:sz w:val="24"/>
          <w:szCs w:val="24"/>
          <w:lang w:val="en-GB"/>
        </w:rPr>
        <w:t xml:space="preserve">. </w:t>
      </w:r>
      <w:r w:rsidR="004C1CB3" w:rsidRPr="004E21DB">
        <w:rPr>
          <w:rFonts w:ascii="Arial" w:hAnsi="Arial" w:cs="Arial"/>
          <w:color w:val="000000" w:themeColor="text1"/>
          <w:sz w:val="24"/>
          <w:szCs w:val="24"/>
          <w:lang w:val="en-GB"/>
        </w:rPr>
        <w:t xml:space="preserve">One of the biggest </w:t>
      </w:r>
      <w:r w:rsidR="00436988" w:rsidRPr="004E21DB">
        <w:rPr>
          <w:rFonts w:ascii="Arial" w:hAnsi="Arial" w:cs="Arial"/>
          <w:color w:val="000000" w:themeColor="text1"/>
          <w:sz w:val="24"/>
          <w:szCs w:val="24"/>
          <w:lang w:val="en-GB"/>
        </w:rPr>
        <w:t>organisations</w:t>
      </w:r>
      <w:r w:rsidR="004C1CB3" w:rsidRPr="004E21DB">
        <w:rPr>
          <w:rFonts w:ascii="Arial" w:hAnsi="Arial" w:cs="Arial"/>
          <w:color w:val="000000" w:themeColor="text1"/>
          <w:sz w:val="24"/>
          <w:szCs w:val="24"/>
          <w:lang w:val="en-GB"/>
        </w:rPr>
        <w:t xml:space="preserve"> set up to protect the child and young people from crimes is the United Nations Convention on the Rights of the Child</w:t>
      </w:r>
      <w:r w:rsidR="006A6A9D" w:rsidRPr="004E21DB">
        <w:rPr>
          <w:rFonts w:ascii="Arial" w:hAnsi="Arial" w:cs="Arial"/>
          <w:color w:val="000000" w:themeColor="text1"/>
          <w:sz w:val="24"/>
          <w:szCs w:val="24"/>
          <w:lang w:val="en-GB"/>
        </w:rPr>
        <w:t xml:space="preserve"> (UNCRC). This is an organisation set up to deal with child and young </w:t>
      </w:r>
      <w:r w:rsidR="00B67FFA" w:rsidRPr="004E21DB">
        <w:rPr>
          <w:rFonts w:ascii="Arial" w:hAnsi="Arial" w:cs="Arial"/>
          <w:color w:val="000000" w:themeColor="text1"/>
          <w:sz w:val="24"/>
          <w:szCs w:val="24"/>
          <w:lang w:val="en-GB"/>
        </w:rPr>
        <w:t>people’s</w:t>
      </w:r>
      <w:r w:rsidR="006A6A9D" w:rsidRPr="004E21DB">
        <w:rPr>
          <w:rFonts w:ascii="Arial" w:hAnsi="Arial" w:cs="Arial"/>
          <w:color w:val="000000" w:themeColor="text1"/>
          <w:sz w:val="24"/>
          <w:szCs w:val="24"/>
          <w:lang w:val="en-GB"/>
        </w:rPr>
        <w:t xml:space="preserve"> welfare worldwide.</w:t>
      </w:r>
      <w:bookmarkEnd w:id="2"/>
      <w:r w:rsidR="006A6A9D" w:rsidRPr="004E21DB">
        <w:rPr>
          <w:rFonts w:ascii="Arial" w:hAnsi="Arial" w:cs="Arial"/>
          <w:color w:val="000000" w:themeColor="text1"/>
          <w:sz w:val="24"/>
          <w:szCs w:val="24"/>
          <w:lang w:val="en-GB"/>
        </w:rPr>
        <w:t xml:space="preserve"> </w:t>
      </w:r>
    </w:p>
    <w:p w:rsidR="00E50E41" w:rsidRPr="004E21DB" w:rsidRDefault="00200E4F" w:rsidP="00200E4F">
      <w:pPr>
        <w:pStyle w:val="Heading1"/>
        <w:spacing w:before="0"/>
        <w:rPr>
          <w:rFonts w:ascii="Arial" w:hAnsi="Arial" w:cs="Arial"/>
          <w:color w:val="000000" w:themeColor="text1"/>
          <w:sz w:val="24"/>
          <w:szCs w:val="24"/>
          <w:lang w:val="en-GB"/>
        </w:rPr>
      </w:pPr>
      <w:r w:rsidRPr="004E21DB">
        <w:rPr>
          <w:rFonts w:ascii="Arial" w:hAnsi="Arial" w:cs="Arial"/>
          <w:color w:val="000000" w:themeColor="text1"/>
          <w:sz w:val="24"/>
          <w:szCs w:val="24"/>
          <w:lang w:val="en-GB"/>
        </w:rPr>
        <w:t xml:space="preserve">           </w:t>
      </w:r>
      <w:bookmarkStart w:id="3" w:name="_Toc32326047"/>
      <w:r w:rsidR="00E50E41" w:rsidRPr="004E21DB">
        <w:rPr>
          <w:rFonts w:ascii="Arial" w:hAnsi="Arial" w:cs="Arial"/>
          <w:color w:val="000000" w:themeColor="text1"/>
          <w:sz w:val="24"/>
          <w:szCs w:val="24"/>
          <w:lang w:val="en-GB"/>
        </w:rPr>
        <w:t xml:space="preserve">Crimes against disabled children is also very high and </w:t>
      </w:r>
      <w:r w:rsidR="00156414" w:rsidRPr="004E21DB">
        <w:rPr>
          <w:rFonts w:ascii="Arial" w:hAnsi="Arial" w:cs="Arial"/>
          <w:color w:val="000000" w:themeColor="text1"/>
          <w:sz w:val="24"/>
          <w:szCs w:val="24"/>
          <w:lang w:val="en-GB"/>
        </w:rPr>
        <w:t xml:space="preserve">the UNCRC focuses on providing them the higher level of protection, because they have higher level of </w:t>
      </w:r>
      <w:r w:rsidRPr="004E21DB">
        <w:rPr>
          <w:rFonts w:ascii="Arial" w:hAnsi="Arial" w:cs="Arial"/>
          <w:color w:val="000000" w:themeColor="text1"/>
          <w:sz w:val="24"/>
          <w:szCs w:val="24"/>
          <w:lang w:val="en-GB"/>
        </w:rPr>
        <w:t>vulnerability</w:t>
      </w:r>
      <w:r w:rsidR="00156414" w:rsidRPr="004E21DB">
        <w:rPr>
          <w:rFonts w:ascii="Arial" w:hAnsi="Arial" w:cs="Arial"/>
          <w:color w:val="000000" w:themeColor="text1"/>
          <w:sz w:val="24"/>
          <w:szCs w:val="24"/>
          <w:lang w:val="en-GB"/>
        </w:rPr>
        <w:t xml:space="preserve"> as compared to normal children and young people. </w:t>
      </w:r>
      <w:r w:rsidR="00507D23" w:rsidRPr="004E21DB">
        <w:rPr>
          <w:rFonts w:ascii="Arial" w:hAnsi="Arial" w:cs="Arial"/>
          <w:color w:val="000000" w:themeColor="text1"/>
          <w:sz w:val="24"/>
          <w:szCs w:val="24"/>
          <w:lang w:val="en-GB"/>
        </w:rPr>
        <w:t xml:space="preserve">According to a report by UNCRC (n.d.) there are over 25 million children that are homeless around the world thus making up half of the refugee population across all countries. </w:t>
      </w:r>
      <w:r w:rsidR="002A417A" w:rsidRPr="004E21DB">
        <w:rPr>
          <w:rFonts w:ascii="Arial" w:hAnsi="Arial" w:cs="Arial"/>
          <w:color w:val="000000" w:themeColor="text1"/>
          <w:sz w:val="24"/>
          <w:szCs w:val="24"/>
          <w:lang w:val="en-GB"/>
        </w:rPr>
        <w:t>There</w:t>
      </w:r>
      <w:r w:rsidR="00160C42" w:rsidRPr="004E21DB">
        <w:rPr>
          <w:rFonts w:ascii="Arial" w:hAnsi="Arial" w:cs="Arial"/>
          <w:color w:val="000000" w:themeColor="text1"/>
          <w:sz w:val="24"/>
          <w:szCs w:val="24"/>
          <w:lang w:val="en-GB"/>
        </w:rPr>
        <w:t xml:space="preserve"> are nearly 100 million children left to live on the streets today. </w:t>
      </w:r>
      <w:r w:rsidR="002A417A" w:rsidRPr="004E21DB">
        <w:rPr>
          <w:rFonts w:ascii="Arial" w:hAnsi="Arial" w:cs="Arial"/>
          <w:color w:val="000000" w:themeColor="text1"/>
          <w:sz w:val="24"/>
          <w:szCs w:val="24"/>
          <w:lang w:val="en-GB"/>
        </w:rPr>
        <w:t xml:space="preserve">Each of these practices are considered as violation of the rights of a child </w:t>
      </w:r>
      <w:r w:rsidR="002B461C" w:rsidRPr="004E21DB">
        <w:rPr>
          <w:rFonts w:ascii="Arial" w:hAnsi="Arial" w:cs="Arial"/>
          <w:color w:val="000000" w:themeColor="text1"/>
          <w:sz w:val="24"/>
          <w:szCs w:val="24"/>
          <w:lang w:val="en-GB"/>
        </w:rPr>
        <w:t>by the</w:t>
      </w:r>
      <w:r w:rsidR="002A417A" w:rsidRPr="004E21DB">
        <w:rPr>
          <w:rFonts w:ascii="Arial" w:hAnsi="Arial" w:cs="Arial"/>
          <w:color w:val="000000" w:themeColor="text1"/>
          <w:sz w:val="24"/>
          <w:szCs w:val="24"/>
          <w:lang w:val="en-GB"/>
        </w:rPr>
        <w:t xml:space="preserve"> UNCRC. </w:t>
      </w:r>
      <w:r w:rsidR="00477CE7" w:rsidRPr="004E21DB">
        <w:rPr>
          <w:rFonts w:ascii="Arial" w:hAnsi="Arial" w:cs="Arial"/>
          <w:color w:val="000000" w:themeColor="text1"/>
          <w:sz w:val="24"/>
          <w:szCs w:val="24"/>
          <w:lang w:val="en-GB"/>
        </w:rPr>
        <w:t xml:space="preserve">This </w:t>
      </w:r>
      <w:r w:rsidR="002001D8" w:rsidRPr="004E21DB">
        <w:rPr>
          <w:rFonts w:ascii="Arial" w:hAnsi="Arial" w:cs="Arial"/>
          <w:color w:val="000000" w:themeColor="text1"/>
          <w:sz w:val="24"/>
          <w:szCs w:val="24"/>
          <w:lang w:val="en-GB"/>
        </w:rPr>
        <w:t xml:space="preserve">study will focus on understanding the changes and development of social construction towards children, young people and </w:t>
      </w:r>
      <w:r w:rsidR="00B31397" w:rsidRPr="004E21DB">
        <w:rPr>
          <w:rFonts w:ascii="Arial" w:hAnsi="Arial" w:cs="Arial"/>
          <w:color w:val="000000" w:themeColor="text1"/>
          <w:sz w:val="24"/>
          <w:szCs w:val="24"/>
          <w:lang w:val="en-GB"/>
        </w:rPr>
        <w:t>families’</w:t>
      </w:r>
      <w:r w:rsidR="002001D8" w:rsidRPr="004E21DB">
        <w:rPr>
          <w:rFonts w:ascii="Arial" w:hAnsi="Arial" w:cs="Arial"/>
          <w:color w:val="000000" w:themeColor="text1"/>
          <w:sz w:val="24"/>
          <w:szCs w:val="24"/>
          <w:lang w:val="en-GB"/>
        </w:rPr>
        <w:t xml:space="preserve"> welfare. The study will seek to throw light on the changing patterns of this social construct from historical times to the present.</w:t>
      </w:r>
      <w:bookmarkEnd w:id="3"/>
      <w:r w:rsidR="002001D8" w:rsidRPr="004E21DB">
        <w:rPr>
          <w:rFonts w:ascii="Arial" w:hAnsi="Arial" w:cs="Arial"/>
          <w:color w:val="000000" w:themeColor="text1"/>
          <w:sz w:val="24"/>
          <w:szCs w:val="24"/>
          <w:lang w:val="en-GB"/>
        </w:rPr>
        <w:t xml:space="preserve"> </w:t>
      </w:r>
      <w:r w:rsidR="00477CE7" w:rsidRPr="004E21DB">
        <w:rPr>
          <w:rFonts w:ascii="Arial" w:hAnsi="Arial" w:cs="Arial"/>
          <w:color w:val="000000" w:themeColor="text1"/>
          <w:sz w:val="24"/>
          <w:szCs w:val="24"/>
          <w:lang w:val="en-GB"/>
        </w:rPr>
        <w:t xml:space="preserve"> </w:t>
      </w:r>
    </w:p>
    <w:p w:rsidR="005B4DF1" w:rsidRPr="004E21DB" w:rsidRDefault="002A69BC" w:rsidP="00850BF2">
      <w:pPr>
        <w:pStyle w:val="Heading1"/>
        <w:spacing w:before="0"/>
        <w:rPr>
          <w:rFonts w:ascii="Arial" w:hAnsi="Arial" w:cs="Arial"/>
          <w:b/>
          <w:color w:val="000000" w:themeColor="text1"/>
          <w:sz w:val="24"/>
          <w:szCs w:val="24"/>
          <w:lang w:val="en-GB"/>
        </w:rPr>
      </w:pPr>
      <w:bookmarkStart w:id="4" w:name="_Toc32326048"/>
      <w:r w:rsidRPr="004E21DB">
        <w:rPr>
          <w:rFonts w:ascii="Arial" w:hAnsi="Arial" w:cs="Arial"/>
          <w:b/>
          <w:color w:val="000000" w:themeColor="text1"/>
          <w:sz w:val="24"/>
          <w:szCs w:val="24"/>
          <w:lang w:val="en-GB"/>
        </w:rPr>
        <w:t xml:space="preserve">2. </w:t>
      </w:r>
      <w:r w:rsidR="005B4DF1" w:rsidRPr="004E21DB">
        <w:rPr>
          <w:rFonts w:ascii="Arial" w:hAnsi="Arial" w:cs="Arial"/>
          <w:b/>
          <w:color w:val="000000" w:themeColor="text1"/>
          <w:sz w:val="24"/>
          <w:szCs w:val="24"/>
          <w:lang w:val="en-GB"/>
        </w:rPr>
        <w:t>Provide and compare definitions of childhood</w:t>
      </w:r>
      <w:bookmarkEnd w:id="4"/>
      <w:r w:rsidR="005B4DF1" w:rsidRPr="004E21DB">
        <w:rPr>
          <w:rFonts w:ascii="Arial" w:hAnsi="Arial" w:cs="Arial"/>
          <w:b/>
          <w:color w:val="000000" w:themeColor="text1"/>
          <w:sz w:val="24"/>
          <w:szCs w:val="24"/>
          <w:lang w:val="en-GB"/>
        </w:rPr>
        <w:t xml:space="preserve"> </w:t>
      </w:r>
    </w:p>
    <w:p w:rsidR="0046563A" w:rsidRPr="004E21DB" w:rsidRDefault="00A06937" w:rsidP="00000290">
      <w:pPr>
        <w:rPr>
          <w:rFonts w:ascii="Arial" w:hAnsi="Arial" w:cs="Arial"/>
          <w:color w:val="000000"/>
          <w:sz w:val="24"/>
          <w:szCs w:val="24"/>
        </w:rPr>
      </w:pPr>
      <w:r w:rsidRPr="004E21DB">
        <w:rPr>
          <w:rFonts w:ascii="Arial" w:hAnsi="Arial" w:cs="Arial"/>
          <w:b/>
          <w:sz w:val="24"/>
          <w:szCs w:val="24"/>
          <w:lang w:val="en-GB"/>
        </w:rPr>
        <w:t xml:space="preserve">         </w:t>
      </w:r>
      <w:r w:rsidR="00491049" w:rsidRPr="004E21DB">
        <w:rPr>
          <w:rFonts w:ascii="Arial" w:hAnsi="Arial" w:cs="Arial"/>
          <w:sz w:val="24"/>
          <w:szCs w:val="24"/>
          <w:lang w:val="en-GB"/>
        </w:rPr>
        <w:t xml:space="preserve">The definition of a child or childhood is very vague and does not provide much insight into the </w:t>
      </w:r>
      <w:r w:rsidR="008A4891" w:rsidRPr="004E21DB">
        <w:rPr>
          <w:rFonts w:ascii="Arial" w:hAnsi="Arial" w:cs="Arial"/>
          <w:sz w:val="24"/>
          <w:szCs w:val="24"/>
          <w:lang w:val="en-GB"/>
        </w:rPr>
        <w:t xml:space="preserve">word. However, it is necessary to differentiate the differences between child and childhood. </w:t>
      </w:r>
      <w:r w:rsidR="006901F4" w:rsidRPr="004E21DB">
        <w:rPr>
          <w:rFonts w:ascii="Arial" w:hAnsi="Arial" w:cs="Arial"/>
          <w:sz w:val="24"/>
          <w:szCs w:val="24"/>
          <w:lang w:val="en-GB"/>
        </w:rPr>
        <w:t xml:space="preserve">A child as per the Cambridge dictionary (2009) is defined as a young boy or girl from birth to 18 years of age depending on the different countries and the age set by them for adulthood. However, in the UK a person is a child from the time of their birth till they are 18 years of age. </w:t>
      </w:r>
      <w:r w:rsidR="00E052C0" w:rsidRPr="004E21DB">
        <w:rPr>
          <w:rFonts w:ascii="Arial" w:hAnsi="Arial" w:cs="Arial"/>
          <w:sz w:val="24"/>
          <w:szCs w:val="24"/>
          <w:lang w:val="en-GB"/>
        </w:rPr>
        <w:lastRenderedPageBreak/>
        <w:t>The term childhood once again is vaguely defined by Cambridge d</w:t>
      </w:r>
      <w:r w:rsidR="004E4829" w:rsidRPr="004E21DB">
        <w:rPr>
          <w:rFonts w:ascii="Arial" w:hAnsi="Arial" w:cs="Arial"/>
          <w:sz w:val="24"/>
          <w:szCs w:val="24"/>
          <w:lang w:val="en-GB"/>
        </w:rPr>
        <w:t xml:space="preserve">ictionary (2009) as childhood being the time when a person is below the age of adulthood. </w:t>
      </w:r>
      <w:r w:rsidR="00800740" w:rsidRPr="004E21DB">
        <w:rPr>
          <w:rFonts w:ascii="Arial" w:hAnsi="Arial" w:cs="Arial"/>
          <w:sz w:val="24"/>
          <w:szCs w:val="24"/>
          <w:lang w:val="en-GB"/>
        </w:rPr>
        <w:t xml:space="preserve">However, according to the </w:t>
      </w:r>
      <w:r w:rsidR="00DB0A3C" w:rsidRPr="004E21DB">
        <w:rPr>
          <w:rFonts w:ascii="Arial" w:hAnsi="Arial" w:cs="Arial"/>
          <w:color w:val="000000"/>
          <w:sz w:val="24"/>
          <w:szCs w:val="24"/>
        </w:rPr>
        <w:t>concept from Rousseau (1754</w:t>
      </w:r>
      <w:r w:rsidR="00967AC5" w:rsidRPr="004E21DB">
        <w:rPr>
          <w:rFonts w:ascii="Arial" w:hAnsi="Arial" w:cs="Arial"/>
          <w:color w:val="000000"/>
          <w:sz w:val="24"/>
          <w:szCs w:val="24"/>
        </w:rPr>
        <w:t>) proposed that the concept of childhood being about blamelessness and a child was born innocent until the world influenced them to do wrong.</w:t>
      </w:r>
    </w:p>
    <w:p w:rsidR="005F5730" w:rsidRPr="004E21DB" w:rsidRDefault="005F5730" w:rsidP="004B0BAA">
      <w:pPr>
        <w:rPr>
          <w:rFonts w:ascii="Arial" w:hAnsi="Arial" w:cs="Arial"/>
          <w:color w:val="000000"/>
          <w:sz w:val="24"/>
          <w:szCs w:val="24"/>
        </w:rPr>
      </w:pPr>
      <w:r w:rsidRPr="004E21DB">
        <w:rPr>
          <w:rFonts w:ascii="Arial" w:hAnsi="Arial" w:cs="Arial"/>
          <w:noProof/>
          <w:sz w:val="24"/>
          <w:szCs w:val="24"/>
          <w:lang w:eastAsia="en-IN"/>
        </w:rPr>
        <w:drawing>
          <wp:inline distT="0" distB="0" distL="0" distR="0" wp14:anchorId="7BFC0DF4" wp14:editId="0FB043B4">
            <wp:extent cx="5731510" cy="3441065"/>
            <wp:effectExtent l="0" t="0" r="0" b="6985"/>
            <wp:docPr id="1" name="Diagram 1">
              <a:extLst xmlns:a="http://schemas.openxmlformats.org/drawingml/2006/main">
                <a:ext uri="{FF2B5EF4-FFF2-40B4-BE49-F238E27FC236}">
                  <a16:creationId xmlns:a16="http://schemas.microsoft.com/office/drawing/2014/main" id="{37FAD256-CB9C-4403-9144-330A98264BDB}"/>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46563A" w:rsidRPr="004E21DB" w:rsidRDefault="0046563A" w:rsidP="00850BF2">
      <w:pPr>
        <w:pStyle w:val="Heading1"/>
        <w:spacing w:before="0"/>
        <w:rPr>
          <w:rFonts w:ascii="Arial" w:hAnsi="Arial" w:cs="Arial"/>
          <w:b/>
          <w:color w:val="000000" w:themeColor="text1"/>
          <w:sz w:val="24"/>
          <w:szCs w:val="24"/>
        </w:rPr>
      </w:pPr>
      <w:bookmarkStart w:id="5" w:name="_Toc32326049"/>
      <w:r w:rsidRPr="004E21DB">
        <w:rPr>
          <w:rFonts w:ascii="Arial" w:hAnsi="Arial" w:cs="Arial"/>
          <w:b/>
          <w:color w:val="000000" w:themeColor="text1"/>
          <w:sz w:val="24"/>
          <w:szCs w:val="24"/>
        </w:rPr>
        <w:t xml:space="preserve">3. </w:t>
      </w:r>
      <w:r w:rsidR="00722DAB" w:rsidRPr="004E21DB">
        <w:rPr>
          <w:rFonts w:ascii="Arial" w:hAnsi="Arial" w:cs="Arial"/>
          <w:b/>
          <w:color w:val="000000" w:themeColor="text1"/>
          <w:sz w:val="24"/>
          <w:szCs w:val="24"/>
        </w:rPr>
        <w:t>Changes in lives of children and families from historical times to now</w:t>
      </w:r>
      <w:bookmarkEnd w:id="5"/>
    </w:p>
    <w:p w:rsidR="007314B7" w:rsidRPr="004E21DB" w:rsidRDefault="00D25469" w:rsidP="00000290">
      <w:pPr>
        <w:rPr>
          <w:rFonts w:ascii="Arial" w:hAnsi="Arial" w:cs="Arial"/>
          <w:color w:val="000000"/>
          <w:sz w:val="24"/>
          <w:szCs w:val="24"/>
        </w:rPr>
      </w:pPr>
      <w:r w:rsidRPr="004E21DB">
        <w:rPr>
          <w:rFonts w:ascii="Arial" w:hAnsi="Arial" w:cs="Arial"/>
          <w:color w:val="000000"/>
          <w:sz w:val="24"/>
          <w:szCs w:val="24"/>
        </w:rPr>
        <w:t xml:space="preserve">         </w:t>
      </w:r>
      <w:r w:rsidR="00AF5209" w:rsidRPr="004E21DB">
        <w:rPr>
          <w:rFonts w:ascii="Arial" w:hAnsi="Arial" w:cs="Arial"/>
          <w:color w:val="000000"/>
          <w:sz w:val="24"/>
          <w:szCs w:val="24"/>
        </w:rPr>
        <w:t xml:space="preserve">There has been a dramatic change in the risks to the development of children, young people and families from the past to now. </w:t>
      </w:r>
      <w:r w:rsidR="00134E7A" w:rsidRPr="004E21DB">
        <w:rPr>
          <w:rFonts w:ascii="Arial" w:hAnsi="Arial" w:cs="Arial"/>
          <w:color w:val="000000"/>
          <w:sz w:val="24"/>
          <w:szCs w:val="24"/>
        </w:rPr>
        <w:t xml:space="preserve">There has been a dramatic reduce in crimes against children and young people even in the UK. </w:t>
      </w:r>
      <w:r w:rsidR="00EA7D49" w:rsidRPr="004E21DB">
        <w:rPr>
          <w:rFonts w:ascii="Arial" w:hAnsi="Arial" w:cs="Arial"/>
          <w:color w:val="000000"/>
          <w:sz w:val="24"/>
          <w:szCs w:val="24"/>
        </w:rPr>
        <w:t xml:space="preserve">The government records show that the rate of violence and homicide in Wales and England have declined from the </w:t>
      </w:r>
      <w:r w:rsidRPr="004E21DB">
        <w:rPr>
          <w:rFonts w:ascii="Arial" w:hAnsi="Arial" w:cs="Arial"/>
          <w:color w:val="000000"/>
          <w:sz w:val="24"/>
          <w:szCs w:val="24"/>
        </w:rPr>
        <w:t>latter</w:t>
      </w:r>
      <w:r w:rsidR="00EA7D49" w:rsidRPr="004E21DB">
        <w:rPr>
          <w:rFonts w:ascii="Arial" w:hAnsi="Arial" w:cs="Arial"/>
          <w:color w:val="000000"/>
          <w:sz w:val="24"/>
          <w:szCs w:val="24"/>
        </w:rPr>
        <w:t xml:space="preserve"> half of the 1990s</w:t>
      </w:r>
      <w:r w:rsidR="001823A7" w:rsidRPr="004E21DB">
        <w:rPr>
          <w:rFonts w:ascii="Arial" w:hAnsi="Arial" w:cs="Arial"/>
          <w:color w:val="000000"/>
          <w:sz w:val="24"/>
          <w:szCs w:val="24"/>
        </w:rPr>
        <w:t xml:space="preserve">. a report from the Home Office (2010) shows that the crime rates involving children below the age one year was as high as 54 per million between 1998-1999, which the  rate dropped to 27 cases per million in the year of 2008 to 2009. </w:t>
      </w:r>
    </w:p>
    <w:p w:rsidR="007314B7" w:rsidRPr="004E21DB" w:rsidRDefault="007314B7" w:rsidP="007314B7">
      <w:pPr>
        <w:rPr>
          <w:rFonts w:ascii="Arial" w:hAnsi="Arial" w:cs="Arial"/>
          <w:color w:val="000000"/>
          <w:sz w:val="24"/>
          <w:szCs w:val="24"/>
        </w:rPr>
      </w:pPr>
      <w:r w:rsidRPr="004E21DB">
        <w:rPr>
          <w:rFonts w:ascii="Arial" w:hAnsi="Arial" w:cs="Arial"/>
          <w:color w:val="000000"/>
          <w:sz w:val="24"/>
          <w:szCs w:val="24"/>
        </w:rPr>
        <w:t xml:space="preserve">          According to </w:t>
      </w:r>
      <w:r w:rsidR="00BB5325" w:rsidRPr="004E21DB">
        <w:rPr>
          <w:rFonts w:ascii="Arial" w:hAnsi="Arial" w:cs="Arial"/>
          <w:color w:val="000000"/>
          <w:sz w:val="24"/>
          <w:szCs w:val="24"/>
        </w:rPr>
        <w:t>(</w:t>
      </w:r>
      <w:proofErr w:type="spellStart"/>
      <w:r w:rsidRPr="004E21DB">
        <w:rPr>
          <w:rFonts w:ascii="Arial" w:hAnsi="Arial" w:cs="Arial"/>
          <w:color w:val="000000"/>
          <w:sz w:val="24"/>
          <w:szCs w:val="24"/>
        </w:rPr>
        <w:t>Prout</w:t>
      </w:r>
      <w:proofErr w:type="spellEnd"/>
      <w:r w:rsidRPr="004E21DB">
        <w:rPr>
          <w:rFonts w:ascii="Arial" w:hAnsi="Arial" w:cs="Arial"/>
          <w:color w:val="000000"/>
          <w:sz w:val="24"/>
          <w:szCs w:val="24"/>
        </w:rPr>
        <w:t>, 2005</w:t>
      </w:r>
      <w:r w:rsidR="00BB5325" w:rsidRPr="004E21DB">
        <w:rPr>
          <w:rFonts w:ascii="Arial" w:hAnsi="Arial" w:cs="Arial"/>
          <w:color w:val="000000"/>
          <w:sz w:val="24"/>
          <w:szCs w:val="24"/>
        </w:rPr>
        <w:t>)</w:t>
      </w:r>
      <w:r w:rsidRPr="004E21DB">
        <w:rPr>
          <w:rFonts w:ascii="Arial" w:hAnsi="Arial" w:cs="Arial"/>
          <w:color w:val="000000"/>
          <w:sz w:val="24"/>
          <w:szCs w:val="24"/>
        </w:rPr>
        <w:t xml:space="preserve">, to start, childhood is a position that is documented worldwide and all through history, which sometimes perceive the child as innocent ,susceptible, a consumer, a worker next to other family earners and a threat to civilization and it is a structure that changes over time and place. Historians of childhood have argued over the definition, such as Aries (1960) quoted by </w:t>
      </w:r>
      <w:proofErr w:type="spellStart"/>
      <w:r w:rsidRPr="004E21DB">
        <w:rPr>
          <w:rFonts w:ascii="Arial" w:hAnsi="Arial" w:cs="Arial"/>
          <w:color w:val="000000"/>
          <w:sz w:val="24"/>
          <w:szCs w:val="24"/>
        </w:rPr>
        <w:t>Veerman</w:t>
      </w:r>
      <w:proofErr w:type="spellEnd"/>
      <w:r w:rsidRPr="004E21DB">
        <w:rPr>
          <w:rFonts w:ascii="Arial" w:hAnsi="Arial" w:cs="Arial"/>
          <w:color w:val="000000"/>
          <w:sz w:val="24"/>
          <w:szCs w:val="24"/>
        </w:rPr>
        <w:t xml:space="preserve"> (1992, p5) fixed the concept of ‘childhood’ didn’t live before </w:t>
      </w:r>
      <w:r w:rsidRPr="004E21DB">
        <w:rPr>
          <w:rFonts w:ascii="Arial" w:hAnsi="Arial" w:cs="Arial"/>
          <w:color w:val="000000"/>
          <w:sz w:val="24"/>
          <w:szCs w:val="24"/>
        </w:rPr>
        <w:lastRenderedPageBreak/>
        <w:t xml:space="preserve">the seventeenth century; </w:t>
      </w:r>
      <w:r w:rsidR="00436988" w:rsidRPr="004E21DB">
        <w:rPr>
          <w:rFonts w:ascii="Arial" w:hAnsi="Arial" w:cs="Arial"/>
          <w:color w:val="000000"/>
          <w:sz w:val="24"/>
          <w:szCs w:val="24"/>
        </w:rPr>
        <w:t>so,</w:t>
      </w:r>
      <w:r w:rsidRPr="004E21DB">
        <w:rPr>
          <w:rFonts w:ascii="Arial" w:hAnsi="Arial" w:cs="Arial"/>
          <w:color w:val="000000"/>
          <w:sz w:val="24"/>
          <w:szCs w:val="24"/>
        </w:rPr>
        <w:t xml:space="preserve"> children were mini adults with the same privileges, duties and talent. </w:t>
      </w:r>
    </w:p>
    <w:p w:rsidR="007314B7" w:rsidRPr="004E21DB" w:rsidRDefault="007314B7" w:rsidP="007314B7">
      <w:pPr>
        <w:rPr>
          <w:rFonts w:ascii="Arial" w:hAnsi="Arial" w:cs="Arial"/>
          <w:color w:val="222222"/>
          <w:sz w:val="24"/>
          <w:szCs w:val="24"/>
        </w:rPr>
      </w:pPr>
      <w:r w:rsidRPr="004E21DB">
        <w:rPr>
          <w:rFonts w:ascii="Arial" w:hAnsi="Arial" w:cs="Arial"/>
          <w:color w:val="000000"/>
          <w:sz w:val="24"/>
          <w:szCs w:val="24"/>
        </w:rPr>
        <w:t xml:space="preserve">            Another illustration has seen from Locke (1632-1734) plus the ‘Tabula Rasa’ representation. This suggests that children were ethically neutral and were the merchandise of their parents according to Horner, </w:t>
      </w:r>
      <w:r w:rsidR="0026311F" w:rsidRPr="004E21DB">
        <w:rPr>
          <w:rFonts w:ascii="Arial" w:hAnsi="Arial" w:cs="Arial"/>
          <w:color w:val="000000"/>
          <w:sz w:val="24"/>
          <w:szCs w:val="24"/>
        </w:rPr>
        <w:t>(</w:t>
      </w:r>
      <w:r w:rsidRPr="004E21DB">
        <w:rPr>
          <w:rFonts w:ascii="Arial" w:hAnsi="Arial" w:cs="Arial"/>
          <w:color w:val="000000"/>
          <w:sz w:val="24"/>
          <w:szCs w:val="24"/>
        </w:rPr>
        <w:t>2012</w:t>
      </w:r>
      <w:r w:rsidR="0026311F" w:rsidRPr="004E21DB">
        <w:rPr>
          <w:rFonts w:ascii="Arial" w:hAnsi="Arial" w:cs="Arial"/>
          <w:color w:val="000000"/>
          <w:sz w:val="24"/>
          <w:szCs w:val="24"/>
        </w:rPr>
        <w:t>)</w:t>
      </w:r>
      <w:r w:rsidRPr="004E21DB">
        <w:rPr>
          <w:rFonts w:ascii="Arial" w:hAnsi="Arial" w:cs="Arial"/>
          <w:color w:val="000000"/>
          <w:sz w:val="24"/>
          <w:szCs w:val="24"/>
        </w:rPr>
        <w:t xml:space="preserve">. The nineteenth century demonstrated that it was the parent’s duty to give love, affection and relevant correction, to bring out the good in their natural world. </w:t>
      </w:r>
      <w:r w:rsidR="00436988" w:rsidRPr="004E21DB">
        <w:rPr>
          <w:rFonts w:ascii="Arial" w:hAnsi="Arial" w:cs="Arial"/>
          <w:color w:val="000000"/>
          <w:sz w:val="24"/>
          <w:szCs w:val="24"/>
        </w:rPr>
        <w:t>Thus,</w:t>
      </w:r>
      <w:r w:rsidRPr="004E21DB">
        <w:rPr>
          <w:rFonts w:ascii="Arial" w:hAnsi="Arial" w:cs="Arial"/>
          <w:color w:val="000000"/>
          <w:sz w:val="24"/>
          <w:szCs w:val="24"/>
        </w:rPr>
        <w:t xml:space="preserve"> helping them to become donating members of society. This could easily guide to fault the parents as good or bad based on the nature of their child, since the child was not considered as his own agent. Legislation such as the 1834 Poor Law Reform Act would hold up Locke’s concept as children who were posted to workhouses, would participate in schooling to impression information. Evidently </w:t>
      </w:r>
      <w:r w:rsidR="00436988" w:rsidRPr="004E21DB">
        <w:rPr>
          <w:rFonts w:ascii="Arial" w:hAnsi="Arial" w:cs="Arial"/>
          <w:color w:val="000000"/>
          <w:sz w:val="24"/>
          <w:szCs w:val="24"/>
        </w:rPr>
        <w:t>several</w:t>
      </w:r>
      <w:r w:rsidRPr="004E21DB">
        <w:rPr>
          <w:rFonts w:ascii="Arial" w:hAnsi="Arial" w:cs="Arial"/>
          <w:color w:val="000000"/>
          <w:sz w:val="24"/>
          <w:szCs w:val="24"/>
        </w:rPr>
        <w:t xml:space="preserve"> dishonours occurred from prisoner eating rotting flesh from bones to stay alive. </w:t>
      </w:r>
    </w:p>
    <w:p w:rsidR="00341552" w:rsidRPr="004E21DB" w:rsidRDefault="00341552" w:rsidP="004B0BAA">
      <w:pPr>
        <w:rPr>
          <w:rFonts w:ascii="Arial" w:hAnsi="Arial" w:cs="Arial"/>
          <w:color w:val="000000"/>
          <w:sz w:val="24"/>
          <w:szCs w:val="24"/>
        </w:rPr>
      </w:pPr>
      <w:r w:rsidRPr="004E21DB">
        <w:rPr>
          <w:rFonts w:ascii="Arial" w:hAnsi="Arial" w:cs="Arial"/>
          <w:color w:val="000000"/>
          <w:sz w:val="24"/>
          <w:szCs w:val="24"/>
        </w:rPr>
        <w:t xml:space="preserve">           </w:t>
      </w:r>
      <w:r w:rsidR="00C63E62" w:rsidRPr="004E21DB">
        <w:rPr>
          <w:rFonts w:ascii="Arial" w:hAnsi="Arial" w:cs="Arial"/>
          <w:color w:val="000000"/>
          <w:sz w:val="24"/>
          <w:szCs w:val="24"/>
        </w:rPr>
        <w:t>I</w:t>
      </w:r>
      <w:r w:rsidRPr="004E21DB">
        <w:rPr>
          <w:rFonts w:ascii="Arial" w:hAnsi="Arial" w:cs="Arial"/>
          <w:color w:val="000000"/>
          <w:sz w:val="24"/>
          <w:szCs w:val="24"/>
        </w:rPr>
        <w:t>n England the children under the child protection plan as 30,300 in the year of 2000 and it dropped to 25,700 in 2002</w:t>
      </w:r>
      <w:r w:rsidR="007D6731" w:rsidRPr="004E21DB">
        <w:rPr>
          <w:rFonts w:ascii="Arial" w:hAnsi="Arial" w:cs="Arial"/>
          <w:color w:val="000000"/>
          <w:sz w:val="24"/>
          <w:szCs w:val="24"/>
        </w:rPr>
        <w:t xml:space="preserve"> and it continued to stay below 26,000 till the year of 2006</w:t>
      </w:r>
      <w:r w:rsidR="00C63E62" w:rsidRPr="004E21DB">
        <w:rPr>
          <w:rFonts w:ascii="Arial" w:hAnsi="Arial" w:cs="Arial"/>
          <w:color w:val="000000"/>
          <w:sz w:val="24"/>
          <w:szCs w:val="24"/>
        </w:rPr>
        <w:t xml:space="preserve"> (DFE, 2010a)</w:t>
      </w:r>
      <w:r w:rsidR="00732BD7" w:rsidRPr="004E21DB">
        <w:rPr>
          <w:rFonts w:ascii="Arial" w:hAnsi="Arial" w:cs="Arial"/>
          <w:color w:val="000000"/>
          <w:sz w:val="24"/>
          <w:szCs w:val="24"/>
        </w:rPr>
        <w:t xml:space="preserve">. </w:t>
      </w:r>
      <w:proofErr w:type="spellStart"/>
      <w:r w:rsidR="00FD1871" w:rsidRPr="004E21DB">
        <w:rPr>
          <w:rFonts w:ascii="Arial" w:hAnsi="Arial" w:cs="Arial"/>
          <w:color w:val="000000"/>
          <w:sz w:val="24"/>
          <w:szCs w:val="24"/>
        </w:rPr>
        <w:t>F</w:t>
      </w:r>
      <w:r w:rsidR="00732BD7" w:rsidRPr="004E21DB">
        <w:rPr>
          <w:rFonts w:ascii="Arial" w:hAnsi="Arial" w:cs="Arial"/>
          <w:color w:val="000000"/>
          <w:sz w:val="24"/>
          <w:szCs w:val="24"/>
        </w:rPr>
        <w:t>inkelhor</w:t>
      </w:r>
      <w:proofErr w:type="spellEnd"/>
      <w:r w:rsidR="00732BD7" w:rsidRPr="004E21DB">
        <w:rPr>
          <w:rFonts w:ascii="Arial" w:hAnsi="Arial" w:cs="Arial"/>
          <w:color w:val="000000"/>
          <w:sz w:val="24"/>
          <w:szCs w:val="24"/>
        </w:rPr>
        <w:t xml:space="preserve"> and Jones </w:t>
      </w:r>
      <w:r w:rsidR="00FD1871" w:rsidRPr="004E21DB">
        <w:rPr>
          <w:rFonts w:ascii="Arial" w:hAnsi="Arial" w:cs="Arial"/>
          <w:color w:val="000000"/>
          <w:sz w:val="24"/>
          <w:szCs w:val="24"/>
        </w:rPr>
        <w:t xml:space="preserve">(2006) point out that this decline was </w:t>
      </w:r>
      <w:r w:rsidR="00594DE5" w:rsidRPr="004E21DB">
        <w:rPr>
          <w:rFonts w:ascii="Arial" w:hAnsi="Arial" w:cs="Arial"/>
          <w:color w:val="000000"/>
          <w:sz w:val="24"/>
          <w:szCs w:val="24"/>
        </w:rPr>
        <w:t>common only in developed countries due to some successful c</w:t>
      </w:r>
      <w:r w:rsidR="00D76014" w:rsidRPr="004E21DB">
        <w:rPr>
          <w:rFonts w:ascii="Arial" w:hAnsi="Arial" w:cs="Arial"/>
          <w:color w:val="000000"/>
          <w:sz w:val="24"/>
          <w:szCs w:val="24"/>
        </w:rPr>
        <w:t>hild protection plans, especially the child sexual abuse policy</w:t>
      </w:r>
      <w:r w:rsidR="0052637B" w:rsidRPr="004E21DB">
        <w:rPr>
          <w:rFonts w:ascii="Arial" w:hAnsi="Arial" w:cs="Arial"/>
          <w:color w:val="000000"/>
          <w:sz w:val="24"/>
          <w:szCs w:val="24"/>
        </w:rPr>
        <w:t xml:space="preserve">. The decline in sexual assault on children was the most seen and it was due to the successful plan protecting children from sexual abuse. </w:t>
      </w:r>
    </w:p>
    <w:p w:rsidR="00233973" w:rsidRPr="004E21DB" w:rsidRDefault="00233973" w:rsidP="004B0BAA">
      <w:pPr>
        <w:rPr>
          <w:rFonts w:ascii="Arial" w:hAnsi="Arial" w:cs="Arial"/>
          <w:color w:val="000000"/>
          <w:sz w:val="24"/>
          <w:szCs w:val="24"/>
        </w:rPr>
      </w:pPr>
      <w:r w:rsidRPr="004E21DB">
        <w:rPr>
          <w:rFonts w:ascii="Arial" w:hAnsi="Arial" w:cs="Arial"/>
          <w:color w:val="000000"/>
          <w:sz w:val="24"/>
          <w:szCs w:val="24"/>
        </w:rPr>
        <w:t xml:space="preserve">         The various crimes against children that </w:t>
      </w:r>
      <w:r w:rsidR="00FD039F" w:rsidRPr="004E21DB">
        <w:rPr>
          <w:rFonts w:ascii="Arial" w:hAnsi="Arial" w:cs="Arial"/>
          <w:color w:val="000000"/>
          <w:sz w:val="24"/>
          <w:szCs w:val="24"/>
        </w:rPr>
        <w:t xml:space="preserve">became known and spread across England prompted several more child protection policies. The brutal </w:t>
      </w:r>
      <w:r w:rsidR="00FE4EE8" w:rsidRPr="004E21DB">
        <w:rPr>
          <w:rFonts w:ascii="Arial" w:hAnsi="Arial" w:cs="Arial"/>
          <w:color w:val="000000"/>
          <w:sz w:val="24"/>
          <w:szCs w:val="24"/>
        </w:rPr>
        <w:t xml:space="preserve">treatment and death of Victoria and the death of Peter Connelly seen an increase in child protection policies in England. </w:t>
      </w:r>
      <w:r w:rsidR="00FF2371" w:rsidRPr="004E21DB">
        <w:rPr>
          <w:rFonts w:ascii="Arial" w:hAnsi="Arial" w:cs="Arial"/>
          <w:color w:val="000000"/>
          <w:sz w:val="24"/>
          <w:szCs w:val="24"/>
        </w:rPr>
        <w:t>In the year of 2006 there were around 26,000 child protection plans established and in 2008 it went up to 29,200 and</w:t>
      </w:r>
      <w:r w:rsidR="00DC79C0" w:rsidRPr="004E21DB">
        <w:rPr>
          <w:rFonts w:ascii="Arial" w:hAnsi="Arial" w:cs="Arial"/>
          <w:color w:val="000000"/>
          <w:sz w:val="24"/>
          <w:szCs w:val="24"/>
        </w:rPr>
        <w:t xml:space="preserve"> </w:t>
      </w:r>
      <w:r w:rsidR="00FF2371" w:rsidRPr="004E21DB">
        <w:rPr>
          <w:rFonts w:ascii="Arial" w:hAnsi="Arial" w:cs="Arial"/>
          <w:color w:val="000000"/>
          <w:sz w:val="24"/>
          <w:szCs w:val="24"/>
        </w:rPr>
        <w:t>34,100 in the of 2009 and 39,100 in 2010</w:t>
      </w:r>
      <w:r w:rsidR="00E02326" w:rsidRPr="004E21DB">
        <w:rPr>
          <w:rFonts w:ascii="Arial" w:hAnsi="Arial" w:cs="Arial"/>
          <w:color w:val="000000"/>
          <w:sz w:val="24"/>
          <w:szCs w:val="24"/>
        </w:rPr>
        <w:t xml:space="preserve"> (DFE, 2010a). </w:t>
      </w:r>
      <w:r w:rsidR="00003BA1" w:rsidRPr="004E21DB">
        <w:rPr>
          <w:rFonts w:ascii="Arial" w:hAnsi="Arial" w:cs="Arial"/>
          <w:color w:val="000000"/>
          <w:sz w:val="24"/>
          <w:szCs w:val="24"/>
        </w:rPr>
        <w:t xml:space="preserve">the same increase was also witnessed in Scotland and in Wales as well (Sutton, 2010). </w:t>
      </w:r>
      <w:r w:rsidR="00853686" w:rsidRPr="004E21DB">
        <w:rPr>
          <w:rFonts w:ascii="Arial" w:hAnsi="Arial" w:cs="Arial"/>
          <w:color w:val="000000"/>
          <w:sz w:val="24"/>
          <w:szCs w:val="24"/>
        </w:rPr>
        <w:t xml:space="preserve">The same was also witnessed in Northern Ireland with several new child protection registrations happening from 2003 (DHSSPS, 2010). </w:t>
      </w:r>
      <w:r w:rsidR="00BB0F53" w:rsidRPr="004E21DB">
        <w:rPr>
          <w:rFonts w:ascii="Arial" w:hAnsi="Arial" w:cs="Arial"/>
          <w:color w:val="000000"/>
          <w:sz w:val="24"/>
          <w:szCs w:val="24"/>
        </w:rPr>
        <w:t xml:space="preserve">The various polices established by the government in order to protect he welfare of the children are as follows: </w:t>
      </w:r>
    </w:p>
    <w:p w:rsidR="00B13110" w:rsidRPr="004E21DB" w:rsidRDefault="00B13110" w:rsidP="004B0BAA">
      <w:pPr>
        <w:rPr>
          <w:rFonts w:ascii="Arial" w:hAnsi="Arial" w:cs="Arial"/>
          <w:b/>
          <w:color w:val="000000"/>
          <w:sz w:val="24"/>
          <w:szCs w:val="24"/>
        </w:rPr>
      </w:pPr>
      <w:r w:rsidRPr="004E21DB">
        <w:rPr>
          <w:rFonts w:ascii="Arial" w:hAnsi="Arial" w:cs="Arial"/>
          <w:b/>
          <w:color w:val="000000"/>
          <w:sz w:val="24"/>
          <w:szCs w:val="24"/>
        </w:rPr>
        <w:t>Act of 2014</w:t>
      </w:r>
    </w:p>
    <w:p w:rsidR="008C4116" w:rsidRPr="004E21DB" w:rsidRDefault="008C4116" w:rsidP="000563FB">
      <w:pPr>
        <w:pStyle w:val="NormalWeb"/>
        <w:numPr>
          <w:ilvl w:val="0"/>
          <w:numId w:val="2"/>
        </w:numPr>
        <w:shd w:val="clear" w:color="auto" w:fill="FFFFFF"/>
        <w:spacing w:before="0" w:beforeAutospacing="0" w:after="0" w:afterAutospacing="0" w:line="360" w:lineRule="auto"/>
        <w:rPr>
          <w:rFonts w:ascii="Arial" w:hAnsi="Arial" w:cs="Arial"/>
          <w:color w:val="222222"/>
        </w:rPr>
      </w:pPr>
      <w:r w:rsidRPr="004E21DB">
        <w:rPr>
          <w:rFonts w:ascii="Arial" w:hAnsi="Arial" w:cs="Arial"/>
          <w:color w:val="000000"/>
          <w:lang w:val="en-GB"/>
        </w:rPr>
        <w:t>Families will receive an extra sustain through a new system of mutual parental leave which offers the right to apply flexible working and developed childcare for effective parents.</w:t>
      </w:r>
    </w:p>
    <w:p w:rsidR="008C4116" w:rsidRPr="004E21DB" w:rsidRDefault="008C4116" w:rsidP="000563FB">
      <w:pPr>
        <w:pStyle w:val="NormalWeb"/>
        <w:numPr>
          <w:ilvl w:val="0"/>
          <w:numId w:val="2"/>
        </w:numPr>
        <w:shd w:val="clear" w:color="auto" w:fill="FFFFFF"/>
        <w:spacing w:before="0" w:beforeAutospacing="0" w:after="0" w:afterAutospacing="0" w:line="360" w:lineRule="auto"/>
        <w:rPr>
          <w:rFonts w:ascii="Arial" w:hAnsi="Arial" w:cs="Arial"/>
          <w:color w:val="222222"/>
        </w:rPr>
      </w:pPr>
      <w:r w:rsidRPr="004E21DB">
        <w:rPr>
          <w:rFonts w:ascii="Arial" w:hAnsi="Arial" w:cs="Arial"/>
          <w:color w:val="000000"/>
          <w:lang w:val="en-GB"/>
        </w:rPr>
        <w:lastRenderedPageBreak/>
        <w:t>An argument is running through the Bill which is the about the development of children’s rights.</w:t>
      </w:r>
    </w:p>
    <w:p w:rsidR="008C4116" w:rsidRPr="004E21DB" w:rsidRDefault="008C4116" w:rsidP="000563FB">
      <w:pPr>
        <w:pStyle w:val="NormalWeb"/>
        <w:numPr>
          <w:ilvl w:val="0"/>
          <w:numId w:val="2"/>
        </w:numPr>
        <w:shd w:val="clear" w:color="auto" w:fill="FFFFFF"/>
        <w:spacing w:before="0" w:beforeAutospacing="0" w:after="0" w:afterAutospacing="0" w:line="360" w:lineRule="auto"/>
        <w:rPr>
          <w:rFonts w:ascii="Arial" w:hAnsi="Arial" w:cs="Arial"/>
          <w:color w:val="222222"/>
        </w:rPr>
      </w:pPr>
      <w:r w:rsidRPr="004E21DB">
        <w:rPr>
          <w:rFonts w:ascii="Arial" w:hAnsi="Arial" w:cs="Arial"/>
          <w:color w:val="000000"/>
          <w:lang w:val="en-GB"/>
        </w:rPr>
        <w:t xml:space="preserve">Greater safety to helpless children and better </w:t>
      </w:r>
      <w:r w:rsidR="00436988" w:rsidRPr="004E21DB">
        <w:rPr>
          <w:rFonts w:ascii="Arial" w:hAnsi="Arial" w:cs="Arial"/>
          <w:color w:val="000000"/>
          <w:lang w:val="en-GB"/>
        </w:rPr>
        <w:t>holds</w:t>
      </w:r>
      <w:r w:rsidRPr="004E21DB">
        <w:rPr>
          <w:rFonts w:ascii="Arial" w:hAnsi="Arial" w:cs="Arial"/>
          <w:color w:val="000000"/>
          <w:lang w:val="en-GB"/>
        </w:rPr>
        <w:t xml:space="preserve"> up for children whose parents are going to separate.</w:t>
      </w:r>
    </w:p>
    <w:p w:rsidR="008C4116" w:rsidRPr="004E21DB" w:rsidRDefault="008C4116" w:rsidP="000563FB">
      <w:pPr>
        <w:pStyle w:val="NormalWeb"/>
        <w:numPr>
          <w:ilvl w:val="0"/>
          <w:numId w:val="2"/>
        </w:numPr>
        <w:shd w:val="clear" w:color="auto" w:fill="FFFFFF"/>
        <w:spacing w:before="0" w:beforeAutospacing="0" w:after="0" w:afterAutospacing="0" w:line="360" w:lineRule="auto"/>
        <w:rPr>
          <w:rFonts w:ascii="Arial" w:hAnsi="Arial" w:cs="Arial"/>
          <w:color w:val="222222"/>
        </w:rPr>
      </w:pPr>
      <w:r w:rsidRPr="004E21DB">
        <w:rPr>
          <w:rFonts w:ascii="Arial" w:hAnsi="Arial" w:cs="Arial"/>
          <w:color w:val="000000"/>
          <w:lang w:val="en-GB"/>
        </w:rPr>
        <w:t xml:space="preserve">A new structure to assist children with </w:t>
      </w:r>
      <w:r w:rsidR="00436988" w:rsidRPr="004E21DB">
        <w:rPr>
          <w:rFonts w:ascii="Arial" w:hAnsi="Arial" w:cs="Arial"/>
          <w:color w:val="000000"/>
          <w:lang w:val="en-GB"/>
        </w:rPr>
        <w:t>educational</w:t>
      </w:r>
      <w:r w:rsidRPr="004E21DB">
        <w:rPr>
          <w:rFonts w:ascii="Arial" w:hAnsi="Arial" w:cs="Arial"/>
          <w:color w:val="000000"/>
          <w:lang w:val="en-GB"/>
        </w:rPr>
        <w:t xml:space="preserve"> needs and disabilities.</w:t>
      </w:r>
    </w:p>
    <w:p w:rsidR="008C4116" w:rsidRPr="004E21DB" w:rsidRDefault="008C4116" w:rsidP="000563FB">
      <w:pPr>
        <w:pStyle w:val="NormalWeb"/>
        <w:numPr>
          <w:ilvl w:val="0"/>
          <w:numId w:val="2"/>
        </w:numPr>
        <w:shd w:val="clear" w:color="auto" w:fill="FFFFFF"/>
        <w:spacing w:before="0" w:beforeAutospacing="0" w:after="0" w:afterAutospacing="0" w:line="360" w:lineRule="auto"/>
        <w:rPr>
          <w:rFonts w:ascii="Arial" w:hAnsi="Arial" w:cs="Arial"/>
          <w:color w:val="222222"/>
        </w:rPr>
      </w:pPr>
      <w:r w:rsidRPr="004E21DB">
        <w:rPr>
          <w:rFonts w:ascii="Arial" w:hAnsi="Arial" w:cs="Arial"/>
          <w:color w:val="000000"/>
          <w:lang w:val="en-GB"/>
        </w:rPr>
        <w:t>Assisting the parents to maintain work and family life both. Important changes to the taking on system can be put into tradition.</w:t>
      </w:r>
    </w:p>
    <w:p w:rsidR="008C4116" w:rsidRPr="004E21DB" w:rsidRDefault="008C4116" w:rsidP="000563FB">
      <w:pPr>
        <w:pStyle w:val="NormalWeb"/>
        <w:numPr>
          <w:ilvl w:val="0"/>
          <w:numId w:val="2"/>
        </w:numPr>
        <w:shd w:val="clear" w:color="auto" w:fill="FFFFFF"/>
        <w:spacing w:before="0" w:beforeAutospacing="0" w:after="0" w:afterAutospacing="0" w:line="360" w:lineRule="auto"/>
        <w:rPr>
          <w:rFonts w:ascii="Arial" w:hAnsi="Arial" w:cs="Arial"/>
          <w:color w:val="222222"/>
        </w:rPr>
      </w:pPr>
      <w:r w:rsidRPr="004E21DB">
        <w:rPr>
          <w:rFonts w:ascii="Arial" w:hAnsi="Arial" w:cs="Arial"/>
          <w:color w:val="000000"/>
          <w:lang w:val="en-GB"/>
        </w:rPr>
        <w:t>Improvement for children in care can be applied including giving them the option to continue with their promote families until their 21st birthday.</w:t>
      </w:r>
    </w:p>
    <w:p w:rsidR="008C4116" w:rsidRPr="004E21DB" w:rsidRDefault="008C4116" w:rsidP="000563FB">
      <w:pPr>
        <w:pStyle w:val="NormalWeb"/>
        <w:numPr>
          <w:ilvl w:val="0"/>
          <w:numId w:val="2"/>
        </w:numPr>
        <w:shd w:val="clear" w:color="auto" w:fill="FFFFFF"/>
        <w:spacing w:before="0" w:beforeAutospacing="0" w:after="0" w:afterAutospacing="0" w:line="360" w:lineRule="auto"/>
        <w:rPr>
          <w:rFonts w:ascii="Arial" w:hAnsi="Arial" w:cs="Arial"/>
          <w:color w:val="000000" w:themeColor="text1"/>
        </w:rPr>
      </w:pPr>
      <w:r w:rsidRPr="004E21DB">
        <w:rPr>
          <w:rFonts w:ascii="Arial" w:hAnsi="Arial" w:cs="Arial"/>
          <w:color w:val="000000" w:themeColor="text1"/>
          <w:lang w:val="en-GB"/>
        </w:rPr>
        <w:t>While much of the satisfied of the bill relates to England. Only some supplies also relate to Wales.</w:t>
      </w:r>
    </w:p>
    <w:p w:rsidR="008C4116" w:rsidRPr="004E21DB" w:rsidRDefault="008C4116" w:rsidP="000563FB">
      <w:pPr>
        <w:pStyle w:val="NormalWeb"/>
        <w:numPr>
          <w:ilvl w:val="0"/>
          <w:numId w:val="2"/>
        </w:numPr>
        <w:shd w:val="clear" w:color="auto" w:fill="FFFFFF"/>
        <w:spacing w:before="0" w:beforeAutospacing="0" w:after="0" w:afterAutospacing="0" w:line="360" w:lineRule="auto"/>
        <w:rPr>
          <w:rFonts w:ascii="Arial" w:hAnsi="Arial" w:cs="Arial"/>
          <w:color w:val="000000" w:themeColor="text1"/>
        </w:rPr>
      </w:pPr>
      <w:r w:rsidRPr="004E21DB">
        <w:rPr>
          <w:rFonts w:ascii="Arial" w:hAnsi="Arial" w:cs="Arial"/>
          <w:color w:val="000000" w:themeColor="text1"/>
          <w:lang w:val="en-GB"/>
        </w:rPr>
        <w:t>These include: According to Children in Wales 2014,</w:t>
      </w:r>
    </w:p>
    <w:p w:rsidR="008C4116" w:rsidRPr="004E21DB" w:rsidRDefault="008C4116" w:rsidP="000563FB">
      <w:pPr>
        <w:pStyle w:val="NormalWeb"/>
        <w:shd w:val="clear" w:color="auto" w:fill="FFFFFF"/>
        <w:spacing w:before="0" w:beforeAutospacing="0" w:after="0" w:afterAutospacing="0" w:line="360" w:lineRule="auto"/>
        <w:rPr>
          <w:rFonts w:ascii="Arial" w:hAnsi="Arial" w:cs="Arial"/>
          <w:color w:val="000000" w:themeColor="text1"/>
        </w:rPr>
      </w:pPr>
      <w:r w:rsidRPr="004E21DB">
        <w:rPr>
          <w:rFonts w:ascii="Arial" w:hAnsi="Arial" w:cs="Arial"/>
          <w:b/>
          <w:bCs/>
          <w:color w:val="000000" w:themeColor="text1"/>
          <w:lang w:val="en-GB"/>
        </w:rPr>
        <w:t>Family justice</w:t>
      </w:r>
      <w:r w:rsidRPr="004E21DB">
        <w:rPr>
          <w:rFonts w:ascii="Arial" w:hAnsi="Arial" w:cs="Arial"/>
          <w:color w:val="000000" w:themeColor="text1"/>
          <w:lang w:val="en-GB"/>
        </w:rPr>
        <w:t xml:space="preserve"> – There are </w:t>
      </w:r>
      <w:r w:rsidR="00436988" w:rsidRPr="004E21DB">
        <w:rPr>
          <w:rFonts w:ascii="Arial" w:hAnsi="Arial" w:cs="Arial"/>
          <w:color w:val="000000" w:themeColor="text1"/>
          <w:lang w:val="en-GB"/>
        </w:rPr>
        <w:t>several</w:t>
      </w:r>
      <w:r w:rsidRPr="004E21DB">
        <w:rPr>
          <w:rFonts w:ascii="Arial" w:hAnsi="Arial" w:cs="Arial"/>
          <w:color w:val="000000" w:themeColor="text1"/>
          <w:lang w:val="en-GB"/>
        </w:rPr>
        <w:t xml:space="preserve"> supplies to change the process of the family justice system as optional by the Family Justice Review.</w:t>
      </w:r>
    </w:p>
    <w:p w:rsidR="008C4116" w:rsidRPr="004E21DB" w:rsidRDefault="008C4116" w:rsidP="000563FB">
      <w:pPr>
        <w:pStyle w:val="NormalWeb"/>
        <w:shd w:val="clear" w:color="auto" w:fill="FFFFFF"/>
        <w:spacing w:before="0" w:beforeAutospacing="0" w:after="0" w:afterAutospacing="0" w:line="360" w:lineRule="auto"/>
        <w:rPr>
          <w:rFonts w:ascii="Arial" w:hAnsi="Arial" w:cs="Arial"/>
          <w:color w:val="000000" w:themeColor="text1"/>
        </w:rPr>
      </w:pPr>
      <w:r w:rsidRPr="004E21DB">
        <w:rPr>
          <w:rFonts w:ascii="Arial" w:hAnsi="Arial" w:cs="Arial"/>
          <w:b/>
          <w:bCs/>
          <w:color w:val="000000" w:themeColor="text1"/>
          <w:lang w:val="en-GB"/>
        </w:rPr>
        <w:t>Flexible working and rights to leave and pay</w:t>
      </w:r>
      <w:r w:rsidRPr="004E21DB">
        <w:rPr>
          <w:rFonts w:ascii="Arial" w:hAnsi="Arial" w:cs="Arial"/>
          <w:color w:val="000000" w:themeColor="text1"/>
          <w:lang w:val="en-GB"/>
        </w:rPr>
        <w:t xml:space="preserve"> – </w:t>
      </w:r>
      <w:r w:rsidR="00436988" w:rsidRPr="004E21DB">
        <w:rPr>
          <w:rFonts w:ascii="Arial" w:hAnsi="Arial" w:cs="Arial"/>
          <w:color w:val="000000" w:themeColor="text1"/>
          <w:lang w:val="en-GB"/>
        </w:rPr>
        <w:t>Several</w:t>
      </w:r>
      <w:r w:rsidRPr="004E21DB">
        <w:rPr>
          <w:rFonts w:ascii="Arial" w:hAnsi="Arial" w:cs="Arial"/>
          <w:color w:val="000000" w:themeColor="text1"/>
          <w:lang w:val="en-GB"/>
        </w:rPr>
        <w:t xml:space="preserve"> supplies associated to flexible working for parents including the law-making promise made in the Government Response to the Modern Workplaces discussion.</w:t>
      </w:r>
    </w:p>
    <w:p w:rsidR="00651D5B" w:rsidRPr="004E21DB" w:rsidRDefault="00FC0E3D" w:rsidP="009D6F95">
      <w:pPr>
        <w:pStyle w:val="Heading1"/>
        <w:spacing w:before="0"/>
        <w:rPr>
          <w:rFonts w:ascii="Arial" w:hAnsi="Arial" w:cs="Arial"/>
          <w:b/>
          <w:color w:val="000000" w:themeColor="text1"/>
          <w:sz w:val="24"/>
          <w:szCs w:val="24"/>
        </w:rPr>
      </w:pPr>
      <w:bookmarkStart w:id="6" w:name="_Toc32326050"/>
      <w:r w:rsidRPr="004E21DB">
        <w:rPr>
          <w:rFonts w:ascii="Arial" w:hAnsi="Arial" w:cs="Arial"/>
          <w:b/>
          <w:color w:val="000000" w:themeColor="text1"/>
          <w:sz w:val="24"/>
          <w:szCs w:val="24"/>
        </w:rPr>
        <w:t xml:space="preserve">4. </w:t>
      </w:r>
      <w:r w:rsidR="004D1D2E" w:rsidRPr="004E21DB">
        <w:rPr>
          <w:rFonts w:ascii="Arial" w:hAnsi="Arial" w:cs="Arial"/>
          <w:b/>
          <w:color w:val="000000" w:themeColor="text1"/>
          <w:sz w:val="24"/>
          <w:szCs w:val="24"/>
        </w:rPr>
        <w:t xml:space="preserve">Discuss the impact of the established polices on child </w:t>
      </w:r>
      <w:r w:rsidR="00651D5B" w:rsidRPr="004E21DB">
        <w:rPr>
          <w:rFonts w:ascii="Arial" w:hAnsi="Arial" w:cs="Arial"/>
          <w:b/>
          <w:color w:val="000000" w:themeColor="text1"/>
          <w:sz w:val="24"/>
          <w:szCs w:val="24"/>
        </w:rPr>
        <w:t>protection</w:t>
      </w:r>
      <w:bookmarkEnd w:id="6"/>
    </w:p>
    <w:p w:rsidR="00E8195C" w:rsidRPr="004E21DB" w:rsidRDefault="00651D5B" w:rsidP="000563FB">
      <w:pPr>
        <w:pStyle w:val="NormalWeb"/>
        <w:shd w:val="clear" w:color="auto" w:fill="FFFFFF"/>
        <w:spacing w:before="0" w:beforeAutospacing="0" w:after="0" w:afterAutospacing="0" w:line="360" w:lineRule="auto"/>
        <w:rPr>
          <w:rFonts w:ascii="Arial" w:hAnsi="Arial" w:cs="Arial"/>
          <w:color w:val="222222"/>
        </w:rPr>
      </w:pPr>
      <w:r w:rsidRPr="004E21DB">
        <w:rPr>
          <w:rFonts w:ascii="Arial" w:hAnsi="Arial" w:cs="Arial"/>
          <w:color w:val="222222"/>
        </w:rPr>
        <w:t xml:space="preserve">         The policies established to protect the child from </w:t>
      </w:r>
      <w:r w:rsidR="003769B2" w:rsidRPr="004E21DB">
        <w:rPr>
          <w:rFonts w:ascii="Arial" w:hAnsi="Arial" w:cs="Arial"/>
          <w:color w:val="222222"/>
        </w:rPr>
        <w:t xml:space="preserve">risk has helped in reducing the rate of child abuse to a considerable amount. </w:t>
      </w:r>
      <w:r w:rsidR="005E3980" w:rsidRPr="004E21DB">
        <w:rPr>
          <w:rFonts w:ascii="Arial" w:hAnsi="Arial" w:cs="Arial"/>
          <w:color w:val="222222"/>
        </w:rPr>
        <w:t xml:space="preserve">The several crimes against children that came to light prompted the government to make punishments against the culprits </w:t>
      </w:r>
      <w:r w:rsidR="00283BED" w:rsidRPr="004E21DB">
        <w:rPr>
          <w:rFonts w:ascii="Arial" w:hAnsi="Arial" w:cs="Arial"/>
          <w:color w:val="222222"/>
        </w:rPr>
        <w:t xml:space="preserve">tougher. Further, the new policies and the crimes against has cause an awareness to parents and relatives </w:t>
      </w:r>
      <w:proofErr w:type="gramStart"/>
      <w:r w:rsidR="00436988" w:rsidRPr="004E21DB">
        <w:rPr>
          <w:rFonts w:ascii="Arial" w:hAnsi="Arial" w:cs="Arial"/>
          <w:color w:val="222222"/>
        </w:rPr>
        <w:t>in regard to</w:t>
      </w:r>
      <w:proofErr w:type="gramEnd"/>
      <w:r w:rsidR="00283BED" w:rsidRPr="004E21DB">
        <w:rPr>
          <w:rFonts w:ascii="Arial" w:hAnsi="Arial" w:cs="Arial"/>
          <w:color w:val="222222"/>
        </w:rPr>
        <w:t xml:space="preserve"> safeguarding </w:t>
      </w:r>
      <w:r w:rsidR="00F73075" w:rsidRPr="004E21DB">
        <w:rPr>
          <w:rFonts w:ascii="Arial" w:hAnsi="Arial" w:cs="Arial"/>
          <w:color w:val="222222"/>
        </w:rPr>
        <w:t xml:space="preserve">their children, which is the most effective method of reducing the recorded crime against children, especially sexual abuse on children. </w:t>
      </w:r>
    </w:p>
    <w:p w:rsidR="00DA05C7" w:rsidRPr="004E21DB" w:rsidRDefault="00E8195C" w:rsidP="00DA05C7">
      <w:pPr>
        <w:pStyle w:val="NormalWeb"/>
        <w:shd w:val="clear" w:color="auto" w:fill="FFFFFF"/>
        <w:spacing w:before="0" w:beforeAutospacing="0" w:after="0" w:afterAutospacing="0" w:line="360" w:lineRule="auto"/>
        <w:rPr>
          <w:rFonts w:ascii="Arial" w:hAnsi="Arial" w:cs="Arial"/>
          <w:color w:val="000000"/>
        </w:rPr>
      </w:pPr>
      <w:r w:rsidRPr="004E21DB">
        <w:rPr>
          <w:rFonts w:ascii="Arial" w:hAnsi="Arial" w:cs="Arial"/>
          <w:color w:val="222222"/>
        </w:rPr>
        <w:t xml:space="preserve">         Parents and </w:t>
      </w:r>
      <w:r w:rsidR="006D1617" w:rsidRPr="004E21DB">
        <w:rPr>
          <w:rFonts w:ascii="Arial" w:hAnsi="Arial" w:cs="Arial"/>
          <w:color w:val="222222"/>
        </w:rPr>
        <w:t>guardians</w:t>
      </w:r>
      <w:r w:rsidRPr="004E21DB">
        <w:rPr>
          <w:rFonts w:ascii="Arial" w:hAnsi="Arial" w:cs="Arial"/>
          <w:color w:val="222222"/>
        </w:rPr>
        <w:t xml:space="preserve"> have become more protective and watchful of their children that has resulted in reducing the child abuse. </w:t>
      </w:r>
      <w:r w:rsidR="004D1D2E" w:rsidRPr="004E21DB">
        <w:rPr>
          <w:rFonts w:ascii="Arial" w:hAnsi="Arial" w:cs="Arial"/>
          <w:b/>
          <w:color w:val="222222"/>
        </w:rPr>
        <w:t xml:space="preserve"> </w:t>
      </w:r>
      <w:r w:rsidR="00DA05C7" w:rsidRPr="004E21DB">
        <w:rPr>
          <w:rFonts w:ascii="Arial" w:hAnsi="Arial" w:cs="Arial"/>
          <w:color w:val="000000"/>
        </w:rPr>
        <w:t xml:space="preserve">In order to think how child defence policy and practice has been wrought, a definition of child safety and important damage and abuse is required. According to DFE, 2011, the Department for Education tells child safety as the deed that is carried out to defend children who are </w:t>
      </w:r>
      <w:r w:rsidR="00436988" w:rsidRPr="004E21DB">
        <w:rPr>
          <w:rFonts w:ascii="Arial" w:hAnsi="Arial" w:cs="Arial"/>
          <w:color w:val="000000"/>
        </w:rPr>
        <w:t>affecting</w:t>
      </w:r>
      <w:r w:rsidR="00DA05C7" w:rsidRPr="004E21DB">
        <w:rPr>
          <w:rFonts w:ascii="Arial" w:hAnsi="Arial" w:cs="Arial"/>
          <w:color w:val="000000"/>
        </w:rPr>
        <w:t xml:space="preserve">, or are likely to suffer, vital harm. </w:t>
      </w:r>
      <w:r w:rsidR="00436988" w:rsidRPr="004E21DB">
        <w:rPr>
          <w:rFonts w:ascii="Arial" w:hAnsi="Arial" w:cs="Arial"/>
          <w:color w:val="000000"/>
        </w:rPr>
        <w:t>Furthermore,</w:t>
      </w:r>
      <w:r w:rsidR="00DA05C7" w:rsidRPr="004E21DB">
        <w:rPr>
          <w:rFonts w:ascii="Arial" w:hAnsi="Arial" w:cs="Arial"/>
          <w:color w:val="000000"/>
        </w:rPr>
        <w:t xml:space="preserve"> consistent with the Children Act (1989) defines damage as ill-treatment including abandon, touching, sexual and physical mistreatment. Interestingly, according to, Parton et al (2012) proposed that determinations of what should be careful </w:t>
      </w:r>
      <w:r w:rsidR="00DA05C7" w:rsidRPr="004E21DB">
        <w:rPr>
          <w:rFonts w:ascii="Arial" w:hAnsi="Arial" w:cs="Arial"/>
          <w:color w:val="000000"/>
        </w:rPr>
        <w:lastRenderedPageBreak/>
        <w:t xml:space="preserve">child mistreatment are socially </w:t>
      </w:r>
      <w:r w:rsidR="00436988" w:rsidRPr="004E21DB">
        <w:rPr>
          <w:rFonts w:ascii="Arial" w:hAnsi="Arial" w:cs="Arial"/>
          <w:color w:val="000000"/>
        </w:rPr>
        <w:t>constructed and</w:t>
      </w:r>
      <w:r w:rsidR="00DA05C7" w:rsidRPr="004E21DB">
        <w:rPr>
          <w:rFonts w:ascii="Arial" w:hAnsi="Arial" w:cs="Arial"/>
          <w:color w:val="000000"/>
        </w:rPr>
        <w:t xml:space="preserve"> are therefore pensive of the civilization and values at an exact on the spot in time.</w:t>
      </w:r>
      <w:r w:rsidR="00794155" w:rsidRPr="004E21DB">
        <w:rPr>
          <w:rFonts w:ascii="Arial" w:hAnsi="Arial" w:cs="Arial"/>
          <w:color w:val="000000"/>
        </w:rPr>
        <w:t xml:space="preserve"> As the crime against children came to light and the brutality attached to it </w:t>
      </w:r>
      <w:r w:rsidR="001021C5" w:rsidRPr="004E21DB">
        <w:rPr>
          <w:rFonts w:ascii="Arial" w:hAnsi="Arial" w:cs="Arial"/>
          <w:color w:val="000000"/>
        </w:rPr>
        <w:t xml:space="preserve">caused dramatic reactions from the government thus resulting in </w:t>
      </w:r>
      <w:r w:rsidR="00C00B72" w:rsidRPr="004E21DB">
        <w:rPr>
          <w:rFonts w:ascii="Arial" w:hAnsi="Arial" w:cs="Arial"/>
          <w:color w:val="000000"/>
        </w:rPr>
        <w:t xml:space="preserve">levying stern rules and harsh action against the culprits. </w:t>
      </w:r>
      <w:r w:rsidR="00FC6303" w:rsidRPr="004E21DB">
        <w:rPr>
          <w:rFonts w:ascii="Arial" w:hAnsi="Arial" w:cs="Arial"/>
          <w:color w:val="000000"/>
        </w:rPr>
        <w:t xml:space="preserve">This changed the environment where a child lives from a negligible state to a more vigilant state. As pointed out by Harding (1997) that the era known as ‘laissez faire’ to a more vigilant environment. </w:t>
      </w:r>
    </w:p>
    <w:p w:rsidR="00B73A6F" w:rsidRPr="004E21DB" w:rsidRDefault="00B73A6F" w:rsidP="00DA05C7">
      <w:pPr>
        <w:pStyle w:val="NormalWeb"/>
        <w:shd w:val="clear" w:color="auto" w:fill="FFFFFF"/>
        <w:spacing w:before="0" w:beforeAutospacing="0" w:after="0" w:afterAutospacing="0" w:line="360" w:lineRule="auto"/>
        <w:rPr>
          <w:rFonts w:ascii="Arial" w:hAnsi="Arial" w:cs="Arial"/>
          <w:color w:val="000000"/>
        </w:rPr>
      </w:pPr>
      <w:r w:rsidRPr="004E21DB">
        <w:rPr>
          <w:rFonts w:ascii="Arial" w:hAnsi="Arial" w:cs="Arial"/>
          <w:color w:val="000000"/>
        </w:rPr>
        <w:t xml:space="preserve">         The prime reason for inequalities in health is economical inequalities</w:t>
      </w:r>
      <w:r w:rsidR="00FB5125" w:rsidRPr="004E21DB">
        <w:rPr>
          <w:rFonts w:ascii="Arial" w:hAnsi="Arial" w:cs="Arial"/>
          <w:color w:val="000000"/>
        </w:rPr>
        <w:t xml:space="preserve">. Children of educated and well to do parents would live a healthier life compared to children </w:t>
      </w:r>
      <w:r w:rsidR="00065713" w:rsidRPr="004E21DB">
        <w:rPr>
          <w:rFonts w:ascii="Arial" w:hAnsi="Arial" w:cs="Arial"/>
          <w:color w:val="000000"/>
        </w:rPr>
        <w:t>of poorer parents (WHO, 2020)</w:t>
      </w:r>
      <w:r w:rsidR="00A91985" w:rsidRPr="004E21DB">
        <w:rPr>
          <w:rFonts w:ascii="Arial" w:hAnsi="Arial" w:cs="Arial"/>
          <w:color w:val="000000"/>
        </w:rPr>
        <w:t xml:space="preserve">. In the year of 1997 the government of England </w:t>
      </w:r>
      <w:r w:rsidR="00DF39D3" w:rsidRPr="004E21DB">
        <w:rPr>
          <w:rFonts w:ascii="Arial" w:hAnsi="Arial" w:cs="Arial"/>
          <w:color w:val="000000"/>
        </w:rPr>
        <w:t xml:space="preserve">focused on dealing with the health inequalities in </w:t>
      </w:r>
      <w:r w:rsidR="00681C62" w:rsidRPr="004E21DB">
        <w:rPr>
          <w:rFonts w:ascii="Arial" w:hAnsi="Arial" w:cs="Arial"/>
          <w:color w:val="000000"/>
        </w:rPr>
        <w:t>a strong way</w:t>
      </w:r>
      <w:r w:rsidR="005F550E" w:rsidRPr="004E21DB">
        <w:rPr>
          <w:rFonts w:ascii="Arial" w:hAnsi="Arial" w:cs="Arial"/>
          <w:color w:val="000000"/>
        </w:rPr>
        <w:t xml:space="preserve">. In </w:t>
      </w:r>
      <w:r w:rsidR="003A6ACA" w:rsidRPr="004E21DB">
        <w:rPr>
          <w:rFonts w:ascii="Arial" w:hAnsi="Arial" w:cs="Arial"/>
          <w:color w:val="000000"/>
        </w:rPr>
        <w:t xml:space="preserve">the year of 2004 the Department of Health in England prime target was to reduce the gap in life expectancy, which is the result of health inequalities. </w:t>
      </w:r>
      <w:r w:rsidR="00A00BB2" w:rsidRPr="004E21DB">
        <w:rPr>
          <w:rFonts w:ascii="Arial" w:hAnsi="Arial" w:cs="Arial"/>
          <w:color w:val="000000"/>
        </w:rPr>
        <w:t xml:space="preserve">By the year of 2010 the gap in </w:t>
      </w:r>
      <w:r w:rsidR="006019AF" w:rsidRPr="004E21DB">
        <w:rPr>
          <w:rFonts w:ascii="Arial" w:hAnsi="Arial" w:cs="Arial"/>
          <w:color w:val="000000"/>
        </w:rPr>
        <w:t>health inequalities</w:t>
      </w:r>
      <w:r w:rsidR="00A00BB2" w:rsidRPr="004E21DB">
        <w:rPr>
          <w:rFonts w:ascii="Arial" w:hAnsi="Arial" w:cs="Arial"/>
          <w:color w:val="000000"/>
        </w:rPr>
        <w:t xml:space="preserve"> was reduced to 10% with the help of several government </w:t>
      </w:r>
      <w:r w:rsidR="006019AF" w:rsidRPr="004E21DB">
        <w:rPr>
          <w:rFonts w:ascii="Arial" w:hAnsi="Arial" w:cs="Arial"/>
          <w:color w:val="000000"/>
        </w:rPr>
        <w:t>policies</w:t>
      </w:r>
      <w:r w:rsidR="00A00BB2" w:rsidRPr="004E21DB">
        <w:rPr>
          <w:rFonts w:ascii="Arial" w:hAnsi="Arial" w:cs="Arial"/>
          <w:color w:val="000000"/>
        </w:rPr>
        <w:t xml:space="preserve"> for the </w:t>
      </w:r>
      <w:r w:rsidR="006019AF" w:rsidRPr="004E21DB">
        <w:rPr>
          <w:rFonts w:ascii="Arial" w:hAnsi="Arial" w:cs="Arial"/>
          <w:color w:val="000000"/>
        </w:rPr>
        <w:t>underprivileged</w:t>
      </w:r>
      <w:r w:rsidR="00A00BB2" w:rsidRPr="004E21DB">
        <w:rPr>
          <w:rFonts w:ascii="Arial" w:hAnsi="Arial" w:cs="Arial"/>
          <w:color w:val="000000"/>
        </w:rPr>
        <w:t xml:space="preserve"> people. </w:t>
      </w:r>
    </w:p>
    <w:p w:rsidR="007336D2" w:rsidRPr="004E21DB" w:rsidRDefault="007336D2" w:rsidP="009D6F95">
      <w:pPr>
        <w:pStyle w:val="Heading1"/>
        <w:spacing w:before="0"/>
        <w:rPr>
          <w:rFonts w:ascii="Arial" w:hAnsi="Arial" w:cs="Arial"/>
          <w:b/>
          <w:color w:val="000000" w:themeColor="text1"/>
          <w:sz w:val="24"/>
          <w:szCs w:val="24"/>
        </w:rPr>
      </w:pPr>
      <w:bookmarkStart w:id="7" w:name="_Toc32326051"/>
      <w:r w:rsidRPr="004E21DB">
        <w:rPr>
          <w:rFonts w:ascii="Arial" w:hAnsi="Arial" w:cs="Arial"/>
          <w:b/>
          <w:color w:val="000000" w:themeColor="text1"/>
          <w:sz w:val="24"/>
          <w:szCs w:val="24"/>
        </w:rPr>
        <w:t>5. Range of Approach and interventions and its effectiveness</w:t>
      </w:r>
      <w:bookmarkEnd w:id="7"/>
      <w:r w:rsidRPr="004E21DB">
        <w:rPr>
          <w:rFonts w:ascii="Arial" w:hAnsi="Arial" w:cs="Arial"/>
          <w:b/>
          <w:color w:val="000000" w:themeColor="text1"/>
          <w:sz w:val="24"/>
          <w:szCs w:val="24"/>
        </w:rPr>
        <w:t xml:space="preserve"> </w:t>
      </w:r>
    </w:p>
    <w:p w:rsidR="00C326B0" w:rsidRPr="004E21DB" w:rsidRDefault="00C326B0" w:rsidP="00DA05C7">
      <w:pPr>
        <w:pStyle w:val="NormalWeb"/>
        <w:shd w:val="clear" w:color="auto" w:fill="FFFFFF"/>
        <w:spacing w:before="0" w:beforeAutospacing="0" w:after="0" w:afterAutospacing="0" w:line="360" w:lineRule="auto"/>
        <w:rPr>
          <w:rFonts w:ascii="Arial" w:hAnsi="Arial" w:cs="Arial"/>
          <w:color w:val="000000"/>
        </w:rPr>
      </w:pPr>
      <w:r w:rsidRPr="004E21DB">
        <w:rPr>
          <w:rFonts w:ascii="Arial" w:hAnsi="Arial" w:cs="Arial"/>
          <w:b/>
          <w:color w:val="000000"/>
        </w:rPr>
        <w:t xml:space="preserve">          </w:t>
      </w:r>
      <w:r w:rsidR="00057651" w:rsidRPr="004E21DB">
        <w:rPr>
          <w:rFonts w:ascii="Arial" w:hAnsi="Arial" w:cs="Arial"/>
          <w:color w:val="000000"/>
        </w:rPr>
        <w:t xml:space="preserve">The world has seen several interventions to protect the rights of children, young people and families. </w:t>
      </w:r>
      <w:r w:rsidR="00EB15C6" w:rsidRPr="004E21DB">
        <w:rPr>
          <w:rFonts w:ascii="Arial" w:hAnsi="Arial" w:cs="Arial"/>
          <w:color w:val="000000"/>
        </w:rPr>
        <w:t xml:space="preserve">There has been changes made to several polices over the years as numerous crimes against children and young people came to light. </w:t>
      </w:r>
      <w:r w:rsidR="005262CD" w:rsidRPr="004E21DB">
        <w:rPr>
          <w:rFonts w:ascii="Arial" w:hAnsi="Arial" w:cs="Arial"/>
          <w:color w:val="000000"/>
        </w:rPr>
        <w:t xml:space="preserve">The evil of health inequalities had also been exposed and several polices to reduce this evil from society has been established as well with good effect. </w:t>
      </w:r>
      <w:r w:rsidR="00531BA7" w:rsidRPr="004E21DB">
        <w:rPr>
          <w:rFonts w:ascii="Arial" w:hAnsi="Arial" w:cs="Arial"/>
          <w:color w:val="000000"/>
        </w:rPr>
        <w:t xml:space="preserve">There are different types of environment that a children and young people live in, they are as follows: </w:t>
      </w:r>
    </w:p>
    <w:p w:rsidR="00531BA7" w:rsidRPr="004E21DB" w:rsidRDefault="00F53D36" w:rsidP="003E07CB">
      <w:pPr>
        <w:pStyle w:val="NormalWeb"/>
        <w:shd w:val="clear" w:color="auto" w:fill="FFFFFF"/>
        <w:spacing w:before="0" w:beforeAutospacing="0" w:after="0" w:afterAutospacing="0" w:line="360" w:lineRule="auto"/>
        <w:rPr>
          <w:rFonts w:ascii="Arial" w:hAnsi="Arial" w:cs="Arial"/>
          <w:color w:val="222222"/>
        </w:rPr>
      </w:pPr>
      <w:r w:rsidRPr="004E21DB">
        <w:rPr>
          <w:rFonts w:ascii="Arial" w:hAnsi="Arial" w:cs="Arial"/>
          <w:b/>
          <w:color w:val="000000"/>
          <w:lang w:val="en-US"/>
        </w:rPr>
        <w:t xml:space="preserve">         </w:t>
      </w:r>
      <w:bookmarkStart w:id="8" w:name="_Toc32326052"/>
      <w:r w:rsidR="00531BA7" w:rsidRPr="004E21DB">
        <w:rPr>
          <w:rStyle w:val="Heading2Char"/>
          <w:rFonts w:ascii="Arial" w:hAnsi="Arial" w:cs="Arial"/>
          <w:b/>
          <w:color w:val="000000" w:themeColor="text1"/>
          <w:sz w:val="24"/>
          <w:szCs w:val="24"/>
        </w:rPr>
        <w:t>P</w:t>
      </w:r>
      <w:r w:rsidRPr="004E21DB">
        <w:rPr>
          <w:rStyle w:val="Heading2Char"/>
          <w:rFonts w:ascii="Arial" w:hAnsi="Arial" w:cs="Arial"/>
          <w:b/>
          <w:color w:val="000000" w:themeColor="text1"/>
          <w:sz w:val="24"/>
          <w:szCs w:val="24"/>
        </w:rPr>
        <w:t>hysical</w:t>
      </w:r>
      <w:r w:rsidR="00531BA7" w:rsidRPr="004E21DB">
        <w:rPr>
          <w:rStyle w:val="Heading2Char"/>
          <w:rFonts w:ascii="Arial" w:hAnsi="Arial" w:cs="Arial"/>
          <w:b/>
          <w:color w:val="000000" w:themeColor="text1"/>
          <w:sz w:val="24"/>
          <w:szCs w:val="24"/>
        </w:rPr>
        <w:t xml:space="preserve"> E</w:t>
      </w:r>
      <w:r w:rsidRPr="004E21DB">
        <w:rPr>
          <w:rStyle w:val="Heading2Char"/>
          <w:rFonts w:ascii="Arial" w:hAnsi="Arial" w:cs="Arial"/>
          <w:b/>
          <w:color w:val="000000" w:themeColor="text1"/>
          <w:sz w:val="24"/>
          <w:szCs w:val="24"/>
        </w:rPr>
        <w:t>nvironment</w:t>
      </w:r>
      <w:r w:rsidR="00531BA7" w:rsidRPr="004E21DB">
        <w:rPr>
          <w:rStyle w:val="Heading2Char"/>
          <w:rFonts w:ascii="Arial" w:hAnsi="Arial" w:cs="Arial"/>
          <w:b/>
          <w:color w:val="000000" w:themeColor="text1"/>
          <w:sz w:val="24"/>
          <w:szCs w:val="24"/>
        </w:rPr>
        <w:t>:</w:t>
      </w:r>
      <w:bookmarkEnd w:id="8"/>
      <w:r w:rsidR="00531BA7" w:rsidRPr="004E21DB">
        <w:rPr>
          <w:rFonts w:ascii="Arial" w:hAnsi="Arial" w:cs="Arial"/>
          <w:color w:val="000000" w:themeColor="text1"/>
          <w:lang w:val="en-US"/>
        </w:rPr>
        <w:t xml:space="preserve">  </w:t>
      </w:r>
      <w:r w:rsidR="00531BA7" w:rsidRPr="004E21DB">
        <w:rPr>
          <w:rFonts w:ascii="Arial" w:hAnsi="Arial" w:cs="Arial"/>
          <w:color w:val="000000"/>
          <w:lang w:val="en-US"/>
        </w:rPr>
        <w:t>Physical situations such as protection, console and temperature/climate, foodstuff and water.</w:t>
      </w:r>
    </w:p>
    <w:p w:rsidR="00531BA7" w:rsidRPr="004E21DB" w:rsidRDefault="00F53D36" w:rsidP="003E07CB">
      <w:pPr>
        <w:pStyle w:val="NormalWeb"/>
        <w:shd w:val="clear" w:color="auto" w:fill="FFFFFF"/>
        <w:spacing w:before="0" w:beforeAutospacing="0" w:after="0" w:afterAutospacing="0" w:line="360" w:lineRule="auto"/>
        <w:rPr>
          <w:rFonts w:ascii="Arial" w:hAnsi="Arial" w:cs="Arial"/>
          <w:color w:val="222222"/>
        </w:rPr>
      </w:pPr>
      <w:r w:rsidRPr="004E21DB">
        <w:rPr>
          <w:rFonts w:ascii="Arial" w:hAnsi="Arial" w:cs="Arial"/>
          <w:b/>
          <w:color w:val="000000"/>
          <w:lang w:val="en-US"/>
        </w:rPr>
        <w:t xml:space="preserve">        </w:t>
      </w:r>
      <w:bookmarkStart w:id="9" w:name="_Toc32326053"/>
      <w:r w:rsidR="00531BA7" w:rsidRPr="004E21DB">
        <w:rPr>
          <w:rStyle w:val="Heading2Char"/>
          <w:rFonts w:ascii="Arial" w:hAnsi="Arial" w:cs="Arial"/>
          <w:b/>
          <w:color w:val="000000" w:themeColor="text1"/>
          <w:sz w:val="24"/>
          <w:szCs w:val="24"/>
        </w:rPr>
        <w:t>S</w:t>
      </w:r>
      <w:r w:rsidRPr="004E21DB">
        <w:rPr>
          <w:rStyle w:val="Heading2Char"/>
          <w:rFonts w:ascii="Arial" w:hAnsi="Arial" w:cs="Arial"/>
          <w:b/>
          <w:color w:val="000000" w:themeColor="text1"/>
          <w:sz w:val="24"/>
          <w:szCs w:val="24"/>
        </w:rPr>
        <w:t>ocioeconomic</w:t>
      </w:r>
      <w:r w:rsidR="00531BA7" w:rsidRPr="004E21DB">
        <w:rPr>
          <w:rStyle w:val="Heading2Char"/>
          <w:rFonts w:ascii="Arial" w:hAnsi="Arial" w:cs="Arial"/>
          <w:b/>
          <w:color w:val="000000" w:themeColor="text1"/>
          <w:sz w:val="24"/>
          <w:szCs w:val="24"/>
        </w:rPr>
        <w:t xml:space="preserve"> A</w:t>
      </w:r>
      <w:r w:rsidRPr="004E21DB">
        <w:rPr>
          <w:rStyle w:val="Heading2Char"/>
          <w:rFonts w:ascii="Arial" w:hAnsi="Arial" w:cs="Arial"/>
          <w:b/>
          <w:color w:val="000000" w:themeColor="text1"/>
          <w:sz w:val="24"/>
          <w:szCs w:val="24"/>
        </w:rPr>
        <w:t>tmosphere</w:t>
      </w:r>
      <w:r w:rsidR="00531BA7" w:rsidRPr="004E21DB">
        <w:rPr>
          <w:rStyle w:val="Heading2Char"/>
          <w:rFonts w:ascii="Arial" w:hAnsi="Arial" w:cs="Arial"/>
          <w:b/>
          <w:color w:val="000000" w:themeColor="text1"/>
          <w:sz w:val="24"/>
          <w:szCs w:val="24"/>
        </w:rPr>
        <w:t>:</w:t>
      </w:r>
      <w:bookmarkEnd w:id="9"/>
      <w:r w:rsidR="00531BA7" w:rsidRPr="004E21DB">
        <w:rPr>
          <w:rFonts w:ascii="Arial" w:hAnsi="Arial" w:cs="Arial"/>
          <w:color w:val="000000" w:themeColor="text1"/>
          <w:lang w:val="en-US"/>
        </w:rPr>
        <w:t xml:space="preserve"> </w:t>
      </w:r>
      <w:r w:rsidR="00531BA7" w:rsidRPr="004E21DB">
        <w:rPr>
          <w:rFonts w:ascii="Arial" w:hAnsi="Arial" w:cs="Arial"/>
          <w:color w:val="000000"/>
          <w:lang w:val="en-US"/>
        </w:rPr>
        <w:t>Wealth available, family configuration, employment and background.</w:t>
      </w:r>
    </w:p>
    <w:p w:rsidR="00531BA7" w:rsidRPr="004E21DB" w:rsidRDefault="00F53D36" w:rsidP="003E07CB">
      <w:pPr>
        <w:pStyle w:val="NormalWeb"/>
        <w:shd w:val="clear" w:color="auto" w:fill="FFFFFF"/>
        <w:spacing w:before="0" w:beforeAutospacing="0" w:after="0" w:afterAutospacing="0" w:line="360" w:lineRule="auto"/>
        <w:rPr>
          <w:rFonts w:ascii="Arial" w:hAnsi="Arial" w:cs="Arial"/>
          <w:color w:val="222222"/>
        </w:rPr>
      </w:pPr>
      <w:r w:rsidRPr="004E21DB">
        <w:rPr>
          <w:rFonts w:ascii="Arial" w:hAnsi="Arial" w:cs="Arial"/>
          <w:b/>
          <w:color w:val="000000"/>
          <w:lang w:val="en-US"/>
        </w:rPr>
        <w:t xml:space="preserve">        </w:t>
      </w:r>
      <w:bookmarkStart w:id="10" w:name="_Toc32326054"/>
      <w:r w:rsidR="00531BA7" w:rsidRPr="004E21DB">
        <w:rPr>
          <w:rStyle w:val="Heading2Char"/>
          <w:rFonts w:ascii="Arial" w:hAnsi="Arial" w:cs="Arial"/>
          <w:b/>
          <w:color w:val="000000" w:themeColor="text1"/>
          <w:sz w:val="24"/>
          <w:szCs w:val="24"/>
        </w:rPr>
        <w:t>P</w:t>
      </w:r>
      <w:r w:rsidRPr="004E21DB">
        <w:rPr>
          <w:rStyle w:val="Heading2Char"/>
          <w:rFonts w:ascii="Arial" w:hAnsi="Arial" w:cs="Arial"/>
          <w:b/>
          <w:color w:val="000000" w:themeColor="text1"/>
          <w:sz w:val="24"/>
          <w:szCs w:val="24"/>
        </w:rPr>
        <w:t>sychosocial</w:t>
      </w:r>
      <w:r w:rsidR="00531BA7" w:rsidRPr="004E21DB">
        <w:rPr>
          <w:rStyle w:val="Heading2Char"/>
          <w:rFonts w:ascii="Arial" w:hAnsi="Arial" w:cs="Arial"/>
          <w:b/>
          <w:color w:val="000000" w:themeColor="text1"/>
          <w:sz w:val="24"/>
          <w:szCs w:val="24"/>
        </w:rPr>
        <w:t xml:space="preserve"> A</w:t>
      </w:r>
      <w:r w:rsidRPr="004E21DB">
        <w:rPr>
          <w:rStyle w:val="Heading2Char"/>
          <w:rFonts w:ascii="Arial" w:hAnsi="Arial" w:cs="Arial"/>
          <w:b/>
          <w:color w:val="000000" w:themeColor="text1"/>
          <w:sz w:val="24"/>
          <w:szCs w:val="24"/>
        </w:rPr>
        <w:t>tmosphere</w:t>
      </w:r>
      <w:r w:rsidR="00531BA7" w:rsidRPr="004E21DB">
        <w:rPr>
          <w:rStyle w:val="Heading2Char"/>
          <w:rFonts w:ascii="Arial" w:hAnsi="Arial" w:cs="Arial"/>
          <w:b/>
          <w:color w:val="000000" w:themeColor="text1"/>
          <w:sz w:val="24"/>
          <w:szCs w:val="24"/>
        </w:rPr>
        <w:t>:</w:t>
      </w:r>
      <w:bookmarkEnd w:id="10"/>
      <w:r w:rsidR="00531BA7" w:rsidRPr="004E21DB">
        <w:rPr>
          <w:rFonts w:ascii="Arial" w:hAnsi="Arial" w:cs="Arial"/>
          <w:color w:val="000000" w:themeColor="text1"/>
          <w:lang w:val="en-US"/>
        </w:rPr>
        <w:t> </w:t>
      </w:r>
      <w:r w:rsidR="00531BA7" w:rsidRPr="004E21DB">
        <w:rPr>
          <w:rFonts w:ascii="Arial" w:hAnsi="Arial" w:cs="Arial"/>
          <w:color w:val="000000"/>
          <w:lang w:val="en-US"/>
        </w:rPr>
        <w:t>The consequence of relationships on the improving personality - love, anxiety, ignorance or encouragement, unkindness or abuse - parenting experience.</w:t>
      </w:r>
    </w:p>
    <w:p w:rsidR="00531BA7" w:rsidRPr="004E21DB" w:rsidRDefault="00F53D36" w:rsidP="003E07CB">
      <w:pPr>
        <w:pStyle w:val="NormalWeb"/>
        <w:shd w:val="clear" w:color="auto" w:fill="FFFFFF"/>
        <w:spacing w:before="0" w:beforeAutospacing="0" w:after="0" w:afterAutospacing="0" w:line="360" w:lineRule="auto"/>
        <w:rPr>
          <w:rFonts w:ascii="Arial" w:hAnsi="Arial" w:cs="Arial"/>
          <w:color w:val="222222"/>
        </w:rPr>
      </w:pPr>
      <w:r w:rsidRPr="004E21DB">
        <w:rPr>
          <w:rFonts w:ascii="Arial" w:hAnsi="Arial" w:cs="Arial"/>
          <w:b/>
          <w:color w:val="000000"/>
          <w:lang w:val="en-US"/>
        </w:rPr>
        <w:t xml:space="preserve">       </w:t>
      </w:r>
      <w:bookmarkStart w:id="11" w:name="_Toc32326055"/>
      <w:r w:rsidR="00531BA7" w:rsidRPr="004E21DB">
        <w:rPr>
          <w:rStyle w:val="Heading2Char"/>
          <w:rFonts w:ascii="Arial" w:hAnsi="Arial" w:cs="Arial"/>
          <w:b/>
          <w:color w:val="000000" w:themeColor="text1"/>
          <w:sz w:val="24"/>
          <w:szCs w:val="24"/>
        </w:rPr>
        <w:t>I</w:t>
      </w:r>
      <w:r w:rsidRPr="004E21DB">
        <w:rPr>
          <w:rStyle w:val="Heading2Char"/>
          <w:rFonts w:ascii="Arial" w:hAnsi="Arial" w:cs="Arial"/>
          <w:b/>
          <w:color w:val="000000" w:themeColor="text1"/>
          <w:sz w:val="24"/>
          <w:szCs w:val="24"/>
        </w:rPr>
        <w:t>ntellectual</w:t>
      </w:r>
      <w:r w:rsidR="00531BA7" w:rsidRPr="004E21DB">
        <w:rPr>
          <w:rStyle w:val="Heading2Char"/>
          <w:rFonts w:ascii="Arial" w:hAnsi="Arial" w:cs="Arial"/>
          <w:b/>
          <w:color w:val="000000" w:themeColor="text1"/>
          <w:sz w:val="24"/>
          <w:szCs w:val="24"/>
        </w:rPr>
        <w:t xml:space="preserve"> A</w:t>
      </w:r>
      <w:r w:rsidRPr="004E21DB">
        <w:rPr>
          <w:rStyle w:val="Heading2Char"/>
          <w:rFonts w:ascii="Arial" w:hAnsi="Arial" w:cs="Arial"/>
          <w:b/>
          <w:color w:val="000000" w:themeColor="text1"/>
          <w:sz w:val="24"/>
          <w:szCs w:val="24"/>
        </w:rPr>
        <w:t>tmosphere</w:t>
      </w:r>
      <w:r w:rsidR="00531BA7" w:rsidRPr="004E21DB">
        <w:rPr>
          <w:rStyle w:val="Heading2Char"/>
          <w:rFonts w:ascii="Arial" w:hAnsi="Arial" w:cs="Arial"/>
          <w:b/>
          <w:color w:val="000000" w:themeColor="text1"/>
          <w:sz w:val="24"/>
          <w:szCs w:val="24"/>
        </w:rPr>
        <w:t>:</w:t>
      </w:r>
      <w:bookmarkEnd w:id="11"/>
      <w:r w:rsidR="00531BA7" w:rsidRPr="004E21DB">
        <w:rPr>
          <w:rFonts w:ascii="Arial" w:hAnsi="Arial" w:cs="Arial"/>
          <w:color w:val="000000" w:themeColor="text1"/>
          <w:lang w:val="en-US"/>
        </w:rPr>
        <w:t> </w:t>
      </w:r>
      <w:r w:rsidR="00531BA7" w:rsidRPr="004E21DB">
        <w:rPr>
          <w:rFonts w:ascii="Arial" w:hAnsi="Arial" w:cs="Arial"/>
          <w:color w:val="000000"/>
          <w:lang w:val="en-US"/>
        </w:rPr>
        <w:t>The inspiration to believe, converse, read, watch, explore and research.</w:t>
      </w:r>
    </w:p>
    <w:p w:rsidR="009F6FD6" w:rsidRPr="004E21DB" w:rsidRDefault="0005730E" w:rsidP="00DA05C7">
      <w:pPr>
        <w:pStyle w:val="NormalWeb"/>
        <w:shd w:val="clear" w:color="auto" w:fill="FFFFFF"/>
        <w:spacing w:before="0" w:beforeAutospacing="0" w:after="0" w:afterAutospacing="0" w:line="360" w:lineRule="auto"/>
        <w:rPr>
          <w:rFonts w:ascii="Arial" w:hAnsi="Arial" w:cs="Arial"/>
          <w:color w:val="222222"/>
        </w:rPr>
      </w:pPr>
      <w:r w:rsidRPr="004E21DB">
        <w:rPr>
          <w:rFonts w:ascii="Arial" w:hAnsi="Arial" w:cs="Arial"/>
          <w:color w:val="222222"/>
        </w:rPr>
        <w:t xml:space="preserve">         </w:t>
      </w:r>
      <w:r w:rsidR="00B13A04" w:rsidRPr="004E21DB">
        <w:rPr>
          <w:rFonts w:ascii="Arial" w:hAnsi="Arial" w:cs="Arial"/>
          <w:color w:val="222222"/>
        </w:rPr>
        <w:t xml:space="preserve">Each of this environment needs to be suitable for the best development of a child. The various challenges that came to light from each of the above </w:t>
      </w:r>
      <w:r w:rsidR="00B13A04" w:rsidRPr="004E21DB">
        <w:rPr>
          <w:rFonts w:ascii="Arial" w:hAnsi="Arial" w:cs="Arial"/>
          <w:color w:val="222222"/>
        </w:rPr>
        <w:lastRenderedPageBreak/>
        <w:t>environment determined the changes in</w:t>
      </w:r>
      <w:r w:rsidRPr="004E21DB">
        <w:rPr>
          <w:rFonts w:ascii="Arial" w:hAnsi="Arial" w:cs="Arial"/>
          <w:color w:val="222222"/>
        </w:rPr>
        <w:t xml:space="preserve"> each of</w:t>
      </w:r>
      <w:r w:rsidR="00B13A04" w:rsidRPr="004E21DB">
        <w:rPr>
          <w:rFonts w:ascii="Arial" w:hAnsi="Arial" w:cs="Arial"/>
          <w:color w:val="222222"/>
        </w:rPr>
        <w:t xml:space="preserve"> the polic</w:t>
      </w:r>
      <w:r w:rsidRPr="004E21DB">
        <w:rPr>
          <w:rFonts w:ascii="Arial" w:hAnsi="Arial" w:cs="Arial"/>
          <w:color w:val="222222"/>
        </w:rPr>
        <w:t>i</w:t>
      </w:r>
      <w:r w:rsidR="00B13A04" w:rsidRPr="004E21DB">
        <w:rPr>
          <w:rFonts w:ascii="Arial" w:hAnsi="Arial" w:cs="Arial"/>
          <w:color w:val="222222"/>
        </w:rPr>
        <w:t xml:space="preserve">es. </w:t>
      </w:r>
      <w:r w:rsidR="00410D0F" w:rsidRPr="004E21DB">
        <w:rPr>
          <w:rFonts w:ascii="Arial" w:hAnsi="Arial" w:cs="Arial"/>
          <w:color w:val="222222"/>
        </w:rPr>
        <w:t xml:space="preserve">There have been cases like the Victoria case that seen the child being kept in a </w:t>
      </w:r>
      <w:r w:rsidR="00E277DA" w:rsidRPr="004E21DB">
        <w:rPr>
          <w:rFonts w:ascii="Arial" w:hAnsi="Arial" w:cs="Arial"/>
          <w:color w:val="222222"/>
        </w:rPr>
        <w:t>physically</w:t>
      </w:r>
      <w:r w:rsidR="00410D0F" w:rsidRPr="004E21DB">
        <w:rPr>
          <w:rFonts w:ascii="Arial" w:hAnsi="Arial" w:cs="Arial"/>
          <w:color w:val="222222"/>
        </w:rPr>
        <w:t xml:space="preserve"> dangerous environment, where her Aunt and her boyfriend physically tortured the little girl till she died. </w:t>
      </w:r>
      <w:r w:rsidR="00144F4A" w:rsidRPr="004E21DB">
        <w:rPr>
          <w:rFonts w:ascii="Arial" w:hAnsi="Arial" w:cs="Arial"/>
          <w:color w:val="222222"/>
        </w:rPr>
        <w:t xml:space="preserve">The promoted stern rules against such culprits and </w:t>
      </w:r>
      <w:r w:rsidR="00F50833" w:rsidRPr="004E21DB">
        <w:rPr>
          <w:rFonts w:ascii="Arial" w:hAnsi="Arial" w:cs="Arial"/>
          <w:color w:val="222222"/>
        </w:rPr>
        <w:t xml:space="preserve">levied action against the official care takers as well and the organisations that were to help Victoria and failed to do so. Thus, </w:t>
      </w:r>
      <w:r w:rsidR="003D1350" w:rsidRPr="004E21DB">
        <w:rPr>
          <w:rFonts w:ascii="Arial" w:hAnsi="Arial" w:cs="Arial"/>
          <w:color w:val="222222"/>
        </w:rPr>
        <w:t xml:space="preserve">ensuring that the culprits that would harm a child or fail to ensure their safety would face stern action, which resulted in reduced abuse against children and young people. </w:t>
      </w:r>
      <w:r w:rsidR="003F40D7" w:rsidRPr="004E21DB">
        <w:rPr>
          <w:rFonts w:ascii="Arial" w:hAnsi="Arial" w:cs="Arial"/>
          <w:color w:val="222222"/>
        </w:rPr>
        <w:t xml:space="preserve">The various acts of 1933, 1989, 2010 and 2014 are some of the acts that helped in protecting the child and young people from several crimes. </w:t>
      </w:r>
      <w:r w:rsidR="009F6FD6" w:rsidRPr="004E21DB">
        <w:rPr>
          <w:rFonts w:ascii="Arial" w:hAnsi="Arial" w:cs="Arial"/>
          <w:color w:val="222222"/>
        </w:rPr>
        <w:t>The act of 2010 was established in to reduce the health inequalities in the society</w:t>
      </w:r>
      <w:r w:rsidR="003A53AE" w:rsidRPr="004E21DB">
        <w:rPr>
          <w:rFonts w:ascii="Arial" w:hAnsi="Arial" w:cs="Arial"/>
          <w:color w:val="222222"/>
        </w:rPr>
        <w:t xml:space="preserve">, which covered children that are physically, mentally disabled </w:t>
      </w:r>
      <w:r w:rsidR="00557DD0" w:rsidRPr="004E21DB">
        <w:rPr>
          <w:rFonts w:ascii="Arial" w:hAnsi="Arial" w:cs="Arial"/>
          <w:color w:val="222222"/>
        </w:rPr>
        <w:t xml:space="preserve">and those that have been </w:t>
      </w:r>
      <w:r w:rsidR="00C70631" w:rsidRPr="004E21DB">
        <w:rPr>
          <w:rFonts w:ascii="Arial" w:hAnsi="Arial" w:cs="Arial"/>
          <w:color w:val="222222"/>
        </w:rPr>
        <w:t>affected</w:t>
      </w:r>
      <w:r w:rsidR="00557DD0" w:rsidRPr="004E21DB">
        <w:rPr>
          <w:rFonts w:ascii="Arial" w:hAnsi="Arial" w:cs="Arial"/>
          <w:color w:val="222222"/>
        </w:rPr>
        <w:t xml:space="preserve"> by such disabilities (Gov.uk, 2017a). </w:t>
      </w:r>
    </w:p>
    <w:p w:rsidR="00607E5F" w:rsidRPr="004E21DB" w:rsidRDefault="00607E5F">
      <w:pPr>
        <w:rPr>
          <w:rFonts w:ascii="Arial" w:eastAsia="Times New Roman" w:hAnsi="Arial" w:cs="Arial"/>
          <w:b/>
          <w:color w:val="222222"/>
          <w:sz w:val="24"/>
          <w:szCs w:val="24"/>
          <w:lang w:eastAsia="en-IN" w:bidi="bn-IN"/>
        </w:rPr>
      </w:pPr>
      <w:r w:rsidRPr="004E21DB">
        <w:rPr>
          <w:rFonts w:ascii="Arial" w:hAnsi="Arial" w:cs="Arial"/>
          <w:b/>
          <w:color w:val="222222"/>
          <w:sz w:val="24"/>
          <w:szCs w:val="24"/>
        </w:rPr>
        <w:br w:type="page"/>
      </w:r>
    </w:p>
    <w:p w:rsidR="00AD4996" w:rsidRPr="004E21DB" w:rsidRDefault="00AD4996" w:rsidP="00607E5F">
      <w:pPr>
        <w:pStyle w:val="Heading1"/>
        <w:rPr>
          <w:rFonts w:ascii="Arial" w:hAnsi="Arial" w:cs="Arial"/>
          <w:b/>
          <w:color w:val="000000" w:themeColor="text1"/>
          <w:sz w:val="24"/>
          <w:szCs w:val="24"/>
        </w:rPr>
      </w:pPr>
      <w:bookmarkStart w:id="12" w:name="_Toc32326056"/>
      <w:r w:rsidRPr="004E21DB">
        <w:rPr>
          <w:rFonts w:ascii="Arial" w:hAnsi="Arial" w:cs="Arial"/>
          <w:b/>
          <w:color w:val="000000" w:themeColor="text1"/>
          <w:sz w:val="24"/>
          <w:szCs w:val="24"/>
        </w:rPr>
        <w:lastRenderedPageBreak/>
        <w:t>Recommendations</w:t>
      </w:r>
      <w:bookmarkEnd w:id="12"/>
      <w:r w:rsidRPr="004E21DB">
        <w:rPr>
          <w:rFonts w:ascii="Arial" w:hAnsi="Arial" w:cs="Arial"/>
          <w:b/>
          <w:color w:val="000000" w:themeColor="text1"/>
          <w:sz w:val="24"/>
          <w:szCs w:val="24"/>
        </w:rPr>
        <w:t xml:space="preserve"> </w:t>
      </w:r>
    </w:p>
    <w:p w:rsidR="00AD4996" w:rsidRPr="004E21DB" w:rsidRDefault="00AB42E4" w:rsidP="00F53D36">
      <w:pPr>
        <w:pStyle w:val="NormalWeb"/>
        <w:numPr>
          <w:ilvl w:val="0"/>
          <w:numId w:val="4"/>
        </w:numPr>
        <w:shd w:val="clear" w:color="auto" w:fill="FFFFFF"/>
        <w:spacing w:before="0" w:beforeAutospacing="0" w:after="0" w:afterAutospacing="0" w:line="360" w:lineRule="auto"/>
        <w:rPr>
          <w:rFonts w:ascii="Arial" w:hAnsi="Arial" w:cs="Arial"/>
          <w:color w:val="222222"/>
        </w:rPr>
      </w:pPr>
      <w:r w:rsidRPr="004E21DB">
        <w:rPr>
          <w:rFonts w:ascii="Arial" w:hAnsi="Arial" w:cs="Arial"/>
          <w:color w:val="222222"/>
        </w:rPr>
        <w:t xml:space="preserve">Train and develop people towards protecting the interest of children and young people </w:t>
      </w:r>
    </w:p>
    <w:p w:rsidR="00AB42E4" w:rsidRPr="004E21DB" w:rsidRDefault="00F6579C" w:rsidP="00F53D36">
      <w:pPr>
        <w:pStyle w:val="NormalWeb"/>
        <w:numPr>
          <w:ilvl w:val="0"/>
          <w:numId w:val="4"/>
        </w:numPr>
        <w:shd w:val="clear" w:color="auto" w:fill="FFFFFF"/>
        <w:spacing w:before="0" w:beforeAutospacing="0" w:after="0" w:afterAutospacing="0" w:line="360" w:lineRule="auto"/>
        <w:rPr>
          <w:rFonts w:ascii="Arial" w:hAnsi="Arial" w:cs="Arial"/>
          <w:color w:val="222222"/>
        </w:rPr>
      </w:pPr>
      <w:r w:rsidRPr="004E21DB">
        <w:rPr>
          <w:rFonts w:ascii="Arial" w:hAnsi="Arial" w:cs="Arial"/>
          <w:color w:val="222222"/>
        </w:rPr>
        <w:t xml:space="preserve">Cause awareness of the stern laws to established to culprits causing harm to children </w:t>
      </w:r>
    </w:p>
    <w:p w:rsidR="00F6579C" w:rsidRPr="004E21DB" w:rsidRDefault="00374304" w:rsidP="00F53D36">
      <w:pPr>
        <w:pStyle w:val="NormalWeb"/>
        <w:numPr>
          <w:ilvl w:val="0"/>
          <w:numId w:val="4"/>
        </w:numPr>
        <w:shd w:val="clear" w:color="auto" w:fill="FFFFFF"/>
        <w:spacing w:before="0" w:beforeAutospacing="0" w:after="0" w:afterAutospacing="0" w:line="360" w:lineRule="auto"/>
        <w:rPr>
          <w:rFonts w:ascii="Arial" w:hAnsi="Arial" w:cs="Arial"/>
          <w:color w:val="222222"/>
        </w:rPr>
      </w:pPr>
      <w:r w:rsidRPr="004E21DB">
        <w:rPr>
          <w:rFonts w:ascii="Arial" w:hAnsi="Arial" w:cs="Arial"/>
          <w:color w:val="222222"/>
        </w:rPr>
        <w:t>Identify people suffering from psychological disorders that involves harming children and conduct treatment for them</w:t>
      </w:r>
    </w:p>
    <w:p w:rsidR="00374304" w:rsidRPr="004E21DB" w:rsidRDefault="000115D3" w:rsidP="00F53D36">
      <w:pPr>
        <w:pStyle w:val="NormalWeb"/>
        <w:numPr>
          <w:ilvl w:val="0"/>
          <w:numId w:val="4"/>
        </w:numPr>
        <w:shd w:val="clear" w:color="auto" w:fill="FFFFFF"/>
        <w:spacing w:before="0" w:beforeAutospacing="0" w:after="0" w:afterAutospacing="0" w:line="360" w:lineRule="auto"/>
        <w:rPr>
          <w:rFonts w:ascii="Arial" w:hAnsi="Arial" w:cs="Arial"/>
          <w:color w:val="222222"/>
        </w:rPr>
      </w:pPr>
      <w:r w:rsidRPr="004E21DB">
        <w:rPr>
          <w:rFonts w:ascii="Arial" w:hAnsi="Arial" w:cs="Arial"/>
          <w:color w:val="222222"/>
        </w:rPr>
        <w:t xml:space="preserve">Maintain continuous watch on previous offenders </w:t>
      </w:r>
    </w:p>
    <w:p w:rsidR="007227FB" w:rsidRPr="004E21DB" w:rsidRDefault="007227FB" w:rsidP="00F53D36">
      <w:pPr>
        <w:pStyle w:val="NormalWeb"/>
        <w:numPr>
          <w:ilvl w:val="0"/>
          <w:numId w:val="4"/>
        </w:numPr>
        <w:shd w:val="clear" w:color="auto" w:fill="FFFFFF"/>
        <w:spacing w:before="0" w:beforeAutospacing="0" w:after="0" w:afterAutospacing="0" w:line="360" w:lineRule="auto"/>
        <w:rPr>
          <w:rFonts w:ascii="Arial" w:hAnsi="Arial" w:cs="Arial"/>
          <w:color w:val="222222"/>
        </w:rPr>
      </w:pPr>
      <w:r w:rsidRPr="004E21DB">
        <w:rPr>
          <w:rFonts w:ascii="Arial" w:hAnsi="Arial" w:cs="Arial"/>
          <w:color w:val="222222"/>
        </w:rPr>
        <w:t xml:space="preserve">Make use of technology to help children being tracked or protected from harm </w:t>
      </w:r>
    </w:p>
    <w:p w:rsidR="00AE4F25" w:rsidRPr="004E21DB" w:rsidRDefault="00AE4F25" w:rsidP="00F53D36">
      <w:pPr>
        <w:pStyle w:val="NormalWeb"/>
        <w:numPr>
          <w:ilvl w:val="0"/>
          <w:numId w:val="4"/>
        </w:numPr>
        <w:shd w:val="clear" w:color="auto" w:fill="FFFFFF"/>
        <w:spacing w:before="0" w:beforeAutospacing="0" w:after="0" w:afterAutospacing="0" w:line="360" w:lineRule="auto"/>
        <w:rPr>
          <w:rFonts w:ascii="Arial" w:hAnsi="Arial" w:cs="Arial"/>
          <w:color w:val="222222"/>
        </w:rPr>
      </w:pPr>
      <w:r w:rsidRPr="004E21DB">
        <w:rPr>
          <w:rFonts w:ascii="Arial" w:hAnsi="Arial" w:cs="Arial"/>
          <w:color w:val="222222"/>
        </w:rPr>
        <w:t xml:space="preserve">Train and develop children to protect themselves </w:t>
      </w:r>
      <w:r w:rsidR="00D065B3" w:rsidRPr="004E21DB">
        <w:rPr>
          <w:rFonts w:ascii="Arial" w:hAnsi="Arial" w:cs="Arial"/>
          <w:color w:val="222222"/>
        </w:rPr>
        <w:t xml:space="preserve">and the ability to understand risks </w:t>
      </w:r>
    </w:p>
    <w:p w:rsidR="008C4116" w:rsidRPr="004E21DB" w:rsidRDefault="008C4116" w:rsidP="004B0BAA">
      <w:pPr>
        <w:rPr>
          <w:rFonts w:ascii="Arial" w:hAnsi="Arial" w:cs="Arial"/>
          <w:color w:val="000000"/>
          <w:sz w:val="24"/>
          <w:szCs w:val="24"/>
        </w:rPr>
      </w:pPr>
    </w:p>
    <w:p w:rsidR="00F53D36" w:rsidRPr="004E21DB" w:rsidRDefault="00F53D36">
      <w:pPr>
        <w:rPr>
          <w:rFonts w:ascii="Arial" w:hAnsi="Arial" w:cs="Arial"/>
          <w:b/>
          <w:sz w:val="24"/>
          <w:szCs w:val="24"/>
          <w:lang w:val="en-GB"/>
        </w:rPr>
      </w:pPr>
      <w:r w:rsidRPr="004E21DB">
        <w:rPr>
          <w:rFonts w:ascii="Arial" w:hAnsi="Arial" w:cs="Arial"/>
          <w:b/>
          <w:sz w:val="24"/>
          <w:szCs w:val="24"/>
          <w:lang w:val="en-GB"/>
        </w:rPr>
        <w:br w:type="page"/>
      </w:r>
    </w:p>
    <w:p w:rsidR="00B52AC8" w:rsidRPr="004E21DB" w:rsidRDefault="0056198C" w:rsidP="00607E5F">
      <w:pPr>
        <w:pStyle w:val="Heading1"/>
        <w:rPr>
          <w:rFonts w:ascii="Arial" w:hAnsi="Arial" w:cs="Arial"/>
          <w:b/>
          <w:color w:val="000000" w:themeColor="text1"/>
          <w:sz w:val="24"/>
          <w:szCs w:val="24"/>
          <w:lang w:val="en-GB"/>
        </w:rPr>
      </w:pPr>
      <w:bookmarkStart w:id="13" w:name="_Toc32326057"/>
      <w:r w:rsidRPr="004E21DB">
        <w:rPr>
          <w:rFonts w:ascii="Arial" w:hAnsi="Arial" w:cs="Arial"/>
          <w:b/>
          <w:color w:val="000000" w:themeColor="text1"/>
          <w:sz w:val="24"/>
          <w:szCs w:val="24"/>
          <w:lang w:val="en-GB"/>
        </w:rPr>
        <w:lastRenderedPageBreak/>
        <w:t>Conclusion</w:t>
      </w:r>
      <w:bookmarkEnd w:id="13"/>
      <w:r w:rsidRPr="004E21DB">
        <w:rPr>
          <w:rFonts w:ascii="Arial" w:hAnsi="Arial" w:cs="Arial"/>
          <w:b/>
          <w:color w:val="000000" w:themeColor="text1"/>
          <w:sz w:val="24"/>
          <w:szCs w:val="24"/>
          <w:lang w:val="en-GB"/>
        </w:rPr>
        <w:t xml:space="preserve"> </w:t>
      </w:r>
    </w:p>
    <w:p w:rsidR="00845531" w:rsidRPr="004E21DB" w:rsidRDefault="00845531" w:rsidP="00957501">
      <w:pPr>
        <w:rPr>
          <w:rFonts w:ascii="Arial" w:hAnsi="Arial" w:cs="Arial"/>
          <w:sz w:val="24"/>
          <w:szCs w:val="24"/>
          <w:lang w:val="en-GB"/>
        </w:rPr>
      </w:pPr>
      <w:r w:rsidRPr="004E21DB">
        <w:rPr>
          <w:rFonts w:ascii="Arial" w:hAnsi="Arial" w:cs="Arial"/>
          <w:sz w:val="24"/>
          <w:szCs w:val="24"/>
          <w:lang w:val="en-GB"/>
        </w:rPr>
        <w:t xml:space="preserve">     Protecting one another is the sole duty of humans to a fellow human and protecting the welfare of children, young people and families are more critical since it is defending the vulnerable people from harm. </w:t>
      </w:r>
      <w:r w:rsidR="00A4034C" w:rsidRPr="004E21DB">
        <w:rPr>
          <w:rFonts w:ascii="Arial" w:hAnsi="Arial" w:cs="Arial"/>
          <w:sz w:val="24"/>
          <w:szCs w:val="24"/>
          <w:lang w:val="en-GB"/>
        </w:rPr>
        <w:t xml:space="preserve">Children and young people are weaker than adults and hence there are unable to defend themselves from harm. Hence, it is necessary to safeguard them from danger and to do the government has established several polices, which helped in reducing the crimes against children to a considerable </w:t>
      </w:r>
      <w:r w:rsidR="0009016A" w:rsidRPr="004E21DB">
        <w:rPr>
          <w:rFonts w:ascii="Arial" w:hAnsi="Arial" w:cs="Arial"/>
          <w:sz w:val="24"/>
          <w:szCs w:val="24"/>
          <w:lang w:val="en-GB"/>
        </w:rPr>
        <w:t xml:space="preserve">amount and allowing several children enjoy their rights. </w:t>
      </w:r>
    </w:p>
    <w:p w:rsidR="001E3B0C" w:rsidRPr="004E21DB" w:rsidRDefault="001E3B0C" w:rsidP="00ED2E21">
      <w:pPr>
        <w:rPr>
          <w:rFonts w:ascii="Arial" w:hAnsi="Arial" w:cs="Arial"/>
          <w:sz w:val="24"/>
          <w:szCs w:val="24"/>
          <w:lang w:val="en-GB"/>
        </w:rPr>
      </w:pPr>
    </w:p>
    <w:p w:rsidR="001E3B0C" w:rsidRPr="004E21DB" w:rsidRDefault="001E3B0C" w:rsidP="00ED2E21">
      <w:pPr>
        <w:rPr>
          <w:rFonts w:ascii="Arial" w:hAnsi="Arial" w:cs="Arial"/>
          <w:sz w:val="24"/>
          <w:szCs w:val="24"/>
          <w:lang w:val="en-GB"/>
        </w:rPr>
      </w:pPr>
    </w:p>
    <w:p w:rsidR="001E3B0C" w:rsidRPr="004E21DB" w:rsidRDefault="001E3B0C" w:rsidP="00ED2E21">
      <w:pPr>
        <w:rPr>
          <w:rFonts w:ascii="Arial" w:hAnsi="Arial" w:cs="Arial"/>
          <w:sz w:val="24"/>
          <w:szCs w:val="24"/>
          <w:lang w:val="en-GB"/>
        </w:rPr>
      </w:pPr>
    </w:p>
    <w:p w:rsidR="002E71E9" w:rsidRPr="004E21DB" w:rsidRDefault="002E71E9">
      <w:pPr>
        <w:rPr>
          <w:rFonts w:ascii="Arial" w:hAnsi="Arial" w:cs="Arial"/>
          <w:b/>
          <w:color w:val="000000"/>
          <w:sz w:val="24"/>
          <w:szCs w:val="24"/>
        </w:rPr>
      </w:pPr>
      <w:r w:rsidRPr="004E21DB">
        <w:rPr>
          <w:rFonts w:ascii="Arial" w:hAnsi="Arial" w:cs="Arial"/>
          <w:b/>
          <w:color w:val="000000"/>
          <w:sz w:val="24"/>
          <w:szCs w:val="24"/>
        </w:rPr>
        <w:br w:type="page"/>
      </w:r>
    </w:p>
    <w:p w:rsidR="00F76DFA" w:rsidRPr="004E21DB" w:rsidRDefault="00DE7D2B" w:rsidP="00607E5F">
      <w:pPr>
        <w:pStyle w:val="Heading1"/>
        <w:spacing w:before="0"/>
        <w:jc w:val="center"/>
        <w:rPr>
          <w:rFonts w:ascii="Arial" w:hAnsi="Arial" w:cs="Arial"/>
          <w:b/>
          <w:color w:val="000000" w:themeColor="text1"/>
          <w:sz w:val="24"/>
          <w:szCs w:val="24"/>
        </w:rPr>
      </w:pPr>
      <w:bookmarkStart w:id="14" w:name="_Toc32326058"/>
      <w:r w:rsidRPr="004E21DB">
        <w:rPr>
          <w:rFonts w:ascii="Arial" w:hAnsi="Arial" w:cs="Arial"/>
          <w:b/>
          <w:color w:val="000000" w:themeColor="text1"/>
          <w:sz w:val="24"/>
          <w:szCs w:val="24"/>
        </w:rPr>
        <w:lastRenderedPageBreak/>
        <w:t>References</w:t>
      </w:r>
      <w:bookmarkEnd w:id="14"/>
    </w:p>
    <w:p w:rsidR="00E50896" w:rsidRPr="004E21DB" w:rsidRDefault="009F2107" w:rsidP="00070170">
      <w:pPr>
        <w:pStyle w:val="NormalWeb"/>
        <w:spacing w:before="0" w:beforeAutospacing="0" w:after="0" w:afterAutospacing="0" w:line="360" w:lineRule="auto"/>
        <w:rPr>
          <w:rFonts w:ascii="Arial" w:hAnsi="Arial" w:cs="Arial"/>
          <w:color w:val="000000" w:themeColor="text1"/>
        </w:rPr>
      </w:pPr>
      <w:r w:rsidRPr="004E21DB">
        <w:rPr>
          <w:rFonts w:ascii="Arial" w:hAnsi="Arial" w:cs="Arial"/>
          <w:color w:val="000000" w:themeColor="text1"/>
        </w:rPr>
        <w:t xml:space="preserve">         </w:t>
      </w:r>
      <w:r w:rsidR="00E50896" w:rsidRPr="004E21DB">
        <w:rPr>
          <w:rFonts w:ascii="Arial" w:hAnsi="Arial" w:cs="Arial"/>
          <w:color w:val="000000" w:themeColor="text1"/>
        </w:rPr>
        <w:t xml:space="preserve">Cambridge Dictionary (2009) Online Dictionary: Child [online] Available: </w:t>
      </w:r>
      <w:proofErr w:type="gramStart"/>
      <w:r w:rsidR="00E50896" w:rsidRPr="004E21DB">
        <w:rPr>
          <w:rFonts w:ascii="Arial" w:hAnsi="Arial" w:cs="Arial"/>
          <w:color w:val="000000" w:themeColor="text1"/>
        </w:rPr>
        <w:t>http://dictionary.cambridge.org/define.asp?key=13062&amp;dict=CALD&amp;topic=family-relations-in-general ,</w:t>
      </w:r>
      <w:proofErr w:type="gramEnd"/>
      <w:r w:rsidR="00E50896" w:rsidRPr="004E21DB">
        <w:rPr>
          <w:rFonts w:ascii="Arial" w:hAnsi="Arial" w:cs="Arial"/>
          <w:color w:val="000000" w:themeColor="text1"/>
        </w:rPr>
        <w:t xml:space="preserve"> Cambridge [Accessed 19th March 2020]</w:t>
      </w:r>
    </w:p>
    <w:p w:rsidR="00E50896" w:rsidRPr="004E21DB" w:rsidRDefault="009F2107" w:rsidP="00070170">
      <w:pPr>
        <w:pStyle w:val="NormalWeb"/>
        <w:spacing w:before="0" w:beforeAutospacing="0" w:after="0" w:afterAutospacing="0" w:line="360" w:lineRule="auto"/>
        <w:rPr>
          <w:rFonts w:ascii="Arial" w:hAnsi="Arial" w:cs="Arial"/>
          <w:color w:val="000000" w:themeColor="text1"/>
        </w:rPr>
      </w:pPr>
      <w:r w:rsidRPr="004E21DB">
        <w:rPr>
          <w:rFonts w:ascii="Arial" w:hAnsi="Arial" w:cs="Arial"/>
          <w:color w:val="000000" w:themeColor="text1"/>
        </w:rPr>
        <w:t xml:space="preserve">         </w:t>
      </w:r>
      <w:r w:rsidR="00E50896" w:rsidRPr="004E21DB">
        <w:rPr>
          <w:rFonts w:ascii="Arial" w:hAnsi="Arial" w:cs="Arial"/>
          <w:color w:val="000000" w:themeColor="text1"/>
        </w:rPr>
        <w:t xml:space="preserve">Cambridge Dictionary (2009) Online Dictionary: Childhood [online] Available: </w:t>
      </w:r>
      <w:proofErr w:type="gramStart"/>
      <w:r w:rsidR="00E50896" w:rsidRPr="004E21DB">
        <w:rPr>
          <w:rFonts w:ascii="Arial" w:hAnsi="Arial" w:cs="Arial"/>
          <w:color w:val="000000" w:themeColor="text1"/>
        </w:rPr>
        <w:t>http://dictionary.cambridge.org/define.asp?key=13075&amp;dict=CALD&amp;topic=children-and-babies ,</w:t>
      </w:r>
      <w:proofErr w:type="gramEnd"/>
      <w:r w:rsidR="00E50896" w:rsidRPr="004E21DB">
        <w:rPr>
          <w:rFonts w:ascii="Arial" w:hAnsi="Arial" w:cs="Arial"/>
          <w:color w:val="000000" w:themeColor="text1"/>
        </w:rPr>
        <w:t xml:space="preserve"> Cambridge</w:t>
      </w:r>
    </w:p>
    <w:p w:rsidR="00E50896" w:rsidRPr="004E21DB" w:rsidRDefault="009F2107" w:rsidP="00B751E9">
      <w:pPr>
        <w:rPr>
          <w:rFonts w:ascii="Arial" w:hAnsi="Arial" w:cs="Arial"/>
          <w:color w:val="000000" w:themeColor="text1"/>
          <w:sz w:val="24"/>
          <w:szCs w:val="24"/>
        </w:rPr>
      </w:pPr>
      <w:r w:rsidRPr="004E21DB">
        <w:rPr>
          <w:rFonts w:ascii="Arial" w:hAnsi="Arial" w:cs="Arial"/>
          <w:color w:val="000000" w:themeColor="text1"/>
          <w:sz w:val="24"/>
          <w:szCs w:val="24"/>
        </w:rPr>
        <w:t xml:space="preserve">         </w:t>
      </w:r>
      <w:proofErr w:type="spellStart"/>
      <w:r w:rsidR="00E50896" w:rsidRPr="004E21DB">
        <w:rPr>
          <w:rFonts w:ascii="Arial" w:hAnsi="Arial" w:cs="Arial"/>
          <w:color w:val="000000" w:themeColor="text1"/>
          <w:sz w:val="24"/>
          <w:szCs w:val="24"/>
        </w:rPr>
        <w:t>Finkelhor</w:t>
      </w:r>
      <w:proofErr w:type="spellEnd"/>
      <w:r w:rsidR="00E50896" w:rsidRPr="004E21DB">
        <w:rPr>
          <w:rFonts w:ascii="Arial" w:hAnsi="Arial" w:cs="Arial"/>
          <w:color w:val="000000" w:themeColor="text1"/>
          <w:sz w:val="24"/>
          <w:szCs w:val="24"/>
        </w:rPr>
        <w:t xml:space="preserve"> D, Jones L. Why have child maltreatment and child victimization rates declined? </w:t>
      </w:r>
      <w:r w:rsidR="00E50896" w:rsidRPr="004E21DB">
        <w:rPr>
          <w:rStyle w:val="ref-journal"/>
          <w:rFonts w:ascii="Arial" w:hAnsi="Arial" w:cs="Arial"/>
          <w:color w:val="000000" w:themeColor="text1"/>
          <w:sz w:val="24"/>
          <w:szCs w:val="24"/>
        </w:rPr>
        <w:t xml:space="preserve">Journal of Social Issues. </w:t>
      </w:r>
      <w:proofErr w:type="gramStart"/>
      <w:r w:rsidR="00E50896" w:rsidRPr="004E21DB">
        <w:rPr>
          <w:rFonts w:ascii="Arial" w:hAnsi="Arial" w:cs="Arial"/>
          <w:color w:val="000000" w:themeColor="text1"/>
          <w:sz w:val="24"/>
          <w:szCs w:val="24"/>
        </w:rPr>
        <w:t>2006;</w:t>
      </w:r>
      <w:r w:rsidR="00E50896" w:rsidRPr="004E21DB">
        <w:rPr>
          <w:rStyle w:val="ref-vol"/>
          <w:rFonts w:ascii="Arial" w:hAnsi="Arial" w:cs="Arial"/>
          <w:color w:val="000000" w:themeColor="text1"/>
          <w:sz w:val="24"/>
          <w:szCs w:val="24"/>
        </w:rPr>
        <w:t>62</w:t>
      </w:r>
      <w:r w:rsidR="00E50896" w:rsidRPr="004E21DB">
        <w:rPr>
          <w:rFonts w:ascii="Arial" w:hAnsi="Arial" w:cs="Arial"/>
          <w:color w:val="000000" w:themeColor="text1"/>
          <w:sz w:val="24"/>
          <w:szCs w:val="24"/>
        </w:rPr>
        <w:t>:685</w:t>
      </w:r>
      <w:proofErr w:type="gramEnd"/>
      <w:r w:rsidR="00E50896" w:rsidRPr="004E21DB">
        <w:rPr>
          <w:rFonts w:ascii="Arial" w:hAnsi="Arial" w:cs="Arial"/>
          <w:color w:val="000000" w:themeColor="text1"/>
          <w:sz w:val="24"/>
          <w:szCs w:val="24"/>
        </w:rPr>
        <w:t>–716.</w:t>
      </w:r>
    </w:p>
    <w:p w:rsidR="00E50896" w:rsidRPr="004E21DB" w:rsidRDefault="009F2107" w:rsidP="00B751E9">
      <w:pPr>
        <w:rPr>
          <w:rFonts w:ascii="Arial" w:hAnsi="Arial" w:cs="Arial"/>
          <w:color w:val="000000" w:themeColor="text1"/>
          <w:sz w:val="24"/>
          <w:szCs w:val="24"/>
        </w:rPr>
      </w:pPr>
      <w:r w:rsidRPr="004E21DB">
        <w:rPr>
          <w:rFonts w:ascii="Arial" w:hAnsi="Arial" w:cs="Arial"/>
          <w:color w:val="000000" w:themeColor="text1"/>
          <w:sz w:val="24"/>
          <w:szCs w:val="24"/>
        </w:rPr>
        <w:t xml:space="preserve">         </w:t>
      </w:r>
      <w:r w:rsidR="00E50896" w:rsidRPr="004E21DB">
        <w:rPr>
          <w:rFonts w:ascii="Arial" w:hAnsi="Arial" w:cs="Arial"/>
          <w:color w:val="000000" w:themeColor="text1"/>
          <w:sz w:val="24"/>
          <w:szCs w:val="24"/>
        </w:rPr>
        <w:t xml:space="preserve">Fox-Harding, L. (1997). </w:t>
      </w:r>
      <w:r w:rsidR="00E50896" w:rsidRPr="004E21DB">
        <w:rPr>
          <w:rStyle w:val="Emphasis"/>
          <w:rFonts w:ascii="Arial" w:hAnsi="Arial" w:cs="Arial"/>
          <w:color w:val="000000" w:themeColor="text1"/>
          <w:sz w:val="24"/>
          <w:szCs w:val="24"/>
        </w:rPr>
        <w:t>Perspectives in Child Care Policy</w:t>
      </w:r>
      <w:r w:rsidR="00E50896" w:rsidRPr="004E21DB">
        <w:rPr>
          <w:rFonts w:ascii="Arial" w:hAnsi="Arial" w:cs="Arial"/>
          <w:color w:val="000000" w:themeColor="text1"/>
          <w:sz w:val="24"/>
          <w:szCs w:val="24"/>
        </w:rPr>
        <w:t xml:space="preserve"> (2nd ed.). New York: Longman.</w:t>
      </w:r>
    </w:p>
    <w:p w:rsidR="00E50896" w:rsidRPr="004E21DB" w:rsidRDefault="009F2107" w:rsidP="00B751E9">
      <w:pPr>
        <w:rPr>
          <w:rFonts w:ascii="Arial" w:hAnsi="Arial" w:cs="Arial"/>
          <w:color w:val="000000" w:themeColor="text1"/>
          <w:sz w:val="24"/>
          <w:szCs w:val="24"/>
        </w:rPr>
      </w:pPr>
      <w:r w:rsidRPr="004E21DB">
        <w:rPr>
          <w:rFonts w:ascii="Arial" w:hAnsi="Arial" w:cs="Arial"/>
          <w:color w:val="000000" w:themeColor="text1"/>
          <w:sz w:val="24"/>
          <w:szCs w:val="24"/>
        </w:rPr>
        <w:t xml:space="preserve">        </w:t>
      </w:r>
      <w:r w:rsidR="00E50896" w:rsidRPr="004E21DB">
        <w:rPr>
          <w:rFonts w:ascii="Arial" w:hAnsi="Arial" w:cs="Arial"/>
          <w:color w:val="000000" w:themeColor="text1"/>
          <w:sz w:val="24"/>
          <w:szCs w:val="24"/>
        </w:rPr>
        <w:t xml:space="preserve">Horner, R.H., G. </w:t>
      </w:r>
      <w:proofErr w:type="spellStart"/>
      <w:r w:rsidR="00E50896" w:rsidRPr="004E21DB">
        <w:rPr>
          <w:rFonts w:ascii="Arial" w:hAnsi="Arial" w:cs="Arial"/>
          <w:color w:val="000000" w:themeColor="text1"/>
          <w:sz w:val="24"/>
          <w:szCs w:val="24"/>
        </w:rPr>
        <w:t>Sugai</w:t>
      </w:r>
      <w:proofErr w:type="spellEnd"/>
      <w:r w:rsidR="00E50896" w:rsidRPr="004E21DB">
        <w:rPr>
          <w:rFonts w:ascii="Arial" w:hAnsi="Arial" w:cs="Arial"/>
          <w:color w:val="000000" w:themeColor="text1"/>
          <w:sz w:val="24"/>
          <w:szCs w:val="24"/>
        </w:rPr>
        <w:t xml:space="preserve">, &amp; C.M. Anderson. 2010. “Examining the Evidence Base for School-Wide Positive </w:t>
      </w:r>
      <w:proofErr w:type="spellStart"/>
      <w:r w:rsidR="00E50896" w:rsidRPr="004E21DB">
        <w:rPr>
          <w:rFonts w:ascii="Arial" w:hAnsi="Arial" w:cs="Arial"/>
          <w:color w:val="000000" w:themeColor="text1"/>
          <w:sz w:val="24"/>
          <w:szCs w:val="24"/>
        </w:rPr>
        <w:t>Behavior</w:t>
      </w:r>
      <w:proofErr w:type="spellEnd"/>
      <w:r w:rsidR="00E50896" w:rsidRPr="004E21DB">
        <w:rPr>
          <w:rFonts w:ascii="Arial" w:hAnsi="Arial" w:cs="Arial"/>
          <w:color w:val="000000" w:themeColor="text1"/>
          <w:sz w:val="24"/>
          <w:szCs w:val="24"/>
        </w:rPr>
        <w:t xml:space="preserve"> Support.” </w:t>
      </w:r>
      <w:r w:rsidR="00E50896" w:rsidRPr="004E21DB">
        <w:rPr>
          <w:rStyle w:val="Emphasis"/>
          <w:rFonts w:ascii="Arial" w:hAnsi="Arial" w:cs="Arial"/>
          <w:color w:val="000000" w:themeColor="text1"/>
          <w:sz w:val="24"/>
          <w:szCs w:val="24"/>
        </w:rPr>
        <w:t>Focus on Exceptional Children</w:t>
      </w:r>
      <w:r w:rsidR="00E50896" w:rsidRPr="004E21DB">
        <w:rPr>
          <w:rFonts w:ascii="Arial" w:hAnsi="Arial" w:cs="Arial"/>
          <w:color w:val="000000" w:themeColor="text1"/>
          <w:sz w:val="24"/>
          <w:szCs w:val="24"/>
        </w:rPr>
        <w:t> 42 (8): 1–14.</w:t>
      </w:r>
    </w:p>
    <w:p w:rsidR="00E50896" w:rsidRPr="004E21DB" w:rsidRDefault="009F2107" w:rsidP="00B751E9">
      <w:pPr>
        <w:rPr>
          <w:rFonts w:ascii="Arial" w:hAnsi="Arial" w:cs="Arial"/>
          <w:color w:val="000000" w:themeColor="text1"/>
          <w:sz w:val="24"/>
          <w:szCs w:val="24"/>
          <w:lang w:eastAsia="en-IN"/>
        </w:rPr>
      </w:pPr>
      <w:r w:rsidRPr="004E21DB">
        <w:rPr>
          <w:rFonts w:ascii="Arial" w:hAnsi="Arial" w:cs="Arial"/>
          <w:color w:val="000000" w:themeColor="text1"/>
          <w:sz w:val="24"/>
          <w:szCs w:val="24"/>
          <w:lang w:eastAsia="en-IN"/>
        </w:rPr>
        <w:t xml:space="preserve">       </w:t>
      </w:r>
      <w:r w:rsidR="00E50896" w:rsidRPr="004E21DB">
        <w:rPr>
          <w:rFonts w:ascii="Arial" w:hAnsi="Arial" w:cs="Arial"/>
          <w:color w:val="000000" w:themeColor="text1"/>
          <w:sz w:val="24"/>
          <w:szCs w:val="24"/>
          <w:lang w:eastAsia="en-IN"/>
        </w:rPr>
        <w:t xml:space="preserve">Krug EG, Dahlberg LL, Mercy JA, </w:t>
      </w:r>
      <w:proofErr w:type="spellStart"/>
      <w:r w:rsidR="00E50896" w:rsidRPr="004E21DB">
        <w:rPr>
          <w:rFonts w:ascii="Arial" w:hAnsi="Arial" w:cs="Arial"/>
          <w:color w:val="000000" w:themeColor="text1"/>
          <w:sz w:val="24"/>
          <w:szCs w:val="24"/>
          <w:lang w:eastAsia="en-IN"/>
        </w:rPr>
        <w:t>Zwi</w:t>
      </w:r>
      <w:proofErr w:type="spellEnd"/>
      <w:r w:rsidR="00E50896" w:rsidRPr="004E21DB">
        <w:rPr>
          <w:rFonts w:ascii="Arial" w:hAnsi="Arial" w:cs="Arial"/>
          <w:color w:val="000000" w:themeColor="text1"/>
          <w:sz w:val="24"/>
          <w:szCs w:val="24"/>
          <w:lang w:eastAsia="en-IN"/>
        </w:rPr>
        <w:t xml:space="preserve"> AB, Lozano R, eds. World report on violence and health. Geneva: World Health Organization, 2002.</w:t>
      </w:r>
    </w:p>
    <w:p w:rsidR="00E50896" w:rsidRPr="004E21DB" w:rsidRDefault="009F2107" w:rsidP="00B751E9">
      <w:pPr>
        <w:rPr>
          <w:rFonts w:ascii="Arial" w:hAnsi="Arial" w:cs="Arial"/>
          <w:color w:val="000000" w:themeColor="text1"/>
          <w:sz w:val="24"/>
          <w:szCs w:val="24"/>
          <w:lang w:eastAsia="en-IN"/>
        </w:rPr>
      </w:pPr>
      <w:r w:rsidRPr="004E21DB">
        <w:rPr>
          <w:rFonts w:ascii="Arial" w:hAnsi="Arial" w:cs="Arial"/>
          <w:color w:val="000000" w:themeColor="text1"/>
          <w:sz w:val="24"/>
          <w:szCs w:val="24"/>
          <w:lang w:eastAsia="en-IN"/>
        </w:rPr>
        <w:t xml:space="preserve">       </w:t>
      </w:r>
      <w:r w:rsidR="00E50896" w:rsidRPr="004E21DB">
        <w:rPr>
          <w:rFonts w:ascii="Arial" w:hAnsi="Arial" w:cs="Arial"/>
          <w:color w:val="000000" w:themeColor="text1"/>
          <w:sz w:val="24"/>
          <w:szCs w:val="24"/>
          <w:lang w:eastAsia="en-IN"/>
        </w:rPr>
        <w:t xml:space="preserve">Parton, N. (2012), “The Munro Review of Child Protection: An Appraisal”, Children &amp; </w:t>
      </w:r>
    </w:p>
    <w:p w:rsidR="00E50896" w:rsidRPr="004E21DB" w:rsidRDefault="009F2107" w:rsidP="00B751E9">
      <w:pPr>
        <w:rPr>
          <w:rFonts w:ascii="Arial" w:hAnsi="Arial" w:cs="Arial"/>
          <w:color w:val="000000" w:themeColor="text1"/>
          <w:sz w:val="24"/>
          <w:szCs w:val="24"/>
          <w:lang w:eastAsia="en-IN"/>
        </w:rPr>
      </w:pPr>
      <w:r w:rsidRPr="004E21DB">
        <w:rPr>
          <w:rFonts w:ascii="Arial" w:hAnsi="Arial" w:cs="Arial"/>
          <w:color w:val="000000" w:themeColor="text1"/>
          <w:sz w:val="24"/>
          <w:szCs w:val="24"/>
          <w:lang w:eastAsia="en-IN"/>
        </w:rPr>
        <w:t xml:space="preserve">      </w:t>
      </w:r>
      <w:proofErr w:type="spellStart"/>
      <w:r w:rsidR="00E50896" w:rsidRPr="004E21DB">
        <w:rPr>
          <w:rFonts w:ascii="Arial" w:hAnsi="Arial" w:cs="Arial"/>
          <w:color w:val="000000" w:themeColor="text1"/>
          <w:sz w:val="24"/>
          <w:szCs w:val="24"/>
          <w:lang w:eastAsia="en-IN"/>
        </w:rPr>
        <w:t>Prout</w:t>
      </w:r>
      <w:proofErr w:type="spellEnd"/>
      <w:r w:rsidR="00E50896" w:rsidRPr="004E21DB">
        <w:rPr>
          <w:rFonts w:ascii="Arial" w:hAnsi="Arial" w:cs="Arial"/>
          <w:color w:val="000000" w:themeColor="text1"/>
          <w:sz w:val="24"/>
          <w:szCs w:val="24"/>
          <w:lang w:eastAsia="en-IN"/>
        </w:rPr>
        <w:t xml:space="preserve">, A. (2005) </w:t>
      </w:r>
      <w:r w:rsidR="00E50896" w:rsidRPr="004E21DB">
        <w:rPr>
          <w:rFonts w:ascii="Arial" w:hAnsi="Arial" w:cs="Arial"/>
          <w:i/>
          <w:iCs/>
          <w:color w:val="000000" w:themeColor="text1"/>
          <w:sz w:val="24"/>
          <w:szCs w:val="24"/>
          <w:lang w:eastAsia="en-IN"/>
        </w:rPr>
        <w:t>The Future of Childhood</w:t>
      </w:r>
      <w:r w:rsidR="00E50896" w:rsidRPr="004E21DB">
        <w:rPr>
          <w:rFonts w:ascii="Arial" w:hAnsi="Arial" w:cs="Arial"/>
          <w:color w:val="000000" w:themeColor="text1"/>
          <w:sz w:val="24"/>
          <w:szCs w:val="24"/>
          <w:lang w:eastAsia="en-IN"/>
        </w:rPr>
        <w:t xml:space="preserve">. London: Routledge Falmer. </w:t>
      </w:r>
      <w:hyperlink r:id="rId15" w:history="1">
        <w:proofErr w:type="spellStart"/>
        <w:r w:rsidR="00E50896" w:rsidRPr="004E21DB">
          <w:rPr>
            <w:rFonts w:ascii="Arial" w:hAnsi="Arial" w:cs="Arial"/>
            <w:color w:val="000000" w:themeColor="text1"/>
            <w:sz w:val="24"/>
            <w:szCs w:val="24"/>
            <w:lang w:eastAsia="en-IN"/>
          </w:rPr>
          <w:t>Crossref</w:t>
        </w:r>
        <w:proofErr w:type="spellEnd"/>
      </w:hyperlink>
      <w:r w:rsidR="00E50896" w:rsidRPr="004E21DB">
        <w:rPr>
          <w:rFonts w:ascii="Arial" w:hAnsi="Arial" w:cs="Arial"/>
          <w:color w:val="000000" w:themeColor="text1"/>
          <w:sz w:val="24"/>
          <w:szCs w:val="24"/>
          <w:lang w:eastAsia="en-IN"/>
        </w:rPr>
        <w:t xml:space="preserve"> </w:t>
      </w:r>
      <w:hyperlink r:id="rId16" w:tgtFrame="_blank" w:history="1">
        <w:r w:rsidR="00E50896" w:rsidRPr="004E21DB">
          <w:rPr>
            <w:rFonts w:ascii="Arial" w:hAnsi="Arial" w:cs="Arial"/>
            <w:color w:val="000000" w:themeColor="text1"/>
            <w:sz w:val="24"/>
            <w:szCs w:val="24"/>
            <w:lang w:eastAsia="en-IN"/>
          </w:rPr>
          <w:t>Google Scholar</w:t>
        </w:r>
      </w:hyperlink>
      <w:r w:rsidR="00E50896" w:rsidRPr="004E21DB">
        <w:rPr>
          <w:rFonts w:ascii="Arial" w:hAnsi="Arial" w:cs="Arial"/>
          <w:color w:val="000000" w:themeColor="text1"/>
          <w:sz w:val="24"/>
          <w:szCs w:val="24"/>
          <w:lang w:eastAsia="en-IN"/>
        </w:rPr>
        <w:t xml:space="preserve"> </w:t>
      </w:r>
    </w:p>
    <w:p w:rsidR="00E50896" w:rsidRPr="004E21DB" w:rsidRDefault="009F2107" w:rsidP="00B751E9">
      <w:pPr>
        <w:rPr>
          <w:rFonts w:ascii="Arial" w:hAnsi="Arial" w:cs="Arial"/>
          <w:color w:val="000000" w:themeColor="text1"/>
          <w:sz w:val="24"/>
          <w:szCs w:val="24"/>
        </w:rPr>
      </w:pPr>
      <w:r w:rsidRPr="004E21DB">
        <w:rPr>
          <w:rFonts w:ascii="Arial" w:hAnsi="Arial" w:cs="Arial"/>
          <w:color w:val="000000" w:themeColor="text1"/>
          <w:sz w:val="24"/>
          <w:szCs w:val="24"/>
        </w:rPr>
        <w:t xml:space="preserve">      </w:t>
      </w:r>
      <w:r w:rsidR="00E50896" w:rsidRPr="004E21DB">
        <w:rPr>
          <w:rFonts w:ascii="Arial" w:hAnsi="Arial" w:cs="Arial"/>
          <w:color w:val="000000" w:themeColor="text1"/>
          <w:sz w:val="24"/>
          <w:szCs w:val="24"/>
        </w:rPr>
        <w:t xml:space="preserve">Rousseau, Jean-Jacques (1754), "Discourse on the Origin of Inequality, part two", </w:t>
      </w:r>
      <w:r w:rsidR="00E50896" w:rsidRPr="004E21DB">
        <w:rPr>
          <w:rFonts w:ascii="Arial" w:hAnsi="Arial" w:cs="Arial"/>
          <w:i/>
          <w:iCs/>
          <w:color w:val="000000" w:themeColor="text1"/>
          <w:sz w:val="24"/>
          <w:szCs w:val="24"/>
        </w:rPr>
        <w:t>The Basic Political Writings</w:t>
      </w:r>
      <w:r w:rsidR="00E50896" w:rsidRPr="004E21DB">
        <w:rPr>
          <w:rFonts w:ascii="Arial" w:hAnsi="Arial" w:cs="Arial"/>
          <w:color w:val="000000" w:themeColor="text1"/>
          <w:sz w:val="24"/>
          <w:szCs w:val="24"/>
        </w:rPr>
        <w:t>, Hackett,</w:t>
      </w:r>
    </w:p>
    <w:p w:rsidR="00E50896" w:rsidRPr="004E21DB" w:rsidRDefault="00E50896" w:rsidP="00B751E9">
      <w:pPr>
        <w:rPr>
          <w:rFonts w:ascii="Arial" w:hAnsi="Arial" w:cs="Arial"/>
          <w:color w:val="000000" w:themeColor="text1"/>
          <w:sz w:val="24"/>
          <w:szCs w:val="24"/>
          <w:lang w:eastAsia="en-IN"/>
        </w:rPr>
      </w:pPr>
      <w:r w:rsidRPr="004E21DB">
        <w:rPr>
          <w:rFonts w:ascii="Arial" w:hAnsi="Arial" w:cs="Arial"/>
          <w:color w:val="000000" w:themeColor="text1"/>
          <w:sz w:val="24"/>
          <w:szCs w:val="24"/>
          <w:lang w:eastAsia="en-IN"/>
        </w:rPr>
        <w:t>Society, Vol. 26 No. 2, pp. 150-162.</w:t>
      </w:r>
    </w:p>
    <w:p w:rsidR="00E50896" w:rsidRPr="004E21DB" w:rsidRDefault="009F2107" w:rsidP="00B751E9">
      <w:pPr>
        <w:rPr>
          <w:rFonts w:ascii="Arial" w:hAnsi="Arial" w:cs="Arial"/>
          <w:color w:val="000000" w:themeColor="text1"/>
          <w:sz w:val="24"/>
          <w:szCs w:val="24"/>
          <w:lang w:eastAsia="en-IN"/>
        </w:rPr>
      </w:pPr>
      <w:r w:rsidRPr="004E21DB">
        <w:rPr>
          <w:rFonts w:ascii="Arial" w:hAnsi="Arial" w:cs="Arial"/>
          <w:color w:val="000000" w:themeColor="text1"/>
          <w:sz w:val="24"/>
          <w:szCs w:val="24"/>
          <w:lang w:eastAsia="en-IN"/>
        </w:rPr>
        <w:t xml:space="preserve">      </w:t>
      </w:r>
      <w:r w:rsidR="00E50896" w:rsidRPr="004E21DB">
        <w:rPr>
          <w:rFonts w:ascii="Arial" w:hAnsi="Arial" w:cs="Arial"/>
          <w:color w:val="000000" w:themeColor="text1"/>
          <w:sz w:val="24"/>
          <w:szCs w:val="24"/>
          <w:lang w:eastAsia="en-IN"/>
        </w:rPr>
        <w:t>Thomas, A. (2009</w:t>
      </w:r>
      <w:proofErr w:type="gramStart"/>
      <w:r w:rsidR="00E50896" w:rsidRPr="004E21DB">
        <w:rPr>
          <w:rFonts w:ascii="Arial" w:hAnsi="Arial" w:cs="Arial"/>
          <w:color w:val="000000" w:themeColor="text1"/>
          <w:sz w:val="24"/>
          <w:szCs w:val="24"/>
          <w:lang w:eastAsia="en-IN"/>
        </w:rPr>
        <w:t>).System</w:t>
      </w:r>
      <w:proofErr w:type="gramEnd"/>
      <w:r w:rsidR="00E50896" w:rsidRPr="004E21DB">
        <w:rPr>
          <w:rFonts w:ascii="Arial" w:hAnsi="Arial" w:cs="Arial"/>
          <w:color w:val="000000" w:themeColor="text1"/>
          <w:sz w:val="24"/>
          <w:szCs w:val="24"/>
          <w:lang w:eastAsia="en-IN"/>
        </w:rPr>
        <w:t xml:space="preserve"> of Empirically Based Assessment Forms. Burlington: Research Centre for Children, Youth and Families. Available from: http://www.aseba.org/support/SAMPLES/samples.html#forms.</w:t>
      </w:r>
    </w:p>
    <w:sectPr w:rsidR="00E50896" w:rsidRPr="004E21DB" w:rsidSect="00385A97">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83A79" w:rsidRDefault="00983A79" w:rsidP="00145C98">
      <w:pPr>
        <w:spacing w:line="240" w:lineRule="auto"/>
      </w:pPr>
      <w:r>
        <w:separator/>
      </w:r>
    </w:p>
  </w:endnote>
  <w:endnote w:type="continuationSeparator" w:id="0">
    <w:p w:rsidR="00983A79" w:rsidRDefault="00983A79" w:rsidP="00145C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stellar">
    <w:panose1 w:val="020A0402060406010301"/>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83A79" w:rsidRDefault="00983A79" w:rsidP="00145C98">
      <w:pPr>
        <w:spacing w:line="240" w:lineRule="auto"/>
      </w:pPr>
      <w:r>
        <w:separator/>
      </w:r>
    </w:p>
  </w:footnote>
  <w:footnote w:type="continuationSeparator" w:id="0">
    <w:p w:rsidR="00983A79" w:rsidRDefault="00983A79" w:rsidP="00145C9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1082842"/>
      <w:docPartObj>
        <w:docPartGallery w:val="Page Numbers (Top of Page)"/>
        <w:docPartUnique/>
      </w:docPartObj>
    </w:sdtPr>
    <w:sdtEndPr>
      <w:rPr>
        <w:noProof/>
      </w:rPr>
    </w:sdtEndPr>
    <w:sdtContent>
      <w:p w:rsidR="00145C98" w:rsidRPr="00145C98" w:rsidRDefault="00145C98" w:rsidP="00180036">
        <w:pPr>
          <w:pStyle w:val="Header"/>
          <w:jc w:val="right"/>
          <w:rPr>
            <w:rFonts w:ascii="Times New Roman" w:hAnsi="Times New Roman" w:cs="Times New Roman"/>
            <w:sz w:val="24"/>
            <w:szCs w:val="24"/>
          </w:rPr>
        </w:pPr>
        <w:r>
          <w:rPr>
            <w:rFonts w:ascii="Times New Roman" w:hAnsi="Times New Roman" w:cs="Times New Roman"/>
            <w:sz w:val="24"/>
            <w:szCs w:val="24"/>
          </w:rPr>
          <w:t xml:space="preserve">                                                                             </w:t>
        </w:r>
        <w:r w:rsidRPr="00180036">
          <w:rPr>
            <w:rFonts w:ascii="Times New Roman" w:hAnsi="Times New Roman" w:cs="Times New Roman"/>
            <w:sz w:val="24"/>
            <w:szCs w:val="24"/>
          </w:rPr>
          <w:fldChar w:fldCharType="begin"/>
        </w:r>
        <w:r w:rsidRPr="00180036">
          <w:rPr>
            <w:rFonts w:ascii="Times New Roman" w:hAnsi="Times New Roman" w:cs="Times New Roman"/>
            <w:sz w:val="24"/>
            <w:szCs w:val="24"/>
          </w:rPr>
          <w:instrText xml:space="preserve"> PAGE   \* MERGEFORMAT </w:instrText>
        </w:r>
        <w:r w:rsidRPr="00180036">
          <w:rPr>
            <w:rFonts w:ascii="Times New Roman" w:hAnsi="Times New Roman" w:cs="Times New Roman"/>
            <w:sz w:val="24"/>
            <w:szCs w:val="24"/>
          </w:rPr>
          <w:fldChar w:fldCharType="separate"/>
        </w:r>
        <w:r w:rsidR="009F2107">
          <w:rPr>
            <w:rFonts w:ascii="Times New Roman" w:hAnsi="Times New Roman" w:cs="Times New Roman"/>
            <w:noProof/>
            <w:sz w:val="24"/>
            <w:szCs w:val="24"/>
          </w:rPr>
          <w:t>11</w:t>
        </w:r>
        <w:r w:rsidRPr="00180036">
          <w:rPr>
            <w:rFonts w:ascii="Times New Roman" w:hAnsi="Times New Roman" w:cs="Times New Roman"/>
            <w:noProof/>
            <w:sz w:val="24"/>
            <w:szCs w:val="24"/>
          </w:rPr>
          <w:fldChar w:fldCharType="end"/>
        </w:r>
      </w:p>
    </w:sdtContent>
  </w:sdt>
  <w:p w:rsidR="00145C98" w:rsidRDefault="00145C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AA3A9F"/>
    <w:multiLevelType w:val="hybridMultilevel"/>
    <w:tmpl w:val="41D26608"/>
    <w:lvl w:ilvl="0" w:tplc="BAE687E2">
      <w:start w:val="1"/>
      <w:numFmt w:val="bullet"/>
      <w:lvlText w:val=""/>
      <w:lvlJc w:val="left"/>
      <w:pPr>
        <w:tabs>
          <w:tab w:val="num" w:pos="644"/>
        </w:tabs>
        <w:ind w:left="644" w:hanging="360"/>
      </w:pPr>
      <w:rPr>
        <w:rFonts w:ascii="Wingdings" w:hAnsi="Wingdings" w:hint="default"/>
      </w:rPr>
    </w:lvl>
    <w:lvl w:ilvl="1" w:tplc="7C508764" w:tentative="1">
      <w:start w:val="1"/>
      <w:numFmt w:val="bullet"/>
      <w:lvlText w:val=""/>
      <w:lvlJc w:val="left"/>
      <w:pPr>
        <w:tabs>
          <w:tab w:val="num" w:pos="1364"/>
        </w:tabs>
        <w:ind w:left="1364" w:hanging="360"/>
      </w:pPr>
      <w:rPr>
        <w:rFonts w:ascii="Wingdings" w:hAnsi="Wingdings" w:hint="default"/>
      </w:rPr>
    </w:lvl>
    <w:lvl w:ilvl="2" w:tplc="ACBAF40C" w:tentative="1">
      <w:start w:val="1"/>
      <w:numFmt w:val="bullet"/>
      <w:lvlText w:val=""/>
      <w:lvlJc w:val="left"/>
      <w:pPr>
        <w:tabs>
          <w:tab w:val="num" w:pos="2084"/>
        </w:tabs>
        <w:ind w:left="2084" w:hanging="360"/>
      </w:pPr>
      <w:rPr>
        <w:rFonts w:ascii="Wingdings" w:hAnsi="Wingdings" w:hint="default"/>
      </w:rPr>
    </w:lvl>
    <w:lvl w:ilvl="3" w:tplc="1930CD02" w:tentative="1">
      <w:start w:val="1"/>
      <w:numFmt w:val="bullet"/>
      <w:lvlText w:val=""/>
      <w:lvlJc w:val="left"/>
      <w:pPr>
        <w:tabs>
          <w:tab w:val="num" w:pos="2804"/>
        </w:tabs>
        <w:ind w:left="2804" w:hanging="360"/>
      </w:pPr>
      <w:rPr>
        <w:rFonts w:ascii="Wingdings" w:hAnsi="Wingdings" w:hint="default"/>
      </w:rPr>
    </w:lvl>
    <w:lvl w:ilvl="4" w:tplc="43AA4004" w:tentative="1">
      <w:start w:val="1"/>
      <w:numFmt w:val="bullet"/>
      <w:lvlText w:val=""/>
      <w:lvlJc w:val="left"/>
      <w:pPr>
        <w:tabs>
          <w:tab w:val="num" w:pos="3524"/>
        </w:tabs>
        <w:ind w:left="3524" w:hanging="360"/>
      </w:pPr>
      <w:rPr>
        <w:rFonts w:ascii="Wingdings" w:hAnsi="Wingdings" w:hint="default"/>
      </w:rPr>
    </w:lvl>
    <w:lvl w:ilvl="5" w:tplc="5686CCA4" w:tentative="1">
      <w:start w:val="1"/>
      <w:numFmt w:val="bullet"/>
      <w:lvlText w:val=""/>
      <w:lvlJc w:val="left"/>
      <w:pPr>
        <w:tabs>
          <w:tab w:val="num" w:pos="4244"/>
        </w:tabs>
        <w:ind w:left="4244" w:hanging="360"/>
      </w:pPr>
      <w:rPr>
        <w:rFonts w:ascii="Wingdings" w:hAnsi="Wingdings" w:hint="default"/>
      </w:rPr>
    </w:lvl>
    <w:lvl w:ilvl="6" w:tplc="33EA0FE6" w:tentative="1">
      <w:start w:val="1"/>
      <w:numFmt w:val="bullet"/>
      <w:lvlText w:val=""/>
      <w:lvlJc w:val="left"/>
      <w:pPr>
        <w:tabs>
          <w:tab w:val="num" w:pos="4964"/>
        </w:tabs>
        <w:ind w:left="4964" w:hanging="360"/>
      </w:pPr>
      <w:rPr>
        <w:rFonts w:ascii="Wingdings" w:hAnsi="Wingdings" w:hint="default"/>
      </w:rPr>
    </w:lvl>
    <w:lvl w:ilvl="7" w:tplc="51D00090" w:tentative="1">
      <w:start w:val="1"/>
      <w:numFmt w:val="bullet"/>
      <w:lvlText w:val=""/>
      <w:lvlJc w:val="left"/>
      <w:pPr>
        <w:tabs>
          <w:tab w:val="num" w:pos="5684"/>
        </w:tabs>
        <w:ind w:left="5684" w:hanging="360"/>
      </w:pPr>
      <w:rPr>
        <w:rFonts w:ascii="Wingdings" w:hAnsi="Wingdings" w:hint="default"/>
      </w:rPr>
    </w:lvl>
    <w:lvl w:ilvl="8" w:tplc="0FAC9F5C" w:tentative="1">
      <w:start w:val="1"/>
      <w:numFmt w:val="bullet"/>
      <w:lvlText w:val=""/>
      <w:lvlJc w:val="left"/>
      <w:pPr>
        <w:tabs>
          <w:tab w:val="num" w:pos="6404"/>
        </w:tabs>
        <w:ind w:left="6404" w:hanging="360"/>
      </w:pPr>
      <w:rPr>
        <w:rFonts w:ascii="Wingdings" w:hAnsi="Wingdings" w:hint="default"/>
      </w:rPr>
    </w:lvl>
  </w:abstractNum>
  <w:abstractNum w:abstractNumId="1" w15:restartNumberingAfterBreak="0">
    <w:nsid w:val="169F1529"/>
    <w:multiLevelType w:val="hybridMultilevel"/>
    <w:tmpl w:val="16C4C500"/>
    <w:lvl w:ilvl="0" w:tplc="4009000B">
      <w:start w:val="1"/>
      <w:numFmt w:val="bullet"/>
      <w:lvlText w:val=""/>
      <w:lvlJc w:val="left"/>
      <w:pPr>
        <w:ind w:left="1296" w:hanging="360"/>
      </w:pPr>
      <w:rPr>
        <w:rFonts w:ascii="Wingdings" w:hAnsi="Wingdings" w:hint="default"/>
      </w:rPr>
    </w:lvl>
    <w:lvl w:ilvl="1" w:tplc="40090003" w:tentative="1">
      <w:start w:val="1"/>
      <w:numFmt w:val="bullet"/>
      <w:lvlText w:val="o"/>
      <w:lvlJc w:val="left"/>
      <w:pPr>
        <w:ind w:left="2016" w:hanging="360"/>
      </w:pPr>
      <w:rPr>
        <w:rFonts w:ascii="Courier New" w:hAnsi="Courier New" w:cs="Courier New" w:hint="default"/>
      </w:rPr>
    </w:lvl>
    <w:lvl w:ilvl="2" w:tplc="40090005" w:tentative="1">
      <w:start w:val="1"/>
      <w:numFmt w:val="bullet"/>
      <w:lvlText w:val=""/>
      <w:lvlJc w:val="left"/>
      <w:pPr>
        <w:ind w:left="2736" w:hanging="360"/>
      </w:pPr>
      <w:rPr>
        <w:rFonts w:ascii="Wingdings" w:hAnsi="Wingdings" w:hint="default"/>
      </w:rPr>
    </w:lvl>
    <w:lvl w:ilvl="3" w:tplc="40090001" w:tentative="1">
      <w:start w:val="1"/>
      <w:numFmt w:val="bullet"/>
      <w:lvlText w:val=""/>
      <w:lvlJc w:val="left"/>
      <w:pPr>
        <w:ind w:left="3456" w:hanging="360"/>
      </w:pPr>
      <w:rPr>
        <w:rFonts w:ascii="Symbol" w:hAnsi="Symbol" w:hint="default"/>
      </w:rPr>
    </w:lvl>
    <w:lvl w:ilvl="4" w:tplc="40090003" w:tentative="1">
      <w:start w:val="1"/>
      <w:numFmt w:val="bullet"/>
      <w:lvlText w:val="o"/>
      <w:lvlJc w:val="left"/>
      <w:pPr>
        <w:ind w:left="4176" w:hanging="360"/>
      </w:pPr>
      <w:rPr>
        <w:rFonts w:ascii="Courier New" w:hAnsi="Courier New" w:cs="Courier New" w:hint="default"/>
      </w:rPr>
    </w:lvl>
    <w:lvl w:ilvl="5" w:tplc="40090005" w:tentative="1">
      <w:start w:val="1"/>
      <w:numFmt w:val="bullet"/>
      <w:lvlText w:val=""/>
      <w:lvlJc w:val="left"/>
      <w:pPr>
        <w:ind w:left="4896" w:hanging="360"/>
      </w:pPr>
      <w:rPr>
        <w:rFonts w:ascii="Wingdings" w:hAnsi="Wingdings" w:hint="default"/>
      </w:rPr>
    </w:lvl>
    <w:lvl w:ilvl="6" w:tplc="40090001" w:tentative="1">
      <w:start w:val="1"/>
      <w:numFmt w:val="bullet"/>
      <w:lvlText w:val=""/>
      <w:lvlJc w:val="left"/>
      <w:pPr>
        <w:ind w:left="5616" w:hanging="360"/>
      </w:pPr>
      <w:rPr>
        <w:rFonts w:ascii="Symbol" w:hAnsi="Symbol" w:hint="default"/>
      </w:rPr>
    </w:lvl>
    <w:lvl w:ilvl="7" w:tplc="40090003" w:tentative="1">
      <w:start w:val="1"/>
      <w:numFmt w:val="bullet"/>
      <w:lvlText w:val="o"/>
      <w:lvlJc w:val="left"/>
      <w:pPr>
        <w:ind w:left="6336" w:hanging="360"/>
      </w:pPr>
      <w:rPr>
        <w:rFonts w:ascii="Courier New" w:hAnsi="Courier New" w:cs="Courier New" w:hint="default"/>
      </w:rPr>
    </w:lvl>
    <w:lvl w:ilvl="8" w:tplc="40090005" w:tentative="1">
      <w:start w:val="1"/>
      <w:numFmt w:val="bullet"/>
      <w:lvlText w:val=""/>
      <w:lvlJc w:val="left"/>
      <w:pPr>
        <w:ind w:left="7056" w:hanging="360"/>
      </w:pPr>
      <w:rPr>
        <w:rFonts w:ascii="Wingdings" w:hAnsi="Wingdings" w:hint="default"/>
      </w:rPr>
    </w:lvl>
  </w:abstractNum>
  <w:abstractNum w:abstractNumId="2" w15:restartNumberingAfterBreak="0">
    <w:nsid w:val="34624F95"/>
    <w:multiLevelType w:val="hybridMultilevel"/>
    <w:tmpl w:val="351E2D6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3A4395C"/>
    <w:multiLevelType w:val="hybridMultilevel"/>
    <w:tmpl w:val="76A07C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jQyszAxM7YwMzUwNjJR0lEKTi0uzszPAykwrAUAb3gb4CwAAAA="/>
  </w:docVars>
  <w:rsids>
    <w:rsidRoot w:val="00490743"/>
    <w:rsid w:val="00000290"/>
    <w:rsid w:val="00003BA1"/>
    <w:rsid w:val="000115D3"/>
    <w:rsid w:val="00034ED0"/>
    <w:rsid w:val="000563FB"/>
    <w:rsid w:val="0005730E"/>
    <w:rsid w:val="00057651"/>
    <w:rsid w:val="00064727"/>
    <w:rsid w:val="00065713"/>
    <w:rsid w:val="00067EA4"/>
    <w:rsid w:val="00070170"/>
    <w:rsid w:val="00083D15"/>
    <w:rsid w:val="0009016A"/>
    <w:rsid w:val="001021C5"/>
    <w:rsid w:val="00134E7A"/>
    <w:rsid w:val="00144F4A"/>
    <w:rsid w:val="00145C98"/>
    <w:rsid w:val="00156414"/>
    <w:rsid w:val="00160C42"/>
    <w:rsid w:val="00180036"/>
    <w:rsid w:val="001823A7"/>
    <w:rsid w:val="001B1BC2"/>
    <w:rsid w:val="001C0EA8"/>
    <w:rsid w:val="001D52A2"/>
    <w:rsid w:val="001E3B0C"/>
    <w:rsid w:val="002001D8"/>
    <w:rsid w:val="00200E4F"/>
    <w:rsid w:val="00225A8A"/>
    <w:rsid w:val="00233973"/>
    <w:rsid w:val="0026311F"/>
    <w:rsid w:val="00283BED"/>
    <w:rsid w:val="002A417A"/>
    <w:rsid w:val="002A69BC"/>
    <w:rsid w:val="002A7448"/>
    <w:rsid w:val="002B461C"/>
    <w:rsid w:val="002E71E9"/>
    <w:rsid w:val="002F6B1C"/>
    <w:rsid w:val="00303644"/>
    <w:rsid w:val="00341552"/>
    <w:rsid w:val="00374304"/>
    <w:rsid w:val="003769B2"/>
    <w:rsid w:val="00385A97"/>
    <w:rsid w:val="003A53AE"/>
    <w:rsid w:val="003A6ACA"/>
    <w:rsid w:val="003D1350"/>
    <w:rsid w:val="003E07CB"/>
    <w:rsid w:val="003F37E4"/>
    <w:rsid w:val="003F40D7"/>
    <w:rsid w:val="00410D0F"/>
    <w:rsid w:val="00436988"/>
    <w:rsid w:val="00440961"/>
    <w:rsid w:val="004532A6"/>
    <w:rsid w:val="0046563A"/>
    <w:rsid w:val="00477CE7"/>
    <w:rsid w:val="00490743"/>
    <w:rsid w:val="00491049"/>
    <w:rsid w:val="004A3371"/>
    <w:rsid w:val="004B0BAA"/>
    <w:rsid w:val="004B3F7C"/>
    <w:rsid w:val="004C1CB3"/>
    <w:rsid w:val="004D1D2E"/>
    <w:rsid w:val="004E21DB"/>
    <w:rsid w:val="004E4829"/>
    <w:rsid w:val="004F162D"/>
    <w:rsid w:val="00504676"/>
    <w:rsid w:val="00507D23"/>
    <w:rsid w:val="005262CD"/>
    <w:rsid w:val="0052637B"/>
    <w:rsid w:val="00531BA7"/>
    <w:rsid w:val="00557DD0"/>
    <w:rsid w:val="0056198C"/>
    <w:rsid w:val="00594DE5"/>
    <w:rsid w:val="005B4DF1"/>
    <w:rsid w:val="005E3980"/>
    <w:rsid w:val="005F550E"/>
    <w:rsid w:val="005F5730"/>
    <w:rsid w:val="006019AF"/>
    <w:rsid w:val="00603737"/>
    <w:rsid w:val="00607E5F"/>
    <w:rsid w:val="00626CCD"/>
    <w:rsid w:val="00651D5B"/>
    <w:rsid w:val="00653F37"/>
    <w:rsid w:val="0066011B"/>
    <w:rsid w:val="00681C62"/>
    <w:rsid w:val="00682043"/>
    <w:rsid w:val="006829B5"/>
    <w:rsid w:val="006901F4"/>
    <w:rsid w:val="00694C9D"/>
    <w:rsid w:val="006A37D1"/>
    <w:rsid w:val="006A6A9D"/>
    <w:rsid w:val="006D1617"/>
    <w:rsid w:val="006F6245"/>
    <w:rsid w:val="007227FB"/>
    <w:rsid w:val="00722DAB"/>
    <w:rsid w:val="007314B7"/>
    <w:rsid w:val="00732BD7"/>
    <w:rsid w:val="007336D2"/>
    <w:rsid w:val="00770F8F"/>
    <w:rsid w:val="00794155"/>
    <w:rsid w:val="007B48C7"/>
    <w:rsid w:val="007D6731"/>
    <w:rsid w:val="007F07A7"/>
    <w:rsid w:val="00800740"/>
    <w:rsid w:val="00811041"/>
    <w:rsid w:val="00831E5A"/>
    <w:rsid w:val="00845531"/>
    <w:rsid w:val="00850BF2"/>
    <w:rsid w:val="00853686"/>
    <w:rsid w:val="0086271F"/>
    <w:rsid w:val="0087686E"/>
    <w:rsid w:val="00883078"/>
    <w:rsid w:val="008A4891"/>
    <w:rsid w:val="008C4116"/>
    <w:rsid w:val="008C68F1"/>
    <w:rsid w:val="00927834"/>
    <w:rsid w:val="00957501"/>
    <w:rsid w:val="00961A6A"/>
    <w:rsid w:val="00964475"/>
    <w:rsid w:val="00967AC5"/>
    <w:rsid w:val="00983A79"/>
    <w:rsid w:val="009A2215"/>
    <w:rsid w:val="009A2C40"/>
    <w:rsid w:val="009D6F95"/>
    <w:rsid w:val="009F2107"/>
    <w:rsid w:val="009F6FD6"/>
    <w:rsid w:val="00A00BB2"/>
    <w:rsid w:val="00A06937"/>
    <w:rsid w:val="00A4034C"/>
    <w:rsid w:val="00A91985"/>
    <w:rsid w:val="00AB42E4"/>
    <w:rsid w:val="00AD1F88"/>
    <w:rsid w:val="00AD2559"/>
    <w:rsid w:val="00AD4996"/>
    <w:rsid w:val="00AE4F25"/>
    <w:rsid w:val="00AF0D4C"/>
    <w:rsid w:val="00AF5209"/>
    <w:rsid w:val="00B13110"/>
    <w:rsid w:val="00B13A04"/>
    <w:rsid w:val="00B16D42"/>
    <w:rsid w:val="00B31397"/>
    <w:rsid w:val="00B52AC8"/>
    <w:rsid w:val="00B651D1"/>
    <w:rsid w:val="00B67FFA"/>
    <w:rsid w:val="00B73A6F"/>
    <w:rsid w:val="00B751E9"/>
    <w:rsid w:val="00BA72C2"/>
    <w:rsid w:val="00BB0F53"/>
    <w:rsid w:val="00BB5325"/>
    <w:rsid w:val="00BE7CAF"/>
    <w:rsid w:val="00BF6485"/>
    <w:rsid w:val="00C00B72"/>
    <w:rsid w:val="00C326B0"/>
    <w:rsid w:val="00C47981"/>
    <w:rsid w:val="00C63E62"/>
    <w:rsid w:val="00C70631"/>
    <w:rsid w:val="00CC7A32"/>
    <w:rsid w:val="00CD2F28"/>
    <w:rsid w:val="00D065B3"/>
    <w:rsid w:val="00D25469"/>
    <w:rsid w:val="00D320CA"/>
    <w:rsid w:val="00D5625E"/>
    <w:rsid w:val="00D76014"/>
    <w:rsid w:val="00DA05C7"/>
    <w:rsid w:val="00DB0A3C"/>
    <w:rsid w:val="00DC79C0"/>
    <w:rsid w:val="00DD3A49"/>
    <w:rsid w:val="00DE7D2B"/>
    <w:rsid w:val="00DF39D3"/>
    <w:rsid w:val="00E02326"/>
    <w:rsid w:val="00E052C0"/>
    <w:rsid w:val="00E277DA"/>
    <w:rsid w:val="00E50896"/>
    <w:rsid w:val="00E50E41"/>
    <w:rsid w:val="00E73AC3"/>
    <w:rsid w:val="00E81044"/>
    <w:rsid w:val="00E8195C"/>
    <w:rsid w:val="00E84CB0"/>
    <w:rsid w:val="00EA2767"/>
    <w:rsid w:val="00EA7D49"/>
    <w:rsid w:val="00EB15C6"/>
    <w:rsid w:val="00ED2E21"/>
    <w:rsid w:val="00F42920"/>
    <w:rsid w:val="00F50833"/>
    <w:rsid w:val="00F53D36"/>
    <w:rsid w:val="00F6579C"/>
    <w:rsid w:val="00F73075"/>
    <w:rsid w:val="00F76DFA"/>
    <w:rsid w:val="00FB5125"/>
    <w:rsid w:val="00FC0E3D"/>
    <w:rsid w:val="00FC6303"/>
    <w:rsid w:val="00FD039F"/>
    <w:rsid w:val="00FD1871"/>
    <w:rsid w:val="00FE4EE8"/>
    <w:rsid w:val="00FE63AA"/>
    <w:rsid w:val="00FF2371"/>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69DE5B2"/>
  <w15:docId w15:val="{AF28750E-C5E1-48D0-AC83-421F946A1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line="360" w:lineRule="auto"/>
        <w:ind w:right="567"/>
        <w:jc w:val="both"/>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E63AA"/>
  </w:style>
  <w:style w:type="paragraph" w:styleId="Heading1">
    <w:name w:val="heading 1"/>
    <w:basedOn w:val="Normal"/>
    <w:next w:val="Normal"/>
    <w:link w:val="Heading1Char"/>
    <w:uiPriority w:val="9"/>
    <w:qFormat/>
    <w:rsid w:val="00BA72C2"/>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9D6F95"/>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E63AA"/>
    <w:pPr>
      <w:spacing w:line="240" w:lineRule="auto"/>
    </w:pPr>
  </w:style>
  <w:style w:type="paragraph" w:styleId="NormalWeb">
    <w:name w:val="Normal (Web)"/>
    <w:basedOn w:val="Normal"/>
    <w:uiPriority w:val="99"/>
    <w:unhideWhenUsed/>
    <w:rsid w:val="00490743"/>
    <w:pPr>
      <w:spacing w:before="100" w:beforeAutospacing="1" w:after="100" w:afterAutospacing="1" w:line="240" w:lineRule="auto"/>
    </w:pPr>
    <w:rPr>
      <w:rFonts w:ascii="Times New Roman" w:eastAsia="Times New Roman" w:hAnsi="Times New Roman" w:cs="Times New Roman"/>
      <w:sz w:val="24"/>
      <w:szCs w:val="24"/>
      <w:lang w:eastAsia="en-IN" w:bidi="bn-IN"/>
    </w:rPr>
  </w:style>
  <w:style w:type="character" w:styleId="Hyperlink">
    <w:name w:val="Hyperlink"/>
    <w:basedOn w:val="DefaultParagraphFont"/>
    <w:uiPriority w:val="99"/>
    <w:unhideWhenUsed/>
    <w:rsid w:val="00490743"/>
    <w:rPr>
      <w:color w:val="0000FF"/>
      <w:u w:val="single"/>
    </w:rPr>
  </w:style>
  <w:style w:type="character" w:customStyle="1" w:styleId="ams">
    <w:name w:val="ams"/>
    <w:basedOn w:val="DefaultParagraphFont"/>
    <w:rsid w:val="00490743"/>
  </w:style>
  <w:style w:type="paragraph" w:styleId="BalloonText">
    <w:name w:val="Balloon Text"/>
    <w:basedOn w:val="Normal"/>
    <w:link w:val="BalloonTextChar"/>
    <w:uiPriority w:val="99"/>
    <w:semiHidden/>
    <w:unhideWhenUsed/>
    <w:rsid w:val="0049074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0743"/>
    <w:rPr>
      <w:rFonts w:ascii="Tahoma" w:hAnsi="Tahoma" w:cs="Tahoma"/>
      <w:sz w:val="16"/>
      <w:szCs w:val="16"/>
    </w:rPr>
  </w:style>
  <w:style w:type="character" w:customStyle="1" w:styleId="Heading1Char">
    <w:name w:val="Heading 1 Char"/>
    <w:basedOn w:val="DefaultParagraphFont"/>
    <w:link w:val="Heading1"/>
    <w:uiPriority w:val="9"/>
    <w:rsid w:val="00BA72C2"/>
    <w:rPr>
      <w:rFonts w:asciiTheme="majorHAnsi" w:eastAsiaTheme="majorEastAsia" w:hAnsiTheme="majorHAnsi" w:cstheme="majorBidi"/>
      <w:color w:val="365F91" w:themeColor="accent1" w:themeShade="BF"/>
      <w:sz w:val="32"/>
      <w:szCs w:val="32"/>
    </w:rPr>
  </w:style>
  <w:style w:type="paragraph" w:styleId="ListParagraph">
    <w:name w:val="List Paragraph"/>
    <w:basedOn w:val="Normal"/>
    <w:uiPriority w:val="34"/>
    <w:qFormat/>
    <w:rsid w:val="00927834"/>
    <w:pPr>
      <w:spacing w:line="240" w:lineRule="auto"/>
      <w:ind w:left="720"/>
      <w:contextualSpacing/>
    </w:pPr>
    <w:rPr>
      <w:rFonts w:ascii="Times New Roman" w:eastAsia="Times New Roman" w:hAnsi="Times New Roman" w:cs="Times New Roman"/>
      <w:sz w:val="24"/>
      <w:szCs w:val="24"/>
      <w:lang w:eastAsia="en-IN"/>
    </w:rPr>
  </w:style>
  <w:style w:type="character" w:styleId="Emphasis">
    <w:name w:val="Emphasis"/>
    <w:uiPriority w:val="20"/>
    <w:qFormat/>
    <w:rsid w:val="00B751E9"/>
    <w:rPr>
      <w:i/>
      <w:iCs/>
    </w:rPr>
  </w:style>
  <w:style w:type="character" w:customStyle="1" w:styleId="ref-journal">
    <w:name w:val="ref-journal"/>
    <w:basedOn w:val="DefaultParagraphFont"/>
    <w:rsid w:val="00B751E9"/>
  </w:style>
  <w:style w:type="character" w:customStyle="1" w:styleId="ref-vol">
    <w:name w:val="ref-vol"/>
    <w:basedOn w:val="DefaultParagraphFont"/>
    <w:rsid w:val="00B751E9"/>
  </w:style>
  <w:style w:type="character" w:customStyle="1" w:styleId="Heading2Char">
    <w:name w:val="Heading 2 Char"/>
    <w:basedOn w:val="DefaultParagraphFont"/>
    <w:link w:val="Heading2"/>
    <w:uiPriority w:val="9"/>
    <w:rsid w:val="009D6F95"/>
    <w:rPr>
      <w:rFonts w:asciiTheme="majorHAnsi" w:eastAsiaTheme="majorEastAsia" w:hAnsiTheme="majorHAnsi" w:cstheme="majorBidi"/>
      <w:color w:val="365F91" w:themeColor="accent1" w:themeShade="BF"/>
      <w:sz w:val="26"/>
      <w:szCs w:val="26"/>
    </w:rPr>
  </w:style>
  <w:style w:type="paragraph" w:styleId="Header">
    <w:name w:val="header"/>
    <w:basedOn w:val="Normal"/>
    <w:link w:val="HeaderChar"/>
    <w:uiPriority w:val="99"/>
    <w:unhideWhenUsed/>
    <w:rsid w:val="00145C98"/>
    <w:pPr>
      <w:tabs>
        <w:tab w:val="center" w:pos="4513"/>
        <w:tab w:val="right" w:pos="9026"/>
      </w:tabs>
      <w:spacing w:line="240" w:lineRule="auto"/>
    </w:pPr>
  </w:style>
  <w:style w:type="character" w:customStyle="1" w:styleId="HeaderChar">
    <w:name w:val="Header Char"/>
    <w:basedOn w:val="DefaultParagraphFont"/>
    <w:link w:val="Header"/>
    <w:uiPriority w:val="99"/>
    <w:rsid w:val="00145C98"/>
  </w:style>
  <w:style w:type="paragraph" w:styleId="Footer">
    <w:name w:val="footer"/>
    <w:basedOn w:val="Normal"/>
    <w:link w:val="FooterChar"/>
    <w:uiPriority w:val="99"/>
    <w:unhideWhenUsed/>
    <w:rsid w:val="00145C98"/>
    <w:pPr>
      <w:tabs>
        <w:tab w:val="center" w:pos="4513"/>
        <w:tab w:val="right" w:pos="9026"/>
      </w:tabs>
      <w:spacing w:line="240" w:lineRule="auto"/>
    </w:pPr>
  </w:style>
  <w:style w:type="character" w:customStyle="1" w:styleId="FooterChar">
    <w:name w:val="Footer Char"/>
    <w:basedOn w:val="DefaultParagraphFont"/>
    <w:link w:val="Footer"/>
    <w:uiPriority w:val="99"/>
    <w:rsid w:val="00145C98"/>
  </w:style>
  <w:style w:type="paragraph" w:styleId="TOCHeading">
    <w:name w:val="TOC Heading"/>
    <w:basedOn w:val="Heading1"/>
    <w:next w:val="Normal"/>
    <w:uiPriority w:val="39"/>
    <w:unhideWhenUsed/>
    <w:qFormat/>
    <w:rsid w:val="00504676"/>
    <w:pPr>
      <w:spacing w:line="259" w:lineRule="auto"/>
      <w:ind w:right="0"/>
      <w:jc w:val="left"/>
      <w:outlineLvl w:val="9"/>
    </w:pPr>
    <w:rPr>
      <w:lang w:val="en-US"/>
    </w:rPr>
  </w:style>
  <w:style w:type="paragraph" w:styleId="TOC1">
    <w:name w:val="toc 1"/>
    <w:basedOn w:val="Normal"/>
    <w:next w:val="Normal"/>
    <w:autoRedefine/>
    <w:uiPriority w:val="39"/>
    <w:unhideWhenUsed/>
    <w:rsid w:val="00504676"/>
    <w:pPr>
      <w:spacing w:after="100"/>
    </w:pPr>
  </w:style>
  <w:style w:type="paragraph" w:styleId="TOC2">
    <w:name w:val="toc 2"/>
    <w:basedOn w:val="Normal"/>
    <w:next w:val="Normal"/>
    <w:autoRedefine/>
    <w:uiPriority w:val="39"/>
    <w:unhideWhenUsed/>
    <w:rsid w:val="0050467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582789">
      <w:bodyDiv w:val="1"/>
      <w:marLeft w:val="0"/>
      <w:marRight w:val="0"/>
      <w:marTop w:val="0"/>
      <w:marBottom w:val="0"/>
      <w:divBdr>
        <w:top w:val="none" w:sz="0" w:space="0" w:color="auto"/>
        <w:left w:val="none" w:sz="0" w:space="0" w:color="auto"/>
        <w:bottom w:val="none" w:sz="0" w:space="0" w:color="auto"/>
        <w:right w:val="none" w:sz="0" w:space="0" w:color="auto"/>
      </w:divBdr>
    </w:div>
    <w:div w:id="936139042">
      <w:bodyDiv w:val="1"/>
      <w:marLeft w:val="0"/>
      <w:marRight w:val="0"/>
      <w:marTop w:val="0"/>
      <w:marBottom w:val="0"/>
      <w:divBdr>
        <w:top w:val="none" w:sz="0" w:space="0" w:color="auto"/>
        <w:left w:val="none" w:sz="0" w:space="0" w:color="auto"/>
        <w:bottom w:val="none" w:sz="0" w:space="0" w:color="auto"/>
        <w:right w:val="none" w:sz="0" w:space="0" w:color="auto"/>
      </w:divBdr>
      <w:divsChild>
        <w:div w:id="139615272">
          <w:marLeft w:val="547"/>
          <w:marRight w:val="0"/>
          <w:marTop w:val="154"/>
          <w:marBottom w:val="0"/>
          <w:divBdr>
            <w:top w:val="none" w:sz="0" w:space="0" w:color="auto"/>
            <w:left w:val="none" w:sz="0" w:space="0" w:color="auto"/>
            <w:bottom w:val="none" w:sz="0" w:space="0" w:color="auto"/>
            <w:right w:val="none" w:sz="0" w:space="0" w:color="auto"/>
          </w:divBdr>
        </w:div>
        <w:div w:id="522476301">
          <w:marLeft w:val="547"/>
          <w:marRight w:val="0"/>
          <w:marTop w:val="154"/>
          <w:marBottom w:val="0"/>
          <w:divBdr>
            <w:top w:val="none" w:sz="0" w:space="0" w:color="auto"/>
            <w:left w:val="none" w:sz="0" w:space="0" w:color="auto"/>
            <w:bottom w:val="none" w:sz="0" w:space="0" w:color="auto"/>
            <w:right w:val="none" w:sz="0" w:space="0" w:color="auto"/>
          </w:divBdr>
        </w:div>
      </w:divsChild>
    </w:div>
    <w:div w:id="970017348">
      <w:bodyDiv w:val="1"/>
      <w:marLeft w:val="0"/>
      <w:marRight w:val="0"/>
      <w:marTop w:val="0"/>
      <w:marBottom w:val="0"/>
      <w:divBdr>
        <w:top w:val="none" w:sz="0" w:space="0" w:color="auto"/>
        <w:left w:val="none" w:sz="0" w:space="0" w:color="auto"/>
        <w:bottom w:val="none" w:sz="0" w:space="0" w:color="auto"/>
        <w:right w:val="none" w:sz="0" w:space="0" w:color="auto"/>
      </w:divBdr>
    </w:div>
    <w:div w:id="1071463487">
      <w:bodyDiv w:val="1"/>
      <w:marLeft w:val="0"/>
      <w:marRight w:val="0"/>
      <w:marTop w:val="0"/>
      <w:marBottom w:val="0"/>
      <w:divBdr>
        <w:top w:val="none" w:sz="0" w:space="0" w:color="auto"/>
        <w:left w:val="none" w:sz="0" w:space="0" w:color="auto"/>
        <w:bottom w:val="none" w:sz="0" w:space="0" w:color="auto"/>
        <w:right w:val="none" w:sz="0" w:space="0" w:color="auto"/>
      </w:divBdr>
    </w:div>
    <w:div w:id="1454788700">
      <w:bodyDiv w:val="1"/>
      <w:marLeft w:val="0"/>
      <w:marRight w:val="0"/>
      <w:marTop w:val="0"/>
      <w:marBottom w:val="0"/>
      <w:divBdr>
        <w:top w:val="none" w:sz="0" w:space="0" w:color="auto"/>
        <w:left w:val="none" w:sz="0" w:space="0" w:color="auto"/>
        <w:bottom w:val="none" w:sz="0" w:space="0" w:color="auto"/>
        <w:right w:val="none" w:sz="0" w:space="0" w:color="auto"/>
      </w:divBdr>
      <w:divsChild>
        <w:div w:id="467894213">
          <w:marLeft w:val="0"/>
          <w:marRight w:val="192"/>
          <w:marTop w:val="0"/>
          <w:marBottom w:val="0"/>
          <w:divBdr>
            <w:top w:val="none" w:sz="0" w:space="0" w:color="auto"/>
            <w:left w:val="none" w:sz="0" w:space="0" w:color="auto"/>
            <w:bottom w:val="none" w:sz="0" w:space="0" w:color="auto"/>
            <w:right w:val="none" w:sz="0" w:space="0" w:color="auto"/>
          </w:divBdr>
          <w:divsChild>
            <w:div w:id="1665206270">
              <w:marLeft w:val="0"/>
              <w:marRight w:val="0"/>
              <w:marTop w:val="0"/>
              <w:marBottom w:val="0"/>
              <w:divBdr>
                <w:top w:val="none" w:sz="0" w:space="0" w:color="auto"/>
                <w:left w:val="none" w:sz="0" w:space="0" w:color="auto"/>
                <w:bottom w:val="none" w:sz="0" w:space="0" w:color="auto"/>
                <w:right w:val="none" w:sz="0" w:space="0" w:color="auto"/>
              </w:divBdr>
              <w:divsChild>
                <w:div w:id="777217310">
                  <w:marLeft w:val="0"/>
                  <w:marRight w:val="0"/>
                  <w:marTop w:val="0"/>
                  <w:marBottom w:val="0"/>
                  <w:divBdr>
                    <w:top w:val="none" w:sz="0" w:space="0" w:color="auto"/>
                    <w:left w:val="none" w:sz="0" w:space="0" w:color="auto"/>
                    <w:bottom w:val="none" w:sz="0" w:space="0" w:color="auto"/>
                    <w:right w:val="none" w:sz="0" w:space="0" w:color="auto"/>
                  </w:divBdr>
                  <w:divsChild>
                    <w:div w:id="1203176833">
                      <w:marLeft w:val="0"/>
                      <w:marRight w:val="0"/>
                      <w:marTop w:val="0"/>
                      <w:marBottom w:val="0"/>
                      <w:divBdr>
                        <w:top w:val="none" w:sz="0" w:space="0" w:color="auto"/>
                        <w:left w:val="none" w:sz="0" w:space="0" w:color="auto"/>
                        <w:bottom w:val="none" w:sz="0" w:space="0" w:color="auto"/>
                        <w:right w:val="none" w:sz="0" w:space="0" w:color="auto"/>
                      </w:divBdr>
                      <w:divsChild>
                        <w:div w:id="652367002">
                          <w:marLeft w:val="0"/>
                          <w:marRight w:val="0"/>
                          <w:marTop w:val="0"/>
                          <w:marBottom w:val="0"/>
                          <w:divBdr>
                            <w:top w:val="none" w:sz="0" w:space="0" w:color="auto"/>
                            <w:left w:val="none" w:sz="0" w:space="0" w:color="auto"/>
                            <w:bottom w:val="none" w:sz="0" w:space="0" w:color="auto"/>
                            <w:right w:val="none" w:sz="0" w:space="0" w:color="auto"/>
                          </w:divBdr>
                          <w:divsChild>
                            <w:div w:id="342098875">
                              <w:marLeft w:val="0"/>
                              <w:marRight w:val="0"/>
                              <w:marTop w:val="0"/>
                              <w:marBottom w:val="0"/>
                              <w:divBdr>
                                <w:top w:val="single" w:sz="2" w:space="0" w:color="EFEFEF"/>
                                <w:left w:val="none" w:sz="0" w:space="0" w:color="auto"/>
                                <w:bottom w:val="none" w:sz="0" w:space="0" w:color="auto"/>
                                <w:right w:val="none" w:sz="0" w:space="0" w:color="auto"/>
                              </w:divBdr>
                              <w:divsChild>
                                <w:div w:id="480735017">
                                  <w:marLeft w:val="0"/>
                                  <w:marRight w:val="0"/>
                                  <w:marTop w:val="0"/>
                                  <w:marBottom w:val="0"/>
                                  <w:divBdr>
                                    <w:top w:val="none" w:sz="0" w:space="0" w:color="auto"/>
                                    <w:left w:val="none" w:sz="0" w:space="0" w:color="auto"/>
                                    <w:bottom w:val="none" w:sz="0" w:space="0" w:color="auto"/>
                                    <w:right w:val="none" w:sz="0" w:space="0" w:color="auto"/>
                                  </w:divBdr>
                                  <w:divsChild>
                                    <w:div w:id="37977331">
                                      <w:marLeft w:val="0"/>
                                      <w:marRight w:val="0"/>
                                      <w:marTop w:val="0"/>
                                      <w:marBottom w:val="0"/>
                                      <w:divBdr>
                                        <w:top w:val="none" w:sz="0" w:space="0" w:color="auto"/>
                                        <w:left w:val="none" w:sz="0" w:space="0" w:color="auto"/>
                                        <w:bottom w:val="none" w:sz="0" w:space="0" w:color="auto"/>
                                        <w:right w:val="none" w:sz="0" w:space="0" w:color="auto"/>
                                      </w:divBdr>
                                      <w:divsChild>
                                        <w:div w:id="2028100518">
                                          <w:marLeft w:val="0"/>
                                          <w:marRight w:val="0"/>
                                          <w:marTop w:val="0"/>
                                          <w:marBottom w:val="0"/>
                                          <w:divBdr>
                                            <w:top w:val="none" w:sz="0" w:space="0" w:color="auto"/>
                                            <w:left w:val="none" w:sz="0" w:space="0" w:color="auto"/>
                                            <w:bottom w:val="none" w:sz="0" w:space="0" w:color="auto"/>
                                            <w:right w:val="none" w:sz="0" w:space="0" w:color="auto"/>
                                          </w:divBdr>
                                          <w:divsChild>
                                            <w:div w:id="1897205438">
                                              <w:marLeft w:val="0"/>
                                              <w:marRight w:val="0"/>
                                              <w:marTop w:val="0"/>
                                              <w:marBottom w:val="0"/>
                                              <w:divBdr>
                                                <w:top w:val="none" w:sz="0" w:space="0" w:color="auto"/>
                                                <w:left w:val="none" w:sz="0" w:space="0" w:color="auto"/>
                                                <w:bottom w:val="none" w:sz="0" w:space="0" w:color="auto"/>
                                                <w:right w:val="none" w:sz="0" w:space="0" w:color="auto"/>
                                              </w:divBdr>
                                              <w:divsChild>
                                                <w:div w:id="1498305028">
                                                  <w:marLeft w:val="0"/>
                                                  <w:marRight w:val="0"/>
                                                  <w:marTop w:val="0"/>
                                                  <w:marBottom w:val="0"/>
                                                  <w:divBdr>
                                                    <w:top w:val="none" w:sz="0" w:space="0" w:color="auto"/>
                                                    <w:left w:val="none" w:sz="0" w:space="0" w:color="auto"/>
                                                    <w:bottom w:val="none" w:sz="0" w:space="0" w:color="auto"/>
                                                    <w:right w:val="none" w:sz="0" w:space="0" w:color="auto"/>
                                                  </w:divBdr>
                                                  <w:divsChild>
                                                    <w:div w:id="979533111">
                                                      <w:marLeft w:val="0"/>
                                                      <w:marRight w:val="0"/>
                                                      <w:marTop w:val="0"/>
                                                      <w:marBottom w:val="0"/>
                                                      <w:divBdr>
                                                        <w:top w:val="none" w:sz="0" w:space="0" w:color="auto"/>
                                                        <w:left w:val="none" w:sz="0" w:space="0" w:color="auto"/>
                                                        <w:bottom w:val="none" w:sz="0" w:space="0" w:color="auto"/>
                                                        <w:right w:val="none" w:sz="0" w:space="0" w:color="auto"/>
                                                      </w:divBdr>
                                                      <w:divsChild>
                                                        <w:div w:id="2031754457">
                                                          <w:marLeft w:val="0"/>
                                                          <w:marRight w:val="0"/>
                                                          <w:marTop w:val="96"/>
                                                          <w:marBottom w:val="0"/>
                                                          <w:divBdr>
                                                            <w:top w:val="none" w:sz="0" w:space="0" w:color="auto"/>
                                                            <w:left w:val="none" w:sz="0" w:space="0" w:color="auto"/>
                                                            <w:bottom w:val="none" w:sz="0" w:space="0" w:color="auto"/>
                                                            <w:right w:val="none" w:sz="0" w:space="0" w:color="auto"/>
                                                          </w:divBdr>
                                                          <w:divsChild>
                                                            <w:div w:id="1918980715">
                                                              <w:marLeft w:val="0"/>
                                                              <w:marRight w:val="0"/>
                                                              <w:marTop w:val="0"/>
                                                              <w:marBottom w:val="0"/>
                                                              <w:divBdr>
                                                                <w:top w:val="none" w:sz="0" w:space="0" w:color="auto"/>
                                                                <w:left w:val="none" w:sz="0" w:space="0" w:color="auto"/>
                                                                <w:bottom w:val="none" w:sz="0" w:space="0" w:color="auto"/>
                                                                <w:right w:val="none" w:sz="0" w:space="0" w:color="auto"/>
                                                              </w:divBdr>
                                                              <w:divsChild>
                                                                <w:div w:id="435635553">
                                                                  <w:marLeft w:val="0"/>
                                                                  <w:marRight w:val="0"/>
                                                                  <w:marTop w:val="0"/>
                                                                  <w:marBottom w:val="0"/>
                                                                  <w:divBdr>
                                                                    <w:top w:val="none" w:sz="0" w:space="0" w:color="auto"/>
                                                                    <w:left w:val="none" w:sz="0" w:space="0" w:color="auto"/>
                                                                    <w:bottom w:val="none" w:sz="0" w:space="0" w:color="auto"/>
                                                                    <w:right w:val="none" w:sz="0" w:space="0" w:color="auto"/>
                                                                  </w:divBdr>
                                                                  <w:divsChild>
                                                                    <w:div w:id="190261912">
                                                                      <w:marLeft w:val="0"/>
                                                                      <w:marRight w:val="0"/>
                                                                      <w:marTop w:val="0"/>
                                                                      <w:marBottom w:val="0"/>
                                                                      <w:divBdr>
                                                                        <w:top w:val="none" w:sz="0" w:space="0" w:color="auto"/>
                                                                        <w:left w:val="none" w:sz="0" w:space="0" w:color="auto"/>
                                                                        <w:bottom w:val="none" w:sz="0" w:space="0" w:color="auto"/>
                                                                        <w:right w:val="none" w:sz="0" w:space="0" w:color="auto"/>
                                                                      </w:divBdr>
                                                                      <w:divsChild>
                                                                        <w:div w:id="1629700061">
                                                                          <w:marLeft w:val="0"/>
                                                                          <w:marRight w:val="0"/>
                                                                          <w:marTop w:val="0"/>
                                                                          <w:marBottom w:val="0"/>
                                                                          <w:divBdr>
                                                                            <w:top w:val="none" w:sz="0" w:space="0" w:color="auto"/>
                                                                            <w:left w:val="none" w:sz="0" w:space="0" w:color="auto"/>
                                                                            <w:bottom w:val="none" w:sz="0" w:space="0" w:color="auto"/>
                                                                            <w:right w:val="none" w:sz="0" w:space="0" w:color="auto"/>
                                                                          </w:divBdr>
                                                                          <w:divsChild>
                                                                            <w:div w:id="611865301">
                                                                              <w:marLeft w:val="0"/>
                                                                              <w:marRight w:val="0"/>
                                                                              <w:marTop w:val="0"/>
                                                                              <w:marBottom w:val="0"/>
                                                                              <w:divBdr>
                                                                                <w:top w:val="none" w:sz="0" w:space="0" w:color="auto"/>
                                                                                <w:left w:val="none" w:sz="0" w:space="0" w:color="auto"/>
                                                                                <w:bottom w:val="none" w:sz="0" w:space="0" w:color="auto"/>
                                                                                <w:right w:val="none" w:sz="0" w:space="0" w:color="auto"/>
                                                                              </w:divBdr>
                                                                              <w:divsChild>
                                                                                <w:div w:id="680014769">
                                                                                  <w:marLeft w:val="0"/>
                                                                                  <w:marRight w:val="0"/>
                                                                                  <w:marTop w:val="0"/>
                                                                                  <w:marBottom w:val="0"/>
                                                                                  <w:divBdr>
                                                                                    <w:top w:val="none" w:sz="0" w:space="0" w:color="auto"/>
                                                                                    <w:left w:val="none" w:sz="0" w:space="0" w:color="auto"/>
                                                                                    <w:bottom w:val="none" w:sz="0" w:space="0" w:color="auto"/>
                                                                                    <w:right w:val="none" w:sz="0" w:space="0" w:color="auto"/>
                                                                                  </w:divBdr>
                                                                                </w:div>
                                                                                <w:div w:id="776608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3252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60545174">
                                              <w:marLeft w:val="0"/>
                                              <w:marRight w:val="0"/>
                                              <w:marTop w:val="0"/>
                                              <w:marBottom w:val="0"/>
                                              <w:divBdr>
                                                <w:top w:val="none" w:sz="0" w:space="0" w:color="auto"/>
                                                <w:left w:val="none" w:sz="0" w:space="0" w:color="auto"/>
                                                <w:bottom w:val="none" w:sz="0" w:space="0" w:color="auto"/>
                                                <w:right w:val="none" w:sz="0" w:space="0" w:color="auto"/>
                                              </w:divBdr>
                                              <w:divsChild>
                                                <w:div w:id="1329868417">
                                                  <w:marLeft w:val="0"/>
                                                  <w:marRight w:val="0"/>
                                                  <w:marTop w:val="0"/>
                                                  <w:marBottom w:val="0"/>
                                                  <w:divBdr>
                                                    <w:top w:val="none" w:sz="0" w:space="0" w:color="auto"/>
                                                    <w:left w:val="none" w:sz="0" w:space="0" w:color="auto"/>
                                                    <w:bottom w:val="none" w:sz="0" w:space="0" w:color="auto"/>
                                                    <w:right w:val="none" w:sz="0" w:space="0" w:color="auto"/>
                                                  </w:divBdr>
                                                  <w:divsChild>
                                                    <w:div w:id="1137802414">
                                                      <w:marLeft w:val="0"/>
                                                      <w:marRight w:val="0"/>
                                                      <w:marTop w:val="0"/>
                                                      <w:marBottom w:val="0"/>
                                                      <w:divBdr>
                                                        <w:top w:val="none" w:sz="0" w:space="0" w:color="auto"/>
                                                        <w:left w:val="none" w:sz="0" w:space="0" w:color="auto"/>
                                                        <w:bottom w:val="none" w:sz="0" w:space="0" w:color="auto"/>
                                                        <w:right w:val="none" w:sz="0" w:space="0" w:color="auto"/>
                                                      </w:divBdr>
                                                      <w:divsChild>
                                                        <w:div w:id="2088455228">
                                                          <w:marLeft w:val="0"/>
                                                          <w:marRight w:val="0"/>
                                                          <w:marTop w:val="0"/>
                                                          <w:marBottom w:val="0"/>
                                                          <w:divBdr>
                                                            <w:top w:val="none" w:sz="0" w:space="0" w:color="auto"/>
                                                            <w:left w:val="none" w:sz="0" w:space="0" w:color="auto"/>
                                                            <w:bottom w:val="none" w:sz="0" w:space="0" w:color="auto"/>
                                                            <w:right w:val="none" w:sz="0" w:space="0" w:color="auto"/>
                                                          </w:divBdr>
                                                          <w:divsChild>
                                                            <w:div w:id="707877270">
                                                              <w:marLeft w:val="0"/>
                                                              <w:marRight w:val="0"/>
                                                              <w:marTop w:val="0"/>
                                                              <w:marBottom w:val="0"/>
                                                              <w:divBdr>
                                                                <w:top w:val="none" w:sz="0" w:space="0" w:color="auto"/>
                                                                <w:left w:val="none" w:sz="0" w:space="0" w:color="auto"/>
                                                                <w:bottom w:val="none" w:sz="0" w:space="0" w:color="auto"/>
                                                                <w:right w:val="none" w:sz="0" w:space="0" w:color="auto"/>
                                                              </w:divBdr>
                                                              <w:divsChild>
                                                                <w:div w:id="757680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675759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cholar.google.com/scholar_lookup?hl=en&amp;publication_year=2005&amp;author=A+Prout&amp;title=The+Future+of+Childhood"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hyperlink" Target="https://onlinelibrary.wiley.com/servlet/linkout?suffix=null&amp;dbid=16&amp;doi=10.1111%2F1467-9566.12260&amp;key=10.4324%2F9780203323113" TargetMode="External"/><Relationship Id="rId10" Type="http://schemas.openxmlformats.org/officeDocument/2006/relationships/diagramData" Target="diagrams/data1.xml"/><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6BE7E63-5F61-4713-A906-5F3E37BDCDA5}" type="doc">
      <dgm:prSet loTypeId="urn:microsoft.com/office/officeart/2005/8/layout/cycle5" loCatId="cycle" qsTypeId="urn:microsoft.com/office/officeart/2005/8/quickstyle/simple1" qsCatId="simple" csTypeId="urn:microsoft.com/office/officeart/2005/8/colors/accent1_2" csCatId="accent1" phldr="1"/>
      <dgm:spPr/>
      <dgm:t>
        <a:bodyPr/>
        <a:lstStyle/>
        <a:p>
          <a:endParaRPr lang="en-GB"/>
        </a:p>
      </dgm:t>
    </dgm:pt>
    <dgm:pt modelId="{6DCD5040-AFD2-4856-BEB9-C81B4659EC6C}">
      <dgm:prSet phldrT="[Text]"/>
      <dgm:spPr>
        <a:xfrm>
          <a:off x="2302130" y="27266"/>
          <a:ext cx="1130629" cy="734909"/>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algn="ctr"/>
          <a:r>
            <a:rPr lang="en-GB" dirty="0">
              <a:solidFill>
                <a:sysClr val="window" lastClr="FFFFFF"/>
              </a:solidFill>
              <a:latin typeface="Calibri"/>
              <a:ea typeface="+mn-ea"/>
              <a:cs typeface="+mn-cs"/>
            </a:rPr>
            <a:t>All children have needs</a:t>
          </a:r>
        </a:p>
      </dgm:t>
    </dgm:pt>
    <dgm:pt modelId="{E2E56336-A5C5-4674-AAEF-DC3F12E59DC6}" type="parTrans" cxnId="{4FAE378E-752E-482C-89D0-52F7C69C4881}">
      <dgm:prSet/>
      <dgm:spPr/>
      <dgm:t>
        <a:bodyPr/>
        <a:lstStyle/>
        <a:p>
          <a:pPr algn="ctr"/>
          <a:endParaRPr lang="en-GB"/>
        </a:p>
      </dgm:t>
    </dgm:pt>
    <dgm:pt modelId="{496AAB46-0F8E-4F93-A200-1518CBC645BE}" type="sibTrans" cxnId="{4FAE378E-752E-482C-89D0-52F7C69C4881}">
      <dgm:prSet/>
      <dgm:spPr>
        <a:xfrm>
          <a:off x="1425695" y="408613"/>
          <a:ext cx="2937153" cy="2937153"/>
        </a:xfrm>
        <a:noFill/>
        <a:ln w="9525" cap="flat" cmpd="sng" algn="ctr">
          <a:solidFill>
            <a:srgbClr val="4F81BD">
              <a:hueOff val="0"/>
              <a:satOff val="0"/>
              <a:lumOff val="0"/>
              <a:alphaOff val="0"/>
            </a:srgbClr>
          </a:solidFill>
          <a:prstDash val="solid"/>
          <a:tailEnd type="arrow"/>
        </a:ln>
        <a:effectLst/>
      </dgm:spPr>
      <dgm:t>
        <a:bodyPr/>
        <a:lstStyle/>
        <a:p>
          <a:pPr algn="ctr"/>
          <a:endParaRPr lang="en-GB"/>
        </a:p>
      </dgm:t>
    </dgm:pt>
    <dgm:pt modelId="{99E767A0-1E04-4445-8052-01D88F080328}">
      <dgm:prSet phldrT="[Text]"/>
      <dgm:spPr>
        <a:xfrm>
          <a:off x="3697139" y="1015152"/>
          <a:ext cx="1130629" cy="734909"/>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algn="ctr"/>
          <a:r>
            <a:rPr lang="en-GB" dirty="0">
              <a:solidFill>
                <a:sysClr val="window" lastClr="FFFFFF"/>
              </a:solidFill>
              <a:latin typeface="Calibri"/>
              <a:ea typeface="+mn-ea"/>
              <a:cs typeface="+mn-cs"/>
            </a:rPr>
            <a:t>Children are entitled to have their needs met</a:t>
          </a:r>
        </a:p>
      </dgm:t>
    </dgm:pt>
    <dgm:pt modelId="{34E4A6D6-41B9-42A0-88C4-F6708FFB21A7}" type="parTrans" cxnId="{B2355AA4-E10F-4609-A565-46CECAFAB151}">
      <dgm:prSet/>
      <dgm:spPr/>
      <dgm:t>
        <a:bodyPr/>
        <a:lstStyle/>
        <a:p>
          <a:pPr algn="ctr"/>
          <a:endParaRPr lang="en-GB"/>
        </a:p>
      </dgm:t>
    </dgm:pt>
    <dgm:pt modelId="{267D2C48-9840-45FA-A967-38BB56708262}" type="sibTrans" cxnId="{B2355AA4-E10F-4609-A565-46CECAFAB151}">
      <dgm:prSet/>
      <dgm:spPr>
        <a:xfrm>
          <a:off x="1397178" y="367845"/>
          <a:ext cx="2937153" cy="2937153"/>
        </a:xfrm>
        <a:noFill/>
        <a:ln w="9525" cap="flat" cmpd="sng" algn="ctr">
          <a:solidFill>
            <a:srgbClr val="4F81BD">
              <a:hueOff val="0"/>
              <a:satOff val="0"/>
              <a:lumOff val="0"/>
              <a:alphaOff val="0"/>
            </a:srgbClr>
          </a:solidFill>
          <a:prstDash val="solid"/>
          <a:tailEnd type="arrow"/>
        </a:ln>
        <a:effectLst/>
      </dgm:spPr>
      <dgm:t>
        <a:bodyPr/>
        <a:lstStyle/>
        <a:p>
          <a:pPr algn="ctr"/>
          <a:endParaRPr lang="en-GB"/>
        </a:p>
      </dgm:t>
    </dgm:pt>
    <dgm:pt modelId="{883F5789-C772-4A9F-B869-50CD8FE5CEB0}">
      <dgm:prSet phldrT="[Text]"/>
      <dgm:spPr>
        <a:xfrm>
          <a:off x="3163647" y="2657070"/>
          <a:ext cx="1130629" cy="734909"/>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algn="ctr"/>
          <a:r>
            <a:rPr lang="en-GB" dirty="0">
              <a:solidFill>
                <a:sysClr val="window" lastClr="FFFFFF"/>
              </a:solidFill>
              <a:latin typeface="Calibri"/>
              <a:ea typeface="+mn-ea"/>
              <a:cs typeface="+mn-cs"/>
            </a:rPr>
            <a:t>Needs can only be met if adults take responsibility for meeting them</a:t>
          </a:r>
        </a:p>
      </dgm:t>
    </dgm:pt>
    <dgm:pt modelId="{C81B0EFE-52A3-4FAE-9308-B8BD075CA600}" type="parTrans" cxnId="{6E9DC6DA-02C5-46BF-BBBC-13279BA8312A}">
      <dgm:prSet/>
      <dgm:spPr/>
      <dgm:t>
        <a:bodyPr/>
        <a:lstStyle/>
        <a:p>
          <a:pPr algn="ctr"/>
          <a:endParaRPr lang="en-GB"/>
        </a:p>
      </dgm:t>
    </dgm:pt>
    <dgm:pt modelId="{10F3033A-22D8-479F-9828-E7F8990B9983}" type="sibTrans" cxnId="{6E9DC6DA-02C5-46BF-BBBC-13279BA8312A}">
      <dgm:prSet/>
      <dgm:spPr>
        <a:xfrm>
          <a:off x="1397178" y="367845"/>
          <a:ext cx="2937153" cy="2937153"/>
        </a:xfrm>
        <a:noFill/>
        <a:ln w="9525" cap="flat" cmpd="sng" algn="ctr">
          <a:solidFill>
            <a:srgbClr val="4F81BD">
              <a:hueOff val="0"/>
              <a:satOff val="0"/>
              <a:lumOff val="0"/>
              <a:alphaOff val="0"/>
            </a:srgbClr>
          </a:solidFill>
          <a:prstDash val="solid"/>
          <a:tailEnd type="arrow"/>
        </a:ln>
        <a:effectLst/>
      </dgm:spPr>
      <dgm:t>
        <a:bodyPr/>
        <a:lstStyle/>
        <a:p>
          <a:pPr algn="ctr"/>
          <a:endParaRPr lang="en-GB"/>
        </a:p>
      </dgm:t>
    </dgm:pt>
    <dgm:pt modelId="{9D3ABBC8-E6FA-4371-ADA5-261AAD845474}">
      <dgm:prSet phldrT="[Text]"/>
      <dgm:spPr>
        <a:xfrm>
          <a:off x="1437232" y="2657070"/>
          <a:ext cx="1130629" cy="734909"/>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algn="ctr"/>
          <a:r>
            <a:rPr lang="en-GB" dirty="0">
              <a:solidFill>
                <a:sysClr val="window" lastClr="FFFFFF"/>
              </a:solidFill>
              <a:latin typeface="Calibri"/>
              <a:ea typeface="+mn-ea"/>
              <a:cs typeface="+mn-cs"/>
            </a:rPr>
            <a:t>Recognition of responsibility leads to recognition that children have rights</a:t>
          </a:r>
        </a:p>
      </dgm:t>
    </dgm:pt>
    <dgm:pt modelId="{9D8C5823-1867-4913-AE33-7135D70F76A5}" type="parTrans" cxnId="{9D79D2A9-4C52-406A-B72D-BC4C936B1427}">
      <dgm:prSet/>
      <dgm:spPr/>
      <dgm:t>
        <a:bodyPr/>
        <a:lstStyle/>
        <a:p>
          <a:pPr algn="ctr"/>
          <a:endParaRPr lang="en-GB"/>
        </a:p>
      </dgm:t>
    </dgm:pt>
    <dgm:pt modelId="{E9C7351F-FCDE-4C37-AA4E-073B764A68E8}" type="sibTrans" cxnId="{9D79D2A9-4C52-406A-B72D-BC4C936B1427}">
      <dgm:prSet/>
      <dgm:spPr>
        <a:xfrm>
          <a:off x="1397178" y="367845"/>
          <a:ext cx="2937153" cy="2937153"/>
        </a:xfrm>
        <a:noFill/>
        <a:ln w="9525" cap="flat" cmpd="sng" algn="ctr">
          <a:solidFill>
            <a:srgbClr val="4F81BD">
              <a:hueOff val="0"/>
              <a:satOff val="0"/>
              <a:lumOff val="0"/>
              <a:alphaOff val="0"/>
            </a:srgbClr>
          </a:solidFill>
          <a:prstDash val="solid"/>
          <a:tailEnd type="arrow"/>
        </a:ln>
        <a:effectLst/>
      </dgm:spPr>
      <dgm:t>
        <a:bodyPr/>
        <a:lstStyle/>
        <a:p>
          <a:pPr algn="ctr"/>
          <a:endParaRPr lang="en-GB"/>
        </a:p>
      </dgm:t>
    </dgm:pt>
    <dgm:pt modelId="{179790EE-7419-42EE-BD66-21EE57EA2D0A}">
      <dgm:prSet phldrT="[Text]"/>
      <dgm:spPr>
        <a:xfrm>
          <a:off x="903740" y="1015152"/>
          <a:ext cx="1130629" cy="734909"/>
        </a:xfr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algn="ctr"/>
          <a:r>
            <a:rPr lang="en-GB" dirty="0">
              <a:solidFill>
                <a:sysClr val="window" lastClr="FFFFFF"/>
              </a:solidFill>
              <a:latin typeface="Calibri"/>
              <a:ea typeface="+mn-ea"/>
              <a:cs typeface="+mn-cs"/>
            </a:rPr>
            <a:t>Fulfilment of  rights means children’s needs are met</a:t>
          </a:r>
        </a:p>
      </dgm:t>
    </dgm:pt>
    <dgm:pt modelId="{9C42E7A1-F1FE-4A3A-9D79-3267C1BBB893}" type="parTrans" cxnId="{FEA9FE89-FE20-4C24-8D7D-18E111BE6287}">
      <dgm:prSet/>
      <dgm:spPr/>
      <dgm:t>
        <a:bodyPr/>
        <a:lstStyle/>
        <a:p>
          <a:pPr algn="ctr"/>
          <a:endParaRPr lang="en-GB"/>
        </a:p>
      </dgm:t>
    </dgm:pt>
    <dgm:pt modelId="{E0DCAA40-BD3A-4DE8-B427-B2756480AF7D}" type="sibTrans" cxnId="{FEA9FE89-FE20-4C24-8D7D-18E111BE6287}">
      <dgm:prSet/>
      <dgm:spPr>
        <a:xfrm>
          <a:off x="1368775" y="408454"/>
          <a:ext cx="2937153" cy="2937153"/>
        </a:xfrm>
        <a:noFill/>
        <a:ln w="9525" cap="flat" cmpd="sng" algn="ctr">
          <a:solidFill>
            <a:srgbClr val="4F81BD">
              <a:hueOff val="0"/>
              <a:satOff val="0"/>
              <a:lumOff val="0"/>
              <a:alphaOff val="0"/>
            </a:srgbClr>
          </a:solidFill>
          <a:prstDash val="solid"/>
          <a:tailEnd type="arrow"/>
        </a:ln>
        <a:effectLst/>
      </dgm:spPr>
      <dgm:t>
        <a:bodyPr/>
        <a:lstStyle/>
        <a:p>
          <a:pPr algn="ctr"/>
          <a:endParaRPr lang="en-GB"/>
        </a:p>
      </dgm:t>
    </dgm:pt>
    <dgm:pt modelId="{1775E156-9831-4D57-AF02-FC89A2E44C14}" type="pres">
      <dgm:prSet presAssocID="{26BE7E63-5F61-4713-A906-5F3E37BDCDA5}" presName="cycle" presStyleCnt="0">
        <dgm:presLayoutVars>
          <dgm:dir/>
          <dgm:resizeHandles val="exact"/>
        </dgm:presLayoutVars>
      </dgm:prSet>
      <dgm:spPr/>
    </dgm:pt>
    <dgm:pt modelId="{A7B787B2-3E01-4A03-88A9-18A240EA909D}" type="pres">
      <dgm:prSet presAssocID="{6DCD5040-AFD2-4856-BEB9-C81B4659EC6C}" presName="node" presStyleLbl="node1" presStyleIdx="0" presStyleCnt="5" custRadScaleRad="98170" custRadScaleInc="280">
        <dgm:presLayoutVars>
          <dgm:bulletEnabled val="1"/>
        </dgm:presLayoutVars>
      </dgm:prSet>
      <dgm:spPr>
        <a:prstGeom prst="roundRect">
          <a:avLst/>
        </a:prstGeom>
      </dgm:spPr>
    </dgm:pt>
    <dgm:pt modelId="{794B36E2-8A95-48D6-A8F7-BA63362575CE}" type="pres">
      <dgm:prSet presAssocID="{6DCD5040-AFD2-4856-BEB9-C81B4659EC6C}" presName="spNode" presStyleCnt="0"/>
      <dgm:spPr/>
    </dgm:pt>
    <dgm:pt modelId="{C76EAD33-A7BB-41F4-ABA5-56B652F3C4C6}" type="pres">
      <dgm:prSet presAssocID="{496AAB46-0F8E-4F93-A200-1518CBC645BE}" presName="sibTrans" presStyleLbl="sibTrans1D1" presStyleIdx="0" presStyleCnt="5"/>
      <dgm:spPr>
        <a:custGeom>
          <a:avLst/>
          <a:gdLst/>
          <a:ahLst/>
          <a:cxnLst/>
          <a:rect l="0" t="0" r="0" b="0"/>
          <a:pathLst>
            <a:path>
              <a:moveTo>
                <a:pt x="2156506" y="171090"/>
              </a:moveTo>
              <a:arcTo wR="1468576" hR="1468576" stAng="17875957" swAng="1182107"/>
            </a:path>
          </a:pathLst>
        </a:custGeom>
      </dgm:spPr>
    </dgm:pt>
    <dgm:pt modelId="{041DDFA6-C78E-4A01-8D48-1D2ECC45467E}" type="pres">
      <dgm:prSet presAssocID="{99E767A0-1E04-4445-8052-01D88F080328}" presName="node" presStyleLbl="node1" presStyleIdx="1" presStyleCnt="5">
        <dgm:presLayoutVars>
          <dgm:bulletEnabled val="1"/>
        </dgm:presLayoutVars>
      </dgm:prSet>
      <dgm:spPr>
        <a:prstGeom prst="roundRect">
          <a:avLst/>
        </a:prstGeom>
      </dgm:spPr>
    </dgm:pt>
    <dgm:pt modelId="{0789A7F3-AC64-4D87-B37A-FEA09FB4CB57}" type="pres">
      <dgm:prSet presAssocID="{99E767A0-1E04-4445-8052-01D88F080328}" presName="spNode" presStyleCnt="0"/>
      <dgm:spPr/>
    </dgm:pt>
    <dgm:pt modelId="{9400D94F-941E-4BE0-85ED-5B05B7EFA2EF}" type="pres">
      <dgm:prSet presAssocID="{267D2C48-9840-45FA-A967-38BB56708262}" presName="sibTrans" presStyleLbl="sibTrans1D1" presStyleIdx="1" presStyleCnt="5"/>
      <dgm:spPr>
        <a:custGeom>
          <a:avLst/>
          <a:gdLst/>
          <a:ahLst/>
          <a:cxnLst/>
          <a:rect l="0" t="0" r="0" b="0"/>
          <a:pathLst>
            <a:path>
              <a:moveTo>
                <a:pt x="2933636" y="1570153"/>
              </a:moveTo>
              <a:arcTo wR="1468576" hR="1468576" stAng="21837968" swAng="1360182"/>
            </a:path>
          </a:pathLst>
        </a:custGeom>
      </dgm:spPr>
    </dgm:pt>
    <dgm:pt modelId="{7F44D97F-2069-4D54-BA9E-8DABCBC47783}" type="pres">
      <dgm:prSet presAssocID="{883F5789-C772-4A9F-B869-50CD8FE5CEB0}" presName="node" presStyleLbl="node1" presStyleIdx="2" presStyleCnt="5">
        <dgm:presLayoutVars>
          <dgm:bulletEnabled val="1"/>
        </dgm:presLayoutVars>
      </dgm:prSet>
      <dgm:spPr>
        <a:prstGeom prst="roundRect">
          <a:avLst/>
        </a:prstGeom>
      </dgm:spPr>
    </dgm:pt>
    <dgm:pt modelId="{E3976698-56FF-4427-A953-3E1A99F73104}" type="pres">
      <dgm:prSet presAssocID="{883F5789-C772-4A9F-B869-50CD8FE5CEB0}" presName="spNode" presStyleCnt="0"/>
      <dgm:spPr/>
    </dgm:pt>
    <dgm:pt modelId="{B8184026-31D4-4176-92B0-C69FF08BF766}" type="pres">
      <dgm:prSet presAssocID="{10F3033A-22D8-479F-9828-E7F8990B9983}" presName="sibTrans" presStyleLbl="sibTrans1D1" presStyleIdx="2" presStyleCnt="5"/>
      <dgm:spPr>
        <a:custGeom>
          <a:avLst/>
          <a:gdLst/>
          <a:ahLst/>
          <a:cxnLst/>
          <a:rect l="0" t="0" r="0" b="0"/>
          <a:pathLst>
            <a:path>
              <a:moveTo>
                <a:pt x="1648937" y="2926036"/>
              </a:moveTo>
              <a:arcTo wR="1468576" hR="1468576" stAng="4976730" swAng="846540"/>
            </a:path>
          </a:pathLst>
        </a:custGeom>
      </dgm:spPr>
    </dgm:pt>
    <dgm:pt modelId="{1C4796D0-A162-407D-8201-942CA8E0CF04}" type="pres">
      <dgm:prSet presAssocID="{9D3ABBC8-E6FA-4371-ADA5-261AAD845474}" presName="node" presStyleLbl="node1" presStyleIdx="3" presStyleCnt="5">
        <dgm:presLayoutVars>
          <dgm:bulletEnabled val="1"/>
        </dgm:presLayoutVars>
      </dgm:prSet>
      <dgm:spPr>
        <a:prstGeom prst="roundRect">
          <a:avLst/>
        </a:prstGeom>
      </dgm:spPr>
    </dgm:pt>
    <dgm:pt modelId="{683CEE62-775C-4863-8443-38A66E24E7A9}" type="pres">
      <dgm:prSet presAssocID="{9D3ABBC8-E6FA-4371-ADA5-261AAD845474}" presName="spNode" presStyleCnt="0"/>
      <dgm:spPr/>
    </dgm:pt>
    <dgm:pt modelId="{EFA6E386-31AB-4204-829E-FF7884D5FFE4}" type="pres">
      <dgm:prSet presAssocID="{E9C7351F-FCDE-4C37-AA4E-073B764A68E8}" presName="sibTrans" presStyleLbl="sibTrans1D1" presStyleIdx="3" presStyleCnt="5"/>
      <dgm:spPr>
        <a:custGeom>
          <a:avLst/>
          <a:gdLst/>
          <a:ahLst/>
          <a:cxnLst/>
          <a:rect l="0" t="0" r="0" b="0"/>
          <a:pathLst>
            <a:path>
              <a:moveTo>
                <a:pt x="155854" y="2126966"/>
              </a:moveTo>
              <a:arcTo wR="1468576" hR="1468576" stAng="9201849" swAng="1360182"/>
            </a:path>
          </a:pathLst>
        </a:custGeom>
      </dgm:spPr>
    </dgm:pt>
    <dgm:pt modelId="{7639FDB5-4877-4A22-9CC8-74A519304AA2}" type="pres">
      <dgm:prSet presAssocID="{179790EE-7419-42EE-BD66-21EE57EA2D0A}" presName="node" presStyleLbl="node1" presStyleIdx="4" presStyleCnt="5">
        <dgm:presLayoutVars>
          <dgm:bulletEnabled val="1"/>
        </dgm:presLayoutVars>
      </dgm:prSet>
      <dgm:spPr>
        <a:prstGeom prst="roundRect">
          <a:avLst/>
        </a:prstGeom>
      </dgm:spPr>
    </dgm:pt>
    <dgm:pt modelId="{6A2D4554-8239-45AA-947F-8E837F219468}" type="pres">
      <dgm:prSet presAssocID="{179790EE-7419-42EE-BD66-21EE57EA2D0A}" presName="spNode" presStyleCnt="0"/>
      <dgm:spPr/>
    </dgm:pt>
    <dgm:pt modelId="{CBF28BA5-9357-4725-9EBF-66619FC7F2C1}" type="pres">
      <dgm:prSet presAssocID="{E0DCAA40-BD3A-4DE8-B427-B2756480AF7D}" presName="sibTrans" presStyleLbl="sibTrans1D1" presStyleIdx="4" presStyleCnt="5"/>
      <dgm:spPr>
        <a:custGeom>
          <a:avLst/>
          <a:gdLst/>
          <a:ahLst/>
          <a:cxnLst/>
          <a:rect l="0" t="0" r="0" b="0"/>
          <a:pathLst>
            <a:path>
              <a:moveTo>
                <a:pt x="383851" y="478582"/>
              </a:moveTo>
              <a:arcTo wR="1468576" hR="1468576" stAng="13343143" swAng="1187451"/>
            </a:path>
          </a:pathLst>
        </a:custGeom>
      </dgm:spPr>
    </dgm:pt>
  </dgm:ptLst>
  <dgm:cxnLst>
    <dgm:cxn modelId="{ECCAC71D-6BF6-478F-9941-C57ACFAD5C01}" type="presOf" srcId="{267D2C48-9840-45FA-A967-38BB56708262}" destId="{9400D94F-941E-4BE0-85ED-5B05B7EFA2EF}" srcOrd="0" destOrd="0" presId="urn:microsoft.com/office/officeart/2005/8/layout/cycle5"/>
    <dgm:cxn modelId="{67483E27-863F-4563-B669-2EA14EC67E3E}" type="presOf" srcId="{883F5789-C772-4A9F-B869-50CD8FE5CEB0}" destId="{7F44D97F-2069-4D54-BA9E-8DABCBC47783}" srcOrd="0" destOrd="0" presId="urn:microsoft.com/office/officeart/2005/8/layout/cycle5"/>
    <dgm:cxn modelId="{45551138-1E7F-419C-9E7A-AFCEE00F6DB2}" type="presOf" srcId="{E9C7351F-FCDE-4C37-AA4E-073B764A68E8}" destId="{EFA6E386-31AB-4204-829E-FF7884D5FFE4}" srcOrd="0" destOrd="0" presId="urn:microsoft.com/office/officeart/2005/8/layout/cycle5"/>
    <dgm:cxn modelId="{58A6EC53-5BD8-4553-9346-5582BEE953F3}" type="presOf" srcId="{179790EE-7419-42EE-BD66-21EE57EA2D0A}" destId="{7639FDB5-4877-4A22-9CC8-74A519304AA2}" srcOrd="0" destOrd="0" presId="urn:microsoft.com/office/officeart/2005/8/layout/cycle5"/>
    <dgm:cxn modelId="{FEA9FE89-FE20-4C24-8D7D-18E111BE6287}" srcId="{26BE7E63-5F61-4713-A906-5F3E37BDCDA5}" destId="{179790EE-7419-42EE-BD66-21EE57EA2D0A}" srcOrd="4" destOrd="0" parTransId="{9C42E7A1-F1FE-4A3A-9D79-3267C1BBB893}" sibTransId="{E0DCAA40-BD3A-4DE8-B427-B2756480AF7D}"/>
    <dgm:cxn modelId="{4FAE378E-752E-482C-89D0-52F7C69C4881}" srcId="{26BE7E63-5F61-4713-A906-5F3E37BDCDA5}" destId="{6DCD5040-AFD2-4856-BEB9-C81B4659EC6C}" srcOrd="0" destOrd="0" parTransId="{E2E56336-A5C5-4674-AAEF-DC3F12E59DC6}" sibTransId="{496AAB46-0F8E-4F93-A200-1518CBC645BE}"/>
    <dgm:cxn modelId="{B2355AA4-E10F-4609-A565-46CECAFAB151}" srcId="{26BE7E63-5F61-4713-A906-5F3E37BDCDA5}" destId="{99E767A0-1E04-4445-8052-01D88F080328}" srcOrd="1" destOrd="0" parTransId="{34E4A6D6-41B9-42A0-88C4-F6708FFB21A7}" sibTransId="{267D2C48-9840-45FA-A967-38BB56708262}"/>
    <dgm:cxn modelId="{9D79D2A9-4C52-406A-B72D-BC4C936B1427}" srcId="{26BE7E63-5F61-4713-A906-5F3E37BDCDA5}" destId="{9D3ABBC8-E6FA-4371-ADA5-261AAD845474}" srcOrd="3" destOrd="0" parTransId="{9D8C5823-1867-4913-AE33-7135D70F76A5}" sibTransId="{E9C7351F-FCDE-4C37-AA4E-073B764A68E8}"/>
    <dgm:cxn modelId="{11DD57B1-0925-4E66-B202-C47F8E51B475}" type="presOf" srcId="{496AAB46-0F8E-4F93-A200-1518CBC645BE}" destId="{C76EAD33-A7BB-41F4-ABA5-56B652F3C4C6}" srcOrd="0" destOrd="0" presId="urn:microsoft.com/office/officeart/2005/8/layout/cycle5"/>
    <dgm:cxn modelId="{D9E91FD2-25BB-4C9F-996B-85620E027458}" type="presOf" srcId="{10F3033A-22D8-479F-9828-E7F8990B9983}" destId="{B8184026-31D4-4176-92B0-C69FF08BF766}" srcOrd="0" destOrd="0" presId="urn:microsoft.com/office/officeart/2005/8/layout/cycle5"/>
    <dgm:cxn modelId="{6E9DC6DA-02C5-46BF-BBBC-13279BA8312A}" srcId="{26BE7E63-5F61-4713-A906-5F3E37BDCDA5}" destId="{883F5789-C772-4A9F-B869-50CD8FE5CEB0}" srcOrd="2" destOrd="0" parTransId="{C81B0EFE-52A3-4FAE-9308-B8BD075CA600}" sibTransId="{10F3033A-22D8-479F-9828-E7F8990B9983}"/>
    <dgm:cxn modelId="{8AD5B0DB-2591-471F-81AE-2A9419355063}" type="presOf" srcId="{26BE7E63-5F61-4713-A906-5F3E37BDCDA5}" destId="{1775E156-9831-4D57-AF02-FC89A2E44C14}" srcOrd="0" destOrd="0" presId="urn:microsoft.com/office/officeart/2005/8/layout/cycle5"/>
    <dgm:cxn modelId="{486136E0-6004-4C3D-933F-E611F89F7A5B}" type="presOf" srcId="{9D3ABBC8-E6FA-4371-ADA5-261AAD845474}" destId="{1C4796D0-A162-407D-8201-942CA8E0CF04}" srcOrd="0" destOrd="0" presId="urn:microsoft.com/office/officeart/2005/8/layout/cycle5"/>
    <dgm:cxn modelId="{96BCD6E8-AE1D-4065-ACA3-47C8C14D066A}" type="presOf" srcId="{E0DCAA40-BD3A-4DE8-B427-B2756480AF7D}" destId="{CBF28BA5-9357-4725-9EBF-66619FC7F2C1}" srcOrd="0" destOrd="0" presId="urn:microsoft.com/office/officeart/2005/8/layout/cycle5"/>
    <dgm:cxn modelId="{BE9BB4F9-3E5D-4D26-836D-CDDFEE31F504}" type="presOf" srcId="{6DCD5040-AFD2-4856-BEB9-C81B4659EC6C}" destId="{A7B787B2-3E01-4A03-88A9-18A240EA909D}" srcOrd="0" destOrd="0" presId="urn:microsoft.com/office/officeart/2005/8/layout/cycle5"/>
    <dgm:cxn modelId="{9BECB5FE-E2A9-49DA-892F-75C2FFBACEDB}" type="presOf" srcId="{99E767A0-1E04-4445-8052-01D88F080328}" destId="{041DDFA6-C78E-4A01-8D48-1D2ECC45467E}" srcOrd="0" destOrd="0" presId="urn:microsoft.com/office/officeart/2005/8/layout/cycle5"/>
    <dgm:cxn modelId="{54E59129-C57E-4563-8506-325B0BA5A9B8}" type="presParOf" srcId="{1775E156-9831-4D57-AF02-FC89A2E44C14}" destId="{A7B787B2-3E01-4A03-88A9-18A240EA909D}" srcOrd="0" destOrd="0" presId="urn:microsoft.com/office/officeart/2005/8/layout/cycle5"/>
    <dgm:cxn modelId="{27BEFC98-27CE-4D9C-927A-49CBF7E3499B}" type="presParOf" srcId="{1775E156-9831-4D57-AF02-FC89A2E44C14}" destId="{794B36E2-8A95-48D6-A8F7-BA63362575CE}" srcOrd="1" destOrd="0" presId="urn:microsoft.com/office/officeart/2005/8/layout/cycle5"/>
    <dgm:cxn modelId="{D581768A-6557-48E6-B124-34B2D946950E}" type="presParOf" srcId="{1775E156-9831-4D57-AF02-FC89A2E44C14}" destId="{C76EAD33-A7BB-41F4-ABA5-56B652F3C4C6}" srcOrd="2" destOrd="0" presId="urn:microsoft.com/office/officeart/2005/8/layout/cycle5"/>
    <dgm:cxn modelId="{E53E0764-F5E5-465C-98D7-90462525A325}" type="presParOf" srcId="{1775E156-9831-4D57-AF02-FC89A2E44C14}" destId="{041DDFA6-C78E-4A01-8D48-1D2ECC45467E}" srcOrd="3" destOrd="0" presId="urn:microsoft.com/office/officeart/2005/8/layout/cycle5"/>
    <dgm:cxn modelId="{E3CBDAB8-8A93-4275-8B2A-2F8BF67EA31A}" type="presParOf" srcId="{1775E156-9831-4D57-AF02-FC89A2E44C14}" destId="{0789A7F3-AC64-4D87-B37A-FEA09FB4CB57}" srcOrd="4" destOrd="0" presId="urn:microsoft.com/office/officeart/2005/8/layout/cycle5"/>
    <dgm:cxn modelId="{77897185-2D4A-4FEA-8D20-E7F2D96FE80F}" type="presParOf" srcId="{1775E156-9831-4D57-AF02-FC89A2E44C14}" destId="{9400D94F-941E-4BE0-85ED-5B05B7EFA2EF}" srcOrd="5" destOrd="0" presId="urn:microsoft.com/office/officeart/2005/8/layout/cycle5"/>
    <dgm:cxn modelId="{90222E0B-F7F2-4386-A409-C04D112C337E}" type="presParOf" srcId="{1775E156-9831-4D57-AF02-FC89A2E44C14}" destId="{7F44D97F-2069-4D54-BA9E-8DABCBC47783}" srcOrd="6" destOrd="0" presId="urn:microsoft.com/office/officeart/2005/8/layout/cycle5"/>
    <dgm:cxn modelId="{4647FE4C-88D3-4C50-94B9-4DDE5DD22CAD}" type="presParOf" srcId="{1775E156-9831-4D57-AF02-FC89A2E44C14}" destId="{E3976698-56FF-4427-A953-3E1A99F73104}" srcOrd="7" destOrd="0" presId="urn:microsoft.com/office/officeart/2005/8/layout/cycle5"/>
    <dgm:cxn modelId="{57F0D064-1ECB-4C41-ADC9-3380D0ECCEF0}" type="presParOf" srcId="{1775E156-9831-4D57-AF02-FC89A2E44C14}" destId="{B8184026-31D4-4176-92B0-C69FF08BF766}" srcOrd="8" destOrd="0" presId="urn:microsoft.com/office/officeart/2005/8/layout/cycle5"/>
    <dgm:cxn modelId="{4A683353-DB3F-4582-98F7-6CDFCD8E1F5B}" type="presParOf" srcId="{1775E156-9831-4D57-AF02-FC89A2E44C14}" destId="{1C4796D0-A162-407D-8201-942CA8E0CF04}" srcOrd="9" destOrd="0" presId="urn:microsoft.com/office/officeart/2005/8/layout/cycle5"/>
    <dgm:cxn modelId="{69BA5450-EAF0-409D-8B1A-6F1A83B08BF7}" type="presParOf" srcId="{1775E156-9831-4D57-AF02-FC89A2E44C14}" destId="{683CEE62-775C-4863-8443-38A66E24E7A9}" srcOrd="10" destOrd="0" presId="urn:microsoft.com/office/officeart/2005/8/layout/cycle5"/>
    <dgm:cxn modelId="{F478CC58-97E8-42E5-96FF-25ABE00A0613}" type="presParOf" srcId="{1775E156-9831-4D57-AF02-FC89A2E44C14}" destId="{EFA6E386-31AB-4204-829E-FF7884D5FFE4}" srcOrd="11" destOrd="0" presId="urn:microsoft.com/office/officeart/2005/8/layout/cycle5"/>
    <dgm:cxn modelId="{70D9681B-8826-454C-8DD1-A8DBAAA024CF}" type="presParOf" srcId="{1775E156-9831-4D57-AF02-FC89A2E44C14}" destId="{7639FDB5-4877-4A22-9CC8-74A519304AA2}" srcOrd="12" destOrd="0" presId="urn:microsoft.com/office/officeart/2005/8/layout/cycle5"/>
    <dgm:cxn modelId="{4FC67AAD-B0D0-45BD-AB92-970E1B6D7BFF}" type="presParOf" srcId="{1775E156-9831-4D57-AF02-FC89A2E44C14}" destId="{6A2D4554-8239-45AA-947F-8E837F219468}" srcOrd="13" destOrd="0" presId="urn:microsoft.com/office/officeart/2005/8/layout/cycle5"/>
    <dgm:cxn modelId="{80DE7CE4-47CD-42BF-ADC2-3D8D8A0CA366}" type="presParOf" srcId="{1775E156-9831-4D57-AF02-FC89A2E44C14}" destId="{CBF28BA5-9357-4725-9EBF-66619FC7F2C1}" srcOrd="14" destOrd="0" presId="urn:microsoft.com/office/officeart/2005/8/layout/cycle5"/>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7B787B2-3E01-4A03-88A9-18A240EA909D}">
      <dsp:nvSpPr>
        <dsp:cNvPr id="0" name=""/>
        <dsp:cNvSpPr/>
      </dsp:nvSpPr>
      <dsp:spPr>
        <a:xfrm>
          <a:off x="2302130" y="27266"/>
          <a:ext cx="1130629" cy="734909"/>
        </a:xfrm>
        <a:prstGeom prst="round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solidFill>
                <a:sysClr val="window" lastClr="FFFFFF"/>
              </a:solidFill>
              <a:latin typeface="Calibri"/>
              <a:ea typeface="+mn-ea"/>
              <a:cs typeface="+mn-cs"/>
            </a:rPr>
            <a:t>All children have needs</a:t>
          </a:r>
        </a:p>
      </dsp:txBody>
      <dsp:txXfrm>
        <a:off x="2338005" y="63141"/>
        <a:ext cx="1058879" cy="663159"/>
      </dsp:txXfrm>
    </dsp:sp>
    <dsp:sp modelId="{C76EAD33-A7BB-41F4-ABA5-56B652F3C4C6}">
      <dsp:nvSpPr>
        <dsp:cNvPr id="0" name=""/>
        <dsp:cNvSpPr/>
      </dsp:nvSpPr>
      <dsp:spPr>
        <a:xfrm>
          <a:off x="1425695" y="408613"/>
          <a:ext cx="2937153" cy="2937153"/>
        </a:xfrm>
        <a:custGeom>
          <a:avLst/>
          <a:gdLst/>
          <a:ahLst/>
          <a:cxnLst/>
          <a:rect l="0" t="0" r="0" b="0"/>
          <a:pathLst>
            <a:path>
              <a:moveTo>
                <a:pt x="2156506" y="171090"/>
              </a:moveTo>
              <a:arcTo wR="1468576" hR="1468576" stAng="17875957" swAng="1182107"/>
            </a:path>
          </a:pathLst>
        </a:custGeom>
        <a:noFill/>
        <a:ln w="9525" cap="flat" cmpd="sng" algn="ctr">
          <a:solidFill>
            <a:srgbClr val="4F81BD">
              <a:hueOff val="0"/>
              <a:satOff val="0"/>
              <a:lumOff val="0"/>
              <a:alphaOff val="0"/>
            </a:srgbClr>
          </a:solidFill>
          <a:prstDash val="solid"/>
          <a:tailEnd type="arrow"/>
        </a:ln>
        <a:effectLst/>
      </dsp:spPr>
      <dsp:style>
        <a:lnRef idx="1">
          <a:scrgbClr r="0" g="0" b="0"/>
        </a:lnRef>
        <a:fillRef idx="0">
          <a:scrgbClr r="0" g="0" b="0"/>
        </a:fillRef>
        <a:effectRef idx="0">
          <a:scrgbClr r="0" g="0" b="0"/>
        </a:effectRef>
        <a:fontRef idx="minor"/>
      </dsp:style>
    </dsp:sp>
    <dsp:sp modelId="{041DDFA6-C78E-4A01-8D48-1D2ECC45467E}">
      <dsp:nvSpPr>
        <dsp:cNvPr id="0" name=""/>
        <dsp:cNvSpPr/>
      </dsp:nvSpPr>
      <dsp:spPr>
        <a:xfrm>
          <a:off x="3697139" y="1015152"/>
          <a:ext cx="1130629" cy="734909"/>
        </a:xfrm>
        <a:prstGeom prst="round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solidFill>
                <a:sysClr val="window" lastClr="FFFFFF"/>
              </a:solidFill>
              <a:latin typeface="Calibri"/>
              <a:ea typeface="+mn-ea"/>
              <a:cs typeface="+mn-cs"/>
            </a:rPr>
            <a:t>Children are entitled to have their needs met</a:t>
          </a:r>
        </a:p>
      </dsp:txBody>
      <dsp:txXfrm>
        <a:off x="3733014" y="1051027"/>
        <a:ext cx="1058879" cy="663159"/>
      </dsp:txXfrm>
    </dsp:sp>
    <dsp:sp modelId="{9400D94F-941E-4BE0-85ED-5B05B7EFA2EF}">
      <dsp:nvSpPr>
        <dsp:cNvPr id="0" name=""/>
        <dsp:cNvSpPr/>
      </dsp:nvSpPr>
      <dsp:spPr>
        <a:xfrm>
          <a:off x="1397178" y="367845"/>
          <a:ext cx="2937153" cy="2937153"/>
        </a:xfrm>
        <a:custGeom>
          <a:avLst/>
          <a:gdLst/>
          <a:ahLst/>
          <a:cxnLst/>
          <a:rect l="0" t="0" r="0" b="0"/>
          <a:pathLst>
            <a:path>
              <a:moveTo>
                <a:pt x="2933636" y="1570153"/>
              </a:moveTo>
              <a:arcTo wR="1468576" hR="1468576" stAng="21837968" swAng="1360182"/>
            </a:path>
          </a:pathLst>
        </a:custGeom>
        <a:noFill/>
        <a:ln w="9525" cap="flat" cmpd="sng" algn="ctr">
          <a:solidFill>
            <a:srgbClr val="4F81BD">
              <a:hueOff val="0"/>
              <a:satOff val="0"/>
              <a:lumOff val="0"/>
              <a:alphaOff val="0"/>
            </a:srgbClr>
          </a:solidFill>
          <a:prstDash val="solid"/>
          <a:tailEnd type="arrow"/>
        </a:ln>
        <a:effectLst/>
      </dsp:spPr>
      <dsp:style>
        <a:lnRef idx="1">
          <a:scrgbClr r="0" g="0" b="0"/>
        </a:lnRef>
        <a:fillRef idx="0">
          <a:scrgbClr r="0" g="0" b="0"/>
        </a:fillRef>
        <a:effectRef idx="0">
          <a:scrgbClr r="0" g="0" b="0"/>
        </a:effectRef>
        <a:fontRef idx="minor"/>
      </dsp:style>
    </dsp:sp>
    <dsp:sp modelId="{7F44D97F-2069-4D54-BA9E-8DABCBC47783}">
      <dsp:nvSpPr>
        <dsp:cNvPr id="0" name=""/>
        <dsp:cNvSpPr/>
      </dsp:nvSpPr>
      <dsp:spPr>
        <a:xfrm>
          <a:off x="3163647" y="2657070"/>
          <a:ext cx="1130629" cy="734909"/>
        </a:xfrm>
        <a:prstGeom prst="round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solidFill>
                <a:sysClr val="window" lastClr="FFFFFF"/>
              </a:solidFill>
              <a:latin typeface="Calibri"/>
              <a:ea typeface="+mn-ea"/>
              <a:cs typeface="+mn-cs"/>
            </a:rPr>
            <a:t>Needs can only be met if adults take responsibility for meeting them</a:t>
          </a:r>
        </a:p>
      </dsp:txBody>
      <dsp:txXfrm>
        <a:off x="3199522" y="2692945"/>
        <a:ext cx="1058879" cy="663159"/>
      </dsp:txXfrm>
    </dsp:sp>
    <dsp:sp modelId="{B8184026-31D4-4176-92B0-C69FF08BF766}">
      <dsp:nvSpPr>
        <dsp:cNvPr id="0" name=""/>
        <dsp:cNvSpPr/>
      </dsp:nvSpPr>
      <dsp:spPr>
        <a:xfrm>
          <a:off x="1397178" y="367845"/>
          <a:ext cx="2937153" cy="2937153"/>
        </a:xfrm>
        <a:custGeom>
          <a:avLst/>
          <a:gdLst/>
          <a:ahLst/>
          <a:cxnLst/>
          <a:rect l="0" t="0" r="0" b="0"/>
          <a:pathLst>
            <a:path>
              <a:moveTo>
                <a:pt x="1648937" y="2926036"/>
              </a:moveTo>
              <a:arcTo wR="1468576" hR="1468576" stAng="4976730" swAng="846540"/>
            </a:path>
          </a:pathLst>
        </a:custGeom>
        <a:noFill/>
        <a:ln w="9525" cap="flat" cmpd="sng" algn="ctr">
          <a:solidFill>
            <a:srgbClr val="4F81BD">
              <a:hueOff val="0"/>
              <a:satOff val="0"/>
              <a:lumOff val="0"/>
              <a:alphaOff val="0"/>
            </a:srgbClr>
          </a:solidFill>
          <a:prstDash val="solid"/>
          <a:tailEnd type="arrow"/>
        </a:ln>
        <a:effectLst/>
      </dsp:spPr>
      <dsp:style>
        <a:lnRef idx="1">
          <a:scrgbClr r="0" g="0" b="0"/>
        </a:lnRef>
        <a:fillRef idx="0">
          <a:scrgbClr r="0" g="0" b="0"/>
        </a:fillRef>
        <a:effectRef idx="0">
          <a:scrgbClr r="0" g="0" b="0"/>
        </a:effectRef>
        <a:fontRef idx="minor"/>
      </dsp:style>
    </dsp:sp>
    <dsp:sp modelId="{1C4796D0-A162-407D-8201-942CA8E0CF04}">
      <dsp:nvSpPr>
        <dsp:cNvPr id="0" name=""/>
        <dsp:cNvSpPr/>
      </dsp:nvSpPr>
      <dsp:spPr>
        <a:xfrm>
          <a:off x="1437232" y="2657070"/>
          <a:ext cx="1130629" cy="734909"/>
        </a:xfrm>
        <a:prstGeom prst="round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solidFill>
                <a:sysClr val="window" lastClr="FFFFFF"/>
              </a:solidFill>
              <a:latin typeface="Calibri"/>
              <a:ea typeface="+mn-ea"/>
              <a:cs typeface="+mn-cs"/>
            </a:rPr>
            <a:t>Recognition of responsibility leads to recognition that children have rights</a:t>
          </a:r>
        </a:p>
      </dsp:txBody>
      <dsp:txXfrm>
        <a:off x="1473107" y="2692945"/>
        <a:ext cx="1058879" cy="663159"/>
      </dsp:txXfrm>
    </dsp:sp>
    <dsp:sp modelId="{EFA6E386-31AB-4204-829E-FF7884D5FFE4}">
      <dsp:nvSpPr>
        <dsp:cNvPr id="0" name=""/>
        <dsp:cNvSpPr/>
      </dsp:nvSpPr>
      <dsp:spPr>
        <a:xfrm>
          <a:off x="1397178" y="367845"/>
          <a:ext cx="2937153" cy="2937153"/>
        </a:xfrm>
        <a:custGeom>
          <a:avLst/>
          <a:gdLst/>
          <a:ahLst/>
          <a:cxnLst/>
          <a:rect l="0" t="0" r="0" b="0"/>
          <a:pathLst>
            <a:path>
              <a:moveTo>
                <a:pt x="155854" y="2126966"/>
              </a:moveTo>
              <a:arcTo wR="1468576" hR="1468576" stAng="9201849" swAng="1360182"/>
            </a:path>
          </a:pathLst>
        </a:custGeom>
        <a:noFill/>
        <a:ln w="9525" cap="flat" cmpd="sng" algn="ctr">
          <a:solidFill>
            <a:srgbClr val="4F81BD">
              <a:hueOff val="0"/>
              <a:satOff val="0"/>
              <a:lumOff val="0"/>
              <a:alphaOff val="0"/>
            </a:srgbClr>
          </a:solidFill>
          <a:prstDash val="solid"/>
          <a:tailEnd type="arrow"/>
        </a:ln>
        <a:effectLst/>
      </dsp:spPr>
      <dsp:style>
        <a:lnRef idx="1">
          <a:scrgbClr r="0" g="0" b="0"/>
        </a:lnRef>
        <a:fillRef idx="0">
          <a:scrgbClr r="0" g="0" b="0"/>
        </a:fillRef>
        <a:effectRef idx="0">
          <a:scrgbClr r="0" g="0" b="0"/>
        </a:effectRef>
        <a:fontRef idx="minor"/>
      </dsp:style>
    </dsp:sp>
    <dsp:sp modelId="{7639FDB5-4877-4A22-9CC8-74A519304AA2}">
      <dsp:nvSpPr>
        <dsp:cNvPr id="0" name=""/>
        <dsp:cNvSpPr/>
      </dsp:nvSpPr>
      <dsp:spPr>
        <a:xfrm>
          <a:off x="903740" y="1015152"/>
          <a:ext cx="1130629" cy="734909"/>
        </a:xfrm>
        <a:prstGeom prst="round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solidFill>
                <a:sysClr val="window" lastClr="FFFFFF"/>
              </a:solidFill>
              <a:latin typeface="Calibri"/>
              <a:ea typeface="+mn-ea"/>
              <a:cs typeface="+mn-cs"/>
            </a:rPr>
            <a:t>Fulfilment of  rights means children’s needs are met</a:t>
          </a:r>
        </a:p>
      </dsp:txBody>
      <dsp:txXfrm>
        <a:off x="939615" y="1051027"/>
        <a:ext cx="1058879" cy="663159"/>
      </dsp:txXfrm>
    </dsp:sp>
    <dsp:sp modelId="{CBF28BA5-9357-4725-9EBF-66619FC7F2C1}">
      <dsp:nvSpPr>
        <dsp:cNvPr id="0" name=""/>
        <dsp:cNvSpPr/>
      </dsp:nvSpPr>
      <dsp:spPr>
        <a:xfrm>
          <a:off x="1368775" y="408454"/>
          <a:ext cx="2937153" cy="2937153"/>
        </a:xfrm>
        <a:custGeom>
          <a:avLst/>
          <a:gdLst/>
          <a:ahLst/>
          <a:cxnLst/>
          <a:rect l="0" t="0" r="0" b="0"/>
          <a:pathLst>
            <a:path>
              <a:moveTo>
                <a:pt x="383851" y="478582"/>
              </a:moveTo>
              <a:arcTo wR="1468576" hR="1468576" stAng="13343143" swAng="1187451"/>
            </a:path>
          </a:pathLst>
        </a:custGeom>
        <a:noFill/>
        <a:ln w="9525" cap="flat" cmpd="sng" algn="ctr">
          <a:solidFill>
            <a:srgbClr val="4F81BD">
              <a:hueOff val="0"/>
              <a:satOff val="0"/>
              <a:lumOff val="0"/>
              <a:alphaOff val="0"/>
            </a:srgbClr>
          </a:solidFill>
          <a:prstDash val="solid"/>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41ECD4D78134DCF9B611B4E9F0DDEDD"/>
        <w:category>
          <w:name w:val="General"/>
          <w:gallery w:val="placeholder"/>
        </w:category>
        <w:types>
          <w:type w:val="bbPlcHdr"/>
        </w:types>
        <w:behaviors>
          <w:behavior w:val="content"/>
        </w:behaviors>
        <w:guid w:val="{333AC549-405D-4960-9B15-DE3C7CE90FBE}"/>
      </w:docPartPr>
      <w:docPartBody>
        <w:p w:rsidR="00000000" w:rsidRDefault="006C2BBB" w:rsidP="006C2BBB">
          <w:pPr>
            <w:pStyle w:val="841ECD4D78134DCF9B611B4E9F0DDEDD"/>
          </w:pPr>
          <w:r>
            <w:rPr>
              <w:rFonts w:asciiTheme="majorHAnsi" w:eastAsiaTheme="majorEastAsia" w:hAnsiTheme="majorHAnsi" w:cstheme="majorBidi"/>
              <w:caps/>
              <w:color w:val="4472C4" w:themeColor="accent1"/>
              <w:sz w:val="80"/>
              <w:szCs w:val="80"/>
            </w:rPr>
            <w:t>[Document title]</w:t>
          </w:r>
        </w:p>
      </w:docPartBody>
    </w:docPart>
    <w:docPart>
      <w:docPartPr>
        <w:name w:val="132D62238A574F93AA336823622FBD8A"/>
        <w:category>
          <w:name w:val="General"/>
          <w:gallery w:val="placeholder"/>
        </w:category>
        <w:types>
          <w:type w:val="bbPlcHdr"/>
        </w:types>
        <w:behaviors>
          <w:behavior w:val="content"/>
        </w:behaviors>
        <w:guid w:val="{2E58B3C7-93AD-4B2D-8066-1273D4267C50}"/>
      </w:docPartPr>
      <w:docPartBody>
        <w:p w:rsidR="00000000" w:rsidRDefault="006C2BBB" w:rsidP="006C2BBB">
          <w:pPr>
            <w:pStyle w:val="132D62238A574F93AA336823622FBD8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stellar">
    <w:panose1 w:val="020A0402060406010301"/>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BBB"/>
    <w:rsid w:val="006C2B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41ECD4D78134DCF9B611B4E9F0DDEDD">
    <w:name w:val="841ECD4D78134DCF9B611B4E9F0DDEDD"/>
    <w:rsid w:val="006C2BBB"/>
  </w:style>
  <w:style w:type="paragraph" w:customStyle="1" w:styleId="132D62238A574F93AA336823622FBD8A">
    <w:name w:val="132D62238A574F93AA336823622FBD8A"/>
    <w:rsid w:val="006C2BB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D4BBBAC-F9F5-472F-B796-3F4CD53425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12</Pages>
  <Words>2452</Words>
  <Characters>13980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BMHP5004</vt:lpstr>
    </vt:vector>
  </TitlesOfParts>
  <Company/>
  <LinksUpToDate>false</LinksUpToDate>
  <CharactersWithSpaces>16400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BMHP5004</dc:title>
  <dc:subject>Children, young people and families</dc:subject>
  <dc:creator>w 10</dc:creator>
  <cp:lastModifiedBy>Laptop</cp:lastModifiedBy>
  <cp:revision>4</cp:revision>
  <dcterms:created xsi:type="dcterms:W3CDTF">2020-04-03T13:09:00Z</dcterms:created>
  <dcterms:modified xsi:type="dcterms:W3CDTF">2020-04-03T13:18:00Z</dcterms:modified>
</cp:coreProperties>
</file>