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27665" w14:textId="77777777" w:rsidR="00490D81" w:rsidRDefault="00490D81" w:rsidP="00B44341"/>
    <w:p w14:paraId="0124E506" w14:textId="77777777" w:rsidR="00490D81" w:rsidRPr="006850BF" w:rsidRDefault="00490D81" w:rsidP="00B44341"/>
    <w:p w14:paraId="7F72D30B" w14:textId="77777777" w:rsidR="005136BD" w:rsidRDefault="00C741C8" w:rsidP="006850BF">
      <w:pPr>
        <w:jc w:val="center"/>
        <w:rPr>
          <w:sz w:val="28"/>
          <w:szCs w:val="28"/>
        </w:rPr>
      </w:pPr>
      <w:r w:rsidRPr="006850BF">
        <w:rPr>
          <w:sz w:val="28"/>
          <w:szCs w:val="28"/>
        </w:rPr>
        <w:t xml:space="preserve">Report on </w:t>
      </w:r>
      <w:r w:rsidR="006850BF" w:rsidRPr="006850BF">
        <w:rPr>
          <w:sz w:val="28"/>
          <w:szCs w:val="28"/>
        </w:rPr>
        <w:t>Resonance</w:t>
      </w:r>
    </w:p>
    <w:p w14:paraId="73175238" w14:textId="77777777" w:rsidR="006850BF" w:rsidRDefault="006850BF" w:rsidP="006850BF">
      <w:pPr>
        <w:jc w:val="center"/>
        <w:rPr>
          <w:sz w:val="28"/>
          <w:szCs w:val="28"/>
        </w:rPr>
      </w:pPr>
    </w:p>
    <w:p w14:paraId="60BA1212" w14:textId="77777777" w:rsidR="006850BF" w:rsidRPr="006850BF" w:rsidRDefault="006850BF" w:rsidP="006850BF">
      <w:pPr>
        <w:jc w:val="center"/>
        <w:rPr>
          <w:sz w:val="28"/>
          <w:szCs w:val="28"/>
        </w:rPr>
      </w:pPr>
    </w:p>
    <w:p w14:paraId="5D5433C0" w14:textId="77777777" w:rsidR="00C741C8" w:rsidRPr="006850BF" w:rsidRDefault="006850BF" w:rsidP="006850BF">
      <w:pPr>
        <w:jc w:val="center"/>
      </w:pPr>
      <w:r w:rsidRPr="006850BF">
        <w:t>Kai Tang</w:t>
      </w:r>
    </w:p>
    <w:p w14:paraId="02522638" w14:textId="77777777" w:rsidR="006850BF" w:rsidRPr="006850BF" w:rsidRDefault="006850BF" w:rsidP="006850BF">
      <w:pPr>
        <w:jc w:val="center"/>
        <w:rPr>
          <w:bCs/>
        </w:rPr>
      </w:pPr>
    </w:p>
    <w:p w14:paraId="2490E12D" w14:textId="77777777" w:rsidR="006850BF" w:rsidRDefault="006850BF" w:rsidP="006850BF">
      <w:pPr>
        <w:jc w:val="center"/>
        <w:rPr>
          <w:bCs/>
        </w:rPr>
      </w:pPr>
      <w:r w:rsidRPr="006850BF">
        <w:rPr>
          <w:rFonts w:cs="Arial"/>
          <w:bCs/>
        </w:rPr>
        <w:t>Electrical &amp; Electronic Principles</w:t>
      </w:r>
    </w:p>
    <w:p w14:paraId="651B42FB" w14:textId="77777777" w:rsidR="006850BF" w:rsidRPr="006850BF" w:rsidRDefault="006850BF" w:rsidP="006850BF">
      <w:pPr>
        <w:jc w:val="center"/>
        <w:rPr>
          <w:bCs/>
        </w:rPr>
      </w:pPr>
    </w:p>
    <w:p w14:paraId="61E57A89" w14:textId="77777777" w:rsidR="006850BF" w:rsidRDefault="006850BF" w:rsidP="006850BF">
      <w:pPr>
        <w:jc w:val="center"/>
      </w:pPr>
      <w:r w:rsidRPr="006850BF">
        <w:t>Wales Institute for Science and Art</w:t>
      </w:r>
    </w:p>
    <w:p w14:paraId="3B9AD46E" w14:textId="77777777" w:rsidR="006850BF" w:rsidRPr="006850BF" w:rsidRDefault="006850BF" w:rsidP="006850BF">
      <w:pPr>
        <w:jc w:val="center"/>
      </w:pPr>
    </w:p>
    <w:p w14:paraId="3DD440B3" w14:textId="77777777" w:rsidR="006850BF" w:rsidRPr="006850BF" w:rsidRDefault="006850BF" w:rsidP="006850BF">
      <w:pPr>
        <w:jc w:val="center"/>
      </w:pPr>
      <w:r w:rsidRPr="006850BF">
        <w:t>University of Wales Trinity Saint David</w:t>
      </w:r>
    </w:p>
    <w:p w14:paraId="12C2EA79" w14:textId="77777777" w:rsidR="006850BF" w:rsidRDefault="006850BF" w:rsidP="006850BF">
      <w:pPr>
        <w:jc w:val="center"/>
      </w:pPr>
    </w:p>
    <w:p w14:paraId="5AA9D675" w14:textId="77777777" w:rsidR="00C741C8" w:rsidRDefault="00C741C8" w:rsidP="006850BF">
      <w:pPr>
        <w:jc w:val="center"/>
      </w:pPr>
    </w:p>
    <w:p w14:paraId="409530AD" w14:textId="77777777" w:rsidR="006850BF" w:rsidRDefault="006850BF" w:rsidP="006850BF"/>
    <w:p w14:paraId="36794573" w14:textId="77777777" w:rsidR="00C741C8" w:rsidRDefault="006850BF" w:rsidP="006850BF">
      <w:pPr>
        <w:jc w:val="center"/>
      </w:pPr>
      <w:r>
        <w:rPr>
          <w:noProof/>
          <w:lang w:eastAsia="en-GB"/>
        </w:rPr>
        <w:drawing>
          <wp:anchor distT="0" distB="0" distL="114300" distR="114300" simplePos="0" relativeHeight="251658240" behindDoc="0" locked="0" layoutInCell="1" allowOverlap="1" wp14:anchorId="631B374E" wp14:editId="2625A313">
            <wp:simplePos x="0" y="0"/>
            <wp:positionH relativeFrom="margin">
              <wp:align>center</wp:align>
            </wp:positionH>
            <wp:positionV relativeFrom="paragraph">
              <wp:posOffset>12700</wp:posOffset>
            </wp:positionV>
            <wp:extent cx="2096770" cy="695325"/>
            <wp:effectExtent l="0" t="0" r="0" b="9525"/>
            <wp:wrapSquare wrapText="bothSides"/>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anchor>
        </w:drawing>
      </w:r>
    </w:p>
    <w:p w14:paraId="656A1621" w14:textId="77777777" w:rsidR="006850BF" w:rsidRDefault="006850BF" w:rsidP="006850BF">
      <w:pPr>
        <w:jc w:val="center"/>
      </w:pPr>
    </w:p>
    <w:p w14:paraId="31DFE986" w14:textId="77777777" w:rsidR="006850BF" w:rsidRDefault="006850BF" w:rsidP="006850BF">
      <w:pPr>
        <w:jc w:val="center"/>
      </w:pPr>
    </w:p>
    <w:p w14:paraId="760E84FB" w14:textId="77777777" w:rsidR="006850BF" w:rsidRDefault="006850BF" w:rsidP="006850BF">
      <w:pPr>
        <w:jc w:val="center"/>
      </w:pPr>
    </w:p>
    <w:p w14:paraId="26108014" w14:textId="77777777" w:rsidR="006850BF" w:rsidRDefault="006850BF" w:rsidP="006850BF">
      <w:pPr>
        <w:jc w:val="center"/>
      </w:pPr>
    </w:p>
    <w:p w14:paraId="620E5282" w14:textId="77777777" w:rsidR="006850BF" w:rsidRDefault="006850BF" w:rsidP="006850BF">
      <w:pPr>
        <w:jc w:val="center"/>
      </w:pPr>
    </w:p>
    <w:p w14:paraId="67849E4A" w14:textId="448C500E" w:rsidR="006850BF" w:rsidRPr="00964751" w:rsidRDefault="006850BF" w:rsidP="00964751">
      <w:pPr>
        <w:pStyle w:val="Heading1"/>
        <w:numPr>
          <w:ilvl w:val="0"/>
          <w:numId w:val="0"/>
        </w:numPr>
      </w:pPr>
    </w:p>
    <w:p w14:paraId="65B96063" w14:textId="77777777" w:rsidR="006850BF" w:rsidRDefault="006850BF" w:rsidP="00926552"/>
    <w:p w14:paraId="13B39833" w14:textId="77777777" w:rsidR="006850BF" w:rsidRDefault="006850BF" w:rsidP="00926552"/>
    <w:p w14:paraId="6BE29505" w14:textId="77777777" w:rsidR="006850BF" w:rsidRDefault="006850BF" w:rsidP="00926552"/>
    <w:p w14:paraId="2124B4D4" w14:textId="77777777" w:rsidR="00964751" w:rsidRDefault="006850BF" w:rsidP="00E63D83">
      <w:pPr>
        <w:pStyle w:val="Heading1"/>
        <w:numPr>
          <w:ilvl w:val="0"/>
          <w:numId w:val="0"/>
        </w:numPr>
        <w:ind w:firstLine="720"/>
      </w:pPr>
      <w:bookmarkStart w:id="0" w:name="_Toc31833185"/>
      <w:r>
        <w:lastRenderedPageBreak/>
        <w:t>Abstract</w:t>
      </w:r>
      <w:bookmarkEnd w:id="0"/>
    </w:p>
    <w:p w14:paraId="1422B631" w14:textId="77777777" w:rsidR="00964751" w:rsidRDefault="00964751" w:rsidP="00964751"/>
    <w:p w14:paraId="503BAA53" w14:textId="7891BE47" w:rsidR="007D5C8B" w:rsidRDefault="00425ABF" w:rsidP="00964751">
      <w:r>
        <w:t xml:space="preserve">This report </w:t>
      </w:r>
      <w:r w:rsidR="007D5C8B">
        <w:t>analyses the</w:t>
      </w:r>
      <w:r>
        <w:t xml:space="preserve"> results of resonant frequenc</w:t>
      </w:r>
      <w:r w:rsidR="007D5C8B">
        <w:t xml:space="preserve">ies obtained, </w:t>
      </w:r>
      <w:r>
        <w:t>between the theoretical results</w:t>
      </w:r>
      <w:r w:rsidR="007D5C8B">
        <w:t>, calculated in excel,</w:t>
      </w:r>
      <w:r>
        <w:t xml:space="preserve"> to those through experimentation</w:t>
      </w:r>
      <w:r w:rsidR="007D5C8B">
        <w:t>,</w:t>
      </w:r>
      <w:r>
        <w:t xml:space="preserve"> </w:t>
      </w:r>
      <w:r w:rsidR="00D807BC">
        <w:t xml:space="preserve">by both a simulated circuit in Proteus and one put together in a bread board, hooked up to a signal generator and </w:t>
      </w:r>
      <w:r w:rsidR="00516266">
        <w:t>an</w:t>
      </w:r>
      <w:r w:rsidR="00D807BC">
        <w:t xml:space="preserve"> oscilloscope.</w:t>
      </w:r>
      <w:r w:rsidR="00516266">
        <w:t xml:space="preserve"> </w:t>
      </w:r>
    </w:p>
    <w:p w14:paraId="52BA9AED" w14:textId="1ABDF61A" w:rsidR="007D5C8B" w:rsidRDefault="007D5C8B" w:rsidP="00964751">
      <w:r>
        <w:t xml:space="preserve">The results obtained through all three methods yields </w:t>
      </w:r>
      <w:r w:rsidR="00BF302D">
        <w:t>similar results with only slight differences for resonance frequencies, however, the Q(quality) factor vary wildly between methods.</w:t>
      </w:r>
      <w:r w:rsidR="000030D6">
        <w:t xml:space="preserve"> An inverse relationship was found between Q and BW (bandwidth), where the higher value of Q results in a smaller Bandwidth and vice versa</w:t>
      </w:r>
      <w:sdt>
        <w:sdtPr>
          <w:id w:val="405964117"/>
          <w:citation/>
        </w:sdtPr>
        <w:sdtContent>
          <w:r w:rsidR="000030D6">
            <w:fldChar w:fldCharType="begin"/>
          </w:r>
          <w:r w:rsidR="000030D6">
            <w:instrText xml:space="preserve"> CITATION Flo13 \l 2057 </w:instrText>
          </w:r>
          <w:r w:rsidR="000030D6">
            <w:fldChar w:fldCharType="separate"/>
          </w:r>
          <w:r w:rsidR="000030D6">
            <w:rPr>
              <w:noProof/>
            </w:rPr>
            <w:t xml:space="preserve"> </w:t>
          </w:r>
          <w:r w:rsidR="000030D6" w:rsidRPr="000030D6">
            <w:rPr>
              <w:noProof/>
            </w:rPr>
            <w:t>[1]</w:t>
          </w:r>
          <w:r w:rsidR="000030D6">
            <w:fldChar w:fldCharType="end"/>
          </w:r>
        </w:sdtContent>
      </w:sdt>
      <w:r w:rsidR="000030D6">
        <w:t>.</w:t>
      </w:r>
    </w:p>
    <w:p w14:paraId="09BD1D33" w14:textId="77777777" w:rsidR="000030D6" w:rsidRDefault="000030D6" w:rsidP="00964751"/>
    <w:p w14:paraId="1AA8D96C" w14:textId="77777777" w:rsidR="00BF302D" w:rsidRDefault="00BF302D" w:rsidP="00964751"/>
    <w:p w14:paraId="466C8B61" w14:textId="77777777" w:rsidR="00BF302D" w:rsidRDefault="00BF302D" w:rsidP="00964751"/>
    <w:p w14:paraId="08B62C62" w14:textId="5BD646F2" w:rsidR="00BF302D" w:rsidRPr="00964751" w:rsidRDefault="00BF302D" w:rsidP="00964751">
      <w:pPr>
        <w:sectPr w:rsidR="00BF302D" w:rsidRPr="00964751" w:rsidSect="00490D81">
          <w:headerReference w:type="default" r:id="rId9"/>
          <w:footerReference w:type="default" r:id="rId10"/>
          <w:endnotePr>
            <w:numFmt w:val="decimal"/>
          </w:endnotePr>
          <w:pgSz w:w="11906" w:h="16838"/>
          <w:pgMar w:top="1440" w:right="1440" w:bottom="1440" w:left="1440" w:header="708" w:footer="708" w:gutter="0"/>
          <w:pgNumType w:fmt="lowerRoman"/>
          <w:cols w:space="708"/>
          <w:titlePg/>
          <w:docGrid w:linePitch="360"/>
        </w:sectPr>
      </w:pPr>
    </w:p>
    <w:p w14:paraId="4FD1612D" w14:textId="77777777" w:rsidR="005E2878" w:rsidRPr="00D33EE0" w:rsidRDefault="006850BF" w:rsidP="00E63D83">
      <w:pPr>
        <w:pStyle w:val="Heading1"/>
        <w:numPr>
          <w:ilvl w:val="0"/>
          <w:numId w:val="0"/>
        </w:numPr>
        <w:ind w:left="432"/>
      </w:pPr>
      <w:bookmarkStart w:id="1" w:name="_Toc31833186"/>
      <w:r>
        <w:lastRenderedPageBreak/>
        <w:t>Introduction</w:t>
      </w:r>
      <w:bookmarkEnd w:id="1"/>
    </w:p>
    <w:p w14:paraId="2E89D051" w14:textId="0530933B" w:rsidR="005136BD" w:rsidRDefault="001E711D">
      <w:r>
        <w:t>RLC (resistance, Capacitance and Inductance) circuits in series are categorized as second-order circu</w:t>
      </w:r>
      <w:r w:rsidR="006F331C">
        <w:t>its. As, second order differentials can be used to describe the circuit.</w:t>
      </w:r>
    </w:p>
    <w:p w14:paraId="338CEF23" w14:textId="77777777" w:rsidR="006F331C" w:rsidRDefault="006F331C">
      <w:bookmarkStart w:id="2" w:name="_GoBack"/>
      <w:bookmarkEnd w:id="2"/>
    </w:p>
    <w:p w14:paraId="704A63DE" w14:textId="77777777" w:rsidR="00B26549" w:rsidRPr="00E54CF9" w:rsidRDefault="00B26549" w:rsidP="00E54CF9"/>
    <w:p w14:paraId="21607CAC" w14:textId="662588A8" w:rsidR="005136BD" w:rsidRDefault="006850BF" w:rsidP="00E63D83">
      <w:pPr>
        <w:pStyle w:val="Heading1"/>
        <w:numPr>
          <w:ilvl w:val="0"/>
          <w:numId w:val="0"/>
        </w:numPr>
        <w:ind w:left="432"/>
      </w:pPr>
      <w:bookmarkStart w:id="3" w:name="_Toc31833187"/>
      <w:r>
        <w:t>Equipment</w:t>
      </w:r>
      <w:bookmarkEnd w:id="3"/>
    </w:p>
    <w:p w14:paraId="48F88367" w14:textId="00D5CF41" w:rsidR="008631F9" w:rsidRDefault="008631F9" w:rsidP="008631F9"/>
    <w:p w14:paraId="4CA1D889" w14:textId="0995DC37" w:rsidR="00B26549" w:rsidRDefault="008631F9" w:rsidP="00B26549">
      <w:pPr>
        <w:pStyle w:val="ListParagraph"/>
        <w:numPr>
          <w:ilvl w:val="0"/>
          <w:numId w:val="7"/>
        </w:numPr>
      </w:pPr>
      <w:r>
        <w:t>Bread board</w:t>
      </w:r>
    </w:p>
    <w:p w14:paraId="6CCCDBAF" w14:textId="399F2092" w:rsidR="00B26549" w:rsidRDefault="008631F9" w:rsidP="00B26549">
      <w:pPr>
        <w:pStyle w:val="ListParagraph"/>
        <w:numPr>
          <w:ilvl w:val="0"/>
          <w:numId w:val="7"/>
        </w:numPr>
      </w:pPr>
      <w:r>
        <w:t>Wires</w:t>
      </w:r>
      <w:r w:rsidR="00E63D83">
        <w:t xml:space="preserve"> (x2)</w:t>
      </w:r>
    </w:p>
    <w:p w14:paraId="0FDF8B2F" w14:textId="7328CB44" w:rsidR="00B26549" w:rsidRDefault="008631F9" w:rsidP="00B26549">
      <w:pPr>
        <w:pStyle w:val="ListParagraph"/>
        <w:numPr>
          <w:ilvl w:val="0"/>
          <w:numId w:val="7"/>
        </w:numPr>
      </w:pPr>
      <w:r>
        <w:t>Capacitor (1 micro Farad)</w:t>
      </w:r>
    </w:p>
    <w:p w14:paraId="15B62F9D" w14:textId="61864CE7" w:rsidR="00B26549" w:rsidRDefault="008631F9" w:rsidP="00B26549">
      <w:pPr>
        <w:pStyle w:val="ListParagraph"/>
        <w:numPr>
          <w:ilvl w:val="0"/>
          <w:numId w:val="7"/>
        </w:numPr>
      </w:pPr>
      <w:r>
        <w:t xml:space="preserve">Resistors </w:t>
      </w:r>
      <w:r w:rsidR="00E63D83">
        <w:t>(1k Ohms)</w:t>
      </w:r>
    </w:p>
    <w:p w14:paraId="399B22B9" w14:textId="1DE719B3" w:rsidR="00B26549" w:rsidRDefault="008631F9" w:rsidP="00B26549">
      <w:pPr>
        <w:pStyle w:val="ListParagraph"/>
        <w:numPr>
          <w:ilvl w:val="0"/>
          <w:numId w:val="7"/>
        </w:numPr>
      </w:pPr>
      <w:r>
        <w:t>Inductor</w:t>
      </w:r>
      <w:r w:rsidR="00E63D83">
        <w:t xml:space="preserve"> (1</w:t>
      </w:r>
      <w:r w:rsidR="00A00B17">
        <w:t xml:space="preserve"> milli Henry</w:t>
      </w:r>
      <w:r w:rsidR="00E63D83">
        <w:t>)</w:t>
      </w:r>
    </w:p>
    <w:p w14:paraId="50E69D89" w14:textId="34BF1505" w:rsidR="00B26549" w:rsidRDefault="0048335E" w:rsidP="00B26549">
      <w:pPr>
        <w:pStyle w:val="ListParagraph"/>
        <w:numPr>
          <w:ilvl w:val="0"/>
          <w:numId w:val="7"/>
        </w:numPr>
      </w:pPr>
      <w:r>
        <w:t xml:space="preserve">Oscilloscope </w:t>
      </w:r>
      <w:r w:rsidR="000A4EF4">
        <w:t xml:space="preserve">Probes </w:t>
      </w:r>
      <w:r w:rsidR="00E63D83">
        <w:t>(</w:t>
      </w:r>
      <w:r w:rsidR="000A4EF4">
        <w:t>x2</w:t>
      </w:r>
      <w:r w:rsidR="00E63D83">
        <w:t>)</w:t>
      </w:r>
    </w:p>
    <w:p w14:paraId="1D7CCB1D" w14:textId="38F192B4" w:rsidR="00B26549" w:rsidRDefault="008631F9" w:rsidP="00B26549">
      <w:pPr>
        <w:pStyle w:val="ListParagraph"/>
        <w:numPr>
          <w:ilvl w:val="0"/>
          <w:numId w:val="7"/>
        </w:numPr>
      </w:pPr>
      <w:r>
        <w:t>Signal Generator</w:t>
      </w:r>
    </w:p>
    <w:p w14:paraId="347B7CFE" w14:textId="358B537F" w:rsidR="00B26549" w:rsidRDefault="008631F9" w:rsidP="00B26549">
      <w:pPr>
        <w:pStyle w:val="ListParagraph"/>
        <w:numPr>
          <w:ilvl w:val="0"/>
          <w:numId w:val="7"/>
        </w:numPr>
      </w:pPr>
      <w:r>
        <w:t>Oscilloscope</w:t>
      </w:r>
    </w:p>
    <w:p w14:paraId="57B81BDC" w14:textId="35EE60E1" w:rsidR="00B26549" w:rsidRDefault="008631F9" w:rsidP="00B26549">
      <w:pPr>
        <w:pStyle w:val="ListParagraph"/>
        <w:numPr>
          <w:ilvl w:val="0"/>
          <w:numId w:val="7"/>
        </w:numPr>
      </w:pPr>
      <w:r>
        <w:t>PC</w:t>
      </w:r>
    </w:p>
    <w:p w14:paraId="3A5F51B0" w14:textId="0EC08E5E" w:rsidR="008631F9" w:rsidRDefault="008631F9" w:rsidP="008631F9">
      <w:pPr>
        <w:pStyle w:val="ListParagraph"/>
        <w:numPr>
          <w:ilvl w:val="0"/>
          <w:numId w:val="7"/>
        </w:numPr>
      </w:pPr>
      <w:r>
        <w:t>Software: Proteus and Excel</w:t>
      </w:r>
    </w:p>
    <w:p w14:paraId="3F4AEE05" w14:textId="402DC895" w:rsidR="008631F9" w:rsidRDefault="008631F9" w:rsidP="008631F9"/>
    <w:p w14:paraId="3774CD0D" w14:textId="258DE151" w:rsidR="008631F9" w:rsidRDefault="008631F9" w:rsidP="008631F9"/>
    <w:p w14:paraId="4F09A941" w14:textId="4443E0E6" w:rsidR="008631F9" w:rsidRDefault="008631F9" w:rsidP="008631F9"/>
    <w:p w14:paraId="7B17C373" w14:textId="4D53FB4F" w:rsidR="008631F9" w:rsidRDefault="008631F9" w:rsidP="008631F9"/>
    <w:p w14:paraId="29DCEEFA" w14:textId="019E177B" w:rsidR="008631F9" w:rsidRDefault="008631F9" w:rsidP="008631F9"/>
    <w:p w14:paraId="28F7852E" w14:textId="3ABCF1BB" w:rsidR="000A4EF4" w:rsidRDefault="000A4EF4" w:rsidP="008631F9"/>
    <w:p w14:paraId="7D9264DD" w14:textId="4B2588F2" w:rsidR="000A4EF4" w:rsidRDefault="000A4EF4" w:rsidP="008631F9"/>
    <w:p w14:paraId="7A039077" w14:textId="1A744D50" w:rsidR="000A4EF4" w:rsidRDefault="000A4EF4" w:rsidP="008631F9"/>
    <w:p w14:paraId="7AC6BFCA" w14:textId="77777777" w:rsidR="000A4EF4" w:rsidRPr="008631F9" w:rsidRDefault="000A4EF4" w:rsidP="008631F9"/>
    <w:p w14:paraId="762B0FE4" w14:textId="222B0191" w:rsidR="002B031E" w:rsidRDefault="006850BF" w:rsidP="00E63D83">
      <w:pPr>
        <w:pStyle w:val="Heading1"/>
        <w:numPr>
          <w:ilvl w:val="0"/>
          <w:numId w:val="0"/>
        </w:numPr>
        <w:ind w:left="432"/>
      </w:pPr>
      <w:bookmarkStart w:id="4" w:name="_Toc31833188"/>
      <w:r>
        <w:t>Method</w:t>
      </w:r>
      <w:bookmarkEnd w:id="4"/>
    </w:p>
    <w:p w14:paraId="66E7EA8B" w14:textId="6A1DD2A6" w:rsidR="00E63D83" w:rsidRDefault="00E63D83" w:rsidP="00E63D83"/>
    <w:p w14:paraId="1A76F053" w14:textId="16F0E266" w:rsidR="00E63D83" w:rsidRDefault="00E63D83" w:rsidP="00E63D83">
      <w:pPr>
        <w:pStyle w:val="Heading2"/>
        <w:numPr>
          <w:ilvl w:val="0"/>
          <w:numId w:val="0"/>
        </w:numPr>
        <w:ind w:left="576"/>
      </w:pPr>
      <w:r>
        <w:lastRenderedPageBreak/>
        <w:t>Theoretical:</w:t>
      </w:r>
    </w:p>
    <w:p w14:paraId="2B5AC190" w14:textId="506767FB" w:rsidR="00736C36" w:rsidRPr="00A00B17" w:rsidRDefault="00A00B17" w:rsidP="00A00B17">
      <w:r>
        <w:t xml:space="preserve">Using Excel and a set of base results, calculate </w:t>
      </w:r>
      <w:r w:rsidR="00736C36">
        <w:t>Capacitive reactance, Inductive impedance, and series circuit impedance, Q factor, Inductive reactance and Bandwidth. With given values for Resistance, Capacitance of capacitor, Induction of inductor and resonant frequency.</w:t>
      </w:r>
      <w:r w:rsidR="00C2578D">
        <w:t xml:space="preserve"> All in excel through complex number calculations.</w:t>
      </w:r>
    </w:p>
    <w:p w14:paraId="152729B0" w14:textId="00A5A84A" w:rsidR="00E63D83" w:rsidRDefault="00C2578D" w:rsidP="00E63D83">
      <w:pPr>
        <w:rPr>
          <w:noProof/>
        </w:rPr>
      </w:pPr>
      <w:r>
        <w:rPr>
          <w:noProof/>
        </w:rPr>
        <w:t>Z</w:t>
      </w:r>
      <w:r w:rsidR="0082366F">
        <w:rPr>
          <w:noProof/>
        </w:rPr>
        <w:t xml:space="preserve">L : </w:t>
      </w:r>
      <w:r w:rsidR="0082366F">
        <w:rPr>
          <w:noProof/>
        </w:rPr>
        <w:drawing>
          <wp:inline distT="0" distB="0" distL="0" distR="0" wp14:anchorId="73BF9FD8" wp14:editId="788AE531">
            <wp:extent cx="2828925" cy="20574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8925" cy="2057400"/>
                    </a:xfrm>
                    <a:prstGeom prst="rect">
                      <a:avLst/>
                    </a:prstGeom>
                    <a:noFill/>
                    <a:ln>
                      <a:noFill/>
                    </a:ln>
                  </pic:spPr>
                </pic:pic>
              </a:graphicData>
            </a:graphic>
          </wp:inline>
        </w:drawing>
      </w:r>
    </w:p>
    <w:p w14:paraId="6E35DF2B" w14:textId="5B5266FE" w:rsidR="0082366F" w:rsidRDefault="0082366F" w:rsidP="00E63D83">
      <w:r>
        <w:rPr>
          <w:noProof/>
        </w:rPr>
        <w:t xml:space="preserve">XC: </w:t>
      </w:r>
      <w:r>
        <w:rPr>
          <w:noProof/>
        </w:rPr>
        <w:drawing>
          <wp:inline distT="0" distB="0" distL="0" distR="0" wp14:anchorId="59988D94" wp14:editId="18D5C0CE">
            <wp:extent cx="3619500" cy="1943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1943100"/>
                    </a:xfrm>
                    <a:prstGeom prst="rect">
                      <a:avLst/>
                    </a:prstGeom>
                    <a:noFill/>
                    <a:ln>
                      <a:noFill/>
                    </a:ln>
                  </pic:spPr>
                </pic:pic>
              </a:graphicData>
            </a:graphic>
          </wp:inline>
        </w:drawing>
      </w:r>
    </w:p>
    <w:p w14:paraId="346312C2" w14:textId="5B35638C" w:rsidR="00C2578D" w:rsidRPr="00E63D83" w:rsidRDefault="0082366F" w:rsidP="00E63D83">
      <w:r>
        <w:t xml:space="preserve">ZLC: </w:t>
      </w:r>
      <w:r>
        <w:rPr>
          <w:noProof/>
        </w:rPr>
        <w:drawing>
          <wp:inline distT="0" distB="0" distL="0" distR="0" wp14:anchorId="47DFF7E9" wp14:editId="528BB67B">
            <wp:extent cx="5286375" cy="21145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6375" cy="2114550"/>
                    </a:xfrm>
                    <a:prstGeom prst="rect">
                      <a:avLst/>
                    </a:prstGeom>
                    <a:noFill/>
                    <a:ln>
                      <a:noFill/>
                    </a:ln>
                  </pic:spPr>
                </pic:pic>
              </a:graphicData>
            </a:graphic>
          </wp:inline>
        </w:drawing>
      </w:r>
    </w:p>
    <w:p w14:paraId="6043E228" w14:textId="4542E17A" w:rsidR="00E54CF9" w:rsidRDefault="00E54CF9"/>
    <w:p w14:paraId="31D0EC89" w14:textId="58B0F324" w:rsidR="000A4EF4" w:rsidRDefault="000A4EF4" w:rsidP="00E63D83">
      <w:pPr>
        <w:pStyle w:val="Heading2"/>
        <w:numPr>
          <w:ilvl w:val="0"/>
          <w:numId w:val="0"/>
        </w:numPr>
        <w:ind w:left="576"/>
      </w:pPr>
      <w:r>
        <w:lastRenderedPageBreak/>
        <w:t>Simulat</w:t>
      </w:r>
      <w:r w:rsidR="00E63D83">
        <w:t>ion</w:t>
      </w:r>
      <w:r>
        <w:t xml:space="preserve"> via Prot</w:t>
      </w:r>
      <w:r w:rsidR="00433BE2">
        <w:t>eu</w:t>
      </w:r>
      <w:r>
        <w:t>s:</w:t>
      </w:r>
    </w:p>
    <w:p w14:paraId="7B68F6DE" w14:textId="229E8453" w:rsidR="002B4F61" w:rsidRDefault="000A4EF4">
      <w:r>
        <w:t>Build circuit for signal generator and oscilloscope</w:t>
      </w:r>
      <w:r w:rsidR="002B4F61">
        <w:t xml:space="preserve"> in Proteus</w:t>
      </w:r>
    </w:p>
    <w:p w14:paraId="32503E2D" w14:textId="195F63FF" w:rsidR="000A4EF4" w:rsidRDefault="000A4EF4">
      <w:r>
        <w:rPr>
          <w:noProof/>
        </w:rPr>
        <w:drawing>
          <wp:inline distT="0" distB="0" distL="0" distR="0" wp14:anchorId="597D1831" wp14:editId="59D0640B">
            <wp:extent cx="2552369" cy="275463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2369" cy="2754630"/>
                    </a:xfrm>
                    <a:prstGeom prst="rect">
                      <a:avLst/>
                    </a:prstGeom>
                    <a:noFill/>
                    <a:ln>
                      <a:noFill/>
                    </a:ln>
                  </pic:spPr>
                </pic:pic>
              </a:graphicData>
            </a:graphic>
          </wp:inline>
        </w:drawing>
      </w:r>
      <w:r w:rsidR="00B26549">
        <w:rPr>
          <w:noProof/>
        </w:rPr>
        <w:drawing>
          <wp:inline distT="0" distB="0" distL="0" distR="0" wp14:anchorId="21AA124F" wp14:editId="3AD8FE19">
            <wp:extent cx="3077154" cy="2760194"/>
            <wp:effectExtent l="0" t="0" r="952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77154" cy="2760194"/>
                    </a:xfrm>
                    <a:prstGeom prst="rect">
                      <a:avLst/>
                    </a:prstGeom>
                    <a:noFill/>
                    <a:ln>
                      <a:noFill/>
                    </a:ln>
                  </pic:spPr>
                </pic:pic>
              </a:graphicData>
            </a:graphic>
          </wp:inline>
        </w:drawing>
      </w:r>
    </w:p>
    <w:p w14:paraId="0322DEEA" w14:textId="730146C8" w:rsidR="00B26549" w:rsidRDefault="00B26549">
      <w:r>
        <w:t xml:space="preserve">                          </w:t>
      </w:r>
      <w:r w:rsidR="00516266">
        <w:t xml:space="preserve">   </w:t>
      </w:r>
      <w:r>
        <w:t xml:space="preserve"> </w:t>
      </w:r>
      <w:r w:rsidR="00516266">
        <w:t>3.1a</w:t>
      </w:r>
      <w:r>
        <w:t xml:space="preserve">                                                               </w:t>
      </w:r>
      <w:r w:rsidR="00516266">
        <w:t xml:space="preserve">    3.1b</w:t>
      </w:r>
    </w:p>
    <w:p w14:paraId="58436E9D" w14:textId="45D1A698" w:rsidR="000A4EF4" w:rsidRDefault="002B4F61">
      <w:r>
        <w:t>Using the curser feature, measure voltage through oscilloscope</w:t>
      </w:r>
      <w:r w:rsidR="004B7EFF">
        <w:t>, plot results into graph and calculate resonance frequency and Q factor</w:t>
      </w:r>
    </w:p>
    <w:p w14:paraId="4FDB84D8" w14:textId="03B6F284" w:rsidR="000A4EF4" w:rsidRDefault="000A4EF4"/>
    <w:p w14:paraId="2D297E9A" w14:textId="6E1D8046" w:rsidR="000A4EF4" w:rsidRDefault="00E63D83" w:rsidP="00E63D83">
      <w:pPr>
        <w:pStyle w:val="Heading2"/>
        <w:numPr>
          <w:ilvl w:val="0"/>
          <w:numId w:val="0"/>
        </w:numPr>
        <w:ind w:left="576"/>
      </w:pPr>
      <w:r>
        <w:t>Physical</w:t>
      </w:r>
      <w:r w:rsidR="00123977">
        <w:t xml:space="preserve"> Experiment</w:t>
      </w:r>
      <w:r w:rsidR="00433BE2">
        <w:t>:</w:t>
      </w:r>
    </w:p>
    <w:p w14:paraId="11555496" w14:textId="0C351AD3" w:rsidR="00433BE2" w:rsidRDefault="00433BE2">
      <w:r>
        <w:t>Set up bread board using given components, Capacitor, Inductor, Wires x2 and a Resistor</w:t>
      </w:r>
    </w:p>
    <w:p w14:paraId="5ABF29DB" w14:textId="3812DE5E" w:rsidR="00433BE2" w:rsidRDefault="00433BE2">
      <w:r w:rsidRPr="00433BE2">
        <w:rPr>
          <w:noProof/>
        </w:rPr>
        <w:drawing>
          <wp:anchor distT="0" distB="0" distL="114300" distR="114300" simplePos="0" relativeHeight="251659264" behindDoc="0" locked="0" layoutInCell="1" allowOverlap="1" wp14:anchorId="12C71DCE" wp14:editId="22CA00FB">
            <wp:simplePos x="0" y="0"/>
            <wp:positionH relativeFrom="column">
              <wp:posOffset>0</wp:posOffset>
            </wp:positionH>
            <wp:positionV relativeFrom="paragraph">
              <wp:posOffset>-1767</wp:posOffset>
            </wp:positionV>
            <wp:extent cx="1534602" cy="2043430"/>
            <wp:effectExtent l="0" t="0" r="889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34602" cy="2043430"/>
                    </a:xfrm>
                    <a:prstGeom prst="rect">
                      <a:avLst/>
                    </a:prstGeom>
                  </pic:spPr>
                </pic:pic>
              </a:graphicData>
            </a:graphic>
          </wp:anchor>
        </w:drawing>
      </w:r>
      <w:r>
        <w:t xml:space="preserve"> </w:t>
      </w:r>
    </w:p>
    <w:p w14:paraId="4AE8F75B" w14:textId="64DFE122" w:rsidR="00433BE2" w:rsidRDefault="00433BE2">
      <w:r>
        <w:t xml:space="preserve">Connect </w:t>
      </w:r>
      <w:r w:rsidR="0048335E">
        <w:t xml:space="preserve">wires from bread board to the signal generator and two probes from the bread board to the oscilloscope in order to take measurements of voltage. Set input voltage from signal generator to 4V, frequency to 100 Hz and take readings of VLC from the oscilloscope by eye and repeat until a range of values is acquired from 100 Hz to 20,000 Hz. </w:t>
      </w:r>
    </w:p>
    <w:p w14:paraId="102B529E" w14:textId="77777777" w:rsidR="00433BE2" w:rsidRDefault="00433BE2"/>
    <w:p w14:paraId="0C9F9D2F" w14:textId="176C9821" w:rsidR="000A4EF4" w:rsidRDefault="00433BE2">
      <w:r>
        <w:t xml:space="preserve">            </w:t>
      </w:r>
      <w:r w:rsidR="00516266">
        <w:t xml:space="preserve">  3.2a</w:t>
      </w:r>
    </w:p>
    <w:p w14:paraId="3C14DA9E" w14:textId="0713B4D2" w:rsidR="00E63D83" w:rsidRDefault="00E63D83"/>
    <w:p w14:paraId="6F5B9F37" w14:textId="0F574F2F" w:rsidR="00E63D83" w:rsidRDefault="00E63D83" w:rsidP="00E63D83">
      <w:pPr>
        <w:pStyle w:val="Heading2"/>
        <w:numPr>
          <w:ilvl w:val="0"/>
          <w:numId w:val="0"/>
        </w:numPr>
        <w:ind w:left="576"/>
      </w:pPr>
      <w:r>
        <w:t>Formulas used:</w:t>
      </w:r>
    </w:p>
    <w:p w14:paraId="1A0C9277" w14:textId="77777777" w:rsidR="00E63D83" w:rsidRDefault="00E63D83"/>
    <w:p w14:paraId="64475C4D" w14:textId="6B15DBEC" w:rsidR="00425ABF" w:rsidRDefault="00A00B17" w:rsidP="00A00B17">
      <w:pPr>
        <w:pStyle w:val="ListParagraph"/>
        <w:numPr>
          <w:ilvl w:val="0"/>
          <w:numId w:val="8"/>
        </w:numPr>
      </w:pPr>
      <w:r>
        <w:lastRenderedPageBreak/>
        <w:t xml:space="preserve">Inductive Reactance: </w:t>
      </w:r>
      <w:r w:rsidR="00AD1027">
        <w:t xml:space="preserve">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w:p>
    <w:p w14:paraId="62D985B7" w14:textId="6F3BE4CE" w:rsidR="00831CF3" w:rsidRDefault="00831CF3" w:rsidP="00A00B17">
      <w:pPr>
        <w:pStyle w:val="ListParagraph"/>
        <w:numPr>
          <w:ilvl w:val="0"/>
          <w:numId w:val="8"/>
        </w:numPr>
      </w:pPr>
      <w:r>
        <w:t xml:space="preserve">Inductive Capacitance: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w:p>
    <w:p w14:paraId="67C5B50F" w14:textId="13217D7E" w:rsidR="00831CF3" w:rsidRDefault="00831CF3" w:rsidP="00A00B17">
      <w:pPr>
        <w:pStyle w:val="ListParagraph"/>
        <w:numPr>
          <w:ilvl w:val="0"/>
          <w:numId w:val="8"/>
        </w:numPr>
      </w:pPr>
      <w:r>
        <w:t xml:space="preserve">BW (bandwidth): </w:t>
      </w:r>
      <m:oMath>
        <m:r>
          <w:rPr>
            <w:rFonts w:ascii="Cambria Math" w:hAnsi="Cambria Math"/>
          </w:rPr>
          <m:t xml:space="preserve">BW=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m:t>
                </m:r>
              </m:sub>
            </m:sSub>
          </m:num>
          <m:den>
            <m:r>
              <w:rPr>
                <w:rFonts w:ascii="Cambria Math" w:hAnsi="Cambria Math"/>
              </w:rPr>
              <m:t>Q</m:t>
            </m:r>
          </m:den>
        </m:f>
      </m:oMath>
    </w:p>
    <w:p w14:paraId="06D7FB42" w14:textId="03C7D416" w:rsidR="00831CF3" w:rsidRDefault="00831CF3" w:rsidP="00A00B17">
      <w:pPr>
        <w:pStyle w:val="ListParagraph"/>
        <w:numPr>
          <w:ilvl w:val="0"/>
          <w:numId w:val="8"/>
        </w:numPr>
      </w:pPr>
      <w:r>
        <w:t xml:space="preserve">Q (quality factor): </w:t>
      </w:r>
      <m:oMath>
        <m:r>
          <w:rPr>
            <w:rFonts w:ascii="Cambria Math" w:hAnsi="Cambria Math"/>
          </w:rPr>
          <m:t xml:space="preserve">Q= </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oMath>
      <w:r>
        <w:t xml:space="preserve"> </w:t>
      </w:r>
      <w:r w:rsidR="00893183">
        <w:t xml:space="preserve">, </w:t>
      </w:r>
      <m:oMath>
        <m:r>
          <w:rPr>
            <w:rFonts w:ascii="Cambria Math" w:hAnsi="Cambria Math"/>
          </w:rPr>
          <m:t xml:space="preserve">Q=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m:t>
                </m:r>
              </m:sub>
            </m:sSub>
          </m:num>
          <m:den>
            <m:r>
              <w:rPr>
                <w:rFonts w:ascii="Cambria Math" w:hAnsi="Cambria Math"/>
              </w:rPr>
              <m:t>BW</m:t>
            </m:r>
          </m:den>
        </m:f>
      </m:oMath>
    </w:p>
    <w:p w14:paraId="1E16EDA4" w14:textId="484856BE" w:rsidR="00831CF3" w:rsidRDefault="00831CF3" w:rsidP="00A00B17">
      <w:pPr>
        <w:pStyle w:val="ListParagraph"/>
        <w:numPr>
          <w:ilvl w:val="0"/>
          <w:numId w:val="8"/>
        </w:numPr>
      </w:pPr>
      <w:r>
        <w:t xml:space="preserve">Reactance (total): </w:t>
      </w:r>
      <m:oMath>
        <m:sSub>
          <m:sSubPr>
            <m:ctrlPr>
              <w:rPr>
                <w:rFonts w:ascii="Cambria Math" w:hAnsi="Cambria Math"/>
                <w:i/>
              </w:rPr>
            </m:ctrlPr>
          </m:sSubPr>
          <m:e>
            <m:r>
              <w:rPr>
                <w:rFonts w:ascii="Cambria Math" w:hAnsi="Cambria Math"/>
              </w:rPr>
              <m:t>X</m:t>
            </m:r>
          </m:e>
          <m:sub>
            <m:r>
              <w:rPr>
                <w:rFonts w:ascii="Cambria Math" w:hAnsi="Cambria Math"/>
              </w:rPr>
              <m:t>T</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C</m:t>
            </m:r>
          </m:sub>
        </m:sSub>
      </m:oMath>
    </w:p>
    <w:p w14:paraId="1A348361" w14:textId="307589BD" w:rsidR="00A61027" w:rsidRDefault="00A61027" w:rsidP="00A00B17">
      <w:pPr>
        <w:pStyle w:val="ListParagraph"/>
        <w:numPr>
          <w:ilvl w:val="0"/>
          <w:numId w:val="8"/>
        </w:numPr>
      </w:pPr>
      <w:r>
        <w:t xml:space="preserve">Impedance of inductor: </w:t>
      </w:r>
      <m:oMath>
        <m:sSub>
          <m:sSubPr>
            <m:ctrlPr>
              <w:rPr>
                <w:rFonts w:ascii="Cambria Math" w:hAnsi="Cambria Math"/>
                <w:i/>
              </w:rPr>
            </m:ctrlPr>
          </m:sSubPr>
          <m:e>
            <m:r>
              <w:rPr>
                <w:rFonts w:ascii="Cambria Math" w:hAnsi="Cambria Math"/>
              </w:rPr>
              <m:t>Z</m:t>
            </m:r>
          </m:e>
          <m:sub>
            <m:r>
              <w:rPr>
                <w:rFonts w:ascii="Cambria Math" w:hAnsi="Cambria Math"/>
              </w:rPr>
              <m:t>L</m:t>
            </m:r>
          </m:sub>
        </m:sSub>
        <m:r>
          <w:rPr>
            <w:rFonts w:ascii="Cambria Math" w:hAnsi="Cambria Math"/>
          </w:rPr>
          <m:t>=iωL</m:t>
        </m:r>
      </m:oMath>
    </w:p>
    <w:p w14:paraId="2831F612" w14:textId="6C42D6A6" w:rsidR="00A61027" w:rsidRPr="0082366F" w:rsidRDefault="006D2996" w:rsidP="00A00B17">
      <w:pPr>
        <w:pStyle w:val="ListParagraph"/>
        <w:numPr>
          <w:ilvl w:val="0"/>
          <w:numId w:val="8"/>
        </w:numPr>
      </w:pPr>
      <w:r>
        <w:t>Impedance Z</w:t>
      </w:r>
      <w:r w:rsidRPr="006D2996">
        <w:rPr>
          <w:vertAlign w:val="subscript"/>
        </w:rPr>
        <w:t>LC</w:t>
      </w:r>
      <w:r>
        <w:rPr>
          <w:vertAlign w:val="subscript"/>
        </w:rPr>
        <w:t xml:space="preserve">: </w:t>
      </w:r>
      <m:oMath>
        <m:sSub>
          <m:sSubPr>
            <m:ctrlPr>
              <w:rPr>
                <w:rFonts w:ascii="Cambria Math" w:hAnsi="Cambria Math"/>
                <w:i/>
                <w:vertAlign w:val="subscript"/>
              </w:rPr>
            </m:ctrlPr>
          </m:sSubPr>
          <m:e>
            <m:r>
              <w:rPr>
                <w:rFonts w:ascii="Cambria Math" w:hAnsi="Cambria Math"/>
                <w:vertAlign w:val="subscript"/>
              </w:rPr>
              <m:t>Z</m:t>
            </m:r>
          </m:e>
          <m:sub>
            <m:r>
              <w:rPr>
                <w:rFonts w:ascii="Cambria Math" w:hAnsi="Cambria Math"/>
                <w:vertAlign w:val="subscript"/>
              </w:rPr>
              <m:t>LC</m:t>
            </m:r>
          </m:sub>
        </m:sSub>
        <m:r>
          <w:rPr>
            <w:rFonts w:ascii="Cambria Math" w:hAnsi="Cambria Math"/>
            <w:vertAlign w:val="subscript"/>
          </w:rPr>
          <m:t xml:space="preserve">= </m:t>
        </m:r>
        <m:f>
          <m:fPr>
            <m:ctrlPr>
              <w:rPr>
                <w:rFonts w:ascii="Cambria Math" w:hAnsi="Cambria Math"/>
                <w:i/>
                <w:vertAlign w:val="subscript"/>
              </w:rPr>
            </m:ctrlPr>
          </m:fPr>
          <m:num>
            <m:sSub>
              <m:sSubPr>
                <m:ctrlPr>
                  <w:rPr>
                    <w:rFonts w:ascii="Cambria Math" w:hAnsi="Cambria Math"/>
                    <w:i/>
                    <w:vertAlign w:val="subscript"/>
                  </w:rPr>
                </m:ctrlPr>
              </m:sSubPr>
              <m:e>
                <m:r>
                  <w:rPr>
                    <w:rFonts w:ascii="Cambria Math" w:hAnsi="Cambria Math"/>
                    <w:vertAlign w:val="subscript"/>
                  </w:rPr>
                  <m:t>Z</m:t>
                </m:r>
              </m:e>
              <m:sub>
                <m:r>
                  <w:rPr>
                    <w:rFonts w:ascii="Cambria Math" w:hAnsi="Cambria Math"/>
                    <w:vertAlign w:val="subscript"/>
                  </w:rPr>
                  <m:t>L</m:t>
                </m:r>
              </m:sub>
            </m:sSub>
            <m:r>
              <w:rPr>
                <w:rFonts w:ascii="Cambria Math" w:hAnsi="Cambria Math"/>
                <w:vertAlign w:val="subscript"/>
              </w:rPr>
              <m:t xml:space="preserve"> </m:t>
            </m:r>
            <m:sSub>
              <m:sSubPr>
                <m:ctrlPr>
                  <w:rPr>
                    <w:rFonts w:ascii="Cambria Math" w:hAnsi="Cambria Math"/>
                    <w:i/>
                    <w:vertAlign w:val="subscript"/>
                  </w:rPr>
                </m:ctrlPr>
              </m:sSubPr>
              <m:e>
                <m:r>
                  <w:rPr>
                    <w:rFonts w:ascii="Cambria Math" w:hAnsi="Cambria Math"/>
                    <w:vertAlign w:val="subscript"/>
                  </w:rPr>
                  <m:t>X</m:t>
                </m:r>
              </m:e>
              <m:sub>
                <m:r>
                  <w:rPr>
                    <w:rFonts w:ascii="Cambria Math" w:hAnsi="Cambria Math"/>
                    <w:vertAlign w:val="subscript"/>
                  </w:rPr>
                  <m:t>C</m:t>
                </m:r>
              </m:sub>
            </m:sSub>
          </m:num>
          <m:den>
            <m:sSub>
              <m:sSubPr>
                <m:ctrlPr>
                  <w:rPr>
                    <w:rFonts w:ascii="Cambria Math" w:hAnsi="Cambria Math"/>
                    <w:i/>
                    <w:vertAlign w:val="subscript"/>
                  </w:rPr>
                </m:ctrlPr>
              </m:sSubPr>
              <m:e>
                <m:r>
                  <w:rPr>
                    <w:rFonts w:ascii="Cambria Math" w:hAnsi="Cambria Math"/>
                    <w:vertAlign w:val="subscript"/>
                  </w:rPr>
                  <m:t>Z</m:t>
                </m:r>
              </m:e>
              <m:sub>
                <m:r>
                  <w:rPr>
                    <w:rFonts w:ascii="Cambria Math" w:hAnsi="Cambria Math"/>
                    <w:vertAlign w:val="subscript"/>
                  </w:rPr>
                  <m:t>L</m:t>
                </m:r>
              </m:sub>
            </m:sSub>
            <m:r>
              <w:rPr>
                <w:rFonts w:ascii="Cambria Math" w:hAnsi="Cambria Math"/>
                <w:vertAlign w:val="subscript"/>
              </w:rPr>
              <m:t xml:space="preserve"> </m:t>
            </m:r>
            <m:sSub>
              <m:sSubPr>
                <m:ctrlPr>
                  <w:rPr>
                    <w:rFonts w:ascii="Cambria Math" w:hAnsi="Cambria Math"/>
                    <w:i/>
                    <w:vertAlign w:val="subscript"/>
                  </w:rPr>
                </m:ctrlPr>
              </m:sSubPr>
              <m:e>
                <m:r>
                  <w:rPr>
                    <w:rFonts w:ascii="Cambria Math" w:hAnsi="Cambria Math"/>
                    <w:vertAlign w:val="subscript"/>
                  </w:rPr>
                  <m:t>+ X</m:t>
                </m:r>
              </m:e>
              <m:sub>
                <m:r>
                  <w:rPr>
                    <w:rFonts w:ascii="Cambria Math" w:hAnsi="Cambria Math"/>
                    <w:vertAlign w:val="subscript"/>
                  </w:rPr>
                  <m:t>C</m:t>
                </m:r>
              </m:sub>
            </m:sSub>
          </m:den>
        </m:f>
      </m:oMath>
      <w:r w:rsidR="0082366F">
        <w:rPr>
          <w:vertAlign w:val="subscript"/>
        </w:rPr>
        <w:t xml:space="preserve"> </w:t>
      </w:r>
    </w:p>
    <w:p w14:paraId="5B319D9B" w14:textId="1F959034" w:rsidR="0082366F" w:rsidRPr="0082366F" w:rsidRDefault="0082366F" w:rsidP="00A00B17">
      <w:pPr>
        <w:pStyle w:val="ListParagraph"/>
        <w:numPr>
          <w:ilvl w:val="0"/>
          <w:numId w:val="8"/>
        </w:numPr>
      </w:pPr>
      <w:r>
        <w:t xml:space="preserve">Decibels (dB): </w:t>
      </w:r>
      <m:oMath>
        <m:r>
          <w:rPr>
            <w:rFonts w:ascii="Cambria Math" w:hAnsi="Cambria Math"/>
          </w:rPr>
          <m:t>20*</m:t>
        </m:r>
        <m:sSub>
          <m:sSubPr>
            <m:ctrlPr>
              <w:rPr>
                <w:rFonts w:ascii="Cambria Math" w:hAnsi="Cambria Math"/>
                <w:i/>
              </w:rPr>
            </m:ctrlPr>
          </m:sSubPr>
          <m:e>
            <m:r>
              <w:rPr>
                <w:rFonts w:ascii="Cambria Math" w:hAnsi="Cambria Math"/>
              </w:rPr>
              <m:t>LOG</m:t>
            </m:r>
          </m:e>
          <m:sub>
            <m:r>
              <w:rPr>
                <w:rFonts w:ascii="Cambria Math" w:hAnsi="Cambria Math"/>
              </w:rPr>
              <m:t>10</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LC</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r>
          <w:rPr>
            <w:rFonts w:ascii="Cambria Math" w:hAnsi="Cambria Math"/>
          </w:rPr>
          <m:t>)</m:t>
        </m:r>
      </m:oMath>
    </w:p>
    <w:p w14:paraId="441BADCB" w14:textId="0176CC71" w:rsidR="0082366F" w:rsidRDefault="0082366F" w:rsidP="0082366F">
      <w:pPr>
        <w:pStyle w:val="ListParagraph"/>
      </w:pPr>
    </w:p>
    <w:p w14:paraId="64533A7E" w14:textId="07ABFB23" w:rsidR="00831CF3" w:rsidRDefault="00831CF3" w:rsidP="00893183">
      <w:pPr>
        <w:pStyle w:val="ListParagraph"/>
      </w:pPr>
    </w:p>
    <w:p w14:paraId="3EBEC514" w14:textId="6F5BCC3E" w:rsidR="00425ABF" w:rsidRDefault="00425ABF"/>
    <w:p w14:paraId="2FB75040" w14:textId="50340FA7" w:rsidR="00425ABF" w:rsidRDefault="00425ABF"/>
    <w:p w14:paraId="78495FCB" w14:textId="31ECDEB1" w:rsidR="008F34AB" w:rsidRDefault="008F34AB"/>
    <w:p w14:paraId="6727EE29" w14:textId="3F09396C" w:rsidR="008F34AB" w:rsidRDefault="008F34AB"/>
    <w:p w14:paraId="42F8E903" w14:textId="1B64D259" w:rsidR="008F34AB" w:rsidRDefault="008F34AB"/>
    <w:p w14:paraId="05E66558" w14:textId="3084E62B" w:rsidR="00B53571" w:rsidRDefault="00B53571"/>
    <w:p w14:paraId="757EBFE8" w14:textId="1B29B5A2" w:rsidR="00B53571" w:rsidRDefault="00B53571"/>
    <w:p w14:paraId="2A29DB19" w14:textId="0FF85A38" w:rsidR="00B53571" w:rsidRDefault="00B53571"/>
    <w:p w14:paraId="45A9BEBB" w14:textId="2021DEB2" w:rsidR="00B53571" w:rsidRDefault="00B53571"/>
    <w:p w14:paraId="4E690E88" w14:textId="1C159104" w:rsidR="00B53571" w:rsidRDefault="00B53571"/>
    <w:p w14:paraId="0269076C" w14:textId="77777777" w:rsidR="00B53571" w:rsidRDefault="00B53571"/>
    <w:p w14:paraId="251AF53A" w14:textId="01B9786C" w:rsidR="00F511C9" w:rsidRDefault="006850BF" w:rsidP="008F34AB">
      <w:pPr>
        <w:pStyle w:val="Heading1"/>
        <w:numPr>
          <w:ilvl w:val="0"/>
          <w:numId w:val="0"/>
        </w:numPr>
        <w:ind w:left="432"/>
      </w:pPr>
      <w:bookmarkStart w:id="5" w:name="_Toc31833189"/>
      <w:r>
        <w:t>Results</w:t>
      </w:r>
      <w:bookmarkStart w:id="6" w:name="_Toc31833191"/>
      <w:bookmarkEnd w:id="5"/>
    </w:p>
    <w:p w14:paraId="434D6F79" w14:textId="1618BB52" w:rsidR="00660275" w:rsidRDefault="00660275" w:rsidP="00660275"/>
    <w:p w14:paraId="4DD6ED50" w14:textId="77777777" w:rsidR="00660275" w:rsidRPr="00660275" w:rsidRDefault="00660275" w:rsidP="00660275"/>
    <w:p w14:paraId="7E8B726B" w14:textId="5E4E88BF" w:rsidR="00B53571" w:rsidRDefault="00B53571" w:rsidP="008F34AB"/>
    <w:p w14:paraId="05E102B9" w14:textId="77777777" w:rsidR="00B53571" w:rsidRPr="008F34AB" w:rsidRDefault="00B53571" w:rsidP="008F34AB"/>
    <w:bookmarkEnd w:id="6"/>
    <w:p w14:paraId="3B7FD2C8" w14:textId="103DDD0D" w:rsidR="00C81F91" w:rsidRDefault="00B26549" w:rsidP="00E63D83">
      <w:pPr>
        <w:pStyle w:val="Heading2"/>
        <w:numPr>
          <w:ilvl w:val="0"/>
          <w:numId w:val="0"/>
        </w:numPr>
        <w:ind w:left="576"/>
      </w:pPr>
      <w:r>
        <w:lastRenderedPageBreak/>
        <w:t>Proteus (simulated) Results</w:t>
      </w:r>
      <w:r w:rsidR="00660275">
        <w:t>:</w:t>
      </w:r>
    </w:p>
    <w:p w14:paraId="5C88D12C" w14:textId="3FC2D927" w:rsidR="006D2996" w:rsidRDefault="006D2996" w:rsidP="006D2996"/>
    <w:p w14:paraId="7061CC4A" w14:textId="4BCE7BFB" w:rsidR="006D2996" w:rsidRPr="006D2996" w:rsidRDefault="008F34AB" w:rsidP="006D2996">
      <w:r>
        <w:rPr>
          <w:noProof/>
        </w:rPr>
        <w:drawing>
          <wp:anchor distT="0" distB="0" distL="114300" distR="114300" simplePos="0" relativeHeight="251660288" behindDoc="0" locked="0" layoutInCell="1" allowOverlap="1" wp14:anchorId="43E54176" wp14:editId="13767DB9">
            <wp:simplePos x="0" y="0"/>
            <wp:positionH relativeFrom="margin">
              <wp:align>right</wp:align>
            </wp:positionH>
            <wp:positionV relativeFrom="paragraph">
              <wp:posOffset>838200</wp:posOffset>
            </wp:positionV>
            <wp:extent cx="3581400" cy="3505200"/>
            <wp:effectExtent l="0" t="0" r="0" b="0"/>
            <wp:wrapSquare wrapText="bothSides"/>
            <wp:docPr id="3" name="Chart 3">
              <a:extLst xmlns:a="http://schemas.openxmlformats.org/drawingml/2006/main">
                <a:ext uri="{FF2B5EF4-FFF2-40B4-BE49-F238E27FC236}">
                  <a16:creationId xmlns:a16="http://schemas.microsoft.com/office/drawing/2014/main" id="{C7B01586-4E6C-424C-B4FE-DB5D84331E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6D2996">
        <w:t xml:space="preserve">Results acquired from </w:t>
      </w:r>
      <w:r>
        <w:t>digital oscilloscope in Proteus program when testing the digital circuit, the results were taken from an inbuilt feature that shows the peak voltage when hovering the mouse at the peak, decreasing the chances of human error.</w:t>
      </w:r>
    </w:p>
    <w:tbl>
      <w:tblPr>
        <w:tblW w:w="3163" w:type="dxa"/>
        <w:tblLook w:val="04A0" w:firstRow="1" w:lastRow="0" w:firstColumn="1" w:lastColumn="0" w:noHBand="0" w:noVBand="1"/>
      </w:tblPr>
      <w:tblGrid>
        <w:gridCol w:w="774"/>
        <w:gridCol w:w="507"/>
        <w:gridCol w:w="941"/>
        <w:gridCol w:w="941"/>
      </w:tblGrid>
      <w:tr w:rsidR="006D2996" w:rsidRPr="006D2996" w14:paraId="2BF1516A" w14:textId="77777777" w:rsidTr="006D2996">
        <w:trPr>
          <w:trHeight w:val="251"/>
        </w:trPr>
        <w:tc>
          <w:tcPr>
            <w:tcW w:w="7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76C1B1" w14:textId="77777777" w:rsidR="006D2996" w:rsidRPr="006D2996" w:rsidRDefault="006D2996" w:rsidP="006D2996">
            <w:pPr>
              <w:spacing w:after="0" w:line="240" w:lineRule="auto"/>
              <w:rPr>
                <w:rFonts w:ascii="Calibri" w:eastAsia="Times New Roman" w:hAnsi="Calibri" w:cs="Calibri"/>
                <w:color w:val="000000"/>
              </w:rPr>
            </w:pPr>
            <w:r w:rsidRPr="006D2996">
              <w:rPr>
                <w:rFonts w:ascii="Calibri" w:eastAsia="Times New Roman" w:hAnsi="Calibri" w:cs="Calibri"/>
                <w:color w:val="000000"/>
              </w:rPr>
              <w:t xml:space="preserve">Freq </w:t>
            </w:r>
          </w:p>
        </w:tc>
        <w:tc>
          <w:tcPr>
            <w:tcW w:w="507" w:type="dxa"/>
            <w:tcBorders>
              <w:top w:val="single" w:sz="4" w:space="0" w:color="auto"/>
              <w:left w:val="nil"/>
              <w:bottom w:val="single" w:sz="4" w:space="0" w:color="auto"/>
              <w:right w:val="single" w:sz="4" w:space="0" w:color="auto"/>
            </w:tcBorders>
            <w:shd w:val="clear" w:color="auto" w:fill="auto"/>
            <w:noWrap/>
            <w:vAlign w:val="bottom"/>
            <w:hideMark/>
          </w:tcPr>
          <w:p w14:paraId="67F19065" w14:textId="77777777" w:rsidR="006D2996" w:rsidRPr="006D2996" w:rsidRDefault="006D2996" w:rsidP="006D2996">
            <w:pPr>
              <w:spacing w:after="0" w:line="240" w:lineRule="auto"/>
              <w:rPr>
                <w:rFonts w:ascii="Calibri" w:eastAsia="Times New Roman" w:hAnsi="Calibri" w:cs="Calibri"/>
                <w:color w:val="000000"/>
              </w:rPr>
            </w:pPr>
            <w:r w:rsidRPr="006D2996">
              <w:rPr>
                <w:rFonts w:ascii="Calibri" w:eastAsia="Times New Roman" w:hAnsi="Calibri" w:cs="Calibri"/>
                <w:color w:val="000000"/>
              </w:rPr>
              <w:t>Vin</w:t>
            </w:r>
          </w:p>
        </w:tc>
        <w:tc>
          <w:tcPr>
            <w:tcW w:w="941" w:type="dxa"/>
            <w:tcBorders>
              <w:top w:val="single" w:sz="4" w:space="0" w:color="auto"/>
              <w:left w:val="nil"/>
              <w:bottom w:val="single" w:sz="4" w:space="0" w:color="auto"/>
              <w:right w:val="single" w:sz="4" w:space="0" w:color="auto"/>
            </w:tcBorders>
            <w:shd w:val="clear" w:color="auto" w:fill="auto"/>
            <w:noWrap/>
            <w:vAlign w:val="bottom"/>
            <w:hideMark/>
          </w:tcPr>
          <w:p w14:paraId="393D5E84" w14:textId="77777777" w:rsidR="006D2996" w:rsidRPr="006D2996" w:rsidRDefault="006D2996" w:rsidP="006D2996">
            <w:pPr>
              <w:spacing w:after="0" w:line="240" w:lineRule="auto"/>
              <w:rPr>
                <w:rFonts w:ascii="Calibri" w:eastAsia="Times New Roman" w:hAnsi="Calibri" w:cs="Calibri"/>
                <w:color w:val="000000"/>
              </w:rPr>
            </w:pPr>
            <w:r w:rsidRPr="006D2996">
              <w:rPr>
                <w:rFonts w:ascii="Calibri" w:eastAsia="Times New Roman" w:hAnsi="Calibri" w:cs="Calibri"/>
                <w:color w:val="000000"/>
              </w:rPr>
              <w:t>VLC (mV)</w:t>
            </w:r>
          </w:p>
        </w:tc>
        <w:tc>
          <w:tcPr>
            <w:tcW w:w="941" w:type="dxa"/>
            <w:tcBorders>
              <w:top w:val="single" w:sz="4" w:space="0" w:color="auto"/>
              <w:left w:val="nil"/>
              <w:bottom w:val="single" w:sz="4" w:space="0" w:color="auto"/>
              <w:right w:val="single" w:sz="4" w:space="0" w:color="auto"/>
            </w:tcBorders>
            <w:shd w:val="clear" w:color="auto" w:fill="auto"/>
            <w:noWrap/>
            <w:vAlign w:val="bottom"/>
            <w:hideMark/>
          </w:tcPr>
          <w:p w14:paraId="025FB00B" w14:textId="77777777" w:rsidR="006D2996" w:rsidRPr="006D2996" w:rsidRDefault="006D2996" w:rsidP="006D2996">
            <w:pPr>
              <w:spacing w:after="0" w:line="240" w:lineRule="auto"/>
              <w:rPr>
                <w:rFonts w:ascii="Calibri" w:eastAsia="Times New Roman" w:hAnsi="Calibri" w:cs="Calibri"/>
                <w:color w:val="000000"/>
              </w:rPr>
            </w:pPr>
            <w:r w:rsidRPr="006D2996">
              <w:rPr>
                <w:rFonts w:ascii="Calibri" w:eastAsia="Times New Roman" w:hAnsi="Calibri" w:cs="Calibri"/>
                <w:color w:val="000000"/>
              </w:rPr>
              <w:t>VLC mV</w:t>
            </w:r>
          </w:p>
        </w:tc>
      </w:tr>
      <w:tr w:rsidR="006D2996" w:rsidRPr="006D2996" w14:paraId="55CBB85B"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63CD2AEC"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100</w:t>
            </w:r>
          </w:p>
        </w:tc>
        <w:tc>
          <w:tcPr>
            <w:tcW w:w="507" w:type="dxa"/>
            <w:tcBorders>
              <w:top w:val="nil"/>
              <w:left w:val="nil"/>
              <w:bottom w:val="single" w:sz="4" w:space="0" w:color="auto"/>
              <w:right w:val="single" w:sz="4" w:space="0" w:color="auto"/>
            </w:tcBorders>
            <w:shd w:val="clear" w:color="auto" w:fill="auto"/>
            <w:noWrap/>
            <w:vAlign w:val="bottom"/>
            <w:hideMark/>
          </w:tcPr>
          <w:p w14:paraId="50F4814A"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4F10E0C1"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0.00125</w:t>
            </w:r>
          </w:p>
        </w:tc>
        <w:tc>
          <w:tcPr>
            <w:tcW w:w="941" w:type="dxa"/>
            <w:tcBorders>
              <w:top w:val="nil"/>
              <w:left w:val="nil"/>
              <w:bottom w:val="single" w:sz="4" w:space="0" w:color="auto"/>
              <w:right w:val="single" w:sz="4" w:space="0" w:color="auto"/>
            </w:tcBorders>
            <w:shd w:val="clear" w:color="auto" w:fill="auto"/>
            <w:noWrap/>
            <w:vAlign w:val="bottom"/>
            <w:hideMark/>
          </w:tcPr>
          <w:p w14:paraId="558B2307"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0.0025</w:t>
            </w:r>
          </w:p>
        </w:tc>
      </w:tr>
      <w:tr w:rsidR="006D2996" w:rsidRPr="006D2996" w14:paraId="7CDAB70C"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036C5BB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200</w:t>
            </w:r>
          </w:p>
        </w:tc>
        <w:tc>
          <w:tcPr>
            <w:tcW w:w="507" w:type="dxa"/>
            <w:tcBorders>
              <w:top w:val="nil"/>
              <w:left w:val="nil"/>
              <w:bottom w:val="single" w:sz="4" w:space="0" w:color="auto"/>
              <w:right w:val="single" w:sz="4" w:space="0" w:color="auto"/>
            </w:tcBorders>
            <w:shd w:val="clear" w:color="auto" w:fill="auto"/>
            <w:noWrap/>
            <w:vAlign w:val="bottom"/>
            <w:hideMark/>
          </w:tcPr>
          <w:p w14:paraId="6F076175"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0932A784"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0.0025</w:t>
            </w:r>
          </w:p>
        </w:tc>
        <w:tc>
          <w:tcPr>
            <w:tcW w:w="941" w:type="dxa"/>
            <w:tcBorders>
              <w:top w:val="nil"/>
              <w:left w:val="nil"/>
              <w:bottom w:val="single" w:sz="4" w:space="0" w:color="auto"/>
              <w:right w:val="single" w:sz="4" w:space="0" w:color="auto"/>
            </w:tcBorders>
            <w:shd w:val="clear" w:color="auto" w:fill="auto"/>
            <w:noWrap/>
            <w:vAlign w:val="bottom"/>
            <w:hideMark/>
          </w:tcPr>
          <w:p w14:paraId="7751168B"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0.005</w:t>
            </w:r>
          </w:p>
        </w:tc>
      </w:tr>
      <w:tr w:rsidR="006D2996" w:rsidRPr="006D2996" w14:paraId="72C47112"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6DAD3E91"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500</w:t>
            </w:r>
          </w:p>
        </w:tc>
        <w:tc>
          <w:tcPr>
            <w:tcW w:w="507" w:type="dxa"/>
            <w:tcBorders>
              <w:top w:val="nil"/>
              <w:left w:val="nil"/>
              <w:bottom w:val="single" w:sz="4" w:space="0" w:color="auto"/>
              <w:right w:val="single" w:sz="4" w:space="0" w:color="auto"/>
            </w:tcBorders>
            <w:shd w:val="clear" w:color="auto" w:fill="auto"/>
            <w:noWrap/>
            <w:vAlign w:val="bottom"/>
            <w:hideMark/>
          </w:tcPr>
          <w:p w14:paraId="2A464094"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64284A0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0.0065</w:t>
            </w:r>
          </w:p>
        </w:tc>
        <w:tc>
          <w:tcPr>
            <w:tcW w:w="941" w:type="dxa"/>
            <w:tcBorders>
              <w:top w:val="nil"/>
              <w:left w:val="nil"/>
              <w:bottom w:val="single" w:sz="4" w:space="0" w:color="auto"/>
              <w:right w:val="single" w:sz="4" w:space="0" w:color="auto"/>
            </w:tcBorders>
            <w:shd w:val="clear" w:color="auto" w:fill="auto"/>
            <w:noWrap/>
            <w:vAlign w:val="bottom"/>
            <w:hideMark/>
          </w:tcPr>
          <w:p w14:paraId="78ABD2D7"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0.013</w:t>
            </w:r>
          </w:p>
        </w:tc>
      </w:tr>
      <w:tr w:rsidR="006D2996" w:rsidRPr="006D2996" w14:paraId="7A00111F"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7532C03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1000</w:t>
            </w:r>
          </w:p>
        </w:tc>
        <w:tc>
          <w:tcPr>
            <w:tcW w:w="507" w:type="dxa"/>
            <w:tcBorders>
              <w:top w:val="nil"/>
              <w:left w:val="nil"/>
              <w:bottom w:val="single" w:sz="4" w:space="0" w:color="auto"/>
              <w:right w:val="single" w:sz="4" w:space="0" w:color="auto"/>
            </w:tcBorders>
            <w:shd w:val="clear" w:color="auto" w:fill="auto"/>
            <w:noWrap/>
            <w:vAlign w:val="bottom"/>
            <w:hideMark/>
          </w:tcPr>
          <w:p w14:paraId="3703ECF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2CA7BA5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0.01325</w:t>
            </w:r>
          </w:p>
        </w:tc>
        <w:tc>
          <w:tcPr>
            <w:tcW w:w="941" w:type="dxa"/>
            <w:tcBorders>
              <w:top w:val="nil"/>
              <w:left w:val="nil"/>
              <w:bottom w:val="single" w:sz="4" w:space="0" w:color="auto"/>
              <w:right w:val="single" w:sz="4" w:space="0" w:color="auto"/>
            </w:tcBorders>
            <w:shd w:val="clear" w:color="auto" w:fill="auto"/>
            <w:noWrap/>
            <w:vAlign w:val="bottom"/>
            <w:hideMark/>
          </w:tcPr>
          <w:p w14:paraId="39A4954A"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0.0265</w:t>
            </w:r>
          </w:p>
        </w:tc>
      </w:tr>
      <w:tr w:rsidR="006D2996" w:rsidRPr="006D2996" w14:paraId="12DB2C79"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6F9DB8E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2000</w:t>
            </w:r>
          </w:p>
        </w:tc>
        <w:tc>
          <w:tcPr>
            <w:tcW w:w="507" w:type="dxa"/>
            <w:tcBorders>
              <w:top w:val="nil"/>
              <w:left w:val="nil"/>
              <w:bottom w:val="single" w:sz="4" w:space="0" w:color="auto"/>
              <w:right w:val="single" w:sz="4" w:space="0" w:color="auto"/>
            </w:tcBorders>
            <w:shd w:val="clear" w:color="auto" w:fill="auto"/>
            <w:noWrap/>
            <w:vAlign w:val="bottom"/>
            <w:hideMark/>
          </w:tcPr>
          <w:p w14:paraId="10CBBD2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73245A6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0.0305</w:t>
            </w:r>
          </w:p>
        </w:tc>
        <w:tc>
          <w:tcPr>
            <w:tcW w:w="941" w:type="dxa"/>
            <w:tcBorders>
              <w:top w:val="nil"/>
              <w:left w:val="nil"/>
              <w:bottom w:val="single" w:sz="4" w:space="0" w:color="auto"/>
              <w:right w:val="single" w:sz="4" w:space="0" w:color="auto"/>
            </w:tcBorders>
            <w:shd w:val="clear" w:color="auto" w:fill="auto"/>
            <w:noWrap/>
            <w:vAlign w:val="bottom"/>
            <w:hideMark/>
          </w:tcPr>
          <w:p w14:paraId="54AD2E6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0.061</w:t>
            </w:r>
          </w:p>
        </w:tc>
      </w:tr>
      <w:tr w:rsidR="006D2996" w:rsidRPr="006D2996" w14:paraId="7D99AAC1"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7D45D0C1"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2500</w:t>
            </w:r>
          </w:p>
        </w:tc>
        <w:tc>
          <w:tcPr>
            <w:tcW w:w="507" w:type="dxa"/>
            <w:tcBorders>
              <w:top w:val="nil"/>
              <w:left w:val="nil"/>
              <w:bottom w:val="single" w:sz="4" w:space="0" w:color="auto"/>
              <w:right w:val="single" w:sz="4" w:space="0" w:color="auto"/>
            </w:tcBorders>
            <w:shd w:val="clear" w:color="auto" w:fill="auto"/>
            <w:noWrap/>
            <w:vAlign w:val="bottom"/>
            <w:hideMark/>
          </w:tcPr>
          <w:p w14:paraId="7A66822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499C3716"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0.04275</w:t>
            </w:r>
          </w:p>
        </w:tc>
        <w:tc>
          <w:tcPr>
            <w:tcW w:w="941" w:type="dxa"/>
            <w:tcBorders>
              <w:top w:val="nil"/>
              <w:left w:val="nil"/>
              <w:bottom w:val="single" w:sz="4" w:space="0" w:color="auto"/>
              <w:right w:val="single" w:sz="4" w:space="0" w:color="auto"/>
            </w:tcBorders>
            <w:shd w:val="clear" w:color="auto" w:fill="auto"/>
            <w:noWrap/>
            <w:vAlign w:val="bottom"/>
            <w:hideMark/>
          </w:tcPr>
          <w:p w14:paraId="08FA18E4"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0.0855</w:t>
            </w:r>
          </w:p>
        </w:tc>
      </w:tr>
      <w:tr w:rsidR="006D2996" w:rsidRPr="006D2996" w14:paraId="1E4B0CE1"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0B38BCB5"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3000</w:t>
            </w:r>
          </w:p>
        </w:tc>
        <w:tc>
          <w:tcPr>
            <w:tcW w:w="507" w:type="dxa"/>
            <w:tcBorders>
              <w:top w:val="nil"/>
              <w:left w:val="nil"/>
              <w:bottom w:val="single" w:sz="4" w:space="0" w:color="auto"/>
              <w:right w:val="single" w:sz="4" w:space="0" w:color="auto"/>
            </w:tcBorders>
            <w:shd w:val="clear" w:color="auto" w:fill="auto"/>
            <w:noWrap/>
            <w:vAlign w:val="bottom"/>
            <w:hideMark/>
          </w:tcPr>
          <w:p w14:paraId="1AAC125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5648825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0.0618</w:t>
            </w:r>
          </w:p>
        </w:tc>
        <w:tc>
          <w:tcPr>
            <w:tcW w:w="941" w:type="dxa"/>
            <w:tcBorders>
              <w:top w:val="nil"/>
              <w:left w:val="nil"/>
              <w:bottom w:val="single" w:sz="4" w:space="0" w:color="auto"/>
              <w:right w:val="single" w:sz="4" w:space="0" w:color="auto"/>
            </w:tcBorders>
            <w:shd w:val="clear" w:color="auto" w:fill="auto"/>
            <w:noWrap/>
            <w:vAlign w:val="bottom"/>
            <w:hideMark/>
          </w:tcPr>
          <w:p w14:paraId="36BD7C01"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0.1236</w:t>
            </w:r>
          </w:p>
        </w:tc>
      </w:tr>
      <w:tr w:rsidR="006D2996" w:rsidRPr="006D2996" w14:paraId="10BCCB4E"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4039D766"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3500</w:t>
            </w:r>
          </w:p>
        </w:tc>
        <w:tc>
          <w:tcPr>
            <w:tcW w:w="507" w:type="dxa"/>
            <w:tcBorders>
              <w:top w:val="nil"/>
              <w:left w:val="nil"/>
              <w:bottom w:val="single" w:sz="4" w:space="0" w:color="auto"/>
              <w:right w:val="single" w:sz="4" w:space="0" w:color="auto"/>
            </w:tcBorders>
            <w:shd w:val="clear" w:color="auto" w:fill="auto"/>
            <w:noWrap/>
            <w:vAlign w:val="bottom"/>
            <w:hideMark/>
          </w:tcPr>
          <w:p w14:paraId="06093EB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2BB7EA71"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0.0888</w:t>
            </w:r>
          </w:p>
        </w:tc>
        <w:tc>
          <w:tcPr>
            <w:tcW w:w="941" w:type="dxa"/>
            <w:tcBorders>
              <w:top w:val="nil"/>
              <w:left w:val="nil"/>
              <w:bottom w:val="single" w:sz="4" w:space="0" w:color="auto"/>
              <w:right w:val="single" w:sz="4" w:space="0" w:color="auto"/>
            </w:tcBorders>
            <w:shd w:val="clear" w:color="auto" w:fill="auto"/>
            <w:noWrap/>
            <w:vAlign w:val="bottom"/>
            <w:hideMark/>
          </w:tcPr>
          <w:p w14:paraId="49A9C37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0.1776</w:t>
            </w:r>
          </w:p>
        </w:tc>
      </w:tr>
      <w:tr w:rsidR="006D2996" w:rsidRPr="006D2996" w14:paraId="51AEC938"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35D03AB7"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4000</w:t>
            </w:r>
          </w:p>
        </w:tc>
        <w:tc>
          <w:tcPr>
            <w:tcW w:w="507" w:type="dxa"/>
            <w:tcBorders>
              <w:top w:val="nil"/>
              <w:left w:val="nil"/>
              <w:bottom w:val="single" w:sz="4" w:space="0" w:color="auto"/>
              <w:right w:val="single" w:sz="4" w:space="0" w:color="auto"/>
            </w:tcBorders>
            <w:shd w:val="clear" w:color="auto" w:fill="auto"/>
            <w:noWrap/>
            <w:vAlign w:val="bottom"/>
            <w:hideMark/>
          </w:tcPr>
          <w:p w14:paraId="10694DFC"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32E1654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0.14477</w:t>
            </w:r>
          </w:p>
        </w:tc>
        <w:tc>
          <w:tcPr>
            <w:tcW w:w="941" w:type="dxa"/>
            <w:tcBorders>
              <w:top w:val="nil"/>
              <w:left w:val="nil"/>
              <w:bottom w:val="single" w:sz="4" w:space="0" w:color="auto"/>
              <w:right w:val="single" w:sz="4" w:space="0" w:color="auto"/>
            </w:tcBorders>
            <w:shd w:val="clear" w:color="auto" w:fill="auto"/>
            <w:noWrap/>
            <w:vAlign w:val="bottom"/>
            <w:hideMark/>
          </w:tcPr>
          <w:p w14:paraId="0BF85A5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0.28954</w:t>
            </w:r>
          </w:p>
        </w:tc>
      </w:tr>
      <w:tr w:rsidR="006D2996" w:rsidRPr="006D2996" w14:paraId="233E9FE5"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396A4EB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5000</w:t>
            </w:r>
          </w:p>
        </w:tc>
        <w:tc>
          <w:tcPr>
            <w:tcW w:w="507" w:type="dxa"/>
            <w:tcBorders>
              <w:top w:val="nil"/>
              <w:left w:val="nil"/>
              <w:bottom w:val="single" w:sz="4" w:space="0" w:color="auto"/>
              <w:right w:val="single" w:sz="4" w:space="0" w:color="auto"/>
            </w:tcBorders>
            <w:shd w:val="clear" w:color="auto" w:fill="auto"/>
            <w:noWrap/>
            <w:vAlign w:val="bottom"/>
            <w:hideMark/>
          </w:tcPr>
          <w:p w14:paraId="3E5ADFD5"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3F49B2F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1.6</w:t>
            </w:r>
          </w:p>
        </w:tc>
        <w:tc>
          <w:tcPr>
            <w:tcW w:w="941" w:type="dxa"/>
            <w:tcBorders>
              <w:top w:val="nil"/>
              <w:left w:val="nil"/>
              <w:bottom w:val="single" w:sz="4" w:space="0" w:color="auto"/>
              <w:right w:val="single" w:sz="4" w:space="0" w:color="auto"/>
            </w:tcBorders>
            <w:shd w:val="clear" w:color="auto" w:fill="auto"/>
            <w:noWrap/>
            <w:vAlign w:val="bottom"/>
            <w:hideMark/>
          </w:tcPr>
          <w:p w14:paraId="096282B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3.2</w:t>
            </w:r>
          </w:p>
        </w:tc>
      </w:tr>
      <w:tr w:rsidR="006D2996" w:rsidRPr="006D2996" w14:paraId="1E630BD7"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3488EB1C"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5500</w:t>
            </w:r>
          </w:p>
        </w:tc>
        <w:tc>
          <w:tcPr>
            <w:tcW w:w="507" w:type="dxa"/>
            <w:tcBorders>
              <w:top w:val="nil"/>
              <w:left w:val="nil"/>
              <w:bottom w:val="single" w:sz="4" w:space="0" w:color="auto"/>
              <w:right w:val="single" w:sz="4" w:space="0" w:color="auto"/>
            </w:tcBorders>
            <w:shd w:val="clear" w:color="auto" w:fill="auto"/>
            <w:noWrap/>
            <w:vAlign w:val="bottom"/>
            <w:hideMark/>
          </w:tcPr>
          <w:p w14:paraId="03B05FA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2051376C"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0.30132</w:t>
            </w:r>
          </w:p>
        </w:tc>
        <w:tc>
          <w:tcPr>
            <w:tcW w:w="941" w:type="dxa"/>
            <w:tcBorders>
              <w:top w:val="nil"/>
              <w:left w:val="nil"/>
              <w:bottom w:val="single" w:sz="4" w:space="0" w:color="auto"/>
              <w:right w:val="single" w:sz="4" w:space="0" w:color="auto"/>
            </w:tcBorders>
            <w:shd w:val="clear" w:color="auto" w:fill="auto"/>
            <w:noWrap/>
            <w:vAlign w:val="bottom"/>
            <w:hideMark/>
          </w:tcPr>
          <w:p w14:paraId="66C7E9D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0.60264</w:t>
            </w:r>
          </w:p>
        </w:tc>
      </w:tr>
      <w:tr w:rsidR="006D2996" w:rsidRPr="006D2996" w14:paraId="342B280B"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58CA010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6000</w:t>
            </w:r>
          </w:p>
        </w:tc>
        <w:tc>
          <w:tcPr>
            <w:tcW w:w="507" w:type="dxa"/>
            <w:tcBorders>
              <w:top w:val="nil"/>
              <w:left w:val="nil"/>
              <w:bottom w:val="single" w:sz="4" w:space="0" w:color="auto"/>
              <w:right w:val="single" w:sz="4" w:space="0" w:color="auto"/>
            </w:tcBorders>
            <w:shd w:val="clear" w:color="auto" w:fill="auto"/>
            <w:noWrap/>
            <w:vAlign w:val="bottom"/>
            <w:hideMark/>
          </w:tcPr>
          <w:p w14:paraId="5897810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473CD41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0.16413</w:t>
            </w:r>
          </w:p>
        </w:tc>
        <w:tc>
          <w:tcPr>
            <w:tcW w:w="941" w:type="dxa"/>
            <w:tcBorders>
              <w:top w:val="nil"/>
              <w:left w:val="nil"/>
              <w:bottom w:val="single" w:sz="4" w:space="0" w:color="auto"/>
              <w:right w:val="single" w:sz="4" w:space="0" w:color="auto"/>
            </w:tcBorders>
            <w:shd w:val="clear" w:color="auto" w:fill="auto"/>
            <w:noWrap/>
            <w:vAlign w:val="bottom"/>
            <w:hideMark/>
          </w:tcPr>
          <w:p w14:paraId="03A0355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0.32826</w:t>
            </w:r>
          </w:p>
        </w:tc>
      </w:tr>
      <w:tr w:rsidR="006D2996" w:rsidRPr="006D2996" w14:paraId="10FF5FF2"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76ABF4E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6500</w:t>
            </w:r>
          </w:p>
        </w:tc>
        <w:tc>
          <w:tcPr>
            <w:tcW w:w="507" w:type="dxa"/>
            <w:tcBorders>
              <w:top w:val="nil"/>
              <w:left w:val="nil"/>
              <w:bottom w:val="single" w:sz="4" w:space="0" w:color="auto"/>
              <w:right w:val="single" w:sz="4" w:space="0" w:color="auto"/>
            </w:tcBorders>
            <w:shd w:val="clear" w:color="auto" w:fill="auto"/>
            <w:noWrap/>
            <w:vAlign w:val="bottom"/>
            <w:hideMark/>
          </w:tcPr>
          <w:p w14:paraId="3DDE2F22"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0FC30BA3"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0.11531</w:t>
            </w:r>
          </w:p>
        </w:tc>
        <w:tc>
          <w:tcPr>
            <w:tcW w:w="941" w:type="dxa"/>
            <w:tcBorders>
              <w:top w:val="nil"/>
              <w:left w:val="nil"/>
              <w:bottom w:val="single" w:sz="4" w:space="0" w:color="auto"/>
              <w:right w:val="single" w:sz="4" w:space="0" w:color="auto"/>
            </w:tcBorders>
            <w:shd w:val="clear" w:color="auto" w:fill="auto"/>
            <w:noWrap/>
            <w:vAlign w:val="bottom"/>
            <w:hideMark/>
          </w:tcPr>
          <w:p w14:paraId="48A22F5A"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0.23062</w:t>
            </w:r>
          </w:p>
        </w:tc>
      </w:tr>
      <w:tr w:rsidR="006D2996" w:rsidRPr="006D2996" w14:paraId="7C4DD0E2"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30108EF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7000</w:t>
            </w:r>
          </w:p>
        </w:tc>
        <w:tc>
          <w:tcPr>
            <w:tcW w:w="507" w:type="dxa"/>
            <w:tcBorders>
              <w:top w:val="nil"/>
              <w:left w:val="nil"/>
              <w:bottom w:val="single" w:sz="4" w:space="0" w:color="auto"/>
              <w:right w:val="single" w:sz="4" w:space="0" w:color="auto"/>
            </w:tcBorders>
            <w:shd w:val="clear" w:color="auto" w:fill="auto"/>
            <w:noWrap/>
            <w:vAlign w:val="bottom"/>
            <w:hideMark/>
          </w:tcPr>
          <w:p w14:paraId="064A9C7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77603952"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0.09006</w:t>
            </w:r>
          </w:p>
        </w:tc>
        <w:tc>
          <w:tcPr>
            <w:tcW w:w="941" w:type="dxa"/>
            <w:tcBorders>
              <w:top w:val="nil"/>
              <w:left w:val="nil"/>
              <w:bottom w:val="single" w:sz="4" w:space="0" w:color="auto"/>
              <w:right w:val="single" w:sz="4" w:space="0" w:color="auto"/>
            </w:tcBorders>
            <w:shd w:val="clear" w:color="auto" w:fill="auto"/>
            <w:noWrap/>
            <w:vAlign w:val="bottom"/>
            <w:hideMark/>
          </w:tcPr>
          <w:p w14:paraId="4183E75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0.18012</w:t>
            </w:r>
          </w:p>
        </w:tc>
      </w:tr>
      <w:tr w:rsidR="006D2996" w:rsidRPr="006D2996" w14:paraId="143D018F"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505372B9"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7500</w:t>
            </w:r>
          </w:p>
        </w:tc>
        <w:tc>
          <w:tcPr>
            <w:tcW w:w="507" w:type="dxa"/>
            <w:tcBorders>
              <w:top w:val="nil"/>
              <w:left w:val="nil"/>
              <w:bottom w:val="single" w:sz="4" w:space="0" w:color="auto"/>
              <w:right w:val="single" w:sz="4" w:space="0" w:color="auto"/>
            </w:tcBorders>
            <w:shd w:val="clear" w:color="auto" w:fill="auto"/>
            <w:noWrap/>
            <w:vAlign w:val="bottom"/>
            <w:hideMark/>
          </w:tcPr>
          <w:p w14:paraId="2C651087"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3C37E568"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0.07407</w:t>
            </w:r>
          </w:p>
        </w:tc>
        <w:tc>
          <w:tcPr>
            <w:tcW w:w="941" w:type="dxa"/>
            <w:tcBorders>
              <w:top w:val="nil"/>
              <w:left w:val="nil"/>
              <w:bottom w:val="single" w:sz="4" w:space="0" w:color="auto"/>
              <w:right w:val="single" w:sz="4" w:space="0" w:color="auto"/>
            </w:tcBorders>
            <w:shd w:val="clear" w:color="auto" w:fill="auto"/>
            <w:noWrap/>
            <w:vAlign w:val="bottom"/>
            <w:hideMark/>
          </w:tcPr>
          <w:p w14:paraId="4768A2DE"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0.14814</w:t>
            </w:r>
          </w:p>
        </w:tc>
      </w:tr>
      <w:tr w:rsidR="006D2996" w:rsidRPr="006D2996" w14:paraId="3A956C68"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03717570"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8000</w:t>
            </w:r>
          </w:p>
        </w:tc>
        <w:tc>
          <w:tcPr>
            <w:tcW w:w="507" w:type="dxa"/>
            <w:tcBorders>
              <w:top w:val="nil"/>
              <w:left w:val="nil"/>
              <w:bottom w:val="single" w:sz="4" w:space="0" w:color="auto"/>
              <w:right w:val="single" w:sz="4" w:space="0" w:color="auto"/>
            </w:tcBorders>
            <w:shd w:val="clear" w:color="auto" w:fill="auto"/>
            <w:noWrap/>
            <w:vAlign w:val="bottom"/>
            <w:hideMark/>
          </w:tcPr>
          <w:p w14:paraId="32B2FCCA"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1798A694"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0.06397</w:t>
            </w:r>
          </w:p>
        </w:tc>
        <w:tc>
          <w:tcPr>
            <w:tcW w:w="941" w:type="dxa"/>
            <w:tcBorders>
              <w:top w:val="nil"/>
              <w:left w:val="nil"/>
              <w:bottom w:val="single" w:sz="4" w:space="0" w:color="auto"/>
              <w:right w:val="single" w:sz="4" w:space="0" w:color="auto"/>
            </w:tcBorders>
            <w:shd w:val="clear" w:color="auto" w:fill="auto"/>
            <w:noWrap/>
            <w:vAlign w:val="bottom"/>
            <w:hideMark/>
          </w:tcPr>
          <w:p w14:paraId="563B4365"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0.12794</w:t>
            </w:r>
          </w:p>
        </w:tc>
      </w:tr>
      <w:tr w:rsidR="006D2996" w:rsidRPr="006D2996" w14:paraId="7600EED9"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116CAF25"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10000</w:t>
            </w:r>
          </w:p>
        </w:tc>
        <w:tc>
          <w:tcPr>
            <w:tcW w:w="507" w:type="dxa"/>
            <w:tcBorders>
              <w:top w:val="nil"/>
              <w:left w:val="nil"/>
              <w:bottom w:val="single" w:sz="4" w:space="0" w:color="auto"/>
              <w:right w:val="single" w:sz="4" w:space="0" w:color="auto"/>
            </w:tcBorders>
            <w:shd w:val="clear" w:color="auto" w:fill="auto"/>
            <w:noWrap/>
            <w:vAlign w:val="bottom"/>
            <w:hideMark/>
          </w:tcPr>
          <w:p w14:paraId="1187DE5C"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246A2094"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0.04124</w:t>
            </w:r>
          </w:p>
        </w:tc>
        <w:tc>
          <w:tcPr>
            <w:tcW w:w="941" w:type="dxa"/>
            <w:tcBorders>
              <w:top w:val="nil"/>
              <w:left w:val="nil"/>
              <w:bottom w:val="single" w:sz="4" w:space="0" w:color="auto"/>
              <w:right w:val="single" w:sz="4" w:space="0" w:color="auto"/>
            </w:tcBorders>
            <w:shd w:val="clear" w:color="auto" w:fill="auto"/>
            <w:noWrap/>
            <w:vAlign w:val="bottom"/>
            <w:hideMark/>
          </w:tcPr>
          <w:p w14:paraId="1670873D"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0.08248</w:t>
            </w:r>
          </w:p>
        </w:tc>
      </w:tr>
      <w:tr w:rsidR="006D2996" w:rsidRPr="006D2996" w14:paraId="4CD063DC" w14:textId="77777777" w:rsidTr="006D2996">
        <w:trPr>
          <w:trHeight w:val="251"/>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1CD7E3C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20000</w:t>
            </w:r>
          </w:p>
        </w:tc>
        <w:tc>
          <w:tcPr>
            <w:tcW w:w="507" w:type="dxa"/>
            <w:tcBorders>
              <w:top w:val="nil"/>
              <w:left w:val="nil"/>
              <w:bottom w:val="single" w:sz="4" w:space="0" w:color="auto"/>
              <w:right w:val="single" w:sz="4" w:space="0" w:color="auto"/>
            </w:tcBorders>
            <w:shd w:val="clear" w:color="auto" w:fill="auto"/>
            <w:noWrap/>
            <w:vAlign w:val="bottom"/>
            <w:hideMark/>
          </w:tcPr>
          <w:p w14:paraId="214B421C"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4</w:t>
            </w:r>
          </w:p>
        </w:tc>
        <w:tc>
          <w:tcPr>
            <w:tcW w:w="941" w:type="dxa"/>
            <w:tcBorders>
              <w:top w:val="nil"/>
              <w:left w:val="nil"/>
              <w:bottom w:val="single" w:sz="4" w:space="0" w:color="auto"/>
              <w:right w:val="single" w:sz="4" w:space="0" w:color="auto"/>
            </w:tcBorders>
            <w:shd w:val="clear" w:color="auto" w:fill="auto"/>
            <w:noWrap/>
            <w:vAlign w:val="bottom"/>
            <w:hideMark/>
          </w:tcPr>
          <w:p w14:paraId="5F33F1B4"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0.01666</w:t>
            </w:r>
          </w:p>
        </w:tc>
        <w:tc>
          <w:tcPr>
            <w:tcW w:w="941" w:type="dxa"/>
            <w:tcBorders>
              <w:top w:val="nil"/>
              <w:left w:val="nil"/>
              <w:bottom w:val="single" w:sz="4" w:space="0" w:color="auto"/>
              <w:right w:val="single" w:sz="4" w:space="0" w:color="auto"/>
            </w:tcBorders>
            <w:shd w:val="clear" w:color="auto" w:fill="auto"/>
            <w:noWrap/>
            <w:vAlign w:val="bottom"/>
            <w:hideMark/>
          </w:tcPr>
          <w:p w14:paraId="66CC75CF" w14:textId="77777777" w:rsidR="006D2996" w:rsidRPr="006D2996" w:rsidRDefault="006D2996" w:rsidP="006D2996">
            <w:pPr>
              <w:spacing w:after="0" w:line="240" w:lineRule="auto"/>
              <w:jc w:val="right"/>
              <w:rPr>
                <w:rFonts w:ascii="Calibri" w:eastAsia="Times New Roman" w:hAnsi="Calibri" w:cs="Calibri"/>
                <w:color w:val="000000"/>
              </w:rPr>
            </w:pPr>
            <w:r w:rsidRPr="006D2996">
              <w:rPr>
                <w:rFonts w:ascii="Calibri" w:eastAsia="Times New Roman" w:hAnsi="Calibri" w:cs="Calibri"/>
                <w:color w:val="000000"/>
              </w:rPr>
              <w:t>0.03332</w:t>
            </w:r>
          </w:p>
        </w:tc>
      </w:tr>
    </w:tbl>
    <w:p w14:paraId="79C1F4D1" w14:textId="01DFFB51" w:rsidR="00893183" w:rsidRDefault="008F34AB" w:rsidP="00893183">
      <w:r>
        <w:rPr>
          <w:noProof/>
        </w:rPr>
        <w:drawing>
          <wp:anchor distT="0" distB="0" distL="114300" distR="114300" simplePos="0" relativeHeight="251661312" behindDoc="1" locked="0" layoutInCell="1" allowOverlap="1" wp14:anchorId="20D7323F" wp14:editId="17B8527B">
            <wp:simplePos x="0" y="0"/>
            <wp:positionH relativeFrom="margin">
              <wp:align>right</wp:align>
            </wp:positionH>
            <wp:positionV relativeFrom="paragraph">
              <wp:posOffset>343535</wp:posOffset>
            </wp:positionV>
            <wp:extent cx="3276600" cy="3362325"/>
            <wp:effectExtent l="0" t="0" r="0" b="9525"/>
            <wp:wrapSquare wrapText="bothSides"/>
            <wp:docPr id="6" name="Chart 6">
              <a:extLst xmlns:a="http://schemas.openxmlformats.org/drawingml/2006/main">
                <a:ext uri="{FF2B5EF4-FFF2-40B4-BE49-F238E27FC236}">
                  <a16:creationId xmlns:a16="http://schemas.microsoft.com/office/drawing/2014/main" id="{F136A658-D4D5-4481-9984-4003B033DF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tbl>
      <w:tblPr>
        <w:tblW w:w="3648" w:type="dxa"/>
        <w:tblLook w:val="04A0" w:firstRow="1" w:lastRow="0" w:firstColumn="1" w:lastColumn="0" w:noHBand="0" w:noVBand="1"/>
      </w:tblPr>
      <w:tblGrid>
        <w:gridCol w:w="846"/>
        <w:gridCol w:w="617"/>
        <w:gridCol w:w="1051"/>
        <w:gridCol w:w="1134"/>
      </w:tblGrid>
      <w:tr w:rsidR="008F34AB" w:rsidRPr="008F34AB" w14:paraId="6B8C0C68" w14:textId="77777777" w:rsidTr="008F34AB">
        <w:trPr>
          <w:trHeight w:val="194"/>
        </w:trPr>
        <w:tc>
          <w:tcPr>
            <w:tcW w:w="8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574DD4"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xml:space="preserve">Freq </w:t>
            </w:r>
          </w:p>
        </w:tc>
        <w:tc>
          <w:tcPr>
            <w:tcW w:w="617" w:type="dxa"/>
            <w:tcBorders>
              <w:top w:val="single" w:sz="4" w:space="0" w:color="auto"/>
              <w:left w:val="nil"/>
              <w:bottom w:val="single" w:sz="4" w:space="0" w:color="auto"/>
              <w:right w:val="single" w:sz="4" w:space="0" w:color="auto"/>
            </w:tcBorders>
            <w:shd w:val="clear" w:color="auto" w:fill="auto"/>
            <w:noWrap/>
            <w:vAlign w:val="bottom"/>
            <w:hideMark/>
          </w:tcPr>
          <w:p w14:paraId="14517ADC"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Vin</w:t>
            </w:r>
          </w:p>
        </w:tc>
        <w:tc>
          <w:tcPr>
            <w:tcW w:w="1051" w:type="dxa"/>
            <w:tcBorders>
              <w:top w:val="single" w:sz="4" w:space="0" w:color="auto"/>
              <w:left w:val="nil"/>
              <w:bottom w:val="single" w:sz="4" w:space="0" w:color="auto"/>
              <w:right w:val="single" w:sz="4" w:space="0" w:color="auto"/>
            </w:tcBorders>
            <w:shd w:val="clear" w:color="auto" w:fill="auto"/>
            <w:noWrap/>
            <w:vAlign w:val="bottom"/>
            <w:hideMark/>
          </w:tcPr>
          <w:p w14:paraId="14E31048"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VLC mV</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5F46322"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dB</w:t>
            </w:r>
          </w:p>
        </w:tc>
      </w:tr>
      <w:tr w:rsidR="008F34AB" w:rsidRPr="008F34AB" w14:paraId="7778F327"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76C4D1B0"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100</w:t>
            </w:r>
          </w:p>
        </w:tc>
        <w:tc>
          <w:tcPr>
            <w:tcW w:w="617" w:type="dxa"/>
            <w:tcBorders>
              <w:top w:val="nil"/>
              <w:left w:val="nil"/>
              <w:bottom w:val="single" w:sz="4" w:space="0" w:color="auto"/>
              <w:right w:val="single" w:sz="4" w:space="0" w:color="auto"/>
            </w:tcBorders>
            <w:shd w:val="clear" w:color="auto" w:fill="auto"/>
            <w:noWrap/>
            <w:vAlign w:val="bottom"/>
            <w:hideMark/>
          </w:tcPr>
          <w:p w14:paraId="77AD39F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4B9550E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0.0025</w:t>
            </w:r>
          </w:p>
        </w:tc>
        <w:tc>
          <w:tcPr>
            <w:tcW w:w="1134" w:type="dxa"/>
            <w:tcBorders>
              <w:top w:val="nil"/>
              <w:left w:val="nil"/>
              <w:bottom w:val="single" w:sz="4" w:space="0" w:color="auto"/>
              <w:right w:val="single" w:sz="4" w:space="0" w:color="auto"/>
            </w:tcBorders>
            <w:shd w:val="clear" w:color="auto" w:fill="auto"/>
            <w:noWrap/>
            <w:vAlign w:val="bottom"/>
            <w:hideMark/>
          </w:tcPr>
          <w:p w14:paraId="3A4EAE1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-64.0824</w:t>
            </w:r>
          </w:p>
        </w:tc>
      </w:tr>
      <w:tr w:rsidR="008F34AB" w:rsidRPr="008F34AB" w14:paraId="737402FD"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761520B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200</w:t>
            </w:r>
          </w:p>
        </w:tc>
        <w:tc>
          <w:tcPr>
            <w:tcW w:w="617" w:type="dxa"/>
            <w:tcBorders>
              <w:top w:val="nil"/>
              <w:left w:val="nil"/>
              <w:bottom w:val="single" w:sz="4" w:space="0" w:color="auto"/>
              <w:right w:val="single" w:sz="4" w:space="0" w:color="auto"/>
            </w:tcBorders>
            <w:shd w:val="clear" w:color="auto" w:fill="auto"/>
            <w:noWrap/>
            <w:vAlign w:val="bottom"/>
            <w:hideMark/>
          </w:tcPr>
          <w:p w14:paraId="23950EE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286AA37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0.005</w:t>
            </w:r>
          </w:p>
        </w:tc>
        <w:tc>
          <w:tcPr>
            <w:tcW w:w="1134" w:type="dxa"/>
            <w:tcBorders>
              <w:top w:val="nil"/>
              <w:left w:val="nil"/>
              <w:bottom w:val="single" w:sz="4" w:space="0" w:color="auto"/>
              <w:right w:val="single" w:sz="4" w:space="0" w:color="auto"/>
            </w:tcBorders>
            <w:shd w:val="clear" w:color="auto" w:fill="auto"/>
            <w:noWrap/>
            <w:vAlign w:val="bottom"/>
            <w:hideMark/>
          </w:tcPr>
          <w:p w14:paraId="1E0CFDD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-58.0618</w:t>
            </w:r>
          </w:p>
        </w:tc>
      </w:tr>
      <w:tr w:rsidR="008F34AB" w:rsidRPr="008F34AB" w14:paraId="57DDA1D2"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44A39FD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500</w:t>
            </w:r>
          </w:p>
        </w:tc>
        <w:tc>
          <w:tcPr>
            <w:tcW w:w="617" w:type="dxa"/>
            <w:tcBorders>
              <w:top w:val="nil"/>
              <w:left w:val="nil"/>
              <w:bottom w:val="single" w:sz="4" w:space="0" w:color="auto"/>
              <w:right w:val="single" w:sz="4" w:space="0" w:color="auto"/>
            </w:tcBorders>
            <w:shd w:val="clear" w:color="auto" w:fill="auto"/>
            <w:noWrap/>
            <w:vAlign w:val="bottom"/>
            <w:hideMark/>
          </w:tcPr>
          <w:p w14:paraId="5437E5B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7F74FC9D"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0.013</w:t>
            </w:r>
          </w:p>
        </w:tc>
        <w:tc>
          <w:tcPr>
            <w:tcW w:w="1134" w:type="dxa"/>
            <w:tcBorders>
              <w:top w:val="nil"/>
              <w:left w:val="nil"/>
              <w:bottom w:val="single" w:sz="4" w:space="0" w:color="auto"/>
              <w:right w:val="single" w:sz="4" w:space="0" w:color="auto"/>
            </w:tcBorders>
            <w:shd w:val="clear" w:color="auto" w:fill="auto"/>
            <w:noWrap/>
            <w:vAlign w:val="bottom"/>
            <w:hideMark/>
          </w:tcPr>
          <w:p w14:paraId="460C106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-49.7623</w:t>
            </w:r>
          </w:p>
        </w:tc>
      </w:tr>
      <w:tr w:rsidR="008F34AB" w:rsidRPr="008F34AB" w14:paraId="5EEBA047"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6C95D8C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1000</w:t>
            </w:r>
          </w:p>
        </w:tc>
        <w:tc>
          <w:tcPr>
            <w:tcW w:w="617" w:type="dxa"/>
            <w:tcBorders>
              <w:top w:val="nil"/>
              <w:left w:val="nil"/>
              <w:bottom w:val="single" w:sz="4" w:space="0" w:color="auto"/>
              <w:right w:val="single" w:sz="4" w:space="0" w:color="auto"/>
            </w:tcBorders>
            <w:shd w:val="clear" w:color="auto" w:fill="auto"/>
            <w:noWrap/>
            <w:vAlign w:val="bottom"/>
            <w:hideMark/>
          </w:tcPr>
          <w:p w14:paraId="4BAAC5F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7179E6C0"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0.0265</w:t>
            </w:r>
          </w:p>
        </w:tc>
        <w:tc>
          <w:tcPr>
            <w:tcW w:w="1134" w:type="dxa"/>
            <w:tcBorders>
              <w:top w:val="nil"/>
              <w:left w:val="nil"/>
              <w:bottom w:val="single" w:sz="4" w:space="0" w:color="auto"/>
              <w:right w:val="single" w:sz="4" w:space="0" w:color="auto"/>
            </w:tcBorders>
            <w:shd w:val="clear" w:color="auto" w:fill="auto"/>
            <w:noWrap/>
            <w:vAlign w:val="bottom"/>
            <w:hideMark/>
          </w:tcPr>
          <w:p w14:paraId="6C96594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-43.5763</w:t>
            </w:r>
          </w:p>
        </w:tc>
      </w:tr>
      <w:tr w:rsidR="008F34AB" w:rsidRPr="008F34AB" w14:paraId="32AA2339"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1070B98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2000</w:t>
            </w:r>
          </w:p>
        </w:tc>
        <w:tc>
          <w:tcPr>
            <w:tcW w:w="617" w:type="dxa"/>
            <w:tcBorders>
              <w:top w:val="nil"/>
              <w:left w:val="nil"/>
              <w:bottom w:val="single" w:sz="4" w:space="0" w:color="auto"/>
              <w:right w:val="single" w:sz="4" w:space="0" w:color="auto"/>
            </w:tcBorders>
            <w:shd w:val="clear" w:color="auto" w:fill="auto"/>
            <w:noWrap/>
            <w:vAlign w:val="bottom"/>
            <w:hideMark/>
          </w:tcPr>
          <w:p w14:paraId="4F89716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66D0CA6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0.061</w:t>
            </w:r>
          </w:p>
        </w:tc>
        <w:tc>
          <w:tcPr>
            <w:tcW w:w="1134" w:type="dxa"/>
            <w:tcBorders>
              <w:top w:val="nil"/>
              <w:left w:val="nil"/>
              <w:bottom w:val="single" w:sz="4" w:space="0" w:color="auto"/>
              <w:right w:val="single" w:sz="4" w:space="0" w:color="auto"/>
            </w:tcBorders>
            <w:shd w:val="clear" w:color="auto" w:fill="auto"/>
            <w:noWrap/>
            <w:vAlign w:val="bottom"/>
            <w:hideMark/>
          </w:tcPr>
          <w:p w14:paraId="72F16B3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-36.3346</w:t>
            </w:r>
          </w:p>
        </w:tc>
      </w:tr>
      <w:tr w:rsidR="008F34AB" w:rsidRPr="008F34AB" w14:paraId="462F7500"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4416154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2500</w:t>
            </w:r>
          </w:p>
        </w:tc>
        <w:tc>
          <w:tcPr>
            <w:tcW w:w="617" w:type="dxa"/>
            <w:tcBorders>
              <w:top w:val="nil"/>
              <w:left w:val="nil"/>
              <w:bottom w:val="single" w:sz="4" w:space="0" w:color="auto"/>
              <w:right w:val="single" w:sz="4" w:space="0" w:color="auto"/>
            </w:tcBorders>
            <w:shd w:val="clear" w:color="auto" w:fill="auto"/>
            <w:noWrap/>
            <w:vAlign w:val="bottom"/>
            <w:hideMark/>
          </w:tcPr>
          <w:p w14:paraId="1E3A266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37DFCAF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0.0855</w:t>
            </w:r>
          </w:p>
        </w:tc>
        <w:tc>
          <w:tcPr>
            <w:tcW w:w="1134" w:type="dxa"/>
            <w:tcBorders>
              <w:top w:val="nil"/>
              <w:left w:val="nil"/>
              <w:bottom w:val="single" w:sz="4" w:space="0" w:color="auto"/>
              <w:right w:val="single" w:sz="4" w:space="0" w:color="auto"/>
            </w:tcBorders>
            <w:shd w:val="clear" w:color="auto" w:fill="auto"/>
            <w:noWrap/>
            <w:vAlign w:val="bottom"/>
            <w:hideMark/>
          </w:tcPr>
          <w:p w14:paraId="1F7AD44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-33.4019</w:t>
            </w:r>
          </w:p>
        </w:tc>
      </w:tr>
      <w:tr w:rsidR="008F34AB" w:rsidRPr="008F34AB" w14:paraId="4D29D01A"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25A8517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3000</w:t>
            </w:r>
          </w:p>
        </w:tc>
        <w:tc>
          <w:tcPr>
            <w:tcW w:w="617" w:type="dxa"/>
            <w:tcBorders>
              <w:top w:val="nil"/>
              <w:left w:val="nil"/>
              <w:bottom w:val="single" w:sz="4" w:space="0" w:color="auto"/>
              <w:right w:val="single" w:sz="4" w:space="0" w:color="auto"/>
            </w:tcBorders>
            <w:shd w:val="clear" w:color="auto" w:fill="auto"/>
            <w:noWrap/>
            <w:vAlign w:val="bottom"/>
            <w:hideMark/>
          </w:tcPr>
          <w:p w14:paraId="454A6BF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531BE65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0.1236</w:t>
            </w:r>
          </w:p>
        </w:tc>
        <w:tc>
          <w:tcPr>
            <w:tcW w:w="1134" w:type="dxa"/>
            <w:tcBorders>
              <w:top w:val="nil"/>
              <w:left w:val="nil"/>
              <w:bottom w:val="single" w:sz="4" w:space="0" w:color="auto"/>
              <w:right w:val="single" w:sz="4" w:space="0" w:color="auto"/>
            </w:tcBorders>
            <w:shd w:val="clear" w:color="auto" w:fill="auto"/>
            <w:noWrap/>
            <w:vAlign w:val="bottom"/>
            <w:hideMark/>
          </w:tcPr>
          <w:p w14:paraId="7060D07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-30.2008</w:t>
            </w:r>
          </w:p>
        </w:tc>
      </w:tr>
      <w:tr w:rsidR="008F34AB" w:rsidRPr="008F34AB" w14:paraId="79AE2EF7"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582146E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3500</w:t>
            </w:r>
          </w:p>
        </w:tc>
        <w:tc>
          <w:tcPr>
            <w:tcW w:w="617" w:type="dxa"/>
            <w:tcBorders>
              <w:top w:val="nil"/>
              <w:left w:val="nil"/>
              <w:bottom w:val="single" w:sz="4" w:space="0" w:color="auto"/>
              <w:right w:val="single" w:sz="4" w:space="0" w:color="auto"/>
            </w:tcBorders>
            <w:shd w:val="clear" w:color="auto" w:fill="auto"/>
            <w:noWrap/>
            <w:vAlign w:val="bottom"/>
            <w:hideMark/>
          </w:tcPr>
          <w:p w14:paraId="0FA983A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752D5E6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0.1776</w:t>
            </w:r>
          </w:p>
        </w:tc>
        <w:tc>
          <w:tcPr>
            <w:tcW w:w="1134" w:type="dxa"/>
            <w:tcBorders>
              <w:top w:val="nil"/>
              <w:left w:val="nil"/>
              <w:bottom w:val="single" w:sz="4" w:space="0" w:color="auto"/>
              <w:right w:val="single" w:sz="4" w:space="0" w:color="auto"/>
            </w:tcBorders>
            <w:shd w:val="clear" w:color="auto" w:fill="auto"/>
            <w:noWrap/>
            <w:vAlign w:val="bottom"/>
            <w:hideMark/>
          </w:tcPr>
          <w:p w14:paraId="688CB950"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-27.0523</w:t>
            </w:r>
          </w:p>
        </w:tc>
      </w:tr>
      <w:tr w:rsidR="008F34AB" w:rsidRPr="008F34AB" w14:paraId="73C78E7A"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2A4CB21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4000</w:t>
            </w:r>
          </w:p>
        </w:tc>
        <w:tc>
          <w:tcPr>
            <w:tcW w:w="617" w:type="dxa"/>
            <w:tcBorders>
              <w:top w:val="nil"/>
              <w:left w:val="nil"/>
              <w:bottom w:val="single" w:sz="4" w:space="0" w:color="auto"/>
              <w:right w:val="single" w:sz="4" w:space="0" w:color="auto"/>
            </w:tcBorders>
            <w:shd w:val="clear" w:color="auto" w:fill="auto"/>
            <w:noWrap/>
            <w:vAlign w:val="bottom"/>
            <w:hideMark/>
          </w:tcPr>
          <w:p w14:paraId="5B58053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5ACD4DB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0.28954</w:t>
            </w:r>
          </w:p>
        </w:tc>
        <w:tc>
          <w:tcPr>
            <w:tcW w:w="1134" w:type="dxa"/>
            <w:tcBorders>
              <w:top w:val="nil"/>
              <w:left w:val="nil"/>
              <w:bottom w:val="single" w:sz="4" w:space="0" w:color="auto"/>
              <w:right w:val="single" w:sz="4" w:space="0" w:color="auto"/>
            </w:tcBorders>
            <w:shd w:val="clear" w:color="auto" w:fill="auto"/>
            <w:noWrap/>
            <w:vAlign w:val="bottom"/>
            <w:hideMark/>
          </w:tcPr>
          <w:p w14:paraId="112C83C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-22.807</w:t>
            </w:r>
          </w:p>
        </w:tc>
      </w:tr>
      <w:tr w:rsidR="008F34AB" w:rsidRPr="008F34AB" w14:paraId="0A5F4455"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49B1D8D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5000</w:t>
            </w:r>
          </w:p>
        </w:tc>
        <w:tc>
          <w:tcPr>
            <w:tcW w:w="617" w:type="dxa"/>
            <w:tcBorders>
              <w:top w:val="nil"/>
              <w:left w:val="nil"/>
              <w:bottom w:val="single" w:sz="4" w:space="0" w:color="auto"/>
              <w:right w:val="single" w:sz="4" w:space="0" w:color="auto"/>
            </w:tcBorders>
            <w:shd w:val="clear" w:color="auto" w:fill="auto"/>
            <w:noWrap/>
            <w:vAlign w:val="bottom"/>
            <w:hideMark/>
          </w:tcPr>
          <w:p w14:paraId="46D8164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6ADAA24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3.2</w:t>
            </w:r>
          </w:p>
        </w:tc>
        <w:tc>
          <w:tcPr>
            <w:tcW w:w="1134" w:type="dxa"/>
            <w:tcBorders>
              <w:top w:val="nil"/>
              <w:left w:val="nil"/>
              <w:bottom w:val="single" w:sz="4" w:space="0" w:color="auto"/>
              <w:right w:val="single" w:sz="4" w:space="0" w:color="auto"/>
            </w:tcBorders>
            <w:shd w:val="clear" w:color="auto" w:fill="auto"/>
            <w:noWrap/>
            <w:vAlign w:val="bottom"/>
            <w:hideMark/>
          </w:tcPr>
          <w:p w14:paraId="608FDEB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-1.9382</w:t>
            </w:r>
          </w:p>
        </w:tc>
      </w:tr>
      <w:tr w:rsidR="008F34AB" w:rsidRPr="008F34AB" w14:paraId="4BE1C06B"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03CD396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5500</w:t>
            </w:r>
          </w:p>
        </w:tc>
        <w:tc>
          <w:tcPr>
            <w:tcW w:w="617" w:type="dxa"/>
            <w:tcBorders>
              <w:top w:val="nil"/>
              <w:left w:val="nil"/>
              <w:bottom w:val="single" w:sz="4" w:space="0" w:color="auto"/>
              <w:right w:val="single" w:sz="4" w:space="0" w:color="auto"/>
            </w:tcBorders>
            <w:shd w:val="clear" w:color="auto" w:fill="auto"/>
            <w:noWrap/>
            <w:vAlign w:val="bottom"/>
            <w:hideMark/>
          </w:tcPr>
          <w:p w14:paraId="7320446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37EC829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0.60264</w:t>
            </w:r>
          </w:p>
        </w:tc>
        <w:tc>
          <w:tcPr>
            <w:tcW w:w="1134" w:type="dxa"/>
            <w:tcBorders>
              <w:top w:val="nil"/>
              <w:left w:val="nil"/>
              <w:bottom w:val="single" w:sz="4" w:space="0" w:color="auto"/>
              <w:right w:val="single" w:sz="4" w:space="0" w:color="auto"/>
            </w:tcBorders>
            <w:shd w:val="clear" w:color="auto" w:fill="auto"/>
            <w:noWrap/>
            <w:vAlign w:val="bottom"/>
            <w:hideMark/>
          </w:tcPr>
          <w:p w14:paraId="075B128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-16.44</w:t>
            </w:r>
          </w:p>
        </w:tc>
      </w:tr>
      <w:tr w:rsidR="008F34AB" w:rsidRPr="008F34AB" w14:paraId="40750F02"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2E9FB5B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6000</w:t>
            </w:r>
          </w:p>
        </w:tc>
        <w:tc>
          <w:tcPr>
            <w:tcW w:w="617" w:type="dxa"/>
            <w:tcBorders>
              <w:top w:val="nil"/>
              <w:left w:val="nil"/>
              <w:bottom w:val="single" w:sz="4" w:space="0" w:color="auto"/>
              <w:right w:val="single" w:sz="4" w:space="0" w:color="auto"/>
            </w:tcBorders>
            <w:shd w:val="clear" w:color="auto" w:fill="auto"/>
            <w:noWrap/>
            <w:vAlign w:val="bottom"/>
            <w:hideMark/>
          </w:tcPr>
          <w:p w14:paraId="400C10F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29F2BC0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0.32826</w:t>
            </w:r>
          </w:p>
        </w:tc>
        <w:tc>
          <w:tcPr>
            <w:tcW w:w="1134" w:type="dxa"/>
            <w:tcBorders>
              <w:top w:val="nil"/>
              <w:left w:val="nil"/>
              <w:bottom w:val="single" w:sz="4" w:space="0" w:color="auto"/>
              <w:right w:val="single" w:sz="4" w:space="0" w:color="auto"/>
            </w:tcBorders>
            <w:shd w:val="clear" w:color="auto" w:fill="auto"/>
            <w:noWrap/>
            <w:vAlign w:val="bottom"/>
            <w:hideMark/>
          </w:tcPr>
          <w:p w14:paraId="60232CA8"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-21.7168</w:t>
            </w:r>
          </w:p>
        </w:tc>
      </w:tr>
      <w:tr w:rsidR="008F34AB" w:rsidRPr="008F34AB" w14:paraId="5B13B85F"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65CDA1B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6500</w:t>
            </w:r>
          </w:p>
        </w:tc>
        <w:tc>
          <w:tcPr>
            <w:tcW w:w="617" w:type="dxa"/>
            <w:tcBorders>
              <w:top w:val="nil"/>
              <w:left w:val="nil"/>
              <w:bottom w:val="single" w:sz="4" w:space="0" w:color="auto"/>
              <w:right w:val="single" w:sz="4" w:space="0" w:color="auto"/>
            </w:tcBorders>
            <w:shd w:val="clear" w:color="auto" w:fill="auto"/>
            <w:noWrap/>
            <w:vAlign w:val="bottom"/>
            <w:hideMark/>
          </w:tcPr>
          <w:p w14:paraId="1CC2734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6ACC42CD"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0.23062</w:t>
            </w:r>
          </w:p>
        </w:tc>
        <w:tc>
          <w:tcPr>
            <w:tcW w:w="1134" w:type="dxa"/>
            <w:tcBorders>
              <w:top w:val="nil"/>
              <w:left w:val="nil"/>
              <w:bottom w:val="single" w:sz="4" w:space="0" w:color="auto"/>
              <w:right w:val="single" w:sz="4" w:space="0" w:color="auto"/>
            </w:tcBorders>
            <w:shd w:val="clear" w:color="auto" w:fill="auto"/>
            <w:noWrap/>
            <w:vAlign w:val="bottom"/>
            <w:hideMark/>
          </w:tcPr>
          <w:p w14:paraId="392BA98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-24.7833</w:t>
            </w:r>
          </w:p>
        </w:tc>
      </w:tr>
      <w:tr w:rsidR="008F34AB" w:rsidRPr="008F34AB" w14:paraId="12A7BB35"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1E94F8E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7000</w:t>
            </w:r>
          </w:p>
        </w:tc>
        <w:tc>
          <w:tcPr>
            <w:tcW w:w="617" w:type="dxa"/>
            <w:tcBorders>
              <w:top w:val="nil"/>
              <w:left w:val="nil"/>
              <w:bottom w:val="single" w:sz="4" w:space="0" w:color="auto"/>
              <w:right w:val="single" w:sz="4" w:space="0" w:color="auto"/>
            </w:tcBorders>
            <w:shd w:val="clear" w:color="auto" w:fill="auto"/>
            <w:noWrap/>
            <w:vAlign w:val="bottom"/>
            <w:hideMark/>
          </w:tcPr>
          <w:p w14:paraId="541E122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20AA7620"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0.18012</w:t>
            </w:r>
          </w:p>
        </w:tc>
        <w:tc>
          <w:tcPr>
            <w:tcW w:w="1134" w:type="dxa"/>
            <w:tcBorders>
              <w:top w:val="nil"/>
              <w:left w:val="nil"/>
              <w:bottom w:val="single" w:sz="4" w:space="0" w:color="auto"/>
              <w:right w:val="single" w:sz="4" w:space="0" w:color="auto"/>
            </w:tcBorders>
            <w:shd w:val="clear" w:color="auto" w:fill="auto"/>
            <w:noWrap/>
            <w:vAlign w:val="bottom"/>
            <w:hideMark/>
          </w:tcPr>
          <w:p w14:paraId="46825FF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-26.93</w:t>
            </w:r>
          </w:p>
        </w:tc>
      </w:tr>
      <w:tr w:rsidR="008F34AB" w:rsidRPr="008F34AB" w14:paraId="55C9D11E"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47C5902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7500</w:t>
            </w:r>
          </w:p>
        </w:tc>
        <w:tc>
          <w:tcPr>
            <w:tcW w:w="617" w:type="dxa"/>
            <w:tcBorders>
              <w:top w:val="nil"/>
              <w:left w:val="nil"/>
              <w:bottom w:val="single" w:sz="4" w:space="0" w:color="auto"/>
              <w:right w:val="single" w:sz="4" w:space="0" w:color="auto"/>
            </w:tcBorders>
            <w:shd w:val="clear" w:color="auto" w:fill="auto"/>
            <w:noWrap/>
            <w:vAlign w:val="bottom"/>
            <w:hideMark/>
          </w:tcPr>
          <w:p w14:paraId="013744D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4057BEF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0.14814</w:t>
            </w:r>
          </w:p>
        </w:tc>
        <w:tc>
          <w:tcPr>
            <w:tcW w:w="1134" w:type="dxa"/>
            <w:tcBorders>
              <w:top w:val="nil"/>
              <w:left w:val="nil"/>
              <w:bottom w:val="single" w:sz="4" w:space="0" w:color="auto"/>
              <w:right w:val="single" w:sz="4" w:space="0" w:color="auto"/>
            </w:tcBorders>
            <w:shd w:val="clear" w:color="auto" w:fill="auto"/>
            <w:noWrap/>
            <w:vAlign w:val="bottom"/>
            <w:hideMark/>
          </w:tcPr>
          <w:p w14:paraId="01452C8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-28.6278</w:t>
            </w:r>
          </w:p>
        </w:tc>
      </w:tr>
      <w:tr w:rsidR="008F34AB" w:rsidRPr="008F34AB" w14:paraId="561B13F3"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3A684DD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8000</w:t>
            </w:r>
          </w:p>
        </w:tc>
        <w:tc>
          <w:tcPr>
            <w:tcW w:w="617" w:type="dxa"/>
            <w:tcBorders>
              <w:top w:val="nil"/>
              <w:left w:val="nil"/>
              <w:bottom w:val="single" w:sz="4" w:space="0" w:color="auto"/>
              <w:right w:val="single" w:sz="4" w:space="0" w:color="auto"/>
            </w:tcBorders>
            <w:shd w:val="clear" w:color="auto" w:fill="auto"/>
            <w:noWrap/>
            <w:vAlign w:val="bottom"/>
            <w:hideMark/>
          </w:tcPr>
          <w:p w14:paraId="4E7EB2D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6D9F4FAC"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0.12794</w:t>
            </w:r>
          </w:p>
        </w:tc>
        <w:tc>
          <w:tcPr>
            <w:tcW w:w="1134" w:type="dxa"/>
            <w:tcBorders>
              <w:top w:val="nil"/>
              <w:left w:val="nil"/>
              <w:bottom w:val="single" w:sz="4" w:space="0" w:color="auto"/>
              <w:right w:val="single" w:sz="4" w:space="0" w:color="auto"/>
            </w:tcBorders>
            <w:shd w:val="clear" w:color="auto" w:fill="auto"/>
            <w:noWrap/>
            <w:vAlign w:val="bottom"/>
            <w:hideMark/>
          </w:tcPr>
          <w:p w14:paraId="13C05F7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-29.9011</w:t>
            </w:r>
          </w:p>
        </w:tc>
      </w:tr>
      <w:tr w:rsidR="008F34AB" w:rsidRPr="008F34AB" w14:paraId="76F57747"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67D9223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10000</w:t>
            </w:r>
          </w:p>
        </w:tc>
        <w:tc>
          <w:tcPr>
            <w:tcW w:w="617" w:type="dxa"/>
            <w:tcBorders>
              <w:top w:val="nil"/>
              <w:left w:val="nil"/>
              <w:bottom w:val="single" w:sz="4" w:space="0" w:color="auto"/>
              <w:right w:val="single" w:sz="4" w:space="0" w:color="auto"/>
            </w:tcBorders>
            <w:shd w:val="clear" w:color="auto" w:fill="auto"/>
            <w:noWrap/>
            <w:vAlign w:val="bottom"/>
            <w:hideMark/>
          </w:tcPr>
          <w:p w14:paraId="1001DEF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32D3547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0.08248</w:t>
            </w:r>
          </w:p>
        </w:tc>
        <w:tc>
          <w:tcPr>
            <w:tcW w:w="1134" w:type="dxa"/>
            <w:tcBorders>
              <w:top w:val="nil"/>
              <w:left w:val="nil"/>
              <w:bottom w:val="single" w:sz="4" w:space="0" w:color="auto"/>
              <w:right w:val="single" w:sz="4" w:space="0" w:color="auto"/>
            </w:tcBorders>
            <w:shd w:val="clear" w:color="auto" w:fill="auto"/>
            <w:noWrap/>
            <w:vAlign w:val="bottom"/>
            <w:hideMark/>
          </w:tcPr>
          <w:p w14:paraId="705B3B0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-33.7142</w:t>
            </w:r>
          </w:p>
        </w:tc>
      </w:tr>
      <w:tr w:rsidR="008F34AB" w:rsidRPr="008F34AB" w14:paraId="0BAC75F5" w14:textId="77777777" w:rsidTr="008F34AB">
        <w:trPr>
          <w:trHeight w:val="194"/>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41EDCDE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20000</w:t>
            </w:r>
          </w:p>
        </w:tc>
        <w:tc>
          <w:tcPr>
            <w:tcW w:w="617" w:type="dxa"/>
            <w:tcBorders>
              <w:top w:val="nil"/>
              <w:left w:val="nil"/>
              <w:bottom w:val="single" w:sz="4" w:space="0" w:color="auto"/>
              <w:right w:val="single" w:sz="4" w:space="0" w:color="auto"/>
            </w:tcBorders>
            <w:shd w:val="clear" w:color="auto" w:fill="auto"/>
            <w:noWrap/>
            <w:vAlign w:val="bottom"/>
            <w:hideMark/>
          </w:tcPr>
          <w:p w14:paraId="5B014BD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1051" w:type="dxa"/>
            <w:tcBorders>
              <w:top w:val="nil"/>
              <w:left w:val="nil"/>
              <w:bottom w:val="single" w:sz="4" w:space="0" w:color="auto"/>
              <w:right w:val="single" w:sz="4" w:space="0" w:color="auto"/>
            </w:tcBorders>
            <w:shd w:val="clear" w:color="auto" w:fill="auto"/>
            <w:noWrap/>
            <w:vAlign w:val="bottom"/>
            <w:hideMark/>
          </w:tcPr>
          <w:p w14:paraId="5BC876E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0.03332</w:t>
            </w:r>
          </w:p>
        </w:tc>
        <w:tc>
          <w:tcPr>
            <w:tcW w:w="1134" w:type="dxa"/>
            <w:tcBorders>
              <w:top w:val="nil"/>
              <w:left w:val="nil"/>
              <w:bottom w:val="single" w:sz="4" w:space="0" w:color="auto"/>
              <w:right w:val="single" w:sz="4" w:space="0" w:color="auto"/>
            </w:tcBorders>
            <w:shd w:val="clear" w:color="auto" w:fill="auto"/>
            <w:noWrap/>
            <w:vAlign w:val="bottom"/>
            <w:hideMark/>
          </w:tcPr>
          <w:p w14:paraId="3485CA3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-41.5871</w:t>
            </w:r>
          </w:p>
        </w:tc>
      </w:tr>
    </w:tbl>
    <w:p w14:paraId="78093114" w14:textId="780C1CE6" w:rsidR="006D2996" w:rsidRDefault="006D2996" w:rsidP="00893183"/>
    <w:p w14:paraId="03BD8FFB" w14:textId="77777777" w:rsidR="005967EA" w:rsidRDefault="005967EA" w:rsidP="00893183"/>
    <w:tbl>
      <w:tblPr>
        <w:tblW w:w="0" w:type="auto"/>
        <w:tblLook w:val="04A0" w:firstRow="1" w:lastRow="0" w:firstColumn="1" w:lastColumn="0" w:noHBand="0" w:noVBand="1"/>
      </w:tblPr>
      <w:tblGrid>
        <w:gridCol w:w="830"/>
        <w:gridCol w:w="897"/>
        <w:gridCol w:w="896"/>
        <w:gridCol w:w="1053"/>
      </w:tblGrid>
      <w:tr w:rsidR="005967EA" w:rsidRPr="005967EA" w14:paraId="15AFA12F" w14:textId="77777777" w:rsidTr="005967EA">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C66ADB"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-4dB</w:t>
            </w:r>
          </w:p>
        </w:tc>
        <w:tc>
          <w:tcPr>
            <w:tcW w:w="897" w:type="dxa"/>
            <w:tcBorders>
              <w:top w:val="single" w:sz="4" w:space="0" w:color="auto"/>
              <w:left w:val="nil"/>
              <w:bottom w:val="single" w:sz="4" w:space="0" w:color="auto"/>
              <w:right w:val="single" w:sz="4" w:space="0" w:color="auto"/>
            </w:tcBorders>
            <w:shd w:val="clear" w:color="auto" w:fill="auto"/>
            <w:noWrap/>
            <w:vAlign w:val="bottom"/>
            <w:hideMark/>
          </w:tcPr>
          <w:p w14:paraId="1CFE3C9C"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6" w:type="dxa"/>
            <w:tcBorders>
              <w:top w:val="single" w:sz="4" w:space="0" w:color="auto"/>
              <w:left w:val="nil"/>
              <w:bottom w:val="single" w:sz="4" w:space="0" w:color="auto"/>
              <w:right w:val="single" w:sz="4" w:space="0" w:color="auto"/>
            </w:tcBorders>
            <w:shd w:val="clear" w:color="auto" w:fill="auto"/>
            <w:noWrap/>
            <w:vAlign w:val="bottom"/>
            <w:hideMark/>
          </w:tcPr>
          <w:p w14:paraId="0FE03782" w14:textId="77777777" w:rsidR="005967EA" w:rsidRPr="005967EA" w:rsidRDefault="005967EA" w:rsidP="005967EA">
            <w:pPr>
              <w:spacing w:after="0" w:line="240" w:lineRule="auto"/>
              <w:rPr>
                <w:rFonts w:ascii="Calibri" w:eastAsia="Times New Roman" w:hAnsi="Calibri" w:cs="Calibri"/>
                <w:color w:val="000000"/>
              </w:rPr>
            </w:pPr>
            <w:proofErr w:type="spellStart"/>
            <w:r w:rsidRPr="005967EA">
              <w:rPr>
                <w:rFonts w:ascii="Calibri" w:eastAsia="Times New Roman" w:hAnsi="Calibri" w:cs="Calibri"/>
                <w:color w:val="000000"/>
              </w:rPr>
              <w:t>Fres</w:t>
            </w:r>
            <w:proofErr w:type="spellEnd"/>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27BE3B89"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7ACFAAB6"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C73C61"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X</w:t>
            </w:r>
          </w:p>
        </w:tc>
        <w:tc>
          <w:tcPr>
            <w:tcW w:w="897" w:type="dxa"/>
            <w:tcBorders>
              <w:top w:val="nil"/>
              <w:left w:val="nil"/>
              <w:bottom w:val="single" w:sz="4" w:space="0" w:color="auto"/>
              <w:right w:val="single" w:sz="4" w:space="0" w:color="auto"/>
            </w:tcBorders>
            <w:shd w:val="clear" w:color="auto" w:fill="auto"/>
            <w:noWrap/>
            <w:vAlign w:val="bottom"/>
            <w:hideMark/>
          </w:tcPr>
          <w:p w14:paraId="2F640079"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Y</w:t>
            </w:r>
          </w:p>
        </w:tc>
        <w:tc>
          <w:tcPr>
            <w:tcW w:w="896" w:type="dxa"/>
            <w:tcBorders>
              <w:top w:val="nil"/>
              <w:left w:val="nil"/>
              <w:bottom w:val="single" w:sz="4" w:space="0" w:color="auto"/>
              <w:right w:val="single" w:sz="4" w:space="0" w:color="auto"/>
            </w:tcBorders>
            <w:shd w:val="clear" w:color="auto" w:fill="auto"/>
            <w:noWrap/>
            <w:vAlign w:val="bottom"/>
            <w:hideMark/>
          </w:tcPr>
          <w:p w14:paraId="1715FF96"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X</w:t>
            </w:r>
          </w:p>
        </w:tc>
        <w:tc>
          <w:tcPr>
            <w:tcW w:w="1053" w:type="dxa"/>
            <w:tcBorders>
              <w:top w:val="nil"/>
              <w:left w:val="nil"/>
              <w:bottom w:val="single" w:sz="4" w:space="0" w:color="auto"/>
              <w:right w:val="single" w:sz="4" w:space="0" w:color="auto"/>
            </w:tcBorders>
            <w:shd w:val="clear" w:color="auto" w:fill="auto"/>
            <w:noWrap/>
            <w:vAlign w:val="bottom"/>
            <w:hideMark/>
          </w:tcPr>
          <w:p w14:paraId="41FAE8D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Y</w:t>
            </w:r>
          </w:p>
        </w:tc>
      </w:tr>
      <w:tr w:rsidR="005967EA" w:rsidRPr="005967EA" w14:paraId="359BAC55"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D50121"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4768</w:t>
            </w:r>
          </w:p>
        </w:tc>
        <w:tc>
          <w:tcPr>
            <w:tcW w:w="897" w:type="dxa"/>
            <w:tcBorders>
              <w:top w:val="nil"/>
              <w:left w:val="nil"/>
              <w:bottom w:val="single" w:sz="4" w:space="0" w:color="auto"/>
              <w:right w:val="single" w:sz="4" w:space="0" w:color="auto"/>
            </w:tcBorders>
            <w:shd w:val="clear" w:color="auto" w:fill="auto"/>
            <w:noWrap/>
            <w:vAlign w:val="bottom"/>
            <w:hideMark/>
          </w:tcPr>
          <w:p w14:paraId="05990FF4"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-4.9382</w:t>
            </w:r>
          </w:p>
        </w:tc>
        <w:tc>
          <w:tcPr>
            <w:tcW w:w="896" w:type="dxa"/>
            <w:tcBorders>
              <w:top w:val="nil"/>
              <w:left w:val="nil"/>
              <w:bottom w:val="single" w:sz="4" w:space="0" w:color="auto"/>
              <w:right w:val="single" w:sz="4" w:space="0" w:color="auto"/>
            </w:tcBorders>
            <w:shd w:val="clear" w:color="auto" w:fill="auto"/>
            <w:noWrap/>
            <w:vAlign w:val="bottom"/>
            <w:hideMark/>
          </w:tcPr>
          <w:p w14:paraId="6514CBA0"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4997</w:t>
            </w:r>
          </w:p>
        </w:tc>
        <w:tc>
          <w:tcPr>
            <w:tcW w:w="1053" w:type="dxa"/>
            <w:tcBorders>
              <w:top w:val="nil"/>
              <w:left w:val="nil"/>
              <w:bottom w:val="single" w:sz="4" w:space="0" w:color="auto"/>
              <w:right w:val="single" w:sz="4" w:space="0" w:color="auto"/>
            </w:tcBorders>
            <w:shd w:val="clear" w:color="auto" w:fill="auto"/>
            <w:noWrap/>
            <w:vAlign w:val="bottom"/>
            <w:hideMark/>
          </w:tcPr>
          <w:p w14:paraId="69D4A46C"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-1</w:t>
            </w:r>
          </w:p>
        </w:tc>
      </w:tr>
      <w:tr w:rsidR="005967EA" w:rsidRPr="005967EA" w14:paraId="1AA68DC8"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02F11AC"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5226</w:t>
            </w:r>
          </w:p>
        </w:tc>
        <w:tc>
          <w:tcPr>
            <w:tcW w:w="897" w:type="dxa"/>
            <w:tcBorders>
              <w:top w:val="nil"/>
              <w:left w:val="nil"/>
              <w:bottom w:val="single" w:sz="4" w:space="0" w:color="auto"/>
              <w:right w:val="single" w:sz="4" w:space="0" w:color="auto"/>
            </w:tcBorders>
            <w:shd w:val="clear" w:color="auto" w:fill="auto"/>
            <w:noWrap/>
            <w:vAlign w:val="bottom"/>
            <w:hideMark/>
          </w:tcPr>
          <w:p w14:paraId="18C5B054"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-4.9382</w:t>
            </w:r>
          </w:p>
        </w:tc>
        <w:tc>
          <w:tcPr>
            <w:tcW w:w="896" w:type="dxa"/>
            <w:tcBorders>
              <w:top w:val="nil"/>
              <w:left w:val="nil"/>
              <w:bottom w:val="single" w:sz="4" w:space="0" w:color="auto"/>
              <w:right w:val="single" w:sz="4" w:space="0" w:color="auto"/>
            </w:tcBorders>
            <w:shd w:val="clear" w:color="auto" w:fill="auto"/>
            <w:noWrap/>
            <w:vAlign w:val="bottom"/>
            <w:hideMark/>
          </w:tcPr>
          <w:p w14:paraId="6D33F65A"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4997</w:t>
            </w:r>
          </w:p>
        </w:tc>
        <w:tc>
          <w:tcPr>
            <w:tcW w:w="1053" w:type="dxa"/>
            <w:tcBorders>
              <w:top w:val="nil"/>
              <w:left w:val="nil"/>
              <w:bottom w:val="single" w:sz="4" w:space="0" w:color="auto"/>
              <w:right w:val="single" w:sz="4" w:space="0" w:color="auto"/>
            </w:tcBorders>
            <w:shd w:val="clear" w:color="auto" w:fill="auto"/>
            <w:noWrap/>
            <w:vAlign w:val="bottom"/>
            <w:hideMark/>
          </w:tcPr>
          <w:p w14:paraId="7D7ED7E6"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-6</w:t>
            </w:r>
          </w:p>
        </w:tc>
      </w:tr>
      <w:tr w:rsidR="005967EA" w:rsidRPr="005967EA" w14:paraId="4F0294EF"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299F3B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7" w:type="dxa"/>
            <w:tcBorders>
              <w:top w:val="nil"/>
              <w:left w:val="nil"/>
              <w:bottom w:val="single" w:sz="4" w:space="0" w:color="auto"/>
              <w:right w:val="single" w:sz="4" w:space="0" w:color="auto"/>
            </w:tcBorders>
            <w:shd w:val="clear" w:color="auto" w:fill="auto"/>
            <w:noWrap/>
            <w:vAlign w:val="bottom"/>
            <w:hideMark/>
          </w:tcPr>
          <w:p w14:paraId="6728A1CE"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145873C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205F92B6"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098A1145"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118757C"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Fl Line</w:t>
            </w:r>
          </w:p>
        </w:tc>
        <w:tc>
          <w:tcPr>
            <w:tcW w:w="897" w:type="dxa"/>
            <w:tcBorders>
              <w:top w:val="nil"/>
              <w:left w:val="nil"/>
              <w:bottom w:val="single" w:sz="4" w:space="0" w:color="auto"/>
              <w:right w:val="single" w:sz="4" w:space="0" w:color="auto"/>
            </w:tcBorders>
            <w:shd w:val="clear" w:color="auto" w:fill="auto"/>
            <w:noWrap/>
            <w:vAlign w:val="bottom"/>
            <w:hideMark/>
          </w:tcPr>
          <w:p w14:paraId="125FD5AA"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3C5AB75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BW</w:t>
            </w:r>
          </w:p>
        </w:tc>
        <w:tc>
          <w:tcPr>
            <w:tcW w:w="1053" w:type="dxa"/>
            <w:tcBorders>
              <w:top w:val="nil"/>
              <w:left w:val="nil"/>
              <w:bottom w:val="single" w:sz="4" w:space="0" w:color="auto"/>
              <w:right w:val="single" w:sz="4" w:space="0" w:color="auto"/>
            </w:tcBorders>
            <w:shd w:val="clear" w:color="auto" w:fill="auto"/>
            <w:noWrap/>
            <w:vAlign w:val="bottom"/>
            <w:hideMark/>
          </w:tcPr>
          <w:p w14:paraId="7F399C10"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458</w:t>
            </w:r>
          </w:p>
        </w:tc>
      </w:tr>
      <w:tr w:rsidR="005967EA" w:rsidRPr="005967EA" w14:paraId="63981068"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0C5385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X</w:t>
            </w:r>
          </w:p>
        </w:tc>
        <w:tc>
          <w:tcPr>
            <w:tcW w:w="897" w:type="dxa"/>
            <w:tcBorders>
              <w:top w:val="nil"/>
              <w:left w:val="nil"/>
              <w:bottom w:val="single" w:sz="4" w:space="0" w:color="auto"/>
              <w:right w:val="single" w:sz="4" w:space="0" w:color="auto"/>
            </w:tcBorders>
            <w:shd w:val="clear" w:color="auto" w:fill="auto"/>
            <w:noWrap/>
            <w:vAlign w:val="bottom"/>
            <w:hideMark/>
          </w:tcPr>
          <w:p w14:paraId="79103FBE"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Y</w:t>
            </w:r>
          </w:p>
        </w:tc>
        <w:tc>
          <w:tcPr>
            <w:tcW w:w="896" w:type="dxa"/>
            <w:tcBorders>
              <w:top w:val="nil"/>
              <w:left w:val="nil"/>
              <w:bottom w:val="single" w:sz="4" w:space="0" w:color="auto"/>
              <w:right w:val="single" w:sz="4" w:space="0" w:color="auto"/>
            </w:tcBorders>
            <w:shd w:val="clear" w:color="auto" w:fill="auto"/>
            <w:noWrap/>
            <w:vAlign w:val="bottom"/>
            <w:hideMark/>
          </w:tcPr>
          <w:p w14:paraId="2D445B8C" w14:textId="77777777" w:rsidR="005967EA" w:rsidRPr="005967EA" w:rsidRDefault="005967EA" w:rsidP="005967EA">
            <w:pPr>
              <w:spacing w:after="0" w:line="240" w:lineRule="auto"/>
              <w:rPr>
                <w:rFonts w:ascii="Calibri" w:eastAsia="Times New Roman" w:hAnsi="Calibri" w:cs="Calibri"/>
                <w:color w:val="000000"/>
              </w:rPr>
            </w:pPr>
            <w:proofErr w:type="spellStart"/>
            <w:r w:rsidRPr="005967EA">
              <w:rPr>
                <w:rFonts w:ascii="Calibri" w:eastAsia="Times New Roman" w:hAnsi="Calibri" w:cs="Calibri"/>
                <w:color w:val="000000"/>
              </w:rPr>
              <w:t>Qfactor</w:t>
            </w:r>
            <w:proofErr w:type="spellEnd"/>
          </w:p>
        </w:tc>
        <w:tc>
          <w:tcPr>
            <w:tcW w:w="1053" w:type="dxa"/>
            <w:tcBorders>
              <w:top w:val="nil"/>
              <w:left w:val="nil"/>
              <w:bottom w:val="single" w:sz="4" w:space="0" w:color="auto"/>
              <w:right w:val="single" w:sz="4" w:space="0" w:color="auto"/>
            </w:tcBorders>
            <w:shd w:val="clear" w:color="auto" w:fill="auto"/>
            <w:noWrap/>
            <w:vAlign w:val="bottom"/>
            <w:hideMark/>
          </w:tcPr>
          <w:p w14:paraId="3278D550"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10.91048</w:t>
            </w:r>
          </w:p>
        </w:tc>
      </w:tr>
      <w:tr w:rsidR="005967EA" w:rsidRPr="005967EA" w14:paraId="1F6F6FCD"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BBA5F2A"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4768</w:t>
            </w:r>
          </w:p>
        </w:tc>
        <w:tc>
          <w:tcPr>
            <w:tcW w:w="897" w:type="dxa"/>
            <w:tcBorders>
              <w:top w:val="nil"/>
              <w:left w:val="nil"/>
              <w:bottom w:val="single" w:sz="4" w:space="0" w:color="auto"/>
              <w:right w:val="single" w:sz="4" w:space="0" w:color="auto"/>
            </w:tcBorders>
            <w:shd w:val="clear" w:color="auto" w:fill="auto"/>
            <w:noWrap/>
            <w:vAlign w:val="bottom"/>
            <w:hideMark/>
          </w:tcPr>
          <w:p w14:paraId="17E1B1FD"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-1</w:t>
            </w:r>
          </w:p>
        </w:tc>
        <w:tc>
          <w:tcPr>
            <w:tcW w:w="896" w:type="dxa"/>
            <w:tcBorders>
              <w:top w:val="nil"/>
              <w:left w:val="nil"/>
              <w:bottom w:val="single" w:sz="4" w:space="0" w:color="auto"/>
              <w:right w:val="single" w:sz="4" w:space="0" w:color="auto"/>
            </w:tcBorders>
            <w:shd w:val="clear" w:color="auto" w:fill="auto"/>
            <w:noWrap/>
            <w:vAlign w:val="bottom"/>
            <w:hideMark/>
          </w:tcPr>
          <w:p w14:paraId="73119711"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04DD66DC"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1B83CFB7"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120D714"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4768</w:t>
            </w:r>
          </w:p>
        </w:tc>
        <w:tc>
          <w:tcPr>
            <w:tcW w:w="897" w:type="dxa"/>
            <w:tcBorders>
              <w:top w:val="nil"/>
              <w:left w:val="nil"/>
              <w:bottom w:val="single" w:sz="4" w:space="0" w:color="auto"/>
              <w:right w:val="single" w:sz="4" w:space="0" w:color="auto"/>
            </w:tcBorders>
            <w:shd w:val="clear" w:color="auto" w:fill="auto"/>
            <w:noWrap/>
            <w:vAlign w:val="bottom"/>
            <w:hideMark/>
          </w:tcPr>
          <w:p w14:paraId="33E7D84F"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-6</w:t>
            </w:r>
          </w:p>
        </w:tc>
        <w:tc>
          <w:tcPr>
            <w:tcW w:w="896" w:type="dxa"/>
            <w:tcBorders>
              <w:top w:val="nil"/>
              <w:left w:val="nil"/>
              <w:bottom w:val="single" w:sz="4" w:space="0" w:color="auto"/>
              <w:right w:val="single" w:sz="4" w:space="0" w:color="auto"/>
            </w:tcBorders>
            <w:shd w:val="clear" w:color="auto" w:fill="auto"/>
            <w:noWrap/>
            <w:vAlign w:val="bottom"/>
            <w:hideMark/>
          </w:tcPr>
          <w:p w14:paraId="2D44AFA3"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Fc</w:t>
            </w:r>
          </w:p>
        </w:tc>
        <w:tc>
          <w:tcPr>
            <w:tcW w:w="1053" w:type="dxa"/>
            <w:tcBorders>
              <w:top w:val="nil"/>
              <w:left w:val="nil"/>
              <w:bottom w:val="single" w:sz="4" w:space="0" w:color="auto"/>
              <w:right w:val="single" w:sz="4" w:space="0" w:color="auto"/>
            </w:tcBorders>
            <w:shd w:val="clear" w:color="auto" w:fill="auto"/>
            <w:noWrap/>
            <w:vAlign w:val="bottom"/>
            <w:hideMark/>
          </w:tcPr>
          <w:p w14:paraId="3F12DCE7"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4997</w:t>
            </w:r>
          </w:p>
        </w:tc>
      </w:tr>
      <w:tr w:rsidR="005967EA" w:rsidRPr="005967EA" w14:paraId="05857795"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C45595"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7" w:type="dxa"/>
            <w:tcBorders>
              <w:top w:val="nil"/>
              <w:left w:val="nil"/>
              <w:bottom w:val="single" w:sz="4" w:space="0" w:color="auto"/>
              <w:right w:val="single" w:sz="4" w:space="0" w:color="auto"/>
            </w:tcBorders>
            <w:shd w:val="clear" w:color="auto" w:fill="auto"/>
            <w:noWrap/>
            <w:vAlign w:val="bottom"/>
            <w:hideMark/>
          </w:tcPr>
          <w:p w14:paraId="4913EE26"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5C30397B"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411A0DA2"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70732F0F"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C493AC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FH line</w:t>
            </w:r>
          </w:p>
        </w:tc>
        <w:tc>
          <w:tcPr>
            <w:tcW w:w="897" w:type="dxa"/>
            <w:tcBorders>
              <w:top w:val="nil"/>
              <w:left w:val="nil"/>
              <w:bottom w:val="single" w:sz="4" w:space="0" w:color="auto"/>
              <w:right w:val="single" w:sz="4" w:space="0" w:color="auto"/>
            </w:tcBorders>
            <w:shd w:val="clear" w:color="auto" w:fill="auto"/>
            <w:noWrap/>
            <w:vAlign w:val="bottom"/>
            <w:hideMark/>
          </w:tcPr>
          <w:p w14:paraId="5062136E"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026ACB49"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560561A5"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6F7A5500"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E1373B"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X</w:t>
            </w:r>
          </w:p>
        </w:tc>
        <w:tc>
          <w:tcPr>
            <w:tcW w:w="897" w:type="dxa"/>
            <w:tcBorders>
              <w:top w:val="nil"/>
              <w:left w:val="nil"/>
              <w:bottom w:val="single" w:sz="4" w:space="0" w:color="auto"/>
              <w:right w:val="single" w:sz="4" w:space="0" w:color="auto"/>
            </w:tcBorders>
            <w:shd w:val="clear" w:color="auto" w:fill="auto"/>
            <w:noWrap/>
            <w:vAlign w:val="bottom"/>
            <w:hideMark/>
          </w:tcPr>
          <w:p w14:paraId="141091C0"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Y</w:t>
            </w:r>
          </w:p>
        </w:tc>
        <w:tc>
          <w:tcPr>
            <w:tcW w:w="896" w:type="dxa"/>
            <w:tcBorders>
              <w:top w:val="nil"/>
              <w:left w:val="nil"/>
              <w:bottom w:val="single" w:sz="4" w:space="0" w:color="auto"/>
              <w:right w:val="single" w:sz="4" w:space="0" w:color="auto"/>
            </w:tcBorders>
            <w:shd w:val="clear" w:color="auto" w:fill="auto"/>
            <w:noWrap/>
            <w:vAlign w:val="bottom"/>
            <w:hideMark/>
          </w:tcPr>
          <w:p w14:paraId="4EF7108A"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7742612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06DD23AA"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1BE446"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5224</w:t>
            </w:r>
          </w:p>
        </w:tc>
        <w:tc>
          <w:tcPr>
            <w:tcW w:w="897" w:type="dxa"/>
            <w:tcBorders>
              <w:top w:val="nil"/>
              <w:left w:val="nil"/>
              <w:bottom w:val="single" w:sz="4" w:space="0" w:color="auto"/>
              <w:right w:val="single" w:sz="4" w:space="0" w:color="auto"/>
            </w:tcBorders>
            <w:shd w:val="clear" w:color="auto" w:fill="auto"/>
            <w:noWrap/>
            <w:vAlign w:val="bottom"/>
            <w:hideMark/>
          </w:tcPr>
          <w:p w14:paraId="20113443"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-1</w:t>
            </w:r>
          </w:p>
        </w:tc>
        <w:tc>
          <w:tcPr>
            <w:tcW w:w="896" w:type="dxa"/>
            <w:tcBorders>
              <w:top w:val="nil"/>
              <w:left w:val="nil"/>
              <w:bottom w:val="single" w:sz="4" w:space="0" w:color="auto"/>
              <w:right w:val="single" w:sz="4" w:space="0" w:color="auto"/>
            </w:tcBorders>
            <w:shd w:val="clear" w:color="auto" w:fill="auto"/>
            <w:noWrap/>
            <w:vAlign w:val="bottom"/>
            <w:hideMark/>
          </w:tcPr>
          <w:p w14:paraId="02BE19EF"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51F59447"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r w:rsidR="005967EA" w:rsidRPr="005967EA" w14:paraId="63087A20" w14:textId="77777777" w:rsidTr="005967E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CADDCD0"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5224</w:t>
            </w:r>
          </w:p>
        </w:tc>
        <w:tc>
          <w:tcPr>
            <w:tcW w:w="897" w:type="dxa"/>
            <w:tcBorders>
              <w:top w:val="nil"/>
              <w:left w:val="nil"/>
              <w:bottom w:val="single" w:sz="4" w:space="0" w:color="auto"/>
              <w:right w:val="single" w:sz="4" w:space="0" w:color="auto"/>
            </w:tcBorders>
            <w:shd w:val="clear" w:color="auto" w:fill="auto"/>
            <w:noWrap/>
            <w:vAlign w:val="bottom"/>
            <w:hideMark/>
          </w:tcPr>
          <w:p w14:paraId="64FD1045" w14:textId="77777777" w:rsidR="005967EA" w:rsidRPr="005967EA" w:rsidRDefault="005967EA" w:rsidP="005967EA">
            <w:pPr>
              <w:spacing w:after="0" w:line="240" w:lineRule="auto"/>
              <w:jc w:val="right"/>
              <w:rPr>
                <w:rFonts w:ascii="Calibri" w:eastAsia="Times New Roman" w:hAnsi="Calibri" w:cs="Calibri"/>
                <w:color w:val="000000"/>
              </w:rPr>
            </w:pPr>
            <w:r w:rsidRPr="005967EA">
              <w:rPr>
                <w:rFonts w:ascii="Calibri" w:eastAsia="Times New Roman" w:hAnsi="Calibri" w:cs="Calibri"/>
                <w:color w:val="000000"/>
              </w:rPr>
              <w:t>-6</w:t>
            </w:r>
          </w:p>
        </w:tc>
        <w:tc>
          <w:tcPr>
            <w:tcW w:w="896" w:type="dxa"/>
            <w:tcBorders>
              <w:top w:val="nil"/>
              <w:left w:val="nil"/>
              <w:bottom w:val="single" w:sz="4" w:space="0" w:color="auto"/>
              <w:right w:val="single" w:sz="4" w:space="0" w:color="auto"/>
            </w:tcBorders>
            <w:shd w:val="clear" w:color="auto" w:fill="auto"/>
            <w:noWrap/>
            <w:vAlign w:val="bottom"/>
            <w:hideMark/>
          </w:tcPr>
          <w:p w14:paraId="76D56C91"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74B2E80A" w14:textId="77777777" w:rsidR="005967EA" w:rsidRPr="005967EA" w:rsidRDefault="005967EA" w:rsidP="005967EA">
            <w:pPr>
              <w:spacing w:after="0" w:line="240" w:lineRule="auto"/>
              <w:rPr>
                <w:rFonts w:ascii="Calibri" w:eastAsia="Times New Roman" w:hAnsi="Calibri" w:cs="Calibri"/>
                <w:color w:val="000000"/>
              </w:rPr>
            </w:pPr>
            <w:r w:rsidRPr="005967EA">
              <w:rPr>
                <w:rFonts w:ascii="Calibri" w:eastAsia="Times New Roman" w:hAnsi="Calibri" w:cs="Calibri"/>
                <w:color w:val="000000"/>
              </w:rPr>
              <w:t> </w:t>
            </w:r>
          </w:p>
        </w:tc>
      </w:tr>
    </w:tbl>
    <w:p w14:paraId="5870E85A" w14:textId="48E7319B" w:rsidR="005967EA" w:rsidRPr="00893183" w:rsidRDefault="005967EA" w:rsidP="00893183">
      <w:r>
        <w:rPr>
          <w:noProof/>
        </w:rPr>
        <w:drawing>
          <wp:anchor distT="0" distB="0" distL="114300" distR="114300" simplePos="0" relativeHeight="251664384" behindDoc="0" locked="0" layoutInCell="1" allowOverlap="1" wp14:anchorId="07719976" wp14:editId="7CCFC27C">
            <wp:simplePos x="0" y="0"/>
            <wp:positionH relativeFrom="margin">
              <wp:align>right</wp:align>
            </wp:positionH>
            <wp:positionV relativeFrom="paragraph">
              <wp:posOffset>-2762250</wp:posOffset>
            </wp:positionV>
            <wp:extent cx="3276600" cy="3381375"/>
            <wp:effectExtent l="0" t="0" r="0" b="9525"/>
            <wp:wrapSquare wrapText="bothSides"/>
            <wp:docPr id="18" name="Chart 18">
              <a:extLst xmlns:a="http://schemas.openxmlformats.org/drawingml/2006/main">
                <a:ext uri="{FF2B5EF4-FFF2-40B4-BE49-F238E27FC236}">
                  <a16:creationId xmlns:a16="http://schemas.microsoft.com/office/drawing/2014/main" id="{7873C1DB-5D94-4B22-8418-C34CF9D2AE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2B09A35D" w14:textId="07F12363" w:rsidR="00516266" w:rsidRDefault="00516266" w:rsidP="00516266"/>
    <w:p w14:paraId="5E158E98" w14:textId="351D8016" w:rsidR="008F34AB" w:rsidRPr="00516266" w:rsidRDefault="008F34AB" w:rsidP="00516266"/>
    <w:p w14:paraId="31C60CC3" w14:textId="5E2D5BC4" w:rsidR="005136BD" w:rsidRDefault="00123977" w:rsidP="00E63D83">
      <w:pPr>
        <w:pStyle w:val="Heading2"/>
        <w:numPr>
          <w:ilvl w:val="0"/>
          <w:numId w:val="0"/>
        </w:numPr>
        <w:ind w:left="576"/>
      </w:pPr>
      <w:r>
        <w:t>Physical Experiment</w:t>
      </w:r>
      <w:r w:rsidR="00B26549">
        <w:t xml:space="preserve"> Results</w:t>
      </w:r>
      <w:r w:rsidR="00660275">
        <w:t>:</w:t>
      </w:r>
    </w:p>
    <w:p w14:paraId="417D64A9" w14:textId="3C09EB43" w:rsidR="005967EA" w:rsidRPr="005967EA" w:rsidRDefault="005967EA" w:rsidP="005967EA">
      <w:r>
        <w:rPr>
          <w:noProof/>
        </w:rPr>
        <w:drawing>
          <wp:anchor distT="0" distB="0" distL="114300" distR="114300" simplePos="0" relativeHeight="251662336" behindDoc="1" locked="0" layoutInCell="1" allowOverlap="1" wp14:anchorId="3BA35331" wp14:editId="63933C49">
            <wp:simplePos x="0" y="0"/>
            <wp:positionH relativeFrom="margin">
              <wp:align>right</wp:align>
            </wp:positionH>
            <wp:positionV relativeFrom="paragraph">
              <wp:posOffset>382270</wp:posOffset>
            </wp:positionV>
            <wp:extent cx="3343275" cy="3724275"/>
            <wp:effectExtent l="0" t="0" r="9525" b="9525"/>
            <wp:wrapTight wrapText="bothSides">
              <wp:wrapPolygon edited="0">
                <wp:start x="0" y="0"/>
                <wp:lineTo x="0" y="21545"/>
                <wp:lineTo x="21538" y="21545"/>
                <wp:lineTo x="21538" y="0"/>
                <wp:lineTo x="0" y="0"/>
              </wp:wrapPolygon>
            </wp:wrapTight>
            <wp:docPr id="7" name="Chart 7">
              <a:extLst xmlns:a="http://schemas.openxmlformats.org/drawingml/2006/main">
                <a:ext uri="{FF2B5EF4-FFF2-40B4-BE49-F238E27FC236}">
                  <a16:creationId xmlns:a16="http://schemas.microsoft.com/office/drawing/2014/main" id="{049EFC5A-1872-4671-B4B4-5D10CEA072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tbl>
      <w:tblPr>
        <w:tblW w:w="3539" w:type="dxa"/>
        <w:tblLook w:val="04A0" w:firstRow="1" w:lastRow="0" w:firstColumn="1" w:lastColumn="0" w:noHBand="0" w:noVBand="1"/>
      </w:tblPr>
      <w:tblGrid>
        <w:gridCol w:w="884"/>
        <w:gridCol w:w="529"/>
        <w:gridCol w:w="992"/>
        <w:gridCol w:w="1134"/>
      </w:tblGrid>
      <w:tr w:rsidR="008F34AB" w:rsidRPr="008F34AB" w14:paraId="1BFC036D" w14:textId="77777777" w:rsidTr="008F34AB">
        <w:trPr>
          <w:trHeight w:val="300"/>
        </w:trPr>
        <w:tc>
          <w:tcPr>
            <w:tcW w:w="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6D53BE"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Freq</w:t>
            </w:r>
          </w:p>
        </w:tc>
        <w:tc>
          <w:tcPr>
            <w:tcW w:w="529" w:type="dxa"/>
            <w:tcBorders>
              <w:top w:val="single" w:sz="4" w:space="0" w:color="auto"/>
              <w:left w:val="nil"/>
              <w:bottom w:val="single" w:sz="4" w:space="0" w:color="auto"/>
              <w:right w:val="single" w:sz="4" w:space="0" w:color="auto"/>
            </w:tcBorders>
            <w:shd w:val="clear" w:color="auto" w:fill="auto"/>
            <w:noWrap/>
            <w:vAlign w:val="bottom"/>
            <w:hideMark/>
          </w:tcPr>
          <w:p w14:paraId="6732A2B2"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Vin</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1C987E7A"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VLC mV</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138D2CF" w14:textId="77777777" w:rsidR="008F34AB" w:rsidRPr="008F34AB" w:rsidRDefault="008F34AB"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dB</w:t>
            </w:r>
          </w:p>
        </w:tc>
      </w:tr>
      <w:tr w:rsidR="008F34AB" w:rsidRPr="008F34AB" w14:paraId="6A36183A"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2E1C373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100</w:t>
            </w:r>
          </w:p>
        </w:tc>
        <w:tc>
          <w:tcPr>
            <w:tcW w:w="529" w:type="dxa"/>
            <w:tcBorders>
              <w:top w:val="nil"/>
              <w:left w:val="nil"/>
              <w:bottom w:val="single" w:sz="4" w:space="0" w:color="auto"/>
              <w:right w:val="single" w:sz="4" w:space="0" w:color="auto"/>
            </w:tcBorders>
            <w:shd w:val="clear" w:color="auto" w:fill="auto"/>
            <w:noWrap/>
            <w:vAlign w:val="bottom"/>
            <w:hideMark/>
          </w:tcPr>
          <w:p w14:paraId="0B7F829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35C2930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0.04</w:t>
            </w:r>
          </w:p>
        </w:tc>
        <w:tc>
          <w:tcPr>
            <w:tcW w:w="1134" w:type="dxa"/>
            <w:tcBorders>
              <w:top w:val="nil"/>
              <w:left w:val="nil"/>
              <w:bottom w:val="single" w:sz="4" w:space="0" w:color="auto"/>
              <w:right w:val="single" w:sz="4" w:space="0" w:color="auto"/>
            </w:tcBorders>
            <w:shd w:val="clear" w:color="auto" w:fill="auto"/>
            <w:noWrap/>
            <w:vAlign w:val="bottom"/>
            <w:hideMark/>
          </w:tcPr>
          <w:p w14:paraId="048E82A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-40</w:t>
            </w:r>
          </w:p>
        </w:tc>
      </w:tr>
      <w:tr w:rsidR="008F34AB" w:rsidRPr="008F34AB" w14:paraId="574414DB"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384C5CA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200</w:t>
            </w:r>
          </w:p>
        </w:tc>
        <w:tc>
          <w:tcPr>
            <w:tcW w:w="529" w:type="dxa"/>
            <w:tcBorders>
              <w:top w:val="nil"/>
              <w:left w:val="nil"/>
              <w:bottom w:val="single" w:sz="4" w:space="0" w:color="auto"/>
              <w:right w:val="single" w:sz="4" w:space="0" w:color="auto"/>
            </w:tcBorders>
            <w:shd w:val="clear" w:color="auto" w:fill="auto"/>
            <w:noWrap/>
            <w:vAlign w:val="bottom"/>
            <w:hideMark/>
          </w:tcPr>
          <w:p w14:paraId="648C89D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7E90653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0.04</w:t>
            </w:r>
          </w:p>
        </w:tc>
        <w:tc>
          <w:tcPr>
            <w:tcW w:w="1134" w:type="dxa"/>
            <w:tcBorders>
              <w:top w:val="nil"/>
              <w:left w:val="nil"/>
              <w:bottom w:val="single" w:sz="4" w:space="0" w:color="auto"/>
              <w:right w:val="single" w:sz="4" w:space="0" w:color="auto"/>
            </w:tcBorders>
            <w:shd w:val="clear" w:color="auto" w:fill="auto"/>
            <w:noWrap/>
            <w:vAlign w:val="bottom"/>
            <w:hideMark/>
          </w:tcPr>
          <w:p w14:paraId="048757E8"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-40</w:t>
            </w:r>
          </w:p>
        </w:tc>
      </w:tr>
      <w:tr w:rsidR="008F34AB" w:rsidRPr="008F34AB" w14:paraId="12331BFD"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69E0EA8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500</w:t>
            </w:r>
          </w:p>
        </w:tc>
        <w:tc>
          <w:tcPr>
            <w:tcW w:w="529" w:type="dxa"/>
            <w:tcBorders>
              <w:top w:val="nil"/>
              <w:left w:val="nil"/>
              <w:bottom w:val="single" w:sz="4" w:space="0" w:color="auto"/>
              <w:right w:val="single" w:sz="4" w:space="0" w:color="auto"/>
            </w:tcBorders>
            <w:shd w:val="clear" w:color="auto" w:fill="auto"/>
            <w:noWrap/>
            <w:vAlign w:val="bottom"/>
            <w:hideMark/>
          </w:tcPr>
          <w:p w14:paraId="7492162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2367EF1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0.046</w:t>
            </w:r>
          </w:p>
        </w:tc>
        <w:tc>
          <w:tcPr>
            <w:tcW w:w="1134" w:type="dxa"/>
            <w:tcBorders>
              <w:top w:val="nil"/>
              <w:left w:val="nil"/>
              <w:bottom w:val="single" w:sz="4" w:space="0" w:color="auto"/>
              <w:right w:val="single" w:sz="4" w:space="0" w:color="auto"/>
            </w:tcBorders>
            <w:shd w:val="clear" w:color="auto" w:fill="auto"/>
            <w:noWrap/>
            <w:vAlign w:val="bottom"/>
            <w:hideMark/>
          </w:tcPr>
          <w:p w14:paraId="654B3B6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-38.786</w:t>
            </w:r>
          </w:p>
        </w:tc>
      </w:tr>
      <w:tr w:rsidR="008F34AB" w:rsidRPr="008F34AB" w14:paraId="602ADEBA"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4DC5818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1000</w:t>
            </w:r>
          </w:p>
        </w:tc>
        <w:tc>
          <w:tcPr>
            <w:tcW w:w="529" w:type="dxa"/>
            <w:tcBorders>
              <w:top w:val="nil"/>
              <w:left w:val="nil"/>
              <w:bottom w:val="single" w:sz="4" w:space="0" w:color="auto"/>
              <w:right w:val="single" w:sz="4" w:space="0" w:color="auto"/>
            </w:tcBorders>
            <w:shd w:val="clear" w:color="auto" w:fill="auto"/>
            <w:noWrap/>
            <w:vAlign w:val="bottom"/>
            <w:hideMark/>
          </w:tcPr>
          <w:p w14:paraId="2D067F2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6D4962C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0.056</w:t>
            </w:r>
          </w:p>
        </w:tc>
        <w:tc>
          <w:tcPr>
            <w:tcW w:w="1134" w:type="dxa"/>
            <w:tcBorders>
              <w:top w:val="nil"/>
              <w:left w:val="nil"/>
              <w:bottom w:val="single" w:sz="4" w:space="0" w:color="auto"/>
              <w:right w:val="single" w:sz="4" w:space="0" w:color="auto"/>
            </w:tcBorders>
            <w:shd w:val="clear" w:color="auto" w:fill="auto"/>
            <w:noWrap/>
            <w:vAlign w:val="bottom"/>
            <w:hideMark/>
          </w:tcPr>
          <w:p w14:paraId="335F0AB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-37.0774</w:t>
            </w:r>
          </w:p>
        </w:tc>
      </w:tr>
      <w:tr w:rsidR="008F34AB" w:rsidRPr="008F34AB" w14:paraId="6E4BCCE4"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67AF7403" w14:textId="5B8038C1"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2000</w:t>
            </w:r>
          </w:p>
        </w:tc>
        <w:tc>
          <w:tcPr>
            <w:tcW w:w="529" w:type="dxa"/>
            <w:tcBorders>
              <w:top w:val="nil"/>
              <w:left w:val="nil"/>
              <w:bottom w:val="single" w:sz="4" w:space="0" w:color="auto"/>
              <w:right w:val="single" w:sz="4" w:space="0" w:color="auto"/>
            </w:tcBorders>
            <w:shd w:val="clear" w:color="auto" w:fill="auto"/>
            <w:noWrap/>
            <w:vAlign w:val="bottom"/>
            <w:hideMark/>
          </w:tcPr>
          <w:p w14:paraId="51028D40" w14:textId="4F7E66CD"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69F1BB3F" w14:textId="7FCB9600"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w:t>
            </w:r>
          </w:p>
        </w:tc>
        <w:tc>
          <w:tcPr>
            <w:tcW w:w="1134" w:type="dxa"/>
            <w:tcBorders>
              <w:top w:val="nil"/>
              <w:left w:val="nil"/>
              <w:bottom w:val="single" w:sz="4" w:space="0" w:color="auto"/>
              <w:right w:val="single" w:sz="4" w:space="0" w:color="auto"/>
            </w:tcBorders>
            <w:shd w:val="clear" w:color="auto" w:fill="auto"/>
            <w:noWrap/>
            <w:vAlign w:val="bottom"/>
            <w:hideMark/>
          </w:tcPr>
          <w:p w14:paraId="79A9486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-32.0412</w:t>
            </w:r>
          </w:p>
        </w:tc>
      </w:tr>
      <w:tr w:rsidR="008F34AB" w:rsidRPr="008F34AB" w14:paraId="7C9A52A9"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6D0044A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2500</w:t>
            </w:r>
          </w:p>
        </w:tc>
        <w:tc>
          <w:tcPr>
            <w:tcW w:w="529" w:type="dxa"/>
            <w:tcBorders>
              <w:top w:val="nil"/>
              <w:left w:val="nil"/>
              <w:bottom w:val="single" w:sz="4" w:space="0" w:color="auto"/>
              <w:right w:val="single" w:sz="4" w:space="0" w:color="auto"/>
            </w:tcBorders>
            <w:shd w:val="clear" w:color="auto" w:fill="auto"/>
            <w:noWrap/>
            <w:vAlign w:val="bottom"/>
            <w:hideMark/>
          </w:tcPr>
          <w:p w14:paraId="3E55D3C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7DAADD99" w14:textId="48669F8D"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0.136</w:t>
            </w:r>
          </w:p>
        </w:tc>
        <w:tc>
          <w:tcPr>
            <w:tcW w:w="1134" w:type="dxa"/>
            <w:tcBorders>
              <w:top w:val="nil"/>
              <w:left w:val="nil"/>
              <w:bottom w:val="single" w:sz="4" w:space="0" w:color="auto"/>
              <w:right w:val="single" w:sz="4" w:space="0" w:color="auto"/>
            </w:tcBorders>
            <w:shd w:val="clear" w:color="auto" w:fill="auto"/>
            <w:noWrap/>
            <w:vAlign w:val="bottom"/>
            <w:hideMark/>
          </w:tcPr>
          <w:p w14:paraId="1F042208"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-29.3704</w:t>
            </w:r>
          </w:p>
        </w:tc>
      </w:tr>
      <w:tr w:rsidR="008F34AB" w:rsidRPr="008F34AB" w14:paraId="2C1DED4F"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476221B8"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3000</w:t>
            </w:r>
          </w:p>
        </w:tc>
        <w:tc>
          <w:tcPr>
            <w:tcW w:w="529" w:type="dxa"/>
            <w:tcBorders>
              <w:top w:val="nil"/>
              <w:left w:val="nil"/>
              <w:bottom w:val="single" w:sz="4" w:space="0" w:color="auto"/>
              <w:right w:val="single" w:sz="4" w:space="0" w:color="auto"/>
            </w:tcBorders>
            <w:shd w:val="clear" w:color="auto" w:fill="auto"/>
            <w:noWrap/>
            <w:vAlign w:val="bottom"/>
            <w:hideMark/>
          </w:tcPr>
          <w:p w14:paraId="1AB4614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15053EBC" w14:textId="22255154"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0.185</w:t>
            </w:r>
          </w:p>
        </w:tc>
        <w:tc>
          <w:tcPr>
            <w:tcW w:w="1134" w:type="dxa"/>
            <w:tcBorders>
              <w:top w:val="nil"/>
              <w:left w:val="nil"/>
              <w:bottom w:val="single" w:sz="4" w:space="0" w:color="auto"/>
              <w:right w:val="single" w:sz="4" w:space="0" w:color="auto"/>
            </w:tcBorders>
            <w:shd w:val="clear" w:color="auto" w:fill="auto"/>
            <w:noWrap/>
            <w:vAlign w:val="bottom"/>
            <w:hideMark/>
          </w:tcPr>
          <w:p w14:paraId="0544668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-26.6978</w:t>
            </w:r>
          </w:p>
        </w:tc>
      </w:tr>
      <w:tr w:rsidR="008F34AB" w:rsidRPr="008F34AB" w14:paraId="38DF5A20"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1325C63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3500</w:t>
            </w:r>
          </w:p>
        </w:tc>
        <w:tc>
          <w:tcPr>
            <w:tcW w:w="529" w:type="dxa"/>
            <w:tcBorders>
              <w:top w:val="nil"/>
              <w:left w:val="nil"/>
              <w:bottom w:val="single" w:sz="4" w:space="0" w:color="auto"/>
              <w:right w:val="single" w:sz="4" w:space="0" w:color="auto"/>
            </w:tcBorders>
            <w:shd w:val="clear" w:color="auto" w:fill="auto"/>
            <w:noWrap/>
            <w:vAlign w:val="bottom"/>
            <w:hideMark/>
          </w:tcPr>
          <w:p w14:paraId="2B330A7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60267909" w14:textId="7E0163FF"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0.255</w:t>
            </w:r>
          </w:p>
        </w:tc>
        <w:tc>
          <w:tcPr>
            <w:tcW w:w="1134" w:type="dxa"/>
            <w:tcBorders>
              <w:top w:val="nil"/>
              <w:left w:val="nil"/>
              <w:bottom w:val="single" w:sz="4" w:space="0" w:color="auto"/>
              <w:right w:val="single" w:sz="4" w:space="0" w:color="auto"/>
            </w:tcBorders>
            <w:shd w:val="clear" w:color="auto" w:fill="auto"/>
            <w:noWrap/>
            <w:vAlign w:val="bottom"/>
            <w:hideMark/>
          </w:tcPr>
          <w:p w14:paraId="3EFE3260"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-23.9104</w:t>
            </w:r>
          </w:p>
        </w:tc>
      </w:tr>
      <w:tr w:rsidR="008F34AB" w:rsidRPr="008F34AB" w14:paraId="4628F208"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6B9161E0"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4000</w:t>
            </w:r>
          </w:p>
        </w:tc>
        <w:tc>
          <w:tcPr>
            <w:tcW w:w="529" w:type="dxa"/>
            <w:tcBorders>
              <w:top w:val="nil"/>
              <w:left w:val="nil"/>
              <w:bottom w:val="single" w:sz="4" w:space="0" w:color="auto"/>
              <w:right w:val="single" w:sz="4" w:space="0" w:color="auto"/>
            </w:tcBorders>
            <w:shd w:val="clear" w:color="auto" w:fill="auto"/>
            <w:noWrap/>
            <w:vAlign w:val="bottom"/>
            <w:hideMark/>
          </w:tcPr>
          <w:p w14:paraId="4364CFED"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0D899330" w14:textId="6159902C"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0.38</w:t>
            </w:r>
          </w:p>
        </w:tc>
        <w:tc>
          <w:tcPr>
            <w:tcW w:w="1134" w:type="dxa"/>
            <w:tcBorders>
              <w:top w:val="nil"/>
              <w:left w:val="nil"/>
              <w:bottom w:val="single" w:sz="4" w:space="0" w:color="auto"/>
              <w:right w:val="single" w:sz="4" w:space="0" w:color="auto"/>
            </w:tcBorders>
            <w:shd w:val="clear" w:color="auto" w:fill="auto"/>
            <w:noWrap/>
            <w:vAlign w:val="bottom"/>
            <w:hideMark/>
          </w:tcPr>
          <w:p w14:paraId="71E054F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-20.4455</w:t>
            </w:r>
          </w:p>
        </w:tc>
      </w:tr>
      <w:tr w:rsidR="008F34AB" w:rsidRPr="008F34AB" w14:paraId="246A3C28"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2BD9F67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5000</w:t>
            </w:r>
          </w:p>
        </w:tc>
        <w:tc>
          <w:tcPr>
            <w:tcW w:w="529" w:type="dxa"/>
            <w:tcBorders>
              <w:top w:val="nil"/>
              <w:left w:val="nil"/>
              <w:bottom w:val="single" w:sz="4" w:space="0" w:color="auto"/>
              <w:right w:val="single" w:sz="4" w:space="0" w:color="auto"/>
            </w:tcBorders>
            <w:shd w:val="clear" w:color="auto" w:fill="auto"/>
            <w:noWrap/>
            <w:vAlign w:val="bottom"/>
            <w:hideMark/>
          </w:tcPr>
          <w:p w14:paraId="63D04F93"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4989A44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0.72</w:t>
            </w:r>
          </w:p>
        </w:tc>
        <w:tc>
          <w:tcPr>
            <w:tcW w:w="1134" w:type="dxa"/>
            <w:tcBorders>
              <w:top w:val="nil"/>
              <w:left w:val="nil"/>
              <w:bottom w:val="single" w:sz="4" w:space="0" w:color="auto"/>
              <w:right w:val="single" w:sz="4" w:space="0" w:color="auto"/>
            </w:tcBorders>
            <w:shd w:val="clear" w:color="auto" w:fill="auto"/>
            <w:noWrap/>
            <w:vAlign w:val="bottom"/>
            <w:hideMark/>
          </w:tcPr>
          <w:p w14:paraId="4070048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-14.8945</w:t>
            </w:r>
          </w:p>
        </w:tc>
      </w:tr>
      <w:tr w:rsidR="008F34AB" w:rsidRPr="008F34AB" w14:paraId="2313060A"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1A929C3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5500</w:t>
            </w:r>
          </w:p>
        </w:tc>
        <w:tc>
          <w:tcPr>
            <w:tcW w:w="529" w:type="dxa"/>
            <w:tcBorders>
              <w:top w:val="nil"/>
              <w:left w:val="nil"/>
              <w:bottom w:val="single" w:sz="4" w:space="0" w:color="auto"/>
              <w:right w:val="single" w:sz="4" w:space="0" w:color="auto"/>
            </w:tcBorders>
            <w:shd w:val="clear" w:color="auto" w:fill="auto"/>
            <w:noWrap/>
            <w:vAlign w:val="bottom"/>
            <w:hideMark/>
          </w:tcPr>
          <w:p w14:paraId="057F504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0037A863" w14:textId="5E021C31"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0.7</w:t>
            </w:r>
          </w:p>
        </w:tc>
        <w:tc>
          <w:tcPr>
            <w:tcW w:w="1134" w:type="dxa"/>
            <w:tcBorders>
              <w:top w:val="nil"/>
              <w:left w:val="nil"/>
              <w:bottom w:val="single" w:sz="4" w:space="0" w:color="auto"/>
              <w:right w:val="single" w:sz="4" w:space="0" w:color="auto"/>
            </w:tcBorders>
            <w:shd w:val="clear" w:color="auto" w:fill="auto"/>
            <w:noWrap/>
            <w:vAlign w:val="bottom"/>
            <w:hideMark/>
          </w:tcPr>
          <w:p w14:paraId="7243835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-15.1392</w:t>
            </w:r>
          </w:p>
        </w:tc>
      </w:tr>
      <w:tr w:rsidR="008F34AB" w:rsidRPr="008F34AB" w14:paraId="6BB1763D"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2BDB768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6000</w:t>
            </w:r>
          </w:p>
        </w:tc>
        <w:tc>
          <w:tcPr>
            <w:tcW w:w="529" w:type="dxa"/>
            <w:tcBorders>
              <w:top w:val="nil"/>
              <w:left w:val="nil"/>
              <w:bottom w:val="single" w:sz="4" w:space="0" w:color="auto"/>
              <w:right w:val="single" w:sz="4" w:space="0" w:color="auto"/>
            </w:tcBorders>
            <w:shd w:val="clear" w:color="auto" w:fill="auto"/>
            <w:noWrap/>
            <w:vAlign w:val="bottom"/>
            <w:hideMark/>
          </w:tcPr>
          <w:p w14:paraId="1D5F5BDC"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6E53C49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0.42</w:t>
            </w:r>
          </w:p>
        </w:tc>
        <w:tc>
          <w:tcPr>
            <w:tcW w:w="1134" w:type="dxa"/>
            <w:tcBorders>
              <w:top w:val="nil"/>
              <w:left w:val="nil"/>
              <w:bottom w:val="single" w:sz="4" w:space="0" w:color="auto"/>
              <w:right w:val="single" w:sz="4" w:space="0" w:color="auto"/>
            </w:tcBorders>
            <w:shd w:val="clear" w:color="auto" w:fill="auto"/>
            <w:noWrap/>
            <w:vAlign w:val="bottom"/>
            <w:hideMark/>
          </w:tcPr>
          <w:p w14:paraId="1EA99B2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-19.5762</w:t>
            </w:r>
          </w:p>
        </w:tc>
      </w:tr>
      <w:tr w:rsidR="008F34AB" w:rsidRPr="008F34AB" w14:paraId="3E0CF589"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1211EAE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6500</w:t>
            </w:r>
          </w:p>
        </w:tc>
        <w:tc>
          <w:tcPr>
            <w:tcW w:w="529" w:type="dxa"/>
            <w:tcBorders>
              <w:top w:val="nil"/>
              <w:left w:val="nil"/>
              <w:bottom w:val="single" w:sz="4" w:space="0" w:color="auto"/>
              <w:right w:val="single" w:sz="4" w:space="0" w:color="auto"/>
            </w:tcBorders>
            <w:shd w:val="clear" w:color="auto" w:fill="auto"/>
            <w:noWrap/>
            <w:vAlign w:val="bottom"/>
            <w:hideMark/>
          </w:tcPr>
          <w:p w14:paraId="546DC41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120858DC" w14:textId="58AC7BB0"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0.34</w:t>
            </w:r>
          </w:p>
        </w:tc>
        <w:tc>
          <w:tcPr>
            <w:tcW w:w="1134" w:type="dxa"/>
            <w:tcBorders>
              <w:top w:val="nil"/>
              <w:left w:val="nil"/>
              <w:bottom w:val="single" w:sz="4" w:space="0" w:color="auto"/>
              <w:right w:val="single" w:sz="4" w:space="0" w:color="auto"/>
            </w:tcBorders>
            <w:shd w:val="clear" w:color="auto" w:fill="auto"/>
            <w:noWrap/>
            <w:vAlign w:val="bottom"/>
            <w:hideMark/>
          </w:tcPr>
          <w:p w14:paraId="6545B3B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-21.4116</w:t>
            </w:r>
          </w:p>
        </w:tc>
      </w:tr>
      <w:tr w:rsidR="008F34AB" w:rsidRPr="008F34AB" w14:paraId="200F5EC0"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12345221"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7000</w:t>
            </w:r>
          </w:p>
        </w:tc>
        <w:tc>
          <w:tcPr>
            <w:tcW w:w="529" w:type="dxa"/>
            <w:tcBorders>
              <w:top w:val="nil"/>
              <w:left w:val="nil"/>
              <w:bottom w:val="single" w:sz="4" w:space="0" w:color="auto"/>
              <w:right w:val="single" w:sz="4" w:space="0" w:color="auto"/>
            </w:tcBorders>
            <w:shd w:val="clear" w:color="auto" w:fill="auto"/>
            <w:noWrap/>
            <w:vAlign w:val="bottom"/>
            <w:hideMark/>
          </w:tcPr>
          <w:p w14:paraId="7C3F68CB"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27A4256A"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0.25</w:t>
            </w:r>
          </w:p>
        </w:tc>
        <w:tc>
          <w:tcPr>
            <w:tcW w:w="1134" w:type="dxa"/>
            <w:tcBorders>
              <w:top w:val="nil"/>
              <w:left w:val="nil"/>
              <w:bottom w:val="single" w:sz="4" w:space="0" w:color="auto"/>
              <w:right w:val="single" w:sz="4" w:space="0" w:color="auto"/>
            </w:tcBorders>
            <w:shd w:val="clear" w:color="auto" w:fill="auto"/>
            <w:noWrap/>
            <w:vAlign w:val="bottom"/>
            <w:hideMark/>
          </w:tcPr>
          <w:p w14:paraId="5F3C1C1D"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-24.0824</w:t>
            </w:r>
          </w:p>
        </w:tc>
      </w:tr>
      <w:tr w:rsidR="008F34AB" w:rsidRPr="008F34AB" w14:paraId="44242269"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08B2B9E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7500</w:t>
            </w:r>
          </w:p>
        </w:tc>
        <w:tc>
          <w:tcPr>
            <w:tcW w:w="529" w:type="dxa"/>
            <w:tcBorders>
              <w:top w:val="nil"/>
              <w:left w:val="nil"/>
              <w:bottom w:val="single" w:sz="4" w:space="0" w:color="auto"/>
              <w:right w:val="single" w:sz="4" w:space="0" w:color="auto"/>
            </w:tcBorders>
            <w:shd w:val="clear" w:color="auto" w:fill="auto"/>
            <w:noWrap/>
            <w:vAlign w:val="bottom"/>
            <w:hideMark/>
          </w:tcPr>
          <w:p w14:paraId="4B9297B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51D2A47D"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0.21</w:t>
            </w:r>
          </w:p>
        </w:tc>
        <w:tc>
          <w:tcPr>
            <w:tcW w:w="1134" w:type="dxa"/>
            <w:tcBorders>
              <w:top w:val="nil"/>
              <w:left w:val="nil"/>
              <w:bottom w:val="single" w:sz="4" w:space="0" w:color="auto"/>
              <w:right w:val="single" w:sz="4" w:space="0" w:color="auto"/>
            </w:tcBorders>
            <w:shd w:val="clear" w:color="auto" w:fill="auto"/>
            <w:noWrap/>
            <w:vAlign w:val="bottom"/>
            <w:hideMark/>
          </w:tcPr>
          <w:p w14:paraId="18FD2FEC"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-25.5968</w:t>
            </w:r>
          </w:p>
        </w:tc>
      </w:tr>
      <w:tr w:rsidR="008F34AB" w:rsidRPr="008F34AB" w14:paraId="0686DD52"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39490065"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8000</w:t>
            </w:r>
          </w:p>
        </w:tc>
        <w:tc>
          <w:tcPr>
            <w:tcW w:w="529" w:type="dxa"/>
            <w:tcBorders>
              <w:top w:val="nil"/>
              <w:left w:val="nil"/>
              <w:bottom w:val="single" w:sz="4" w:space="0" w:color="auto"/>
              <w:right w:val="single" w:sz="4" w:space="0" w:color="auto"/>
            </w:tcBorders>
            <w:shd w:val="clear" w:color="auto" w:fill="auto"/>
            <w:noWrap/>
            <w:vAlign w:val="bottom"/>
            <w:hideMark/>
          </w:tcPr>
          <w:p w14:paraId="40A0EBE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78869BC9"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0.18</w:t>
            </w:r>
          </w:p>
        </w:tc>
        <w:tc>
          <w:tcPr>
            <w:tcW w:w="1134" w:type="dxa"/>
            <w:tcBorders>
              <w:top w:val="nil"/>
              <w:left w:val="nil"/>
              <w:bottom w:val="single" w:sz="4" w:space="0" w:color="auto"/>
              <w:right w:val="single" w:sz="4" w:space="0" w:color="auto"/>
            </w:tcBorders>
            <w:shd w:val="clear" w:color="auto" w:fill="auto"/>
            <w:noWrap/>
            <w:vAlign w:val="bottom"/>
            <w:hideMark/>
          </w:tcPr>
          <w:p w14:paraId="5F1367ED"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-26.9357</w:t>
            </w:r>
          </w:p>
        </w:tc>
      </w:tr>
      <w:tr w:rsidR="008F34AB" w:rsidRPr="008F34AB" w14:paraId="41C1BBA3"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7EE54DAE"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10000</w:t>
            </w:r>
          </w:p>
        </w:tc>
        <w:tc>
          <w:tcPr>
            <w:tcW w:w="529" w:type="dxa"/>
            <w:tcBorders>
              <w:top w:val="nil"/>
              <w:left w:val="nil"/>
              <w:bottom w:val="single" w:sz="4" w:space="0" w:color="auto"/>
              <w:right w:val="single" w:sz="4" w:space="0" w:color="auto"/>
            </w:tcBorders>
            <w:shd w:val="clear" w:color="auto" w:fill="auto"/>
            <w:noWrap/>
            <w:vAlign w:val="bottom"/>
            <w:hideMark/>
          </w:tcPr>
          <w:p w14:paraId="3DE20392"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22AFDF84" w14:textId="1B043DEC"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0.125</w:t>
            </w:r>
          </w:p>
        </w:tc>
        <w:tc>
          <w:tcPr>
            <w:tcW w:w="1134" w:type="dxa"/>
            <w:tcBorders>
              <w:top w:val="nil"/>
              <w:left w:val="nil"/>
              <w:bottom w:val="single" w:sz="4" w:space="0" w:color="auto"/>
              <w:right w:val="single" w:sz="4" w:space="0" w:color="auto"/>
            </w:tcBorders>
            <w:shd w:val="clear" w:color="auto" w:fill="auto"/>
            <w:noWrap/>
            <w:vAlign w:val="bottom"/>
            <w:hideMark/>
          </w:tcPr>
          <w:p w14:paraId="501E9EDF"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-30.103</w:t>
            </w:r>
          </w:p>
        </w:tc>
      </w:tr>
      <w:tr w:rsidR="008F34AB" w:rsidRPr="008F34AB" w14:paraId="4AC5C3DE" w14:textId="77777777" w:rsidTr="008F34AB">
        <w:trPr>
          <w:trHeight w:val="300"/>
        </w:trPr>
        <w:tc>
          <w:tcPr>
            <w:tcW w:w="884" w:type="dxa"/>
            <w:tcBorders>
              <w:top w:val="nil"/>
              <w:left w:val="single" w:sz="4" w:space="0" w:color="auto"/>
              <w:bottom w:val="single" w:sz="4" w:space="0" w:color="auto"/>
              <w:right w:val="single" w:sz="4" w:space="0" w:color="auto"/>
            </w:tcBorders>
            <w:shd w:val="clear" w:color="auto" w:fill="auto"/>
            <w:noWrap/>
            <w:vAlign w:val="bottom"/>
            <w:hideMark/>
          </w:tcPr>
          <w:p w14:paraId="404821E6"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20000</w:t>
            </w:r>
          </w:p>
        </w:tc>
        <w:tc>
          <w:tcPr>
            <w:tcW w:w="529" w:type="dxa"/>
            <w:tcBorders>
              <w:top w:val="nil"/>
              <w:left w:val="nil"/>
              <w:bottom w:val="single" w:sz="4" w:space="0" w:color="auto"/>
              <w:right w:val="single" w:sz="4" w:space="0" w:color="auto"/>
            </w:tcBorders>
            <w:shd w:val="clear" w:color="auto" w:fill="auto"/>
            <w:noWrap/>
            <w:vAlign w:val="bottom"/>
            <w:hideMark/>
          </w:tcPr>
          <w:p w14:paraId="2A494B8C"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w:t>
            </w:r>
          </w:p>
        </w:tc>
        <w:tc>
          <w:tcPr>
            <w:tcW w:w="992" w:type="dxa"/>
            <w:tcBorders>
              <w:top w:val="nil"/>
              <w:left w:val="nil"/>
              <w:bottom w:val="single" w:sz="4" w:space="0" w:color="auto"/>
              <w:right w:val="single" w:sz="4" w:space="0" w:color="auto"/>
            </w:tcBorders>
            <w:shd w:val="clear" w:color="auto" w:fill="auto"/>
            <w:noWrap/>
            <w:vAlign w:val="bottom"/>
            <w:hideMark/>
          </w:tcPr>
          <w:p w14:paraId="58E40F47"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0.049</w:t>
            </w:r>
          </w:p>
        </w:tc>
        <w:tc>
          <w:tcPr>
            <w:tcW w:w="1134" w:type="dxa"/>
            <w:tcBorders>
              <w:top w:val="nil"/>
              <w:left w:val="nil"/>
              <w:bottom w:val="single" w:sz="4" w:space="0" w:color="auto"/>
              <w:right w:val="single" w:sz="4" w:space="0" w:color="auto"/>
            </w:tcBorders>
            <w:shd w:val="clear" w:color="auto" w:fill="auto"/>
            <w:noWrap/>
            <w:vAlign w:val="bottom"/>
            <w:hideMark/>
          </w:tcPr>
          <w:p w14:paraId="402AF354" w14:textId="77777777" w:rsidR="008F34AB" w:rsidRPr="008F34AB" w:rsidRDefault="008F34AB"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-38.2373</w:t>
            </w:r>
          </w:p>
        </w:tc>
      </w:tr>
    </w:tbl>
    <w:p w14:paraId="36F7DB04" w14:textId="7E68AD5E" w:rsidR="006D2996" w:rsidRDefault="006D2996" w:rsidP="006D2996"/>
    <w:p w14:paraId="784589B1" w14:textId="673558AE" w:rsidR="006D2996" w:rsidRDefault="008F34AB" w:rsidP="006D2996">
      <w:r>
        <w:rPr>
          <w:noProof/>
        </w:rPr>
        <w:lastRenderedPageBreak/>
        <w:drawing>
          <wp:inline distT="0" distB="0" distL="0" distR="0" wp14:anchorId="10CCDD5F" wp14:editId="55E9CAF9">
            <wp:extent cx="5676900" cy="2790825"/>
            <wp:effectExtent l="0" t="0" r="0" b="9525"/>
            <wp:docPr id="8" name="Chart 8">
              <a:extLst xmlns:a="http://schemas.openxmlformats.org/drawingml/2006/main">
                <a:ext uri="{FF2B5EF4-FFF2-40B4-BE49-F238E27FC236}">
                  <a16:creationId xmlns:a16="http://schemas.microsoft.com/office/drawing/2014/main" id="{7D7AD304-52F5-4D1C-868A-158FC941E5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2E102A9" w14:textId="72C0D21D" w:rsidR="00510C65" w:rsidRDefault="00510C65" w:rsidP="006D2996"/>
    <w:p w14:paraId="6A4989B6" w14:textId="77777777" w:rsidR="00537925" w:rsidRDefault="00537925" w:rsidP="006D2996"/>
    <w:p w14:paraId="548F9A65" w14:textId="1941201B" w:rsidR="00510C65" w:rsidRPr="006D2996" w:rsidRDefault="00510C65" w:rsidP="006D2996"/>
    <w:tbl>
      <w:tblPr>
        <w:tblW w:w="0" w:type="auto"/>
        <w:tblLayout w:type="fixed"/>
        <w:tblLook w:val="04A0" w:firstRow="1" w:lastRow="0" w:firstColumn="1" w:lastColumn="0" w:noHBand="0" w:noVBand="1"/>
      </w:tblPr>
      <w:tblGrid>
        <w:gridCol w:w="830"/>
        <w:gridCol w:w="1008"/>
        <w:gridCol w:w="896"/>
        <w:gridCol w:w="1053"/>
      </w:tblGrid>
      <w:tr w:rsidR="00510C65" w:rsidRPr="008F34AB" w14:paraId="4ED3D094" w14:textId="77777777" w:rsidTr="00537925">
        <w:trPr>
          <w:trHeight w:val="238"/>
        </w:trPr>
        <w:tc>
          <w:tcPr>
            <w:tcW w:w="8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DF2152"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-3dB</w:t>
            </w:r>
          </w:p>
        </w:tc>
        <w:tc>
          <w:tcPr>
            <w:tcW w:w="1008" w:type="dxa"/>
            <w:tcBorders>
              <w:top w:val="single" w:sz="4" w:space="0" w:color="auto"/>
              <w:left w:val="nil"/>
              <w:bottom w:val="single" w:sz="4" w:space="0" w:color="auto"/>
              <w:right w:val="single" w:sz="4" w:space="0" w:color="auto"/>
            </w:tcBorders>
            <w:shd w:val="clear" w:color="auto" w:fill="auto"/>
            <w:noWrap/>
            <w:vAlign w:val="bottom"/>
            <w:hideMark/>
          </w:tcPr>
          <w:p w14:paraId="4E0E0EA5"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896" w:type="dxa"/>
            <w:tcBorders>
              <w:top w:val="single" w:sz="4" w:space="0" w:color="auto"/>
              <w:left w:val="nil"/>
              <w:bottom w:val="single" w:sz="4" w:space="0" w:color="auto"/>
              <w:right w:val="single" w:sz="4" w:space="0" w:color="auto"/>
            </w:tcBorders>
            <w:shd w:val="clear" w:color="auto" w:fill="auto"/>
            <w:noWrap/>
            <w:vAlign w:val="bottom"/>
            <w:hideMark/>
          </w:tcPr>
          <w:p w14:paraId="281EC287" w14:textId="77777777" w:rsidR="00510C65" w:rsidRPr="008F34AB" w:rsidRDefault="00510C65" w:rsidP="008F34AB">
            <w:pPr>
              <w:spacing w:after="0" w:line="240" w:lineRule="auto"/>
              <w:rPr>
                <w:rFonts w:ascii="Calibri" w:eastAsia="Times New Roman" w:hAnsi="Calibri" w:cs="Calibri"/>
                <w:color w:val="000000"/>
              </w:rPr>
            </w:pPr>
            <w:proofErr w:type="spellStart"/>
            <w:r w:rsidRPr="008F34AB">
              <w:rPr>
                <w:rFonts w:ascii="Calibri" w:eastAsia="Times New Roman" w:hAnsi="Calibri" w:cs="Calibri"/>
                <w:color w:val="000000"/>
              </w:rPr>
              <w:t>Fres</w:t>
            </w:r>
            <w:proofErr w:type="spellEnd"/>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3F197615"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7FDC0E8B"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EF5AC83"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X</w:t>
            </w:r>
          </w:p>
        </w:tc>
        <w:tc>
          <w:tcPr>
            <w:tcW w:w="1008" w:type="dxa"/>
            <w:tcBorders>
              <w:top w:val="nil"/>
              <w:left w:val="nil"/>
              <w:bottom w:val="single" w:sz="4" w:space="0" w:color="auto"/>
              <w:right w:val="single" w:sz="4" w:space="0" w:color="auto"/>
            </w:tcBorders>
            <w:shd w:val="clear" w:color="auto" w:fill="auto"/>
            <w:noWrap/>
            <w:vAlign w:val="bottom"/>
            <w:hideMark/>
          </w:tcPr>
          <w:p w14:paraId="21E7E2E7"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Y</w:t>
            </w:r>
          </w:p>
        </w:tc>
        <w:tc>
          <w:tcPr>
            <w:tcW w:w="896" w:type="dxa"/>
            <w:tcBorders>
              <w:top w:val="nil"/>
              <w:left w:val="nil"/>
              <w:bottom w:val="single" w:sz="4" w:space="0" w:color="auto"/>
              <w:right w:val="single" w:sz="4" w:space="0" w:color="auto"/>
            </w:tcBorders>
            <w:shd w:val="clear" w:color="auto" w:fill="auto"/>
            <w:noWrap/>
            <w:vAlign w:val="bottom"/>
            <w:hideMark/>
          </w:tcPr>
          <w:p w14:paraId="7056B232"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X</w:t>
            </w:r>
          </w:p>
        </w:tc>
        <w:tc>
          <w:tcPr>
            <w:tcW w:w="1053" w:type="dxa"/>
            <w:tcBorders>
              <w:top w:val="nil"/>
              <w:left w:val="nil"/>
              <w:bottom w:val="single" w:sz="4" w:space="0" w:color="auto"/>
              <w:right w:val="single" w:sz="4" w:space="0" w:color="auto"/>
            </w:tcBorders>
            <w:shd w:val="clear" w:color="auto" w:fill="auto"/>
            <w:noWrap/>
            <w:vAlign w:val="bottom"/>
            <w:hideMark/>
          </w:tcPr>
          <w:p w14:paraId="48FF2931"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Y</w:t>
            </w:r>
          </w:p>
        </w:tc>
      </w:tr>
      <w:tr w:rsidR="00510C65" w:rsidRPr="008F34AB" w14:paraId="0E6B1C52"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3826F138"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4400</w:t>
            </w:r>
          </w:p>
        </w:tc>
        <w:tc>
          <w:tcPr>
            <w:tcW w:w="1008" w:type="dxa"/>
            <w:tcBorders>
              <w:top w:val="nil"/>
              <w:left w:val="nil"/>
              <w:bottom w:val="single" w:sz="4" w:space="0" w:color="auto"/>
              <w:right w:val="single" w:sz="4" w:space="0" w:color="auto"/>
            </w:tcBorders>
            <w:shd w:val="clear" w:color="auto" w:fill="auto"/>
            <w:noWrap/>
            <w:vAlign w:val="bottom"/>
            <w:hideMark/>
          </w:tcPr>
          <w:p w14:paraId="4900BB99" w14:textId="7B28E5E0"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-17.8945</w:t>
            </w:r>
          </w:p>
        </w:tc>
        <w:tc>
          <w:tcPr>
            <w:tcW w:w="896" w:type="dxa"/>
            <w:tcBorders>
              <w:top w:val="nil"/>
              <w:left w:val="nil"/>
              <w:bottom w:val="single" w:sz="4" w:space="0" w:color="auto"/>
              <w:right w:val="single" w:sz="4" w:space="0" w:color="auto"/>
            </w:tcBorders>
            <w:shd w:val="clear" w:color="auto" w:fill="auto"/>
            <w:noWrap/>
            <w:vAlign w:val="bottom"/>
            <w:hideMark/>
          </w:tcPr>
          <w:p w14:paraId="2750BE85"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5105</w:t>
            </w:r>
          </w:p>
        </w:tc>
        <w:tc>
          <w:tcPr>
            <w:tcW w:w="1053" w:type="dxa"/>
            <w:tcBorders>
              <w:top w:val="nil"/>
              <w:left w:val="nil"/>
              <w:bottom w:val="single" w:sz="4" w:space="0" w:color="auto"/>
              <w:right w:val="single" w:sz="4" w:space="0" w:color="auto"/>
            </w:tcBorders>
            <w:shd w:val="clear" w:color="auto" w:fill="auto"/>
            <w:noWrap/>
            <w:vAlign w:val="bottom"/>
            <w:hideMark/>
          </w:tcPr>
          <w:p w14:paraId="5FA9C157"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-14</w:t>
            </w:r>
          </w:p>
        </w:tc>
      </w:tr>
      <w:tr w:rsidR="00510C65" w:rsidRPr="008F34AB" w14:paraId="7203ECD5"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3E2A36FA"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5810</w:t>
            </w:r>
          </w:p>
        </w:tc>
        <w:tc>
          <w:tcPr>
            <w:tcW w:w="1008" w:type="dxa"/>
            <w:tcBorders>
              <w:top w:val="nil"/>
              <w:left w:val="nil"/>
              <w:bottom w:val="single" w:sz="4" w:space="0" w:color="auto"/>
              <w:right w:val="single" w:sz="4" w:space="0" w:color="auto"/>
            </w:tcBorders>
            <w:shd w:val="clear" w:color="auto" w:fill="auto"/>
            <w:noWrap/>
            <w:vAlign w:val="bottom"/>
            <w:hideMark/>
          </w:tcPr>
          <w:p w14:paraId="748BEFB5"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-17.8945</w:t>
            </w:r>
          </w:p>
        </w:tc>
        <w:tc>
          <w:tcPr>
            <w:tcW w:w="896" w:type="dxa"/>
            <w:tcBorders>
              <w:top w:val="nil"/>
              <w:left w:val="nil"/>
              <w:bottom w:val="single" w:sz="4" w:space="0" w:color="auto"/>
              <w:right w:val="single" w:sz="4" w:space="0" w:color="auto"/>
            </w:tcBorders>
            <w:shd w:val="clear" w:color="auto" w:fill="auto"/>
            <w:noWrap/>
            <w:vAlign w:val="bottom"/>
            <w:hideMark/>
          </w:tcPr>
          <w:p w14:paraId="0BD67F0A"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5105</w:t>
            </w:r>
          </w:p>
        </w:tc>
        <w:tc>
          <w:tcPr>
            <w:tcW w:w="1053" w:type="dxa"/>
            <w:tcBorders>
              <w:top w:val="nil"/>
              <w:left w:val="nil"/>
              <w:bottom w:val="single" w:sz="4" w:space="0" w:color="auto"/>
              <w:right w:val="single" w:sz="4" w:space="0" w:color="auto"/>
            </w:tcBorders>
            <w:shd w:val="clear" w:color="auto" w:fill="auto"/>
            <w:noWrap/>
            <w:vAlign w:val="bottom"/>
            <w:hideMark/>
          </w:tcPr>
          <w:p w14:paraId="3ED44FBD"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-18</w:t>
            </w:r>
          </w:p>
        </w:tc>
      </w:tr>
      <w:tr w:rsidR="00510C65" w:rsidRPr="008F34AB" w14:paraId="25B9773E"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1BA1AC28"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08" w:type="dxa"/>
            <w:tcBorders>
              <w:top w:val="nil"/>
              <w:left w:val="nil"/>
              <w:bottom w:val="single" w:sz="4" w:space="0" w:color="auto"/>
              <w:right w:val="single" w:sz="4" w:space="0" w:color="auto"/>
            </w:tcBorders>
            <w:shd w:val="clear" w:color="auto" w:fill="auto"/>
            <w:noWrap/>
            <w:vAlign w:val="bottom"/>
            <w:hideMark/>
          </w:tcPr>
          <w:p w14:paraId="245628EA" w14:textId="03D7669C"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104005E2"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032E63DB"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5A16B185"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57203F38"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FL line</w:t>
            </w:r>
          </w:p>
        </w:tc>
        <w:tc>
          <w:tcPr>
            <w:tcW w:w="1008" w:type="dxa"/>
            <w:tcBorders>
              <w:top w:val="nil"/>
              <w:left w:val="nil"/>
              <w:bottom w:val="single" w:sz="4" w:space="0" w:color="auto"/>
              <w:right w:val="single" w:sz="4" w:space="0" w:color="auto"/>
            </w:tcBorders>
            <w:shd w:val="clear" w:color="auto" w:fill="auto"/>
            <w:noWrap/>
            <w:vAlign w:val="bottom"/>
            <w:hideMark/>
          </w:tcPr>
          <w:p w14:paraId="0B2632F2"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018555DE"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BW</w:t>
            </w:r>
          </w:p>
        </w:tc>
        <w:tc>
          <w:tcPr>
            <w:tcW w:w="1053" w:type="dxa"/>
            <w:tcBorders>
              <w:top w:val="nil"/>
              <w:left w:val="nil"/>
              <w:bottom w:val="single" w:sz="4" w:space="0" w:color="auto"/>
              <w:right w:val="single" w:sz="4" w:space="0" w:color="auto"/>
            </w:tcBorders>
            <w:shd w:val="clear" w:color="auto" w:fill="auto"/>
            <w:noWrap/>
            <w:vAlign w:val="bottom"/>
            <w:hideMark/>
          </w:tcPr>
          <w:p w14:paraId="733BD992"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1410</w:t>
            </w:r>
          </w:p>
        </w:tc>
      </w:tr>
      <w:tr w:rsidR="00510C65" w:rsidRPr="008F34AB" w14:paraId="45C1E9E7"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33A52DE2"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X</w:t>
            </w:r>
          </w:p>
        </w:tc>
        <w:tc>
          <w:tcPr>
            <w:tcW w:w="1008" w:type="dxa"/>
            <w:tcBorders>
              <w:top w:val="nil"/>
              <w:left w:val="nil"/>
              <w:bottom w:val="single" w:sz="4" w:space="0" w:color="auto"/>
              <w:right w:val="single" w:sz="4" w:space="0" w:color="auto"/>
            </w:tcBorders>
            <w:shd w:val="clear" w:color="auto" w:fill="auto"/>
            <w:noWrap/>
            <w:vAlign w:val="bottom"/>
            <w:hideMark/>
          </w:tcPr>
          <w:p w14:paraId="62DE0686"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Y</w:t>
            </w:r>
          </w:p>
        </w:tc>
        <w:tc>
          <w:tcPr>
            <w:tcW w:w="896" w:type="dxa"/>
            <w:tcBorders>
              <w:top w:val="nil"/>
              <w:left w:val="nil"/>
              <w:bottom w:val="single" w:sz="4" w:space="0" w:color="auto"/>
              <w:right w:val="single" w:sz="4" w:space="0" w:color="auto"/>
            </w:tcBorders>
            <w:shd w:val="clear" w:color="auto" w:fill="auto"/>
            <w:noWrap/>
            <w:vAlign w:val="bottom"/>
            <w:hideMark/>
          </w:tcPr>
          <w:p w14:paraId="6145484B" w14:textId="77777777" w:rsidR="00510C65" w:rsidRPr="008F34AB" w:rsidRDefault="00510C65" w:rsidP="008F34AB">
            <w:pPr>
              <w:spacing w:after="0" w:line="240" w:lineRule="auto"/>
              <w:rPr>
                <w:rFonts w:ascii="Calibri" w:eastAsia="Times New Roman" w:hAnsi="Calibri" w:cs="Calibri"/>
                <w:color w:val="000000"/>
              </w:rPr>
            </w:pPr>
            <w:proofErr w:type="spellStart"/>
            <w:r w:rsidRPr="008F34AB">
              <w:rPr>
                <w:rFonts w:ascii="Calibri" w:eastAsia="Times New Roman" w:hAnsi="Calibri" w:cs="Calibri"/>
                <w:color w:val="000000"/>
              </w:rPr>
              <w:t>Qfactor</w:t>
            </w:r>
            <w:proofErr w:type="spellEnd"/>
          </w:p>
        </w:tc>
        <w:tc>
          <w:tcPr>
            <w:tcW w:w="1053" w:type="dxa"/>
            <w:tcBorders>
              <w:top w:val="nil"/>
              <w:left w:val="nil"/>
              <w:bottom w:val="single" w:sz="4" w:space="0" w:color="auto"/>
              <w:right w:val="single" w:sz="4" w:space="0" w:color="auto"/>
            </w:tcBorders>
            <w:shd w:val="clear" w:color="auto" w:fill="auto"/>
            <w:noWrap/>
            <w:vAlign w:val="bottom"/>
            <w:hideMark/>
          </w:tcPr>
          <w:p w14:paraId="39F34C46"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3.620567</w:t>
            </w:r>
          </w:p>
        </w:tc>
      </w:tr>
      <w:tr w:rsidR="00510C65" w:rsidRPr="008F34AB" w14:paraId="572306AD"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3B371FE8"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4400</w:t>
            </w:r>
          </w:p>
        </w:tc>
        <w:tc>
          <w:tcPr>
            <w:tcW w:w="1008" w:type="dxa"/>
            <w:tcBorders>
              <w:top w:val="nil"/>
              <w:left w:val="nil"/>
              <w:bottom w:val="single" w:sz="4" w:space="0" w:color="auto"/>
              <w:right w:val="single" w:sz="4" w:space="0" w:color="auto"/>
            </w:tcBorders>
            <w:shd w:val="clear" w:color="auto" w:fill="auto"/>
            <w:noWrap/>
            <w:vAlign w:val="bottom"/>
            <w:hideMark/>
          </w:tcPr>
          <w:p w14:paraId="4CCFCAB7"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-14</w:t>
            </w:r>
          </w:p>
        </w:tc>
        <w:tc>
          <w:tcPr>
            <w:tcW w:w="896" w:type="dxa"/>
            <w:tcBorders>
              <w:top w:val="nil"/>
              <w:left w:val="nil"/>
              <w:bottom w:val="single" w:sz="4" w:space="0" w:color="auto"/>
              <w:right w:val="single" w:sz="4" w:space="0" w:color="auto"/>
            </w:tcBorders>
            <w:shd w:val="clear" w:color="auto" w:fill="auto"/>
            <w:noWrap/>
            <w:vAlign w:val="bottom"/>
            <w:hideMark/>
          </w:tcPr>
          <w:p w14:paraId="632383E7"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64882C94"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2FE52303"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5C3FDAD"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4400</w:t>
            </w:r>
          </w:p>
        </w:tc>
        <w:tc>
          <w:tcPr>
            <w:tcW w:w="1008" w:type="dxa"/>
            <w:tcBorders>
              <w:top w:val="nil"/>
              <w:left w:val="nil"/>
              <w:bottom w:val="single" w:sz="4" w:space="0" w:color="auto"/>
              <w:right w:val="single" w:sz="4" w:space="0" w:color="auto"/>
            </w:tcBorders>
            <w:shd w:val="clear" w:color="auto" w:fill="auto"/>
            <w:noWrap/>
            <w:vAlign w:val="bottom"/>
            <w:hideMark/>
          </w:tcPr>
          <w:p w14:paraId="7AE7C616"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-18</w:t>
            </w:r>
          </w:p>
        </w:tc>
        <w:tc>
          <w:tcPr>
            <w:tcW w:w="896" w:type="dxa"/>
            <w:tcBorders>
              <w:top w:val="nil"/>
              <w:left w:val="nil"/>
              <w:bottom w:val="single" w:sz="4" w:space="0" w:color="auto"/>
              <w:right w:val="single" w:sz="4" w:space="0" w:color="auto"/>
            </w:tcBorders>
            <w:shd w:val="clear" w:color="auto" w:fill="auto"/>
            <w:noWrap/>
            <w:vAlign w:val="bottom"/>
            <w:hideMark/>
          </w:tcPr>
          <w:p w14:paraId="3305DB30"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Fc</w:t>
            </w:r>
          </w:p>
        </w:tc>
        <w:tc>
          <w:tcPr>
            <w:tcW w:w="1053" w:type="dxa"/>
            <w:tcBorders>
              <w:top w:val="nil"/>
              <w:left w:val="nil"/>
              <w:bottom w:val="single" w:sz="4" w:space="0" w:color="auto"/>
              <w:right w:val="single" w:sz="4" w:space="0" w:color="auto"/>
            </w:tcBorders>
            <w:shd w:val="clear" w:color="auto" w:fill="auto"/>
            <w:noWrap/>
            <w:vAlign w:val="bottom"/>
            <w:hideMark/>
          </w:tcPr>
          <w:p w14:paraId="02B68A52"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5105</w:t>
            </w:r>
          </w:p>
        </w:tc>
      </w:tr>
      <w:tr w:rsidR="00510C65" w:rsidRPr="008F34AB" w14:paraId="6DDE23E3"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047CFEEA"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08" w:type="dxa"/>
            <w:tcBorders>
              <w:top w:val="nil"/>
              <w:left w:val="nil"/>
              <w:bottom w:val="single" w:sz="4" w:space="0" w:color="auto"/>
              <w:right w:val="single" w:sz="4" w:space="0" w:color="auto"/>
            </w:tcBorders>
            <w:shd w:val="clear" w:color="auto" w:fill="auto"/>
            <w:noWrap/>
            <w:vAlign w:val="bottom"/>
            <w:hideMark/>
          </w:tcPr>
          <w:p w14:paraId="4A4C12CD" w14:textId="1C3BE30D"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5E523E18"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14251688"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6A980B06"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E13BC6A"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08" w:type="dxa"/>
            <w:tcBorders>
              <w:top w:val="nil"/>
              <w:left w:val="nil"/>
              <w:bottom w:val="single" w:sz="4" w:space="0" w:color="auto"/>
              <w:right w:val="single" w:sz="4" w:space="0" w:color="auto"/>
            </w:tcBorders>
            <w:shd w:val="clear" w:color="auto" w:fill="auto"/>
            <w:noWrap/>
            <w:vAlign w:val="bottom"/>
            <w:hideMark/>
          </w:tcPr>
          <w:p w14:paraId="56301F93"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7862E9BA"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05AD7617"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793986DF"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65EBC7A2"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FH line</w:t>
            </w:r>
          </w:p>
        </w:tc>
        <w:tc>
          <w:tcPr>
            <w:tcW w:w="1008" w:type="dxa"/>
            <w:tcBorders>
              <w:top w:val="nil"/>
              <w:left w:val="nil"/>
              <w:bottom w:val="single" w:sz="4" w:space="0" w:color="auto"/>
              <w:right w:val="single" w:sz="4" w:space="0" w:color="auto"/>
            </w:tcBorders>
            <w:shd w:val="clear" w:color="auto" w:fill="auto"/>
            <w:noWrap/>
            <w:vAlign w:val="bottom"/>
            <w:hideMark/>
          </w:tcPr>
          <w:p w14:paraId="2156859E"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896" w:type="dxa"/>
            <w:tcBorders>
              <w:top w:val="nil"/>
              <w:left w:val="nil"/>
              <w:bottom w:val="single" w:sz="4" w:space="0" w:color="auto"/>
              <w:right w:val="single" w:sz="4" w:space="0" w:color="auto"/>
            </w:tcBorders>
            <w:shd w:val="clear" w:color="auto" w:fill="auto"/>
            <w:noWrap/>
            <w:vAlign w:val="bottom"/>
            <w:hideMark/>
          </w:tcPr>
          <w:p w14:paraId="296AE605" w14:textId="7A0D96BF"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05070438" w14:textId="5318E873"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61599957"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EF8117F"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X</w:t>
            </w:r>
          </w:p>
        </w:tc>
        <w:tc>
          <w:tcPr>
            <w:tcW w:w="1008" w:type="dxa"/>
            <w:tcBorders>
              <w:top w:val="nil"/>
              <w:left w:val="nil"/>
              <w:bottom w:val="single" w:sz="4" w:space="0" w:color="auto"/>
              <w:right w:val="single" w:sz="4" w:space="0" w:color="auto"/>
            </w:tcBorders>
            <w:shd w:val="clear" w:color="auto" w:fill="auto"/>
            <w:noWrap/>
            <w:vAlign w:val="bottom"/>
            <w:hideMark/>
          </w:tcPr>
          <w:p w14:paraId="7DC411F8"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Y</w:t>
            </w:r>
          </w:p>
        </w:tc>
        <w:tc>
          <w:tcPr>
            <w:tcW w:w="896" w:type="dxa"/>
            <w:tcBorders>
              <w:top w:val="nil"/>
              <w:left w:val="nil"/>
              <w:bottom w:val="single" w:sz="4" w:space="0" w:color="auto"/>
              <w:right w:val="single" w:sz="4" w:space="0" w:color="auto"/>
            </w:tcBorders>
            <w:shd w:val="clear" w:color="auto" w:fill="auto"/>
            <w:noWrap/>
            <w:vAlign w:val="bottom"/>
            <w:hideMark/>
          </w:tcPr>
          <w:p w14:paraId="1D596CF1" w14:textId="47F01D43"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0AB51E57"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77775116"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455C7F1D"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5810</w:t>
            </w:r>
          </w:p>
        </w:tc>
        <w:tc>
          <w:tcPr>
            <w:tcW w:w="1008" w:type="dxa"/>
            <w:tcBorders>
              <w:top w:val="nil"/>
              <w:left w:val="nil"/>
              <w:bottom w:val="single" w:sz="4" w:space="0" w:color="auto"/>
              <w:right w:val="single" w:sz="4" w:space="0" w:color="auto"/>
            </w:tcBorders>
            <w:shd w:val="clear" w:color="auto" w:fill="auto"/>
            <w:noWrap/>
            <w:vAlign w:val="bottom"/>
            <w:hideMark/>
          </w:tcPr>
          <w:p w14:paraId="08855394"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-14</w:t>
            </w:r>
          </w:p>
        </w:tc>
        <w:tc>
          <w:tcPr>
            <w:tcW w:w="896" w:type="dxa"/>
            <w:tcBorders>
              <w:top w:val="nil"/>
              <w:left w:val="nil"/>
              <w:bottom w:val="single" w:sz="4" w:space="0" w:color="auto"/>
              <w:right w:val="single" w:sz="4" w:space="0" w:color="auto"/>
            </w:tcBorders>
            <w:shd w:val="clear" w:color="auto" w:fill="auto"/>
            <w:noWrap/>
            <w:vAlign w:val="bottom"/>
            <w:hideMark/>
          </w:tcPr>
          <w:p w14:paraId="329287E0" w14:textId="7834466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3A7361AF"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r w:rsidR="00510C65" w:rsidRPr="008F34AB" w14:paraId="613D9B5B" w14:textId="77777777" w:rsidTr="00537925">
        <w:trPr>
          <w:trHeight w:val="238"/>
        </w:trPr>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376EA304" w14:textId="77777777"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5810</w:t>
            </w:r>
          </w:p>
        </w:tc>
        <w:tc>
          <w:tcPr>
            <w:tcW w:w="1008" w:type="dxa"/>
            <w:tcBorders>
              <w:top w:val="nil"/>
              <w:left w:val="nil"/>
              <w:bottom w:val="single" w:sz="4" w:space="0" w:color="auto"/>
              <w:right w:val="single" w:sz="4" w:space="0" w:color="auto"/>
            </w:tcBorders>
            <w:shd w:val="clear" w:color="auto" w:fill="auto"/>
            <w:noWrap/>
            <w:vAlign w:val="bottom"/>
            <w:hideMark/>
          </w:tcPr>
          <w:p w14:paraId="2A70AB31" w14:textId="1BF6CF64" w:rsidR="00510C65" w:rsidRPr="008F34AB" w:rsidRDefault="00510C65" w:rsidP="008F34AB">
            <w:pPr>
              <w:spacing w:after="0" w:line="240" w:lineRule="auto"/>
              <w:jc w:val="right"/>
              <w:rPr>
                <w:rFonts w:ascii="Calibri" w:eastAsia="Times New Roman" w:hAnsi="Calibri" w:cs="Calibri"/>
                <w:color w:val="000000"/>
              </w:rPr>
            </w:pPr>
            <w:r w:rsidRPr="008F34AB">
              <w:rPr>
                <w:rFonts w:ascii="Calibri" w:eastAsia="Times New Roman" w:hAnsi="Calibri" w:cs="Calibri"/>
                <w:color w:val="000000"/>
              </w:rPr>
              <w:t>-18</w:t>
            </w:r>
          </w:p>
        </w:tc>
        <w:tc>
          <w:tcPr>
            <w:tcW w:w="896" w:type="dxa"/>
            <w:tcBorders>
              <w:top w:val="nil"/>
              <w:left w:val="nil"/>
              <w:bottom w:val="single" w:sz="4" w:space="0" w:color="auto"/>
              <w:right w:val="single" w:sz="4" w:space="0" w:color="auto"/>
            </w:tcBorders>
            <w:shd w:val="clear" w:color="auto" w:fill="auto"/>
            <w:noWrap/>
            <w:vAlign w:val="bottom"/>
            <w:hideMark/>
          </w:tcPr>
          <w:p w14:paraId="06459774" w14:textId="02CCA7BC"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c>
          <w:tcPr>
            <w:tcW w:w="1053" w:type="dxa"/>
            <w:tcBorders>
              <w:top w:val="nil"/>
              <w:left w:val="nil"/>
              <w:bottom w:val="single" w:sz="4" w:space="0" w:color="auto"/>
              <w:right w:val="single" w:sz="4" w:space="0" w:color="auto"/>
            </w:tcBorders>
            <w:shd w:val="clear" w:color="auto" w:fill="auto"/>
            <w:noWrap/>
            <w:vAlign w:val="bottom"/>
            <w:hideMark/>
          </w:tcPr>
          <w:p w14:paraId="36CFE980" w14:textId="77777777" w:rsidR="00510C65" w:rsidRPr="008F34AB" w:rsidRDefault="00510C65" w:rsidP="008F34AB">
            <w:pPr>
              <w:spacing w:after="0" w:line="240" w:lineRule="auto"/>
              <w:rPr>
                <w:rFonts w:ascii="Calibri" w:eastAsia="Times New Roman" w:hAnsi="Calibri" w:cs="Calibri"/>
                <w:color w:val="000000"/>
              </w:rPr>
            </w:pPr>
            <w:r w:rsidRPr="008F34AB">
              <w:rPr>
                <w:rFonts w:ascii="Calibri" w:eastAsia="Times New Roman" w:hAnsi="Calibri" w:cs="Calibri"/>
                <w:color w:val="000000"/>
              </w:rPr>
              <w:t> </w:t>
            </w:r>
          </w:p>
        </w:tc>
      </w:tr>
    </w:tbl>
    <w:p w14:paraId="3A83C3E3" w14:textId="27612D48" w:rsidR="004C0F50" w:rsidRDefault="00537925" w:rsidP="00516266">
      <w:r>
        <w:rPr>
          <w:noProof/>
        </w:rPr>
        <w:drawing>
          <wp:anchor distT="0" distB="0" distL="114300" distR="114300" simplePos="0" relativeHeight="251663360" behindDoc="0" locked="0" layoutInCell="1" allowOverlap="1" wp14:anchorId="2FF9C19E" wp14:editId="6C100D47">
            <wp:simplePos x="0" y="0"/>
            <wp:positionH relativeFrom="margin">
              <wp:align>right</wp:align>
            </wp:positionH>
            <wp:positionV relativeFrom="paragraph">
              <wp:posOffset>-2836545</wp:posOffset>
            </wp:positionV>
            <wp:extent cx="3190875" cy="3543300"/>
            <wp:effectExtent l="0" t="0" r="9525" b="0"/>
            <wp:wrapSquare wrapText="bothSides"/>
            <wp:docPr id="9" name="Chart 9">
              <a:extLst xmlns:a="http://schemas.openxmlformats.org/drawingml/2006/main">
                <a:ext uri="{FF2B5EF4-FFF2-40B4-BE49-F238E27FC236}">
                  <a16:creationId xmlns:a16="http://schemas.microsoft.com/office/drawing/2014/main" id="{56F3FA09-51D6-49E0-9E45-D9E9D1C944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5612FAE5" w14:textId="5767E58C" w:rsidR="004C0F50" w:rsidRDefault="004C0F50" w:rsidP="00516266"/>
    <w:p w14:paraId="47DE1FC6" w14:textId="77777777" w:rsidR="004C0F50" w:rsidRPr="00516266" w:rsidRDefault="004C0F50" w:rsidP="00516266"/>
    <w:p w14:paraId="6E1DC708" w14:textId="3055FFE9" w:rsidR="005136BD" w:rsidRDefault="00516266" w:rsidP="00E63D83">
      <w:pPr>
        <w:pStyle w:val="Heading2"/>
        <w:numPr>
          <w:ilvl w:val="0"/>
          <w:numId w:val="0"/>
        </w:numPr>
        <w:ind w:left="576"/>
      </w:pPr>
      <w:r>
        <w:t>Theoretical Results</w:t>
      </w:r>
      <w:r w:rsidR="00660275">
        <w:t>:</w:t>
      </w:r>
    </w:p>
    <w:p w14:paraId="44349731" w14:textId="2F75C8B2" w:rsidR="00EE5712" w:rsidRDefault="00EE5712" w:rsidP="00EE5712"/>
    <w:p w14:paraId="54A11F5E" w14:textId="443D36A9" w:rsidR="004C0F50" w:rsidRDefault="004C0F50" w:rsidP="00EE5712"/>
    <w:p w14:paraId="7B66BF3E" w14:textId="77777777" w:rsidR="004C0F50" w:rsidRDefault="004C0F50" w:rsidP="00EE5712"/>
    <w:p w14:paraId="31C27F15" w14:textId="4AF033BE" w:rsidR="00EE5712" w:rsidRPr="00EE5712" w:rsidRDefault="004C0F50" w:rsidP="00EE5712">
      <w:r>
        <w:rPr>
          <w:noProof/>
        </w:rPr>
        <w:lastRenderedPageBreak/>
        <w:drawing>
          <wp:anchor distT="0" distB="0" distL="114300" distR="114300" simplePos="0" relativeHeight="251665408" behindDoc="0" locked="0" layoutInCell="1" allowOverlap="1" wp14:anchorId="59D07591" wp14:editId="13120151">
            <wp:simplePos x="0" y="0"/>
            <wp:positionH relativeFrom="column">
              <wp:posOffset>2981325</wp:posOffset>
            </wp:positionH>
            <wp:positionV relativeFrom="paragraph">
              <wp:posOffset>419100</wp:posOffset>
            </wp:positionV>
            <wp:extent cx="1066800" cy="92392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66800" cy="923925"/>
                    </a:xfrm>
                    <a:prstGeom prst="rect">
                      <a:avLst/>
                    </a:prstGeom>
                    <a:noFill/>
                    <a:ln>
                      <a:noFill/>
                    </a:ln>
                  </pic:spPr>
                </pic:pic>
              </a:graphicData>
            </a:graphic>
          </wp:anchor>
        </w:drawing>
      </w:r>
      <w:r>
        <w:t>Circuit component values</w:t>
      </w:r>
      <w:r w:rsidR="00EE5712">
        <w:t xml:space="preserve"> given</w:t>
      </w:r>
      <w:r>
        <w:t xml:space="preserve">:                         </w:t>
      </w:r>
      <w:r w:rsidR="00FC130D">
        <w:t>Values calculated from results table: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3"/>
        <w:gridCol w:w="969"/>
      </w:tblGrid>
      <w:tr w:rsidR="004C0F50" w:rsidRPr="00EE5712" w14:paraId="2C285241" w14:textId="1BFE18E9" w:rsidTr="00EE5712">
        <w:trPr>
          <w:trHeight w:val="300"/>
        </w:trPr>
        <w:tc>
          <w:tcPr>
            <w:tcW w:w="0" w:type="auto"/>
            <w:shd w:val="clear" w:color="auto" w:fill="auto"/>
            <w:noWrap/>
            <w:vAlign w:val="bottom"/>
            <w:hideMark/>
          </w:tcPr>
          <w:p w14:paraId="0D920D1E" w14:textId="77777777" w:rsidR="004C0F50" w:rsidRPr="00EE5712" w:rsidRDefault="004C0F50" w:rsidP="00EE5712">
            <w:pPr>
              <w:spacing w:after="0" w:line="240" w:lineRule="auto"/>
              <w:rPr>
                <w:rFonts w:ascii="Calibri" w:eastAsia="Times New Roman" w:hAnsi="Calibri" w:cs="Calibri"/>
                <w:color w:val="000000"/>
                <w:sz w:val="21"/>
                <w:szCs w:val="21"/>
              </w:rPr>
            </w:pPr>
            <w:r w:rsidRPr="00EE5712">
              <w:rPr>
                <w:rFonts w:ascii="Calibri" w:eastAsia="Times New Roman" w:hAnsi="Calibri" w:cs="Calibri"/>
                <w:color w:val="000000"/>
                <w:sz w:val="21"/>
                <w:szCs w:val="21"/>
              </w:rPr>
              <w:t>R</w:t>
            </w:r>
          </w:p>
        </w:tc>
        <w:tc>
          <w:tcPr>
            <w:tcW w:w="0" w:type="auto"/>
            <w:shd w:val="clear" w:color="auto" w:fill="auto"/>
            <w:noWrap/>
            <w:vAlign w:val="bottom"/>
            <w:hideMark/>
          </w:tcPr>
          <w:p w14:paraId="370DEC20" w14:textId="77777777" w:rsidR="004C0F50" w:rsidRPr="00EE5712" w:rsidRDefault="004C0F50" w:rsidP="00EE5712">
            <w:pPr>
              <w:spacing w:after="0" w:line="240" w:lineRule="auto"/>
              <w:jc w:val="right"/>
              <w:rPr>
                <w:rFonts w:ascii="Calibri" w:eastAsia="Times New Roman" w:hAnsi="Calibri" w:cs="Calibri"/>
                <w:color w:val="000000"/>
                <w:sz w:val="21"/>
                <w:szCs w:val="21"/>
              </w:rPr>
            </w:pPr>
            <w:r w:rsidRPr="00EE5712">
              <w:rPr>
                <w:rFonts w:ascii="Calibri" w:eastAsia="Times New Roman" w:hAnsi="Calibri" w:cs="Calibri"/>
                <w:color w:val="000000"/>
                <w:sz w:val="21"/>
                <w:szCs w:val="21"/>
              </w:rPr>
              <w:t>1000</w:t>
            </w:r>
          </w:p>
        </w:tc>
      </w:tr>
      <w:tr w:rsidR="004C0F50" w:rsidRPr="00EE5712" w14:paraId="0AAD81C4" w14:textId="2EFB7470" w:rsidTr="00EE5712">
        <w:trPr>
          <w:trHeight w:val="300"/>
        </w:trPr>
        <w:tc>
          <w:tcPr>
            <w:tcW w:w="0" w:type="auto"/>
            <w:shd w:val="clear" w:color="auto" w:fill="auto"/>
            <w:noWrap/>
            <w:vAlign w:val="bottom"/>
            <w:hideMark/>
          </w:tcPr>
          <w:p w14:paraId="21E85E28" w14:textId="11F4287C" w:rsidR="004C0F50" w:rsidRPr="00EE5712" w:rsidRDefault="004C0F50" w:rsidP="00EE5712">
            <w:pPr>
              <w:spacing w:after="0" w:line="240" w:lineRule="auto"/>
              <w:rPr>
                <w:rFonts w:ascii="Calibri" w:eastAsia="Times New Roman" w:hAnsi="Calibri" w:cs="Calibri"/>
                <w:color w:val="000000"/>
                <w:sz w:val="21"/>
                <w:szCs w:val="21"/>
              </w:rPr>
            </w:pPr>
            <w:r w:rsidRPr="00EE5712">
              <w:rPr>
                <w:rFonts w:ascii="Calibri" w:eastAsia="Times New Roman" w:hAnsi="Calibri" w:cs="Calibri"/>
                <w:color w:val="000000"/>
                <w:sz w:val="21"/>
                <w:szCs w:val="21"/>
              </w:rPr>
              <w:t>C</w:t>
            </w:r>
          </w:p>
        </w:tc>
        <w:tc>
          <w:tcPr>
            <w:tcW w:w="0" w:type="auto"/>
            <w:shd w:val="clear" w:color="auto" w:fill="auto"/>
            <w:noWrap/>
            <w:vAlign w:val="bottom"/>
            <w:hideMark/>
          </w:tcPr>
          <w:p w14:paraId="6A70F680" w14:textId="77777777" w:rsidR="004C0F50" w:rsidRPr="00EE5712" w:rsidRDefault="004C0F50" w:rsidP="00EE5712">
            <w:pPr>
              <w:spacing w:after="0" w:line="240" w:lineRule="auto"/>
              <w:jc w:val="right"/>
              <w:rPr>
                <w:rFonts w:ascii="Calibri" w:eastAsia="Times New Roman" w:hAnsi="Calibri" w:cs="Calibri"/>
                <w:color w:val="000000"/>
                <w:sz w:val="21"/>
                <w:szCs w:val="21"/>
              </w:rPr>
            </w:pPr>
            <w:r w:rsidRPr="00EE5712">
              <w:rPr>
                <w:rFonts w:ascii="Calibri" w:eastAsia="Times New Roman" w:hAnsi="Calibri" w:cs="Calibri"/>
                <w:color w:val="000000"/>
                <w:sz w:val="21"/>
                <w:szCs w:val="21"/>
              </w:rPr>
              <w:t>1.00E-06</w:t>
            </w:r>
          </w:p>
        </w:tc>
      </w:tr>
      <w:tr w:rsidR="004C0F50" w:rsidRPr="00EE5712" w14:paraId="2853DD83" w14:textId="7EF0A3B1" w:rsidTr="00EE5712">
        <w:trPr>
          <w:trHeight w:val="300"/>
        </w:trPr>
        <w:tc>
          <w:tcPr>
            <w:tcW w:w="0" w:type="auto"/>
            <w:shd w:val="clear" w:color="auto" w:fill="auto"/>
            <w:noWrap/>
            <w:vAlign w:val="bottom"/>
            <w:hideMark/>
          </w:tcPr>
          <w:p w14:paraId="3D57F9F2" w14:textId="77777777" w:rsidR="004C0F50" w:rsidRPr="00EE5712" w:rsidRDefault="004C0F50" w:rsidP="00EE5712">
            <w:pPr>
              <w:spacing w:after="0" w:line="240" w:lineRule="auto"/>
              <w:rPr>
                <w:rFonts w:ascii="Calibri" w:eastAsia="Times New Roman" w:hAnsi="Calibri" w:cs="Calibri"/>
                <w:color w:val="000000"/>
                <w:sz w:val="21"/>
                <w:szCs w:val="21"/>
              </w:rPr>
            </w:pPr>
            <w:r w:rsidRPr="00EE5712">
              <w:rPr>
                <w:rFonts w:ascii="Calibri" w:eastAsia="Times New Roman" w:hAnsi="Calibri" w:cs="Calibri"/>
                <w:color w:val="000000"/>
                <w:sz w:val="21"/>
                <w:szCs w:val="21"/>
              </w:rPr>
              <w:t>L</w:t>
            </w:r>
          </w:p>
        </w:tc>
        <w:tc>
          <w:tcPr>
            <w:tcW w:w="0" w:type="auto"/>
            <w:shd w:val="clear" w:color="auto" w:fill="auto"/>
            <w:noWrap/>
            <w:vAlign w:val="bottom"/>
            <w:hideMark/>
          </w:tcPr>
          <w:p w14:paraId="731C862A" w14:textId="77777777" w:rsidR="004C0F50" w:rsidRPr="00EE5712" w:rsidRDefault="004C0F50" w:rsidP="00EE5712">
            <w:pPr>
              <w:spacing w:after="0" w:line="240" w:lineRule="auto"/>
              <w:jc w:val="right"/>
              <w:rPr>
                <w:rFonts w:ascii="Calibri" w:eastAsia="Times New Roman" w:hAnsi="Calibri" w:cs="Calibri"/>
                <w:color w:val="000000"/>
                <w:sz w:val="21"/>
                <w:szCs w:val="21"/>
              </w:rPr>
            </w:pPr>
            <w:r w:rsidRPr="00EE5712">
              <w:rPr>
                <w:rFonts w:ascii="Calibri" w:eastAsia="Times New Roman" w:hAnsi="Calibri" w:cs="Calibri"/>
                <w:color w:val="000000"/>
                <w:sz w:val="21"/>
                <w:szCs w:val="21"/>
              </w:rPr>
              <w:t>1.00E-03</w:t>
            </w:r>
          </w:p>
        </w:tc>
      </w:tr>
      <w:tr w:rsidR="004C0F50" w:rsidRPr="00EE5712" w14:paraId="6D53430D" w14:textId="77777777" w:rsidTr="00EE5712">
        <w:trPr>
          <w:trHeight w:val="300"/>
        </w:trPr>
        <w:tc>
          <w:tcPr>
            <w:tcW w:w="0" w:type="auto"/>
            <w:shd w:val="clear" w:color="auto" w:fill="auto"/>
            <w:noWrap/>
            <w:vAlign w:val="bottom"/>
            <w:hideMark/>
          </w:tcPr>
          <w:p w14:paraId="3465C5EE" w14:textId="77777777" w:rsidR="004C0F50" w:rsidRPr="00EE5712" w:rsidRDefault="004C0F50" w:rsidP="00EE5712">
            <w:pPr>
              <w:spacing w:after="0" w:line="240" w:lineRule="auto"/>
              <w:rPr>
                <w:rFonts w:ascii="Calibri" w:eastAsia="Times New Roman" w:hAnsi="Calibri" w:cs="Calibri"/>
                <w:color w:val="000000"/>
                <w:sz w:val="21"/>
                <w:szCs w:val="21"/>
              </w:rPr>
            </w:pPr>
            <w:proofErr w:type="spellStart"/>
            <w:r w:rsidRPr="00EE5712">
              <w:rPr>
                <w:rFonts w:ascii="Calibri" w:eastAsia="Times New Roman" w:hAnsi="Calibri" w:cs="Calibri"/>
                <w:color w:val="000000"/>
                <w:sz w:val="21"/>
                <w:szCs w:val="21"/>
              </w:rPr>
              <w:t>Lr</w:t>
            </w:r>
            <w:proofErr w:type="spellEnd"/>
          </w:p>
        </w:tc>
        <w:tc>
          <w:tcPr>
            <w:tcW w:w="0" w:type="auto"/>
            <w:shd w:val="clear" w:color="auto" w:fill="auto"/>
            <w:noWrap/>
            <w:vAlign w:val="bottom"/>
            <w:hideMark/>
          </w:tcPr>
          <w:p w14:paraId="3F66FF0C" w14:textId="77777777" w:rsidR="004C0F50" w:rsidRPr="00EE5712" w:rsidRDefault="004C0F50" w:rsidP="00EE5712">
            <w:pPr>
              <w:spacing w:after="0" w:line="240" w:lineRule="auto"/>
              <w:jc w:val="right"/>
              <w:rPr>
                <w:rFonts w:ascii="Calibri" w:eastAsia="Times New Roman" w:hAnsi="Calibri" w:cs="Calibri"/>
                <w:color w:val="000000"/>
                <w:sz w:val="21"/>
                <w:szCs w:val="21"/>
              </w:rPr>
            </w:pPr>
            <w:r w:rsidRPr="00EE5712">
              <w:rPr>
                <w:rFonts w:ascii="Calibri" w:eastAsia="Times New Roman" w:hAnsi="Calibri" w:cs="Calibri"/>
                <w:color w:val="000000"/>
                <w:sz w:val="21"/>
                <w:szCs w:val="21"/>
              </w:rPr>
              <w:t>6</w:t>
            </w:r>
          </w:p>
        </w:tc>
      </w:tr>
      <w:tr w:rsidR="004C0F50" w:rsidRPr="00EE5712" w14:paraId="3494D0F8" w14:textId="77777777" w:rsidTr="00EE5712">
        <w:trPr>
          <w:trHeight w:val="300"/>
        </w:trPr>
        <w:tc>
          <w:tcPr>
            <w:tcW w:w="0" w:type="auto"/>
            <w:shd w:val="clear" w:color="auto" w:fill="auto"/>
            <w:noWrap/>
            <w:vAlign w:val="bottom"/>
            <w:hideMark/>
          </w:tcPr>
          <w:p w14:paraId="2E4045CE" w14:textId="77777777" w:rsidR="004C0F50" w:rsidRPr="00EE5712" w:rsidRDefault="004C0F50" w:rsidP="00EE5712">
            <w:pPr>
              <w:spacing w:after="0" w:line="240" w:lineRule="auto"/>
              <w:rPr>
                <w:rFonts w:ascii="Calibri" w:eastAsia="Times New Roman" w:hAnsi="Calibri" w:cs="Calibri"/>
                <w:color w:val="000000"/>
                <w:sz w:val="21"/>
                <w:szCs w:val="21"/>
              </w:rPr>
            </w:pPr>
            <w:proofErr w:type="spellStart"/>
            <w:r w:rsidRPr="00EE5712">
              <w:rPr>
                <w:rFonts w:ascii="Calibri" w:eastAsia="Times New Roman" w:hAnsi="Calibri" w:cs="Calibri"/>
                <w:color w:val="000000"/>
                <w:sz w:val="21"/>
                <w:szCs w:val="21"/>
              </w:rPr>
              <w:t>Fres</w:t>
            </w:r>
            <w:proofErr w:type="spellEnd"/>
          </w:p>
        </w:tc>
        <w:tc>
          <w:tcPr>
            <w:tcW w:w="0" w:type="auto"/>
            <w:shd w:val="clear" w:color="auto" w:fill="auto"/>
            <w:noWrap/>
            <w:vAlign w:val="bottom"/>
            <w:hideMark/>
          </w:tcPr>
          <w:p w14:paraId="72C2C1E1" w14:textId="77777777" w:rsidR="004C0F50" w:rsidRPr="00EE5712" w:rsidRDefault="004C0F50" w:rsidP="00EE5712">
            <w:pPr>
              <w:spacing w:after="0" w:line="240" w:lineRule="auto"/>
              <w:jc w:val="right"/>
              <w:rPr>
                <w:rFonts w:ascii="Calibri" w:eastAsia="Times New Roman" w:hAnsi="Calibri" w:cs="Calibri"/>
                <w:color w:val="000000"/>
                <w:sz w:val="21"/>
                <w:szCs w:val="21"/>
              </w:rPr>
            </w:pPr>
            <w:r w:rsidRPr="00EE5712">
              <w:rPr>
                <w:rFonts w:ascii="Calibri" w:eastAsia="Times New Roman" w:hAnsi="Calibri" w:cs="Calibri"/>
                <w:color w:val="000000"/>
                <w:sz w:val="21"/>
                <w:szCs w:val="21"/>
              </w:rPr>
              <w:t>5105</w:t>
            </w:r>
          </w:p>
        </w:tc>
      </w:tr>
    </w:tbl>
    <w:p w14:paraId="7972CDA9" w14:textId="52395223" w:rsidR="00EE5712" w:rsidRDefault="00EE5712" w:rsidP="00EE5712"/>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507"/>
        <w:gridCol w:w="2330"/>
        <w:gridCol w:w="2065"/>
        <w:gridCol w:w="4016"/>
        <w:gridCol w:w="1387"/>
      </w:tblGrid>
      <w:tr w:rsidR="00EE5712" w:rsidRPr="00EE5712" w14:paraId="5CD59E1F" w14:textId="77777777" w:rsidTr="00213BEB">
        <w:trPr>
          <w:trHeight w:val="300"/>
          <w:jc w:val="center"/>
        </w:trPr>
        <w:tc>
          <w:tcPr>
            <w:tcW w:w="654" w:type="dxa"/>
            <w:shd w:val="clear" w:color="auto" w:fill="auto"/>
            <w:noWrap/>
            <w:vAlign w:val="bottom"/>
            <w:hideMark/>
          </w:tcPr>
          <w:p w14:paraId="4D50E1B6"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Freq</w:t>
            </w:r>
          </w:p>
        </w:tc>
        <w:tc>
          <w:tcPr>
            <w:tcW w:w="471" w:type="dxa"/>
            <w:shd w:val="clear" w:color="auto" w:fill="auto"/>
            <w:noWrap/>
            <w:vAlign w:val="bottom"/>
            <w:hideMark/>
          </w:tcPr>
          <w:p w14:paraId="32EFDC82"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Vin</w:t>
            </w:r>
          </w:p>
        </w:tc>
        <w:tc>
          <w:tcPr>
            <w:tcW w:w="0" w:type="auto"/>
            <w:shd w:val="clear" w:color="auto" w:fill="auto"/>
            <w:noWrap/>
            <w:vAlign w:val="bottom"/>
            <w:hideMark/>
          </w:tcPr>
          <w:p w14:paraId="36EB357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ZL</w:t>
            </w:r>
          </w:p>
        </w:tc>
        <w:tc>
          <w:tcPr>
            <w:tcW w:w="0" w:type="auto"/>
            <w:shd w:val="clear" w:color="auto" w:fill="auto"/>
            <w:noWrap/>
            <w:vAlign w:val="bottom"/>
            <w:hideMark/>
          </w:tcPr>
          <w:p w14:paraId="786E6EE4" w14:textId="77777777" w:rsidR="00EE5712" w:rsidRPr="00EE5712" w:rsidRDefault="00EE5712" w:rsidP="00EE5712">
            <w:pPr>
              <w:spacing w:after="0" w:line="240" w:lineRule="auto"/>
              <w:rPr>
                <w:rFonts w:ascii="Calibri" w:eastAsia="Times New Roman" w:hAnsi="Calibri" w:cs="Calibri"/>
                <w:color w:val="000000"/>
              </w:rPr>
            </w:pPr>
            <w:proofErr w:type="spellStart"/>
            <w:r w:rsidRPr="00EE5712">
              <w:rPr>
                <w:rFonts w:ascii="Calibri" w:eastAsia="Times New Roman" w:hAnsi="Calibri" w:cs="Calibri"/>
                <w:color w:val="000000"/>
              </w:rPr>
              <w:t>Xc</w:t>
            </w:r>
            <w:proofErr w:type="spellEnd"/>
          </w:p>
        </w:tc>
        <w:tc>
          <w:tcPr>
            <w:tcW w:w="0" w:type="auto"/>
            <w:shd w:val="clear" w:color="auto" w:fill="auto"/>
            <w:noWrap/>
            <w:vAlign w:val="bottom"/>
            <w:hideMark/>
          </w:tcPr>
          <w:p w14:paraId="3FA1132B"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ZLC</w:t>
            </w:r>
          </w:p>
        </w:tc>
        <w:tc>
          <w:tcPr>
            <w:tcW w:w="1330" w:type="dxa"/>
            <w:shd w:val="clear" w:color="auto" w:fill="auto"/>
            <w:noWrap/>
            <w:vAlign w:val="bottom"/>
            <w:hideMark/>
          </w:tcPr>
          <w:p w14:paraId="216939A8" w14:textId="77777777" w:rsidR="00EE5712" w:rsidRPr="00EE5712" w:rsidRDefault="00EE5712" w:rsidP="00EE5712">
            <w:pPr>
              <w:spacing w:after="0" w:line="240" w:lineRule="auto"/>
              <w:rPr>
                <w:rFonts w:ascii="Calibri" w:eastAsia="Times New Roman" w:hAnsi="Calibri" w:cs="Calibri"/>
                <w:color w:val="000000"/>
              </w:rPr>
            </w:pPr>
            <w:proofErr w:type="spellStart"/>
            <w:r w:rsidRPr="00EE5712">
              <w:rPr>
                <w:rFonts w:ascii="Calibri" w:eastAsia="Times New Roman" w:hAnsi="Calibri" w:cs="Calibri"/>
                <w:color w:val="000000"/>
              </w:rPr>
              <w:t>Vout</w:t>
            </w:r>
            <w:proofErr w:type="spellEnd"/>
          </w:p>
        </w:tc>
      </w:tr>
      <w:tr w:rsidR="00EE5712" w:rsidRPr="00EE5712" w14:paraId="2BA61D19" w14:textId="77777777" w:rsidTr="00213BEB">
        <w:trPr>
          <w:trHeight w:val="300"/>
          <w:jc w:val="center"/>
        </w:trPr>
        <w:tc>
          <w:tcPr>
            <w:tcW w:w="654" w:type="dxa"/>
            <w:shd w:val="clear" w:color="auto" w:fill="auto"/>
            <w:noWrap/>
            <w:vAlign w:val="bottom"/>
            <w:hideMark/>
          </w:tcPr>
          <w:p w14:paraId="0A1FFF08"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100</w:t>
            </w:r>
          </w:p>
        </w:tc>
        <w:tc>
          <w:tcPr>
            <w:tcW w:w="471" w:type="dxa"/>
            <w:shd w:val="clear" w:color="auto" w:fill="auto"/>
            <w:noWrap/>
            <w:vAlign w:val="bottom"/>
            <w:hideMark/>
          </w:tcPr>
          <w:p w14:paraId="08877B60"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5094BE75"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6+0.628318530717959j</w:t>
            </w:r>
          </w:p>
        </w:tc>
        <w:tc>
          <w:tcPr>
            <w:tcW w:w="0" w:type="auto"/>
            <w:shd w:val="clear" w:color="auto" w:fill="auto"/>
            <w:noWrap/>
            <w:vAlign w:val="bottom"/>
            <w:hideMark/>
          </w:tcPr>
          <w:p w14:paraId="755B6B43"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-1591.54943091895j</w:t>
            </w:r>
          </w:p>
        </w:tc>
        <w:tc>
          <w:tcPr>
            <w:tcW w:w="0" w:type="auto"/>
            <w:shd w:val="clear" w:color="auto" w:fill="auto"/>
            <w:noWrap/>
            <w:vAlign w:val="bottom"/>
            <w:hideMark/>
          </w:tcPr>
          <w:p w14:paraId="4F2EE499"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6.0046548100132+0.605920723305281j</w:t>
            </w:r>
          </w:p>
        </w:tc>
        <w:tc>
          <w:tcPr>
            <w:tcW w:w="1330" w:type="dxa"/>
            <w:shd w:val="clear" w:color="auto" w:fill="auto"/>
            <w:noWrap/>
            <w:vAlign w:val="bottom"/>
            <w:hideMark/>
          </w:tcPr>
          <w:p w14:paraId="550493C7"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0.0239965</w:t>
            </w:r>
          </w:p>
        </w:tc>
      </w:tr>
      <w:tr w:rsidR="00EE5712" w:rsidRPr="00EE5712" w14:paraId="375ADC9E" w14:textId="77777777" w:rsidTr="00213BEB">
        <w:trPr>
          <w:trHeight w:val="300"/>
          <w:jc w:val="center"/>
        </w:trPr>
        <w:tc>
          <w:tcPr>
            <w:tcW w:w="654" w:type="dxa"/>
            <w:shd w:val="clear" w:color="auto" w:fill="auto"/>
            <w:noWrap/>
            <w:vAlign w:val="bottom"/>
            <w:hideMark/>
          </w:tcPr>
          <w:p w14:paraId="1EB71FD3"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200</w:t>
            </w:r>
          </w:p>
        </w:tc>
        <w:tc>
          <w:tcPr>
            <w:tcW w:w="471" w:type="dxa"/>
            <w:shd w:val="clear" w:color="auto" w:fill="auto"/>
            <w:noWrap/>
            <w:vAlign w:val="bottom"/>
            <w:hideMark/>
          </w:tcPr>
          <w:p w14:paraId="724CB006"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0309D63C"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6+1.25663706143592j</w:t>
            </w:r>
          </w:p>
        </w:tc>
        <w:tc>
          <w:tcPr>
            <w:tcW w:w="0" w:type="auto"/>
            <w:shd w:val="clear" w:color="auto" w:fill="auto"/>
            <w:noWrap/>
            <w:vAlign w:val="bottom"/>
            <w:hideMark/>
          </w:tcPr>
          <w:p w14:paraId="2B6C7F9C"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-795.774715459477j</w:t>
            </w:r>
          </w:p>
        </w:tc>
        <w:tc>
          <w:tcPr>
            <w:tcW w:w="0" w:type="auto"/>
            <w:shd w:val="clear" w:color="auto" w:fill="auto"/>
            <w:noWrap/>
            <w:vAlign w:val="bottom"/>
            <w:hideMark/>
          </w:tcPr>
          <w:p w14:paraId="7C6845E8"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6.01865138423494+1.21317326553229j</w:t>
            </w:r>
          </w:p>
        </w:tc>
        <w:tc>
          <w:tcPr>
            <w:tcW w:w="1330" w:type="dxa"/>
            <w:shd w:val="clear" w:color="auto" w:fill="auto"/>
            <w:noWrap/>
            <w:vAlign w:val="bottom"/>
            <w:hideMark/>
          </w:tcPr>
          <w:p w14:paraId="474EDC01"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0.024411868</w:t>
            </w:r>
          </w:p>
        </w:tc>
      </w:tr>
      <w:tr w:rsidR="00EE5712" w:rsidRPr="00EE5712" w14:paraId="648D19AA" w14:textId="77777777" w:rsidTr="00213BEB">
        <w:trPr>
          <w:trHeight w:val="300"/>
          <w:jc w:val="center"/>
        </w:trPr>
        <w:tc>
          <w:tcPr>
            <w:tcW w:w="654" w:type="dxa"/>
            <w:shd w:val="clear" w:color="auto" w:fill="auto"/>
            <w:noWrap/>
            <w:vAlign w:val="bottom"/>
            <w:hideMark/>
          </w:tcPr>
          <w:p w14:paraId="33CE7377"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500</w:t>
            </w:r>
          </w:p>
        </w:tc>
        <w:tc>
          <w:tcPr>
            <w:tcW w:w="471" w:type="dxa"/>
            <w:shd w:val="clear" w:color="auto" w:fill="auto"/>
            <w:noWrap/>
            <w:vAlign w:val="bottom"/>
            <w:hideMark/>
          </w:tcPr>
          <w:p w14:paraId="12305C72"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64574E70"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6+3.14159265358979j</w:t>
            </w:r>
          </w:p>
        </w:tc>
        <w:tc>
          <w:tcPr>
            <w:tcW w:w="0" w:type="auto"/>
            <w:shd w:val="clear" w:color="auto" w:fill="auto"/>
            <w:noWrap/>
            <w:vAlign w:val="bottom"/>
            <w:hideMark/>
          </w:tcPr>
          <w:p w14:paraId="04691467"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-318.309886183791j</w:t>
            </w:r>
          </w:p>
        </w:tc>
        <w:tc>
          <w:tcPr>
            <w:tcW w:w="0" w:type="auto"/>
            <w:shd w:val="clear" w:color="auto" w:fill="auto"/>
            <w:noWrap/>
            <w:vAlign w:val="bottom"/>
            <w:hideMark/>
          </w:tcPr>
          <w:p w14:paraId="4E40749B"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6.1179946671507+3.05643699500117j</w:t>
            </w:r>
          </w:p>
        </w:tc>
        <w:tc>
          <w:tcPr>
            <w:tcW w:w="1330" w:type="dxa"/>
            <w:shd w:val="clear" w:color="auto" w:fill="auto"/>
            <w:noWrap/>
            <w:vAlign w:val="bottom"/>
            <w:hideMark/>
          </w:tcPr>
          <w:p w14:paraId="19C63933"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0.027189454</w:t>
            </w:r>
          </w:p>
        </w:tc>
      </w:tr>
      <w:tr w:rsidR="00EE5712" w:rsidRPr="00EE5712" w14:paraId="48F16F96" w14:textId="77777777" w:rsidTr="00213BEB">
        <w:trPr>
          <w:trHeight w:val="300"/>
          <w:jc w:val="center"/>
        </w:trPr>
        <w:tc>
          <w:tcPr>
            <w:tcW w:w="654" w:type="dxa"/>
            <w:shd w:val="clear" w:color="auto" w:fill="auto"/>
            <w:noWrap/>
            <w:vAlign w:val="bottom"/>
            <w:hideMark/>
          </w:tcPr>
          <w:p w14:paraId="141E7B2F"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1000</w:t>
            </w:r>
          </w:p>
        </w:tc>
        <w:tc>
          <w:tcPr>
            <w:tcW w:w="471" w:type="dxa"/>
            <w:shd w:val="clear" w:color="auto" w:fill="auto"/>
            <w:noWrap/>
            <w:vAlign w:val="bottom"/>
            <w:hideMark/>
          </w:tcPr>
          <w:p w14:paraId="7068672E"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704B36E2"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6+6.28318530717959j</w:t>
            </w:r>
          </w:p>
        </w:tc>
        <w:tc>
          <w:tcPr>
            <w:tcW w:w="0" w:type="auto"/>
            <w:shd w:val="clear" w:color="auto" w:fill="auto"/>
            <w:noWrap/>
            <w:vAlign w:val="bottom"/>
            <w:hideMark/>
          </w:tcPr>
          <w:p w14:paraId="108580F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-159.154943091895j</w:t>
            </w:r>
          </w:p>
        </w:tc>
        <w:tc>
          <w:tcPr>
            <w:tcW w:w="0" w:type="auto"/>
            <w:shd w:val="clear" w:color="auto" w:fill="auto"/>
            <w:noWrap/>
            <w:vAlign w:val="bottom"/>
            <w:hideMark/>
          </w:tcPr>
          <w:p w14:paraId="6CB0C610"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6.49334533147521+6.28657602906975j</w:t>
            </w:r>
          </w:p>
        </w:tc>
        <w:tc>
          <w:tcPr>
            <w:tcW w:w="1330" w:type="dxa"/>
            <w:shd w:val="clear" w:color="auto" w:fill="auto"/>
            <w:noWrap/>
            <w:vAlign w:val="bottom"/>
            <w:hideMark/>
          </w:tcPr>
          <w:p w14:paraId="54AB4135"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0.035917875</w:t>
            </w:r>
          </w:p>
        </w:tc>
      </w:tr>
      <w:tr w:rsidR="00EE5712" w:rsidRPr="00EE5712" w14:paraId="119D830F" w14:textId="77777777" w:rsidTr="00213BEB">
        <w:trPr>
          <w:trHeight w:val="300"/>
          <w:jc w:val="center"/>
        </w:trPr>
        <w:tc>
          <w:tcPr>
            <w:tcW w:w="654" w:type="dxa"/>
            <w:shd w:val="clear" w:color="auto" w:fill="auto"/>
            <w:noWrap/>
            <w:vAlign w:val="bottom"/>
            <w:hideMark/>
          </w:tcPr>
          <w:p w14:paraId="7152A575"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2000</w:t>
            </w:r>
          </w:p>
        </w:tc>
        <w:tc>
          <w:tcPr>
            <w:tcW w:w="471" w:type="dxa"/>
            <w:shd w:val="clear" w:color="auto" w:fill="auto"/>
            <w:noWrap/>
            <w:vAlign w:val="bottom"/>
            <w:hideMark/>
          </w:tcPr>
          <w:p w14:paraId="0AA25CCA"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11CE586C"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6+12.5663706143592j</w:t>
            </w:r>
          </w:p>
        </w:tc>
        <w:tc>
          <w:tcPr>
            <w:tcW w:w="0" w:type="auto"/>
            <w:shd w:val="clear" w:color="auto" w:fill="auto"/>
            <w:noWrap/>
            <w:vAlign w:val="bottom"/>
            <w:hideMark/>
          </w:tcPr>
          <w:p w14:paraId="3422F310"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-79.5774715459477j</w:t>
            </w:r>
          </w:p>
        </w:tc>
        <w:tc>
          <w:tcPr>
            <w:tcW w:w="0" w:type="auto"/>
            <w:shd w:val="clear" w:color="auto" w:fill="auto"/>
            <w:noWrap/>
            <w:vAlign w:val="bottom"/>
            <w:hideMark/>
          </w:tcPr>
          <w:p w14:paraId="3BD37FC2"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8.39402353878759+14.1713215506899j</w:t>
            </w:r>
          </w:p>
        </w:tc>
        <w:tc>
          <w:tcPr>
            <w:tcW w:w="1330" w:type="dxa"/>
            <w:shd w:val="clear" w:color="auto" w:fill="auto"/>
            <w:noWrap/>
            <w:vAlign w:val="bottom"/>
            <w:hideMark/>
          </w:tcPr>
          <w:p w14:paraId="3BD9123D"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0.065328175</w:t>
            </w:r>
          </w:p>
        </w:tc>
      </w:tr>
      <w:tr w:rsidR="00EE5712" w:rsidRPr="00EE5712" w14:paraId="4D3ABCEA" w14:textId="77777777" w:rsidTr="00213BEB">
        <w:trPr>
          <w:trHeight w:val="300"/>
          <w:jc w:val="center"/>
        </w:trPr>
        <w:tc>
          <w:tcPr>
            <w:tcW w:w="654" w:type="dxa"/>
            <w:shd w:val="clear" w:color="auto" w:fill="auto"/>
            <w:noWrap/>
            <w:vAlign w:val="bottom"/>
            <w:hideMark/>
          </w:tcPr>
          <w:p w14:paraId="62B98235"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2500</w:t>
            </w:r>
          </w:p>
        </w:tc>
        <w:tc>
          <w:tcPr>
            <w:tcW w:w="471" w:type="dxa"/>
            <w:shd w:val="clear" w:color="auto" w:fill="auto"/>
            <w:noWrap/>
            <w:vAlign w:val="bottom"/>
            <w:hideMark/>
          </w:tcPr>
          <w:p w14:paraId="01C50818"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7ED43637"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6+15.707963267949j</w:t>
            </w:r>
          </w:p>
        </w:tc>
        <w:tc>
          <w:tcPr>
            <w:tcW w:w="0" w:type="auto"/>
            <w:shd w:val="clear" w:color="auto" w:fill="auto"/>
            <w:noWrap/>
            <w:vAlign w:val="bottom"/>
            <w:hideMark/>
          </w:tcPr>
          <w:p w14:paraId="2E30D059"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-63.6619772367581j</w:t>
            </w:r>
          </w:p>
        </w:tc>
        <w:tc>
          <w:tcPr>
            <w:tcW w:w="0" w:type="auto"/>
            <w:shd w:val="clear" w:color="auto" w:fill="auto"/>
            <w:noWrap/>
            <w:vAlign w:val="bottom"/>
            <w:hideMark/>
          </w:tcPr>
          <w:p w14:paraId="21B5B42F"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10.4115493575714+19.5506199848958j</w:t>
            </w:r>
          </w:p>
        </w:tc>
        <w:tc>
          <w:tcPr>
            <w:tcW w:w="1330" w:type="dxa"/>
            <w:shd w:val="clear" w:color="auto" w:fill="auto"/>
            <w:noWrap/>
            <w:vAlign w:val="bottom"/>
            <w:hideMark/>
          </w:tcPr>
          <w:p w14:paraId="52CE3E59"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0.087671043</w:t>
            </w:r>
          </w:p>
        </w:tc>
      </w:tr>
      <w:tr w:rsidR="00EE5712" w:rsidRPr="00EE5712" w14:paraId="537B7E2B" w14:textId="77777777" w:rsidTr="00213BEB">
        <w:trPr>
          <w:trHeight w:val="300"/>
          <w:jc w:val="center"/>
        </w:trPr>
        <w:tc>
          <w:tcPr>
            <w:tcW w:w="654" w:type="dxa"/>
            <w:shd w:val="clear" w:color="auto" w:fill="auto"/>
            <w:noWrap/>
            <w:vAlign w:val="bottom"/>
            <w:hideMark/>
          </w:tcPr>
          <w:p w14:paraId="616E3C04"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3000</w:t>
            </w:r>
          </w:p>
        </w:tc>
        <w:tc>
          <w:tcPr>
            <w:tcW w:w="471" w:type="dxa"/>
            <w:shd w:val="clear" w:color="auto" w:fill="auto"/>
            <w:noWrap/>
            <w:vAlign w:val="bottom"/>
            <w:hideMark/>
          </w:tcPr>
          <w:p w14:paraId="5D014B94"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15BD5CB6"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6+18.8495559215388j</w:t>
            </w:r>
          </w:p>
        </w:tc>
        <w:tc>
          <w:tcPr>
            <w:tcW w:w="0" w:type="auto"/>
            <w:shd w:val="clear" w:color="auto" w:fill="auto"/>
            <w:noWrap/>
            <w:vAlign w:val="bottom"/>
            <w:hideMark/>
          </w:tcPr>
          <w:p w14:paraId="1C9A73D5"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-53.0516476972984j</w:t>
            </w:r>
          </w:p>
        </w:tc>
        <w:tc>
          <w:tcPr>
            <w:tcW w:w="0" w:type="auto"/>
            <w:shd w:val="clear" w:color="auto" w:fill="auto"/>
            <w:noWrap/>
            <w:vAlign w:val="bottom"/>
            <w:hideMark/>
          </w:tcPr>
          <w:p w14:paraId="6C5A7151"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14.0048937447819+26.7811291641669j</w:t>
            </w:r>
          </w:p>
        </w:tc>
        <w:tc>
          <w:tcPr>
            <w:tcW w:w="1330" w:type="dxa"/>
            <w:shd w:val="clear" w:color="auto" w:fill="auto"/>
            <w:noWrap/>
            <w:vAlign w:val="bottom"/>
            <w:hideMark/>
          </w:tcPr>
          <w:p w14:paraId="64BA2071"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0.119176582</w:t>
            </w:r>
          </w:p>
        </w:tc>
      </w:tr>
      <w:tr w:rsidR="00EE5712" w:rsidRPr="00EE5712" w14:paraId="03D1FA46" w14:textId="77777777" w:rsidTr="00213BEB">
        <w:trPr>
          <w:trHeight w:val="300"/>
          <w:jc w:val="center"/>
        </w:trPr>
        <w:tc>
          <w:tcPr>
            <w:tcW w:w="654" w:type="dxa"/>
            <w:shd w:val="clear" w:color="auto" w:fill="auto"/>
            <w:noWrap/>
            <w:vAlign w:val="bottom"/>
            <w:hideMark/>
          </w:tcPr>
          <w:p w14:paraId="43A41FC6"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3500</w:t>
            </w:r>
          </w:p>
        </w:tc>
        <w:tc>
          <w:tcPr>
            <w:tcW w:w="471" w:type="dxa"/>
            <w:shd w:val="clear" w:color="auto" w:fill="auto"/>
            <w:noWrap/>
            <w:vAlign w:val="bottom"/>
            <w:hideMark/>
          </w:tcPr>
          <w:p w14:paraId="0A63B4D7"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2E1D61A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6+21.9911485751286j</w:t>
            </w:r>
          </w:p>
        </w:tc>
        <w:tc>
          <w:tcPr>
            <w:tcW w:w="0" w:type="auto"/>
            <w:shd w:val="clear" w:color="auto" w:fill="auto"/>
            <w:noWrap/>
            <w:vAlign w:val="bottom"/>
            <w:hideMark/>
          </w:tcPr>
          <w:p w14:paraId="383799A2"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-45.4728408833987j</w:t>
            </w:r>
          </w:p>
        </w:tc>
        <w:tc>
          <w:tcPr>
            <w:tcW w:w="0" w:type="auto"/>
            <w:shd w:val="clear" w:color="auto" w:fill="auto"/>
            <w:noWrap/>
            <w:vAlign w:val="bottom"/>
            <w:hideMark/>
          </w:tcPr>
          <w:p w14:paraId="480DB983"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21.1217048580191+37.1893882002842j</w:t>
            </w:r>
          </w:p>
        </w:tc>
        <w:tc>
          <w:tcPr>
            <w:tcW w:w="1330" w:type="dxa"/>
            <w:shd w:val="clear" w:color="auto" w:fill="auto"/>
            <w:noWrap/>
            <w:vAlign w:val="bottom"/>
            <w:hideMark/>
          </w:tcPr>
          <w:p w14:paraId="5192B260"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0.16742585</w:t>
            </w:r>
          </w:p>
        </w:tc>
      </w:tr>
      <w:tr w:rsidR="00EE5712" w:rsidRPr="00EE5712" w14:paraId="13689A72" w14:textId="77777777" w:rsidTr="00213BEB">
        <w:trPr>
          <w:trHeight w:val="300"/>
          <w:jc w:val="center"/>
        </w:trPr>
        <w:tc>
          <w:tcPr>
            <w:tcW w:w="654" w:type="dxa"/>
            <w:shd w:val="clear" w:color="auto" w:fill="auto"/>
            <w:noWrap/>
            <w:vAlign w:val="bottom"/>
            <w:hideMark/>
          </w:tcPr>
          <w:p w14:paraId="297B0A66"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4000</w:t>
            </w:r>
          </w:p>
        </w:tc>
        <w:tc>
          <w:tcPr>
            <w:tcW w:w="471" w:type="dxa"/>
            <w:shd w:val="clear" w:color="auto" w:fill="auto"/>
            <w:noWrap/>
            <w:vAlign w:val="bottom"/>
            <w:hideMark/>
          </w:tcPr>
          <w:p w14:paraId="704AC305"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7F287A18"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6+25.1327412287183j</w:t>
            </w:r>
          </w:p>
        </w:tc>
        <w:tc>
          <w:tcPr>
            <w:tcW w:w="0" w:type="auto"/>
            <w:shd w:val="clear" w:color="auto" w:fill="auto"/>
            <w:noWrap/>
            <w:vAlign w:val="bottom"/>
            <w:hideMark/>
          </w:tcPr>
          <w:p w14:paraId="4EE0DE7B"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-39.7887357729738j</w:t>
            </w:r>
          </w:p>
        </w:tc>
        <w:tc>
          <w:tcPr>
            <w:tcW w:w="0" w:type="auto"/>
            <w:shd w:val="clear" w:color="auto" w:fill="auto"/>
            <w:noWrap/>
            <w:vAlign w:val="bottom"/>
            <w:hideMark/>
          </w:tcPr>
          <w:p w14:paraId="23C406F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37.8745217165852+52.7260615011194j</w:t>
            </w:r>
          </w:p>
        </w:tc>
        <w:tc>
          <w:tcPr>
            <w:tcW w:w="1330" w:type="dxa"/>
            <w:shd w:val="clear" w:color="auto" w:fill="auto"/>
            <w:noWrap/>
            <w:vAlign w:val="bottom"/>
            <w:hideMark/>
          </w:tcPr>
          <w:p w14:paraId="324B7231"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0.249878761</w:t>
            </w:r>
          </w:p>
        </w:tc>
      </w:tr>
      <w:tr w:rsidR="00EE5712" w:rsidRPr="00EE5712" w14:paraId="1E91BF17" w14:textId="77777777" w:rsidTr="00213BEB">
        <w:trPr>
          <w:trHeight w:val="300"/>
          <w:jc w:val="center"/>
        </w:trPr>
        <w:tc>
          <w:tcPr>
            <w:tcW w:w="654" w:type="dxa"/>
            <w:shd w:val="clear" w:color="auto" w:fill="auto"/>
            <w:noWrap/>
            <w:vAlign w:val="bottom"/>
            <w:hideMark/>
          </w:tcPr>
          <w:p w14:paraId="2EF9B652"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5000</w:t>
            </w:r>
          </w:p>
        </w:tc>
        <w:tc>
          <w:tcPr>
            <w:tcW w:w="471" w:type="dxa"/>
            <w:shd w:val="clear" w:color="auto" w:fill="auto"/>
            <w:noWrap/>
            <w:vAlign w:val="bottom"/>
            <w:hideMark/>
          </w:tcPr>
          <w:p w14:paraId="3CD43664"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3437628F"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6+31.4159265358979j</w:t>
            </w:r>
          </w:p>
        </w:tc>
        <w:tc>
          <w:tcPr>
            <w:tcW w:w="0" w:type="auto"/>
            <w:shd w:val="clear" w:color="auto" w:fill="auto"/>
            <w:noWrap/>
            <w:vAlign w:val="bottom"/>
            <w:hideMark/>
          </w:tcPr>
          <w:p w14:paraId="4BCCE5AF"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-31.8309886183791j</w:t>
            </w:r>
          </w:p>
        </w:tc>
        <w:tc>
          <w:tcPr>
            <w:tcW w:w="0" w:type="auto"/>
            <w:shd w:val="clear" w:color="auto" w:fill="auto"/>
            <w:noWrap/>
            <w:vAlign w:val="bottom"/>
            <w:hideMark/>
          </w:tcPr>
          <w:p w14:paraId="0E944D55"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168.064374193023-20.2047970944699j</w:t>
            </w:r>
          </w:p>
        </w:tc>
        <w:tc>
          <w:tcPr>
            <w:tcW w:w="1330" w:type="dxa"/>
            <w:shd w:val="clear" w:color="auto" w:fill="auto"/>
            <w:noWrap/>
            <w:vAlign w:val="bottom"/>
            <w:hideMark/>
          </w:tcPr>
          <w:p w14:paraId="6A6778CA"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0.579588655</w:t>
            </w:r>
          </w:p>
        </w:tc>
      </w:tr>
      <w:tr w:rsidR="00EE5712" w:rsidRPr="00EE5712" w14:paraId="5DA90935" w14:textId="77777777" w:rsidTr="00213BEB">
        <w:trPr>
          <w:trHeight w:val="300"/>
          <w:jc w:val="center"/>
        </w:trPr>
        <w:tc>
          <w:tcPr>
            <w:tcW w:w="654" w:type="dxa"/>
            <w:shd w:val="clear" w:color="auto" w:fill="auto"/>
            <w:noWrap/>
            <w:vAlign w:val="bottom"/>
            <w:hideMark/>
          </w:tcPr>
          <w:p w14:paraId="585CA9CC"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5500</w:t>
            </w:r>
          </w:p>
        </w:tc>
        <w:tc>
          <w:tcPr>
            <w:tcW w:w="471" w:type="dxa"/>
            <w:shd w:val="clear" w:color="auto" w:fill="auto"/>
            <w:noWrap/>
            <w:vAlign w:val="bottom"/>
            <w:hideMark/>
          </w:tcPr>
          <w:p w14:paraId="75EAEC25"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50723D01"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6+34.5575191894877j</w:t>
            </w:r>
          </w:p>
        </w:tc>
        <w:tc>
          <w:tcPr>
            <w:tcW w:w="0" w:type="auto"/>
            <w:shd w:val="clear" w:color="auto" w:fill="auto"/>
            <w:noWrap/>
            <w:vAlign w:val="bottom"/>
            <w:hideMark/>
          </w:tcPr>
          <w:p w14:paraId="499B290D"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-28.9372623803446j</w:t>
            </w:r>
          </w:p>
        </w:tc>
        <w:tc>
          <w:tcPr>
            <w:tcW w:w="0" w:type="auto"/>
            <w:shd w:val="clear" w:color="auto" w:fill="auto"/>
            <w:noWrap/>
            <w:vAlign w:val="bottom"/>
            <w:hideMark/>
          </w:tcPr>
          <w:p w14:paraId="6082C1D2"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74.3363312407331-98.5688076840859j</w:t>
            </w:r>
          </w:p>
        </w:tc>
        <w:tc>
          <w:tcPr>
            <w:tcW w:w="1330" w:type="dxa"/>
            <w:shd w:val="clear" w:color="auto" w:fill="auto"/>
            <w:noWrap/>
            <w:vAlign w:val="bottom"/>
            <w:hideMark/>
          </w:tcPr>
          <w:p w14:paraId="135276EC"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0.457737172</w:t>
            </w:r>
          </w:p>
        </w:tc>
      </w:tr>
      <w:tr w:rsidR="00EE5712" w:rsidRPr="00EE5712" w14:paraId="29DCDB27" w14:textId="77777777" w:rsidTr="00213BEB">
        <w:trPr>
          <w:trHeight w:val="300"/>
          <w:jc w:val="center"/>
        </w:trPr>
        <w:tc>
          <w:tcPr>
            <w:tcW w:w="654" w:type="dxa"/>
            <w:shd w:val="clear" w:color="auto" w:fill="auto"/>
            <w:noWrap/>
            <w:vAlign w:val="bottom"/>
            <w:hideMark/>
          </w:tcPr>
          <w:p w14:paraId="38D32F6A"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6000</w:t>
            </w:r>
          </w:p>
        </w:tc>
        <w:tc>
          <w:tcPr>
            <w:tcW w:w="471" w:type="dxa"/>
            <w:shd w:val="clear" w:color="auto" w:fill="auto"/>
            <w:noWrap/>
            <w:vAlign w:val="bottom"/>
            <w:hideMark/>
          </w:tcPr>
          <w:p w14:paraId="18CEC456"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4F4ECE0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6+37.6991118430775j</w:t>
            </w:r>
          </w:p>
        </w:tc>
        <w:tc>
          <w:tcPr>
            <w:tcW w:w="0" w:type="auto"/>
            <w:shd w:val="clear" w:color="auto" w:fill="auto"/>
            <w:noWrap/>
            <w:vAlign w:val="bottom"/>
            <w:hideMark/>
          </w:tcPr>
          <w:p w14:paraId="1D4240D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-26.5258238486492j</w:t>
            </w:r>
          </w:p>
        </w:tc>
        <w:tc>
          <w:tcPr>
            <w:tcW w:w="0" w:type="auto"/>
            <w:shd w:val="clear" w:color="auto" w:fill="auto"/>
            <w:noWrap/>
            <w:vAlign w:val="bottom"/>
            <w:hideMark/>
          </w:tcPr>
          <w:p w14:paraId="11BDC289"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26.2475374285096-75.4043729875281j</w:t>
            </w:r>
          </w:p>
        </w:tc>
        <w:tc>
          <w:tcPr>
            <w:tcW w:w="1330" w:type="dxa"/>
            <w:shd w:val="clear" w:color="auto" w:fill="auto"/>
            <w:noWrap/>
            <w:vAlign w:val="bottom"/>
            <w:hideMark/>
          </w:tcPr>
          <w:p w14:paraId="37DCBA1E"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0.31036331</w:t>
            </w:r>
          </w:p>
        </w:tc>
      </w:tr>
      <w:tr w:rsidR="00EE5712" w:rsidRPr="00EE5712" w14:paraId="1C4341E8" w14:textId="77777777" w:rsidTr="00213BEB">
        <w:trPr>
          <w:trHeight w:val="300"/>
          <w:jc w:val="center"/>
        </w:trPr>
        <w:tc>
          <w:tcPr>
            <w:tcW w:w="654" w:type="dxa"/>
            <w:shd w:val="clear" w:color="auto" w:fill="auto"/>
            <w:noWrap/>
            <w:vAlign w:val="bottom"/>
            <w:hideMark/>
          </w:tcPr>
          <w:p w14:paraId="18D0413C"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6500</w:t>
            </w:r>
          </w:p>
        </w:tc>
        <w:tc>
          <w:tcPr>
            <w:tcW w:w="471" w:type="dxa"/>
            <w:shd w:val="clear" w:color="auto" w:fill="auto"/>
            <w:noWrap/>
            <w:vAlign w:val="bottom"/>
            <w:hideMark/>
          </w:tcPr>
          <w:p w14:paraId="08635B04"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66A74F1D"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6+40.8407044966673j</w:t>
            </w:r>
          </w:p>
        </w:tc>
        <w:tc>
          <w:tcPr>
            <w:tcW w:w="0" w:type="auto"/>
            <w:shd w:val="clear" w:color="auto" w:fill="auto"/>
            <w:noWrap/>
            <w:vAlign w:val="bottom"/>
            <w:hideMark/>
          </w:tcPr>
          <w:p w14:paraId="3B930140"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-24.4853758602916j</w:t>
            </w:r>
          </w:p>
        </w:tc>
        <w:tc>
          <w:tcPr>
            <w:tcW w:w="0" w:type="auto"/>
            <w:shd w:val="clear" w:color="auto" w:fill="auto"/>
            <w:noWrap/>
            <w:vAlign w:val="bottom"/>
            <w:hideMark/>
          </w:tcPr>
          <w:p w14:paraId="11A3B571"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11.8525206353292-56.7940208869972j</w:t>
            </w:r>
          </w:p>
        </w:tc>
        <w:tc>
          <w:tcPr>
            <w:tcW w:w="1330" w:type="dxa"/>
            <w:shd w:val="clear" w:color="auto" w:fill="auto"/>
            <w:noWrap/>
            <w:vAlign w:val="bottom"/>
            <w:hideMark/>
          </w:tcPr>
          <w:p w14:paraId="50746493"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0.228991611</w:t>
            </w:r>
          </w:p>
        </w:tc>
      </w:tr>
      <w:tr w:rsidR="00EE5712" w:rsidRPr="00EE5712" w14:paraId="033AD580" w14:textId="77777777" w:rsidTr="00213BEB">
        <w:trPr>
          <w:trHeight w:val="300"/>
          <w:jc w:val="center"/>
        </w:trPr>
        <w:tc>
          <w:tcPr>
            <w:tcW w:w="654" w:type="dxa"/>
            <w:shd w:val="clear" w:color="auto" w:fill="auto"/>
            <w:noWrap/>
            <w:vAlign w:val="bottom"/>
            <w:hideMark/>
          </w:tcPr>
          <w:p w14:paraId="5B442756"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7000</w:t>
            </w:r>
          </w:p>
        </w:tc>
        <w:tc>
          <w:tcPr>
            <w:tcW w:w="471" w:type="dxa"/>
            <w:shd w:val="clear" w:color="auto" w:fill="auto"/>
            <w:noWrap/>
            <w:vAlign w:val="bottom"/>
            <w:hideMark/>
          </w:tcPr>
          <w:p w14:paraId="60A60813"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5C90A81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6+43.9822971502571j</w:t>
            </w:r>
          </w:p>
        </w:tc>
        <w:tc>
          <w:tcPr>
            <w:tcW w:w="0" w:type="auto"/>
            <w:shd w:val="clear" w:color="auto" w:fill="auto"/>
            <w:noWrap/>
            <w:vAlign w:val="bottom"/>
            <w:hideMark/>
          </w:tcPr>
          <w:p w14:paraId="348CE5AD"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-22.7364204416993j</w:t>
            </w:r>
          </w:p>
        </w:tc>
        <w:tc>
          <w:tcPr>
            <w:tcW w:w="0" w:type="auto"/>
            <w:shd w:val="clear" w:color="auto" w:fill="auto"/>
            <w:noWrap/>
            <w:vAlign w:val="bottom"/>
            <w:hideMark/>
          </w:tcPr>
          <w:p w14:paraId="1C53F298"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6.36386921170484-45.2707505519107j</w:t>
            </w:r>
          </w:p>
        </w:tc>
        <w:tc>
          <w:tcPr>
            <w:tcW w:w="1330" w:type="dxa"/>
            <w:shd w:val="clear" w:color="auto" w:fill="auto"/>
            <w:noWrap/>
            <w:vAlign w:val="bottom"/>
            <w:hideMark/>
          </w:tcPr>
          <w:p w14:paraId="5B8E7567"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0.1815235</w:t>
            </w:r>
          </w:p>
        </w:tc>
      </w:tr>
      <w:tr w:rsidR="00EE5712" w:rsidRPr="00EE5712" w14:paraId="1B08BB27" w14:textId="77777777" w:rsidTr="00213BEB">
        <w:trPr>
          <w:trHeight w:val="300"/>
          <w:jc w:val="center"/>
        </w:trPr>
        <w:tc>
          <w:tcPr>
            <w:tcW w:w="654" w:type="dxa"/>
            <w:shd w:val="clear" w:color="auto" w:fill="auto"/>
            <w:noWrap/>
            <w:vAlign w:val="bottom"/>
            <w:hideMark/>
          </w:tcPr>
          <w:p w14:paraId="031D4441"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7500</w:t>
            </w:r>
          </w:p>
        </w:tc>
        <w:tc>
          <w:tcPr>
            <w:tcW w:w="471" w:type="dxa"/>
            <w:shd w:val="clear" w:color="auto" w:fill="auto"/>
            <w:noWrap/>
            <w:vAlign w:val="bottom"/>
            <w:hideMark/>
          </w:tcPr>
          <w:p w14:paraId="14D0204D"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0F73D44E"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6+47.1238898038469j</w:t>
            </w:r>
          </w:p>
        </w:tc>
        <w:tc>
          <w:tcPr>
            <w:tcW w:w="0" w:type="auto"/>
            <w:shd w:val="clear" w:color="auto" w:fill="auto"/>
            <w:noWrap/>
            <w:vAlign w:val="bottom"/>
            <w:hideMark/>
          </w:tcPr>
          <w:p w14:paraId="69A4783D"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-21.2206590789194j</w:t>
            </w:r>
          </w:p>
        </w:tc>
        <w:tc>
          <w:tcPr>
            <w:tcW w:w="0" w:type="auto"/>
            <w:shd w:val="clear" w:color="auto" w:fill="auto"/>
            <w:noWrap/>
            <w:vAlign w:val="bottom"/>
            <w:hideMark/>
          </w:tcPr>
          <w:p w14:paraId="65A5A3E1"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3.82176060469818-37.7199835320752j</w:t>
            </w:r>
          </w:p>
        </w:tc>
        <w:tc>
          <w:tcPr>
            <w:tcW w:w="1330" w:type="dxa"/>
            <w:shd w:val="clear" w:color="auto" w:fill="auto"/>
            <w:noWrap/>
            <w:vAlign w:val="bottom"/>
            <w:hideMark/>
          </w:tcPr>
          <w:p w14:paraId="1E8CCFB3"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0.150968475</w:t>
            </w:r>
          </w:p>
        </w:tc>
      </w:tr>
      <w:tr w:rsidR="00EE5712" w:rsidRPr="00EE5712" w14:paraId="1FBF104C" w14:textId="77777777" w:rsidTr="00213BEB">
        <w:trPr>
          <w:trHeight w:val="300"/>
          <w:jc w:val="center"/>
        </w:trPr>
        <w:tc>
          <w:tcPr>
            <w:tcW w:w="654" w:type="dxa"/>
            <w:shd w:val="clear" w:color="auto" w:fill="auto"/>
            <w:noWrap/>
            <w:vAlign w:val="bottom"/>
            <w:hideMark/>
          </w:tcPr>
          <w:p w14:paraId="390098B1"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8000</w:t>
            </w:r>
          </w:p>
        </w:tc>
        <w:tc>
          <w:tcPr>
            <w:tcW w:w="471" w:type="dxa"/>
            <w:shd w:val="clear" w:color="auto" w:fill="auto"/>
            <w:noWrap/>
            <w:vAlign w:val="bottom"/>
            <w:hideMark/>
          </w:tcPr>
          <w:p w14:paraId="66EE89C0"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68278794"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6+50.2654824574367j</w:t>
            </w:r>
          </w:p>
        </w:tc>
        <w:tc>
          <w:tcPr>
            <w:tcW w:w="0" w:type="auto"/>
            <w:shd w:val="clear" w:color="auto" w:fill="auto"/>
            <w:noWrap/>
            <w:vAlign w:val="bottom"/>
            <w:hideMark/>
          </w:tcPr>
          <w:p w14:paraId="4F892A22"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-19.8943678864869j</w:t>
            </w:r>
          </w:p>
        </w:tc>
        <w:tc>
          <w:tcPr>
            <w:tcW w:w="0" w:type="auto"/>
            <w:shd w:val="clear" w:color="auto" w:fill="auto"/>
            <w:noWrap/>
            <w:vAlign w:val="bottom"/>
            <w:hideMark/>
          </w:tcPr>
          <w:p w14:paraId="5C222D5F"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2.47777946904591-32.4365219091436j</w:t>
            </w:r>
          </w:p>
        </w:tc>
        <w:tc>
          <w:tcPr>
            <w:tcW w:w="1330" w:type="dxa"/>
            <w:shd w:val="clear" w:color="auto" w:fill="auto"/>
            <w:noWrap/>
            <w:vAlign w:val="bottom"/>
            <w:hideMark/>
          </w:tcPr>
          <w:p w14:paraId="2633793E"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0.129734569</w:t>
            </w:r>
          </w:p>
        </w:tc>
      </w:tr>
      <w:tr w:rsidR="00EE5712" w:rsidRPr="00EE5712" w14:paraId="781AF36E" w14:textId="77777777" w:rsidTr="00213BEB">
        <w:trPr>
          <w:trHeight w:val="300"/>
          <w:jc w:val="center"/>
        </w:trPr>
        <w:tc>
          <w:tcPr>
            <w:tcW w:w="654" w:type="dxa"/>
            <w:shd w:val="clear" w:color="auto" w:fill="auto"/>
            <w:noWrap/>
            <w:vAlign w:val="bottom"/>
            <w:hideMark/>
          </w:tcPr>
          <w:p w14:paraId="7FE1061A"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10000</w:t>
            </w:r>
          </w:p>
        </w:tc>
        <w:tc>
          <w:tcPr>
            <w:tcW w:w="471" w:type="dxa"/>
            <w:shd w:val="clear" w:color="auto" w:fill="auto"/>
            <w:noWrap/>
            <w:vAlign w:val="bottom"/>
            <w:hideMark/>
          </w:tcPr>
          <w:p w14:paraId="76B4131F"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754E79E1"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6+62.8318530717959j</w:t>
            </w:r>
          </w:p>
        </w:tc>
        <w:tc>
          <w:tcPr>
            <w:tcW w:w="0" w:type="auto"/>
            <w:shd w:val="clear" w:color="auto" w:fill="auto"/>
            <w:noWrap/>
            <w:vAlign w:val="bottom"/>
            <w:hideMark/>
          </w:tcPr>
          <w:p w14:paraId="5EA6A30C"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-15.9154943091895j</w:t>
            </w:r>
          </w:p>
        </w:tc>
        <w:tc>
          <w:tcPr>
            <w:tcW w:w="0" w:type="auto"/>
            <w:shd w:val="clear" w:color="auto" w:fill="auto"/>
            <w:noWrap/>
            <w:vAlign w:val="bottom"/>
            <w:hideMark/>
          </w:tcPr>
          <w:p w14:paraId="39C9FC5F"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0.679356029746023-21.2276461790402j</w:t>
            </w:r>
          </w:p>
        </w:tc>
        <w:tc>
          <w:tcPr>
            <w:tcW w:w="1330" w:type="dxa"/>
            <w:shd w:val="clear" w:color="auto" w:fill="auto"/>
            <w:noWrap/>
            <w:vAlign w:val="bottom"/>
            <w:hideMark/>
          </w:tcPr>
          <w:p w14:paraId="14E38967"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0.084877287</w:t>
            </w:r>
          </w:p>
        </w:tc>
      </w:tr>
      <w:tr w:rsidR="00EE5712" w:rsidRPr="00EE5712" w14:paraId="48A2E459" w14:textId="77777777" w:rsidTr="00213BEB">
        <w:trPr>
          <w:trHeight w:val="70"/>
          <w:jc w:val="center"/>
        </w:trPr>
        <w:tc>
          <w:tcPr>
            <w:tcW w:w="654" w:type="dxa"/>
            <w:shd w:val="clear" w:color="auto" w:fill="auto"/>
            <w:noWrap/>
            <w:vAlign w:val="bottom"/>
            <w:hideMark/>
          </w:tcPr>
          <w:p w14:paraId="3CF9B9F3"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20000</w:t>
            </w:r>
          </w:p>
        </w:tc>
        <w:tc>
          <w:tcPr>
            <w:tcW w:w="471" w:type="dxa"/>
            <w:shd w:val="clear" w:color="auto" w:fill="auto"/>
            <w:noWrap/>
            <w:vAlign w:val="bottom"/>
            <w:hideMark/>
          </w:tcPr>
          <w:p w14:paraId="535F63D6"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4</w:t>
            </w:r>
          </w:p>
        </w:tc>
        <w:tc>
          <w:tcPr>
            <w:tcW w:w="0" w:type="auto"/>
            <w:shd w:val="clear" w:color="auto" w:fill="auto"/>
            <w:noWrap/>
            <w:vAlign w:val="bottom"/>
            <w:hideMark/>
          </w:tcPr>
          <w:p w14:paraId="0D85EA4D"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6+125.663706143592j</w:t>
            </w:r>
          </w:p>
        </w:tc>
        <w:tc>
          <w:tcPr>
            <w:tcW w:w="0" w:type="auto"/>
            <w:shd w:val="clear" w:color="auto" w:fill="auto"/>
            <w:noWrap/>
            <w:vAlign w:val="bottom"/>
            <w:hideMark/>
          </w:tcPr>
          <w:p w14:paraId="657A527A"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-7.95774715459477j</w:t>
            </w:r>
          </w:p>
        </w:tc>
        <w:tc>
          <w:tcPr>
            <w:tcW w:w="0" w:type="auto"/>
            <w:shd w:val="clear" w:color="auto" w:fill="auto"/>
            <w:noWrap/>
            <w:vAlign w:val="bottom"/>
            <w:hideMark/>
          </w:tcPr>
          <w:p w14:paraId="20BB0F9A" w14:textId="77777777" w:rsidR="00EE5712" w:rsidRPr="00EE5712" w:rsidRDefault="00EE5712" w:rsidP="00EE5712">
            <w:pPr>
              <w:spacing w:after="0" w:line="240" w:lineRule="auto"/>
              <w:rPr>
                <w:rFonts w:ascii="Calibri" w:eastAsia="Times New Roman" w:hAnsi="Calibri" w:cs="Calibri"/>
                <w:color w:val="000000"/>
              </w:rPr>
            </w:pPr>
            <w:r w:rsidRPr="00EE5712">
              <w:rPr>
                <w:rFonts w:ascii="Calibri" w:eastAsia="Times New Roman" w:hAnsi="Calibri" w:cs="Calibri"/>
                <w:color w:val="000000"/>
              </w:rPr>
              <w:t>0.0273531669467391-8.49435227907011j</w:t>
            </w:r>
          </w:p>
        </w:tc>
        <w:tc>
          <w:tcPr>
            <w:tcW w:w="1330" w:type="dxa"/>
            <w:shd w:val="clear" w:color="auto" w:fill="auto"/>
            <w:noWrap/>
            <w:vAlign w:val="bottom"/>
            <w:hideMark/>
          </w:tcPr>
          <w:p w14:paraId="43525565" w14:textId="77777777" w:rsidR="00EE5712" w:rsidRPr="00EE5712" w:rsidRDefault="00EE5712" w:rsidP="00EE5712">
            <w:pPr>
              <w:spacing w:after="0" w:line="240" w:lineRule="auto"/>
              <w:jc w:val="right"/>
              <w:rPr>
                <w:rFonts w:ascii="Calibri" w:eastAsia="Times New Roman" w:hAnsi="Calibri" w:cs="Calibri"/>
                <w:color w:val="000000"/>
              </w:rPr>
            </w:pPr>
            <w:r w:rsidRPr="00EE5712">
              <w:rPr>
                <w:rFonts w:ascii="Calibri" w:eastAsia="Times New Roman" w:hAnsi="Calibri" w:cs="Calibri"/>
                <w:color w:val="000000"/>
              </w:rPr>
              <w:t>0.03397543</w:t>
            </w:r>
          </w:p>
        </w:tc>
      </w:tr>
    </w:tbl>
    <w:p w14:paraId="7C10EFF6" w14:textId="77777777" w:rsidR="00EE5712" w:rsidRPr="00EE5712" w:rsidRDefault="00EE5712" w:rsidP="00EE5712"/>
    <w:p w14:paraId="604040F7" w14:textId="1181E461" w:rsidR="00893183" w:rsidRPr="00893183" w:rsidRDefault="00F07970" w:rsidP="00F07970">
      <w:pPr>
        <w:jc w:val="center"/>
      </w:pPr>
      <w:r>
        <w:rPr>
          <w:noProof/>
        </w:rPr>
        <w:drawing>
          <wp:inline distT="0" distB="0" distL="0" distR="0" wp14:anchorId="3F232073" wp14:editId="263A4F6E">
            <wp:extent cx="5817235" cy="2895600"/>
            <wp:effectExtent l="0" t="0" r="12065" b="0"/>
            <wp:docPr id="10" name="Chart 10">
              <a:extLst xmlns:a="http://schemas.openxmlformats.org/drawingml/2006/main">
                <a:ext uri="{FF2B5EF4-FFF2-40B4-BE49-F238E27FC236}">
                  <a16:creationId xmlns:a16="http://schemas.microsoft.com/office/drawing/2014/main" id="{D4A79CD5-B57D-4E3A-AE27-70F23F27F6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32672F4" w14:textId="432AAB83" w:rsidR="00516266" w:rsidRPr="00516266" w:rsidRDefault="00516266" w:rsidP="00516266"/>
    <w:p w14:paraId="36171252" w14:textId="77777777" w:rsidR="00591F86" w:rsidRDefault="006850BF" w:rsidP="00E63D83">
      <w:pPr>
        <w:pStyle w:val="Heading1"/>
        <w:numPr>
          <w:ilvl w:val="0"/>
          <w:numId w:val="0"/>
        </w:numPr>
        <w:ind w:left="432"/>
      </w:pPr>
      <w:bookmarkStart w:id="7" w:name="_Toc31833195"/>
      <w:r>
        <w:t>Discussion</w:t>
      </w:r>
      <w:bookmarkEnd w:id="7"/>
    </w:p>
    <w:p w14:paraId="2A8D5C70" w14:textId="459744A3" w:rsidR="00123977" w:rsidRDefault="007C0A02" w:rsidP="006850BF">
      <w:r>
        <w:t xml:space="preserve">Q factor is dependant on voltage as </w:t>
      </w:r>
      <w:r w:rsidR="00123977">
        <w:t>X</w:t>
      </w:r>
      <w:r w:rsidR="00123977" w:rsidRPr="00123977">
        <w:rPr>
          <w:vertAlign w:val="subscript"/>
        </w:rPr>
        <w:t>L</w:t>
      </w:r>
      <w:r w:rsidR="00123977">
        <w:rPr>
          <w:vertAlign w:val="subscript"/>
        </w:rPr>
        <w:t xml:space="preserve"> </w:t>
      </w:r>
      <w:r w:rsidR="00123977">
        <w:t xml:space="preserve">varies, the results between simulated and physical have a large difference showing that the Q factor in the simulated circuit is vastly higher than the physical experiment, </w:t>
      </w:r>
      <w:r w:rsidR="00660275">
        <w:t xml:space="preserve">This is most likely due to resistances that were not accounted for within the wires of the physical experiment. Measuring and properly taking account the resistances of </w:t>
      </w:r>
      <w:r w:rsidR="003A75F0">
        <w:t>the wires and other physical components plugged into and including the breadboard may yield less difference of Q factor between the two, However, the theoretical results show a very low Q factor.</w:t>
      </w:r>
    </w:p>
    <w:p w14:paraId="573104CB" w14:textId="60957372" w:rsidR="00120A1E" w:rsidRPr="00123977" w:rsidRDefault="00120A1E" w:rsidP="006850BF">
      <w:r>
        <w:t xml:space="preserve">An inverse relationship is also observed between Q factor and Bandwidth and is accentuated by the results of the theoretical calculations. </w:t>
      </w:r>
    </w:p>
    <w:p w14:paraId="6111953A" w14:textId="77777777" w:rsidR="002F2B9C" w:rsidRDefault="002F2B9C" w:rsidP="00E54CF9"/>
    <w:p w14:paraId="7A96C4DB" w14:textId="77777777" w:rsidR="002F2B9C" w:rsidRPr="00E54CF9" w:rsidRDefault="002F2B9C" w:rsidP="00E54CF9"/>
    <w:p w14:paraId="050B1041" w14:textId="77777777" w:rsidR="00964751" w:rsidRDefault="006850BF" w:rsidP="00E63D83">
      <w:pPr>
        <w:pStyle w:val="Heading1"/>
        <w:numPr>
          <w:ilvl w:val="0"/>
          <w:numId w:val="0"/>
        </w:numPr>
        <w:ind w:left="432"/>
      </w:pPr>
      <w:bookmarkStart w:id="8" w:name="_Toc31833196"/>
      <w:r>
        <w:t>Conclusions</w:t>
      </w:r>
      <w:bookmarkEnd w:id="8"/>
    </w:p>
    <w:p w14:paraId="147B497C" w14:textId="77777777" w:rsidR="00964751" w:rsidRPr="00964751" w:rsidRDefault="00964751" w:rsidP="00964751"/>
    <w:p w14:paraId="58BED28B" w14:textId="77777777" w:rsidR="00964751" w:rsidRDefault="00964751" w:rsidP="00964751"/>
    <w:p w14:paraId="2B9FF6B0" w14:textId="77777777" w:rsidR="00964751" w:rsidRDefault="00964751" w:rsidP="00964751"/>
    <w:sdt>
      <w:sdtPr>
        <w:id w:val="-2118433927"/>
        <w:docPartObj>
          <w:docPartGallery w:val="Bibliographies"/>
          <w:docPartUnique/>
        </w:docPartObj>
      </w:sdtPr>
      <w:sdtEndPr>
        <w:rPr>
          <w:rFonts w:eastAsiaTheme="minorEastAsia" w:cstheme="minorBidi"/>
          <w:color w:val="auto"/>
          <w:sz w:val="22"/>
          <w:szCs w:val="22"/>
        </w:rPr>
      </w:sdtEndPr>
      <w:sdtContent>
        <w:p w14:paraId="3ACE880C" w14:textId="144547BE" w:rsidR="00F511C9" w:rsidRDefault="00F511C9" w:rsidP="00F511C9">
          <w:pPr>
            <w:pStyle w:val="Heading1"/>
            <w:numPr>
              <w:ilvl w:val="0"/>
              <w:numId w:val="0"/>
            </w:numPr>
            <w:ind w:left="432"/>
          </w:pPr>
          <w:r>
            <w:t>References</w:t>
          </w:r>
        </w:p>
        <w:sdt>
          <w:sdtPr>
            <w:id w:val="-573587230"/>
            <w:bibliography/>
          </w:sdtPr>
          <w:sdtContent>
            <w:p w14:paraId="0E1A0142" w14:textId="77777777" w:rsidR="00494B27" w:rsidRDefault="00F511C9">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494B27" w14:paraId="2313284E" w14:textId="77777777">
                <w:trPr>
                  <w:divId w:val="1407922329"/>
                  <w:tblCellSpacing w:w="15" w:type="dxa"/>
                </w:trPr>
                <w:tc>
                  <w:tcPr>
                    <w:tcW w:w="50" w:type="pct"/>
                    <w:hideMark/>
                  </w:tcPr>
                  <w:p w14:paraId="728E33D6" w14:textId="21A33AF8" w:rsidR="00494B27" w:rsidRDefault="00494B27">
                    <w:pPr>
                      <w:pStyle w:val="Bibliography"/>
                      <w:rPr>
                        <w:noProof/>
                        <w:sz w:val="24"/>
                        <w:szCs w:val="24"/>
                      </w:rPr>
                    </w:pPr>
                    <w:r>
                      <w:rPr>
                        <w:noProof/>
                      </w:rPr>
                      <w:t xml:space="preserve">[1] </w:t>
                    </w:r>
                  </w:p>
                </w:tc>
                <w:tc>
                  <w:tcPr>
                    <w:tcW w:w="0" w:type="auto"/>
                    <w:hideMark/>
                  </w:tcPr>
                  <w:p w14:paraId="54678982" w14:textId="77777777" w:rsidR="00494B27" w:rsidRDefault="00494B27">
                    <w:pPr>
                      <w:pStyle w:val="Bibliography"/>
                      <w:rPr>
                        <w:noProof/>
                      </w:rPr>
                    </w:pPr>
                    <w:r>
                      <w:rPr>
                        <w:noProof/>
                      </w:rPr>
                      <w:t xml:space="preserve">K. S. Kumar, Electric Circuits and Networks, Pearson Education India, 2008. </w:t>
                    </w:r>
                  </w:p>
                </w:tc>
              </w:tr>
              <w:tr w:rsidR="00494B27" w14:paraId="2C908C76" w14:textId="77777777">
                <w:trPr>
                  <w:divId w:val="1407922329"/>
                  <w:tblCellSpacing w:w="15" w:type="dxa"/>
                </w:trPr>
                <w:tc>
                  <w:tcPr>
                    <w:tcW w:w="50" w:type="pct"/>
                    <w:hideMark/>
                  </w:tcPr>
                  <w:p w14:paraId="30FDF747" w14:textId="77777777" w:rsidR="00494B27" w:rsidRDefault="00494B27">
                    <w:pPr>
                      <w:pStyle w:val="Bibliography"/>
                      <w:rPr>
                        <w:noProof/>
                      </w:rPr>
                    </w:pPr>
                    <w:r>
                      <w:rPr>
                        <w:noProof/>
                      </w:rPr>
                      <w:t xml:space="preserve">[2] </w:t>
                    </w:r>
                  </w:p>
                </w:tc>
                <w:tc>
                  <w:tcPr>
                    <w:tcW w:w="0" w:type="auto"/>
                    <w:hideMark/>
                  </w:tcPr>
                  <w:p w14:paraId="1A042873" w14:textId="77777777" w:rsidR="00494B27" w:rsidRDefault="00494B27">
                    <w:pPr>
                      <w:pStyle w:val="Bibliography"/>
                      <w:rPr>
                        <w:noProof/>
                      </w:rPr>
                    </w:pPr>
                    <w:r>
                      <w:rPr>
                        <w:noProof/>
                      </w:rPr>
                      <w:t xml:space="preserve">T. L. Floyd and D. M. Buchla, DC/AC Fundamentals: A Systems Approach, Pearson Education, 2013. </w:t>
                    </w:r>
                  </w:p>
                </w:tc>
              </w:tr>
            </w:tbl>
            <w:p w14:paraId="406945B0" w14:textId="77777777" w:rsidR="00494B27" w:rsidRDefault="00494B27">
              <w:pPr>
                <w:divId w:val="1407922329"/>
                <w:rPr>
                  <w:rFonts w:eastAsia="Times New Roman"/>
                  <w:noProof/>
                </w:rPr>
              </w:pPr>
            </w:p>
            <w:p w14:paraId="2045FEC4" w14:textId="6136F441" w:rsidR="00F511C9" w:rsidRDefault="00F511C9">
              <w:r>
                <w:rPr>
                  <w:b/>
                  <w:bCs/>
                  <w:noProof/>
                </w:rPr>
                <w:fldChar w:fldCharType="end"/>
              </w:r>
            </w:p>
          </w:sdtContent>
        </w:sdt>
      </w:sdtContent>
    </w:sdt>
    <w:p w14:paraId="18A360D2" w14:textId="77777777" w:rsidR="00964751" w:rsidRPr="00964751" w:rsidRDefault="00964751" w:rsidP="00964751"/>
    <w:p w14:paraId="611DA53F" w14:textId="77777777" w:rsidR="00964751" w:rsidRPr="00964751" w:rsidRDefault="00964751" w:rsidP="00964751"/>
    <w:p w14:paraId="49593A27" w14:textId="77777777" w:rsidR="00964751" w:rsidRDefault="00964751" w:rsidP="00964751"/>
    <w:p w14:paraId="7F18C2F4" w14:textId="77777777" w:rsidR="00964751" w:rsidRDefault="00964751" w:rsidP="00964751"/>
    <w:p w14:paraId="73FC1435" w14:textId="77777777" w:rsidR="00964751" w:rsidRPr="00964751" w:rsidRDefault="00964751" w:rsidP="00964751"/>
    <w:sectPr w:rsidR="00964751" w:rsidRPr="00964751" w:rsidSect="00BF410C">
      <w:endnotePr>
        <w:numFmt w:val="decimal"/>
      </w:endnotePr>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F305A" w14:textId="77777777" w:rsidR="00173777" w:rsidRDefault="00173777" w:rsidP="00D33EE0">
      <w:pPr>
        <w:spacing w:after="0" w:line="240" w:lineRule="auto"/>
      </w:pPr>
      <w:r>
        <w:separator/>
      </w:r>
    </w:p>
  </w:endnote>
  <w:endnote w:type="continuationSeparator" w:id="0">
    <w:p w14:paraId="3847B168" w14:textId="77777777" w:rsidR="00173777" w:rsidRDefault="00173777" w:rsidP="00D33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E43F6" w14:textId="77777777" w:rsidR="00510C65" w:rsidRDefault="00510C65">
    <w:pPr>
      <w:pStyle w:val="Footer"/>
    </w:pPr>
  </w:p>
  <w:p w14:paraId="66D1FC25" w14:textId="77777777" w:rsidR="00510C65" w:rsidRDefault="00510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AF4CF5" w14:textId="77777777" w:rsidR="00173777" w:rsidRDefault="00173777" w:rsidP="00D33EE0">
      <w:pPr>
        <w:spacing w:after="0" w:line="240" w:lineRule="auto"/>
      </w:pPr>
      <w:r>
        <w:separator/>
      </w:r>
    </w:p>
  </w:footnote>
  <w:footnote w:type="continuationSeparator" w:id="0">
    <w:p w14:paraId="0CC6EBC6" w14:textId="77777777" w:rsidR="00173777" w:rsidRDefault="00173777" w:rsidP="00D33E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C5C557" w14:textId="77777777" w:rsidR="00510C65" w:rsidRDefault="00510C65">
    <w:pPr>
      <w:pStyle w:val="Header"/>
    </w:pPr>
  </w:p>
  <w:p w14:paraId="76305ABE" w14:textId="77777777" w:rsidR="00510C65" w:rsidRDefault="00510C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22030"/>
    <w:multiLevelType w:val="hybridMultilevel"/>
    <w:tmpl w:val="180E2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52324"/>
    <w:multiLevelType w:val="hybridMultilevel"/>
    <w:tmpl w:val="ACD04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533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5C245AF"/>
    <w:multiLevelType w:val="hybridMultilevel"/>
    <w:tmpl w:val="12B2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38680C"/>
    <w:multiLevelType w:val="hybridMultilevel"/>
    <w:tmpl w:val="E7C03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E1035"/>
    <w:multiLevelType w:val="hybridMultilevel"/>
    <w:tmpl w:val="CBD8D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E54EE"/>
    <w:multiLevelType w:val="hybridMultilevel"/>
    <w:tmpl w:val="F07A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9A56B0"/>
    <w:multiLevelType w:val="hybridMultilevel"/>
    <w:tmpl w:val="B8E6B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3"/>
  </w:num>
  <w:num w:numId="5">
    <w:abstractNumId w:val="6"/>
  </w:num>
  <w:num w:numId="6">
    <w:abstractNumId w:val="5"/>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numFmt w:val="decimal"/>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522C"/>
    <w:rsid w:val="000030D6"/>
    <w:rsid w:val="00006668"/>
    <w:rsid w:val="000103F5"/>
    <w:rsid w:val="00072925"/>
    <w:rsid w:val="000A4EF4"/>
    <w:rsid w:val="001033D5"/>
    <w:rsid w:val="00120A1E"/>
    <w:rsid w:val="00123977"/>
    <w:rsid w:val="00173777"/>
    <w:rsid w:val="001D4051"/>
    <w:rsid w:val="001E711D"/>
    <w:rsid w:val="0020683F"/>
    <w:rsid w:val="00213BEB"/>
    <w:rsid w:val="00263053"/>
    <w:rsid w:val="00274696"/>
    <w:rsid w:val="002852C3"/>
    <w:rsid w:val="00293CAB"/>
    <w:rsid w:val="002A294D"/>
    <w:rsid w:val="002B031E"/>
    <w:rsid w:val="002B4F61"/>
    <w:rsid w:val="002D646D"/>
    <w:rsid w:val="002E3A51"/>
    <w:rsid w:val="002F0599"/>
    <w:rsid w:val="002F2B9C"/>
    <w:rsid w:val="00314F01"/>
    <w:rsid w:val="0036522C"/>
    <w:rsid w:val="00377652"/>
    <w:rsid w:val="003A75F0"/>
    <w:rsid w:val="003B23FF"/>
    <w:rsid w:val="003E15E1"/>
    <w:rsid w:val="00425ABF"/>
    <w:rsid w:val="00433BE2"/>
    <w:rsid w:val="00440542"/>
    <w:rsid w:val="004473FD"/>
    <w:rsid w:val="00463AA6"/>
    <w:rsid w:val="00464EC4"/>
    <w:rsid w:val="0048335E"/>
    <w:rsid w:val="00490D81"/>
    <w:rsid w:val="00494B27"/>
    <w:rsid w:val="004B7EFF"/>
    <w:rsid w:val="004C0F50"/>
    <w:rsid w:val="004F1098"/>
    <w:rsid w:val="00503510"/>
    <w:rsid w:val="00506838"/>
    <w:rsid w:val="00510C65"/>
    <w:rsid w:val="005136BD"/>
    <w:rsid w:val="00516266"/>
    <w:rsid w:val="005304BD"/>
    <w:rsid w:val="00537925"/>
    <w:rsid w:val="00591F86"/>
    <w:rsid w:val="005967EA"/>
    <w:rsid w:val="005E2878"/>
    <w:rsid w:val="006375A7"/>
    <w:rsid w:val="00660275"/>
    <w:rsid w:val="006606C6"/>
    <w:rsid w:val="006850BF"/>
    <w:rsid w:val="006B4EE1"/>
    <w:rsid w:val="006D2996"/>
    <w:rsid w:val="006D3C93"/>
    <w:rsid w:val="006F331C"/>
    <w:rsid w:val="00725836"/>
    <w:rsid w:val="00736C36"/>
    <w:rsid w:val="00745004"/>
    <w:rsid w:val="00757144"/>
    <w:rsid w:val="00777A58"/>
    <w:rsid w:val="007C0A02"/>
    <w:rsid w:val="007D5C8B"/>
    <w:rsid w:val="0082366F"/>
    <w:rsid w:val="00830F44"/>
    <w:rsid w:val="00831CF3"/>
    <w:rsid w:val="00860532"/>
    <w:rsid w:val="008631F9"/>
    <w:rsid w:val="0086624E"/>
    <w:rsid w:val="00893183"/>
    <w:rsid w:val="008F34AB"/>
    <w:rsid w:val="00926552"/>
    <w:rsid w:val="00932234"/>
    <w:rsid w:val="00964751"/>
    <w:rsid w:val="00A00B17"/>
    <w:rsid w:val="00A27C42"/>
    <w:rsid w:val="00A61027"/>
    <w:rsid w:val="00A675CD"/>
    <w:rsid w:val="00AB344F"/>
    <w:rsid w:val="00AB5DA8"/>
    <w:rsid w:val="00AD1027"/>
    <w:rsid w:val="00B1774B"/>
    <w:rsid w:val="00B26549"/>
    <w:rsid w:val="00B44341"/>
    <w:rsid w:val="00B53571"/>
    <w:rsid w:val="00BF302D"/>
    <w:rsid w:val="00BF410C"/>
    <w:rsid w:val="00C07E60"/>
    <w:rsid w:val="00C12153"/>
    <w:rsid w:val="00C2578D"/>
    <w:rsid w:val="00C741C8"/>
    <w:rsid w:val="00C773BA"/>
    <w:rsid w:val="00C81F91"/>
    <w:rsid w:val="00C9229F"/>
    <w:rsid w:val="00CB577E"/>
    <w:rsid w:val="00CE7B41"/>
    <w:rsid w:val="00D17637"/>
    <w:rsid w:val="00D33EE0"/>
    <w:rsid w:val="00D65CD5"/>
    <w:rsid w:val="00D807BC"/>
    <w:rsid w:val="00D9426D"/>
    <w:rsid w:val="00E1220D"/>
    <w:rsid w:val="00E54CF9"/>
    <w:rsid w:val="00E63D83"/>
    <w:rsid w:val="00E97C8E"/>
    <w:rsid w:val="00EC5550"/>
    <w:rsid w:val="00EC5D0E"/>
    <w:rsid w:val="00EE5712"/>
    <w:rsid w:val="00EF1888"/>
    <w:rsid w:val="00F07970"/>
    <w:rsid w:val="00F41963"/>
    <w:rsid w:val="00F511C9"/>
    <w:rsid w:val="00F63BB5"/>
    <w:rsid w:val="00FC130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35F059"/>
  <w15:chartTrackingRefBased/>
  <w15:docId w15:val="{43FA92D9-FA34-4789-8BEE-F578D7BFF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136BD"/>
    <w:pPr>
      <w:spacing w:line="360" w:lineRule="auto"/>
    </w:pPr>
    <w:rPr>
      <w:rFonts w:ascii="Arial" w:hAnsi="Arial"/>
    </w:rPr>
  </w:style>
  <w:style w:type="paragraph" w:styleId="Heading1">
    <w:name w:val="heading 1"/>
    <w:basedOn w:val="Normal"/>
    <w:next w:val="Normal"/>
    <w:link w:val="Heading1Char"/>
    <w:uiPriority w:val="9"/>
    <w:qFormat/>
    <w:rsid w:val="005136B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36B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136B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136B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136B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136B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136B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136B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136B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6B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5136B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136B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136B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136B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136B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136B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136B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136B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33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EE0"/>
    <w:rPr>
      <w:rFonts w:ascii="Arial" w:hAnsi="Arial"/>
    </w:rPr>
  </w:style>
  <w:style w:type="paragraph" w:styleId="Footer">
    <w:name w:val="footer"/>
    <w:basedOn w:val="Normal"/>
    <w:link w:val="FooterChar"/>
    <w:uiPriority w:val="99"/>
    <w:unhideWhenUsed/>
    <w:rsid w:val="00D33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E0"/>
    <w:rPr>
      <w:rFonts w:ascii="Arial" w:hAnsi="Arial"/>
    </w:rPr>
  </w:style>
  <w:style w:type="paragraph" w:styleId="Date">
    <w:name w:val="Date"/>
    <w:basedOn w:val="Normal"/>
    <w:next w:val="Normal"/>
    <w:link w:val="DateChar"/>
    <w:uiPriority w:val="99"/>
    <w:semiHidden/>
    <w:unhideWhenUsed/>
    <w:rsid w:val="00C741C8"/>
  </w:style>
  <w:style w:type="character" w:customStyle="1" w:styleId="DateChar">
    <w:name w:val="Date Char"/>
    <w:basedOn w:val="DefaultParagraphFont"/>
    <w:link w:val="Date"/>
    <w:uiPriority w:val="99"/>
    <w:semiHidden/>
    <w:rsid w:val="00C741C8"/>
    <w:rPr>
      <w:rFonts w:ascii="Arial" w:hAnsi="Arial"/>
    </w:rPr>
  </w:style>
  <w:style w:type="paragraph" w:styleId="TOCHeading">
    <w:name w:val="TOC Heading"/>
    <w:basedOn w:val="Heading1"/>
    <w:next w:val="Normal"/>
    <w:uiPriority w:val="39"/>
    <w:unhideWhenUsed/>
    <w:qFormat/>
    <w:rsid w:val="00BF410C"/>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BF410C"/>
    <w:pPr>
      <w:spacing w:after="100"/>
    </w:pPr>
  </w:style>
  <w:style w:type="paragraph" w:styleId="TOC2">
    <w:name w:val="toc 2"/>
    <w:basedOn w:val="Normal"/>
    <w:next w:val="Normal"/>
    <w:autoRedefine/>
    <w:uiPriority w:val="39"/>
    <w:unhideWhenUsed/>
    <w:rsid w:val="00BF410C"/>
    <w:pPr>
      <w:spacing w:after="100"/>
      <w:ind w:left="220"/>
    </w:pPr>
  </w:style>
  <w:style w:type="character" w:styleId="Hyperlink">
    <w:name w:val="Hyperlink"/>
    <w:basedOn w:val="DefaultParagraphFont"/>
    <w:uiPriority w:val="99"/>
    <w:unhideWhenUsed/>
    <w:rsid w:val="00BF410C"/>
    <w:rPr>
      <w:color w:val="0563C1" w:themeColor="hyperlink"/>
      <w:u w:val="single"/>
    </w:rPr>
  </w:style>
  <w:style w:type="paragraph" w:styleId="ListParagraph">
    <w:name w:val="List Paragraph"/>
    <w:basedOn w:val="Normal"/>
    <w:uiPriority w:val="34"/>
    <w:qFormat/>
    <w:rsid w:val="004F1098"/>
    <w:pPr>
      <w:ind w:left="720"/>
      <w:contextualSpacing/>
    </w:pPr>
  </w:style>
  <w:style w:type="character" w:customStyle="1" w:styleId="apple-converted-space">
    <w:name w:val="apple-converted-space"/>
    <w:basedOn w:val="DefaultParagraphFont"/>
    <w:rsid w:val="00C07E60"/>
  </w:style>
  <w:style w:type="character" w:styleId="FollowedHyperlink">
    <w:name w:val="FollowedHyperlink"/>
    <w:basedOn w:val="DefaultParagraphFont"/>
    <w:uiPriority w:val="99"/>
    <w:semiHidden/>
    <w:unhideWhenUsed/>
    <w:rsid w:val="00C07E60"/>
    <w:rPr>
      <w:color w:val="954F72" w:themeColor="followedHyperlink"/>
      <w:u w:val="single"/>
    </w:rPr>
  </w:style>
  <w:style w:type="paragraph" w:styleId="EndnoteText">
    <w:name w:val="endnote text"/>
    <w:basedOn w:val="Normal"/>
    <w:link w:val="EndnoteTextChar"/>
    <w:uiPriority w:val="99"/>
    <w:semiHidden/>
    <w:unhideWhenUsed/>
    <w:rsid w:val="002D646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D646D"/>
    <w:rPr>
      <w:rFonts w:ascii="Arial" w:hAnsi="Arial"/>
      <w:sz w:val="20"/>
      <w:szCs w:val="20"/>
    </w:rPr>
  </w:style>
  <w:style w:type="character" w:styleId="EndnoteReference">
    <w:name w:val="endnote reference"/>
    <w:basedOn w:val="DefaultParagraphFont"/>
    <w:uiPriority w:val="99"/>
    <w:semiHidden/>
    <w:unhideWhenUsed/>
    <w:rsid w:val="002D646D"/>
    <w:rPr>
      <w:vertAlign w:val="superscript"/>
    </w:rPr>
  </w:style>
  <w:style w:type="paragraph" w:styleId="FootnoteText">
    <w:name w:val="footnote text"/>
    <w:basedOn w:val="Normal"/>
    <w:link w:val="FootnoteTextChar"/>
    <w:uiPriority w:val="99"/>
    <w:semiHidden/>
    <w:unhideWhenUsed/>
    <w:rsid w:val="002D64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646D"/>
    <w:rPr>
      <w:rFonts w:ascii="Arial" w:hAnsi="Arial"/>
      <w:sz w:val="20"/>
      <w:szCs w:val="20"/>
    </w:rPr>
  </w:style>
  <w:style w:type="character" w:styleId="FootnoteReference">
    <w:name w:val="footnote reference"/>
    <w:basedOn w:val="DefaultParagraphFont"/>
    <w:uiPriority w:val="99"/>
    <w:semiHidden/>
    <w:unhideWhenUsed/>
    <w:rsid w:val="002D646D"/>
    <w:rPr>
      <w:vertAlign w:val="superscript"/>
    </w:rPr>
  </w:style>
  <w:style w:type="character" w:customStyle="1" w:styleId="ng-binding">
    <w:name w:val="ng-binding"/>
    <w:basedOn w:val="DefaultParagraphFont"/>
    <w:rsid w:val="00506838"/>
  </w:style>
  <w:style w:type="character" w:styleId="PlaceholderText">
    <w:name w:val="Placeholder Text"/>
    <w:basedOn w:val="DefaultParagraphFont"/>
    <w:uiPriority w:val="99"/>
    <w:semiHidden/>
    <w:rsid w:val="00831CF3"/>
    <w:rPr>
      <w:color w:val="808080"/>
    </w:rPr>
  </w:style>
  <w:style w:type="paragraph" w:styleId="Bibliography">
    <w:name w:val="Bibliography"/>
    <w:basedOn w:val="Normal"/>
    <w:next w:val="Normal"/>
    <w:uiPriority w:val="37"/>
    <w:unhideWhenUsed/>
    <w:rsid w:val="00F51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08328">
      <w:bodyDiv w:val="1"/>
      <w:marLeft w:val="0"/>
      <w:marRight w:val="0"/>
      <w:marTop w:val="0"/>
      <w:marBottom w:val="0"/>
      <w:divBdr>
        <w:top w:val="none" w:sz="0" w:space="0" w:color="auto"/>
        <w:left w:val="none" w:sz="0" w:space="0" w:color="auto"/>
        <w:bottom w:val="none" w:sz="0" w:space="0" w:color="auto"/>
        <w:right w:val="none" w:sz="0" w:space="0" w:color="auto"/>
      </w:divBdr>
    </w:div>
    <w:div w:id="44987422">
      <w:bodyDiv w:val="1"/>
      <w:marLeft w:val="0"/>
      <w:marRight w:val="0"/>
      <w:marTop w:val="0"/>
      <w:marBottom w:val="0"/>
      <w:divBdr>
        <w:top w:val="none" w:sz="0" w:space="0" w:color="auto"/>
        <w:left w:val="none" w:sz="0" w:space="0" w:color="auto"/>
        <w:bottom w:val="none" w:sz="0" w:space="0" w:color="auto"/>
        <w:right w:val="none" w:sz="0" w:space="0" w:color="auto"/>
      </w:divBdr>
      <w:divsChild>
        <w:div w:id="517544551">
          <w:marLeft w:val="0"/>
          <w:marRight w:val="0"/>
          <w:marTop w:val="0"/>
          <w:marBottom w:val="0"/>
          <w:divBdr>
            <w:top w:val="none" w:sz="0" w:space="0" w:color="auto"/>
            <w:left w:val="none" w:sz="0" w:space="0" w:color="auto"/>
            <w:bottom w:val="none" w:sz="0" w:space="0" w:color="auto"/>
            <w:right w:val="none" w:sz="0" w:space="0" w:color="auto"/>
          </w:divBdr>
        </w:div>
        <w:div w:id="1590849470">
          <w:marLeft w:val="0"/>
          <w:marRight w:val="0"/>
          <w:marTop w:val="0"/>
          <w:marBottom w:val="0"/>
          <w:divBdr>
            <w:top w:val="none" w:sz="0" w:space="0" w:color="auto"/>
            <w:left w:val="none" w:sz="0" w:space="0" w:color="auto"/>
            <w:bottom w:val="none" w:sz="0" w:space="0" w:color="auto"/>
            <w:right w:val="none" w:sz="0" w:space="0" w:color="auto"/>
          </w:divBdr>
        </w:div>
      </w:divsChild>
    </w:div>
    <w:div w:id="667368358">
      <w:bodyDiv w:val="1"/>
      <w:marLeft w:val="0"/>
      <w:marRight w:val="0"/>
      <w:marTop w:val="0"/>
      <w:marBottom w:val="0"/>
      <w:divBdr>
        <w:top w:val="none" w:sz="0" w:space="0" w:color="auto"/>
        <w:left w:val="none" w:sz="0" w:space="0" w:color="auto"/>
        <w:bottom w:val="none" w:sz="0" w:space="0" w:color="auto"/>
        <w:right w:val="none" w:sz="0" w:space="0" w:color="auto"/>
      </w:divBdr>
    </w:div>
    <w:div w:id="728187376">
      <w:bodyDiv w:val="1"/>
      <w:marLeft w:val="0"/>
      <w:marRight w:val="0"/>
      <w:marTop w:val="0"/>
      <w:marBottom w:val="0"/>
      <w:divBdr>
        <w:top w:val="none" w:sz="0" w:space="0" w:color="auto"/>
        <w:left w:val="none" w:sz="0" w:space="0" w:color="auto"/>
        <w:bottom w:val="none" w:sz="0" w:space="0" w:color="auto"/>
        <w:right w:val="none" w:sz="0" w:space="0" w:color="auto"/>
      </w:divBdr>
    </w:div>
    <w:div w:id="887037926">
      <w:bodyDiv w:val="1"/>
      <w:marLeft w:val="0"/>
      <w:marRight w:val="0"/>
      <w:marTop w:val="0"/>
      <w:marBottom w:val="0"/>
      <w:divBdr>
        <w:top w:val="none" w:sz="0" w:space="0" w:color="auto"/>
        <w:left w:val="none" w:sz="0" w:space="0" w:color="auto"/>
        <w:bottom w:val="none" w:sz="0" w:space="0" w:color="auto"/>
        <w:right w:val="none" w:sz="0" w:space="0" w:color="auto"/>
      </w:divBdr>
    </w:div>
    <w:div w:id="964697499">
      <w:bodyDiv w:val="1"/>
      <w:marLeft w:val="0"/>
      <w:marRight w:val="0"/>
      <w:marTop w:val="0"/>
      <w:marBottom w:val="0"/>
      <w:divBdr>
        <w:top w:val="none" w:sz="0" w:space="0" w:color="auto"/>
        <w:left w:val="none" w:sz="0" w:space="0" w:color="auto"/>
        <w:bottom w:val="none" w:sz="0" w:space="0" w:color="auto"/>
        <w:right w:val="none" w:sz="0" w:space="0" w:color="auto"/>
      </w:divBdr>
    </w:div>
    <w:div w:id="978076059">
      <w:bodyDiv w:val="1"/>
      <w:marLeft w:val="0"/>
      <w:marRight w:val="0"/>
      <w:marTop w:val="0"/>
      <w:marBottom w:val="0"/>
      <w:divBdr>
        <w:top w:val="none" w:sz="0" w:space="0" w:color="auto"/>
        <w:left w:val="none" w:sz="0" w:space="0" w:color="auto"/>
        <w:bottom w:val="none" w:sz="0" w:space="0" w:color="auto"/>
        <w:right w:val="none" w:sz="0" w:space="0" w:color="auto"/>
      </w:divBdr>
    </w:div>
    <w:div w:id="1052077376">
      <w:bodyDiv w:val="1"/>
      <w:marLeft w:val="0"/>
      <w:marRight w:val="0"/>
      <w:marTop w:val="0"/>
      <w:marBottom w:val="0"/>
      <w:divBdr>
        <w:top w:val="none" w:sz="0" w:space="0" w:color="auto"/>
        <w:left w:val="none" w:sz="0" w:space="0" w:color="auto"/>
        <w:bottom w:val="none" w:sz="0" w:space="0" w:color="auto"/>
        <w:right w:val="none" w:sz="0" w:space="0" w:color="auto"/>
      </w:divBdr>
    </w:div>
    <w:div w:id="1068770116">
      <w:bodyDiv w:val="1"/>
      <w:marLeft w:val="0"/>
      <w:marRight w:val="0"/>
      <w:marTop w:val="0"/>
      <w:marBottom w:val="0"/>
      <w:divBdr>
        <w:top w:val="none" w:sz="0" w:space="0" w:color="auto"/>
        <w:left w:val="none" w:sz="0" w:space="0" w:color="auto"/>
        <w:bottom w:val="none" w:sz="0" w:space="0" w:color="auto"/>
        <w:right w:val="none" w:sz="0" w:space="0" w:color="auto"/>
      </w:divBdr>
    </w:div>
    <w:div w:id="1307852725">
      <w:bodyDiv w:val="1"/>
      <w:marLeft w:val="0"/>
      <w:marRight w:val="0"/>
      <w:marTop w:val="0"/>
      <w:marBottom w:val="0"/>
      <w:divBdr>
        <w:top w:val="none" w:sz="0" w:space="0" w:color="auto"/>
        <w:left w:val="none" w:sz="0" w:space="0" w:color="auto"/>
        <w:bottom w:val="none" w:sz="0" w:space="0" w:color="auto"/>
        <w:right w:val="none" w:sz="0" w:space="0" w:color="auto"/>
      </w:divBdr>
    </w:div>
    <w:div w:id="1407922329">
      <w:bodyDiv w:val="1"/>
      <w:marLeft w:val="0"/>
      <w:marRight w:val="0"/>
      <w:marTop w:val="0"/>
      <w:marBottom w:val="0"/>
      <w:divBdr>
        <w:top w:val="none" w:sz="0" w:space="0" w:color="auto"/>
        <w:left w:val="none" w:sz="0" w:space="0" w:color="auto"/>
        <w:bottom w:val="none" w:sz="0" w:space="0" w:color="auto"/>
        <w:right w:val="none" w:sz="0" w:space="0" w:color="auto"/>
      </w:divBdr>
    </w:div>
    <w:div w:id="1447969770">
      <w:bodyDiv w:val="1"/>
      <w:marLeft w:val="0"/>
      <w:marRight w:val="0"/>
      <w:marTop w:val="0"/>
      <w:marBottom w:val="0"/>
      <w:divBdr>
        <w:top w:val="none" w:sz="0" w:space="0" w:color="auto"/>
        <w:left w:val="none" w:sz="0" w:space="0" w:color="auto"/>
        <w:bottom w:val="none" w:sz="0" w:space="0" w:color="auto"/>
        <w:right w:val="none" w:sz="0" w:space="0" w:color="auto"/>
      </w:divBdr>
    </w:div>
    <w:div w:id="1858887956">
      <w:bodyDiv w:val="1"/>
      <w:marLeft w:val="0"/>
      <w:marRight w:val="0"/>
      <w:marTop w:val="0"/>
      <w:marBottom w:val="0"/>
      <w:divBdr>
        <w:top w:val="none" w:sz="0" w:space="0" w:color="auto"/>
        <w:left w:val="none" w:sz="0" w:space="0" w:color="auto"/>
        <w:bottom w:val="none" w:sz="0" w:space="0" w:color="auto"/>
        <w:right w:val="none" w:sz="0" w:space="0" w:color="auto"/>
      </w:divBdr>
    </w:div>
    <w:div w:id="1921982564">
      <w:bodyDiv w:val="1"/>
      <w:marLeft w:val="0"/>
      <w:marRight w:val="0"/>
      <w:marTop w:val="0"/>
      <w:marBottom w:val="0"/>
      <w:divBdr>
        <w:top w:val="none" w:sz="0" w:space="0" w:color="auto"/>
        <w:left w:val="none" w:sz="0" w:space="0" w:color="auto"/>
        <w:bottom w:val="none" w:sz="0" w:space="0" w:color="auto"/>
        <w:right w:val="none" w:sz="0" w:space="0" w:color="auto"/>
      </w:divBdr>
    </w:div>
    <w:div w:id="1968510072">
      <w:bodyDiv w:val="1"/>
      <w:marLeft w:val="0"/>
      <w:marRight w:val="0"/>
      <w:marTop w:val="0"/>
      <w:marBottom w:val="0"/>
      <w:divBdr>
        <w:top w:val="none" w:sz="0" w:space="0" w:color="auto"/>
        <w:left w:val="none" w:sz="0" w:space="0" w:color="auto"/>
        <w:bottom w:val="none" w:sz="0" w:space="0" w:color="auto"/>
        <w:right w:val="none" w:sz="0" w:space="0" w:color="auto"/>
      </w:divBdr>
    </w:div>
    <w:div w:id="206505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hart" Target="charts/chart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7.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8.png"/><Relationship Id="rId10" Type="http://schemas.openxmlformats.org/officeDocument/2006/relationships/footer" Target="footer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Kai\Desktop\B.Eng%20ELENSH\YR1\Electrical%20Principles%20(Steve)\Sem1%20CW\Graph%20of%20VLC.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Graph of  Capacitor / Inductor voltage vs frequency</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a:t> mV</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0"/>
          <c:order val="0"/>
          <c:tx>
            <c:strRef>
              <c:f>Sheet1!$E$3</c:f>
              <c:strCache>
                <c:ptCount val="1"/>
                <c:pt idx="0">
                  <c:v>VLC mV</c:v>
                </c:pt>
              </c:strCache>
            </c:strRef>
          </c:tx>
          <c:spPr>
            <a:ln w="19050" cap="rnd">
              <a:solidFill>
                <a:schemeClr val="accent1"/>
              </a:solidFill>
              <a:round/>
            </a:ln>
            <a:effectLst/>
          </c:spPr>
          <c:marker>
            <c:symbol val="none"/>
          </c:marker>
          <c:xVal>
            <c:numRef>
              <c:f>Sheet1!$B$4:$B$21</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Sheet1!$E$4:$E$21</c:f>
              <c:numCache>
                <c:formatCode>General</c:formatCode>
                <c:ptCount val="18"/>
                <c:pt idx="0">
                  <c:v>2.5000000000000001E-3</c:v>
                </c:pt>
                <c:pt idx="1">
                  <c:v>5.0000000000000001E-3</c:v>
                </c:pt>
                <c:pt idx="2">
                  <c:v>1.2999999999999999E-2</c:v>
                </c:pt>
                <c:pt idx="3">
                  <c:v>2.6499999999999999E-2</c:v>
                </c:pt>
                <c:pt idx="4">
                  <c:v>6.0999999999999999E-2</c:v>
                </c:pt>
                <c:pt idx="5">
                  <c:v>8.5500000000000007E-2</c:v>
                </c:pt>
                <c:pt idx="6">
                  <c:v>0.1236</c:v>
                </c:pt>
                <c:pt idx="7">
                  <c:v>0.17760000000000001</c:v>
                </c:pt>
                <c:pt idx="8">
                  <c:v>0.28954000000000002</c:v>
                </c:pt>
                <c:pt idx="9">
                  <c:v>3.2</c:v>
                </c:pt>
                <c:pt idx="10">
                  <c:v>0.60263999999999995</c:v>
                </c:pt>
                <c:pt idx="11">
                  <c:v>0.32826</c:v>
                </c:pt>
                <c:pt idx="12">
                  <c:v>0.23061999999999999</c:v>
                </c:pt>
                <c:pt idx="13">
                  <c:v>0.18012</c:v>
                </c:pt>
                <c:pt idx="14">
                  <c:v>0.14813999999999999</c:v>
                </c:pt>
                <c:pt idx="15">
                  <c:v>0.12794</c:v>
                </c:pt>
                <c:pt idx="16">
                  <c:v>8.2479999999999998E-2</c:v>
                </c:pt>
                <c:pt idx="17">
                  <c:v>3.3320000000000002E-2</c:v>
                </c:pt>
              </c:numCache>
            </c:numRef>
          </c:yVal>
          <c:smooth val="1"/>
          <c:extLst>
            <c:ext xmlns:c16="http://schemas.microsoft.com/office/drawing/2014/chart" uri="{C3380CC4-5D6E-409C-BE32-E72D297353CC}">
              <c16:uniqueId val="{00000000-D64B-4155-AD2F-DA273A7C253F}"/>
            </c:ext>
          </c:extLst>
        </c:ser>
        <c:dLbls>
          <c:showLegendKey val="0"/>
          <c:showVal val="0"/>
          <c:showCatName val="0"/>
          <c:showSerName val="0"/>
          <c:showPercent val="0"/>
          <c:showBubbleSize val="0"/>
        </c:dLbls>
        <c:axId val="469443464"/>
        <c:axId val="469441168"/>
      </c:scatterChart>
      <c:valAx>
        <c:axId val="469443464"/>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441168"/>
        <c:crosses val="autoZero"/>
        <c:crossBetween val="midCat"/>
      </c:valAx>
      <c:valAx>
        <c:axId val="469441168"/>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a:t>
                </a:r>
                <a:r>
                  <a:rPr lang="en-GB" baseline="0"/>
                  <a:t> to Peak Voltage (</a:t>
                </a:r>
                <a:r>
                  <a:rPr lang="en-GB"/>
                  <a:t>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4434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Graph of attenuation vs frequency</a:t>
            </a:r>
            <a:endParaRPr lang="en-GB" sz="1400">
              <a:effectLst/>
            </a:endParaRPr>
          </a:p>
        </c:rich>
      </c:tx>
      <c:layout>
        <c:manualLayout>
          <c:xMode val="edge"/>
          <c:yMode val="edge"/>
          <c:x val="0.20156118143459917"/>
          <c:y val="2.33120161805767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Sheet1!$E$57</c:f>
              <c:strCache>
                <c:ptCount val="1"/>
                <c:pt idx="0">
                  <c:v>dB</c:v>
                </c:pt>
              </c:strCache>
            </c:strRef>
          </c:tx>
          <c:spPr>
            <a:ln w="19050" cap="rnd">
              <a:solidFill>
                <a:schemeClr val="accent1"/>
              </a:solidFill>
              <a:round/>
            </a:ln>
            <a:effectLst/>
          </c:spPr>
          <c:marker>
            <c:symbol val="none"/>
          </c:marker>
          <c:xVal>
            <c:numRef>
              <c:f>Sheet1!$B$58:$B$75</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Sheet1!$E$58:$E$75</c:f>
              <c:numCache>
                <c:formatCode>General</c:formatCode>
                <c:ptCount val="18"/>
                <c:pt idx="0">
                  <c:v>-64.082399653118486</c:v>
                </c:pt>
                <c:pt idx="1">
                  <c:v>-58.061799739838875</c:v>
                </c:pt>
                <c:pt idx="2">
                  <c:v>-49.762332780422511</c:v>
                </c:pt>
                <c:pt idx="3">
                  <c:v>-43.576282347823096</c:v>
                </c:pt>
                <c:pt idx="4">
                  <c:v>-36.334603126343907</c:v>
                </c:pt>
                <c:pt idx="5">
                  <c:v>-33.401877531995794</c:v>
                </c:pt>
                <c:pt idx="6">
                  <c:v>-30.200830411503308</c:v>
                </c:pt>
                <c:pt idx="7">
                  <c:v>-27.052340597707602</c:v>
                </c:pt>
                <c:pt idx="8">
                  <c:v>-22.807028425271927</c:v>
                </c:pt>
                <c:pt idx="9">
                  <c:v>-1.9382002601611279</c:v>
                </c:pt>
                <c:pt idx="10">
                  <c:v>-16.440040738068681</c:v>
                </c:pt>
                <c:pt idx="11">
                  <c:v>-21.716840523336991</c:v>
                </c:pt>
                <c:pt idx="12">
                  <c:v>-24.78326047050836</c:v>
                </c:pt>
                <c:pt idx="13">
                  <c:v>-26.929961060741341</c:v>
                </c:pt>
                <c:pt idx="14">
                  <c:v>-28.627753020247727</c:v>
                </c:pt>
                <c:pt idx="15">
                  <c:v>-29.901072898928369</c:v>
                </c:pt>
                <c:pt idx="16">
                  <c:v>-33.714226781050044</c:v>
                </c:pt>
                <c:pt idx="17">
                  <c:v>-41.587099971864248</c:v>
                </c:pt>
              </c:numCache>
            </c:numRef>
          </c:yVal>
          <c:smooth val="1"/>
          <c:extLst>
            <c:ext xmlns:c16="http://schemas.microsoft.com/office/drawing/2014/chart" uri="{C3380CC4-5D6E-409C-BE32-E72D297353CC}">
              <c16:uniqueId val="{00000000-D360-45F8-9F0F-06CD55E75C11}"/>
            </c:ext>
          </c:extLst>
        </c:ser>
        <c:dLbls>
          <c:showLegendKey val="0"/>
          <c:showVal val="0"/>
          <c:showCatName val="0"/>
          <c:showSerName val="0"/>
          <c:showPercent val="0"/>
          <c:showBubbleSize val="0"/>
        </c:dLbls>
        <c:axId val="697863752"/>
        <c:axId val="746174616"/>
      </c:scatterChart>
      <c:valAx>
        <c:axId val="697863752"/>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174616"/>
        <c:crosses val="autoZero"/>
        <c:crossBetween val="midCat"/>
      </c:valAx>
      <c:valAx>
        <c:axId val="746174616"/>
        <c:scaling>
          <c:orientation val="minMax"/>
          <c:max val="0"/>
          <c:min val="-6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Attenuation (dB)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8637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Graph of attenuation vs frequency</a:t>
            </a:r>
            <a:endParaRPr lang="en-GB" sz="1400">
              <a:effectLst/>
            </a:endParaRPr>
          </a:p>
        </c:rich>
      </c:tx>
      <c:layout>
        <c:manualLayout>
          <c:xMode val="edge"/>
          <c:yMode val="edge"/>
          <c:x val="0.24946706998045079"/>
          <c:y val="1.0596025016631032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2546206433498136"/>
          <c:y val="0.16184037558685449"/>
          <c:w val="0.64882011841543064"/>
          <c:h val="0.76903922220989984"/>
        </c:manualLayout>
      </c:layout>
      <c:scatterChart>
        <c:scatterStyle val="smoothMarker"/>
        <c:varyColors val="0"/>
        <c:ser>
          <c:idx val="0"/>
          <c:order val="0"/>
          <c:tx>
            <c:strRef>
              <c:f>Sheet1!$E$57</c:f>
              <c:strCache>
                <c:ptCount val="1"/>
                <c:pt idx="0">
                  <c:v>dB</c:v>
                </c:pt>
              </c:strCache>
            </c:strRef>
          </c:tx>
          <c:spPr>
            <a:ln w="19050" cap="rnd">
              <a:solidFill>
                <a:schemeClr val="accent1"/>
              </a:solidFill>
              <a:round/>
            </a:ln>
            <a:effectLst/>
          </c:spPr>
          <c:marker>
            <c:symbol val="none"/>
          </c:marker>
          <c:xVal>
            <c:numRef>
              <c:f>Sheet1!$B$58:$B$75</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Sheet1!$E$58:$E$75</c:f>
              <c:numCache>
                <c:formatCode>General</c:formatCode>
                <c:ptCount val="18"/>
                <c:pt idx="0">
                  <c:v>-64.082399653118486</c:v>
                </c:pt>
                <c:pt idx="1">
                  <c:v>-58.061799739838875</c:v>
                </c:pt>
                <c:pt idx="2">
                  <c:v>-49.762332780422511</c:v>
                </c:pt>
                <c:pt idx="3">
                  <c:v>-43.576282347823096</c:v>
                </c:pt>
                <c:pt idx="4">
                  <c:v>-36.334603126343907</c:v>
                </c:pt>
                <c:pt idx="5">
                  <c:v>-33.401877531995794</c:v>
                </c:pt>
                <c:pt idx="6">
                  <c:v>-30.200830411503308</c:v>
                </c:pt>
                <c:pt idx="7">
                  <c:v>-27.052340597707602</c:v>
                </c:pt>
                <c:pt idx="8">
                  <c:v>-22.807028425271927</c:v>
                </c:pt>
                <c:pt idx="9">
                  <c:v>-1.9382002601611279</c:v>
                </c:pt>
                <c:pt idx="10">
                  <c:v>-16.440040738068681</c:v>
                </c:pt>
                <c:pt idx="11">
                  <c:v>-21.716840523336991</c:v>
                </c:pt>
                <c:pt idx="12">
                  <c:v>-24.78326047050836</c:v>
                </c:pt>
                <c:pt idx="13">
                  <c:v>-26.929961060741341</c:v>
                </c:pt>
                <c:pt idx="14">
                  <c:v>-28.627753020247727</c:v>
                </c:pt>
                <c:pt idx="15">
                  <c:v>-29.901072898928369</c:v>
                </c:pt>
                <c:pt idx="16">
                  <c:v>-33.714226781050044</c:v>
                </c:pt>
                <c:pt idx="17">
                  <c:v>-41.587099971864248</c:v>
                </c:pt>
              </c:numCache>
            </c:numRef>
          </c:yVal>
          <c:smooth val="1"/>
          <c:extLst>
            <c:ext xmlns:c16="http://schemas.microsoft.com/office/drawing/2014/chart" uri="{C3380CC4-5D6E-409C-BE32-E72D297353CC}">
              <c16:uniqueId val="{00000000-AC79-447D-BC43-B0D5EEC0FDFB}"/>
            </c:ext>
          </c:extLst>
        </c:ser>
        <c:ser>
          <c:idx val="1"/>
          <c:order val="1"/>
          <c:tx>
            <c:strRef>
              <c:f>Sheet1!$Z$57</c:f>
              <c:strCache>
                <c:ptCount val="1"/>
                <c:pt idx="0">
                  <c:v>-4dB</c:v>
                </c:pt>
              </c:strCache>
            </c:strRef>
          </c:tx>
          <c:spPr>
            <a:ln w="19050" cap="rnd">
              <a:solidFill>
                <a:schemeClr val="accent2"/>
              </a:solidFill>
              <a:round/>
            </a:ln>
            <a:effectLst/>
          </c:spPr>
          <c:marker>
            <c:symbol val="none"/>
          </c:marker>
          <c:xVal>
            <c:numRef>
              <c:f>Sheet1!$Z$59:$Z$60</c:f>
              <c:numCache>
                <c:formatCode>General</c:formatCode>
                <c:ptCount val="2"/>
                <c:pt idx="0">
                  <c:v>4768</c:v>
                </c:pt>
                <c:pt idx="1">
                  <c:v>5226</c:v>
                </c:pt>
              </c:numCache>
            </c:numRef>
          </c:xVal>
          <c:yVal>
            <c:numRef>
              <c:f>Sheet1!$AA$59:$AA$60</c:f>
              <c:numCache>
                <c:formatCode>General</c:formatCode>
                <c:ptCount val="2"/>
                <c:pt idx="0">
                  <c:v>-4.9382002601611283</c:v>
                </c:pt>
                <c:pt idx="1">
                  <c:v>-4.9382002601611283</c:v>
                </c:pt>
              </c:numCache>
            </c:numRef>
          </c:yVal>
          <c:smooth val="1"/>
          <c:extLst>
            <c:ext xmlns:c16="http://schemas.microsoft.com/office/drawing/2014/chart" uri="{C3380CC4-5D6E-409C-BE32-E72D297353CC}">
              <c16:uniqueId val="{00000001-AC79-447D-BC43-B0D5EEC0FDFB}"/>
            </c:ext>
          </c:extLst>
        </c:ser>
        <c:ser>
          <c:idx val="2"/>
          <c:order val="2"/>
          <c:tx>
            <c:strRef>
              <c:f>Sheet1!$Z$62</c:f>
              <c:strCache>
                <c:ptCount val="1"/>
                <c:pt idx="0">
                  <c:v>Fl Line</c:v>
                </c:pt>
              </c:strCache>
            </c:strRef>
          </c:tx>
          <c:spPr>
            <a:ln w="19050" cap="rnd">
              <a:solidFill>
                <a:schemeClr val="accent3"/>
              </a:solidFill>
              <a:round/>
            </a:ln>
            <a:effectLst/>
          </c:spPr>
          <c:marker>
            <c:symbol val="none"/>
          </c:marker>
          <c:xVal>
            <c:numRef>
              <c:f>Sheet1!$Z$64:$Z$65</c:f>
              <c:numCache>
                <c:formatCode>General</c:formatCode>
                <c:ptCount val="2"/>
                <c:pt idx="0">
                  <c:v>4768</c:v>
                </c:pt>
                <c:pt idx="1">
                  <c:v>4768</c:v>
                </c:pt>
              </c:numCache>
            </c:numRef>
          </c:xVal>
          <c:yVal>
            <c:numRef>
              <c:f>Sheet1!$AA$64:$AA$65</c:f>
              <c:numCache>
                <c:formatCode>General</c:formatCode>
                <c:ptCount val="2"/>
                <c:pt idx="0">
                  <c:v>-1</c:v>
                </c:pt>
                <c:pt idx="1">
                  <c:v>-6</c:v>
                </c:pt>
              </c:numCache>
            </c:numRef>
          </c:yVal>
          <c:smooth val="1"/>
          <c:extLst>
            <c:ext xmlns:c16="http://schemas.microsoft.com/office/drawing/2014/chart" uri="{C3380CC4-5D6E-409C-BE32-E72D297353CC}">
              <c16:uniqueId val="{00000002-AC79-447D-BC43-B0D5EEC0FDFB}"/>
            </c:ext>
          </c:extLst>
        </c:ser>
        <c:ser>
          <c:idx val="3"/>
          <c:order val="3"/>
          <c:tx>
            <c:strRef>
              <c:f>Sheet1!$Z$67</c:f>
              <c:strCache>
                <c:ptCount val="1"/>
                <c:pt idx="0">
                  <c:v>FH line</c:v>
                </c:pt>
              </c:strCache>
            </c:strRef>
          </c:tx>
          <c:spPr>
            <a:ln w="19050" cap="rnd">
              <a:solidFill>
                <a:schemeClr val="accent4"/>
              </a:solidFill>
              <a:round/>
            </a:ln>
            <a:effectLst/>
          </c:spPr>
          <c:marker>
            <c:symbol val="none"/>
          </c:marker>
          <c:xVal>
            <c:numRef>
              <c:f>Sheet1!$Z$69:$Z$70</c:f>
              <c:numCache>
                <c:formatCode>General</c:formatCode>
                <c:ptCount val="2"/>
                <c:pt idx="0">
                  <c:v>5224</c:v>
                </c:pt>
                <c:pt idx="1">
                  <c:v>5224</c:v>
                </c:pt>
              </c:numCache>
            </c:numRef>
          </c:xVal>
          <c:yVal>
            <c:numRef>
              <c:f>Sheet1!$AA$69:$AA$70</c:f>
              <c:numCache>
                <c:formatCode>General</c:formatCode>
                <c:ptCount val="2"/>
                <c:pt idx="0">
                  <c:v>-1</c:v>
                </c:pt>
                <c:pt idx="1">
                  <c:v>-6</c:v>
                </c:pt>
              </c:numCache>
            </c:numRef>
          </c:yVal>
          <c:smooth val="1"/>
          <c:extLst>
            <c:ext xmlns:c16="http://schemas.microsoft.com/office/drawing/2014/chart" uri="{C3380CC4-5D6E-409C-BE32-E72D297353CC}">
              <c16:uniqueId val="{00000003-AC79-447D-BC43-B0D5EEC0FDFB}"/>
            </c:ext>
          </c:extLst>
        </c:ser>
        <c:ser>
          <c:idx val="4"/>
          <c:order val="4"/>
          <c:tx>
            <c:strRef>
              <c:f>Sheet1!$AC$57</c:f>
              <c:strCache>
                <c:ptCount val="1"/>
                <c:pt idx="0">
                  <c:v>Fres</c:v>
                </c:pt>
              </c:strCache>
            </c:strRef>
          </c:tx>
          <c:spPr>
            <a:ln w="19050" cap="rnd">
              <a:solidFill>
                <a:schemeClr val="tx1"/>
              </a:solidFill>
              <a:round/>
            </a:ln>
            <a:effectLst/>
          </c:spPr>
          <c:marker>
            <c:symbol val="none"/>
          </c:marker>
          <c:xVal>
            <c:numRef>
              <c:f>Sheet1!$AC$59:$AC$60</c:f>
              <c:numCache>
                <c:formatCode>General</c:formatCode>
                <c:ptCount val="2"/>
                <c:pt idx="0">
                  <c:v>4997</c:v>
                </c:pt>
                <c:pt idx="1">
                  <c:v>4997</c:v>
                </c:pt>
              </c:numCache>
            </c:numRef>
          </c:xVal>
          <c:yVal>
            <c:numRef>
              <c:f>Sheet1!$AD$59:$AD$60</c:f>
              <c:numCache>
                <c:formatCode>General</c:formatCode>
                <c:ptCount val="2"/>
                <c:pt idx="0">
                  <c:v>-1</c:v>
                </c:pt>
                <c:pt idx="1">
                  <c:v>-6</c:v>
                </c:pt>
              </c:numCache>
            </c:numRef>
          </c:yVal>
          <c:smooth val="1"/>
          <c:extLst>
            <c:ext xmlns:c16="http://schemas.microsoft.com/office/drawing/2014/chart" uri="{C3380CC4-5D6E-409C-BE32-E72D297353CC}">
              <c16:uniqueId val="{00000004-AC79-447D-BC43-B0D5EEC0FDFB}"/>
            </c:ext>
          </c:extLst>
        </c:ser>
        <c:dLbls>
          <c:showLegendKey val="0"/>
          <c:showVal val="0"/>
          <c:showCatName val="0"/>
          <c:showSerName val="0"/>
          <c:showPercent val="0"/>
          <c:showBubbleSize val="0"/>
        </c:dLbls>
        <c:axId val="697863752"/>
        <c:axId val="746174616"/>
      </c:scatterChart>
      <c:valAx>
        <c:axId val="697863752"/>
        <c:scaling>
          <c:logBase val="10"/>
          <c:orientation val="minMax"/>
          <c:max val="5280"/>
          <c:min val="47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174616"/>
        <c:crosses val="autoZero"/>
        <c:crossBetween val="midCat"/>
      </c:valAx>
      <c:valAx>
        <c:axId val="746174616"/>
        <c:scaling>
          <c:orientation val="minMax"/>
          <c:max val="-1"/>
          <c:min val="-6"/>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Attenuation (dB)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863752"/>
        <c:crosses val="autoZero"/>
        <c:crossBetween val="midCat"/>
        <c:majorUnit val="1"/>
      </c:valAx>
      <c:spPr>
        <a:noFill/>
        <a:ln>
          <a:noFill/>
        </a:ln>
        <a:effectLst/>
      </c:spPr>
    </c:plotArea>
    <c:legend>
      <c:legendPos val="r"/>
      <c:layout>
        <c:manualLayout>
          <c:xMode val="edge"/>
          <c:yMode val="edge"/>
          <c:x val="0.78249923701397794"/>
          <c:y val="0.28913504121843925"/>
          <c:w val="0.21362479399377404"/>
          <c:h val="0.316903626483309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of  Capacitor</a:t>
            </a:r>
            <a:r>
              <a:rPr lang="en-GB" baseline="0"/>
              <a:t> / Inductor voltage vs frequency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Sheet1!$Q$4:$Q$21</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Sheet1!$S$4:$S$21</c:f>
              <c:numCache>
                <c:formatCode>General</c:formatCode>
                <c:ptCount val="18"/>
                <c:pt idx="0">
                  <c:v>0.04</c:v>
                </c:pt>
                <c:pt idx="1">
                  <c:v>0.04</c:v>
                </c:pt>
                <c:pt idx="2">
                  <c:v>4.5999999999999999E-2</c:v>
                </c:pt>
                <c:pt idx="3">
                  <c:v>5.6000000000000001E-2</c:v>
                </c:pt>
                <c:pt idx="4">
                  <c:v>0.1</c:v>
                </c:pt>
                <c:pt idx="5">
                  <c:v>0.13600000000000001</c:v>
                </c:pt>
                <c:pt idx="6">
                  <c:v>0.185</c:v>
                </c:pt>
                <c:pt idx="7">
                  <c:v>0.255</c:v>
                </c:pt>
                <c:pt idx="8">
                  <c:v>0.38</c:v>
                </c:pt>
                <c:pt idx="9">
                  <c:v>0.72</c:v>
                </c:pt>
                <c:pt idx="10">
                  <c:v>0.7</c:v>
                </c:pt>
                <c:pt idx="11">
                  <c:v>0.42</c:v>
                </c:pt>
                <c:pt idx="12">
                  <c:v>0.34</c:v>
                </c:pt>
                <c:pt idx="13">
                  <c:v>0.25</c:v>
                </c:pt>
                <c:pt idx="14">
                  <c:v>0.21</c:v>
                </c:pt>
                <c:pt idx="15">
                  <c:v>0.18</c:v>
                </c:pt>
                <c:pt idx="16">
                  <c:v>0.125</c:v>
                </c:pt>
                <c:pt idx="17">
                  <c:v>4.9000000000000002E-2</c:v>
                </c:pt>
              </c:numCache>
            </c:numRef>
          </c:yVal>
          <c:smooth val="1"/>
          <c:extLst>
            <c:ext xmlns:c16="http://schemas.microsoft.com/office/drawing/2014/chart" uri="{C3380CC4-5D6E-409C-BE32-E72D297353CC}">
              <c16:uniqueId val="{00000000-1E77-44E6-B76F-997FD6B5C673}"/>
            </c:ext>
          </c:extLst>
        </c:ser>
        <c:dLbls>
          <c:showLegendKey val="0"/>
          <c:showVal val="0"/>
          <c:showCatName val="0"/>
          <c:showSerName val="0"/>
          <c:showPercent val="0"/>
          <c:showBubbleSize val="0"/>
        </c:dLbls>
        <c:axId val="421749280"/>
        <c:axId val="421749608"/>
      </c:scatterChart>
      <c:valAx>
        <c:axId val="42174928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749608"/>
        <c:crosses val="autoZero"/>
        <c:crossBetween val="midCat"/>
      </c:valAx>
      <c:valAx>
        <c:axId val="421749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Peak to Peak Voltage (V)</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7492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of attenuation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Sheet1!$T$3</c:f>
              <c:strCache>
                <c:ptCount val="1"/>
                <c:pt idx="0">
                  <c:v>dB</c:v>
                </c:pt>
              </c:strCache>
            </c:strRef>
          </c:tx>
          <c:spPr>
            <a:ln w="19050" cap="rnd">
              <a:solidFill>
                <a:schemeClr val="accent1"/>
              </a:solidFill>
              <a:round/>
            </a:ln>
            <a:effectLst/>
          </c:spPr>
          <c:marker>
            <c:symbol val="none"/>
          </c:marker>
          <c:xVal>
            <c:numRef>
              <c:f>Sheet1!$Q$4:$Q$21</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Sheet1!$T$4:$T$21</c:f>
              <c:numCache>
                <c:formatCode>General</c:formatCode>
                <c:ptCount val="18"/>
                <c:pt idx="0">
                  <c:v>-40</c:v>
                </c:pt>
                <c:pt idx="1">
                  <c:v>-40</c:v>
                </c:pt>
                <c:pt idx="2">
                  <c:v>-38.786043192927771</c:v>
                </c:pt>
                <c:pt idx="3">
                  <c:v>-37.077439286435244</c:v>
                </c:pt>
                <c:pt idx="4">
                  <c:v>-32.041199826559243</c:v>
                </c:pt>
                <c:pt idx="5">
                  <c:v>-29.370421659154896</c:v>
                </c:pt>
                <c:pt idx="6">
                  <c:v>-26.697765258498972</c:v>
                </c:pt>
                <c:pt idx="7">
                  <c:v>-23.910396217880145</c:v>
                </c:pt>
                <c:pt idx="8">
                  <c:v>-20.445527894223044</c:v>
                </c:pt>
                <c:pt idx="9">
                  <c:v>-14.89454989793388</c:v>
                </c:pt>
                <c:pt idx="10">
                  <c:v>-15.139239026274112</c:v>
                </c:pt>
                <c:pt idx="11">
                  <c:v>-19.576214018601238</c:v>
                </c:pt>
                <c:pt idx="12">
                  <c:v>-21.411621485714143</c:v>
                </c:pt>
                <c:pt idx="13">
                  <c:v>-24.082399653118497</c:v>
                </c:pt>
                <c:pt idx="14">
                  <c:v>-25.596813931880863</c:v>
                </c:pt>
                <c:pt idx="15">
                  <c:v>-26.935749724493125</c:v>
                </c:pt>
                <c:pt idx="16">
                  <c:v>-30.102999566398122</c:v>
                </c:pt>
                <c:pt idx="17">
                  <c:v>-38.237278225988973</c:v>
                </c:pt>
              </c:numCache>
            </c:numRef>
          </c:yVal>
          <c:smooth val="1"/>
          <c:extLst>
            <c:ext xmlns:c16="http://schemas.microsoft.com/office/drawing/2014/chart" uri="{C3380CC4-5D6E-409C-BE32-E72D297353CC}">
              <c16:uniqueId val="{00000000-00BE-47DA-B84E-03D41DD9F2FC}"/>
            </c:ext>
          </c:extLst>
        </c:ser>
        <c:dLbls>
          <c:showLegendKey val="0"/>
          <c:showVal val="0"/>
          <c:showCatName val="0"/>
          <c:showSerName val="0"/>
          <c:showPercent val="0"/>
          <c:showBubbleSize val="0"/>
        </c:dLbls>
        <c:axId val="698728616"/>
        <c:axId val="694774376"/>
      </c:scatterChart>
      <c:valAx>
        <c:axId val="698728616"/>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774376"/>
        <c:crosses val="autoZero"/>
        <c:crossBetween val="midCat"/>
      </c:valAx>
      <c:valAx>
        <c:axId val="694774376"/>
        <c:scaling>
          <c:orientation val="minMax"/>
          <c:max val="-14"/>
          <c:min val="-4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 to Peak 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728616"/>
        <c:crosses val="autoZero"/>
        <c:crossBetween val="midCat"/>
        <c:majorUnit val="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of attenuation vs frequency</a:t>
            </a:r>
          </a:p>
        </c:rich>
      </c:tx>
      <c:layout>
        <c:manualLayout>
          <c:xMode val="edge"/>
          <c:yMode val="edge"/>
          <c:x val="0.1598501872659176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24562228228933"/>
          <c:y val="9.0805181610363231E-2"/>
          <c:w val="0.78111677831315862"/>
          <c:h val="0.59643411509045241"/>
        </c:manualLayout>
      </c:layout>
      <c:scatterChart>
        <c:scatterStyle val="smoothMarker"/>
        <c:varyColors val="0"/>
        <c:ser>
          <c:idx val="0"/>
          <c:order val="0"/>
          <c:tx>
            <c:strRef>
              <c:f>Sheet1!$T$3</c:f>
              <c:strCache>
                <c:ptCount val="1"/>
                <c:pt idx="0">
                  <c:v>dB</c:v>
                </c:pt>
              </c:strCache>
            </c:strRef>
          </c:tx>
          <c:spPr>
            <a:ln w="19050" cap="rnd">
              <a:solidFill>
                <a:schemeClr val="accent1"/>
              </a:solidFill>
              <a:round/>
            </a:ln>
            <a:effectLst/>
          </c:spPr>
          <c:marker>
            <c:symbol val="none"/>
          </c:marker>
          <c:xVal>
            <c:numRef>
              <c:f>Sheet1!$Q$4:$Q$21</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Sheet1!$T$4:$T$21</c:f>
              <c:numCache>
                <c:formatCode>General</c:formatCode>
                <c:ptCount val="18"/>
                <c:pt idx="0">
                  <c:v>-40</c:v>
                </c:pt>
                <c:pt idx="1">
                  <c:v>-40</c:v>
                </c:pt>
                <c:pt idx="2">
                  <c:v>-38.786043192927771</c:v>
                </c:pt>
                <c:pt idx="3">
                  <c:v>-37.077439286435244</c:v>
                </c:pt>
                <c:pt idx="4">
                  <c:v>-32.041199826559243</c:v>
                </c:pt>
                <c:pt idx="5">
                  <c:v>-29.370421659154896</c:v>
                </c:pt>
                <c:pt idx="6">
                  <c:v>-26.697765258498972</c:v>
                </c:pt>
                <c:pt idx="7">
                  <c:v>-23.910396217880145</c:v>
                </c:pt>
                <c:pt idx="8">
                  <c:v>-20.445527894223044</c:v>
                </c:pt>
                <c:pt idx="9">
                  <c:v>-14.89454989793388</c:v>
                </c:pt>
                <c:pt idx="10">
                  <c:v>-15.139239026274112</c:v>
                </c:pt>
                <c:pt idx="11">
                  <c:v>-19.576214018601238</c:v>
                </c:pt>
                <c:pt idx="12">
                  <c:v>-21.411621485714143</c:v>
                </c:pt>
                <c:pt idx="13">
                  <c:v>-24.082399653118497</c:v>
                </c:pt>
                <c:pt idx="14">
                  <c:v>-25.596813931880863</c:v>
                </c:pt>
                <c:pt idx="15">
                  <c:v>-26.935749724493125</c:v>
                </c:pt>
                <c:pt idx="16">
                  <c:v>-30.102999566398122</c:v>
                </c:pt>
                <c:pt idx="17">
                  <c:v>-38.237278225988973</c:v>
                </c:pt>
              </c:numCache>
            </c:numRef>
          </c:yVal>
          <c:smooth val="1"/>
          <c:extLst>
            <c:ext xmlns:c16="http://schemas.microsoft.com/office/drawing/2014/chart" uri="{C3380CC4-5D6E-409C-BE32-E72D297353CC}">
              <c16:uniqueId val="{00000000-B747-4D13-A85E-AF5C9092486A}"/>
            </c:ext>
          </c:extLst>
        </c:ser>
        <c:ser>
          <c:idx val="1"/>
          <c:order val="1"/>
          <c:tx>
            <c:strRef>
              <c:f>Sheet1!$AD$2</c:f>
              <c:strCache>
                <c:ptCount val="1"/>
                <c:pt idx="0">
                  <c:v>-3dB</c:v>
                </c:pt>
              </c:strCache>
            </c:strRef>
          </c:tx>
          <c:spPr>
            <a:ln w="19050" cap="rnd">
              <a:solidFill>
                <a:schemeClr val="accent2"/>
              </a:solidFill>
              <a:round/>
            </a:ln>
            <a:effectLst/>
          </c:spPr>
          <c:marker>
            <c:symbol val="none"/>
          </c:marker>
          <c:xVal>
            <c:numRef>
              <c:f>Sheet1!$AD$4:$AD$5</c:f>
              <c:numCache>
                <c:formatCode>General</c:formatCode>
                <c:ptCount val="2"/>
                <c:pt idx="0">
                  <c:v>4400</c:v>
                </c:pt>
                <c:pt idx="1">
                  <c:v>5810</c:v>
                </c:pt>
              </c:numCache>
            </c:numRef>
          </c:xVal>
          <c:yVal>
            <c:numRef>
              <c:f>Sheet1!$AE$4:$AE$5</c:f>
              <c:numCache>
                <c:formatCode>General</c:formatCode>
                <c:ptCount val="2"/>
                <c:pt idx="0">
                  <c:v>-17.894549897933878</c:v>
                </c:pt>
                <c:pt idx="1">
                  <c:v>-17.894549897933878</c:v>
                </c:pt>
              </c:numCache>
            </c:numRef>
          </c:yVal>
          <c:smooth val="1"/>
          <c:extLst>
            <c:ext xmlns:c16="http://schemas.microsoft.com/office/drawing/2014/chart" uri="{C3380CC4-5D6E-409C-BE32-E72D297353CC}">
              <c16:uniqueId val="{00000001-B747-4D13-A85E-AF5C9092486A}"/>
            </c:ext>
          </c:extLst>
        </c:ser>
        <c:ser>
          <c:idx val="2"/>
          <c:order val="2"/>
          <c:tx>
            <c:strRef>
              <c:f>Sheet1!$AD$7</c:f>
              <c:strCache>
                <c:ptCount val="1"/>
                <c:pt idx="0">
                  <c:v>FL line</c:v>
                </c:pt>
              </c:strCache>
            </c:strRef>
          </c:tx>
          <c:spPr>
            <a:ln w="19050" cap="rnd">
              <a:solidFill>
                <a:schemeClr val="accent3"/>
              </a:solidFill>
              <a:round/>
            </a:ln>
            <a:effectLst/>
          </c:spPr>
          <c:marker>
            <c:symbol val="none"/>
          </c:marker>
          <c:xVal>
            <c:numRef>
              <c:f>Sheet1!$AD$9:$AD$10</c:f>
              <c:numCache>
                <c:formatCode>General</c:formatCode>
                <c:ptCount val="2"/>
                <c:pt idx="0">
                  <c:v>4400</c:v>
                </c:pt>
                <c:pt idx="1">
                  <c:v>4400</c:v>
                </c:pt>
              </c:numCache>
            </c:numRef>
          </c:xVal>
          <c:yVal>
            <c:numRef>
              <c:f>Sheet1!$AE$9:$AE$10</c:f>
              <c:numCache>
                <c:formatCode>General</c:formatCode>
                <c:ptCount val="2"/>
                <c:pt idx="0">
                  <c:v>-14</c:v>
                </c:pt>
                <c:pt idx="1">
                  <c:v>-18</c:v>
                </c:pt>
              </c:numCache>
            </c:numRef>
          </c:yVal>
          <c:smooth val="1"/>
          <c:extLst>
            <c:ext xmlns:c16="http://schemas.microsoft.com/office/drawing/2014/chart" uri="{C3380CC4-5D6E-409C-BE32-E72D297353CC}">
              <c16:uniqueId val="{00000002-B747-4D13-A85E-AF5C9092486A}"/>
            </c:ext>
          </c:extLst>
        </c:ser>
        <c:ser>
          <c:idx val="3"/>
          <c:order val="3"/>
          <c:tx>
            <c:strRef>
              <c:f>Sheet1!$AD$13</c:f>
              <c:strCache>
                <c:ptCount val="1"/>
                <c:pt idx="0">
                  <c:v>FH line</c:v>
                </c:pt>
              </c:strCache>
            </c:strRef>
          </c:tx>
          <c:spPr>
            <a:ln w="19050" cap="rnd">
              <a:solidFill>
                <a:schemeClr val="accent4"/>
              </a:solidFill>
              <a:round/>
            </a:ln>
            <a:effectLst/>
          </c:spPr>
          <c:marker>
            <c:symbol val="none"/>
          </c:marker>
          <c:xVal>
            <c:numRef>
              <c:f>Sheet1!$AD$15:$AD$16</c:f>
              <c:numCache>
                <c:formatCode>General</c:formatCode>
                <c:ptCount val="2"/>
                <c:pt idx="0">
                  <c:v>5810</c:v>
                </c:pt>
                <c:pt idx="1">
                  <c:v>5810</c:v>
                </c:pt>
              </c:numCache>
            </c:numRef>
          </c:xVal>
          <c:yVal>
            <c:numRef>
              <c:f>Sheet1!$AE$15:$AE$16</c:f>
              <c:numCache>
                <c:formatCode>General</c:formatCode>
                <c:ptCount val="2"/>
                <c:pt idx="0">
                  <c:v>-14</c:v>
                </c:pt>
                <c:pt idx="1">
                  <c:v>-18</c:v>
                </c:pt>
              </c:numCache>
            </c:numRef>
          </c:yVal>
          <c:smooth val="1"/>
          <c:extLst>
            <c:ext xmlns:c16="http://schemas.microsoft.com/office/drawing/2014/chart" uri="{C3380CC4-5D6E-409C-BE32-E72D297353CC}">
              <c16:uniqueId val="{00000003-B747-4D13-A85E-AF5C9092486A}"/>
            </c:ext>
          </c:extLst>
        </c:ser>
        <c:ser>
          <c:idx val="4"/>
          <c:order val="4"/>
          <c:tx>
            <c:strRef>
              <c:f>Sheet1!$AG$2</c:f>
              <c:strCache>
                <c:ptCount val="1"/>
                <c:pt idx="0">
                  <c:v>Fres</c:v>
                </c:pt>
              </c:strCache>
            </c:strRef>
          </c:tx>
          <c:spPr>
            <a:ln w="19050" cap="rnd">
              <a:solidFill>
                <a:schemeClr val="tx1"/>
              </a:solidFill>
              <a:round/>
            </a:ln>
            <a:effectLst/>
          </c:spPr>
          <c:marker>
            <c:symbol val="none"/>
          </c:marker>
          <c:xVal>
            <c:numRef>
              <c:f>Sheet1!$AG$4:$AG$5</c:f>
              <c:numCache>
                <c:formatCode>General</c:formatCode>
                <c:ptCount val="2"/>
                <c:pt idx="0">
                  <c:v>5105</c:v>
                </c:pt>
                <c:pt idx="1">
                  <c:v>5105</c:v>
                </c:pt>
              </c:numCache>
            </c:numRef>
          </c:xVal>
          <c:yVal>
            <c:numRef>
              <c:f>Sheet1!$AH$4:$AH$5</c:f>
              <c:numCache>
                <c:formatCode>General</c:formatCode>
                <c:ptCount val="2"/>
                <c:pt idx="0">
                  <c:v>-14</c:v>
                </c:pt>
                <c:pt idx="1">
                  <c:v>-18</c:v>
                </c:pt>
              </c:numCache>
            </c:numRef>
          </c:yVal>
          <c:smooth val="1"/>
          <c:extLst>
            <c:ext xmlns:c16="http://schemas.microsoft.com/office/drawing/2014/chart" uri="{C3380CC4-5D6E-409C-BE32-E72D297353CC}">
              <c16:uniqueId val="{00000004-B747-4D13-A85E-AF5C9092486A}"/>
            </c:ext>
          </c:extLst>
        </c:ser>
        <c:dLbls>
          <c:showLegendKey val="0"/>
          <c:showVal val="0"/>
          <c:showCatName val="0"/>
          <c:showSerName val="0"/>
          <c:showPercent val="0"/>
          <c:showBubbleSize val="0"/>
        </c:dLbls>
        <c:axId val="698728616"/>
        <c:axId val="694774376"/>
      </c:scatterChart>
      <c:valAx>
        <c:axId val="698728616"/>
        <c:scaling>
          <c:logBase val="10"/>
          <c:orientation val="minMax"/>
          <c:max val="5900"/>
          <c:min val="43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774376"/>
        <c:crosses val="autoZero"/>
        <c:crossBetween val="midCat"/>
      </c:valAx>
      <c:valAx>
        <c:axId val="694774376"/>
        <c:scaling>
          <c:orientation val="minMax"/>
          <c:max val="-14"/>
          <c:min val="-1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 to Peak 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8728616"/>
        <c:crosses val="autoZero"/>
        <c:crossBetween val="midCat"/>
        <c:majorUnit val="0.5"/>
      </c:valAx>
      <c:spPr>
        <a:noFill/>
        <a:ln>
          <a:noFill/>
        </a:ln>
        <a:effectLst/>
      </c:spPr>
    </c:plotArea>
    <c:legend>
      <c:legendPos val="r"/>
      <c:layout>
        <c:manualLayout>
          <c:xMode val="edge"/>
          <c:yMode val="edge"/>
          <c:x val="0.78063603243624402"/>
          <c:y val="0.69460597913065747"/>
          <c:w val="0.21936396756375603"/>
          <c:h val="0.304880182660094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Vout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Sheet1!$AR$8</c:f>
              <c:strCache>
                <c:ptCount val="1"/>
                <c:pt idx="0">
                  <c:v>Vout</c:v>
                </c:pt>
              </c:strCache>
            </c:strRef>
          </c:tx>
          <c:spPr>
            <a:ln w="19050" cap="rnd">
              <a:solidFill>
                <a:schemeClr val="accent1"/>
              </a:solidFill>
              <a:round/>
            </a:ln>
            <a:effectLst/>
          </c:spPr>
          <c:marker>
            <c:symbol val="none"/>
          </c:marker>
          <c:xVal>
            <c:numRef>
              <c:f>Sheet1!$AM$9:$AM$26</c:f>
              <c:numCache>
                <c:formatCode>General</c:formatCode>
                <c:ptCount val="18"/>
                <c:pt idx="0">
                  <c:v>100</c:v>
                </c:pt>
                <c:pt idx="1">
                  <c:v>200</c:v>
                </c:pt>
                <c:pt idx="2">
                  <c:v>500</c:v>
                </c:pt>
                <c:pt idx="3">
                  <c:v>1000</c:v>
                </c:pt>
                <c:pt idx="4">
                  <c:v>2000</c:v>
                </c:pt>
                <c:pt idx="5">
                  <c:v>2500</c:v>
                </c:pt>
                <c:pt idx="6">
                  <c:v>3000</c:v>
                </c:pt>
                <c:pt idx="7">
                  <c:v>3500</c:v>
                </c:pt>
                <c:pt idx="8">
                  <c:v>4000</c:v>
                </c:pt>
                <c:pt idx="9">
                  <c:v>5000</c:v>
                </c:pt>
                <c:pt idx="10">
                  <c:v>5500</c:v>
                </c:pt>
                <c:pt idx="11">
                  <c:v>6000</c:v>
                </c:pt>
                <c:pt idx="12">
                  <c:v>6500</c:v>
                </c:pt>
                <c:pt idx="13">
                  <c:v>7000</c:v>
                </c:pt>
                <c:pt idx="14">
                  <c:v>7500</c:v>
                </c:pt>
                <c:pt idx="15">
                  <c:v>8000</c:v>
                </c:pt>
                <c:pt idx="16">
                  <c:v>10000</c:v>
                </c:pt>
                <c:pt idx="17">
                  <c:v>20000</c:v>
                </c:pt>
              </c:numCache>
            </c:numRef>
          </c:xVal>
          <c:yVal>
            <c:numRef>
              <c:f>Sheet1!$AR$9:$AR$26</c:f>
              <c:numCache>
                <c:formatCode>General</c:formatCode>
                <c:ptCount val="18"/>
                <c:pt idx="0">
                  <c:v>2.3996499552219327E-2</c:v>
                </c:pt>
                <c:pt idx="1">
                  <c:v>2.4411867922855698E-2</c:v>
                </c:pt>
                <c:pt idx="2">
                  <c:v>2.7189454221521726E-2</c:v>
                </c:pt>
                <c:pt idx="3">
                  <c:v>3.5917874650318878E-2</c:v>
                </c:pt>
                <c:pt idx="4">
                  <c:v>6.532817503197956E-2</c:v>
                </c:pt>
                <c:pt idx="5">
                  <c:v>8.7671043211807298E-2</c:v>
                </c:pt>
                <c:pt idx="6">
                  <c:v>0.11917658173817344</c:v>
                </c:pt>
                <c:pt idx="7">
                  <c:v>0.16742584984355355</c:v>
                </c:pt>
                <c:pt idx="8">
                  <c:v>0.24987876055401004</c:v>
                </c:pt>
                <c:pt idx="9">
                  <c:v>0.57958865509095681</c:v>
                </c:pt>
                <c:pt idx="10">
                  <c:v>0.45773717202120473</c:v>
                </c:pt>
                <c:pt idx="11">
                  <c:v>0.31036331005705936</c:v>
                </c:pt>
                <c:pt idx="12">
                  <c:v>0.22899161149092687</c:v>
                </c:pt>
                <c:pt idx="13">
                  <c:v>0.1815234996489605</c:v>
                </c:pt>
                <c:pt idx="14">
                  <c:v>0.15096847512422884</c:v>
                </c:pt>
                <c:pt idx="15">
                  <c:v>0.12973456922833917</c:v>
                </c:pt>
                <c:pt idx="16">
                  <c:v>8.4877286773547472E-2</c:v>
                </c:pt>
                <c:pt idx="17">
                  <c:v>3.3975430266999937E-2</c:v>
                </c:pt>
              </c:numCache>
            </c:numRef>
          </c:yVal>
          <c:smooth val="1"/>
          <c:extLst>
            <c:ext xmlns:c16="http://schemas.microsoft.com/office/drawing/2014/chart" uri="{C3380CC4-5D6E-409C-BE32-E72D297353CC}">
              <c16:uniqueId val="{00000000-EA6E-49E5-8DC9-BF43C1DD5D6C}"/>
            </c:ext>
          </c:extLst>
        </c:ser>
        <c:dLbls>
          <c:showLegendKey val="0"/>
          <c:showVal val="0"/>
          <c:showCatName val="0"/>
          <c:showSerName val="0"/>
          <c:showPercent val="0"/>
          <c:showBubbleSize val="0"/>
        </c:dLbls>
        <c:axId val="817783600"/>
        <c:axId val="817783928"/>
      </c:scatterChart>
      <c:valAx>
        <c:axId val="81778360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783928"/>
        <c:crosses val="autoZero"/>
        <c:crossBetween val="midCat"/>
      </c:valAx>
      <c:valAx>
        <c:axId val="817783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 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7836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KSS08</b:Tag>
    <b:SourceType>Book</b:SourceType>
    <b:Guid>{7D7BF189-06AD-4100-994A-6F100E5949E8}</b:Guid>
    <b:Title>Electric Circuits and Networks</b:Title>
    <b:Year>2008</b:Year>
    <b:Publisher>Pearson Education India</b:Publisher>
    <b:Author>
      <b:Author>
        <b:NameList>
          <b:Person>
            <b:Last>Kumar</b:Last>
            <b:First>K.S.</b:First>
            <b:Middle>Suresh</b:Middle>
          </b:Person>
        </b:NameList>
      </b:Author>
    </b:Author>
    <b:RefOrder>2</b:RefOrder>
  </b:Source>
  <b:Source>
    <b:Tag>Flo13</b:Tag>
    <b:SourceType>Book</b:SourceType>
    <b:Guid>{E1335773-0CDE-44F9-AF5E-265E38175A3B}</b:Guid>
    <b:Title>DC/AC Fundamentals: A Systems Approach</b:Title>
    <b:Year>2013</b:Year>
    <b:Publisher>Pearson Education</b:Publisher>
    <b:Author>
      <b:Author>
        <b:NameList>
          <b:Person>
            <b:Last>Floyd</b:Last>
            <b:Middle>L</b:Middle>
            <b:First>Thomas</b:First>
          </b:Person>
          <b:Person>
            <b:Last>Buchla</b:Last>
            <b:Middle>M</b:Middle>
            <b:First>David</b:First>
          </b:Person>
        </b:NameList>
      </b:Author>
    </b:Author>
    <b:RefOrder>1</b:RefOrder>
  </b:Source>
</b:Sources>
</file>

<file path=customXml/itemProps1.xml><?xml version="1.0" encoding="utf-8"?>
<ds:datastoreItem xmlns:ds="http://schemas.openxmlformats.org/officeDocument/2006/customXml" ds:itemID="{A0B6F1D4-2374-4935-8866-0C4EDE426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3027</TotalTime>
  <Pages>12</Pages>
  <Words>1149</Words>
  <Characters>6554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Tang</dc:creator>
  <cp:keywords/>
  <dc:description/>
  <cp:lastModifiedBy>Kai Tang</cp:lastModifiedBy>
  <cp:revision>30</cp:revision>
  <dcterms:created xsi:type="dcterms:W3CDTF">2016-12-14T22:08:00Z</dcterms:created>
  <dcterms:modified xsi:type="dcterms:W3CDTF">2020-02-13T17:29:00Z</dcterms:modified>
</cp:coreProperties>
</file>