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63D83" w14:textId="3DEB147E" w:rsidR="00012B7D" w:rsidRDefault="00012B7D">
      <w:pPr>
        <w:spacing w:before="0" w:after="200" w:line="276" w:lineRule="auto"/>
        <w:jc w:val="left"/>
        <w:rPr>
          <w:rFonts w:cs="Times New Roman"/>
          <w:color w:val="FF0000"/>
          <w:szCs w:val="24"/>
        </w:rPr>
      </w:pPr>
    </w:p>
    <w:p w14:paraId="1F873E1E" w14:textId="4A592FA7" w:rsidR="005373FB" w:rsidRDefault="00012B7D" w:rsidP="00012B7D">
      <w:pPr>
        <w:jc w:val="center"/>
        <w:rPr>
          <w:rFonts w:cs="Times New Roman"/>
          <w:color w:val="FF0000"/>
          <w:szCs w:val="24"/>
        </w:rPr>
      </w:pPr>
      <w:r>
        <w:rPr>
          <w:noProof/>
          <w:lang w:val="en-GB" w:eastAsia="en-GB"/>
        </w:rPr>
        <w:drawing>
          <wp:inline distT="0" distB="0" distL="0" distR="0" wp14:anchorId="68FDF1E6" wp14:editId="7135F1F3">
            <wp:extent cx="1666875" cy="752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6875" cy="752475"/>
                    </a:xfrm>
                    <a:prstGeom prst="rect">
                      <a:avLst/>
                    </a:prstGeom>
                  </pic:spPr>
                </pic:pic>
              </a:graphicData>
            </a:graphic>
          </wp:inline>
        </w:drawing>
      </w:r>
    </w:p>
    <w:p w14:paraId="629EB415" w14:textId="486998FA" w:rsidR="00012B7D" w:rsidRDefault="00012B7D" w:rsidP="00012B7D">
      <w:pPr>
        <w:spacing w:before="0"/>
        <w:jc w:val="center"/>
        <w:rPr>
          <w:b/>
          <w:bCs/>
          <w:sz w:val="32"/>
          <w:szCs w:val="28"/>
        </w:rPr>
      </w:pPr>
      <w:r w:rsidRPr="00DB5313">
        <w:rPr>
          <w:b/>
          <w:bCs/>
          <w:sz w:val="32"/>
          <w:szCs w:val="28"/>
        </w:rPr>
        <w:t>MBA – Masters of Business Administration</w:t>
      </w:r>
    </w:p>
    <w:p w14:paraId="161E891D" w14:textId="6A2F9F65" w:rsidR="00012B7D" w:rsidRDefault="00012B7D" w:rsidP="00012B7D">
      <w:pPr>
        <w:spacing w:before="0"/>
        <w:jc w:val="center"/>
        <w:rPr>
          <w:b/>
          <w:bCs/>
          <w:sz w:val="32"/>
          <w:szCs w:val="28"/>
        </w:rPr>
      </w:pPr>
      <w:r>
        <w:rPr>
          <w:b/>
          <w:bCs/>
          <w:sz w:val="32"/>
          <w:szCs w:val="28"/>
        </w:rPr>
        <w:t>Human Resource Management</w:t>
      </w:r>
    </w:p>
    <w:p w14:paraId="4002DF60" w14:textId="18EB9CC1" w:rsidR="00012B7D" w:rsidRDefault="00012B7D" w:rsidP="00012B7D">
      <w:pPr>
        <w:spacing w:before="0"/>
        <w:jc w:val="center"/>
        <w:rPr>
          <w:b/>
          <w:bCs/>
          <w:sz w:val="32"/>
          <w:szCs w:val="28"/>
        </w:rPr>
      </w:pPr>
      <w:r>
        <w:rPr>
          <w:b/>
          <w:bCs/>
          <w:sz w:val="32"/>
          <w:szCs w:val="28"/>
        </w:rPr>
        <w:t>LCMB7000</w:t>
      </w:r>
    </w:p>
    <w:p w14:paraId="21E9636B" w14:textId="47F1A86B" w:rsidR="00012B7D" w:rsidRPr="00012B7D" w:rsidRDefault="00012B7D" w:rsidP="00012B7D">
      <w:pPr>
        <w:spacing w:before="0"/>
        <w:jc w:val="center"/>
        <w:rPr>
          <w:b/>
          <w:bCs/>
          <w:sz w:val="48"/>
          <w:szCs w:val="48"/>
        </w:rPr>
      </w:pPr>
      <w:r w:rsidRPr="00012B7D">
        <w:rPr>
          <w:b/>
          <w:bCs/>
          <w:sz w:val="48"/>
          <w:szCs w:val="48"/>
        </w:rPr>
        <w:t>Assessment 1</w:t>
      </w:r>
    </w:p>
    <w:p w14:paraId="461D3965" w14:textId="77777777" w:rsidR="00012B7D" w:rsidRPr="00DB5313" w:rsidRDefault="00012B7D" w:rsidP="00012B7D">
      <w:pPr>
        <w:spacing w:before="0"/>
        <w:jc w:val="center"/>
        <w:rPr>
          <w:b/>
          <w:bCs/>
          <w:sz w:val="32"/>
          <w:szCs w:val="28"/>
        </w:rPr>
      </w:pPr>
    </w:p>
    <w:p w14:paraId="5A8605F0" w14:textId="77777777" w:rsidR="00012B7D" w:rsidRDefault="00012B7D" w:rsidP="00012B7D">
      <w:pPr>
        <w:jc w:val="center"/>
        <w:rPr>
          <w:rFonts w:cs="Times New Roman"/>
          <w:color w:val="FF0000"/>
          <w:szCs w:val="24"/>
        </w:rPr>
      </w:pPr>
    </w:p>
    <w:p w14:paraId="3A12399F" w14:textId="77777777" w:rsidR="00012B7D" w:rsidRDefault="00012B7D" w:rsidP="00012B7D">
      <w:pPr>
        <w:jc w:val="center"/>
        <w:rPr>
          <w:rFonts w:cs="Times New Roman"/>
          <w:color w:val="FF0000"/>
          <w:szCs w:val="24"/>
        </w:rPr>
      </w:pPr>
    </w:p>
    <w:p w14:paraId="41A1BFC6" w14:textId="77777777" w:rsidR="00012B7D" w:rsidRPr="00B1176E" w:rsidRDefault="00012B7D" w:rsidP="00012B7D">
      <w:pPr>
        <w:jc w:val="center"/>
        <w:rPr>
          <w:rFonts w:cs="Times New Roman"/>
          <w:color w:val="FF0000"/>
          <w:szCs w:val="24"/>
        </w:rPr>
      </w:pPr>
    </w:p>
    <w:p w14:paraId="78355E40" w14:textId="77777777" w:rsidR="00B1176E" w:rsidRDefault="00B1176E" w:rsidP="00B1091F">
      <w:pPr>
        <w:rPr>
          <w:rFonts w:cs="Times New Roman"/>
          <w:szCs w:val="24"/>
        </w:rPr>
      </w:pPr>
    </w:p>
    <w:p w14:paraId="2266D91F" w14:textId="77777777" w:rsidR="005373FB" w:rsidRDefault="005373FB" w:rsidP="00B1091F">
      <w:pPr>
        <w:rPr>
          <w:rFonts w:cs="Times New Roman"/>
          <w:szCs w:val="24"/>
        </w:rPr>
      </w:pPr>
    </w:p>
    <w:p w14:paraId="5EA43408" w14:textId="1CD6FD4B" w:rsidR="005373FB" w:rsidRDefault="005373FB" w:rsidP="00B1091F">
      <w:pPr>
        <w:rPr>
          <w:rFonts w:cs="Times New Roman"/>
          <w:szCs w:val="24"/>
        </w:rPr>
      </w:pPr>
    </w:p>
    <w:p w14:paraId="7EBFF9B6" w14:textId="77777777" w:rsidR="00012B7D" w:rsidRDefault="00012B7D" w:rsidP="00B1091F">
      <w:pPr>
        <w:rPr>
          <w:rFonts w:cs="Times New Roman"/>
          <w:szCs w:val="24"/>
        </w:rPr>
      </w:pPr>
    </w:p>
    <w:p w14:paraId="36632464" w14:textId="1477D32B" w:rsidR="00B1176E" w:rsidRDefault="00B1176E" w:rsidP="00B1091F">
      <w:pPr>
        <w:rPr>
          <w:rFonts w:cs="Times New Roman"/>
          <w:szCs w:val="24"/>
        </w:rPr>
      </w:pPr>
    </w:p>
    <w:p w14:paraId="53ECCCFF" w14:textId="3E812B34" w:rsidR="00B1176E" w:rsidRDefault="00B1176E" w:rsidP="00B1091F">
      <w:pPr>
        <w:rPr>
          <w:rFonts w:cs="Times New Roman"/>
          <w:szCs w:val="24"/>
        </w:rPr>
      </w:pPr>
    </w:p>
    <w:p w14:paraId="7C633830" w14:textId="056F8287" w:rsidR="00B1176E" w:rsidRDefault="00B1176E" w:rsidP="00B1091F">
      <w:pPr>
        <w:rPr>
          <w:rFonts w:cs="Times New Roman"/>
          <w:szCs w:val="24"/>
        </w:rPr>
      </w:pPr>
    </w:p>
    <w:p w14:paraId="21EF168A" w14:textId="6C406706" w:rsidR="00B1176E" w:rsidRDefault="00B1176E" w:rsidP="00B1091F">
      <w:pPr>
        <w:rPr>
          <w:rFonts w:cs="Times New Roman"/>
          <w:szCs w:val="24"/>
        </w:rPr>
      </w:pPr>
    </w:p>
    <w:p w14:paraId="7DBD4889" w14:textId="6194BD9B" w:rsidR="00B1176E" w:rsidRDefault="00B1176E" w:rsidP="00B1091F">
      <w:pPr>
        <w:rPr>
          <w:rFonts w:cs="Times New Roman"/>
          <w:szCs w:val="24"/>
        </w:rPr>
      </w:pPr>
    </w:p>
    <w:p w14:paraId="223ADDAB" w14:textId="4756B459" w:rsidR="00B1176E" w:rsidRDefault="00B1176E" w:rsidP="00B1091F">
      <w:pPr>
        <w:rPr>
          <w:rFonts w:cs="Times New Roman"/>
          <w:szCs w:val="24"/>
        </w:rPr>
      </w:pPr>
    </w:p>
    <w:p w14:paraId="6451A241" w14:textId="354D510B" w:rsidR="00B1176E" w:rsidRPr="00012B7D" w:rsidRDefault="00012B7D" w:rsidP="00B1091F">
      <w:pPr>
        <w:rPr>
          <w:rFonts w:cs="Times New Roman"/>
          <w:sz w:val="32"/>
          <w:szCs w:val="32"/>
        </w:rPr>
      </w:pPr>
      <w:r w:rsidRPr="00012B7D">
        <w:rPr>
          <w:rFonts w:cs="Times New Roman"/>
          <w:sz w:val="32"/>
          <w:szCs w:val="32"/>
        </w:rPr>
        <w:t xml:space="preserve">Student </w:t>
      </w:r>
      <w:proofErr w:type="gramStart"/>
      <w:r w:rsidRPr="00012B7D">
        <w:rPr>
          <w:rFonts w:cs="Times New Roman"/>
          <w:sz w:val="32"/>
          <w:szCs w:val="32"/>
        </w:rPr>
        <w:t>name :</w:t>
      </w:r>
      <w:proofErr w:type="gramEnd"/>
      <w:r w:rsidRPr="00012B7D">
        <w:rPr>
          <w:rFonts w:cs="Times New Roman"/>
          <w:sz w:val="32"/>
          <w:szCs w:val="32"/>
        </w:rPr>
        <w:t xml:space="preserve"> Aparna sharath </w:t>
      </w:r>
      <w:proofErr w:type="spellStart"/>
      <w:r w:rsidRPr="00012B7D">
        <w:rPr>
          <w:rFonts w:cs="Times New Roman"/>
          <w:sz w:val="32"/>
          <w:szCs w:val="32"/>
        </w:rPr>
        <w:t>Ezhava</w:t>
      </w:r>
      <w:proofErr w:type="spellEnd"/>
    </w:p>
    <w:p w14:paraId="52531151" w14:textId="114C8AE2" w:rsidR="00B1176E" w:rsidRPr="00012B7D" w:rsidRDefault="00012B7D" w:rsidP="00B1091F">
      <w:pPr>
        <w:rPr>
          <w:rFonts w:cs="Times New Roman"/>
          <w:i/>
          <w:iCs/>
          <w:sz w:val="32"/>
          <w:szCs w:val="32"/>
        </w:rPr>
      </w:pPr>
      <w:r w:rsidRPr="00012B7D">
        <w:rPr>
          <w:rFonts w:cs="Times New Roman"/>
          <w:sz w:val="32"/>
          <w:szCs w:val="32"/>
        </w:rPr>
        <w:t xml:space="preserve">Student </w:t>
      </w:r>
      <w:proofErr w:type="gramStart"/>
      <w:r w:rsidRPr="00012B7D">
        <w:rPr>
          <w:rFonts w:cs="Times New Roman"/>
          <w:sz w:val="32"/>
          <w:szCs w:val="32"/>
        </w:rPr>
        <w:t>ID :</w:t>
      </w:r>
      <w:proofErr w:type="gramEnd"/>
      <w:r w:rsidRPr="00012B7D">
        <w:rPr>
          <w:rFonts w:cs="Times New Roman"/>
          <w:sz w:val="32"/>
          <w:szCs w:val="32"/>
        </w:rPr>
        <w:t xml:space="preserve"> 2210726</w:t>
      </w:r>
    </w:p>
    <w:p w14:paraId="74756D43" w14:textId="77777777" w:rsidR="005373FB" w:rsidRDefault="00000000" w:rsidP="005373FB">
      <w:pPr>
        <w:pStyle w:val="Heading1"/>
        <w:numPr>
          <w:ilvl w:val="0"/>
          <w:numId w:val="0"/>
        </w:numPr>
        <w:ind w:left="432" w:hanging="432"/>
      </w:pPr>
      <w:bookmarkStart w:id="0" w:name="_Toc120185338"/>
      <w:r>
        <w:lastRenderedPageBreak/>
        <w:t>Executive Summary</w:t>
      </w:r>
      <w:bookmarkEnd w:id="0"/>
      <w:r>
        <w:t xml:space="preserve"> </w:t>
      </w:r>
    </w:p>
    <w:p w14:paraId="57ED9D9F" w14:textId="77777777" w:rsidR="005373FB" w:rsidRDefault="00000000" w:rsidP="00B1091F">
      <w:pPr>
        <w:rPr>
          <w:rFonts w:cs="Times New Roman"/>
          <w:szCs w:val="24"/>
        </w:rPr>
      </w:pPr>
      <w:r>
        <w:rPr>
          <w:rFonts w:cs="Times New Roman"/>
          <w:szCs w:val="24"/>
        </w:rPr>
        <w:t xml:space="preserve">Human resource management is considered one of the important aspects of any organization. This report mainly focuses on two sectors including the UK labor market and strategies used by HR after Brexit and during Post Covid period. The author first describes the UK's economy which includes the UK in the world place, cities, GDP per capita, growth, etc. under the labor market description, the author explains employment rate, gender-based participation, inflation, and the economic statistics after Brexit. The author identifies a few </w:t>
      </w:r>
      <w:proofErr w:type="gramStart"/>
      <w:r>
        <w:rPr>
          <w:rFonts w:cs="Times New Roman"/>
          <w:szCs w:val="24"/>
        </w:rPr>
        <w:t>labor</w:t>
      </w:r>
      <w:proofErr w:type="gramEnd"/>
      <w:r>
        <w:rPr>
          <w:rFonts w:cs="Times New Roman"/>
          <w:szCs w:val="24"/>
        </w:rPr>
        <w:t xml:space="preserve"> market issues as Covid-19, unemployment, and health issues. In task two, changes in human resources in the Post Covid period are explained that including human-centric culture, personalized rewards schemes, data-driven decision-making, health and safety, and digital transformation. The author further focuses on c</w:t>
      </w:r>
      <w:r w:rsidRPr="005373FB">
        <w:rPr>
          <w:rFonts w:cs="Times New Roman"/>
          <w:szCs w:val="24"/>
        </w:rPr>
        <w:t>hanges in Human Resourcing Strategies in the post-Brexit external environment</w:t>
      </w:r>
      <w:r>
        <w:rPr>
          <w:rFonts w:cs="Times New Roman"/>
          <w:szCs w:val="24"/>
        </w:rPr>
        <w:t xml:space="preserve"> that includes overseas recruitment, being transparent, workforce planning, attracting young UK workers, different approach to attracting EU workers, and methodology. </w:t>
      </w:r>
    </w:p>
    <w:p w14:paraId="51C4C762" w14:textId="77777777" w:rsidR="005373FB" w:rsidRDefault="005373FB" w:rsidP="00B1091F">
      <w:pPr>
        <w:rPr>
          <w:rFonts w:cs="Times New Roman"/>
          <w:szCs w:val="24"/>
        </w:rPr>
      </w:pPr>
    </w:p>
    <w:p w14:paraId="0521E6A7" w14:textId="77777777" w:rsidR="005373FB" w:rsidRDefault="005373FB" w:rsidP="00B1091F">
      <w:pPr>
        <w:rPr>
          <w:rFonts w:cs="Times New Roman"/>
          <w:szCs w:val="24"/>
        </w:rPr>
      </w:pPr>
    </w:p>
    <w:p w14:paraId="009A454D" w14:textId="77777777" w:rsidR="005373FB" w:rsidRDefault="005373FB" w:rsidP="00B1091F">
      <w:pPr>
        <w:rPr>
          <w:rFonts w:cs="Times New Roman"/>
          <w:szCs w:val="24"/>
        </w:rPr>
      </w:pPr>
    </w:p>
    <w:p w14:paraId="39614A07" w14:textId="77777777" w:rsidR="005373FB" w:rsidRDefault="005373FB" w:rsidP="00B1091F">
      <w:pPr>
        <w:rPr>
          <w:rFonts w:cs="Times New Roman"/>
          <w:szCs w:val="24"/>
        </w:rPr>
      </w:pPr>
    </w:p>
    <w:p w14:paraId="6461CB14" w14:textId="77777777" w:rsidR="005373FB" w:rsidRDefault="005373FB" w:rsidP="00B1091F">
      <w:pPr>
        <w:rPr>
          <w:rFonts w:cs="Times New Roman"/>
          <w:szCs w:val="24"/>
        </w:rPr>
      </w:pPr>
    </w:p>
    <w:p w14:paraId="16B8B016" w14:textId="77777777" w:rsidR="005373FB" w:rsidRDefault="005373FB" w:rsidP="00B1091F">
      <w:pPr>
        <w:rPr>
          <w:rFonts w:cs="Times New Roman"/>
          <w:szCs w:val="24"/>
        </w:rPr>
      </w:pPr>
    </w:p>
    <w:p w14:paraId="4647EC19" w14:textId="77777777" w:rsidR="005373FB" w:rsidRDefault="005373FB" w:rsidP="00B1091F">
      <w:pPr>
        <w:rPr>
          <w:rFonts w:cs="Times New Roman"/>
          <w:szCs w:val="24"/>
        </w:rPr>
      </w:pPr>
    </w:p>
    <w:p w14:paraId="50394616" w14:textId="77777777" w:rsidR="005373FB" w:rsidRDefault="005373FB" w:rsidP="00B1091F">
      <w:pPr>
        <w:rPr>
          <w:rFonts w:cs="Times New Roman"/>
          <w:szCs w:val="24"/>
        </w:rPr>
      </w:pPr>
    </w:p>
    <w:p w14:paraId="40428D03" w14:textId="77777777" w:rsidR="005373FB" w:rsidRDefault="005373FB" w:rsidP="00B1091F">
      <w:pPr>
        <w:rPr>
          <w:rFonts w:cs="Times New Roman"/>
          <w:szCs w:val="24"/>
        </w:rPr>
      </w:pPr>
    </w:p>
    <w:p w14:paraId="54288FD2" w14:textId="19BB25BE" w:rsidR="005373FB" w:rsidRDefault="005373FB" w:rsidP="00B1091F">
      <w:pPr>
        <w:rPr>
          <w:rFonts w:cs="Times New Roman"/>
          <w:szCs w:val="24"/>
        </w:rPr>
      </w:pPr>
    </w:p>
    <w:p w14:paraId="3BA3B8B3" w14:textId="512108B4" w:rsidR="00B1176E" w:rsidRDefault="00B1176E" w:rsidP="00B1091F">
      <w:pPr>
        <w:rPr>
          <w:rFonts w:cs="Times New Roman"/>
          <w:szCs w:val="24"/>
        </w:rPr>
      </w:pPr>
    </w:p>
    <w:p w14:paraId="7B57C724" w14:textId="717FA38A" w:rsidR="00B1176E" w:rsidRDefault="00B1176E" w:rsidP="00B1091F">
      <w:pPr>
        <w:rPr>
          <w:rFonts w:cs="Times New Roman"/>
          <w:szCs w:val="24"/>
        </w:rPr>
      </w:pPr>
    </w:p>
    <w:p w14:paraId="48B1E1E3" w14:textId="6B33ABF0" w:rsidR="00B1176E" w:rsidRDefault="00B1176E" w:rsidP="00B1091F">
      <w:pPr>
        <w:rPr>
          <w:rFonts w:cs="Times New Roman"/>
          <w:szCs w:val="24"/>
        </w:rPr>
      </w:pPr>
    </w:p>
    <w:p w14:paraId="3857F44C" w14:textId="2143E6D8" w:rsidR="00B1176E" w:rsidRDefault="00B1176E" w:rsidP="00B1091F">
      <w:pPr>
        <w:rPr>
          <w:rFonts w:cs="Times New Roman"/>
          <w:szCs w:val="24"/>
        </w:rPr>
      </w:pPr>
    </w:p>
    <w:p w14:paraId="44FBC123" w14:textId="3122340F" w:rsidR="00B1176E" w:rsidRDefault="00B1176E" w:rsidP="00B1176E">
      <w:pPr>
        <w:pStyle w:val="Heading1"/>
        <w:numPr>
          <w:ilvl w:val="0"/>
          <w:numId w:val="0"/>
        </w:numPr>
        <w:ind w:left="432" w:hanging="432"/>
      </w:pPr>
      <w:bookmarkStart w:id="1" w:name="_Toc120185339"/>
      <w:r>
        <w:lastRenderedPageBreak/>
        <w:t>Contents</w:t>
      </w:r>
      <w:bookmarkEnd w:id="1"/>
    </w:p>
    <w:sdt>
      <w:sdtPr>
        <w:id w:val="1361552074"/>
        <w:docPartObj>
          <w:docPartGallery w:val="Table of Contents"/>
          <w:docPartUnique/>
        </w:docPartObj>
      </w:sdtPr>
      <w:sdtEndPr>
        <w:rPr>
          <w:noProof/>
        </w:rPr>
      </w:sdtEndPr>
      <w:sdtContent>
        <w:p w14:paraId="4367044F" w14:textId="6DCB9891" w:rsidR="005373FB" w:rsidRDefault="005373FB" w:rsidP="00B1176E"/>
        <w:p w14:paraId="56EA77EC" w14:textId="25D3F4D2" w:rsidR="008E2B17" w:rsidRDefault="00000000">
          <w:pPr>
            <w:pStyle w:val="TOC1"/>
            <w:tabs>
              <w:tab w:val="right" w:leader="dot" w:pos="9016"/>
            </w:tabs>
            <w:rPr>
              <w:rFonts w:asciiTheme="minorHAnsi" w:eastAsiaTheme="minorEastAsia" w:hAnsiTheme="minorHAnsi"/>
              <w:noProof/>
              <w:sz w:val="22"/>
              <w:lang w:val="en-GB" w:eastAsia="zh-CN" w:bidi="ar-SA"/>
            </w:rPr>
          </w:pPr>
          <w:r>
            <w:fldChar w:fldCharType="begin"/>
          </w:r>
          <w:r>
            <w:instrText xml:space="preserve"> TOC \o "1-3" \h \z \u </w:instrText>
          </w:r>
          <w:r>
            <w:fldChar w:fldCharType="separate"/>
          </w:r>
          <w:hyperlink w:anchor="_Toc120185338" w:history="1">
            <w:r w:rsidR="008E2B17" w:rsidRPr="008E7E53">
              <w:rPr>
                <w:rStyle w:val="Hyperlink"/>
                <w:noProof/>
              </w:rPr>
              <w:t>Executive Summary</w:t>
            </w:r>
            <w:r w:rsidR="008E2B17">
              <w:rPr>
                <w:noProof/>
                <w:webHidden/>
              </w:rPr>
              <w:tab/>
            </w:r>
            <w:r w:rsidR="008E2B17">
              <w:rPr>
                <w:noProof/>
                <w:webHidden/>
              </w:rPr>
              <w:fldChar w:fldCharType="begin"/>
            </w:r>
            <w:r w:rsidR="008E2B17">
              <w:rPr>
                <w:noProof/>
                <w:webHidden/>
              </w:rPr>
              <w:instrText xml:space="preserve"> PAGEREF _Toc120185338 \h </w:instrText>
            </w:r>
            <w:r w:rsidR="008E2B17">
              <w:rPr>
                <w:noProof/>
                <w:webHidden/>
              </w:rPr>
            </w:r>
            <w:r w:rsidR="008E2B17">
              <w:rPr>
                <w:noProof/>
                <w:webHidden/>
              </w:rPr>
              <w:fldChar w:fldCharType="separate"/>
            </w:r>
            <w:r w:rsidR="008E2B17">
              <w:rPr>
                <w:noProof/>
                <w:webHidden/>
              </w:rPr>
              <w:t>2</w:t>
            </w:r>
            <w:r w:rsidR="008E2B17">
              <w:rPr>
                <w:noProof/>
                <w:webHidden/>
              </w:rPr>
              <w:fldChar w:fldCharType="end"/>
            </w:r>
          </w:hyperlink>
        </w:p>
        <w:p w14:paraId="7C077378" w14:textId="2372E225" w:rsidR="008E2B17" w:rsidRDefault="00000000">
          <w:pPr>
            <w:pStyle w:val="TOC1"/>
            <w:tabs>
              <w:tab w:val="right" w:leader="dot" w:pos="9016"/>
            </w:tabs>
            <w:rPr>
              <w:rFonts w:asciiTheme="minorHAnsi" w:eastAsiaTheme="minorEastAsia" w:hAnsiTheme="minorHAnsi"/>
              <w:noProof/>
              <w:sz w:val="22"/>
              <w:lang w:val="en-GB" w:eastAsia="zh-CN" w:bidi="ar-SA"/>
            </w:rPr>
          </w:pPr>
          <w:hyperlink w:anchor="_Toc120185339" w:history="1">
            <w:r w:rsidR="008E2B17" w:rsidRPr="008E7E53">
              <w:rPr>
                <w:rStyle w:val="Hyperlink"/>
                <w:noProof/>
              </w:rPr>
              <w:t>Contents</w:t>
            </w:r>
            <w:r w:rsidR="008E2B17">
              <w:rPr>
                <w:noProof/>
                <w:webHidden/>
              </w:rPr>
              <w:tab/>
            </w:r>
            <w:r w:rsidR="008E2B17">
              <w:rPr>
                <w:noProof/>
                <w:webHidden/>
              </w:rPr>
              <w:fldChar w:fldCharType="begin"/>
            </w:r>
            <w:r w:rsidR="008E2B17">
              <w:rPr>
                <w:noProof/>
                <w:webHidden/>
              </w:rPr>
              <w:instrText xml:space="preserve"> PAGEREF _Toc120185339 \h </w:instrText>
            </w:r>
            <w:r w:rsidR="008E2B17">
              <w:rPr>
                <w:noProof/>
                <w:webHidden/>
              </w:rPr>
            </w:r>
            <w:r w:rsidR="008E2B17">
              <w:rPr>
                <w:noProof/>
                <w:webHidden/>
              </w:rPr>
              <w:fldChar w:fldCharType="separate"/>
            </w:r>
            <w:r w:rsidR="008E2B17">
              <w:rPr>
                <w:noProof/>
                <w:webHidden/>
              </w:rPr>
              <w:t>3</w:t>
            </w:r>
            <w:r w:rsidR="008E2B17">
              <w:rPr>
                <w:noProof/>
                <w:webHidden/>
              </w:rPr>
              <w:fldChar w:fldCharType="end"/>
            </w:r>
          </w:hyperlink>
        </w:p>
        <w:p w14:paraId="44E5C186" w14:textId="4E947453" w:rsidR="008E2B17" w:rsidRDefault="00000000">
          <w:pPr>
            <w:pStyle w:val="TOC1"/>
            <w:tabs>
              <w:tab w:val="right" w:leader="dot" w:pos="9016"/>
            </w:tabs>
            <w:rPr>
              <w:rFonts w:asciiTheme="minorHAnsi" w:eastAsiaTheme="minorEastAsia" w:hAnsiTheme="minorHAnsi"/>
              <w:noProof/>
              <w:sz w:val="22"/>
              <w:lang w:val="en-GB" w:eastAsia="zh-CN" w:bidi="ar-SA"/>
            </w:rPr>
          </w:pPr>
          <w:hyperlink w:anchor="_Toc120185340" w:history="1">
            <w:r w:rsidR="008E2B17" w:rsidRPr="008E7E53">
              <w:rPr>
                <w:rStyle w:val="Hyperlink"/>
                <w:noProof/>
              </w:rPr>
              <w:t>List of Figures</w:t>
            </w:r>
            <w:r w:rsidR="008E2B17">
              <w:rPr>
                <w:noProof/>
                <w:webHidden/>
              </w:rPr>
              <w:tab/>
            </w:r>
            <w:r w:rsidR="008E2B17">
              <w:rPr>
                <w:noProof/>
                <w:webHidden/>
              </w:rPr>
              <w:fldChar w:fldCharType="begin"/>
            </w:r>
            <w:r w:rsidR="008E2B17">
              <w:rPr>
                <w:noProof/>
                <w:webHidden/>
              </w:rPr>
              <w:instrText xml:space="preserve"> PAGEREF _Toc120185340 \h </w:instrText>
            </w:r>
            <w:r w:rsidR="008E2B17">
              <w:rPr>
                <w:noProof/>
                <w:webHidden/>
              </w:rPr>
            </w:r>
            <w:r w:rsidR="008E2B17">
              <w:rPr>
                <w:noProof/>
                <w:webHidden/>
              </w:rPr>
              <w:fldChar w:fldCharType="separate"/>
            </w:r>
            <w:r w:rsidR="008E2B17">
              <w:rPr>
                <w:noProof/>
                <w:webHidden/>
              </w:rPr>
              <w:t>5</w:t>
            </w:r>
            <w:r w:rsidR="008E2B17">
              <w:rPr>
                <w:noProof/>
                <w:webHidden/>
              </w:rPr>
              <w:fldChar w:fldCharType="end"/>
            </w:r>
          </w:hyperlink>
        </w:p>
        <w:p w14:paraId="3D3E0021" w14:textId="3650E71E" w:rsidR="008E2B17" w:rsidRDefault="00000000">
          <w:pPr>
            <w:pStyle w:val="TOC1"/>
            <w:tabs>
              <w:tab w:val="left" w:pos="440"/>
              <w:tab w:val="right" w:leader="dot" w:pos="9016"/>
            </w:tabs>
            <w:rPr>
              <w:rFonts w:asciiTheme="minorHAnsi" w:eastAsiaTheme="minorEastAsia" w:hAnsiTheme="minorHAnsi"/>
              <w:noProof/>
              <w:sz w:val="22"/>
              <w:lang w:val="en-GB" w:eastAsia="zh-CN" w:bidi="ar-SA"/>
            </w:rPr>
          </w:pPr>
          <w:hyperlink w:anchor="_Toc120185341" w:history="1">
            <w:r w:rsidR="008E2B17" w:rsidRPr="008E7E53">
              <w:rPr>
                <w:rStyle w:val="Hyperlink"/>
                <w:noProof/>
              </w:rPr>
              <w:t>1</w:t>
            </w:r>
            <w:r w:rsidR="008E2B17">
              <w:rPr>
                <w:rFonts w:asciiTheme="minorHAnsi" w:eastAsiaTheme="minorEastAsia" w:hAnsiTheme="minorHAnsi"/>
                <w:noProof/>
                <w:sz w:val="22"/>
                <w:lang w:val="en-GB" w:eastAsia="zh-CN" w:bidi="ar-SA"/>
              </w:rPr>
              <w:tab/>
            </w:r>
            <w:r w:rsidR="008E2B17" w:rsidRPr="008E7E53">
              <w:rPr>
                <w:rStyle w:val="Hyperlink"/>
                <w:noProof/>
              </w:rPr>
              <w:t>The current state of the labor market in the UK</w:t>
            </w:r>
            <w:r w:rsidR="008E2B17">
              <w:rPr>
                <w:noProof/>
                <w:webHidden/>
              </w:rPr>
              <w:tab/>
            </w:r>
            <w:r w:rsidR="008E2B17">
              <w:rPr>
                <w:noProof/>
                <w:webHidden/>
              </w:rPr>
              <w:fldChar w:fldCharType="begin"/>
            </w:r>
            <w:r w:rsidR="008E2B17">
              <w:rPr>
                <w:noProof/>
                <w:webHidden/>
              </w:rPr>
              <w:instrText xml:space="preserve"> PAGEREF _Toc120185341 \h </w:instrText>
            </w:r>
            <w:r w:rsidR="008E2B17">
              <w:rPr>
                <w:noProof/>
                <w:webHidden/>
              </w:rPr>
            </w:r>
            <w:r w:rsidR="008E2B17">
              <w:rPr>
                <w:noProof/>
                <w:webHidden/>
              </w:rPr>
              <w:fldChar w:fldCharType="separate"/>
            </w:r>
            <w:r w:rsidR="008E2B17">
              <w:rPr>
                <w:noProof/>
                <w:webHidden/>
              </w:rPr>
              <w:t>6</w:t>
            </w:r>
            <w:r w:rsidR="008E2B17">
              <w:rPr>
                <w:noProof/>
                <w:webHidden/>
              </w:rPr>
              <w:fldChar w:fldCharType="end"/>
            </w:r>
          </w:hyperlink>
        </w:p>
        <w:p w14:paraId="0E97D2A6" w14:textId="49D25DF6"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42" w:history="1">
            <w:r w:rsidR="008E2B17" w:rsidRPr="008E7E53">
              <w:rPr>
                <w:rStyle w:val="Hyperlink"/>
                <w:noProof/>
              </w:rPr>
              <w:t>1.1</w:t>
            </w:r>
            <w:r w:rsidR="008E2B17">
              <w:rPr>
                <w:rFonts w:asciiTheme="minorHAnsi" w:eastAsiaTheme="minorEastAsia" w:hAnsiTheme="minorHAnsi"/>
                <w:noProof/>
                <w:sz w:val="22"/>
                <w:lang w:val="en-GB" w:eastAsia="zh-CN" w:bidi="ar-SA"/>
              </w:rPr>
              <w:tab/>
            </w:r>
            <w:r w:rsidR="008E2B17" w:rsidRPr="008E7E53">
              <w:rPr>
                <w:rStyle w:val="Hyperlink"/>
                <w:noProof/>
              </w:rPr>
              <w:t>The UK’s economy</w:t>
            </w:r>
            <w:r w:rsidR="008E2B17">
              <w:rPr>
                <w:noProof/>
                <w:webHidden/>
              </w:rPr>
              <w:tab/>
            </w:r>
            <w:r w:rsidR="008E2B17">
              <w:rPr>
                <w:noProof/>
                <w:webHidden/>
              </w:rPr>
              <w:fldChar w:fldCharType="begin"/>
            </w:r>
            <w:r w:rsidR="008E2B17">
              <w:rPr>
                <w:noProof/>
                <w:webHidden/>
              </w:rPr>
              <w:instrText xml:space="preserve"> PAGEREF _Toc120185342 \h </w:instrText>
            </w:r>
            <w:r w:rsidR="008E2B17">
              <w:rPr>
                <w:noProof/>
                <w:webHidden/>
              </w:rPr>
            </w:r>
            <w:r w:rsidR="008E2B17">
              <w:rPr>
                <w:noProof/>
                <w:webHidden/>
              </w:rPr>
              <w:fldChar w:fldCharType="separate"/>
            </w:r>
            <w:r w:rsidR="008E2B17">
              <w:rPr>
                <w:noProof/>
                <w:webHidden/>
              </w:rPr>
              <w:t>6</w:t>
            </w:r>
            <w:r w:rsidR="008E2B17">
              <w:rPr>
                <w:noProof/>
                <w:webHidden/>
              </w:rPr>
              <w:fldChar w:fldCharType="end"/>
            </w:r>
          </w:hyperlink>
        </w:p>
        <w:p w14:paraId="7178E9EB" w14:textId="27C830CD"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43" w:history="1">
            <w:r w:rsidR="008E2B17" w:rsidRPr="008E7E53">
              <w:rPr>
                <w:rStyle w:val="Hyperlink"/>
                <w:noProof/>
              </w:rPr>
              <w:t>1.2</w:t>
            </w:r>
            <w:r w:rsidR="008E2B17">
              <w:rPr>
                <w:rFonts w:asciiTheme="minorHAnsi" w:eastAsiaTheme="minorEastAsia" w:hAnsiTheme="minorHAnsi"/>
                <w:noProof/>
                <w:sz w:val="22"/>
                <w:lang w:val="en-GB" w:eastAsia="zh-CN" w:bidi="ar-SA"/>
              </w:rPr>
              <w:tab/>
            </w:r>
            <w:r w:rsidR="008E2B17" w:rsidRPr="008E7E53">
              <w:rPr>
                <w:rStyle w:val="Hyperlink"/>
                <w:noProof/>
              </w:rPr>
              <w:t>The UK’s labor market</w:t>
            </w:r>
            <w:r w:rsidR="008E2B17">
              <w:rPr>
                <w:noProof/>
                <w:webHidden/>
              </w:rPr>
              <w:tab/>
            </w:r>
            <w:r w:rsidR="008E2B17">
              <w:rPr>
                <w:noProof/>
                <w:webHidden/>
              </w:rPr>
              <w:fldChar w:fldCharType="begin"/>
            </w:r>
            <w:r w:rsidR="008E2B17">
              <w:rPr>
                <w:noProof/>
                <w:webHidden/>
              </w:rPr>
              <w:instrText xml:space="preserve"> PAGEREF _Toc120185343 \h </w:instrText>
            </w:r>
            <w:r w:rsidR="008E2B17">
              <w:rPr>
                <w:noProof/>
                <w:webHidden/>
              </w:rPr>
            </w:r>
            <w:r w:rsidR="008E2B17">
              <w:rPr>
                <w:noProof/>
                <w:webHidden/>
              </w:rPr>
              <w:fldChar w:fldCharType="separate"/>
            </w:r>
            <w:r w:rsidR="008E2B17">
              <w:rPr>
                <w:noProof/>
                <w:webHidden/>
              </w:rPr>
              <w:t>6</w:t>
            </w:r>
            <w:r w:rsidR="008E2B17">
              <w:rPr>
                <w:noProof/>
                <w:webHidden/>
              </w:rPr>
              <w:fldChar w:fldCharType="end"/>
            </w:r>
          </w:hyperlink>
        </w:p>
        <w:p w14:paraId="46B2BE61" w14:textId="09DC4FD6" w:rsidR="008E2B17" w:rsidRDefault="00000000">
          <w:pPr>
            <w:pStyle w:val="TOC3"/>
            <w:tabs>
              <w:tab w:val="left" w:pos="1320"/>
              <w:tab w:val="right" w:leader="dot" w:pos="9016"/>
            </w:tabs>
            <w:rPr>
              <w:rFonts w:asciiTheme="minorHAnsi" w:eastAsiaTheme="minorEastAsia" w:hAnsiTheme="minorHAnsi"/>
              <w:noProof/>
              <w:sz w:val="22"/>
              <w:lang w:val="en-GB" w:eastAsia="zh-CN" w:bidi="ar-SA"/>
            </w:rPr>
          </w:pPr>
          <w:hyperlink w:anchor="_Toc120185344" w:history="1">
            <w:r w:rsidR="008E2B17" w:rsidRPr="008E7E53">
              <w:rPr>
                <w:rStyle w:val="Hyperlink"/>
                <w:noProof/>
              </w:rPr>
              <w:t>1.2.1</w:t>
            </w:r>
            <w:r w:rsidR="008E2B17">
              <w:rPr>
                <w:rFonts w:asciiTheme="minorHAnsi" w:eastAsiaTheme="minorEastAsia" w:hAnsiTheme="minorHAnsi"/>
                <w:noProof/>
                <w:sz w:val="22"/>
                <w:lang w:val="en-GB" w:eastAsia="zh-CN" w:bidi="ar-SA"/>
              </w:rPr>
              <w:tab/>
            </w:r>
            <w:r w:rsidR="008E2B17" w:rsidRPr="008E7E53">
              <w:rPr>
                <w:rStyle w:val="Hyperlink"/>
                <w:noProof/>
              </w:rPr>
              <w:t>Employment rate</w:t>
            </w:r>
            <w:r w:rsidR="008E2B17">
              <w:rPr>
                <w:noProof/>
                <w:webHidden/>
              </w:rPr>
              <w:tab/>
            </w:r>
            <w:r w:rsidR="008E2B17">
              <w:rPr>
                <w:noProof/>
                <w:webHidden/>
              </w:rPr>
              <w:fldChar w:fldCharType="begin"/>
            </w:r>
            <w:r w:rsidR="008E2B17">
              <w:rPr>
                <w:noProof/>
                <w:webHidden/>
              </w:rPr>
              <w:instrText xml:space="preserve"> PAGEREF _Toc120185344 \h </w:instrText>
            </w:r>
            <w:r w:rsidR="008E2B17">
              <w:rPr>
                <w:noProof/>
                <w:webHidden/>
              </w:rPr>
            </w:r>
            <w:r w:rsidR="008E2B17">
              <w:rPr>
                <w:noProof/>
                <w:webHidden/>
              </w:rPr>
              <w:fldChar w:fldCharType="separate"/>
            </w:r>
            <w:r w:rsidR="008E2B17">
              <w:rPr>
                <w:noProof/>
                <w:webHidden/>
              </w:rPr>
              <w:t>7</w:t>
            </w:r>
            <w:r w:rsidR="008E2B17">
              <w:rPr>
                <w:noProof/>
                <w:webHidden/>
              </w:rPr>
              <w:fldChar w:fldCharType="end"/>
            </w:r>
          </w:hyperlink>
        </w:p>
        <w:p w14:paraId="523E5931" w14:textId="36D1A82F" w:rsidR="008E2B17" w:rsidRDefault="00000000">
          <w:pPr>
            <w:pStyle w:val="TOC3"/>
            <w:tabs>
              <w:tab w:val="left" w:pos="1320"/>
              <w:tab w:val="right" w:leader="dot" w:pos="9016"/>
            </w:tabs>
            <w:rPr>
              <w:rFonts w:asciiTheme="minorHAnsi" w:eastAsiaTheme="minorEastAsia" w:hAnsiTheme="minorHAnsi"/>
              <w:noProof/>
              <w:sz w:val="22"/>
              <w:lang w:val="en-GB" w:eastAsia="zh-CN" w:bidi="ar-SA"/>
            </w:rPr>
          </w:pPr>
          <w:hyperlink w:anchor="_Toc120185345" w:history="1">
            <w:r w:rsidR="008E2B17" w:rsidRPr="008E7E53">
              <w:rPr>
                <w:rStyle w:val="Hyperlink"/>
                <w:noProof/>
              </w:rPr>
              <w:t>1.2.2</w:t>
            </w:r>
            <w:r w:rsidR="008E2B17">
              <w:rPr>
                <w:rFonts w:asciiTheme="minorHAnsi" w:eastAsiaTheme="minorEastAsia" w:hAnsiTheme="minorHAnsi"/>
                <w:noProof/>
                <w:sz w:val="22"/>
                <w:lang w:val="en-GB" w:eastAsia="zh-CN" w:bidi="ar-SA"/>
              </w:rPr>
              <w:tab/>
            </w:r>
            <w:r w:rsidR="008E2B17" w:rsidRPr="008E7E53">
              <w:rPr>
                <w:rStyle w:val="Hyperlink"/>
                <w:noProof/>
              </w:rPr>
              <w:t>Gender-based participation</w:t>
            </w:r>
            <w:r w:rsidR="008E2B17">
              <w:rPr>
                <w:noProof/>
                <w:webHidden/>
              </w:rPr>
              <w:tab/>
            </w:r>
            <w:r w:rsidR="008E2B17">
              <w:rPr>
                <w:noProof/>
                <w:webHidden/>
              </w:rPr>
              <w:fldChar w:fldCharType="begin"/>
            </w:r>
            <w:r w:rsidR="008E2B17">
              <w:rPr>
                <w:noProof/>
                <w:webHidden/>
              </w:rPr>
              <w:instrText xml:space="preserve"> PAGEREF _Toc120185345 \h </w:instrText>
            </w:r>
            <w:r w:rsidR="008E2B17">
              <w:rPr>
                <w:noProof/>
                <w:webHidden/>
              </w:rPr>
            </w:r>
            <w:r w:rsidR="008E2B17">
              <w:rPr>
                <w:noProof/>
                <w:webHidden/>
              </w:rPr>
              <w:fldChar w:fldCharType="separate"/>
            </w:r>
            <w:r w:rsidR="008E2B17">
              <w:rPr>
                <w:noProof/>
                <w:webHidden/>
              </w:rPr>
              <w:t>8</w:t>
            </w:r>
            <w:r w:rsidR="008E2B17">
              <w:rPr>
                <w:noProof/>
                <w:webHidden/>
              </w:rPr>
              <w:fldChar w:fldCharType="end"/>
            </w:r>
          </w:hyperlink>
        </w:p>
        <w:p w14:paraId="3CF0915B" w14:textId="36E4FFA7" w:rsidR="008E2B17" w:rsidRDefault="00000000">
          <w:pPr>
            <w:pStyle w:val="TOC3"/>
            <w:tabs>
              <w:tab w:val="left" w:pos="1320"/>
              <w:tab w:val="right" w:leader="dot" w:pos="9016"/>
            </w:tabs>
            <w:rPr>
              <w:rFonts w:asciiTheme="minorHAnsi" w:eastAsiaTheme="minorEastAsia" w:hAnsiTheme="minorHAnsi"/>
              <w:noProof/>
              <w:sz w:val="22"/>
              <w:lang w:val="en-GB" w:eastAsia="zh-CN" w:bidi="ar-SA"/>
            </w:rPr>
          </w:pPr>
          <w:hyperlink w:anchor="_Toc120185346" w:history="1">
            <w:r w:rsidR="008E2B17" w:rsidRPr="008E7E53">
              <w:rPr>
                <w:rStyle w:val="Hyperlink"/>
                <w:noProof/>
              </w:rPr>
              <w:t>1.2.3</w:t>
            </w:r>
            <w:r w:rsidR="008E2B17">
              <w:rPr>
                <w:rFonts w:asciiTheme="minorHAnsi" w:eastAsiaTheme="minorEastAsia" w:hAnsiTheme="minorHAnsi"/>
                <w:noProof/>
                <w:sz w:val="22"/>
                <w:lang w:val="en-GB" w:eastAsia="zh-CN" w:bidi="ar-SA"/>
              </w:rPr>
              <w:tab/>
            </w:r>
            <w:r w:rsidR="008E2B17" w:rsidRPr="008E7E53">
              <w:rPr>
                <w:rStyle w:val="Hyperlink"/>
                <w:noProof/>
              </w:rPr>
              <w:t>Inflation</w:t>
            </w:r>
            <w:r w:rsidR="008E2B17">
              <w:rPr>
                <w:noProof/>
                <w:webHidden/>
              </w:rPr>
              <w:tab/>
            </w:r>
            <w:r w:rsidR="008E2B17">
              <w:rPr>
                <w:noProof/>
                <w:webHidden/>
              </w:rPr>
              <w:fldChar w:fldCharType="begin"/>
            </w:r>
            <w:r w:rsidR="008E2B17">
              <w:rPr>
                <w:noProof/>
                <w:webHidden/>
              </w:rPr>
              <w:instrText xml:space="preserve"> PAGEREF _Toc120185346 \h </w:instrText>
            </w:r>
            <w:r w:rsidR="008E2B17">
              <w:rPr>
                <w:noProof/>
                <w:webHidden/>
              </w:rPr>
            </w:r>
            <w:r w:rsidR="008E2B17">
              <w:rPr>
                <w:noProof/>
                <w:webHidden/>
              </w:rPr>
              <w:fldChar w:fldCharType="separate"/>
            </w:r>
            <w:r w:rsidR="008E2B17">
              <w:rPr>
                <w:noProof/>
                <w:webHidden/>
              </w:rPr>
              <w:t>8</w:t>
            </w:r>
            <w:r w:rsidR="008E2B17">
              <w:rPr>
                <w:noProof/>
                <w:webHidden/>
              </w:rPr>
              <w:fldChar w:fldCharType="end"/>
            </w:r>
          </w:hyperlink>
        </w:p>
        <w:p w14:paraId="740520C1" w14:textId="021065A9" w:rsidR="008E2B17" w:rsidRDefault="00000000">
          <w:pPr>
            <w:pStyle w:val="TOC3"/>
            <w:tabs>
              <w:tab w:val="left" w:pos="1320"/>
              <w:tab w:val="right" w:leader="dot" w:pos="9016"/>
            </w:tabs>
            <w:rPr>
              <w:rFonts w:asciiTheme="minorHAnsi" w:eastAsiaTheme="minorEastAsia" w:hAnsiTheme="minorHAnsi"/>
              <w:noProof/>
              <w:sz w:val="22"/>
              <w:lang w:val="en-GB" w:eastAsia="zh-CN" w:bidi="ar-SA"/>
            </w:rPr>
          </w:pPr>
          <w:hyperlink w:anchor="_Toc120185347" w:history="1">
            <w:r w:rsidR="008E2B17" w:rsidRPr="008E7E53">
              <w:rPr>
                <w:rStyle w:val="Hyperlink"/>
                <w:noProof/>
              </w:rPr>
              <w:t>1.2.4</w:t>
            </w:r>
            <w:r w:rsidR="008E2B17">
              <w:rPr>
                <w:rFonts w:asciiTheme="minorHAnsi" w:eastAsiaTheme="minorEastAsia" w:hAnsiTheme="minorHAnsi"/>
                <w:noProof/>
                <w:sz w:val="22"/>
                <w:lang w:val="en-GB" w:eastAsia="zh-CN" w:bidi="ar-SA"/>
              </w:rPr>
              <w:tab/>
            </w:r>
            <w:r w:rsidR="008E2B17" w:rsidRPr="008E7E53">
              <w:rPr>
                <w:rStyle w:val="Hyperlink"/>
                <w:noProof/>
              </w:rPr>
              <w:t>Economic statistics governance after EU exit</w:t>
            </w:r>
            <w:r w:rsidR="008E2B17">
              <w:rPr>
                <w:noProof/>
                <w:webHidden/>
              </w:rPr>
              <w:tab/>
            </w:r>
            <w:r w:rsidR="008E2B17">
              <w:rPr>
                <w:noProof/>
                <w:webHidden/>
              </w:rPr>
              <w:fldChar w:fldCharType="begin"/>
            </w:r>
            <w:r w:rsidR="008E2B17">
              <w:rPr>
                <w:noProof/>
                <w:webHidden/>
              </w:rPr>
              <w:instrText xml:space="preserve"> PAGEREF _Toc120185347 \h </w:instrText>
            </w:r>
            <w:r w:rsidR="008E2B17">
              <w:rPr>
                <w:noProof/>
                <w:webHidden/>
              </w:rPr>
            </w:r>
            <w:r w:rsidR="008E2B17">
              <w:rPr>
                <w:noProof/>
                <w:webHidden/>
              </w:rPr>
              <w:fldChar w:fldCharType="separate"/>
            </w:r>
            <w:r w:rsidR="008E2B17">
              <w:rPr>
                <w:noProof/>
                <w:webHidden/>
              </w:rPr>
              <w:t>8</w:t>
            </w:r>
            <w:r w:rsidR="008E2B17">
              <w:rPr>
                <w:noProof/>
                <w:webHidden/>
              </w:rPr>
              <w:fldChar w:fldCharType="end"/>
            </w:r>
          </w:hyperlink>
        </w:p>
        <w:p w14:paraId="03C67E02" w14:textId="3630A74C"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48" w:history="1">
            <w:r w:rsidR="008E2B17" w:rsidRPr="008E7E53">
              <w:rPr>
                <w:rStyle w:val="Hyperlink"/>
                <w:noProof/>
              </w:rPr>
              <w:t>1.3</w:t>
            </w:r>
            <w:r w:rsidR="008E2B17">
              <w:rPr>
                <w:rFonts w:asciiTheme="minorHAnsi" w:eastAsiaTheme="minorEastAsia" w:hAnsiTheme="minorHAnsi"/>
                <w:noProof/>
                <w:sz w:val="22"/>
                <w:lang w:val="en-GB" w:eastAsia="zh-CN" w:bidi="ar-SA"/>
              </w:rPr>
              <w:tab/>
            </w:r>
            <w:r w:rsidR="008E2B17" w:rsidRPr="008E7E53">
              <w:rPr>
                <w:rStyle w:val="Hyperlink"/>
                <w:noProof/>
              </w:rPr>
              <w:t>Labor market issues in the UK</w:t>
            </w:r>
            <w:r w:rsidR="008E2B17">
              <w:rPr>
                <w:noProof/>
                <w:webHidden/>
              </w:rPr>
              <w:tab/>
            </w:r>
            <w:r w:rsidR="008E2B17">
              <w:rPr>
                <w:noProof/>
                <w:webHidden/>
              </w:rPr>
              <w:fldChar w:fldCharType="begin"/>
            </w:r>
            <w:r w:rsidR="008E2B17">
              <w:rPr>
                <w:noProof/>
                <w:webHidden/>
              </w:rPr>
              <w:instrText xml:space="preserve"> PAGEREF _Toc120185348 \h </w:instrText>
            </w:r>
            <w:r w:rsidR="008E2B17">
              <w:rPr>
                <w:noProof/>
                <w:webHidden/>
              </w:rPr>
            </w:r>
            <w:r w:rsidR="008E2B17">
              <w:rPr>
                <w:noProof/>
                <w:webHidden/>
              </w:rPr>
              <w:fldChar w:fldCharType="separate"/>
            </w:r>
            <w:r w:rsidR="008E2B17">
              <w:rPr>
                <w:noProof/>
                <w:webHidden/>
              </w:rPr>
              <w:t>8</w:t>
            </w:r>
            <w:r w:rsidR="008E2B17">
              <w:rPr>
                <w:noProof/>
                <w:webHidden/>
              </w:rPr>
              <w:fldChar w:fldCharType="end"/>
            </w:r>
          </w:hyperlink>
        </w:p>
        <w:p w14:paraId="70DCC9CC" w14:textId="6D914961" w:rsidR="008E2B17" w:rsidRDefault="00000000">
          <w:pPr>
            <w:pStyle w:val="TOC3"/>
            <w:tabs>
              <w:tab w:val="left" w:pos="1320"/>
              <w:tab w:val="right" w:leader="dot" w:pos="9016"/>
            </w:tabs>
            <w:rPr>
              <w:rFonts w:asciiTheme="minorHAnsi" w:eastAsiaTheme="minorEastAsia" w:hAnsiTheme="minorHAnsi"/>
              <w:noProof/>
              <w:sz w:val="22"/>
              <w:lang w:val="en-GB" w:eastAsia="zh-CN" w:bidi="ar-SA"/>
            </w:rPr>
          </w:pPr>
          <w:hyperlink w:anchor="_Toc120185349" w:history="1">
            <w:r w:rsidR="008E2B17" w:rsidRPr="008E7E53">
              <w:rPr>
                <w:rStyle w:val="Hyperlink"/>
                <w:noProof/>
              </w:rPr>
              <w:t>1.3.1</w:t>
            </w:r>
            <w:r w:rsidR="008E2B17">
              <w:rPr>
                <w:rFonts w:asciiTheme="minorHAnsi" w:eastAsiaTheme="minorEastAsia" w:hAnsiTheme="minorHAnsi"/>
                <w:noProof/>
                <w:sz w:val="22"/>
                <w:lang w:val="en-GB" w:eastAsia="zh-CN" w:bidi="ar-SA"/>
              </w:rPr>
              <w:tab/>
            </w:r>
            <w:r w:rsidR="008E2B17" w:rsidRPr="008E7E53">
              <w:rPr>
                <w:rStyle w:val="Hyperlink"/>
                <w:noProof/>
              </w:rPr>
              <w:t>Covid-19 pandemic impact</w:t>
            </w:r>
            <w:r w:rsidR="008E2B17">
              <w:rPr>
                <w:noProof/>
                <w:webHidden/>
              </w:rPr>
              <w:tab/>
            </w:r>
            <w:r w:rsidR="008E2B17">
              <w:rPr>
                <w:noProof/>
                <w:webHidden/>
              </w:rPr>
              <w:fldChar w:fldCharType="begin"/>
            </w:r>
            <w:r w:rsidR="008E2B17">
              <w:rPr>
                <w:noProof/>
                <w:webHidden/>
              </w:rPr>
              <w:instrText xml:space="preserve"> PAGEREF _Toc120185349 \h </w:instrText>
            </w:r>
            <w:r w:rsidR="008E2B17">
              <w:rPr>
                <w:noProof/>
                <w:webHidden/>
              </w:rPr>
            </w:r>
            <w:r w:rsidR="008E2B17">
              <w:rPr>
                <w:noProof/>
                <w:webHidden/>
              </w:rPr>
              <w:fldChar w:fldCharType="separate"/>
            </w:r>
            <w:r w:rsidR="008E2B17">
              <w:rPr>
                <w:noProof/>
                <w:webHidden/>
              </w:rPr>
              <w:t>8</w:t>
            </w:r>
            <w:r w:rsidR="008E2B17">
              <w:rPr>
                <w:noProof/>
                <w:webHidden/>
              </w:rPr>
              <w:fldChar w:fldCharType="end"/>
            </w:r>
          </w:hyperlink>
        </w:p>
        <w:p w14:paraId="6136845A" w14:textId="76D73919" w:rsidR="008E2B17" w:rsidRDefault="00000000">
          <w:pPr>
            <w:pStyle w:val="TOC3"/>
            <w:tabs>
              <w:tab w:val="left" w:pos="1320"/>
              <w:tab w:val="right" w:leader="dot" w:pos="9016"/>
            </w:tabs>
            <w:rPr>
              <w:rFonts w:asciiTheme="minorHAnsi" w:eastAsiaTheme="minorEastAsia" w:hAnsiTheme="minorHAnsi"/>
              <w:noProof/>
              <w:sz w:val="22"/>
              <w:lang w:val="en-GB" w:eastAsia="zh-CN" w:bidi="ar-SA"/>
            </w:rPr>
          </w:pPr>
          <w:hyperlink w:anchor="_Toc120185350" w:history="1">
            <w:r w:rsidR="008E2B17" w:rsidRPr="008E7E53">
              <w:rPr>
                <w:rStyle w:val="Hyperlink"/>
                <w:noProof/>
              </w:rPr>
              <w:t>1.3.2</w:t>
            </w:r>
            <w:r w:rsidR="008E2B17">
              <w:rPr>
                <w:rFonts w:asciiTheme="minorHAnsi" w:eastAsiaTheme="minorEastAsia" w:hAnsiTheme="minorHAnsi"/>
                <w:noProof/>
                <w:sz w:val="22"/>
                <w:lang w:val="en-GB" w:eastAsia="zh-CN" w:bidi="ar-SA"/>
              </w:rPr>
              <w:tab/>
            </w:r>
            <w:r w:rsidR="008E2B17" w:rsidRPr="008E7E53">
              <w:rPr>
                <w:rStyle w:val="Hyperlink"/>
                <w:noProof/>
              </w:rPr>
              <w:t>Unemployment</w:t>
            </w:r>
            <w:r w:rsidR="008E2B17">
              <w:rPr>
                <w:noProof/>
                <w:webHidden/>
              </w:rPr>
              <w:tab/>
            </w:r>
            <w:r w:rsidR="008E2B17">
              <w:rPr>
                <w:noProof/>
                <w:webHidden/>
              </w:rPr>
              <w:fldChar w:fldCharType="begin"/>
            </w:r>
            <w:r w:rsidR="008E2B17">
              <w:rPr>
                <w:noProof/>
                <w:webHidden/>
              </w:rPr>
              <w:instrText xml:space="preserve"> PAGEREF _Toc120185350 \h </w:instrText>
            </w:r>
            <w:r w:rsidR="008E2B17">
              <w:rPr>
                <w:noProof/>
                <w:webHidden/>
              </w:rPr>
            </w:r>
            <w:r w:rsidR="008E2B17">
              <w:rPr>
                <w:noProof/>
                <w:webHidden/>
              </w:rPr>
              <w:fldChar w:fldCharType="separate"/>
            </w:r>
            <w:r w:rsidR="008E2B17">
              <w:rPr>
                <w:noProof/>
                <w:webHidden/>
              </w:rPr>
              <w:t>9</w:t>
            </w:r>
            <w:r w:rsidR="008E2B17">
              <w:rPr>
                <w:noProof/>
                <w:webHidden/>
              </w:rPr>
              <w:fldChar w:fldCharType="end"/>
            </w:r>
          </w:hyperlink>
        </w:p>
        <w:p w14:paraId="03806A9C" w14:textId="56F878F9" w:rsidR="008E2B17" w:rsidRDefault="00000000">
          <w:pPr>
            <w:pStyle w:val="TOC3"/>
            <w:tabs>
              <w:tab w:val="left" w:pos="1320"/>
              <w:tab w:val="right" w:leader="dot" w:pos="9016"/>
            </w:tabs>
            <w:rPr>
              <w:rFonts w:asciiTheme="minorHAnsi" w:eastAsiaTheme="minorEastAsia" w:hAnsiTheme="minorHAnsi"/>
              <w:noProof/>
              <w:sz w:val="22"/>
              <w:lang w:val="en-GB" w:eastAsia="zh-CN" w:bidi="ar-SA"/>
            </w:rPr>
          </w:pPr>
          <w:hyperlink w:anchor="_Toc120185351" w:history="1">
            <w:r w:rsidR="008E2B17" w:rsidRPr="008E7E53">
              <w:rPr>
                <w:rStyle w:val="Hyperlink"/>
                <w:noProof/>
              </w:rPr>
              <w:t>1.3.3</w:t>
            </w:r>
            <w:r w:rsidR="008E2B17">
              <w:rPr>
                <w:rFonts w:asciiTheme="minorHAnsi" w:eastAsiaTheme="minorEastAsia" w:hAnsiTheme="minorHAnsi"/>
                <w:noProof/>
                <w:sz w:val="22"/>
                <w:lang w:val="en-GB" w:eastAsia="zh-CN" w:bidi="ar-SA"/>
              </w:rPr>
              <w:tab/>
            </w:r>
            <w:r w:rsidR="008E2B17" w:rsidRPr="008E7E53">
              <w:rPr>
                <w:rStyle w:val="Hyperlink"/>
                <w:noProof/>
              </w:rPr>
              <w:t>Health issues</w:t>
            </w:r>
            <w:r w:rsidR="008E2B17">
              <w:rPr>
                <w:noProof/>
                <w:webHidden/>
              </w:rPr>
              <w:tab/>
            </w:r>
            <w:r w:rsidR="008E2B17">
              <w:rPr>
                <w:noProof/>
                <w:webHidden/>
              </w:rPr>
              <w:fldChar w:fldCharType="begin"/>
            </w:r>
            <w:r w:rsidR="008E2B17">
              <w:rPr>
                <w:noProof/>
                <w:webHidden/>
              </w:rPr>
              <w:instrText xml:space="preserve"> PAGEREF _Toc120185351 \h </w:instrText>
            </w:r>
            <w:r w:rsidR="008E2B17">
              <w:rPr>
                <w:noProof/>
                <w:webHidden/>
              </w:rPr>
            </w:r>
            <w:r w:rsidR="008E2B17">
              <w:rPr>
                <w:noProof/>
                <w:webHidden/>
              </w:rPr>
              <w:fldChar w:fldCharType="separate"/>
            </w:r>
            <w:r w:rsidR="008E2B17">
              <w:rPr>
                <w:noProof/>
                <w:webHidden/>
              </w:rPr>
              <w:t>9</w:t>
            </w:r>
            <w:r w:rsidR="008E2B17">
              <w:rPr>
                <w:noProof/>
                <w:webHidden/>
              </w:rPr>
              <w:fldChar w:fldCharType="end"/>
            </w:r>
          </w:hyperlink>
        </w:p>
        <w:p w14:paraId="70868416" w14:textId="3E2CA8B2" w:rsidR="008E2B17" w:rsidRDefault="00000000">
          <w:pPr>
            <w:pStyle w:val="TOC1"/>
            <w:tabs>
              <w:tab w:val="left" w:pos="440"/>
              <w:tab w:val="right" w:leader="dot" w:pos="9016"/>
            </w:tabs>
            <w:rPr>
              <w:rFonts w:asciiTheme="minorHAnsi" w:eastAsiaTheme="minorEastAsia" w:hAnsiTheme="minorHAnsi"/>
              <w:noProof/>
              <w:sz w:val="22"/>
              <w:lang w:val="en-GB" w:eastAsia="zh-CN" w:bidi="ar-SA"/>
            </w:rPr>
          </w:pPr>
          <w:hyperlink w:anchor="_Toc120185352" w:history="1">
            <w:r w:rsidR="008E2B17" w:rsidRPr="008E7E53">
              <w:rPr>
                <w:rStyle w:val="Hyperlink"/>
                <w:noProof/>
              </w:rPr>
              <w:t>2</w:t>
            </w:r>
            <w:r w:rsidR="008E2B17">
              <w:rPr>
                <w:rFonts w:asciiTheme="minorHAnsi" w:eastAsiaTheme="minorEastAsia" w:hAnsiTheme="minorHAnsi"/>
                <w:noProof/>
                <w:sz w:val="22"/>
                <w:lang w:val="en-GB" w:eastAsia="zh-CN" w:bidi="ar-SA"/>
              </w:rPr>
              <w:tab/>
            </w:r>
            <w:r w:rsidR="008E2B17" w:rsidRPr="008E7E53">
              <w:rPr>
                <w:rStyle w:val="Hyperlink"/>
                <w:noProof/>
              </w:rPr>
              <w:t>The emerging changes in Human Resourcing Strategies in the post Covid-19</w:t>
            </w:r>
            <w:r w:rsidR="008E2B17">
              <w:rPr>
                <w:noProof/>
                <w:webHidden/>
              </w:rPr>
              <w:tab/>
            </w:r>
            <w:r w:rsidR="008E2B17">
              <w:rPr>
                <w:noProof/>
                <w:webHidden/>
              </w:rPr>
              <w:fldChar w:fldCharType="begin"/>
            </w:r>
            <w:r w:rsidR="008E2B17">
              <w:rPr>
                <w:noProof/>
                <w:webHidden/>
              </w:rPr>
              <w:instrText xml:space="preserve"> PAGEREF _Toc120185352 \h </w:instrText>
            </w:r>
            <w:r w:rsidR="008E2B17">
              <w:rPr>
                <w:noProof/>
                <w:webHidden/>
              </w:rPr>
            </w:r>
            <w:r w:rsidR="008E2B17">
              <w:rPr>
                <w:noProof/>
                <w:webHidden/>
              </w:rPr>
              <w:fldChar w:fldCharType="separate"/>
            </w:r>
            <w:r w:rsidR="008E2B17">
              <w:rPr>
                <w:noProof/>
                <w:webHidden/>
              </w:rPr>
              <w:t>10</w:t>
            </w:r>
            <w:r w:rsidR="008E2B17">
              <w:rPr>
                <w:noProof/>
                <w:webHidden/>
              </w:rPr>
              <w:fldChar w:fldCharType="end"/>
            </w:r>
          </w:hyperlink>
        </w:p>
        <w:p w14:paraId="738640A4" w14:textId="682450BE"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53" w:history="1">
            <w:r w:rsidR="008E2B17" w:rsidRPr="008E7E53">
              <w:rPr>
                <w:rStyle w:val="Hyperlink"/>
                <w:noProof/>
              </w:rPr>
              <w:t>2.1</w:t>
            </w:r>
            <w:r w:rsidR="008E2B17">
              <w:rPr>
                <w:rFonts w:asciiTheme="minorHAnsi" w:eastAsiaTheme="minorEastAsia" w:hAnsiTheme="minorHAnsi"/>
                <w:noProof/>
                <w:sz w:val="22"/>
                <w:lang w:val="en-GB" w:eastAsia="zh-CN" w:bidi="ar-SA"/>
              </w:rPr>
              <w:tab/>
            </w:r>
            <w:r w:rsidR="008E2B17" w:rsidRPr="008E7E53">
              <w:rPr>
                <w:rStyle w:val="Hyperlink"/>
                <w:noProof/>
              </w:rPr>
              <w:t>Human-centric culture</w:t>
            </w:r>
            <w:r w:rsidR="008E2B17">
              <w:rPr>
                <w:noProof/>
                <w:webHidden/>
              </w:rPr>
              <w:tab/>
            </w:r>
            <w:r w:rsidR="008E2B17">
              <w:rPr>
                <w:noProof/>
                <w:webHidden/>
              </w:rPr>
              <w:fldChar w:fldCharType="begin"/>
            </w:r>
            <w:r w:rsidR="008E2B17">
              <w:rPr>
                <w:noProof/>
                <w:webHidden/>
              </w:rPr>
              <w:instrText xml:space="preserve"> PAGEREF _Toc120185353 \h </w:instrText>
            </w:r>
            <w:r w:rsidR="008E2B17">
              <w:rPr>
                <w:noProof/>
                <w:webHidden/>
              </w:rPr>
            </w:r>
            <w:r w:rsidR="008E2B17">
              <w:rPr>
                <w:noProof/>
                <w:webHidden/>
              </w:rPr>
              <w:fldChar w:fldCharType="separate"/>
            </w:r>
            <w:r w:rsidR="008E2B17">
              <w:rPr>
                <w:noProof/>
                <w:webHidden/>
              </w:rPr>
              <w:t>10</w:t>
            </w:r>
            <w:r w:rsidR="008E2B17">
              <w:rPr>
                <w:noProof/>
                <w:webHidden/>
              </w:rPr>
              <w:fldChar w:fldCharType="end"/>
            </w:r>
          </w:hyperlink>
        </w:p>
        <w:p w14:paraId="006ACF24" w14:textId="3A34D4F1"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54" w:history="1">
            <w:r w:rsidR="008E2B17" w:rsidRPr="008E7E53">
              <w:rPr>
                <w:rStyle w:val="Hyperlink"/>
                <w:noProof/>
              </w:rPr>
              <w:t>2.2</w:t>
            </w:r>
            <w:r w:rsidR="008E2B17">
              <w:rPr>
                <w:rFonts w:asciiTheme="minorHAnsi" w:eastAsiaTheme="minorEastAsia" w:hAnsiTheme="minorHAnsi"/>
                <w:noProof/>
                <w:sz w:val="22"/>
                <w:lang w:val="en-GB" w:eastAsia="zh-CN" w:bidi="ar-SA"/>
              </w:rPr>
              <w:tab/>
            </w:r>
            <w:r w:rsidR="008E2B17" w:rsidRPr="008E7E53">
              <w:rPr>
                <w:rStyle w:val="Hyperlink"/>
                <w:noProof/>
              </w:rPr>
              <w:t>Personalized rewards schemes</w:t>
            </w:r>
            <w:r w:rsidR="008E2B17">
              <w:rPr>
                <w:noProof/>
                <w:webHidden/>
              </w:rPr>
              <w:tab/>
            </w:r>
            <w:r w:rsidR="008E2B17">
              <w:rPr>
                <w:noProof/>
                <w:webHidden/>
              </w:rPr>
              <w:fldChar w:fldCharType="begin"/>
            </w:r>
            <w:r w:rsidR="008E2B17">
              <w:rPr>
                <w:noProof/>
                <w:webHidden/>
              </w:rPr>
              <w:instrText xml:space="preserve"> PAGEREF _Toc120185354 \h </w:instrText>
            </w:r>
            <w:r w:rsidR="008E2B17">
              <w:rPr>
                <w:noProof/>
                <w:webHidden/>
              </w:rPr>
            </w:r>
            <w:r w:rsidR="008E2B17">
              <w:rPr>
                <w:noProof/>
                <w:webHidden/>
              </w:rPr>
              <w:fldChar w:fldCharType="separate"/>
            </w:r>
            <w:r w:rsidR="008E2B17">
              <w:rPr>
                <w:noProof/>
                <w:webHidden/>
              </w:rPr>
              <w:t>10</w:t>
            </w:r>
            <w:r w:rsidR="008E2B17">
              <w:rPr>
                <w:noProof/>
                <w:webHidden/>
              </w:rPr>
              <w:fldChar w:fldCharType="end"/>
            </w:r>
          </w:hyperlink>
        </w:p>
        <w:p w14:paraId="1C99396C" w14:textId="2E0A03AB"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55" w:history="1">
            <w:r w:rsidR="008E2B17" w:rsidRPr="008E7E53">
              <w:rPr>
                <w:rStyle w:val="Hyperlink"/>
                <w:noProof/>
              </w:rPr>
              <w:t>2.3</w:t>
            </w:r>
            <w:r w:rsidR="008E2B17">
              <w:rPr>
                <w:rFonts w:asciiTheme="minorHAnsi" w:eastAsiaTheme="minorEastAsia" w:hAnsiTheme="minorHAnsi"/>
                <w:noProof/>
                <w:sz w:val="22"/>
                <w:lang w:val="en-GB" w:eastAsia="zh-CN" w:bidi="ar-SA"/>
              </w:rPr>
              <w:tab/>
            </w:r>
            <w:r w:rsidR="008E2B17" w:rsidRPr="008E7E53">
              <w:rPr>
                <w:rStyle w:val="Hyperlink"/>
                <w:noProof/>
              </w:rPr>
              <w:t>Data-driven decision making</w:t>
            </w:r>
            <w:r w:rsidR="008E2B17">
              <w:rPr>
                <w:noProof/>
                <w:webHidden/>
              </w:rPr>
              <w:tab/>
            </w:r>
            <w:r w:rsidR="008E2B17">
              <w:rPr>
                <w:noProof/>
                <w:webHidden/>
              </w:rPr>
              <w:fldChar w:fldCharType="begin"/>
            </w:r>
            <w:r w:rsidR="008E2B17">
              <w:rPr>
                <w:noProof/>
                <w:webHidden/>
              </w:rPr>
              <w:instrText xml:space="preserve"> PAGEREF _Toc120185355 \h </w:instrText>
            </w:r>
            <w:r w:rsidR="008E2B17">
              <w:rPr>
                <w:noProof/>
                <w:webHidden/>
              </w:rPr>
            </w:r>
            <w:r w:rsidR="008E2B17">
              <w:rPr>
                <w:noProof/>
                <w:webHidden/>
              </w:rPr>
              <w:fldChar w:fldCharType="separate"/>
            </w:r>
            <w:r w:rsidR="008E2B17">
              <w:rPr>
                <w:noProof/>
                <w:webHidden/>
              </w:rPr>
              <w:t>11</w:t>
            </w:r>
            <w:r w:rsidR="008E2B17">
              <w:rPr>
                <w:noProof/>
                <w:webHidden/>
              </w:rPr>
              <w:fldChar w:fldCharType="end"/>
            </w:r>
          </w:hyperlink>
        </w:p>
        <w:p w14:paraId="3D3CB78E" w14:textId="179C54CA"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56" w:history="1">
            <w:r w:rsidR="008E2B17" w:rsidRPr="008E7E53">
              <w:rPr>
                <w:rStyle w:val="Hyperlink"/>
                <w:noProof/>
              </w:rPr>
              <w:t>2.4</w:t>
            </w:r>
            <w:r w:rsidR="008E2B17">
              <w:rPr>
                <w:rFonts w:asciiTheme="minorHAnsi" w:eastAsiaTheme="minorEastAsia" w:hAnsiTheme="minorHAnsi"/>
                <w:noProof/>
                <w:sz w:val="22"/>
                <w:lang w:val="en-GB" w:eastAsia="zh-CN" w:bidi="ar-SA"/>
              </w:rPr>
              <w:tab/>
            </w:r>
            <w:r w:rsidR="008E2B17" w:rsidRPr="008E7E53">
              <w:rPr>
                <w:rStyle w:val="Hyperlink"/>
                <w:noProof/>
              </w:rPr>
              <w:t>Health &amp; safety the new priority</w:t>
            </w:r>
            <w:r w:rsidR="008E2B17">
              <w:rPr>
                <w:noProof/>
                <w:webHidden/>
              </w:rPr>
              <w:tab/>
            </w:r>
            <w:r w:rsidR="008E2B17">
              <w:rPr>
                <w:noProof/>
                <w:webHidden/>
              </w:rPr>
              <w:fldChar w:fldCharType="begin"/>
            </w:r>
            <w:r w:rsidR="008E2B17">
              <w:rPr>
                <w:noProof/>
                <w:webHidden/>
              </w:rPr>
              <w:instrText xml:space="preserve"> PAGEREF _Toc120185356 \h </w:instrText>
            </w:r>
            <w:r w:rsidR="008E2B17">
              <w:rPr>
                <w:noProof/>
                <w:webHidden/>
              </w:rPr>
            </w:r>
            <w:r w:rsidR="008E2B17">
              <w:rPr>
                <w:noProof/>
                <w:webHidden/>
              </w:rPr>
              <w:fldChar w:fldCharType="separate"/>
            </w:r>
            <w:r w:rsidR="008E2B17">
              <w:rPr>
                <w:noProof/>
                <w:webHidden/>
              </w:rPr>
              <w:t>11</w:t>
            </w:r>
            <w:r w:rsidR="008E2B17">
              <w:rPr>
                <w:noProof/>
                <w:webHidden/>
              </w:rPr>
              <w:fldChar w:fldCharType="end"/>
            </w:r>
          </w:hyperlink>
        </w:p>
        <w:p w14:paraId="5D5AA753" w14:textId="379BC654"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57" w:history="1">
            <w:r w:rsidR="008E2B17" w:rsidRPr="008E7E53">
              <w:rPr>
                <w:rStyle w:val="Hyperlink"/>
                <w:noProof/>
              </w:rPr>
              <w:t>2.5</w:t>
            </w:r>
            <w:r w:rsidR="008E2B17">
              <w:rPr>
                <w:rFonts w:asciiTheme="minorHAnsi" w:eastAsiaTheme="minorEastAsia" w:hAnsiTheme="minorHAnsi"/>
                <w:noProof/>
                <w:sz w:val="22"/>
                <w:lang w:val="en-GB" w:eastAsia="zh-CN" w:bidi="ar-SA"/>
              </w:rPr>
              <w:tab/>
            </w:r>
            <w:r w:rsidR="008E2B17" w:rsidRPr="008E7E53">
              <w:rPr>
                <w:rStyle w:val="Hyperlink"/>
                <w:noProof/>
              </w:rPr>
              <w:t>Digital transformation</w:t>
            </w:r>
            <w:r w:rsidR="008E2B17">
              <w:rPr>
                <w:noProof/>
                <w:webHidden/>
              </w:rPr>
              <w:tab/>
            </w:r>
            <w:r w:rsidR="008E2B17">
              <w:rPr>
                <w:noProof/>
                <w:webHidden/>
              </w:rPr>
              <w:fldChar w:fldCharType="begin"/>
            </w:r>
            <w:r w:rsidR="008E2B17">
              <w:rPr>
                <w:noProof/>
                <w:webHidden/>
              </w:rPr>
              <w:instrText xml:space="preserve"> PAGEREF _Toc120185357 \h </w:instrText>
            </w:r>
            <w:r w:rsidR="008E2B17">
              <w:rPr>
                <w:noProof/>
                <w:webHidden/>
              </w:rPr>
            </w:r>
            <w:r w:rsidR="008E2B17">
              <w:rPr>
                <w:noProof/>
                <w:webHidden/>
              </w:rPr>
              <w:fldChar w:fldCharType="separate"/>
            </w:r>
            <w:r w:rsidR="008E2B17">
              <w:rPr>
                <w:noProof/>
                <w:webHidden/>
              </w:rPr>
              <w:t>11</w:t>
            </w:r>
            <w:r w:rsidR="008E2B17">
              <w:rPr>
                <w:noProof/>
                <w:webHidden/>
              </w:rPr>
              <w:fldChar w:fldCharType="end"/>
            </w:r>
          </w:hyperlink>
        </w:p>
        <w:p w14:paraId="79D2107D" w14:textId="72123CB0" w:rsidR="008E2B17" w:rsidRDefault="00000000">
          <w:pPr>
            <w:pStyle w:val="TOC1"/>
            <w:tabs>
              <w:tab w:val="left" w:pos="440"/>
              <w:tab w:val="right" w:leader="dot" w:pos="9016"/>
            </w:tabs>
            <w:rPr>
              <w:rFonts w:asciiTheme="minorHAnsi" w:eastAsiaTheme="minorEastAsia" w:hAnsiTheme="minorHAnsi"/>
              <w:noProof/>
              <w:sz w:val="22"/>
              <w:lang w:val="en-GB" w:eastAsia="zh-CN" w:bidi="ar-SA"/>
            </w:rPr>
          </w:pPr>
          <w:hyperlink w:anchor="_Toc120185358" w:history="1">
            <w:r w:rsidR="008E2B17" w:rsidRPr="008E7E53">
              <w:rPr>
                <w:rStyle w:val="Hyperlink"/>
                <w:noProof/>
              </w:rPr>
              <w:t>3</w:t>
            </w:r>
            <w:r w:rsidR="008E2B17">
              <w:rPr>
                <w:rFonts w:asciiTheme="minorHAnsi" w:eastAsiaTheme="minorEastAsia" w:hAnsiTheme="minorHAnsi"/>
                <w:noProof/>
                <w:sz w:val="22"/>
                <w:lang w:val="en-GB" w:eastAsia="zh-CN" w:bidi="ar-SA"/>
              </w:rPr>
              <w:tab/>
            </w:r>
            <w:r w:rsidR="008E2B17" w:rsidRPr="008E7E53">
              <w:rPr>
                <w:rStyle w:val="Hyperlink"/>
                <w:noProof/>
              </w:rPr>
              <w:t>The emerging changes in Human Resourcing Strategies in the post-Brexit external environment</w:t>
            </w:r>
            <w:r w:rsidR="008E2B17">
              <w:rPr>
                <w:noProof/>
                <w:webHidden/>
              </w:rPr>
              <w:tab/>
            </w:r>
            <w:r w:rsidR="008E2B17">
              <w:rPr>
                <w:noProof/>
                <w:webHidden/>
              </w:rPr>
              <w:fldChar w:fldCharType="begin"/>
            </w:r>
            <w:r w:rsidR="008E2B17">
              <w:rPr>
                <w:noProof/>
                <w:webHidden/>
              </w:rPr>
              <w:instrText xml:space="preserve"> PAGEREF _Toc120185358 \h </w:instrText>
            </w:r>
            <w:r w:rsidR="008E2B17">
              <w:rPr>
                <w:noProof/>
                <w:webHidden/>
              </w:rPr>
            </w:r>
            <w:r w:rsidR="008E2B17">
              <w:rPr>
                <w:noProof/>
                <w:webHidden/>
              </w:rPr>
              <w:fldChar w:fldCharType="separate"/>
            </w:r>
            <w:r w:rsidR="008E2B17">
              <w:rPr>
                <w:noProof/>
                <w:webHidden/>
              </w:rPr>
              <w:t>12</w:t>
            </w:r>
            <w:r w:rsidR="008E2B17">
              <w:rPr>
                <w:noProof/>
                <w:webHidden/>
              </w:rPr>
              <w:fldChar w:fldCharType="end"/>
            </w:r>
          </w:hyperlink>
        </w:p>
        <w:p w14:paraId="0ACF767C" w14:textId="22BE48C3"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59" w:history="1">
            <w:r w:rsidR="008E2B17" w:rsidRPr="008E7E53">
              <w:rPr>
                <w:rStyle w:val="Hyperlink"/>
                <w:noProof/>
              </w:rPr>
              <w:t>3.1</w:t>
            </w:r>
            <w:r w:rsidR="008E2B17">
              <w:rPr>
                <w:rFonts w:asciiTheme="minorHAnsi" w:eastAsiaTheme="minorEastAsia" w:hAnsiTheme="minorHAnsi"/>
                <w:noProof/>
                <w:sz w:val="22"/>
                <w:lang w:val="en-GB" w:eastAsia="zh-CN" w:bidi="ar-SA"/>
              </w:rPr>
              <w:tab/>
            </w:r>
            <w:r w:rsidR="008E2B17" w:rsidRPr="008E7E53">
              <w:rPr>
                <w:rStyle w:val="Hyperlink"/>
                <w:noProof/>
              </w:rPr>
              <w:t>Overseas Recruitment</w:t>
            </w:r>
            <w:r w:rsidR="008E2B17">
              <w:rPr>
                <w:noProof/>
                <w:webHidden/>
              </w:rPr>
              <w:tab/>
            </w:r>
            <w:r w:rsidR="008E2B17">
              <w:rPr>
                <w:noProof/>
                <w:webHidden/>
              </w:rPr>
              <w:fldChar w:fldCharType="begin"/>
            </w:r>
            <w:r w:rsidR="008E2B17">
              <w:rPr>
                <w:noProof/>
                <w:webHidden/>
              </w:rPr>
              <w:instrText xml:space="preserve"> PAGEREF _Toc120185359 \h </w:instrText>
            </w:r>
            <w:r w:rsidR="008E2B17">
              <w:rPr>
                <w:noProof/>
                <w:webHidden/>
              </w:rPr>
            </w:r>
            <w:r w:rsidR="008E2B17">
              <w:rPr>
                <w:noProof/>
                <w:webHidden/>
              </w:rPr>
              <w:fldChar w:fldCharType="separate"/>
            </w:r>
            <w:r w:rsidR="008E2B17">
              <w:rPr>
                <w:noProof/>
                <w:webHidden/>
              </w:rPr>
              <w:t>12</w:t>
            </w:r>
            <w:r w:rsidR="008E2B17">
              <w:rPr>
                <w:noProof/>
                <w:webHidden/>
              </w:rPr>
              <w:fldChar w:fldCharType="end"/>
            </w:r>
          </w:hyperlink>
        </w:p>
        <w:p w14:paraId="54013C40" w14:textId="453D43E3"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60" w:history="1">
            <w:r w:rsidR="008E2B17" w:rsidRPr="008E7E53">
              <w:rPr>
                <w:rStyle w:val="Hyperlink"/>
                <w:noProof/>
              </w:rPr>
              <w:t>3.2</w:t>
            </w:r>
            <w:r w:rsidR="008E2B17">
              <w:rPr>
                <w:rFonts w:asciiTheme="minorHAnsi" w:eastAsiaTheme="minorEastAsia" w:hAnsiTheme="minorHAnsi"/>
                <w:noProof/>
                <w:sz w:val="22"/>
                <w:lang w:val="en-GB" w:eastAsia="zh-CN" w:bidi="ar-SA"/>
              </w:rPr>
              <w:tab/>
            </w:r>
            <w:r w:rsidR="008E2B17" w:rsidRPr="008E7E53">
              <w:rPr>
                <w:rStyle w:val="Hyperlink"/>
                <w:noProof/>
              </w:rPr>
              <w:t>Being transparent with employees</w:t>
            </w:r>
            <w:r w:rsidR="008E2B17">
              <w:rPr>
                <w:noProof/>
                <w:webHidden/>
              </w:rPr>
              <w:tab/>
            </w:r>
            <w:r w:rsidR="008E2B17">
              <w:rPr>
                <w:noProof/>
                <w:webHidden/>
              </w:rPr>
              <w:fldChar w:fldCharType="begin"/>
            </w:r>
            <w:r w:rsidR="008E2B17">
              <w:rPr>
                <w:noProof/>
                <w:webHidden/>
              </w:rPr>
              <w:instrText xml:space="preserve"> PAGEREF _Toc120185360 \h </w:instrText>
            </w:r>
            <w:r w:rsidR="008E2B17">
              <w:rPr>
                <w:noProof/>
                <w:webHidden/>
              </w:rPr>
            </w:r>
            <w:r w:rsidR="008E2B17">
              <w:rPr>
                <w:noProof/>
                <w:webHidden/>
              </w:rPr>
              <w:fldChar w:fldCharType="separate"/>
            </w:r>
            <w:r w:rsidR="008E2B17">
              <w:rPr>
                <w:noProof/>
                <w:webHidden/>
              </w:rPr>
              <w:t>12</w:t>
            </w:r>
            <w:r w:rsidR="008E2B17">
              <w:rPr>
                <w:noProof/>
                <w:webHidden/>
              </w:rPr>
              <w:fldChar w:fldCharType="end"/>
            </w:r>
          </w:hyperlink>
        </w:p>
        <w:p w14:paraId="4E714ED9" w14:textId="46AC8B1F"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61" w:history="1">
            <w:r w:rsidR="008E2B17" w:rsidRPr="008E7E53">
              <w:rPr>
                <w:rStyle w:val="Hyperlink"/>
                <w:noProof/>
              </w:rPr>
              <w:t>3.3</w:t>
            </w:r>
            <w:r w:rsidR="008E2B17">
              <w:rPr>
                <w:rFonts w:asciiTheme="minorHAnsi" w:eastAsiaTheme="minorEastAsia" w:hAnsiTheme="minorHAnsi"/>
                <w:noProof/>
                <w:sz w:val="22"/>
                <w:lang w:val="en-GB" w:eastAsia="zh-CN" w:bidi="ar-SA"/>
              </w:rPr>
              <w:tab/>
            </w:r>
            <w:r w:rsidR="008E2B17" w:rsidRPr="008E7E53">
              <w:rPr>
                <w:rStyle w:val="Hyperlink"/>
                <w:noProof/>
              </w:rPr>
              <w:t>Workforce Planning</w:t>
            </w:r>
            <w:r w:rsidR="008E2B17">
              <w:rPr>
                <w:noProof/>
                <w:webHidden/>
              </w:rPr>
              <w:tab/>
            </w:r>
            <w:r w:rsidR="008E2B17">
              <w:rPr>
                <w:noProof/>
                <w:webHidden/>
              </w:rPr>
              <w:fldChar w:fldCharType="begin"/>
            </w:r>
            <w:r w:rsidR="008E2B17">
              <w:rPr>
                <w:noProof/>
                <w:webHidden/>
              </w:rPr>
              <w:instrText xml:space="preserve"> PAGEREF _Toc120185361 \h </w:instrText>
            </w:r>
            <w:r w:rsidR="008E2B17">
              <w:rPr>
                <w:noProof/>
                <w:webHidden/>
              </w:rPr>
            </w:r>
            <w:r w:rsidR="008E2B17">
              <w:rPr>
                <w:noProof/>
                <w:webHidden/>
              </w:rPr>
              <w:fldChar w:fldCharType="separate"/>
            </w:r>
            <w:r w:rsidR="008E2B17">
              <w:rPr>
                <w:noProof/>
                <w:webHidden/>
              </w:rPr>
              <w:t>12</w:t>
            </w:r>
            <w:r w:rsidR="008E2B17">
              <w:rPr>
                <w:noProof/>
                <w:webHidden/>
              </w:rPr>
              <w:fldChar w:fldCharType="end"/>
            </w:r>
          </w:hyperlink>
        </w:p>
        <w:p w14:paraId="6BEAAE60" w14:textId="77B989AE"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62" w:history="1">
            <w:r w:rsidR="008E2B17" w:rsidRPr="008E7E53">
              <w:rPr>
                <w:rStyle w:val="Hyperlink"/>
                <w:noProof/>
              </w:rPr>
              <w:t>3.4</w:t>
            </w:r>
            <w:r w:rsidR="008E2B17">
              <w:rPr>
                <w:rFonts w:asciiTheme="minorHAnsi" w:eastAsiaTheme="minorEastAsia" w:hAnsiTheme="minorHAnsi"/>
                <w:noProof/>
                <w:sz w:val="22"/>
                <w:lang w:val="en-GB" w:eastAsia="zh-CN" w:bidi="ar-SA"/>
              </w:rPr>
              <w:tab/>
            </w:r>
            <w:r w:rsidR="008E2B17" w:rsidRPr="008E7E53">
              <w:rPr>
                <w:rStyle w:val="Hyperlink"/>
                <w:noProof/>
              </w:rPr>
              <w:t>Taking different approaches to Attract EU Workers</w:t>
            </w:r>
            <w:r w:rsidR="008E2B17">
              <w:rPr>
                <w:noProof/>
                <w:webHidden/>
              </w:rPr>
              <w:tab/>
            </w:r>
            <w:r w:rsidR="008E2B17">
              <w:rPr>
                <w:noProof/>
                <w:webHidden/>
              </w:rPr>
              <w:fldChar w:fldCharType="begin"/>
            </w:r>
            <w:r w:rsidR="008E2B17">
              <w:rPr>
                <w:noProof/>
                <w:webHidden/>
              </w:rPr>
              <w:instrText xml:space="preserve"> PAGEREF _Toc120185362 \h </w:instrText>
            </w:r>
            <w:r w:rsidR="008E2B17">
              <w:rPr>
                <w:noProof/>
                <w:webHidden/>
              </w:rPr>
            </w:r>
            <w:r w:rsidR="008E2B17">
              <w:rPr>
                <w:noProof/>
                <w:webHidden/>
              </w:rPr>
              <w:fldChar w:fldCharType="separate"/>
            </w:r>
            <w:r w:rsidR="008E2B17">
              <w:rPr>
                <w:noProof/>
                <w:webHidden/>
              </w:rPr>
              <w:t>13</w:t>
            </w:r>
            <w:r w:rsidR="008E2B17">
              <w:rPr>
                <w:noProof/>
                <w:webHidden/>
              </w:rPr>
              <w:fldChar w:fldCharType="end"/>
            </w:r>
          </w:hyperlink>
        </w:p>
        <w:p w14:paraId="25308706" w14:textId="43032D90"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63" w:history="1">
            <w:r w:rsidR="008E2B17" w:rsidRPr="008E7E53">
              <w:rPr>
                <w:rStyle w:val="Hyperlink"/>
                <w:noProof/>
              </w:rPr>
              <w:t>3.5</w:t>
            </w:r>
            <w:r w:rsidR="008E2B17">
              <w:rPr>
                <w:rFonts w:asciiTheme="minorHAnsi" w:eastAsiaTheme="minorEastAsia" w:hAnsiTheme="minorHAnsi"/>
                <w:noProof/>
                <w:sz w:val="22"/>
                <w:lang w:val="en-GB" w:eastAsia="zh-CN" w:bidi="ar-SA"/>
              </w:rPr>
              <w:tab/>
            </w:r>
            <w:r w:rsidR="008E2B17" w:rsidRPr="008E7E53">
              <w:rPr>
                <w:rStyle w:val="Hyperlink"/>
                <w:noProof/>
              </w:rPr>
              <w:t>Attracting young UK workers</w:t>
            </w:r>
            <w:r w:rsidR="008E2B17">
              <w:rPr>
                <w:noProof/>
                <w:webHidden/>
              </w:rPr>
              <w:tab/>
            </w:r>
            <w:r w:rsidR="008E2B17">
              <w:rPr>
                <w:noProof/>
                <w:webHidden/>
              </w:rPr>
              <w:fldChar w:fldCharType="begin"/>
            </w:r>
            <w:r w:rsidR="008E2B17">
              <w:rPr>
                <w:noProof/>
                <w:webHidden/>
              </w:rPr>
              <w:instrText xml:space="preserve"> PAGEREF _Toc120185363 \h </w:instrText>
            </w:r>
            <w:r w:rsidR="008E2B17">
              <w:rPr>
                <w:noProof/>
                <w:webHidden/>
              </w:rPr>
            </w:r>
            <w:r w:rsidR="008E2B17">
              <w:rPr>
                <w:noProof/>
                <w:webHidden/>
              </w:rPr>
              <w:fldChar w:fldCharType="separate"/>
            </w:r>
            <w:r w:rsidR="008E2B17">
              <w:rPr>
                <w:noProof/>
                <w:webHidden/>
              </w:rPr>
              <w:t>13</w:t>
            </w:r>
            <w:r w:rsidR="008E2B17">
              <w:rPr>
                <w:noProof/>
                <w:webHidden/>
              </w:rPr>
              <w:fldChar w:fldCharType="end"/>
            </w:r>
          </w:hyperlink>
        </w:p>
        <w:p w14:paraId="51B8A541" w14:textId="5AEB3A73" w:rsidR="008E2B17" w:rsidRDefault="00000000">
          <w:pPr>
            <w:pStyle w:val="TOC2"/>
            <w:tabs>
              <w:tab w:val="left" w:pos="880"/>
              <w:tab w:val="right" w:leader="dot" w:pos="9016"/>
            </w:tabs>
            <w:rPr>
              <w:rFonts w:asciiTheme="minorHAnsi" w:eastAsiaTheme="minorEastAsia" w:hAnsiTheme="minorHAnsi"/>
              <w:noProof/>
              <w:sz w:val="22"/>
              <w:lang w:val="en-GB" w:eastAsia="zh-CN" w:bidi="ar-SA"/>
            </w:rPr>
          </w:pPr>
          <w:hyperlink w:anchor="_Toc120185364" w:history="1">
            <w:r w:rsidR="008E2B17" w:rsidRPr="008E7E53">
              <w:rPr>
                <w:rStyle w:val="Hyperlink"/>
                <w:noProof/>
              </w:rPr>
              <w:t>3.6</w:t>
            </w:r>
            <w:r w:rsidR="008E2B17">
              <w:rPr>
                <w:rFonts w:asciiTheme="minorHAnsi" w:eastAsiaTheme="minorEastAsia" w:hAnsiTheme="minorHAnsi"/>
                <w:noProof/>
                <w:sz w:val="22"/>
                <w:lang w:val="en-GB" w:eastAsia="zh-CN" w:bidi="ar-SA"/>
              </w:rPr>
              <w:tab/>
            </w:r>
            <w:r w:rsidR="008E2B17" w:rsidRPr="008E7E53">
              <w:rPr>
                <w:rStyle w:val="Hyperlink"/>
                <w:noProof/>
              </w:rPr>
              <w:t>Methodology</w:t>
            </w:r>
            <w:r w:rsidR="008E2B17">
              <w:rPr>
                <w:noProof/>
                <w:webHidden/>
              </w:rPr>
              <w:tab/>
            </w:r>
            <w:r w:rsidR="008E2B17">
              <w:rPr>
                <w:noProof/>
                <w:webHidden/>
              </w:rPr>
              <w:fldChar w:fldCharType="begin"/>
            </w:r>
            <w:r w:rsidR="008E2B17">
              <w:rPr>
                <w:noProof/>
                <w:webHidden/>
              </w:rPr>
              <w:instrText xml:space="preserve"> PAGEREF _Toc120185364 \h </w:instrText>
            </w:r>
            <w:r w:rsidR="008E2B17">
              <w:rPr>
                <w:noProof/>
                <w:webHidden/>
              </w:rPr>
            </w:r>
            <w:r w:rsidR="008E2B17">
              <w:rPr>
                <w:noProof/>
                <w:webHidden/>
              </w:rPr>
              <w:fldChar w:fldCharType="separate"/>
            </w:r>
            <w:r w:rsidR="008E2B17">
              <w:rPr>
                <w:noProof/>
                <w:webHidden/>
              </w:rPr>
              <w:t>13</w:t>
            </w:r>
            <w:r w:rsidR="008E2B17">
              <w:rPr>
                <w:noProof/>
                <w:webHidden/>
              </w:rPr>
              <w:fldChar w:fldCharType="end"/>
            </w:r>
          </w:hyperlink>
        </w:p>
        <w:p w14:paraId="33A891AB" w14:textId="2BC90854" w:rsidR="008E2B17" w:rsidRDefault="00000000">
          <w:pPr>
            <w:pStyle w:val="TOC1"/>
            <w:tabs>
              <w:tab w:val="left" w:pos="440"/>
              <w:tab w:val="right" w:leader="dot" w:pos="9016"/>
            </w:tabs>
            <w:rPr>
              <w:rFonts w:asciiTheme="minorHAnsi" w:eastAsiaTheme="minorEastAsia" w:hAnsiTheme="minorHAnsi"/>
              <w:noProof/>
              <w:sz w:val="22"/>
              <w:lang w:val="en-GB" w:eastAsia="zh-CN" w:bidi="ar-SA"/>
            </w:rPr>
          </w:pPr>
          <w:hyperlink w:anchor="_Toc120185365" w:history="1">
            <w:r w:rsidR="008E2B17" w:rsidRPr="008E7E53">
              <w:rPr>
                <w:rStyle w:val="Hyperlink"/>
                <w:noProof/>
              </w:rPr>
              <w:t>4</w:t>
            </w:r>
            <w:r w:rsidR="008E2B17">
              <w:rPr>
                <w:rFonts w:asciiTheme="minorHAnsi" w:eastAsiaTheme="minorEastAsia" w:hAnsiTheme="minorHAnsi"/>
                <w:noProof/>
                <w:sz w:val="22"/>
                <w:lang w:val="en-GB" w:eastAsia="zh-CN" w:bidi="ar-SA"/>
              </w:rPr>
              <w:tab/>
            </w:r>
            <w:r w:rsidR="008E2B17" w:rsidRPr="008E7E53">
              <w:rPr>
                <w:rStyle w:val="Hyperlink"/>
                <w:noProof/>
              </w:rPr>
              <w:t>Conclusion</w:t>
            </w:r>
            <w:r w:rsidR="008E2B17">
              <w:rPr>
                <w:noProof/>
                <w:webHidden/>
              </w:rPr>
              <w:tab/>
            </w:r>
            <w:r w:rsidR="008E2B17">
              <w:rPr>
                <w:noProof/>
                <w:webHidden/>
              </w:rPr>
              <w:fldChar w:fldCharType="begin"/>
            </w:r>
            <w:r w:rsidR="008E2B17">
              <w:rPr>
                <w:noProof/>
                <w:webHidden/>
              </w:rPr>
              <w:instrText xml:space="preserve"> PAGEREF _Toc120185365 \h </w:instrText>
            </w:r>
            <w:r w:rsidR="008E2B17">
              <w:rPr>
                <w:noProof/>
                <w:webHidden/>
              </w:rPr>
            </w:r>
            <w:r w:rsidR="008E2B17">
              <w:rPr>
                <w:noProof/>
                <w:webHidden/>
              </w:rPr>
              <w:fldChar w:fldCharType="separate"/>
            </w:r>
            <w:r w:rsidR="008E2B17">
              <w:rPr>
                <w:noProof/>
                <w:webHidden/>
              </w:rPr>
              <w:t>14</w:t>
            </w:r>
            <w:r w:rsidR="008E2B17">
              <w:rPr>
                <w:noProof/>
                <w:webHidden/>
              </w:rPr>
              <w:fldChar w:fldCharType="end"/>
            </w:r>
          </w:hyperlink>
        </w:p>
        <w:p w14:paraId="64E92BE7" w14:textId="6710B50E" w:rsidR="008E2B17" w:rsidRDefault="00000000">
          <w:pPr>
            <w:pStyle w:val="TOC1"/>
            <w:tabs>
              <w:tab w:val="right" w:leader="dot" w:pos="9016"/>
            </w:tabs>
            <w:rPr>
              <w:rFonts w:asciiTheme="minorHAnsi" w:eastAsiaTheme="minorEastAsia" w:hAnsiTheme="minorHAnsi"/>
              <w:noProof/>
              <w:sz w:val="22"/>
              <w:lang w:val="en-GB" w:eastAsia="zh-CN" w:bidi="ar-SA"/>
            </w:rPr>
          </w:pPr>
          <w:hyperlink w:anchor="_Toc120185366" w:history="1">
            <w:r w:rsidR="008E2B17" w:rsidRPr="008E7E53">
              <w:rPr>
                <w:rStyle w:val="Hyperlink"/>
                <w:noProof/>
              </w:rPr>
              <w:t>References</w:t>
            </w:r>
            <w:r w:rsidR="008E2B17">
              <w:rPr>
                <w:noProof/>
                <w:webHidden/>
              </w:rPr>
              <w:tab/>
            </w:r>
            <w:r w:rsidR="008E2B17">
              <w:rPr>
                <w:noProof/>
                <w:webHidden/>
              </w:rPr>
              <w:fldChar w:fldCharType="begin"/>
            </w:r>
            <w:r w:rsidR="008E2B17">
              <w:rPr>
                <w:noProof/>
                <w:webHidden/>
              </w:rPr>
              <w:instrText xml:space="preserve"> PAGEREF _Toc120185366 \h </w:instrText>
            </w:r>
            <w:r w:rsidR="008E2B17">
              <w:rPr>
                <w:noProof/>
                <w:webHidden/>
              </w:rPr>
            </w:r>
            <w:r w:rsidR="008E2B17">
              <w:rPr>
                <w:noProof/>
                <w:webHidden/>
              </w:rPr>
              <w:fldChar w:fldCharType="separate"/>
            </w:r>
            <w:r w:rsidR="008E2B17">
              <w:rPr>
                <w:noProof/>
                <w:webHidden/>
              </w:rPr>
              <w:t>15</w:t>
            </w:r>
            <w:r w:rsidR="008E2B17">
              <w:rPr>
                <w:noProof/>
                <w:webHidden/>
              </w:rPr>
              <w:fldChar w:fldCharType="end"/>
            </w:r>
          </w:hyperlink>
        </w:p>
        <w:p w14:paraId="4CE85C61" w14:textId="60463480" w:rsidR="005373FB" w:rsidRDefault="00000000">
          <w:r>
            <w:rPr>
              <w:b/>
              <w:bCs/>
              <w:noProof/>
            </w:rPr>
            <w:fldChar w:fldCharType="end"/>
          </w:r>
        </w:p>
      </w:sdtContent>
    </w:sdt>
    <w:p w14:paraId="1918ED60" w14:textId="0EF55D56" w:rsidR="00B1176E" w:rsidRDefault="00B1176E" w:rsidP="00B1176E"/>
    <w:p w14:paraId="760A59B8" w14:textId="0620F1DE" w:rsidR="00B1176E" w:rsidRDefault="00B1176E" w:rsidP="00B1176E"/>
    <w:p w14:paraId="38EB753D" w14:textId="3BFD89B7" w:rsidR="00B1176E" w:rsidRDefault="00B1176E" w:rsidP="00B1176E"/>
    <w:p w14:paraId="0899022F" w14:textId="70F56A3C" w:rsidR="00B1176E" w:rsidRDefault="00B1176E" w:rsidP="00B1176E"/>
    <w:p w14:paraId="11F98399" w14:textId="2C3A4B8A" w:rsidR="00B1176E" w:rsidRDefault="00B1176E" w:rsidP="00B1176E"/>
    <w:p w14:paraId="5370C77F" w14:textId="28A22F3A" w:rsidR="00B1176E" w:rsidRDefault="00B1176E" w:rsidP="00B1176E"/>
    <w:p w14:paraId="70FA809C" w14:textId="5524D7E2" w:rsidR="00B1176E" w:rsidRDefault="00B1176E" w:rsidP="00B1176E"/>
    <w:p w14:paraId="017AD2A5" w14:textId="5FEFB9BD" w:rsidR="00B1176E" w:rsidRDefault="00B1176E" w:rsidP="00B1176E"/>
    <w:p w14:paraId="0AB5718A" w14:textId="6DD16CF5" w:rsidR="00B1176E" w:rsidRDefault="00B1176E" w:rsidP="00B1176E"/>
    <w:p w14:paraId="164DEB31" w14:textId="464477C3" w:rsidR="00B1176E" w:rsidRDefault="00B1176E" w:rsidP="00B1176E"/>
    <w:p w14:paraId="4BB36030" w14:textId="3B7DDDF1" w:rsidR="00B1176E" w:rsidRDefault="00B1176E" w:rsidP="00B1176E"/>
    <w:p w14:paraId="66B82B7C" w14:textId="42691215" w:rsidR="00B1176E" w:rsidRDefault="00B1176E" w:rsidP="00B1176E"/>
    <w:p w14:paraId="53E787E5" w14:textId="745534FB" w:rsidR="00B1176E" w:rsidRDefault="00B1176E" w:rsidP="00B1176E"/>
    <w:p w14:paraId="03DE6465" w14:textId="05BE16B1" w:rsidR="00B1176E" w:rsidRDefault="00B1176E" w:rsidP="00B1176E"/>
    <w:p w14:paraId="687926EA" w14:textId="0AD6DC11" w:rsidR="00B1176E" w:rsidRDefault="00B1176E" w:rsidP="00B1176E"/>
    <w:p w14:paraId="6FC531B8" w14:textId="7B114CDC" w:rsidR="00B1176E" w:rsidRDefault="00B1176E" w:rsidP="00B1176E"/>
    <w:p w14:paraId="61BE9F36" w14:textId="68EECE3B" w:rsidR="00B1176E" w:rsidRDefault="00B1176E" w:rsidP="00B1176E"/>
    <w:p w14:paraId="2C6A91B0" w14:textId="0F63E821" w:rsidR="00B1176E" w:rsidRDefault="00B1176E" w:rsidP="00B1176E"/>
    <w:p w14:paraId="06CCEFA4" w14:textId="7F121C26" w:rsidR="00B1176E" w:rsidRDefault="00B1176E" w:rsidP="00B1176E"/>
    <w:p w14:paraId="092CD7EC" w14:textId="048FBB81" w:rsidR="005373FB" w:rsidRDefault="00000000" w:rsidP="005373FB">
      <w:pPr>
        <w:pStyle w:val="Heading1"/>
        <w:numPr>
          <w:ilvl w:val="0"/>
          <w:numId w:val="0"/>
        </w:numPr>
        <w:ind w:left="432" w:hanging="432"/>
      </w:pPr>
      <w:bookmarkStart w:id="2" w:name="_Toc120185340"/>
      <w:r>
        <w:lastRenderedPageBreak/>
        <w:t>List of Figures</w:t>
      </w:r>
      <w:bookmarkEnd w:id="2"/>
      <w:r>
        <w:t xml:space="preserve"> </w:t>
      </w:r>
    </w:p>
    <w:p w14:paraId="567D0288" w14:textId="7322A2FA" w:rsidR="008E2B17" w:rsidRDefault="00000000">
      <w:pPr>
        <w:pStyle w:val="TableofFigures"/>
        <w:tabs>
          <w:tab w:val="right" w:leader="dot" w:pos="9016"/>
        </w:tabs>
        <w:rPr>
          <w:rFonts w:asciiTheme="minorHAnsi" w:eastAsiaTheme="minorEastAsia" w:hAnsiTheme="minorHAnsi"/>
          <w:noProof/>
          <w:sz w:val="22"/>
          <w:lang w:val="en-GB" w:eastAsia="zh-CN" w:bidi="ar-SA"/>
        </w:rPr>
      </w:pPr>
      <w:r>
        <w:fldChar w:fldCharType="begin"/>
      </w:r>
      <w:r>
        <w:instrText xml:space="preserve"> TOC \h \z \c "Figure" </w:instrText>
      </w:r>
      <w:r>
        <w:fldChar w:fldCharType="separate"/>
      </w:r>
      <w:hyperlink w:anchor="_Toc120185367" w:history="1">
        <w:r w:rsidR="008E2B17" w:rsidRPr="00B12D35">
          <w:rPr>
            <w:rStyle w:val="Hyperlink"/>
            <w:noProof/>
          </w:rPr>
          <w:t>Figure 1: The UK's labor force</w:t>
        </w:r>
        <w:r w:rsidR="008E2B17">
          <w:rPr>
            <w:noProof/>
            <w:webHidden/>
          </w:rPr>
          <w:tab/>
        </w:r>
        <w:r w:rsidR="008E2B17">
          <w:rPr>
            <w:noProof/>
            <w:webHidden/>
          </w:rPr>
          <w:fldChar w:fldCharType="begin"/>
        </w:r>
        <w:r w:rsidR="008E2B17">
          <w:rPr>
            <w:noProof/>
            <w:webHidden/>
          </w:rPr>
          <w:instrText xml:space="preserve"> PAGEREF _Toc120185367 \h </w:instrText>
        </w:r>
        <w:r w:rsidR="008E2B17">
          <w:rPr>
            <w:noProof/>
            <w:webHidden/>
          </w:rPr>
        </w:r>
        <w:r w:rsidR="008E2B17">
          <w:rPr>
            <w:noProof/>
            <w:webHidden/>
          </w:rPr>
          <w:fldChar w:fldCharType="separate"/>
        </w:r>
        <w:r w:rsidR="008E2B17">
          <w:rPr>
            <w:noProof/>
            <w:webHidden/>
          </w:rPr>
          <w:t>7</w:t>
        </w:r>
        <w:r w:rsidR="008E2B17">
          <w:rPr>
            <w:noProof/>
            <w:webHidden/>
          </w:rPr>
          <w:fldChar w:fldCharType="end"/>
        </w:r>
      </w:hyperlink>
    </w:p>
    <w:p w14:paraId="14D6F82C" w14:textId="15CCD5F5" w:rsidR="008E2B17" w:rsidRDefault="00000000">
      <w:pPr>
        <w:pStyle w:val="TableofFigures"/>
        <w:tabs>
          <w:tab w:val="left" w:pos="2813"/>
          <w:tab w:val="right" w:leader="dot" w:pos="9016"/>
        </w:tabs>
        <w:rPr>
          <w:rFonts w:asciiTheme="minorHAnsi" w:eastAsiaTheme="minorEastAsia" w:hAnsiTheme="minorHAnsi"/>
          <w:noProof/>
          <w:sz w:val="22"/>
          <w:lang w:val="en-GB" w:eastAsia="zh-CN" w:bidi="ar-SA"/>
        </w:rPr>
      </w:pPr>
      <w:hyperlink w:anchor="_Toc120185368" w:history="1">
        <w:r w:rsidR="008E2B17" w:rsidRPr="00B12D35">
          <w:rPr>
            <w:rStyle w:val="Hyperlink"/>
            <w:noProof/>
          </w:rPr>
          <w:t>Figure 2: Employment rate</w:t>
        </w:r>
        <w:r w:rsidR="008E2B17">
          <w:rPr>
            <w:rFonts w:asciiTheme="minorHAnsi" w:eastAsiaTheme="minorEastAsia" w:hAnsiTheme="minorHAnsi"/>
            <w:noProof/>
            <w:sz w:val="22"/>
            <w:lang w:val="en-GB" w:eastAsia="zh-CN" w:bidi="ar-SA"/>
          </w:rPr>
          <w:tab/>
        </w:r>
        <w:r w:rsidR="008E2B17" w:rsidRPr="00B12D35">
          <w:rPr>
            <w:rStyle w:val="Hyperlink"/>
            <w:noProof/>
          </w:rPr>
          <w:t xml:space="preserve">   Figure 3: Unemployment rate</w:t>
        </w:r>
        <w:r w:rsidR="008E2B17">
          <w:rPr>
            <w:noProof/>
            <w:webHidden/>
          </w:rPr>
          <w:tab/>
        </w:r>
        <w:r w:rsidR="008E2B17">
          <w:rPr>
            <w:noProof/>
            <w:webHidden/>
          </w:rPr>
          <w:fldChar w:fldCharType="begin"/>
        </w:r>
        <w:r w:rsidR="008E2B17">
          <w:rPr>
            <w:noProof/>
            <w:webHidden/>
          </w:rPr>
          <w:instrText xml:space="preserve"> PAGEREF _Toc120185368 \h </w:instrText>
        </w:r>
        <w:r w:rsidR="008E2B17">
          <w:rPr>
            <w:noProof/>
            <w:webHidden/>
          </w:rPr>
        </w:r>
        <w:r w:rsidR="008E2B17">
          <w:rPr>
            <w:noProof/>
            <w:webHidden/>
          </w:rPr>
          <w:fldChar w:fldCharType="separate"/>
        </w:r>
        <w:r w:rsidR="008E2B17">
          <w:rPr>
            <w:noProof/>
            <w:webHidden/>
          </w:rPr>
          <w:t>7</w:t>
        </w:r>
        <w:r w:rsidR="008E2B17">
          <w:rPr>
            <w:noProof/>
            <w:webHidden/>
          </w:rPr>
          <w:fldChar w:fldCharType="end"/>
        </w:r>
      </w:hyperlink>
    </w:p>
    <w:p w14:paraId="15FB5E85" w14:textId="618B14E3" w:rsidR="008E2B17" w:rsidRDefault="00000000">
      <w:pPr>
        <w:pStyle w:val="TableofFigures"/>
        <w:tabs>
          <w:tab w:val="right" w:leader="dot" w:pos="9016"/>
        </w:tabs>
        <w:rPr>
          <w:rFonts w:asciiTheme="minorHAnsi" w:eastAsiaTheme="minorEastAsia" w:hAnsiTheme="minorHAnsi"/>
          <w:noProof/>
          <w:sz w:val="22"/>
          <w:lang w:val="en-GB" w:eastAsia="zh-CN" w:bidi="ar-SA"/>
        </w:rPr>
      </w:pPr>
      <w:hyperlink w:anchor="_Toc120185369" w:history="1">
        <w:r w:rsidR="008E2B17" w:rsidRPr="00B12D35">
          <w:rPr>
            <w:rStyle w:val="Hyperlink"/>
            <w:noProof/>
          </w:rPr>
          <w:t>Figure 4: Labor market in the UK</w:t>
        </w:r>
        <w:r w:rsidR="008E2B17">
          <w:rPr>
            <w:noProof/>
            <w:webHidden/>
          </w:rPr>
          <w:tab/>
        </w:r>
        <w:r w:rsidR="008E2B17">
          <w:rPr>
            <w:noProof/>
            <w:webHidden/>
          </w:rPr>
          <w:fldChar w:fldCharType="begin"/>
        </w:r>
        <w:r w:rsidR="008E2B17">
          <w:rPr>
            <w:noProof/>
            <w:webHidden/>
          </w:rPr>
          <w:instrText xml:space="preserve"> PAGEREF _Toc120185369 \h </w:instrText>
        </w:r>
        <w:r w:rsidR="008E2B17">
          <w:rPr>
            <w:noProof/>
            <w:webHidden/>
          </w:rPr>
        </w:r>
        <w:r w:rsidR="008E2B17">
          <w:rPr>
            <w:noProof/>
            <w:webHidden/>
          </w:rPr>
          <w:fldChar w:fldCharType="separate"/>
        </w:r>
        <w:r w:rsidR="008E2B17">
          <w:rPr>
            <w:noProof/>
            <w:webHidden/>
          </w:rPr>
          <w:t>9</w:t>
        </w:r>
        <w:r w:rsidR="008E2B17">
          <w:rPr>
            <w:noProof/>
            <w:webHidden/>
          </w:rPr>
          <w:fldChar w:fldCharType="end"/>
        </w:r>
      </w:hyperlink>
    </w:p>
    <w:p w14:paraId="7FDDAF90" w14:textId="6765C013" w:rsidR="005373FB" w:rsidRPr="005373FB" w:rsidRDefault="00000000" w:rsidP="005373FB">
      <w:r>
        <w:fldChar w:fldCharType="end"/>
      </w:r>
    </w:p>
    <w:p w14:paraId="76A5317A" w14:textId="77777777" w:rsidR="005373FB" w:rsidRDefault="005373FB" w:rsidP="00B1091F">
      <w:pPr>
        <w:rPr>
          <w:rFonts w:cs="Times New Roman"/>
          <w:szCs w:val="24"/>
        </w:rPr>
      </w:pPr>
    </w:p>
    <w:p w14:paraId="3A68136D" w14:textId="77777777" w:rsidR="005373FB" w:rsidRDefault="005373FB" w:rsidP="00B1091F">
      <w:pPr>
        <w:rPr>
          <w:rFonts w:cs="Times New Roman"/>
          <w:szCs w:val="24"/>
        </w:rPr>
      </w:pPr>
    </w:p>
    <w:p w14:paraId="45BE0B0C" w14:textId="77777777" w:rsidR="005373FB" w:rsidRDefault="005373FB" w:rsidP="00B1091F">
      <w:pPr>
        <w:rPr>
          <w:rFonts w:cs="Times New Roman"/>
          <w:szCs w:val="24"/>
        </w:rPr>
      </w:pPr>
    </w:p>
    <w:p w14:paraId="26BAAC05" w14:textId="77777777" w:rsidR="005373FB" w:rsidRDefault="005373FB" w:rsidP="00B1091F">
      <w:pPr>
        <w:rPr>
          <w:rFonts w:cs="Times New Roman"/>
          <w:szCs w:val="24"/>
        </w:rPr>
      </w:pPr>
    </w:p>
    <w:p w14:paraId="6265FB6E" w14:textId="77777777" w:rsidR="005373FB" w:rsidRDefault="005373FB" w:rsidP="00B1091F">
      <w:pPr>
        <w:rPr>
          <w:rFonts w:cs="Times New Roman"/>
          <w:szCs w:val="24"/>
        </w:rPr>
      </w:pPr>
    </w:p>
    <w:p w14:paraId="7D6B8CF7" w14:textId="77777777" w:rsidR="005373FB" w:rsidRDefault="005373FB" w:rsidP="00B1091F">
      <w:pPr>
        <w:rPr>
          <w:rFonts w:cs="Times New Roman"/>
          <w:szCs w:val="24"/>
        </w:rPr>
      </w:pPr>
    </w:p>
    <w:p w14:paraId="220BD00D" w14:textId="77777777" w:rsidR="005373FB" w:rsidRDefault="005373FB" w:rsidP="00B1091F">
      <w:pPr>
        <w:rPr>
          <w:rFonts w:cs="Times New Roman"/>
          <w:szCs w:val="24"/>
        </w:rPr>
      </w:pPr>
    </w:p>
    <w:p w14:paraId="3A3940FD" w14:textId="77777777" w:rsidR="005373FB" w:rsidRDefault="005373FB" w:rsidP="00B1091F">
      <w:pPr>
        <w:rPr>
          <w:rFonts w:cs="Times New Roman"/>
          <w:szCs w:val="24"/>
        </w:rPr>
      </w:pPr>
    </w:p>
    <w:p w14:paraId="417F0194" w14:textId="77777777" w:rsidR="005373FB" w:rsidRDefault="005373FB" w:rsidP="00B1091F">
      <w:pPr>
        <w:rPr>
          <w:rFonts w:cs="Times New Roman"/>
          <w:szCs w:val="24"/>
        </w:rPr>
      </w:pPr>
    </w:p>
    <w:p w14:paraId="406C522C" w14:textId="77777777" w:rsidR="005373FB" w:rsidRDefault="005373FB" w:rsidP="00B1091F">
      <w:pPr>
        <w:rPr>
          <w:rFonts w:cs="Times New Roman"/>
          <w:szCs w:val="24"/>
        </w:rPr>
      </w:pPr>
    </w:p>
    <w:p w14:paraId="16993FCC" w14:textId="77777777" w:rsidR="005373FB" w:rsidRDefault="005373FB" w:rsidP="00B1091F">
      <w:pPr>
        <w:rPr>
          <w:rFonts w:cs="Times New Roman"/>
          <w:szCs w:val="24"/>
        </w:rPr>
      </w:pPr>
    </w:p>
    <w:p w14:paraId="10313879" w14:textId="77777777" w:rsidR="005373FB" w:rsidRDefault="005373FB" w:rsidP="00B1091F">
      <w:pPr>
        <w:rPr>
          <w:rFonts w:cs="Times New Roman"/>
          <w:szCs w:val="24"/>
        </w:rPr>
      </w:pPr>
    </w:p>
    <w:p w14:paraId="4B5038BF" w14:textId="77777777" w:rsidR="005373FB" w:rsidRDefault="005373FB" w:rsidP="00B1091F">
      <w:pPr>
        <w:rPr>
          <w:rFonts w:cs="Times New Roman"/>
          <w:szCs w:val="24"/>
        </w:rPr>
      </w:pPr>
    </w:p>
    <w:p w14:paraId="5F9DD977" w14:textId="77777777" w:rsidR="005373FB" w:rsidRDefault="005373FB" w:rsidP="00B1091F">
      <w:pPr>
        <w:rPr>
          <w:rFonts w:cs="Times New Roman"/>
          <w:szCs w:val="24"/>
        </w:rPr>
      </w:pPr>
    </w:p>
    <w:p w14:paraId="45ACA184" w14:textId="77777777" w:rsidR="005373FB" w:rsidRDefault="005373FB" w:rsidP="00B1091F">
      <w:pPr>
        <w:rPr>
          <w:rFonts w:cs="Times New Roman"/>
          <w:szCs w:val="24"/>
        </w:rPr>
      </w:pPr>
    </w:p>
    <w:p w14:paraId="0ABD2564" w14:textId="557E781C" w:rsidR="005373FB" w:rsidRDefault="005373FB" w:rsidP="00B1091F">
      <w:pPr>
        <w:rPr>
          <w:rFonts w:cs="Times New Roman"/>
          <w:szCs w:val="24"/>
        </w:rPr>
      </w:pPr>
    </w:p>
    <w:p w14:paraId="6FD2B7CA" w14:textId="01E1B6A0" w:rsidR="00B1176E" w:rsidRDefault="00B1176E" w:rsidP="00B1091F">
      <w:pPr>
        <w:rPr>
          <w:rFonts w:cs="Times New Roman"/>
          <w:szCs w:val="24"/>
        </w:rPr>
      </w:pPr>
    </w:p>
    <w:p w14:paraId="4B27BD84" w14:textId="4E9E3CEF" w:rsidR="00B1176E" w:rsidRDefault="00B1176E" w:rsidP="00B1091F">
      <w:pPr>
        <w:rPr>
          <w:rFonts w:cs="Times New Roman"/>
          <w:szCs w:val="24"/>
        </w:rPr>
      </w:pPr>
    </w:p>
    <w:p w14:paraId="27946E59" w14:textId="045A17CA" w:rsidR="00B1176E" w:rsidRDefault="00B1176E" w:rsidP="00B1091F">
      <w:pPr>
        <w:rPr>
          <w:rFonts w:cs="Times New Roman"/>
          <w:szCs w:val="24"/>
        </w:rPr>
      </w:pPr>
    </w:p>
    <w:p w14:paraId="0F4F507D" w14:textId="70CF9669" w:rsidR="00B1176E" w:rsidRDefault="00B1176E" w:rsidP="00B1091F">
      <w:pPr>
        <w:rPr>
          <w:rFonts w:cs="Times New Roman"/>
          <w:szCs w:val="24"/>
        </w:rPr>
      </w:pPr>
    </w:p>
    <w:p w14:paraId="66CA3387" w14:textId="7627A5C5" w:rsidR="00B1176E" w:rsidRDefault="00B1176E" w:rsidP="00B1091F">
      <w:pPr>
        <w:rPr>
          <w:rFonts w:cs="Times New Roman"/>
          <w:szCs w:val="24"/>
        </w:rPr>
      </w:pPr>
    </w:p>
    <w:p w14:paraId="3CB6FFA4" w14:textId="77777777" w:rsidR="00C40432" w:rsidRDefault="00000000" w:rsidP="00A126D5">
      <w:pPr>
        <w:pStyle w:val="Heading1"/>
      </w:pPr>
      <w:bookmarkStart w:id="3" w:name="_Toc120185341"/>
      <w:r w:rsidRPr="00C40432">
        <w:lastRenderedPageBreak/>
        <w:t>The current state of the labor market in the UK</w:t>
      </w:r>
      <w:bookmarkEnd w:id="3"/>
    </w:p>
    <w:p w14:paraId="5379FF68" w14:textId="77777777" w:rsidR="00C40432" w:rsidRDefault="00000000" w:rsidP="00A126D5">
      <w:pPr>
        <w:pStyle w:val="Heading2"/>
      </w:pPr>
      <w:bookmarkStart w:id="4" w:name="_Toc120185342"/>
      <w:r>
        <w:t>The UK’s economy</w:t>
      </w:r>
      <w:bookmarkEnd w:id="4"/>
      <w:r>
        <w:t xml:space="preserve"> </w:t>
      </w:r>
    </w:p>
    <w:p w14:paraId="0A4827E7" w14:textId="77777777" w:rsidR="00C40432" w:rsidRDefault="00000000" w:rsidP="00C40432">
      <w:pPr>
        <w:rPr>
          <w:rFonts w:cs="Times New Roman"/>
          <w:szCs w:val="24"/>
        </w:rPr>
      </w:pPr>
      <w:r>
        <w:rPr>
          <w:rFonts w:cs="Times New Roman"/>
          <w:szCs w:val="24"/>
        </w:rPr>
        <w:t>T</w:t>
      </w:r>
      <w:r w:rsidRPr="00C40432">
        <w:rPr>
          <w:rFonts w:cs="Times New Roman"/>
          <w:szCs w:val="24"/>
        </w:rPr>
        <w:t xml:space="preserve">he UK </w:t>
      </w:r>
      <w:r>
        <w:rPr>
          <w:rFonts w:cs="Times New Roman"/>
          <w:szCs w:val="24"/>
        </w:rPr>
        <w:t>has</w:t>
      </w:r>
      <w:r w:rsidRPr="00C40432">
        <w:rPr>
          <w:rFonts w:cs="Times New Roman"/>
          <w:szCs w:val="24"/>
        </w:rPr>
        <w:t xml:space="preserve"> the fifth-largest economy in the world</w:t>
      </w:r>
      <w:r w:rsidRPr="00C40432">
        <w:t xml:space="preserve"> </w:t>
      </w:r>
      <w:r w:rsidRPr="00C40432">
        <w:rPr>
          <w:rFonts w:cs="Times New Roman"/>
          <w:szCs w:val="24"/>
        </w:rPr>
        <w:t>Based on market exchange rates</w:t>
      </w:r>
      <w:r>
        <w:rPr>
          <w:rFonts w:cs="Times New Roman"/>
          <w:szCs w:val="24"/>
        </w:rPr>
        <w:t xml:space="preserve"> that emphasize t</w:t>
      </w:r>
      <w:r w:rsidRPr="00C40432">
        <w:rPr>
          <w:rFonts w:cs="Times New Roman"/>
          <w:szCs w:val="24"/>
        </w:rPr>
        <w:t xml:space="preserve">he UK has a partially </w:t>
      </w:r>
      <w:r>
        <w:rPr>
          <w:rFonts w:cs="Times New Roman"/>
          <w:szCs w:val="24"/>
        </w:rPr>
        <w:t xml:space="preserve">regulated market economy. </w:t>
      </w:r>
      <w:r w:rsidRPr="00C40432">
        <w:rPr>
          <w:rFonts w:cs="Times New Roman"/>
          <w:szCs w:val="24"/>
        </w:rPr>
        <w:t xml:space="preserve">London is </w:t>
      </w:r>
      <w:r>
        <w:rPr>
          <w:rFonts w:cs="Times New Roman"/>
          <w:szCs w:val="24"/>
        </w:rPr>
        <w:t xml:space="preserve">considered </w:t>
      </w:r>
      <w:r w:rsidRPr="00C40432">
        <w:rPr>
          <w:rFonts w:cs="Times New Roman"/>
          <w:szCs w:val="24"/>
        </w:rPr>
        <w:t>one of the largest financial centers</w:t>
      </w:r>
      <w:r>
        <w:rPr>
          <w:rFonts w:cs="Times New Roman"/>
          <w:szCs w:val="24"/>
        </w:rPr>
        <w:t xml:space="preserve"> in the world that rank</w:t>
      </w:r>
      <w:r w:rsidRPr="00C40432">
        <w:rPr>
          <w:rFonts w:cs="Times New Roman"/>
          <w:szCs w:val="24"/>
        </w:rPr>
        <w:t xml:space="preserve"> second</w:t>
      </w:r>
      <w:r>
        <w:rPr>
          <w:rFonts w:cs="Times New Roman"/>
          <w:szCs w:val="24"/>
        </w:rPr>
        <w:t xml:space="preserve"> place in the world according to </w:t>
      </w:r>
      <w:r w:rsidRPr="00C40432">
        <w:rPr>
          <w:rFonts w:cs="Times New Roman"/>
          <w:szCs w:val="24"/>
        </w:rPr>
        <w:t>the 2020</w:t>
      </w:r>
      <w:r>
        <w:rPr>
          <w:rFonts w:cs="Times New Roman"/>
          <w:szCs w:val="24"/>
        </w:rPr>
        <w:t xml:space="preserve"> </w:t>
      </w:r>
      <w:r w:rsidRPr="00C40432">
        <w:rPr>
          <w:rFonts w:cs="Times New Roman"/>
          <w:szCs w:val="24"/>
        </w:rPr>
        <w:t>Global Financial Centers</w:t>
      </w:r>
      <w:r>
        <w:rPr>
          <w:rFonts w:cs="Times New Roman"/>
          <w:szCs w:val="24"/>
        </w:rPr>
        <w:t xml:space="preserve"> Index</w:t>
      </w:r>
      <w:r w:rsidR="00741D3C">
        <w:rPr>
          <w:rFonts w:cs="Times New Roman"/>
          <w:szCs w:val="24"/>
        </w:rPr>
        <w:t xml:space="preserve"> (</w:t>
      </w:r>
      <w:proofErr w:type="spellStart"/>
      <w:r w:rsidR="00741D3C" w:rsidRPr="00741D3C">
        <w:rPr>
          <w:rFonts w:cs="Times New Roman"/>
          <w:szCs w:val="24"/>
        </w:rPr>
        <w:t>Tiwasing</w:t>
      </w:r>
      <w:proofErr w:type="spellEnd"/>
      <w:r w:rsidR="00741D3C" w:rsidRPr="00741D3C">
        <w:rPr>
          <w:rFonts w:cs="Times New Roman"/>
          <w:szCs w:val="24"/>
        </w:rPr>
        <w:t xml:space="preserve">, </w:t>
      </w:r>
      <w:r w:rsidR="00741D3C">
        <w:rPr>
          <w:rFonts w:cs="Times New Roman"/>
          <w:szCs w:val="24"/>
        </w:rPr>
        <w:t xml:space="preserve">Clark &amp; </w:t>
      </w:r>
      <w:proofErr w:type="spellStart"/>
      <w:r w:rsidR="00741D3C" w:rsidRPr="00741D3C">
        <w:rPr>
          <w:rFonts w:cs="Times New Roman"/>
          <w:szCs w:val="24"/>
        </w:rPr>
        <w:t>Gkartzios</w:t>
      </w:r>
      <w:proofErr w:type="spellEnd"/>
      <w:r w:rsidR="00741D3C">
        <w:rPr>
          <w:rFonts w:cs="Times New Roman"/>
          <w:szCs w:val="24"/>
        </w:rPr>
        <w:t>, 2022)</w:t>
      </w:r>
      <w:r>
        <w:rPr>
          <w:rFonts w:cs="Times New Roman"/>
          <w:szCs w:val="24"/>
        </w:rPr>
        <w:t xml:space="preserve">. </w:t>
      </w:r>
      <w:r w:rsidRPr="00C40432">
        <w:rPr>
          <w:rFonts w:cs="Times New Roman"/>
          <w:szCs w:val="24"/>
        </w:rPr>
        <w:t>The largest city GDP in Europe</w:t>
      </w:r>
      <w:r>
        <w:rPr>
          <w:rFonts w:cs="Times New Roman"/>
          <w:szCs w:val="24"/>
        </w:rPr>
        <w:t xml:space="preserve"> is London which is the capital of the UK and </w:t>
      </w:r>
      <w:r w:rsidRPr="00C40432">
        <w:rPr>
          <w:rFonts w:cs="Times New Roman"/>
          <w:szCs w:val="24"/>
        </w:rPr>
        <w:t xml:space="preserve">the most international visitors of </w:t>
      </w:r>
      <w:r>
        <w:rPr>
          <w:rFonts w:cs="Times New Roman"/>
          <w:szCs w:val="24"/>
        </w:rPr>
        <w:t xml:space="preserve">city in the world. In the British economy, </w:t>
      </w:r>
      <w:r w:rsidRPr="00C40432">
        <w:rPr>
          <w:rFonts w:cs="Times New Roman"/>
          <w:szCs w:val="24"/>
        </w:rPr>
        <w:t>Tourism is very important</w:t>
      </w:r>
      <w:r w:rsidRPr="00C40432">
        <w:t xml:space="preserve"> </w:t>
      </w:r>
      <w:r w:rsidRPr="00C40432">
        <w:rPr>
          <w:rFonts w:cs="Times New Roman"/>
          <w:szCs w:val="24"/>
        </w:rPr>
        <w:t>with over 27 million tourists arriving</w:t>
      </w:r>
      <w:r>
        <w:rPr>
          <w:rFonts w:cs="Times New Roman"/>
          <w:szCs w:val="24"/>
        </w:rPr>
        <w:t xml:space="preserve"> per year</w:t>
      </w:r>
      <w:r w:rsidR="00741D3C">
        <w:rPr>
          <w:rFonts w:cs="Times New Roman"/>
          <w:szCs w:val="24"/>
        </w:rPr>
        <w:t xml:space="preserve"> (</w:t>
      </w:r>
      <w:r w:rsidR="00741D3C" w:rsidRPr="00741D3C">
        <w:rPr>
          <w:rFonts w:cs="Times New Roman"/>
          <w:szCs w:val="24"/>
        </w:rPr>
        <w:t xml:space="preserve">Upadhyay, </w:t>
      </w:r>
      <w:r w:rsidR="00741D3C">
        <w:rPr>
          <w:rFonts w:cs="Times New Roman"/>
          <w:szCs w:val="24"/>
        </w:rPr>
        <w:t xml:space="preserve">Kumar &amp; </w:t>
      </w:r>
      <w:proofErr w:type="spellStart"/>
      <w:r w:rsidR="00741D3C" w:rsidRPr="00741D3C">
        <w:rPr>
          <w:rFonts w:cs="Times New Roman"/>
          <w:szCs w:val="24"/>
        </w:rPr>
        <w:t>Akter</w:t>
      </w:r>
      <w:proofErr w:type="spellEnd"/>
      <w:r w:rsidR="00741D3C">
        <w:rPr>
          <w:rFonts w:cs="Times New Roman"/>
          <w:szCs w:val="24"/>
        </w:rPr>
        <w:t>, 2022)</w:t>
      </w:r>
      <w:r>
        <w:rPr>
          <w:rFonts w:cs="Times New Roman"/>
          <w:szCs w:val="24"/>
        </w:rPr>
        <w:t xml:space="preserve">. </w:t>
      </w:r>
      <w:r w:rsidRPr="00C40432">
        <w:rPr>
          <w:rFonts w:cs="Times New Roman"/>
          <w:szCs w:val="24"/>
        </w:rPr>
        <w:t>The United Kingdom Internal Market Act 2020</w:t>
      </w:r>
      <w:r>
        <w:rPr>
          <w:rFonts w:cs="Times New Roman"/>
          <w:szCs w:val="24"/>
        </w:rPr>
        <w:t xml:space="preserve"> enshrines </w:t>
      </w:r>
      <w:r w:rsidRPr="00C40432">
        <w:rPr>
          <w:rFonts w:cs="Times New Roman"/>
          <w:szCs w:val="24"/>
        </w:rPr>
        <w:t>the UK's internal economic marke</w:t>
      </w:r>
      <w:r>
        <w:rPr>
          <w:rFonts w:cs="Times New Roman"/>
          <w:szCs w:val="24"/>
        </w:rPr>
        <w:t xml:space="preserve">t to ensure the continuity of </w:t>
      </w:r>
      <w:r w:rsidRPr="00C40432">
        <w:rPr>
          <w:rFonts w:cs="Times New Roman"/>
          <w:szCs w:val="24"/>
        </w:rPr>
        <w:t>trade in services</w:t>
      </w:r>
      <w:r>
        <w:rPr>
          <w:rFonts w:cs="Times New Roman"/>
          <w:szCs w:val="24"/>
        </w:rPr>
        <w:t xml:space="preserve"> and goods</w:t>
      </w:r>
      <w:r w:rsidRPr="00C40432">
        <w:rPr>
          <w:rFonts w:cs="Times New Roman"/>
          <w:szCs w:val="24"/>
        </w:rPr>
        <w:t xml:space="preserve"> without internal barriers </w:t>
      </w:r>
      <w:r w:rsidR="00A126D5">
        <w:rPr>
          <w:rFonts w:cs="Times New Roman"/>
          <w:szCs w:val="24"/>
        </w:rPr>
        <w:t xml:space="preserve">in </w:t>
      </w:r>
      <w:r w:rsidRPr="00C40432">
        <w:rPr>
          <w:rFonts w:cs="Times New Roman"/>
          <w:szCs w:val="24"/>
        </w:rPr>
        <w:t>the U</w:t>
      </w:r>
      <w:r w:rsidR="00A126D5">
        <w:rPr>
          <w:rFonts w:cs="Times New Roman"/>
          <w:szCs w:val="24"/>
        </w:rPr>
        <w:t>K’s four countries</w:t>
      </w:r>
      <w:r w:rsidR="00741D3C">
        <w:rPr>
          <w:rFonts w:cs="Times New Roman"/>
          <w:szCs w:val="24"/>
        </w:rPr>
        <w:t xml:space="preserve"> (</w:t>
      </w:r>
      <w:proofErr w:type="spellStart"/>
      <w:r w:rsidR="00741D3C" w:rsidRPr="00741D3C">
        <w:rPr>
          <w:rFonts w:cs="Times New Roman"/>
          <w:szCs w:val="24"/>
        </w:rPr>
        <w:t>Tiwasing</w:t>
      </w:r>
      <w:proofErr w:type="spellEnd"/>
      <w:r w:rsidR="00741D3C">
        <w:rPr>
          <w:rFonts w:cs="Times New Roman"/>
          <w:szCs w:val="24"/>
        </w:rPr>
        <w:t>, 2022)</w:t>
      </w:r>
      <w:r w:rsidR="00A126D5">
        <w:rPr>
          <w:rFonts w:cs="Times New Roman"/>
          <w:szCs w:val="24"/>
        </w:rPr>
        <w:t xml:space="preserve">. The minimum wage is </w:t>
      </w:r>
      <w:r w:rsidR="00A126D5" w:rsidRPr="00A126D5">
        <w:rPr>
          <w:rFonts w:cs="Times New Roman"/>
          <w:szCs w:val="24"/>
        </w:rPr>
        <w:t>1,598.69 EUR per month</w:t>
      </w:r>
      <w:r w:rsidR="00A126D5">
        <w:rPr>
          <w:rFonts w:cs="Times New Roman"/>
          <w:szCs w:val="24"/>
        </w:rPr>
        <w:t xml:space="preserve"> and the </w:t>
      </w:r>
      <w:r w:rsidR="00A126D5" w:rsidRPr="00A126D5">
        <w:rPr>
          <w:rFonts w:cs="Times New Roman"/>
          <w:szCs w:val="24"/>
        </w:rPr>
        <w:t>GDP per capita</w:t>
      </w:r>
      <w:r w:rsidR="00A126D5">
        <w:rPr>
          <w:rFonts w:cs="Times New Roman"/>
          <w:szCs w:val="24"/>
        </w:rPr>
        <w:t xml:space="preserve"> is </w:t>
      </w:r>
      <w:r w:rsidR="00A126D5" w:rsidRPr="00A126D5">
        <w:rPr>
          <w:rFonts w:cs="Times New Roman"/>
          <w:szCs w:val="24"/>
        </w:rPr>
        <w:t>47,334.36 USD</w:t>
      </w:r>
      <w:r w:rsidR="00A126D5">
        <w:rPr>
          <w:rFonts w:cs="Times New Roman"/>
          <w:szCs w:val="24"/>
        </w:rPr>
        <w:t xml:space="preserve"> by 2021. GDP growth rate is </w:t>
      </w:r>
      <w:r w:rsidR="00A126D5" w:rsidRPr="00A126D5">
        <w:rPr>
          <w:rFonts w:cs="Times New Roman"/>
          <w:szCs w:val="24"/>
        </w:rPr>
        <w:t xml:space="preserve">7.4% </w:t>
      </w:r>
      <w:r w:rsidR="00A126D5">
        <w:rPr>
          <w:rFonts w:cs="Times New Roman"/>
          <w:szCs w:val="24"/>
        </w:rPr>
        <w:t xml:space="preserve">based on the 2021 </w:t>
      </w:r>
      <w:r w:rsidR="00A126D5" w:rsidRPr="00A126D5">
        <w:rPr>
          <w:rFonts w:cs="Times New Roman"/>
          <w:szCs w:val="24"/>
        </w:rPr>
        <w:t>annual change</w:t>
      </w:r>
      <w:r w:rsidR="00741D3C">
        <w:rPr>
          <w:rFonts w:cs="Times New Roman"/>
          <w:szCs w:val="24"/>
        </w:rPr>
        <w:t xml:space="preserve"> (</w:t>
      </w:r>
      <w:proofErr w:type="spellStart"/>
      <w:r w:rsidR="00741D3C" w:rsidRPr="00C24816">
        <w:rPr>
          <w:rFonts w:cs="Times New Roman"/>
          <w:szCs w:val="24"/>
        </w:rPr>
        <w:t>Mahato</w:t>
      </w:r>
      <w:proofErr w:type="spellEnd"/>
      <w:r w:rsidR="00741D3C" w:rsidRPr="00C24816">
        <w:rPr>
          <w:rFonts w:cs="Times New Roman"/>
          <w:szCs w:val="24"/>
        </w:rPr>
        <w:t xml:space="preserve">, </w:t>
      </w:r>
      <w:r w:rsidR="00741D3C">
        <w:rPr>
          <w:rFonts w:cs="Times New Roman"/>
          <w:szCs w:val="24"/>
        </w:rPr>
        <w:t>Kumar &amp; Jena, 2021)</w:t>
      </w:r>
      <w:r w:rsidR="00A126D5">
        <w:rPr>
          <w:rFonts w:cs="Times New Roman"/>
          <w:szCs w:val="24"/>
        </w:rPr>
        <w:t xml:space="preserve">. The core success behind the UK’s economy is its labor force. </w:t>
      </w:r>
    </w:p>
    <w:p w14:paraId="0D2F8AB5" w14:textId="77777777" w:rsidR="00C40432" w:rsidRDefault="00000000" w:rsidP="00A126D5">
      <w:pPr>
        <w:pStyle w:val="Heading2"/>
      </w:pPr>
      <w:bookmarkStart w:id="5" w:name="_Toc120185343"/>
      <w:r>
        <w:t>The UK’s labor market</w:t>
      </w:r>
      <w:bookmarkEnd w:id="5"/>
      <w:r>
        <w:t xml:space="preserve"> </w:t>
      </w:r>
    </w:p>
    <w:p w14:paraId="73E907A9" w14:textId="5D60F185" w:rsidR="003F3747" w:rsidRDefault="00000000" w:rsidP="003F3747">
      <w:pPr>
        <w:rPr>
          <w:rFonts w:cs="Times New Roman"/>
          <w:szCs w:val="24"/>
        </w:rPr>
      </w:pPr>
      <w:r w:rsidRPr="00C40432">
        <w:rPr>
          <w:rFonts w:cs="Times New Roman"/>
          <w:szCs w:val="24"/>
        </w:rPr>
        <w:t>Over the</w:t>
      </w:r>
      <w:r>
        <w:rPr>
          <w:rFonts w:cs="Times New Roman"/>
          <w:szCs w:val="24"/>
        </w:rPr>
        <w:t xml:space="preserve"> </w:t>
      </w:r>
      <w:r w:rsidRPr="00C40432">
        <w:rPr>
          <w:rFonts w:cs="Times New Roman"/>
          <w:szCs w:val="24"/>
        </w:rPr>
        <w:t>past seven years</w:t>
      </w:r>
      <w:r>
        <w:rPr>
          <w:rFonts w:cs="Times New Roman"/>
          <w:szCs w:val="24"/>
        </w:rPr>
        <w:t xml:space="preserve">, </w:t>
      </w:r>
      <w:r w:rsidRPr="00C40432">
        <w:rPr>
          <w:rFonts w:cs="Times New Roman"/>
          <w:szCs w:val="24"/>
        </w:rPr>
        <w:t>the labor market performance</w:t>
      </w:r>
      <w:r>
        <w:rPr>
          <w:rFonts w:cs="Times New Roman"/>
          <w:szCs w:val="24"/>
        </w:rPr>
        <w:t xml:space="preserve"> of the UK </w:t>
      </w:r>
      <w:r w:rsidRPr="00C40432">
        <w:rPr>
          <w:rFonts w:cs="Times New Roman"/>
          <w:szCs w:val="24"/>
        </w:rPr>
        <w:t xml:space="preserve">has been remarkably </w:t>
      </w:r>
      <w:r>
        <w:rPr>
          <w:rFonts w:cs="Times New Roman"/>
          <w:szCs w:val="24"/>
        </w:rPr>
        <w:t>significant towards growth and productivity.</w:t>
      </w:r>
      <w:r w:rsidR="00A126D5">
        <w:rPr>
          <w:rFonts w:cs="Times New Roman"/>
          <w:szCs w:val="24"/>
        </w:rPr>
        <w:t xml:space="preserve"> Its </w:t>
      </w:r>
      <w:r w:rsidR="00A126D5" w:rsidRPr="00A126D5">
        <w:rPr>
          <w:rFonts w:cs="Times New Roman"/>
          <w:szCs w:val="24"/>
        </w:rPr>
        <w:t>Unemployment rate</w:t>
      </w:r>
      <w:r w:rsidR="00A126D5">
        <w:rPr>
          <w:rFonts w:cs="Times New Roman"/>
          <w:szCs w:val="24"/>
        </w:rPr>
        <w:t xml:space="preserve"> is </w:t>
      </w:r>
      <w:r w:rsidR="00A126D5" w:rsidRPr="00A126D5">
        <w:rPr>
          <w:rFonts w:cs="Times New Roman"/>
          <w:szCs w:val="24"/>
        </w:rPr>
        <w:t>3.8%</w:t>
      </w:r>
      <w:r w:rsidR="00A126D5">
        <w:rPr>
          <w:rFonts w:cs="Times New Roman"/>
          <w:szCs w:val="24"/>
        </w:rPr>
        <w:t xml:space="preserve"> by 2021</w:t>
      </w:r>
      <w:r w:rsidR="00C24816">
        <w:rPr>
          <w:rFonts w:cs="Times New Roman"/>
          <w:szCs w:val="24"/>
        </w:rPr>
        <w:t xml:space="preserve"> (</w:t>
      </w:r>
      <w:r w:rsidR="00C24816" w:rsidRPr="00C24816">
        <w:rPr>
          <w:rFonts w:cs="Times New Roman"/>
          <w:szCs w:val="24"/>
        </w:rPr>
        <w:t>Fennell</w:t>
      </w:r>
      <w:r w:rsidR="00C24816">
        <w:rPr>
          <w:rFonts w:cs="Times New Roman"/>
          <w:szCs w:val="24"/>
        </w:rPr>
        <w:t>, 2022)</w:t>
      </w:r>
      <w:r w:rsidR="00A126D5">
        <w:rPr>
          <w:rFonts w:cs="Times New Roman"/>
          <w:szCs w:val="24"/>
        </w:rPr>
        <w:t xml:space="preserve">. </w:t>
      </w:r>
      <w:r w:rsidR="00A126D5" w:rsidRPr="00A126D5">
        <w:rPr>
          <w:rFonts w:cs="Times New Roman"/>
          <w:szCs w:val="24"/>
        </w:rPr>
        <w:t>In the UK</w:t>
      </w:r>
      <w:r w:rsidR="00A126D5">
        <w:rPr>
          <w:rFonts w:cs="Times New Roman"/>
          <w:szCs w:val="24"/>
        </w:rPr>
        <w:t xml:space="preserve">, </w:t>
      </w:r>
      <w:r w:rsidR="00B1176E" w:rsidRPr="00A126D5">
        <w:rPr>
          <w:rFonts w:cs="Times New Roman"/>
          <w:szCs w:val="24"/>
        </w:rPr>
        <w:t>the</w:t>
      </w:r>
      <w:r w:rsidR="00A126D5" w:rsidRPr="00A126D5">
        <w:rPr>
          <w:rFonts w:cs="Times New Roman"/>
          <w:szCs w:val="24"/>
        </w:rPr>
        <w:t xml:space="preserve"> total number of Workforce Jobs</w:t>
      </w:r>
      <w:r w:rsidR="00A126D5">
        <w:rPr>
          <w:rFonts w:cs="Times New Roman"/>
          <w:szCs w:val="24"/>
        </w:rPr>
        <w:t xml:space="preserve"> increased by 290,000 recording </w:t>
      </w:r>
      <w:r w:rsidR="00A126D5" w:rsidRPr="00A126D5">
        <w:rPr>
          <w:rFonts w:cs="Times New Roman"/>
          <w:szCs w:val="24"/>
        </w:rPr>
        <w:t>35.8 million</w:t>
      </w:r>
      <w:r w:rsidR="00A126D5">
        <w:rPr>
          <w:rFonts w:cs="Times New Roman"/>
          <w:szCs w:val="24"/>
        </w:rPr>
        <w:t xml:space="preserve"> by 2022 June</w:t>
      </w:r>
      <w:r w:rsidR="00741D3C">
        <w:rPr>
          <w:rFonts w:cs="Times New Roman"/>
          <w:szCs w:val="24"/>
        </w:rPr>
        <w:t xml:space="preserve"> (</w:t>
      </w:r>
      <w:proofErr w:type="spellStart"/>
      <w:r w:rsidR="00741D3C" w:rsidRPr="00741D3C">
        <w:rPr>
          <w:rFonts w:cs="Times New Roman"/>
          <w:szCs w:val="24"/>
        </w:rPr>
        <w:t>Aldrick</w:t>
      </w:r>
      <w:proofErr w:type="spellEnd"/>
      <w:r w:rsidR="00741D3C">
        <w:rPr>
          <w:rFonts w:cs="Times New Roman"/>
          <w:szCs w:val="24"/>
        </w:rPr>
        <w:t>, 2022)</w:t>
      </w:r>
      <w:r w:rsidR="00A126D5">
        <w:rPr>
          <w:rFonts w:cs="Times New Roman"/>
          <w:szCs w:val="24"/>
        </w:rPr>
        <w:t xml:space="preserve">. After the Post Covid era, that was the first time. </w:t>
      </w:r>
      <w:r w:rsidRPr="003F3747">
        <w:rPr>
          <w:rFonts w:cs="Times New Roman"/>
          <w:szCs w:val="24"/>
        </w:rPr>
        <w:t>In regular pay</w:t>
      </w:r>
      <w:r>
        <w:rPr>
          <w:rFonts w:cs="Times New Roman"/>
          <w:szCs w:val="24"/>
        </w:rPr>
        <w:t xml:space="preserve">, there </w:t>
      </w:r>
      <w:r w:rsidRPr="003F3747">
        <w:rPr>
          <w:rFonts w:cs="Times New Roman"/>
          <w:szCs w:val="24"/>
        </w:rPr>
        <w:t>was a 5.2%</w:t>
      </w:r>
      <w:r>
        <w:rPr>
          <w:rFonts w:cs="Times New Roman"/>
          <w:szCs w:val="24"/>
        </w:rPr>
        <w:t xml:space="preserve"> growth from </w:t>
      </w:r>
      <w:r w:rsidRPr="003F3747">
        <w:rPr>
          <w:rFonts w:cs="Times New Roman"/>
          <w:szCs w:val="24"/>
        </w:rPr>
        <w:t>May to July 2022</w:t>
      </w:r>
      <w:r>
        <w:rPr>
          <w:rFonts w:cs="Times New Roman"/>
          <w:szCs w:val="24"/>
        </w:rPr>
        <w:t xml:space="preserve"> while the </w:t>
      </w:r>
      <w:r w:rsidRPr="003F3747">
        <w:rPr>
          <w:rFonts w:cs="Times New Roman"/>
          <w:szCs w:val="24"/>
        </w:rPr>
        <w:t>average total pay</w:t>
      </w:r>
      <w:r>
        <w:rPr>
          <w:rFonts w:cs="Times New Roman"/>
          <w:szCs w:val="24"/>
        </w:rPr>
        <w:t xml:space="preserve"> of employees</w:t>
      </w:r>
      <w:r w:rsidRPr="003F3747">
        <w:rPr>
          <w:rFonts w:cs="Times New Roman"/>
          <w:szCs w:val="24"/>
        </w:rPr>
        <w:t xml:space="preserve"> was 5.5%</w:t>
      </w:r>
      <w:r w:rsidR="00741D3C">
        <w:rPr>
          <w:rFonts w:cs="Times New Roman"/>
          <w:szCs w:val="24"/>
        </w:rPr>
        <w:t xml:space="preserve"> (</w:t>
      </w:r>
      <w:r w:rsidR="00741D3C" w:rsidRPr="00741D3C">
        <w:rPr>
          <w:rFonts w:cs="Times New Roman"/>
          <w:szCs w:val="24"/>
        </w:rPr>
        <w:t>MCINTYRE</w:t>
      </w:r>
      <w:r w:rsidR="00741D3C">
        <w:rPr>
          <w:rFonts w:cs="Times New Roman"/>
          <w:szCs w:val="24"/>
        </w:rPr>
        <w:t>, 2022)</w:t>
      </w:r>
      <w:r>
        <w:rPr>
          <w:rFonts w:cs="Times New Roman"/>
          <w:szCs w:val="24"/>
        </w:rPr>
        <w:t xml:space="preserve">. </w:t>
      </w:r>
      <w:r w:rsidR="009B3D0B">
        <w:rPr>
          <w:rFonts w:cs="Times New Roman"/>
          <w:szCs w:val="24"/>
        </w:rPr>
        <w:t xml:space="preserve">The UK's labor force increased by 0.04% in September 2022. </w:t>
      </w:r>
    </w:p>
    <w:p w14:paraId="4DD7CA4A" w14:textId="77777777" w:rsidR="009B3D0B" w:rsidRDefault="00000000" w:rsidP="003F3747">
      <w:pPr>
        <w:rPr>
          <w:rFonts w:cs="Times New Roman"/>
          <w:szCs w:val="24"/>
        </w:rPr>
      </w:pPr>
      <w:r>
        <w:rPr>
          <w:rFonts w:cs="Times New Roman"/>
          <w:noProof/>
          <w:szCs w:val="24"/>
        </w:rPr>
        <w:lastRenderedPageBreak/>
        <w:drawing>
          <wp:inline distT="0" distB="0" distL="0" distR="0" wp14:anchorId="42BBAAE0" wp14:editId="29BA9509">
            <wp:extent cx="5933933" cy="304274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3484).png"/>
                    <pic:cNvPicPr/>
                  </pic:nvPicPr>
                  <pic:blipFill>
                    <a:blip r:embed="rId9">
                      <a:extLst>
                        <a:ext uri="{28A0092B-C50C-407E-A947-70E740481C1C}">
                          <a14:useLocalDpi xmlns:a14="http://schemas.microsoft.com/office/drawing/2010/main" val="0"/>
                        </a:ext>
                      </a:extLst>
                    </a:blip>
                    <a:srcRect l="2034" t="17054" r="26164" b="16758"/>
                    <a:stretch>
                      <a:fillRect/>
                    </a:stretch>
                  </pic:blipFill>
                  <pic:spPr bwMode="auto">
                    <a:xfrm>
                      <a:off x="0" y="0"/>
                      <a:ext cx="5951086" cy="3051540"/>
                    </a:xfrm>
                    <a:prstGeom prst="rect">
                      <a:avLst/>
                    </a:prstGeom>
                    <a:ln>
                      <a:noFill/>
                    </a:ln>
                    <a:extLst>
                      <a:ext uri="{53640926-AAD7-44D8-BBD7-CCE9431645EC}">
                        <a14:shadowObscured xmlns:a14="http://schemas.microsoft.com/office/drawing/2010/main"/>
                      </a:ext>
                    </a:extLst>
                  </pic:spPr>
                </pic:pic>
              </a:graphicData>
            </a:graphic>
          </wp:inline>
        </w:drawing>
      </w:r>
    </w:p>
    <w:p w14:paraId="6A78684D" w14:textId="77777777" w:rsidR="002812B5" w:rsidRDefault="00000000" w:rsidP="00C24816">
      <w:pPr>
        <w:pStyle w:val="Caption"/>
      </w:pPr>
      <w:bookmarkStart w:id="6" w:name="_Toc120185367"/>
      <w:r>
        <w:t xml:space="preserve">Figure </w:t>
      </w:r>
      <w:r w:rsidR="00C24816">
        <w:fldChar w:fldCharType="begin"/>
      </w:r>
      <w:r>
        <w:instrText xml:space="preserve"> SEQ Figure \* ARABIC </w:instrText>
      </w:r>
      <w:r w:rsidR="00C24816">
        <w:fldChar w:fldCharType="separate"/>
      </w:r>
      <w:r w:rsidR="00C24816">
        <w:rPr>
          <w:noProof/>
        </w:rPr>
        <w:t>1</w:t>
      </w:r>
      <w:r w:rsidR="00C24816">
        <w:rPr>
          <w:noProof/>
        </w:rPr>
        <w:fldChar w:fldCharType="end"/>
      </w:r>
      <w:r>
        <w:t>: The UK's labor force</w:t>
      </w:r>
      <w:bookmarkEnd w:id="6"/>
    </w:p>
    <w:p w14:paraId="28462FA3" w14:textId="77777777" w:rsidR="00741D3C" w:rsidRPr="00741D3C" w:rsidRDefault="00000000" w:rsidP="00741D3C">
      <w:r>
        <w:t xml:space="preserve">(Source: </w:t>
      </w:r>
      <w:proofErr w:type="spellStart"/>
      <w:r w:rsidRPr="00741D3C">
        <w:t>Mahato</w:t>
      </w:r>
      <w:proofErr w:type="spellEnd"/>
      <w:r>
        <w:t>, 2021)</w:t>
      </w:r>
    </w:p>
    <w:p w14:paraId="279E35A4" w14:textId="77777777" w:rsidR="003F3747" w:rsidRDefault="00000000" w:rsidP="003F3747">
      <w:pPr>
        <w:pStyle w:val="Heading3"/>
      </w:pPr>
      <w:bookmarkStart w:id="7" w:name="_Toc120185344"/>
      <w:r>
        <w:t>Employment rate</w:t>
      </w:r>
      <w:bookmarkEnd w:id="7"/>
      <w:r>
        <w:t xml:space="preserve"> </w:t>
      </w:r>
    </w:p>
    <w:p w14:paraId="7B7C9B9B" w14:textId="77777777" w:rsidR="003F3747" w:rsidRDefault="00000000" w:rsidP="003F3747">
      <w:pPr>
        <w:rPr>
          <w:rFonts w:cs="Times New Roman"/>
          <w:szCs w:val="24"/>
        </w:rPr>
      </w:pPr>
      <w:r w:rsidRPr="00A126D5">
        <w:rPr>
          <w:rFonts w:cs="Times New Roman"/>
          <w:szCs w:val="24"/>
        </w:rPr>
        <w:t xml:space="preserve">The unemployment rate has </w:t>
      </w:r>
      <w:r>
        <w:rPr>
          <w:rFonts w:cs="Times New Roman"/>
          <w:szCs w:val="24"/>
        </w:rPr>
        <w:t xml:space="preserve">reduced </w:t>
      </w:r>
      <w:r w:rsidRPr="00A126D5">
        <w:rPr>
          <w:rFonts w:cs="Times New Roman"/>
          <w:szCs w:val="24"/>
        </w:rPr>
        <w:t>to</w:t>
      </w:r>
      <w:r>
        <w:rPr>
          <w:rFonts w:cs="Times New Roman"/>
          <w:szCs w:val="24"/>
        </w:rPr>
        <w:t xml:space="preserve"> </w:t>
      </w:r>
      <w:r w:rsidRPr="00A126D5">
        <w:rPr>
          <w:rFonts w:cs="Times New Roman"/>
          <w:szCs w:val="24"/>
        </w:rPr>
        <w:t>below 4%</w:t>
      </w:r>
      <w:r>
        <w:rPr>
          <w:rFonts w:cs="Times New Roman"/>
          <w:szCs w:val="24"/>
        </w:rPr>
        <w:t xml:space="preserve"> which is significantly considered </w:t>
      </w:r>
      <w:r w:rsidRPr="00A126D5">
        <w:rPr>
          <w:rFonts w:cs="Times New Roman"/>
          <w:szCs w:val="24"/>
        </w:rPr>
        <w:t>the lowest since the mid</w:t>
      </w:r>
      <w:r>
        <w:rPr>
          <w:rFonts w:cs="Times New Roman"/>
          <w:szCs w:val="24"/>
        </w:rPr>
        <w:t>-</w:t>
      </w:r>
      <w:r w:rsidRPr="00A126D5">
        <w:rPr>
          <w:rFonts w:cs="Times New Roman"/>
          <w:szCs w:val="24"/>
        </w:rPr>
        <w:t>1970s</w:t>
      </w:r>
      <w:r>
        <w:rPr>
          <w:rFonts w:cs="Times New Roman"/>
          <w:szCs w:val="24"/>
        </w:rPr>
        <w:t>. T</w:t>
      </w:r>
      <w:r w:rsidRPr="00A126D5">
        <w:rPr>
          <w:rFonts w:cs="Times New Roman"/>
          <w:szCs w:val="24"/>
        </w:rPr>
        <w:t xml:space="preserve">he employment rate </w:t>
      </w:r>
      <w:r>
        <w:rPr>
          <w:rFonts w:cs="Times New Roman"/>
          <w:szCs w:val="24"/>
        </w:rPr>
        <w:t xml:space="preserve">is 75% </w:t>
      </w:r>
      <w:r w:rsidRPr="00A126D5">
        <w:rPr>
          <w:rFonts w:cs="Times New Roman"/>
          <w:szCs w:val="24"/>
        </w:rPr>
        <w:t>for</w:t>
      </w:r>
      <w:r>
        <w:rPr>
          <w:rFonts w:cs="Times New Roman"/>
          <w:szCs w:val="24"/>
        </w:rPr>
        <w:t xml:space="preserve"> </w:t>
      </w:r>
      <w:r w:rsidRPr="00A126D5">
        <w:rPr>
          <w:rFonts w:cs="Times New Roman"/>
          <w:szCs w:val="24"/>
        </w:rPr>
        <w:t xml:space="preserve">the 16 to the 64-year-old </w:t>
      </w:r>
      <w:r>
        <w:rPr>
          <w:rFonts w:cs="Times New Roman"/>
          <w:szCs w:val="24"/>
        </w:rPr>
        <w:t xml:space="preserve">workforce which </w:t>
      </w:r>
      <w:r w:rsidRPr="00A126D5">
        <w:rPr>
          <w:rFonts w:cs="Times New Roman"/>
          <w:szCs w:val="24"/>
        </w:rPr>
        <w:t>has reached historic</w:t>
      </w:r>
      <w:r>
        <w:rPr>
          <w:rFonts w:cs="Times New Roman"/>
          <w:szCs w:val="24"/>
        </w:rPr>
        <w:t xml:space="preserve"> highs</w:t>
      </w:r>
      <w:r w:rsidR="00741D3C">
        <w:rPr>
          <w:rFonts w:cs="Times New Roman"/>
          <w:szCs w:val="24"/>
        </w:rPr>
        <w:t xml:space="preserve"> (</w:t>
      </w:r>
      <w:proofErr w:type="spellStart"/>
      <w:r w:rsidR="00741D3C" w:rsidRPr="00741D3C">
        <w:rPr>
          <w:rFonts w:cs="Times New Roman"/>
          <w:szCs w:val="24"/>
        </w:rPr>
        <w:t>Allas</w:t>
      </w:r>
      <w:proofErr w:type="spellEnd"/>
      <w:r w:rsidR="00741D3C">
        <w:rPr>
          <w:rFonts w:cs="Times New Roman"/>
          <w:szCs w:val="24"/>
        </w:rPr>
        <w:t>, 2022)</w:t>
      </w:r>
      <w:r>
        <w:rPr>
          <w:rFonts w:cs="Times New Roman"/>
          <w:szCs w:val="24"/>
        </w:rPr>
        <w:t xml:space="preserve">. But, in September 2022, </w:t>
      </w:r>
      <w:r w:rsidRPr="003F3747">
        <w:rPr>
          <w:rFonts w:cs="Times New Roman"/>
          <w:szCs w:val="24"/>
        </w:rPr>
        <w:t xml:space="preserve">the aged of </w:t>
      </w:r>
      <w:r>
        <w:rPr>
          <w:rFonts w:cs="Times New Roman"/>
          <w:szCs w:val="24"/>
        </w:rPr>
        <w:t xml:space="preserve">16 to 64 years decreased by 0.2%. </w:t>
      </w:r>
      <w:r w:rsidRPr="00A126D5">
        <w:rPr>
          <w:rFonts w:cs="Times New Roman"/>
          <w:szCs w:val="24"/>
        </w:rPr>
        <w:t>The Bank of England</w:t>
      </w:r>
      <w:r>
        <w:rPr>
          <w:rFonts w:cs="Times New Roman"/>
          <w:szCs w:val="24"/>
        </w:rPr>
        <w:t xml:space="preserve"> indicates </w:t>
      </w:r>
      <w:r w:rsidRPr="00A126D5">
        <w:rPr>
          <w:rFonts w:cs="Times New Roman"/>
          <w:szCs w:val="24"/>
        </w:rPr>
        <w:t>longer-term analysis</w:t>
      </w:r>
      <w:r>
        <w:rPr>
          <w:rFonts w:cs="Times New Roman"/>
          <w:szCs w:val="24"/>
        </w:rPr>
        <w:t xml:space="preserve">. </w:t>
      </w:r>
      <w:r w:rsidRPr="00A126D5">
        <w:rPr>
          <w:rFonts w:cs="Times New Roman"/>
          <w:szCs w:val="24"/>
        </w:rPr>
        <w:t>A number of</w:t>
      </w:r>
      <w:r>
        <w:rPr>
          <w:rFonts w:cs="Times New Roman"/>
          <w:szCs w:val="24"/>
        </w:rPr>
        <w:t xml:space="preserve"> factors are reflected by the </w:t>
      </w:r>
      <w:r w:rsidRPr="00A126D5">
        <w:rPr>
          <w:rFonts w:cs="Times New Roman"/>
          <w:szCs w:val="24"/>
        </w:rPr>
        <w:t>rise in UK</w:t>
      </w:r>
      <w:r>
        <w:rPr>
          <w:rFonts w:cs="Times New Roman"/>
          <w:szCs w:val="24"/>
        </w:rPr>
        <w:t xml:space="preserve"> </w:t>
      </w:r>
      <w:r w:rsidRPr="00A126D5">
        <w:rPr>
          <w:rFonts w:cs="Times New Roman"/>
          <w:szCs w:val="24"/>
        </w:rPr>
        <w:t>employment rates</w:t>
      </w:r>
      <w:r>
        <w:rPr>
          <w:rFonts w:cs="Times New Roman"/>
          <w:szCs w:val="24"/>
        </w:rPr>
        <w:t xml:space="preserve">. </w:t>
      </w:r>
      <w:r w:rsidRPr="003F3747">
        <w:rPr>
          <w:rFonts w:cs="Times New Roman"/>
          <w:szCs w:val="24"/>
        </w:rPr>
        <w:t xml:space="preserve">The </w:t>
      </w:r>
      <w:r>
        <w:rPr>
          <w:rFonts w:cs="Times New Roman"/>
          <w:szCs w:val="24"/>
        </w:rPr>
        <w:t xml:space="preserve">many </w:t>
      </w:r>
      <w:r w:rsidRPr="003F3747">
        <w:rPr>
          <w:rFonts w:cs="Times New Roman"/>
          <w:szCs w:val="24"/>
        </w:rPr>
        <w:t>people unemployed</w:t>
      </w:r>
      <w:r>
        <w:rPr>
          <w:rFonts w:cs="Times New Roman"/>
          <w:szCs w:val="24"/>
        </w:rPr>
        <w:t xml:space="preserve"> </w:t>
      </w:r>
      <w:r w:rsidRPr="003F3747">
        <w:rPr>
          <w:rFonts w:cs="Times New Roman"/>
          <w:szCs w:val="24"/>
        </w:rPr>
        <w:t>over 12 months</w:t>
      </w:r>
      <w:r>
        <w:rPr>
          <w:rFonts w:cs="Times New Roman"/>
          <w:szCs w:val="24"/>
        </w:rPr>
        <w:t xml:space="preserve"> </w:t>
      </w:r>
      <w:r w:rsidRPr="003F3747">
        <w:rPr>
          <w:rFonts w:cs="Times New Roman"/>
          <w:szCs w:val="24"/>
        </w:rPr>
        <w:t>continued to decrease</w:t>
      </w:r>
      <w:r w:rsidR="00741D3C">
        <w:rPr>
          <w:rFonts w:cs="Times New Roman"/>
          <w:szCs w:val="24"/>
        </w:rPr>
        <w:t xml:space="preserve"> (</w:t>
      </w:r>
      <w:r w:rsidR="00741D3C" w:rsidRPr="00741D3C">
        <w:rPr>
          <w:rFonts w:cs="Times New Roman"/>
          <w:szCs w:val="24"/>
        </w:rPr>
        <w:t xml:space="preserve">Ellison, </w:t>
      </w:r>
      <w:proofErr w:type="spellStart"/>
      <w:r w:rsidR="00741D3C">
        <w:rPr>
          <w:rFonts w:cs="Times New Roman"/>
          <w:szCs w:val="24"/>
        </w:rPr>
        <w:t>Blomqvist</w:t>
      </w:r>
      <w:proofErr w:type="spellEnd"/>
      <w:r w:rsidR="00741D3C">
        <w:rPr>
          <w:rFonts w:cs="Times New Roman"/>
          <w:szCs w:val="24"/>
        </w:rPr>
        <w:t xml:space="preserve"> &amp; Fleckenstein, 2022). </w:t>
      </w:r>
    </w:p>
    <w:p w14:paraId="766A9100" w14:textId="77777777" w:rsidR="003F3747" w:rsidRDefault="00000000" w:rsidP="003F3747">
      <w:pPr>
        <w:rPr>
          <w:rFonts w:cs="Times New Roman"/>
          <w:szCs w:val="24"/>
        </w:rPr>
      </w:pPr>
      <w:r>
        <w:rPr>
          <w:rFonts w:cs="Times New Roman"/>
          <w:noProof/>
          <w:szCs w:val="24"/>
        </w:rPr>
        <w:drawing>
          <wp:inline distT="0" distB="0" distL="0" distR="0" wp14:anchorId="23F10836" wp14:editId="70D4BABC">
            <wp:extent cx="2700068" cy="1682151"/>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3482).png"/>
                    <pic:cNvPicPr/>
                  </pic:nvPicPr>
                  <pic:blipFill>
                    <a:blip r:embed="rId10">
                      <a:extLst>
                        <a:ext uri="{28A0092B-C50C-407E-A947-70E740481C1C}">
                          <a14:useLocalDpi xmlns:a14="http://schemas.microsoft.com/office/drawing/2010/main" val="0"/>
                        </a:ext>
                      </a:extLst>
                    </a:blip>
                    <a:srcRect l="36338" t="26615" r="35465" b="47789"/>
                    <a:stretch>
                      <a:fillRect/>
                    </a:stretch>
                  </pic:blipFill>
                  <pic:spPr bwMode="auto">
                    <a:xfrm>
                      <a:off x="0" y="0"/>
                      <a:ext cx="2703991" cy="1684595"/>
                    </a:xfrm>
                    <a:prstGeom prst="rect">
                      <a:avLst/>
                    </a:prstGeom>
                    <a:ln>
                      <a:noFill/>
                    </a:ln>
                    <a:extLst>
                      <a:ext uri="{53640926-AAD7-44D8-BBD7-CCE9431645EC}">
                        <a14:shadowObscured xmlns:a14="http://schemas.microsoft.com/office/drawing/2010/main"/>
                      </a:ext>
                    </a:extLst>
                  </pic:spPr>
                </pic:pic>
              </a:graphicData>
            </a:graphic>
          </wp:inline>
        </w:drawing>
      </w:r>
      <w:r>
        <w:rPr>
          <w:rFonts w:cs="Times New Roman"/>
          <w:szCs w:val="24"/>
        </w:rPr>
        <w:tab/>
      </w:r>
      <w:r>
        <w:rPr>
          <w:rFonts w:cs="Times New Roman"/>
          <w:noProof/>
          <w:szCs w:val="24"/>
        </w:rPr>
        <w:drawing>
          <wp:inline distT="0" distB="0" distL="0" distR="0" wp14:anchorId="2C0CA433" wp14:editId="7C041390">
            <wp:extent cx="2812211" cy="168215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3482).png"/>
                    <pic:cNvPicPr/>
                  </pic:nvPicPr>
                  <pic:blipFill>
                    <a:blip r:embed="rId10">
                      <a:extLst>
                        <a:ext uri="{28A0092B-C50C-407E-A947-70E740481C1C}">
                          <a14:useLocalDpi xmlns:a14="http://schemas.microsoft.com/office/drawing/2010/main" val="0"/>
                        </a:ext>
                      </a:extLst>
                    </a:blip>
                    <a:srcRect l="36773" t="58399" r="28198" b="16522"/>
                    <a:stretch>
                      <a:fillRect/>
                    </a:stretch>
                  </pic:blipFill>
                  <pic:spPr bwMode="auto">
                    <a:xfrm>
                      <a:off x="0" y="0"/>
                      <a:ext cx="2816299" cy="1684596"/>
                    </a:xfrm>
                    <a:prstGeom prst="rect">
                      <a:avLst/>
                    </a:prstGeom>
                    <a:ln>
                      <a:noFill/>
                    </a:ln>
                    <a:extLst>
                      <a:ext uri="{53640926-AAD7-44D8-BBD7-CCE9431645EC}">
                        <a14:shadowObscured xmlns:a14="http://schemas.microsoft.com/office/drawing/2010/main"/>
                      </a:ext>
                    </a:extLst>
                  </pic:spPr>
                </pic:pic>
              </a:graphicData>
            </a:graphic>
          </wp:inline>
        </w:drawing>
      </w:r>
    </w:p>
    <w:p w14:paraId="7149AB67" w14:textId="77777777" w:rsidR="003F3747" w:rsidRDefault="00000000" w:rsidP="003F3747">
      <w:pPr>
        <w:pStyle w:val="Caption"/>
      </w:pPr>
      <w:bookmarkStart w:id="8" w:name="_Toc120185368"/>
      <w:r>
        <w:t xml:space="preserve">Figure </w:t>
      </w:r>
      <w:r w:rsidR="00C24816">
        <w:fldChar w:fldCharType="begin"/>
      </w:r>
      <w:r>
        <w:instrText xml:space="preserve"> SEQ Figure \* ARABIC </w:instrText>
      </w:r>
      <w:r w:rsidR="00C24816">
        <w:fldChar w:fldCharType="separate"/>
      </w:r>
      <w:r w:rsidR="00C24816">
        <w:rPr>
          <w:noProof/>
        </w:rPr>
        <w:t>2</w:t>
      </w:r>
      <w:r w:rsidR="00C24816">
        <w:rPr>
          <w:noProof/>
        </w:rPr>
        <w:fldChar w:fldCharType="end"/>
      </w:r>
      <w:r>
        <w:t>: Employment rate</w:t>
      </w:r>
      <w:r>
        <w:tab/>
      </w:r>
      <w:r>
        <w:tab/>
      </w:r>
      <w:r>
        <w:tab/>
      </w:r>
      <w:r>
        <w:tab/>
        <w:t xml:space="preserve">Figure </w:t>
      </w:r>
      <w:r w:rsidR="00C24816">
        <w:fldChar w:fldCharType="begin"/>
      </w:r>
      <w:r>
        <w:instrText xml:space="preserve"> SEQ Figure \* ARABIC </w:instrText>
      </w:r>
      <w:r w:rsidR="00C24816">
        <w:fldChar w:fldCharType="separate"/>
      </w:r>
      <w:r w:rsidR="00C24816">
        <w:rPr>
          <w:noProof/>
        </w:rPr>
        <w:t>3</w:t>
      </w:r>
      <w:r w:rsidR="00C24816">
        <w:rPr>
          <w:noProof/>
        </w:rPr>
        <w:fldChar w:fldCharType="end"/>
      </w:r>
      <w:r>
        <w:t>: Unemployment rate</w:t>
      </w:r>
      <w:bookmarkEnd w:id="8"/>
    </w:p>
    <w:p w14:paraId="324178BE" w14:textId="77777777" w:rsidR="00741D3C" w:rsidRPr="00741D3C" w:rsidRDefault="00000000" w:rsidP="00741D3C">
      <w:r>
        <w:t xml:space="preserve">(Source: </w:t>
      </w:r>
      <w:r w:rsidRPr="00741D3C">
        <w:t>Ellison</w:t>
      </w:r>
      <w:r>
        <w:t>, 2022)</w:t>
      </w:r>
    </w:p>
    <w:p w14:paraId="14C1E146" w14:textId="77777777" w:rsidR="003F3747" w:rsidRDefault="00000000" w:rsidP="003F3747">
      <w:pPr>
        <w:pStyle w:val="Heading3"/>
      </w:pPr>
      <w:bookmarkStart w:id="9" w:name="_Toc120185345"/>
      <w:r>
        <w:lastRenderedPageBreak/>
        <w:t>Gender-based participation</w:t>
      </w:r>
      <w:bookmarkEnd w:id="9"/>
      <w:r>
        <w:t xml:space="preserve"> </w:t>
      </w:r>
    </w:p>
    <w:p w14:paraId="6CEC0282" w14:textId="45B600B0" w:rsidR="00C40432" w:rsidRDefault="00000000" w:rsidP="003F3747">
      <w:pPr>
        <w:rPr>
          <w:rFonts w:cs="Times New Roman"/>
          <w:szCs w:val="24"/>
        </w:rPr>
      </w:pPr>
      <w:r w:rsidRPr="003F3747">
        <w:rPr>
          <w:rFonts w:cs="Times New Roman"/>
          <w:szCs w:val="24"/>
        </w:rPr>
        <w:t>Towards higher female participation in</w:t>
      </w:r>
      <w:r>
        <w:rPr>
          <w:rFonts w:cs="Times New Roman"/>
          <w:szCs w:val="24"/>
        </w:rPr>
        <w:t xml:space="preserve"> </w:t>
      </w:r>
      <w:r w:rsidRPr="003F3747">
        <w:rPr>
          <w:rFonts w:cs="Times New Roman"/>
          <w:szCs w:val="24"/>
        </w:rPr>
        <w:t>the workforce</w:t>
      </w:r>
      <w:r>
        <w:rPr>
          <w:rFonts w:cs="Times New Roman"/>
          <w:szCs w:val="24"/>
        </w:rPr>
        <w:t xml:space="preserve">, </w:t>
      </w:r>
      <w:r w:rsidRPr="003F3747">
        <w:rPr>
          <w:rFonts w:cs="Times New Roman"/>
          <w:szCs w:val="24"/>
        </w:rPr>
        <w:t>there is a long-term trend</w:t>
      </w:r>
      <w:r>
        <w:rPr>
          <w:rFonts w:cs="Times New Roman"/>
          <w:szCs w:val="24"/>
        </w:rPr>
        <w:t xml:space="preserve">. </w:t>
      </w:r>
      <w:r w:rsidRPr="003F3747">
        <w:rPr>
          <w:rFonts w:cs="Times New Roman"/>
          <w:szCs w:val="24"/>
        </w:rPr>
        <w:t xml:space="preserve">To </w:t>
      </w:r>
      <w:r>
        <w:rPr>
          <w:rFonts w:cs="Times New Roman"/>
          <w:szCs w:val="24"/>
        </w:rPr>
        <w:t xml:space="preserve">retain </w:t>
      </w:r>
      <w:r w:rsidRPr="003F3747">
        <w:rPr>
          <w:rFonts w:cs="Times New Roman"/>
          <w:szCs w:val="24"/>
        </w:rPr>
        <w:t>in the workforce for longer</w:t>
      </w:r>
      <w:r>
        <w:rPr>
          <w:rFonts w:cs="Times New Roman"/>
          <w:szCs w:val="24"/>
        </w:rPr>
        <w:t xml:space="preserve">, people are encouraged, especially women </w:t>
      </w:r>
      <w:r w:rsidRPr="003F3747">
        <w:rPr>
          <w:rFonts w:cs="Times New Roman"/>
          <w:szCs w:val="24"/>
        </w:rPr>
        <w:t>whose pension</w:t>
      </w:r>
      <w:r>
        <w:rPr>
          <w:rFonts w:cs="Times New Roman"/>
          <w:szCs w:val="24"/>
        </w:rPr>
        <w:t xml:space="preserve"> limit </w:t>
      </w:r>
      <w:r w:rsidRPr="003F3747">
        <w:rPr>
          <w:rFonts w:cs="Times New Roman"/>
          <w:szCs w:val="24"/>
        </w:rPr>
        <w:t xml:space="preserve">age has </w:t>
      </w:r>
      <w:r>
        <w:rPr>
          <w:rFonts w:cs="Times New Roman"/>
          <w:szCs w:val="24"/>
        </w:rPr>
        <w:t xml:space="preserve">extended </w:t>
      </w:r>
      <w:r w:rsidRPr="003F3747">
        <w:rPr>
          <w:rFonts w:cs="Times New Roman"/>
          <w:szCs w:val="24"/>
        </w:rPr>
        <w:t xml:space="preserve">from 60 </w:t>
      </w:r>
      <w:r>
        <w:rPr>
          <w:rFonts w:cs="Times New Roman"/>
          <w:szCs w:val="24"/>
        </w:rPr>
        <w:t xml:space="preserve">years </w:t>
      </w:r>
      <w:r w:rsidRPr="003F3747">
        <w:rPr>
          <w:rFonts w:cs="Times New Roman"/>
          <w:szCs w:val="24"/>
        </w:rPr>
        <w:t xml:space="preserve">to 65 </w:t>
      </w:r>
      <w:r>
        <w:rPr>
          <w:rFonts w:cs="Times New Roman"/>
          <w:szCs w:val="24"/>
        </w:rPr>
        <w:t xml:space="preserve">years </w:t>
      </w:r>
      <w:r w:rsidRPr="003F3747">
        <w:rPr>
          <w:rFonts w:cs="Times New Roman"/>
          <w:szCs w:val="24"/>
        </w:rPr>
        <w:t>since 2011</w:t>
      </w:r>
      <w:r w:rsidR="00741D3C">
        <w:rPr>
          <w:rFonts w:cs="Times New Roman"/>
          <w:szCs w:val="24"/>
        </w:rPr>
        <w:t>(Manning, 2021)</w:t>
      </w:r>
      <w:r>
        <w:rPr>
          <w:rFonts w:cs="Times New Roman"/>
          <w:szCs w:val="24"/>
        </w:rPr>
        <w:t xml:space="preserve">. </w:t>
      </w:r>
      <w:r w:rsidRPr="003F3747">
        <w:rPr>
          <w:rFonts w:cs="Times New Roman"/>
          <w:szCs w:val="24"/>
        </w:rPr>
        <w:t>Over</w:t>
      </w:r>
      <w:r>
        <w:rPr>
          <w:rFonts w:cs="Times New Roman"/>
          <w:szCs w:val="24"/>
        </w:rPr>
        <w:t xml:space="preserve"> the latest three-month time, both</w:t>
      </w:r>
      <w:r w:rsidRPr="003F3747">
        <w:t xml:space="preserve"> </w:t>
      </w:r>
      <w:r w:rsidRPr="003F3747">
        <w:rPr>
          <w:rFonts w:cs="Times New Roman"/>
          <w:szCs w:val="24"/>
        </w:rPr>
        <w:t xml:space="preserve">self-employed </w:t>
      </w:r>
      <w:r>
        <w:rPr>
          <w:rFonts w:cs="Times New Roman"/>
          <w:szCs w:val="24"/>
        </w:rPr>
        <w:t xml:space="preserve">and Full-time </w:t>
      </w:r>
      <w:r w:rsidR="00B1176E">
        <w:rPr>
          <w:rFonts w:cs="Times New Roman"/>
          <w:szCs w:val="24"/>
        </w:rPr>
        <w:t>employee’s</w:t>
      </w:r>
      <w:r>
        <w:rPr>
          <w:rFonts w:cs="Times New Roman"/>
          <w:szCs w:val="24"/>
        </w:rPr>
        <w:t xml:space="preserve"> </w:t>
      </w:r>
      <w:r w:rsidRPr="003F3747">
        <w:rPr>
          <w:rFonts w:cs="Times New Roman"/>
          <w:szCs w:val="24"/>
        </w:rPr>
        <w:t>workers increased</w:t>
      </w:r>
      <w:r>
        <w:rPr>
          <w:rFonts w:cs="Times New Roman"/>
          <w:szCs w:val="24"/>
        </w:rPr>
        <w:t xml:space="preserve"> </w:t>
      </w:r>
      <w:r w:rsidRPr="003F3747">
        <w:rPr>
          <w:rFonts w:cs="Times New Roman"/>
          <w:szCs w:val="24"/>
        </w:rPr>
        <w:t>while part-time employees decreased.  A monthly increase</w:t>
      </w:r>
      <w:r>
        <w:rPr>
          <w:rFonts w:cs="Times New Roman"/>
          <w:szCs w:val="24"/>
        </w:rPr>
        <w:t xml:space="preserve"> for </w:t>
      </w:r>
      <w:r w:rsidRPr="003F3747">
        <w:rPr>
          <w:rFonts w:cs="Times New Roman"/>
          <w:szCs w:val="24"/>
        </w:rPr>
        <w:t>pay-rolled employees</w:t>
      </w:r>
      <w:r>
        <w:rPr>
          <w:rFonts w:cs="Times New Roman"/>
          <w:szCs w:val="24"/>
        </w:rPr>
        <w:t xml:space="preserve"> is indicated </w:t>
      </w:r>
      <w:r w:rsidRPr="003F3747">
        <w:rPr>
          <w:rFonts w:cs="Times New Roman"/>
          <w:szCs w:val="24"/>
        </w:rPr>
        <w:t>in August 2022</w:t>
      </w:r>
      <w:r>
        <w:rPr>
          <w:rFonts w:cs="Times New Roman"/>
          <w:szCs w:val="24"/>
        </w:rPr>
        <w:t xml:space="preserve">. </w:t>
      </w:r>
    </w:p>
    <w:p w14:paraId="35292B64" w14:textId="77777777" w:rsidR="003F3747" w:rsidRDefault="00000000" w:rsidP="003F3747">
      <w:pPr>
        <w:pStyle w:val="Heading3"/>
      </w:pPr>
      <w:bookmarkStart w:id="10" w:name="_Toc120185346"/>
      <w:r>
        <w:t>Inflation</w:t>
      </w:r>
      <w:bookmarkEnd w:id="10"/>
      <w:r>
        <w:t xml:space="preserve"> </w:t>
      </w:r>
    </w:p>
    <w:p w14:paraId="0772600B" w14:textId="71F9DFF7" w:rsidR="003F3747" w:rsidRDefault="00000000" w:rsidP="003F3747">
      <w:pPr>
        <w:rPr>
          <w:rFonts w:cs="Times New Roman"/>
          <w:szCs w:val="24"/>
        </w:rPr>
      </w:pPr>
      <w:r>
        <w:rPr>
          <w:rFonts w:cs="Times New Roman"/>
          <w:szCs w:val="24"/>
        </w:rPr>
        <w:t xml:space="preserve">By 2.6%, </w:t>
      </w:r>
      <w:r w:rsidRPr="003F3747">
        <w:rPr>
          <w:rFonts w:cs="Times New Roman"/>
          <w:szCs w:val="24"/>
        </w:rPr>
        <w:t>total pay fell</w:t>
      </w:r>
      <w:r w:rsidRPr="003F3747">
        <w:t xml:space="preserve"> </w:t>
      </w:r>
      <w:r w:rsidRPr="003F3747">
        <w:rPr>
          <w:rFonts w:cs="Times New Roman"/>
          <w:szCs w:val="24"/>
        </w:rPr>
        <w:t>over the year</w:t>
      </w:r>
      <w:r>
        <w:rPr>
          <w:rFonts w:cs="Times New Roman"/>
          <w:szCs w:val="24"/>
        </w:rPr>
        <w:t xml:space="preserve"> and by 2.8%, </w:t>
      </w:r>
      <w:r w:rsidRPr="003F3747">
        <w:rPr>
          <w:rFonts w:cs="Times New Roman"/>
          <w:szCs w:val="24"/>
        </w:rPr>
        <w:t xml:space="preserve">regular pay </w:t>
      </w:r>
      <w:r w:rsidR="00B1176E" w:rsidRPr="003F3747">
        <w:rPr>
          <w:rFonts w:cs="Times New Roman"/>
          <w:szCs w:val="24"/>
        </w:rPr>
        <w:t>fell</w:t>
      </w:r>
      <w:r w:rsidR="00B1176E">
        <w:rPr>
          <w:rFonts w:cs="Times New Roman"/>
          <w:szCs w:val="24"/>
        </w:rPr>
        <w:t xml:space="preserve"> (</w:t>
      </w:r>
      <w:proofErr w:type="spellStart"/>
      <w:r w:rsidR="00741D3C">
        <w:rPr>
          <w:rFonts w:cs="Times New Roman"/>
          <w:szCs w:val="24"/>
        </w:rPr>
        <w:t>Pizzinelli</w:t>
      </w:r>
      <w:proofErr w:type="spellEnd"/>
      <w:r w:rsidR="00741D3C">
        <w:rPr>
          <w:rFonts w:cs="Times New Roman"/>
          <w:szCs w:val="24"/>
        </w:rPr>
        <w:t xml:space="preserve"> &amp; </w:t>
      </w:r>
      <w:r w:rsidR="00741D3C" w:rsidRPr="00741D3C">
        <w:rPr>
          <w:rFonts w:cs="Times New Roman"/>
          <w:szCs w:val="24"/>
        </w:rPr>
        <w:t>Shibata</w:t>
      </w:r>
      <w:r w:rsidR="00741D3C">
        <w:rPr>
          <w:rFonts w:cs="Times New Roman"/>
          <w:szCs w:val="24"/>
        </w:rPr>
        <w:t>, 2022)</w:t>
      </w:r>
      <w:r>
        <w:rPr>
          <w:rFonts w:cs="Times New Roman"/>
          <w:szCs w:val="24"/>
        </w:rPr>
        <w:t xml:space="preserve">. </w:t>
      </w:r>
      <w:r w:rsidRPr="003F3747">
        <w:rPr>
          <w:rFonts w:cs="Times New Roman"/>
          <w:szCs w:val="24"/>
        </w:rPr>
        <w:t>For the private sector</w:t>
      </w:r>
      <w:r>
        <w:rPr>
          <w:rFonts w:cs="Times New Roman"/>
          <w:szCs w:val="24"/>
        </w:rPr>
        <w:t>, there was a</w:t>
      </w:r>
      <w:r w:rsidRPr="003F3747">
        <w:rPr>
          <w:rFonts w:cs="Times New Roman"/>
          <w:szCs w:val="24"/>
        </w:rPr>
        <w:t>verage regular pay growth</w:t>
      </w:r>
      <w:r>
        <w:rPr>
          <w:rFonts w:cs="Times New Roman"/>
          <w:szCs w:val="24"/>
        </w:rPr>
        <w:t xml:space="preserve"> that was 6.0% from May to July 2022 and </w:t>
      </w:r>
      <w:r w:rsidRPr="003F3747">
        <w:rPr>
          <w:rFonts w:cs="Times New Roman"/>
          <w:szCs w:val="24"/>
        </w:rPr>
        <w:t>for the public sector</w:t>
      </w:r>
      <w:r>
        <w:rPr>
          <w:rFonts w:cs="Times New Roman"/>
          <w:szCs w:val="24"/>
        </w:rPr>
        <w:t xml:space="preserve">, that was </w:t>
      </w:r>
      <w:r w:rsidRPr="003F3747">
        <w:rPr>
          <w:rFonts w:cs="Times New Roman"/>
          <w:szCs w:val="24"/>
        </w:rPr>
        <w:t>2.0%</w:t>
      </w:r>
      <w:r>
        <w:rPr>
          <w:rFonts w:cs="Times New Roman"/>
          <w:szCs w:val="24"/>
        </w:rPr>
        <w:t xml:space="preserve"> which emphasizes the difference </w:t>
      </w:r>
      <w:r w:rsidRPr="003F3747">
        <w:rPr>
          <w:rFonts w:cs="Times New Roman"/>
          <w:szCs w:val="24"/>
        </w:rPr>
        <w:t xml:space="preserve">between the </w:t>
      </w:r>
      <w:r>
        <w:rPr>
          <w:rFonts w:cs="Times New Roman"/>
          <w:szCs w:val="24"/>
        </w:rPr>
        <w:t>public sector and private sector</w:t>
      </w:r>
      <w:r w:rsidR="00741D3C">
        <w:rPr>
          <w:rFonts w:cs="Times New Roman"/>
          <w:szCs w:val="24"/>
        </w:rPr>
        <w:t xml:space="preserve"> (</w:t>
      </w:r>
      <w:proofErr w:type="spellStart"/>
      <w:r w:rsidR="00741D3C">
        <w:rPr>
          <w:rFonts w:cs="Times New Roman"/>
          <w:szCs w:val="24"/>
        </w:rPr>
        <w:t>Pizzinelli</w:t>
      </w:r>
      <w:proofErr w:type="spellEnd"/>
      <w:r w:rsidR="00741D3C">
        <w:rPr>
          <w:rFonts w:cs="Times New Roman"/>
          <w:szCs w:val="24"/>
        </w:rPr>
        <w:t>, 2022)</w:t>
      </w:r>
      <w:r>
        <w:rPr>
          <w:rFonts w:cs="Times New Roman"/>
          <w:szCs w:val="24"/>
        </w:rPr>
        <w:t xml:space="preserve">. </w:t>
      </w:r>
      <w:r w:rsidR="00964330">
        <w:rPr>
          <w:rFonts w:cs="Times New Roman"/>
          <w:szCs w:val="24"/>
        </w:rPr>
        <w:t>In the post-Covid period, the UK inflation hit 11.1% in October 2022 acc</w:t>
      </w:r>
      <w:r w:rsidR="00CC71ED">
        <w:rPr>
          <w:rFonts w:cs="Times New Roman"/>
          <w:szCs w:val="24"/>
        </w:rPr>
        <w:t>ording to the consumer prices index that directly impacts the UK's labor market. When the prices of goods and services increase, people need more salaries in providing basic human needs</w:t>
      </w:r>
      <w:r w:rsidR="00741D3C">
        <w:rPr>
          <w:rFonts w:cs="Times New Roman"/>
          <w:szCs w:val="24"/>
        </w:rPr>
        <w:t xml:space="preserve"> (Manning, 2021)</w:t>
      </w:r>
      <w:r w:rsidR="00CC71ED">
        <w:rPr>
          <w:rFonts w:cs="Times New Roman"/>
          <w:szCs w:val="24"/>
        </w:rPr>
        <w:t xml:space="preserve">. </w:t>
      </w:r>
    </w:p>
    <w:p w14:paraId="49DB28C3" w14:textId="77777777" w:rsidR="003F3747" w:rsidRDefault="00000000" w:rsidP="009B3D0B">
      <w:pPr>
        <w:pStyle w:val="Heading3"/>
      </w:pPr>
      <w:bookmarkStart w:id="11" w:name="_Toc120185347"/>
      <w:r w:rsidRPr="003F3747">
        <w:t>Economic statistics governance after EU exit</w:t>
      </w:r>
      <w:bookmarkEnd w:id="11"/>
    </w:p>
    <w:p w14:paraId="77B7A577" w14:textId="77777777" w:rsidR="003F3747" w:rsidRDefault="00000000" w:rsidP="003F3747">
      <w:pPr>
        <w:rPr>
          <w:rFonts w:cs="Times New Roman"/>
          <w:szCs w:val="24"/>
        </w:rPr>
      </w:pPr>
      <w:r w:rsidRPr="003F3747">
        <w:rPr>
          <w:rFonts w:cs="Times New Roman"/>
          <w:szCs w:val="24"/>
        </w:rPr>
        <w:t xml:space="preserve">New governance arrangements </w:t>
      </w:r>
      <w:r w:rsidR="00226C08">
        <w:rPr>
          <w:rFonts w:cs="Times New Roman"/>
          <w:szCs w:val="24"/>
        </w:rPr>
        <w:t>started f</w:t>
      </w:r>
      <w:r w:rsidR="00226C08" w:rsidRPr="00226C08">
        <w:rPr>
          <w:rFonts w:cs="Times New Roman"/>
          <w:szCs w:val="24"/>
        </w:rPr>
        <w:t>ollowing the UK's exit from the EU</w:t>
      </w:r>
      <w:r w:rsidR="00226C08">
        <w:rPr>
          <w:rFonts w:cs="Times New Roman"/>
          <w:szCs w:val="24"/>
        </w:rPr>
        <w:t xml:space="preserve"> that </w:t>
      </w:r>
      <w:r w:rsidR="00226C08" w:rsidRPr="00226C08">
        <w:rPr>
          <w:rFonts w:cs="Times New Roman"/>
          <w:szCs w:val="24"/>
        </w:rPr>
        <w:t xml:space="preserve">supports the implementation </w:t>
      </w:r>
      <w:r w:rsidR="00226C08">
        <w:rPr>
          <w:rFonts w:cs="Times New Roman"/>
          <w:szCs w:val="24"/>
        </w:rPr>
        <w:t xml:space="preserve">and adoption </w:t>
      </w:r>
      <w:r w:rsidR="00226C08" w:rsidRPr="00226C08">
        <w:rPr>
          <w:rFonts w:cs="Times New Roman"/>
          <w:szCs w:val="24"/>
        </w:rPr>
        <w:t>of high-quality standards for UK economic statistics</w:t>
      </w:r>
      <w:r w:rsidR="00741D3C">
        <w:rPr>
          <w:rFonts w:cs="Times New Roman"/>
          <w:szCs w:val="24"/>
        </w:rPr>
        <w:t xml:space="preserve"> (</w:t>
      </w:r>
      <w:proofErr w:type="spellStart"/>
      <w:r w:rsidR="00741D3C" w:rsidRPr="00741D3C">
        <w:rPr>
          <w:rFonts w:cs="Times New Roman"/>
          <w:szCs w:val="24"/>
        </w:rPr>
        <w:t>Schnepf</w:t>
      </w:r>
      <w:proofErr w:type="spellEnd"/>
      <w:r w:rsidR="00741D3C">
        <w:rPr>
          <w:rFonts w:cs="Times New Roman"/>
          <w:szCs w:val="24"/>
        </w:rPr>
        <w:t>, 2017)</w:t>
      </w:r>
      <w:r w:rsidR="00226C08" w:rsidRPr="00226C08">
        <w:rPr>
          <w:rFonts w:cs="Times New Roman"/>
          <w:szCs w:val="24"/>
        </w:rPr>
        <w:t>.</w:t>
      </w:r>
      <w:r w:rsidR="00226C08">
        <w:rPr>
          <w:rFonts w:cs="Times New Roman"/>
          <w:szCs w:val="24"/>
        </w:rPr>
        <w:t xml:space="preserve"> International comparability is promoted by </w:t>
      </w:r>
      <w:r w:rsidR="00622624" w:rsidRPr="00226C08">
        <w:rPr>
          <w:rFonts w:cs="Times New Roman"/>
          <w:szCs w:val="24"/>
        </w:rPr>
        <w:t>these</w:t>
      </w:r>
      <w:r w:rsidR="00226C08" w:rsidRPr="00226C08">
        <w:rPr>
          <w:rFonts w:cs="Times New Roman"/>
          <w:szCs w:val="24"/>
        </w:rPr>
        <w:t xml:space="preserve"> governance arrangements</w:t>
      </w:r>
      <w:r w:rsidR="00622624">
        <w:rPr>
          <w:rFonts w:cs="Times New Roman"/>
          <w:szCs w:val="24"/>
        </w:rPr>
        <w:t xml:space="preserve">. </w:t>
      </w:r>
      <w:r w:rsidR="00622624" w:rsidRPr="00622624">
        <w:rPr>
          <w:rFonts w:cs="Times New Roman"/>
          <w:szCs w:val="24"/>
        </w:rPr>
        <w:t>For Advice</w:t>
      </w:r>
      <w:r w:rsidR="00622624">
        <w:rPr>
          <w:rFonts w:cs="Times New Roman"/>
          <w:szCs w:val="24"/>
        </w:rPr>
        <w:t xml:space="preserve">, </w:t>
      </w:r>
      <w:r w:rsidR="00622624" w:rsidRPr="00622624">
        <w:rPr>
          <w:rFonts w:cs="Times New Roman"/>
          <w:szCs w:val="24"/>
        </w:rPr>
        <w:t>the new National Statistician's Committee</w:t>
      </w:r>
      <w:r w:rsidR="00622624">
        <w:rPr>
          <w:rFonts w:cs="Times New Roman"/>
          <w:szCs w:val="24"/>
        </w:rPr>
        <w:t xml:space="preserve"> is appointed by </w:t>
      </w:r>
      <w:r w:rsidR="00622624" w:rsidRPr="00622624">
        <w:rPr>
          <w:rFonts w:cs="Times New Roman"/>
          <w:szCs w:val="24"/>
        </w:rPr>
        <w:t>this new governance framework</w:t>
      </w:r>
      <w:r w:rsidR="00622624">
        <w:rPr>
          <w:rFonts w:cs="Times New Roman"/>
          <w:szCs w:val="24"/>
        </w:rPr>
        <w:t xml:space="preserve">. </w:t>
      </w:r>
    </w:p>
    <w:p w14:paraId="5B53C442" w14:textId="77777777" w:rsidR="000B6C7A" w:rsidRDefault="00000000" w:rsidP="00E06292">
      <w:pPr>
        <w:pStyle w:val="Heading2"/>
      </w:pPr>
      <w:bookmarkStart w:id="12" w:name="_Toc120185348"/>
      <w:r w:rsidRPr="000B6C7A">
        <w:t xml:space="preserve">Labor </w:t>
      </w:r>
      <w:r>
        <w:t xml:space="preserve">market </w:t>
      </w:r>
      <w:r w:rsidRPr="000B6C7A">
        <w:t>issues in the UK</w:t>
      </w:r>
      <w:bookmarkEnd w:id="12"/>
    </w:p>
    <w:p w14:paraId="379D05E6" w14:textId="77777777" w:rsidR="00E06292" w:rsidRPr="00E06292" w:rsidRDefault="00000000" w:rsidP="00E06292">
      <w:pPr>
        <w:pStyle w:val="Heading3"/>
      </w:pPr>
      <w:bookmarkStart w:id="13" w:name="_Toc120185349"/>
      <w:r>
        <w:t>Covid-19 pandemic impact</w:t>
      </w:r>
      <w:bookmarkEnd w:id="13"/>
      <w:r>
        <w:t xml:space="preserve"> </w:t>
      </w:r>
    </w:p>
    <w:p w14:paraId="1DF80DF1" w14:textId="450A17B8" w:rsidR="00E06292" w:rsidRDefault="00000000" w:rsidP="00E06292">
      <w:pPr>
        <w:rPr>
          <w:rFonts w:cs="Times New Roman"/>
          <w:szCs w:val="24"/>
        </w:rPr>
      </w:pPr>
      <w:r>
        <w:rPr>
          <w:rFonts w:cs="Times New Roman"/>
          <w:szCs w:val="24"/>
        </w:rPr>
        <w:t xml:space="preserve">The labor market is severely affected by the different forms of issues from time to time. The Covid-19 pandemic situation hit the employment opportunities in 2020 and 2021 as well. </w:t>
      </w:r>
      <w:r w:rsidRPr="000B6C7A">
        <w:rPr>
          <w:rFonts w:cs="Times New Roman"/>
          <w:szCs w:val="24"/>
        </w:rPr>
        <w:t>The first coronavirus lockdown in March 2020</w:t>
      </w:r>
      <w:r>
        <w:rPr>
          <w:rFonts w:cs="Times New Roman"/>
          <w:szCs w:val="24"/>
        </w:rPr>
        <w:t xml:space="preserve"> had a huge impact </w:t>
      </w:r>
      <w:r w:rsidRPr="000B6C7A">
        <w:rPr>
          <w:rFonts w:cs="Times New Roman"/>
          <w:szCs w:val="24"/>
        </w:rPr>
        <w:t>on the labor</w:t>
      </w:r>
      <w:r>
        <w:rPr>
          <w:rFonts w:cs="Times New Roman"/>
          <w:szCs w:val="24"/>
        </w:rPr>
        <w:t xml:space="preserve"> market with </w:t>
      </w:r>
      <w:r w:rsidRPr="000B6C7A">
        <w:rPr>
          <w:rFonts w:cs="Times New Roman"/>
          <w:szCs w:val="24"/>
        </w:rPr>
        <w:t xml:space="preserve">economic </w:t>
      </w:r>
      <w:r w:rsidR="00B1176E" w:rsidRPr="000B6C7A">
        <w:rPr>
          <w:rFonts w:cs="Times New Roman"/>
          <w:szCs w:val="24"/>
        </w:rPr>
        <w:t>inactivity</w:t>
      </w:r>
      <w:r w:rsidR="00B1176E">
        <w:rPr>
          <w:rFonts w:cs="Times New Roman"/>
          <w:szCs w:val="24"/>
        </w:rPr>
        <w:t xml:space="preserve"> (</w:t>
      </w:r>
      <w:proofErr w:type="spellStart"/>
      <w:r w:rsidR="00C24816" w:rsidRPr="00C24816">
        <w:rPr>
          <w:rFonts w:cs="Times New Roman"/>
          <w:szCs w:val="24"/>
        </w:rPr>
        <w:t>Bieńkowska</w:t>
      </w:r>
      <w:proofErr w:type="spellEnd"/>
      <w:r w:rsidR="00C24816" w:rsidRPr="00C24816">
        <w:rPr>
          <w:rFonts w:cs="Times New Roman"/>
          <w:szCs w:val="24"/>
        </w:rPr>
        <w:t xml:space="preserve">, </w:t>
      </w:r>
      <w:proofErr w:type="spellStart"/>
      <w:r w:rsidR="00C24816" w:rsidRPr="00C24816">
        <w:rPr>
          <w:rFonts w:cs="Times New Roman"/>
          <w:szCs w:val="24"/>
        </w:rPr>
        <w:t>Koszela</w:t>
      </w:r>
      <w:proofErr w:type="spellEnd"/>
      <w:r w:rsidR="00C24816" w:rsidRPr="00C24816">
        <w:rPr>
          <w:rFonts w:cs="Times New Roman"/>
          <w:szCs w:val="24"/>
        </w:rPr>
        <w:t xml:space="preserve">, </w:t>
      </w:r>
      <w:proofErr w:type="spellStart"/>
      <w:r w:rsidR="00C24816">
        <w:rPr>
          <w:rFonts w:cs="Times New Roman"/>
          <w:szCs w:val="24"/>
        </w:rPr>
        <w:t>Sałamacha</w:t>
      </w:r>
      <w:proofErr w:type="spellEnd"/>
      <w:r w:rsidR="00C24816">
        <w:rPr>
          <w:rFonts w:cs="Times New Roman"/>
          <w:szCs w:val="24"/>
        </w:rPr>
        <w:t xml:space="preserve"> &amp; </w:t>
      </w:r>
      <w:proofErr w:type="spellStart"/>
      <w:r w:rsidR="00C24816" w:rsidRPr="00C24816">
        <w:rPr>
          <w:rFonts w:cs="Times New Roman"/>
          <w:szCs w:val="24"/>
        </w:rPr>
        <w:t>Tworek</w:t>
      </w:r>
      <w:proofErr w:type="spellEnd"/>
      <w:r w:rsidR="00C24816">
        <w:rPr>
          <w:rFonts w:cs="Times New Roman"/>
          <w:szCs w:val="24"/>
        </w:rPr>
        <w:t>, 2022)</w:t>
      </w:r>
      <w:r>
        <w:rPr>
          <w:rFonts w:cs="Times New Roman"/>
          <w:szCs w:val="24"/>
        </w:rPr>
        <w:t xml:space="preserve">. </w:t>
      </w:r>
      <w:r w:rsidRPr="000B6C7A">
        <w:rPr>
          <w:rFonts w:cs="Times New Roman"/>
          <w:szCs w:val="24"/>
        </w:rPr>
        <w:t>Between</w:t>
      </w:r>
      <w:r>
        <w:rPr>
          <w:rFonts w:cs="Times New Roman"/>
          <w:szCs w:val="24"/>
        </w:rPr>
        <w:t xml:space="preserve"> January</w:t>
      </w:r>
      <w:r w:rsidRPr="000B6C7A">
        <w:rPr>
          <w:rFonts w:cs="Times New Roman"/>
          <w:szCs w:val="24"/>
        </w:rPr>
        <w:t>-December 2020,</w:t>
      </w:r>
      <w:r w:rsidRPr="000B6C7A">
        <w:t xml:space="preserve"> </w:t>
      </w:r>
      <w:r w:rsidRPr="000B6C7A">
        <w:rPr>
          <w:rFonts w:cs="Times New Roman"/>
          <w:szCs w:val="24"/>
        </w:rPr>
        <w:t>825,000 people</w:t>
      </w:r>
      <w:r>
        <w:rPr>
          <w:rFonts w:cs="Times New Roman"/>
          <w:szCs w:val="24"/>
        </w:rPr>
        <w:t xml:space="preserve">, many </w:t>
      </w:r>
      <w:r w:rsidRPr="000B6C7A">
        <w:rPr>
          <w:rFonts w:cs="Times New Roman"/>
          <w:szCs w:val="24"/>
        </w:rPr>
        <w:t>people in work fell</w:t>
      </w:r>
      <w:r>
        <w:rPr>
          <w:rFonts w:cs="Times New Roman"/>
          <w:szCs w:val="24"/>
        </w:rPr>
        <w:t>. B</w:t>
      </w:r>
      <w:r w:rsidRPr="000B6C7A">
        <w:rPr>
          <w:rFonts w:cs="Times New Roman"/>
          <w:szCs w:val="24"/>
        </w:rPr>
        <w:t>y almost 400,000</w:t>
      </w:r>
      <w:r>
        <w:rPr>
          <w:rFonts w:cs="Times New Roman"/>
          <w:szCs w:val="24"/>
        </w:rPr>
        <w:t>, unemployment increased which resulted in creating 327,000</w:t>
      </w:r>
      <w:r w:rsidRPr="000B6C7A">
        <w:rPr>
          <w:rFonts w:cs="Times New Roman"/>
          <w:szCs w:val="24"/>
        </w:rPr>
        <w:t xml:space="preserve"> economically inactive </w:t>
      </w:r>
      <w:r>
        <w:rPr>
          <w:rFonts w:cs="Times New Roman"/>
          <w:szCs w:val="24"/>
        </w:rPr>
        <w:t>people</w:t>
      </w:r>
      <w:r w:rsidR="00C24816">
        <w:rPr>
          <w:rFonts w:cs="Times New Roman"/>
          <w:szCs w:val="24"/>
        </w:rPr>
        <w:t xml:space="preserve"> (</w:t>
      </w:r>
      <w:r w:rsidR="00C24816" w:rsidRPr="00C24816">
        <w:rPr>
          <w:rFonts w:cs="Times New Roman"/>
          <w:szCs w:val="24"/>
        </w:rPr>
        <w:t xml:space="preserve">Turner </w:t>
      </w:r>
      <w:r w:rsidR="00C24816">
        <w:rPr>
          <w:rFonts w:cs="Times New Roman"/>
          <w:szCs w:val="24"/>
        </w:rPr>
        <w:t xml:space="preserve">&amp; </w:t>
      </w:r>
      <w:r w:rsidR="00C24816" w:rsidRPr="00C24816">
        <w:rPr>
          <w:rFonts w:cs="Times New Roman"/>
          <w:szCs w:val="24"/>
        </w:rPr>
        <w:t>Baker</w:t>
      </w:r>
      <w:r w:rsidR="00C24816">
        <w:rPr>
          <w:rFonts w:cs="Times New Roman"/>
          <w:szCs w:val="24"/>
        </w:rPr>
        <w:t>, 2022)</w:t>
      </w:r>
      <w:r>
        <w:rPr>
          <w:rFonts w:cs="Times New Roman"/>
          <w:szCs w:val="24"/>
        </w:rPr>
        <w:t xml:space="preserve">. Since 1994, </w:t>
      </w:r>
      <w:r w:rsidRPr="000B6C7A">
        <w:rPr>
          <w:rFonts w:cs="Times New Roman"/>
          <w:szCs w:val="24"/>
        </w:rPr>
        <w:t xml:space="preserve">working hours </w:t>
      </w:r>
      <w:r>
        <w:rPr>
          <w:rFonts w:cs="Times New Roman"/>
          <w:szCs w:val="24"/>
        </w:rPr>
        <w:t xml:space="preserve">in </w:t>
      </w:r>
      <w:r w:rsidRPr="000B6C7A">
        <w:rPr>
          <w:rFonts w:cs="Times New Roman"/>
          <w:szCs w:val="24"/>
        </w:rPr>
        <w:t>the UK dropped to the lowest</w:t>
      </w:r>
      <w:r>
        <w:rPr>
          <w:rFonts w:cs="Times New Roman"/>
          <w:szCs w:val="24"/>
        </w:rPr>
        <w:t xml:space="preserve">. </w:t>
      </w:r>
      <w:r w:rsidR="005C6AAD">
        <w:rPr>
          <w:rFonts w:cs="Times New Roman"/>
          <w:szCs w:val="24"/>
        </w:rPr>
        <w:t>But</w:t>
      </w:r>
      <w:r>
        <w:rPr>
          <w:rFonts w:cs="Times New Roman"/>
          <w:szCs w:val="24"/>
        </w:rPr>
        <w:t xml:space="preserve"> both </w:t>
      </w:r>
      <w:r w:rsidRPr="000B6C7A">
        <w:rPr>
          <w:rFonts w:cs="Times New Roman"/>
          <w:szCs w:val="24"/>
        </w:rPr>
        <w:t xml:space="preserve">employment and unemployment levels </w:t>
      </w:r>
      <w:r>
        <w:rPr>
          <w:rFonts w:cs="Times New Roman"/>
          <w:szCs w:val="24"/>
        </w:rPr>
        <w:t xml:space="preserve">started </w:t>
      </w:r>
      <w:r w:rsidRPr="000B6C7A">
        <w:rPr>
          <w:rFonts w:cs="Times New Roman"/>
          <w:szCs w:val="24"/>
        </w:rPr>
        <w:t>impr</w:t>
      </w:r>
      <w:r>
        <w:rPr>
          <w:rFonts w:cs="Times New Roman"/>
          <w:szCs w:val="24"/>
        </w:rPr>
        <w:t xml:space="preserve">oving </w:t>
      </w:r>
      <w:r w:rsidRPr="000B6C7A">
        <w:rPr>
          <w:rFonts w:cs="Times New Roman"/>
          <w:szCs w:val="24"/>
        </w:rPr>
        <w:t>by the start of 2021</w:t>
      </w:r>
      <w:r>
        <w:rPr>
          <w:rFonts w:cs="Times New Roman"/>
          <w:szCs w:val="24"/>
        </w:rPr>
        <w:t xml:space="preserve"> and </w:t>
      </w:r>
      <w:r>
        <w:rPr>
          <w:rFonts w:cs="Times New Roman"/>
          <w:szCs w:val="24"/>
        </w:rPr>
        <w:lastRenderedPageBreak/>
        <w:t xml:space="preserve">peaked </w:t>
      </w:r>
      <w:r w:rsidRPr="000B6C7A">
        <w:rPr>
          <w:rFonts w:cs="Times New Roman"/>
          <w:szCs w:val="24"/>
        </w:rPr>
        <w:t>in December 2021</w:t>
      </w:r>
      <w:r w:rsidR="00741D3C">
        <w:rPr>
          <w:rFonts w:cs="Times New Roman"/>
          <w:szCs w:val="24"/>
        </w:rPr>
        <w:t xml:space="preserve"> (</w:t>
      </w:r>
      <w:proofErr w:type="spellStart"/>
      <w:r w:rsidR="00741D3C" w:rsidRPr="00C24816">
        <w:rPr>
          <w:rFonts w:cs="Times New Roman"/>
          <w:szCs w:val="24"/>
        </w:rPr>
        <w:t>Bieńkowska</w:t>
      </w:r>
      <w:proofErr w:type="spellEnd"/>
      <w:r w:rsidR="00741D3C">
        <w:rPr>
          <w:rFonts w:cs="Times New Roman"/>
          <w:szCs w:val="24"/>
        </w:rPr>
        <w:t>, 2022)</w:t>
      </w:r>
      <w:r>
        <w:rPr>
          <w:rFonts w:cs="Times New Roman"/>
          <w:szCs w:val="24"/>
        </w:rPr>
        <w:t xml:space="preserve">. </w:t>
      </w:r>
      <w:r w:rsidRPr="000B6C7A">
        <w:rPr>
          <w:rFonts w:cs="Times New Roman"/>
          <w:szCs w:val="24"/>
        </w:rPr>
        <w:t>Two years after the start of the pandemic</w:t>
      </w:r>
      <w:r>
        <w:rPr>
          <w:rFonts w:cs="Times New Roman"/>
          <w:szCs w:val="24"/>
        </w:rPr>
        <w:t xml:space="preserve">, </w:t>
      </w:r>
      <w:r w:rsidRPr="000B6C7A">
        <w:rPr>
          <w:rFonts w:cs="Times New Roman"/>
          <w:szCs w:val="24"/>
        </w:rPr>
        <w:t xml:space="preserve">employment levels </w:t>
      </w:r>
      <w:r>
        <w:rPr>
          <w:rFonts w:cs="Times New Roman"/>
          <w:szCs w:val="24"/>
        </w:rPr>
        <w:t xml:space="preserve">are </w:t>
      </w:r>
      <w:r w:rsidRPr="000B6C7A">
        <w:rPr>
          <w:rFonts w:cs="Times New Roman"/>
          <w:szCs w:val="24"/>
        </w:rPr>
        <w:t>still 350,000</w:t>
      </w:r>
      <w:r>
        <w:rPr>
          <w:rFonts w:cs="Times New Roman"/>
          <w:szCs w:val="24"/>
        </w:rPr>
        <w:t xml:space="preserve">. </w:t>
      </w:r>
      <w:r w:rsidRPr="000B6C7A">
        <w:rPr>
          <w:rFonts w:cs="Times New Roman"/>
          <w:szCs w:val="24"/>
        </w:rPr>
        <w:t xml:space="preserve">Redundancies </w:t>
      </w:r>
      <w:r>
        <w:rPr>
          <w:rFonts w:cs="Times New Roman"/>
          <w:szCs w:val="24"/>
        </w:rPr>
        <w:t xml:space="preserve">are </w:t>
      </w:r>
      <w:r w:rsidRPr="000B6C7A">
        <w:rPr>
          <w:rFonts w:cs="Times New Roman"/>
          <w:szCs w:val="24"/>
        </w:rPr>
        <w:t>below pre-pandemic levels</w:t>
      </w:r>
      <w:r w:rsidRPr="000B6C7A">
        <w:t xml:space="preserve"> </w:t>
      </w:r>
      <w:r w:rsidRPr="000B6C7A">
        <w:rPr>
          <w:rFonts w:cs="Times New Roman"/>
          <w:szCs w:val="24"/>
        </w:rPr>
        <w:t>In January-March 2022</w:t>
      </w:r>
      <w:r>
        <w:rPr>
          <w:rFonts w:cs="Times New Roman"/>
          <w:szCs w:val="24"/>
        </w:rPr>
        <w:t xml:space="preserve"> while </w:t>
      </w:r>
      <w:r w:rsidRPr="000B6C7A">
        <w:rPr>
          <w:rFonts w:cs="Times New Roman"/>
          <w:szCs w:val="24"/>
        </w:rPr>
        <w:t xml:space="preserve">job vacancies </w:t>
      </w:r>
      <w:r>
        <w:rPr>
          <w:rFonts w:cs="Times New Roman"/>
          <w:szCs w:val="24"/>
        </w:rPr>
        <w:t xml:space="preserve">are </w:t>
      </w:r>
      <w:r w:rsidRPr="000B6C7A">
        <w:rPr>
          <w:rFonts w:cs="Times New Roman"/>
          <w:szCs w:val="24"/>
        </w:rPr>
        <w:t xml:space="preserve">at </w:t>
      </w:r>
      <w:r>
        <w:rPr>
          <w:rFonts w:cs="Times New Roman"/>
          <w:szCs w:val="24"/>
        </w:rPr>
        <w:t xml:space="preserve">higher levels. </w:t>
      </w:r>
      <w:r w:rsidRPr="000B6C7A">
        <w:rPr>
          <w:rFonts w:cs="Times New Roman"/>
          <w:szCs w:val="24"/>
        </w:rPr>
        <w:t>The Coronavirus Job Retention Scheme</w:t>
      </w:r>
      <w:r>
        <w:rPr>
          <w:rFonts w:cs="Times New Roman"/>
          <w:szCs w:val="24"/>
        </w:rPr>
        <w:t xml:space="preserve"> is introduced for </w:t>
      </w:r>
      <w:r w:rsidRPr="000B6C7A">
        <w:rPr>
          <w:rFonts w:cs="Times New Roman"/>
          <w:szCs w:val="24"/>
        </w:rPr>
        <w:t>Over 11.7 million jobs</w:t>
      </w:r>
      <w:r>
        <w:rPr>
          <w:rFonts w:cs="Times New Roman"/>
          <w:szCs w:val="24"/>
        </w:rPr>
        <w:t xml:space="preserve">. </w:t>
      </w:r>
      <w:r w:rsidRPr="000B6C7A">
        <w:rPr>
          <w:rFonts w:cs="Times New Roman"/>
          <w:szCs w:val="24"/>
        </w:rPr>
        <w:t>Self-Em</w:t>
      </w:r>
      <w:r>
        <w:rPr>
          <w:rFonts w:cs="Times New Roman"/>
          <w:szCs w:val="24"/>
        </w:rPr>
        <w:t xml:space="preserve">ployment Income Support Scheme is introduced to over </w:t>
      </w:r>
      <w:r w:rsidRPr="000B6C7A">
        <w:rPr>
          <w:rFonts w:cs="Times New Roman"/>
          <w:szCs w:val="24"/>
        </w:rPr>
        <w:t>1.3</w:t>
      </w:r>
      <w:r>
        <w:rPr>
          <w:rFonts w:cs="Times New Roman"/>
          <w:szCs w:val="24"/>
        </w:rPr>
        <w:t xml:space="preserve"> million</w:t>
      </w:r>
      <w:r w:rsidR="00741D3C">
        <w:rPr>
          <w:rFonts w:cs="Times New Roman"/>
          <w:szCs w:val="24"/>
        </w:rPr>
        <w:t xml:space="preserve"> (</w:t>
      </w:r>
      <w:proofErr w:type="spellStart"/>
      <w:r w:rsidR="00741D3C" w:rsidRPr="00C24816">
        <w:rPr>
          <w:rFonts w:cs="Times New Roman"/>
          <w:szCs w:val="24"/>
        </w:rPr>
        <w:t>Bieńkowska</w:t>
      </w:r>
      <w:proofErr w:type="spellEnd"/>
      <w:r w:rsidR="00741D3C">
        <w:rPr>
          <w:rFonts w:cs="Times New Roman"/>
          <w:szCs w:val="24"/>
        </w:rPr>
        <w:t>, 2022)</w:t>
      </w:r>
      <w:r>
        <w:rPr>
          <w:rFonts w:cs="Times New Roman"/>
          <w:szCs w:val="24"/>
        </w:rPr>
        <w:t xml:space="preserve">. </w:t>
      </w:r>
    </w:p>
    <w:p w14:paraId="503B91AB" w14:textId="77777777" w:rsidR="00793C0D" w:rsidRDefault="00000000" w:rsidP="00793C0D">
      <w:pPr>
        <w:pStyle w:val="Heading3"/>
      </w:pPr>
      <w:bookmarkStart w:id="14" w:name="_Toc120185350"/>
      <w:r>
        <w:t>Unemployment</w:t>
      </w:r>
      <w:bookmarkEnd w:id="14"/>
      <w:r>
        <w:t xml:space="preserve"> </w:t>
      </w:r>
    </w:p>
    <w:p w14:paraId="18503307" w14:textId="77777777" w:rsidR="0005731C" w:rsidRDefault="00000000" w:rsidP="003F3747">
      <w:pPr>
        <w:rPr>
          <w:rFonts w:cs="Times New Roman"/>
          <w:szCs w:val="24"/>
        </w:rPr>
      </w:pPr>
      <w:r w:rsidRPr="000B6C7A">
        <w:rPr>
          <w:rFonts w:cs="Times New Roman"/>
          <w:szCs w:val="24"/>
        </w:rPr>
        <w:t>Unemployment rates for minority ethnic groups</w:t>
      </w:r>
      <w:r>
        <w:rPr>
          <w:rFonts w:cs="Times New Roman"/>
          <w:szCs w:val="24"/>
        </w:rPr>
        <w:t xml:space="preserve"> </w:t>
      </w:r>
      <w:r w:rsidRPr="000B6C7A">
        <w:rPr>
          <w:rFonts w:cs="Times New Roman"/>
          <w:szCs w:val="24"/>
        </w:rPr>
        <w:t xml:space="preserve">increase between January-March 2020 and </w:t>
      </w:r>
      <w:r>
        <w:rPr>
          <w:rFonts w:cs="Times New Roman"/>
          <w:szCs w:val="24"/>
        </w:rPr>
        <w:t xml:space="preserve">2022 as well. </w:t>
      </w:r>
      <w:r w:rsidRPr="00E06292">
        <w:rPr>
          <w:rFonts w:cs="Times New Roman"/>
          <w:szCs w:val="24"/>
        </w:rPr>
        <w:t xml:space="preserve">At the </w:t>
      </w:r>
      <w:r>
        <w:rPr>
          <w:rFonts w:cs="Times New Roman"/>
          <w:szCs w:val="24"/>
        </w:rPr>
        <w:t xml:space="preserve">start </w:t>
      </w:r>
      <w:r w:rsidRPr="00E06292">
        <w:rPr>
          <w:rFonts w:cs="Times New Roman"/>
          <w:szCs w:val="24"/>
        </w:rPr>
        <w:t>of the pandemic</w:t>
      </w:r>
      <w:r>
        <w:rPr>
          <w:rFonts w:cs="Times New Roman"/>
          <w:szCs w:val="24"/>
        </w:rPr>
        <w:t xml:space="preserve">, </w:t>
      </w:r>
      <w:r w:rsidRPr="00E06292">
        <w:rPr>
          <w:rFonts w:cs="Times New Roman"/>
          <w:szCs w:val="24"/>
        </w:rPr>
        <w:t>a loss of income</w:t>
      </w:r>
      <w:r>
        <w:rPr>
          <w:rFonts w:cs="Times New Roman"/>
          <w:szCs w:val="24"/>
        </w:rPr>
        <w:t xml:space="preserve"> is likely to experience by </w:t>
      </w:r>
      <w:r w:rsidRPr="00E06292">
        <w:rPr>
          <w:rFonts w:cs="Times New Roman"/>
          <w:szCs w:val="24"/>
        </w:rPr>
        <w:t>minority ethnic group</w:t>
      </w:r>
      <w:r w:rsidR="006C52DE">
        <w:rPr>
          <w:rFonts w:cs="Times New Roman"/>
          <w:szCs w:val="24"/>
        </w:rPr>
        <w:t>s (</w:t>
      </w:r>
      <w:r w:rsidR="006C52DE" w:rsidRPr="006C52DE">
        <w:rPr>
          <w:rFonts w:cs="Times New Roman"/>
          <w:szCs w:val="24"/>
        </w:rPr>
        <w:t xml:space="preserve">Gupta, </w:t>
      </w:r>
      <w:proofErr w:type="spellStart"/>
      <w:r w:rsidR="006C52DE">
        <w:rPr>
          <w:rFonts w:cs="Times New Roman"/>
          <w:szCs w:val="24"/>
        </w:rPr>
        <w:t>Pierdzioch</w:t>
      </w:r>
      <w:proofErr w:type="spellEnd"/>
      <w:r w:rsidR="006C52DE">
        <w:rPr>
          <w:rFonts w:cs="Times New Roman"/>
          <w:szCs w:val="24"/>
        </w:rPr>
        <w:t xml:space="preserve"> &amp; Salisu, 2022)</w:t>
      </w:r>
      <w:r>
        <w:rPr>
          <w:rFonts w:cs="Times New Roman"/>
          <w:szCs w:val="24"/>
        </w:rPr>
        <w:t xml:space="preserve">. </w:t>
      </w:r>
      <w:r w:rsidRPr="00E06292">
        <w:rPr>
          <w:rFonts w:cs="Times New Roman"/>
          <w:szCs w:val="24"/>
        </w:rPr>
        <w:t xml:space="preserve">Unemployment rates have </w:t>
      </w:r>
      <w:r>
        <w:rPr>
          <w:rFonts w:cs="Times New Roman"/>
          <w:szCs w:val="24"/>
        </w:rPr>
        <w:t xml:space="preserve">also increased over the pandemic mainly </w:t>
      </w:r>
      <w:r w:rsidRPr="00E06292">
        <w:rPr>
          <w:rFonts w:cs="Times New Roman"/>
          <w:szCs w:val="24"/>
        </w:rPr>
        <w:t>due to decreases in economic inactivity rates.</w:t>
      </w:r>
      <w:r w:rsidR="00793C0D">
        <w:rPr>
          <w:rFonts w:cs="Times New Roman"/>
          <w:szCs w:val="24"/>
        </w:rPr>
        <w:t xml:space="preserve"> </w:t>
      </w:r>
      <w:r w:rsidRPr="00E06292">
        <w:rPr>
          <w:rFonts w:cs="Times New Roman"/>
          <w:szCs w:val="24"/>
        </w:rPr>
        <w:t>More than among women</w:t>
      </w:r>
      <w:r>
        <w:rPr>
          <w:rFonts w:cs="Times New Roman"/>
          <w:szCs w:val="24"/>
        </w:rPr>
        <w:t xml:space="preserve">, Employment among men is decreased significantly </w:t>
      </w:r>
      <w:r w:rsidRPr="00E06292">
        <w:rPr>
          <w:rFonts w:cs="Times New Roman"/>
          <w:szCs w:val="24"/>
        </w:rPr>
        <w:t>over the pandemic</w:t>
      </w:r>
      <w:r>
        <w:rPr>
          <w:rFonts w:cs="Times New Roman"/>
          <w:szCs w:val="24"/>
        </w:rPr>
        <w:t xml:space="preserve">. The economic inactivity for men is over 48% of the workforce as a high record that is between </w:t>
      </w:r>
      <w:r w:rsidRPr="00E06292">
        <w:rPr>
          <w:rFonts w:cs="Times New Roman"/>
          <w:szCs w:val="24"/>
        </w:rPr>
        <w:t>Ja</w:t>
      </w:r>
      <w:r>
        <w:rPr>
          <w:rFonts w:cs="Times New Roman"/>
          <w:szCs w:val="24"/>
        </w:rPr>
        <w:t>nuary-March 2022</w:t>
      </w:r>
      <w:r w:rsidR="006C52DE">
        <w:rPr>
          <w:rFonts w:cs="Times New Roman"/>
          <w:szCs w:val="24"/>
        </w:rPr>
        <w:t xml:space="preserve"> (</w:t>
      </w:r>
      <w:r w:rsidR="006C52DE" w:rsidRPr="006C52DE">
        <w:rPr>
          <w:rFonts w:cs="Times New Roman"/>
          <w:szCs w:val="24"/>
        </w:rPr>
        <w:t>Gupta</w:t>
      </w:r>
      <w:r w:rsidR="006C52DE">
        <w:rPr>
          <w:rFonts w:cs="Times New Roman"/>
          <w:szCs w:val="24"/>
        </w:rPr>
        <w:t>, 2022)</w:t>
      </w:r>
      <w:r>
        <w:rPr>
          <w:rFonts w:cs="Times New Roman"/>
          <w:szCs w:val="24"/>
        </w:rPr>
        <w:t xml:space="preserve">. </w:t>
      </w:r>
      <w:r w:rsidRPr="00E06292">
        <w:rPr>
          <w:rFonts w:cs="Times New Roman"/>
          <w:szCs w:val="24"/>
        </w:rPr>
        <w:t xml:space="preserve">At the </w:t>
      </w:r>
      <w:r>
        <w:rPr>
          <w:rFonts w:cs="Times New Roman"/>
          <w:szCs w:val="24"/>
        </w:rPr>
        <w:t xml:space="preserve">start </w:t>
      </w:r>
      <w:r w:rsidRPr="00E06292">
        <w:rPr>
          <w:rFonts w:cs="Times New Roman"/>
          <w:szCs w:val="24"/>
        </w:rPr>
        <w:t>of the pandemic</w:t>
      </w:r>
      <w:r>
        <w:rPr>
          <w:rFonts w:cs="Times New Roman"/>
          <w:szCs w:val="24"/>
        </w:rPr>
        <w:t xml:space="preserve">, </w:t>
      </w:r>
      <w:r w:rsidRPr="00E06292">
        <w:rPr>
          <w:rFonts w:cs="Times New Roman"/>
          <w:szCs w:val="24"/>
        </w:rPr>
        <w:t xml:space="preserve">the oldest </w:t>
      </w:r>
      <w:r>
        <w:rPr>
          <w:rFonts w:cs="Times New Roman"/>
          <w:szCs w:val="24"/>
        </w:rPr>
        <w:t xml:space="preserve">and youngest employees </w:t>
      </w:r>
      <w:r w:rsidRPr="00E06292">
        <w:rPr>
          <w:rFonts w:cs="Times New Roman"/>
          <w:szCs w:val="24"/>
        </w:rPr>
        <w:t>were most likely to lose their jobs</w:t>
      </w:r>
      <w:r>
        <w:rPr>
          <w:rFonts w:cs="Times New Roman"/>
          <w:szCs w:val="24"/>
        </w:rPr>
        <w:t xml:space="preserve">. By January-March 2022, </w:t>
      </w:r>
      <w:r w:rsidRPr="00E06292">
        <w:rPr>
          <w:rFonts w:cs="Times New Roman"/>
          <w:szCs w:val="24"/>
        </w:rPr>
        <w:t>pre-pandemic levels</w:t>
      </w:r>
      <w:r>
        <w:rPr>
          <w:rFonts w:cs="Times New Roman"/>
          <w:szCs w:val="24"/>
        </w:rPr>
        <w:t xml:space="preserve"> helped to recover Youth employment. Low-paying jobs also increased </w:t>
      </w:r>
      <w:r w:rsidRPr="00E06292">
        <w:rPr>
          <w:rFonts w:cs="Times New Roman"/>
          <w:szCs w:val="24"/>
        </w:rPr>
        <w:t>in 2021 and 2022</w:t>
      </w:r>
      <w:r w:rsidR="006C52DE">
        <w:rPr>
          <w:rFonts w:cs="Times New Roman"/>
          <w:szCs w:val="24"/>
        </w:rPr>
        <w:t xml:space="preserve"> (</w:t>
      </w:r>
      <w:r w:rsidR="006C52DE" w:rsidRPr="006C52DE">
        <w:rPr>
          <w:rFonts w:cs="Times New Roman"/>
          <w:szCs w:val="24"/>
        </w:rPr>
        <w:t xml:space="preserve">Blundell, </w:t>
      </w:r>
      <w:r w:rsidR="006C52DE">
        <w:rPr>
          <w:rFonts w:cs="Times New Roman"/>
          <w:szCs w:val="24"/>
        </w:rPr>
        <w:t xml:space="preserve">Costa Dias &amp; </w:t>
      </w:r>
      <w:r w:rsidR="006C52DE" w:rsidRPr="006C52DE">
        <w:rPr>
          <w:rFonts w:cs="Times New Roman"/>
          <w:szCs w:val="24"/>
        </w:rPr>
        <w:t>Cribb</w:t>
      </w:r>
      <w:r w:rsidR="006C52DE">
        <w:rPr>
          <w:rFonts w:cs="Times New Roman"/>
          <w:szCs w:val="24"/>
        </w:rPr>
        <w:t>, 2022)</w:t>
      </w:r>
      <w:r>
        <w:rPr>
          <w:rFonts w:cs="Times New Roman"/>
          <w:szCs w:val="24"/>
        </w:rPr>
        <w:t xml:space="preserve">. </w:t>
      </w:r>
      <w:r w:rsidR="00F74D79" w:rsidRPr="00F74D79">
        <w:rPr>
          <w:rFonts w:cs="Times New Roman"/>
          <w:szCs w:val="24"/>
        </w:rPr>
        <w:t xml:space="preserve">There are </w:t>
      </w:r>
      <w:r w:rsidR="00F74D79">
        <w:rPr>
          <w:rFonts w:cs="Times New Roman"/>
          <w:szCs w:val="24"/>
        </w:rPr>
        <w:t xml:space="preserve">lesser </w:t>
      </w:r>
      <w:r w:rsidR="00F74D79" w:rsidRPr="00F74D79">
        <w:rPr>
          <w:rFonts w:cs="Times New Roman"/>
          <w:szCs w:val="24"/>
        </w:rPr>
        <w:t>unemployed people than vacancies</w:t>
      </w:r>
      <w:r w:rsidR="00F74D79" w:rsidRPr="00F74D79">
        <w:t xml:space="preserve"> </w:t>
      </w:r>
      <w:r w:rsidR="00F74D79">
        <w:rPr>
          <w:rFonts w:cs="Times New Roman"/>
          <w:szCs w:val="24"/>
        </w:rPr>
        <w:t xml:space="preserve">for the first time. </w:t>
      </w:r>
    </w:p>
    <w:p w14:paraId="57C24837" w14:textId="77777777" w:rsidR="0005731C" w:rsidRDefault="00000000" w:rsidP="003F3747">
      <w:pPr>
        <w:rPr>
          <w:rFonts w:cs="Times New Roman"/>
          <w:szCs w:val="24"/>
        </w:rPr>
      </w:pPr>
      <w:r>
        <w:rPr>
          <w:rFonts w:cs="Times New Roman"/>
          <w:noProof/>
          <w:szCs w:val="24"/>
        </w:rPr>
        <w:drawing>
          <wp:inline distT="0" distB="0" distL="0" distR="0" wp14:anchorId="436F6FC0" wp14:editId="251EFD15">
            <wp:extent cx="4666891" cy="2078966"/>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3485).png"/>
                    <pic:cNvPicPr/>
                  </pic:nvPicPr>
                  <pic:blipFill>
                    <a:blip r:embed="rId11">
                      <a:extLst>
                        <a:ext uri="{28A0092B-C50C-407E-A947-70E740481C1C}">
                          <a14:useLocalDpi xmlns:a14="http://schemas.microsoft.com/office/drawing/2010/main" val="0"/>
                        </a:ext>
                      </a:extLst>
                    </a:blip>
                    <a:srcRect l="18314" t="31008" r="29070" b="19093"/>
                    <a:stretch>
                      <a:fillRect/>
                    </a:stretch>
                  </pic:blipFill>
                  <pic:spPr bwMode="auto">
                    <a:xfrm>
                      <a:off x="0" y="0"/>
                      <a:ext cx="4673676" cy="2081989"/>
                    </a:xfrm>
                    <a:prstGeom prst="rect">
                      <a:avLst/>
                    </a:prstGeom>
                    <a:ln>
                      <a:noFill/>
                    </a:ln>
                    <a:extLst>
                      <a:ext uri="{53640926-AAD7-44D8-BBD7-CCE9431645EC}">
                        <a14:shadowObscured xmlns:a14="http://schemas.microsoft.com/office/drawing/2010/main"/>
                      </a:ext>
                    </a:extLst>
                  </pic:spPr>
                </pic:pic>
              </a:graphicData>
            </a:graphic>
          </wp:inline>
        </w:drawing>
      </w:r>
    </w:p>
    <w:p w14:paraId="53595A6B" w14:textId="77777777" w:rsidR="00C24816" w:rsidRDefault="00000000" w:rsidP="00C24816">
      <w:pPr>
        <w:pStyle w:val="Caption"/>
      </w:pPr>
      <w:bookmarkStart w:id="15" w:name="_Toc120185369"/>
      <w:r>
        <w:t xml:space="preserve">Figure </w:t>
      </w:r>
      <w:fldSimple w:instr=" SEQ Figure \* ARABIC ">
        <w:r>
          <w:rPr>
            <w:noProof/>
          </w:rPr>
          <w:t>4</w:t>
        </w:r>
      </w:fldSimple>
      <w:r>
        <w:t>: Labor market in the UK</w:t>
      </w:r>
      <w:bookmarkEnd w:id="15"/>
    </w:p>
    <w:p w14:paraId="25EE9F0D" w14:textId="77777777" w:rsidR="006C52DE" w:rsidRPr="006C52DE" w:rsidRDefault="00000000" w:rsidP="006C52DE">
      <w:r>
        <w:t xml:space="preserve">(Source: </w:t>
      </w:r>
      <w:r w:rsidRPr="006C52DE">
        <w:t xml:space="preserve">Blundell, </w:t>
      </w:r>
      <w:r>
        <w:t>2022)</w:t>
      </w:r>
    </w:p>
    <w:p w14:paraId="4E5889F1" w14:textId="77777777" w:rsidR="0005731C" w:rsidRDefault="00000000" w:rsidP="0005731C">
      <w:pPr>
        <w:pStyle w:val="Heading3"/>
      </w:pPr>
      <w:bookmarkStart w:id="16" w:name="_Toc120185351"/>
      <w:r w:rsidRPr="0005731C">
        <w:t>Health</w:t>
      </w:r>
      <w:r>
        <w:t xml:space="preserve"> issues</w:t>
      </w:r>
      <w:bookmarkEnd w:id="16"/>
      <w:r>
        <w:t xml:space="preserve"> </w:t>
      </w:r>
    </w:p>
    <w:p w14:paraId="35B0C2AF" w14:textId="77777777" w:rsidR="0005731C" w:rsidRDefault="00000000" w:rsidP="003F3747">
      <w:pPr>
        <w:rPr>
          <w:rFonts w:cs="Times New Roman"/>
          <w:szCs w:val="24"/>
        </w:rPr>
      </w:pPr>
      <w:r w:rsidRPr="0005731C">
        <w:rPr>
          <w:rFonts w:cs="Times New Roman"/>
          <w:szCs w:val="24"/>
        </w:rPr>
        <w:t xml:space="preserve">225,000, </w:t>
      </w:r>
      <w:r w:rsidRPr="00F74D79">
        <w:rPr>
          <w:rFonts w:cs="Times New Roman"/>
          <w:szCs w:val="24"/>
        </w:rPr>
        <w:t xml:space="preserve">Aged </w:t>
      </w:r>
      <w:r>
        <w:rPr>
          <w:rFonts w:cs="Times New Roman"/>
          <w:szCs w:val="24"/>
        </w:rPr>
        <w:t xml:space="preserve">between </w:t>
      </w:r>
      <w:r w:rsidRPr="00F74D79">
        <w:rPr>
          <w:rFonts w:cs="Times New Roman"/>
          <w:szCs w:val="24"/>
        </w:rPr>
        <w:t>16 to 64 are</w:t>
      </w:r>
      <w:r>
        <w:rPr>
          <w:rFonts w:cs="Times New Roman"/>
          <w:szCs w:val="24"/>
        </w:rPr>
        <w:t xml:space="preserve"> under "long-term sick" which that means for at least two years, </w:t>
      </w:r>
      <w:r w:rsidRPr="0005731C">
        <w:rPr>
          <w:rFonts w:cs="Times New Roman"/>
          <w:szCs w:val="24"/>
        </w:rPr>
        <w:t>376,000 people have had Covid symptoms</w:t>
      </w:r>
      <w:r>
        <w:rPr>
          <w:rFonts w:cs="Times New Roman"/>
          <w:szCs w:val="24"/>
        </w:rPr>
        <w:t xml:space="preserve"> in relation to </w:t>
      </w:r>
      <w:r w:rsidRPr="0005731C">
        <w:rPr>
          <w:rFonts w:cs="Times New Roman"/>
          <w:szCs w:val="24"/>
        </w:rPr>
        <w:t>mental health issues</w:t>
      </w:r>
      <w:r w:rsidR="003121EC">
        <w:rPr>
          <w:rFonts w:cs="Times New Roman"/>
          <w:szCs w:val="24"/>
        </w:rPr>
        <w:t xml:space="preserve"> according to</w:t>
      </w:r>
      <w:r>
        <w:rPr>
          <w:rFonts w:cs="Times New Roman"/>
          <w:szCs w:val="24"/>
        </w:rPr>
        <w:t xml:space="preserve"> ONS estimations</w:t>
      </w:r>
      <w:r w:rsidR="00741D3C">
        <w:rPr>
          <w:rFonts w:cs="Times New Roman"/>
          <w:szCs w:val="24"/>
        </w:rPr>
        <w:t xml:space="preserve"> (Abdulla, 2022)</w:t>
      </w:r>
      <w:r>
        <w:rPr>
          <w:rFonts w:cs="Times New Roman"/>
          <w:szCs w:val="24"/>
        </w:rPr>
        <w:t xml:space="preserve">. </w:t>
      </w:r>
    </w:p>
    <w:p w14:paraId="59298F23" w14:textId="77777777" w:rsidR="009B7385" w:rsidRDefault="00000000" w:rsidP="00FD6E50">
      <w:pPr>
        <w:pStyle w:val="Heading1"/>
      </w:pPr>
      <w:bookmarkStart w:id="17" w:name="_Toc120185352"/>
      <w:r w:rsidRPr="009B7385">
        <w:lastRenderedPageBreak/>
        <w:t>The emerging changes in Human Resourcing Strategies in the post Covid</w:t>
      </w:r>
      <w:r w:rsidR="003E4BB8">
        <w:t>-19</w:t>
      </w:r>
      <w:bookmarkEnd w:id="17"/>
    </w:p>
    <w:p w14:paraId="2A650A35" w14:textId="77777777" w:rsidR="009B7385" w:rsidRDefault="00000000" w:rsidP="003F3747">
      <w:pPr>
        <w:rPr>
          <w:rFonts w:cs="Times New Roman"/>
          <w:szCs w:val="24"/>
        </w:rPr>
      </w:pPr>
      <w:r>
        <w:rPr>
          <w:rFonts w:cs="Times New Roman"/>
          <w:szCs w:val="24"/>
        </w:rPr>
        <w:t xml:space="preserve">The success or failure simply depends on the level of human resource management of any organization that is improved by human resources strategies. </w:t>
      </w:r>
      <w:r w:rsidR="00931A74">
        <w:rPr>
          <w:rFonts w:cs="Times New Roman"/>
          <w:szCs w:val="24"/>
        </w:rPr>
        <w:t>The way of human resources strategies has changed significantly in the post-Covid era</w:t>
      </w:r>
      <w:r w:rsidR="006C52DE">
        <w:rPr>
          <w:rFonts w:cs="Times New Roman"/>
          <w:szCs w:val="24"/>
        </w:rPr>
        <w:t xml:space="preserve"> (He &amp; </w:t>
      </w:r>
      <w:r w:rsidR="006C52DE" w:rsidRPr="006C52DE">
        <w:rPr>
          <w:rFonts w:cs="Times New Roman"/>
          <w:szCs w:val="24"/>
        </w:rPr>
        <w:t>Harris</w:t>
      </w:r>
      <w:r w:rsidR="006C52DE">
        <w:rPr>
          <w:rFonts w:cs="Times New Roman"/>
          <w:szCs w:val="24"/>
        </w:rPr>
        <w:t>, 2020)</w:t>
      </w:r>
      <w:r w:rsidR="00931A74">
        <w:rPr>
          <w:rFonts w:cs="Times New Roman"/>
          <w:szCs w:val="24"/>
        </w:rPr>
        <w:t xml:space="preserve">. The global economies and businesses have been disrupted by the Covid-pandemic situation. </w:t>
      </w:r>
      <w:r w:rsidR="00931A74" w:rsidRPr="00931A74">
        <w:rPr>
          <w:rFonts w:cs="Times New Roman"/>
          <w:szCs w:val="24"/>
        </w:rPr>
        <w:t>The role of HR is becoming even more important</w:t>
      </w:r>
      <w:r w:rsidR="00931A74">
        <w:rPr>
          <w:rFonts w:cs="Times New Roman"/>
          <w:szCs w:val="24"/>
        </w:rPr>
        <w:t xml:space="preserve"> in </w:t>
      </w:r>
      <w:r w:rsidR="00931A74" w:rsidRPr="00931A74">
        <w:rPr>
          <w:rFonts w:cs="Times New Roman"/>
          <w:szCs w:val="24"/>
        </w:rPr>
        <w:t>occupational health and safety</w:t>
      </w:r>
      <w:r w:rsidR="00931A74">
        <w:rPr>
          <w:rFonts w:cs="Times New Roman"/>
          <w:szCs w:val="24"/>
        </w:rPr>
        <w:t xml:space="preserve">, </w:t>
      </w:r>
      <w:r w:rsidR="00931A74" w:rsidRPr="00931A74">
        <w:rPr>
          <w:rFonts w:cs="Times New Roman"/>
          <w:szCs w:val="24"/>
        </w:rPr>
        <w:t>remote working</w:t>
      </w:r>
      <w:r w:rsidR="00931A74">
        <w:rPr>
          <w:rFonts w:cs="Times New Roman"/>
          <w:szCs w:val="24"/>
        </w:rPr>
        <w:t xml:space="preserve">, </w:t>
      </w:r>
      <w:r w:rsidR="00931A74" w:rsidRPr="00931A74">
        <w:rPr>
          <w:rFonts w:cs="Times New Roman"/>
          <w:szCs w:val="24"/>
        </w:rPr>
        <w:t>employee engagement, and communication</w:t>
      </w:r>
      <w:r w:rsidR="00931A74">
        <w:rPr>
          <w:rFonts w:cs="Times New Roman"/>
          <w:szCs w:val="24"/>
        </w:rPr>
        <w:t xml:space="preserve">. Hence, </w:t>
      </w:r>
      <w:r w:rsidR="00931A74" w:rsidRPr="009B7385">
        <w:rPr>
          <w:rFonts w:cs="Times New Roman"/>
          <w:szCs w:val="24"/>
        </w:rPr>
        <w:t>emerging changes in Human Resourcing Strategies in the post-Covid</w:t>
      </w:r>
      <w:r w:rsidR="00931A74">
        <w:rPr>
          <w:rFonts w:cs="Times New Roman"/>
          <w:szCs w:val="24"/>
        </w:rPr>
        <w:t xml:space="preserve"> are focused on in this discussion as follows.</w:t>
      </w:r>
    </w:p>
    <w:p w14:paraId="01455A97" w14:textId="77777777" w:rsidR="00931A74" w:rsidRDefault="00000000" w:rsidP="00FD6E50">
      <w:pPr>
        <w:pStyle w:val="Heading2"/>
      </w:pPr>
      <w:bookmarkStart w:id="18" w:name="_Toc120185353"/>
      <w:r w:rsidRPr="00931A74">
        <w:t>Human-centric culture</w:t>
      </w:r>
      <w:bookmarkEnd w:id="18"/>
    </w:p>
    <w:p w14:paraId="5CB10355" w14:textId="093E0931" w:rsidR="00931A74" w:rsidRDefault="00000000" w:rsidP="003F3747">
      <w:pPr>
        <w:rPr>
          <w:rFonts w:cs="Times New Roman"/>
          <w:szCs w:val="24"/>
        </w:rPr>
      </w:pPr>
      <w:r w:rsidRPr="00931A74">
        <w:rPr>
          <w:rFonts w:cs="Times New Roman"/>
          <w:szCs w:val="24"/>
        </w:rPr>
        <w:t>By shifting towards a people-centric workplace</w:t>
      </w:r>
      <w:r>
        <w:rPr>
          <w:rFonts w:cs="Times New Roman"/>
          <w:szCs w:val="24"/>
        </w:rPr>
        <w:t xml:space="preserve">, </w:t>
      </w:r>
      <w:r w:rsidRPr="00931A74">
        <w:rPr>
          <w:rFonts w:cs="Times New Roman"/>
          <w:szCs w:val="24"/>
        </w:rPr>
        <w:t>organizational culture</w:t>
      </w:r>
      <w:r>
        <w:rPr>
          <w:rFonts w:cs="Times New Roman"/>
          <w:szCs w:val="24"/>
        </w:rPr>
        <w:t xml:space="preserve"> is redefined that </w:t>
      </w:r>
      <w:r w:rsidRPr="00931A74">
        <w:rPr>
          <w:rFonts w:cs="Times New Roman"/>
          <w:szCs w:val="24"/>
        </w:rPr>
        <w:t>becomes a top priority for HR departments</w:t>
      </w:r>
      <w:r>
        <w:rPr>
          <w:rFonts w:cs="Times New Roman"/>
          <w:szCs w:val="24"/>
        </w:rPr>
        <w:t xml:space="preserve"> for the purpose of </w:t>
      </w:r>
      <w:r w:rsidRPr="00931A74">
        <w:rPr>
          <w:rFonts w:cs="Times New Roman"/>
          <w:szCs w:val="24"/>
        </w:rPr>
        <w:t>o adopt</w:t>
      </w:r>
      <w:r>
        <w:rPr>
          <w:rFonts w:cs="Times New Roman"/>
          <w:szCs w:val="24"/>
        </w:rPr>
        <w:t>ing</w:t>
      </w:r>
      <w:r w:rsidRPr="00931A74">
        <w:rPr>
          <w:rFonts w:cs="Times New Roman"/>
          <w:szCs w:val="24"/>
        </w:rPr>
        <w:t xml:space="preserve"> more flexible working arrangements</w:t>
      </w:r>
      <w:r w:rsidR="006C52DE">
        <w:rPr>
          <w:rFonts w:cs="Times New Roman"/>
          <w:szCs w:val="24"/>
        </w:rPr>
        <w:t xml:space="preserve"> (He, 2020)</w:t>
      </w:r>
      <w:r>
        <w:rPr>
          <w:rFonts w:cs="Times New Roman"/>
          <w:szCs w:val="24"/>
        </w:rPr>
        <w:t xml:space="preserve">. </w:t>
      </w:r>
      <w:r w:rsidRPr="00931A74">
        <w:rPr>
          <w:rFonts w:cs="Times New Roman"/>
          <w:szCs w:val="24"/>
        </w:rPr>
        <w:t>A major shift towards hybrid working models</w:t>
      </w:r>
      <w:r>
        <w:rPr>
          <w:rFonts w:cs="Times New Roman"/>
          <w:szCs w:val="24"/>
        </w:rPr>
        <w:t xml:space="preserve"> is highly encouraged in the UK </w:t>
      </w:r>
      <w:r w:rsidR="00486864">
        <w:rPr>
          <w:rFonts w:cs="Times New Roman"/>
          <w:szCs w:val="24"/>
        </w:rPr>
        <w:t xml:space="preserve">working places. For example, </w:t>
      </w:r>
      <w:r w:rsidR="00486864" w:rsidRPr="00486864">
        <w:rPr>
          <w:rFonts w:cs="Times New Roman"/>
          <w:szCs w:val="24"/>
        </w:rPr>
        <w:t>30% of the workforce</w:t>
      </w:r>
      <w:r w:rsidR="00486864">
        <w:rPr>
          <w:rFonts w:cs="Times New Roman"/>
          <w:szCs w:val="24"/>
        </w:rPr>
        <w:t xml:space="preserve"> is accounted by remote working in 2022 in the UK but somehow that is </w:t>
      </w:r>
      <w:r w:rsidR="00486864" w:rsidRPr="00486864">
        <w:rPr>
          <w:rFonts w:cs="Times New Roman"/>
          <w:szCs w:val="24"/>
        </w:rPr>
        <w:t>a 7% decrease from 2021</w:t>
      </w:r>
      <w:r w:rsidR="006C52DE">
        <w:rPr>
          <w:rFonts w:cs="Times New Roman"/>
          <w:szCs w:val="24"/>
        </w:rPr>
        <w:t xml:space="preserve"> (Abdulla, 2022)</w:t>
      </w:r>
      <w:r w:rsidR="00486864" w:rsidRPr="00486864">
        <w:rPr>
          <w:rFonts w:cs="Times New Roman"/>
          <w:szCs w:val="24"/>
        </w:rPr>
        <w:t>.</w:t>
      </w:r>
      <w:r w:rsidR="00486864" w:rsidRPr="00486864">
        <w:t xml:space="preserve"> </w:t>
      </w:r>
      <w:r w:rsidR="00486864">
        <w:rPr>
          <w:rFonts w:cs="Times New Roman"/>
          <w:szCs w:val="24"/>
        </w:rPr>
        <w:t xml:space="preserve">60% of people worked from home during the first lockdown </w:t>
      </w:r>
      <w:r w:rsidR="00587D18">
        <w:rPr>
          <w:rFonts w:cs="Times New Roman"/>
          <w:szCs w:val="24"/>
        </w:rPr>
        <w:t>i</w:t>
      </w:r>
      <w:r w:rsidR="00486864">
        <w:rPr>
          <w:rFonts w:cs="Times New Roman"/>
          <w:szCs w:val="24"/>
        </w:rPr>
        <w:t xml:space="preserve">n the UK. For UK companies in 2021, </w:t>
      </w:r>
      <w:r w:rsidR="00486864" w:rsidRPr="00486864">
        <w:rPr>
          <w:rFonts w:cs="Times New Roman"/>
          <w:szCs w:val="24"/>
        </w:rPr>
        <w:t xml:space="preserve">Over 20 </w:t>
      </w:r>
      <w:r w:rsidR="00486864">
        <w:rPr>
          <w:rFonts w:cs="Times New Roman"/>
          <w:szCs w:val="24"/>
        </w:rPr>
        <w:t>million people worked remotely</w:t>
      </w:r>
      <w:r w:rsidR="006C52DE">
        <w:rPr>
          <w:rFonts w:cs="Times New Roman"/>
          <w:szCs w:val="24"/>
        </w:rPr>
        <w:t xml:space="preserve"> (Abdulla, 2022)</w:t>
      </w:r>
      <w:r w:rsidR="00486864">
        <w:rPr>
          <w:rFonts w:cs="Times New Roman"/>
          <w:szCs w:val="24"/>
        </w:rPr>
        <w:t xml:space="preserve">. In the UK, </w:t>
      </w:r>
      <w:r w:rsidR="00486864" w:rsidRPr="00486864">
        <w:rPr>
          <w:rFonts w:cs="Times New Roman"/>
          <w:szCs w:val="24"/>
        </w:rPr>
        <w:t xml:space="preserve">1 in 5 office </w:t>
      </w:r>
      <w:r w:rsidR="00486864">
        <w:rPr>
          <w:rFonts w:cs="Times New Roman"/>
          <w:szCs w:val="24"/>
        </w:rPr>
        <w:t xml:space="preserve">employees </w:t>
      </w:r>
      <w:r w:rsidR="00486864" w:rsidRPr="00486864">
        <w:rPr>
          <w:rFonts w:cs="Times New Roman"/>
          <w:szCs w:val="24"/>
        </w:rPr>
        <w:t>is currently working a hybrid model</w:t>
      </w:r>
      <w:r w:rsidR="00486864">
        <w:rPr>
          <w:rFonts w:cs="Times New Roman"/>
          <w:szCs w:val="24"/>
        </w:rPr>
        <w:t xml:space="preserve">. </w:t>
      </w:r>
      <w:r w:rsidR="00486864" w:rsidRPr="00486864">
        <w:rPr>
          <w:rFonts w:cs="Times New Roman"/>
          <w:szCs w:val="24"/>
        </w:rPr>
        <w:t>For the whole of 2021</w:t>
      </w:r>
      <w:r w:rsidR="00486864">
        <w:rPr>
          <w:rFonts w:cs="Times New Roman"/>
          <w:szCs w:val="24"/>
        </w:rPr>
        <w:t xml:space="preserve">, </w:t>
      </w:r>
      <w:r w:rsidR="00486864" w:rsidRPr="00486864">
        <w:rPr>
          <w:rFonts w:cs="Times New Roman"/>
          <w:szCs w:val="24"/>
        </w:rPr>
        <w:t xml:space="preserve">8% of UK workers did not enter the </w:t>
      </w:r>
      <w:r w:rsidR="00B1176E" w:rsidRPr="00486864">
        <w:rPr>
          <w:rFonts w:cs="Times New Roman"/>
          <w:szCs w:val="24"/>
        </w:rPr>
        <w:t>office</w:t>
      </w:r>
      <w:r w:rsidR="00B1176E">
        <w:rPr>
          <w:rFonts w:cs="Times New Roman"/>
          <w:szCs w:val="24"/>
        </w:rPr>
        <w:t xml:space="preserve"> (</w:t>
      </w:r>
      <w:proofErr w:type="spellStart"/>
      <w:r w:rsidR="006C52DE" w:rsidRPr="006C52DE">
        <w:rPr>
          <w:rFonts w:cs="Times New Roman"/>
          <w:szCs w:val="24"/>
        </w:rPr>
        <w:t>Watermeyer</w:t>
      </w:r>
      <w:proofErr w:type="spellEnd"/>
      <w:r w:rsidR="006C52DE" w:rsidRPr="006C52DE">
        <w:rPr>
          <w:rFonts w:cs="Times New Roman"/>
          <w:szCs w:val="24"/>
        </w:rPr>
        <w:t xml:space="preserve">, Knight, </w:t>
      </w:r>
      <w:r w:rsidR="006C52DE">
        <w:rPr>
          <w:rFonts w:cs="Times New Roman"/>
          <w:szCs w:val="24"/>
        </w:rPr>
        <w:t xml:space="preserve">Crick &amp; </w:t>
      </w:r>
      <w:r w:rsidR="006C52DE" w:rsidRPr="006C52DE">
        <w:rPr>
          <w:rFonts w:cs="Times New Roman"/>
          <w:szCs w:val="24"/>
        </w:rPr>
        <w:t>Borra</w:t>
      </w:r>
      <w:r w:rsidR="006C52DE">
        <w:rPr>
          <w:rFonts w:cs="Times New Roman"/>
          <w:szCs w:val="24"/>
        </w:rPr>
        <w:t>, 2022)</w:t>
      </w:r>
      <w:r w:rsidR="00486864">
        <w:rPr>
          <w:rFonts w:cs="Times New Roman"/>
          <w:szCs w:val="24"/>
        </w:rPr>
        <w:t xml:space="preserve">. </w:t>
      </w:r>
      <w:r w:rsidR="00FD6E50">
        <w:rPr>
          <w:rFonts w:cs="Times New Roman"/>
          <w:szCs w:val="24"/>
        </w:rPr>
        <w:t xml:space="preserve">Although this hybrid model is considered </w:t>
      </w:r>
      <w:r w:rsidR="00FD6E50" w:rsidRPr="00FD6E50">
        <w:rPr>
          <w:rFonts w:cs="Times New Roman"/>
          <w:szCs w:val="24"/>
        </w:rPr>
        <w:t>a positive change</w:t>
      </w:r>
      <w:r w:rsidR="00FD6E50">
        <w:rPr>
          <w:rFonts w:cs="Times New Roman"/>
          <w:szCs w:val="24"/>
        </w:rPr>
        <w:t xml:space="preserve">, the </w:t>
      </w:r>
      <w:r w:rsidR="00FD6E50" w:rsidRPr="00FD6E50">
        <w:rPr>
          <w:rFonts w:cs="Times New Roman"/>
          <w:szCs w:val="24"/>
        </w:rPr>
        <w:t>existing organizational culture</w:t>
      </w:r>
      <w:r w:rsidR="00FD6E50">
        <w:rPr>
          <w:rFonts w:cs="Times New Roman"/>
          <w:szCs w:val="24"/>
        </w:rPr>
        <w:t xml:space="preserve"> is threatened by </w:t>
      </w:r>
      <w:r w:rsidR="00FD6E50" w:rsidRPr="00FD6E50">
        <w:rPr>
          <w:rFonts w:cs="Times New Roman"/>
          <w:szCs w:val="24"/>
        </w:rPr>
        <w:t>this transition</w:t>
      </w:r>
      <w:r w:rsidR="00FD6E50">
        <w:rPr>
          <w:rFonts w:cs="Times New Roman"/>
          <w:szCs w:val="24"/>
        </w:rPr>
        <w:t xml:space="preserve">. </w:t>
      </w:r>
      <w:r w:rsidR="00FD6E50" w:rsidRPr="00FD6E50">
        <w:rPr>
          <w:rFonts w:cs="Times New Roman"/>
          <w:szCs w:val="24"/>
        </w:rPr>
        <w:t xml:space="preserve">Due to </w:t>
      </w:r>
      <w:r w:rsidR="00FD6E50">
        <w:rPr>
          <w:rFonts w:cs="Times New Roman"/>
          <w:szCs w:val="24"/>
        </w:rPr>
        <w:t xml:space="preserve">different </w:t>
      </w:r>
      <w:r w:rsidR="00FD6E50" w:rsidRPr="00FD6E50">
        <w:rPr>
          <w:rFonts w:cs="Times New Roman"/>
          <w:szCs w:val="24"/>
        </w:rPr>
        <w:t>working conditions</w:t>
      </w:r>
      <w:r w:rsidR="00FD6E50">
        <w:rPr>
          <w:rFonts w:cs="Times New Roman"/>
          <w:szCs w:val="24"/>
        </w:rPr>
        <w:t xml:space="preserve">, </w:t>
      </w:r>
      <w:r w:rsidR="00FD6E50" w:rsidRPr="00FD6E50">
        <w:rPr>
          <w:rFonts w:cs="Times New Roman"/>
          <w:szCs w:val="24"/>
        </w:rPr>
        <w:t>the social dynamic between employees</w:t>
      </w:r>
      <w:r w:rsidR="00FD6E50">
        <w:rPr>
          <w:rFonts w:cs="Times New Roman"/>
          <w:szCs w:val="24"/>
        </w:rPr>
        <w:t xml:space="preserve"> is not the same. </w:t>
      </w:r>
      <w:r w:rsidR="00FD6E50" w:rsidRPr="00FD6E50">
        <w:rPr>
          <w:rFonts w:cs="Times New Roman"/>
          <w:szCs w:val="24"/>
        </w:rPr>
        <w:t>To establish a balanced structure</w:t>
      </w:r>
      <w:r w:rsidR="00FD6E50">
        <w:rPr>
          <w:rFonts w:cs="Times New Roman"/>
          <w:szCs w:val="24"/>
        </w:rPr>
        <w:t xml:space="preserve">, on and off </w:t>
      </w:r>
      <w:r w:rsidR="00FD6E50" w:rsidRPr="00FD6E50">
        <w:rPr>
          <w:rFonts w:cs="Times New Roman"/>
          <w:szCs w:val="24"/>
        </w:rPr>
        <w:t>check-ins</w:t>
      </w:r>
      <w:r w:rsidR="00FD6E50">
        <w:rPr>
          <w:rFonts w:cs="Times New Roman"/>
          <w:szCs w:val="24"/>
        </w:rPr>
        <w:t xml:space="preserve"> are organized to manage relationships</w:t>
      </w:r>
      <w:r w:rsidR="006C52DE">
        <w:rPr>
          <w:rFonts w:cs="Times New Roman"/>
          <w:szCs w:val="24"/>
        </w:rPr>
        <w:t xml:space="preserve"> (</w:t>
      </w:r>
      <w:proofErr w:type="spellStart"/>
      <w:r w:rsidR="006C52DE" w:rsidRPr="006C52DE">
        <w:rPr>
          <w:rFonts w:cs="Times New Roman"/>
          <w:szCs w:val="24"/>
        </w:rPr>
        <w:t>Watermeyer</w:t>
      </w:r>
      <w:proofErr w:type="spellEnd"/>
      <w:r w:rsidR="006C52DE">
        <w:rPr>
          <w:rFonts w:cs="Times New Roman"/>
          <w:szCs w:val="24"/>
        </w:rPr>
        <w:t>, 2022)</w:t>
      </w:r>
      <w:r w:rsidR="00FD6E50">
        <w:rPr>
          <w:rFonts w:cs="Times New Roman"/>
          <w:szCs w:val="24"/>
        </w:rPr>
        <w:t xml:space="preserve">. </w:t>
      </w:r>
      <w:r w:rsidR="00FD6E50" w:rsidRPr="00FD6E50">
        <w:rPr>
          <w:rFonts w:cs="Times New Roman"/>
          <w:szCs w:val="24"/>
        </w:rPr>
        <w:t xml:space="preserve">Their recommendations </w:t>
      </w:r>
      <w:r w:rsidR="00FD6E50">
        <w:rPr>
          <w:rFonts w:cs="Times New Roman"/>
          <w:szCs w:val="24"/>
        </w:rPr>
        <w:t xml:space="preserve">are needed to check </w:t>
      </w:r>
      <w:r w:rsidR="00FD6E50" w:rsidRPr="00FD6E50">
        <w:rPr>
          <w:rFonts w:cs="Times New Roman"/>
          <w:szCs w:val="24"/>
        </w:rPr>
        <w:t xml:space="preserve">on how best </w:t>
      </w:r>
      <w:r w:rsidR="00FD6E50">
        <w:rPr>
          <w:rFonts w:cs="Times New Roman"/>
          <w:szCs w:val="24"/>
        </w:rPr>
        <w:t xml:space="preserve">to transition to the new normal </w:t>
      </w:r>
      <w:r w:rsidR="00FD6E50" w:rsidRPr="00FD6E50">
        <w:rPr>
          <w:rFonts w:cs="Times New Roman"/>
          <w:szCs w:val="24"/>
        </w:rPr>
        <w:t xml:space="preserve">through satisfaction </w:t>
      </w:r>
      <w:r w:rsidR="00FD6E50">
        <w:rPr>
          <w:rFonts w:cs="Times New Roman"/>
          <w:szCs w:val="24"/>
        </w:rPr>
        <w:t xml:space="preserve">and pulse </w:t>
      </w:r>
      <w:r w:rsidR="00FD6E50" w:rsidRPr="00FD6E50">
        <w:rPr>
          <w:rFonts w:cs="Times New Roman"/>
          <w:szCs w:val="24"/>
        </w:rPr>
        <w:t>surveys</w:t>
      </w:r>
      <w:r w:rsidR="00FD6E50">
        <w:rPr>
          <w:rFonts w:cs="Times New Roman"/>
          <w:szCs w:val="24"/>
        </w:rPr>
        <w:t xml:space="preserve">. </w:t>
      </w:r>
      <w:r w:rsidR="00A06821">
        <w:rPr>
          <w:rFonts w:cs="Times New Roman"/>
          <w:szCs w:val="24"/>
        </w:rPr>
        <w:t xml:space="preserve">HSBC banks worldwide plan to shift to hybrid working to reduce physical space in the post-Covid era. </w:t>
      </w:r>
    </w:p>
    <w:p w14:paraId="0DD9C1BA" w14:textId="77777777" w:rsidR="00FD6E50" w:rsidRDefault="00000000" w:rsidP="007524E9">
      <w:pPr>
        <w:pStyle w:val="Heading2"/>
      </w:pPr>
      <w:bookmarkStart w:id="19" w:name="_Toc120185354"/>
      <w:r w:rsidRPr="00FD6E50">
        <w:t>Personalized rewards schemes</w:t>
      </w:r>
      <w:bookmarkEnd w:id="19"/>
    </w:p>
    <w:p w14:paraId="75E9C672" w14:textId="77777777" w:rsidR="00FD6E50" w:rsidRDefault="00000000" w:rsidP="003F3747">
      <w:pPr>
        <w:rPr>
          <w:rFonts w:cs="Times New Roman"/>
          <w:szCs w:val="24"/>
        </w:rPr>
      </w:pPr>
      <w:r>
        <w:rPr>
          <w:rFonts w:cs="Times New Roman"/>
          <w:szCs w:val="24"/>
        </w:rPr>
        <w:t>T</w:t>
      </w:r>
      <w:r w:rsidRPr="00FD6E50">
        <w:rPr>
          <w:rFonts w:cs="Times New Roman"/>
          <w:szCs w:val="24"/>
        </w:rPr>
        <w:t xml:space="preserve">hrough personalized </w:t>
      </w:r>
      <w:r>
        <w:rPr>
          <w:rFonts w:cs="Times New Roman"/>
          <w:szCs w:val="24"/>
        </w:rPr>
        <w:t xml:space="preserve">and adaptive </w:t>
      </w:r>
      <w:r w:rsidRPr="00FD6E50">
        <w:rPr>
          <w:rFonts w:cs="Times New Roman"/>
          <w:szCs w:val="24"/>
        </w:rPr>
        <w:t>compensation structures</w:t>
      </w:r>
      <w:r>
        <w:rPr>
          <w:rFonts w:cs="Times New Roman"/>
          <w:szCs w:val="24"/>
        </w:rPr>
        <w:t xml:space="preserve">, </w:t>
      </w:r>
      <w:r w:rsidR="007524E9">
        <w:rPr>
          <w:rFonts w:cs="Times New Roman"/>
          <w:szCs w:val="24"/>
        </w:rPr>
        <w:t xml:space="preserve">the performance of the employees is changed. </w:t>
      </w:r>
      <w:r w:rsidR="007524E9" w:rsidRPr="007524E9">
        <w:rPr>
          <w:rFonts w:cs="Times New Roman"/>
          <w:szCs w:val="24"/>
        </w:rPr>
        <w:t xml:space="preserve">The pandemic opened the discussion </w:t>
      </w:r>
      <w:r w:rsidR="007524E9">
        <w:rPr>
          <w:rFonts w:cs="Times New Roman"/>
          <w:szCs w:val="24"/>
        </w:rPr>
        <w:t xml:space="preserve">regarding </w:t>
      </w:r>
      <w:r w:rsidR="007524E9" w:rsidRPr="007524E9">
        <w:rPr>
          <w:rFonts w:cs="Times New Roman"/>
          <w:szCs w:val="24"/>
        </w:rPr>
        <w:t xml:space="preserve">employee benefits </w:t>
      </w:r>
      <w:r w:rsidR="007524E9">
        <w:rPr>
          <w:rFonts w:cs="Times New Roman"/>
          <w:szCs w:val="24"/>
        </w:rPr>
        <w:t xml:space="preserve">and rewards in the long term although </w:t>
      </w:r>
      <w:r w:rsidR="007524E9" w:rsidRPr="007524E9">
        <w:rPr>
          <w:rFonts w:cs="Times New Roman"/>
          <w:szCs w:val="24"/>
        </w:rPr>
        <w:t xml:space="preserve">many </w:t>
      </w:r>
      <w:r w:rsidR="007524E9">
        <w:rPr>
          <w:rFonts w:cs="Times New Roman"/>
          <w:szCs w:val="24"/>
        </w:rPr>
        <w:t>organizations had</w:t>
      </w:r>
      <w:r w:rsidR="007524E9" w:rsidRPr="007524E9">
        <w:rPr>
          <w:rFonts w:cs="Times New Roman"/>
          <w:szCs w:val="24"/>
        </w:rPr>
        <w:t xml:space="preserve"> short-term strategies</w:t>
      </w:r>
      <w:r w:rsidR="006C52DE">
        <w:rPr>
          <w:rFonts w:cs="Times New Roman"/>
          <w:szCs w:val="24"/>
        </w:rPr>
        <w:t xml:space="preserve"> (</w:t>
      </w:r>
      <w:proofErr w:type="spellStart"/>
      <w:r w:rsidR="006C52DE">
        <w:rPr>
          <w:rFonts w:cs="Times New Roman"/>
          <w:szCs w:val="24"/>
        </w:rPr>
        <w:t>Donthu</w:t>
      </w:r>
      <w:proofErr w:type="spellEnd"/>
      <w:r w:rsidR="006C52DE">
        <w:rPr>
          <w:rFonts w:cs="Times New Roman"/>
          <w:szCs w:val="24"/>
        </w:rPr>
        <w:t xml:space="preserve"> &amp; Gustafsson, 2020).</w:t>
      </w:r>
      <w:r w:rsidR="007524E9">
        <w:rPr>
          <w:rFonts w:cs="Times New Roman"/>
          <w:szCs w:val="24"/>
        </w:rPr>
        <w:t xml:space="preserve"> </w:t>
      </w:r>
      <w:r w:rsidR="007524E9" w:rsidRPr="007524E9">
        <w:rPr>
          <w:rFonts w:cs="Times New Roman"/>
          <w:szCs w:val="24"/>
        </w:rPr>
        <w:t>At a higher level</w:t>
      </w:r>
      <w:r w:rsidR="007524E9">
        <w:rPr>
          <w:rFonts w:cs="Times New Roman"/>
          <w:szCs w:val="24"/>
        </w:rPr>
        <w:t xml:space="preserve">, </w:t>
      </w:r>
      <w:r w:rsidR="007524E9" w:rsidRPr="007524E9">
        <w:rPr>
          <w:rFonts w:cs="Times New Roman"/>
          <w:szCs w:val="24"/>
        </w:rPr>
        <w:t>employee performance and productivity</w:t>
      </w:r>
      <w:r w:rsidR="007524E9">
        <w:rPr>
          <w:rFonts w:cs="Times New Roman"/>
          <w:szCs w:val="24"/>
        </w:rPr>
        <w:t xml:space="preserve"> </w:t>
      </w:r>
      <w:proofErr w:type="gramStart"/>
      <w:r w:rsidR="007524E9">
        <w:rPr>
          <w:rFonts w:cs="Times New Roman"/>
          <w:szCs w:val="24"/>
        </w:rPr>
        <w:t>is</w:t>
      </w:r>
      <w:proofErr w:type="gramEnd"/>
      <w:r w:rsidR="007524E9">
        <w:rPr>
          <w:rFonts w:cs="Times New Roman"/>
          <w:szCs w:val="24"/>
        </w:rPr>
        <w:t xml:space="preserve"> improved </w:t>
      </w:r>
      <w:r w:rsidR="007524E9">
        <w:rPr>
          <w:rFonts w:cs="Times New Roman"/>
          <w:szCs w:val="24"/>
        </w:rPr>
        <w:lastRenderedPageBreak/>
        <w:t xml:space="preserve">through incentives. In the post-Covid era, the most expected personalized reward or incentive is flexible working conditions that help to have a work-life balance. The </w:t>
      </w:r>
      <w:r w:rsidR="007524E9" w:rsidRPr="007524E9">
        <w:rPr>
          <w:rFonts w:cs="Times New Roman"/>
          <w:szCs w:val="24"/>
        </w:rPr>
        <w:t xml:space="preserve">employees </w:t>
      </w:r>
      <w:r w:rsidR="007524E9">
        <w:rPr>
          <w:rFonts w:cs="Times New Roman"/>
          <w:szCs w:val="24"/>
        </w:rPr>
        <w:t xml:space="preserve">are allowed to design their own packages after the Covid-19 pandemic. </w:t>
      </w:r>
    </w:p>
    <w:p w14:paraId="246F075D" w14:textId="77777777" w:rsidR="007524E9" w:rsidRDefault="00000000" w:rsidP="00193148">
      <w:pPr>
        <w:pStyle w:val="Heading2"/>
      </w:pPr>
      <w:bookmarkStart w:id="20" w:name="_Toc120185355"/>
      <w:r w:rsidRPr="007524E9">
        <w:t xml:space="preserve">Data-driven </w:t>
      </w:r>
      <w:r w:rsidRPr="00193148">
        <w:t>decision</w:t>
      </w:r>
      <w:r w:rsidRPr="007524E9">
        <w:t xml:space="preserve"> making</w:t>
      </w:r>
      <w:bookmarkEnd w:id="20"/>
    </w:p>
    <w:p w14:paraId="527A4FAE" w14:textId="18B0660A" w:rsidR="007524E9" w:rsidRDefault="00000000" w:rsidP="003F3747">
      <w:pPr>
        <w:rPr>
          <w:rFonts w:cs="Times New Roman"/>
          <w:szCs w:val="24"/>
        </w:rPr>
      </w:pPr>
      <w:r w:rsidRPr="007524E9">
        <w:rPr>
          <w:rFonts w:cs="Times New Roman"/>
          <w:szCs w:val="24"/>
        </w:rPr>
        <w:t>To promote data-driven decision-making</w:t>
      </w:r>
      <w:r>
        <w:rPr>
          <w:rFonts w:cs="Times New Roman"/>
          <w:szCs w:val="24"/>
        </w:rPr>
        <w:t xml:space="preserve">, </w:t>
      </w:r>
      <w:r w:rsidRPr="007524E9">
        <w:rPr>
          <w:rFonts w:cs="Times New Roman"/>
          <w:szCs w:val="24"/>
        </w:rPr>
        <w:t>workforce analytics</w:t>
      </w:r>
      <w:r>
        <w:rPr>
          <w:rFonts w:cs="Times New Roman"/>
          <w:szCs w:val="24"/>
        </w:rPr>
        <w:t xml:space="preserve"> are leveraged. </w:t>
      </w:r>
      <w:r w:rsidRPr="007524E9">
        <w:rPr>
          <w:rFonts w:cs="Times New Roman"/>
          <w:szCs w:val="24"/>
        </w:rPr>
        <w:t>Across all business sectors</w:t>
      </w:r>
      <w:r>
        <w:rPr>
          <w:rFonts w:cs="Times New Roman"/>
          <w:szCs w:val="24"/>
        </w:rPr>
        <w:t>, industries</w:t>
      </w:r>
      <w:r w:rsidRPr="007524E9">
        <w:rPr>
          <w:rFonts w:cs="Times New Roman"/>
          <w:szCs w:val="24"/>
        </w:rPr>
        <w:t>, and organizations</w:t>
      </w:r>
      <w:r>
        <w:rPr>
          <w:rFonts w:cs="Times New Roman"/>
          <w:szCs w:val="24"/>
        </w:rPr>
        <w:t xml:space="preserve">, </w:t>
      </w:r>
      <w:r w:rsidRPr="007524E9">
        <w:rPr>
          <w:rFonts w:cs="Times New Roman"/>
          <w:szCs w:val="24"/>
        </w:rPr>
        <w:t>a rise in data-driven decision-making</w:t>
      </w:r>
      <w:r>
        <w:rPr>
          <w:rFonts w:cs="Times New Roman"/>
          <w:szCs w:val="24"/>
        </w:rPr>
        <w:t xml:space="preserve"> is witnessed over years. </w:t>
      </w:r>
      <w:r w:rsidRPr="007524E9">
        <w:rPr>
          <w:rFonts w:cs="Times New Roman"/>
          <w:szCs w:val="24"/>
        </w:rPr>
        <w:t xml:space="preserve">HR </w:t>
      </w:r>
      <w:r>
        <w:rPr>
          <w:rFonts w:cs="Times New Roman"/>
          <w:szCs w:val="24"/>
        </w:rPr>
        <w:t xml:space="preserve">is enabled </w:t>
      </w:r>
      <w:r w:rsidRPr="007524E9">
        <w:rPr>
          <w:rFonts w:cs="Times New Roman"/>
          <w:szCs w:val="24"/>
        </w:rPr>
        <w:t>to gauge employee engagement, experience,</w:t>
      </w:r>
      <w:r>
        <w:rPr>
          <w:rFonts w:cs="Times New Roman"/>
          <w:szCs w:val="24"/>
        </w:rPr>
        <w:t xml:space="preserve"> </w:t>
      </w:r>
      <w:r w:rsidRPr="007524E9">
        <w:rPr>
          <w:rFonts w:cs="Times New Roman"/>
          <w:szCs w:val="24"/>
        </w:rPr>
        <w:t>and satisfaction</w:t>
      </w:r>
      <w:r w:rsidR="006C52DE">
        <w:rPr>
          <w:rFonts w:cs="Times New Roman"/>
          <w:szCs w:val="24"/>
        </w:rPr>
        <w:t xml:space="preserve"> (</w:t>
      </w:r>
      <w:proofErr w:type="spellStart"/>
      <w:r w:rsidR="006C52DE">
        <w:rPr>
          <w:rFonts w:cs="Times New Roman"/>
          <w:szCs w:val="24"/>
        </w:rPr>
        <w:t>Donthu</w:t>
      </w:r>
      <w:proofErr w:type="spellEnd"/>
      <w:r w:rsidR="006C52DE">
        <w:rPr>
          <w:rFonts w:cs="Times New Roman"/>
          <w:szCs w:val="24"/>
        </w:rPr>
        <w:t>, 2020)</w:t>
      </w:r>
      <w:r>
        <w:rPr>
          <w:rFonts w:cs="Times New Roman"/>
          <w:szCs w:val="24"/>
        </w:rPr>
        <w:t xml:space="preserve">. </w:t>
      </w:r>
      <w:r w:rsidR="00A94D26" w:rsidRPr="00A94D26">
        <w:rPr>
          <w:rFonts w:cs="Times New Roman"/>
          <w:szCs w:val="24"/>
        </w:rPr>
        <w:t>To forecast their workforce requirements</w:t>
      </w:r>
      <w:r w:rsidR="00A94D26">
        <w:rPr>
          <w:rFonts w:cs="Times New Roman"/>
          <w:szCs w:val="24"/>
        </w:rPr>
        <w:t xml:space="preserve">, </w:t>
      </w:r>
      <w:r w:rsidR="00A94D26" w:rsidRPr="00A94D26">
        <w:rPr>
          <w:rFonts w:cs="Times New Roman"/>
          <w:szCs w:val="24"/>
        </w:rPr>
        <w:t>organizations should continue to leverage analytics</w:t>
      </w:r>
      <w:r w:rsidR="00A94D26" w:rsidRPr="00A94D26">
        <w:t xml:space="preserve"> </w:t>
      </w:r>
      <w:r w:rsidR="00A94D26">
        <w:rPr>
          <w:rFonts w:cs="Times New Roman"/>
          <w:szCs w:val="24"/>
        </w:rPr>
        <w:t xml:space="preserve">as a result of COVID-19 that </w:t>
      </w:r>
      <w:r w:rsidR="00A94D26" w:rsidRPr="00A94D26">
        <w:rPr>
          <w:rFonts w:cs="Times New Roman"/>
          <w:szCs w:val="24"/>
        </w:rPr>
        <w:t>better reduce costs</w:t>
      </w:r>
      <w:r w:rsidR="00A94D26">
        <w:rPr>
          <w:rFonts w:cs="Times New Roman"/>
          <w:szCs w:val="24"/>
        </w:rPr>
        <w:t xml:space="preserve"> and </w:t>
      </w:r>
      <w:r w:rsidR="00A94D26" w:rsidRPr="00A94D26">
        <w:rPr>
          <w:rFonts w:cs="Times New Roman"/>
          <w:szCs w:val="24"/>
        </w:rPr>
        <w:t>optimize</w:t>
      </w:r>
      <w:r w:rsidR="00A94D26">
        <w:rPr>
          <w:rFonts w:cs="Times New Roman"/>
          <w:szCs w:val="24"/>
        </w:rPr>
        <w:t xml:space="preserve"> revenues. </w:t>
      </w:r>
      <w:r w:rsidR="002C6CE9" w:rsidRPr="002C6CE9">
        <w:rPr>
          <w:rFonts w:cs="Times New Roman"/>
          <w:szCs w:val="24"/>
        </w:rPr>
        <w:t xml:space="preserve">To monitor </w:t>
      </w:r>
      <w:r w:rsidR="002C6CE9">
        <w:rPr>
          <w:rFonts w:cs="Times New Roman"/>
          <w:szCs w:val="24"/>
        </w:rPr>
        <w:t xml:space="preserve">and measure </w:t>
      </w:r>
      <w:r w:rsidR="002C6CE9" w:rsidRPr="002C6CE9">
        <w:rPr>
          <w:rFonts w:cs="Times New Roman"/>
          <w:szCs w:val="24"/>
        </w:rPr>
        <w:t xml:space="preserve">workforce </w:t>
      </w:r>
      <w:r w:rsidR="002C6CE9">
        <w:rPr>
          <w:rFonts w:cs="Times New Roman"/>
          <w:szCs w:val="24"/>
        </w:rPr>
        <w:t xml:space="preserve">productivity and performance, </w:t>
      </w:r>
      <w:r w:rsidR="002C6CE9" w:rsidRPr="002C6CE9">
        <w:rPr>
          <w:rFonts w:cs="Times New Roman"/>
          <w:szCs w:val="24"/>
        </w:rPr>
        <w:t>more reliance on analytics</w:t>
      </w:r>
      <w:r w:rsidR="002C6CE9">
        <w:rPr>
          <w:rFonts w:cs="Times New Roman"/>
          <w:szCs w:val="24"/>
        </w:rPr>
        <w:t xml:space="preserve"> is heavily </w:t>
      </w:r>
      <w:r w:rsidR="00193148">
        <w:rPr>
          <w:rFonts w:cs="Times New Roman"/>
          <w:szCs w:val="24"/>
        </w:rPr>
        <w:t xml:space="preserve">taken </w:t>
      </w:r>
      <w:r w:rsidR="002C6CE9">
        <w:rPr>
          <w:rFonts w:cs="Times New Roman"/>
          <w:szCs w:val="24"/>
        </w:rPr>
        <w:t xml:space="preserve">into </w:t>
      </w:r>
      <w:r w:rsidR="00B1176E">
        <w:rPr>
          <w:rFonts w:cs="Times New Roman"/>
          <w:szCs w:val="24"/>
        </w:rPr>
        <w:t>consideration (</w:t>
      </w:r>
      <w:r w:rsidR="006C52DE">
        <w:rPr>
          <w:rFonts w:cs="Times New Roman"/>
          <w:szCs w:val="24"/>
        </w:rPr>
        <w:t xml:space="preserve">Hite &amp; </w:t>
      </w:r>
      <w:r w:rsidR="006C52DE" w:rsidRPr="006C52DE">
        <w:rPr>
          <w:rFonts w:cs="Times New Roman"/>
          <w:szCs w:val="24"/>
        </w:rPr>
        <w:t>McDonald</w:t>
      </w:r>
      <w:r w:rsidR="006C52DE">
        <w:rPr>
          <w:rFonts w:cs="Times New Roman"/>
          <w:szCs w:val="24"/>
        </w:rPr>
        <w:t>, 2020)</w:t>
      </w:r>
      <w:r w:rsidR="002C6CE9">
        <w:rPr>
          <w:rFonts w:cs="Times New Roman"/>
          <w:szCs w:val="24"/>
        </w:rPr>
        <w:t xml:space="preserve">. </w:t>
      </w:r>
      <w:r w:rsidR="00CF4806" w:rsidRPr="00CF4806">
        <w:rPr>
          <w:rFonts w:cs="Times New Roman"/>
          <w:szCs w:val="24"/>
        </w:rPr>
        <w:t>The strategic development</w:t>
      </w:r>
      <w:r w:rsidR="00CF4806">
        <w:rPr>
          <w:rFonts w:cs="Times New Roman"/>
          <w:szCs w:val="24"/>
        </w:rPr>
        <w:t>, talent acquisition,</w:t>
      </w:r>
      <w:r w:rsidR="00CF4806" w:rsidRPr="00CF4806">
        <w:rPr>
          <w:rFonts w:cs="Times New Roman"/>
          <w:szCs w:val="24"/>
        </w:rPr>
        <w:t xml:space="preserve"> and management decisions</w:t>
      </w:r>
      <w:r w:rsidR="00CF4806">
        <w:rPr>
          <w:rFonts w:cs="Times New Roman"/>
          <w:szCs w:val="24"/>
        </w:rPr>
        <w:t xml:space="preserve"> are determined by HR b</w:t>
      </w:r>
      <w:r w:rsidR="00CF4806" w:rsidRPr="00CF4806">
        <w:rPr>
          <w:rFonts w:cs="Times New Roman"/>
          <w:szCs w:val="24"/>
        </w:rPr>
        <w:t xml:space="preserve">y regularly monitoring </w:t>
      </w:r>
      <w:r w:rsidR="00CF4806">
        <w:rPr>
          <w:rFonts w:cs="Times New Roman"/>
          <w:szCs w:val="24"/>
        </w:rPr>
        <w:t xml:space="preserve">and analyzing </w:t>
      </w:r>
      <w:r w:rsidR="00CF4806" w:rsidRPr="00CF4806">
        <w:rPr>
          <w:rFonts w:cs="Times New Roman"/>
          <w:szCs w:val="24"/>
        </w:rPr>
        <w:t xml:space="preserve">employee </w:t>
      </w:r>
      <w:r w:rsidR="00CF4806">
        <w:rPr>
          <w:rFonts w:cs="Times New Roman"/>
          <w:szCs w:val="24"/>
        </w:rPr>
        <w:t xml:space="preserve">engagement metrics, and performance.  </w:t>
      </w:r>
    </w:p>
    <w:p w14:paraId="394F9855" w14:textId="77777777" w:rsidR="00193148" w:rsidRDefault="00000000" w:rsidP="00A06821">
      <w:pPr>
        <w:pStyle w:val="Heading2"/>
      </w:pPr>
      <w:bookmarkStart w:id="21" w:name="_Toc120185356"/>
      <w:r w:rsidRPr="00A06821">
        <w:t>Health &amp; safety the new priority</w:t>
      </w:r>
      <w:bookmarkEnd w:id="21"/>
    </w:p>
    <w:p w14:paraId="3D93D1B7" w14:textId="77777777" w:rsidR="00A06821" w:rsidRDefault="00000000" w:rsidP="003F3747">
      <w:pPr>
        <w:rPr>
          <w:rFonts w:cs="Times New Roman"/>
          <w:szCs w:val="24"/>
        </w:rPr>
      </w:pPr>
      <w:r w:rsidRPr="00A06821">
        <w:rPr>
          <w:rFonts w:cs="Times New Roman"/>
          <w:szCs w:val="24"/>
        </w:rPr>
        <w:t xml:space="preserve">By focusing on mental </w:t>
      </w:r>
      <w:r>
        <w:rPr>
          <w:rFonts w:cs="Times New Roman"/>
          <w:szCs w:val="24"/>
        </w:rPr>
        <w:t xml:space="preserve">and physical </w:t>
      </w:r>
      <w:r w:rsidRPr="00A06821">
        <w:rPr>
          <w:rFonts w:cs="Times New Roman"/>
          <w:szCs w:val="24"/>
        </w:rPr>
        <w:t>well-being</w:t>
      </w:r>
      <w:r>
        <w:rPr>
          <w:rFonts w:cs="Times New Roman"/>
          <w:szCs w:val="24"/>
        </w:rPr>
        <w:t xml:space="preserve">, </w:t>
      </w:r>
      <w:r w:rsidRPr="00A06821">
        <w:rPr>
          <w:rFonts w:cs="Times New Roman"/>
          <w:szCs w:val="24"/>
        </w:rPr>
        <w:t>occupational health and safet</w:t>
      </w:r>
      <w:r>
        <w:rPr>
          <w:rFonts w:cs="Times New Roman"/>
          <w:szCs w:val="24"/>
        </w:rPr>
        <w:t xml:space="preserve">y are maximized. </w:t>
      </w:r>
      <w:r w:rsidRPr="00A06821">
        <w:rPr>
          <w:rFonts w:cs="Times New Roman"/>
          <w:szCs w:val="24"/>
        </w:rPr>
        <w:t>Throughout the workplace</w:t>
      </w:r>
      <w:r>
        <w:rPr>
          <w:rFonts w:cs="Times New Roman"/>
          <w:szCs w:val="24"/>
        </w:rPr>
        <w:t xml:space="preserve">, </w:t>
      </w:r>
      <w:r w:rsidRPr="00A06821">
        <w:rPr>
          <w:rFonts w:cs="Times New Roman"/>
          <w:szCs w:val="24"/>
        </w:rPr>
        <w:t>installing sensor-based technologies</w:t>
      </w:r>
      <w:r>
        <w:rPr>
          <w:rFonts w:cs="Times New Roman"/>
          <w:szCs w:val="24"/>
        </w:rPr>
        <w:t xml:space="preserve">, </w:t>
      </w:r>
      <w:r w:rsidRPr="00A06821">
        <w:rPr>
          <w:rFonts w:cs="Times New Roman"/>
          <w:szCs w:val="24"/>
        </w:rPr>
        <w:t>and social distancing measures</w:t>
      </w:r>
      <w:r>
        <w:rPr>
          <w:rFonts w:cs="Times New Roman"/>
          <w:szCs w:val="24"/>
        </w:rPr>
        <w:t xml:space="preserve"> are implemented to </w:t>
      </w:r>
      <w:r w:rsidRPr="00A06821">
        <w:rPr>
          <w:rFonts w:cs="Times New Roman"/>
          <w:szCs w:val="24"/>
        </w:rPr>
        <w:t>reduce the risk of spreading the</w:t>
      </w:r>
      <w:r>
        <w:rPr>
          <w:rFonts w:cs="Times New Roman"/>
          <w:szCs w:val="24"/>
        </w:rPr>
        <w:t xml:space="preserve"> Covid again</w:t>
      </w:r>
      <w:r w:rsidR="006C52DE">
        <w:rPr>
          <w:rFonts w:cs="Times New Roman"/>
          <w:szCs w:val="24"/>
        </w:rPr>
        <w:t xml:space="preserve"> (Hite, 2020)</w:t>
      </w:r>
      <w:r w:rsidRPr="00A06821">
        <w:rPr>
          <w:rFonts w:cs="Times New Roman"/>
          <w:szCs w:val="24"/>
        </w:rPr>
        <w:t>.</w:t>
      </w:r>
      <w:r>
        <w:rPr>
          <w:rFonts w:cs="Times New Roman"/>
          <w:szCs w:val="24"/>
        </w:rPr>
        <w:t xml:space="preserve"> </w:t>
      </w:r>
      <w:r w:rsidRPr="00A06821">
        <w:rPr>
          <w:rFonts w:cs="Times New Roman"/>
          <w:szCs w:val="24"/>
        </w:rPr>
        <w:t>Due to the pandemic</w:t>
      </w:r>
      <w:r>
        <w:rPr>
          <w:rFonts w:cs="Times New Roman"/>
          <w:szCs w:val="24"/>
        </w:rPr>
        <w:t xml:space="preserve"> and disruption, </w:t>
      </w:r>
      <w:r w:rsidRPr="00A06821">
        <w:rPr>
          <w:rFonts w:cs="Times New Roman"/>
          <w:szCs w:val="24"/>
        </w:rPr>
        <w:t>high levels of anxiety</w:t>
      </w:r>
      <w:r>
        <w:rPr>
          <w:rFonts w:cs="Times New Roman"/>
          <w:szCs w:val="24"/>
        </w:rPr>
        <w:t xml:space="preserve"> and stress are endured. HR has a </w:t>
      </w:r>
      <w:r w:rsidRPr="00A06821">
        <w:rPr>
          <w:rFonts w:cs="Times New Roman"/>
          <w:szCs w:val="24"/>
        </w:rPr>
        <w:t xml:space="preserve">moral </w:t>
      </w:r>
      <w:r>
        <w:rPr>
          <w:rFonts w:cs="Times New Roman"/>
          <w:szCs w:val="24"/>
        </w:rPr>
        <w:t xml:space="preserve">and ethical </w:t>
      </w:r>
      <w:r w:rsidRPr="00A06821">
        <w:rPr>
          <w:rFonts w:cs="Times New Roman"/>
          <w:szCs w:val="24"/>
        </w:rPr>
        <w:t>obligation</w:t>
      </w:r>
      <w:r>
        <w:rPr>
          <w:rFonts w:cs="Times New Roman"/>
          <w:szCs w:val="24"/>
        </w:rPr>
        <w:t xml:space="preserve"> to ensure the wellbeing of the employees including vaccination, wearing masks, using sanitizer, etc. </w:t>
      </w:r>
    </w:p>
    <w:p w14:paraId="6AE13557" w14:textId="77777777" w:rsidR="00A06821" w:rsidRDefault="00000000" w:rsidP="0005780C">
      <w:pPr>
        <w:pStyle w:val="Heading2"/>
      </w:pPr>
      <w:bookmarkStart w:id="22" w:name="_Toc120185357"/>
      <w:r w:rsidRPr="00A06821">
        <w:t>Digital transformation</w:t>
      </w:r>
      <w:bookmarkEnd w:id="22"/>
    </w:p>
    <w:p w14:paraId="5CC83EF8" w14:textId="77777777" w:rsidR="00A06821" w:rsidRDefault="00000000" w:rsidP="003F3747">
      <w:pPr>
        <w:rPr>
          <w:rFonts w:cs="Times New Roman"/>
          <w:szCs w:val="24"/>
        </w:rPr>
      </w:pPr>
      <w:r w:rsidRPr="00A06821">
        <w:rPr>
          <w:rFonts w:cs="Times New Roman"/>
          <w:szCs w:val="24"/>
        </w:rPr>
        <w:t>Through disruptive technologies</w:t>
      </w:r>
      <w:r>
        <w:rPr>
          <w:rFonts w:cs="Times New Roman"/>
          <w:szCs w:val="24"/>
        </w:rPr>
        <w:t xml:space="preserve">, </w:t>
      </w:r>
      <w:r w:rsidRPr="00A06821">
        <w:rPr>
          <w:rFonts w:cs="Times New Roman"/>
          <w:szCs w:val="24"/>
        </w:rPr>
        <w:t>the digital transformation agenda</w:t>
      </w:r>
      <w:r>
        <w:rPr>
          <w:rFonts w:cs="Times New Roman"/>
          <w:szCs w:val="24"/>
        </w:rPr>
        <w:t xml:space="preserve"> is accelerated. Reduction cost is aimed by the HR of organizations today </w:t>
      </w:r>
      <w:r w:rsidRPr="00A06821">
        <w:rPr>
          <w:rFonts w:cs="Times New Roman"/>
          <w:szCs w:val="24"/>
        </w:rPr>
        <w:t>to create more value with fewer resources.</w:t>
      </w:r>
      <w:r>
        <w:rPr>
          <w:rFonts w:cs="Times New Roman"/>
          <w:szCs w:val="24"/>
        </w:rPr>
        <w:t xml:space="preserve"> </w:t>
      </w:r>
      <w:r w:rsidRPr="00A06821">
        <w:rPr>
          <w:rFonts w:cs="Times New Roman"/>
          <w:szCs w:val="24"/>
        </w:rPr>
        <w:t xml:space="preserve">59% of </w:t>
      </w:r>
      <w:r>
        <w:rPr>
          <w:rFonts w:cs="Times New Roman"/>
          <w:szCs w:val="24"/>
        </w:rPr>
        <w:t xml:space="preserve">Europe </w:t>
      </w:r>
      <w:r w:rsidRPr="00A06821">
        <w:rPr>
          <w:rFonts w:cs="Times New Roman"/>
          <w:szCs w:val="24"/>
        </w:rPr>
        <w:t xml:space="preserve">CFOs </w:t>
      </w:r>
      <w:r>
        <w:rPr>
          <w:rFonts w:cs="Times New Roman"/>
          <w:szCs w:val="24"/>
        </w:rPr>
        <w:t xml:space="preserve">and 62% of Middle East CFOs </w:t>
      </w:r>
      <w:r w:rsidRPr="00A06821">
        <w:rPr>
          <w:rFonts w:cs="Times New Roman"/>
          <w:szCs w:val="24"/>
        </w:rPr>
        <w:t xml:space="preserve">are </w:t>
      </w:r>
      <w:r>
        <w:rPr>
          <w:rFonts w:cs="Times New Roman"/>
          <w:szCs w:val="24"/>
        </w:rPr>
        <w:t xml:space="preserve">seeking </w:t>
      </w:r>
      <w:r w:rsidRPr="00A06821">
        <w:rPr>
          <w:rFonts w:cs="Times New Roman"/>
          <w:szCs w:val="24"/>
        </w:rPr>
        <w:t>the establish</w:t>
      </w:r>
      <w:r w:rsidR="0005780C">
        <w:rPr>
          <w:rFonts w:cs="Times New Roman"/>
          <w:szCs w:val="24"/>
        </w:rPr>
        <w:t>ing new ways of working and adopt automation</w:t>
      </w:r>
      <w:r w:rsidR="006C52DE">
        <w:rPr>
          <w:rFonts w:cs="Times New Roman"/>
          <w:szCs w:val="24"/>
        </w:rPr>
        <w:t xml:space="preserve"> (</w:t>
      </w:r>
      <w:r w:rsidR="006C52DE" w:rsidRPr="006C52DE">
        <w:rPr>
          <w:rFonts w:cs="Times New Roman"/>
          <w:szCs w:val="24"/>
        </w:rPr>
        <w:t xml:space="preserve">Dutta, </w:t>
      </w:r>
      <w:proofErr w:type="spellStart"/>
      <w:r w:rsidR="006C52DE">
        <w:rPr>
          <w:rFonts w:cs="Times New Roman"/>
          <w:szCs w:val="24"/>
        </w:rPr>
        <w:t>Vedak</w:t>
      </w:r>
      <w:proofErr w:type="spellEnd"/>
      <w:r w:rsidR="006C52DE">
        <w:rPr>
          <w:rFonts w:cs="Times New Roman"/>
          <w:szCs w:val="24"/>
        </w:rPr>
        <w:t xml:space="preserve"> &amp; </w:t>
      </w:r>
      <w:r w:rsidR="006C52DE" w:rsidRPr="006C52DE">
        <w:rPr>
          <w:rFonts w:cs="Times New Roman"/>
          <w:szCs w:val="24"/>
        </w:rPr>
        <w:t>Sawant</w:t>
      </w:r>
      <w:r w:rsidR="006C52DE">
        <w:rPr>
          <w:rFonts w:cs="Times New Roman"/>
          <w:szCs w:val="24"/>
        </w:rPr>
        <w:t>, 2022)</w:t>
      </w:r>
      <w:r w:rsidR="0005780C">
        <w:rPr>
          <w:rFonts w:cs="Times New Roman"/>
          <w:szCs w:val="24"/>
        </w:rPr>
        <w:t xml:space="preserve">. </w:t>
      </w:r>
      <w:r w:rsidR="0005780C" w:rsidRPr="0005780C">
        <w:rPr>
          <w:rFonts w:cs="Times New Roman"/>
          <w:szCs w:val="24"/>
        </w:rPr>
        <w:t>Emerging</w:t>
      </w:r>
      <w:r w:rsidR="0005780C">
        <w:rPr>
          <w:rFonts w:cs="Times New Roman"/>
          <w:szCs w:val="24"/>
        </w:rPr>
        <w:t xml:space="preserve"> technologies like </w:t>
      </w:r>
      <w:r w:rsidR="0005780C" w:rsidRPr="0005780C">
        <w:rPr>
          <w:rFonts w:cs="Times New Roman"/>
          <w:szCs w:val="24"/>
        </w:rPr>
        <w:t>VR, AI, an</w:t>
      </w:r>
      <w:r w:rsidR="0005780C">
        <w:rPr>
          <w:rFonts w:cs="Times New Roman"/>
          <w:szCs w:val="24"/>
        </w:rPr>
        <w:t xml:space="preserve">d AR are allowed </w:t>
      </w:r>
      <w:r w:rsidR="0005780C" w:rsidRPr="0005780C">
        <w:rPr>
          <w:rFonts w:cs="Times New Roman"/>
          <w:szCs w:val="24"/>
        </w:rPr>
        <w:t xml:space="preserve">for </w:t>
      </w:r>
      <w:r w:rsidR="0005780C">
        <w:rPr>
          <w:rFonts w:cs="Times New Roman"/>
          <w:szCs w:val="24"/>
        </w:rPr>
        <w:t xml:space="preserve">different </w:t>
      </w:r>
      <w:r w:rsidR="0005780C" w:rsidRPr="0005780C">
        <w:rPr>
          <w:rFonts w:cs="Times New Roman"/>
          <w:szCs w:val="24"/>
        </w:rPr>
        <w:t>applications in the HR domain.</w:t>
      </w:r>
      <w:r w:rsidR="0005780C">
        <w:rPr>
          <w:rFonts w:cs="Times New Roman"/>
          <w:szCs w:val="24"/>
        </w:rPr>
        <w:t xml:space="preserve"> To i</w:t>
      </w:r>
      <w:r w:rsidR="0005780C" w:rsidRPr="0005780C">
        <w:rPr>
          <w:rFonts w:cs="Times New Roman"/>
          <w:szCs w:val="24"/>
        </w:rPr>
        <w:t>mprove all HR functions including onboarding, recruitment, training</w:t>
      </w:r>
      <w:r w:rsidR="0005780C">
        <w:rPr>
          <w:rFonts w:cs="Times New Roman"/>
          <w:szCs w:val="24"/>
        </w:rPr>
        <w:t xml:space="preserve">, </w:t>
      </w:r>
      <w:proofErr w:type="spellStart"/>
      <w:r w:rsidR="0005780C">
        <w:rPr>
          <w:rFonts w:cs="Times New Roman"/>
          <w:szCs w:val="24"/>
        </w:rPr>
        <w:t>etc</w:t>
      </w:r>
      <w:proofErr w:type="spellEnd"/>
      <w:r w:rsidR="0005780C">
        <w:rPr>
          <w:rFonts w:cs="Times New Roman"/>
          <w:szCs w:val="24"/>
        </w:rPr>
        <w:t xml:space="preserve">, </w:t>
      </w:r>
      <w:r w:rsidR="0005780C" w:rsidRPr="0005780C">
        <w:rPr>
          <w:rFonts w:cs="Times New Roman"/>
          <w:szCs w:val="24"/>
        </w:rPr>
        <w:t xml:space="preserve">these technologies </w:t>
      </w:r>
      <w:r w:rsidR="0005780C">
        <w:rPr>
          <w:rFonts w:cs="Times New Roman"/>
          <w:szCs w:val="24"/>
        </w:rPr>
        <w:t xml:space="preserve">are </w:t>
      </w:r>
      <w:r w:rsidR="006C52DE">
        <w:rPr>
          <w:rFonts w:cs="Times New Roman"/>
          <w:szCs w:val="24"/>
        </w:rPr>
        <w:t>helpful (</w:t>
      </w:r>
      <w:r w:rsidR="006C52DE" w:rsidRPr="006C52DE">
        <w:rPr>
          <w:rFonts w:cs="Times New Roman"/>
          <w:szCs w:val="24"/>
        </w:rPr>
        <w:t>Dutta</w:t>
      </w:r>
      <w:r w:rsidR="006C52DE">
        <w:rPr>
          <w:rFonts w:cs="Times New Roman"/>
          <w:szCs w:val="24"/>
        </w:rPr>
        <w:t>, 2022)</w:t>
      </w:r>
      <w:r w:rsidR="0005780C">
        <w:rPr>
          <w:rFonts w:cs="Times New Roman"/>
          <w:szCs w:val="24"/>
        </w:rPr>
        <w:t xml:space="preserve">. </w:t>
      </w:r>
      <w:r w:rsidR="0005780C" w:rsidRPr="0005780C">
        <w:rPr>
          <w:rFonts w:cs="Times New Roman"/>
          <w:szCs w:val="24"/>
        </w:rPr>
        <w:t>The recruitment process</w:t>
      </w:r>
      <w:r w:rsidR="0005780C">
        <w:rPr>
          <w:rFonts w:cs="Times New Roman"/>
          <w:szCs w:val="24"/>
        </w:rPr>
        <w:t xml:space="preserve"> is enhanced by </w:t>
      </w:r>
      <w:r w:rsidR="0005780C" w:rsidRPr="0005780C">
        <w:rPr>
          <w:rFonts w:cs="Times New Roman"/>
          <w:szCs w:val="24"/>
        </w:rPr>
        <w:t>data analytics</w:t>
      </w:r>
      <w:r w:rsidR="0005780C">
        <w:rPr>
          <w:rFonts w:cs="Times New Roman"/>
          <w:szCs w:val="24"/>
        </w:rPr>
        <w:t xml:space="preserve"> and big data that can </w:t>
      </w:r>
      <w:r w:rsidR="0005780C" w:rsidRPr="0005780C">
        <w:rPr>
          <w:rFonts w:cs="Times New Roman"/>
          <w:szCs w:val="24"/>
        </w:rPr>
        <w:t>identify top talent</w:t>
      </w:r>
      <w:r w:rsidR="0005780C">
        <w:rPr>
          <w:rFonts w:cs="Times New Roman"/>
          <w:szCs w:val="24"/>
        </w:rPr>
        <w:t xml:space="preserve">. </w:t>
      </w:r>
    </w:p>
    <w:p w14:paraId="09248D62" w14:textId="77777777" w:rsidR="0005780C" w:rsidRDefault="00000000" w:rsidP="0005780C">
      <w:pPr>
        <w:pStyle w:val="Heading1"/>
      </w:pPr>
      <w:bookmarkStart w:id="23" w:name="_Toc120185358"/>
      <w:r w:rsidRPr="0005780C">
        <w:lastRenderedPageBreak/>
        <w:t>The emerging changes in Human Resourcing Strategies in the post-Brexit</w:t>
      </w:r>
      <w:r>
        <w:t xml:space="preserve"> external environment</w:t>
      </w:r>
      <w:bookmarkEnd w:id="23"/>
    </w:p>
    <w:p w14:paraId="5A50A18C" w14:textId="77777777" w:rsidR="0005780C" w:rsidRDefault="00000000" w:rsidP="0005780C">
      <w:pPr>
        <w:rPr>
          <w:rFonts w:cs="Times New Roman"/>
          <w:szCs w:val="24"/>
        </w:rPr>
      </w:pPr>
      <w:r w:rsidRPr="0005780C">
        <w:rPr>
          <w:rFonts w:cs="Times New Roman"/>
          <w:szCs w:val="24"/>
        </w:rPr>
        <w:t>On 31 January 2020</w:t>
      </w:r>
      <w:r>
        <w:rPr>
          <w:rFonts w:cs="Times New Roman"/>
          <w:szCs w:val="24"/>
        </w:rPr>
        <w:t>, t</w:t>
      </w:r>
      <w:r w:rsidRPr="0005780C">
        <w:rPr>
          <w:rFonts w:cs="Times New Roman"/>
          <w:szCs w:val="24"/>
        </w:rPr>
        <w:t>he UK officially left the EU</w:t>
      </w:r>
      <w:r>
        <w:rPr>
          <w:rFonts w:cs="Times New Roman"/>
          <w:szCs w:val="24"/>
        </w:rPr>
        <w:t xml:space="preserve"> which shaped </w:t>
      </w:r>
      <w:r w:rsidRPr="0005780C">
        <w:rPr>
          <w:rFonts w:cs="Times New Roman"/>
          <w:szCs w:val="24"/>
        </w:rPr>
        <w:t>emerging changes in Human Resourcing Strategies in the post-Brexit</w:t>
      </w:r>
      <w:r>
        <w:rPr>
          <w:rFonts w:cs="Times New Roman"/>
          <w:szCs w:val="24"/>
        </w:rPr>
        <w:t xml:space="preserve"> external environment as follows. </w:t>
      </w:r>
      <w:r w:rsidR="00210DF4">
        <w:rPr>
          <w:rFonts w:cs="Times New Roman"/>
          <w:szCs w:val="24"/>
        </w:rPr>
        <w:t xml:space="preserve">Brexit influences many sectors in the country both positively and negatively. </w:t>
      </w:r>
    </w:p>
    <w:p w14:paraId="6252537F" w14:textId="77777777" w:rsidR="0005780C" w:rsidRDefault="00000000" w:rsidP="0005780C">
      <w:pPr>
        <w:pStyle w:val="Heading2"/>
      </w:pPr>
      <w:bookmarkStart w:id="24" w:name="_Toc120185359"/>
      <w:r w:rsidRPr="0005780C">
        <w:t>Overseas Recruitment</w:t>
      </w:r>
      <w:bookmarkEnd w:id="24"/>
    </w:p>
    <w:p w14:paraId="0B5A0E99" w14:textId="77777777" w:rsidR="0005780C" w:rsidRDefault="00000000" w:rsidP="0005780C">
      <w:pPr>
        <w:rPr>
          <w:rFonts w:cs="Times New Roman"/>
          <w:szCs w:val="24"/>
        </w:rPr>
      </w:pPr>
      <w:r>
        <w:rPr>
          <w:rFonts w:cs="Times New Roman"/>
          <w:szCs w:val="24"/>
        </w:rPr>
        <w:t xml:space="preserve">With </w:t>
      </w:r>
      <w:r w:rsidRPr="0005780C">
        <w:rPr>
          <w:rFonts w:cs="Times New Roman"/>
          <w:szCs w:val="24"/>
        </w:rPr>
        <w:t>the post-Brexit immigration system</w:t>
      </w:r>
      <w:r>
        <w:rPr>
          <w:rFonts w:cs="Times New Roman"/>
          <w:szCs w:val="24"/>
        </w:rPr>
        <w:t xml:space="preserve">, </w:t>
      </w:r>
      <w:r w:rsidRPr="0005780C">
        <w:rPr>
          <w:rFonts w:cs="Times New Roman"/>
          <w:szCs w:val="24"/>
        </w:rPr>
        <w:t>UK-based leaders and US leaders employ EU nation</w:t>
      </w:r>
      <w:r>
        <w:rPr>
          <w:rFonts w:cs="Times New Roman"/>
          <w:szCs w:val="24"/>
        </w:rPr>
        <w:t xml:space="preserve">als. </w:t>
      </w:r>
      <w:r w:rsidRPr="0005780C">
        <w:rPr>
          <w:rFonts w:cs="Times New Roman"/>
          <w:szCs w:val="24"/>
        </w:rPr>
        <w:t>Incoming talent</w:t>
      </w:r>
      <w:r>
        <w:rPr>
          <w:rFonts w:cs="Times New Roman"/>
          <w:szCs w:val="24"/>
        </w:rPr>
        <w:t xml:space="preserve"> should be supported by </w:t>
      </w:r>
      <w:r w:rsidRPr="0005780C">
        <w:rPr>
          <w:rFonts w:cs="Times New Roman"/>
          <w:szCs w:val="24"/>
        </w:rPr>
        <w:t>HR professionals</w:t>
      </w:r>
      <w:r>
        <w:rPr>
          <w:rFonts w:cs="Times New Roman"/>
          <w:szCs w:val="24"/>
        </w:rPr>
        <w:t xml:space="preserve"> when the</w:t>
      </w:r>
      <w:r w:rsidRPr="0005780C">
        <w:rPr>
          <w:rFonts w:cs="Times New Roman"/>
          <w:szCs w:val="24"/>
        </w:rPr>
        <w:t>y arrive in the UK</w:t>
      </w:r>
      <w:r w:rsidR="00C24816">
        <w:rPr>
          <w:rFonts w:cs="Times New Roman"/>
          <w:szCs w:val="24"/>
        </w:rPr>
        <w:t xml:space="preserve"> (</w:t>
      </w:r>
      <w:r w:rsidR="00C24816" w:rsidRPr="00C24816">
        <w:rPr>
          <w:rFonts w:cs="Times New Roman"/>
          <w:szCs w:val="24"/>
        </w:rPr>
        <w:t>Abbot</w:t>
      </w:r>
      <w:r w:rsidR="00C24816">
        <w:rPr>
          <w:rFonts w:cs="Times New Roman"/>
          <w:szCs w:val="24"/>
        </w:rPr>
        <w:t>, 2019)</w:t>
      </w:r>
      <w:r w:rsidRPr="0005780C">
        <w:rPr>
          <w:rFonts w:cs="Times New Roman"/>
          <w:szCs w:val="24"/>
        </w:rPr>
        <w:t>.</w:t>
      </w:r>
      <w:r>
        <w:rPr>
          <w:rFonts w:cs="Times New Roman"/>
          <w:szCs w:val="24"/>
        </w:rPr>
        <w:t xml:space="preserve"> Permission is needed to find </w:t>
      </w:r>
      <w:r w:rsidR="00831CB5" w:rsidRPr="00831CB5">
        <w:rPr>
          <w:rFonts w:cs="Times New Roman"/>
          <w:szCs w:val="24"/>
        </w:rPr>
        <w:t>UK nationals working in an EU country</w:t>
      </w:r>
      <w:r w:rsidR="00831CB5">
        <w:rPr>
          <w:rFonts w:cs="Times New Roman"/>
          <w:szCs w:val="24"/>
        </w:rPr>
        <w:t xml:space="preserve">. </w:t>
      </w:r>
      <w:r w:rsidR="00831CB5" w:rsidRPr="00831CB5">
        <w:rPr>
          <w:rFonts w:cs="Times New Roman"/>
          <w:szCs w:val="24"/>
        </w:rPr>
        <w:t>By the European Commission</w:t>
      </w:r>
      <w:r w:rsidR="00831CB5">
        <w:rPr>
          <w:rFonts w:cs="Times New Roman"/>
          <w:szCs w:val="24"/>
        </w:rPr>
        <w:t xml:space="preserve">, shared </w:t>
      </w:r>
      <w:r w:rsidR="00831CB5" w:rsidRPr="00831CB5">
        <w:rPr>
          <w:rFonts w:cs="Times New Roman"/>
          <w:szCs w:val="24"/>
        </w:rPr>
        <w:t>information</w:t>
      </w:r>
      <w:r w:rsidR="00831CB5">
        <w:rPr>
          <w:rFonts w:cs="Times New Roman"/>
          <w:szCs w:val="24"/>
        </w:rPr>
        <w:t xml:space="preserve"> is reviewed. </w:t>
      </w:r>
      <w:r w:rsidR="00831CB5" w:rsidRPr="00831CB5">
        <w:rPr>
          <w:rFonts w:cs="Times New Roman"/>
          <w:szCs w:val="24"/>
        </w:rPr>
        <w:t xml:space="preserve">There is no free movement </w:t>
      </w:r>
      <w:r w:rsidR="00831CB5">
        <w:rPr>
          <w:rFonts w:cs="Times New Roman"/>
          <w:szCs w:val="24"/>
        </w:rPr>
        <w:t xml:space="preserve">between the EU and UK countries </w:t>
      </w:r>
      <w:r w:rsidR="00831CB5" w:rsidRPr="00831CB5">
        <w:rPr>
          <w:rFonts w:cs="Times New Roman"/>
          <w:szCs w:val="24"/>
        </w:rPr>
        <w:t>for people</w:t>
      </w:r>
      <w:r w:rsidR="00831CB5">
        <w:rPr>
          <w:rFonts w:cs="Times New Roman"/>
          <w:szCs w:val="24"/>
        </w:rPr>
        <w:t xml:space="preserve">. </w:t>
      </w:r>
      <w:r w:rsidR="00831CB5" w:rsidRPr="00831CB5">
        <w:rPr>
          <w:rFonts w:cs="Times New Roman"/>
          <w:szCs w:val="24"/>
        </w:rPr>
        <w:t>When managing EU nationals in the UK</w:t>
      </w:r>
      <w:r w:rsidR="00831CB5">
        <w:rPr>
          <w:rFonts w:cs="Times New Roman"/>
          <w:szCs w:val="24"/>
        </w:rPr>
        <w:t>, t</w:t>
      </w:r>
      <w:r w:rsidR="00831CB5" w:rsidRPr="00831CB5">
        <w:rPr>
          <w:rFonts w:cs="Times New Roman"/>
          <w:szCs w:val="24"/>
        </w:rPr>
        <w:t xml:space="preserve">he correct documentation </w:t>
      </w:r>
      <w:r w:rsidR="005A2256">
        <w:rPr>
          <w:rFonts w:cs="Times New Roman"/>
          <w:szCs w:val="24"/>
        </w:rPr>
        <w:t xml:space="preserve">is </w:t>
      </w:r>
      <w:r w:rsidR="00831CB5" w:rsidRPr="00831CB5">
        <w:rPr>
          <w:rFonts w:cs="Times New Roman"/>
          <w:szCs w:val="24"/>
        </w:rPr>
        <w:t>needed</w:t>
      </w:r>
      <w:r w:rsidR="005A2256">
        <w:rPr>
          <w:rFonts w:cs="Times New Roman"/>
          <w:szCs w:val="24"/>
        </w:rPr>
        <w:t xml:space="preserve"> to provide</w:t>
      </w:r>
      <w:r w:rsidR="00C24816">
        <w:rPr>
          <w:rFonts w:cs="Times New Roman"/>
          <w:szCs w:val="24"/>
        </w:rPr>
        <w:t xml:space="preserve"> (</w:t>
      </w:r>
      <w:proofErr w:type="spellStart"/>
      <w:r w:rsidR="00C24816" w:rsidRPr="00C24816">
        <w:rPr>
          <w:rFonts w:cs="Times New Roman"/>
          <w:szCs w:val="24"/>
        </w:rPr>
        <w:t>Mahato</w:t>
      </w:r>
      <w:proofErr w:type="spellEnd"/>
      <w:r w:rsidR="00C24816" w:rsidRPr="00C24816">
        <w:rPr>
          <w:rFonts w:cs="Times New Roman"/>
          <w:szCs w:val="24"/>
        </w:rPr>
        <w:t xml:space="preserve">, </w:t>
      </w:r>
      <w:r w:rsidR="00C24816">
        <w:rPr>
          <w:rFonts w:cs="Times New Roman"/>
          <w:szCs w:val="24"/>
        </w:rPr>
        <w:t>Kumar &amp; Jena, 2021)</w:t>
      </w:r>
      <w:r w:rsidR="005A2256">
        <w:rPr>
          <w:rFonts w:cs="Times New Roman"/>
          <w:szCs w:val="24"/>
        </w:rPr>
        <w:t xml:space="preserve">. </w:t>
      </w:r>
      <w:r w:rsidR="00210DF4">
        <w:rPr>
          <w:rFonts w:cs="Times New Roman"/>
          <w:szCs w:val="24"/>
        </w:rPr>
        <w:t xml:space="preserve">When the UK left the EU, the HR departments had to prioritize the UK employees in recruitment. By reducing all forms of benefits in the UK being worked there as an EU member, the UK has to look for overseas recruitment. </w:t>
      </w:r>
    </w:p>
    <w:p w14:paraId="18EEC6CC" w14:textId="77777777" w:rsidR="005A2256" w:rsidRDefault="00000000" w:rsidP="00DB76CA">
      <w:pPr>
        <w:pStyle w:val="Heading2"/>
      </w:pPr>
      <w:bookmarkStart w:id="25" w:name="_Toc120185360"/>
      <w:r>
        <w:t>Being transparent with employees</w:t>
      </w:r>
      <w:bookmarkEnd w:id="25"/>
      <w:r>
        <w:t xml:space="preserve"> </w:t>
      </w:r>
    </w:p>
    <w:p w14:paraId="1B4D30F7" w14:textId="6D207A58" w:rsidR="005A2256" w:rsidRDefault="00000000" w:rsidP="0005780C">
      <w:pPr>
        <w:rPr>
          <w:rFonts w:cs="Times New Roman"/>
          <w:szCs w:val="24"/>
        </w:rPr>
      </w:pPr>
      <w:r w:rsidRPr="005A2256">
        <w:rPr>
          <w:rFonts w:cs="Times New Roman"/>
          <w:szCs w:val="24"/>
        </w:rPr>
        <w:t>For businesses</w:t>
      </w:r>
      <w:r>
        <w:rPr>
          <w:rFonts w:cs="Times New Roman"/>
          <w:szCs w:val="24"/>
        </w:rPr>
        <w:t>, Brexit create</w:t>
      </w:r>
      <w:r w:rsidRPr="005A2256">
        <w:rPr>
          <w:rFonts w:cs="Times New Roman"/>
          <w:szCs w:val="24"/>
        </w:rPr>
        <w:t xml:space="preserve">s </w:t>
      </w:r>
      <w:r>
        <w:rPr>
          <w:rFonts w:cs="Times New Roman"/>
          <w:szCs w:val="24"/>
        </w:rPr>
        <w:t xml:space="preserve">different </w:t>
      </w:r>
      <w:r w:rsidRPr="005A2256">
        <w:rPr>
          <w:rFonts w:cs="Times New Roman"/>
          <w:szCs w:val="24"/>
        </w:rPr>
        <w:t>new rules</w:t>
      </w:r>
      <w:r>
        <w:rPr>
          <w:rFonts w:cs="Times New Roman"/>
          <w:szCs w:val="24"/>
        </w:rPr>
        <w:t xml:space="preserve"> and regulations that </w:t>
      </w:r>
      <w:r w:rsidRPr="005A2256">
        <w:rPr>
          <w:rFonts w:cs="Times New Roman"/>
          <w:szCs w:val="24"/>
        </w:rPr>
        <w:t>impact employee mental health</w:t>
      </w:r>
      <w:r>
        <w:rPr>
          <w:rFonts w:cs="Times New Roman"/>
          <w:szCs w:val="24"/>
        </w:rPr>
        <w:t xml:space="preserve">. </w:t>
      </w:r>
      <w:r w:rsidRPr="005A2256">
        <w:rPr>
          <w:rFonts w:cs="Times New Roman"/>
          <w:szCs w:val="24"/>
        </w:rPr>
        <w:t xml:space="preserve">For </w:t>
      </w:r>
      <w:r>
        <w:rPr>
          <w:rFonts w:cs="Times New Roman"/>
          <w:szCs w:val="24"/>
        </w:rPr>
        <w:t xml:space="preserve">many </w:t>
      </w:r>
      <w:r w:rsidRPr="005A2256">
        <w:rPr>
          <w:rFonts w:cs="Times New Roman"/>
          <w:szCs w:val="24"/>
        </w:rPr>
        <w:t>reasons</w:t>
      </w:r>
      <w:r>
        <w:rPr>
          <w:rFonts w:cs="Times New Roman"/>
          <w:szCs w:val="24"/>
        </w:rPr>
        <w:t xml:space="preserve">, </w:t>
      </w:r>
      <w:r w:rsidRPr="005A2256">
        <w:rPr>
          <w:rFonts w:cs="Times New Roman"/>
          <w:szCs w:val="24"/>
        </w:rPr>
        <w:t xml:space="preserve">things are in flux across </w:t>
      </w:r>
      <w:r w:rsidR="00B1176E" w:rsidRPr="005A2256">
        <w:rPr>
          <w:rFonts w:cs="Times New Roman"/>
          <w:szCs w:val="24"/>
        </w:rPr>
        <w:t>businesses</w:t>
      </w:r>
      <w:r w:rsidR="00B1176E">
        <w:rPr>
          <w:rFonts w:cs="Times New Roman"/>
          <w:szCs w:val="24"/>
        </w:rPr>
        <w:t xml:space="preserve"> (</w:t>
      </w:r>
      <w:r w:rsidR="00C24816">
        <w:rPr>
          <w:rFonts w:cs="Times New Roman"/>
          <w:szCs w:val="24"/>
        </w:rPr>
        <w:t>Blog, 2019)</w:t>
      </w:r>
      <w:r>
        <w:rPr>
          <w:rFonts w:cs="Times New Roman"/>
          <w:szCs w:val="24"/>
        </w:rPr>
        <w:t xml:space="preserve">. By </w:t>
      </w:r>
      <w:r w:rsidRPr="005A2256">
        <w:rPr>
          <w:rFonts w:cs="Times New Roman"/>
          <w:szCs w:val="24"/>
        </w:rPr>
        <w:t>developing a clear understanding of Brexit</w:t>
      </w:r>
      <w:r>
        <w:rPr>
          <w:rFonts w:cs="Times New Roman"/>
          <w:szCs w:val="24"/>
        </w:rPr>
        <w:t xml:space="preserve">, </w:t>
      </w:r>
      <w:r w:rsidRPr="005A2256">
        <w:rPr>
          <w:rFonts w:cs="Times New Roman"/>
          <w:szCs w:val="24"/>
        </w:rPr>
        <w:t>this can be mitigate</w:t>
      </w:r>
      <w:r>
        <w:rPr>
          <w:rFonts w:cs="Times New Roman"/>
          <w:szCs w:val="24"/>
        </w:rPr>
        <w:t xml:space="preserve">d focusing on </w:t>
      </w:r>
      <w:r w:rsidRPr="005A2256">
        <w:rPr>
          <w:rFonts w:cs="Times New Roman"/>
          <w:szCs w:val="24"/>
        </w:rPr>
        <w:t xml:space="preserve">impacting </w:t>
      </w:r>
      <w:r>
        <w:rPr>
          <w:rFonts w:cs="Times New Roman"/>
          <w:szCs w:val="24"/>
        </w:rPr>
        <w:t xml:space="preserve">many </w:t>
      </w:r>
      <w:r w:rsidRPr="005A2256">
        <w:rPr>
          <w:rFonts w:cs="Times New Roman"/>
          <w:szCs w:val="24"/>
        </w:rPr>
        <w:t>bu</w:t>
      </w:r>
      <w:r>
        <w:rPr>
          <w:rFonts w:cs="Times New Roman"/>
          <w:szCs w:val="24"/>
        </w:rPr>
        <w:t xml:space="preserve">sinesses, and then communications. The </w:t>
      </w:r>
      <w:r w:rsidRPr="005A2256">
        <w:rPr>
          <w:rFonts w:cs="Times New Roman"/>
          <w:szCs w:val="24"/>
        </w:rPr>
        <w:t xml:space="preserve">organizational leaders </w:t>
      </w:r>
      <w:r>
        <w:rPr>
          <w:rFonts w:cs="Times New Roman"/>
          <w:szCs w:val="24"/>
        </w:rPr>
        <w:t>navigate</w:t>
      </w:r>
      <w:r w:rsidRPr="005A2256">
        <w:rPr>
          <w:rFonts w:cs="Times New Roman"/>
          <w:szCs w:val="24"/>
        </w:rPr>
        <w:t xml:space="preserve"> the</w:t>
      </w:r>
      <w:r>
        <w:rPr>
          <w:rFonts w:cs="Times New Roman"/>
          <w:szCs w:val="24"/>
        </w:rPr>
        <w:t>m into a post-Brexit world</w:t>
      </w:r>
      <w:r w:rsidR="00C24816">
        <w:rPr>
          <w:rFonts w:cs="Times New Roman"/>
          <w:szCs w:val="24"/>
        </w:rPr>
        <w:t xml:space="preserve"> (</w:t>
      </w:r>
      <w:r w:rsidR="00C24816" w:rsidRPr="00C24816">
        <w:rPr>
          <w:rFonts w:cs="Times New Roman"/>
          <w:szCs w:val="24"/>
        </w:rPr>
        <w:t>Lattice</w:t>
      </w:r>
      <w:r w:rsidR="00C24816">
        <w:rPr>
          <w:rFonts w:cs="Times New Roman"/>
          <w:szCs w:val="24"/>
        </w:rPr>
        <w:t>, 2021)</w:t>
      </w:r>
      <w:r>
        <w:rPr>
          <w:rFonts w:cs="Times New Roman"/>
          <w:szCs w:val="24"/>
        </w:rPr>
        <w:t xml:space="preserve">. </w:t>
      </w:r>
      <w:r w:rsidR="00AA204B">
        <w:rPr>
          <w:rFonts w:cs="Times New Roman"/>
          <w:szCs w:val="24"/>
        </w:rPr>
        <w:t xml:space="preserve">All policies and regulations must clearly be communicated with existing employees and recruits to indicate being transparent. </w:t>
      </w:r>
      <w:r w:rsidR="00CB7B1D">
        <w:rPr>
          <w:rFonts w:cs="Times New Roman"/>
          <w:szCs w:val="24"/>
        </w:rPr>
        <w:t xml:space="preserve">In addition, when a company is being transparent to its employees, there is no way of doing corruption or forms of illegal activities. </w:t>
      </w:r>
    </w:p>
    <w:p w14:paraId="7B5C37B0" w14:textId="77777777" w:rsidR="008B5E9B" w:rsidRDefault="00000000" w:rsidP="00707D7C">
      <w:pPr>
        <w:pStyle w:val="Heading2"/>
      </w:pPr>
      <w:bookmarkStart w:id="26" w:name="_Toc120185361"/>
      <w:r w:rsidRPr="008B5E9B">
        <w:t>Workforce Planning</w:t>
      </w:r>
      <w:bookmarkEnd w:id="26"/>
    </w:p>
    <w:p w14:paraId="1BD1517A" w14:textId="77777777" w:rsidR="00707D7C" w:rsidRDefault="00000000" w:rsidP="0005780C">
      <w:pPr>
        <w:rPr>
          <w:rFonts w:cs="Times New Roman"/>
          <w:szCs w:val="24"/>
        </w:rPr>
      </w:pPr>
      <w:r>
        <w:rPr>
          <w:rFonts w:cs="Times New Roman"/>
          <w:szCs w:val="24"/>
        </w:rPr>
        <w:t>7% of the UK workforce left the country due to Brexit and those vacancies are needed to fill</w:t>
      </w:r>
      <w:r w:rsidR="006C52DE">
        <w:rPr>
          <w:rFonts w:cs="Times New Roman"/>
          <w:szCs w:val="24"/>
        </w:rPr>
        <w:t xml:space="preserve"> (</w:t>
      </w:r>
      <w:r w:rsidR="006C52DE" w:rsidRPr="006C52DE">
        <w:rPr>
          <w:rFonts w:cs="Times New Roman"/>
          <w:szCs w:val="24"/>
        </w:rPr>
        <w:t>Dutta</w:t>
      </w:r>
      <w:r w:rsidR="006C52DE">
        <w:rPr>
          <w:rFonts w:cs="Times New Roman"/>
          <w:szCs w:val="24"/>
        </w:rPr>
        <w:t>, 2022)</w:t>
      </w:r>
      <w:r>
        <w:rPr>
          <w:rFonts w:cs="Times New Roman"/>
          <w:szCs w:val="24"/>
        </w:rPr>
        <w:t xml:space="preserve">. The </w:t>
      </w:r>
      <w:r w:rsidRPr="008B5E9B">
        <w:rPr>
          <w:rFonts w:cs="Times New Roman"/>
          <w:szCs w:val="24"/>
        </w:rPr>
        <w:t>UK candidates have little success recruiting because UK workers are unwilling</w:t>
      </w:r>
      <w:r>
        <w:rPr>
          <w:rFonts w:cs="Times New Roman"/>
          <w:szCs w:val="24"/>
        </w:rPr>
        <w:t xml:space="preserve">, </w:t>
      </w:r>
      <w:r w:rsidRPr="008B5E9B">
        <w:rPr>
          <w:rFonts w:cs="Times New Roman"/>
          <w:szCs w:val="24"/>
        </w:rPr>
        <w:t>overqualified, disabilities</w:t>
      </w:r>
      <w:r>
        <w:rPr>
          <w:rFonts w:cs="Times New Roman"/>
          <w:szCs w:val="24"/>
        </w:rPr>
        <w:t xml:space="preserve">. To attract skilled employees, the UK companies start providing different incentives such as </w:t>
      </w:r>
      <w:r w:rsidRPr="008B5E9B">
        <w:rPr>
          <w:rFonts w:cs="Times New Roman"/>
          <w:szCs w:val="24"/>
        </w:rPr>
        <w:t>work-life balance policies, Flexible working, holiday incentives, discounts</w:t>
      </w:r>
      <w:r>
        <w:rPr>
          <w:rFonts w:cs="Times New Roman"/>
          <w:szCs w:val="24"/>
        </w:rPr>
        <w:t xml:space="preserve">, </w:t>
      </w:r>
      <w:r w:rsidRPr="008B5E9B">
        <w:rPr>
          <w:rFonts w:cs="Times New Roman"/>
          <w:szCs w:val="24"/>
        </w:rPr>
        <w:t>and fitness programs</w:t>
      </w:r>
      <w:r>
        <w:rPr>
          <w:rFonts w:cs="Times New Roman"/>
          <w:szCs w:val="24"/>
        </w:rPr>
        <w:t xml:space="preserve">, </w:t>
      </w:r>
      <w:proofErr w:type="spellStart"/>
      <w:r>
        <w:rPr>
          <w:rFonts w:cs="Times New Roman"/>
          <w:szCs w:val="24"/>
        </w:rPr>
        <w:t>etc</w:t>
      </w:r>
      <w:proofErr w:type="spellEnd"/>
      <w:r>
        <w:rPr>
          <w:rFonts w:cs="Times New Roman"/>
          <w:szCs w:val="24"/>
        </w:rPr>
        <w:t xml:space="preserve"> that help </w:t>
      </w:r>
      <w:r w:rsidRPr="008B5E9B">
        <w:rPr>
          <w:rFonts w:cs="Times New Roman"/>
          <w:szCs w:val="24"/>
        </w:rPr>
        <w:t xml:space="preserve">employees feel </w:t>
      </w:r>
      <w:r>
        <w:rPr>
          <w:rFonts w:cs="Times New Roman"/>
          <w:szCs w:val="24"/>
        </w:rPr>
        <w:t xml:space="preserve">valued, motivated </w:t>
      </w:r>
      <w:r>
        <w:rPr>
          <w:rFonts w:cs="Times New Roman"/>
          <w:szCs w:val="24"/>
        </w:rPr>
        <w:lastRenderedPageBreak/>
        <w:t>and involved</w:t>
      </w:r>
      <w:r w:rsidR="006C52DE">
        <w:rPr>
          <w:rFonts w:cs="Times New Roman"/>
          <w:szCs w:val="24"/>
        </w:rPr>
        <w:t xml:space="preserve"> (</w:t>
      </w:r>
      <w:r w:rsidR="006C52DE" w:rsidRPr="00C24816">
        <w:rPr>
          <w:rFonts w:cs="Times New Roman"/>
          <w:szCs w:val="24"/>
        </w:rPr>
        <w:t>Lattice</w:t>
      </w:r>
      <w:r w:rsidR="006C52DE">
        <w:rPr>
          <w:rFonts w:cs="Times New Roman"/>
          <w:szCs w:val="24"/>
        </w:rPr>
        <w:t>, 2021)</w:t>
      </w:r>
      <w:r>
        <w:rPr>
          <w:rFonts w:cs="Times New Roman"/>
          <w:szCs w:val="24"/>
        </w:rPr>
        <w:t xml:space="preserve">. The employees are allowed </w:t>
      </w:r>
      <w:r w:rsidRPr="008B5E9B">
        <w:rPr>
          <w:rFonts w:cs="Times New Roman"/>
          <w:szCs w:val="24"/>
        </w:rPr>
        <w:t>autonomy</w:t>
      </w:r>
      <w:r>
        <w:rPr>
          <w:rFonts w:cs="Times New Roman"/>
          <w:szCs w:val="24"/>
        </w:rPr>
        <w:t>, freedom,</w:t>
      </w:r>
      <w:r w:rsidRPr="008B5E9B">
        <w:rPr>
          <w:rFonts w:cs="Times New Roman"/>
          <w:szCs w:val="24"/>
        </w:rPr>
        <w:t xml:space="preserve"> </w:t>
      </w:r>
      <w:r>
        <w:rPr>
          <w:rFonts w:cs="Times New Roman"/>
          <w:szCs w:val="24"/>
        </w:rPr>
        <w:t xml:space="preserve">space, and time. Employee retention is increased through a positive company culture </w:t>
      </w:r>
      <w:r w:rsidRPr="008B5E9B">
        <w:rPr>
          <w:rFonts w:cs="Times New Roman"/>
          <w:szCs w:val="24"/>
        </w:rPr>
        <w:t xml:space="preserve">through </w:t>
      </w:r>
      <w:r>
        <w:rPr>
          <w:rFonts w:cs="Times New Roman"/>
          <w:szCs w:val="24"/>
        </w:rPr>
        <w:t xml:space="preserve">recommendations, </w:t>
      </w:r>
      <w:r w:rsidRPr="008B5E9B">
        <w:rPr>
          <w:rFonts w:cs="Times New Roman"/>
          <w:szCs w:val="24"/>
        </w:rPr>
        <w:t>referrals, and a positive brand image</w:t>
      </w:r>
      <w:r>
        <w:rPr>
          <w:rFonts w:cs="Times New Roman"/>
          <w:szCs w:val="24"/>
        </w:rPr>
        <w:t xml:space="preserve">. </w:t>
      </w:r>
    </w:p>
    <w:p w14:paraId="482F7695" w14:textId="77777777" w:rsidR="008B5E9B" w:rsidRDefault="00000000" w:rsidP="00707D7C">
      <w:pPr>
        <w:pStyle w:val="Heading2"/>
      </w:pPr>
      <w:bookmarkStart w:id="27" w:name="_Toc120185362"/>
      <w:r>
        <w:t xml:space="preserve">Taking different approaches </w:t>
      </w:r>
      <w:r w:rsidRPr="008B5E9B">
        <w:t>to Attract EU Workers</w:t>
      </w:r>
      <w:bookmarkEnd w:id="27"/>
    </w:p>
    <w:p w14:paraId="5FE513FC" w14:textId="77777777" w:rsidR="008B5E9B" w:rsidRDefault="00000000" w:rsidP="0005780C">
      <w:pPr>
        <w:rPr>
          <w:rFonts w:cs="Times New Roman"/>
          <w:szCs w:val="24"/>
        </w:rPr>
      </w:pPr>
      <w:r w:rsidRPr="008B5E9B">
        <w:rPr>
          <w:rFonts w:cs="Times New Roman"/>
          <w:szCs w:val="24"/>
        </w:rPr>
        <w:t xml:space="preserve">EU citizens have the right to </w:t>
      </w:r>
      <w:r w:rsidR="00707D7C">
        <w:rPr>
          <w:rFonts w:cs="Times New Roman"/>
          <w:szCs w:val="24"/>
        </w:rPr>
        <w:t xml:space="preserve">work in the UK during the transition period till introducing </w:t>
      </w:r>
      <w:r w:rsidR="00707D7C" w:rsidRPr="00707D7C">
        <w:rPr>
          <w:rFonts w:cs="Times New Roman"/>
          <w:szCs w:val="24"/>
        </w:rPr>
        <w:t>a new immigration system</w:t>
      </w:r>
      <w:r w:rsidR="00707D7C" w:rsidRPr="00707D7C">
        <w:t xml:space="preserve"> </w:t>
      </w:r>
      <w:r w:rsidR="00707D7C">
        <w:rPr>
          <w:rFonts w:cs="Times New Roman"/>
          <w:szCs w:val="24"/>
        </w:rPr>
        <w:t xml:space="preserve">which changes </w:t>
      </w:r>
      <w:r w:rsidR="00707D7C" w:rsidRPr="00707D7C">
        <w:rPr>
          <w:rFonts w:cs="Times New Roman"/>
          <w:szCs w:val="24"/>
        </w:rPr>
        <w:t>the working</w:t>
      </w:r>
      <w:r w:rsidR="00707D7C">
        <w:rPr>
          <w:rFonts w:cs="Times New Roman"/>
          <w:szCs w:val="24"/>
        </w:rPr>
        <w:t xml:space="preserve"> rights of EU citizens in the UK</w:t>
      </w:r>
      <w:r w:rsidR="00707D7C" w:rsidRPr="00707D7C">
        <w:rPr>
          <w:rFonts w:cs="Times New Roman"/>
          <w:szCs w:val="24"/>
        </w:rPr>
        <w:t>.</w:t>
      </w:r>
      <w:r w:rsidR="00707D7C">
        <w:rPr>
          <w:rFonts w:cs="Times New Roman"/>
          <w:szCs w:val="24"/>
        </w:rPr>
        <w:t xml:space="preserve"> </w:t>
      </w:r>
      <w:r w:rsidR="00707D7C" w:rsidRPr="00707D7C">
        <w:rPr>
          <w:rFonts w:cs="Times New Roman"/>
          <w:szCs w:val="24"/>
        </w:rPr>
        <w:t xml:space="preserve">New immigration rules </w:t>
      </w:r>
      <w:r w:rsidR="00707D7C">
        <w:rPr>
          <w:rFonts w:cs="Times New Roman"/>
          <w:szCs w:val="24"/>
        </w:rPr>
        <w:t xml:space="preserve">might </w:t>
      </w:r>
      <w:r w:rsidR="00707D7C" w:rsidRPr="00707D7C">
        <w:rPr>
          <w:rFonts w:cs="Times New Roman"/>
          <w:szCs w:val="24"/>
        </w:rPr>
        <w:t xml:space="preserve">result in </w:t>
      </w:r>
      <w:r w:rsidR="00707D7C">
        <w:rPr>
          <w:rFonts w:cs="Times New Roman"/>
          <w:szCs w:val="24"/>
        </w:rPr>
        <w:t xml:space="preserve">a lesser </w:t>
      </w:r>
      <w:r w:rsidR="00707D7C" w:rsidRPr="00707D7C">
        <w:rPr>
          <w:rFonts w:cs="Times New Roman"/>
          <w:szCs w:val="24"/>
        </w:rPr>
        <w:t xml:space="preserve">choice </w:t>
      </w:r>
      <w:r w:rsidR="00707D7C">
        <w:rPr>
          <w:rFonts w:cs="Times New Roman"/>
          <w:szCs w:val="24"/>
        </w:rPr>
        <w:t xml:space="preserve">of </w:t>
      </w:r>
      <w:r w:rsidR="00707D7C" w:rsidRPr="00707D7C">
        <w:rPr>
          <w:rFonts w:cs="Times New Roman"/>
          <w:szCs w:val="24"/>
        </w:rPr>
        <w:t>EU citizens to work in the UK</w:t>
      </w:r>
      <w:r w:rsidR="006C52DE">
        <w:rPr>
          <w:rFonts w:cs="Times New Roman"/>
          <w:szCs w:val="24"/>
        </w:rPr>
        <w:t xml:space="preserve"> (</w:t>
      </w:r>
      <w:r w:rsidR="006C52DE" w:rsidRPr="00C24816">
        <w:rPr>
          <w:rFonts w:cs="Times New Roman"/>
          <w:szCs w:val="24"/>
        </w:rPr>
        <w:t>Lattice</w:t>
      </w:r>
      <w:r w:rsidR="006C52DE">
        <w:rPr>
          <w:rFonts w:cs="Times New Roman"/>
          <w:szCs w:val="24"/>
        </w:rPr>
        <w:t>, 2021)</w:t>
      </w:r>
      <w:r w:rsidR="00707D7C" w:rsidRPr="00707D7C">
        <w:rPr>
          <w:rFonts w:cs="Times New Roman"/>
          <w:szCs w:val="24"/>
        </w:rPr>
        <w:t>.</w:t>
      </w:r>
      <w:r w:rsidR="00707D7C">
        <w:rPr>
          <w:rFonts w:cs="Times New Roman"/>
          <w:szCs w:val="24"/>
        </w:rPr>
        <w:t xml:space="preserve"> </w:t>
      </w:r>
      <w:r w:rsidR="00707D7C" w:rsidRPr="00707D7C">
        <w:rPr>
          <w:rFonts w:cs="Times New Roman"/>
          <w:szCs w:val="24"/>
        </w:rPr>
        <w:t>From the job advert</w:t>
      </w:r>
      <w:r w:rsidR="00707D7C">
        <w:rPr>
          <w:rFonts w:cs="Times New Roman"/>
          <w:szCs w:val="24"/>
        </w:rPr>
        <w:t xml:space="preserve">, </w:t>
      </w:r>
      <w:r w:rsidR="00707D7C" w:rsidRPr="00707D7C">
        <w:rPr>
          <w:rFonts w:cs="Times New Roman"/>
          <w:szCs w:val="24"/>
        </w:rPr>
        <w:t xml:space="preserve">career </w:t>
      </w:r>
      <w:r w:rsidR="00707D7C">
        <w:rPr>
          <w:rFonts w:cs="Times New Roman"/>
          <w:szCs w:val="24"/>
        </w:rPr>
        <w:t xml:space="preserve">and </w:t>
      </w:r>
      <w:r w:rsidR="00707D7C" w:rsidRPr="00707D7C">
        <w:rPr>
          <w:rFonts w:cs="Times New Roman"/>
          <w:szCs w:val="24"/>
        </w:rPr>
        <w:t>Job opportunities can be clearly communicated</w:t>
      </w:r>
      <w:r w:rsidR="00707D7C">
        <w:rPr>
          <w:rFonts w:cs="Times New Roman"/>
          <w:szCs w:val="24"/>
        </w:rPr>
        <w:t xml:space="preserve">. </w:t>
      </w:r>
      <w:r w:rsidR="00707D7C" w:rsidRPr="00707D7C">
        <w:rPr>
          <w:rFonts w:cs="Times New Roman"/>
          <w:szCs w:val="24"/>
        </w:rPr>
        <w:t>Job adverts</w:t>
      </w:r>
      <w:r w:rsidR="00707D7C">
        <w:rPr>
          <w:rFonts w:cs="Times New Roman"/>
          <w:szCs w:val="24"/>
        </w:rPr>
        <w:t xml:space="preserve"> are used by </w:t>
      </w:r>
      <w:r w:rsidR="00707D7C" w:rsidRPr="00707D7C">
        <w:rPr>
          <w:rFonts w:cs="Times New Roman"/>
          <w:szCs w:val="24"/>
        </w:rPr>
        <w:t>HR departments and hiring managers</w:t>
      </w:r>
      <w:r w:rsidR="00707D7C">
        <w:rPr>
          <w:rFonts w:cs="Times New Roman"/>
          <w:szCs w:val="24"/>
        </w:rPr>
        <w:t xml:space="preserve"> for those who like to start the job in the UK with </w:t>
      </w:r>
      <w:r w:rsidR="00707D7C" w:rsidRPr="00707D7C">
        <w:rPr>
          <w:rFonts w:cs="Times New Roman"/>
          <w:szCs w:val="24"/>
        </w:rPr>
        <w:t>low-pay, low-skilled roles</w:t>
      </w:r>
      <w:r w:rsidR="006C52DE">
        <w:rPr>
          <w:rFonts w:cs="Times New Roman"/>
          <w:szCs w:val="24"/>
        </w:rPr>
        <w:t xml:space="preserve"> (</w:t>
      </w:r>
      <w:r w:rsidR="006C52DE" w:rsidRPr="00C24816">
        <w:rPr>
          <w:rFonts w:cs="Times New Roman"/>
          <w:szCs w:val="24"/>
        </w:rPr>
        <w:t>Abbot</w:t>
      </w:r>
      <w:r w:rsidR="006C52DE">
        <w:rPr>
          <w:rFonts w:cs="Times New Roman"/>
          <w:szCs w:val="24"/>
        </w:rPr>
        <w:t>, 2019)</w:t>
      </w:r>
      <w:r w:rsidR="00707D7C" w:rsidRPr="00707D7C">
        <w:rPr>
          <w:rFonts w:cs="Times New Roman"/>
          <w:szCs w:val="24"/>
        </w:rPr>
        <w:t>.</w:t>
      </w:r>
      <w:r w:rsidR="00707D7C" w:rsidRPr="00707D7C">
        <w:t xml:space="preserve"> </w:t>
      </w:r>
      <w:r w:rsidR="00707D7C" w:rsidRPr="00707D7C">
        <w:rPr>
          <w:rFonts w:cs="Times New Roman"/>
          <w:szCs w:val="24"/>
        </w:rPr>
        <w:t>Successful mixed workplaces are maintained</w:t>
      </w:r>
      <w:r w:rsidR="00707D7C">
        <w:rPr>
          <w:rFonts w:cs="Times New Roman"/>
          <w:szCs w:val="24"/>
        </w:rPr>
        <w:t xml:space="preserve"> by facilitating voluntary English classes, </w:t>
      </w:r>
      <w:r w:rsidR="00707D7C" w:rsidRPr="00707D7C">
        <w:rPr>
          <w:rFonts w:cs="Times New Roman"/>
          <w:szCs w:val="24"/>
        </w:rPr>
        <w:t>regular communication</w:t>
      </w:r>
      <w:r w:rsidR="00707D7C">
        <w:rPr>
          <w:rFonts w:cs="Times New Roman"/>
          <w:szCs w:val="24"/>
        </w:rPr>
        <w:t xml:space="preserve">, and </w:t>
      </w:r>
      <w:r w:rsidR="00707D7C" w:rsidRPr="00707D7C">
        <w:rPr>
          <w:rFonts w:cs="Times New Roman"/>
          <w:szCs w:val="24"/>
        </w:rPr>
        <w:t>ensuring management priorities</w:t>
      </w:r>
      <w:r w:rsidR="00707D7C">
        <w:rPr>
          <w:rFonts w:cs="Times New Roman"/>
          <w:szCs w:val="24"/>
        </w:rPr>
        <w:t xml:space="preserve">. Such forms of </w:t>
      </w:r>
      <w:r w:rsidR="00707D7C" w:rsidRPr="00707D7C">
        <w:rPr>
          <w:rFonts w:cs="Times New Roman"/>
          <w:szCs w:val="24"/>
        </w:rPr>
        <w:t>job motivations engage</w:t>
      </w:r>
      <w:r w:rsidR="00707D7C">
        <w:rPr>
          <w:rFonts w:cs="Times New Roman"/>
          <w:szCs w:val="24"/>
        </w:rPr>
        <w:t>, attract,</w:t>
      </w:r>
      <w:r w:rsidR="00707D7C" w:rsidRPr="00707D7C">
        <w:rPr>
          <w:rFonts w:cs="Times New Roman"/>
          <w:szCs w:val="24"/>
        </w:rPr>
        <w:t xml:space="preserve"> and retain non-skilled </w:t>
      </w:r>
      <w:r w:rsidR="00707D7C">
        <w:rPr>
          <w:rFonts w:cs="Times New Roman"/>
          <w:szCs w:val="24"/>
        </w:rPr>
        <w:t xml:space="preserve">and skilled </w:t>
      </w:r>
      <w:r w:rsidR="00707D7C" w:rsidRPr="00707D7C">
        <w:rPr>
          <w:rFonts w:cs="Times New Roman"/>
          <w:szCs w:val="24"/>
        </w:rPr>
        <w:t>EU workers across business functions</w:t>
      </w:r>
      <w:r w:rsidR="006C52DE">
        <w:rPr>
          <w:rFonts w:cs="Times New Roman"/>
          <w:szCs w:val="24"/>
        </w:rPr>
        <w:t xml:space="preserve"> (He &amp; </w:t>
      </w:r>
      <w:r w:rsidR="006C52DE" w:rsidRPr="006C52DE">
        <w:rPr>
          <w:rFonts w:cs="Times New Roman"/>
          <w:szCs w:val="24"/>
        </w:rPr>
        <w:t>Harris</w:t>
      </w:r>
      <w:r w:rsidR="006C52DE">
        <w:rPr>
          <w:rFonts w:cs="Times New Roman"/>
          <w:szCs w:val="24"/>
        </w:rPr>
        <w:t>, 2020)</w:t>
      </w:r>
      <w:r w:rsidR="00707D7C" w:rsidRPr="00707D7C">
        <w:rPr>
          <w:rFonts w:cs="Times New Roman"/>
          <w:szCs w:val="24"/>
        </w:rPr>
        <w:t>.</w:t>
      </w:r>
      <w:r w:rsidR="006F388C">
        <w:rPr>
          <w:rFonts w:cs="Times New Roman"/>
          <w:szCs w:val="24"/>
        </w:rPr>
        <w:t xml:space="preserve"> Lifelong learning concept is highly encouraged in the UK after Brexit prioritizing locals for the vacancies.  </w:t>
      </w:r>
    </w:p>
    <w:p w14:paraId="723C8CED" w14:textId="77777777" w:rsidR="006F388C" w:rsidRDefault="00000000" w:rsidP="006F388C">
      <w:pPr>
        <w:pStyle w:val="Heading2"/>
      </w:pPr>
      <w:bookmarkStart w:id="28" w:name="_Toc120185363"/>
      <w:r>
        <w:t>Attracting young UK workers</w:t>
      </w:r>
      <w:bookmarkEnd w:id="28"/>
      <w:r>
        <w:t xml:space="preserve"> </w:t>
      </w:r>
    </w:p>
    <w:p w14:paraId="17F74CE5" w14:textId="77777777" w:rsidR="006F388C" w:rsidRDefault="00000000" w:rsidP="0005780C">
      <w:pPr>
        <w:rPr>
          <w:rFonts w:cs="Times New Roman"/>
          <w:szCs w:val="24"/>
        </w:rPr>
      </w:pPr>
      <w:r>
        <w:rPr>
          <w:rFonts w:cs="Times New Roman"/>
          <w:szCs w:val="24"/>
        </w:rPr>
        <w:t xml:space="preserve">According to estimations, 1 in 3 graduate persons are not </w:t>
      </w:r>
      <w:r w:rsidRPr="006F388C">
        <w:rPr>
          <w:rFonts w:cs="Times New Roman"/>
          <w:szCs w:val="24"/>
        </w:rPr>
        <w:t xml:space="preserve">happy </w:t>
      </w:r>
      <w:r>
        <w:rPr>
          <w:rFonts w:cs="Times New Roman"/>
          <w:szCs w:val="24"/>
        </w:rPr>
        <w:t xml:space="preserve">with </w:t>
      </w:r>
      <w:r w:rsidRPr="006F388C">
        <w:rPr>
          <w:rFonts w:cs="Times New Roman"/>
          <w:szCs w:val="24"/>
        </w:rPr>
        <w:t>their current job</w:t>
      </w:r>
      <w:r>
        <w:rPr>
          <w:rFonts w:cs="Times New Roman"/>
          <w:szCs w:val="24"/>
        </w:rPr>
        <w:t xml:space="preserve"> in the UK hence they </w:t>
      </w:r>
      <w:r w:rsidRPr="006F388C">
        <w:rPr>
          <w:rFonts w:cs="Times New Roman"/>
          <w:szCs w:val="24"/>
        </w:rPr>
        <w:t>are in u</w:t>
      </w:r>
      <w:r>
        <w:rPr>
          <w:rFonts w:cs="Times New Roman"/>
          <w:szCs w:val="24"/>
        </w:rPr>
        <w:t xml:space="preserve">rgent need of rewarding careers while </w:t>
      </w:r>
      <w:r w:rsidRPr="006F388C">
        <w:rPr>
          <w:rFonts w:cs="Times New Roman"/>
          <w:szCs w:val="24"/>
        </w:rPr>
        <w:t xml:space="preserve">UK businesses </w:t>
      </w:r>
      <w:r>
        <w:rPr>
          <w:rFonts w:cs="Times New Roman"/>
          <w:szCs w:val="24"/>
        </w:rPr>
        <w:t xml:space="preserve">are in need of skilled workers. </w:t>
      </w:r>
      <w:r w:rsidRPr="006F388C">
        <w:rPr>
          <w:rFonts w:cs="Times New Roman"/>
          <w:szCs w:val="24"/>
        </w:rPr>
        <w:t>8,000 new technology</w:t>
      </w:r>
      <w:r>
        <w:rPr>
          <w:rFonts w:cs="Times New Roman"/>
          <w:szCs w:val="24"/>
        </w:rPr>
        <w:t>, engineering, and</w:t>
      </w:r>
      <w:r w:rsidRPr="006F388C">
        <w:rPr>
          <w:rFonts w:cs="Times New Roman"/>
          <w:szCs w:val="24"/>
        </w:rPr>
        <w:t xml:space="preserve"> teachers</w:t>
      </w:r>
      <w:r>
        <w:rPr>
          <w:rFonts w:cs="Times New Roman"/>
          <w:szCs w:val="24"/>
        </w:rPr>
        <w:t xml:space="preserve"> are recruited by addressing the t</w:t>
      </w:r>
      <w:r w:rsidRPr="006F388C">
        <w:rPr>
          <w:rFonts w:cs="Times New Roman"/>
          <w:szCs w:val="24"/>
        </w:rPr>
        <w:t>echnical skills shortage</w:t>
      </w:r>
      <w:r>
        <w:rPr>
          <w:rFonts w:cs="Times New Roman"/>
          <w:szCs w:val="24"/>
        </w:rPr>
        <w:t xml:space="preserve"> by the UK government in the last year which invests </w:t>
      </w:r>
      <w:r w:rsidRPr="006F388C">
        <w:rPr>
          <w:rFonts w:cs="Times New Roman"/>
          <w:szCs w:val="24"/>
        </w:rPr>
        <w:t>£ 84 million into engineering educatio</w:t>
      </w:r>
      <w:r>
        <w:rPr>
          <w:rFonts w:cs="Times New Roman"/>
          <w:szCs w:val="24"/>
        </w:rPr>
        <w:t>n</w:t>
      </w:r>
      <w:r w:rsidR="006C52DE">
        <w:rPr>
          <w:rFonts w:cs="Times New Roman"/>
          <w:szCs w:val="24"/>
        </w:rPr>
        <w:t xml:space="preserve"> (He &amp; </w:t>
      </w:r>
      <w:r w:rsidR="006C52DE" w:rsidRPr="006C52DE">
        <w:rPr>
          <w:rFonts w:cs="Times New Roman"/>
          <w:szCs w:val="24"/>
        </w:rPr>
        <w:t>Harris</w:t>
      </w:r>
      <w:r w:rsidR="006C52DE">
        <w:rPr>
          <w:rFonts w:cs="Times New Roman"/>
          <w:szCs w:val="24"/>
        </w:rPr>
        <w:t>, 2020)</w:t>
      </w:r>
      <w:r>
        <w:rPr>
          <w:rFonts w:cs="Times New Roman"/>
          <w:szCs w:val="24"/>
        </w:rPr>
        <w:t xml:space="preserve">. </w:t>
      </w:r>
    </w:p>
    <w:p w14:paraId="054DBD25" w14:textId="77777777" w:rsidR="003A7FB2" w:rsidRDefault="00000000" w:rsidP="003A7FB2">
      <w:pPr>
        <w:pStyle w:val="Heading2"/>
      </w:pPr>
      <w:bookmarkStart w:id="29" w:name="_Toc120185364"/>
      <w:r w:rsidRPr="00D4332C">
        <w:t>Methodology</w:t>
      </w:r>
      <w:bookmarkEnd w:id="29"/>
    </w:p>
    <w:p w14:paraId="125DE0A7" w14:textId="27D24881" w:rsidR="003A7FB2" w:rsidRDefault="00000000" w:rsidP="0005780C">
      <w:pPr>
        <w:rPr>
          <w:rFonts w:cs="Times New Roman"/>
          <w:szCs w:val="24"/>
        </w:rPr>
      </w:pPr>
      <w:r w:rsidRPr="00D4332C">
        <w:rPr>
          <w:rFonts w:cs="Times New Roman"/>
          <w:szCs w:val="24"/>
        </w:rPr>
        <w:t xml:space="preserve">The </w:t>
      </w:r>
      <w:r>
        <w:rPr>
          <w:rFonts w:cs="Times New Roman"/>
          <w:szCs w:val="24"/>
        </w:rPr>
        <w:t xml:space="preserve">different </w:t>
      </w:r>
      <w:r w:rsidRPr="00D4332C">
        <w:rPr>
          <w:rFonts w:cs="Times New Roman"/>
          <w:szCs w:val="24"/>
        </w:rPr>
        <w:t>aspects of l</w:t>
      </w:r>
      <w:r>
        <w:rPr>
          <w:rFonts w:cs="Times New Roman"/>
          <w:szCs w:val="24"/>
        </w:rPr>
        <w:t xml:space="preserve">abor market activity in the UK are reflected by </w:t>
      </w:r>
      <w:r w:rsidRPr="00D4332C">
        <w:rPr>
          <w:rFonts w:cs="Times New Roman"/>
          <w:szCs w:val="24"/>
        </w:rPr>
        <w:t>Labor market statistics</w:t>
      </w:r>
      <w:r>
        <w:rPr>
          <w:rFonts w:cs="Times New Roman"/>
          <w:szCs w:val="24"/>
        </w:rPr>
        <w:t xml:space="preserve"> that </w:t>
      </w:r>
      <w:r w:rsidRPr="00D4332C">
        <w:rPr>
          <w:rFonts w:cs="Times New Roman"/>
          <w:szCs w:val="24"/>
        </w:rPr>
        <w:t>cover unemployment</w:t>
      </w:r>
      <w:r>
        <w:rPr>
          <w:rFonts w:cs="Times New Roman"/>
          <w:szCs w:val="24"/>
        </w:rPr>
        <w:t>, employment,</w:t>
      </w:r>
      <w:r w:rsidRPr="00D4332C">
        <w:rPr>
          <w:rFonts w:cs="Times New Roman"/>
          <w:szCs w:val="24"/>
        </w:rPr>
        <w:t xml:space="preserve"> the Claimant Count, redundancies, economic inactivity, earnings, vacancies, jobs, labor</w:t>
      </w:r>
      <w:r>
        <w:rPr>
          <w:rFonts w:cs="Times New Roman"/>
          <w:szCs w:val="24"/>
        </w:rPr>
        <w:t xml:space="preserve"> disputes, and </w:t>
      </w:r>
      <w:r w:rsidRPr="00D4332C">
        <w:rPr>
          <w:rFonts w:cs="Times New Roman"/>
          <w:szCs w:val="24"/>
        </w:rPr>
        <w:t>labor</w:t>
      </w:r>
      <w:r>
        <w:rPr>
          <w:rFonts w:cs="Times New Roman"/>
          <w:szCs w:val="24"/>
        </w:rPr>
        <w:t xml:space="preserve"> productivity</w:t>
      </w:r>
      <w:r w:rsidR="006C52DE">
        <w:rPr>
          <w:rFonts w:cs="Times New Roman"/>
          <w:szCs w:val="24"/>
        </w:rPr>
        <w:t xml:space="preserve"> (</w:t>
      </w:r>
      <w:r w:rsidR="006C52DE" w:rsidRPr="00C24816">
        <w:rPr>
          <w:rFonts w:cs="Times New Roman"/>
          <w:szCs w:val="24"/>
        </w:rPr>
        <w:t>Lattice</w:t>
      </w:r>
      <w:r w:rsidR="006C52DE">
        <w:rPr>
          <w:rFonts w:cs="Times New Roman"/>
          <w:szCs w:val="24"/>
        </w:rPr>
        <w:t>, 2021)</w:t>
      </w:r>
      <w:r>
        <w:rPr>
          <w:rFonts w:cs="Times New Roman"/>
          <w:szCs w:val="24"/>
        </w:rPr>
        <w:t xml:space="preserve">. </w:t>
      </w:r>
      <w:r w:rsidRPr="00D4332C">
        <w:rPr>
          <w:rFonts w:cs="Times New Roman"/>
          <w:szCs w:val="24"/>
        </w:rPr>
        <w:t>For the UK</w:t>
      </w:r>
      <w:r>
        <w:rPr>
          <w:rFonts w:cs="Times New Roman"/>
          <w:szCs w:val="24"/>
        </w:rPr>
        <w:t xml:space="preserve">, </w:t>
      </w:r>
      <w:r w:rsidRPr="00D4332C">
        <w:rPr>
          <w:rFonts w:cs="Times New Roman"/>
          <w:szCs w:val="24"/>
        </w:rPr>
        <w:t>a set of labor market statistics</w:t>
      </w:r>
      <w:r>
        <w:rPr>
          <w:rFonts w:cs="Times New Roman"/>
          <w:szCs w:val="24"/>
        </w:rPr>
        <w:t xml:space="preserve"> is published </w:t>
      </w:r>
      <w:r w:rsidRPr="00D4332C">
        <w:rPr>
          <w:rFonts w:cs="Times New Roman"/>
          <w:szCs w:val="24"/>
        </w:rPr>
        <w:t>on a monthly basis</w:t>
      </w:r>
      <w:r>
        <w:rPr>
          <w:rFonts w:cs="Times New Roman"/>
          <w:szCs w:val="24"/>
        </w:rPr>
        <w:t xml:space="preserve"> by </w:t>
      </w:r>
      <w:r w:rsidRPr="00D4332C">
        <w:rPr>
          <w:rFonts w:cs="Times New Roman"/>
          <w:szCs w:val="24"/>
        </w:rPr>
        <w:t>ONS</w:t>
      </w:r>
      <w:r>
        <w:rPr>
          <w:rFonts w:cs="Times New Roman"/>
          <w:szCs w:val="24"/>
        </w:rPr>
        <w:t xml:space="preserve">. </w:t>
      </w:r>
      <w:r w:rsidRPr="00D4332C">
        <w:rPr>
          <w:rFonts w:cs="Times New Roman"/>
          <w:szCs w:val="24"/>
        </w:rPr>
        <w:t>The Trade and Investment</w:t>
      </w:r>
      <w:r>
        <w:rPr>
          <w:rFonts w:cs="Times New Roman"/>
          <w:szCs w:val="24"/>
        </w:rPr>
        <w:t xml:space="preserve"> and Department of Enterprises in Northern Ireland publishes </w:t>
      </w:r>
      <w:r w:rsidRPr="00D4332C">
        <w:rPr>
          <w:rFonts w:cs="Times New Roman"/>
          <w:szCs w:val="24"/>
        </w:rPr>
        <w:t>Data for Northern Ireland</w:t>
      </w:r>
      <w:r w:rsidR="006C52DE">
        <w:rPr>
          <w:rFonts w:cs="Times New Roman"/>
          <w:szCs w:val="24"/>
        </w:rPr>
        <w:t xml:space="preserve"> (</w:t>
      </w:r>
      <w:r w:rsidR="006C52DE" w:rsidRPr="00C24816">
        <w:rPr>
          <w:rFonts w:cs="Times New Roman"/>
          <w:szCs w:val="24"/>
        </w:rPr>
        <w:t>Lattice</w:t>
      </w:r>
      <w:r w:rsidR="006C52DE">
        <w:rPr>
          <w:rFonts w:cs="Times New Roman"/>
          <w:szCs w:val="24"/>
        </w:rPr>
        <w:t>, 2021)</w:t>
      </w:r>
      <w:r>
        <w:rPr>
          <w:rFonts w:cs="Times New Roman"/>
          <w:szCs w:val="24"/>
        </w:rPr>
        <w:t xml:space="preserve">. </w:t>
      </w:r>
      <w:r w:rsidRPr="00D4332C">
        <w:rPr>
          <w:rFonts w:cs="Times New Roman"/>
          <w:szCs w:val="24"/>
        </w:rPr>
        <w:t>From different forms</w:t>
      </w:r>
      <w:r>
        <w:rPr>
          <w:rFonts w:cs="Times New Roman"/>
          <w:szCs w:val="24"/>
        </w:rPr>
        <w:t xml:space="preserve"> </w:t>
      </w:r>
      <w:r w:rsidRPr="00D4332C">
        <w:rPr>
          <w:rFonts w:cs="Times New Roman"/>
          <w:szCs w:val="24"/>
        </w:rPr>
        <w:t>of sources</w:t>
      </w:r>
      <w:r>
        <w:rPr>
          <w:rFonts w:cs="Times New Roman"/>
          <w:szCs w:val="24"/>
        </w:rPr>
        <w:t xml:space="preserve">, </w:t>
      </w:r>
      <w:r w:rsidRPr="00D4332C">
        <w:rPr>
          <w:rFonts w:cs="Times New Roman"/>
          <w:szCs w:val="24"/>
        </w:rPr>
        <w:t>Labor Market estimates are to come</w:t>
      </w:r>
      <w:r>
        <w:rPr>
          <w:rFonts w:cs="Times New Roman"/>
          <w:szCs w:val="24"/>
        </w:rPr>
        <w:t xml:space="preserve">. The main source of data is </w:t>
      </w:r>
      <w:r w:rsidRPr="00D4332C">
        <w:rPr>
          <w:rFonts w:cs="Times New Roman"/>
          <w:szCs w:val="24"/>
        </w:rPr>
        <w:t>The Labor Force Survey</w:t>
      </w:r>
      <w:r>
        <w:rPr>
          <w:rFonts w:cs="Times New Roman"/>
          <w:szCs w:val="24"/>
        </w:rPr>
        <w:t xml:space="preserve"> which facilitates </w:t>
      </w:r>
      <w:r w:rsidRPr="00D4332C">
        <w:rPr>
          <w:rFonts w:cs="Times New Roman"/>
          <w:szCs w:val="24"/>
        </w:rPr>
        <w:t>estimates of unemployment, employment,</w:t>
      </w:r>
      <w:r>
        <w:rPr>
          <w:rFonts w:cs="Times New Roman"/>
          <w:szCs w:val="24"/>
        </w:rPr>
        <w:t xml:space="preserve"> </w:t>
      </w:r>
      <w:r w:rsidRPr="00D4332C">
        <w:rPr>
          <w:rFonts w:cs="Times New Roman"/>
          <w:szCs w:val="24"/>
        </w:rPr>
        <w:t xml:space="preserve">economic inactivity, activity hours worked, and </w:t>
      </w:r>
      <w:r w:rsidR="00B1176E" w:rsidRPr="00D4332C">
        <w:rPr>
          <w:rFonts w:cs="Times New Roman"/>
          <w:szCs w:val="24"/>
        </w:rPr>
        <w:t>redundancies</w:t>
      </w:r>
      <w:r w:rsidR="00B1176E">
        <w:rPr>
          <w:rFonts w:cs="Times New Roman"/>
          <w:szCs w:val="24"/>
        </w:rPr>
        <w:t xml:space="preserve"> (</w:t>
      </w:r>
      <w:r w:rsidR="006C52DE" w:rsidRPr="00C24816">
        <w:rPr>
          <w:rFonts w:cs="Times New Roman"/>
          <w:szCs w:val="24"/>
        </w:rPr>
        <w:t>Lattice</w:t>
      </w:r>
      <w:r w:rsidR="006C52DE">
        <w:rPr>
          <w:rFonts w:cs="Times New Roman"/>
          <w:szCs w:val="24"/>
        </w:rPr>
        <w:t>, 2021)</w:t>
      </w:r>
      <w:r w:rsidRPr="00D4332C">
        <w:rPr>
          <w:rFonts w:cs="Times New Roman"/>
          <w:szCs w:val="24"/>
        </w:rPr>
        <w:t>.</w:t>
      </w:r>
      <w:r>
        <w:rPr>
          <w:rFonts w:cs="Times New Roman"/>
          <w:szCs w:val="24"/>
        </w:rPr>
        <w:t xml:space="preserve"> </w:t>
      </w:r>
      <w:r w:rsidRPr="00D4332C">
        <w:rPr>
          <w:rFonts w:cs="Times New Roman"/>
          <w:szCs w:val="24"/>
        </w:rPr>
        <w:t xml:space="preserve">To compile data on workforce vacancies, jobs, </w:t>
      </w:r>
      <w:r>
        <w:rPr>
          <w:rFonts w:cs="Times New Roman"/>
          <w:szCs w:val="24"/>
        </w:rPr>
        <w:t xml:space="preserve">labor disputes, and average weekly earnings, </w:t>
      </w:r>
      <w:r w:rsidRPr="00D4332C">
        <w:rPr>
          <w:rFonts w:cs="Times New Roman"/>
          <w:szCs w:val="24"/>
        </w:rPr>
        <w:t>B</w:t>
      </w:r>
      <w:r>
        <w:rPr>
          <w:rFonts w:cs="Times New Roman"/>
          <w:szCs w:val="24"/>
        </w:rPr>
        <w:t xml:space="preserve">usiness surveys are also used. By </w:t>
      </w:r>
      <w:r w:rsidRPr="00D4332C">
        <w:rPr>
          <w:rFonts w:cs="Times New Roman"/>
          <w:szCs w:val="24"/>
        </w:rPr>
        <w:t xml:space="preserve">using definitions </w:t>
      </w:r>
      <w:r>
        <w:rPr>
          <w:rFonts w:cs="Times New Roman"/>
          <w:szCs w:val="24"/>
        </w:rPr>
        <w:t xml:space="preserve">and </w:t>
      </w:r>
      <w:r>
        <w:rPr>
          <w:rFonts w:cs="Times New Roman"/>
          <w:szCs w:val="24"/>
        </w:rPr>
        <w:lastRenderedPageBreak/>
        <w:t xml:space="preserve">concepts </w:t>
      </w:r>
      <w:r w:rsidRPr="00D4332C">
        <w:rPr>
          <w:rFonts w:cs="Times New Roman"/>
          <w:szCs w:val="24"/>
        </w:rPr>
        <w:t>set by the In</w:t>
      </w:r>
      <w:r>
        <w:rPr>
          <w:rFonts w:cs="Times New Roman"/>
          <w:szCs w:val="24"/>
        </w:rPr>
        <w:t xml:space="preserve">ternational Labor Organization, much </w:t>
      </w:r>
      <w:r w:rsidRPr="00D4332C">
        <w:rPr>
          <w:rFonts w:cs="Times New Roman"/>
          <w:szCs w:val="24"/>
        </w:rPr>
        <w:t>data is produced</w:t>
      </w:r>
      <w:r>
        <w:rPr>
          <w:rFonts w:cs="Times New Roman"/>
          <w:szCs w:val="24"/>
        </w:rPr>
        <w:t>. The Bank of England and</w:t>
      </w:r>
      <w:r w:rsidRPr="00D4332C">
        <w:rPr>
          <w:rFonts w:cs="Times New Roman"/>
          <w:szCs w:val="24"/>
        </w:rPr>
        <w:t xml:space="preserve"> gov</w:t>
      </w:r>
      <w:r>
        <w:rPr>
          <w:rFonts w:cs="Times New Roman"/>
          <w:szCs w:val="24"/>
        </w:rPr>
        <w:t xml:space="preserve">ernment are the </w:t>
      </w:r>
      <w:r w:rsidRPr="00D4332C">
        <w:rPr>
          <w:rFonts w:cs="Times New Roman"/>
          <w:szCs w:val="24"/>
        </w:rPr>
        <w:t>main users of labor</w:t>
      </w:r>
      <w:r>
        <w:rPr>
          <w:rFonts w:cs="Times New Roman"/>
          <w:szCs w:val="24"/>
        </w:rPr>
        <w:t xml:space="preserve"> market data that </w:t>
      </w:r>
      <w:r w:rsidRPr="00D4332C">
        <w:rPr>
          <w:rFonts w:cs="Times New Roman"/>
          <w:szCs w:val="24"/>
        </w:rPr>
        <w:t xml:space="preserve">monitor </w:t>
      </w:r>
      <w:r>
        <w:rPr>
          <w:rFonts w:cs="Times New Roman"/>
          <w:szCs w:val="24"/>
        </w:rPr>
        <w:t xml:space="preserve">and </w:t>
      </w:r>
      <w:r w:rsidRPr="00D4332C">
        <w:rPr>
          <w:rFonts w:cs="Times New Roman"/>
          <w:szCs w:val="24"/>
        </w:rPr>
        <w:t>make government policies</w:t>
      </w:r>
      <w:r w:rsidR="006C52DE">
        <w:rPr>
          <w:rFonts w:cs="Times New Roman"/>
          <w:szCs w:val="24"/>
        </w:rPr>
        <w:t xml:space="preserve"> (</w:t>
      </w:r>
      <w:r w:rsidR="006C52DE" w:rsidRPr="00C24816">
        <w:rPr>
          <w:rFonts w:cs="Times New Roman"/>
          <w:szCs w:val="24"/>
        </w:rPr>
        <w:t>Lattice</w:t>
      </w:r>
      <w:r w:rsidR="006C52DE">
        <w:rPr>
          <w:rFonts w:cs="Times New Roman"/>
          <w:szCs w:val="24"/>
        </w:rPr>
        <w:t>, 2021)</w:t>
      </w:r>
      <w:r>
        <w:rPr>
          <w:rFonts w:cs="Times New Roman"/>
          <w:szCs w:val="24"/>
        </w:rPr>
        <w:t xml:space="preserve">. </w:t>
      </w:r>
      <w:r w:rsidRPr="00D4332C">
        <w:rPr>
          <w:rFonts w:cs="Times New Roman"/>
          <w:szCs w:val="24"/>
        </w:rPr>
        <w:t>National</w:t>
      </w:r>
      <w:r>
        <w:rPr>
          <w:rFonts w:cs="Times New Roman"/>
          <w:szCs w:val="24"/>
        </w:rPr>
        <w:t xml:space="preserve">, </w:t>
      </w:r>
      <w:r w:rsidRPr="00D4332C">
        <w:rPr>
          <w:rFonts w:cs="Times New Roman"/>
          <w:szCs w:val="24"/>
        </w:rPr>
        <w:t xml:space="preserve">local government, businesses, </w:t>
      </w:r>
      <w:r>
        <w:rPr>
          <w:rFonts w:cs="Times New Roman"/>
          <w:szCs w:val="24"/>
        </w:rPr>
        <w:t xml:space="preserve">the general public, and academia are other data users regarding the UK labor market. </w:t>
      </w:r>
    </w:p>
    <w:p w14:paraId="36802097" w14:textId="77777777" w:rsidR="003A7FB2" w:rsidRDefault="00000000" w:rsidP="003A7FB2">
      <w:pPr>
        <w:pStyle w:val="Heading1"/>
      </w:pPr>
      <w:bookmarkStart w:id="30" w:name="_Toc120185365"/>
      <w:r>
        <w:t>Conclusion</w:t>
      </w:r>
      <w:bookmarkEnd w:id="30"/>
      <w:r>
        <w:t xml:space="preserve"> </w:t>
      </w:r>
    </w:p>
    <w:p w14:paraId="6C6F03FD" w14:textId="3D7E1BBD" w:rsidR="00800DBA" w:rsidRDefault="00000000" w:rsidP="0005780C">
      <w:pPr>
        <w:rPr>
          <w:rFonts w:cs="Times New Roman"/>
          <w:szCs w:val="24"/>
        </w:rPr>
      </w:pPr>
      <w:r>
        <w:rPr>
          <w:rFonts w:cs="Times New Roman"/>
          <w:szCs w:val="24"/>
        </w:rPr>
        <w:t xml:space="preserve">The UK labor force is experienced different forms of challenges mainly due to inflation, the Covid-19 pandemic situation, Brexit, etc. The core success behind the UK’s economy is its labor force. The labor market is severely affected by the different forms of issues from time to time. The way of behaving and making decisions of the HR departments of the companies has changed significantly in the </w:t>
      </w:r>
      <w:r w:rsidR="00B1176E">
        <w:rPr>
          <w:rFonts w:cs="Times New Roman"/>
          <w:szCs w:val="24"/>
        </w:rPr>
        <w:t>post-Covid</w:t>
      </w:r>
      <w:r>
        <w:rPr>
          <w:rFonts w:cs="Times New Roman"/>
          <w:szCs w:val="24"/>
        </w:rPr>
        <w:t xml:space="preserve"> period in the UK. </w:t>
      </w:r>
      <w:r w:rsidR="000C6D5B">
        <w:rPr>
          <w:rFonts w:cs="Times New Roman"/>
          <w:szCs w:val="24"/>
        </w:rPr>
        <w:t xml:space="preserve">The HR departments of the companies use different forms of strategies in the </w:t>
      </w:r>
      <w:r>
        <w:rPr>
          <w:rFonts w:cs="Times New Roman"/>
          <w:szCs w:val="24"/>
        </w:rPr>
        <w:t xml:space="preserve">modern world with the support of advanced technology in the globalized business world. </w:t>
      </w:r>
    </w:p>
    <w:p w14:paraId="29FB01F2" w14:textId="1D867B0E" w:rsidR="00B1176E" w:rsidRDefault="00B1176E" w:rsidP="0005780C">
      <w:pPr>
        <w:rPr>
          <w:rFonts w:cs="Times New Roman"/>
          <w:szCs w:val="24"/>
        </w:rPr>
      </w:pPr>
    </w:p>
    <w:p w14:paraId="4B2B8F44" w14:textId="41A58ABE" w:rsidR="00B1176E" w:rsidRDefault="00B1176E" w:rsidP="0005780C">
      <w:pPr>
        <w:rPr>
          <w:rFonts w:cs="Times New Roman"/>
          <w:szCs w:val="24"/>
        </w:rPr>
      </w:pPr>
    </w:p>
    <w:p w14:paraId="06C8614F" w14:textId="64BD66FE" w:rsidR="00B1176E" w:rsidRDefault="00B1176E" w:rsidP="0005780C">
      <w:pPr>
        <w:rPr>
          <w:rFonts w:cs="Times New Roman"/>
          <w:szCs w:val="24"/>
        </w:rPr>
      </w:pPr>
    </w:p>
    <w:p w14:paraId="51250ED1" w14:textId="10F6A99C" w:rsidR="00B1176E" w:rsidRDefault="00B1176E" w:rsidP="0005780C">
      <w:pPr>
        <w:rPr>
          <w:rFonts w:cs="Times New Roman"/>
          <w:szCs w:val="24"/>
        </w:rPr>
      </w:pPr>
    </w:p>
    <w:p w14:paraId="61D5722D" w14:textId="7597267B" w:rsidR="00B1176E" w:rsidRDefault="00B1176E" w:rsidP="0005780C">
      <w:pPr>
        <w:rPr>
          <w:rFonts w:cs="Times New Roman"/>
          <w:szCs w:val="24"/>
        </w:rPr>
      </w:pPr>
    </w:p>
    <w:p w14:paraId="42AC4368" w14:textId="01B0D976" w:rsidR="00B1176E" w:rsidRDefault="00B1176E" w:rsidP="0005780C">
      <w:pPr>
        <w:rPr>
          <w:rFonts w:cs="Times New Roman"/>
          <w:szCs w:val="24"/>
        </w:rPr>
      </w:pPr>
    </w:p>
    <w:p w14:paraId="78932A87" w14:textId="414AF5F1" w:rsidR="00B1176E" w:rsidRDefault="00B1176E" w:rsidP="0005780C">
      <w:pPr>
        <w:rPr>
          <w:rFonts w:cs="Times New Roman"/>
          <w:szCs w:val="24"/>
        </w:rPr>
      </w:pPr>
    </w:p>
    <w:p w14:paraId="73CA05E0" w14:textId="1F4759CB" w:rsidR="00B1176E" w:rsidRDefault="00B1176E" w:rsidP="0005780C">
      <w:pPr>
        <w:rPr>
          <w:rFonts w:cs="Times New Roman"/>
          <w:szCs w:val="24"/>
        </w:rPr>
      </w:pPr>
    </w:p>
    <w:p w14:paraId="0F4C968B" w14:textId="3AFA8595" w:rsidR="00B1176E" w:rsidRDefault="00B1176E" w:rsidP="0005780C">
      <w:pPr>
        <w:rPr>
          <w:rFonts w:cs="Times New Roman"/>
          <w:szCs w:val="24"/>
        </w:rPr>
      </w:pPr>
    </w:p>
    <w:p w14:paraId="37E36F3C" w14:textId="3A9EABDD" w:rsidR="00B1176E" w:rsidRDefault="00B1176E" w:rsidP="0005780C">
      <w:pPr>
        <w:rPr>
          <w:rFonts w:cs="Times New Roman"/>
          <w:szCs w:val="24"/>
        </w:rPr>
      </w:pPr>
    </w:p>
    <w:p w14:paraId="743413AD" w14:textId="44EC45E6" w:rsidR="00B1176E" w:rsidRDefault="00B1176E" w:rsidP="0005780C">
      <w:pPr>
        <w:rPr>
          <w:rFonts w:cs="Times New Roman"/>
          <w:szCs w:val="24"/>
        </w:rPr>
      </w:pPr>
    </w:p>
    <w:p w14:paraId="37425CDA" w14:textId="2887E092" w:rsidR="00B1176E" w:rsidRDefault="00B1176E" w:rsidP="0005780C">
      <w:pPr>
        <w:rPr>
          <w:rFonts w:cs="Times New Roman"/>
          <w:szCs w:val="24"/>
        </w:rPr>
      </w:pPr>
    </w:p>
    <w:p w14:paraId="7FBF04D8" w14:textId="0BB76E63" w:rsidR="00B1176E" w:rsidRDefault="00B1176E" w:rsidP="0005780C">
      <w:pPr>
        <w:rPr>
          <w:rFonts w:cs="Times New Roman"/>
          <w:szCs w:val="24"/>
        </w:rPr>
      </w:pPr>
    </w:p>
    <w:p w14:paraId="171270E8" w14:textId="13683979" w:rsidR="00B1176E" w:rsidRDefault="00B1176E" w:rsidP="0005780C">
      <w:pPr>
        <w:rPr>
          <w:rFonts w:cs="Times New Roman"/>
          <w:szCs w:val="24"/>
        </w:rPr>
      </w:pPr>
    </w:p>
    <w:p w14:paraId="20719B5E" w14:textId="63677597" w:rsidR="00B1176E" w:rsidRDefault="00B1176E" w:rsidP="0005780C">
      <w:pPr>
        <w:rPr>
          <w:rFonts w:cs="Times New Roman"/>
          <w:szCs w:val="24"/>
        </w:rPr>
      </w:pPr>
    </w:p>
    <w:p w14:paraId="13171DDD" w14:textId="55E8129D" w:rsidR="00B1176E" w:rsidRDefault="00B1176E" w:rsidP="0005780C">
      <w:pPr>
        <w:rPr>
          <w:rFonts w:cs="Times New Roman"/>
          <w:szCs w:val="24"/>
        </w:rPr>
      </w:pPr>
    </w:p>
    <w:p w14:paraId="79F8F785" w14:textId="77777777" w:rsidR="006C52DE" w:rsidRDefault="00000000" w:rsidP="006C52DE">
      <w:pPr>
        <w:pStyle w:val="Heading1"/>
        <w:numPr>
          <w:ilvl w:val="0"/>
          <w:numId w:val="0"/>
        </w:numPr>
        <w:ind w:left="432" w:hanging="432"/>
      </w:pPr>
      <w:bookmarkStart w:id="31" w:name="_Toc120185366"/>
      <w:r>
        <w:lastRenderedPageBreak/>
        <w:t>References</w:t>
      </w:r>
      <w:bookmarkEnd w:id="31"/>
      <w:r>
        <w:t xml:space="preserve"> </w:t>
      </w:r>
    </w:p>
    <w:p w14:paraId="5F3C97D6" w14:textId="77777777" w:rsidR="006C52DE" w:rsidRPr="006C52DE" w:rsidRDefault="00000000" w:rsidP="00AB33A3">
      <w:pPr>
        <w:jc w:val="left"/>
      </w:pPr>
      <w:proofErr w:type="spellStart"/>
      <w:proofErr w:type="gramStart"/>
      <w:r w:rsidRPr="006C52DE">
        <w:t>A.Abbot</w:t>
      </w:r>
      <w:proofErr w:type="spellEnd"/>
      <w:proofErr w:type="gramEnd"/>
      <w:r w:rsidRPr="006C52DE">
        <w:t xml:space="preserve">. 2019. THOUGHT LEADERSHIP. </w:t>
      </w:r>
      <w:hyperlink r:id="rId12" w:history="1">
        <w:r w:rsidRPr="006C52DE">
          <w:rPr>
            <w:rStyle w:val="Hyperlink"/>
            <w:rFonts w:cs="Times New Roman"/>
            <w:szCs w:val="24"/>
          </w:rPr>
          <w:t>https://blog.v-hr.com/blog/hiring-strategies-after-brexit</w:t>
        </w:r>
      </w:hyperlink>
    </w:p>
    <w:p w14:paraId="3299C396" w14:textId="77777777" w:rsidR="006C52DE" w:rsidRPr="006C52DE" w:rsidRDefault="00000000" w:rsidP="00AB33A3">
      <w:pPr>
        <w:jc w:val="left"/>
      </w:pPr>
      <w:proofErr w:type="spellStart"/>
      <w:proofErr w:type="gramStart"/>
      <w:r w:rsidRPr="006C52DE">
        <w:t>A.Fennell</w:t>
      </w:r>
      <w:proofErr w:type="spellEnd"/>
      <w:proofErr w:type="gramEnd"/>
      <w:r w:rsidRPr="006C52DE">
        <w:t xml:space="preserve">. 2022. </w:t>
      </w:r>
      <w:proofErr w:type="spellStart"/>
      <w:r w:rsidRPr="006C52DE">
        <w:t>StandOuts</w:t>
      </w:r>
      <w:proofErr w:type="spellEnd"/>
      <w:r w:rsidRPr="006C52DE">
        <w:t xml:space="preserve">. </w:t>
      </w:r>
      <w:hyperlink r:id="rId13" w:anchor=":~:text=In%202022%20the%20amount%20of,a%207%25%20decrease%20from%202021" w:history="1">
        <w:r w:rsidRPr="006C52DE">
          <w:rPr>
            <w:rStyle w:val="Hyperlink"/>
            <w:rFonts w:cs="Times New Roman"/>
            <w:szCs w:val="24"/>
          </w:rPr>
          <w:t>https://standout-cv.com/remote-working-statistics-uk#:~:text=In%202022%20the%20amount%20of,a%207%25%20decrease%20from%202021</w:t>
        </w:r>
      </w:hyperlink>
      <w:r w:rsidRPr="006C52DE">
        <w:t>.</w:t>
      </w:r>
    </w:p>
    <w:p w14:paraId="4FF118F9" w14:textId="77777777" w:rsidR="006C52DE" w:rsidRPr="006C52DE" w:rsidRDefault="00000000" w:rsidP="00AB33A3">
      <w:pPr>
        <w:jc w:val="left"/>
      </w:pPr>
      <w:proofErr w:type="spellStart"/>
      <w:r w:rsidRPr="006C52DE">
        <w:rPr>
          <w:color w:val="222222"/>
          <w:shd w:val="clear" w:color="auto" w:fill="FFFFFF"/>
        </w:rPr>
        <w:t>Bieńkowska</w:t>
      </w:r>
      <w:proofErr w:type="spellEnd"/>
      <w:r w:rsidRPr="006C52DE">
        <w:rPr>
          <w:color w:val="222222"/>
          <w:shd w:val="clear" w:color="auto" w:fill="FFFFFF"/>
        </w:rPr>
        <w:t xml:space="preserve">, A., </w:t>
      </w:r>
      <w:proofErr w:type="spellStart"/>
      <w:r w:rsidRPr="006C52DE">
        <w:rPr>
          <w:color w:val="222222"/>
          <w:shd w:val="clear" w:color="auto" w:fill="FFFFFF"/>
        </w:rPr>
        <w:t>Koszela</w:t>
      </w:r>
      <w:proofErr w:type="spellEnd"/>
      <w:r w:rsidRPr="006C52DE">
        <w:rPr>
          <w:color w:val="222222"/>
          <w:shd w:val="clear" w:color="auto" w:fill="FFFFFF"/>
        </w:rPr>
        <w:t xml:space="preserve">, A., </w:t>
      </w:r>
      <w:proofErr w:type="spellStart"/>
      <w:r w:rsidRPr="006C52DE">
        <w:rPr>
          <w:color w:val="222222"/>
          <w:shd w:val="clear" w:color="auto" w:fill="FFFFFF"/>
        </w:rPr>
        <w:t>Sałamacha</w:t>
      </w:r>
      <w:proofErr w:type="spellEnd"/>
      <w:r w:rsidRPr="006C52DE">
        <w:rPr>
          <w:color w:val="222222"/>
          <w:shd w:val="clear" w:color="auto" w:fill="FFFFFF"/>
        </w:rPr>
        <w:t xml:space="preserve">, A. and </w:t>
      </w:r>
      <w:proofErr w:type="spellStart"/>
      <w:r w:rsidRPr="006C52DE">
        <w:rPr>
          <w:color w:val="222222"/>
          <w:shd w:val="clear" w:color="auto" w:fill="FFFFFF"/>
        </w:rPr>
        <w:t>Tworek</w:t>
      </w:r>
      <w:proofErr w:type="spellEnd"/>
      <w:r w:rsidRPr="006C52DE">
        <w:rPr>
          <w:color w:val="222222"/>
          <w:shd w:val="clear" w:color="auto" w:fill="FFFFFF"/>
        </w:rPr>
        <w:t>, K., 2022. COVID-19 oriented HRM strategies influence on job and organizational performance through job-related attitudes. </w:t>
      </w:r>
      <w:proofErr w:type="spellStart"/>
      <w:r w:rsidRPr="006C52DE">
        <w:rPr>
          <w:i/>
          <w:iCs/>
        </w:rPr>
        <w:t>Plos</w:t>
      </w:r>
      <w:proofErr w:type="spellEnd"/>
      <w:r w:rsidRPr="006C52DE">
        <w:rPr>
          <w:i/>
          <w:iCs/>
        </w:rPr>
        <w:t xml:space="preserve"> one</w:t>
      </w:r>
      <w:r w:rsidRPr="006C52DE">
        <w:t>, </w:t>
      </w:r>
      <w:r w:rsidRPr="006C52DE">
        <w:rPr>
          <w:i/>
          <w:iCs/>
        </w:rPr>
        <w:t>17</w:t>
      </w:r>
      <w:r w:rsidRPr="006C52DE">
        <w:t>(4), p.e0266364.</w:t>
      </w:r>
    </w:p>
    <w:p w14:paraId="6F57ED3C" w14:textId="77777777" w:rsidR="006C52DE" w:rsidRPr="006C52DE" w:rsidRDefault="00000000" w:rsidP="00AB33A3">
      <w:pPr>
        <w:jc w:val="left"/>
        <w:rPr>
          <w:color w:val="222222"/>
          <w:shd w:val="clear" w:color="auto" w:fill="FFFFFF"/>
        </w:rPr>
      </w:pPr>
      <w:r w:rsidRPr="006C52DE">
        <w:rPr>
          <w:color w:val="222222"/>
          <w:shd w:val="clear" w:color="auto" w:fill="FFFFFF"/>
        </w:rPr>
        <w:t xml:space="preserve">Blog. 2019. MHR. </w:t>
      </w:r>
      <w:hyperlink r:id="rId14" w:history="1">
        <w:r w:rsidRPr="006C52DE">
          <w:rPr>
            <w:rStyle w:val="Hyperlink"/>
            <w:rFonts w:cs="Times New Roman"/>
            <w:szCs w:val="24"/>
            <w:shd w:val="clear" w:color="auto" w:fill="FFFFFF"/>
          </w:rPr>
          <w:t>https://mhrglobal.com/uk/en/blog/how-brexit-will-affect-hr</w:t>
        </w:r>
      </w:hyperlink>
    </w:p>
    <w:p w14:paraId="1B34FC67" w14:textId="77777777" w:rsidR="006C52DE" w:rsidRPr="006C52DE" w:rsidRDefault="00000000" w:rsidP="00AB33A3">
      <w:pPr>
        <w:jc w:val="left"/>
      </w:pPr>
      <w:r w:rsidRPr="006C52DE">
        <w:rPr>
          <w:color w:val="222222"/>
          <w:shd w:val="clear" w:color="auto" w:fill="FFFFFF"/>
        </w:rPr>
        <w:t xml:space="preserve">Blundell, R., Costa Dias, M., Cribb, J., Joyce, R., Waters, T., </w:t>
      </w:r>
      <w:proofErr w:type="spellStart"/>
      <w:r w:rsidRPr="006C52DE">
        <w:rPr>
          <w:color w:val="222222"/>
          <w:shd w:val="clear" w:color="auto" w:fill="FFFFFF"/>
        </w:rPr>
        <w:t>Wernham</w:t>
      </w:r>
      <w:proofErr w:type="spellEnd"/>
      <w:r w:rsidRPr="006C52DE">
        <w:rPr>
          <w:color w:val="222222"/>
          <w:shd w:val="clear" w:color="auto" w:fill="FFFFFF"/>
        </w:rPr>
        <w:t>, T. and Xu, X., 2022. Inequality and the COVID-19 Crisis in the United Kingdom. </w:t>
      </w:r>
      <w:r w:rsidRPr="006C52DE">
        <w:rPr>
          <w:i/>
          <w:iCs/>
        </w:rPr>
        <w:t>Annual Review of Economics</w:t>
      </w:r>
      <w:r w:rsidRPr="006C52DE">
        <w:t>, </w:t>
      </w:r>
      <w:r w:rsidRPr="006C52DE">
        <w:rPr>
          <w:i/>
          <w:iCs/>
        </w:rPr>
        <w:t>14</w:t>
      </w:r>
      <w:r w:rsidRPr="006C52DE">
        <w:t>, pp.607-636.</w:t>
      </w:r>
    </w:p>
    <w:p w14:paraId="5AC3BA95" w14:textId="77777777" w:rsidR="006C52DE" w:rsidRPr="006C52DE" w:rsidRDefault="00000000" w:rsidP="00AB33A3">
      <w:pPr>
        <w:jc w:val="left"/>
      </w:pPr>
      <w:proofErr w:type="spellStart"/>
      <w:r w:rsidRPr="006C52DE">
        <w:rPr>
          <w:color w:val="222222"/>
          <w:shd w:val="clear" w:color="auto" w:fill="FFFFFF"/>
        </w:rPr>
        <w:t>Donthu</w:t>
      </w:r>
      <w:proofErr w:type="spellEnd"/>
      <w:r w:rsidRPr="006C52DE">
        <w:rPr>
          <w:color w:val="222222"/>
          <w:shd w:val="clear" w:color="auto" w:fill="FFFFFF"/>
        </w:rPr>
        <w:t>, N. and Gustafsson, A., 2020. Effects of COVID-19 on business and research. </w:t>
      </w:r>
      <w:r w:rsidRPr="006C52DE">
        <w:rPr>
          <w:i/>
          <w:iCs/>
        </w:rPr>
        <w:t>Journal of business research</w:t>
      </w:r>
      <w:r w:rsidRPr="006C52DE">
        <w:t>, </w:t>
      </w:r>
      <w:r w:rsidRPr="006C52DE">
        <w:rPr>
          <w:i/>
          <w:iCs/>
        </w:rPr>
        <w:t>117</w:t>
      </w:r>
      <w:r w:rsidRPr="006C52DE">
        <w:t>, pp.284-289.</w:t>
      </w:r>
    </w:p>
    <w:p w14:paraId="21D9C4B1" w14:textId="77777777" w:rsidR="006C52DE" w:rsidRPr="006C52DE" w:rsidRDefault="00000000" w:rsidP="00AB33A3">
      <w:pPr>
        <w:jc w:val="left"/>
      </w:pPr>
      <w:r w:rsidRPr="006C52DE">
        <w:rPr>
          <w:color w:val="222222"/>
          <w:shd w:val="clear" w:color="auto" w:fill="FFFFFF"/>
        </w:rPr>
        <w:t xml:space="preserve">Gupta, R., </w:t>
      </w:r>
      <w:proofErr w:type="spellStart"/>
      <w:r w:rsidRPr="006C52DE">
        <w:rPr>
          <w:color w:val="222222"/>
          <w:shd w:val="clear" w:color="auto" w:fill="FFFFFF"/>
        </w:rPr>
        <w:t>Pierdzioch</w:t>
      </w:r>
      <w:proofErr w:type="spellEnd"/>
      <w:r w:rsidRPr="006C52DE">
        <w:rPr>
          <w:color w:val="222222"/>
          <w:shd w:val="clear" w:color="auto" w:fill="FFFFFF"/>
        </w:rPr>
        <w:t>, C. and Salisu, A.A., 2022. Oil-price uncertainty and the UK unemployment rate: A forecasting experiment with random forests using 150 years of data. </w:t>
      </w:r>
      <w:r w:rsidRPr="006C52DE">
        <w:rPr>
          <w:i/>
          <w:iCs/>
        </w:rPr>
        <w:t>Resources Policy</w:t>
      </w:r>
      <w:r w:rsidRPr="006C52DE">
        <w:t>, </w:t>
      </w:r>
      <w:r w:rsidRPr="006C52DE">
        <w:rPr>
          <w:i/>
          <w:iCs/>
        </w:rPr>
        <w:t>77</w:t>
      </w:r>
      <w:r w:rsidRPr="006C52DE">
        <w:t>, p.102662.</w:t>
      </w:r>
    </w:p>
    <w:p w14:paraId="3A5B769E" w14:textId="77777777" w:rsidR="006C52DE" w:rsidRPr="006C52DE" w:rsidRDefault="00000000" w:rsidP="00AB33A3">
      <w:pPr>
        <w:jc w:val="left"/>
      </w:pPr>
      <w:r w:rsidRPr="006C52DE">
        <w:rPr>
          <w:color w:val="222222"/>
          <w:shd w:val="clear" w:color="auto" w:fill="FFFFFF"/>
        </w:rPr>
        <w:t>He, H. and Harris, L., 2020. The impact of Covid-19 pandemic on corporate social responsibility and marketing philosophy. </w:t>
      </w:r>
      <w:r w:rsidRPr="006C52DE">
        <w:rPr>
          <w:i/>
          <w:iCs/>
        </w:rPr>
        <w:t>Journal of business research</w:t>
      </w:r>
      <w:r w:rsidRPr="006C52DE">
        <w:t>, </w:t>
      </w:r>
      <w:r w:rsidRPr="006C52DE">
        <w:rPr>
          <w:i/>
          <w:iCs/>
        </w:rPr>
        <w:t>116</w:t>
      </w:r>
      <w:r w:rsidRPr="006C52DE">
        <w:t>, pp.176-182.</w:t>
      </w:r>
    </w:p>
    <w:p w14:paraId="61E26DB4" w14:textId="77777777" w:rsidR="006C52DE" w:rsidRPr="006C52DE" w:rsidRDefault="00000000" w:rsidP="00AB33A3">
      <w:pPr>
        <w:jc w:val="left"/>
      </w:pPr>
      <w:r w:rsidRPr="006C52DE">
        <w:rPr>
          <w:color w:val="222222"/>
          <w:shd w:val="clear" w:color="auto" w:fill="FFFFFF"/>
        </w:rPr>
        <w:t>Hite, L.M. and McDonald, K.S., 2020. Careers after COVID-19: Challenges and changes. </w:t>
      </w:r>
      <w:r w:rsidRPr="006C52DE">
        <w:rPr>
          <w:i/>
          <w:iCs/>
        </w:rPr>
        <w:t>Human Resource Development International</w:t>
      </w:r>
      <w:r w:rsidRPr="006C52DE">
        <w:t>, </w:t>
      </w:r>
      <w:r w:rsidRPr="006C52DE">
        <w:rPr>
          <w:i/>
          <w:iCs/>
        </w:rPr>
        <w:t>23</w:t>
      </w:r>
      <w:r w:rsidRPr="006C52DE">
        <w:t>(4), pp.427-437.</w:t>
      </w:r>
    </w:p>
    <w:p w14:paraId="46977838" w14:textId="77777777" w:rsidR="006C52DE" w:rsidRPr="006C52DE" w:rsidRDefault="00000000" w:rsidP="00AB33A3">
      <w:pPr>
        <w:jc w:val="left"/>
      </w:pPr>
      <w:proofErr w:type="spellStart"/>
      <w:proofErr w:type="gramStart"/>
      <w:r w:rsidRPr="006C52DE">
        <w:t>J.Turner</w:t>
      </w:r>
      <w:proofErr w:type="spellEnd"/>
      <w:proofErr w:type="gramEnd"/>
      <w:r w:rsidRPr="006C52DE">
        <w:t xml:space="preserve">, M. Baker. 2022. Gartner. </w:t>
      </w:r>
      <w:hyperlink r:id="rId15" w:history="1">
        <w:r w:rsidRPr="006C52DE">
          <w:rPr>
            <w:rStyle w:val="Hyperlink"/>
            <w:rFonts w:cs="Times New Roman"/>
            <w:szCs w:val="24"/>
          </w:rPr>
          <w:t>https://www.gartner.com/smarterwithgartner/9-future-of-work-trends-post-covid-19</w:t>
        </w:r>
      </w:hyperlink>
    </w:p>
    <w:p w14:paraId="3BEBD06A" w14:textId="77777777" w:rsidR="006C52DE" w:rsidRPr="006C52DE" w:rsidRDefault="00000000" w:rsidP="00AB33A3">
      <w:pPr>
        <w:jc w:val="left"/>
      </w:pPr>
      <w:r w:rsidRPr="006C52DE">
        <w:t xml:space="preserve">Lattice Team. 2021. Resources for Humans. </w:t>
      </w:r>
      <w:hyperlink r:id="rId16" w:history="1">
        <w:r w:rsidRPr="006C52DE">
          <w:rPr>
            <w:rStyle w:val="Hyperlink"/>
            <w:rFonts w:cs="Times New Roman"/>
            <w:szCs w:val="24"/>
          </w:rPr>
          <w:t>https://lattice.com/library/4-ways-hr-can-navigate-brexits-impact-on-uk-business</w:t>
        </w:r>
      </w:hyperlink>
    </w:p>
    <w:p w14:paraId="60A744B4" w14:textId="77777777" w:rsidR="006C52DE" w:rsidRPr="006C52DE" w:rsidRDefault="00000000" w:rsidP="00AB33A3">
      <w:pPr>
        <w:jc w:val="left"/>
      </w:pPr>
      <w:proofErr w:type="spellStart"/>
      <w:r w:rsidRPr="006C52DE">
        <w:rPr>
          <w:color w:val="222222"/>
          <w:shd w:val="clear" w:color="auto" w:fill="FFFFFF"/>
        </w:rPr>
        <w:t>Mahato</w:t>
      </w:r>
      <w:proofErr w:type="spellEnd"/>
      <w:r w:rsidRPr="006C52DE">
        <w:rPr>
          <w:color w:val="222222"/>
          <w:shd w:val="clear" w:color="auto" w:fill="FFFFFF"/>
        </w:rPr>
        <w:t>, M., Kumar, N. and Jena, L.K., 2021. Re-thinking gig economy in conventional workforce post-COVID-19: A blended approach for upholding fair balance. </w:t>
      </w:r>
      <w:r w:rsidRPr="006C52DE">
        <w:rPr>
          <w:i/>
          <w:iCs/>
        </w:rPr>
        <w:t>Journal of Work-Applied Management</w:t>
      </w:r>
      <w:r w:rsidRPr="006C52DE">
        <w:t>.</w:t>
      </w:r>
    </w:p>
    <w:p w14:paraId="0C039133" w14:textId="77777777" w:rsidR="006C52DE" w:rsidRPr="006C52DE" w:rsidRDefault="00000000" w:rsidP="00AB33A3">
      <w:pPr>
        <w:jc w:val="left"/>
        <w:rPr>
          <w:color w:val="222222"/>
          <w:shd w:val="clear" w:color="auto" w:fill="FFFFFF"/>
        </w:rPr>
      </w:pPr>
      <w:r w:rsidRPr="006C52DE">
        <w:rPr>
          <w:color w:val="222222"/>
          <w:shd w:val="clear" w:color="auto" w:fill="FFFFFF"/>
        </w:rPr>
        <w:lastRenderedPageBreak/>
        <w:t>Manning, A., 2021. Monopsony in labor markets: A review. </w:t>
      </w:r>
      <w:r w:rsidRPr="006C52DE">
        <w:rPr>
          <w:i/>
          <w:iCs/>
        </w:rPr>
        <w:t>ILR Review</w:t>
      </w:r>
      <w:r w:rsidRPr="006C52DE">
        <w:t>, </w:t>
      </w:r>
      <w:r w:rsidRPr="006C52DE">
        <w:rPr>
          <w:i/>
          <w:iCs/>
        </w:rPr>
        <w:t>74</w:t>
      </w:r>
      <w:r w:rsidRPr="006C52DE">
        <w:t xml:space="preserve">(1), pp.3-26. </w:t>
      </w:r>
      <w:proofErr w:type="spellStart"/>
      <w:r w:rsidRPr="006C52DE">
        <w:t>Pizzinelli</w:t>
      </w:r>
      <w:proofErr w:type="spellEnd"/>
      <w:r w:rsidRPr="006C52DE">
        <w:t>, C. and Shibata, M.I., 2022. </w:t>
      </w:r>
      <w:r w:rsidRPr="006C52DE">
        <w:rPr>
          <w:i/>
          <w:iCs/>
        </w:rPr>
        <w:t>Has COVID-19 Induced Labor Market Mismatch? Evidence from the US and the UK</w:t>
      </w:r>
      <w:r w:rsidRPr="006C52DE">
        <w:t>. International Monetary Fund.</w:t>
      </w:r>
    </w:p>
    <w:p w14:paraId="7FE602E7" w14:textId="77777777" w:rsidR="006C52DE" w:rsidRPr="006C52DE" w:rsidRDefault="00000000" w:rsidP="00AB33A3">
      <w:pPr>
        <w:jc w:val="left"/>
      </w:pPr>
      <w:r w:rsidRPr="006C52DE">
        <w:t xml:space="preserve">P. </w:t>
      </w:r>
      <w:proofErr w:type="spellStart"/>
      <w:r w:rsidRPr="006C52DE">
        <w:t>Aldrick</w:t>
      </w:r>
      <w:proofErr w:type="spellEnd"/>
      <w:r w:rsidRPr="006C52DE">
        <w:t xml:space="preserve">. 2022. Bloomberg. </w:t>
      </w:r>
      <w:hyperlink r:id="rId17" w:history="1">
        <w:r w:rsidRPr="006C52DE">
          <w:rPr>
            <w:rStyle w:val="Hyperlink"/>
            <w:rFonts w:cs="Times New Roman"/>
            <w:szCs w:val="24"/>
          </w:rPr>
          <w:t>https://www.bloomberg.com/news/articles/2022-06-15/world-s-worst-dropout-rate-adds-to-headaches-for-uk-workforce?leadSource=uverify%20wall</w:t>
        </w:r>
      </w:hyperlink>
    </w:p>
    <w:p w14:paraId="360A4CA8" w14:textId="77777777" w:rsidR="006C52DE" w:rsidRPr="006C52DE" w:rsidRDefault="00000000" w:rsidP="00AB33A3">
      <w:pPr>
        <w:jc w:val="left"/>
      </w:pPr>
      <w:r w:rsidRPr="006C52DE">
        <w:t xml:space="preserve">S. </w:t>
      </w:r>
      <w:proofErr w:type="spellStart"/>
      <w:r w:rsidRPr="006C52DE">
        <w:t>Aabdulla</w:t>
      </w:r>
      <w:proofErr w:type="spellEnd"/>
      <w:r w:rsidRPr="006C52DE">
        <w:t xml:space="preserve">. 2022. Reuters. </w:t>
      </w:r>
      <w:hyperlink r:id="rId18" w:history="1">
        <w:r w:rsidRPr="006C52DE">
          <w:rPr>
            <w:rStyle w:val="Hyperlink"/>
            <w:rFonts w:cs="Times New Roman"/>
            <w:szCs w:val="24"/>
          </w:rPr>
          <w:t>https://www.reuters.com/markets/europe/half-million-uk-workers-drop-out-workforce-citing-long-term-illness-2022-11-10/</w:t>
        </w:r>
      </w:hyperlink>
    </w:p>
    <w:p w14:paraId="442BA2DF" w14:textId="77777777" w:rsidR="006C52DE" w:rsidRPr="006C52DE" w:rsidRDefault="00000000" w:rsidP="00AB33A3">
      <w:pPr>
        <w:jc w:val="left"/>
        <w:rPr>
          <w:color w:val="222222"/>
          <w:shd w:val="clear" w:color="auto" w:fill="FFFFFF"/>
        </w:rPr>
      </w:pPr>
      <w:r w:rsidRPr="006C52DE">
        <w:rPr>
          <w:color w:val="222222"/>
          <w:shd w:val="clear" w:color="auto" w:fill="FFFFFF"/>
        </w:rPr>
        <w:t xml:space="preserve">S. MCINTYRE. 2022. Economics. </w:t>
      </w:r>
      <w:hyperlink r:id="rId19" w:history="1">
        <w:r w:rsidRPr="006C52DE">
          <w:rPr>
            <w:rStyle w:val="Hyperlink"/>
            <w:rFonts w:cs="Times New Roman"/>
            <w:szCs w:val="24"/>
            <w:shd w:val="clear" w:color="auto" w:fill="FFFFFF"/>
          </w:rPr>
          <w:t>https://www.economicsobservatory.com/what-do-the-latest-data-tell-us-about-the-uk-labour-market</w:t>
        </w:r>
      </w:hyperlink>
    </w:p>
    <w:p w14:paraId="591416AF" w14:textId="77777777" w:rsidR="006C52DE" w:rsidRPr="006C52DE" w:rsidRDefault="00000000" w:rsidP="00AB33A3">
      <w:pPr>
        <w:jc w:val="left"/>
      </w:pPr>
      <w:proofErr w:type="spellStart"/>
      <w:r w:rsidRPr="006C52DE">
        <w:rPr>
          <w:color w:val="222222"/>
          <w:shd w:val="clear" w:color="auto" w:fill="FFFFFF"/>
        </w:rPr>
        <w:t>Schnepf</w:t>
      </w:r>
      <w:proofErr w:type="spellEnd"/>
      <w:r w:rsidRPr="006C52DE">
        <w:rPr>
          <w:color w:val="222222"/>
          <w:shd w:val="clear" w:color="auto" w:fill="FFFFFF"/>
        </w:rPr>
        <w:t xml:space="preserve">, S.V., 2017. How do tertiary dropouts fare in the </w:t>
      </w:r>
      <w:proofErr w:type="spellStart"/>
      <w:r w:rsidRPr="006C52DE">
        <w:rPr>
          <w:color w:val="222222"/>
          <w:shd w:val="clear" w:color="auto" w:fill="FFFFFF"/>
        </w:rPr>
        <w:t>labour</w:t>
      </w:r>
      <w:proofErr w:type="spellEnd"/>
      <w:r w:rsidRPr="006C52DE">
        <w:rPr>
          <w:color w:val="222222"/>
          <w:shd w:val="clear" w:color="auto" w:fill="FFFFFF"/>
        </w:rPr>
        <w:t xml:space="preserve"> market? A comparison between EU countries. </w:t>
      </w:r>
      <w:r w:rsidRPr="006C52DE">
        <w:rPr>
          <w:i/>
          <w:iCs/>
        </w:rPr>
        <w:t>Higher Education Quarterly</w:t>
      </w:r>
      <w:r w:rsidRPr="006C52DE">
        <w:t>, </w:t>
      </w:r>
      <w:r w:rsidRPr="006C52DE">
        <w:rPr>
          <w:i/>
          <w:iCs/>
        </w:rPr>
        <w:t>71</w:t>
      </w:r>
      <w:r w:rsidRPr="006C52DE">
        <w:t>(1), pp.75-96.</w:t>
      </w:r>
    </w:p>
    <w:p w14:paraId="72B710F6" w14:textId="77777777" w:rsidR="006C52DE" w:rsidRPr="006C52DE" w:rsidRDefault="00000000" w:rsidP="00AB33A3">
      <w:pPr>
        <w:jc w:val="left"/>
        <w:rPr>
          <w:color w:val="222222"/>
          <w:shd w:val="clear" w:color="auto" w:fill="FFFFFF"/>
        </w:rPr>
      </w:pPr>
      <w:r w:rsidRPr="006C52DE">
        <w:rPr>
          <w:color w:val="222222"/>
          <w:shd w:val="clear" w:color="auto" w:fill="FFFFFF"/>
        </w:rPr>
        <w:t xml:space="preserve">T. </w:t>
      </w:r>
      <w:proofErr w:type="spellStart"/>
      <w:r w:rsidRPr="006C52DE">
        <w:rPr>
          <w:color w:val="222222"/>
          <w:shd w:val="clear" w:color="auto" w:fill="FFFFFF"/>
        </w:rPr>
        <w:t>Allas</w:t>
      </w:r>
      <w:proofErr w:type="spellEnd"/>
      <w:r w:rsidRPr="006C52DE">
        <w:rPr>
          <w:color w:val="222222"/>
          <w:shd w:val="clear" w:color="auto" w:fill="FFFFFF"/>
        </w:rPr>
        <w:t xml:space="preserve">. 2022. </w:t>
      </w:r>
      <w:proofErr w:type="spellStart"/>
      <w:r w:rsidRPr="006C52DE">
        <w:rPr>
          <w:color w:val="222222"/>
          <w:shd w:val="clear" w:color="auto" w:fill="FFFFFF"/>
        </w:rPr>
        <w:t>McKinsney</w:t>
      </w:r>
      <w:proofErr w:type="spellEnd"/>
      <w:r w:rsidRPr="006C52DE">
        <w:rPr>
          <w:color w:val="222222"/>
          <w:shd w:val="clear" w:color="auto" w:fill="FFFFFF"/>
        </w:rPr>
        <w:t xml:space="preserve"> and Company. </w:t>
      </w:r>
      <w:hyperlink r:id="rId20" w:history="1">
        <w:r w:rsidRPr="006C52DE">
          <w:rPr>
            <w:rStyle w:val="Hyperlink"/>
            <w:rFonts w:cs="Times New Roman"/>
            <w:szCs w:val="24"/>
            <w:shd w:val="clear" w:color="auto" w:fill="FFFFFF"/>
          </w:rPr>
          <w:t>https://www.mckinsey.com/uk/our-insights/the-mckinsey-uk-blog/more-uk-employees-are-leaving-their-jobs-than-ever-how-businesses-can-respond</w:t>
        </w:r>
      </w:hyperlink>
    </w:p>
    <w:p w14:paraId="7412A1F4" w14:textId="77777777" w:rsidR="006C52DE" w:rsidRPr="006C52DE" w:rsidRDefault="00000000" w:rsidP="00AB33A3">
      <w:pPr>
        <w:jc w:val="left"/>
      </w:pPr>
      <w:proofErr w:type="spellStart"/>
      <w:r w:rsidRPr="006C52DE">
        <w:rPr>
          <w:color w:val="222222"/>
          <w:shd w:val="clear" w:color="auto" w:fill="FFFFFF"/>
        </w:rPr>
        <w:t>Tiwasing</w:t>
      </w:r>
      <w:proofErr w:type="spellEnd"/>
      <w:r w:rsidRPr="006C52DE">
        <w:rPr>
          <w:color w:val="222222"/>
          <w:shd w:val="clear" w:color="auto" w:fill="FFFFFF"/>
        </w:rPr>
        <w:t xml:space="preserve">, P., Clark, B. and </w:t>
      </w:r>
      <w:proofErr w:type="spellStart"/>
      <w:r w:rsidRPr="006C52DE">
        <w:rPr>
          <w:color w:val="222222"/>
          <w:shd w:val="clear" w:color="auto" w:fill="FFFFFF"/>
        </w:rPr>
        <w:t>Gkartzios</w:t>
      </w:r>
      <w:proofErr w:type="spellEnd"/>
      <w:r w:rsidRPr="006C52DE">
        <w:rPr>
          <w:color w:val="222222"/>
          <w:shd w:val="clear" w:color="auto" w:fill="FFFFFF"/>
        </w:rPr>
        <w:t>, M., 2022. How can rural businesses thrive in the digital economy? A UK perspective. </w:t>
      </w:r>
      <w:proofErr w:type="spellStart"/>
      <w:r w:rsidRPr="006C52DE">
        <w:rPr>
          <w:i/>
          <w:iCs/>
        </w:rPr>
        <w:t>Heliyon</w:t>
      </w:r>
      <w:proofErr w:type="spellEnd"/>
      <w:r w:rsidRPr="006C52DE">
        <w:t>, </w:t>
      </w:r>
      <w:r w:rsidRPr="006C52DE">
        <w:rPr>
          <w:i/>
          <w:iCs/>
        </w:rPr>
        <w:t>8</w:t>
      </w:r>
      <w:r w:rsidRPr="006C52DE">
        <w:t>(10), p.e10745.</w:t>
      </w:r>
    </w:p>
    <w:p w14:paraId="09DBFFC3" w14:textId="77777777" w:rsidR="006C52DE" w:rsidRPr="006C52DE" w:rsidRDefault="00000000" w:rsidP="00AB33A3">
      <w:pPr>
        <w:jc w:val="left"/>
      </w:pPr>
      <w:r w:rsidRPr="006C52DE">
        <w:rPr>
          <w:color w:val="222222"/>
          <w:shd w:val="clear" w:color="auto" w:fill="FFFFFF"/>
        </w:rPr>
        <w:t xml:space="preserve">Upadhyay, A., Kumar, A. and </w:t>
      </w:r>
      <w:proofErr w:type="spellStart"/>
      <w:r w:rsidRPr="006C52DE">
        <w:rPr>
          <w:color w:val="222222"/>
          <w:shd w:val="clear" w:color="auto" w:fill="FFFFFF"/>
        </w:rPr>
        <w:t>Akter</w:t>
      </w:r>
      <w:proofErr w:type="spellEnd"/>
      <w:r w:rsidRPr="006C52DE">
        <w:rPr>
          <w:color w:val="222222"/>
          <w:shd w:val="clear" w:color="auto" w:fill="FFFFFF"/>
        </w:rPr>
        <w:t>, S., 2022. An analysis of UK retailers’ initiatives towards circular economy transition and policy-driven directions. </w:t>
      </w:r>
      <w:r w:rsidRPr="006C52DE">
        <w:rPr>
          <w:i/>
          <w:iCs/>
        </w:rPr>
        <w:t>Clean Technologies and Environmental Policy</w:t>
      </w:r>
      <w:r w:rsidRPr="006C52DE">
        <w:t>, </w:t>
      </w:r>
      <w:r w:rsidRPr="006C52DE">
        <w:rPr>
          <w:i/>
          <w:iCs/>
        </w:rPr>
        <w:t>24</w:t>
      </w:r>
      <w:r w:rsidRPr="006C52DE">
        <w:t>(4), pp.1209-1217.</w:t>
      </w:r>
    </w:p>
    <w:p w14:paraId="57EF8187" w14:textId="77777777" w:rsidR="006C52DE" w:rsidRPr="006C52DE" w:rsidRDefault="00000000" w:rsidP="00AB33A3">
      <w:pPr>
        <w:jc w:val="left"/>
      </w:pPr>
      <w:proofErr w:type="spellStart"/>
      <w:r w:rsidRPr="006C52DE">
        <w:rPr>
          <w:color w:val="222222"/>
          <w:shd w:val="clear" w:color="auto" w:fill="FFFFFF"/>
        </w:rPr>
        <w:t>Watermeyer</w:t>
      </w:r>
      <w:proofErr w:type="spellEnd"/>
      <w:r w:rsidRPr="006C52DE">
        <w:rPr>
          <w:color w:val="222222"/>
          <w:shd w:val="clear" w:color="auto" w:fill="FFFFFF"/>
        </w:rPr>
        <w:t xml:space="preserve">, R., Knight, C., Crick, T. and Borras, M., 2022. ‘Living at work’: COVID-19, remote-working and the </w:t>
      </w:r>
      <w:proofErr w:type="spellStart"/>
      <w:r w:rsidRPr="006C52DE">
        <w:rPr>
          <w:color w:val="222222"/>
          <w:shd w:val="clear" w:color="auto" w:fill="FFFFFF"/>
        </w:rPr>
        <w:t>spatio</w:t>
      </w:r>
      <w:proofErr w:type="spellEnd"/>
      <w:r w:rsidRPr="006C52DE">
        <w:rPr>
          <w:color w:val="222222"/>
          <w:shd w:val="clear" w:color="auto" w:fill="FFFFFF"/>
        </w:rPr>
        <w:t xml:space="preserve">-relational </w:t>
      </w:r>
      <w:proofErr w:type="spellStart"/>
      <w:r w:rsidRPr="006C52DE">
        <w:rPr>
          <w:color w:val="222222"/>
          <w:shd w:val="clear" w:color="auto" w:fill="FFFFFF"/>
        </w:rPr>
        <w:t>reorganisation</w:t>
      </w:r>
      <w:proofErr w:type="spellEnd"/>
      <w:r w:rsidRPr="006C52DE">
        <w:rPr>
          <w:color w:val="222222"/>
          <w:shd w:val="clear" w:color="auto" w:fill="FFFFFF"/>
        </w:rPr>
        <w:t xml:space="preserve"> of professional services in UK universities. </w:t>
      </w:r>
      <w:r w:rsidRPr="006C52DE">
        <w:rPr>
          <w:i/>
          <w:iCs/>
        </w:rPr>
        <w:t>Higher Education</w:t>
      </w:r>
      <w:r w:rsidRPr="006C52DE">
        <w:t>, pp.1-20.</w:t>
      </w:r>
    </w:p>
    <w:p w14:paraId="1A48FFE5" w14:textId="77777777" w:rsidR="006C52DE" w:rsidRDefault="006C52DE" w:rsidP="006C52DE"/>
    <w:p w14:paraId="7D8DC496" w14:textId="77777777" w:rsidR="006C52DE" w:rsidRPr="00B1091F" w:rsidRDefault="006C52DE" w:rsidP="0005780C">
      <w:pPr>
        <w:rPr>
          <w:rFonts w:cs="Times New Roman"/>
          <w:szCs w:val="24"/>
        </w:rPr>
      </w:pPr>
    </w:p>
    <w:sectPr w:rsidR="006C52DE" w:rsidRPr="00B1091F" w:rsidSect="00B1176E">
      <w:footerReference w:type="default" r:id="rId2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A581D" w14:textId="77777777" w:rsidR="00F24A67" w:rsidRDefault="00F24A67">
      <w:pPr>
        <w:spacing w:before="0" w:after="0" w:line="240" w:lineRule="auto"/>
      </w:pPr>
      <w:r>
        <w:separator/>
      </w:r>
    </w:p>
  </w:endnote>
  <w:endnote w:type="continuationSeparator" w:id="0">
    <w:p w14:paraId="41F41E91" w14:textId="77777777" w:rsidR="00F24A67" w:rsidRDefault="00F24A6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8125446"/>
      <w:docPartObj>
        <w:docPartGallery w:val="Page Numbers (Bottom of Page)"/>
        <w:docPartUnique/>
      </w:docPartObj>
    </w:sdtPr>
    <w:sdtEndPr>
      <w:rPr>
        <w:noProof/>
      </w:rPr>
    </w:sdtEndPr>
    <w:sdtContent>
      <w:p w14:paraId="4735430A" w14:textId="77777777" w:rsidR="005373FB" w:rsidRDefault="00000000">
        <w:pPr>
          <w:pStyle w:val="Footer"/>
          <w:jc w:val="right"/>
        </w:pPr>
        <w:r>
          <w:fldChar w:fldCharType="begin"/>
        </w:r>
        <w:r>
          <w:instrText xml:space="preserve"> PAGE   \* MERGEFORMAT </w:instrText>
        </w:r>
        <w:r>
          <w:fldChar w:fldCharType="separate"/>
        </w:r>
        <w:r w:rsidR="004C18B4">
          <w:rPr>
            <w:noProof/>
          </w:rPr>
          <w:t>1</w:t>
        </w:r>
        <w:r>
          <w:rPr>
            <w:noProof/>
          </w:rPr>
          <w:fldChar w:fldCharType="end"/>
        </w:r>
      </w:p>
    </w:sdtContent>
  </w:sdt>
  <w:p w14:paraId="6159AC80" w14:textId="77777777" w:rsidR="005373FB" w:rsidRDefault="00537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BBCF7" w14:textId="77777777" w:rsidR="00F24A67" w:rsidRDefault="00F24A67">
      <w:pPr>
        <w:spacing w:before="0" w:after="0" w:line="240" w:lineRule="auto"/>
      </w:pPr>
      <w:r>
        <w:separator/>
      </w:r>
    </w:p>
  </w:footnote>
  <w:footnote w:type="continuationSeparator" w:id="0">
    <w:p w14:paraId="3D332CDD" w14:textId="77777777" w:rsidR="00F24A67" w:rsidRDefault="00F24A6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5C0C8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39691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91F"/>
    <w:rsid w:val="00012B7D"/>
    <w:rsid w:val="0005731C"/>
    <w:rsid w:val="0005780C"/>
    <w:rsid w:val="000B6C7A"/>
    <w:rsid w:val="000C6D5B"/>
    <w:rsid w:val="00127CD1"/>
    <w:rsid w:val="00193148"/>
    <w:rsid w:val="001A7125"/>
    <w:rsid w:val="00210DF4"/>
    <w:rsid w:val="00226C08"/>
    <w:rsid w:val="00230EF1"/>
    <w:rsid w:val="002812B5"/>
    <w:rsid w:val="002C6CE9"/>
    <w:rsid w:val="003121EC"/>
    <w:rsid w:val="003A7FB2"/>
    <w:rsid w:val="003E4BB8"/>
    <w:rsid w:val="003F3747"/>
    <w:rsid w:val="004107E5"/>
    <w:rsid w:val="00486864"/>
    <w:rsid w:val="004B3B25"/>
    <w:rsid w:val="004C18B4"/>
    <w:rsid w:val="005373FB"/>
    <w:rsid w:val="00587D18"/>
    <w:rsid w:val="005A2256"/>
    <w:rsid w:val="005C6AAD"/>
    <w:rsid w:val="00622624"/>
    <w:rsid w:val="006C08E2"/>
    <w:rsid w:val="006C52DE"/>
    <w:rsid w:val="006F388C"/>
    <w:rsid w:val="00707D7C"/>
    <w:rsid w:val="00741D3C"/>
    <w:rsid w:val="007524E9"/>
    <w:rsid w:val="00793C0D"/>
    <w:rsid w:val="00800DBA"/>
    <w:rsid w:val="00831CB5"/>
    <w:rsid w:val="008B5E9B"/>
    <w:rsid w:val="008E2B17"/>
    <w:rsid w:val="00931A74"/>
    <w:rsid w:val="00964330"/>
    <w:rsid w:val="0098597E"/>
    <w:rsid w:val="009B3D0B"/>
    <w:rsid w:val="009B7385"/>
    <w:rsid w:val="00A06821"/>
    <w:rsid w:val="00A126D5"/>
    <w:rsid w:val="00A94D26"/>
    <w:rsid w:val="00AA204B"/>
    <w:rsid w:val="00AB33A3"/>
    <w:rsid w:val="00B1091F"/>
    <w:rsid w:val="00B1176E"/>
    <w:rsid w:val="00C24816"/>
    <w:rsid w:val="00C40432"/>
    <w:rsid w:val="00C6670E"/>
    <w:rsid w:val="00C9244E"/>
    <w:rsid w:val="00CB7B1D"/>
    <w:rsid w:val="00CC71ED"/>
    <w:rsid w:val="00CF4806"/>
    <w:rsid w:val="00D4332C"/>
    <w:rsid w:val="00DB76CA"/>
    <w:rsid w:val="00E06292"/>
    <w:rsid w:val="00E91155"/>
    <w:rsid w:val="00F24A67"/>
    <w:rsid w:val="00F74D79"/>
    <w:rsid w:val="00FD6E50"/>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179EC"/>
  <w15:docId w15:val="{15A8CCD7-E81E-48D0-BC87-D2860A2B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si-LK"/>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76E"/>
    <w:pPr>
      <w:spacing w:before="12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1176E"/>
    <w:pPr>
      <w:keepNext/>
      <w:keepLines/>
      <w:numPr>
        <w:numId w:val="1"/>
      </w:numPr>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B1176E"/>
    <w:pPr>
      <w:keepNext/>
      <w:keepLines/>
      <w:numPr>
        <w:ilvl w:val="1"/>
        <w:numId w:val="1"/>
      </w:numPr>
      <w:outlineLvl w:val="1"/>
    </w:pPr>
    <w:rPr>
      <w:rFonts w:eastAsiaTheme="majorEastAsia" w:cstheme="majorBidi"/>
      <w:b/>
      <w:bCs/>
      <w:sz w:val="28"/>
      <w:szCs w:val="26"/>
    </w:rPr>
  </w:style>
  <w:style w:type="paragraph" w:styleId="Heading3">
    <w:name w:val="heading 3"/>
    <w:basedOn w:val="Normal"/>
    <w:next w:val="Normal"/>
    <w:link w:val="Heading3Char"/>
    <w:autoRedefine/>
    <w:uiPriority w:val="9"/>
    <w:unhideWhenUsed/>
    <w:qFormat/>
    <w:rsid w:val="00B1176E"/>
    <w:pPr>
      <w:keepNext/>
      <w:keepLines/>
      <w:numPr>
        <w:ilvl w:val="2"/>
        <w:numId w:val="1"/>
      </w:numPr>
      <w:outlineLvl w:val="2"/>
    </w:pPr>
    <w:rPr>
      <w:rFonts w:eastAsiaTheme="majorEastAsia" w:cstheme="majorBidi"/>
      <w:b/>
      <w:bCs/>
    </w:rPr>
  </w:style>
  <w:style w:type="paragraph" w:styleId="Heading4">
    <w:name w:val="heading 4"/>
    <w:basedOn w:val="Normal"/>
    <w:next w:val="Normal"/>
    <w:link w:val="Heading4Char"/>
    <w:autoRedefine/>
    <w:uiPriority w:val="9"/>
    <w:semiHidden/>
    <w:unhideWhenUsed/>
    <w:qFormat/>
    <w:rsid w:val="00B1176E"/>
    <w:pPr>
      <w:keepNext/>
      <w:keepLines/>
      <w:numPr>
        <w:ilvl w:val="3"/>
        <w:numId w:val="1"/>
      </w:numPr>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A126D5"/>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126D5"/>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126D5"/>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126D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126D5"/>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76E"/>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B1176E"/>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B1176E"/>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semiHidden/>
    <w:rsid w:val="00B1176E"/>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semiHidden/>
    <w:rsid w:val="00A126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126D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126D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126D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126D5"/>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3F37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3747"/>
    <w:rPr>
      <w:rFonts w:ascii="Tahoma" w:hAnsi="Tahoma" w:cs="Tahoma"/>
      <w:sz w:val="16"/>
      <w:szCs w:val="16"/>
    </w:rPr>
  </w:style>
  <w:style w:type="paragraph" w:styleId="Caption">
    <w:name w:val="caption"/>
    <w:basedOn w:val="Normal"/>
    <w:next w:val="Normal"/>
    <w:uiPriority w:val="35"/>
    <w:unhideWhenUsed/>
    <w:qFormat/>
    <w:rsid w:val="003F3747"/>
    <w:pPr>
      <w:spacing w:line="240" w:lineRule="auto"/>
    </w:pPr>
    <w:rPr>
      <w:b/>
      <w:bCs/>
      <w:color w:val="4F81BD" w:themeColor="accent1"/>
      <w:sz w:val="18"/>
      <w:szCs w:val="18"/>
    </w:rPr>
  </w:style>
  <w:style w:type="character" w:styleId="Hyperlink">
    <w:name w:val="Hyperlink"/>
    <w:basedOn w:val="DefaultParagraphFont"/>
    <w:uiPriority w:val="99"/>
    <w:unhideWhenUsed/>
    <w:rsid w:val="006C52DE"/>
    <w:rPr>
      <w:color w:val="0000FF" w:themeColor="hyperlink"/>
      <w:u w:val="single"/>
    </w:rPr>
  </w:style>
  <w:style w:type="paragraph" w:styleId="Header">
    <w:name w:val="header"/>
    <w:basedOn w:val="Normal"/>
    <w:link w:val="HeaderChar"/>
    <w:uiPriority w:val="99"/>
    <w:unhideWhenUsed/>
    <w:rsid w:val="005373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3FB"/>
  </w:style>
  <w:style w:type="paragraph" w:styleId="Footer">
    <w:name w:val="footer"/>
    <w:basedOn w:val="Normal"/>
    <w:link w:val="FooterChar"/>
    <w:uiPriority w:val="99"/>
    <w:unhideWhenUsed/>
    <w:rsid w:val="005373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3FB"/>
  </w:style>
  <w:style w:type="paragraph" w:styleId="IntenseQuote">
    <w:name w:val="Intense Quote"/>
    <w:basedOn w:val="Normal"/>
    <w:next w:val="Normal"/>
    <w:link w:val="IntenseQuoteChar"/>
    <w:uiPriority w:val="30"/>
    <w:qFormat/>
    <w:rsid w:val="005373F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373FB"/>
    <w:rPr>
      <w:b/>
      <w:bCs/>
      <w:i/>
      <w:iCs/>
      <w:color w:val="4F81BD" w:themeColor="accent1"/>
    </w:rPr>
  </w:style>
  <w:style w:type="paragraph" w:styleId="TOCHeading">
    <w:name w:val="TOC Heading"/>
    <w:basedOn w:val="Heading1"/>
    <w:next w:val="Normal"/>
    <w:uiPriority w:val="39"/>
    <w:semiHidden/>
    <w:unhideWhenUsed/>
    <w:qFormat/>
    <w:rsid w:val="005373FB"/>
    <w:pPr>
      <w:numPr>
        <w:numId w:val="0"/>
      </w:numPr>
      <w:outlineLvl w:val="9"/>
    </w:pPr>
    <w:rPr>
      <w:lang w:eastAsia="ja-JP" w:bidi="ar-SA"/>
    </w:rPr>
  </w:style>
  <w:style w:type="paragraph" w:styleId="TOC1">
    <w:name w:val="toc 1"/>
    <w:basedOn w:val="Normal"/>
    <w:next w:val="Normal"/>
    <w:autoRedefine/>
    <w:uiPriority w:val="39"/>
    <w:unhideWhenUsed/>
    <w:rsid w:val="005373FB"/>
    <w:pPr>
      <w:spacing w:after="100"/>
    </w:pPr>
  </w:style>
  <w:style w:type="paragraph" w:styleId="TOC2">
    <w:name w:val="toc 2"/>
    <w:basedOn w:val="Normal"/>
    <w:next w:val="Normal"/>
    <w:autoRedefine/>
    <w:uiPriority w:val="39"/>
    <w:unhideWhenUsed/>
    <w:rsid w:val="005373FB"/>
    <w:pPr>
      <w:spacing w:after="100"/>
      <w:ind w:left="220"/>
    </w:pPr>
  </w:style>
  <w:style w:type="paragraph" w:styleId="TOC3">
    <w:name w:val="toc 3"/>
    <w:basedOn w:val="Normal"/>
    <w:next w:val="Normal"/>
    <w:autoRedefine/>
    <w:uiPriority w:val="39"/>
    <w:unhideWhenUsed/>
    <w:rsid w:val="005373FB"/>
    <w:pPr>
      <w:spacing w:after="100"/>
      <w:ind w:left="440"/>
    </w:pPr>
  </w:style>
  <w:style w:type="paragraph" w:styleId="TableofFigures">
    <w:name w:val="table of figures"/>
    <w:basedOn w:val="Normal"/>
    <w:next w:val="Normal"/>
    <w:uiPriority w:val="99"/>
    <w:unhideWhenUsed/>
    <w:rsid w:val="005373F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andout-cv.com/remote-working-statistics-uk" TargetMode="External"/><Relationship Id="rId18" Type="http://schemas.openxmlformats.org/officeDocument/2006/relationships/hyperlink" Target="https://www.reuters.com/markets/europe/half-million-uk-workers-drop-out-workforce-citing-long-term-illness-2022-11-1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og.v-hr.com/blog/hiring-strategies-after-brexit" TargetMode="External"/><Relationship Id="rId17" Type="http://schemas.openxmlformats.org/officeDocument/2006/relationships/hyperlink" Target="https://www.bloomberg.com/news/articles/2022-06-15/world-s-worst-dropout-rate-adds-to-headaches-for-uk-workforce?leadSource=uverify%20wall" TargetMode="External"/><Relationship Id="rId2" Type="http://schemas.openxmlformats.org/officeDocument/2006/relationships/numbering" Target="numbering.xml"/><Relationship Id="rId16" Type="http://schemas.openxmlformats.org/officeDocument/2006/relationships/hyperlink" Target="https://lattice.com/library/4-ways-hr-can-navigate-brexits-impact-on-uk-business" TargetMode="External"/><Relationship Id="rId20" Type="http://schemas.openxmlformats.org/officeDocument/2006/relationships/hyperlink" Target="https://www.mckinsey.com/uk/our-insights/the-mckinsey-uk-blog/more-uk-employees-are-leaving-their-jobs-than-ever-how-businesses-can-respo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artner.com/smarterwithgartner/9-future-of-work-trends-post-covid-19"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economicsobservatory.com/what-do-the-latest-data-tell-us-about-the-uk-labour-mark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hrglobal.com/uk/en/blog/how-brexit-will-affect-h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F8D54-5031-4F93-BA9C-0D539F761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3835</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aparna sharath</dc:creator>
  <cp:lastModifiedBy>aparna sharath</cp:lastModifiedBy>
  <cp:revision>2</cp:revision>
  <dcterms:created xsi:type="dcterms:W3CDTF">2023-01-03T20:45:00Z</dcterms:created>
  <dcterms:modified xsi:type="dcterms:W3CDTF">2023-01-03T20:45:00Z</dcterms:modified>
</cp:coreProperties>
</file>