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77D201" w14:textId="3C8DC4F8" w:rsidR="00175048" w:rsidRPr="00175048" w:rsidRDefault="00175048">
      <w:pPr>
        <w:rPr>
          <w:rFonts w:ascii="New times roman" w:hAnsi="New times roman"/>
          <w:sz w:val="24"/>
          <w:szCs w:val="24"/>
          <w:u w:val="single"/>
        </w:rPr>
      </w:pPr>
      <w:r w:rsidRPr="00175048">
        <w:rPr>
          <w:rFonts w:ascii="New times roman" w:hAnsi="New times roman"/>
          <w:sz w:val="24"/>
          <w:szCs w:val="24"/>
          <w:u w:val="single"/>
        </w:rPr>
        <w:t>The First World War</w:t>
      </w:r>
    </w:p>
    <w:p w14:paraId="72100A6D" w14:textId="0091FBDC" w:rsidR="009B0064" w:rsidRPr="0048499C" w:rsidRDefault="008246A0">
      <w:pPr>
        <w:rPr>
          <w:rFonts w:ascii="New times roman" w:hAnsi="New times roman"/>
          <w:sz w:val="24"/>
          <w:szCs w:val="24"/>
        </w:rPr>
      </w:pPr>
      <w:r w:rsidRPr="0048499C">
        <w:rPr>
          <w:rFonts w:ascii="New times roman" w:hAnsi="New times roman"/>
          <w:sz w:val="24"/>
          <w:szCs w:val="24"/>
        </w:rPr>
        <w:t>The First World War</w:t>
      </w:r>
      <w:r w:rsidR="0069477D" w:rsidRPr="0048499C">
        <w:rPr>
          <w:rFonts w:ascii="New times roman" w:hAnsi="New times roman"/>
          <w:sz w:val="24"/>
          <w:szCs w:val="24"/>
        </w:rPr>
        <w:t xml:space="preserve"> known as the Great War</w:t>
      </w:r>
      <w:r w:rsidRPr="0048499C">
        <w:rPr>
          <w:rFonts w:ascii="New times roman" w:hAnsi="New times roman"/>
          <w:sz w:val="24"/>
          <w:szCs w:val="24"/>
        </w:rPr>
        <w:t>, which lasted from 1914 to 1918, was</w:t>
      </w:r>
      <w:r w:rsidR="006C02FD" w:rsidRPr="0048499C">
        <w:rPr>
          <w:rFonts w:ascii="New times roman" w:hAnsi="New times roman"/>
          <w:sz w:val="24"/>
          <w:szCs w:val="24"/>
        </w:rPr>
        <w:t xml:space="preserve"> an</w:t>
      </w:r>
      <w:r w:rsidRPr="0048499C">
        <w:rPr>
          <w:rFonts w:ascii="New times roman" w:hAnsi="New times roman"/>
          <w:sz w:val="24"/>
          <w:szCs w:val="24"/>
        </w:rPr>
        <w:t xml:space="preserve"> event that </w:t>
      </w:r>
      <w:r w:rsidR="006C02FD" w:rsidRPr="0048499C">
        <w:rPr>
          <w:rFonts w:ascii="New times roman" w:hAnsi="New times roman"/>
          <w:sz w:val="24"/>
          <w:szCs w:val="24"/>
        </w:rPr>
        <w:t>changed</w:t>
      </w:r>
      <w:r w:rsidRPr="0048499C">
        <w:rPr>
          <w:rFonts w:ascii="New times roman" w:hAnsi="New times roman"/>
          <w:sz w:val="24"/>
          <w:szCs w:val="24"/>
        </w:rPr>
        <w:t xml:space="preserve"> nations and societies across the globe.</w:t>
      </w:r>
      <w:r w:rsidR="00075E76" w:rsidRPr="0048499C">
        <w:rPr>
          <w:rStyle w:val="FootnoteReference"/>
          <w:rFonts w:ascii="New times roman" w:hAnsi="New times roman"/>
          <w:sz w:val="24"/>
          <w:szCs w:val="24"/>
        </w:rPr>
        <w:footnoteReference w:id="1"/>
      </w:r>
      <w:r w:rsidRPr="0048499C">
        <w:rPr>
          <w:rFonts w:ascii="New times roman" w:hAnsi="New times roman"/>
          <w:sz w:val="24"/>
          <w:szCs w:val="24"/>
        </w:rPr>
        <w:t xml:space="preserve"> In Wales, the effects of this conflict were </w:t>
      </w:r>
      <w:r w:rsidR="004D113C" w:rsidRPr="0048499C">
        <w:rPr>
          <w:rFonts w:ascii="New times roman" w:hAnsi="New times roman"/>
          <w:sz w:val="24"/>
          <w:szCs w:val="24"/>
        </w:rPr>
        <w:t>huge</w:t>
      </w:r>
      <w:r w:rsidRPr="0048499C">
        <w:rPr>
          <w:rFonts w:ascii="New times roman" w:hAnsi="New times roman"/>
          <w:sz w:val="24"/>
          <w:szCs w:val="24"/>
        </w:rPr>
        <w:t xml:space="preserve">, acting as a catalyst for significant economic, social, and political change. Before the </w:t>
      </w:r>
      <w:r w:rsidR="008446AC" w:rsidRPr="0048499C">
        <w:rPr>
          <w:rFonts w:ascii="New times roman" w:hAnsi="New times roman"/>
          <w:sz w:val="24"/>
          <w:szCs w:val="24"/>
        </w:rPr>
        <w:t>war,</w:t>
      </w:r>
      <w:r w:rsidRPr="0048499C">
        <w:rPr>
          <w:rFonts w:ascii="New times roman" w:hAnsi="New times roman"/>
          <w:sz w:val="24"/>
          <w:szCs w:val="24"/>
        </w:rPr>
        <w:t xml:space="preserve"> Wales had a coal mining industry and a distinct cultural identity, but the war brought a transformation that </w:t>
      </w:r>
      <w:r w:rsidR="004D113C" w:rsidRPr="0048499C">
        <w:rPr>
          <w:rFonts w:ascii="New times roman" w:hAnsi="New times roman"/>
          <w:sz w:val="24"/>
          <w:szCs w:val="24"/>
        </w:rPr>
        <w:t xml:space="preserve">changed </w:t>
      </w:r>
      <w:r w:rsidR="00A1656F" w:rsidRPr="0048499C">
        <w:rPr>
          <w:rFonts w:ascii="New times roman" w:hAnsi="New times roman"/>
          <w:sz w:val="24"/>
          <w:szCs w:val="24"/>
        </w:rPr>
        <w:t>the landscape</w:t>
      </w:r>
      <w:r w:rsidRPr="0048499C">
        <w:rPr>
          <w:rFonts w:ascii="New times roman" w:hAnsi="New times roman"/>
          <w:sz w:val="24"/>
          <w:szCs w:val="24"/>
        </w:rPr>
        <w:t xml:space="preserve"> of Welsh society</w:t>
      </w:r>
      <w:r w:rsidR="00A1656F" w:rsidRPr="0048499C">
        <w:rPr>
          <w:rFonts w:ascii="New times roman" w:hAnsi="New times roman"/>
          <w:sz w:val="24"/>
          <w:szCs w:val="24"/>
        </w:rPr>
        <w:t xml:space="preserve"> for good</w:t>
      </w:r>
      <w:r w:rsidRPr="0048499C">
        <w:rPr>
          <w:rFonts w:ascii="New times roman" w:hAnsi="New times roman"/>
          <w:sz w:val="24"/>
          <w:szCs w:val="24"/>
        </w:rPr>
        <w:t xml:space="preserve">. In this assignment I intend to look at the </w:t>
      </w:r>
      <w:r w:rsidR="00A1656F" w:rsidRPr="0048499C">
        <w:rPr>
          <w:rFonts w:ascii="New times roman" w:hAnsi="New times roman"/>
          <w:sz w:val="24"/>
          <w:szCs w:val="24"/>
        </w:rPr>
        <w:t>implications</w:t>
      </w:r>
      <w:r w:rsidRPr="0048499C">
        <w:rPr>
          <w:rFonts w:ascii="New times roman" w:hAnsi="New times roman"/>
          <w:sz w:val="24"/>
          <w:szCs w:val="24"/>
        </w:rPr>
        <w:t xml:space="preserve"> of these changes, looking at how the war not only implements the immediate post</w:t>
      </w:r>
      <w:r w:rsidR="00A1656F" w:rsidRPr="0048499C">
        <w:rPr>
          <w:rFonts w:ascii="New times roman" w:hAnsi="New times roman"/>
          <w:sz w:val="24"/>
          <w:szCs w:val="24"/>
        </w:rPr>
        <w:t>-</w:t>
      </w:r>
      <w:r w:rsidRPr="0048499C">
        <w:rPr>
          <w:rFonts w:ascii="New times roman" w:hAnsi="New times roman"/>
          <w:sz w:val="24"/>
          <w:szCs w:val="24"/>
        </w:rPr>
        <w:t>war environment but also laid the groundwork for future developments in Welsh identity and governance.</w:t>
      </w:r>
    </w:p>
    <w:p w14:paraId="41BE05C7" w14:textId="739F69BF" w:rsidR="008246A0" w:rsidRPr="0048499C" w:rsidRDefault="008246A0">
      <w:pPr>
        <w:rPr>
          <w:rFonts w:ascii="New times roman" w:hAnsi="New times roman"/>
          <w:sz w:val="24"/>
          <w:szCs w:val="24"/>
        </w:rPr>
      </w:pPr>
      <w:r w:rsidRPr="0048499C">
        <w:rPr>
          <w:rFonts w:ascii="New times roman" w:hAnsi="New times roman"/>
          <w:sz w:val="24"/>
          <w:szCs w:val="24"/>
        </w:rPr>
        <w:t xml:space="preserve"> </w:t>
      </w:r>
      <w:r w:rsidR="00075E76" w:rsidRPr="0048499C">
        <w:rPr>
          <w:rFonts w:ascii="New times roman" w:hAnsi="New times roman"/>
          <w:sz w:val="24"/>
          <w:szCs w:val="24"/>
        </w:rPr>
        <w:t>B</w:t>
      </w:r>
      <w:r w:rsidR="00A1656F" w:rsidRPr="0048499C">
        <w:rPr>
          <w:rFonts w:ascii="New times roman" w:hAnsi="New times roman"/>
          <w:sz w:val="24"/>
          <w:szCs w:val="24"/>
        </w:rPr>
        <w:t xml:space="preserve">efore the </w:t>
      </w:r>
      <w:r w:rsidRPr="0048499C">
        <w:rPr>
          <w:rFonts w:ascii="New times roman" w:hAnsi="New times roman"/>
          <w:sz w:val="24"/>
          <w:szCs w:val="24"/>
        </w:rPr>
        <w:t>wa</w:t>
      </w:r>
      <w:r w:rsidR="00100709" w:rsidRPr="0048499C">
        <w:rPr>
          <w:rFonts w:ascii="New times roman" w:hAnsi="New times roman"/>
          <w:sz w:val="24"/>
          <w:szCs w:val="24"/>
        </w:rPr>
        <w:t>r</w:t>
      </w:r>
      <w:r w:rsidRPr="0048499C">
        <w:rPr>
          <w:rFonts w:ascii="New times roman" w:hAnsi="New times roman"/>
          <w:sz w:val="24"/>
          <w:szCs w:val="24"/>
        </w:rPr>
        <w:t xml:space="preserve">, Wales was characterised by a </w:t>
      </w:r>
      <w:r w:rsidR="00A1656F" w:rsidRPr="0048499C">
        <w:rPr>
          <w:rFonts w:ascii="New times roman" w:hAnsi="New times roman"/>
          <w:sz w:val="24"/>
          <w:szCs w:val="24"/>
        </w:rPr>
        <w:t>huge</w:t>
      </w:r>
      <w:r w:rsidR="00573B68" w:rsidRPr="0048499C">
        <w:rPr>
          <w:rFonts w:ascii="New times roman" w:hAnsi="New times roman"/>
          <w:sz w:val="24"/>
          <w:szCs w:val="24"/>
        </w:rPr>
        <w:t xml:space="preserve"> successful</w:t>
      </w:r>
      <w:r w:rsidRPr="0048499C">
        <w:rPr>
          <w:rFonts w:ascii="New times roman" w:hAnsi="New times roman"/>
          <w:sz w:val="24"/>
          <w:szCs w:val="24"/>
        </w:rPr>
        <w:t xml:space="preserve"> coal mining industry, which was a </w:t>
      </w:r>
      <w:r w:rsidR="00573B68" w:rsidRPr="0048499C">
        <w:rPr>
          <w:rFonts w:ascii="New times roman" w:hAnsi="New times roman"/>
          <w:sz w:val="24"/>
          <w:szCs w:val="24"/>
        </w:rPr>
        <w:t>significant contributor</w:t>
      </w:r>
      <w:r w:rsidRPr="0048499C">
        <w:rPr>
          <w:rFonts w:ascii="New times roman" w:hAnsi="New times roman"/>
          <w:sz w:val="24"/>
          <w:szCs w:val="24"/>
        </w:rPr>
        <w:t xml:space="preserve"> to British economy. The industrial towns in South Wales were </w:t>
      </w:r>
      <w:r w:rsidR="006D2ABD" w:rsidRPr="0048499C">
        <w:rPr>
          <w:rFonts w:ascii="New times roman" w:hAnsi="New times roman"/>
          <w:sz w:val="24"/>
          <w:szCs w:val="24"/>
        </w:rPr>
        <w:t>thriving</w:t>
      </w:r>
      <w:r w:rsidRPr="0048499C">
        <w:rPr>
          <w:rFonts w:ascii="New times roman" w:hAnsi="New times roman"/>
          <w:sz w:val="24"/>
          <w:szCs w:val="24"/>
        </w:rPr>
        <w:t xml:space="preserve"> with activity, as coal was in high demand for fuel and ships, trains, and the factories</w:t>
      </w:r>
      <w:r w:rsidR="00163BFA" w:rsidRPr="0048499C">
        <w:rPr>
          <w:rFonts w:ascii="New times roman" w:hAnsi="New times roman"/>
          <w:sz w:val="24"/>
          <w:szCs w:val="24"/>
        </w:rPr>
        <w:t xml:space="preserve"> supplying the globe. </w:t>
      </w:r>
      <w:r w:rsidR="000809F7" w:rsidRPr="0048499C">
        <w:rPr>
          <w:rFonts w:ascii="New times roman" w:hAnsi="New times roman"/>
          <w:sz w:val="24"/>
          <w:szCs w:val="24"/>
        </w:rPr>
        <w:t xml:space="preserve">The docks were situated in </w:t>
      </w:r>
      <w:r w:rsidR="0065497F" w:rsidRPr="0048499C">
        <w:rPr>
          <w:rFonts w:ascii="New times roman" w:hAnsi="New times roman"/>
          <w:sz w:val="24"/>
          <w:szCs w:val="24"/>
        </w:rPr>
        <w:t>Cardiff and Swansea.</w:t>
      </w:r>
      <w:r w:rsidR="00DB6FFE" w:rsidRPr="0048499C">
        <w:rPr>
          <w:rStyle w:val="FootnoteReference"/>
          <w:rFonts w:ascii="New times roman" w:hAnsi="New times roman"/>
          <w:sz w:val="24"/>
          <w:szCs w:val="24"/>
        </w:rPr>
        <w:footnoteReference w:id="2"/>
      </w:r>
      <w:r w:rsidR="00B07CD3" w:rsidRPr="0048499C">
        <w:rPr>
          <w:rFonts w:ascii="New times roman" w:hAnsi="New times roman"/>
          <w:sz w:val="24"/>
          <w:szCs w:val="24"/>
        </w:rPr>
        <w:t xml:space="preserve"> </w:t>
      </w:r>
      <w:r w:rsidRPr="0048499C">
        <w:rPr>
          <w:rFonts w:ascii="New times roman" w:hAnsi="New times roman"/>
          <w:sz w:val="24"/>
          <w:szCs w:val="24"/>
        </w:rPr>
        <w:t xml:space="preserve">This economic </w:t>
      </w:r>
      <w:r w:rsidR="00573B68" w:rsidRPr="0048499C">
        <w:rPr>
          <w:rFonts w:ascii="New times roman" w:hAnsi="New times roman"/>
          <w:sz w:val="24"/>
          <w:szCs w:val="24"/>
        </w:rPr>
        <w:t>prosperity</w:t>
      </w:r>
      <w:r w:rsidR="006752CF" w:rsidRPr="0048499C">
        <w:rPr>
          <w:rFonts w:ascii="New times roman" w:hAnsi="New times roman"/>
          <w:sz w:val="24"/>
          <w:szCs w:val="24"/>
        </w:rPr>
        <w:t xml:space="preserve"> </w:t>
      </w:r>
      <w:r w:rsidRPr="0048499C">
        <w:rPr>
          <w:rFonts w:ascii="New times roman" w:hAnsi="New times roman"/>
          <w:sz w:val="24"/>
          <w:szCs w:val="24"/>
        </w:rPr>
        <w:t>however</w:t>
      </w:r>
      <w:r w:rsidR="006752CF" w:rsidRPr="0048499C">
        <w:rPr>
          <w:rFonts w:ascii="New times roman" w:hAnsi="New times roman"/>
          <w:sz w:val="24"/>
          <w:szCs w:val="24"/>
        </w:rPr>
        <w:t xml:space="preserve"> </w:t>
      </w:r>
      <w:r w:rsidRPr="0048499C">
        <w:rPr>
          <w:rFonts w:ascii="New times roman" w:hAnsi="New times roman"/>
          <w:sz w:val="24"/>
          <w:szCs w:val="24"/>
        </w:rPr>
        <w:t>was accompanied by social challenges, including poor working conditions and a lack of political representation for the working class</w:t>
      </w:r>
      <w:r w:rsidR="00F94539" w:rsidRPr="0048499C">
        <w:rPr>
          <w:rFonts w:ascii="New times roman" w:hAnsi="New times roman"/>
          <w:sz w:val="24"/>
          <w:szCs w:val="24"/>
        </w:rPr>
        <w:t>.</w:t>
      </w:r>
      <w:r w:rsidRPr="0048499C">
        <w:rPr>
          <w:rFonts w:ascii="New times roman" w:hAnsi="New times roman"/>
          <w:sz w:val="24"/>
          <w:szCs w:val="24"/>
        </w:rPr>
        <w:t xml:space="preserve"> </w:t>
      </w:r>
      <w:r w:rsidR="00F94539" w:rsidRPr="0048499C">
        <w:rPr>
          <w:rFonts w:ascii="New times roman" w:hAnsi="New times roman"/>
          <w:sz w:val="24"/>
          <w:szCs w:val="24"/>
        </w:rPr>
        <w:t>S</w:t>
      </w:r>
      <w:r w:rsidRPr="0048499C">
        <w:rPr>
          <w:rFonts w:ascii="New times roman" w:hAnsi="New times roman"/>
          <w:sz w:val="24"/>
          <w:szCs w:val="24"/>
        </w:rPr>
        <w:t xml:space="preserve">oldiers fought and died for their country; </w:t>
      </w:r>
      <w:proofErr w:type="gramStart"/>
      <w:r w:rsidRPr="0048499C">
        <w:rPr>
          <w:rFonts w:ascii="New times roman" w:hAnsi="New times roman"/>
          <w:sz w:val="24"/>
          <w:szCs w:val="24"/>
        </w:rPr>
        <w:t>many</w:t>
      </w:r>
      <w:proofErr w:type="gramEnd"/>
      <w:r w:rsidRPr="0048499C">
        <w:rPr>
          <w:rFonts w:ascii="New times roman" w:hAnsi="New times roman"/>
          <w:sz w:val="24"/>
          <w:szCs w:val="24"/>
        </w:rPr>
        <w:t xml:space="preserve"> began to question their identity on the political status of Wales</w:t>
      </w:r>
      <w:r w:rsidR="00F94539" w:rsidRPr="0048499C">
        <w:rPr>
          <w:rFonts w:ascii="New times roman" w:hAnsi="New times roman"/>
          <w:sz w:val="24"/>
          <w:szCs w:val="24"/>
        </w:rPr>
        <w:t xml:space="preserve">. </w:t>
      </w:r>
      <w:r w:rsidR="00D93F1A" w:rsidRPr="0048499C">
        <w:rPr>
          <w:rFonts w:ascii="New times roman" w:hAnsi="New times roman"/>
          <w:sz w:val="24"/>
          <w:szCs w:val="24"/>
        </w:rPr>
        <w:t>The poor working conditions</w:t>
      </w:r>
      <w:r w:rsidR="003F677F" w:rsidRPr="0048499C">
        <w:rPr>
          <w:rFonts w:ascii="New times roman" w:hAnsi="New times roman"/>
          <w:sz w:val="24"/>
          <w:szCs w:val="24"/>
        </w:rPr>
        <w:t xml:space="preserve"> was a big challenge, which included the rise </w:t>
      </w:r>
      <w:r w:rsidR="00FA10FA" w:rsidRPr="0048499C">
        <w:rPr>
          <w:rFonts w:ascii="New times roman" w:hAnsi="New times roman"/>
          <w:sz w:val="24"/>
          <w:szCs w:val="24"/>
        </w:rPr>
        <w:t>of trade unionism. The South Wales Miners Federation</w:t>
      </w:r>
      <w:r w:rsidR="00B11CE2" w:rsidRPr="0048499C">
        <w:rPr>
          <w:rFonts w:ascii="New times roman" w:hAnsi="New times roman"/>
          <w:sz w:val="24"/>
          <w:szCs w:val="24"/>
        </w:rPr>
        <w:t>, which came about in 1898, helped to advocate for workers’ rights.</w:t>
      </w:r>
      <w:r w:rsidR="00DB6FFE" w:rsidRPr="0048499C">
        <w:rPr>
          <w:rStyle w:val="FootnoteReference"/>
          <w:rFonts w:ascii="New times roman" w:hAnsi="New times roman"/>
          <w:sz w:val="24"/>
          <w:szCs w:val="24"/>
        </w:rPr>
        <w:footnoteReference w:id="3"/>
      </w:r>
      <w:r w:rsidR="00B11CE2" w:rsidRPr="0048499C">
        <w:rPr>
          <w:rFonts w:ascii="New times roman" w:hAnsi="New times roman"/>
          <w:sz w:val="24"/>
          <w:szCs w:val="24"/>
        </w:rPr>
        <w:t xml:space="preserve"> </w:t>
      </w:r>
      <w:r w:rsidR="000C7210" w:rsidRPr="0048499C">
        <w:rPr>
          <w:rFonts w:ascii="New times roman" w:hAnsi="New times roman"/>
          <w:sz w:val="24"/>
          <w:szCs w:val="24"/>
        </w:rPr>
        <w:t xml:space="preserve">North Wales was </w:t>
      </w:r>
      <w:r w:rsidR="00D93F1A" w:rsidRPr="0048499C">
        <w:rPr>
          <w:rFonts w:ascii="New times roman" w:hAnsi="New times roman"/>
          <w:sz w:val="24"/>
          <w:szCs w:val="24"/>
        </w:rPr>
        <w:t>where</w:t>
      </w:r>
      <w:r w:rsidR="000C7210" w:rsidRPr="0048499C">
        <w:rPr>
          <w:rFonts w:ascii="New times roman" w:hAnsi="New times roman"/>
          <w:sz w:val="24"/>
          <w:szCs w:val="24"/>
        </w:rPr>
        <w:t xml:space="preserve"> the slate quarrying and </w:t>
      </w:r>
      <w:r w:rsidR="00EE4036" w:rsidRPr="0048499C">
        <w:rPr>
          <w:rFonts w:ascii="New times roman" w:hAnsi="New times roman"/>
          <w:sz w:val="24"/>
          <w:szCs w:val="24"/>
        </w:rPr>
        <w:t xml:space="preserve">agriculture took place. </w:t>
      </w:r>
      <w:r w:rsidRPr="0048499C">
        <w:rPr>
          <w:rFonts w:ascii="New times roman" w:hAnsi="New times roman"/>
          <w:sz w:val="24"/>
          <w:szCs w:val="24"/>
        </w:rPr>
        <w:t xml:space="preserve">The post war period saw an increased call for greater </w:t>
      </w:r>
      <w:r w:rsidR="005E2C34" w:rsidRPr="0048499C">
        <w:rPr>
          <w:rFonts w:ascii="New times roman" w:hAnsi="New times roman"/>
          <w:sz w:val="24"/>
          <w:szCs w:val="24"/>
        </w:rPr>
        <w:t>autonomy and</w:t>
      </w:r>
      <w:r w:rsidRPr="0048499C">
        <w:rPr>
          <w:rFonts w:ascii="New times roman" w:hAnsi="New times roman"/>
          <w:sz w:val="24"/>
          <w:szCs w:val="24"/>
        </w:rPr>
        <w:t xml:space="preserve"> representation, laying the groundwork for</w:t>
      </w:r>
      <w:r w:rsidR="005E2C34" w:rsidRPr="0048499C">
        <w:rPr>
          <w:rFonts w:ascii="New times roman" w:hAnsi="New times roman"/>
          <w:sz w:val="24"/>
          <w:szCs w:val="24"/>
        </w:rPr>
        <w:t xml:space="preserve"> </w:t>
      </w:r>
      <w:r w:rsidRPr="0048499C">
        <w:rPr>
          <w:rFonts w:ascii="New times roman" w:hAnsi="New times roman"/>
          <w:sz w:val="24"/>
          <w:szCs w:val="24"/>
        </w:rPr>
        <w:t>future political movements.</w:t>
      </w:r>
    </w:p>
    <w:p w14:paraId="56B8F6FC" w14:textId="354FC7F6" w:rsidR="00B11CE2" w:rsidRPr="0048499C" w:rsidRDefault="00155EC3">
      <w:pPr>
        <w:rPr>
          <w:rFonts w:ascii="New times roman" w:hAnsi="New times roman"/>
          <w:sz w:val="24"/>
          <w:szCs w:val="24"/>
        </w:rPr>
      </w:pPr>
      <w:r w:rsidRPr="0048499C">
        <w:rPr>
          <w:rFonts w:ascii="New times roman" w:hAnsi="New times roman"/>
          <w:sz w:val="24"/>
          <w:szCs w:val="24"/>
        </w:rPr>
        <w:t>Events like the Tonypandy riots in 1910-</w:t>
      </w:r>
      <w:r w:rsidR="00A312C0" w:rsidRPr="0048499C">
        <w:rPr>
          <w:rFonts w:ascii="New times roman" w:hAnsi="New times roman"/>
          <w:sz w:val="24"/>
          <w:szCs w:val="24"/>
        </w:rPr>
        <w:t xml:space="preserve">1911 and the Penrhyn strike of 1900 illustrated the tensions between </w:t>
      </w:r>
      <w:r w:rsidR="00716CD8" w:rsidRPr="0048499C">
        <w:rPr>
          <w:rFonts w:ascii="New times roman" w:hAnsi="New times roman"/>
          <w:sz w:val="24"/>
          <w:szCs w:val="24"/>
        </w:rPr>
        <w:t xml:space="preserve">labour and management, reflecting the challenges </w:t>
      </w:r>
      <w:r w:rsidR="003D2094" w:rsidRPr="0048499C">
        <w:rPr>
          <w:rFonts w:ascii="New times roman" w:hAnsi="New times roman"/>
          <w:sz w:val="24"/>
          <w:szCs w:val="24"/>
        </w:rPr>
        <w:t>that miners faced</w:t>
      </w:r>
      <w:r w:rsidR="0003217C" w:rsidRPr="0048499C">
        <w:rPr>
          <w:rFonts w:ascii="New times roman" w:hAnsi="New times roman"/>
          <w:sz w:val="24"/>
          <w:szCs w:val="24"/>
        </w:rPr>
        <w:t xml:space="preserve"> and their families.</w:t>
      </w:r>
      <w:r w:rsidR="001E092D" w:rsidRPr="0048499C">
        <w:rPr>
          <w:rStyle w:val="FootnoteReference"/>
          <w:rFonts w:ascii="New times roman" w:hAnsi="New times roman"/>
          <w:sz w:val="24"/>
          <w:szCs w:val="24"/>
        </w:rPr>
        <w:footnoteReference w:id="4"/>
      </w:r>
      <w:r w:rsidR="0003217C" w:rsidRPr="0048499C">
        <w:rPr>
          <w:rFonts w:ascii="New times roman" w:hAnsi="New times roman"/>
          <w:sz w:val="24"/>
          <w:szCs w:val="24"/>
        </w:rPr>
        <w:t xml:space="preserve"> Cities like Cardiff and</w:t>
      </w:r>
      <w:r w:rsidR="004A53C9" w:rsidRPr="0048499C">
        <w:rPr>
          <w:rFonts w:ascii="New times roman" w:hAnsi="New times roman"/>
          <w:sz w:val="24"/>
          <w:szCs w:val="24"/>
        </w:rPr>
        <w:t xml:space="preserve"> Swansea during this period showed the </w:t>
      </w:r>
      <w:r w:rsidR="00907FAD" w:rsidRPr="0048499C">
        <w:rPr>
          <w:rFonts w:ascii="New times roman" w:hAnsi="New times roman"/>
          <w:sz w:val="24"/>
          <w:szCs w:val="24"/>
        </w:rPr>
        <w:t xml:space="preserve">emergence of class structure, with industrial </w:t>
      </w:r>
      <w:r w:rsidR="00D4342C" w:rsidRPr="0048499C">
        <w:rPr>
          <w:rFonts w:ascii="New times roman" w:hAnsi="New times roman"/>
          <w:sz w:val="24"/>
          <w:szCs w:val="24"/>
        </w:rPr>
        <w:t xml:space="preserve">elites gaining wealth while the working class especially </w:t>
      </w:r>
      <w:r w:rsidR="008273F3" w:rsidRPr="0048499C">
        <w:rPr>
          <w:rFonts w:ascii="New times roman" w:hAnsi="New times roman"/>
          <w:sz w:val="24"/>
          <w:szCs w:val="24"/>
        </w:rPr>
        <w:t>miners and farmers, were faced with eco</w:t>
      </w:r>
      <w:r w:rsidR="00492718" w:rsidRPr="0048499C">
        <w:rPr>
          <w:rFonts w:ascii="New times roman" w:hAnsi="New times roman"/>
          <w:sz w:val="24"/>
          <w:szCs w:val="24"/>
        </w:rPr>
        <w:t xml:space="preserve">nomic hardships. The lack of rural areas led to emigration to industrial </w:t>
      </w:r>
      <w:r w:rsidR="00412173" w:rsidRPr="0048499C">
        <w:rPr>
          <w:rFonts w:ascii="New times roman" w:hAnsi="New times roman"/>
          <w:sz w:val="24"/>
          <w:szCs w:val="24"/>
        </w:rPr>
        <w:t xml:space="preserve">centres in the United States, where there </w:t>
      </w:r>
      <w:r w:rsidR="007E60E4" w:rsidRPr="0048499C">
        <w:rPr>
          <w:rFonts w:ascii="New times roman" w:hAnsi="New times roman"/>
          <w:sz w:val="24"/>
          <w:szCs w:val="24"/>
        </w:rPr>
        <w:t>were</w:t>
      </w:r>
      <w:r w:rsidR="00412173" w:rsidRPr="0048499C">
        <w:rPr>
          <w:rFonts w:ascii="New times roman" w:hAnsi="New times roman"/>
          <w:sz w:val="24"/>
          <w:szCs w:val="24"/>
        </w:rPr>
        <w:t xml:space="preserve"> </w:t>
      </w:r>
      <w:r w:rsidR="009A7DF3" w:rsidRPr="0048499C">
        <w:rPr>
          <w:rFonts w:ascii="New times roman" w:hAnsi="New times roman"/>
          <w:sz w:val="24"/>
          <w:szCs w:val="24"/>
        </w:rPr>
        <w:t>better opportunities.</w:t>
      </w:r>
    </w:p>
    <w:p w14:paraId="72D68181" w14:textId="77777777" w:rsidR="00175048" w:rsidRDefault="00175048">
      <w:pPr>
        <w:rPr>
          <w:rFonts w:ascii="New times roman" w:hAnsi="New times roman"/>
          <w:sz w:val="24"/>
          <w:szCs w:val="24"/>
        </w:rPr>
      </w:pPr>
    </w:p>
    <w:p w14:paraId="07C15730" w14:textId="77777777" w:rsidR="00175048" w:rsidRDefault="00175048">
      <w:pPr>
        <w:rPr>
          <w:rFonts w:ascii="New times roman" w:hAnsi="New times roman"/>
          <w:sz w:val="24"/>
          <w:szCs w:val="24"/>
        </w:rPr>
      </w:pPr>
    </w:p>
    <w:p w14:paraId="2166EFE6" w14:textId="77777777" w:rsidR="00175048" w:rsidRDefault="00175048">
      <w:pPr>
        <w:rPr>
          <w:rFonts w:ascii="New times roman" w:hAnsi="New times roman"/>
          <w:sz w:val="24"/>
          <w:szCs w:val="24"/>
        </w:rPr>
      </w:pPr>
    </w:p>
    <w:p w14:paraId="0791CB28" w14:textId="77777777" w:rsidR="00175048" w:rsidRDefault="00175048">
      <w:pPr>
        <w:rPr>
          <w:rFonts w:ascii="New times roman" w:hAnsi="New times roman"/>
          <w:sz w:val="24"/>
          <w:szCs w:val="24"/>
        </w:rPr>
      </w:pPr>
    </w:p>
    <w:p w14:paraId="3FF19307" w14:textId="77777777" w:rsidR="00175048" w:rsidRDefault="00175048">
      <w:pPr>
        <w:rPr>
          <w:rFonts w:ascii="New times roman" w:hAnsi="New times roman"/>
          <w:sz w:val="24"/>
          <w:szCs w:val="24"/>
        </w:rPr>
      </w:pPr>
    </w:p>
    <w:p w14:paraId="6BB8AD8E" w14:textId="7F2B6C95" w:rsidR="00B805F8" w:rsidRPr="0048499C" w:rsidRDefault="009A7DF3">
      <w:pPr>
        <w:rPr>
          <w:rFonts w:ascii="New times roman" w:hAnsi="New times roman"/>
          <w:sz w:val="24"/>
          <w:szCs w:val="24"/>
        </w:rPr>
      </w:pPr>
      <w:r w:rsidRPr="0048499C">
        <w:rPr>
          <w:rFonts w:ascii="New times roman" w:hAnsi="New times roman"/>
          <w:sz w:val="24"/>
          <w:szCs w:val="24"/>
        </w:rPr>
        <w:lastRenderedPageBreak/>
        <w:t xml:space="preserve">The war also had a massive impact on </w:t>
      </w:r>
      <w:r w:rsidR="008A6EE4" w:rsidRPr="0048499C">
        <w:rPr>
          <w:rFonts w:ascii="New times roman" w:hAnsi="New times roman"/>
          <w:sz w:val="24"/>
          <w:szCs w:val="24"/>
        </w:rPr>
        <w:t xml:space="preserve">Welsh identity and pride, which concerned the Welsh </w:t>
      </w:r>
      <w:r w:rsidR="0058310F" w:rsidRPr="0048499C">
        <w:rPr>
          <w:rFonts w:ascii="New times roman" w:hAnsi="New times roman"/>
          <w:sz w:val="24"/>
          <w:szCs w:val="24"/>
        </w:rPr>
        <w:t xml:space="preserve">language and nonconformist chapels, which were a big part of community </w:t>
      </w:r>
      <w:r w:rsidR="007E60E4" w:rsidRPr="0048499C">
        <w:rPr>
          <w:rFonts w:ascii="New times roman" w:hAnsi="New times roman"/>
          <w:sz w:val="24"/>
          <w:szCs w:val="24"/>
        </w:rPr>
        <w:t xml:space="preserve">life. The Sunday Closing Act </w:t>
      </w:r>
      <w:r w:rsidR="000505A2" w:rsidRPr="0048499C">
        <w:rPr>
          <w:rFonts w:ascii="New times roman" w:hAnsi="New times roman"/>
          <w:sz w:val="24"/>
          <w:szCs w:val="24"/>
        </w:rPr>
        <w:t>of 1881 and the involvement of figures like D</w:t>
      </w:r>
      <w:r w:rsidR="00015D5F" w:rsidRPr="0048499C">
        <w:rPr>
          <w:rFonts w:ascii="New times roman" w:hAnsi="New times roman"/>
          <w:sz w:val="24"/>
          <w:szCs w:val="24"/>
        </w:rPr>
        <w:t>a</w:t>
      </w:r>
      <w:r w:rsidR="000505A2" w:rsidRPr="0048499C">
        <w:rPr>
          <w:rFonts w:ascii="New times roman" w:hAnsi="New times roman"/>
          <w:sz w:val="24"/>
          <w:szCs w:val="24"/>
        </w:rPr>
        <w:t xml:space="preserve">vid Lloyd George </w:t>
      </w:r>
      <w:r w:rsidR="00F00028" w:rsidRPr="0048499C">
        <w:rPr>
          <w:rFonts w:ascii="New times roman" w:hAnsi="New times roman"/>
          <w:sz w:val="24"/>
          <w:szCs w:val="24"/>
        </w:rPr>
        <w:t>showed the inter</w:t>
      </w:r>
      <w:r w:rsidR="007D6357" w:rsidRPr="0048499C">
        <w:rPr>
          <w:rFonts w:ascii="New times roman" w:hAnsi="New times roman"/>
          <w:sz w:val="24"/>
          <w:szCs w:val="24"/>
        </w:rPr>
        <w:t xml:space="preserve">section of politics </w:t>
      </w:r>
      <w:r w:rsidR="00980F25" w:rsidRPr="0048499C">
        <w:rPr>
          <w:rFonts w:ascii="New times roman" w:hAnsi="New times roman"/>
          <w:sz w:val="24"/>
          <w:szCs w:val="24"/>
        </w:rPr>
        <w:t>and social issues in Wales.</w:t>
      </w:r>
      <w:r w:rsidR="00DB6FFE" w:rsidRPr="0048499C">
        <w:rPr>
          <w:rStyle w:val="FootnoteReference"/>
          <w:rFonts w:ascii="New times roman" w:hAnsi="New times roman"/>
          <w:sz w:val="24"/>
          <w:szCs w:val="24"/>
        </w:rPr>
        <w:footnoteReference w:id="5"/>
      </w:r>
      <w:r w:rsidR="00980F25" w:rsidRPr="0048499C">
        <w:rPr>
          <w:rFonts w:ascii="New times roman" w:hAnsi="New times roman"/>
          <w:sz w:val="24"/>
          <w:szCs w:val="24"/>
        </w:rPr>
        <w:t xml:space="preserve"> </w:t>
      </w:r>
      <w:r w:rsidR="001521A2" w:rsidRPr="0048499C">
        <w:rPr>
          <w:rFonts w:ascii="New times roman" w:hAnsi="New times roman"/>
          <w:sz w:val="24"/>
          <w:szCs w:val="24"/>
        </w:rPr>
        <w:t xml:space="preserve">The home front witnessed increased </w:t>
      </w:r>
      <w:r w:rsidR="00077785" w:rsidRPr="0048499C">
        <w:rPr>
          <w:rFonts w:ascii="New times roman" w:hAnsi="New times roman"/>
          <w:sz w:val="24"/>
          <w:szCs w:val="24"/>
        </w:rPr>
        <w:t xml:space="preserve">demands on women, exemplified by the </w:t>
      </w:r>
      <w:r w:rsidR="000A2C80" w:rsidRPr="0048499C">
        <w:rPr>
          <w:rFonts w:ascii="New times roman" w:hAnsi="New times roman"/>
          <w:sz w:val="24"/>
          <w:szCs w:val="24"/>
        </w:rPr>
        <w:t>Women’s Land Army</w:t>
      </w:r>
      <w:r w:rsidR="00ED4FE7" w:rsidRPr="0048499C">
        <w:rPr>
          <w:rFonts w:ascii="New times roman" w:hAnsi="New times roman"/>
          <w:sz w:val="24"/>
          <w:szCs w:val="24"/>
        </w:rPr>
        <w:t xml:space="preserve">, which played an important role in supporting agricultural production </w:t>
      </w:r>
      <w:r w:rsidR="00D80DA2" w:rsidRPr="0048499C">
        <w:rPr>
          <w:rFonts w:ascii="New times roman" w:hAnsi="New times roman"/>
          <w:sz w:val="24"/>
          <w:szCs w:val="24"/>
        </w:rPr>
        <w:t>during the war.</w:t>
      </w:r>
      <w:r w:rsidR="00DB6FFE" w:rsidRPr="0048499C">
        <w:rPr>
          <w:rStyle w:val="FootnoteReference"/>
          <w:rFonts w:ascii="New times roman" w:hAnsi="New times roman"/>
          <w:sz w:val="24"/>
          <w:szCs w:val="24"/>
        </w:rPr>
        <w:footnoteReference w:id="6"/>
      </w:r>
    </w:p>
    <w:p w14:paraId="48A7CDBD" w14:textId="26E7169A" w:rsidR="00D80DA2" w:rsidRPr="0048499C" w:rsidRDefault="00D80DA2">
      <w:pPr>
        <w:rPr>
          <w:rFonts w:ascii="New times roman" w:hAnsi="New times roman"/>
          <w:sz w:val="24"/>
          <w:szCs w:val="24"/>
        </w:rPr>
      </w:pPr>
      <w:r w:rsidRPr="0048499C">
        <w:rPr>
          <w:rFonts w:ascii="New times roman" w:hAnsi="New times roman"/>
          <w:sz w:val="24"/>
          <w:szCs w:val="24"/>
        </w:rPr>
        <w:t xml:space="preserve"> He</w:t>
      </w:r>
      <w:r w:rsidR="00B95F05" w:rsidRPr="0048499C">
        <w:rPr>
          <w:rFonts w:ascii="New times roman" w:hAnsi="New times roman"/>
          <w:sz w:val="24"/>
          <w:szCs w:val="24"/>
        </w:rPr>
        <w:t xml:space="preserve">dd </w:t>
      </w:r>
      <w:r w:rsidR="00DB6FFE" w:rsidRPr="0048499C">
        <w:rPr>
          <w:rFonts w:ascii="New times roman" w:hAnsi="New times roman"/>
          <w:sz w:val="24"/>
          <w:szCs w:val="24"/>
        </w:rPr>
        <w:t>Wyn,</w:t>
      </w:r>
      <w:r w:rsidR="00B95F05" w:rsidRPr="0048499C">
        <w:rPr>
          <w:rFonts w:ascii="New times roman" w:hAnsi="New times roman"/>
          <w:sz w:val="24"/>
          <w:szCs w:val="24"/>
        </w:rPr>
        <w:t xml:space="preserve"> a Welsh poet who fell in the battle</w:t>
      </w:r>
      <w:r w:rsidR="00FF3F87" w:rsidRPr="0048499C">
        <w:rPr>
          <w:rFonts w:ascii="New times roman" w:hAnsi="New times roman"/>
          <w:sz w:val="24"/>
          <w:szCs w:val="24"/>
        </w:rPr>
        <w:t xml:space="preserve"> in 1917</w:t>
      </w:r>
      <w:r w:rsidR="00B95F05" w:rsidRPr="0048499C">
        <w:rPr>
          <w:rFonts w:ascii="New times roman" w:hAnsi="New times roman"/>
          <w:sz w:val="24"/>
          <w:szCs w:val="24"/>
        </w:rPr>
        <w:t xml:space="preserve">, </w:t>
      </w:r>
      <w:r w:rsidR="00AA762C" w:rsidRPr="0048499C">
        <w:rPr>
          <w:rFonts w:ascii="New times roman" w:hAnsi="New times roman"/>
          <w:sz w:val="24"/>
          <w:szCs w:val="24"/>
        </w:rPr>
        <w:t xml:space="preserve">and his connection to Yr Ysgwrn, his family </w:t>
      </w:r>
      <w:r w:rsidR="00937B38" w:rsidRPr="0048499C">
        <w:rPr>
          <w:rFonts w:ascii="New times roman" w:hAnsi="New times roman"/>
          <w:sz w:val="24"/>
          <w:szCs w:val="24"/>
        </w:rPr>
        <w:t xml:space="preserve">home, further emphasized the cultural loss experienced </w:t>
      </w:r>
      <w:r w:rsidR="00D97F41" w:rsidRPr="0048499C">
        <w:rPr>
          <w:rFonts w:ascii="New times roman" w:hAnsi="New times roman"/>
          <w:sz w:val="24"/>
          <w:szCs w:val="24"/>
        </w:rPr>
        <w:t>during this period</w:t>
      </w:r>
      <w:r w:rsidR="00956F2F" w:rsidRPr="0048499C">
        <w:rPr>
          <w:rFonts w:ascii="New times roman" w:hAnsi="New times roman"/>
          <w:sz w:val="24"/>
          <w:szCs w:val="24"/>
        </w:rPr>
        <w:t>.</w:t>
      </w:r>
      <w:r w:rsidR="00DB6FFE" w:rsidRPr="0048499C">
        <w:rPr>
          <w:rStyle w:val="FootnoteReference"/>
          <w:rFonts w:ascii="New times roman" w:hAnsi="New times roman"/>
          <w:sz w:val="24"/>
          <w:szCs w:val="24"/>
        </w:rPr>
        <w:footnoteReference w:id="7"/>
      </w:r>
      <w:r w:rsidR="00956F2F" w:rsidRPr="0048499C">
        <w:rPr>
          <w:rFonts w:ascii="New times roman" w:hAnsi="New times roman"/>
          <w:sz w:val="24"/>
          <w:szCs w:val="24"/>
        </w:rPr>
        <w:t xml:space="preserve"> </w:t>
      </w:r>
      <w:r w:rsidR="00C35408" w:rsidRPr="0048499C">
        <w:rPr>
          <w:rFonts w:ascii="New times roman" w:hAnsi="New times roman"/>
          <w:sz w:val="24"/>
          <w:szCs w:val="24"/>
        </w:rPr>
        <w:t xml:space="preserve">He gained </w:t>
      </w:r>
      <w:r w:rsidR="00315B5F" w:rsidRPr="0048499C">
        <w:rPr>
          <w:rFonts w:ascii="New times roman" w:hAnsi="New times roman"/>
          <w:sz w:val="24"/>
          <w:szCs w:val="24"/>
        </w:rPr>
        <w:t xml:space="preserve">recognition in the </w:t>
      </w:r>
      <w:r w:rsidR="006A2BFB" w:rsidRPr="0048499C">
        <w:rPr>
          <w:rFonts w:ascii="New times roman" w:hAnsi="New times roman"/>
          <w:sz w:val="24"/>
          <w:szCs w:val="24"/>
        </w:rPr>
        <w:t xml:space="preserve">literary </w:t>
      </w:r>
      <w:r w:rsidR="00FF3F87" w:rsidRPr="0048499C">
        <w:rPr>
          <w:rFonts w:ascii="New times roman" w:hAnsi="New times roman"/>
          <w:sz w:val="24"/>
          <w:szCs w:val="24"/>
        </w:rPr>
        <w:t>world,</w:t>
      </w:r>
      <w:r w:rsidR="006A2BFB" w:rsidRPr="0048499C">
        <w:rPr>
          <w:rFonts w:ascii="New times roman" w:hAnsi="New times roman"/>
          <w:sz w:val="24"/>
          <w:szCs w:val="24"/>
        </w:rPr>
        <w:t xml:space="preserve"> winning the </w:t>
      </w:r>
      <w:r w:rsidR="006D2ABD" w:rsidRPr="0048499C">
        <w:rPr>
          <w:rFonts w:ascii="New times roman" w:hAnsi="New times roman"/>
          <w:sz w:val="24"/>
          <w:szCs w:val="24"/>
        </w:rPr>
        <w:t>P</w:t>
      </w:r>
      <w:r w:rsidR="006A2BFB" w:rsidRPr="0048499C">
        <w:rPr>
          <w:rFonts w:ascii="New times roman" w:hAnsi="New times roman"/>
          <w:sz w:val="24"/>
          <w:szCs w:val="24"/>
        </w:rPr>
        <w:t xml:space="preserve">restigious Chair at the National </w:t>
      </w:r>
      <w:r w:rsidR="003A1147" w:rsidRPr="0048499C">
        <w:rPr>
          <w:rFonts w:ascii="New times roman" w:hAnsi="New times roman"/>
          <w:sz w:val="24"/>
          <w:szCs w:val="24"/>
        </w:rPr>
        <w:t>Eisteddfod of Wales in 1917 for his poem Yr Arwr</w:t>
      </w:r>
      <w:r w:rsidR="00FF3F87" w:rsidRPr="0048499C">
        <w:rPr>
          <w:rFonts w:ascii="New times roman" w:hAnsi="New times roman"/>
          <w:sz w:val="24"/>
          <w:szCs w:val="24"/>
        </w:rPr>
        <w:t>.</w:t>
      </w:r>
    </w:p>
    <w:p w14:paraId="0ADBEE71" w14:textId="4B215D4F" w:rsidR="008246A0" w:rsidRPr="0048499C" w:rsidRDefault="008246A0">
      <w:pPr>
        <w:rPr>
          <w:rFonts w:ascii="New times roman" w:hAnsi="New times roman"/>
          <w:sz w:val="24"/>
          <w:szCs w:val="24"/>
        </w:rPr>
      </w:pPr>
      <w:r w:rsidRPr="0048499C">
        <w:rPr>
          <w:rFonts w:ascii="New times roman" w:hAnsi="New times roman"/>
          <w:sz w:val="24"/>
          <w:szCs w:val="24"/>
        </w:rPr>
        <w:t xml:space="preserve">Notably, the Royal Welsh facilities on the South Wales Borderers were among the most </w:t>
      </w:r>
      <w:r w:rsidR="006D2ABD" w:rsidRPr="0048499C">
        <w:rPr>
          <w:rFonts w:ascii="New times roman" w:hAnsi="New times roman"/>
          <w:sz w:val="24"/>
          <w:szCs w:val="24"/>
        </w:rPr>
        <w:t>noble</w:t>
      </w:r>
      <w:r w:rsidRPr="0048499C">
        <w:rPr>
          <w:rFonts w:ascii="New times roman" w:hAnsi="New times roman"/>
          <w:sz w:val="24"/>
          <w:szCs w:val="24"/>
        </w:rPr>
        <w:t xml:space="preserve"> units, </w:t>
      </w:r>
      <w:r w:rsidR="00E75500" w:rsidRPr="0048499C">
        <w:rPr>
          <w:rFonts w:ascii="New times roman" w:hAnsi="New times roman"/>
          <w:sz w:val="24"/>
          <w:szCs w:val="24"/>
        </w:rPr>
        <w:t>taking part</w:t>
      </w:r>
      <w:r w:rsidRPr="0048499C">
        <w:rPr>
          <w:rFonts w:ascii="New times roman" w:hAnsi="New times roman"/>
          <w:sz w:val="24"/>
          <w:szCs w:val="24"/>
        </w:rPr>
        <w:t xml:space="preserve"> in </w:t>
      </w:r>
      <w:proofErr w:type="gramStart"/>
      <w:r w:rsidRPr="0048499C">
        <w:rPr>
          <w:rFonts w:ascii="New times roman" w:hAnsi="New times roman"/>
          <w:sz w:val="24"/>
          <w:szCs w:val="24"/>
        </w:rPr>
        <w:t>some of</w:t>
      </w:r>
      <w:proofErr w:type="gramEnd"/>
      <w:r w:rsidRPr="0048499C">
        <w:rPr>
          <w:rFonts w:ascii="New times roman" w:hAnsi="New times roman"/>
          <w:sz w:val="24"/>
          <w:szCs w:val="24"/>
        </w:rPr>
        <w:t xml:space="preserve"> the war's most intense battle</w:t>
      </w:r>
      <w:r w:rsidR="006D2ABD" w:rsidRPr="0048499C">
        <w:rPr>
          <w:rFonts w:ascii="New times roman" w:hAnsi="New times roman"/>
          <w:sz w:val="24"/>
          <w:szCs w:val="24"/>
        </w:rPr>
        <w:t>s</w:t>
      </w:r>
      <w:r w:rsidRPr="0048499C">
        <w:rPr>
          <w:rFonts w:ascii="New times roman" w:hAnsi="New times roman"/>
          <w:sz w:val="24"/>
          <w:szCs w:val="24"/>
        </w:rPr>
        <w:t xml:space="preserve">. The Royal Welsh </w:t>
      </w:r>
      <w:r w:rsidR="00793361" w:rsidRPr="0048499C">
        <w:rPr>
          <w:rFonts w:ascii="New times roman" w:hAnsi="New times roman"/>
          <w:sz w:val="24"/>
          <w:szCs w:val="24"/>
        </w:rPr>
        <w:t>follies for</w:t>
      </w:r>
      <w:r w:rsidRPr="0048499C">
        <w:rPr>
          <w:rFonts w:ascii="New times roman" w:hAnsi="New times roman"/>
          <w:sz w:val="24"/>
          <w:szCs w:val="24"/>
        </w:rPr>
        <w:t xml:space="preserve"> instance, gained recognition for their bravery during the battle of Somme, where they faced heavy casualties but </w:t>
      </w:r>
      <w:r w:rsidR="00B81BC2" w:rsidRPr="0048499C">
        <w:rPr>
          <w:rFonts w:ascii="New times roman" w:hAnsi="New times roman"/>
          <w:sz w:val="24"/>
          <w:szCs w:val="24"/>
        </w:rPr>
        <w:t>showed</w:t>
      </w:r>
      <w:r w:rsidRPr="0048499C">
        <w:rPr>
          <w:rFonts w:ascii="New times roman" w:hAnsi="New times roman"/>
          <w:sz w:val="24"/>
          <w:szCs w:val="24"/>
        </w:rPr>
        <w:t xml:space="preserve"> resilience.</w:t>
      </w:r>
      <w:r w:rsidR="005E2743" w:rsidRPr="0048499C">
        <w:rPr>
          <w:rStyle w:val="FootnoteReference"/>
          <w:rFonts w:ascii="New times roman" w:hAnsi="New times roman"/>
          <w:sz w:val="24"/>
          <w:szCs w:val="24"/>
        </w:rPr>
        <w:footnoteReference w:id="8"/>
      </w:r>
      <w:r w:rsidRPr="0048499C">
        <w:rPr>
          <w:rFonts w:ascii="New times roman" w:hAnsi="New times roman"/>
          <w:sz w:val="24"/>
          <w:szCs w:val="24"/>
        </w:rPr>
        <w:t xml:space="preserve"> </w:t>
      </w:r>
      <w:r w:rsidR="00B81BC2" w:rsidRPr="0048499C">
        <w:rPr>
          <w:rFonts w:ascii="New times roman" w:hAnsi="New times roman"/>
          <w:sz w:val="24"/>
          <w:szCs w:val="24"/>
        </w:rPr>
        <w:t>Moreover,</w:t>
      </w:r>
      <w:r w:rsidRPr="0048499C">
        <w:rPr>
          <w:rFonts w:ascii="New times roman" w:hAnsi="New times roman"/>
          <w:sz w:val="24"/>
          <w:szCs w:val="24"/>
        </w:rPr>
        <w:t xml:space="preserve"> the war led to formation of </w:t>
      </w:r>
      <w:r w:rsidR="00685DE8" w:rsidRPr="0048499C">
        <w:rPr>
          <w:rFonts w:ascii="New times roman" w:hAnsi="New times roman"/>
          <w:sz w:val="24"/>
          <w:szCs w:val="24"/>
        </w:rPr>
        <w:t>P</w:t>
      </w:r>
      <w:r w:rsidR="00BB2F10" w:rsidRPr="0048499C">
        <w:rPr>
          <w:rFonts w:ascii="New times roman" w:hAnsi="New times roman"/>
          <w:sz w:val="24"/>
          <w:szCs w:val="24"/>
        </w:rPr>
        <w:t>a</w:t>
      </w:r>
      <w:r w:rsidR="007E3AF5" w:rsidRPr="0048499C">
        <w:rPr>
          <w:rFonts w:ascii="New times roman" w:hAnsi="New times roman"/>
          <w:sz w:val="24"/>
          <w:szCs w:val="24"/>
        </w:rPr>
        <w:t>l</w:t>
      </w:r>
      <w:r w:rsidR="00E71190" w:rsidRPr="0048499C">
        <w:rPr>
          <w:rFonts w:ascii="New times roman" w:hAnsi="New times roman"/>
          <w:sz w:val="24"/>
          <w:szCs w:val="24"/>
        </w:rPr>
        <w:t>s battalions</w:t>
      </w:r>
      <w:r w:rsidR="00BB2F10" w:rsidRPr="0048499C">
        <w:rPr>
          <w:rFonts w:ascii="New times roman" w:hAnsi="New times roman"/>
          <w:sz w:val="24"/>
          <w:szCs w:val="24"/>
        </w:rPr>
        <w:t xml:space="preserve"> that </w:t>
      </w:r>
      <w:r w:rsidR="00C70DB0" w:rsidRPr="0048499C">
        <w:rPr>
          <w:rFonts w:ascii="New times roman" w:hAnsi="New times roman"/>
          <w:sz w:val="24"/>
          <w:szCs w:val="24"/>
        </w:rPr>
        <w:t>c</w:t>
      </w:r>
      <w:r w:rsidR="00BB2F10" w:rsidRPr="0048499C">
        <w:rPr>
          <w:rFonts w:ascii="New times roman" w:hAnsi="New times roman"/>
          <w:sz w:val="24"/>
          <w:szCs w:val="24"/>
        </w:rPr>
        <w:t>a</w:t>
      </w:r>
      <w:r w:rsidR="00C70DB0" w:rsidRPr="0048499C">
        <w:rPr>
          <w:rFonts w:ascii="New times roman" w:hAnsi="New times roman"/>
          <w:sz w:val="24"/>
          <w:szCs w:val="24"/>
        </w:rPr>
        <w:t>me together</w:t>
      </w:r>
      <w:r w:rsidR="008C210D" w:rsidRPr="0048499C">
        <w:rPr>
          <w:rFonts w:ascii="New times roman" w:hAnsi="New times roman"/>
          <w:sz w:val="24"/>
          <w:szCs w:val="24"/>
        </w:rPr>
        <w:t xml:space="preserve"> to strengthen community bonds</w:t>
      </w:r>
      <w:r w:rsidRPr="0048499C">
        <w:rPr>
          <w:rFonts w:ascii="New times roman" w:hAnsi="New times roman"/>
          <w:sz w:val="24"/>
          <w:szCs w:val="24"/>
        </w:rPr>
        <w:t xml:space="preserve">. This unique approach to recruitment meant that entire communities could be affected by the loss of their young men, amplifying the emotional </w:t>
      </w:r>
      <w:r w:rsidR="008C210D" w:rsidRPr="0048499C">
        <w:rPr>
          <w:rFonts w:ascii="New times roman" w:hAnsi="New times roman"/>
          <w:sz w:val="24"/>
          <w:szCs w:val="24"/>
        </w:rPr>
        <w:t xml:space="preserve">impact </w:t>
      </w:r>
      <w:r w:rsidRPr="0048499C">
        <w:rPr>
          <w:rFonts w:ascii="New times roman" w:hAnsi="New times roman"/>
          <w:sz w:val="24"/>
          <w:szCs w:val="24"/>
        </w:rPr>
        <w:t>on Welsh society.</w:t>
      </w:r>
    </w:p>
    <w:p w14:paraId="443C1398" w14:textId="7DA75BD0" w:rsidR="008246A0" w:rsidRPr="0048499C" w:rsidRDefault="008246A0">
      <w:pPr>
        <w:rPr>
          <w:rFonts w:ascii="New times roman" w:hAnsi="New times roman"/>
          <w:sz w:val="24"/>
          <w:szCs w:val="24"/>
        </w:rPr>
      </w:pPr>
      <w:r w:rsidRPr="0048499C">
        <w:rPr>
          <w:rFonts w:ascii="New times roman" w:hAnsi="New times roman"/>
          <w:sz w:val="24"/>
          <w:szCs w:val="24"/>
        </w:rPr>
        <w:t xml:space="preserve">During the First World War the economic landscape of Wales underwent </w:t>
      </w:r>
      <w:r w:rsidR="00912772" w:rsidRPr="0048499C">
        <w:rPr>
          <w:rFonts w:ascii="New times roman" w:hAnsi="New times roman"/>
          <w:sz w:val="24"/>
          <w:szCs w:val="24"/>
        </w:rPr>
        <w:t>massive</w:t>
      </w:r>
      <w:r w:rsidRPr="0048499C">
        <w:rPr>
          <w:rFonts w:ascii="New times roman" w:hAnsi="New times roman"/>
          <w:sz w:val="24"/>
          <w:szCs w:val="24"/>
        </w:rPr>
        <w:t xml:space="preserve"> changes as the country shifted </w:t>
      </w:r>
      <w:r w:rsidR="00912772" w:rsidRPr="0048499C">
        <w:rPr>
          <w:rFonts w:ascii="New times roman" w:hAnsi="New times roman"/>
          <w:sz w:val="24"/>
          <w:szCs w:val="24"/>
        </w:rPr>
        <w:t>its</w:t>
      </w:r>
      <w:r w:rsidRPr="0048499C">
        <w:rPr>
          <w:rFonts w:ascii="New times roman" w:hAnsi="New times roman"/>
          <w:sz w:val="24"/>
          <w:szCs w:val="24"/>
        </w:rPr>
        <w:t xml:space="preserve"> focus to support the war effort. Traditionally </w:t>
      </w:r>
      <w:r w:rsidR="0024720E" w:rsidRPr="0048499C">
        <w:rPr>
          <w:rFonts w:ascii="New times roman" w:hAnsi="New times roman"/>
          <w:sz w:val="24"/>
          <w:szCs w:val="24"/>
        </w:rPr>
        <w:t>reliant on</w:t>
      </w:r>
      <w:r w:rsidRPr="0048499C">
        <w:rPr>
          <w:rFonts w:ascii="New times roman" w:hAnsi="New times roman"/>
          <w:sz w:val="24"/>
          <w:szCs w:val="24"/>
        </w:rPr>
        <w:t xml:space="preserve"> coal mining and agriculture</w:t>
      </w:r>
      <w:r w:rsidR="0024720E" w:rsidRPr="0048499C">
        <w:rPr>
          <w:rFonts w:ascii="New times roman" w:hAnsi="New times roman"/>
          <w:sz w:val="24"/>
          <w:szCs w:val="24"/>
        </w:rPr>
        <w:t>.</w:t>
      </w:r>
      <w:r w:rsidRPr="0048499C">
        <w:rPr>
          <w:rFonts w:ascii="New times roman" w:hAnsi="New times roman"/>
          <w:sz w:val="24"/>
          <w:szCs w:val="24"/>
        </w:rPr>
        <w:t xml:space="preserve"> </w:t>
      </w:r>
      <w:proofErr w:type="gramStart"/>
      <w:r w:rsidR="0024720E" w:rsidRPr="0048499C">
        <w:rPr>
          <w:rFonts w:ascii="New times roman" w:hAnsi="New times roman"/>
          <w:sz w:val="24"/>
          <w:szCs w:val="24"/>
        </w:rPr>
        <w:t>M</w:t>
      </w:r>
      <w:r w:rsidRPr="0048499C">
        <w:rPr>
          <w:rFonts w:ascii="New times roman" w:hAnsi="New times roman"/>
          <w:sz w:val="24"/>
          <w:szCs w:val="24"/>
        </w:rPr>
        <w:t>any</w:t>
      </w:r>
      <w:proofErr w:type="gramEnd"/>
      <w:r w:rsidRPr="0048499C">
        <w:rPr>
          <w:rFonts w:ascii="New times roman" w:hAnsi="New times roman"/>
          <w:sz w:val="24"/>
          <w:szCs w:val="24"/>
        </w:rPr>
        <w:t xml:space="preserve"> Welsh communities experienced a </w:t>
      </w:r>
      <w:r w:rsidR="00440C14" w:rsidRPr="0048499C">
        <w:rPr>
          <w:rFonts w:ascii="New times roman" w:hAnsi="New times roman"/>
          <w:sz w:val="24"/>
          <w:szCs w:val="24"/>
        </w:rPr>
        <w:t>huge</w:t>
      </w:r>
      <w:r w:rsidRPr="0048499C">
        <w:rPr>
          <w:rFonts w:ascii="New times roman" w:hAnsi="New times roman"/>
          <w:sz w:val="24"/>
          <w:szCs w:val="24"/>
        </w:rPr>
        <w:t xml:space="preserve"> transformation as factories were re proposed for munitions production. This shift not only increased the demand for labour but also attracted workers from other regions, leading to a temporary </w:t>
      </w:r>
      <w:r w:rsidR="00440C14" w:rsidRPr="0048499C">
        <w:rPr>
          <w:rFonts w:ascii="New times roman" w:hAnsi="New times roman"/>
          <w:sz w:val="24"/>
          <w:szCs w:val="24"/>
        </w:rPr>
        <w:t>call</w:t>
      </w:r>
      <w:r w:rsidRPr="0048499C">
        <w:rPr>
          <w:rFonts w:ascii="New times roman" w:hAnsi="New times roman"/>
          <w:sz w:val="24"/>
          <w:szCs w:val="24"/>
        </w:rPr>
        <w:t xml:space="preserve"> in employment opportunities. As a </w:t>
      </w:r>
      <w:r w:rsidR="00440C14" w:rsidRPr="0048499C">
        <w:rPr>
          <w:rFonts w:ascii="New times roman" w:hAnsi="New times roman"/>
          <w:sz w:val="24"/>
          <w:szCs w:val="24"/>
        </w:rPr>
        <w:t>result,</w:t>
      </w:r>
      <w:r w:rsidRPr="0048499C">
        <w:rPr>
          <w:rFonts w:ascii="New times roman" w:hAnsi="New times roman"/>
          <w:sz w:val="24"/>
          <w:szCs w:val="24"/>
        </w:rPr>
        <w:t xml:space="preserve"> </w:t>
      </w:r>
      <w:proofErr w:type="gramStart"/>
      <w:r w:rsidRPr="0048499C">
        <w:rPr>
          <w:rFonts w:ascii="New times roman" w:hAnsi="New times roman"/>
          <w:sz w:val="24"/>
          <w:szCs w:val="24"/>
        </w:rPr>
        <w:t>many</w:t>
      </w:r>
      <w:proofErr w:type="gramEnd"/>
      <w:r w:rsidRPr="0048499C">
        <w:rPr>
          <w:rFonts w:ascii="New times roman" w:hAnsi="New times roman"/>
          <w:sz w:val="24"/>
          <w:szCs w:val="24"/>
        </w:rPr>
        <w:t xml:space="preserve"> men who had previously worked in the mines found themselves in new roles, contributing to the manufacturing of weapons, shells, and other military supplies.</w:t>
      </w:r>
    </w:p>
    <w:p w14:paraId="0E38A810" w14:textId="0C5A3234" w:rsidR="008246A0" w:rsidRPr="0048499C" w:rsidRDefault="008246A0">
      <w:pPr>
        <w:rPr>
          <w:rFonts w:ascii="New times roman" w:hAnsi="New times roman"/>
          <w:sz w:val="24"/>
          <w:szCs w:val="24"/>
        </w:rPr>
      </w:pPr>
      <w:r w:rsidRPr="0048499C">
        <w:rPr>
          <w:rFonts w:ascii="New times roman" w:hAnsi="New times roman"/>
          <w:sz w:val="24"/>
          <w:szCs w:val="24"/>
        </w:rPr>
        <w:t>Additionally, the war effort prompted advancements in technology and production methods.</w:t>
      </w:r>
      <w:r w:rsidR="00ED7544" w:rsidRPr="0048499C">
        <w:rPr>
          <w:rStyle w:val="FootnoteReference"/>
          <w:rFonts w:ascii="New times roman" w:hAnsi="New times roman"/>
          <w:sz w:val="24"/>
          <w:szCs w:val="24"/>
        </w:rPr>
        <w:footnoteReference w:id="9"/>
      </w:r>
      <w:r w:rsidRPr="0048499C">
        <w:rPr>
          <w:rFonts w:ascii="New times roman" w:hAnsi="New times roman"/>
          <w:sz w:val="24"/>
          <w:szCs w:val="24"/>
        </w:rPr>
        <w:t xml:space="preserve"> Factories in places like Cardiff and Swansea became hubs for industrial innovation, as businesses adapted to meet the urgent needs of the military.</w:t>
      </w:r>
      <w:r w:rsidR="007A70AC" w:rsidRPr="0048499C">
        <w:rPr>
          <w:rStyle w:val="FootnoteReference"/>
          <w:rFonts w:ascii="New times roman" w:hAnsi="New times roman"/>
          <w:sz w:val="24"/>
          <w:szCs w:val="24"/>
        </w:rPr>
        <w:footnoteReference w:id="10"/>
      </w:r>
      <w:r w:rsidR="0075191D" w:rsidRPr="0048499C">
        <w:rPr>
          <w:rFonts w:ascii="New times roman" w:hAnsi="New times roman"/>
          <w:sz w:val="24"/>
          <w:szCs w:val="24"/>
        </w:rPr>
        <w:t xml:space="preserve"> </w:t>
      </w:r>
      <w:r w:rsidRPr="0048499C">
        <w:rPr>
          <w:rFonts w:ascii="New times roman" w:hAnsi="New times roman"/>
          <w:sz w:val="24"/>
          <w:szCs w:val="24"/>
        </w:rPr>
        <w:t>This economic shift also had lasting effects on the w</w:t>
      </w:r>
      <w:r w:rsidR="00891DDB" w:rsidRPr="0048499C">
        <w:rPr>
          <w:rFonts w:ascii="New times roman" w:hAnsi="New times roman"/>
          <w:sz w:val="24"/>
          <w:szCs w:val="24"/>
        </w:rPr>
        <w:t>ork</w:t>
      </w:r>
      <w:r w:rsidRPr="0048499C">
        <w:rPr>
          <w:rFonts w:ascii="New times roman" w:hAnsi="New times roman"/>
          <w:sz w:val="24"/>
          <w:szCs w:val="24"/>
        </w:rPr>
        <w:t xml:space="preserve"> force, as women began to take on roles traditionally held by men, working in factories, farms, and transport. Their contributions were vital to sustaining production levels during the war, leading to a gradual change in societal </w:t>
      </w:r>
      <w:r w:rsidR="00DD339C" w:rsidRPr="0048499C">
        <w:rPr>
          <w:rFonts w:ascii="New times roman" w:hAnsi="New times roman"/>
          <w:sz w:val="24"/>
          <w:szCs w:val="24"/>
        </w:rPr>
        <w:t>prospections</w:t>
      </w:r>
      <w:r w:rsidRPr="0048499C">
        <w:rPr>
          <w:rFonts w:ascii="New times roman" w:hAnsi="New times roman"/>
          <w:sz w:val="24"/>
          <w:szCs w:val="24"/>
        </w:rPr>
        <w:t xml:space="preserve"> </w:t>
      </w:r>
      <w:r w:rsidR="00E75500" w:rsidRPr="0048499C">
        <w:rPr>
          <w:rFonts w:ascii="New times roman" w:hAnsi="New times roman"/>
          <w:sz w:val="24"/>
          <w:szCs w:val="24"/>
        </w:rPr>
        <w:t>on</w:t>
      </w:r>
      <w:r w:rsidRPr="0048499C">
        <w:rPr>
          <w:rFonts w:ascii="New times roman" w:hAnsi="New times roman"/>
          <w:sz w:val="24"/>
          <w:szCs w:val="24"/>
        </w:rPr>
        <w:t xml:space="preserve"> gender roles.</w:t>
      </w:r>
    </w:p>
    <w:p w14:paraId="549547F3" w14:textId="77777777" w:rsidR="0048499C" w:rsidRDefault="0048499C">
      <w:pPr>
        <w:rPr>
          <w:rFonts w:ascii="New times roman" w:hAnsi="New times roman"/>
          <w:sz w:val="24"/>
          <w:szCs w:val="24"/>
        </w:rPr>
      </w:pPr>
    </w:p>
    <w:p w14:paraId="66DC3EF8" w14:textId="77777777" w:rsidR="0048499C" w:rsidRDefault="0048499C">
      <w:pPr>
        <w:rPr>
          <w:rFonts w:ascii="New times roman" w:hAnsi="New times roman"/>
          <w:sz w:val="24"/>
          <w:szCs w:val="24"/>
        </w:rPr>
      </w:pPr>
    </w:p>
    <w:p w14:paraId="0AE48071" w14:textId="77777777" w:rsidR="0048499C" w:rsidRDefault="0048499C">
      <w:pPr>
        <w:rPr>
          <w:rFonts w:ascii="New times roman" w:hAnsi="New times roman"/>
          <w:sz w:val="24"/>
          <w:szCs w:val="24"/>
        </w:rPr>
      </w:pPr>
    </w:p>
    <w:p w14:paraId="07042238" w14:textId="2A68A090" w:rsidR="008246A0" w:rsidRPr="0048499C" w:rsidRDefault="002A1B60">
      <w:pPr>
        <w:rPr>
          <w:rFonts w:ascii="New times roman" w:hAnsi="New times roman"/>
          <w:sz w:val="24"/>
          <w:szCs w:val="24"/>
        </w:rPr>
      </w:pPr>
      <w:r w:rsidRPr="0048499C">
        <w:rPr>
          <w:rFonts w:ascii="New times roman" w:hAnsi="New times roman"/>
          <w:sz w:val="24"/>
          <w:szCs w:val="24"/>
        </w:rPr>
        <w:t>However,</w:t>
      </w:r>
      <w:r w:rsidR="008246A0" w:rsidRPr="0048499C">
        <w:rPr>
          <w:rFonts w:ascii="New times roman" w:hAnsi="New times roman"/>
          <w:sz w:val="24"/>
          <w:szCs w:val="24"/>
        </w:rPr>
        <w:t xml:space="preserve"> during the post</w:t>
      </w:r>
      <w:r w:rsidRPr="0048499C">
        <w:rPr>
          <w:rFonts w:ascii="New times roman" w:hAnsi="New times roman"/>
          <w:sz w:val="24"/>
          <w:szCs w:val="24"/>
        </w:rPr>
        <w:t>-</w:t>
      </w:r>
      <w:r w:rsidR="008246A0" w:rsidRPr="0048499C">
        <w:rPr>
          <w:rFonts w:ascii="New times roman" w:hAnsi="New times roman"/>
          <w:sz w:val="24"/>
          <w:szCs w:val="24"/>
        </w:rPr>
        <w:t>war the economic landscape faced challenges as demand for munitions decreased, leading to the factory closures as surgeon unemployment. Many former soldiers returned home to find their jobs had vanished, creating economic instability in several communities.</w:t>
      </w:r>
      <w:r w:rsidR="00246F06" w:rsidRPr="0048499C">
        <w:rPr>
          <w:rStyle w:val="FootnoteReference"/>
          <w:rFonts w:ascii="New times roman" w:hAnsi="New times roman"/>
          <w:sz w:val="24"/>
          <w:szCs w:val="24"/>
        </w:rPr>
        <w:footnoteReference w:id="11"/>
      </w:r>
      <w:r w:rsidR="008246A0" w:rsidRPr="0048499C">
        <w:rPr>
          <w:rFonts w:ascii="New times roman" w:hAnsi="New times roman"/>
          <w:sz w:val="24"/>
          <w:szCs w:val="24"/>
        </w:rPr>
        <w:t xml:space="preserve"> The transition back to a peacetime economy was </w:t>
      </w:r>
      <w:r w:rsidR="00754614" w:rsidRPr="0048499C">
        <w:rPr>
          <w:rFonts w:ascii="New times roman" w:hAnsi="New times roman"/>
          <w:sz w:val="24"/>
          <w:szCs w:val="24"/>
        </w:rPr>
        <w:t>difficult</w:t>
      </w:r>
      <w:r w:rsidR="008246A0" w:rsidRPr="0048499C">
        <w:rPr>
          <w:rFonts w:ascii="New times roman" w:hAnsi="New times roman"/>
          <w:sz w:val="24"/>
          <w:szCs w:val="24"/>
        </w:rPr>
        <w:t xml:space="preserve">, and this period of adjustment </w:t>
      </w:r>
      <w:r w:rsidR="00754614" w:rsidRPr="0048499C">
        <w:rPr>
          <w:rFonts w:ascii="New times roman" w:hAnsi="New times roman"/>
          <w:sz w:val="24"/>
          <w:szCs w:val="24"/>
        </w:rPr>
        <w:t>showed</w:t>
      </w:r>
      <w:r w:rsidR="008246A0" w:rsidRPr="0048499C">
        <w:rPr>
          <w:rFonts w:ascii="New times roman" w:hAnsi="New times roman"/>
          <w:sz w:val="24"/>
          <w:szCs w:val="24"/>
        </w:rPr>
        <w:t xml:space="preserve"> the vulnerabilities of Wales</w:t>
      </w:r>
      <w:r w:rsidR="00941840" w:rsidRPr="0048499C">
        <w:rPr>
          <w:rFonts w:ascii="New times roman" w:hAnsi="New times roman"/>
          <w:sz w:val="24"/>
          <w:szCs w:val="24"/>
        </w:rPr>
        <w:t>’s</w:t>
      </w:r>
      <w:r w:rsidR="008246A0" w:rsidRPr="0048499C">
        <w:rPr>
          <w:rFonts w:ascii="New times roman" w:hAnsi="New times roman"/>
          <w:sz w:val="24"/>
          <w:szCs w:val="24"/>
        </w:rPr>
        <w:t xml:space="preserve"> economic structure, setting the </w:t>
      </w:r>
      <w:r w:rsidR="00941840" w:rsidRPr="0048499C">
        <w:rPr>
          <w:rFonts w:ascii="New times roman" w:hAnsi="New times roman"/>
          <w:sz w:val="24"/>
          <w:szCs w:val="24"/>
        </w:rPr>
        <w:t>groundworks</w:t>
      </w:r>
      <w:r w:rsidR="008246A0" w:rsidRPr="0048499C">
        <w:rPr>
          <w:rFonts w:ascii="New times roman" w:hAnsi="New times roman"/>
          <w:sz w:val="24"/>
          <w:szCs w:val="24"/>
        </w:rPr>
        <w:t xml:space="preserve"> for future social and economic reforms</w:t>
      </w:r>
      <w:r w:rsidR="006C1DAB" w:rsidRPr="0048499C">
        <w:rPr>
          <w:rFonts w:ascii="New times roman" w:hAnsi="New times roman"/>
          <w:sz w:val="24"/>
          <w:szCs w:val="24"/>
        </w:rPr>
        <w:t>.</w:t>
      </w:r>
    </w:p>
    <w:p w14:paraId="1DEC735B" w14:textId="5596BA9C" w:rsidR="004343EE" w:rsidRPr="0048499C" w:rsidRDefault="004343EE">
      <w:pPr>
        <w:rPr>
          <w:rFonts w:ascii="New times roman" w:hAnsi="New times roman"/>
          <w:sz w:val="24"/>
          <w:szCs w:val="24"/>
        </w:rPr>
      </w:pPr>
      <w:r w:rsidRPr="0048499C">
        <w:rPr>
          <w:rFonts w:ascii="New times roman" w:hAnsi="New times roman"/>
          <w:sz w:val="24"/>
          <w:szCs w:val="24"/>
        </w:rPr>
        <w:t xml:space="preserve">On the other hand, although there was an increase in wages for </w:t>
      </w:r>
      <w:proofErr w:type="gramStart"/>
      <w:r w:rsidRPr="0048499C">
        <w:rPr>
          <w:rFonts w:ascii="New times roman" w:hAnsi="New times roman"/>
          <w:sz w:val="24"/>
          <w:szCs w:val="24"/>
        </w:rPr>
        <w:t>many</w:t>
      </w:r>
      <w:proofErr w:type="gramEnd"/>
      <w:r w:rsidRPr="0048499C">
        <w:rPr>
          <w:rFonts w:ascii="New times roman" w:hAnsi="New times roman"/>
          <w:sz w:val="24"/>
          <w:szCs w:val="24"/>
        </w:rPr>
        <w:t xml:space="preserve"> workers due </w:t>
      </w:r>
      <w:r w:rsidR="00C126D9" w:rsidRPr="0048499C">
        <w:rPr>
          <w:rFonts w:ascii="New times roman" w:hAnsi="New times roman"/>
          <w:sz w:val="24"/>
          <w:szCs w:val="24"/>
        </w:rPr>
        <w:t>greater</w:t>
      </w:r>
      <w:r w:rsidRPr="0048499C">
        <w:rPr>
          <w:rFonts w:ascii="New times roman" w:hAnsi="New times roman"/>
          <w:sz w:val="24"/>
          <w:szCs w:val="24"/>
        </w:rPr>
        <w:t xml:space="preserve"> demand for labour in munitions factories and other war related industries, this rise in income did not necessarily translate to improved living conditions for families. Inflation surged as the cost of goods on services went higher driven by the war effort and supply chain disruptions.</w:t>
      </w:r>
      <w:r w:rsidR="006C1DAB" w:rsidRPr="0048499C">
        <w:rPr>
          <w:rStyle w:val="FootnoteReference"/>
          <w:rFonts w:ascii="New times roman" w:hAnsi="New times roman"/>
          <w:sz w:val="24"/>
          <w:szCs w:val="24"/>
        </w:rPr>
        <w:footnoteReference w:id="12"/>
      </w:r>
      <w:r w:rsidRPr="0048499C">
        <w:rPr>
          <w:rFonts w:ascii="New times roman" w:hAnsi="New times roman"/>
          <w:sz w:val="24"/>
          <w:szCs w:val="24"/>
        </w:rPr>
        <w:t xml:space="preserve"> As a result, </w:t>
      </w:r>
      <w:proofErr w:type="gramStart"/>
      <w:r w:rsidRPr="0048499C">
        <w:rPr>
          <w:rFonts w:ascii="New times roman" w:hAnsi="New times roman"/>
          <w:sz w:val="24"/>
          <w:szCs w:val="24"/>
        </w:rPr>
        <w:t>many</w:t>
      </w:r>
      <w:proofErr w:type="gramEnd"/>
      <w:r w:rsidRPr="0048499C">
        <w:rPr>
          <w:rFonts w:ascii="New times roman" w:hAnsi="New times roman"/>
          <w:sz w:val="24"/>
          <w:szCs w:val="24"/>
        </w:rPr>
        <w:t xml:space="preserve"> families found it </w:t>
      </w:r>
      <w:r w:rsidR="00675639" w:rsidRPr="0048499C">
        <w:rPr>
          <w:rFonts w:ascii="New times roman" w:hAnsi="New times roman"/>
          <w:sz w:val="24"/>
          <w:szCs w:val="24"/>
        </w:rPr>
        <w:t>exceedingly difficult</w:t>
      </w:r>
      <w:r w:rsidRPr="0048499C">
        <w:rPr>
          <w:rFonts w:ascii="New times roman" w:hAnsi="New times roman"/>
          <w:sz w:val="24"/>
          <w:szCs w:val="24"/>
        </w:rPr>
        <w:t xml:space="preserve"> to make ends meet despite </w:t>
      </w:r>
      <w:r w:rsidR="00FF507E" w:rsidRPr="0048499C">
        <w:rPr>
          <w:rFonts w:ascii="New times roman" w:hAnsi="New times roman"/>
          <w:sz w:val="24"/>
          <w:szCs w:val="24"/>
        </w:rPr>
        <w:t>earning</w:t>
      </w:r>
      <w:r w:rsidRPr="0048499C">
        <w:rPr>
          <w:rFonts w:ascii="New times roman" w:hAnsi="New times roman"/>
          <w:sz w:val="24"/>
          <w:szCs w:val="24"/>
        </w:rPr>
        <w:t xml:space="preserve"> higher wages. The purchasing power of these wages </w:t>
      </w:r>
      <w:r w:rsidR="006864A7" w:rsidRPr="0048499C">
        <w:rPr>
          <w:rFonts w:ascii="New times roman" w:hAnsi="New times roman"/>
          <w:sz w:val="24"/>
          <w:szCs w:val="24"/>
        </w:rPr>
        <w:t>diminished</w:t>
      </w:r>
      <w:r w:rsidRPr="0048499C">
        <w:rPr>
          <w:rFonts w:ascii="New times roman" w:hAnsi="New times roman"/>
          <w:sz w:val="24"/>
          <w:szCs w:val="24"/>
        </w:rPr>
        <w:t>, leading to economic strain and hardship for working class households across Wales.</w:t>
      </w:r>
    </w:p>
    <w:p w14:paraId="62217DF4" w14:textId="51E18058" w:rsidR="004343EE" w:rsidRPr="0048499C" w:rsidRDefault="004343EE">
      <w:pPr>
        <w:rPr>
          <w:rFonts w:ascii="New times roman" w:hAnsi="New times roman"/>
          <w:sz w:val="24"/>
          <w:szCs w:val="24"/>
        </w:rPr>
      </w:pPr>
      <w:r w:rsidRPr="0048499C">
        <w:rPr>
          <w:rFonts w:ascii="New times roman" w:hAnsi="New times roman"/>
          <w:sz w:val="24"/>
          <w:szCs w:val="24"/>
        </w:rPr>
        <w:t xml:space="preserve">The war also marked a big turning point for women, who stepped into roles that were previously dominated by men. With </w:t>
      </w:r>
      <w:proofErr w:type="gramStart"/>
      <w:r w:rsidRPr="0048499C">
        <w:rPr>
          <w:rFonts w:ascii="New times roman" w:hAnsi="New times roman"/>
          <w:sz w:val="24"/>
          <w:szCs w:val="24"/>
        </w:rPr>
        <w:t>many</w:t>
      </w:r>
      <w:proofErr w:type="gramEnd"/>
      <w:r w:rsidRPr="0048499C">
        <w:rPr>
          <w:rFonts w:ascii="New times roman" w:hAnsi="New times roman"/>
          <w:sz w:val="24"/>
          <w:szCs w:val="24"/>
        </w:rPr>
        <w:t xml:space="preserve"> men in listed in military, women took on jobs in factories, transportation and agriculture, contributing to war effort in unprecedented ways.</w:t>
      </w:r>
      <w:r w:rsidR="005B49D7" w:rsidRPr="0048499C">
        <w:rPr>
          <w:rStyle w:val="FootnoteReference"/>
          <w:rFonts w:ascii="New times roman" w:hAnsi="New times roman"/>
          <w:sz w:val="24"/>
          <w:szCs w:val="24"/>
        </w:rPr>
        <w:footnoteReference w:id="13"/>
      </w:r>
      <w:r w:rsidRPr="0048499C">
        <w:rPr>
          <w:rFonts w:ascii="New times roman" w:hAnsi="New times roman"/>
          <w:sz w:val="24"/>
          <w:szCs w:val="24"/>
        </w:rPr>
        <w:t xml:space="preserve"> This shift not only challenged traditional gender roles but also laid the groundwork for future movements advocating for women's rights. After the war, the contributions of women were recognised, lead integrator calls for equality and the eventful granting of voting rights in years that followed. The experiences of women during this time </w:t>
      </w:r>
      <w:r w:rsidR="00A42F00" w:rsidRPr="0048499C">
        <w:rPr>
          <w:rFonts w:ascii="New times roman" w:hAnsi="New times roman"/>
          <w:sz w:val="24"/>
          <w:szCs w:val="24"/>
        </w:rPr>
        <w:t>massively</w:t>
      </w:r>
      <w:r w:rsidRPr="0048499C">
        <w:rPr>
          <w:rFonts w:ascii="New times roman" w:hAnsi="New times roman"/>
          <w:sz w:val="24"/>
          <w:szCs w:val="24"/>
        </w:rPr>
        <w:t xml:space="preserve"> changed </w:t>
      </w:r>
      <w:proofErr w:type="gramStart"/>
      <w:r w:rsidR="00A42F00" w:rsidRPr="0048499C">
        <w:rPr>
          <w:rFonts w:ascii="New times roman" w:hAnsi="New times roman"/>
          <w:sz w:val="24"/>
          <w:szCs w:val="24"/>
        </w:rPr>
        <w:t xml:space="preserve">a </w:t>
      </w:r>
      <w:r w:rsidRPr="0048499C">
        <w:rPr>
          <w:rFonts w:ascii="New times roman" w:hAnsi="New times roman"/>
          <w:sz w:val="24"/>
          <w:szCs w:val="24"/>
        </w:rPr>
        <w:t>lot</w:t>
      </w:r>
      <w:proofErr w:type="gramEnd"/>
      <w:r w:rsidR="00A42F00" w:rsidRPr="0048499C">
        <w:rPr>
          <w:rFonts w:ascii="New times roman" w:hAnsi="New times roman"/>
          <w:sz w:val="24"/>
          <w:szCs w:val="24"/>
        </w:rPr>
        <w:t xml:space="preserve"> in</w:t>
      </w:r>
      <w:r w:rsidRPr="0048499C">
        <w:rPr>
          <w:rFonts w:ascii="New times roman" w:hAnsi="New times roman"/>
          <w:sz w:val="24"/>
          <w:szCs w:val="24"/>
        </w:rPr>
        <w:t xml:space="preserve"> societal </w:t>
      </w:r>
      <w:r w:rsidR="00E75500" w:rsidRPr="0048499C">
        <w:rPr>
          <w:rFonts w:ascii="New times roman" w:hAnsi="New times roman"/>
          <w:sz w:val="24"/>
          <w:szCs w:val="24"/>
        </w:rPr>
        <w:t>beliefs</w:t>
      </w:r>
      <w:r w:rsidRPr="0048499C">
        <w:rPr>
          <w:rFonts w:ascii="New times roman" w:hAnsi="New times roman"/>
          <w:sz w:val="24"/>
          <w:szCs w:val="24"/>
        </w:rPr>
        <w:t xml:space="preserve">, highlighting the capabilities and </w:t>
      </w:r>
      <w:r w:rsidR="00A42F00" w:rsidRPr="0048499C">
        <w:rPr>
          <w:rFonts w:ascii="New times roman" w:hAnsi="New times roman"/>
          <w:sz w:val="24"/>
          <w:szCs w:val="24"/>
        </w:rPr>
        <w:t>making changes</w:t>
      </w:r>
      <w:r w:rsidRPr="0048499C">
        <w:rPr>
          <w:rFonts w:ascii="New times roman" w:hAnsi="New times roman"/>
          <w:sz w:val="24"/>
          <w:szCs w:val="24"/>
        </w:rPr>
        <w:t xml:space="preserve"> for future advancements.</w:t>
      </w:r>
    </w:p>
    <w:p w14:paraId="398AC513" w14:textId="2B920275" w:rsidR="004343EE" w:rsidRPr="0048499C" w:rsidRDefault="004343EE">
      <w:pPr>
        <w:rPr>
          <w:rFonts w:ascii="New times roman" w:hAnsi="New times roman"/>
          <w:sz w:val="24"/>
          <w:szCs w:val="24"/>
        </w:rPr>
      </w:pPr>
      <w:r w:rsidRPr="0048499C">
        <w:rPr>
          <w:rFonts w:ascii="New times roman" w:hAnsi="New times roman"/>
          <w:sz w:val="24"/>
          <w:szCs w:val="24"/>
        </w:rPr>
        <w:t xml:space="preserve">The First World War brought about </w:t>
      </w:r>
      <w:proofErr w:type="gramStart"/>
      <w:r w:rsidR="00F64FEB" w:rsidRPr="0048499C">
        <w:rPr>
          <w:rFonts w:ascii="New times roman" w:hAnsi="New times roman"/>
          <w:sz w:val="24"/>
          <w:szCs w:val="24"/>
        </w:rPr>
        <w:t>many</w:t>
      </w:r>
      <w:proofErr w:type="gramEnd"/>
      <w:r w:rsidRPr="0048499C">
        <w:rPr>
          <w:rFonts w:ascii="New times roman" w:hAnsi="New times roman"/>
          <w:sz w:val="24"/>
          <w:szCs w:val="24"/>
        </w:rPr>
        <w:t xml:space="preserve"> legislative changes that positively impacted women's rights and roles in society. One of the most notable was the representation of the people act 1918, which granted voting rights to women over the age of 30 who met certain property qualifications.</w:t>
      </w:r>
      <w:r w:rsidR="00F64FEB" w:rsidRPr="0048499C">
        <w:rPr>
          <w:rStyle w:val="FootnoteReference"/>
          <w:rFonts w:ascii="New times roman" w:hAnsi="New times roman"/>
          <w:sz w:val="24"/>
          <w:szCs w:val="24"/>
        </w:rPr>
        <w:footnoteReference w:id="14"/>
      </w:r>
      <w:r w:rsidRPr="0048499C">
        <w:rPr>
          <w:rFonts w:ascii="New times roman" w:hAnsi="New times roman"/>
          <w:sz w:val="24"/>
          <w:szCs w:val="24"/>
        </w:rPr>
        <w:t xml:space="preserve"> This was a major milestone in the fight for women's suffrage, acknowledging their contributions to war effort and </w:t>
      </w:r>
      <w:r w:rsidR="00CA2F19" w:rsidRPr="0048499C">
        <w:rPr>
          <w:rFonts w:ascii="New times roman" w:hAnsi="New times roman"/>
          <w:sz w:val="24"/>
          <w:szCs w:val="24"/>
        </w:rPr>
        <w:t>society</w:t>
      </w:r>
      <w:r w:rsidRPr="0048499C">
        <w:rPr>
          <w:rFonts w:ascii="New times roman" w:hAnsi="New times roman"/>
          <w:sz w:val="24"/>
          <w:szCs w:val="24"/>
        </w:rPr>
        <w:t>. Another important piece of legislation was the sex disqualification removal act 1919, which aimed to eliminate barriers preventing women from entering various professions, including law and civil service.</w:t>
      </w:r>
      <w:r w:rsidR="00295806" w:rsidRPr="0048499C">
        <w:rPr>
          <w:rStyle w:val="FootnoteReference"/>
          <w:rFonts w:ascii="New times roman" w:hAnsi="New times roman"/>
          <w:sz w:val="24"/>
          <w:szCs w:val="24"/>
        </w:rPr>
        <w:footnoteReference w:id="15"/>
      </w:r>
      <w:r w:rsidRPr="0048499C">
        <w:rPr>
          <w:rFonts w:ascii="New times roman" w:hAnsi="New times roman"/>
          <w:sz w:val="24"/>
          <w:szCs w:val="24"/>
        </w:rPr>
        <w:t xml:space="preserve"> This act opened doors for women to pursue careers </w:t>
      </w:r>
      <w:r w:rsidRPr="0048499C">
        <w:rPr>
          <w:rFonts w:ascii="New times roman" w:hAnsi="New times roman"/>
          <w:sz w:val="24"/>
          <w:szCs w:val="24"/>
        </w:rPr>
        <w:lastRenderedPageBreak/>
        <w:t>that had previously been in assessable, further challenge in traditional gender roles and promoting gender equality in the workforce.</w:t>
      </w:r>
    </w:p>
    <w:p w14:paraId="68AADE31" w14:textId="77777777" w:rsidR="0048499C" w:rsidRDefault="0048499C">
      <w:pPr>
        <w:rPr>
          <w:rFonts w:ascii="New times roman" w:hAnsi="New times roman"/>
          <w:sz w:val="24"/>
          <w:szCs w:val="24"/>
        </w:rPr>
      </w:pPr>
    </w:p>
    <w:p w14:paraId="19D90DC7" w14:textId="6C4D3303" w:rsidR="004343EE" w:rsidRPr="0048499C" w:rsidRDefault="004343EE">
      <w:pPr>
        <w:rPr>
          <w:rFonts w:ascii="New times roman" w:hAnsi="New times roman"/>
          <w:sz w:val="24"/>
          <w:szCs w:val="24"/>
        </w:rPr>
      </w:pPr>
      <w:r w:rsidRPr="0048499C">
        <w:rPr>
          <w:rFonts w:ascii="New times roman" w:hAnsi="New times roman"/>
          <w:sz w:val="24"/>
          <w:szCs w:val="24"/>
        </w:rPr>
        <w:t xml:space="preserve">The political landscape continued to </w:t>
      </w:r>
      <w:r w:rsidR="004F4ADC" w:rsidRPr="0048499C">
        <w:rPr>
          <w:rFonts w:ascii="New times roman" w:hAnsi="New times roman"/>
          <w:sz w:val="24"/>
          <w:szCs w:val="24"/>
        </w:rPr>
        <w:t>grow</w:t>
      </w:r>
      <w:r w:rsidRPr="0048499C">
        <w:rPr>
          <w:rFonts w:ascii="New times roman" w:hAnsi="New times roman"/>
          <w:sz w:val="24"/>
          <w:szCs w:val="24"/>
        </w:rPr>
        <w:t xml:space="preserve"> in the years following the war. In 1928, the equal franchise act was passed, which finally granted equal voting rights to women allowing all women over the age of </w:t>
      </w:r>
      <w:r w:rsidR="005F76DA" w:rsidRPr="0048499C">
        <w:rPr>
          <w:rFonts w:ascii="New times roman" w:hAnsi="New times roman"/>
          <w:sz w:val="24"/>
          <w:szCs w:val="24"/>
        </w:rPr>
        <w:t>30</w:t>
      </w:r>
      <w:r w:rsidRPr="0048499C">
        <w:rPr>
          <w:rFonts w:ascii="New times roman" w:hAnsi="New times roman"/>
          <w:sz w:val="24"/>
          <w:szCs w:val="24"/>
        </w:rPr>
        <w:t xml:space="preserve"> to </w:t>
      </w:r>
      <w:r w:rsidR="00F431A4" w:rsidRPr="0048499C">
        <w:rPr>
          <w:rFonts w:ascii="New times roman" w:hAnsi="New times roman"/>
          <w:sz w:val="24"/>
          <w:szCs w:val="24"/>
        </w:rPr>
        <w:t>vote, and men over the age of 21,</w:t>
      </w:r>
      <w:r w:rsidRPr="0048499C">
        <w:rPr>
          <w:rFonts w:ascii="New times roman" w:hAnsi="New times roman"/>
          <w:sz w:val="24"/>
          <w:szCs w:val="24"/>
        </w:rPr>
        <w:t xml:space="preserve"> eliminating the property requirement.</w:t>
      </w:r>
      <w:r w:rsidR="000A5219" w:rsidRPr="0048499C">
        <w:rPr>
          <w:rStyle w:val="FootnoteReference"/>
          <w:rFonts w:ascii="New times roman" w:hAnsi="New times roman"/>
          <w:sz w:val="24"/>
          <w:szCs w:val="24"/>
        </w:rPr>
        <w:footnoteReference w:id="16"/>
      </w:r>
      <w:r w:rsidRPr="0048499C">
        <w:rPr>
          <w:rFonts w:ascii="New times roman" w:hAnsi="New times roman"/>
          <w:sz w:val="24"/>
          <w:szCs w:val="24"/>
        </w:rPr>
        <w:t xml:space="preserve"> This was a</w:t>
      </w:r>
      <w:r w:rsidR="00D6771C" w:rsidRPr="0048499C">
        <w:rPr>
          <w:rFonts w:ascii="New times roman" w:hAnsi="New times roman"/>
          <w:sz w:val="24"/>
          <w:szCs w:val="24"/>
        </w:rPr>
        <w:t>n</w:t>
      </w:r>
      <w:r w:rsidRPr="0048499C">
        <w:rPr>
          <w:rFonts w:ascii="New times roman" w:hAnsi="New times roman"/>
          <w:sz w:val="24"/>
          <w:szCs w:val="24"/>
        </w:rPr>
        <w:t xml:space="preserve"> achievement for women's suffrage movement and a testament to impact of the wall on changing political attitudes. Women began to enter politics in greater numbers, advocating for issues that matter to them and their communities, such as education, health care, and labour rights.</w:t>
      </w:r>
    </w:p>
    <w:p w14:paraId="3A366DFE" w14:textId="777A8F2A" w:rsidR="004F4ADC" w:rsidRPr="0048499C" w:rsidRDefault="004343EE">
      <w:pPr>
        <w:rPr>
          <w:rFonts w:ascii="New times roman" w:hAnsi="New times roman"/>
          <w:sz w:val="24"/>
          <w:szCs w:val="24"/>
        </w:rPr>
      </w:pPr>
      <w:r w:rsidRPr="0048499C">
        <w:rPr>
          <w:rFonts w:ascii="New times roman" w:hAnsi="New times roman"/>
          <w:sz w:val="24"/>
          <w:szCs w:val="24"/>
        </w:rPr>
        <w:t>The war also led to the establishment of organisations and movements that focused on women's rights and social issues. Groups like the women's institute, founded in 1915, aimed to empower women through education community involvement.</w:t>
      </w:r>
      <w:r w:rsidR="000A5219" w:rsidRPr="0048499C">
        <w:rPr>
          <w:rStyle w:val="FootnoteReference"/>
          <w:rFonts w:ascii="New times roman" w:hAnsi="New times roman"/>
          <w:sz w:val="24"/>
          <w:szCs w:val="24"/>
        </w:rPr>
        <w:footnoteReference w:id="17"/>
      </w:r>
      <w:r w:rsidRPr="0048499C">
        <w:rPr>
          <w:rFonts w:ascii="New times roman" w:hAnsi="New times roman"/>
          <w:sz w:val="24"/>
          <w:szCs w:val="24"/>
        </w:rPr>
        <w:t xml:space="preserve"> These organisations became platforms for women to voice their concerns and push for political change. Another significant political change was increased recognition of women's contributions the weight force in the economy. The wall highlighted the necessary of women's labour, leading to discussions about equal pay and employment rights. The post</w:t>
      </w:r>
      <w:r w:rsidR="002E1988" w:rsidRPr="0048499C">
        <w:rPr>
          <w:rFonts w:ascii="New times roman" w:hAnsi="New times roman"/>
          <w:sz w:val="24"/>
          <w:szCs w:val="24"/>
        </w:rPr>
        <w:t>-</w:t>
      </w:r>
      <w:r w:rsidRPr="0048499C">
        <w:rPr>
          <w:rFonts w:ascii="New times roman" w:hAnsi="New times roman"/>
          <w:sz w:val="24"/>
          <w:szCs w:val="24"/>
        </w:rPr>
        <w:t xml:space="preserve">war period saw the emergence of labour laws aimed at improving working conditions for women, although challenges remained. </w:t>
      </w:r>
    </w:p>
    <w:p w14:paraId="28D4A8CA" w14:textId="19E8B4D1" w:rsidR="004343EE" w:rsidRPr="0048499C" w:rsidRDefault="004343EE">
      <w:pPr>
        <w:rPr>
          <w:rFonts w:ascii="New times roman" w:hAnsi="New times roman"/>
          <w:sz w:val="24"/>
          <w:szCs w:val="24"/>
        </w:rPr>
      </w:pPr>
      <w:r w:rsidRPr="0048499C">
        <w:rPr>
          <w:rFonts w:ascii="New times roman" w:hAnsi="New times roman"/>
          <w:sz w:val="24"/>
          <w:szCs w:val="24"/>
        </w:rPr>
        <w:t>The struggle for equal pay and opportunities continued but the foundation had been laid for future advocacy. The wa</w:t>
      </w:r>
      <w:r w:rsidR="002E1988" w:rsidRPr="0048499C">
        <w:rPr>
          <w:rFonts w:ascii="New times roman" w:hAnsi="New times roman"/>
          <w:sz w:val="24"/>
          <w:szCs w:val="24"/>
        </w:rPr>
        <w:t>r</w:t>
      </w:r>
      <w:r w:rsidRPr="0048499C">
        <w:rPr>
          <w:rFonts w:ascii="New times roman" w:hAnsi="New times roman"/>
          <w:sz w:val="24"/>
          <w:szCs w:val="24"/>
        </w:rPr>
        <w:t xml:space="preserve"> also had broader implications for political ideologies and movements.</w:t>
      </w:r>
      <w:r w:rsidR="000A5219" w:rsidRPr="0048499C">
        <w:rPr>
          <w:rFonts w:ascii="New times roman" w:hAnsi="New times roman"/>
          <w:sz w:val="24"/>
          <w:szCs w:val="24"/>
        </w:rPr>
        <w:t xml:space="preserve"> </w:t>
      </w:r>
      <w:r w:rsidRPr="0048499C">
        <w:rPr>
          <w:rFonts w:ascii="New times roman" w:hAnsi="New times roman"/>
          <w:sz w:val="24"/>
          <w:szCs w:val="24"/>
        </w:rPr>
        <w:t xml:space="preserve">The experience of women during this time contributed to the rise of feminist movements in the 20th century, which </w:t>
      </w:r>
      <w:r w:rsidR="00E75500" w:rsidRPr="0048499C">
        <w:rPr>
          <w:rFonts w:ascii="New times roman" w:hAnsi="New times roman"/>
          <w:sz w:val="24"/>
          <w:szCs w:val="24"/>
        </w:rPr>
        <w:t>looked</w:t>
      </w:r>
      <w:r w:rsidRPr="0048499C">
        <w:rPr>
          <w:rFonts w:ascii="New times roman" w:hAnsi="New times roman"/>
          <w:sz w:val="24"/>
          <w:szCs w:val="24"/>
        </w:rPr>
        <w:t xml:space="preserve"> to address not only voting rights but also issues such as reproductive rights, workplace equality, and social justice.</w:t>
      </w:r>
    </w:p>
    <w:p w14:paraId="6408605B" w14:textId="1CAAE592" w:rsidR="004343EE" w:rsidRPr="0048499C" w:rsidRDefault="004343EE">
      <w:pPr>
        <w:rPr>
          <w:rFonts w:ascii="New times roman" w:hAnsi="New times roman"/>
          <w:sz w:val="24"/>
          <w:szCs w:val="24"/>
        </w:rPr>
      </w:pPr>
      <w:r w:rsidRPr="0048499C">
        <w:rPr>
          <w:rFonts w:ascii="New times roman" w:hAnsi="New times roman"/>
          <w:sz w:val="24"/>
          <w:szCs w:val="24"/>
        </w:rPr>
        <w:t>These changes were driven by tireless efforts of women's rights activists and organisations, such as the National Union of women's suffrage societies (NUWSS) On the women's social and political union (NUWSS) on the women's social and political union (WSPU).</w:t>
      </w:r>
      <w:r w:rsidR="00110BCF" w:rsidRPr="0048499C">
        <w:rPr>
          <w:rStyle w:val="FootnoteReference"/>
          <w:rFonts w:ascii="New times roman" w:hAnsi="New times roman"/>
          <w:sz w:val="24"/>
          <w:szCs w:val="24"/>
        </w:rPr>
        <w:footnoteReference w:id="18"/>
      </w:r>
      <w:r w:rsidRPr="0048499C">
        <w:rPr>
          <w:rFonts w:ascii="New times roman" w:hAnsi="New times roman"/>
          <w:sz w:val="24"/>
          <w:szCs w:val="24"/>
        </w:rPr>
        <w:t xml:space="preserve"> Their advocacy during the war, highlighting women's essential contributions, played a crucial role in shifting public opinion and influencing law </w:t>
      </w:r>
      <w:r w:rsidR="00110BCF" w:rsidRPr="0048499C">
        <w:rPr>
          <w:rFonts w:ascii="New times roman" w:hAnsi="New times roman"/>
          <w:sz w:val="24"/>
          <w:szCs w:val="24"/>
        </w:rPr>
        <w:t>makers</w:t>
      </w:r>
      <w:r w:rsidRPr="0048499C">
        <w:rPr>
          <w:rFonts w:ascii="New times roman" w:hAnsi="New times roman"/>
          <w:sz w:val="24"/>
          <w:szCs w:val="24"/>
        </w:rPr>
        <w:t xml:space="preserve"> to recognise women's rights. </w:t>
      </w:r>
    </w:p>
    <w:p w14:paraId="772168A7" w14:textId="643BF867" w:rsidR="009A5446" w:rsidRPr="0048499C" w:rsidRDefault="00100709">
      <w:pPr>
        <w:rPr>
          <w:rFonts w:ascii="New times roman" w:hAnsi="New times roman"/>
          <w:sz w:val="24"/>
          <w:szCs w:val="24"/>
        </w:rPr>
      </w:pPr>
      <w:r w:rsidRPr="0048499C">
        <w:rPr>
          <w:rFonts w:ascii="New times roman" w:hAnsi="New times roman"/>
          <w:sz w:val="24"/>
          <w:szCs w:val="24"/>
        </w:rPr>
        <w:t xml:space="preserve">There were also more social movements such as the labour movement the war created demand for labour, leading to better working conditions and wages for </w:t>
      </w:r>
      <w:proofErr w:type="gramStart"/>
      <w:r w:rsidRPr="0048499C">
        <w:rPr>
          <w:rFonts w:ascii="New times roman" w:hAnsi="New times roman"/>
          <w:sz w:val="24"/>
          <w:szCs w:val="24"/>
        </w:rPr>
        <w:t>many</w:t>
      </w:r>
      <w:proofErr w:type="gramEnd"/>
      <w:r w:rsidRPr="0048499C">
        <w:rPr>
          <w:rFonts w:ascii="New times roman" w:hAnsi="New times roman"/>
          <w:sz w:val="24"/>
          <w:szCs w:val="24"/>
        </w:rPr>
        <w:t xml:space="preserve"> workers. However, post</w:t>
      </w:r>
      <w:r w:rsidR="002E1988" w:rsidRPr="0048499C">
        <w:rPr>
          <w:rFonts w:ascii="New times roman" w:hAnsi="New times roman"/>
          <w:sz w:val="24"/>
          <w:szCs w:val="24"/>
        </w:rPr>
        <w:t>-</w:t>
      </w:r>
      <w:r w:rsidRPr="0048499C">
        <w:rPr>
          <w:rFonts w:ascii="New times roman" w:hAnsi="New times roman"/>
          <w:sz w:val="24"/>
          <w:szCs w:val="24"/>
        </w:rPr>
        <w:t xml:space="preserve"> war economic challenges also </w:t>
      </w:r>
      <w:r w:rsidR="002E1988" w:rsidRPr="0048499C">
        <w:rPr>
          <w:rFonts w:ascii="New times roman" w:hAnsi="New times roman"/>
          <w:sz w:val="24"/>
          <w:szCs w:val="24"/>
        </w:rPr>
        <w:t>included</w:t>
      </w:r>
      <w:r w:rsidRPr="0048499C">
        <w:rPr>
          <w:rFonts w:ascii="New times roman" w:hAnsi="New times roman"/>
          <w:sz w:val="24"/>
          <w:szCs w:val="24"/>
        </w:rPr>
        <w:t xml:space="preserve"> strikes and labour unrest, strengthening labour movements that </w:t>
      </w:r>
      <w:r w:rsidR="00E75500" w:rsidRPr="0048499C">
        <w:rPr>
          <w:rFonts w:ascii="New times roman" w:hAnsi="New times roman"/>
          <w:sz w:val="24"/>
          <w:szCs w:val="24"/>
        </w:rPr>
        <w:t>looked</w:t>
      </w:r>
      <w:r w:rsidRPr="0048499C">
        <w:rPr>
          <w:rFonts w:ascii="New times roman" w:hAnsi="New times roman"/>
          <w:sz w:val="24"/>
          <w:szCs w:val="24"/>
        </w:rPr>
        <w:t xml:space="preserve"> to improve workers’ rights and conditions. There was also the social class awareness this war highlighted class disparities, as the </w:t>
      </w:r>
      <w:r w:rsidRPr="0048499C">
        <w:rPr>
          <w:rFonts w:ascii="New times roman" w:hAnsi="New times roman"/>
          <w:sz w:val="24"/>
          <w:szCs w:val="24"/>
        </w:rPr>
        <w:lastRenderedPageBreak/>
        <w:t>experiences of soldiers and civilians differed greatly</w:t>
      </w:r>
      <w:r w:rsidR="00DD339C" w:rsidRPr="0048499C">
        <w:rPr>
          <w:rFonts w:ascii="New times roman" w:hAnsi="New times roman"/>
          <w:sz w:val="24"/>
          <w:szCs w:val="24"/>
        </w:rPr>
        <w:t xml:space="preserve">. </w:t>
      </w:r>
      <w:r w:rsidRPr="0048499C">
        <w:rPr>
          <w:rFonts w:ascii="New times roman" w:hAnsi="New times roman"/>
          <w:sz w:val="24"/>
          <w:szCs w:val="24"/>
        </w:rPr>
        <w:t xml:space="preserve">This heightened awareness contributed to discussions about social justice and equality leading to movements aimed at addressing these issues. Moving on there was the anti-war movements the devastation of the war led to a growing anti-war sentiment, with </w:t>
      </w:r>
      <w:proofErr w:type="gramStart"/>
      <w:r w:rsidRPr="0048499C">
        <w:rPr>
          <w:rFonts w:ascii="New times roman" w:hAnsi="New times roman"/>
          <w:sz w:val="24"/>
          <w:szCs w:val="24"/>
        </w:rPr>
        <w:t>many</w:t>
      </w:r>
      <w:proofErr w:type="gramEnd"/>
      <w:r w:rsidRPr="0048499C">
        <w:rPr>
          <w:rFonts w:ascii="New times roman" w:hAnsi="New times roman"/>
          <w:sz w:val="24"/>
          <w:szCs w:val="24"/>
        </w:rPr>
        <w:t xml:space="preserve"> advocating for peace and disarmament. This laid </w:t>
      </w:r>
      <w:r w:rsidR="002E1988" w:rsidRPr="0048499C">
        <w:rPr>
          <w:rFonts w:ascii="New times roman" w:hAnsi="New times roman"/>
          <w:sz w:val="24"/>
          <w:szCs w:val="24"/>
        </w:rPr>
        <w:t>the</w:t>
      </w:r>
      <w:r w:rsidRPr="0048499C">
        <w:rPr>
          <w:rFonts w:ascii="New times roman" w:hAnsi="New times roman"/>
          <w:sz w:val="24"/>
          <w:szCs w:val="24"/>
        </w:rPr>
        <w:t xml:space="preserve"> future peace movements and international cooperation efforts.</w:t>
      </w:r>
      <w:r w:rsidR="008C363E" w:rsidRPr="0048499C">
        <w:rPr>
          <w:rStyle w:val="FootnoteReference"/>
          <w:rFonts w:ascii="New times roman" w:hAnsi="New times roman"/>
          <w:sz w:val="24"/>
          <w:szCs w:val="24"/>
        </w:rPr>
        <w:footnoteReference w:id="19"/>
      </w:r>
    </w:p>
    <w:p w14:paraId="7D0E0FFD" w14:textId="3860DD95" w:rsidR="002C1EED" w:rsidRPr="0048499C" w:rsidRDefault="00100709">
      <w:pPr>
        <w:rPr>
          <w:rFonts w:ascii="New times roman" w:hAnsi="New times roman"/>
          <w:sz w:val="24"/>
          <w:szCs w:val="24"/>
        </w:rPr>
      </w:pPr>
      <w:r w:rsidRPr="0048499C">
        <w:rPr>
          <w:rFonts w:ascii="New times roman" w:hAnsi="New times roman"/>
          <w:sz w:val="24"/>
          <w:szCs w:val="24"/>
        </w:rPr>
        <w:t xml:space="preserve">The First World War also led to the Education Act 1918 this act raised the school leaving age to 14 and aimed to improve educational standards it also </w:t>
      </w:r>
      <w:r w:rsidR="004F4ADC" w:rsidRPr="0048499C">
        <w:rPr>
          <w:rFonts w:ascii="New times roman" w:hAnsi="New times roman"/>
          <w:sz w:val="24"/>
          <w:szCs w:val="24"/>
        </w:rPr>
        <w:t>empathises</w:t>
      </w:r>
      <w:r w:rsidRPr="0048499C">
        <w:rPr>
          <w:rFonts w:ascii="New times roman" w:hAnsi="New times roman"/>
          <w:sz w:val="24"/>
          <w:szCs w:val="24"/>
        </w:rPr>
        <w:t xml:space="preserve"> need for vocational education, which is particularly relevant for a country like Wales with a strong industrial base.</w:t>
      </w:r>
      <w:r w:rsidR="00917F84" w:rsidRPr="0048499C">
        <w:rPr>
          <w:rStyle w:val="FootnoteReference"/>
          <w:rFonts w:ascii="New times roman" w:hAnsi="New times roman"/>
          <w:sz w:val="24"/>
          <w:szCs w:val="24"/>
        </w:rPr>
        <w:footnoteReference w:id="20"/>
      </w:r>
      <w:r w:rsidRPr="0048499C">
        <w:rPr>
          <w:rFonts w:ascii="New times roman" w:hAnsi="New times roman"/>
          <w:sz w:val="24"/>
          <w:szCs w:val="24"/>
        </w:rPr>
        <w:t xml:space="preserve"> There was also the National Health Insurance Act 1911 although introduced before the war, the provisions of this act were expanded in the post</w:t>
      </w:r>
      <w:r w:rsidR="002E1988" w:rsidRPr="0048499C">
        <w:rPr>
          <w:rFonts w:ascii="New times roman" w:hAnsi="New times roman"/>
          <w:sz w:val="24"/>
          <w:szCs w:val="24"/>
        </w:rPr>
        <w:t>-</w:t>
      </w:r>
      <w:r w:rsidRPr="0048499C">
        <w:rPr>
          <w:rFonts w:ascii="New times roman" w:hAnsi="New times roman"/>
          <w:sz w:val="24"/>
          <w:szCs w:val="24"/>
        </w:rPr>
        <w:t>war period to provide better healthcare for workers.</w:t>
      </w:r>
      <w:r w:rsidR="00917F84" w:rsidRPr="0048499C">
        <w:rPr>
          <w:rStyle w:val="FootnoteReference"/>
          <w:rFonts w:ascii="New times roman" w:hAnsi="New times roman"/>
          <w:sz w:val="24"/>
          <w:szCs w:val="24"/>
        </w:rPr>
        <w:footnoteReference w:id="21"/>
      </w:r>
      <w:r w:rsidRPr="0048499C">
        <w:rPr>
          <w:rFonts w:ascii="New times roman" w:hAnsi="New times roman"/>
          <w:sz w:val="24"/>
          <w:szCs w:val="24"/>
        </w:rPr>
        <w:t xml:space="preserve"> The war highlighted the need for improved health services, leading to further reforms.</w:t>
      </w:r>
      <w:r w:rsidR="007A47AD" w:rsidRPr="0048499C">
        <w:rPr>
          <w:rFonts w:ascii="New times roman" w:hAnsi="New times roman"/>
          <w:sz w:val="24"/>
          <w:szCs w:val="24"/>
        </w:rPr>
        <w:t xml:space="preserve"> Additionally</w:t>
      </w:r>
      <w:r w:rsidRPr="0048499C">
        <w:rPr>
          <w:rFonts w:ascii="New times roman" w:hAnsi="New times roman"/>
          <w:sz w:val="24"/>
          <w:szCs w:val="24"/>
        </w:rPr>
        <w:t xml:space="preserve"> there was the unemployment Insurance Act 1920 this act established the unemployment benefits for workers who lost their jobs</w:t>
      </w:r>
      <w:r w:rsidR="00917F84" w:rsidRPr="0048499C">
        <w:rPr>
          <w:rFonts w:ascii="New times roman" w:hAnsi="New times roman"/>
          <w:sz w:val="24"/>
          <w:szCs w:val="24"/>
        </w:rPr>
        <w:t>,</w:t>
      </w:r>
      <w:r w:rsidRPr="0048499C">
        <w:rPr>
          <w:rFonts w:ascii="New times roman" w:hAnsi="New times roman"/>
          <w:sz w:val="24"/>
          <w:szCs w:val="24"/>
        </w:rPr>
        <w:t xml:space="preserve"> reflecting the economic challenges faced after the war and the need for social safety </w:t>
      </w:r>
      <w:r w:rsidR="002E1988" w:rsidRPr="0048499C">
        <w:rPr>
          <w:rFonts w:ascii="New times roman" w:hAnsi="New times roman"/>
          <w:sz w:val="24"/>
          <w:szCs w:val="24"/>
        </w:rPr>
        <w:t>n</w:t>
      </w:r>
      <w:r w:rsidRPr="0048499C">
        <w:rPr>
          <w:rFonts w:ascii="New times roman" w:hAnsi="New times roman"/>
          <w:sz w:val="24"/>
          <w:szCs w:val="24"/>
        </w:rPr>
        <w:t>ets.</w:t>
      </w:r>
      <w:r w:rsidR="00917F84" w:rsidRPr="0048499C">
        <w:rPr>
          <w:rStyle w:val="FootnoteReference"/>
          <w:rFonts w:ascii="New times roman" w:hAnsi="New times roman"/>
          <w:sz w:val="24"/>
          <w:szCs w:val="24"/>
        </w:rPr>
        <w:footnoteReference w:id="22"/>
      </w:r>
      <w:r w:rsidR="00917F84" w:rsidRPr="0048499C">
        <w:rPr>
          <w:rFonts w:ascii="New times roman" w:hAnsi="New times roman"/>
          <w:sz w:val="24"/>
          <w:szCs w:val="24"/>
        </w:rPr>
        <w:t xml:space="preserve">On </w:t>
      </w:r>
      <w:r w:rsidRPr="0048499C">
        <w:rPr>
          <w:rFonts w:ascii="New times roman" w:hAnsi="New times roman"/>
          <w:sz w:val="24"/>
          <w:szCs w:val="24"/>
        </w:rPr>
        <w:t>the</w:t>
      </w:r>
      <w:r w:rsidR="00917F84" w:rsidRPr="0048499C">
        <w:rPr>
          <w:rFonts w:ascii="New times roman" w:hAnsi="New times roman"/>
          <w:sz w:val="24"/>
          <w:szCs w:val="24"/>
        </w:rPr>
        <w:t xml:space="preserve"> other hand th</w:t>
      </w:r>
      <w:r w:rsidR="004A45F8" w:rsidRPr="0048499C">
        <w:rPr>
          <w:rFonts w:ascii="New times roman" w:hAnsi="New times roman"/>
          <w:sz w:val="24"/>
          <w:szCs w:val="24"/>
        </w:rPr>
        <w:t>e</w:t>
      </w:r>
      <w:r w:rsidRPr="0048499C">
        <w:rPr>
          <w:rFonts w:ascii="New times roman" w:hAnsi="New times roman"/>
          <w:sz w:val="24"/>
          <w:szCs w:val="24"/>
        </w:rPr>
        <w:t xml:space="preserve"> Housing Act in</w:t>
      </w:r>
      <w:r w:rsidR="003174F2" w:rsidRPr="0048499C">
        <w:rPr>
          <w:rFonts w:ascii="New times roman" w:hAnsi="New times roman"/>
          <w:sz w:val="24"/>
          <w:szCs w:val="24"/>
        </w:rPr>
        <w:t xml:space="preserve"> 1919, which </w:t>
      </w:r>
      <w:r w:rsidRPr="0048499C">
        <w:rPr>
          <w:rFonts w:ascii="New times roman" w:hAnsi="New times roman"/>
          <w:sz w:val="24"/>
          <w:szCs w:val="24"/>
        </w:rPr>
        <w:t>aimed at addressing the housing crisis that emerged due to wartime destruction and the influx of returning soldiers.</w:t>
      </w:r>
      <w:r w:rsidR="003174F2" w:rsidRPr="0048499C">
        <w:rPr>
          <w:rStyle w:val="FootnoteReference"/>
          <w:rFonts w:ascii="New times roman" w:hAnsi="New times roman"/>
          <w:sz w:val="24"/>
          <w:szCs w:val="24"/>
        </w:rPr>
        <w:footnoteReference w:id="23"/>
      </w:r>
      <w:r w:rsidRPr="0048499C">
        <w:rPr>
          <w:rFonts w:ascii="New times roman" w:hAnsi="New times roman"/>
          <w:sz w:val="24"/>
          <w:szCs w:val="24"/>
        </w:rPr>
        <w:t xml:space="preserve"> This act focused on providing affordable housing improving living conditions.</w:t>
      </w:r>
    </w:p>
    <w:p w14:paraId="7037942A" w14:textId="7F1CD839" w:rsidR="00087B62" w:rsidRPr="0048499C" w:rsidRDefault="009A5191">
      <w:pPr>
        <w:rPr>
          <w:rFonts w:ascii="New times roman" w:hAnsi="New times roman"/>
          <w:sz w:val="24"/>
          <w:szCs w:val="24"/>
        </w:rPr>
      </w:pPr>
      <w:r w:rsidRPr="0048499C">
        <w:rPr>
          <w:rFonts w:ascii="New times roman" w:hAnsi="New times roman"/>
          <w:sz w:val="24"/>
          <w:szCs w:val="24"/>
        </w:rPr>
        <w:t>T</w:t>
      </w:r>
      <w:r w:rsidR="00100709" w:rsidRPr="0048499C">
        <w:rPr>
          <w:rFonts w:ascii="New times roman" w:hAnsi="New times roman"/>
          <w:sz w:val="24"/>
          <w:szCs w:val="24"/>
        </w:rPr>
        <w:t>he post war period is marked by economic challenges, including high unemployment and a struggling economy. The unemployment Insurance Act 1920 and other welfare measures were introduced to provide support for those affected by job losses under stabilise economy.</w:t>
      </w:r>
      <w:r w:rsidR="003174F2" w:rsidRPr="0048499C">
        <w:rPr>
          <w:rStyle w:val="FootnoteReference"/>
          <w:rFonts w:ascii="New times roman" w:hAnsi="New times roman"/>
          <w:sz w:val="24"/>
          <w:szCs w:val="24"/>
        </w:rPr>
        <w:footnoteReference w:id="24"/>
      </w:r>
      <w:r w:rsidRPr="0048499C">
        <w:rPr>
          <w:rFonts w:ascii="New times roman" w:hAnsi="New times roman"/>
          <w:sz w:val="24"/>
          <w:szCs w:val="24"/>
        </w:rPr>
        <w:t xml:space="preserve"> </w:t>
      </w:r>
      <w:r w:rsidR="00100709" w:rsidRPr="0048499C">
        <w:rPr>
          <w:rFonts w:ascii="New times roman" w:hAnsi="New times roman"/>
          <w:sz w:val="24"/>
          <w:szCs w:val="24"/>
        </w:rPr>
        <w:t xml:space="preserve"> Similarly, the amendments to health insurance highlighted the need for improved healthcare services for workers.</w:t>
      </w:r>
      <w:r w:rsidRPr="0048499C">
        <w:rPr>
          <w:rFonts w:ascii="New times roman" w:hAnsi="New times roman"/>
          <w:sz w:val="24"/>
          <w:szCs w:val="24"/>
        </w:rPr>
        <w:t xml:space="preserve"> </w:t>
      </w:r>
      <w:r w:rsidR="00546B9E" w:rsidRPr="0048499C">
        <w:rPr>
          <w:rFonts w:ascii="New times roman" w:hAnsi="New times roman"/>
          <w:sz w:val="24"/>
          <w:szCs w:val="24"/>
        </w:rPr>
        <w:t xml:space="preserve">After </w:t>
      </w:r>
      <w:r w:rsidR="006750E8" w:rsidRPr="0048499C">
        <w:rPr>
          <w:rFonts w:ascii="New times roman" w:hAnsi="New times roman"/>
          <w:sz w:val="24"/>
          <w:szCs w:val="24"/>
        </w:rPr>
        <w:t xml:space="preserve">and during World War </w:t>
      </w:r>
      <w:r w:rsidR="00D1476B" w:rsidRPr="0048499C">
        <w:rPr>
          <w:rFonts w:ascii="New times roman" w:hAnsi="New times roman"/>
          <w:sz w:val="24"/>
          <w:szCs w:val="24"/>
        </w:rPr>
        <w:t xml:space="preserve">I, huge political </w:t>
      </w:r>
      <w:r w:rsidR="00BA6350" w:rsidRPr="0048499C">
        <w:rPr>
          <w:rFonts w:ascii="New times roman" w:hAnsi="New times roman"/>
          <w:sz w:val="24"/>
          <w:szCs w:val="24"/>
        </w:rPr>
        <w:t>changes</w:t>
      </w:r>
      <w:r w:rsidR="00515B6B" w:rsidRPr="0048499C">
        <w:rPr>
          <w:rFonts w:ascii="New times roman" w:hAnsi="New times roman"/>
          <w:sz w:val="24"/>
          <w:szCs w:val="24"/>
        </w:rPr>
        <w:t xml:space="preserve"> occurred across the United Kingdom, including Wales</w:t>
      </w:r>
      <w:r w:rsidR="00B8634B" w:rsidRPr="0048499C">
        <w:rPr>
          <w:rFonts w:ascii="New times roman" w:hAnsi="New times roman"/>
          <w:sz w:val="24"/>
          <w:szCs w:val="24"/>
        </w:rPr>
        <w:t xml:space="preserve">. The War led to a shift in social </w:t>
      </w:r>
      <w:r w:rsidR="00C5426C" w:rsidRPr="0048499C">
        <w:rPr>
          <w:rFonts w:ascii="New times roman" w:hAnsi="New times roman"/>
          <w:sz w:val="24"/>
          <w:szCs w:val="24"/>
        </w:rPr>
        <w:t xml:space="preserve">attitudes and political power </w:t>
      </w:r>
      <w:r w:rsidR="00A26634" w:rsidRPr="0048499C">
        <w:rPr>
          <w:rFonts w:ascii="New times roman" w:hAnsi="New times roman"/>
          <w:sz w:val="24"/>
          <w:szCs w:val="24"/>
        </w:rPr>
        <w:t xml:space="preserve">dynamics, which is influenced by contributions and sacrifices made by a variety of groups. </w:t>
      </w:r>
      <w:r w:rsidR="00E12B9B" w:rsidRPr="0048499C">
        <w:rPr>
          <w:rFonts w:ascii="New times roman" w:hAnsi="New times roman"/>
          <w:sz w:val="24"/>
          <w:szCs w:val="24"/>
        </w:rPr>
        <w:t>In Wales, the war also catalysed the rise of nationalist senti</w:t>
      </w:r>
      <w:r w:rsidR="008C10D1" w:rsidRPr="0048499C">
        <w:rPr>
          <w:rFonts w:ascii="New times roman" w:hAnsi="New times roman"/>
          <w:sz w:val="24"/>
          <w:szCs w:val="24"/>
        </w:rPr>
        <w:t xml:space="preserve">ments and the formation of political parties that </w:t>
      </w:r>
      <w:r w:rsidR="00E75500" w:rsidRPr="0048499C">
        <w:rPr>
          <w:rFonts w:ascii="New times roman" w:hAnsi="New times roman"/>
          <w:sz w:val="24"/>
          <w:szCs w:val="24"/>
        </w:rPr>
        <w:t>looked</w:t>
      </w:r>
      <w:r w:rsidR="008C10D1" w:rsidRPr="0048499C">
        <w:rPr>
          <w:rFonts w:ascii="New times roman" w:hAnsi="New times roman"/>
          <w:sz w:val="24"/>
          <w:szCs w:val="24"/>
        </w:rPr>
        <w:t xml:space="preserve"> to </w:t>
      </w:r>
      <w:r w:rsidR="0048499C" w:rsidRPr="0048499C">
        <w:rPr>
          <w:rFonts w:ascii="New times roman" w:hAnsi="New times roman"/>
          <w:sz w:val="24"/>
          <w:szCs w:val="24"/>
        </w:rPr>
        <w:t>stand for</w:t>
      </w:r>
      <w:r w:rsidR="008C10D1" w:rsidRPr="0048499C">
        <w:rPr>
          <w:rFonts w:ascii="New times roman" w:hAnsi="New times roman"/>
          <w:sz w:val="24"/>
          <w:szCs w:val="24"/>
        </w:rPr>
        <w:t xml:space="preserve"> Welsh interests. </w:t>
      </w:r>
      <w:r w:rsidR="004642C8" w:rsidRPr="0048499C">
        <w:rPr>
          <w:rFonts w:ascii="New times roman" w:hAnsi="New times roman"/>
          <w:sz w:val="24"/>
          <w:szCs w:val="24"/>
        </w:rPr>
        <w:t xml:space="preserve">The Welsh </w:t>
      </w:r>
      <w:r w:rsidR="00D61234" w:rsidRPr="0048499C">
        <w:rPr>
          <w:rFonts w:ascii="New times roman" w:hAnsi="New times roman"/>
          <w:sz w:val="24"/>
          <w:szCs w:val="24"/>
        </w:rPr>
        <w:t>Party,</w:t>
      </w:r>
      <w:r w:rsidR="004642C8" w:rsidRPr="0048499C">
        <w:rPr>
          <w:rFonts w:ascii="New times roman" w:hAnsi="New times roman"/>
          <w:sz w:val="24"/>
          <w:szCs w:val="24"/>
        </w:rPr>
        <w:t xml:space="preserve"> or Plaid Cymru, was </w:t>
      </w:r>
      <w:r w:rsidR="00CD33F0" w:rsidRPr="0048499C">
        <w:rPr>
          <w:rFonts w:ascii="New times roman" w:hAnsi="New times roman"/>
          <w:sz w:val="24"/>
          <w:szCs w:val="24"/>
        </w:rPr>
        <w:t>set up</w:t>
      </w:r>
      <w:r w:rsidR="00557E84" w:rsidRPr="0048499C">
        <w:rPr>
          <w:rFonts w:ascii="New times roman" w:hAnsi="New times roman"/>
          <w:sz w:val="24"/>
          <w:szCs w:val="24"/>
        </w:rPr>
        <w:t xml:space="preserve"> in 1925, but the groundwork for establishment was </w:t>
      </w:r>
      <w:r w:rsidR="00E77531" w:rsidRPr="0048499C">
        <w:rPr>
          <w:rFonts w:ascii="New times roman" w:hAnsi="New times roman"/>
          <w:sz w:val="24"/>
          <w:szCs w:val="24"/>
        </w:rPr>
        <w:t>laid during the war years.</w:t>
      </w:r>
      <w:r w:rsidR="003E3F8A" w:rsidRPr="0048499C">
        <w:rPr>
          <w:rStyle w:val="FootnoteReference"/>
          <w:rFonts w:ascii="New times roman" w:hAnsi="New times roman"/>
          <w:sz w:val="24"/>
          <w:szCs w:val="24"/>
        </w:rPr>
        <w:footnoteReference w:id="25"/>
      </w:r>
      <w:r w:rsidR="00E77531" w:rsidRPr="0048499C">
        <w:rPr>
          <w:rFonts w:ascii="New times roman" w:hAnsi="New times roman"/>
          <w:sz w:val="24"/>
          <w:szCs w:val="24"/>
        </w:rPr>
        <w:t xml:space="preserve"> </w:t>
      </w:r>
      <w:r w:rsidR="00B808B6" w:rsidRPr="0048499C">
        <w:rPr>
          <w:rFonts w:ascii="New times roman" w:hAnsi="New times roman"/>
          <w:sz w:val="24"/>
          <w:szCs w:val="24"/>
        </w:rPr>
        <w:t xml:space="preserve"> The Labour </w:t>
      </w:r>
      <w:r w:rsidR="00B808B6" w:rsidRPr="0048499C">
        <w:rPr>
          <w:rFonts w:ascii="New times roman" w:hAnsi="New times roman"/>
          <w:sz w:val="24"/>
          <w:szCs w:val="24"/>
        </w:rPr>
        <w:lastRenderedPageBreak/>
        <w:t xml:space="preserve">Party gained more growth during this time and power </w:t>
      </w:r>
      <w:r w:rsidR="00D61234" w:rsidRPr="0048499C">
        <w:rPr>
          <w:rFonts w:ascii="New times roman" w:hAnsi="New times roman"/>
          <w:sz w:val="24"/>
          <w:szCs w:val="24"/>
        </w:rPr>
        <w:t xml:space="preserve">advocating for the </w:t>
      </w:r>
      <w:r w:rsidR="00C1606F" w:rsidRPr="0048499C">
        <w:rPr>
          <w:rFonts w:ascii="New times roman" w:hAnsi="New times roman"/>
          <w:sz w:val="24"/>
          <w:szCs w:val="24"/>
        </w:rPr>
        <w:t>rights of</w:t>
      </w:r>
      <w:r w:rsidR="00D61234" w:rsidRPr="0048499C">
        <w:rPr>
          <w:rFonts w:ascii="New times roman" w:hAnsi="New times roman"/>
          <w:sz w:val="24"/>
          <w:szCs w:val="24"/>
        </w:rPr>
        <w:t xml:space="preserve"> working class and pushing for social reform</w:t>
      </w:r>
      <w:r w:rsidR="00DD339C" w:rsidRPr="0048499C">
        <w:rPr>
          <w:rFonts w:ascii="New times roman" w:hAnsi="New times roman"/>
          <w:sz w:val="24"/>
          <w:szCs w:val="24"/>
        </w:rPr>
        <w:t xml:space="preserve">. </w:t>
      </w:r>
    </w:p>
    <w:p w14:paraId="2276B173" w14:textId="25127B44" w:rsidR="009A1F82" w:rsidRPr="0048499C" w:rsidRDefault="009A1F82">
      <w:pPr>
        <w:rPr>
          <w:rFonts w:ascii="New times roman" w:hAnsi="New times roman"/>
          <w:sz w:val="24"/>
          <w:szCs w:val="24"/>
        </w:rPr>
      </w:pPr>
      <w:r w:rsidRPr="0048499C">
        <w:rPr>
          <w:rFonts w:ascii="New times roman" w:hAnsi="New times roman"/>
          <w:sz w:val="24"/>
          <w:szCs w:val="24"/>
        </w:rPr>
        <w:t>In conclusion the First World War was a key catalyst for change in Wales, driving economic growth through increased industrial production, particularly in coal and steel</w:t>
      </w:r>
      <w:r w:rsidR="001253E2" w:rsidRPr="0048499C">
        <w:rPr>
          <w:rFonts w:ascii="New times roman" w:hAnsi="New times roman"/>
          <w:sz w:val="24"/>
          <w:szCs w:val="24"/>
        </w:rPr>
        <w:t>. It enabled women to take on new roles and show their capabilities, improving equality in the workplace</w:t>
      </w:r>
      <w:r w:rsidR="00FE1A41" w:rsidRPr="0048499C">
        <w:rPr>
          <w:rFonts w:ascii="New times roman" w:hAnsi="New times roman"/>
          <w:sz w:val="24"/>
          <w:szCs w:val="24"/>
        </w:rPr>
        <w:t xml:space="preserve"> by challenging gender norms. The war helped to bring in important legislations to ensure individuals are treated fairly and with respect. </w:t>
      </w:r>
      <w:r w:rsidR="00471135" w:rsidRPr="0048499C">
        <w:rPr>
          <w:rFonts w:ascii="New times roman" w:hAnsi="New times roman"/>
          <w:sz w:val="24"/>
          <w:szCs w:val="24"/>
        </w:rPr>
        <w:t xml:space="preserve">The war helped to </w:t>
      </w:r>
      <w:r w:rsidR="00175048" w:rsidRPr="0048499C">
        <w:rPr>
          <w:rFonts w:ascii="New times roman" w:hAnsi="New times roman"/>
          <w:sz w:val="24"/>
          <w:szCs w:val="24"/>
        </w:rPr>
        <w:t>set up</w:t>
      </w:r>
      <w:r w:rsidR="00471135" w:rsidRPr="0048499C">
        <w:rPr>
          <w:rFonts w:ascii="New times roman" w:hAnsi="New times roman"/>
          <w:sz w:val="24"/>
          <w:szCs w:val="24"/>
        </w:rPr>
        <w:t xml:space="preserve"> </w:t>
      </w:r>
      <w:r w:rsidR="00476F3F" w:rsidRPr="0048499C">
        <w:rPr>
          <w:rFonts w:ascii="New times roman" w:hAnsi="New times roman"/>
          <w:sz w:val="24"/>
          <w:szCs w:val="24"/>
        </w:rPr>
        <w:t>intuitions</w:t>
      </w:r>
      <w:r w:rsidR="00D06BBD" w:rsidRPr="0048499C">
        <w:rPr>
          <w:rFonts w:ascii="New times roman" w:hAnsi="New times roman"/>
          <w:sz w:val="24"/>
          <w:szCs w:val="24"/>
        </w:rPr>
        <w:t xml:space="preserve"> like the Welsh Assembly to make sure these changes could be implemented </w:t>
      </w:r>
      <w:r w:rsidR="00F24C99" w:rsidRPr="0048499C">
        <w:rPr>
          <w:rFonts w:ascii="New times roman" w:hAnsi="New times roman"/>
          <w:sz w:val="24"/>
          <w:szCs w:val="24"/>
        </w:rPr>
        <w:t>so Wales could cope with the evolving social and political changes made.</w:t>
      </w:r>
      <w:r w:rsidR="00316093" w:rsidRPr="0048499C">
        <w:rPr>
          <w:rFonts w:ascii="New times roman" w:hAnsi="New times roman"/>
          <w:sz w:val="24"/>
          <w:szCs w:val="24"/>
        </w:rPr>
        <w:t xml:space="preserve"> </w:t>
      </w:r>
      <w:r w:rsidR="00BC585B" w:rsidRPr="0048499C">
        <w:rPr>
          <w:rFonts w:ascii="New times roman" w:hAnsi="New times roman"/>
          <w:sz w:val="24"/>
          <w:szCs w:val="24"/>
        </w:rPr>
        <w:t>Overall,</w:t>
      </w:r>
      <w:r w:rsidR="00316093" w:rsidRPr="0048499C">
        <w:rPr>
          <w:rFonts w:ascii="New times roman" w:hAnsi="New times roman"/>
          <w:sz w:val="24"/>
          <w:szCs w:val="24"/>
        </w:rPr>
        <w:t xml:space="preserve"> the First World War massively influenced Welsh governance and identity, bringing communities together </w:t>
      </w:r>
      <w:r w:rsidR="006E4ADB" w:rsidRPr="0048499C">
        <w:rPr>
          <w:rFonts w:ascii="New times roman" w:hAnsi="New times roman"/>
          <w:sz w:val="24"/>
          <w:szCs w:val="24"/>
        </w:rPr>
        <w:t xml:space="preserve">and inspiring the Labour Movement’s demand for increased political recognition and autonomy. </w:t>
      </w:r>
    </w:p>
    <w:p w14:paraId="6031480F" w14:textId="77777777" w:rsidR="008A08C6" w:rsidRPr="0048499C" w:rsidRDefault="008A08C6">
      <w:pPr>
        <w:rPr>
          <w:rFonts w:ascii="New times roman" w:hAnsi="New times roman"/>
          <w:sz w:val="24"/>
          <w:szCs w:val="24"/>
        </w:rPr>
      </w:pPr>
    </w:p>
    <w:p w14:paraId="4F3D38E1" w14:textId="77777777" w:rsidR="008A08C6" w:rsidRPr="0048499C" w:rsidRDefault="008A08C6">
      <w:pPr>
        <w:rPr>
          <w:rFonts w:ascii="New times roman" w:hAnsi="New times roman"/>
          <w:sz w:val="24"/>
          <w:szCs w:val="24"/>
        </w:rPr>
      </w:pPr>
    </w:p>
    <w:p w14:paraId="18A305EB" w14:textId="77777777" w:rsidR="008A08C6" w:rsidRPr="0048499C" w:rsidRDefault="008A08C6">
      <w:pPr>
        <w:rPr>
          <w:rFonts w:ascii="New times roman" w:hAnsi="New times roman"/>
          <w:sz w:val="24"/>
          <w:szCs w:val="24"/>
        </w:rPr>
      </w:pPr>
    </w:p>
    <w:p w14:paraId="0886FF08" w14:textId="77777777" w:rsidR="0004302C" w:rsidRPr="0048499C" w:rsidRDefault="0004302C" w:rsidP="008A08C6">
      <w:pPr>
        <w:pStyle w:val="FootnoteText"/>
        <w:rPr>
          <w:rFonts w:ascii="New times roman" w:hAnsi="New times roman"/>
          <w:sz w:val="24"/>
          <w:szCs w:val="24"/>
        </w:rPr>
      </w:pPr>
    </w:p>
    <w:p w14:paraId="1E872F84" w14:textId="77777777" w:rsidR="0004302C" w:rsidRPr="0048499C" w:rsidRDefault="0004302C" w:rsidP="008A08C6">
      <w:pPr>
        <w:pStyle w:val="FootnoteText"/>
        <w:rPr>
          <w:rFonts w:ascii="New times roman" w:hAnsi="New times roman"/>
          <w:sz w:val="24"/>
          <w:szCs w:val="24"/>
        </w:rPr>
      </w:pPr>
    </w:p>
    <w:p w14:paraId="50046BE4" w14:textId="77777777" w:rsidR="00D0096C" w:rsidRPr="0048499C" w:rsidRDefault="00D0096C" w:rsidP="008A08C6">
      <w:pPr>
        <w:pStyle w:val="FootnoteText"/>
        <w:rPr>
          <w:rFonts w:ascii="New times roman" w:hAnsi="New times roman"/>
          <w:sz w:val="24"/>
          <w:szCs w:val="24"/>
        </w:rPr>
      </w:pPr>
    </w:p>
    <w:p w14:paraId="5FDCD937" w14:textId="77777777" w:rsidR="00D0096C" w:rsidRPr="0048499C" w:rsidRDefault="00D0096C" w:rsidP="008A08C6">
      <w:pPr>
        <w:pStyle w:val="FootnoteText"/>
        <w:rPr>
          <w:rFonts w:ascii="New times roman" w:hAnsi="New times roman"/>
          <w:sz w:val="24"/>
          <w:szCs w:val="24"/>
        </w:rPr>
      </w:pPr>
    </w:p>
    <w:p w14:paraId="4E7B7C30" w14:textId="77777777" w:rsidR="00D0096C" w:rsidRPr="0048499C" w:rsidRDefault="00D0096C" w:rsidP="008A08C6">
      <w:pPr>
        <w:pStyle w:val="FootnoteText"/>
        <w:rPr>
          <w:rFonts w:ascii="New times roman" w:hAnsi="New times roman"/>
          <w:sz w:val="24"/>
          <w:szCs w:val="24"/>
        </w:rPr>
      </w:pPr>
    </w:p>
    <w:p w14:paraId="3A2E1D32" w14:textId="77777777" w:rsidR="00D0096C" w:rsidRPr="0048499C" w:rsidRDefault="00D0096C" w:rsidP="008A08C6">
      <w:pPr>
        <w:pStyle w:val="FootnoteText"/>
        <w:rPr>
          <w:rFonts w:ascii="New times roman" w:hAnsi="New times roman"/>
          <w:sz w:val="24"/>
          <w:szCs w:val="24"/>
        </w:rPr>
      </w:pPr>
    </w:p>
    <w:p w14:paraId="5307B612" w14:textId="77777777" w:rsidR="00D0096C" w:rsidRPr="0048499C" w:rsidRDefault="00D0096C" w:rsidP="008A08C6">
      <w:pPr>
        <w:pStyle w:val="FootnoteText"/>
        <w:rPr>
          <w:rFonts w:ascii="New times roman" w:hAnsi="New times roman"/>
          <w:sz w:val="24"/>
          <w:szCs w:val="24"/>
        </w:rPr>
      </w:pPr>
    </w:p>
    <w:p w14:paraId="6A14E6FF" w14:textId="77777777" w:rsidR="00D0096C" w:rsidRPr="0048499C" w:rsidRDefault="00D0096C" w:rsidP="008A08C6">
      <w:pPr>
        <w:pStyle w:val="FootnoteText"/>
        <w:rPr>
          <w:rFonts w:ascii="New times roman" w:hAnsi="New times roman"/>
          <w:sz w:val="24"/>
          <w:szCs w:val="24"/>
        </w:rPr>
      </w:pPr>
    </w:p>
    <w:p w14:paraId="655EE7AD" w14:textId="77777777" w:rsidR="00D0096C" w:rsidRPr="0048499C" w:rsidRDefault="00D0096C" w:rsidP="008A08C6">
      <w:pPr>
        <w:pStyle w:val="FootnoteText"/>
        <w:rPr>
          <w:rFonts w:ascii="New times roman" w:hAnsi="New times roman"/>
          <w:sz w:val="24"/>
          <w:szCs w:val="24"/>
        </w:rPr>
      </w:pPr>
    </w:p>
    <w:p w14:paraId="3F3E8A1A" w14:textId="77777777" w:rsidR="00D0096C" w:rsidRPr="0048499C" w:rsidRDefault="00D0096C" w:rsidP="008A08C6">
      <w:pPr>
        <w:pStyle w:val="FootnoteText"/>
        <w:rPr>
          <w:rFonts w:ascii="New times roman" w:hAnsi="New times roman"/>
          <w:sz w:val="24"/>
          <w:szCs w:val="24"/>
        </w:rPr>
      </w:pPr>
    </w:p>
    <w:p w14:paraId="38AB665D" w14:textId="77777777" w:rsidR="00D0096C" w:rsidRPr="0048499C" w:rsidRDefault="00D0096C" w:rsidP="008A08C6">
      <w:pPr>
        <w:pStyle w:val="FootnoteText"/>
        <w:rPr>
          <w:rFonts w:ascii="New times roman" w:hAnsi="New times roman"/>
          <w:sz w:val="24"/>
          <w:szCs w:val="24"/>
        </w:rPr>
      </w:pPr>
    </w:p>
    <w:p w14:paraId="0CEDD0F6" w14:textId="77777777" w:rsidR="00D0096C" w:rsidRPr="0048499C" w:rsidRDefault="00D0096C" w:rsidP="008A08C6">
      <w:pPr>
        <w:pStyle w:val="FootnoteText"/>
        <w:rPr>
          <w:rFonts w:ascii="New times roman" w:hAnsi="New times roman"/>
          <w:sz w:val="24"/>
          <w:szCs w:val="24"/>
        </w:rPr>
      </w:pPr>
    </w:p>
    <w:p w14:paraId="40E24FA0" w14:textId="77777777" w:rsidR="00D0096C" w:rsidRPr="0048499C" w:rsidRDefault="00D0096C" w:rsidP="008A08C6">
      <w:pPr>
        <w:pStyle w:val="FootnoteText"/>
        <w:rPr>
          <w:rFonts w:ascii="New times roman" w:hAnsi="New times roman"/>
          <w:sz w:val="24"/>
          <w:szCs w:val="24"/>
        </w:rPr>
      </w:pPr>
    </w:p>
    <w:p w14:paraId="635DE0A1" w14:textId="77777777" w:rsidR="00D0096C" w:rsidRPr="0048499C" w:rsidRDefault="00D0096C" w:rsidP="008A08C6">
      <w:pPr>
        <w:pStyle w:val="FootnoteText"/>
        <w:rPr>
          <w:rFonts w:ascii="New times roman" w:hAnsi="New times roman"/>
          <w:sz w:val="24"/>
          <w:szCs w:val="24"/>
        </w:rPr>
      </w:pPr>
    </w:p>
    <w:p w14:paraId="69400899" w14:textId="77777777" w:rsidR="00D0096C" w:rsidRPr="0048499C" w:rsidRDefault="00D0096C" w:rsidP="008A08C6">
      <w:pPr>
        <w:pStyle w:val="FootnoteText"/>
        <w:rPr>
          <w:rFonts w:ascii="New times roman" w:hAnsi="New times roman"/>
          <w:sz w:val="24"/>
          <w:szCs w:val="24"/>
        </w:rPr>
      </w:pPr>
    </w:p>
    <w:p w14:paraId="2A023AD2" w14:textId="77777777" w:rsidR="00D0096C" w:rsidRPr="0048499C" w:rsidRDefault="00D0096C" w:rsidP="008A08C6">
      <w:pPr>
        <w:pStyle w:val="FootnoteText"/>
        <w:rPr>
          <w:rFonts w:ascii="New times roman" w:hAnsi="New times roman"/>
          <w:sz w:val="24"/>
          <w:szCs w:val="24"/>
        </w:rPr>
      </w:pPr>
    </w:p>
    <w:p w14:paraId="7003D00B" w14:textId="77777777" w:rsidR="00D0096C" w:rsidRPr="0048499C" w:rsidRDefault="00D0096C" w:rsidP="008A08C6">
      <w:pPr>
        <w:pStyle w:val="FootnoteText"/>
        <w:rPr>
          <w:rFonts w:ascii="New times roman" w:hAnsi="New times roman"/>
          <w:sz w:val="24"/>
          <w:szCs w:val="24"/>
        </w:rPr>
      </w:pPr>
    </w:p>
    <w:p w14:paraId="0E965FEB" w14:textId="77777777" w:rsidR="00D0096C" w:rsidRPr="0048499C" w:rsidRDefault="00D0096C" w:rsidP="008A08C6">
      <w:pPr>
        <w:pStyle w:val="FootnoteText"/>
        <w:rPr>
          <w:rFonts w:ascii="New times roman" w:hAnsi="New times roman"/>
          <w:sz w:val="24"/>
          <w:szCs w:val="24"/>
        </w:rPr>
      </w:pPr>
    </w:p>
    <w:p w14:paraId="70965A3C" w14:textId="77777777" w:rsidR="00D0096C" w:rsidRPr="0048499C" w:rsidRDefault="00D0096C" w:rsidP="008A08C6">
      <w:pPr>
        <w:pStyle w:val="FootnoteText"/>
        <w:rPr>
          <w:rFonts w:ascii="New times roman" w:hAnsi="New times roman"/>
          <w:sz w:val="24"/>
          <w:szCs w:val="24"/>
        </w:rPr>
      </w:pPr>
    </w:p>
    <w:p w14:paraId="41AFE829" w14:textId="77777777" w:rsidR="00D0096C" w:rsidRPr="0048499C" w:rsidRDefault="00D0096C" w:rsidP="008A08C6">
      <w:pPr>
        <w:pStyle w:val="FootnoteText"/>
        <w:rPr>
          <w:rFonts w:ascii="New times roman" w:hAnsi="New times roman"/>
          <w:sz w:val="24"/>
          <w:szCs w:val="24"/>
        </w:rPr>
      </w:pPr>
    </w:p>
    <w:p w14:paraId="49F22572" w14:textId="77777777" w:rsidR="00D0096C" w:rsidRPr="0048499C" w:rsidRDefault="00D0096C" w:rsidP="008A08C6">
      <w:pPr>
        <w:pStyle w:val="FootnoteText"/>
        <w:rPr>
          <w:rFonts w:ascii="New times roman" w:hAnsi="New times roman"/>
          <w:sz w:val="24"/>
          <w:szCs w:val="24"/>
        </w:rPr>
      </w:pPr>
    </w:p>
    <w:p w14:paraId="56BDC553" w14:textId="77777777" w:rsidR="00D0096C" w:rsidRPr="0048499C" w:rsidRDefault="00D0096C" w:rsidP="008A08C6">
      <w:pPr>
        <w:pStyle w:val="FootnoteText"/>
        <w:rPr>
          <w:rFonts w:ascii="New times roman" w:hAnsi="New times roman"/>
          <w:sz w:val="24"/>
          <w:szCs w:val="24"/>
        </w:rPr>
      </w:pPr>
    </w:p>
    <w:p w14:paraId="68C8047B" w14:textId="77777777" w:rsidR="00D0096C" w:rsidRPr="0048499C" w:rsidRDefault="00D0096C" w:rsidP="008A08C6">
      <w:pPr>
        <w:pStyle w:val="FootnoteText"/>
        <w:rPr>
          <w:rFonts w:ascii="New times roman" w:hAnsi="New times roman"/>
          <w:sz w:val="24"/>
          <w:szCs w:val="24"/>
        </w:rPr>
      </w:pPr>
    </w:p>
    <w:p w14:paraId="096BECFB" w14:textId="77777777" w:rsidR="00D0096C" w:rsidRPr="0048499C" w:rsidRDefault="00D0096C" w:rsidP="008A08C6">
      <w:pPr>
        <w:pStyle w:val="FootnoteText"/>
        <w:rPr>
          <w:rFonts w:ascii="New times roman" w:hAnsi="New times roman"/>
          <w:sz w:val="24"/>
          <w:szCs w:val="24"/>
        </w:rPr>
      </w:pPr>
    </w:p>
    <w:p w14:paraId="1AF224D2" w14:textId="77777777" w:rsidR="00D0096C" w:rsidRPr="0048499C" w:rsidRDefault="00D0096C" w:rsidP="008A08C6">
      <w:pPr>
        <w:pStyle w:val="FootnoteText"/>
        <w:rPr>
          <w:rFonts w:ascii="New times roman" w:hAnsi="New times roman"/>
          <w:sz w:val="24"/>
          <w:szCs w:val="24"/>
        </w:rPr>
      </w:pPr>
    </w:p>
    <w:p w14:paraId="51E26D05" w14:textId="77777777" w:rsidR="00D0096C" w:rsidRPr="0048499C" w:rsidRDefault="00D0096C" w:rsidP="008A08C6">
      <w:pPr>
        <w:pStyle w:val="FootnoteText"/>
        <w:rPr>
          <w:rFonts w:ascii="New times roman" w:hAnsi="New times roman"/>
          <w:sz w:val="24"/>
          <w:szCs w:val="24"/>
        </w:rPr>
      </w:pPr>
    </w:p>
    <w:p w14:paraId="3DBF352D" w14:textId="77777777" w:rsidR="00D0096C" w:rsidRPr="0048499C" w:rsidRDefault="00D0096C" w:rsidP="008A08C6">
      <w:pPr>
        <w:pStyle w:val="FootnoteText"/>
        <w:rPr>
          <w:rFonts w:ascii="New times roman" w:hAnsi="New times roman"/>
          <w:sz w:val="24"/>
          <w:szCs w:val="24"/>
        </w:rPr>
      </w:pPr>
    </w:p>
    <w:p w14:paraId="08B0A760" w14:textId="77777777" w:rsidR="00D0096C" w:rsidRPr="0048499C" w:rsidRDefault="00D0096C" w:rsidP="008A08C6">
      <w:pPr>
        <w:pStyle w:val="FootnoteText"/>
        <w:rPr>
          <w:rFonts w:ascii="New times roman" w:hAnsi="New times roman"/>
          <w:sz w:val="24"/>
          <w:szCs w:val="24"/>
        </w:rPr>
      </w:pPr>
    </w:p>
    <w:p w14:paraId="4E45019C" w14:textId="77777777" w:rsidR="00D0096C" w:rsidRPr="0048499C" w:rsidRDefault="00D0096C" w:rsidP="008A08C6">
      <w:pPr>
        <w:pStyle w:val="FootnoteText"/>
        <w:rPr>
          <w:rFonts w:ascii="New times roman" w:hAnsi="New times roman"/>
          <w:sz w:val="24"/>
          <w:szCs w:val="24"/>
        </w:rPr>
      </w:pPr>
    </w:p>
    <w:p w14:paraId="7F822F38" w14:textId="77777777" w:rsidR="00D0096C" w:rsidRPr="0048499C" w:rsidRDefault="00D0096C" w:rsidP="008A08C6">
      <w:pPr>
        <w:pStyle w:val="FootnoteText"/>
        <w:rPr>
          <w:rFonts w:ascii="New times roman" w:hAnsi="New times roman"/>
          <w:sz w:val="24"/>
          <w:szCs w:val="24"/>
        </w:rPr>
      </w:pPr>
    </w:p>
    <w:p w14:paraId="6AD9B9E5" w14:textId="77777777" w:rsidR="00D0096C" w:rsidRPr="0048499C" w:rsidRDefault="00D0096C" w:rsidP="008A08C6">
      <w:pPr>
        <w:pStyle w:val="FootnoteText"/>
        <w:rPr>
          <w:rFonts w:ascii="New times roman" w:hAnsi="New times roman"/>
          <w:sz w:val="24"/>
          <w:szCs w:val="24"/>
        </w:rPr>
      </w:pPr>
    </w:p>
    <w:p w14:paraId="2852DCF8" w14:textId="77777777" w:rsidR="00213184" w:rsidRPr="00175048" w:rsidRDefault="00213184">
      <w:pPr>
        <w:rPr>
          <w:rFonts w:ascii="New times roman" w:hAnsi="New times roman" w:cs="Helvetica"/>
          <w:color w:val="000000"/>
          <w:spacing w:val="-5"/>
          <w:sz w:val="24"/>
          <w:szCs w:val="24"/>
          <w:shd w:val="clear" w:color="auto" w:fill="FFFFFF"/>
        </w:rPr>
      </w:pPr>
    </w:p>
    <w:p w14:paraId="7D33F0E4" w14:textId="4C864D06" w:rsidR="008562DD" w:rsidRPr="00175048" w:rsidRDefault="00563F00">
      <w:pPr>
        <w:rPr>
          <w:rFonts w:ascii="New times roman" w:hAnsi="New times roman"/>
          <w:sz w:val="24"/>
          <w:szCs w:val="24"/>
          <w:u w:val="single"/>
        </w:rPr>
      </w:pPr>
      <w:r w:rsidRPr="00175048">
        <w:rPr>
          <w:rFonts w:ascii="New times roman" w:hAnsi="New times roman"/>
          <w:sz w:val="24"/>
          <w:szCs w:val="24"/>
          <w:u w:val="single"/>
        </w:rPr>
        <w:t xml:space="preserve">Bibliography </w:t>
      </w:r>
    </w:p>
    <w:p w14:paraId="77D62C0A" w14:textId="7CAA6828"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BLACKBURN, ROBERT, ‘Laying the Foundations of the Modern Voting System: The Representation of the People Act 1918’, Parliamentary History, 30.1 (2011), 33–52 </w:t>
      </w:r>
      <w:hyperlink r:id="rId7" w:history="1">
        <w:r w:rsidR="00646766" w:rsidRPr="00175048">
          <w:rPr>
            <w:rStyle w:val="Hyperlink"/>
            <w:rFonts w:ascii="New times roman" w:hAnsi="New times roman"/>
            <w:sz w:val="24"/>
            <w:szCs w:val="24"/>
          </w:rPr>
          <w:t>https://doi.org/10.1111/j.1750-0206.2010.00237.x</w:t>
        </w:r>
      </w:hyperlink>
      <w:r w:rsidR="00646766" w:rsidRPr="00175048">
        <w:rPr>
          <w:rFonts w:ascii="New times roman" w:hAnsi="New times roman"/>
          <w:sz w:val="24"/>
          <w:szCs w:val="24"/>
        </w:rPr>
        <w:t xml:space="preserve">. </w:t>
      </w:r>
    </w:p>
    <w:p w14:paraId="6E646A26" w14:textId="77777777" w:rsidR="00563F00" w:rsidRPr="00175048" w:rsidRDefault="00563F00" w:rsidP="00563F00">
      <w:pPr>
        <w:rPr>
          <w:rFonts w:ascii="New times roman" w:hAnsi="New times roman"/>
          <w:sz w:val="24"/>
          <w:szCs w:val="24"/>
        </w:rPr>
      </w:pPr>
    </w:p>
    <w:p w14:paraId="1D493103" w14:textId="6D8DC728"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BBC </w:t>
      </w:r>
      <w:r w:rsidR="00646766" w:rsidRPr="00175048">
        <w:rPr>
          <w:rFonts w:ascii="New times roman" w:hAnsi="New times roman"/>
          <w:sz w:val="24"/>
          <w:szCs w:val="24"/>
        </w:rPr>
        <w:t>Two, ‘</w:t>
      </w:r>
      <w:r w:rsidRPr="00175048">
        <w:rPr>
          <w:rFonts w:ascii="New times roman" w:hAnsi="New times roman"/>
          <w:sz w:val="24"/>
          <w:szCs w:val="24"/>
        </w:rPr>
        <w:t>Countries of Wales: Swansea during the Industrial Revolution’, 6 December 2012, BBC Two - Counties of Wales, Series 1, Glamorganshire, Swansea during the Industrial Revolution</w:t>
      </w:r>
      <w:r w:rsidR="00175048" w:rsidRPr="00175048">
        <w:rPr>
          <w:rFonts w:ascii="New times roman" w:hAnsi="New times roman"/>
          <w:sz w:val="24"/>
          <w:szCs w:val="24"/>
        </w:rPr>
        <w:t xml:space="preserve">. </w:t>
      </w:r>
      <w:r w:rsidR="00175048" w:rsidRPr="00175048">
        <w:rPr>
          <w:rFonts w:ascii="New times roman" w:hAnsi="New times roman"/>
          <w:sz w:val="24"/>
          <w:szCs w:val="24"/>
        </w:rPr>
        <w:t xml:space="preserve">, </w:t>
      </w:r>
      <w:hyperlink r:id="rId8" w:history="1">
        <w:r w:rsidR="00175048" w:rsidRPr="00175048">
          <w:rPr>
            <w:rFonts w:ascii="New times roman" w:hAnsi="New times roman"/>
            <w:color w:val="0000FF"/>
            <w:sz w:val="24"/>
            <w:szCs w:val="24"/>
            <w:u w:val="single"/>
          </w:rPr>
          <w:t>BBC Two - Counties of Wales, Series 1, Glamorganshire, Swansea during the Industrial Revolution</w:t>
        </w:r>
      </w:hyperlink>
      <w:r w:rsidR="00175048" w:rsidRPr="00175048">
        <w:rPr>
          <w:rFonts w:ascii="New times roman" w:hAnsi="New times roman"/>
          <w:sz w:val="24"/>
          <w:szCs w:val="24"/>
        </w:rPr>
        <w:t xml:space="preserve"> </w:t>
      </w:r>
      <w:r w:rsidRPr="00175048">
        <w:rPr>
          <w:rFonts w:ascii="New times roman" w:hAnsi="New times roman"/>
          <w:sz w:val="24"/>
          <w:szCs w:val="24"/>
        </w:rPr>
        <w:t xml:space="preserve"> (Accessed 29 March 2025).</w:t>
      </w:r>
    </w:p>
    <w:p w14:paraId="1BEA07A6" w14:textId="77777777" w:rsidR="00563F00" w:rsidRPr="00175048" w:rsidRDefault="00563F00" w:rsidP="00563F00">
      <w:pPr>
        <w:rPr>
          <w:rFonts w:ascii="New times roman" w:hAnsi="New times roman"/>
          <w:sz w:val="24"/>
          <w:szCs w:val="24"/>
        </w:rPr>
      </w:pPr>
    </w:p>
    <w:p w14:paraId="7C3430AF" w14:textId="4AEC7E80" w:rsidR="00563F00" w:rsidRPr="00175048" w:rsidRDefault="00563F00" w:rsidP="00563F00">
      <w:pPr>
        <w:rPr>
          <w:rFonts w:ascii="New times roman" w:hAnsi="New times roman"/>
          <w:sz w:val="24"/>
          <w:szCs w:val="24"/>
        </w:rPr>
      </w:pPr>
      <w:r w:rsidRPr="00175048">
        <w:rPr>
          <w:rFonts w:ascii="New times roman" w:hAnsi="New times roman"/>
          <w:sz w:val="24"/>
          <w:szCs w:val="24"/>
        </w:rPr>
        <w:t>BBC News, ‘Marconi field radios, like this one, changed the war,’ 29 August 2014, World War One: Industrial innovation and suspicion - BBC News</w:t>
      </w:r>
      <w:r w:rsidR="00646766" w:rsidRPr="00175048">
        <w:rPr>
          <w:rFonts w:ascii="New times roman" w:hAnsi="New times roman"/>
          <w:sz w:val="24"/>
          <w:szCs w:val="24"/>
        </w:rPr>
        <w:t xml:space="preserve">, </w:t>
      </w:r>
      <w:hyperlink r:id="rId9" w:history="1">
        <w:r w:rsidR="00646766" w:rsidRPr="00175048">
          <w:rPr>
            <w:rFonts w:ascii="New times roman" w:hAnsi="New times roman"/>
            <w:color w:val="0000FF"/>
            <w:sz w:val="24"/>
            <w:szCs w:val="24"/>
            <w:u w:val="single"/>
          </w:rPr>
          <w:t>World War One: Industrial innovation and suspicion - BBC News</w:t>
        </w:r>
      </w:hyperlink>
      <w:r w:rsidRPr="00175048">
        <w:rPr>
          <w:rFonts w:ascii="New times roman" w:hAnsi="New times roman"/>
          <w:sz w:val="24"/>
          <w:szCs w:val="24"/>
        </w:rPr>
        <w:t xml:space="preserve"> (Accessed 29 March 2025).</w:t>
      </w:r>
    </w:p>
    <w:p w14:paraId="793CB16B" w14:textId="77777777" w:rsidR="00563F00" w:rsidRPr="00175048" w:rsidRDefault="00563F00" w:rsidP="00563F00">
      <w:pPr>
        <w:rPr>
          <w:rFonts w:ascii="New times roman" w:hAnsi="New times roman"/>
          <w:sz w:val="24"/>
          <w:szCs w:val="24"/>
        </w:rPr>
      </w:pPr>
    </w:p>
    <w:p w14:paraId="286F3BDA" w14:textId="5475D8D7"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Balderson, T. ‘War Finance and Inflation in Britain and Germany,1914-1918,’ The Economic History Review, 42.2 (1989), 222-44, </w:t>
      </w:r>
      <w:hyperlink r:id="rId10" w:history="1">
        <w:r w:rsidR="00646FFE" w:rsidRPr="00175048">
          <w:rPr>
            <w:rStyle w:val="Hyperlink"/>
            <w:rFonts w:ascii="New times roman" w:hAnsi="New times roman"/>
            <w:sz w:val="24"/>
            <w:szCs w:val="24"/>
          </w:rPr>
          <w:t>https://www.jstor.org/stable/2596203</w:t>
        </w:r>
      </w:hyperlink>
      <w:r w:rsidR="00646FFE" w:rsidRPr="00175048">
        <w:rPr>
          <w:rFonts w:ascii="New times roman" w:hAnsi="New times roman"/>
          <w:sz w:val="24"/>
          <w:szCs w:val="24"/>
        </w:rPr>
        <w:t xml:space="preserve"> </w:t>
      </w:r>
      <w:r w:rsidRPr="00175048">
        <w:rPr>
          <w:rFonts w:ascii="New times roman" w:hAnsi="New times roman"/>
          <w:sz w:val="24"/>
          <w:szCs w:val="24"/>
        </w:rPr>
        <w:t xml:space="preserve"> (Accessed 30 March 2025).  </w:t>
      </w:r>
    </w:p>
    <w:p w14:paraId="4E57D5EA" w14:textId="77777777" w:rsidR="00563F00" w:rsidRPr="00175048" w:rsidRDefault="00563F00" w:rsidP="00563F00">
      <w:pPr>
        <w:rPr>
          <w:rFonts w:ascii="New times roman" w:hAnsi="New times roman"/>
          <w:sz w:val="24"/>
          <w:szCs w:val="24"/>
        </w:rPr>
      </w:pPr>
    </w:p>
    <w:p w14:paraId="1AB642EF" w14:textId="77777777" w:rsidR="00563F00" w:rsidRPr="00175048" w:rsidRDefault="00563F00" w:rsidP="00563F00">
      <w:pPr>
        <w:rPr>
          <w:rFonts w:ascii="New times roman" w:hAnsi="New times roman"/>
          <w:sz w:val="24"/>
          <w:szCs w:val="24"/>
        </w:rPr>
      </w:pPr>
    </w:p>
    <w:p w14:paraId="5D3284E4" w14:textId="437A0CC9"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 Smith, Harold, ‘Sex vs. Class: British Feminists and the Labour Movement, 1919-1929.’ The Historian, 47.1 (1984), 19-37. </w:t>
      </w:r>
      <w:hyperlink r:id="rId11" w:history="1">
        <w:r w:rsidR="00646FFE" w:rsidRPr="00175048">
          <w:rPr>
            <w:rStyle w:val="Hyperlink"/>
            <w:rFonts w:ascii="New times roman" w:hAnsi="New times roman"/>
            <w:sz w:val="24"/>
            <w:szCs w:val="24"/>
          </w:rPr>
          <w:t>https://www.jstor.org/stable/24446682</w:t>
        </w:r>
      </w:hyperlink>
      <w:r w:rsidR="00646FFE" w:rsidRPr="00175048">
        <w:rPr>
          <w:rFonts w:ascii="New times roman" w:hAnsi="New times roman"/>
          <w:sz w:val="24"/>
          <w:szCs w:val="24"/>
        </w:rPr>
        <w:t xml:space="preserve"> </w:t>
      </w:r>
      <w:r w:rsidRPr="00175048">
        <w:rPr>
          <w:rFonts w:ascii="New times roman" w:hAnsi="New times roman"/>
          <w:sz w:val="24"/>
          <w:szCs w:val="24"/>
        </w:rPr>
        <w:t xml:space="preserve"> (Accessed 30 March 2025). </w:t>
      </w:r>
    </w:p>
    <w:p w14:paraId="76211643" w14:textId="77777777" w:rsidR="00563F00" w:rsidRPr="00175048" w:rsidRDefault="00563F00" w:rsidP="00563F00">
      <w:pPr>
        <w:rPr>
          <w:rFonts w:ascii="New times roman" w:hAnsi="New times roman"/>
          <w:sz w:val="24"/>
          <w:szCs w:val="24"/>
        </w:rPr>
      </w:pPr>
    </w:p>
    <w:p w14:paraId="6E5FF6B5" w14:textId="06EDD961"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 Smith, David, ‘</w:t>
      </w:r>
      <w:proofErr w:type="spellStart"/>
      <w:r w:rsidRPr="00175048">
        <w:rPr>
          <w:rFonts w:ascii="New times roman" w:hAnsi="New times roman"/>
          <w:sz w:val="24"/>
          <w:szCs w:val="24"/>
        </w:rPr>
        <w:t>Tonypandy</w:t>
      </w:r>
      <w:proofErr w:type="spellEnd"/>
      <w:r w:rsidRPr="00175048">
        <w:rPr>
          <w:rFonts w:ascii="New times roman" w:hAnsi="New times roman"/>
          <w:sz w:val="24"/>
          <w:szCs w:val="24"/>
        </w:rPr>
        <w:t xml:space="preserve"> 1910: Definitions of Community,’ Past and Present, no.87 (1980): 158-84, JSTOR, </w:t>
      </w:r>
      <w:hyperlink r:id="rId12" w:history="1">
        <w:r w:rsidR="00646FFE" w:rsidRPr="00175048">
          <w:rPr>
            <w:rStyle w:val="Hyperlink"/>
            <w:rFonts w:ascii="New times roman" w:hAnsi="New times roman"/>
            <w:sz w:val="24"/>
            <w:szCs w:val="24"/>
          </w:rPr>
          <w:t>http://www.jstor.org/stable/650569</w:t>
        </w:r>
      </w:hyperlink>
      <w:r w:rsidR="00646FFE" w:rsidRPr="00175048">
        <w:rPr>
          <w:rFonts w:ascii="New times roman" w:hAnsi="New times roman"/>
          <w:sz w:val="24"/>
          <w:szCs w:val="24"/>
        </w:rPr>
        <w:t xml:space="preserve"> </w:t>
      </w:r>
      <w:r w:rsidRPr="00175048">
        <w:rPr>
          <w:rFonts w:ascii="New times roman" w:hAnsi="New times roman"/>
          <w:sz w:val="24"/>
          <w:szCs w:val="24"/>
        </w:rPr>
        <w:t xml:space="preserve"> (Accessed 28 March 2025).</w:t>
      </w:r>
    </w:p>
    <w:p w14:paraId="72886D05" w14:textId="77777777" w:rsidR="00563F00" w:rsidRPr="00175048" w:rsidRDefault="00563F00" w:rsidP="00563F00">
      <w:pPr>
        <w:rPr>
          <w:rFonts w:ascii="New times roman" w:hAnsi="New times roman"/>
          <w:sz w:val="24"/>
          <w:szCs w:val="24"/>
        </w:rPr>
      </w:pPr>
    </w:p>
    <w:p w14:paraId="76CB4EFA" w14:textId="6B803BA3"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 Sherington, G. E. ‘The 1918 Education Act: Origins, Aims and Development.’ British Journal of Educational Studies, 24, no. 1 (1976): 66-85. </w:t>
      </w:r>
      <w:hyperlink r:id="rId13" w:history="1">
        <w:r w:rsidR="00646FFE" w:rsidRPr="00175048">
          <w:rPr>
            <w:rStyle w:val="Hyperlink"/>
            <w:rFonts w:ascii="New times roman" w:hAnsi="New times roman"/>
            <w:sz w:val="24"/>
            <w:szCs w:val="24"/>
          </w:rPr>
          <w:t>https://www.jstor.org/stable/3120755</w:t>
        </w:r>
      </w:hyperlink>
      <w:r w:rsidR="00646FFE" w:rsidRPr="00175048">
        <w:rPr>
          <w:rFonts w:ascii="New times roman" w:hAnsi="New times roman"/>
          <w:sz w:val="24"/>
          <w:szCs w:val="24"/>
        </w:rPr>
        <w:t xml:space="preserve"> </w:t>
      </w:r>
      <w:r w:rsidRPr="00175048">
        <w:rPr>
          <w:rFonts w:ascii="New times roman" w:hAnsi="New times roman"/>
          <w:sz w:val="24"/>
          <w:szCs w:val="24"/>
        </w:rPr>
        <w:t xml:space="preserve"> (Accessed 30 March 2025). </w:t>
      </w:r>
    </w:p>
    <w:p w14:paraId="70A1B7E4" w14:textId="77777777" w:rsidR="00563F00" w:rsidRPr="00175048" w:rsidRDefault="00563F00" w:rsidP="00563F00">
      <w:pPr>
        <w:rPr>
          <w:rFonts w:ascii="New times roman" w:hAnsi="New times roman"/>
          <w:sz w:val="24"/>
          <w:szCs w:val="24"/>
        </w:rPr>
      </w:pPr>
    </w:p>
    <w:p w14:paraId="07189566" w14:textId="77777777" w:rsidR="00563F00" w:rsidRPr="00175048" w:rsidRDefault="00563F00" w:rsidP="00563F00">
      <w:pPr>
        <w:rPr>
          <w:rFonts w:ascii="New times roman" w:hAnsi="New times roman"/>
          <w:sz w:val="24"/>
          <w:szCs w:val="24"/>
        </w:rPr>
      </w:pPr>
    </w:p>
    <w:p w14:paraId="55282F5D" w14:textId="695FEE67" w:rsidR="00563F00" w:rsidRPr="00175048" w:rsidRDefault="00563F00" w:rsidP="00563F00">
      <w:pPr>
        <w:rPr>
          <w:rFonts w:ascii="New times roman" w:hAnsi="New times roman"/>
          <w:sz w:val="24"/>
          <w:szCs w:val="24"/>
        </w:rPr>
      </w:pPr>
      <w:r w:rsidRPr="00175048">
        <w:rPr>
          <w:rFonts w:ascii="New times roman" w:hAnsi="New times roman"/>
          <w:sz w:val="24"/>
          <w:szCs w:val="24"/>
        </w:rPr>
        <w:lastRenderedPageBreak/>
        <w:t xml:space="preserve"> Reubens, Beatrice G. ‘Unemployment in Wartime Britan’ The Quarterly Journal of Economics, 59.2 (1945), 206-36. </w:t>
      </w:r>
      <w:hyperlink r:id="rId14" w:history="1">
        <w:r w:rsidR="00646FFE" w:rsidRPr="00175048">
          <w:rPr>
            <w:rStyle w:val="Hyperlink"/>
            <w:rFonts w:ascii="New times roman" w:hAnsi="New times roman"/>
            <w:sz w:val="24"/>
            <w:szCs w:val="24"/>
          </w:rPr>
          <w:t>https://www.jstor.org/stable/1884826</w:t>
        </w:r>
      </w:hyperlink>
      <w:r w:rsidR="00646FFE" w:rsidRPr="00175048">
        <w:rPr>
          <w:rFonts w:ascii="New times roman" w:hAnsi="New times roman"/>
          <w:sz w:val="24"/>
          <w:szCs w:val="24"/>
        </w:rPr>
        <w:t xml:space="preserve"> </w:t>
      </w:r>
      <w:r w:rsidRPr="00175048">
        <w:rPr>
          <w:rFonts w:ascii="New times roman" w:hAnsi="New times roman"/>
          <w:sz w:val="24"/>
          <w:szCs w:val="24"/>
        </w:rPr>
        <w:t xml:space="preserve"> </w:t>
      </w:r>
      <w:r w:rsidR="00646FFE" w:rsidRPr="00175048">
        <w:rPr>
          <w:rFonts w:ascii="New times roman" w:hAnsi="New times roman"/>
          <w:sz w:val="24"/>
          <w:szCs w:val="24"/>
        </w:rPr>
        <w:t>(</w:t>
      </w:r>
      <w:r w:rsidRPr="00175048">
        <w:rPr>
          <w:rFonts w:ascii="New times roman" w:hAnsi="New times roman"/>
          <w:sz w:val="24"/>
          <w:szCs w:val="24"/>
        </w:rPr>
        <w:t>Accessed 30 March 2025).</w:t>
      </w:r>
    </w:p>
    <w:p w14:paraId="01ADDD4D" w14:textId="77777777" w:rsidR="00563F00" w:rsidRPr="00175048" w:rsidRDefault="00563F00" w:rsidP="00563F00">
      <w:pPr>
        <w:rPr>
          <w:rFonts w:ascii="New times roman" w:hAnsi="New times roman"/>
          <w:sz w:val="24"/>
          <w:szCs w:val="24"/>
        </w:rPr>
      </w:pPr>
    </w:p>
    <w:p w14:paraId="060F96A3" w14:textId="18639BAA"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Whiteside, Noelle. ‘Welfare Legislation and the Unions during the First World War,’ The Historical Journal, 23, no.4 (1980): 857-74, </w:t>
      </w:r>
      <w:hyperlink r:id="rId15" w:history="1">
        <w:r w:rsidR="00646FFE" w:rsidRPr="00175048">
          <w:rPr>
            <w:rStyle w:val="Hyperlink"/>
            <w:rFonts w:ascii="New times roman" w:hAnsi="New times roman"/>
            <w:sz w:val="24"/>
            <w:szCs w:val="24"/>
          </w:rPr>
          <w:t>https://www.jstor.org/stable/2638729</w:t>
        </w:r>
      </w:hyperlink>
      <w:r w:rsidR="00646FFE" w:rsidRPr="00175048">
        <w:rPr>
          <w:rFonts w:ascii="New times roman" w:hAnsi="New times roman"/>
          <w:sz w:val="24"/>
          <w:szCs w:val="24"/>
        </w:rPr>
        <w:t xml:space="preserve"> </w:t>
      </w:r>
      <w:r w:rsidRPr="00175048">
        <w:rPr>
          <w:rFonts w:ascii="New times roman" w:hAnsi="New times roman"/>
          <w:sz w:val="24"/>
          <w:szCs w:val="24"/>
        </w:rPr>
        <w:t xml:space="preserve"> (Accessed 30 March 2025).</w:t>
      </w:r>
    </w:p>
    <w:p w14:paraId="1F129F85" w14:textId="77777777" w:rsidR="00563F00" w:rsidRPr="00175048" w:rsidRDefault="00563F00" w:rsidP="00563F00">
      <w:pPr>
        <w:rPr>
          <w:rFonts w:ascii="New times roman" w:hAnsi="New times roman"/>
          <w:sz w:val="24"/>
          <w:szCs w:val="24"/>
        </w:rPr>
      </w:pPr>
    </w:p>
    <w:p w14:paraId="287E738C" w14:textId="1DE7A171"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Watson, Janet S. K., ‘Wars in the Wards: The Social Construction of Medical Work in First World War Britain,’ Journal of British Studies, 41, no. 4 (2002): 484-510, </w:t>
      </w:r>
      <w:r w:rsidR="00646FFE" w:rsidRPr="00175048">
        <w:rPr>
          <w:rFonts w:ascii="New times roman" w:hAnsi="New times roman"/>
          <w:sz w:val="24"/>
          <w:szCs w:val="24"/>
        </w:rPr>
        <w:t xml:space="preserve">JSTOR, </w:t>
      </w:r>
      <w:hyperlink r:id="rId16" w:history="1">
        <w:r w:rsidR="00646FFE" w:rsidRPr="00175048">
          <w:rPr>
            <w:rStyle w:val="Hyperlink"/>
            <w:rFonts w:ascii="New times roman" w:hAnsi="New times roman"/>
            <w:sz w:val="24"/>
            <w:szCs w:val="24"/>
          </w:rPr>
          <w:t>https://doi.org/10.1086/341439</w:t>
        </w:r>
      </w:hyperlink>
      <w:r w:rsidR="00646FFE" w:rsidRPr="00175048">
        <w:rPr>
          <w:rFonts w:ascii="New times roman" w:hAnsi="New times roman"/>
          <w:sz w:val="24"/>
          <w:szCs w:val="24"/>
        </w:rPr>
        <w:t xml:space="preserve"> </w:t>
      </w:r>
      <w:r w:rsidRPr="00175048">
        <w:rPr>
          <w:rFonts w:ascii="New times roman" w:hAnsi="New times roman"/>
          <w:sz w:val="24"/>
          <w:szCs w:val="24"/>
        </w:rPr>
        <w:t>(Accessed 28 March 2025).</w:t>
      </w:r>
    </w:p>
    <w:p w14:paraId="16237BF8" w14:textId="77777777" w:rsidR="00563F00" w:rsidRPr="00175048" w:rsidRDefault="00563F00" w:rsidP="00563F00">
      <w:pPr>
        <w:rPr>
          <w:rFonts w:ascii="New times roman" w:hAnsi="New times roman"/>
          <w:sz w:val="24"/>
          <w:szCs w:val="24"/>
        </w:rPr>
      </w:pPr>
    </w:p>
    <w:p w14:paraId="6A579A77" w14:textId="281902D2"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The National Library of Wales, Yr </w:t>
      </w:r>
      <w:proofErr w:type="spellStart"/>
      <w:r w:rsidRPr="00175048">
        <w:rPr>
          <w:rFonts w:ascii="New times roman" w:hAnsi="New times roman"/>
          <w:sz w:val="24"/>
          <w:szCs w:val="24"/>
        </w:rPr>
        <w:t>Arwr</w:t>
      </w:r>
      <w:proofErr w:type="spellEnd"/>
      <w:r w:rsidRPr="00175048">
        <w:rPr>
          <w:rFonts w:ascii="New times roman" w:hAnsi="New times roman"/>
          <w:sz w:val="24"/>
          <w:szCs w:val="24"/>
        </w:rPr>
        <w:t xml:space="preserve">, Hedd Wyn, Archives NLW MS 4628C, digital </w:t>
      </w:r>
      <w:r w:rsidR="00BC47CD" w:rsidRPr="00175048">
        <w:rPr>
          <w:rFonts w:ascii="New times roman" w:hAnsi="New times roman"/>
          <w:sz w:val="24"/>
          <w:szCs w:val="24"/>
        </w:rPr>
        <w:t>exhibitions, Yr</w:t>
      </w:r>
      <w:r w:rsidRPr="00175048">
        <w:rPr>
          <w:rFonts w:ascii="New times roman" w:hAnsi="New times roman"/>
          <w:sz w:val="24"/>
          <w:szCs w:val="24"/>
        </w:rPr>
        <w:t xml:space="preserve"> </w:t>
      </w:r>
      <w:proofErr w:type="spellStart"/>
      <w:r w:rsidRPr="00175048">
        <w:rPr>
          <w:rFonts w:ascii="New times roman" w:hAnsi="New times roman"/>
          <w:sz w:val="24"/>
          <w:szCs w:val="24"/>
        </w:rPr>
        <w:t>Arwr</w:t>
      </w:r>
      <w:proofErr w:type="spellEnd"/>
      <w:r w:rsidRPr="00175048">
        <w:rPr>
          <w:rFonts w:ascii="New times roman" w:hAnsi="New times roman"/>
          <w:sz w:val="24"/>
          <w:szCs w:val="24"/>
        </w:rPr>
        <w:t>, Hedd Wyn - National Library of Wales</w:t>
      </w:r>
      <w:r w:rsidR="00AA2A50" w:rsidRPr="00175048">
        <w:rPr>
          <w:rFonts w:ascii="New times roman" w:hAnsi="New times roman"/>
          <w:sz w:val="24"/>
          <w:szCs w:val="24"/>
        </w:rPr>
        <w:t>,</w:t>
      </w:r>
      <w:r w:rsidR="00AA2A50" w:rsidRPr="00175048">
        <w:rPr>
          <w:rStyle w:val="Strong"/>
          <w:rFonts w:ascii="New times roman" w:hAnsi="New times roman"/>
          <w:b w:val="0"/>
          <w:bCs w:val="0"/>
          <w:color w:val="3C3C3C"/>
          <w:sz w:val="24"/>
          <w:szCs w:val="24"/>
          <w:shd w:val="clear" w:color="auto" w:fill="FFFFFF"/>
        </w:rPr>
        <w:t xml:space="preserve">  </w:t>
      </w:r>
      <w:hyperlink r:id="rId17" w:history="1">
        <w:r w:rsidR="00AA2A50" w:rsidRPr="00175048">
          <w:rPr>
            <w:rFonts w:ascii="New times roman" w:hAnsi="New times roman"/>
            <w:color w:val="0000FF"/>
            <w:sz w:val="24"/>
            <w:szCs w:val="24"/>
            <w:u w:val="single"/>
          </w:rPr>
          <w:t xml:space="preserve">Yr </w:t>
        </w:r>
        <w:proofErr w:type="spellStart"/>
        <w:r w:rsidR="00AA2A50" w:rsidRPr="00175048">
          <w:rPr>
            <w:rFonts w:ascii="New times roman" w:hAnsi="New times roman"/>
            <w:color w:val="0000FF"/>
            <w:sz w:val="24"/>
            <w:szCs w:val="24"/>
            <w:u w:val="single"/>
          </w:rPr>
          <w:t>Arwr</w:t>
        </w:r>
        <w:proofErr w:type="spellEnd"/>
        <w:r w:rsidR="00AA2A50" w:rsidRPr="00175048">
          <w:rPr>
            <w:rFonts w:ascii="New times roman" w:hAnsi="New times roman"/>
            <w:color w:val="0000FF"/>
            <w:sz w:val="24"/>
            <w:szCs w:val="24"/>
            <w:u w:val="single"/>
          </w:rPr>
          <w:t>, Hedd Wyn - National Library of Wales</w:t>
        </w:r>
      </w:hyperlink>
      <w:r w:rsidR="00AA2A50" w:rsidRPr="00175048">
        <w:rPr>
          <w:rFonts w:ascii="New times roman" w:hAnsi="New times roman"/>
          <w:sz w:val="24"/>
          <w:szCs w:val="24"/>
        </w:rPr>
        <w:t xml:space="preserve"> </w:t>
      </w:r>
      <w:r w:rsidRPr="00175048">
        <w:rPr>
          <w:rFonts w:ascii="New times roman" w:hAnsi="New times roman"/>
          <w:sz w:val="24"/>
          <w:szCs w:val="24"/>
        </w:rPr>
        <w:t>(Accessed 28 March 2025).</w:t>
      </w:r>
    </w:p>
    <w:p w14:paraId="3DCDC6B9" w14:textId="77777777" w:rsidR="00563F00" w:rsidRPr="00175048" w:rsidRDefault="00563F00" w:rsidP="00563F00">
      <w:pPr>
        <w:rPr>
          <w:rFonts w:ascii="New times roman" w:hAnsi="New times roman"/>
          <w:sz w:val="24"/>
          <w:szCs w:val="24"/>
        </w:rPr>
      </w:pPr>
    </w:p>
    <w:p w14:paraId="1A4D7031" w14:textId="17668913" w:rsidR="00563F00" w:rsidRPr="00175048" w:rsidRDefault="00563F00" w:rsidP="00563F00">
      <w:pPr>
        <w:rPr>
          <w:rFonts w:ascii="New times roman" w:hAnsi="New times roman"/>
          <w:sz w:val="24"/>
          <w:szCs w:val="24"/>
        </w:rPr>
      </w:pPr>
      <w:r w:rsidRPr="00175048">
        <w:rPr>
          <w:rFonts w:ascii="New times roman" w:hAnsi="New times roman"/>
          <w:sz w:val="24"/>
          <w:szCs w:val="24"/>
        </w:rPr>
        <w:t>Schmitt, Bernadotte E., ‘The First World War, 1914-1918’, Proceedings of the American Philosophical Society, 103.3 (1959), 321-</w:t>
      </w:r>
      <w:r w:rsidR="00BC47CD" w:rsidRPr="00175048">
        <w:rPr>
          <w:rFonts w:ascii="New times roman" w:hAnsi="New times roman"/>
          <w:sz w:val="24"/>
          <w:szCs w:val="24"/>
        </w:rPr>
        <w:t xml:space="preserve">31 </w:t>
      </w:r>
      <w:hyperlink r:id="rId18" w:history="1">
        <w:r w:rsidR="00BC47CD" w:rsidRPr="00175048">
          <w:rPr>
            <w:rStyle w:val="Hyperlink"/>
            <w:rFonts w:ascii="New times roman" w:hAnsi="New times roman"/>
            <w:sz w:val="24"/>
            <w:szCs w:val="24"/>
          </w:rPr>
          <w:t>http://www.jstor.org/stable/985472</w:t>
        </w:r>
      </w:hyperlink>
      <w:r w:rsidR="00BC47CD" w:rsidRPr="00175048">
        <w:rPr>
          <w:rFonts w:ascii="New times roman" w:hAnsi="New times roman"/>
          <w:sz w:val="24"/>
          <w:szCs w:val="24"/>
        </w:rPr>
        <w:t xml:space="preserve"> </w:t>
      </w:r>
      <w:r w:rsidRPr="00175048">
        <w:rPr>
          <w:rFonts w:ascii="New times roman" w:hAnsi="New times roman"/>
          <w:sz w:val="24"/>
          <w:szCs w:val="24"/>
        </w:rPr>
        <w:t xml:space="preserve">(Accessed 28 March 2025). </w:t>
      </w:r>
    </w:p>
    <w:p w14:paraId="27D5B822" w14:textId="77777777" w:rsidR="00563F00" w:rsidRPr="00175048" w:rsidRDefault="00563F00" w:rsidP="00563F00">
      <w:pPr>
        <w:rPr>
          <w:rFonts w:ascii="New times roman" w:hAnsi="New times roman"/>
          <w:sz w:val="24"/>
          <w:szCs w:val="24"/>
        </w:rPr>
      </w:pPr>
    </w:p>
    <w:p w14:paraId="4D05A9E5" w14:textId="4325BE77"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 Muggeridge, Anna. ‘Suffrage, Infant Welfare and Women’s Politics in Walsall, 1910-39,’ The Politics of Women’s Suffrage: Local, National and International Dimensions, ed. By Alexandra Hughes-Johnson and Lyndsey Jenkins, (University of London Press, 2021), 109-28, </w:t>
      </w:r>
      <w:hyperlink r:id="rId19" w:history="1">
        <w:r w:rsidR="00BC47CD" w:rsidRPr="00175048">
          <w:rPr>
            <w:rStyle w:val="Hyperlink"/>
            <w:rFonts w:ascii="New times roman" w:hAnsi="New times roman"/>
            <w:sz w:val="24"/>
            <w:szCs w:val="24"/>
          </w:rPr>
          <w:t>https://www.jstor.org/stable/j.ctv2321krx.11</w:t>
        </w:r>
      </w:hyperlink>
      <w:r w:rsidR="00BC47CD" w:rsidRPr="00175048">
        <w:rPr>
          <w:rFonts w:ascii="New times roman" w:hAnsi="New times roman"/>
          <w:sz w:val="24"/>
          <w:szCs w:val="24"/>
        </w:rPr>
        <w:t xml:space="preserve"> </w:t>
      </w:r>
      <w:r w:rsidRPr="00175048">
        <w:rPr>
          <w:rFonts w:ascii="New times roman" w:hAnsi="New times roman"/>
          <w:sz w:val="24"/>
          <w:szCs w:val="24"/>
        </w:rPr>
        <w:t xml:space="preserve"> (Accessed 30 March 2025).</w:t>
      </w:r>
    </w:p>
    <w:p w14:paraId="6D53A336" w14:textId="77777777" w:rsidR="00563F00" w:rsidRPr="00175048" w:rsidRDefault="00563F00" w:rsidP="00563F00">
      <w:pPr>
        <w:rPr>
          <w:rFonts w:ascii="New times roman" w:hAnsi="New times roman"/>
          <w:sz w:val="24"/>
          <w:szCs w:val="24"/>
        </w:rPr>
      </w:pPr>
    </w:p>
    <w:p w14:paraId="3CA93379" w14:textId="5EFFC11B"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Pyecroft, Susan, ‘British Working Women and the First World War’. The Historian, 56.4 (1994): 699-710. </w:t>
      </w:r>
      <w:hyperlink r:id="rId20" w:history="1">
        <w:r w:rsidR="00BC47CD" w:rsidRPr="00175048">
          <w:rPr>
            <w:rStyle w:val="Hyperlink"/>
            <w:rFonts w:ascii="New times roman" w:hAnsi="New times roman"/>
            <w:sz w:val="24"/>
            <w:szCs w:val="24"/>
          </w:rPr>
          <w:t>https://www.jstor.org/stable/24449074</w:t>
        </w:r>
      </w:hyperlink>
      <w:r w:rsidR="00BC47CD" w:rsidRPr="00175048">
        <w:rPr>
          <w:rFonts w:ascii="New times roman" w:hAnsi="New times roman"/>
          <w:sz w:val="24"/>
          <w:szCs w:val="24"/>
        </w:rPr>
        <w:t xml:space="preserve"> </w:t>
      </w:r>
      <w:r w:rsidRPr="00175048">
        <w:rPr>
          <w:rFonts w:ascii="New times roman" w:hAnsi="New times roman"/>
          <w:sz w:val="24"/>
          <w:szCs w:val="24"/>
        </w:rPr>
        <w:t xml:space="preserve"> (Accessed 30 March 2025). </w:t>
      </w:r>
    </w:p>
    <w:p w14:paraId="42286F51" w14:textId="77777777" w:rsidR="00563F00" w:rsidRPr="00175048" w:rsidRDefault="00563F00" w:rsidP="00563F00">
      <w:pPr>
        <w:rPr>
          <w:rFonts w:ascii="New times roman" w:hAnsi="New times roman"/>
          <w:sz w:val="24"/>
          <w:szCs w:val="24"/>
        </w:rPr>
      </w:pPr>
    </w:p>
    <w:p w14:paraId="24433F68" w14:textId="165EC542"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Prior, Neil, ‘130 Years Since Sunday Drinking Was Banned in Wales,’ BBC News, 4 August </w:t>
      </w:r>
      <w:r w:rsidRPr="00175048">
        <w:rPr>
          <w:rFonts w:ascii="New times roman" w:hAnsi="New times roman"/>
          <w:sz w:val="24"/>
          <w:szCs w:val="24"/>
        </w:rPr>
        <w:t>2011, 130</w:t>
      </w:r>
      <w:r w:rsidRPr="00175048">
        <w:rPr>
          <w:rFonts w:ascii="New times roman" w:hAnsi="New times roman"/>
          <w:sz w:val="24"/>
          <w:szCs w:val="24"/>
        </w:rPr>
        <w:t xml:space="preserve"> years since Sunday drinking was banned in Wales - BBC News</w:t>
      </w:r>
      <w:r w:rsidR="00BC47CD" w:rsidRPr="00175048">
        <w:rPr>
          <w:rFonts w:ascii="New times roman" w:hAnsi="New times roman"/>
          <w:sz w:val="24"/>
          <w:szCs w:val="24"/>
        </w:rPr>
        <w:t xml:space="preserve">,  </w:t>
      </w:r>
      <w:hyperlink r:id="rId21" w:history="1">
        <w:r w:rsidR="00BC47CD" w:rsidRPr="00175048">
          <w:rPr>
            <w:rFonts w:ascii="New times roman" w:hAnsi="New times roman"/>
            <w:color w:val="0000FF"/>
            <w:sz w:val="24"/>
            <w:szCs w:val="24"/>
            <w:u w:val="single"/>
          </w:rPr>
          <w:t>130 years since Sunday drinking was banned in Wales - BBC News</w:t>
        </w:r>
      </w:hyperlink>
      <w:r w:rsidRPr="00175048">
        <w:rPr>
          <w:rFonts w:ascii="New times roman" w:hAnsi="New times roman"/>
          <w:sz w:val="24"/>
          <w:szCs w:val="24"/>
        </w:rPr>
        <w:t xml:space="preserve"> (Accessed 28 March 2025).</w:t>
      </w:r>
    </w:p>
    <w:p w14:paraId="42E44F79" w14:textId="77777777" w:rsidR="00563F00" w:rsidRPr="00175048" w:rsidRDefault="00563F00" w:rsidP="00563F00">
      <w:pPr>
        <w:rPr>
          <w:rFonts w:ascii="New times roman" w:hAnsi="New times roman"/>
          <w:sz w:val="24"/>
          <w:szCs w:val="24"/>
        </w:rPr>
      </w:pPr>
    </w:p>
    <w:p w14:paraId="4BC9B4DD" w14:textId="03E8DA78"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Prior, Neil ‘First Women’s Institute Was in Wales to Help War Effort’, BBC NEWS, 24 February 2014, First Women's Institute was in Wales to help war effort - BBC News </w:t>
      </w:r>
      <w:r w:rsidR="00BC47CD" w:rsidRPr="00175048">
        <w:rPr>
          <w:rFonts w:ascii="New times roman" w:hAnsi="New times roman"/>
          <w:sz w:val="24"/>
          <w:szCs w:val="24"/>
        </w:rPr>
        <w:t xml:space="preserve">, </w:t>
      </w:r>
      <w:hyperlink r:id="rId22" w:history="1">
        <w:r w:rsidR="00BC47CD" w:rsidRPr="00175048">
          <w:rPr>
            <w:rFonts w:ascii="New times roman" w:hAnsi="New times roman"/>
            <w:color w:val="0000FF"/>
            <w:sz w:val="24"/>
            <w:szCs w:val="24"/>
            <w:u w:val="single"/>
          </w:rPr>
          <w:t>First Women's Institute was in Wales to help war effort - BBC News</w:t>
        </w:r>
      </w:hyperlink>
      <w:r w:rsidR="00BC47CD" w:rsidRPr="00175048">
        <w:rPr>
          <w:rFonts w:ascii="New times roman" w:hAnsi="New times roman"/>
          <w:sz w:val="24"/>
          <w:szCs w:val="24"/>
        </w:rPr>
        <w:t xml:space="preserve"> </w:t>
      </w:r>
      <w:r w:rsidRPr="00175048">
        <w:rPr>
          <w:rFonts w:ascii="New times roman" w:hAnsi="New times roman"/>
          <w:sz w:val="24"/>
          <w:szCs w:val="24"/>
        </w:rPr>
        <w:t xml:space="preserve">(Accessed 30 March 2025). </w:t>
      </w:r>
    </w:p>
    <w:p w14:paraId="142C6F4F" w14:textId="77777777" w:rsidR="00563F00" w:rsidRPr="00175048" w:rsidRDefault="00563F00" w:rsidP="00563F00">
      <w:pPr>
        <w:rPr>
          <w:rFonts w:ascii="New times roman" w:hAnsi="New times roman"/>
          <w:sz w:val="24"/>
          <w:szCs w:val="24"/>
        </w:rPr>
      </w:pPr>
    </w:p>
    <w:p w14:paraId="07B6E831" w14:textId="1924C0BD" w:rsidR="00563F00" w:rsidRPr="00175048" w:rsidRDefault="00563F00" w:rsidP="00563F00">
      <w:pPr>
        <w:rPr>
          <w:rFonts w:ascii="New times roman" w:hAnsi="New times roman"/>
          <w:sz w:val="24"/>
          <w:szCs w:val="24"/>
        </w:rPr>
      </w:pPr>
      <w:r w:rsidRPr="00175048">
        <w:rPr>
          <w:rFonts w:ascii="New times roman" w:hAnsi="New times roman"/>
          <w:sz w:val="24"/>
          <w:szCs w:val="24"/>
        </w:rPr>
        <w:lastRenderedPageBreak/>
        <w:t xml:space="preserve">Morgan, Kenneth O. ‘Welsh Nationalism: The Historical Background,’ Journal of Contemporary History 6, no.1 (1971):153-72, </w:t>
      </w:r>
      <w:hyperlink r:id="rId23" w:history="1">
        <w:r w:rsidRPr="00175048">
          <w:rPr>
            <w:rStyle w:val="Hyperlink"/>
            <w:rFonts w:ascii="New times roman" w:hAnsi="New times roman"/>
            <w:sz w:val="24"/>
            <w:szCs w:val="24"/>
          </w:rPr>
          <w:t>https://www.jstor.org/stable/259629</w:t>
        </w:r>
      </w:hyperlink>
      <w:r w:rsidRPr="00175048">
        <w:rPr>
          <w:rFonts w:ascii="New times roman" w:hAnsi="New times roman"/>
          <w:sz w:val="24"/>
          <w:szCs w:val="24"/>
        </w:rPr>
        <w:t xml:space="preserve">    (</w:t>
      </w:r>
      <w:r w:rsidRPr="00175048">
        <w:rPr>
          <w:rFonts w:ascii="New times roman" w:hAnsi="New times roman"/>
          <w:sz w:val="24"/>
          <w:szCs w:val="24"/>
        </w:rPr>
        <w:t xml:space="preserve">Accessed 30 March 2025). </w:t>
      </w:r>
    </w:p>
    <w:p w14:paraId="0EF66603" w14:textId="77777777" w:rsidR="00563F00" w:rsidRPr="00175048" w:rsidRDefault="00563F00" w:rsidP="00563F00">
      <w:pPr>
        <w:rPr>
          <w:rFonts w:ascii="New times roman" w:hAnsi="New times roman"/>
          <w:sz w:val="24"/>
          <w:szCs w:val="24"/>
        </w:rPr>
      </w:pPr>
    </w:p>
    <w:p w14:paraId="1DB43C23" w14:textId="2E96E4D4"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Merrill, Travers and Kitson, Lucy, ‘The Political and Economic Context of Coal Mining in South Wales’, The Lessons the End of Coal Mining in South Wales: Learned from Industrial Transformation (International Institute for Sustainable Development, 2017), pp.4-9 </w:t>
      </w:r>
      <w:hyperlink r:id="rId24" w:history="1">
        <w:r w:rsidRPr="00175048">
          <w:rPr>
            <w:rStyle w:val="Hyperlink"/>
            <w:rFonts w:ascii="New times roman" w:hAnsi="New times roman"/>
            <w:sz w:val="24"/>
            <w:szCs w:val="24"/>
          </w:rPr>
          <w:t>http://www.jstor.org/stable/resrep14778.5</w:t>
        </w:r>
      </w:hyperlink>
      <w:r w:rsidRPr="00175048">
        <w:rPr>
          <w:rFonts w:ascii="New times roman" w:hAnsi="New times roman"/>
          <w:sz w:val="24"/>
          <w:szCs w:val="24"/>
        </w:rPr>
        <w:t xml:space="preserve"> </w:t>
      </w:r>
      <w:r w:rsidRPr="00175048">
        <w:rPr>
          <w:rFonts w:ascii="New times roman" w:hAnsi="New times roman"/>
          <w:sz w:val="24"/>
          <w:szCs w:val="24"/>
        </w:rPr>
        <w:t xml:space="preserve"> (Accessed 28 March 2025).</w:t>
      </w:r>
    </w:p>
    <w:p w14:paraId="1D005706" w14:textId="77777777" w:rsidR="00175048" w:rsidRDefault="00175048" w:rsidP="00563F00">
      <w:pPr>
        <w:rPr>
          <w:rFonts w:ascii="New times roman" w:hAnsi="New times roman"/>
          <w:sz w:val="24"/>
          <w:szCs w:val="24"/>
        </w:rPr>
      </w:pPr>
    </w:p>
    <w:p w14:paraId="2673C34A" w14:textId="574C164C"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Johnson, </w:t>
      </w:r>
      <w:r w:rsidRPr="00175048">
        <w:rPr>
          <w:rFonts w:ascii="New times roman" w:hAnsi="New times roman"/>
          <w:sz w:val="24"/>
          <w:szCs w:val="24"/>
        </w:rPr>
        <w:t>Matthew, ‘</w:t>
      </w:r>
      <w:r w:rsidRPr="00175048">
        <w:rPr>
          <w:rFonts w:ascii="New times roman" w:hAnsi="New times roman"/>
          <w:sz w:val="24"/>
          <w:szCs w:val="24"/>
        </w:rPr>
        <w:t xml:space="preserve">Leading from the Front: The ‘Service Members’ in Parliament, the Armed Forces, and British Politics during the Great War,’ The English Historical Review 130, no. 544 (2015): 613-45, JSTOR, </w:t>
      </w:r>
      <w:hyperlink r:id="rId25" w:history="1">
        <w:r w:rsidRPr="00175048">
          <w:rPr>
            <w:rStyle w:val="Hyperlink"/>
            <w:rFonts w:ascii="New times roman" w:hAnsi="New times roman"/>
            <w:sz w:val="24"/>
            <w:szCs w:val="24"/>
          </w:rPr>
          <w:t>http://www.jstor.org/stable/24474335</w:t>
        </w:r>
      </w:hyperlink>
      <w:r w:rsidRPr="00175048">
        <w:rPr>
          <w:rFonts w:ascii="New times roman" w:hAnsi="New times roman"/>
          <w:sz w:val="24"/>
          <w:szCs w:val="24"/>
        </w:rPr>
        <w:t xml:space="preserve"> </w:t>
      </w:r>
      <w:r w:rsidRPr="00175048">
        <w:rPr>
          <w:rFonts w:ascii="New times roman" w:hAnsi="New times roman"/>
          <w:sz w:val="24"/>
          <w:szCs w:val="24"/>
        </w:rPr>
        <w:t xml:space="preserve"> (Accessed 28 March 2025). </w:t>
      </w:r>
    </w:p>
    <w:p w14:paraId="5C85B460" w14:textId="77777777" w:rsidR="00175048" w:rsidRDefault="00175048" w:rsidP="00563F00">
      <w:pPr>
        <w:rPr>
          <w:rFonts w:ascii="New times roman" w:hAnsi="New times roman"/>
          <w:sz w:val="24"/>
          <w:szCs w:val="24"/>
        </w:rPr>
      </w:pPr>
    </w:p>
    <w:p w14:paraId="4217A6AE" w14:textId="371C8777"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Friedman, Avi and Pantelopoulos, Maria D, ‘The Wartime Home as a Paradigm for Today’s Affordable Housing Design’, Journal of Architectural Education, 49.3 (1996), 184-95 </w:t>
      </w:r>
      <w:hyperlink r:id="rId26" w:history="1">
        <w:r w:rsidRPr="00175048">
          <w:rPr>
            <w:rStyle w:val="Hyperlink"/>
            <w:rFonts w:ascii="New times roman" w:hAnsi="New times roman"/>
            <w:sz w:val="24"/>
            <w:szCs w:val="24"/>
          </w:rPr>
          <w:t>https://www.jstor.org/stable/1425327</w:t>
        </w:r>
      </w:hyperlink>
      <w:r w:rsidRPr="00175048">
        <w:rPr>
          <w:rFonts w:ascii="New times roman" w:hAnsi="New times roman"/>
          <w:sz w:val="24"/>
          <w:szCs w:val="24"/>
        </w:rPr>
        <w:t xml:space="preserve"> </w:t>
      </w:r>
      <w:r w:rsidRPr="00175048">
        <w:rPr>
          <w:rFonts w:ascii="New times roman" w:hAnsi="New times roman"/>
          <w:sz w:val="24"/>
          <w:szCs w:val="24"/>
        </w:rPr>
        <w:t xml:space="preserve"> (Accessed 30 March 2025).  </w:t>
      </w:r>
    </w:p>
    <w:p w14:paraId="20622EEA" w14:textId="77777777" w:rsidR="00563F00" w:rsidRPr="00175048" w:rsidRDefault="00563F00" w:rsidP="00563F00">
      <w:pPr>
        <w:rPr>
          <w:rFonts w:ascii="New times roman" w:hAnsi="New times roman"/>
          <w:sz w:val="24"/>
          <w:szCs w:val="24"/>
        </w:rPr>
      </w:pPr>
    </w:p>
    <w:p w14:paraId="71AE8858" w14:textId="677DA40D"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Francis, Hywel, ‘The Origins of the South Wales Miners’ Library’, History Workshop, no.2 (1976): 183-205, JSTOR, </w:t>
      </w:r>
      <w:hyperlink r:id="rId27" w:history="1">
        <w:r w:rsidRPr="00175048">
          <w:rPr>
            <w:rStyle w:val="Hyperlink"/>
            <w:rFonts w:ascii="New times roman" w:hAnsi="New times roman"/>
            <w:sz w:val="24"/>
            <w:szCs w:val="24"/>
          </w:rPr>
          <w:t>http://www.jstor.org/stable/4288076</w:t>
        </w:r>
      </w:hyperlink>
      <w:r w:rsidRPr="00175048">
        <w:rPr>
          <w:rFonts w:ascii="New times roman" w:hAnsi="New times roman"/>
          <w:sz w:val="24"/>
          <w:szCs w:val="24"/>
        </w:rPr>
        <w:t xml:space="preserve">  </w:t>
      </w:r>
      <w:r w:rsidRPr="00175048">
        <w:rPr>
          <w:rFonts w:ascii="New times roman" w:hAnsi="New times roman"/>
          <w:sz w:val="24"/>
          <w:szCs w:val="24"/>
        </w:rPr>
        <w:t xml:space="preserve"> (Accessed 28 March 2025).</w:t>
      </w:r>
    </w:p>
    <w:p w14:paraId="4FB180CB" w14:textId="77777777" w:rsidR="00563F00" w:rsidRPr="00175048" w:rsidRDefault="00563F00" w:rsidP="00563F00">
      <w:pPr>
        <w:rPr>
          <w:rFonts w:ascii="New times roman" w:hAnsi="New times roman"/>
          <w:sz w:val="24"/>
          <w:szCs w:val="24"/>
        </w:rPr>
      </w:pPr>
    </w:p>
    <w:p w14:paraId="67A6CA14" w14:textId="19B6B73B"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Benjamin, Daniel K. and Kochin, Levis A. ‘Searching for an Explanation of Unemployment in Interwar Britian’, Journal of Political Economy, 87.3 (1979), 441-78 </w:t>
      </w:r>
      <w:hyperlink r:id="rId28" w:history="1">
        <w:r w:rsidRPr="00175048">
          <w:rPr>
            <w:rStyle w:val="Hyperlink"/>
            <w:rFonts w:ascii="New times roman" w:hAnsi="New times roman"/>
            <w:sz w:val="24"/>
            <w:szCs w:val="24"/>
          </w:rPr>
          <w:t>https://www.jstor.org/stable/1832018</w:t>
        </w:r>
      </w:hyperlink>
      <w:r w:rsidRPr="00175048">
        <w:rPr>
          <w:rFonts w:ascii="New times roman" w:hAnsi="New times roman"/>
          <w:sz w:val="24"/>
          <w:szCs w:val="24"/>
        </w:rPr>
        <w:t xml:space="preserve"> </w:t>
      </w:r>
      <w:r w:rsidRPr="00175048">
        <w:rPr>
          <w:rFonts w:ascii="New times roman" w:hAnsi="New times roman"/>
          <w:sz w:val="24"/>
          <w:szCs w:val="24"/>
        </w:rPr>
        <w:t xml:space="preserve"> (Accessed 30 March 2025). </w:t>
      </w:r>
    </w:p>
    <w:p w14:paraId="04A35569" w14:textId="77777777" w:rsidR="00563F00" w:rsidRPr="00175048" w:rsidRDefault="00563F00" w:rsidP="00563F00">
      <w:pPr>
        <w:rPr>
          <w:rFonts w:ascii="New times roman" w:hAnsi="New times roman"/>
          <w:sz w:val="24"/>
          <w:szCs w:val="24"/>
        </w:rPr>
      </w:pPr>
    </w:p>
    <w:p w14:paraId="09103F17" w14:textId="0442B4D7"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 Horne, John. ‘Reconstruction, Reform and Peace in Europe after the First World War.’ Revival After the Great World War: Rebuild, Remember, Repair, Reform, edited by Luc Verpoest et al.,297-316, Leuven: Leuven University Press, 2020. </w:t>
      </w:r>
      <w:hyperlink r:id="rId29" w:history="1">
        <w:r w:rsidRPr="00175048">
          <w:rPr>
            <w:rStyle w:val="Hyperlink"/>
            <w:rFonts w:ascii="New times roman" w:hAnsi="New times roman"/>
            <w:sz w:val="24"/>
            <w:szCs w:val="24"/>
          </w:rPr>
          <w:t>https://www.jstor.org/stable/j.ctv1b0fvbf.20</w:t>
        </w:r>
      </w:hyperlink>
      <w:r w:rsidRPr="00175048">
        <w:rPr>
          <w:rFonts w:ascii="New times roman" w:hAnsi="New times roman"/>
          <w:sz w:val="24"/>
          <w:szCs w:val="24"/>
        </w:rPr>
        <w:t xml:space="preserve"> </w:t>
      </w:r>
      <w:r w:rsidRPr="00175048">
        <w:rPr>
          <w:rFonts w:ascii="New times roman" w:hAnsi="New times roman"/>
          <w:sz w:val="24"/>
          <w:szCs w:val="24"/>
        </w:rPr>
        <w:t xml:space="preserve"> (Accessed 30 March 2025).</w:t>
      </w:r>
    </w:p>
    <w:p w14:paraId="4F5113B2" w14:textId="77777777" w:rsidR="00563F00" w:rsidRPr="00175048" w:rsidRDefault="00563F00" w:rsidP="00563F00">
      <w:pPr>
        <w:rPr>
          <w:rFonts w:ascii="New times roman" w:hAnsi="New times roman"/>
          <w:sz w:val="24"/>
          <w:szCs w:val="24"/>
        </w:rPr>
      </w:pPr>
    </w:p>
    <w:p w14:paraId="2B6A08E0" w14:textId="3F48D481"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 Fair, John D., ‘The Political Aspects of Women’s Suffrage during the First World War.’ Albion: A Quarterly Journal Concerned with British Studies, 8.3 (1976), 274-95, </w:t>
      </w:r>
      <w:hyperlink r:id="rId30" w:history="1">
        <w:r w:rsidRPr="00175048">
          <w:rPr>
            <w:rStyle w:val="Hyperlink"/>
            <w:rFonts w:ascii="New times roman" w:hAnsi="New times roman"/>
            <w:sz w:val="24"/>
            <w:szCs w:val="24"/>
          </w:rPr>
          <w:t>https://www.jstor.org/stable/4048477</w:t>
        </w:r>
      </w:hyperlink>
      <w:r w:rsidRPr="00175048">
        <w:rPr>
          <w:rFonts w:ascii="New times roman" w:hAnsi="New times roman"/>
          <w:sz w:val="24"/>
          <w:szCs w:val="24"/>
        </w:rPr>
        <w:t xml:space="preserve"> </w:t>
      </w:r>
      <w:r w:rsidRPr="00175048">
        <w:rPr>
          <w:rFonts w:ascii="New times roman" w:hAnsi="New times roman"/>
          <w:sz w:val="24"/>
          <w:szCs w:val="24"/>
        </w:rPr>
        <w:t xml:space="preserve"> (Accessed 30 March 2025).</w:t>
      </w:r>
    </w:p>
    <w:p w14:paraId="1BE31775" w14:textId="6F682E01" w:rsidR="008246A0" w:rsidRPr="00175048" w:rsidRDefault="00563F00">
      <w:pPr>
        <w:rPr>
          <w:rFonts w:ascii="New times roman" w:hAnsi="New times roman"/>
          <w:sz w:val="24"/>
          <w:szCs w:val="24"/>
        </w:rPr>
      </w:pPr>
      <w:r w:rsidRPr="00175048">
        <w:rPr>
          <w:rFonts w:ascii="New times roman" w:hAnsi="New times roman"/>
          <w:sz w:val="24"/>
          <w:szCs w:val="24"/>
        </w:rPr>
        <w:t xml:space="preserve"> </w:t>
      </w:r>
    </w:p>
    <w:sectPr w:rsidR="008246A0" w:rsidRPr="001750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AF491F" w14:textId="77777777" w:rsidR="003A7605" w:rsidRDefault="003A7605" w:rsidP="00075E76">
      <w:pPr>
        <w:spacing w:after="0" w:line="240" w:lineRule="auto"/>
      </w:pPr>
      <w:r>
        <w:separator/>
      </w:r>
    </w:p>
  </w:endnote>
  <w:endnote w:type="continuationSeparator" w:id="0">
    <w:p w14:paraId="43EF58F1" w14:textId="77777777" w:rsidR="003A7605" w:rsidRDefault="003A7605" w:rsidP="00075E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New times roman">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09EC5C" w14:textId="77777777" w:rsidR="003A7605" w:rsidRDefault="003A7605" w:rsidP="00075E76">
      <w:pPr>
        <w:spacing w:after="0" w:line="240" w:lineRule="auto"/>
      </w:pPr>
      <w:r>
        <w:separator/>
      </w:r>
    </w:p>
  </w:footnote>
  <w:footnote w:type="continuationSeparator" w:id="0">
    <w:p w14:paraId="03ED261D" w14:textId="77777777" w:rsidR="003A7605" w:rsidRDefault="003A7605" w:rsidP="00075E76">
      <w:pPr>
        <w:spacing w:after="0" w:line="240" w:lineRule="auto"/>
      </w:pPr>
      <w:r>
        <w:continuationSeparator/>
      </w:r>
    </w:p>
  </w:footnote>
  <w:footnote w:id="1">
    <w:p w14:paraId="4B633901" w14:textId="097F50F4" w:rsidR="00075E76" w:rsidRPr="0048499C" w:rsidRDefault="00075E76">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EE702F" w:rsidRPr="0048499C">
        <w:rPr>
          <w:rFonts w:ascii="New times roman" w:hAnsi="New times roman"/>
          <w:sz w:val="18"/>
          <w:szCs w:val="18"/>
        </w:rPr>
        <w:t xml:space="preserve">Bernadotte E Schmitt, </w:t>
      </w:r>
      <w:r w:rsidR="00086C77" w:rsidRPr="0048499C">
        <w:rPr>
          <w:rFonts w:ascii="New times roman" w:hAnsi="New times roman"/>
          <w:sz w:val="18"/>
          <w:szCs w:val="18"/>
        </w:rPr>
        <w:t>‘The First World War, 1914-1918</w:t>
      </w:r>
      <w:r w:rsidR="007F77F2" w:rsidRPr="0048499C">
        <w:rPr>
          <w:rFonts w:ascii="New times roman" w:hAnsi="New times roman"/>
          <w:sz w:val="18"/>
          <w:szCs w:val="18"/>
        </w:rPr>
        <w:t>’</w:t>
      </w:r>
      <w:r w:rsidR="007F77F2" w:rsidRPr="0048499C">
        <w:rPr>
          <w:rFonts w:ascii="New times roman" w:hAnsi="New times roman"/>
          <w:i/>
          <w:iCs/>
          <w:sz w:val="18"/>
          <w:szCs w:val="18"/>
        </w:rPr>
        <w:t>, Proceedings of the American Philosophical Society,</w:t>
      </w:r>
      <w:r w:rsidR="007F77F2" w:rsidRPr="0048499C">
        <w:rPr>
          <w:rFonts w:ascii="New times roman" w:hAnsi="New times roman"/>
          <w:sz w:val="18"/>
          <w:szCs w:val="18"/>
        </w:rPr>
        <w:t xml:space="preserve"> </w:t>
      </w:r>
      <w:r w:rsidR="00E16E89" w:rsidRPr="0048499C">
        <w:rPr>
          <w:rFonts w:ascii="New times roman" w:hAnsi="New times roman"/>
          <w:sz w:val="18"/>
          <w:szCs w:val="18"/>
        </w:rPr>
        <w:t>103.3 (1959), 321-31</w:t>
      </w:r>
      <w:r w:rsidR="00A47876" w:rsidRPr="0048499C">
        <w:rPr>
          <w:rFonts w:ascii="New times roman" w:hAnsi="New times roman"/>
          <w:sz w:val="18"/>
          <w:szCs w:val="18"/>
        </w:rPr>
        <w:t xml:space="preserve"> </w:t>
      </w:r>
      <w:r w:rsidR="00A47876" w:rsidRPr="0048499C">
        <w:rPr>
          <w:rFonts w:ascii="New times roman" w:hAnsi="New times roman" w:cs="Helvetica"/>
          <w:color w:val="000000"/>
          <w:spacing w:val="-5"/>
          <w:sz w:val="18"/>
          <w:szCs w:val="18"/>
          <w:shd w:val="clear" w:color="auto" w:fill="FFFFFF"/>
        </w:rPr>
        <w:t> </w:t>
      </w:r>
      <w:hyperlink r:id="rId1" w:history="1">
        <w:r w:rsidR="00A47876" w:rsidRPr="0048499C">
          <w:rPr>
            <w:rStyle w:val="Hyperlink"/>
            <w:rFonts w:ascii="New times roman" w:hAnsi="New times roman" w:cs="Helvetica"/>
            <w:spacing w:val="-5"/>
            <w:sz w:val="18"/>
            <w:szCs w:val="18"/>
            <w:shd w:val="clear" w:color="auto" w:fill="FFFFFF"/>
          </w:rPr>
          <w:t>http://www.jstor.org/stable/985472</w:t>
        </w:r>
      </w:hyperlink>
      <w:r w:rsidR="00A47876" w:rsidRPr="0048499C">
        <w:rPr>
          <w:rFonts w:ascii="New times roman" w:hAnsi="New times roman" w:cs="Helvetica"/>
          <w:color w:val="000000"/>
          <w:spacing w:val="-5"/>
          <w:sz w:val="18"/>
          <w:szCs w:val="18"/>
          <w:shd w:val="clear" w:color="auto" w:fill="FFFFFF"/>
        </w:rPr>
        <w:t xml:space="preserve"> </w:t>
      </w:r>
      <w:r w:rsidR="00C23713" w:rsidRPr="0048499C">
        <w:rPr>
          <w:rFonts w:ascii="New times roman" w:hAnsi="New times roman" w:cs="Helvetica"/>
          <w:color w:val="000000"/>
          <w:spacing w:val="-5"/>
          <w:sz w:val="18"/>
          <w:szCs w:val="18"/>
          <w:shd w:val="clear" w:color="auto" w:fill="FFFFFF"/>
        </w:rPr>
        <w:t xml:space="preserve">(Accessed 28 March 2025). </w:t>
      </w:r>
    </w:p>
  </w:footnote>
  <w:footnote w:id="2">
    <w:p w14:paraId="0CCEDEEE" w14:textId="7DF0F4A1" w:rsidR="00DB6FFE" w:rsidRPr="0048499C" w:rsidRDefault="00DB6FFE">
      <w:pPr>
        <w:pStyle w:val="FootnoteText"/>
        <w:rPr>
          <w:rFonts w:ascii="New times roman" w:hAnsi="New times roman"/>
          <w:sz w:val="18"/>
          <w:szCs w:val="18"/>
        </w:rPr>
      </w:pPr>
      <w:bookmarkStart w:id="0" w:name="_Hlk194062830"/>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0B7A60" w:rsidRPr="0048499C">
        <w:rPr>
          <w:rFonts w:ascii="New times roman" w:hAnsi="New times roman"/>
          <w:sz w:val="18"/>
          <w:szCs w:val="18"/>
        </w:rPr>
        <w:t>Travers Merrill and Lucy Kit</w:t>
      </w:r>
      <w:r w:rsidR="00ED13D4" w:rsidRPr="0048499C">
        <w:rPr>
          <w:rFonts w:ascii="New times roman" w:hAnsi="New times roman"/>
          <w:sz w:val="18"/>
          <w:szCs w:val="18"/>
        </w:rPr>
        <w:t>son, ‘The Political and Economic Context of Coal Mining in South Wales’</w:t>
      </w:r>
      <w:r w:rsidR="00ED13D4" w:rsidRPr="0048499C">
        <w:rPr>
          <w:rFonts w:ascii="New times roman" w:hAnsi="New times roman"/>
          <w:i/>
          <w:iCs/>
          <w:sz w:val="18"/>
          <w:szCs w:val="18"/>
        </w:rPr>
        <w:t>,</w:t>
      </w:r>
      <w:r w:rsidR="002052A5" w:rsidRPr="0048499C">
        <w:rPr>
          <w:rFonts w:ascii="New times roman" w:hAnsi="New times roman"/>
          <w:i/>
          <w:iCs/>
          <w:sz w:val="18"/>
          <w:szCs w:val="18"/>
        </w:rPr>
        <w:t xml:space="preserve"> The</w:t>
      </w:r>
      <w:r w:rsidR="00144441" w:rsidRPr="0048499C">
        <w:rPr>
          <w:rFonts w:ascii="New times roman" w:hAnsi="New times roman"/>
          <w:i/>
          <w:iCs/>
          <w:sz w:val="18"/>
          <w:szCs w:val="18"/>
        </w:rPr>
        <w:t xml:space="preserve"> </w:t>
      </w:r>
      <w:r w:rsidR="0014453A" w:rsidRPr="0048499C">
        <w:rPr>
          <w:rFonts w:ascii="New times roman" w:hAnsi="New times roman"/>
          <w:i/>
          <w:iCs/>
          <w:sz w:val="18"/>
          <w:szCs w:val="18"/>
        </w:rPr>
        <w:t xml:space="preserve">Lessons </w:t>
      </w:r>
      <w:r w:rsidR="00620925" w:rsidRPr="0048499C">
        <w:rPr>
          <w:rFonts w:ascii="New times roman" w:hAnsi="New times roman"/>
          <w:i/>
          <w:iCs/>
          <w:sz w:val="18"/>
          <w:szCs w:val="18"/>
        </w:rPr>
        <w:t>the End of Coal Mining in South Wales: Learned</w:t>
      </w:r>
      <w:r w:rsidR="0014453A" w:rsidRPr="0048499C">
        <w:rPr>
          <w:rFonts w:ascii="New times roman" w:hAnsi="New times roman"/>
          <w:i/>
          <w:iCs/>
          <w:sz w:val="18"/>
          <w:szCs w:val="18"/>
        </w:rPr>
        <w:t xml:space="preserve"> from Industrial Transformation </w:t>
      </w:r>
      <w:r w:rsidR="002052A5" w:rsidRPr="0048499C">
        <w:rPr>
          <w:rFonts w:ascii="New times roman" w:hAnsi="New times roman"/>
          <w:i/>
          <w:iCs/>
          <w:sz w:val="18"/>
          <w:szCs w:val="18"/>
        </w:rPr>
        <w:t>(</w:t>
      </w:r>
      <w:r w:rsidR="002052A5" w:rsidRPr="0048499C">
        <w:rPr>
          <w:rFonts w:ascii="New times roman" w:hAnsi="New times roman"/>
          <w:sz w:val="18"/>
          <w:szCs w:val="18"/>
        </w:rPr>
        <w:t>International Institute for Sustainable Development</w:t>
      </w:r>
      <w:r w:rsidR="00433C45" w:rsidRPr="0048499C">
        <w:rPr>
          <w:rFonts w:ascii="New times roman" w:hAnsi="New times roman"/>
          <w:sz w:val="18"/>
          <w:szCs w:val="18"/>
        </w:rPr>
        <w:t xml:space="preserve">, 2017), pp.4-9 </w:t>
      </w:r>
      <w:hyperlink r:id="rId2" w:history="1">
        <w:r w:rsidR="00A10994" w:rsidRPr="0048499C">
          <w:rPr>
            <w:rStyle w:val="Hyperlink"/>
            <w:rFonts w:ascii="New times roman" w:hAnsi="New times roman" w:cs="Helvetica"/>
            <w:spacing w:val="-5"/>
            <w:sz w:val="18"/>
            <w:szCs w:val="18"/>
            <w:shd w:val="clear" w:color="auto" w:fill="FFFFFF"/>
          </w:rPr>
          <w:t>http://www.jstor.org/stable/resrep14778.5</w:t>
        </w:r>
      </w:hyperlink>
      <w:r w:rsidR="00A10994" w:rsidRPr="0048499C">
        <w:rPr>
          <w:rFonts w:ascii="New times roman" w:hAnsi="New times roman" w:cs="Helvetica"/>
          <w:color w:val="000000"/>
          <w:spacing w:val="-5"/>
          <w:sz w:val="18"/>
          <w:szCs w:val="18"/>
          <w:shd w:val="clear" w:color="auto" w:fill="FFFFFF"/>
        </w:rPr>
        <w:t xml:space="preserve"> (Accessed 28 March 2025).</w:t>
      </w:r>
      <w:bookmarkEnd w:id="0"/>
    </w:p>
  </w:footnote>
  <w:footnote w:id="3">
    <w:p w14:paraId="6405B895" w14:textId="561A9363" w:rsidR="00DB6FFE" w:rsidRPr="0048499C" w:rsidRDefault="00DB6FFE">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bookmarkStart w:id="1" w:name="_Hlk194063308"/>
      <w:r w:rsidR="003B280E" w:rsidRPr="0048499C">
        <w:rPr>
          <w:rFonts w:ascii="New times roman" w:hAnsi="New times roman"/>
          <w:sz w:val="18"/>
          <w:szCs w:val="18"/>
        </w:rPr>
        <w:t xml:space="preserve">Hywel Francis, </w:t>
      </w:r>
      <w:r w:rsidR="00E511E7" w:rsidRPr="0048499C">
        <w:rPr>
          <w:rFonts w:ascii="New times roman" w:hAnsi="New times roman"/>
          <w:sz w:val="18"/>
          <w:szCs w:val="18"/>
        </w:rPr>
        <w:t>‘</w:t>
      </w:r>
      <w:r w:rsidR="003B280E" w:rsidRPr="0048499C">
        <w:rPr>
          <w:rFonts w:ascii="New times roman" w:hAnsi="New times roman"/>
          <w:sz w:val="18"/>
          <w:szCs w:val="18"/>
        </w:rPr>
        <w:t xml:space="preserve">The </w:t>
      </w:r>
      <w:r w:rsidR="00E511E7" w:rsidRPr="0048499C">
        <w:rPr>
          <w:rFonts w:ascii="New times roman" w:hAnsi="New times roman"/>
          <w:sz w:val="18"/>
          <w:szCs w:val="18"/>
        </w:rPr>
        <w:t>Origins</w:t>
      </w:r>
      <w:r w:rsidR="003B280E" w:rsidRPr="0048499C">
        <w:rPr>
          <w:rFonts w:ascii="New times roman" w:hAnsi="New times roman"/>
          <w:sz w:val="18"/>
          <w:szCs w:val="18"/>
        </w:rPr>
        <w:t xml:space="preserve"> </w:t>
      </w:r>
      <w:r w:rsidR="00E511E7" w:rsidRPr="0048499C">
        <w:rPr>
          <w:rFonts w:ascii="New times roman" w:hAnsi="New times roman"/>
          <w:sz w:val="18"/>
          <w:szCs w:val="18"/>
        </w:rPr>
        <w:t xml:space="preserve">of the South Wales Miners’ </w:t>
      </w:r>
      <w:r w:rsidR="00E31573" w:rsidRPr="0048499C">
        <w:rPr>
          <w:rFonts w:ascii="New times roman" w:hAnsi="New times roman"/>
          <w:sz w:val="18"/>
          <w:szCs w:val="18"/>
        </w:rPr>
        <w:t xml:space="preserve">Library’, </w:t>
      </w:r>
      <w:r w:rsidR="00821735" w:rsidRPr="0048499C">
        <w:rPr>
          <w:rFonts w:ascii="New times roman" w:hAnsi="New times roman"/>
          <w:i/>
          <w:iCs/>
          <w:sz w:val="18"/>
          <w:szCs w:val="18"/>
        </w:rPr>
        <w:t>History Workshop</w:t>
      </w:r>
      <w:r w:rsidR="00821735" w:rsidRPr="0048499C">
        <w:rPr>
          <w:rFonts w:ascii="New times roman" w:hAnsi="New times roman"/>
          <w:sz w:val="18"/>
          <w:szCs w:val="18"/>
        </w:rPr>
        <w:t>, no</w:t>
      </w:r>
      <w:r w:rsidR="002311BE" w:rsidRPr="0048499C">
        <w:rPr>
          <w:rFonts w:ascii="New times roman" w:hAnsi="New times roman"/>
          <w:sz w:val="18"/>
          <w:szCs w:val="18"/>
        </w:rPr>
        <w:t>.2 (1976): 183-205</w:t>
      </w:r>
      <w:r w:rsidR="00420E28" w:rsidRPr="0048499C">
        <w:rPr>
          <w:rFonts w:ascii="New times roman" w:hAnsi="New times roman"/>
          <w:sz w:val="18"/>
          <w:szCs w:val="18"/>
        </w:rPr>
        <w:t xml:space="preserve">, JSTOR, </w:t>
      </w:r>
      <w:hyperlink r:id="rId3" w:history="1">
        <w:r w:rsidR="00DB0586" w:rsidRPr="0048499C">
          <w:rPr>
            <w:rStyle w:val="Hyperlink"/>
            <w:rFonts w:ascii="New times roman" w:hAnsi="New times roman" w:cs="Helvetica"/>
            <w:spacing w:val="-5"/>
            <w:sz w:val="18"/>
            <w:szCs w:val="18"/>
            <w:shd w:val="clear" w:color="auto" w:fill="FFFFFF"/>
          </w:rPr>
          <w:t>http://www.jstor.org/stable/4288076</w:t>
        </w:r>
      </w:hyperlink>
      <w:r w:rsidR="00DB0586" w:rsidRPr="0048499C">
        <w:rPr>
          <w:rFonts w:ascii="New times roman" w:hAnsi="New times roman" w:cs="Helvetica"/>
          <w:color w:val="000000"/>
          <w:spacing w:val="-5"/>
          <w:sz w:val="18"/>
          <w:szCs w:val="18"/>
          <w:shd w:val="clear" w:color="auto" w:fill="FFFFFF"/>
        </w:rPr>
        <w:t xml:space="preserve"> (Accessed 28 March 2025)</w:t>
      </w:r>
      <w:r w:rsidR="00B2379E" w:rsidRPr="0048499C">
        <w:rPr>
          <w:rFonts w:ascii="New times roman" w:hAnsi="New times roman" w:cs="Helvetica"/>
          <w:color w:val="000000"/>
          <w:spacing w:val="-5"/>
          <w:sz w:val="18"/>
          <w:szCs w:val="18"/>
          <w:shd w:val="clear" w:color="auto" w:fill="FFFFFF"/>
        </w:rPr>
        <w:t xml:space="preserve">. </w:t>
      </w:r>
      <w:bookmarkEnd w:id="1"/>
    </w:p>
  </w:footnote>
  <w:footnote w:id="4">
    <w:p w14:paraId="50B6ED60" w14:textId="6D0456FF" w:rsidR="001E092D" w:rsidRPr="0048499C" w:rsidRDefault="001E092D">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bookmarkStart w:id="2" w:name="_Hlk194063750"/>
      <w:r w:rsidR="000E3EF6" w:rsidRPr="0048499C">
        <w:rPr>
          <w:rFonts w:ascii="New times roman" w:hAnsi="New times roman"/>
          <w:sz w:val="18"/>
          <w:szCs w:val="18"/>
        </w:rPr>
        <w:t>Da</w:t>
      </w:r>
      <w:r w:rsidR="007A728A" w:rsidRPr="0048499C">
        <w:rPr>
          <w:rFonts w:ascii="New times roman" w:hAnsi="New times roman"/>
          <w:sz w:val="18"/>
          <w:szCs w:val="18"/>
        </w:rPr>
        <w:t xml:space="preserve">vid Smith, ‘Tonypandy 1910: Definitions of Community,’ </w:t>
      </w:r>
      <w:r w:rsidR="007A728A" w:rsidRPr="0048499C">
        <w:rPr>
          <w:rFonts w:ascii="New times roman" w:hAnsi="New times roman"/>
          <w:i/>
          <w:iCs/>
          <w:sz w:val="18"/>
          <w:szCs w:val="18"/>
        </w:rPr>
        <w:t>Past and Present</w:t>
      </w:r>
      <w:r w:rsidR="00CA5090" w:rsidRPr="0048499C">
        <w:rPr>
          <w:rFonts w:ascii="New times roman" w:hAnsi="New times roman"/>
          <w:i/>
          <w:iCs/>
          <w:sz w:val="18"/>
          <w:szCs w:val="18"/>
        </w:rPr>
        <w:t xml:space="preserve">, </w:t>
      </w:r>
      <w:r w:rsidR="00CA5090" w:rsidRPr="0048499C">
        <w:rPr>
          <w:rFonts w:ascii="New times roman" w:hAnsi="New times roman"/>
          <w:sz w:val="18"/>
          <w:szCs w:val="18"/>
        </w:rPr>
        <w:t>no.87 (1980): 158-</w:t>
      </w:r>
      <w:r w:rsidR="00A774E1" w:rsidRPr="0048499C">
        <w:rPr>
          <w:rFonts w:ascii="New times roman" w:hAnsi="New times roman"/>
          <w:sz w:val="18"/>
          <w:szCs w:val="18"/>
        </w:rPr>
        <w:t>84, JSTOR</w:t>
      </w:r>
      <w:r w:rsidR="00CA5090" w:rsidRPr="0048499C">
        <w:rPr>
          <w:rFonts w:ascii="New times roman" w:hAnsi="New times roman"/>
          <w:sz w:val="18"/>
          <w:szCs w:val="18"/>
        </w:rPr>
        <w:t xml:space="preserve">, </w:t>
      </w:r>
      <w:hyperlink r:id="rId4" w:history="1">
        <w:r w:rsidR="00A774E1" w:rsidRPr="0048499C">
          <w:rPr>
            <w:rStyle w:val="Hyperlink"/>
            <w:rFonts w:ascii="New times roman" w:hAnsi="New times roman" w:cs="Helvetica"/>
            <w:spacing w:val="-5"/>
            <w:sz w:val="18"/>
            <w:szCs w:val="18"/>
            <w:shd w:val="clear" w:color="auto" w:fill="FFFFFF"/>
          </w:rPr>
          <w:t>http://www.jstor.org/stable/650569</w:t>
        </w:r>
      </w:hyperlink>
      <w:r w:rsidR="00A774E1" w:rsidRPr="0048499C">
        <w:rPr>
          <w:rFonts w:ascii="New times roman" w:hAnsi="New times roman" w:cs="Helvetica"/>
          <w:color w:val="000000"/>
          <w:spacing w:val="-5"/>
          <w:sz w:val="18"/>
          <w:szCs w:val="18"/>
          <w:shd w:val="clear" w:color="auto" w:fill="FFFFFF"/>
        </w:rPr>
        <w:t xml:space="preserve"> (Accessed 28 March 2025).</w:t>
      </w:r>
    </w:p>
    <w:bookmarkStart w:id="3" w:name="_Hlk194064134"/>
    <w:bookmarkEnd w:id="2"/>
  </w:footnote>
  <w:footnote w:id="5">
    <w:p w14:paraId="44E56810" w14:textId="5EF2BC01" w:rsidR="00DB6FFE" w:rsidRPr="0048499C" w:rsidRDefault="00DB6FFE">
      <w:pPr>
        <w:pStyle w:val="FootnoteText"/>
        <w:rPr>
          <w:rFonts w:ascii="New times roman" w:hAnsi="New times roman"/>
          <w:sz w:val="18"/>
          <w:szCs w:val="18"/>
        </w:rPr>
      </w:pPr>
      <w:bookmarkStart w:id="4" w:name="_Hlk194064134"/>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785C54" w:rsidRPr="0048499C">
        <w:rPr>
          <w:rFonts w:ascii="New times roman" w:hAnsi="New times roman"/>
          <w:sz w:val="18"/>
          <w:szCs w:val="18"/>
        </w:rPr>
        <w:t>Neil Prior</w:t>
      </w:r>
      <w:r w:rsidR="00EF0FDF" w:rsidRPr="0048499C">
        <w:rPr>
          <w:rFonts w:ascii="New times roman" w:hAnsi="New times roman"/>
          <w:sz w:val="18"/>
          <w:szCs w:val="18"/>
        </w:rPr>
        <w:t xml:space="preserve">, ‘130 Years Since Sunday Drinking Was Banned in Wales,’ </w:t>
      </w:r>
      <w:r w:rsidR="00EF0FDF" w:rsidRPr="0048499C">
        <w:rPr>
          <w:rFonts w:ascii="New times roman" w:hAnsi="New times roman"/>
          <w:i/>
          <w:iCs/>
          <w:sz w:val="18"/>
          <w:szCs w:val="18"/>
        </w:rPr>
        <w:t xml:space="preserve">BBC News, </w:t>
      </w:r>
      <w:r w:rsidR="00502DAE" w:rsidRPr="0048499C">
        <w:rPr>
          <w:rFonts w:ascii="New times roman" w:hAnsi="New times roman"/>
          <w:sz w:val="18"/>
          <w:szCs w:val="18"/>
        </w:rPr>
        <w:t xml:space="preserve">4 August 2011, </w:t>
      </w:r>
      <w:r w:rsidR="00EF0FDF" w:rsidRPr="0048499C">
        <w:rPr>
          <w:rFonts w:ascii="New times roman" w:hAnsi="New times roman"/>
          <w:sz w:val="18"/>
          <w:szCs w:val="18"/>
        </w:rPr>
        <w:t xml:space="preserve"> </w:t>
      </w:r>
      <w:hyperlink r:id="rId5" w:history="1">
        <w:r w:rsidR="00502DAE" w:rsidRPr="0048499C">
          <w:rPr>
            <w:rFonts w:ascii="New times roman" w:hAnsi="New times roman"/>
            <w:color w:val="0000FF"/>
            <w:sz w:val="18"/>
            <w:szCs w:val="18"/>
            <w:u w:val="single"/>
          </w:rPr>
          <w:t>130 years since Sunday drinking was banned in Wales - BBC News</w:t>
        </w:r>
      </w:hyperlink>
      <w:r w:rsidR="00502DAE" w:rsidRPr="0048499C">
        <w:rPr>
          <w:rFonts w:ascii="New times roman" w:hAnsi="New times roman"/>
          <w:sz w:val="18"/>
          <w:szCs w:val="18"/>
        </w:rPr>
        <w:t xml:space="preserve"> (Accessed 28 March 2025).</w:t>
      </w:r>
      <w:bookmarkEnd w:id="4"/>
    </w:p>
  </w:footnote>
  <w:footnote w:id="6">
    <w:p w14:paraId="57E7FA6D" w14:textId="29533E4E" w:rsidR="00DB6FFE" w:rsidRPr="0048499C" w:rsidRDefault="00DB6FFE">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B4463A" w:rsidRPr="0048499C">
        <w:rPr>
          <w:rFonts w:ascii="New times roman" w:hAnsi="New times roman"/>
          <w:sz w:val="18"/>
          <w:szCs w:val="18"/>
        </w:rPr>
        <w:t>Janet S. K. Watson</w:t>
      </w:r>
      <w:r w:rsidR="001716FB" w:rsidRPr="0048499C">
        <w:rPr>
          <w:rFonts w:ascii="New times roman" w:hAnsi="New times roman"/>
          <w:sz w:val="18"/>
          <w:szCs w:val="18"/>
        </w:rPr>
        <w:t xml:space="preserve">, </w:t>
      </w:r>
      <w:r w:rsidR="001526A3" w:rsidRPr="0048499C">
        <w:rPr>
          <w:rFonts w:ascii="New times roman" w:hAnsi="New times roman"/>
          <w:sz w:val="18"/>
          <w:szCs w:val="18"/>
        </w:rPr>
        <w:t>‘</w:t>
      </w:r>
      <w:r w:rsidR="001716FB" w:rsidRPr="0048499C">
        <w:rPr>
          <w:rFonts w:ascii="New times roman" w:hAnsi="New times roman"/>
          <w:sz w:val="18"/>
          <w:szCs w:val="18"/>
        </w:rPr>
        <w:t>Wars</w:t>
      </w:r>
      <w:r w:rsidR="005A1782" w:rsidRPr="0048499C">
        <w:rPr>
          <w:rFonts w:ascii="New times roman" w:hAnsi="New times roman"/>
          <w:sz w:val="18"/>
          <w:szCs w:val="18"/>
        </w:rPr>
        <w:t xml:space="preserve"> in the Wards: The Social Construction of Medical Work in </w:t>
      </w:r>
      <w:r w:rsidR="001526A3" w:rsidRPr="0048499C">
        <w:rPr>
          <w:rFonts w:ascii="New times roman" w:hAnsi="New times roman"/>
          <w:sz w:val="18"/>
          <w:szCs w:val="18"/>
        </w:rPr>
        <w:t>First World War Britain</w:t>
      </w:r>
      <w:r w:rsidR="0006082C" w:rsidRPr="0048499C">
        <w:rPr>
          <w:rFonts w:ascii="New times roman" w:hAnsi="New times roman"/>
          <w:sz w:val="18"/>
          <w:szCs w:val="18"/>
        </w:rPr>
        <w:t>,</w:t>
      </w:r>
      <w:r w:rsidR="0006082C" w:rsidRPr="0048499C">
        <w:rPr>
          <w:rFonts w:ascii="New times roman" w:hAnsi="New times roman"/>
          <w:i/>
          <w:iCs/>
          <w:sz w:val="18"/>
          <w:szCs w:val="18"/>
        </w:rPr>
        <w:t>’ Journal of British Studies</w:t>
      </w:r>
      <w:r w:rsidR="0006082C" w:rsidRPr="0048499C">
        <w:rPr>
          <w:rFonts w:ascii="New times roman" w:hAnsi="New times roman"/>
          <w:sz w:val="18"/>
          <w:szCs w:val="18"/>
        </w:rPr>
        <w:t xml:space="preserve">, </w:t>
      </w:r>
      <w:r w:rsidR="007D2BEB" w:rsidRPr="0048499C">
        <w:rPr>
          <w:rFonts w:ascii="New times roman" w:hAnsi="New times roman"/>
          <w:sz w:val="18"/>
          <w:szCs w:val="18"/>
        </w:rPr>
        <w:t>41, no. 4 (2002)</w:t>
      </w:r>
      <w:r w:rsidR="00E83BDA" w:rsidRPr="0048499C">
        <w:rPr>
          <w:rFonts w:ascii="New times roman" w:hAnsi="New times roman"/>
          <w:sz w:val="18"/>
          <w:szCs w:val="18"/>
        </w:rPr>
        <w:t xml:space="preserve">: 484-510, JSTOR, </w:t>
      </w:r>
      <w:r w:rsidR="001526A3" w:rsidRPr="0048499C">
        <w:rPr>
          <w:rFonts w:ascii="New times roman" w:hAnsi="New times roman"/>
          <w:sz w:val="18"/>
          <w:szCs w:val="18"/>
        </w:rPr>
        <w:t xml:space="preserve"> </w:t>
      </w:r>
      <w:hyperlink r:id="rId6" w:history="1">
        <w:r w:rsidR="00AE0B53" w:rsidRPr="0048499C">
          <w:rPr>
            <w:rStyle w:val="Hyperlink"/>
            <w:rFonts w:ascii="New times roman" w:hAnsi="New times roman" w:cs="Helvetica"/>
            <w:spacing w:val="-5"/>
            <w:sz w:val="18"/>
            <w:szCs w:val="18"/>
            <w:shd w:val="clear" w:color="auto" w:fill="FFFFFF"/>
          </w:rPr>
          <w:t>https://doi.org/10.1086/341439</w:t>
        </w:r>
      </w:hyperlink>
      <w:r w:rsidR="00AE0B53" w:rsidRPr="0048499C">
        <w:rPr>
          <w:rFonts w:ascii="New times roman" w:hAnsi="New times roman" w:cs="Helvetica"/>
          <w:color w:val="000000"/>
          <w:spacing w:val="-5"/>
          <w:sz w:val="18"/>
          <w:szCs w:val="18"/>
          <w:shd w:val="clear" w:color="auto" w:fill="FFFFFF"/>
        </w:rPr>
        <w:t xml:space="preserve"> (Accessed 28 March 2025).</w:t>
      </w:r>
    </w:p>
  </w:footnote>
  <w:footnote w:id="7">
    <w:p w14:paraId="438A0881" w14:textId="6968EB0A" w:rsidR="00DB6FFE" w:rsidRPr="0048499C" w:rsidRDefault="00DB6FFE">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E82929" w:rsidRPr="0048499C">
        <w:rPr>
          <w:rFonts w:ascii="New times roman" w:hAnsi="New times roman"/>
          <w:sz w:val="18"/>
          <w:szCs w:val="18"/>
        </w:rPr>
        <w:t xml:space="preserve">The National Library of Wales, </w:t>
      </w:r>
      <w:r w:rsidR="00E82929" w:rsidRPr="0048499C">
        <w:rPr>
          <w:rFonts w:ascii="New times roman" w:hAnsi="New times roman"/>
          <w:i/>
          <w:iCs/>
          <w:sz w:val="18"/>
          <w:szCs w:val="18"/>
        </w:rPr>
        <w:t xml:space="preserve">Yr </w:t>
      </w:r>
      <w:r w:rsidR="002F6145" w:rsidRPr="0048499C">
        <w:rPr>
          <w:rFonts w:ascii="New times roman" w:hAnsi="New times roman"/>
          <w:i/>
          <w:iCs/>
          <w:sz w:val="18"/>
          <w:szCs w:val="18"/>
        </w:rPr>
        <w:t>Arwr, Hedd Wyn,</w:t>
      </w:r>
      <w:r w:rsidR="002F6145" w:rsidRPr="0048499C">
        <w:rPr>
          <w:rFonts w:ascii="New times roman" w:hAnsi="New times roman"/>
          <w:sz w:val="18"/>
          <w:szCs w:val="18"/>
        </w:rPr>
        <w:t xml:space="preserve"> Archives</w:t>
      </w:r>
      <w:r w:rsidR="007F062F" w:rsidRPr="0048499C">
        <w:rPr>
          <w:rFonts w:ascii="New times roman" w:hAnsi="New times roman"/>
          <w:sz w:val="18"/>
          <w:szCs w:val="18"/>
        </w:rPr>
        <w:t xml:space="preserve"> </w:t>
      </w:r>
      <w:r w:rsidR="00213184" w:rsidRPr="0048499C">
        <w:rPr>
          <w:rFonts w:ascii="New times roman" w:hAnsi="New times roman"/>
          <w:sz w:val="18"/>
          <w:szCs w:val="18"/>
        </w:rPr>
        <w:t>NLW MS 4628C, digital exhibitions,</w:t>
      </w:r>
      <w:r w:rsidR="008505AF" w:rsidRPr="0048499C">
        <w:rPr>
          <w:rStyle w:val="Strong"/>
          <w:rFonts w:ascii="New times roman" w:hAnsi="New times roman"/>
          <w:b w:val="0"/>
          <w:bCs w:val="0"/>
          <w:color w:val="3C3C3C"/>
          <w:sz w:val="18"/>
          <w:szCs w:val="18"/>
          <w:shd w:val="clear" w:color="auto" w:fill="FFFFFF"/>
        </w:rPr>
        <w:t xml:space="preserve">  </w:t>
      </w:r>
      <w:hyperlink r:id="rId7" w:history="1">
        <w:r w:rsidR="00F70A34" w:rsidRPr="0048499C">
          <w:rPr>
            <w:rFonts w:ascii="New times roman" w:hAnsi="New times roman"/>
            <w:color w:val="0000FF"/>
            <w:sz w:val="18"/>
            <w:szCs w:val="18"/>
            <w:u w:val="single"/>
          </w:rPr>
          <w:t>Yr Arwr, Hedd Wyn - National Library of Wales</w:t>
        </w:r>
      </w:hyperlink>
      <w:r w:rsidR="00F70A34" w:rsidRPr="0048499C">
        <w:rPr>
          <w:rFonts w:ascii="New times roman" w:hAnsi="New times roman"/>
          <w:sz w:val="18"/>
          <w:szCs w:val="18"/>
        </w:rPr>
        <w:t xml:space="preserve"> (Accessed </w:t>
      </w:r>
      <w:r w:rsidR="00296412" w:rsidRPr="0048499C">
        <w:rPr>
          <w:rFonts w:ascii="New times roman" w:hAnsi="New times roman"/>
          <w:sz w:val="18"/>
          <w:szCs w:val="18"/>
        </w:rPr>
        <w:t>28 March 2025).</w:t>
      </w:r>
    </w:p>
  </w:footnote>
  <w:footnote w:id="8">
    <w:p w14:paraId="61312779" w14:textId="749052AB" w:rsidR="005E2743" w:rsidRPr="0048499C" w:rsidRDefault="005E2743">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BB6065" w:rsidRPr="0048499C">
        <w:rPr>
          <w:rFonts w:ascii="New times roman" w:hAnsi="New times roman"/>
          <w:sz w:val="18"/>
          <w:szCs w:val="18"/>
        </w:rPr>
        <w:t xml:space="preserve">Matthew </w:t>
      </w:r>
      <w:r w:rsidR="00F07897" w:rsidRPr="0048499C">
        <w:rPr>
          <w:rFonts w:ascii="New times roman" w:hAnsi="New times roman"/>
          <w:sz w:val="18"/>
          <w:szCs w:val="18"/>
        </w:rPr>
        <w:t xml:space="preserve">Johnson, </w:t>
      </w:r>
      <w:r w:rsidR="009F29C4" w:rsidRPr="0048499C">
        <w:rPr>
          <w:rFonts w:ascii="New times roman" w:hAnsi="New times roman"/>
          <w:sz w:val="18"/>
          <w:szCs w:val="18"/>
        </w:rPr>
        <w:t>‘</w:t>
      </w:r>
      <w:r w:rsidR="00F07897" w:rsidRPr="0048499C">
        <w:rPr>
          <w:rFonts w:ascii="New times roman" w:hAnsi="New times roman"/>
          <w:sz w:val="18"/>
          <w:szCs w:val="18"/>
        </w:rPr>
        <w:t xml:space="preserve">Leading </w:t>
      </w:r>
      <w:r w:rsidR="00A830F9" w:rsidRPr="0048499C">
        <w:rPr>
          <w:rFonts w:ascii="New times roman" w:hAnsi="New times roman"/>
          <w:sz w:val="18"/>
          <w:szCs w:val="18"/>
        </w:rPr>
        <w:t>from</w:t>
      </w:r>
      <w:r w:rsidR="00F07897" w:rsidRPr="0048499C">
        <w:rPr>
          <w:rFonts w:ascii="New times roman" w:hAnsi="New times roman"/>
          <w:sz w:val="18"/>
          <w:szCs w:val="18"/>
        </w:rPr>
        <w:t xml:space="preserve"> the Front</w:t>
      </w:r>
      <w:r w:rsidR="00DB4EE9" w:rsidRPr="0048499C">
        <w:rPr>
          <w:rFonts w:ascii="New times roman" w:hAnsi="New times roman"/>
          <w:sz w:val="18"/>
          <w:szCs w:val="18"/>
        </w:rPr>
        <w:t>: The ‘Service Members’ in Parliament</w:t>
      </w:r>
      <w:r w:rsidR="00BB704F" w:rsidRPr="0048499C">
        <w:rPr>
          <w:rFonts w:ascii="New times roman" w:hAnsi="New times roman"/>
          <w:sz w:val="18"/>
          <w:szCs w:val="18"/>
        </w:rPr>
        <w:t xml:space="preserve">, the Armed Forces, and British Politics during the Great War,’ </w:t>
      </w:r>
      <w:r w:rsidR="00BB704F" w:rsidRPr="0048499C">
        <w:rPr>
          <w:rFonts w:ascii="New times roman" w:hAnsi="New times roman"/>
          <w:i/>
          <w:iCs/>
          <w:sz w:val="18"/>
          <w:szCs w:val="18"/>
        </w:rPr>
        <w:t xml:space="preserve">The English Historical </w:t>
      </w:r>
      <w:r w:rsidR="00A830F9" w:rsidRPr="0048499C">
        <w:rPr>
          <w:rFonts w:ascii="New times roman" w:hAnsi="New times roman"/>
          <w:i/>
          <w:iCs/>
          <w:sz w:val="18"/>
          <w:szCs w:val="18"/>
        </w:rPr>
        <w:t>Review</w:t>
      </w:r>
      <w:r w:rsidR="00A830F9" w:rsidRPr="0048499C">
        <w:rPr>
          <w:rFonts w:ascii="New times roman" w:hAnsi="New times roman"/>
          <w:sz w:val="18"/>
          <w:szCs w:val="18"/>
        </w:rPr>
        <w:t xml:space="preserve"> 130, no. 544 (2015)</w:t>
      </w:r>
      <w:r w:rsidR="005049EF" w:rsidRPr="0048499C">
        <w:rPr>
          <w:rFonts w:ascii="New times roman" w:hAnsi="New times roman"/>
          <w:sz w:val="18"/>
          <w:szCs w:val="18"/>
        </w:rPr>
        <w:t xml:space="preserve">: 613-45, JSTOR, </w:t>
      </w:r>
      <w:hyperlink r:id="rId8" w:history="1">
        <w:r w:rsidR="00B2110E" w:rsidRPr="0048499C">
          <w:rPr>
            <w:rStyle w:val="Hyperlink"/>
            <w:rFonts w:ascii="New times roman" w:hAnsi="New times roman" w:cs="Helvetica"/>
            <w:spacing w:val="-5"/>
            <w:sz w:val="18"/>
            <w:szCs w:val="18"/>
            <w:shd w:val="clear" w:color="auto" w:fill="FFFFFF"/>
          </w:rPr>
          <w:t>http://www.jstor.org/stable/24474335</w:t>
        </w:r>
      </w:hyperlink>
      <w:r w:rsidR="00B2110E" w:rsidRPr="0048499C">
        <w:rPr>
          <w:rFonts w:ascii="New times roman" w:hAnsi="New times roman" w:cs="Helvetica"/>
          <w:color w:val="000000"/>
          <w:spacing w:val="-5"/>
          <w:sz w:val="18"/>
          <w:szCs w:val="18"/>
          <w:shd w:val="clear" w:color="auto" w:fill="FFFFFF"/>
        </w:rPr>
        <w:t xml:space="preserve"> (Accessed 28 March 2025). </w:t>
      </w:r>
    </w:p>
  </w:footnote>
  <w:footnote w:id="9">
    <w:p w14:paraId="10E360B7" w14:textId="6996B6BB" w:rsidR="00ED7544" w:rsidRPr="0048499C" w:rsidRDefault="00ED7544">
      <w:pPr>
        <w:pStyle w:val="FootnoteText"/>
        <w:rPr>
          <w:rFonts w:ascii="New times roman" w:hAnsi="New times roman"/>
          <w:sz w:val="18"/>
          <w:szCs w:val="18"/>
        </w:rPr>
      </w:pPr>
      <w:bookmarkStart w:id="5" w:name="_Hlk194135735"/>
      <w:r w:rsidRPr="0048499C">
        <w:rPr>
          <w:rStyle w:val="FootnoteReference"/>
          <w:rFonts w:ascii="New times roman" w:hAnsi="New times roman"/>
          <w:sz w:val="18"/>
          <w:szCs w:val="18"/>
        </w:rPr>
        <w:footnoteRef/>
      </w:r>
      <w:r w:rsidR="00E92D83" w:rsidRPr="0048499C">
        <w:rPr>
          <w:rFonts w:ascii="New times roman" w:hAnsi="New times roman"/>
          <w:sz w:val="18"/>
          <w:szCs w:val="18"/>
        </w:rPr>
        <w:t xml:space="preserve"> </w:t>
      </w:r>
      <w:r w:rsidR="00B76CF0" w:rsidRPr="0048499C">
        <w:rPr>
          <w:rFonts w:ascii="New times roman" w:hAnsi="New times roman"/>
          <w:sz w:val="18"/>
          <w:szCs w:val="18"/>
        </w:rPr>
        <w:t>‘</w:t>
      </w:r>
      <w:r w:rsidR="00E92D83" w:rsidRPr="0048499C">
        <w:rPr>
          <w:rFonts w:ascii="New times roman" w:hAnsi="New times roman"/>
          <w:sz w:val="18"/>
          <w:szCs w:val="18"/>
        </w:rPr>
        <w:t xml:space="preserve">Marconi field radios, </w:t>
      </w:r>
      <w:r w:rsidR="00904D4E" w:rsidRPr="0048499C">
        <w:rPr>
          <w:rFonts w:ascii="New times roman" w:hAnsi="New times roman"/>
          <w:sz w:val="18"/>
          <w:szCs w:val="18"/>
        </w:rPr>
        <w:t>l</w:t>
      </w:r>
      <w:r w:rsidR="00E92D83" w:rsidRPr="0048499C">
        <w:rPr>
          <w:rFonts w:ascii="New times roman" w:hAnsi="New times roman"/>
          <w:sz w:val="18"/>
          <w:szCs w:val="18"/>
        </w:rPr>
        <w:t>ike this one</w:t>
      </w:r>
      <w:r w:rsidR="00904D4E" w:rsidRPr="0048499C">
        <w:rPr>
          <w:rFonts w:ascii="New times roman" w:hAnsi="New times roman"/>
          <w:sz w:val="18"/>
          <w:szCs w:val="18"/>
        </w:rPr>
        <w:t>, changed the war</w:t>
      </w:r>
      <w:r w:rsidR="00B76CF0" w:rsidRPr="0048499C">
        <w:rPr>
          <w:rFonts w:ascii="New times roman" w:hAnsi="New times roman"/>
          <w:sz w:val="18"/>
          <w:szCs w:val="18"/>
        </w:rPr>
        <w:t xml:space="preserve">,’ </w:t>
      </w:r>
      <w:r w:rsidR="00B76CF0" w:rsidRPr="0048499C">
        <w:rPr>
          <w:rFonts w:ascii="New times roman" w:hAnsi="New times roman"/>
          <w:i/>
          <w:iCs/>
          <w:sz w:val="18"/>
          <w:szCs w:val="18"/>
        </w:rPr>
        <w:t>BBC News</w:t>
      </w:r>
      <w:r w:rsidR="002111B8" w:rsidRPr="0048499C">
        <w:rPr>
          <w:rFonts w:ascii="New times roman" w:hAnsi="New times roman"/>
          <w:sz w:val="18"/>
          <w:szCs w:val="18"/>
        </w:rPr>
        <w:t>,</w:t>
      </w:r>
      <w:r w:rsidR="00D67AF5" w:rsidRPr="0048499C">
        <w:rPr>
          <w:rFonts w:ascii="New times roman" w:hAnsi="New times roman"/>
          <w:sz w:val="18"/>
          <w:szCs w:val="18"/>
        </w:rPr>
        <w:t xml:space="preserve"> 29 August 2014,</w:t>
      </w:r>
      <w:r w:rsidR="00416C2C" w:rsidRPr="0048499C">
        <w:rPr>
          <w:rFonts w:ascii="New times roman" w:hAnsi="New times roman"/>
          <w:sz w:val="18"/>
          <w:szCs w:val="18"/>
        </w:rPr>
        <w:t xml:space="preserve"> </w:t>
      </w:r>
      <w:bookmarkStart w:id="6" w:name="_Hlk194247123"/>
      <w:r w:rsidR="00416C2C" w:rsidRPr="0048499C">
        <w:rPr>
          <w:rFonts w:ascii="New times roman" w:hAnsi="New times roman"/>
          <w:sz w:val="18"/>
          <w:szCs w:val="18"/>
        </w:rPr>
        <w:fldChar w:fldCharType="begin"/>
      </w:r>
      <w:r w:rsidR="00416C2C" w:rsidRPr="0048499C">
        <w:rPr>
          <w:rFonts w:ascii="New times roman" w:hAnsi="New times roman"/>
          <w:sz w:val="18"/>
          <w:szCs w:val="18"/>
        </w:rPr>
        <w:instrText>HYPERLINK "https://www.bbc.co.uk/news/business-28739064"</w:instrText>
      </w:r>
      <w:r w:rsidR="00416C2C" w:rsidRPr="0048499C">
        <w:rPr>
          <w:rFonts w:ascii="New times roman" w:hAnsi="New times roman"/>
          <w:sz w:val="18"/>
          <w:szCs w:val="18"/>
        </w:rPr>
      </w:r>
      <w:r w:rsidR="00416C2C" w:rsidRPr="0048499C">
        <w:rPr>
          <w:rFonts w:ascii="New times roman" w:hAnsi="New times roman"/>
          <w:sz w:val="18"/>
          <w:szCs w:val="18"/>
        </w:rPr>
        <w:fldChar w:fldCharType="separate"/>
      </w:r>
      <w:r w:rsidR="00416C2C" w:rsidRPr="0048499C">
        <w:rPr>
          <w:rFonts w:ascii="New times roman" w:hAnsi="New times roman"/>
          <w:color w:val="0000FF"/>
          <w:sz w:val="18"/>
          <w:szCs w:val="18"/>
          <w:u w:val="single"/>
        </w:rPr>
        <w:t>World War One: Industrial innovation and suspicion - BBC News</w:t>
      </w:r>
      <w:r w:rsidR="00416C2C" w:rsidRPr="0048499C">
        <w:rPr>
          <w:rFonts w:ascii="New times roman" w:hAnsi="New times roman"/>
          <w:sz w:val="18"/>
          <w:szCs w:val="18"/>
        </w:rPr>
        <w:fldChar w:fldCharType="end"/>
      </w:r>
      <w:bookmarkEnd w:id="6"/>
      <w:r w:rsidR="00416C2C" w:rsidRPr="0048499C">
        <w:rPr>
          <w:rFonts w:ascii="New times roman" w:hAnsi="New times roman"/>
          <w:sz w:val="18"/>
          <w:szCs w:val="18"/>
        </w:rPr>
        <w:t xml:space="preserve"> (Accessed 29 March 2025).</w:t>
      </w:r>
    </w:p>
    <w:bookmarkEnd w:id="5"/>
  </w:footnote>
  <w:footnote w:id="10">
    <w:p w14:paraId="5558F48D" w14:textId="6558FAC8" w:rsidR="007A70AC" w:rsidRPr="0048499C" w:rsidRDefault="007A70AC">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1036A4" w:rsidRPr="0048499C">
        <w:rPr>
          <w:rFonts w:ascii="New times roman" w:hAnsi="New times roman"/>
          <w:sz w:val="18"/>
          <w:szCs w:val="18"/>
        </w:rPr>
        <w:t>‘</w:t>
      </w:r>
      <w:r w:rsidR="00A74DC9" w:rsidRPr="0048499C">
        <w:rPr>
          <w:rFonts w:ascii="New times roman" w:hAnsi="New times roman"/>
          <w:sz w:val="18"/>
          <w:szCs w:val="18"/>
        </w:rPr>
        <w:t>Countries of Wales: Swansea during the Industrial Revolution’</w:t>
      </w:r>
      <w:r w:rsidR="001036A4" w:rsidRPr="0048499C">
        <w:rPr>
          <w:rFonts w:ascii="New times roman" w:hAnsi="New times roman"/>
          <w:sz w:val="18"/>
          <w:szCs w:val="18"/>
        </w:rPr>
        <w:t xml:space="preserve">, </w:t>
      </w:r>
      <w:r w:rsidR="008972EF" w:rsidRPr="0048499C">
        <w:rPr>
          <w:rFonts w:ascii="New times roman" w:hAnsi="New times roman"/>
          <w:i/>
          <w:iCs/>
          <w:sz w:val="18"/>
          <w:szCs w:val="18"/>
        </w:rPr>
        <w:t xml:space="preserve">BBC Two, </w:t>
      </w:r>
      <w:r w:rsidR="008972EF" w:rsidRPr="0048499C">
        <w:rPr>
          <w:rFonts w:ascii="New times roman" w:hAnsi="New times roman"/>
          <w:sz w:val="18"/>
          <w:szCs w:val="18"/>
        </w:rPr>
        <w:t>00:10</w:t>
      </w:r>
      <w:r w:rsidR="00F40104" w:rsidRPr="0048499C">
        <w:rPr>
          <w:rFonts w:ascii="New times roman" w:hAnsi="New times roman"/>
          <w:sz w:val="18"/>
          <w:szCs w:val="18"/>
        </w:rPr>
        <w:t xml:space="preserve">, </w:t>
      </w:r>
      <w:r w:rsidR="001036A4" w:rsidRPr="0048499C">
        <w:rPr>
          <w:rFonts w:ascii="New times roman" w:hAnsi="New times roman"/>
          <w:sz w:val="18"/>
          <w:szCs w:val="18"/>
        </w:rPr>
        <w:t>6 December 2012</w:t>
      </w:r>
      <w:bookmarkStart w:id="7" w:name="_Hlk194247179"/>
      <w:r w:rsidR="001036A4" w:rsidRPr="0048499C">
        <w:rPr>
          <w:rFonts w:ascii="New times roman" w:hAnsi="New times roman"/>
          <w:sz w:val="18"/>
          <w:szCs w:val="18"/>
        </w:rPr>
        <w:t xml:space="preserve">, </w:t>
      </w:r>
      <w:hyperlink r:id="rId9" w:history="1">
        <w:r w:rsidR="00496B42" w:rsidRPr="0048499C">
          <w:rPr>
            <w:rFonts w:ascii="New times roman" w:hAnsi="New times roman"/>
            <w:color w:val="0000FF"/>
            <w:sz w:val="18"/>
            <w:szCs w:val="18"/>
            <w:u w:val="single"/>
          </w:rPr>
          <w:t>BBC Two - Counties of Wales, Series 1, Glamorganshire, Swansea during the Industrial Revolution</w:t>
        </w:r>
      </w:hyperlink>
      <w:bookmarkEnd w:id="7"/>
      <w:r w:rsidR="00F40104" w:rsidRPr="0048499C">
        <w:rPr>
          <w:rFonts w:ascii="New times roman" w:hAnsi="New times roman"/>
          <w:sz w:val="18"/>
          <w:szCs w:val="18"/>
        </w:rPr>
        <w:t xml:space="preserve"> (Accessed 29 March 2025).</w:t>
      </w:r>
    </w:p>
  </w:footnote>
  <w:footnote w:id="11">
    <w:p w14:paraId="7F4222F0" w14:textId="580AA99A" w:rsidR="00246F06" w:rsidRPr="0048499C" w:rsidRDefault="00246F06">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E06691" w:rsidRPr="0048499C">
        <w:rPr>
          <w:rFonts w:ascii="New times roman" w:hAnsi="New times roman"/>
          <w:sz w:val="18"/>
          <w:szCs w:val="18"/>
        </w:rPr>
        <w:t>B</w:t>
      </w:r>
      <w:r w:rsidR="00492EDC" w:rsidRPr="0048499C">
        <w:rPr>
          <w:rFonts w:ascii="New times roman" w:hAnsi="New times roman"/>
          <w:sz w:val="18"/>
          <w:szCs w:val="18"/>
        </w:rPr>
        <w:t>eatrice G</w:t>
      </w:r>
      <w:bookmarkStart w:id="8" w:name="_Hlk194237139"/>
      <w:r w:rsidR="00492EDC" w:rsidRPr="0048499C">
        <w:rPr>
          <w:rFonts w:ascii="New times roman" w:hAnsi="New times roman"/>
          <w:sz w:val="18"/>
          <w:szCs w:val="18"/>
        </w:rPr>
        <w:t>. Reubens</w:t>
      </w:r>
      <w:r w:rsidR="00872815" w:rsidRPr="0048499C">
        <w:rPr>
          <w:rFonts w:ascii="New times roman" w:hAnsi="New times roman"/>
          <w:sz w:val="18"/>
          <w:szCs w:val="18"/>
        </w:rPr>
        <w:t xml:space="preserve">, </w:t>
      </w:r>
      <w:r w:rsidR="00BE7DCD" w:rsidRPr="0048499C">
        <w:rPr>
          <w:rFonts w:ascii="New times roman" w:hAnsi="New times roman"/>
          <w:sz w:val="18"/>
          <w:szCs w:val="18"/>
        </w:rPr>
        <w:t>‘</w:t>
      </w:r>
      <w:r w:rsidR="00872815" w:rsidRPr="0048499C">
        <w:rPr>
          <w:rFonts w:ascii="New times roman" w:hAnsi="New times roman"/>
          <w:sz w:val="18"/>
          <w:szCs w:val="18"/>
        </w:rPr>
        <w:t xml:space="preserve">Unemployment in </w:t>
      </w:r>
      <w:r w:rsidR="009332B6" w:rsidRPr="0048499C">
        <w:rPr>
          <w:rFonts w:ascii="New times roman" w:hAnsi="New times roman"/>
          <w:sz w:val="18"/>
          <w:szCs w:val="18"/>
        </w:rPr>
        <w:t>Wartime Britan</w:t>
      </w:r>
      <w:r w:rsidR="00872815" w:rsidRPr="0048499C">
        <w:rPr>
          <w:rFonts w:ascii="New times roman" w:hAnsi="New times roman"/>
          <w:sz w:val="18"/>
          <w:szCs w:val="18"/>
        </w:rPr>
        <w:t xml:space="preserve">’ </w:t>
      </w:r>
      <w:r w:rsidR="00AE6881" w:rsidRPr="0048499C">
        <w:rPr>
          <w:rFonts w:ascii="New times roman" w:hAnsi="New times roman"/>
          <w:i/>
          <w:iCs/>
          <w:sz w:val="18"/>
          <w:szCs w:val="18"/>
        </w:rPr>
        <w:t xml:space="preserve">The Quarterly Journal of Economics, </w:t>
      </w:r>
      <w:r w:rsidR="00AE6881" w:rsidRPr="0048499C">
        <w:rPr>
          <w:rFonts w:ascii="New times roman" w:hAnsi="New times roman"/>
          <w:sz w:val="18"/>
          <w:szCs w:val="18"/>
        </w:rPr>
        <w:t>59.2 (1945</w:t>
      </w:r>
      <w:r w:rsidR="00E05FEF" w:rsidRPr="0048499C">
        <w:rPr>
          <w:rFonts w:ascii="New times roman" w:hAnsi="New times roman"/>
          <w:sz w:val="18"/>
          <w:szCs w:val="18"/>
        </w:rPr>
        <w:t xml:space="preserve">), 206-36. </w:t>
      </w:r>
      <w:hyperlink r:id="rId10" w:history="1">
        <w:r w:rsidR="00E05FEF" w:rsidRPr="0048499C">
          <w:rPr>
            <w:rStyle w:val="Hyperlink"/>
            <w:rFonts w:ascii="New times roman" w:hAnsi="New times roman"/>
            <w:sz w:val="18"/>
            <w:szCs w:val="18"/>
          </w:rPr>
          <w:t>https://www.jstor.org/stable/1884826</w:t>
        </w:r>
      </w:hyperlink>
      <w:r w:rsidR="00E05FEF" w:rsidRPr="0048499C">
        <w:rPr>
          <w:rFonts w:ascii="New times roman" w:hAnsi="New times roman"/>
          <w:sz w:val="18"/>
          <w:szCs w:val="18"/>
        </w:rPr>
        <w:t xml:space="preserve"> Accessed </w:t>
      </w:r>
      <w:r w:rsidR="00BE7DCD" w:rsidRPr="0048499C">
        <w:rPr>
          <w:rFonts w:ascii="New times roman" w:hAnsi="New times roman"/>
          <w:sz w:val="18"/>
          <w:szCs w:val="18"/>
        </w:rPr>
        <w:t>30 March 2025).</w:t>
      </w:r>
    </w:p>
    <w:bookmarkStart w:id="9" w:name="_Hlk194237465"/>
    <w:bookmarkEnd w:id="8"/>
  </w:footnote>
  <w:footnote w:id="12">
    <w:p w14:paraId="34A6D975" w14:textId="5E70CE2C" w:rsidR="006C1DAB" w:rsidRPr="0048499C" w:rsidRDefault="006C1DAB">
      <w:pPr>
        <w:pStyle w:val="FootnoteText"/>
        <w:rPr>
          <w:rFonts w:ascii="New times roman" w:hAnsi="New times roman"/>
          <w:sz w:val="18"/>
          <w:szCs w:val="18"/>
        </w:rPr>
      </w:pPr>
      <w:bookmarkStart w:id="10" w:name="_Hlk194237465"/>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E17710" w:rsidRPr="0048499C">
        <w:rPr>
          <w:rFonts w:ascii="New times roman" w:hAnsi="New times roman"/>
          <w:sz w:val="18"/>
          <w:szCs w:val="18"/>
        </w:rPr>
        <w:t>T. Balderson, ‘War Finance and Inflation in Britain and Germany,1914-1918</w:t>
      </w:r>
      <w:r w:rsidR="00142358" w:rsidRPr="0048499C">
        <w:rPr>
          <w:rFonts w:ascii="New times roman" w:hAnsi="New times roman"/>
          <w:sz w:val="18"/>
          <w:szCs w:val="18"/>
        </w:rPr>
        <w:t xml:space="preserve">,’ </w:t>
      </w:r>
      <w:r w:rsidR="00142358" w:rsidRPr="0048499C">
        <w:rPr>
          <w:rFonts w:ascii="New times roman" w:hAnsi="New times roman"/>
          <w:i/>
          <w:iCs/>
          <w:sz w:val="18"/>
          <w:szCs w:val="18"/>
        </w:rPr>
        <w:t xml:space="preserve">The Economic History Review, </w:t>
      </w:r>
      <w:r w:rsidR="00142358" w:rsidRPr="0048499C">
        <w:rPr>
          <w:rFonts w:ascii="New times roman" w:hAnsi="New times roman"/>
          <w:sz w:val="18"/>
          <w:szCs w:val="18"/>
        </w:rPr>
        <w:t xml:space="preserve">42.2 (1989), 222-44, </w:t>
      </w:r>
      <w:hyperlink r:id="rId11" w:history="1">
        <w:r w:rsidR="008F20A6" w:rsidRPr="0048499C">
          <w:rPr>
            <w:rStyle w:val="Hyperlink"/>
            <w:rFonts w:ascii="New times roman" w:hAnsi="New times roman"/>
            <w:sz w:val="18"/>
            <w:szCs w:val="18"/>
          </w:rPr>
          <w:t>https://www.jstor.org/stable/2596203</w:t>
        </w:r>
      </w:hyperlink>
      <w:r w:rsidR="008F20A6" w:rsidRPr="0048499C">
        <w:rPr>
          <w:rFonts w:ascii="New times roman" w:hAnsi="New times roman"/>
          <w:sz w:val="18"/>
          <w:szCs w:val="18"/>
        </w:rPr>
        <w:t xml:space="preserve"> (Accessed 30 March 2025</w:t>
      </w:r>
      <w:r w:rsidR="00AA4736" w:rsidRPr="0048499C">
        <w:rPr>
          <w:rFonts w:ascii="New times roman" w:hAnsi="New times roman"/>
          <w:sz w:val="18"/>
          <w:szCs w:val="18"/>
        </w:rPr>
        <w:t xml:space="preserve">). </w:t>
      </w:r>
      <w:r w:rsidR="008F20A6" w:rsidRPr="0048499C">
        <w:rPr>
          <w:rFonts w:ascii="New times roman" w:hAnsi="New times roman"/>
          <w:sz w:val="18"/>
          <w:szCs w:val="18"/>
        </w:rPr>
        <w:t xml:space="preserve"> </w:t>
      </w:r>
    </w:p>
    <w:bookmarkEnd w:id="10"/>
  </w:footnote>
  <w:footnote w:id="13">
    <w:p w14:paraId="4E0FD2AE" w14:textId="31F163F3" w:rsidR="005B49D7" w:rsidRPr="0048499C" w:rsidRDefault="005B49D7">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103996" w:rsidRPr="0048499C">
        <w:rPr>
          <w:rFonts w:ascii="New times roman" w:hAnsi="New times roman"/>
          <w:sz w:val="18"/>
          <w:szCs w:val="18"/>
        </w:rPr>
        <w:t xml:space="preserve">Susan Pyecroft, </w:t>
      </w:r>
      <w:r w:rsidR="007646A4" w:rsidRPr="0048499C">
        <w:rPr>
          <w:rFonts w:ascii="New times roman" w:hAnsi="New times roman"/>
          <w:sz w:val="18"/>
          <w:szCs w:val="18"/>
        </w:rPr>
        <w:t xml:space="preserve">‘British Working Women and the First World War’. </w:t>
      </w:r>
      <w:r w:rsidR="007646A4" w:rsidRPr="0048499C">
        <w:rPr>
          <w:rFonts w:ascii="New times roman" w:hAnsi="New times roman"/>
          <w:i/>
          <w:iCs/>
          <w:sz w:val="18"/>
          <w:szCs w:val="18"/>
        </w:rPr>
        <w:t xml:space="preserve">The Historian, </w:t>
      </w:r>
      <w:r w:rsidR="007646A4" w:rsidRPr="0048499C">
        <w:rPr>
          <w:rFonts w:ascii="New times roman" w:hAnsi="New times roman"/>
          <w:sz w:val="18"/>
          <w:szCs w:val="18"/>
        </w:rPr>
        <w:t>56.4 (1994)</w:t>
      </w:r>
      <w:r w:rsidR="005B0D8B" w:rsidRPr="0048499C">
        <w:rPr>
          <w:rFonts w:ascii="New times roman" w:hAnsi="New times roman"/>
          <w:sz w:val="18"/>
          <w:szCs w:val="18"/>
        </w:rPr>
        <w:t xml:space="preserve">: 699-710. </w:t>
      </w:r>
      <w:hyperlink r:id="rId12" w:history="1">
        <w:r w:rsidR="005B0D8B" w:rsidRPr="0048499C">
          <w:rPr>
            <w:rStyle w:val="Hyperlink"/>
            <w:rFonts w:ascii="New times roman" w:hAnsi="New times roman"/>
            <w:sz w:val="18"/>
            <w:szCs w:val="18"/>
          </w:rPr>
          <w:t>https://www.jstor.org/stable/24449074</w:t>
        </w:r>
      </w:hyperlink>
      <w:r w:rsidR="005B0D8B" w:rsidRPr="0048499C">
        <w:rPr>
          <w:rFonts w:ascii="New times roman" w:hAnsi="New times roman"/>
          <w:sz w:val="18"/>
          <w:szCs w:val="18"/>
        </w:rPr>
        <w:t xml:space="preserve"> </w:t>
      </w:r>
      <w:r w:rsidR="00397FD2" w:rsidRPr="0048499C">
        <w:rPr>
          <w:rFonts w:ascii="New times roman" w:hAnsi="New times roman"/>
          <w:sz w:val="18"/>
          <w:szCs w:val="18"/>
        </w:rPr>
        <w:t xml:space="preserve">(Accessed 30 March 2025). </w:t>
      </w:r>
    </w:p>
  </w:footnote>
  <w:footnote w:id="14">
    <w:p w14:paraId="11086999" w14:textId="2EE9A115" w:rsidR="00F64FEB" w:rsidRPr="0048499C" w:rsidRDefault="00F64FEB">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6C5DB4" w:rsidRPr="0048499C">
        <w:rPr>
          <w:rFonts w:ascii="New times roman" w:hAnsi="New times roman"/>
          <w:sz w:val="18"/>
          <w:szCs w:val="18"/>
        </w:rPr>
        <w:t>Robert, Blackburn</w:t>
      </w:r>
      <w:r w:rsidR="00481280" w:rsidRPr="0048499C">
        <w:rPr>
          <w:rFonts w:ascii="New times roman" w:hAnsi="New times roman"/>
          <w:sz w:val="18"/>
          <w:szCs w:val="18"/>
        </w:rPr>
        <w:t xml:space="preserve">, ‘Laying the Foundations of the Modern Voting System: The Representation of the People Act </w:t>
      </w:r>
      <w:r w:rsidR="00077894" w:rsidRPr="0048499C">
        <w:rPr>
          <w:rFonts w:ascii="New times roman" w:hAnsi="New times roman"/>
          <w:sz w:val="18"/>
          <w:szCs w:val="18"/>
        </w:rPr>
        <w:t xml:space="preserve">1918’, </w:t>
      </w:r>
      <w:r w:rsidR="00077894" w:rsidRPr="0048499C">
        <w:rPr>
          <w:rFonts w:ascii="New times roman" w:hAnsi="New times roman"/>
          <w:i/>
          <w:iCs/>
          <w:sz w:val="18"/>
          <w:szCs w:val="18"/>
        </w:rPr>
        <w:t xml:space="preserve">Parliamentary History, </w:t>
      </w:r>
      <w:r w:rsidR="00703B55" w:rsidRPr="0048499C">
        <w:rPr>
          <w:rFonts w:ascii="New times roman" w:hAnsi="New times roman"/>
          <w:sz w:val="18"/>
          <w:szCs w:val="18"/>
        </w:rPr>
        <w:t xml:space="preserve">30.1, (2011), 33-52, </w:t>
      </w:r>
      <w:hyperlink r:id="rId13" w:history="1">
        <w:r w:rsidR="00B5670B" w:rsidRPr="0048499C">
          <w:rPr>
            <w:rStyle w:val="Hyperlink"/>
            <w:rFonts w:ascii="New times roman" w:hAnsi="New times roman"/>
            <w:sz w:val="18"/>
            <w:szCs w:val="18"/>
          </w:rPr>
          <w:t>https://librarysearch.uwtsd.ac.uk/permalink/44WHELF_UWTSD/1ir6fgh/cdi_proquest_miscellaneous_1036025697</w:t>
        </w:r>
      </w:hyperlink>
      <w:r w:rsidR="00B5670B" w:rsidRPr="0048499C">
        <w:rPr>
          <w:rFonts w:ascii="New times roman" w:hAnsi="New times roman"/>
          <w:sz w:val="18"/>
          <w:szCs w:val="18"/>
        </w:rPr>
        <w:t xml:space="preserve"> </w:t>
      </w:r>
    </w:p>
  </w:footnote>
  <w:footnote w:id="15">
    <w:p w14:paraId="1B750A4A" w14:textId="4C50391B" w:rsidR="00295806" w:rsidRPr="008A0D1F" w:rsidRDefault="00295806">
      <w:pPr>
        <w:pStyle w:val="FootnoteText"/>
        <w:rPr>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bookmarkStart w:id="11" w:name="_Hlk194238985"/>
      <w:r w:rsidR="007A0784" w:rsidRPr="0048499C">
        <w:rPr>
          <w:rFonts w:ascii="New times roman" w:hAnsi="New times roman"/>
          <w:sz w:val="18"/>
          <w:szCs w:val="18"/>
        </w:rPr>
        <w:t xml:space="preserve">Harold Smith, </w:t>
      </w:r>
      <w:r w:rsidR="003E273B" w:rsidRPr="0048499C">
        <w:rPr>
          <w:rFonts w:ascii="New times roman" w:hAnsi="New times roman"/>
          <w:sz w:val="18"/>
          <w:szCs w:val="18"/>
        </w:rPr>
        <w:t>‘</w:t>
      </w:r>
      <w:r w:rsidR="007A0784" w:rsidRPr="0048499C">
        <w:rPr>
          <w:rFonts w:ascii="New times roman" w:hAnsi="New times roman"/>
          <w:sz w:val="18"/>
          <w:szCs w:val="18"/>
        </w:rPr>
        <w:t xml:space="preserve">Sex </w:t>
      </w:r>
      <w:r w:rsidR="003E273B" w:rsidRPr="0048499C">
        <w:rPr>
          <w:rFonts w:ascii="New times roman" w:hAnsi="New times roman"/>
          <w:sz w:val="18"/>
          <w:szCs w:val="18"/>
        </w:rPr>
        <w:t>vs. Class: British Feminists and the Labour Movement, 1919-1929.’</w:t>
      </w:r>
      <w:r w:rsidR="008A0D1F" w:rsidRPr="0048499C">
        <w:rPr>
          <w:rFonts w:ascii="New times roman" w:hAnsi="New times roman"/>
          <w:sz w:val="18"/>
          <w:szCs w:val="18"/>
        </w:rPr>
        <w:t xml:space="preserve"> </w:t>
      </w:r>
      <w:r w:rsidR="008A0D1F" w:rsidRPr="0048499C">
        <w:rPr>
          <w:rFonts w:ascii="New times roman" w:hAnsi="New times roman"/>
          <w:i/>
          <w:iCs/>
          <w:sz w:val="18"/>
          <w:szCs w:val="18"/>
        </w:rPr>
        <w:t xml:space="preserve">The Historian, </w:t>
      </w:r>
      <w:r w:rsidR="008A0D1F" w:rsidRPr="0048499C">
        <w:rPr>
          <w:rFonts w:ascii="New times roman" w:hAnsi="New times roman"/>
          <w:sz w:val="18"/>
          <w:szCs w:val="18"/>
        </w:rPr>
        <w:t>47.1 (1984)</w:t>
      </w:r>
      <w:r w:rsidR="00C5037A" w:rsidRPr="0048499C">
        <w:rPr>
          <w:rFonts w:ascii="New times roman" w:hAnsi="New times roman"/>
          <w:sz w:val="18"/>
          <w:szCs w:val="18"/>
        </w:rPr>
        <w:t xml:space="preserve">, 19-37. </w:t>
      </w:r>
      <w:hyperlink r:id="rId14" w:history="1">
        <w:r w:rsidR="00C5037A" w:rsidRPr="0048499C">
          <w:rPr>
            <w:rStyle w:val="Hyperlink"/>
            <w:rFonts w:ascii="New times roman" w:hAnsi="New times roman"/>
            <w:sz w:val="18"/>
            <w:szCs w:val="18"/>
          </w:rPr>
          <w:t>https://www.jstor.org/stable/24446682</w:t>
        </w:r>
      </w:hyperlink>
      <w:r w:rsidR="00C5037A" w:rsidRPr="0048499C">
        <w:rPr>
          <w:rFonts w:ascii="New times roman" w:hAnsi="New times roman"/>
          <w:sz w:val="18"/>
          <w:szCs w:val="18"/>
        </w:rPr>
        <w:t xml:space="preserve"> </w:t>
      </w:r>
      <w:r w:rsidR="006C5E2B" w:rsidRPr="0048499C">
        <w:rPr>
          <w:rFonts w:ascii="New times roman" w:hAnsi="New times roman"/>
          <w:sz w:val="18"/>
          <w:szCs w:val="18"/>
        </w:rPr>
        <w:t>(Accessed 30 March 2025).</w:t>
      </w:r>
      <w:r w:rsidR="006C5E2B">
        <w:rPr>
          <w:sz w:val="18"/>
          <w:szCs w:val="18"/>
        </w:rPr>
        <w:t xml:space="preserve"> </w:t>
      </w:r>
    </w:p>
    <w:bookmarkEnd w:id="11"/>
  </w:footnote>
  <w:footnote w:id="16">
    <w:p w14:paraId="7519F4BE" w14:textId="013520A3" w:rsidR="000A5219" w:rsidRPr="0048499C" w:rsidRDefault="000A5219">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110D0C" w:rsidRPr="0048499C">
        <w:rPr>
          <w:rFonts w:ascii="New times roman" w:hAnsi="New times roman"/>
          <w:sz w:val="18"/>
          <w:szCs w:val="18"/>
        </w:rPr>
        <w:t xml:space="preserve">John D. Fair, ‘The Political Aspects of Women’s Suffrage during the First World War.’ </w:t>
      </w:r>
      <w:r w:rsidR="00110D0C" w:rsidRPr="0048499C">
        <w:rPr>
          <w:rFonts w:ascii="New times roman" w:hAnsi="New times roman"/>
          <w:i/>
          <w:iCs/>
          <w:sz w:val="18"/>
          <w:szCs w:val="18"/>
        </w:rPr>
        <w:t xml:space="preserve">Albion: A Quarterly Journal Concerned with British Studies, </w:t>
      </w:r>
      <w:r w:rsidR="00110D0C" w:rsidRPr="0048499C">
        <w:rPr>
          <w:rFonts w:ascii="New times roman" w:hAnsi="New times roman"/>
          <w:sz w:val="18"/>
          <w:szCs w:val="18"/>
        </w:rPr>
        <w:t xml:space="preserve">8.3 (1976), 274-95, </w:t>
      </w:r>
      <w:hyperlink r:id="rId15" w:history="1">
        <w:r w:rsidR="00110D0C" w:rsidRPr="0048499C">
          <w:rPr>
            <w:rStyle w:val="Hyperlink"/>
            <w:rFonts w:ascii="New times roman" w:hAnsi="New times roman"/>
            <w:sz w:val="18"/>
            <w:szCs w:val="18"/>
          </w:rPr>
          <w:t>https://www.jstor.org/stable/4048477</w:t>
        </w:r>
      </w:hyperlink>
      <w:r w:rsidR="00110D0C" w:rsidRPr="0048499C">
        <w:rPr>
          <w:rFonts w:ascii="New times roman" w:hAnsi="New times roman"/>
          <w:sz w:val="18"/>
          <w:szCs w:val="18"/>
        </w:rPr>
        <w:t xml:space="preserve"> (Accessed 30 March 2025).</w:t>
      </w:r>
    </w:p>
  </w:footnote>
  <w:footnote w:id="17">
    <w:p w14:paraId="10E440C2" w14:textId="7E6F0D10" w:rsidR="000A5219" w:rsidRPr="0048499C" w:rsidRDefault="000A5219">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bookmarkStart w:id="12" w:name="_Hlk194239506"/>
      <w:r w:rsidR="0014549B" w:rsidRPr="0048499C">
        <w:rPr>
          <w:rFonts w:ascii="New times roman" w:hAnsi="New times roman"/>
          <w:sz w:val="18"/>
          <w:szCs w:val="18"/>
        </w:rPr>
        <w:t xml:space="preserve">Neil Prior, </w:t>
      </w:r>
      <w:r w:rsidR="002340F4" w:rsidRPr="0048499C">
        <w:rPr>
          <w:rFonts w:ascii="New times roman" w:hAnsi="New times roman"/>
          <w:sz w:val="18"/>
          <w:szCs w:val="18"/>
        </w:rPr>
        <w:t>‘</w:t>
      </w:r>
      <w:r w:rsidR="0014549B" w:rsidRPr="0048499C">
        <w:rPr>
          <w:rFonts w:ascii="New times roman" w:hAnsi="New times roman"/>
          <w:sz w:val="18"/>
          <w:szCs w:val="18"/>
        </w:rPr>
        <w:t>First Women’s Institute</w:t>
      </w:r>
      <w:r w:rsidR="002340F4" w:rsidRPr="0048499C">
        <w:rPr>
          <w:rFonts w:ascii="New times roman" w:hAnsi="New times roman"/>
          <w:sz w:val="18"/>
          <w:szCs w:val="18"/>
        </w:rPr>
        <w:t xml:space="preserve"> Was in Wales to Help War Effort’, </w:t>
      </w:r>
      <w:r w:rsidR="002340F4" w:rsidRPr="0048499C">
        <w:rPr>
          <w:rFonts w:ascii="New times roman" w:hAnsi="New times roman"/>
          <w:i/>
          <w:iCs/>
          <w:sz w:val="18"/>
          <w:szCs w:val="18"/>
        </w:rPr>
        <w:t>BBC NEWS</w:t>
      </w:r>
      <w:r w:rsidR="00503A21" w:rsidRPr="0048499C">
        <w:rPr>
          <w:rFonts w:ascii="New times roman" w:hAnsi="New times roman"/>
          <w:sz w:val="18"/>
          <w:szCs w:val="18"/>
        </w:rPr>
        <w:t>, 24 February 2014</w:t>
      </w:r>
      <w:bookmarkStart w:id="13" w:name="_Hlk194246940"/>
      <w:r w:rsidR="00503A21" w:rsidRPr="0048499C">
        <w:rPr>
          <w:rFonts w:ascii="New times roman" w:hAnsi="New times roman"/>
          <w:sz w:val="18"/>
          <w:szCs w:val="18"/>
        </w:rPr>
        <w:t xml:space="preserve">, </w:t>
      </w:r>
      <w:hyperlink r:id="rId16" w:history="1">
        <w:r w:rsidR="002C1EED" w:rsidRPr="0048499C">
          <w:rPr>
            <w:rFonts w:ascii="New times roman" w:hAnsi="New times roman"/>
            <w:color w:val="0000FF"/>
            <w:sz w:val="18"/>
            <w:szCs w:val="18"/>
            <w:u w:val="single"/>
          </w:rPr>
          <w:t>First Women's Institute was in Wales to help war effort - BBC News</w:t>
        </w:r>
      </w:hyperlink>
      <w:bookmarkEnd w:id="13"/>
      <w:r w:rsidR="002C1EED" w:rsidRPr="0048499C">
        <w:rPr>
          <w:rFonts w:ascii="New times roman" w:hAnsi="New times roman"/>
          <w:sz w:val="18"/>
          <w:szCs w:val="18"/>
        </w:rPr>
        <w:t xml:space="preserve"> (Accessed 30 March 2025). </w:t>
      </w:r>
    </w:p>
    <w:bookmarkEnd w:id="12"/>
  </w:footnote>
  <w:footnote w:id="18">
    <w:p w14:paraId="52547E50" w14:textId="247627D0" w:rsidR="00110BCF" w:rsidRPr="00AC2908" w:rsidRDefault="00110BCF">
      <w:pPr>
        <w:pStyle w:val="FootnoteText"/>
        <w:rPr>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bookmarkStart w:id="14" w:name="_Hlk194239963"/>
      <w:r w:rsidR="009E1919" w:rsidRPr="0048499C">
        <w:rPr>
          <w:rFonts w:ascii="New times roman" w:hAnsi="New times roman"/>
          <w:sz w:val="18"/>
          <w:szCs w:val="18"/>
        </w:rPr>
        <w:t>Anna Muggeridge,</w:t>
      </w:r>
      <w:r w:rsidR="0012392A" w:rsidRPr="0048499C">
        <w:rPr>
          <w:rFonts w:ascii="New times roman" w:hAnsi="New times roman"/>
          <w:sz w:val="18"/>
          <w:szCs w:val="18"/>
        </w:rPr>
        <w:t xml:space="preserve"> ‘Suffrage, Infant Welfare and Women’s Politics in Walsall, 1910-3</w:t>
      </w:r>
      <w:r w:rsidR="004F7589" w:rsidRPr="0048499C">
        <w:rPr>
          <w:rFonts w:ascii="New times roman" w:hAnsi="New times roman"/>
          <w:sz w:val="18"/>
          <w:szCs w:val="18"/>
        </w:rPr>
        <w:t xml:space="preserve">9,’ </w:t>
      </w:r>
      <w:r w:rsidR="00AF3926" w:rsidRPr="0048499C">
        <w:rPr>
          <w:rFonts w:ascii="New times roman" w:hAnsi="New times roman"/>
          <w:i/>
          <w:iCs/>
          <w:sz w:val="18"/>
          <w:szCs w:val="18"/>
        </w:rPr>
        <w:t xml:space="preserve">The Politics of Women’s </w:t>
      </w:r>
      <w:r w:rsidR="00AC2908" w:rsidRPr="0048499C">
        <w:rPr>
          <w:rFonts w:ascii="New times roman" w:hAnsi="New times roman"/>
          <w:i/>
          <w:iCs/>
          <w:sz w:val="18"/>
          <w:szCs w:val="18"/>
        </w:rPr>
        <w:t xml:space="preserve">Suffrage: </w:t>
      </w:r>
      <w:r w:rsidR="00AC2908" w:rsidRPr="0048499C">
        <w:rPr>
          <w:rFonts w:ascii="New times roman" w:hAnsi="New times roman"/>
          <w:sz w:val="18"/>
          <w:szCs w:val="18"/>
        </w:rPr>
        <w:t>Local, National and International Dimensions, ed</w:t>
      </w:r>
      <w:r w:rsidR="004F72AF" w:rsidRPr="0048499C">
        <w:rPr>
          <w:rFonts w:ascii="New times roman" w:hAnsi="New times roman"/>
          <w:sz w:val="18"/>
          <w:szCs w:val="18"/>
        </w:rPr>
        <w:t xml:space="preserve">. By Alexandra Hughes-Johnson and Lyndsey Jenkins, </w:t>
      </w:r>
      <w:r w:rsidR="00742508" w:rsidRPr="0048499C">
        <w:rPr>
          <w:rFonts w:ascii="New times roman" w:hAnsi="New times roman"/>
          <w:sz w:val="18"/>
          <w:szCs w:val="18"/>
        </w:rPr>
        <w:t>(</w:t>
      </w:r>
      <w:r w:rsidR="004F72AF" w:rsidRPr="0048499C">
        <w:rPr>
          <w:rFonts w:ascii="New times roman" w:hAnsi="New times roman"/>
          <w:sz w:val="18"/>
          <w:szCs w:val="18"/>
        </w:rPr>
        <w:t xml:space="preserve">University of </w:t>
      </w:r>
      <w:r w:rsidR="00742508" w:rsidRPr="0048499C">
        <w:rPr>
          <w:rFonts w:ascii="New times roman" w:hAnsi="New times roman"/>
          <w:sz w:val="18"/>
          <w:szCs w:val="18"/>
        </w:rPr>
        <w:t xml:space="preserve">London Press, 2021), 109-28, </w:t>
      </w:r>
      <w:hyperlink r:id="rId17" w:history="1">
        <w:r w:rsidR="00D20BFD" w:rsidRPr="0048499C">
          <w:rPr>
            <w:rStyle w:val="Hyperlink"/>
            <w:rFonts w:ascii="New times roman" w:hAnsi="New times roman"/>
            <w:sz w:val="18"/>
            <w:szCs w:val="18"/>
          </w:rPr>
          <w:t>https://www.jstor.org/stable/j.ctv2321krx.11</w:t>
        </w:r>
      </w:hyperlink>
      <w:r w:rsidR="00D20BFD" w:rsidRPr="0048499C">
        <w:rPr>
          <w:rFonts w:ascii="New times roman" w:hAnsi="New times roman"/>
          <w:sz w:val="18"/>
          <w:szCs w:val="18"/>
        </w:rPr>
        <w:t xml:space="preserve"> (Accessed 30 March 2025).</w:t>
      </w:r>
    </w:p>
    <w:bookmarkEnd w:id="14"/>
  </w:footnote>
  <w:footnote w:id="19">
    <w:p w14:paraId="2EDE591F" w14:textId="1FDE2790" w:rsidR="008C363E" w:rsidRPr="00CD33F0" w:rsidRDefault="008C363E">
      <w:pPr>
        <w:pStyle w:val="FootnoteText"/>
        <w:rPr>
          <w:rFonts w:ascii="New times roman" w:hAnsi="New times roman"/>
          <w:sz w:val="18"/>
          <w:szCs w:val="18"/>
        </w:rPr>
      </w:pPr>
      <w:r w:rsidRPr="00CD33F0">
        <w:rPr>
          <w:rStyle w:val="FootnoteReference"/>
          <w:rFonts w:ascii="New times roman" w:hAnsi="New times roman"/>
          <w:sz w:val="18"/>
          <w:szCs w:val="18"/>
        </w:rPr>
        <w:footnoteRef/>
      </w:r>
      <w:r w:rsidRPr="00CD33F0">
        <w:rPr>
          <w:rFonts w:ascii="New times roman" w:hAnsi="New times roman"/>
          <w:sz w:val="18"/>
          <w:szCs w:val="18"/>
        </w:rPr>
        <w:t xml:space="preserve"> </w:t>
      </w:r>
      <w:r w:rsidRPr="00CD33F0">
        <w:rPr>
          <w:rFonts w:ascii="New times roman" w:hAnsi="New times roman"/>
          <w:sz w:val="18"/>
          <w:szCs w:val="18"/>
        </w:rPr>
        <w:t xml:space="preserve"> John Horne, ‘Reconstruction, Reform and Peace in Europe after the First World War.’ </w:t>
      </w:r>
      <w:r w:rsidRPr="00CD33F0">
        <w:rPr>
          <w:rFonts w:ascii="New times roman" w:hAnsi="New times roman"/>
          <w:i/>
          <w:iCs/>
          <w:sz w:val="18"/>
          <w:szCs w:val="18"/>
        </w:rPr>
        <w:t xml:space="preserve">Revival After the Great World War: Rebuild, Remember, Repair, Reform, </w:t>
      </w:r>
      <w:r w:rsidRPr="00CD33F0">
        <w:rPr>
          <w:rFonts w:ascii="New times roman" w:hAnsi="New times roman"/>
          <w:sz w:val="18"/>
          <w:szCs w:val="18"/>
        </w:rPr>
        <w:t xml:space="preserve">edited by Luc Verpoest et al.,297-316, Leuven: Leuven University Press, 2020. </w:t>
      </w:r>
      <w:hyperlink r:id="rId18" w:history="1">
        <w:r w:rsidRPr="00CD33F0">
          <w:rPr>
            <w:rStyle w:val="Hyperlink"/>
            <w:rFonts w:ascii="New times roman" w:hAnsi="New times roman"/>
            <w:sz w:val="18"/>
            <w:szCs w:val="18"/>
          </w:rPr>
          <w:t>https://www.jstor.org/stable/j.ctv1b0fvbf.20</w:t>
        </w:r>
      </w:hyperlink>
      <w:r w:rsidRPr="00CD33F0">
        <w:rPr>
          <w:rFonts w:ascii="New times roman" w:hAnsi="New times roman"/>
          <w:sz w:val="18"/>
          <w:szCs w:val="18"/>
        </w:rPr>
        <w:t xml:space="preserve"> (Accessed 30 March 2025).</w:t>
      </w:r>
    </w:p>
  </w:footnote>
  <w:footnote w:id="20">
    <w:p w14:paraId="4349AEB7" w14:textId="69C98C74" w:rsidR="00917F84" w:rsidRPr="00CD33F0" w:rsidRDefault="00917F84">
      <w:pPr>
        <w:pStyle w:val="FootnoteText"/>
        <w:rPr>
          <w:rFonts w:ascii="New times roman" w:hAnsi="New times roman"/>
          <w:sz w:val="18"/>
          <w:szCs w:val="18"/>
        </w:rPr>
      </w:pPr>
      <w:bookmarkStart w:id="15" w:name="_Hlk194241193"/>
      <w:bookmarkStart w:id="16" w:name="_Hlk194241677"/>
      <w:r w:rsidRPr="00CD33F0">
        <w:rPr>
          <w:rStyle w:val="FootnoteReference"/>
          <w:rFonts w:ascii="New times roman" w:hAnsi="New times roman"/>
          <w:sz w:val="18"/>
          <w:szCs w:val="18"/>
        </w:rPr>
        <w:footnoteRef/>
      </w:r>
      <w:r w:rsidRPr="00CD33F0">
        <w:rPr>
          <w:rFonts w:ascii="New times roman" w:hAnsi="New times roman"/>
          <w:sz w:val="18"/>
          <w:szCs w:val="18"/>
        </w:rPr>
        <w:t xml:space="preserve"> </w:t>
      </w:r>
      <w:bookmarkStart w:id="17" w:name="_Hlk194241132"/>
      <w:bookmarkEnd w:id="15"/>
      <w:r w:rsidR="005A6DA4" w:rsidRPr="00CD33F0">
        <w:rPr>
          <w:rFonts w:ascii="New times roman" w:hAnsi="New times roman"/>
          <w:sz w:val="18"/>
          <w:szCs w:val="18"/>
        </w:rPr>
        <w:t xml:space="preserve">G. E. Sherington, </w:t>
      </w:r>
      <w:r w:rsidR="00470C6B" w:rsidRPr="00CD33F0">
        <w:rPr>
          <w:rFonts w:ascii="New times roman" w:hAnsi="New times roman"/>
          <w:sz w:val="18"/>
          <w:szCs w:val="18"/>
        </w:rPr>
        <w:t>‘The</w:t>
      </w:r>
      <w:r w:rsidR="005A6DA4" w:rsidRPr="00CD33F0">
        <w:rPr>
          <w:rFonts w:ascii="New times roman" w:hAnsi="New times roman"/>
          <w:sz w:val="18"/>
          <w:szCs w:val="18"/>
        </w:rPr>
        <w:t xml:space="preserve"> </w:t>
      </w:r>
      <w:r w:rsidR="00544CE2" w:rsidRPr="00CD33F0">
        <w:rPr>
          <w:rFonts w:ascii="New times roman" w:hAnsi="New times roman"/>
          <w:sz w:val="18"/>
          <w:szCs w:val="18"/>
        </w:rPr>
        <w:t xml:space="preserve">1918 Education Act: Origins, Aims and Development.’ </w:t>
      </w:r>
      <w:r w:rsidR="00544CE2" w:rsidRPr="00CD33F0">
        <w:rPr>
          <w:rFonts w:ascii="New times roman" w:hAnsi="New times roman"/>
          <w:i/>
          <w:iCs/>
          <w:sz w:val="18"/>
          <w:szCs w:val="18"/>
        </w:rPr>
        <w:t>British Journal of Educational Studies,</w:t>
      </w:r>
      <w:r w:rsidR="00544CE2" w:rsidRPr="00CD33F0">
        <w:rPr>
          <w:rFonts w:ascii="New times roman" w:hAnsi="New times roman"/>
          <w:sz w:val="18"/>
          <w:szCs w:val="18"/>
        </w:rPr>
        <w:t xml:space="preserve"> 24</w:t>
      </w:r>
      <w:r w:rsidR="00470C6B" w:rsidRPr="00CD33F0">
        <w:rPr>
          <w:rFonts w:ascii="New times roman" w:hAnsi="New times roman"/>
          <w:sz w:val="18"/>
          <w:szCs w:val="18"/>
        </w:rPr>
        <w:t xml:space="preserve">, no. 1 (1976): 66-85. </w:t>
      </w:r>
      <w:hyperlink r:id="rId19" w:history="1">
        <w:r w:rsidR="00F93597" w:rsidRPr="00CD33F0">
          <w:rPr>
            <w:rStyle w:val="Hyperlink"/>
            <w:rFonts w:ascii="New times roman" w:hAnsi="New times roman"/>
            <w:sz w:val="18"/>
            <w:szCs w:val="18"/>
          </w:rPr>
          <w:t>https://www.jstor.org/stable/3120755</w:t>
        </w:r>
      </w:hyperlink>
      <w:r w:rsidR="00F93597" w:rsidRPr="00CD33F0">
        <w:rPr>
          <w:rFonts w:ascii="New times roman" w:hAnsi="New times roman"/>
          <w:sz w:val="18"/>
          <w:szCs w:val="18"/>
        </w:rPr>
        <w:t xml:space="preserve"> (Accessed 30 March 2025). </w:t>
      </w:r>
    </w:p>
    <w:bookmarkEnd w:id="17"/>
    <w:bookmarkEnd w:id="16"/>
  </w:footnote>
  <w:footnote w:id="21">
    <w:p w14:paraId="72E469D4" w14:textId="052F99A8" w:rsidR="00917F84" w:rsidRPr="00CD33F0" w:rsidRDefault="00917F84">
      <w:pPr>
        <w:pStyle w:val="FootnoteText"/>
        <w:rPr>
          <w:rFonts w:ascii="New times roman" w:hAnsi="New times roman"/>
          <w:sz w:val="18"/>
          <w:szCs w:val="18"/>
        </w:rPr>
      </w:pPr>
      <w:r w:rsidRPr="00CD33F0">
        <w:rPr>
          <w:rStyle w:val="FootnoteReference"/>
          <w:rFonts w:ascii="New times roman" w:hAnsi="New times roman"/>
          <w:sz w:val="18"/>
          <w:szCs w:val="18"/>
        </w:rPr>
        <w:footnoteRef/>
      </w:r>
      <w:r w:rsidRPr="00CD33F0">
        <w:rPr>
          <w:rFonts w:ascii="New times roman" w:hAnsi="New times roman"/>
          <w:sz w:val="18"/>
          <w:szCs w:val="18"/>
        </w:rPr>
        <w:t xml:space="preserve"> </w:t>
      </w:r>
      <w:bookmarkStart w:id="18" w:name="_Hlk194242059"/>
      <w:r w:rsidR="003E57DF" w:rsidRPr="00CD33F0">
        <w:rPr>
          <w:rFonts w:ascii="New times roman" w:hAnsi="New times roman"/>
          <w:sz w:val="18"/>
          <w:szCs w:val="18"/>
        </w:rPr>
        <w:t xml:space="preserve">Noelle Whiteside, </w:t>
      </w:r>
      <w:r w:rsidR="00EF7455" w:rsidRPr="00CD33F0">
        <w:rPr>
          <w:rFonts w:ascii="New times roman" w:hAnsi="New times roman"/>
          <w:sz w:val="18"/>
          <w:szCs w:val="18"/>
        </w:rPr>
        <w:t xml:space="preserve">‘Welfare Legislation and the Unions during the First World </w:t>
      </w:r>
      <w:r w:rsidR="00996420" w:rsidRPr="00CD33F0">
        <w:rPr>
          <w:rFonts w:ascii="New times roman" w:hAnsi="New times roman"/>
          <w:sz w:val="18"/>
          <w:szCs w:val="18"/>
        </w:rPr>
        <w:t>War,</w:t>
      </w:r>
      <w:r w:rsidR="00EF7455" w:rsidRPr="00CD33F0">
        <w:rPr>
          <w:rFonts w:ascii="New times roman" w:hAnsi="New times roman"/>
          <w:sz w:val="18"/>
          <w:szCs w:val="18"/>
        </w:rPr>
        <w:t xml:space="preserve">’ </w:t>
      </w:r>
      <w:r w:rsidR="00A22FC6" w:rsidRPr="00CD33F0">
        <w:rPr>
          <w:rFonts w:ascii="New times roman" w:hAnsi="New times roman"/>
          <w:i/>
          <w:iCs/>
          <w:sz w:val="18"/>
          <w:szCs w:val="18"/>
        </w:rPr>
        <w:t xml:space="preserve">The Historical Journal, </w:t>
      </w:r>
      <w:r w:rsidR="00A22FC6" w:rsidRPr="00CD33F0">
        <w:rPr>
          <w:rFonts w:ascii="New times roman" w:hAnsi="New times roman"/>
          <w:sz w:val="18"/>
          <w:szCs w:val="18"/>
        </w:rPr>
        <w:t>23, no.4 (</w:t>
      </w:r>
      <w:r w:rsidR="00295FA7" w:rsidRPr="00CD33F0">
        <w:rPr>
          <w:rFonts w:ascii="New times roman" w:hAnsi="New times roman"/>
          <w:sz w:val="18"/>
          <w:szCs w:val="18"/>
        </w:rPr>
        <w:t xml:space="preserve">1980): 857-74, </w:t>
      </w:r>
      <w:hyperlink r:id="rId20" w:history="1">
        <w:r w:rsidR="00996420" w:rsidRPr="00CD33F0">
          <w:rPr>
            <w:rStyle w:val="Hyperlink"/>
            <w:rFonts w:ascii="New times roman" w:hAnsi="New times roman"/>
            <w:sz w:val="18"/>
            <w:szCs w:val="18"/>
          </w:rPr>
          <w:t>https://www.jstor.org/stable/2638729</w:t>
        </w:r>
      </w:hyperlink>
      <w:r w:rsidR="00996420" w:rsidRPr="00CD33F0">
        <w:rPr>
          <w:rFonts w:ascii="New times roman" w:hAnsi="New times roman"/>
          <w:sz w:val="18"/>
          <w:szCs w:val="18"/>
        </w:rPr>
        <w:t xml:space="preserve"> (Accessed 30 March 2025).</w:t>
      </w:r>
      <w:bookmarkEnd w:id="18"/>
    </w:p>
  </w:footnote>
  <w:footnote w:id="22">
    <w:p w14:paraId="7E638E49" w14:textId="77777777" w:rsidR="00C44B58" w:rsidRPr="00CD33F0" w:rsidRDefault="00917F84" w:rsidP="00C44B58">
      <w:pPr>
        <w:pStyle w:val="FootnoteText"/>
        <w:rPr>
          <w:rFonts w:ascii="New times roman" w:hAnsi="New times roman"/>
          <w:sz w:val="18"/>
          <w:szCs w:val="18"/>
        </w:rPr>
      </w:pPr>
      <w:r w:rsidRPr="00CD33F0">
        <w:rPr>
          <w:rStyle w:val="FootnoteReference"/>
          <w:rFonts w:ascii="New times roman" w:hAnsi="New times roman"/>
          <w:sz w:val="18"/>
          <w:szCs w:val="18"/>
        </w:rPr>
        <w:footnoteRef/>
      </w:r>
      <w:r w:rsidRPr="00CD33F0">
        <w:rPr>
          <w:rFonts w:ascii="New times roman" w:hAnsi="New times roman"/>
          <w:sz w:val="18"/>
          <w:szCs w:val="18"/>
        </w:rPr>
        <w:t xml:space="preserve"> </w:t>
      </w:r>
      <w:r w:rsidR="00C44B58" w:rsidRPr="00CD33F0">
        <w:rPr>
          <w:rFonts w:ascii="New times roman" w:hAnsi="New times roman"/>
          <w:sz w:val="18"/>
          <w:szCs w:val="18"/>
        </w:rPr>
        <w:t xml:space="preserve">Beatrice G. Reubens, ‘Unemployment in Wartime Britan’ </w:t>
      </w:r>
      <w:r w:rsidR="00C44B58" w:rsidRPr="00CD33F0">
        <w:rPr>
          <w:rFonts w:ascii="New times roman" w:hAnsi="New times roman"/>
          <w:i/>
          <w:iCs/>
          <w:sz w:val="18"/>
          <w:szCs w:val="18"/>
        </w:rPr>
        <w:t xml:space="preserve">The Quarterly Journal of Economics, </w:t>
      </w:r>
      <w:r w:rsidR="00C44B58" w:rsidRPr="00CD33F0">
        <w:rPr>
          <w:rFonts w:ascii="New times roman" w:hAnsi="New times roman"/>
          <w:sz w:val="18"/>
          <w:szCs w:val="18"/>
        </w:rPr>
        <w:t xml:space="preserve">59.2 (1945), 206-36. </w:t>
      </w:r>
      <w:hyperlink r:id="rId21" w:history="1">
        <w:r w:rsidR="00C44B58" w:rsidRPr="00CD33F0">
          <w:rPr>
            <w:rStyle w:val="Hyperlink"/>
            <w:rFonts w:ascii="New times roman" w:hAnsi="New times roman"/>
            <w:sz w:val="18"/>
            <w:szCs w:val="18"/>
          </w:rPr>
          <w:t>https://www.jstor.org/stable/1884826</w:t>
        </w:r>
      </w:hyperlink>
      <w:r w:rsidR="00C44B58" w:rsidRPr="00CD33F0">
        <w:rPr>
          <w:rFonts w:ascii="New times roman" w:hAnsi="New times roman"/>
          <w:sz w:val="18"/>
          <w:szCs w:val="18"/>
        </w:rPr>
        <w:t xml:space="preserve"> Accessed 30 March 2025).</w:t>
      </w:r>
    </w:p>
    <w:p w14:paraId="15C6F968" w14:textId="4C568034" w:rsidR="00917F84" w:rsidRPr="00CD33F0" w:rsidRDefault="00917F84">
      <w:pPr>
        <w:pStyle w:val="FootnoteText"/>
        <w:rPr>
          <w:rFonts w:ascii="New times roman" w:hAnsi="New times roman"/>
          <w:sz w:val="18"/>
          <w:szCs w:val="18"/>
        </w:rPr>
      </w:pPr>
    </w:p>
  </w:footnote>
  <w:footnote w:id="23">
    <w:p w14:paraId="250CE213" w14:textId="2EDFA33A" w:rsidR="003174F2" w:rsidRPr="00CD33F0" w:rsidRDefault="003174F2">
      <w:pPr>
        <w:pStyle w:val="FootnoteText"/>
        <w:rPr>
          <w:rFonts w:ascii="New times roman" w:hAnsi="New times roman"/>
          <w:sz w:val="18"/>
          <w:szCs w:val="18"/>
        </w:rPr>
      </w:pPr>
      <w:r w:rsidRPr="00CD33F0">
        <w:rPr>
          <w:rStyle w:val="FootnoteReference"/>
          <w:rFonts w:ascii="New times roman" w:hAnsi="New times roman"/>
          <w:sz w:val="18"/>
          <w:szCs w:val="18"/>
        </w:rPr>
        <w:footnoteRef/>
      </w:r>
      <w:r w:rsidRPr="00CD33F0">
        <w:rPr>
          <w:rFonts w:ascii="New times roman" w:hAnsi="New times roman"/>
          <w:sz w:val="18"/>
          <w:szCs w:val="18"/>
        </w:rPr>
        <w:t xml:space="preserve"> </w:t>
      </w:r>
      <w:r w:rsidR="000126F2" w:rsidRPr="00CD33F0">
        <w:rPr>
          <w:rFonts w:ascii="New times roman" w:hAnsi="New times roman"/>
          <w:sz w:val="18"/>
          <w:szCs w:val="18"/>
        </w:rPr>
        <w:t>Avi Friedman and Maria D. Pantelop</w:t>
      </w:r>
      <w:r w:rsidR="00395BCC" w:rsidRPr="00CD33F0">
        <w:rPr>
          <w:rFonts w:ascii="New times roman" w:hAnsi="New times roman"/>
          <w:sz w:val="18"/>
          <w:szCs w:val="18"/>
        </w:rPr>
        <w:t>oulos</w:t>
      </w:r>
      <w:r w:rsidR="005051AC" w:rsidRPr="00CD33F0">
        <w:rPr>
          <w:rFonts w:ascii="New times roman" w:hAnsi="New times roman"/>
          <w:sz w:val="18"/>
          <w:szCs w:val="18"/>
        </w:rPr>
        <w:t xml:space="preserve">, ‘The Wartime Home as a Paradigm for Today’s </w:t>
      </w:r>
      <w:r w:rsidR="00380833" w:rsidRPr="00CD33F0">
        <w:rPr>
          <w:rFonts w:ascii="New times roman" w:hAnsi="New times roman"/>
          <w:sz w:val="18"/>
          <w:szCs w:val="18"/>
        </w:rPr>
        <w:t xml:space="preserve">Affordable Housing Design’, </w:t>
      </w:r>
      <w:r w:rsidR="00380833" w:rsidRPr="00CD33F0">
        <w:rPr>
          <w:rFonts w:ascii="New times roman" w:hAnsi="New times roman"/>
          <w:i/>
          <w:iCs/>
          <w:sz w:val="18"/>
          <w:szCs w:val="18"/>
        </w:rPr>
        <w:t xml:space="preserve">Journal of </w:t>
      </w:r>
      <w:r w:rsidR="00012185" w:rsidRPr="00CD33F0">
        <w:rPr>
          <w:rFonts w:ascii="New times roman" w:hAnsi="New times roman"/>
          <w:i/>
          <w:iCs/>
          <w:sz w:val="18"/>
          <w:szCs w:val="18"/>
        </w:rPr>
        <w:t>Architectural Education,</w:t>
      </w:r>
      <w:r w:rsidR="00012185" w:rsidRPr="00CD33F0">
        <w:rPr>
          <w:rFonts w:ascii="New times roman" w:hAnsi="New times roman"/>
          <w:sz w:val="18"/>
          <w:szCs w:val="18"/>
        </w:rPr>
        <w:t xml:space="preserve"> 49.3 (1996)</w:t>
      </w:r>
      <w:r w:rsidR="00411205" w:rsidRPr="00CD33F0">
        <w:rPr>
          <w:rFonts w:ascii="New times roman" w:hAnsi="New times roman"/>
          <w:sz w:val="18"/>
          <w:szCs w:val="18"/>
        </w:rPr>
        <w:t xml:space="preserve">, 184-95 </w:t>
      </w:r>
      <w:hyperlink r:id="rId22" w:history="1">
        <w:r w:rsidR="00411205" w:rsidRPr="00CD33F0">
          <w:rPr>
            <w:rStyle w:val="Hyperlink"/>
            <w:rFonts w:ascii="New times roman" w:hAnsi="New times roman"/>
            <w:sz w:val="18"/>
            <w:szCs w:val="18"/>
          </w:rPr>
          <w:t>https://www.jstor.org/stable/1425327</w:t>
        </w:r>
      </w:hyperlink>
      <w:r w:rsidR="00411205" w:rsidRPr="00CD33F0">
        <w:rPr>
          <w:rFonts w:ascii="New times roman" w:hAnsi="New times roman"/>
          <w:sz w:val="18"/>
          <w:szCs w:val="18"/>
        </w:rPr>
        <w:t xml:space="preserve"> (Accessed 30 March 2025). </w:t>
      </w:r>
      <w:r w:rsidR="00395BCC" w:rsidRPr="00CD33F0">
        <w:rPr>
          <w:rFonts w:ascii="New times roman" w:hAnsi="New times roman"/>
          <w:sz w:val="18"/>
          <w:szCs w:val="18"/>
        </w:rPr>
        <w:t xml:space="preserve"> </w:t>
      </w:r>
    </w:p>
  </w:footnote>
  <w:footnote w:id="24">
    <w:p w14:paraId="4546BF13" w14:textId="2E5AB9AC" w:rsidR="003174F2" w:rsidRPr="00CD33F0" w:rsidRDefault="003174F2">
      <w:pPr>
        <w:pStyle w:val="FootnoteText"/>
        <w:rPr>
          <w:rFonts w:ascii="New times roman" w:hAnsi="New times roman"/>
          <w:sz w:val="18"/>
          <w:szCs w:val="18"/>
        </w:rPr>
      </w:pPr>
      <w:r w:rsidRPr="00CD33F0">
        <w:rPr>
          <w:rStyle w:val="FootnoteReference"/>
          <w:rFonts w:ascii="New times roman" w:hAnsi="New times roman"/>
          <w:sz w:val="18"/>
          <w:szCs w:val="18"/>
        </w:rPr>
        <w:footnoteRef/>
      </w:r>
      <w:bookmarkStart w:id="19" w:name="_Hlk194244065"/>
      <w:r w:rsidRPr="00CD33F0">
        <w:rPr>
          <w:rFonts w:ascii="New times roman" w:hAnsi="New times roman"/>
          <w:sz w:val="18"/>
          <w:szCs w:val="18"/>
        </w:rPr>
        <w:t xml:space="preserve"> </w:t>
      </w:r>
      <w:r w:rsidR="00120BF1" w:rsidRPr="00CD33F0">
        <w:rPr>
          <w:rFonts w:ascii="New times roman" w:hAnsi="New times roman"/>
          <w:sz w:val="18"/>
          <w:szCs w:val="18"/>
        </w:rPr>
        <w:t xml:space="preserve">Daniel K. Benjamin and Levis </w:t>
      </w:r>
      <w:r w:rsidR="002E65F3" w:rsidRPr="00CD33F0">
        <w:rPr>
          <w:rFonts w:ascii="New times roman" w:hAnsi="New times roman"/>
          <w:sz w:val="18"/>
          <w:szCs w:val="18"/>
        </w:rPr>
        <w:t>A. Kochin</w:t>
      </w:r>
      <w:r w:rsidR="001631D7" w:rsidRPr="00CD33F0">
        <w:rPr>
          <w:rFonts w:ascii="New times roman" w:hAnsi="New times roman"/>
          <w:sz w:val="18"/>
          <w:szCs w:val="18"/>
        </w:rPr>
        <w:t xml:space="preserve">, ‘Searching for an Explanation </w:t>
      </w:r>
      <w:r w:rsidR="007A3706" w:rsidRPr="00CD33F0">
        <w:rPr>
          <w:rFonts w:ascii="New times roman" w:hAnsi="New times roman"/>
          <w:sz w:val="18"/>
          <w:szCs w:val="18"/>
        </w:rPr>
        <w:t xml:space="preserve">of Unemployment in Interwar Britian’, </w:t>
      </w:r>
      <w:r w:rsidR="007A3706" w:rsidRPr="00CD33F0">
        <w:rPr>
          <w:rFonts w:ascii="New times roman" w:hAnsi="New times roman"/>
          <w:i/>
          <w:iCs/>
          <w:sz w:val="18"/>
          <w:szCs w:val="18"/>
        </w:rPr>
        <w:t xml:space="preserve">Journal of Political Economy, </w:t>
      </w:r>
      <w:r w:rsidR="007A3706" w:rsidRPr="00CD33F0">
        <w:rPr>
          <w:rFonts w:ascii="New times roman" w:hAnsi="New times roman"/>
          <w:sz w:val="18"/>
          <w:szCs w:val="18"/>
        </w:rPr>
        <w:t xml:space="preserve">87.3 (1979), 441-78 </w:t>
      </w:r>
      <w:hyperlink r:id="rId23" w:history="1">
        <w:r w:rsidR="002E65F3" w:rsidRPr="00CD33F0">
          <w:rPr>
            <w:rStyle w:val="Hyperlink"/>
            <w:rFonts w:ascii="New times roman" w:hAnsi="New times roman"/>
            <w:sz w:val="18"/>
            <w:szCs w:val="18"/>
          </w:rPr>
          <w:t>https://www.jstor.org/stable/1832018</w:t>
        </w:r>
      </w:hyperlink>
      <w:r w:rsidR="002E65F3" w:rsidRPr="00CD33F0">
        <w:rPr>
          <w:rFonts w:ascii="New times roman" w:hAnsi="New times roman"/>
          <w:sz w:val="18"/>
          <w:szCs w:val="18"/>
        </w:rPr>
        <w:t xml:space="preserve"> </w:t>
      </w:r>
      <w:r w:rsidR="00323203" w:rsidRPr="00CD33F0">
        <w:rPr>
          <w:rFonts w:ascii="New times roman" w:hAnsi="New times roman"/>
          <w:sz w:val="18"/>
          <w:szCs w:val="18"/>
        </w:rPr>
        <w:t>(Accessed</w:t>
      </w:r>
      <w:r w:rsidR="002E65F3" w:rsidRPr="00CD33F0">
        <w:rPr>
          <w:rFonts w:ascii="New times roman" w:hAnsi="New times roman"/>
          <w:sz w:val="18"/>
          <w:szCs w:val="18"/>
        </w:rPr>
        <w:t xml:space="preserve"> 30 March 2025). </w:t>
      </w:r>
    </w:p>
    <w:bookmarkEnd w:id="19"/>
  </w:footnote>
  <w:footnote w:id="25">
    <w:p w14:paraId="2EC23440" w14:textId="27F40309" w:rsidR="003E3F8A" w:rsidRPr="00CD33F0" w:rsidRDefault="003E3F8A">
      <w:pPr>
        <w:pStyle w:val="FootnoteText"/>
        <w:rPr>
          <w:rFonts w:ascii="New times roman" w:hAnsi="New times roman"/>
          <w:sz w:val="18"/>
          <w:szCs w:val="18"/>
        </w:rPr>
      </w:pPr>
      <w:r w:rsidRPr="00CD33F0">
        <w:rPr>
          <w:rStyle w:val="FootnoteReference"/>
          <w:rFonts w:ascii="New times roman" w:hAnsi="New times roman"/>
          <w:sz w:val="18"/>
          <w:szCs w:val="18"/>
        </w:rPr>
        <w:footnoteRef/>
      </w:r>
      <w:r w:rsidRPr="00CD33F0">
        <w:rPr>
          <w:rFonts w:ascii="New times roman" w:hAnsi="New times roman"/>
          <w:sz w:val="18"/>
          <w:szCs w:val="18"/>
        </w:rPr>
        <w:t xml:space="preserve"> </w:t>
      </w:r>
      <w:bookmarkStart w:id="20" w:name="_Hlk194244813"/>
      <w:r w:rsidR="00814814" w:rsidRPr="00CD33F0">
        <w:rPr>
          <w:rFonts w:ascii="New times roman" w:hAnsi="New times roman"/>
          <w:sz w:val="18"/>
          <w:szCs w:val="18"/>
        </w:rPr>
        <w:t xml:space="preserve">Kenneth O. Morgan, </w:t>
      </w:r>
      <w:r w:rsidR="00323203" w:rsidRPr="00CD33F0">
        <w:rPr>
          <w:rFonts w:ascii="New times roman" w:hAnsi="New times roman"/>
          <w:sz w:val="18"/>
          <w:szCs w:val="18"/>
        </w:rPr>
        <w:t>‘Welsh Nationalism: The Historical Background</w:t>
      </w:r>
      <w:r w:rsidR="001238DC" w:rsidRPr="00CD33F0">
        <w:rPr>
          <w:rFonts w:ascii="New times roman" w:hAnsi="New times roman"/>
          <w:sz w:val="18"/>
          <w:szCs w:val="18"/>
        </w:rPr>
        <w:t xml:space="preserve">,’ </w:t>
      </w:r>
      <w:r w:rsidR="001238DC" w:rsidRPr="00CD33F0">
        <w:rPr>
          <w:rFonts w:ascii="New times roman" w:hAnsi="New times roman"/>
          <w:i/>
          <w:iCs/>
          <w:sz w:val="18"/>
          <w:szCs w:val="18"/>
        </w:rPr>
        <w:t xml:space="preserve">Journal of Contemporary </w:t>
      </w:r>
      <w:r w:rsidR="00C63BFD" w:rsidRPr="00CD33F0">
        <w:rPr>
          <w:rFonts w:ascii="New times roman" w:hAnsi="New times roman"/>
          <w:i/>
          <w:iCs/>
          <w:sz w:val="18"/>
          <w:szCs w:val="18"/>
        </w:rPr>
        <w:t>History</w:t>
      </w:r>
      <w:r w:rsidR="00C63BFD" w:rsidRPr="00CD33F0">
        <w:rPr>
          <w:rFonts w:ascii="New times roman" w:hAnsi="New times roman"/>
          <w:sz w:val="18"/>
          <w:szCs w:val="18"/>
        </w:rPr>
        <w:t xml:space="preserve"> 6, no.1 </w:t>
      </w:r>
      <w:r w:rsidR="00F41B59" w:rsidRPr="00CD33F0">
        <w:rPr>
          <w:rFonts w:ascii="New times roman" w:hAnsi="New times roman"/>
          <w:sz w:val="18"/>
          <w:szCs w:val="18"/>
        </w:rPr>
        <w:t>(1971):153-</w:t>
      </w:r>
      <w:r w:rsidR="00E931B5" w:rsidRPr="00CD33F0">
        <w:rPr>
          <w:rFonts w:ascii="New times roman" w:hAnsi="New times roman"/>
          <w:sz w:val="18"/>
          <w:szCs w:val="18"/>
        </w:rPr>
        <w:t xml:space="preserve">72, </w:t>
      </w:r>
      <w:hyperlink r:id="rId24" w:history="1">
        <w:r w:rsidR="00E931B5" w:rsidRPr="00CD33F0">
          <w:rPr>
            <w:rStyle w:val="Hyperlink"/>
            <w:rFonts w:ascii="New times roman" w:hAnsi="New times roman"/>
            <w:sz w:val="18"/>
            <w:szCs w:val="18"/>
          </w:rPr>
          <w:t>https://www.jstor.org/stable/259629</w:t>
        </w:r>
      </w:hyperlink>
      <w:r w:rsidR="00E931B5" w:rsidRPr="00CD33F0">
        <w:rPr>
          <w:rFonts w:ascii="New times roman" w:hAnsi="New times roman"/>
          <w:sz w:val="18"/>
          <w:szCs w:val="18"/>
        </w:rPr>
        <w:t xml:space="preserve">  (</w:t>
      </w:r>
      <w:r w:rsidR="00F41B59" w:rsidRPr="00CD33F0">
        <w:rPr>
          <w:rFonts w:ascii="New times roman" w:hAnsi="New times roman"/>
          <w:sz w:val="18"/>
          <w:szCs w:val="18"/>
        </w:rPr>
        <w:t xml:space="preserve">Accessed 30 March 2025). </w:t>
      </w:r>
    </w:p>
    <w:bookmarkEnd w:id="20"/>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6A0"/>
    <w:rsid w:val="00004FC8"/>
    <w:rsid w:val="00012185"/>
    <w:rsid w:val="000126F2"/>
    <w:rsid w:val="00015D5F"/>
    <w:rsid w:val="000210E6"/>
    <w:rsid w:val="0003217C"/>
    <w:rsid w:val="0004302C"/>
    <w:rsid w:val="000505A2"/>
    <w:rsid w:val="0005166B"/>
    <w:rsid w:val="00054BF8"/>
    <w:rsid w:val="000564C5"/>
    <w:rsid w:val="0006082C"/>
    <w:rsid w:val="00075E76"/>
    <w:rsid w:val="00077785"/>
    <w:rsid w:val="00077894"/>
    <w:rsid w:val="000809F7"/>
    <w:rsid w:val="00086C77"/>
    <w:rsid w:val="00087B62"/>
    <w:rsid w:val="00093C6A"/>
    <w:rsid w:val="00097E6A"/>
    <w:rsid w:val="000A1F90"/>
    <w:rsid w:val="000A2C80"/>
    <w:rsid w:val="000A5219"/>
    <w:rsid w:val="000B7A60"/>
    <w:rsid w:val="000C7210"/>
    <w:rsid w:val="000E3EF6"/>
    <w:rsid w:val="00100709"/>
    <w:rsid w:val="001036A4"/>
    <w:rsid w:val="00103996"/>
    <w:rsid w:val="00110BCF"/>
    <w:rsid w:val="00110D0C"/>
    <w:rsid w:val="00112B03"/>
    <w:rsid w:val="001133A1"/>
    <w:rsid w:val="00120BF1"/>
    <w:rsid w:val="00123167"/>
    <w:rsid w:val="001238DC"/>
    <w:rsid w:val="0012392A"/>
    <w:rsid w:val="001253E2"/>
    <w:rsid w:val="00142358"/>
    <w:rsid w:val="00144441"/>
    <w:rsid w:val="0014453A"/>
    <w:rsid w:val="0014549B"/>
    <w:rsid w:val="001521A2"/>
    <w:rsid w:val="001526A3"/>
    <w:rsid w:val="00155EC3"/>
    <w:rsid w:val="001631D7"/>
    <w:rsid w:val="00163BFA"/>
    <w:rsid w:val="001716FB"/>
    <w:rsid w:val="00173914"/>
    <w:rsid w:val="00175048"/>
    <w:rsid w:val="00196E45"/>
    <w:rsid w:val="001B79CD"/>
    <w:rsid w:val="001E092D"/>
    <w:rsid w:val="002052A5"/>
    <w:rsid w:val="002111B8"/>
    <w:rsid w:val="00213184"/>
    <w:rsid w:val="002311BE"/>
    <w:rsid w:val="002340F4"/>
    <w:rsid w:val="00246F06"/>
    <w:rsid w:val="0024720E"/>
    <w:rsid w:val="00295806"/>
    <w:rsid w:val="00295FA7"/>
    <w:rsid w:val="00296412"/>
    <w:rsid w:val="002973B1"/>
    <w:rsid w:val="002A1B60"/>
    <w:rsid w:val="002C1EED"/>
    <w:rsid w:val="002C216C"/>
    <w:rsid w:val="002E1988"/>
    <w:rsid w:val="002E65F3"/>
    <w:rsid w:val="002F6145"/>
    <w:rsid w:val="002F7A2F"/>
    <w:rsid w:val="00315B5F"/>
    <w:rsid w:val="00316093"/>
    <w:rsid w:val="003174F2"/>
    <w:rsid w:val="00323203"/>
    <w:rsid w:val="00361B55"/>
    <w:rsid w:val="00380833"/>
    <w:rsid w:val="00391DE9"/>
    <w:rsid w:val="00395BCC"/>
    <w:rsid w:val="00397FD2"/>
    <w:rsid w:val="003A1147"/>
    <w:rsid w:val="003A7605"/>
    <w:rsid w:val="003B280E"/>
    <w:rsid w:val="003C48F6"/>
    <w:rsid w:val="003D2094"/>
    <w:rsid w:val="003E273B"/>
    <w:rsid w:val="003E379F"/>
    <w:rsid w:val="003E3F8A"/>
    <w:rsid w:val="003E57DF"/>
    <w:rsid w:val="003F4748"/>
    <w:rsid w:val="003F593F"/>
    <w:rsid w:val="003F677F"/>
    <w:rsid w:val="00411205"/>
    <w:rsid w:val="00412173"/>
    <w:rsid w:val="00416C2C"/>
    <w:rsid w:val="00420E28"/>
    <w:rsid w:val="00433C45"/>
    <w:rsid w:val="004343EE"/>
    <w:rsid w:val="00440C14"/>
    <w:rsid w:val="004552E8"/>
    <w:rsid w:val="004642C8"/>
    <w:rsid w:val="00470C6B"/>
    <w:rsid w:val="00471135"/>
    <w:rsid w:val="00476F3F"/>
    <w:rsid w:val="00477025"/>
    <w:rsid w:val="00481280"/>
    <w:rsid w:val="0048499C"/>
    <w:rsid w:val="00492718"/>
    <w:rsid w:val="00492EDC"/>
    <w:rsid w:val="00496B42"/>
    <w:rsid w:val="004A02E2"/>
    <w:rsid w:val="004A45F8"/>
    <w:rsid w:val="004A53C9"/>
    <w:rsid w:val="004D0406"/>
    <w:rsid w:val="004D113C"/>
    <w:rsid w:val="004E34BE"/>
    <w:rsid w:val="004F4ADC"/>
    <w:rsid w:val="004F72AF"/>
    <w:rsid w:val="004F7589"/>
    <w:rsid w:val="00502DAE"/>
    <w:rsid w:val="00503682"/>
    <w:rsid w:val="00503A21"/>
    <w:rsid w:val="005049EF"/>
    <w:rsid w:val="005051AC"/>
    <w:rsid w:val="00515B6B"/>
    <w:rsid w:val="005335F2"/>
    <w:rsid w:val="005351D6"/>
    <w:rsid w:val="00544CE2"/>
    <w:rsid w:val="00546B9E"/>
    <w:rsid w:val="0055776B"/>
    <w:rsid w:val="00557E84"/>
    <w:rsid w:val="00563F00"/>
    <w:rsid w:val="005648BE"/>
    <w:rsid w:val="00573B68"/>
    <w:rsid w:val="0058310F"/>
    <w:rsid w:val="00585AB8"/>
    <w:rsid w:val="005A1782"/>
    <w:rsid w:val="005A6DA4"/>
    <w:rsid w:val="005B0D8B"/>
    <w:rsid w:val="005B49D7"/>
    <w:rsid w:val="005E2743"/>
    <w:rsid w:val="005E2C34"/>
    <w:rsid w:val="005F76DA"/>
    <w:rsid w:val="00606870"/>
    <w:rsid w:val="00620925"/>
    <w:rsid w:val="00646766"/>
    <w:rsid w:val="00646FFE"/>
    <w:rsid w:val="0065497F"/>
    <w:rsid w:val="006750E8"/>
    <w:rsid w:val="006752CF"/>
    <w:rsid w:val="00675639"/>
    <w:rsid w:val="00680211"/>
    <w:rsid w:val="00685DE8"/>
    <w:rsid w:val="006864A7"/>
    <w:rsid w:val="0069477D"/>
    <w:rsid w:val="006A2BFB"/>
    <w:rsid w:val="006B4618"/>
    <w:rsid w:val="006C02FD"/>
    <w:rsid w:val="006C1DAB"/>
    <w:rsid w:val="006C5DB4"/>
    <w:rsid w:val="006C5E2B"/>
    <w:rsid w:val="006D2ABD"/>
    <w:rsid w:val="006D613F"/>
    <w:rsid w:val="006E4ADB"/>
    <w:rsid w:val="00703B55"/>
    <w:rsid w:val="00716CD8"/>
    <w:rsid w:val="0072367C"/>
    <w:rsid w:val="0073755A"/>
    <w:rsid w:val="00742508"/>
    <w:rsid w:val="00744ADD"/>
    <w:rsid w:val="0075191D"/>
    <w:rsid w:val="00754614"/>
    <w:rsid w:val="007646A4"/>
    <w:rsid w:val="00774810"/>
    <w:rsid w:val="00785C54"/>
    <w:rsid w:val="00793361"/>
    <w:rsid w:val="007A0784"/>
    <w:rsid w:val="007A3706"/>
    <w:rsid w:val="007A47AD"/>
    <w:rsid w:val="007A70AC"/>
    <w:rsid w:val="007A728A"/>
    <w:rsid w:val="007B0058"/>
    <w:rsid w:val="007D2BEB"/>
    <w:rsid w:val="007D4D41"/>
    <w:rsid w:val="007D6357"/>
    <w:rsid w:val="007E3AF5"/>
    <w:rsid w:val="007E60E4"/>
    <w:rsid w:val="007F062F"/>
    <w:rsid w:val="007F4596"/>
    <w:rsid w:val="007F72F5"/>
    <w:rsid w:val="007F77F2"/>
    <w:rsid w:val="00814814"/>
    <w:rsid w:val="00821735"/>
    <w:rsid w:val="008246A0"/>
    <w:rsid w:val="00826F1F"/>
    <w:rsid w:val="008273F3"/>
    <w:rsid w:val="00830CA2"/>
    <w:rsid w:val="008446AC"/>
    <w:rsid w:val="008505AF"/>
    <w:rsid w:val="008562DD"/>
    <w:rsid w:val="00864352"/>
    <w:rsid w:val="00872815"/>
    <w:rsid w:val="00886371"/>
    <w:rsid w:val="00891DDB"/>
    <w:rsid w:val="008972EF"/>
    <w:rsid w:val="008A08C6"/>
    <w:rsid w:val="008A0D1F"/>
    <w:rsid w:val="008A6EE4"/>
    <w:rsid w:val="008B5030"/>
    <w:rsid w:val="008C10D1"/>
    <w:rsid w:val="008C210D"/>
    <w:rsid w:val="008C363E"/>
    <w:rsid w:val="008F20A6"/>
    <w:rsid w:val="00904D4E"/>
    <w:rsid w:val="00907FAD"/>
    <w:rsid w:val="00912772"/>
    <w:rsid w:val="00916DEB"/>
    <w:rsid w:val="00917F84"/>
    <w:rsid w:val="009332B6"/>
    <w:rsid w:val="00937B38"/>
    <w:rsid w:val="00941840"/>
    <w:rsid w:val="00956F2F"/>
    <w:rsid w:val="00970195"/>
    <w:rsid w:val="00980F25"/>
    <w:rsid w:val="00996420"/>
    <w:rsid w:val="009A1F82"/>
    <w:rsid w:val="009A4C91"/>
    <w:rsid w:val="009A5191"/>
    <w:rsid w:val="009A5446"/>
    <w:rsid w:val="009A7DF3"/>
    <w:rsid w:val="009B0064"/>
    <w:rsid w:val="009D4D85"/>
    <w:rsid w:val="009E1919"/>
    <w:rsid w:val="009F29C4"/>
    <w:rsid w:val="00A10994"/>
    <w:rsid w:val="00A1656F"/>
    <w:rsid w:val="00A22FC6"/>
    <w:rsid w:val="00A26634"/>
    <w:rsid w:val="00A312C0"/>
    <w:rsid w:val="00A3722E"/>
    <w:rsid w:val="00A42F00"/>
    <w:rsid w:val="00A47876"/>
    <w:rsid w:val="00A503A4"/>
    <w:rsid w:val="00A64330"/>
    <w:rsid w:val="00A74DC9"/>
    <w:rsid w:val="00A774E1"/>
    <w:rsid w:val="00A830F9"/>
    <w:rsid w:val="00A85F58"/>
    <w:rsid w:val="00AA2A50"/>
    <w:rsid w:val="00AA4736"/>
    <w:rsid w:val="00AA762C"/>
    <w:rsid w:val="00AB2768"/>
    <w:rsid w:val="00AB32D5"/>
    <w:rsid w:val="00AB5915"/>
    <w:rsid w:val="00AC2908"/>
    <w:rsid w:val="00AE0B53"/>
    <w:rsid w:val="00AE6881"/>
    <w:rsid w:val="00AF0518"/>
    <w:rsid w:val="00AF3926"/>
    <w:rsid w:val="00B07CD3"/>
    <w:rsid w:val="00B11CE2"/>
    <w:rsid w:val="00B2110E"/>
    <w:rsid w:val="00B2379E"/>
    <w:rsid w:val="00B336E0"/>
    <w:rsid w:val="00B35126"/>
    <w:rsid w:val="00B35786"/>
    <w:rsid w:val="00B37CE0"/>
    <w:rsid w:val="00B4463A"/>
    <w:rsid w:val="00B54DED"/>
    <w:rsid w:val="00B555CF"/>
    <w:rsid w:val="00B5670B"/>
    <w:rsid w:val="00B6525E"/>
    <w:rsid w:val="00B76CF0"/>
    <w:rsid w:val="00B805F8"/>
    <w:rsid w:val="00B808B6"/>
    <w:rsid w:val="00B81BC2"/>
    <w:rsid w:val="00B85A79"/>
    <w:rsid w:val="00B8634B"/>
    <w:rsid w:val="00B95F05"/>
    <w:rsid w:val="00BA6350"/>
    <w:rsid w:val="00BB2F10"/>
    <w:rsid w:val="00BB6065"/>
    <w:rsid w:val="00BB704F"/>
    <w:rsid w:val="00BB7CFA"/>
    <w:rsid w:val="00BC11B7"/>
    <w:rsid w:val="00BC47CD"/>
    <w:rsid w:val="00BC585B"/>
    <w:rsid w:val="00BE7DCD"/>
    <w:rsid w:val="00C11C3C"/>
    <w:rsid w:val="00C126D9"/>
    <w:rsid w:val="00C1606F"/>
    <w:rsid w:val="00C20942"/>
    <w:rsid w:val="00C20A22"/>
    <w:rsid w:val="00C23713"/>
    <w:rsid w:val="00C35408"/>
    <w:rsid w:val="00C44B58"/>
    <w:rsid w:val="00C5037A"/>
    <w:rsid w:val="00C5426C"/>
    <w:rsid w:val="00C63BFD"/>
    <w:rsid w:val="00C70DB0"/>
    <w:rsid w:val="00C711C9"/>
    <w:rsid w:val="00C84209"/>
    <w:rsid w:val="00C929EE"/>
    <w:rsid w:val="00C94A10"/>
    <w:rsid w:val="00CA2F19"/>
    <w:rsid w:val="00CA5090"/>
    <w:rsid w:val="00CD33F0"/>
    <w:rsid w:val="00CD70D2"/>
    <w:rsid w:val="00CF7116"/>
    <w:rsid w:val="00D0096C"/>
    <w:rsid w:val="00D06BBD"/>
    <w:rsid w:val="00D1476B"/>
    <w:rsid w:val="00D15983"/>
    <w:rsid w:val="00D20BFD"/>
    <w:rsid w:val="00D4342C"/>
    <w:rsid w:val="00D51B4F"/>
    <w:rsid w:val="00D61234"/>
    <w:rsid w:val="00D6771C"/>
    <w:rsid w:val="00D67AF5"/>
    <w:rsid w:val="00D80DA2"/>
    <w:rsid w:val="00D935CA"/>
    <w:rsid w:val="00D93F1A"/>
    <w:rsid w:val="00D97F41"/>
    <w:rsid w:val="00DB0586"/>
    <w:rsid w:val="00DB4EE9"/>
    <w:rsid w:val="00DB6FFE"/>
    <w:rsid w:val="00DD339C"/>
    <w:rsid w:val="00E05FEF"/>
    <w:rsid w:val="00E06691"/>
    <w:rsid w:val="00E12572"/>
    <w:rsid w:val="00E12B9B"/>
    <w:rsid w:val="00E16E89"/>
    <w:rsid w:val="00E17710"/>
    <w:rsid w:val="00E31573"/>
    <w:rsid w:val="00E511E7"/>
    <w:rsid w:val="00E5523F"/>
    <w:rsid w:val="00E65C5F"/>
    <w:rsid w:val="00E71190"/>
    <w:rsid w:val="00E75500"/>
    <w:rsid w:val="00E77531"/>
    <w:rsid w:val="00E82929"/>
    <w:rsid w:val="00E83BDA"/>
    <w:rsid w:val="00E92D83"/>
    <w:rsid w:val="00E931B5"/>
    <w:rsid w:val="00EC4673"/>
    <w:rsid w:val="00ED13D4"/>
    <w:rsid w:val="00ED4FE7"/>
    <w:rsid w:val="00ED7544"/>
    <w:rsid w:val="00EE048C"/>
    <w:rsid w:val="00EE4036"/>
    <w:rsid w:val="00EE702F"/>
    <w:rsid w:val="00EF0FDF"/>
    <w:rsid w:val="00EF7455"/>
    <w:rsid w:val="00F00028"/>
    <w:rsid w:val="00F07897"/>
    <w:rsid w:val="00F125E0"/>
    <w:rsid w:val="00F24C99"/>
    <w:rsid w:val="00F40104"/>
    <w:rsid w:val="00F41B59"/>
    <w:rsid w:val="00F431A4"/>
    <w:rsid w:val="00F4352B"/>
    <w:rsid w:val="00F64FEB"/>
    <w:rsid w:val="00F70A34"/>
    <w:rsid w:val="00F71A37"/>
    <w:rsid w:val="00F93597"/>
    <w:rsid w:val="00F94539"/>
    <w:rsid w:val="00FA10FA"/>
    <w:rsid w:val="00FE1A41"/>
    <w:rsid w:val="00FF3F87"/>
    <w:rsid w:val="00FF5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28904"/>
  <w15:chartTrackingRefBased/>
  <w15:docId w15:val="{9CE46D5D-DB19-4F6E-93EA-DFA5A9EA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3B1"/>
  </w:style>
  <w:style w:type="paragraph" w:styleId="Heading1">
    <w:name w:val="heading 1"/>
    <w:basedOn w:val="Normal"/>
    <w:next w:val="Normal"/>
    <w:link w:val="Heading1Char"/>
    <w:uiPriority w:val="9"/>
    <w:qFormat/>
    <w:rsid w:val="002973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73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3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3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3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3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3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3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3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3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3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3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3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3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3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3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3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3B1"/>
    <w:rPr>
      <w:rFonts w:eastAsiaTheme="majorEastAsia" w:cstheme="majorBidi"/>
      <w:color w:val="272727" w:themeColor="text1" w:themeTint="D8"/>
    </w:rPr>
  </w:style>
  <w:style w:type="paragraph" w:styleId="Title">
    <w:name w:val="Title"/>
    <w:basedOn w:val="Normal"/>
    <w:next w:val="Normal"/>
    <w:link w:val="TitleChar"/>
    <w:uiPriority w:val="10"/>
    <w:qFormat/>
    <w:rsid w:val="002973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3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3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3B1"/>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2973B1"/>
    <w:pPr>
      <w:ind w:left="720"/>
      <w:contextualSpacing/>
    </w:pPr>
  </w:style>
  <w:style w:type="paragraph" w:styleId="Quote">
    <w:name w:val="Quote"/>
    <w:basedOn w:val="Normal"/>
    <w:next w:val="Normal"/>
    <w:link w:val="QuoteChar"/>
    <w:uiPriority w:val="29"/>
    <w:qFormat/>
    <w:rsid w:val="002973B1"/>
    <w:pPr>
      <w:spacing w:before="160"/>
      <w:jc w:val="center"/>
    </w:pPr>
    <w:rPr>
      <w:i/>
      <w:iCs/>
      <w:color w:val="404040" w:themeColor="text1" w:themeTint="BF"/>
    </w:rPr>
  </w:style>
  <w:style w:type="character" w:customStyle="1" w:styleId="QuoteChar">
    <w:name w:val="Quote Char"/>
    <w:basedOn w:val="DefaultParagraphFont"/>
    <w:link w:val="Quote"/>
    <w:uiPriority w:val="29"/>
    <w:rsid w:val="002973B1"/>
    <w:rPr>
      <w:i/>
      <w:iCs/>
      <w:color w:val="404040" w:themeColor="text1" w:themeTint="BF"/>
    </w:rPr>
  </w:style>
  <w:style w:type="paragraph" w:styleId="IntenseQuote">
    <w:name w:val="Intense Quote"/>
    <w:basedOn w:val="Normal"/>
    <w:next w:val="Normal"/>
    <w:link w:val="IntenseQuoteChar"/>
    <w:uiPriority w:val="30"/>
    <w:qFormat/>
    <w:rsid w:val="002973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3B1"/>
    <w:rPr>
      <w:i/>
      <w:iCs/>
      <w:color w:val="0F4761" w:themeColor="accent1" w:themeShade="BF"/>
    </w:rPr>
  </w:style>
  <w:style w:type="character" w:styleId="IntenseEmphasis">
    <w:name w:val="Intense Emphasis"/>
    <w:basedOn w:val="DefaultParagraphFont"/>
    <w:uiPriority w:val="21"/>
    <w:qFormat/>
    <w:rsid w:val="002973B1"/>
    <w:rPr>
      <w:i/>
      <w:iCs/>
      <w:color w:val="0F4761" w:themeColor="accent1" w:themeShade="BF"/>
    </w:rPr>
  </w:style>
  <w:style w:type="character" w:styleId="IntenseReference">
    <w:name w:val="Intense Reference"/>
    <w:basedOn w:val="DefaultParagraphFont"/>
    <w:uiPriority w:val="32"/>
    <w:qFormat/>
    <w:rsid w:val="002973B1"/>
    <w:rPr>
      <w:b/>
      <w:bCs/>
      <w:smallCaps/>
      <w:color w:val="0F4761" w:themeColor="accent1" w:themeShade="BF"/>
      <w:spacing w:val="5"/>
    </w:rPr>
  </w:style>
  <w:style w:type="paragraph" w:styleId="FootnoteText">
    <w:name w:val="footnote text"/>
    <w:basedOn w:val="Normal"/>
    <w:link w:val="FootnoteTextChar"/>
    <w:uiPriority w:val="99"/>
    <w:semiHidden/>
    <w:unhideWhenUsed/>
    <w:rsid w:val="00075E7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75E76"/>
    <w:rPr>
      <w:sz w:val="20"/>
      <w:szCs w:val="20"/>
    </w:rPr>
  </w:style>
  <w:style w:type="character" w:styleId="FootnoteReference">
    <w:name w:val="footnote reference"/>
    <w:basedOn w:val="DefaultParagraphFont"/>
    <w:uiPriority w:val="99"/>
    <w:semiHidden/>
    <w:unhideWhenUsed/>
    <w:rsid w:val="00075E76"/>
    <w:rPr>
      <w:vertAlign w:val="superscript"/>
    </w:rPr>
  </w:style>
  <w:style w:type="character" w:styleId="Hyperlink">
    <w:name w:val="Hyperlink"/>
    <w:basedOn w:val="DefaultParagraphFont"/>
    <w:uiPriority w:val="99"/>
    <w:unhideWhenUsed/>
    <w:rsid w:val="00A47876"/>
    <w:rPr>
      <w:color w:val="467886" w:themeColor="hyperlink"/>
      <w:u w:val="single"/>
    </w:rPr>
  </w:style>
  <w:style w:type="character" w:styleId="UnresolvedMention">
    <w:name w:val="Unresolved Mention"/>
    <w:basedOn w:val="DefaultParagraphFont"/>
    <w:uiPriority w:val="99"/>
    <w:semiHidden/>
    <w:unhideWhenUsed/>
    <w:rsid w:val="00A47876"/>
    <w:rPr>
      <w:color w:val="605E5C"/>
      <w:shd w:val="clear" w:color="auto" w:fill="E1DFDD"/>
    </w:rPr>
  </w:style>
  <w:style w:type="character" w:styleId="Strong">
    <w:name w:val="Strong"/>
    <w:basedOn w:val="DefaultParagraphFont"/>
    <w:uiPriority w:val="22"/>
    <w:qFormat/>
    <w:rsid w:val="00D935C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7010363">
      <w:bodyDiv w:val="1"/>
      <w:marLeft w:val="0"/>
      <w:marRight w:val="0"/>
      <w:marTop w:val="0"/>
      <w:marBottom w:val="0"/>
      <w:divBdr>
        <w:top w:val="none" w:sz="0" w:space="0" w:color="auto"/>
        <w:left w:val="none" w:sz="0" w:space="0" w:color="auto"/>
        <w:bottom w:val="none" w:sz="0" w:space="0" w:color="auto"/>
        <w:right w:val="none" w:sz="0" w:space="0" w:color="auto"/>
      </w:divBdr>
      <w:divsChild>
        <w:div w:id="1315259765">
          <w:marLeft w:val="0"/>
          <w:marRight w:val="0"/>
          <w:marTop w:val="0"/>
          <w:marBottom w:val="0"/>
          <w:divBdr>
            <w:top w:val="none" w:sz="0" w:space="0" w:color="auto"/>
            <w:left w:val="none" w:sz="0" w:space="0" w:color="auto"/>
            <w:bottom w:val="none" w:sz="0" w:space="0" w:color="auto"/>
            <w:right w:val="none" w:sz="0" w:space="0" w:color="auto"/>
          </w:divBdr>
          <w:divsChild>
            <w:div w:id="911506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926236">
      <w:bodyDiv w:val="1"/>
      <w:marLeft w:val="0"/>
      <w:marRight w:val="0"/>
      <w:marTop w:val="0"/>
      <w:marBottom w:val="0"/>
      <w:divBdr>
        <w:top w:val="none" w:sz="0" w:space="0" w:color="auto"/>
        <w:left w:val="none" w:sz="0" w:space="0" w:color="auto"/>
        <w:bottom w:val="none" w:sz="0" w:space="0" w:color="auto"/>
        <w:right w:val="none" w:sz="0" w:space="0" w:color="auto"/>
      </w:divBdr>
      <w:divsChild>
        <w:div w:id="1183670871">
          <w:marLeft w:val="0"/>
          <w:marRight w:val="0"/>
          <w:marTop w:val="0"/>
          <w:marBottom w:val="0"/>
          <w:divBdr>
            <w:top w:val="none" w:sz="0" w:space="0" w:color="auto"/>
            <w:left w:val="none" w:sz="0" w:space="0" w:color="auto"/>
            <w:bottom w:val="none" w:sz="0" w:space="0" w:color="auto"/>
            <w:right w:val="none" w:sz="0" w:space="0" w:color="auto"/>
          </w:divBdr>
          <w:divsChild>
            <w:div w:id="266086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programmes/p01280zw" TargetMode="External"/><Relationship Id="rId13" Type="http://schemas.openxmlformats.org/officeDocument/2006/relationships/hyperlink" Target="https://www.jstor.org/stable/3120755" TargetMode="External"/><Relationship Id="rId18" Type="http://schemas.openxmlformats.org/officeDocument/2006/relationships/hyperlink" Target="http://www.jstor.org/stable/985472" TargetMode="External"/><Relationship Id="rId26" Type="http://schemas.openxmlformats.org/officeDocument/2006/relationships/hyperlink" Target="https://www.jstor.org/stable/1425327" TargetMode="External"/><Relationship Id="rId3" Type="http://schemas.openxmlformats.org/officeDocument/2006/relationships/settings" Target="settings.xml"/><Relationship Id="rId21" Type="http://schemas.openxmlformats.org/officeDocument/2006/relationships/hyperlink" Target="https://www.bbc.co.uk/news/uk-wales-14136013" TargetMode="External"/><Relationship Id="rId7" Type="http://schemas.openxmlformats.org/officeDocument/2006/relationships/hyperlink" Target="https://doi.org/10.1111/j.1750-0206.2010.00237.x" TargetMode="External"/><Relationship Id="rId12" Type="http://schemas.openxmlformats.org/officeDocument/2006/relationships/hyperlink" Target="http://www.jstor.org/stable/650569" TargetMode="External"/><Relationship Id="rId17" Type="http://schemas.openxmlformats.org/officeDocument/2006/relationships/hyperlink" Target="https://www.library.wales/discover-learn/digital-exhibitions/manuscripts/modern-period/yr-arwr-hedd-wyn/" TargetMode="External"/><Relationship Id="rId25" Type="http://schemas.openxmlformats.org/officeDocument/2006/relationships/hyperlink" Target="http://www.jstor.org/stable/24474335" TargetMode="External"/><Relationship Id="rId2" Type="http://schemas.openxmlformats.org/officeDocument/2006/relationships/styles" Target="styles.xml"/><Relationship Id="rId16" Type="http://schemas.openxmlformats.org/officeDocument/2006/relationships/hyperlink" Target="https://doi.org/10.1086/341439" TargetMode="External"/><Relationship Id="rId20" Type="http://schemas.openxmlformats.org/officeDocument/2006/relationships/hyperlink" Target="https://www.jstor.org/stable/24449074" TargetMode="External"/><Relationship Id="rId29" Type="http://schemas.openxmlformats.org/officeDocument/2006/relationships/hyperlink" Target="https://www.jstor.org/stable/j.ctv1b0fvbf.2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stor.org/stable/24446682" TargetMode="External"/><Relationship Id="rId24" Type="http://schemas.openxmlformats.org/officeDocument/2006/relationships/hyperlink" Target="http://www.jstor.org/stable/resrep14778.5"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jstor.org/stable/2638729" TargetMode="External"/><Relationship Id="rId23" Type="http://schemas.openxmlformats.org/officeDocument/2006/relationships/hyperlink" Target="https://www.jstor.org/stable/259629" TargetMode="External"/><Relationship Id="rId28" Type="http://schemas.openxmlformats.org/officeDocument/2006/relationships/hyperlink" Target="https://www.jstor.org/stable/1832018" TargetMode="External"/><Relationship Id="rId10" Type="http://schemas.openxmlformats.org/officeDocument/2006/relationships/hyperlink" Target="https://www.jstor.org/stable/2596203" TargetMode="External"/><Relationship Id="rId19" Type="http://schemas.openxmlformats.org/officeDocument/2006/relationships/hyperlink" Target="https://www.jstor.org/stable/j.ctv2321krx.11"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news/business-28739064" TargetMode="External"/><Relationship Id="rId14" Type="http://schemas.openxmlformats.org/officeDocument/2006/relationships/hyperlink" Target="https://www.jstor.org/stable/1884826" TargetMode="External"/><Relationship Id="rId22" Type="http://schemas.openxmlformats.org/officeDocument/2006/relationships/hyperlink" Target="https://www.bbc.co.uk/news/uk-wales-26133605" TargetMode="External"/><Relationship Id="rId27" Type="http://schemas.openxmlformats.org/officeDocument/2006/relationships/hyperlink" Target="http://www.jstor.org/stable/4288076" TargetMode="External"/><Relationship Id="rId30" Type="http://schemas.openxmlformats.org/officeDocument/2006/relationships/hyperlink" Target="https://www.jstor.org/stable/4048477"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jstor.org/stable/24474335" TargetMode="External"/><Relationship Id="rId13" Type="http://schemas.openxmlformats.org/officeDocument/2006/relationships/hyperlink" Target="https://librarysearch.uwtsd.ac.uk/permalink/44WHELF_UWTSD/1ir6fgh/cdi_proquest_miscellaneous_1036025697" TargetMode="External"/><Relationship Id="rId18" Type="http://schemas.openxmlformats.org/officeDocument/2006/relationships/hyperlink" Target="https://www.jstor.org/stable/j.ctv1b0fvbf.20" TargetMode="External"/><Relationship Id="rId3" Type="http://schemas.openxmlformats.org/officeDocument/2006/relationships/hyperlink" Target="http://www.jstor.org/stable/4288076" TargetMode="External"/><Relationship Id="rId21" Type="http://schemas.openxmlformats.org/officeDocument/2006/relationships/hyperlink" Target="https://www.jstor.org/stable/1884826" TargetMode="External"/><Relationship Id="rId7" Type="http://schemas.openxmlformats.org/officeDocument/2006/relationships/hyperlink" Target="https://www.library.wales/discover-learn/digital-exhibitions/manuscripts/modern-period/yr-arwr-hedd-wyn/" TargetMode="External"/><Relationship Id="rId12" Type="http://schemas.openxmlformats.org/officeDocument/2006/relationships/hyperlink" Target="https://www.jstor.org/stable/24449074" TargetMode="External"/><Relationship Id="rId17" Type="http://schemas.openxmlformats.org/officeDocument/2006/relationships/hyperlink" Target="https://www.jstor.org/stable/j.ctv2321krx.11" TargetMode="External"/><Relationship Id="rId2" Type="http://schemas.openxmlformats.org/officeDocument/2006/relationships/hyperlink" Target="http://www.jstor.org/stable/resrep14778.5" TargetMode="External"/><Relationship Id="rId16" Type="http://schemas.openxmlformats.org/officeDocument/2006/relationships/hyperlink" Target="https://www.bbc.co.uk/news/uk-wales-26133605" TargetMode="External"/><Relationship Id="rId20" Type="http://schemas.openxmlformats.org/officeDocument/2006/relationships/hyperlink" Target="https://www.jstor.org/stable/2638729" TargetMode="External"/><Relationship Id="rId1" Type="http://schemas.openxmlformats.org/officeDocument/2006/relationships/hyperlink" Target="http://www.jstor.org/stable/985472" TargetMode="External"/><Relationship Id="rId6" Type="http://schemas.openxmlformats.org/officeDocument/2006/relationships/hyperlink" Target="https://doi.org/10.1086/341439" TargetMode="External"/><Relationship Id="rId11" Type="http://schemas.openxmlformats.org/officeDocument/2006/relationships/hyperlink" Target="https://www.jstor.org/stable/2596203" TargetMode="External"/><Relationship Id="rId24" Type="http://schemas.openxmlformats.org/officeDocument/2006/relationships/hyperlink" Target="https://www.jstor.org/stable/259629" TargetMode="External"/><Relationship Id="rId5" Type="http://schemas.openxmlformats.org/officeDocument/2006/relationships/hyperlink" Target="https://www.bbc.co.uk/news/uk-wales-14136013" TargetMode="External"/><Relationship Id="rId15" Type="http://schemas.openxmlformats.org/officeDocument/2006/relationships/hyperlink" Target="https://www.jstor.org/stable/4048477" TargetMode="External"/><Relationship Id="rId23" Type="http://schemas.openxmlformats.org/officeDocument/2006/relationships/hyperlink" Target="https://www.jstor.org/stable/1832018" TargetMode="External"/><Relationship Id="rId10" Type="http://schemas.openxmlformats.org/officeDocument/2006/relationships/hyperlink" Target="https://www.jstor.org/stable/1884826" TargetMode="External"/><Relationship Id="rId19" Type="http://schemas.openxmlformats.org/officeDocument/2006/relationships/hyperlink" Target="https://www.jstor.org/stable/3120755" TargetMode="External"/><Relationship Id="rId4" Type="http://schemas.openxmlformats.org/officeDocument/2006/relationships/hyperlink" Target="http://www.jstor.org/stable/650569" TargetMode="External"/><Relationship Id="rId9" Type="http://schemas.openxmlformats.org/officeDocument/2006/relationships/hyperlink" Target="https://www.bbc.co.uk/programmes/p01280zw" TargetMode="External"/><Relationship Id="rId14" Type="http://schemas.openxmlformats.org/officeDocument/2006/relationships/hyperlink" Target="https://www.jstor.org/stable/24446682" TargetMode="External"/><Relationship Id="rId22" Type="http://schemas.openxmlformats.org/officeDocument/2006/relationships/hyperlink" Target="https://www.jstor.org/stable/14253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AB1C6F-DCF3-47BC-9FE4-621C528590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3033</Words>
  <Characters>17294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Moore</dc:creator>
  <cp:keywords/>
  <dc:description/>
  <cp:lastModifiedBy>Charlotte Moore</cp:lastModifiedBy>
  <cp:revision>2</cp:revision>
  <dcterms:created xsi:type="dcterms:W3CDTF">2025-03-30T16:14:00Z</dcterms:created>
  <dcterms:modified xsi:type="dcterms:W3CDTF">2025-03-30T16:14:00Z</dcterms:modified>
</cp:coreProperties>
</file>