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54E62" w14:textId="77777777" w:rsidR="002842F5" w:rsidRPr="001C1E5F" w:rsidRDefault="002842F5" w:rsidP="002842F5">
      <w:pPr>
        <w:jc w:val="center"/>
        <w:rPr>
          <w:rFonts w:ascii="Arial" w:hAnsi="Arial" w:cs="Arial"/>
          <w:sz w:val="23"/>
          <w:szCs w:val="23"/>
        </w:rPr>
      </w:pPr>
      <w:r w:rsidRPr="001C1E5F">
        <w:rPr>
          <w:rFonts w:ascii="Arial" w:hAnsi="Arial" w:cs="Arial"/>
          <w:sz w:val="23"/>
          <w:szCs w:val="23"/>
        </w:rPr>
        <w:t>Developing Workplace Critical Thinking</w:t>
      </w:r>
    </w:p>
    <w:p w14:paraId="64AD0AF9" w14:textId="77777777" w:rsidR="002842F5" w:rsidRPr="001C1E5F" w:rsidRDefault="002842F5" w:rsidP="002842F5">
      <w:pPr>
        <w:jc w:val="center"/>
        <w:rPr>
          <w:rFonts w:ascii="Arial" w:hAnsi="Arial" w:cs="Arial"/>
          <w:sz w:val="23"/>
          <w:szCs w:val="23"/>
        </w:rPr>
      </w:pPr>
      <w:r w:rsidRPr="001C1E5F">
        <w:rPr>
          <w:rFonts w:ascii="Arial" w:hAnsi="Arial" w:cs="Arial"/>
          <w:sz w:val="23"/>
          <w:szCs w:val="23"/>
        </w:rPr>
        <w:t>Module code: BMSW510</w:t>
      </w:r>
      <w:r>
        <w:rPr>
          <w:rFonts w:ascii="Arial" w:hAnsi="Arial" w:cs="Arial"/>
          <w:sz w:val="23"/>
          <w:szCs w:val="23"/>
        </w:rPr>
        <w:t>1</w:t>
      </w:r>
    </w:p>
    <w:p w14:paraId="5D8AD895" w14:textId="77777777" w:rsidR="002842F5" w:rsidRPr="001C1E5F" w:rsidRDefault="002842F5" w:rsidP="002842F5">
      <w:pPr>
        <w:jc w:val="center"/>
        <w:rPr>
          <w:rFonts w:ascii="Arial" w:hAnsi="Arial" w:cs="Arial"/>
          <w:sz w:val="23"/>
          <w:szCs w:val="23"/>
        </w:rPr>
      </w:pPr>
    </w:p>
    <w:p w14:paraId="32A3BC13" w14:textId="77777777" w:rsidR="002842F5" w:rsidRPr="001C1E5F" w:rsidRDefault="002842F5" w:rsidP="002842F5">
      <w:pPr>
        <w:jc w:val="center"/>
        <w:rPr>
          <w:rFonts w:ascii="Arial" w:hAnsi="Arial" w:cs="Arial"/>
          <w:sz w:val="23"/>
          <w:szCs w:val="23"/>
        </w:rPr>
      </w:pPr>
      <w:r w:rsidRPr="001C1E5F">
        <w:rPr>
          <w:rFonts w:ascii="Arial" w:hAnsi="Arial" w:cs="Arial"/>
          <w:sz w:val="23"/>
          <w:szCs w:val="23"/>
        </w:rPr>
        <w:t xml:space="preserve">Student Name: Andrei Sarealba </w:t>
      </w:r>
    </w:p>
    <w:p w14:paraId="4E72E69D" w14:textId="77777777" w:rsidR="002842F5" w:rsidRPr="001C1E5F" w:rsidRDefault="002842F5" w:rsidP="002842F5">
      <w:pPr>
        <w:jc w:val="center"/>
        <w:rPr>
          <w:rFonts w:ascii="Arial" w:hAnsi="Arial" w:cs="Arial"/>
          <w:sz w:val="23"/>
          <w:szCs w:val="23"/>
        </w:rPr>
      </w:pPr>
      <w:r w:rsidRPr="001C1E5F">
        <w:rPr>
          <w:rFonts w:ascii="Arial" w:hAnsi="Arial" w:cs="Arial"/>
          <w:sz w:val="23"/>
          <w:szCs w:val="23"/>
        </w:rPr>
        <w:t>Student ID: 1913748</w:t>
      </w:r>
    </w:p>
    <w:p w14:paraId="2905FA57" w14:textId="77777777" w:rsidR="002842F5" w:rsidRPr="001C1E5F" w:rsidRDefault="002842F5" w:rsidP="002842F5">
      <w:pPr>
        <w:jc w:val="center"/>
        <w:rPr>
          <w:rFonts w:ascii="Arial" w:hAnsi="Arial" w:cs="Arial"/>
          <w:sz w:val="23"/>
          <w:szCs w:val="23"/>
        </w:rPr>
      </w:pPr>
    </w:p>
    <w:p w14:paraId="6561A542" w14:textId="77777777" w:rsidR="002842F5" w:rsidRPr="001C1E5F" w:rsidRDefault="002842F5" w:rsidP="002842F5">
      <w:pPr>
        <w:jc w:val="center"/>
        <w:rPr>
          <w:rFonts w:ascii="Arial" w:hAnsi="Arial" w:cs="Arial"/>
          <w:sz w:val="23"/>
          <w:szCs w:val="23"/>
        </w:rPr>
      </w:pPr>
      <w:r w:rsidRPr="001C1E5F">
        <w:rPr>
          <w:rFonts w:ascii="Arial" w:hAnsi="Arial" w:cs="Arial"/>
          <w:sz w:val="23"/>
          <w:szCs w:val="23"/>
        </w:rPr>
        <w:t xml:space="preserve">Lecturer Name: </w:t>
      </w:r>
      <w:r>
        <w:rPr>
          <w:rFonts w:ascii="Arial" w:hAnsi="Arial" w:cs="Arial"/>
          <w:sz w:val="23"/>
          <w:szCs w:val="23"/>
        </w:rPr>
        <w:t>Dr Gregory Cowan</w:t>
      </w:r>
    </w:p>
    <w:p w14:paraId="6E0DC405" w14:textId="77777777" w:rsidR="002842F5" w:rsidRDefault="002842F5" w:rsidP="002842F5">
      <w:pPr>
        <w:rPr>
          <w:sz w:val="23"/>
          <w:szCs w:val="23"/>
        </w:rPr>
      </w:pPr>
    </w:p>
    <w:p w14:paraId="2125D500" w14:textId="77777777" w:rsidR="002842F5" w:rsidRDefault="002842F5" w:rsidP="002842F5">
      <w:pPr>
        <w:rPr>
          <w:sz w:val="23"/>
          <w:szCs w:val="23"/>
        </w:rPr>
      </w:pPr>
    </w:p>
    <w:p w14:paraId="43692B1B" w14:textId="77777777" w:rsidR="002842F5" w:rsidRDefault="002842F5" w:rsidP="002842F5">
      <w:pPr>
        <w:rPr>
          <w:sz w:val="23"/>
          <w:szCs w:val="23"/>
        </w:rPr>
      </w:pPr>
    </w:p>
    <w:p w14:paraId="34A776F0" w14:textId="77777777" w:rsidR="002842F5" w:rsidRDefault="002842F5" w:rsidP="002842F5">
      <w:pPr>
        <w:rPr>
          <w:sz w:val="23"/>
          <w:szCs w:val="23"/>
        </w:rPr>
      </w:pPr>
    </w:p>
    <w:p w14:paraId="178A9DA5" w14:textId="77777777" w:rsidR="002842F5" w:rsidRDefault="002842F5" w:rsidP="002842F5">
      <w:pPr>
        <w:rPr>
          <w:sz w:val="23"/>
          <w:szCs w:val="23"/>
        </w:rPr>
      </w:pPr>
    </w:p>
    <w:p w14:paraId="3BCE8F38" w14:textId="77777777" w:rsidR="002842F5" w:rsidRDefault="002842F5" w:rsidP="002842F5">
      <w:pPr>
        <w:rPr>
          <w:sz w:val="23"/>
          <w:szCs w:val="23"/>
        </w:rPr>
      </w:pPr>
    </w:p>
    <w:p w14:paraId="7E592DBC" w14:textId="77777777" w:rsidR="002842F5" w:rsidRDefault="002842F5" w:rsidP="002842F5">
      <w:pPr>
        <w:rPr>
          <w:sz w:val="23"/>
          <w:szCs w:val="23"/>
        </w:rPr>
      </w:pPr>
    </w:p>
    <w:p w14:paraId="3E3C6FB2" w14:textId="77777777" w:rsidR="002842F5" w:rsidRDefault="002842F5" w:rsidP="002842F5">
      <w:pPr>
        <w:rPr>
          <w:sz w:val="23"/>
          <w:szCs w:val="23"/>
        </w:rPr>
      </w:pPr>
    </w:p>
    <w:p w14:paraId="2F95D6CF" w14:textId="77777777" w:rsidR="002842F5" w:rsidRDefault="002842F5" w:rsidP="002842F5">
      <w:pPr>
        <w:rPr>
          <w:sz w:val="23"/>
          <w:szCs w:val="23"/>
        </w:rPr>
      </w:pPr>
    </w:p>
    <w:p w14:paraId="225E8031" w14:textId="77777777" w:rsidR="002842F5" w:rsidRDefault="002842F5" w:rsidP="002842F5">
      <w:pPr>
        <w:rPr>
          <w:sz w:val="23"/>
          <w:szCs w:val="23"/>
        </w:rPr>
      </w:pPr>
    </w:p>
    <w:p w14:paraId="1E68AC19" w14:textId="11DDF4DF" w:rsidR="002842F5" w:rsidRDefault="002842F5" w:rsidP="002842F5">
      <w:pPr>
        <w:rPr>
          <w:sz w:val="23"/>
          <w:szCs w:val="23"/>
        </w:rPr>
      </w:pPr>
    </w:p>
    <w:p w14:paraId="0B07CAF5" w14:textId="4501D878" w:rsidR="00293EF9" w:rsidRDefault="00293EF9" w:rsidP="002842F5">
      <w:pPr>
        <w:rPr>
          <w:sz w:val="23"/>
          <w:szCs w:val="23"/>
        </w:rPr>
      </w:pPr>
    </w:p>
    <w:p w14:paraId="72DA47A9" w14:textId="3AFC16F4" w:rsidR="00293EF9" w:rsidRDefault="00293EF9" w:rsidP="002842F5">
      <w:pPr>
        <w:rPr>
          <w:sz w:val="23"/>
          <w:szCs w:val="23"/>
        </w:rPr>
      </w:pPr>
    </w:p>
    <w:p w14:paraId="74097284" w14:textId="297B3707" w:rsidR="00293EF9" w:rsidRDefault="00293EF9" w:rsidP="002842F5">
      <w:pPr>
        <w:rPr>
          <w:sz w:val="23"/>
          <w:szCs w:val="23"/>
        </w:rPr>
      </w:pPr>
    </w:p>
    <w:p w14:paraId="76FAD1CB" w14:textId="0F4F592D" w:rsidR="00293EF9" w:rsidRDefault="00293EF9" w:rsidP="002842F5">
      <w:pPr>
        <w:rPr>
          <w:sz w:val="23"/>
          <w:szCs w:val="23"/>
        </w:rPr>
      </w:pPr>
    </w:p>
    <w:p w14:paraId="721CD3B5" w14:textId="56F2C814" w:rsidR="00293EF9" w:rsidRDefault="00293EF9" w:rsidP="002842F5">
      <w:pPr>
        <w:rPr>
          <w:sz w:val="23"/>
          <w:szCs w:val="23"/>
        </w:rPr>
      </w:pPr>
    </w:p>
    <w:p w14:paraId="3AF294E3" w14:textId="07469858" w:rsidR="00293EF9" w:rsidRDefault="00293EF9" w:rsidP="002842F5">
      <w:pPr>
        <w:rPr>
          <w:sz w:val="23"/>
          <w:szCs w:val="23"/>
        </w:rPr>
      </w:pPr>
    </w:p>
    <w:p w14:paraId="3A4F0D35" w14:textId="05BA8EA9" w:rsidR="00293EF9" w:rsidRDefault="00293EF9" w:rsidP="002842F5">
      <w:pPr>
        <w:rPr>
          <w:sz w:val="23"/>
          <w:szCs w:val="23"/>
        </w:rPr>
      </w:pPr>
    </w:p>
    <w:p w14:paraId="60FFAC27" w14:textId="4B7C4E4D" w:rsidR="00293EF9" w:rsidRDefault="00293EF9" w:rsidP="002842F5">
      <w:pPr>
        <w:rPr>
          <w:sz w:val="23"/>
          <w:szCs w:val="23"/>
        </w:rPr>
      </w:pPr>
    </w:p>
    <w:p w14:paraId="7AD4BCA8" w14:textId="4E566D52" w:rsidR="00293EF9" w:rsidRDefault="00293EF9" w:rsidP="002842F5">
      <w:pPr>
        <w:rPr>
          <w:sz w:val="23"/>
          <w:szCs w:val="23"/>
        </w:rPr>
      </w:pPr>
    </w:p>
    <w:p w14:paraId="64ACB908" w14:textId="5143445E" w:rsidR="00293EF9" w:rsidRDefault="00293EF9" w:rsidP="002842F5">
      <w:pPr>
        <w:rPr>
          <w:sz w:val="23"/>
          <w:szCs w:val="23"/>
        </w:rPr>
      </w:pPr>
    </w:p>
    <w:p w14:paraId="5ECD1BDA" w14:textId="5D9952E7" w:rsidR="00293EF9" w:rsidRDefault="00293EF9" w:rsidP="002842F5">
      <w:pPr>
        <w:rPr>
          <w:sz w:val="23"/>
          <w:szCs w:val="23"/>
        </w:rPr>
      </w:pPr>
    </w:p>
    <w:p w14:paraId="5E0E4055" w14:textId="63C6E39B" w:rsidR="00293EF9" w:rsidRDefault="00293EF9" w:rsidP="002842F5">
      <w:pPr>
        <w:rPr>
          <w:sz w:val="23"/>
          <w:szCs w:val="23"/>
        </w:rPr>
      </w:pPr>
    </w:p>
    <w:p w14:paraId="60168C45" w14:textId="3B24CE41" w:rsidR="00293EF9" w:rsidRDefault="00293EF9" w:rsidP="00293EF9">
      <w:pPr>
        <w:jc w:val="center"/>
        <w:rPr>
          <w:rFonts w:ascii="Arial" w:hAnsi="Arial" w:cs="Arial"/>
          <w:b/>
          <w:bCs/>
          <w:sz w:val="23"/>
          <w:szCs w:val="23"/>
        </w:rPr>
      </w:pPr>
      <w:r w:rsidRPr="00293EF9">
        <w:rPr>
          <w:rFonts w:ascii="Arial" w:hAnsi="Arial" w:cs="Arial"/>
          <w:b/>
          <w:bCs/>
          <w:sz w:val="23"/>
          <w:szCs w:val="23"/>
        </w:rPr>
        <w:lastRenderedPageBreak/>
        <w:t xml:space="preserve">Table of contents </w:t>
      </w:r>
    </w:p>
    <w:p w14:paraId="0E09691C" w14:textId="4E3645DC" w:rsidR="00293EF9" w:rsidRDefault="0030291F" w:rsidP="00293EF9">
      <w:pPr>
        <w:jc w:val="center"/>
        <w:rPr>
          <w:rFonts w:ascii="Arial" w:hAnsi="Arial" w:cs="Arial"/>
          <w:sz w:val="23"/>
          <w:szCs w:val="23"/>
        </w:rPr>
      </w:pPr>
      <w:r>
        <w:rPr>
          <w:rFonts w:ascii="Arial" w:hAnsi="Arial" w:cs="Arial"/>
          <w:sz w:val="23"/>
          <w:szCs w:val="23"/>
        </w:rPr>
        <w:t>Introduction……………………………………………………………………….</w:t>
      </w:r>
      <w:r w:rsidR="00357FA0">
        <w:rPr>
          <w:rFonts w:ascii="Arial" w:hAnsi="Arial" w:cs="Arial"/>
          <w:sz w:val="23"/>
          <w:szCs w:val="23"/>
        </w:rPr>
        <w:t>3</w:t>
      </w:r>
    </w:p>
    <w:p w14:paraId="1551E7E3" w14:textId="1322DDE5" w:rsidR="0030291F" w:rsidRDefault="0030291F" w:rsidP="00293EF9">
      <w:pPr>
        <w:jc w:val="center"/>
        <w:rPr>
          <w:rFonts w:ascii="Arial" w:hAnsi="Arial" w:cs="Arial"/>
          <w:sz w:val="23"/>
          <w:szCs w:val="23"/>
        </w:rPr>
      </w:pPr>
      <w:r>
        <w:rPr>
          <w:rFonts w:ascii="Arial" w:hAnsi="Arial" w:cs="Arial"/>
          <w:sz w:val="23"/>
          <w:szCs w:val="23"/>
        </w:rPr>
        <w:t>Company background…………………………………………………………..</w:t>
      </w:r>
      <w:r w:rsidR="00357FA0">
        <w:rPr>
          <w:rFonts w:ascii="Arial" w:hAnsi="Arial" w:cs="Arial"/>
          <w:sz w:val="23"/>
          <w:szCs w:val="23"/>
        </w:rPr>
        <w:t>3</w:t>
      </w:r>
    </w:p>
    <w:p w14:paraId="3619CBDA" w14:textId="2B5CA43B" w:rsidR="0030291F" w:rsidRPr="0030291F" w:rsidRDefault="008B2397" w:rsidP="00293EF9">
      <w:pPr>
        <w:jc w:val="center"/>
        <w:rPr>
          <w:rFonts w:ascii="Arial" w:hAnsi="Arial" w:cs="Arial"/>
          <w:sz w:val="23"/>
          <w:szCs w:val="23"/>
        </w:rPr>
      </w:pPr>
      <w:r>
        <w:rPr>
          <w:rFonts w:ascii="Arial" w:hAnsi="Arial" w:cs="Arial"/>
          <w:sz w:val="23"/>
          <w:szCs w:val="23"/>
        </w:rPr>
        <w:t>Beliefs……………………………………………………………………………</w:t>
      </w:r>
      <w:r w:rsidR="00357FA0">
        <w:rPr>
          <w:rFonts w:ascii="Arial" w:hAnsi="Arial" w:cs="Arial"/>
          <w:sz w:val="23"/>
          <w:szCs w:val="23"/>
        </w:rPr>
        <w:t>..3</w:t>
      </w:r>
    </w:p>
    <w:p w14:paraId="309EFBD2" w14:textId="77777777" w:rsidR="002842F5" w:rsidRDefault="002842F5" w:rsidP="002842F5">
      <w:pPr>
        <w:rPr>
          <w:sz w:val="23"/>
          <w:szCs w:val="23"/>
        </w:rPr>
      </w:pPr>
    </w:p>
    <w:p w14:paraId="5E2F7EBB" w14:textId="77777777" w:rsidR="002842F5" w:rsidRDefault="002842F5" w:rsidP="002842F5">
      <w:pPr>
        <w:rPr>
          <w:sz w:val="23"/>
          <w:szCs w:val="23"/>
        </w:rPr>
      </w:pPr>
    </w:p>
    <w:p w14:paraId="5F1DA4CC" w14:textId="77777777" w:rsidR="002842F5" w:rsidRDefault="002842F5" w:rsidP="002842F5">
      <w:pPr>
        <w:rPr>
          <w:sz w:val="23"/>
          <w:szCs w:val="23"/>
        </w:rPr>
      </w:pPr>
    </w:p>
    <w:p w14:paraId="0F481049" w14:textId="77777777" w:rsidR="002842F5" w:rsidRDefault="002842F5" w:rsidP="002842F5">
      <w:pPr>
        <w:rPr>
          <w:sz w:val="23"/>
          <w:szCs w:val="23"/>
        </w:rPr>
      </w:pPr>
    </w:p>
    <w:p w14:paraId="5AA582C1" w14:textId="77777777" w:rsidR="002842F5" w:rsidRDefault="002842F5" w:rsidP="002842F5">
      <w:pPr>
        <w:rPr>
          <w:sz w:val="23"/>
          <w:szCs w:val="23"/>
        </w:rPr>
      </w:pPr>
    </w:p>
    <w:p w14:paraId="1A9615D5" w14:textId="77777777" w:rsidR="002842F5" w:rsidRDefault="002842F5" w:rsidP="002842F5">
      <w:pPr>
        <w:rPr>
          <w:sz w:val="23"/>
          <w:szCs w:val="23"/>
        </w:rPr>
      </w:pPr>
    </w:p>
    <w:p w14:paraId="0AD05F8E" w14:textId="77777777" w:rsidR="002842F5" w:rsidRDefault="002842F5" w:rsidP="002842F5">
      <w:pPr>
        <w:rPr>
          <w:sz w:val="23"/>
          <w:szCs w:val="23"/>
        </w:rPr>
      </w:pPr>
    </w:p>
    <w:p w14:paraId="76EE6F86" w14:textId="77777777" w:rsidR="002842F5" w:rsidRDefault="002842F5" w:rsidP="002842F5">
      <w:pPr>
        <w:rPr>
          <w:sz w:val="23"/>
          <w:szCs w:val="23"/>
        </w:rPr>
      </w:pPr>
    </w:p>
    <w:p w14:paraId="34395693" w14:textId="27DA009A" w:rsidR="002842F5" w:rsidRDefault="002842F5" w:rsidP="002842F5">
      <w:pPr>
        <w:rPr>
          <w:sz w:val="23"/>
          <w:szCs w:val="23"/>
        </w:rPr>
      </w:pPr>
    </w:p>
    <w:p w14:paraId="7155EC95" w14:textId="08620BC4" w:rsidR="008B2397" w:rsidRDefault="008B2397" w:rsidP="002842F5">
      <w:pPr>
        <w:rPr>
          <w:sz w:val="23"/>
          <w:szCs w:val="23"/>
        </w:rPr>
      </w:pPr>
    </w:p>
    <w:p w14:paraId="346A0697" w14:textId="628BA505" w:rsidR="008B2397" w:rsidRDefault="008B2397" w:rsidP="002842F5">
      <w:pPr>
        <w:rPr>
          <w:sz w:val="23"/>
          <w:szCs w:val="23"/>
        </w:rPr>
      </w:pPr>
    </w:p>
    <w:p w14:paraId="2246ACAD" w14:textId="0C5B25FE" w:rsidR="008B2397" w:rsidRDefault="008B2397" w:rsidP="002842F5">
      <w:pPr>
        <w:rPr>
          <w:sz w:val="23"/>
          <w:szCs w:val="23"/>
        </w:rPr>
      </w:pPr>
    </w:p>
    <w:p w14:paraId="1FCD3D25" w14:textId="1FAF6CF1" w:rsidR="008B2397" w:rsidRDefault="008B2397" w:rsidP="002842F5">
      <w:pPr>
        <w:rPr>
          <w:sz w:val="23"/>
          <w:szCs w:val="23"/>
        </w:rPr>
      </w:pPr>
    </w:p>
    <w:p w14:paraId="27F30B61" w14:textId="32085A10" w:rsidR="008B2397" w:rsidRDefault="008B2397" w:rsidP="002842F5">
      <w:pPr>
        <w:rPr>
          <w:sz w:val="23"/>
          <w:szCs w:val="23"/>
        </w:rPr>
      </w:pPr>
    </w:p>
    <w:p w14:paraId="0573D8C7" w14:textId="48501047" w:rsidR="008B2397" w:rsidRDefault="008B2397" w:rsidP="002842F5">
      <w:pPr>
        <w:rPr>
          <w:sz w:val="23"/>
          <w:szCs w:val="23"/>
        </w:rPr>
      </w:pPr>
    </w:p>
    <w:p w14:paraId="428D404C" w14:textId="3FE8688B" w:rsidR="008B2397" w:rsidRDefault="008B2397" w:rsidP="002842F5">
      <w:pPr>
        <w:rPr>
          <w:sz w:val="23"/>
          <w:szCs w:val="23"/>
        </w:rPr>
      </w:pPr>
    </w:p>
    <w:p w14:paraId="51FF7A88" w14:textId="510C8BAC" w:rsidR="008B2397" w:rsidRDefault="008B2397" w:rsidP="002842F5">
      <w:pPr>
        <w:rPr>
          <w:sz w:val="23"/>
          <w:szCs w:val="23"/>
        </w:rPr>
      </w:pPr>
    </w:p>
    <w:p w14:paraId="69571E46" w14:textId="4E3146A2" w:rsidR="008B2397" w:rsidRDefault="008B2397" w:rsidP="002842F5">
      <w:pPr>
        <w:rPr>
          <w:sz w:val="23"/>
          <w:szCs w:val="23"/>
        </w:rPr>
      </w:pPr>
    </w:p>
    <w:p w14:paraId="536FA192" w14:textId="7C964D61" w:rsidR="008B2397" w:rsidRDefault="008B2397" w:rsidP="002842F5">
      <w:pPr>
        <w:rPr>
          <w:sz w:val="23"/>
          <w:szCs w:val="23"/>
        </w:rPr>
      </w:pPr>
    </w:p>
    <w:p w14:paraId="2D237F4C" w14:textId="45D7403B" w:rsidR="008B2397" w:rsidRDefault="008B2397" w:rsidP="002842F5">
      <w:pPr>
        <w:rPr>
          <w:sz w:val="23"/>
          <w:szCs w:val="23"/>
        </w:rPr>
      </w:pPr>
    </w:p>
    <w:p w14:paraId="6DC7E50F" w14:textId="28AB512F" w:rsidR="008B2397" w:rsidRDefault="008B2397" w:rsidP="002842F5">
      <w:pPr>
        <w:rPr>
          <w:sz w:val="23"/>
          <w:szCs w:val="23"/>
        </w:rPr>
      </w:pPr>
    </w:p>
    <w:p w14:paraId="4F563EBB" w14:textId="3AB170CA" w:rsidR="008B2397" w:rsidRDefault="008B2397" w:rsidP="002842F5">
      <w:pPr>
        <w:rPr>
          <w:sz w:val="23"/>
          <w:szCs w:val="23"/>
        </w:rPr>
      </w:pPr>
    </w:p>
    <w:p w14:paraId="4440BB97" w14:textId="77777777" w:rsidR="008B2397" w:rsidRDefault="008B2397" w:rsidP="002842F5">
      <w:pPr>
        <w:rPr>
          <w:sz w:val="23"/>
          <w:szCs w:val="23"/>
        </w:rPr>
      </w:pPr>
    </w:p>
    <w:p w14:paraId="16BB18A7" w14:textId="77777777" w:rsidR="002842F5" w:rsidRDefault="002842F5" w:rsidP="002842F5">
      <w:pPr>
        <w:rPr>
          <w:sz w:val="23"/>
          <w:szCs w:val="23"/>
        </w:rPr>
      </w:pPr>
    </w:p>
    <w:p w14:paraId="22AD6A94" w14:textId="77777777" w:rsidR="002842F5" w:rsidRDefault="002842F5" w:rsidP="002842F5">
      <w:pPr>
        <w:rPr>
          <w:rFonts w:ascii="Arial" w:hAnsi="Arial" w:cs="Arial"/>
          <w:b/>
          <w:bCs/>
        </w:rPr>
      </w:pPr>
    </w:p>
    <w:p w14:paraId="71DE742C" w14:textId="77777777" w:rsidR="002842F5" w:rsidRDefault="002842F5" w:rsidP="002842F5">
      <w:pPr>
        <w:rPr>
          <w:rFonts w:ascii="Arial" w:hAnsi="Arial" w:cs="Arial"/>
          <w:b/>
          <w:bCs/>
        </w:rPr>
      </w:pPr>
    </w:p>
    <w:p w14:paraId="7E1BB5F7" w14:textId="3E935598" w:rsidR="002842F5" w:rsidRDefault="002842F5" w:rsidP="002842F5">
      <w:pPr>
        <w:rPr>
          <w:rFonts w:ascii="Arial" w:hAnsi="Arial" w:cs="Arial"/>
          <w:b/>
          <w:bCs/>
        </w:rPr>
      </w:pPr>
      <w:r>
        <w:rPr>
          <w:rFonts w:ascii="Arial" w:hAnsi="Arial" w:cs="Arial"/>
          <w:b/>
          <w:bCs/>
        </w:rPr>
        <w:lastRenderedPageBreak/>
        <w:t>Introduction</w:t>
      </w:r>
    </w:p>
    <w:p w14:paraId="0975173E" w14:textId="0FFA35F3" w:rsidR="00D20DB2" w:rsidRPr="00D20DB2" w:rsidRDefault="00775C22" w:rsidP="00D20DB2">
      <w:pPr>
        <w:rPr>
          <w:rFonts w:ascii="Arial" w:hAnsi="Arial" w:cs="Arial"/>
        </w:rPr>
      </w:pPr>
      <w:r w:rsidRPr="00C54182">
        <w:rPr>
          <w:rFonts w:ascii="Arial" w:hAnsi="Arial" w:cs="Arial"/>
        </w:rPr>
        <w:t xml:space="preserve">In this report it will be analyzed </w:t>
      </w:r>
      <w:r w:rsidR="00D20DB2">
        <w:rPr>
          <w:rFonts w:ascii="Arial" w:hAnsi="Arial" w:cs="Arial"/>
        </w:rPr>
        <w:t>w</w:t>
      </w:r>
      <w:r w:rsidR="00D20DB2" w:rsidRPr="00D20DB2">
        <w:rPr>
          <w:rFonts w:ascii="Arial" w:hAnsi="Arial" w:cs="Arial"/>
        </w:rPr>
        <w:t>hat impact do organizational values, beliefs, and attitudes have on behavior in the workplace</w:t>
      </w:r>
      <w:r w:rsidR="004E1A66">
        <w:rPr>
          <w:rFonts w:ascii="Arial" w:hAnsi="Arial" w:cs="Arial"/>
        </w:rPr>
        <w:t>.</w:t>
      </w:r>
    </w:p>
    <w:p w14:paraId="35478727" w14:textId="0CF459F6" w:rsidR="00775C22" w:rsidRDefault="00301702" w:rsidP="00D20DB2">
      <w:pPr>
        <w:rPr>
          <w:rFonts w:ascii="Arial" w:hAnsi="Arial" w:cs="Arial"/>
        </w:rPr>
      </w:pPr>
      <w:r>
        <w:rPr>
          <w:rFonts w:ascii="Arial" w:hAnsi="Arial" w:cs="Arial"/>
        </w:rPr>
        <w:t>F</w:t>
      </w:r>
      <w:r w:rsidR="00D20DB2">
        <w:rPr>
          <w:rFonts w:ascii="Arial" w:hAnsi="Arial" w:cs="Arial"/>
        </w:rPr>
        <w:t>urth</w:t>
      </w:r>
      <w:r>
        <w:rPr>
          <w:rFonts w:ascii="Arial" w:hAnsi="Arial" w:cs="Arial"/>
        </w:rPr>
        <w:t>ermore</w:t>
      </w:r>
      <w:r w:rsidR="00D20DB2" w:rsidRPr="00D20DB2">
        <w:rPr>
          <w:rFonts w:ascii="Arial" w:hAnsi="Arial" w:cs="Arial"/>
        </w:rPr>
        <w:t>, how would adapting workplace reforms for the post-COVID mentality address the current problems and help companies become more adaptable in the future?</w:t>
      </w:r>
      <w:r>
        <w:rPr>
          <w:rFonts w:ascii="Arial" w:hAnsi="Arial" w:cs="Arial"/>
        </w:rPr>
        <w:t xml:space="preserve"> I have chosen to anal</w:t>
      </w:r>
      <w:r w:rsidR="00924AFA">
        <w:rPr>
          <w:rFonts w:ascii="Arial" w:hAnsi="Arial" w:cs="Arial"/>
        </w:rPr>
        <w:t xml:space="preserve">yze </w:t>
      </w:r>
      <w:r w:rsidR="00EC2C4C">
        <w:rPr>
          <w:rFonts w:ascii="Arial" w:hAnsi="Arial" w:cs="Arial"/>
        </w:rPr>
        <w:t>TFL as an organization</w:t>
      </w:r>
      <w:r w:rsidR="003B61D7">
        <w:rPr>
          <w:rFonts w:ascii="Arial" w:hAnsi="Arial" w:cs="Arial"/>
        </w:rPr>
        <w:t xml:space="preserve"> for this report.</w:t>
      </w:r>
    </w:p>
    <w:p w14:paraId="152BEC11" w14:textId="166B8691" w:rsidR="004E1A66" w:rsidRDefault="005F1FCA" w:rsidP="00D20DB2">
      <w:pPr>
        <w:rPr>
          <w:rFonts w:ascii="Arial" w:hAnsi="Arial" w:cs="Arial"/>
        </w:rPr>
      </w:pPr>
      <w:r>
        <w:rPr>
          <w:rFonts w:ascii="Arial" w:hAnsi="Arial" w:cs="Arial"/>
        </w:rPr>
        <w:t>As well p</w:t>
      </w:r>
      <w:r w:rsidRPr="005F1FCA">
        <w:rPr>
          <w:rFonts w:ascii="Arial" w:hAnsi="Arial" w:cs="Arial"/>
        </w:rPr>
        <w:t>rovide suggestions for specific organizational adjustments for the post-COVID mentality in terms of beliefs, attitudes, and value systems that may assist the organization handle the problems it has today and build greater resilience in the future.</w:t>
      </w:r>
    </w:p>
    <w:p w14:paraId="6268ED09" w14:textId="64F29CC6" w:rsidR="003B61D7" w:rsidRPr="003B61D7" w:rsidRDefault="003B61D7" w:rsidP="00D20DB2">
      <w:pPr>
        <w:rPr>
          <w:rFonts w:ascii="Arial" w:hAnsi="Arial" w:cs="Arial"/>
          <w:b/>
          <w:bCs/>
        </w:rPr>
      </w:pPr>
      <w:r w:rsidRPr="003B61D7">
        <w:rPr>
          <w:rFonts w:ascii="Arial" w:hAnsi="Arial" w:cs="Arial"/>
          <w:b/>
          <w:bCs/>
        </w:rPr>
        <w:t>Company backgroun</w:t>
      </w:r>
      <w:r>
        <w:rPr>
          <w:rFonts w:ascii="Arial" w:hAnsi="Arial" w:cs="Arial"/>
          <w:b/>
          <w:bCs/>
        </w:rPr>
        <w:t>d</w:t>
      </w:r>
    </w:p>
    <w:p w14:paraId="0C7BB732" w14:textId="77777777" w:rsidR="00E91A4F" w:rsidRPr="00E91A4F" w:rsidRDefault="00E91A4F" w:rsidP="00E91A4F">
      <w:pPr>
        <w:rPr>
          <w:rFonts w:ascii="Arial" w:hAnsi="Arial" w:cs="Arial"/>
        </w:rPr>
      </w:pPr>
      <w:r w:rsidRPr="00E91A4F">
        <w:rPr>
          <w:rFonts w:ascii="Arial" w:hAnsi="Arial" w:cs="Arial"/>
        </w:rPr>
        <w:t>Transport for London is in charge of the most of the transportation network in London, England.</w:t>
      </w:r>
    </w:p>
    <w:p w14:paraId="012FACB8" w14:textId="77777777" w:rsidR="00E91A4F" w:rsidRPr="00E91A4F" w:rsidRDefault="00E91A4F" w:rsidP="00E91A4F">
      <w:pPr>
        <w:rPr>
          <w:rFonts w:ascii="Arial" w:hAnsi="Arial" w:cs="Arial"/>
        </w:rPr>
      </w:pPr>
      <w:r w:rsidRPr="00E91A4F">
        <w:rPr>
          <w:rFonts w:ascii="Arial" w:hAnsi="Arial" w:cs="Arial"/>
        </w:rPr>
        <w:t xml:space="preserve">TFL oversees a variety of railway networks, including the London Underground and Docklands Light Railway, as well as buses, taxis, key road routes, bicycle infrastructure, trams, and river services throughout London. Although it is in charge of </w:t>
      </w:r>
      <w:proofErr w:type="spellStart"/>
      <w:r w:rsidRPr="00E91A4F">
        <w:rPr>
          <w:rFonts w:ascii="Arial" w:hAnsi="Arial" w:cs="Arial"/>
        </w:rPr>
        <w:t>TfL</w:t>
      </w:r>
      <w:proofErr w:type="spellEnd"/>
      <w:r w:rsidRPr="00E91A4F">
        <w:rPr>
          <w:rFonts w:ascii="Arial" w:hAnsi="Arial" w:cs="Arial"/>
        </w:rPr>
        <w:t xml:space="preserve"> Rail and the London Overground, it does not have control over all of London's National Rail services.</w:t>
      </w:r>
    </w:p>
    <w:p w14:paraId="1D01C120" w14:textId="77777777" w:rsidR="00E91A4F" w:rsidRPr="00E91A4F" w:rsidRDefault="00E91A4F" w:rsidP="00E91A4F">
      <w:pPr>
        <w:rPr>
          <w:rFonts w:ascii="Arial" w:hAnsi="Arial" w:cs="Arial"/>
        </w:rPr>
      </w:pPr>
      <w:r w:rsidRPr="00E91A4F">
        <w:rPr>
          <w:rFonts w:ascii="Arial" w:hAnsi="Arial" w:cs="Arial"/>
        </w:rPr>
        <w:t xml:space="preserve">Fully owned subsidiaries of the London Underground (mainly the Underground), franchisees of the private sector (most rail services, trams, and buses), and licensees of certain buses, taxis, and river services provide services to the general public. Transport for London, London's public transport authority, is also in responsibility of funding and constructing the new </w:t>
      </w:r>
      <w:proofErr w:type="spellStart"/>
      <w:r w:rsidRPr="00E91A4F">
        <w:rPr>
          <w:rFonts w:ascii="Arial" w:hAnsi="Arial" w:cs="Arial"/>
        </w:rPr>
        <w:t>Crossrail</w:t>
      </w:r>
      <w:proofErr w:type="spellEnd"/>
      <w:r w:rsidRPr="00E91A4F">
        <w:rPr>
          <w:rFonts w:ascii="Arial" w:hAnsi="Arial" w:cs="Arial"/>
        </w:rPr>
        <w:t xml:space="preserve"> line, as well as running it after it is completed. (Every Journey Matters | Transport for London, 2018).</w:t>
      </w:r>
    </w:p>
    <w:p w14:paraId="19741683" w14:textId="77777777" w:rsidR="00E91A4F" w:rsidRPr="00E91A4F" w:rsidRDefault="00E91A4F" w:rsidP="00E91A4F">
      <w:pPr>
        <w:rPr>
          <w:rFonts w:ascii="Arial" w:hAnsi="Arial" w:cs="Arial"/>
        </w:rPr>
      </w:pPr>
      <w:r w:rsidRPr="00E91A4F">
        <w:rPr>
          <w:rFonts w:ascii="Arial" w:hAnsi="Arial" w:cs="Arial"/>
        </w:rPr>
        <w:t>Working in this field, I will use critical thinking to examine beliefs, attitudes, and values. In addition, a few management principles will be used.</w:t>
      </w:r>
    </w:p>
    <w:p w14:paraId="5C5F69E4" w14:textId="77777777" w:rsidR="00E91A4F" w:rsidRPr="00E91A4F" w:rsidRDefault="00E91A4F" w:rsidP="00E91A4F">
      <w:pPr>
        <w:rPr>
          <w:rFonts w:ascii="Arial" w:hAnsi="Arial" w:cs="Arial"/>
        </w:rPr>
      </w:pPr>
      <w:r w:rsidRPr="00E91A4F">
        <w:rPr>
          <w:rFonts w:ascii="Arial" w:hAnsi="Arial" w:cs="Arial"/>
        </w:rPr>
        <w:t>Many experts think that the words "beliefs, attitudes, and values" relate to a range of sociological and psychological categories that are important in today's management and marketing scientific literature.</w:t>
      </w:r>
    </w:p>
    <w:p w14:paraId="7B9A9FA1" w14:textId="4546EB06" w:rsidR="002842F5" w:rsidRDefault="00E91A4F" w:rsidP="00E91A4F">
      <w:pPr>
        <w:rPr>
          <w:rFonts w:ascii="Arial" w:hAnsi="Arial" w:cs="Arial"/>
        </w:rPr>
      </w:pPr>
      <w:r w:rsidRPr="00E91A4F">
        <w:rPr>
          <w:rFonts w:ascii="Arial" w:hAnsi="Arial" w:cs="Arial"/>
        </w:rPr>
        <w:t>A brief review of each of the ideas above will be given to fully understand the potential that each of these concepts has in connection to human resources management techniques and motivating tactics for modern companies.</w:t>
      </w:r>
    </w:p>
    <w:p w14:paraId="75EADD8B" w14:textId="77777777" w:rsidR="002842F5" w:rsidRPr="00FD1FC3" w:rsidRDefault="002842F5" w:rsidP="002842F5">
      <w:pPr>
        <w:rPr>
          <w:rFonts w:ascii="Arial" w:hAnsi="Arial" w:cs="Arial"/>
          <w:b/>
          <w:bCs/>
        </w:rPr>
      </w:pPr>
      <w:r>
        <w:rPr>
          <w:rFonts w:ascii="Arial" w:hAnsi="Arial" w:cs="Arial"/>
          <w:b/>
          <w:bCs/>
        </w:rPr>
        <w:t>Beliefs</w:t>
      </w:r>
    </w:p>
    <w:p w14:paraId="4E4219A7" w14:textId="77777777" w:rsidR="002842F5" w:rsidRPr="0096402C" w:rsidRDefault="002842F5" w:rsidP="002842F5">
      <w:pPr>
        <w:rPr>
          <w:rFonts w:ascii="Arial" w:hAnsi="Arial" w:cs="Arial"/>
        </w:rPr>
      </w:pPr>
      <w:r>
        <w:rPr>
          <w:rFonts w:ascii="Arial" w:hAnsi="Arial" w:cs="Arial"/>
        </w:rPr>
        <w:t xml:space="preserve">    </w:t>
      </w:r>
      <w:r w:rsidRPr="0096402C">
        <w:rPr>
          <w:rFonts w:ascii="Arial" w:hAnsi="Arial" w:cs="Arial"/>
        </w:rPr>
        <w:t>Beliefs are primarily judgments that everyone makes about themselves, others, and other events that occur in their immediate surroundings.</w:t>
      </w:r>
      <w:r>
        <w:rPr>
          <w:rFonts w:ascii="Arial" w:hAnsi="Arial" w:cs="Arial"/>
        </w:rPr>
        <w:t xml:space="preserve"> </w:t>
      </w:r>
      <w:r w:rsidRPr="0096402C">
        <w:rPr>
          <w:rFonts w:ascii="Arial" w:hAnsi="Arial" w:cs="Arial"/>
        </w:rPr>
        <w:t>Beliefs are our perceptions of how things actually are. Our values are derived from our beliefs, which are often deeply held.</w:t>
      </w:r>
    </w:p>
    <w:p w14:paraId="58DEF4C2" w14:textId="77777777" w:rsidR="002842F5" w:rsidRPr="0096402C" w:rsidRDefault="002842F5" w:rsidP="002842F5">
      <w:pPr>
        <w:rPr>
          <w:rFonts w:ascii="Arial" w:hAnsi="Arial" w:cs="Arial"/>
        </w:rPr>
      </w:pPr>
      <w:r>
        <w:rPr>
          <w:rFonts w:ascii="Arial" w:hAnsi="Arial" w:cs="Arial"/>
        </w:rPr>
        <w:t xml:space="preserve">    </w:t>
      </w:r>
      <w:r w:rsidRPr="0096402C">
        <w:rPr>
          <w:rFonts w:ascii="Arial" w:hAnsi="Arial" w:cs="Arial"/>
        </w:rPr>
        <w:t>An inner sense that something is true, even if it is untested or illogical, is referred to as a belief. For instance, some people believe is a black cat passes in front of them it will bring them bad luck.</w:t>
      </w:r>
    </w:p>
    <w:p w14:paraId="7C608F30" w14:textId="77777777" w:rsidR="002842F5" w:rsidRPr="0096402C" w:rsidRDefault="002842F5" w:rsidP="002842F5">
      <w:pPr>
        <w:rPr>
          <w:rFonts w:ascii="Arial" w:hAnsi="Arial" w:cs="Arial"/>
        </w:rPr>
      </w:pPr>
      <w:r>
        <w:rPr>
          <w:rFonts w:ascii="Arial" w:hAnsi="Arial" w:cs="Arial"/>
        </w:rPr>
        <w:t xml:space="preserve">    </w:t>
      </w:r>
      <w:r w:rsidRPr="0096402C">
        <w:rPr>
          <w:rFonts w:ascii="Arial" w:hAnsi="Arial" w:cs="Arial"/>
        </w:rPr>
        <w:t>In general, beliefs may be split into two groups based on how they manifest themselves at the mental level of individuals: core beliefs and dispositional beliefs. Dispositional beliefs are components that occur when the person is not directly engaged in the considered activity, while core beliefs are elements that appear when the person is not directly involved in the considered action</w:t>
      </w:r>
      <w:r>
        <w:rPr>
          <w:rFonts w:ascii="Arial" w:hAnsi="Arial" w:cs="Arial"/>
        </w:rPr>
        <w:t xml:space="preserve"> </w:t>
      </w:r>
      <w:r w:rsidRPr="00531D83">
        <w:rPr>
          <w:rFonts w:ascii="Roboto" w:hAnsi="Roboto"/>
          <w:color w:val="000000" w:themeColor="text1"/>
          <w:sz w:val="23"/>
          <w:szCs w:val="23"/>
          <w:shd w:val="clear" w:color="auto" w:fill="FFFFFF"/>
        </w:rPr>
        <w:t>(Psychology Wiki, n.d.)</w:t>
      </w:r>
      <w:r>
        <w:rPr>
          <w:rFonts w:ascii="Roboto" w:hAnsi="Roboto"/>
          <w:color w:val="000000" w:themeColor="text1"/>
          <w:sz w:val="23"/>
          <w:szCs w:val="23"/>
          <w:shd w:val="clear" w:color="auto" w:fill="FFFFFF"/>
        </w:rPr>
        <w:t>.</w:t>
      </w:r>
    </w:p>
    <w:p w14:paraId="1F62270A" w14:textId="77777777" w:rsidR="002842F5" w:rsidRPr="0096402C" w:rsidRDefault="002842F5" w:rsidP="002842F5">
      <w:pPr>
        <w:rPr>
          <w:rFonts w:ascii="Arial" w:hAnsi="Arial" w:cs="Arial"/>
        </w:rPr>
      </w:pPr>
      <w:r>
        <w:rPr>
          <w:rFonts w:ascii="Arial" w:hAnsi="Arial" w:cs="Arial"/>
        </w:rPr>
        <w:lastRenderedPageBreak/>
        <w:t xml:space="preserve">    </w:t>
      </w:r>
      <w:r w:rsidRPr="0096402C">
        <w:rPr>
          <w:rFonts w:ascii="Arial" w:hAnsi="Arial" w:cs="Arial"/>
        </w:rPr>
        <w:t>Experts believe that ideas are developed in a variety of ways, including internalization of other people's opinions throughout adolescence</w:t>
      </w:r>
      <w:r>
        <w:rPr>
          <w:rFonts w:ascii="Arial" w:hAnsi="Arial" w:cs="Arial"/>
        </w:rPr>
        <w:t xml:space="preserve"> like:</w:t>
      </w:r>
    </w:p>
    <w:p w14:paraId="13807531" w14:textId="77777777" w:rsidR="002842F5" w:rsidRPr="002437F0" w:rsidRDefault="002842F5" w:rsidP="002842F5">
      <w:pPr>
        <w:pStyle w:val="ListParagraph"/>
        <w:numPr>
          <w:ilvl w:val="0"/>
          <w:numId w:val="1"/>
        </w:numPr>
        <w:rPr>
          <w:rFonts w:ascii="Arial" w:hAnsi="Arial" w:cs="Arial"/>
        </w:rPr>
      </w:pPr>
      <w:r w:rsidRPr="002437F0">
        <w:rPr>
          <w:rFonts w:ascii="Arial" w:hAnsi="Arial" w:cs="Arial"/>
        </w:rPr>
        <w:t>Implementing ideas from other people's upbringing into our own personal worldview</w:t>
      </w:r>
    </w:p>
    <w:p w14:paraId="421C8203" w14:textId="77777777" w:rsidR="002842F5" w:rsidRDefault="002842F5" w:rsidP="002842F5">
      <w:pPr>
        <w:pStyle w:val="ListParagraph"/>
        <w:numPr>
          <w:ilvl w:val="0"/>
          <w:numId w:val="1"/>
        </w:numPr>
        <w:rPr>
          <w:rFonts w:ascii="Arial" w:hAnsi="Arial" w:cs="Arial"/>
        </w:rPr>
      </w:pPr>
      <w:r w:rsidRPr="00AC2899">
        <w:rPr>
          <w:rFonts w:ascii="Arial" w:hAnsi="Arial" w:cs="Arial"/>
        </w:rPr>
        <w:t xml:space="preserve">Individuals are more likely to accept the ideas of a charismatic leader; even when these ideas contradict their beliefs. </w:t>
      </w:r>
    </w:p>
    <w:p w14:paraId="5AB4832E" w14:textId="77777777" w:rsidR="002842F5" w:rsidRDefault="002842F5" w:rsidP="002842F5">
      <w:pPr>
        <w:pStyle w:val="ListParagraph"/>
        <w:numPr>
          <w:ilvl w:val="0"/>
          <w:numId w:val="1"/>
        </w:numPr>
        <w:rPr>
          <w:rFonts w:ascii="Arial" w:hAnsi="Arial" w:cs="Arial"/>
        </w:rPr>
      </w:pPr>
      <w:r w:rsidRPr="009A7C70">
        <w:rPr>
          <w:rFonts w:ascii="Arial" w:hAnsi="Arial" w:cs="Arial"/>
        </w:rPr>
        <w:t xml:space="preserve">A wide variety of methods for promoting a product or service may either reinforce, influence, or change people's views, depending on how often they are exposed to powerful stimuli or strong emotions. </w:t>
      </w:r>
    </w:p>
    <w:p w14:paraId="5A197099" w14:textId="77777777" w:rsidR="002842F5" w:rsidRPr="00E6111A" w:rsidRDefault="002842F5" w:rsidP="002842F5">
      <w:pPr>
        <w:pStyle w:val="ListParagraph"/>
        <w:numPr>
          <w:ilvl w:val="0"/>
          <w:numId w:val="1"/>
        </w:numPr>
        <w:rPr>
          <w:rFonts w:ascii="Arial" w:hAnsi="Arial" w:cs="Arial"/>
        </w:rPr>
      </w:pPr>
      <w:r w:rsidRPr="00E6111A">
        <w:rPr>
          <w:rFonts w:ascii="Arial" w:hAnsi="Arial" w:cs="Arial"/>
        </w:rPr>
        <w:t>Changes in beliefs may also develop as a result of emotional abuse.</w:t>
      </w:r>
    </w:p>
    <w:p w14:paraId="6F2E7165" w14:textId="60BC126E" w:rsidR="00304C51" w:rsidRDefault="002842F5">
      <w:pPr>
        <w:rPr>
          <w:rFonts w:ascii="Arial" w:hAnsi="Arial" w:cs="Arial"/>
        </w:rPr>
      </w:pPr>
      <w:r w:rsidRPr="0096402C">
        <w:rPr>
          <w:rFonts w:ascii="Arial" w:hAnsi="Arial" w:cs="Arial"/>
        </w:rPr>
        <w:t>People may find themselves in situations where their actions are affected by their ideas  if it is in their own best interests.</w:t>
      </w:r>
    </w:p>
    <w:p w14:paraId="2A1BE472" w14:textId="0B17C521" w:rsidR="009A303B" w:rsidRDefault="009A303B">
      <w:pPr>
        <w:rPr>
          <w:rFonts w:ascii="Arial" w:hAnsi="Arial" w:cs="Arial"/>
        </w:rPr>
      </w:pPr>
    </w:p>
    <w:p w14:paraId="29F2430E" w14:textId="4E032F2D" w:rsidR="009A303B" w:rsidRDefault="009A303B">
      <w:pPr>
        <w:rPr>
          <w:rFonts w:ascii="Arial" w:hAnsi="Arial" w:cs="Arial"/>
        </w:rPr>
      </w:pPr>
    </w:p>
    <w:p w14:paraId="6B35A8F0" w14:textId="049EE5FE" w:rsidR="009A303B" w:rsidRDefault="009A303B">
      <w:pPr>
        <w:rPr>
          <w:rFonts w:ascii="Arial" w:hAnsi="Arial" w:cs="Arial"/>
        </w:rPr>
      </w:pPr>
    </w:p>
    <w:p w14:paraId="5EE9FCD7" w14:textId="5195AD74" w:rsidR="009A303B" w:rsidRDefault="009A303B">
      <w:pPr>
        <w:rPr>
          <w:rFonts w:ascii="Arial" w:hAnsi="Arial" w:cs="Arial"/>
        </w:rPr>
      </w:pPr>
    </w:p>
    <w:p w14:paraId="762C23D0" w14:textId="1666D940" w:rsidR="009A303B" w:rsidRDefault="009A303B">
      <w:pPr>
        <w:rPr>
          <w:rFonts w:ascii="Arial" w:hAnsi="Arial" w:cs="Arial"/>
        </w:rPr>
      </w:pPr>
    </w:p>
    <w:p w14:paraId="02A93B4E" w14:textId="3154C4A7" w:rsidR="009A303B" w:rsidRDefault="009A303B">
      <w:pPr>
        <w:rPr>
          <w:rFonts w:ascii="Arial" w:hAnsi="Arial" w:cs="Arial"/>
        </w:rPr>
      </w:pPr>
    </w:p>
    <w:p w14:paraId="1C08FFAF" w14:textId="20458BDB" w:rsidR="009A303B" w:rsidRDefault="009A303B">
      <w:pPr>
        <w:rPr>
          <w:rFonts w:ascii="Arial" w:hAnsi="Arial" w:cs="Arial"/>
        </w:rPr>
      </w:pPr>
    </w:p>
    <w:p w14:paraId="27131BA3" w14:textId="23181635" w:rsidR="009A303B" w:rsidRDefault="009A303B">
      <w:pPr>
        <w:rPr>
          <w:rFonts w:ascii="Arial" w:hAnsi="Arial" w:cs="Arial"/>
        </w:rPr>
      </w:pPr>
    </w:p>
    <w:p w14:paraId="6E18A87F" w14:textId="430507A6" w:rsidR="009A303B" w:rsidRDefault="009A303B">
      <w:pPr>
        <w:rPr>
          <w:rFonts w:ascii="Arial" w:hAnsi="Arial" w:cs="Arial"/>
        </w:rPr>
      </w:pPr>
    </w:p>
    <w:p w14:paraId="33033A5B" w14:textId="1DE280BD" w:rsidR="009A303B" w:rsidRDefault="009A303B">
      <w:pPr>
        <w:rPr>
          <w:rFonts w:ascii="Arial" w:hAnsi="Arial" w:cs="Arial"/>
        </w:rPr>
      </w:pPr>
    </w:p>
    <w:p w14:paraId="157197AC" w14:textId="41D46020" w:rsidR="009A303B" w:rsidRDefault="009A303B">
      <w:pPr>
        <w:rPr>
          <w:rFonts w:ascii="Arial" w:hAnsi="Arial" w:cs="Arial"/>
        </w:rPr>
      </w:pPr>
    </w:p>
    <w:p w14:paraId="0B787FC6" w14:textId="28CA81BC" w:rsidR="009A303B" w:rsidRDefault="009A303B">
      <w:pPr>
        <w:rPr>
          <w:rFonts w:ascii="Arial" w:hAnsi="Arial" w:cs="Arial"/>
        </w:rPr>
      </w:pPr>
    </w:p>
    <w:p w14:paraId="7BDFC29D" w14:textId="5239FF83" w:rsidR="009A303B" w:rsidRDefault="009A303B">
      <w:pPr>
        <w:rPr>
          <w:rFonts w:ascii="Arial" w:hAnsi="Arial" w:cs="Arial"/>
        </w:rPr>
      </w:pPr>
    </w:p>
    <w:p w14:paraId="160C35CF" w14:textId="6D790B48" w:rsidR="009A303B" w:rsidRDefault="009A303B">
      <w:pPr>
        <w:rPr>
          <w:rFonts w:ascii="Arial" w:hAnsi="Arial" w:cs="Arial"/>
        </w:rPr>
      </w:pPr>
    </w:p>
    <w:p w14:paraId="57B2B520" w14:textId="7DDB8315" w:rsidR="009A303B" w:rsidRDefault="009A303B">
      <w:pPr>
        <w:rPr>
          <w:rFonts w:ascii="Arial" w:hAnsi="Arial" w:cs="Arial"/>
        </w:rPr>
      </w:pPr>
    </w:p>
    <w:p w14:paraId="6940C37F" w14:textId="7498DD8A" w:rsidR="009A303B" w:rsidRDefault="009A303B">
      <w:pPr>
        <w:rPr>
          <w:rFonts w:ascii="Arial" w:hAnsi="Arial" w:cs="Arial"/>
        </w:rPr>
      </w:pPr>
    </w:p>
    <w:p w14:paraId="2777E162" w14:textId="3D0E35F5" w:rsidR="009A303B" w:rsidRDefault="009A303B">
      <w:pPr>
        <w:rPr>
          <w:rFonts w:ascii="Arial" w:hAnsi="Arial" w:cs="Arial"/>
        </w:rPr>
      </w:pPr>
    </w:p>
    <w:p w14:paraId="6538CB2C" w14:textId="4ED748A6" w:rsidR="009A303B" w:rsidRDefault="009A303B">
      <w:pPr>
        <w:rPr>
          <w:rFonts w:ascii="Arial" w:hAnsi="Arial" w:cs="Arial"/>
        </w:rPr>
      </w:pPr>
    </w:p>
    <w:p w14:paraId="340AF733" w14:textId="23BA32C6" w:rsidR="009A303B" w:rsidRDefault="009A303B">
      <w:pPr>
        <w:rPr>
          <w:rFonts w:ascii="Arial" w:hAnsi="Arial" w:cs="Arial"/>
        </w:rPr>
      </w:pPr>
    </w:p>
    <w:p w14:paraId="393AA834" w14:textId="1A53974E" w:rsidR="009A303B" w:rsidRDefault="009A303B">
      <w:pPr>
        <w:rPr>
          <w:rFonts w:ascii="Arial" w:hAnsi="Arial" w:cs="Arial"/>
        </w:rPr>
      </w:pPr>
    </w:p>
    <w:p w14:paraId="13E03898" w14:textId="1BE7EDF9" w:rsidR="009A303B" w:rsidRDefault="009A303B">
      <w:pPr>
        <w:rPr>
          <w:rFonts w:ascii="Arial" w:hAnsi="Arial" w:cs="Arial"/>
        </w:rPr>
      </w:pPr>
    </w:p>
    <w:p w14:paraId="2BA11943" w14:textId="5E52F4D5" w:rsidR="009A303B" w:rsidRDefault="009A303B">
      <w:pPr>
        <w:rPr>
          <w:rFonts w:ascii="Arial" w:hAnsi="Arial" w:cs="Arial"/>
        </w:rPr>
      </w:pPr>
    </w:p>
    <w:p w14:paraId="2F8772E3" w14:textId="7A4F2A54" w:rsidR="009A303B" w:rsidRDefault="009A303B">
      <w:pPr>
        <w:rPr>
          <w:rFonts w:ascii="Arial" w:hAnsi="Arial" w:cs="Arial"/>
        </w:rPr>
      </w:pPr>
    </w:p>
    <w:p w14:paraId="4A17DDBD" w14:textId="10A27401" w:rsidR="009A303B" w:rsidRDefault="009A303B">
      <w:pPr>
        <w:rPr>
          <w:rFonts w:ascii="Arial" w:hAnsi="Arial" w:cs="Arial"/>
        </w:rPr>
      </w:pPr>
    </w:p>
    <w:p w14:paraId="434903C2" w14:textId="6322088F" w:rsidR="009A303B" w:rsidRDefault="009A303B">
      <w:pPr>
        <w:rPr>
          <w:rFonts w:ascii="Arial" w:hAnsi="Arial" w:cs="Arial"/>
        </w:rPr>
      </w:pPr>
    </w:p>
    <w:p w14:paraId="2BAF430C" w14:textId="7DABE8D1" w:rsidR="009A303B" w:rsidRDefault="009A303B">
      <w:pPr>
        <w:rPr>
          <w:rFonts w:ascii="Arial" w:hAnsi="Arial" w:cs="Arial"/>
        </w:rPr>
      </w:pPr>
    </w:p>
    <w:p w14:paraId="470F8260" w14:textId="39097ECF" w:rsidR="009A303B" w:rsidRDefault="009A303B">
      <w:pPr>
        <w:rPr>
          <w:rFonts w:ascii="Arial" w:hAnsi="Arial" w:cs="Arial"/>
        </w:rPr>
      </w:pPr>
    </w:p>
    <w:p w14:paraId="3C528E30" w14:textId="462589C0" w:rsidR="009A303B" w:rsidRDefault="009A303B">
      <w:pPr>
        <w:rPr>
          <w:rFonts w:ascii="Arial" w:hAnsi="Arial" w:cs="Arial"/>
        </w:rPr>
      </w:pPr>
    </w:p>
    <w:p w14:paraId="29225B13" w14:textId="260CB6F4" w:rsidR="009A303B" w:rsidRDefault="009A303B">
      <w:pPr>
        <w:rPr>
          <w:rFonts w:ascii="Arial" w:hAnsi="Arial" w:cs="Arial"/>
        </w:rPr>
      </w:pPr>
    </w:p>
    <w:p w14:paraId="29113761" w14:textId="14863DB6" w:rsidR="009A303B" w:rsidRDefault="009A303B">
      <w:pPr>
        <w:rPr>
          <w:rFonts w:ascii="Arial" w:hAnsi="Arial" w:cs="Arial"/>
        </w:rPr>
      </w:pPr>
    </w:p>
    <w:p w14:paraId="7CFA2ECE" w14:textId="4DF9296C" w:rsidR="009A303B" w:rsidRDefault="009A303B">
      <w:pPr>
        <w:rPr>
          <w:rFonts w:ascii="Arial" w:hAnsi="Arial" w:cs="Arial"/>
        </w:rPr>
      </w:pPr>
      <w:r>
        <w:rPr>
          <w:rFonts w:ascii="Arial" w:hAnsi="Arial" w:cs="Arial"/>
        </w:rPr>
        <w:t xml:space="preserve">References </w:t>
      </w:r>
    </w:p>
    <w:p w14:paraId="0919E695" w14:textId="77777777" w:rsidR="009A303B" w:rsidRPr="008F5942" w:rsidRDefault="009A303B" w:rsidP="009A303B">
      <w:pPr>
        <w:pStyle w:val="NormalWeb"/>
        <w:rPr>
          <w:rFonts w:ascii="Arial" w:hAnsi="Arial" w:cs="Arial"/>
          <w:color w:val="000000"/>
          <w:sz w:val="22"/>
          <w:szCs w:val="22"/>
        </w:rPr>
      </w:pPr>
      <w:r w:rsidRPr="008F5942">
        <w:rPr>
          <w:rFonts w:ascii="Arial" w:hAnsi="Arial" w:cs="Arial"/>
          <w:color w:val="000000"/>
          <w:sz w:val="22"/>
          <w:szCs w:val="22"/>
        </w:rPr>
        <w:t>‌Psychology Wiki. (n.d.). </w:t>
      </w:r>
      <w:r w:rsidRPr="008F5942">
        <w:rPr>
          <w:rFonts w:ascii="Arial" w:hAnsi="Arial" w:cs="Arial"/>
          <w:i/>
          <w:iCs/>
          <w:color w:val="000000"/>
          <w:sz w:val="22"/>
          <w:szCs w:val="22"/>
        </w:rPr>
        <w:t>Dispositional and occurrent belief</w:t>
      </w:r>
      <w:r w:rsidRPr="008F5942">
        <w:rPr>
          <w:rFonts w:ascii="Arial" w:hAnsi="Arial" w:cs="Arial"/>
          <w:color w:val="000000"/>
          <w:sz w:val="22"/>
          <w:szCs w:val="22"/>
        </w:rPr>
        <w:t>. [online] Available at: https://psychology.wikia.org/wiki/Dispositional_and_occurrent_belief [Accessed 13 Jul. 2021].</w:t>
      </w:r>
    </w:p>
    <w:p w14:paraId="41AFA4D1" w14:textId="77777777" w:rsidR="009A303B" w:rsidRPr="008F5942" w:rsidRDefault="009A303B" w:rsidP="009A303B">
      <w:pPr>
        <w:pStyle w:val="NormalWeb"/>
        <w:spacing w:before="0" w:beforeAutospacing="0" w:after="0" w:afterAutospacing="0" w:line="360" w:lineRule="atLeast"/>
        <w:rPr>
          <w:rFonts w:ascii="Arial" w:hAnsi="Arial" w:cs="Arial"/>
          <w:color w:val="000000"/>
          <w:sz w:val="22"/>
          <w:szCs w:val="22"/>
        </w:rPr>
      </w:pPr>
      <w:r w:rsidRPr="008F5942">
        <w:rPr>
          <w:rFonts w:ascii="Arial" w:hAnsi="Arial" w:cs="Arial"/>
          <w:color w:val="000000"/>
          <w:sz w:val="22"/>
          <w:szCs w:val="22"/>
        </w:rPr>
        <w:t>‌Transport for London | Every Journey Matters (2018). </w:t>
      </w:r>
      <w:r w:rsidRPr="008F5942">
        <w:rPr>
          <w:rFonts w:ascii="Arial" w:hAnsi="Arial" w:cs="Arial"/>
          <w:i/>
          <w:iCs/>
          <w:color w:val="000000"/>
          <w:sz w:val="22"/>
          <w:szCs w:val="22"/>
        </w:rPr>
        <w:t>About TfL</w:t>
      </w:r>
      <w:r w:rsidRPr="008F5942">
        <w:rPr>
          <w:rFonts w:ascii="Arial" w:hAnsi="Arial" w:cs="Arial"/>
          <w:color w:val="000000"/>
          <w:sz w:val="22"/>
          <w:szCs w:val="22"/>
        </w:rPr>
        <w:t>. [online] Transport for London. Available at: https://tfl.gov.uk/corporate/about-tfl/.</w:t>
      </w:r>
    </w:p>
    <w:p w14:paraId="6AB6FD22" w14:textId="77777777" w:rsidR="009A303B" w:rsidRPr="002842F5" w:rsidRDefault="009A303B">
      <w:pPr>
        <w:rPr>
          <w:rFonts w:ascii="Arial" w:hAnsi="Arial" w:cs="Arial"/>
        </w:rPr>
      </w:pPr>
    </w:p>
    <w:sectPr w:rsidR="009A303B" w:rsidRPr="002842F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6370B" w14:textId="77777777" w:rsidR="00357FA0" w:rsidRDefault="00357FA0" w:rsidP="00357FA0">
      <w:pPr>
        <w:spacing w:after="0" w:line="240" w:lineRule="auto"/>
      </w:pPr>
      <w:r>
        <w:separator/>
      </w:r>
    </w:p>
  </w:endnote>
  <w:endnote w:type="continuationSeparator" w:id="0">
    <w:p w14:paraId="2787389F" w14:textId="77777777" w:rsidR="00357FA0" w:rsidRDefault="00357FA0" w:rsidP="00357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2471427"/>
      <w:docPartObj>
        <w:docPartGallery w:val="Page Numbers (Bottom of Page)"/>
        <w:docPartUnique/>
      </w:docPartObj>
    </w:sdtPr>
    <w:sdtEndPr>
      <w:rPr>
        <w:noProof/>
      </w:rPr>
    </w:sdtEndPr>
    <w:sdtContent>
      <w:p w14:paraId="512FEACE" w14:textId="2E7C70B5" w:rsidR="00357FA0" w:rsidRDefault="00357FA0">
        <w:pPr>
          <w:pStyle w:val="Footer"/>
        </w:pPr>
        <w:r>
          <w:fldChar w:fldCharType="begin"/>
        </w:r>
        <w:r>
          <w:instrText xml:space="preserve"> PAGE   \* MERGEFORMAT </w:instrText>
        </w:r>
        <w:r>
          <w:fldChar w:fldCharType="separate"/>
        </w:r>
        <w:r>
          <w:rPr>
            <w:noProof/>
          </w:rPr>
          <w:t>2</w:t>
        </w:r>
        <w:r>
          <w:rPr>
            <w:noProof/>
          </w:rPr>
          <w:fldChar w:fldCharType="end"/>
        </w:r>
      </w:p>
    </w:sdtContent>
  </w:sdt>
  <w:p w14:paraId="53D8DAE0" w14:textId="77777777" w:rsidR="00357FA0" w:rsidRDefault="00357F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45B3B" w14:textId="77777777" w:rsidR="00357FA0" w:rsidRDefault="00357FA0" w:rsidP="00357FA0">
      <w:pPr>
        <w:spacing w:after="0" w:line="240" w:lineRule="auto"/>
      </w:pPr>
      <w:r>
        <w:separator/>
      </w:r>
    </w:p>
  </w:footnote>
  <w:footnote w:type="continuationSeparator" w:id="0">
    <w:p w14:paraId="7D86420D" w14:textId="77777777" w:rsidR="00357FA0" w:rsidRDefault="00357FA0" w:rsidP="00357F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3856DB"/>
    <w:multiLevelType w:val="hybridMultilevel"/>
    <w:tmpl w:val="E0E0796C"/>
    <w:lvl w:ilvl="0" w:tplc="01AEAF9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2F5"/>
    <w:rsid w:val="00000C13"/>
    <w:rsid w:val="00052433"/>
    <w:rsid w:val="002842F5"/>
    <w:rsid w:val="00293EF9"/>
    <w:rsid w:val="00301702"/>
    <w:rsid w:val="0030291F"/>
    <w:rsid w:val="00357FA0"/>
    <w:rsid w:val="003B61D7"/>
    <w:rsid w:val="004E1A66"/>
    <w:rsid w:val="00562388"/>
    <w:rsid w:val="005F1FCA"/>
    <w:rsid w:val="00775C22"/>
    <w:rsid w:val="008B2397"/>
    <w:rsid w:val="008E5FBB"/>
    <w:rsid w:val="00924AFA"/>
    <w:rsid w:val="009846D8"/>
    <w:rsid w:val="009A303B"/>
    <w:rsid w:val="00A70DF3"/>
    <w:rsid w:val="00C54182"/>
    <w:rsid w:val="00D20DB2"/>
    <w:rsid w:val="00D225D6"/>
    <w:rsid w:val="00E91A4F"/>
    <w:rsid w:val="00EC2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BE81F"/>
  <w15:chartTrackingRefBased/>
  <w15:docId w15:val="{FEA360DF-22C3-4AB1-834D-56D6E620D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2F5"/>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2F5"/>
    <w:pPr>
      <w:ind w:left="720"/>
      <w:contextualSpacing/>
    </w:pPr>
  </w:style>
  <w:style w:type="paragraph" w:styleId="NormalWeb">
    <w:name w:val="Normal (Web)"/>
    <w:basedOn w:val="Normal"/>
    <w:uiPriority w:val="99"/>
    <w:semiHidden/>
    <w:unhideWhenUsed/>
    <w:rsid w:val="009A303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357F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7FA0"/>
    <w:rPr>
      <w:rFonts w:eastAsiaTheme="minorEastAsia"/>
      <w:lang w:val="en-US"/>
    </w:rPr>
  </w:style>
  <w:style w:type="paragraph" w:styleId="Footer">
    <w:name w:val="footer"/>
    <w:basedOn w:val="Normal"/>
    <w:link w:val="FooterChar"/>
    <w:uiPriority w:val="99"/>
    <w:unhideWhenUsed/>
    <w:rsid w:val="00357F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7FA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675</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Sarealba (1913748)</dc:creator>
  <cp:keywords/>
  <dc:description/>
  <cp:lastModifiedBy>Andrei Sarealba (1913748)</cp:lastModifiedBy>
  <cp:revision>2</cp:revision>
  <dcterms:created xsi:type="dcterms:W3CDTF">2021-07-24T12:58:00Z</dcterms:created>
  <dcterms:modified xsi:type="dcterms:W3CDTF">2021-07-24T12:58:00Z</dcterms:modified>
</cp:coreProperties>
</file>