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C2257" w14:textId="77777777" w:rsidR="00974879" w:rsidRDefault="00974879" w:rsidP="00974879">
      <w:pPr>
        <w:spacing w:line="360" w:lineRule="auto"/>
        <w:jc w:val="center"/>
        <w:rPr>
          <w:rFonts w:ascii="Times New Roman" w:hAnsi="Times New Roman" w:cs="Times New Roman"/>
          <w:b/>
          <w:bCs/>
          <w:sz w:val="28"/>
          <w:szCs w:val="28"/>
          <w:lang w:val="en-US"/>
        </w:rPr>
      </w:pPr>
    </w:p>
    <w:p w14:paraId="68EE8671" w14:textId="77777777" w:rsidR="00974879" w:rsidRDefault="00974879" w:rsidP="00974879">
      <w:pPr>
        <w:spacing w:line="360" w:lineRule="auto"/>
        <w:jc w:val="center"/>
        <w:rPr>
          <w:rFonts w:ascii="Times New Roman" w:hAnsi="Times New Roman" w:cs="Times New Roman"/>
          <w:b/>
          <w:bCs/>
          <w:sz w:val="28"/>
          <w:szCs w:val="28"/>
          <w:lang w:val="en-US"/>
        </w:rPr>
      </w:pPr>
    </w:p>
    <w:p w14:paraId="5C4C7C4B" w14:textId="6B9FBD8C" w:rsidR="00974879" w:rsidRDefault="00974879" w:rsidP="009E016E">
      <w:pPr>
        <w:spacing w:line="360" w:lineRule="auto"/>
        <w:rPr>
          <w:rFonts w:ascii="Times New Roman" w:hAnsi="Times New Roman" w:cs="Times New Roman"/>
          <w:b/>
          <w:bCs/>
          <w:sz w:val="28"/>
          <w:szCs w:val="28"/>
          <w:lang w:val="en-US"/>
        </w:rPr>
      </w:pPr>
    </w:p>
    <w:p w14:paraId="7BA85F95" w14:textId="77777777" w:rsidR="00974879" w:rsidRDefault="00974879" w:rsidP="00974879">
      <w:pPr>
        <w:spacing w:line="360" w:lineRule="auto"/>
        <w:jc w:val="center"/>
        <w:rPr>
          <w:rFonts w:ascii="Times New Roman" w:hAnsi="Times New Roman" w:cs="Times New Roman"/>
          <w:b/>
          <w:bCs/>
          <w:sz w:val="28"/>
          <w:szCs w:val="28"/>
          <w:lang w:val="en-US"/>
        </w:rPr>
      </w:pPr>
    </w:p>
    <w:p w14:paraId="2343CCEC" w14:textId="7D084F9A" w:rsidR="009B133B" w:rsidRDefault="009B133B" w:rsidP="00EC3A95">
      <w:pPr>
        <w:spacing w:line="36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Dissertation</w:t>
      </w:r>
      <w:r w:rsidR="00EC3A95">
        <w:rPr>
          <w:rFonts w:ascii="Times New Roman" w:hAnsi="Times New Roman" w:cs="Times New Roman"/>
          <w:b/>
          <w:bCs/>
          <w:sz w:val="28"/>
          <w:szCs w:val="28"/>
          <w:lang w:val="en-US"/>
        </w:rPr>
        <w:t xml:space="preserve"> LCBB6000 </w:t>
      </w:r>
    </w:p>
    <w:p w14:paraId="1E8534EF" w14:textId="6095321B" w:rsidR="00974879" w:rsidRDefault="00EC3A95" w:rsidP="00C767D0">
      <w:pPr>
        <w:spacing w:line="36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Component </w:t>
      </w:r>
      <w:r w:rsidR="000A7410">
        <w:rPr>
          <w:rFonts w:ascii="Times New Roman" w:hAnsi="Times New Roman" w:cs="Times New Roman"/>
          <w:b/>
          <w:bCs/>
          <w:sz w:val="28"/>
          <w:szCs w:val="28"/>
          <w:lang w:val="en-US"/>
        </w:rPr>
        <w:t>1 Lecturer:</w:t>
      </w:r>
      <w:r w:rsidR="00762DB2">
        <w:rPr>
          <w:rFonts w:ascii="Times New Roman" w:hAnsi="Times New Roman" w:cs="Times New Roman"/>
          <w:b/>
          <w:bCs/>
          <w:sz w:val="28"/>
          <w:szCs w:val="28"/>
          <w:lang w:val="en-US"/>
        </w:rPr>
        <w:t>Bentil Oduro</w:t>
      </w:r>
      <w:r w:rsidR="00B546ED">
        <w:rPr>
          <w:rFonts w:ascii="Times New Roman" w:hAnsi="Times New Roman" w:cs="Times New Roman"/>
          <w:b/>
          <w:bCs/>
          <w:sz w:val="28"/>
          <w:szCs w:val="28"/>
          <w:lang w:val="en-US"/>
        </w:rPr>
        <w:t xml:space="preserve"> </w:t>
      </w:r>
      <w:r w:rsidR="00762DB2">
        <w:rPr>
          <w:rFonts w:ascii="Times New Roman" w:hAnsi="Times New Roman" w:cs="Times New Roman"/>
          <w:b/>
          <w:bCs/>
          <w:sz w:val="28"/>
          <w:szCs w:val="28"/>
          <w:lang w:val="en-US"/>
        </w:rPr>
        <w:t>Student:Cornelia Dinca 1816271</w:t>
      </w:r>
    </w:p>
    <w:p w14:paraId="223BBC47" w14:textId="00322369" w:rsidR="00654A6F" w:rsidRDefault="00974879" w:rsidP="00974879">
      <w:pPr>
        <w:spacing w:line="360" w:lineRule="auto"/>
        <w:jc w:val="center"/>
        <w:rPr>
          <w:rFonts w:ascii="Times New Roman" w:hAnsi="Times New Roman" w:cs="Times New Roman"/>
          <w:b/>
          <w:bCs/>
          <w:sz w:val="28"/>
          <w:szCs w:val="28"/>
          <w:lang w:val="en-US"/>
        </w:rPr>
      </w:pPr>
      <w:r w:rsidRPr="00654A6F">
        <w:rPr>
          <w:rFonts w:ascii="Times New Roman" w:hAnsi="Times New Roman" w:cs="Times New Roman"/>
          <w:b/>
          <w:bCs/>
          <w:sz w:val="28"/>
          <w:szCs w:val="28"/>
          <w:lang w:val="en-US"/>
        </w:rPr>
        <w:t>RESEARCH PROPOSAL: THE IMPACT OF GENERATIVE ARTIFICIAL INTELLIGENCE ON STRATEGIC DECISION-MAKING IN UK MANUFACTURING FIRMS</w:t>
      </w:r>
    </w:p>
    <w:p w14:paraId="4C0D5237" w14:textId="3617F29B" w:rsidR="00974879" w:rsidRDefault="00974879">
      <w:pPr>
        <w:rPr>
          <w:rFonts w:ascii="Times New Roman" w:hAnsi="Times New Roman" w:cs="Times New Roman"/>
          <w:b/>
          <w:bCs/>
          <w:sz w:val="28"/>
          <w:szCs w:val="28"/>
          <w:lang w:val="en-US"/>
        </w:rPr>
      </w:pPr>
      <w:r>
        <w:rPr>
          <w:rFonts w:ascii="Times New Roman" w:hAnsi="Times New Roman" w:cs="Times New Roman"/>
          <w:b/>
          <w:bCs/>
          <w:sz w:val="28"/>
          <w:szCs w:val="28"/>
          <w:lang w:val="en-US"/>
        </w:rPr>
        <w:br w:type="page"/>
      </w:r>
    </w:p>
    <w:sdt>
      <w:sdtPr>
        <w:rPr>
          <w:rFonts w:asciiTheme="minorHAnsi" w:eastAsiaTheme="minorHAnsi" w:hAnsiTheme="minorHAnsi" w:cstheme="minorBidi"/>
          <w:color w:val="auto"/>
          <w:kern w:val="2"/>
          <w:sz w:val="22"/>
          <w:szCs w:val="22"/>
          <w:lang w:val="en-GB"/>
        </w:rPr>
        <w:id w:val="1855078815"/>
        <w:docPartObj>
          <w:docPartGallery w:val="Table of Contents"/>
          <w:docPartUnique/>
        </w:docPartObj>
      </w:sdtPr>
      <w:sdtEndPr>
        <w:rPr>
          <w:b/>
          <w:bCs/>
          <w:noProof/>
        </w:rPr>
      </w:sdtEndPr>
      <w:sdtContent>
        <w:p w14:paraId="01D92DA9" w14:textId="7AF58058" w:rsidR="00974879" w:rsidRPr="00974879" w:rsidRDefault="00974879" w:rsidP="00974879">
          <w:pPr>
            <w:pStyle w:val="Titlucuprins"/>
            <w:spacing w:line="360" w:lineRule="auto"/>
            <w:jc w:val="center"/>
            <w:rPr>
              <w:rFonts w:ascii="Times New Roman" w:hAnsi="Times New Roman" w:cs="Times New Roman"/>
              <w:b/>
              <w:bCs/>
              <w:color w:val="auto"/>
              <w:sz w:val="24"/>
              <w:szCs w:val="24"/>
            </w:rPr>
          </w:pPr>
          <w:r w:rsidRPr="00974879">
            <w:rPr>
              <w:rFonts w:ascii="Times New Roman" w:hAnsi="Times New Roman" w:cs="Times New Roman"/>
              <w:b/>
              <w:bCs/>
              <w:color w:val="auto"/>
              <w:sz w:val="24"/>
              <w:szCs w:val="24"/>
            </w:rPr>
            <w:t>Table of Contents</w:t>
          </w:r>
        </w:p>
        <w:p w14:paraId="59B0EE91" w14:textId="7945955B" w:rsidR="00974879" w:rsidRPr="00974879" w:rsidRDefault="00974879" w:rsidP="00974879">
          <w:pPr>
            <w:pStyle w:val="Cuprins1"/>
            <w:tabs>
              <w:tab w:val="right" w:leader="dot" w:pos="9350"/>
            </w:tabs>
            <w:spacing w:line="360" w:lineRule="auto"/>
            <w:jc w:val="center"/>
            <w:rPr>
              <w:rFonts w:ascii="Times New Roman" w:hAnsi="Times New Roman" w:cs="Times New Roman"/>
              <w:noProof/>
              <w:sz w:val="24"/>
              <w:szCs w:val="24"/>
            </w:rPr>
          </w:pPr>
          <w:r w:rsidRPr="00974879">
            <w:rPr>
              <w:rFonts w:ascii="Times New Roman" w:hAnsi="Times New Roman" w:cs="Times New Roman"/>
              <w:sz w:val="24"/>
              <w:szCs w:val="24"/>
            </w:rPr>
            <w:fldChar w:fldCharType="begin"/>
          </w:r>
          <w:r w:rsidRPr="00974879">
            <w:rPr>
              <w:rFonts w:ascii="Times New Roman" w:hAnsi="Times New Roman" w:cs="Times New Roman"/>
              <w:sz w:val="24"/>
              <w:szCs w:val="24"/>
            </w:rPr>
            <w:instrText xml:space="preserve"> TOC \o "1-3" \h \z \u </w:instrText>
          </w:r>
          <w:r w:rsidRPr="00974879">
            <w:rPr>
              <w:rFonts w:ascii="Times New Roman" w:hAnsi="Times New Roman" w:cs="Times New Roman"/>
              <w:sz w:val="24"/>
              <w:szCs w:val="24"/>
            </w:rPr>
            <w:fldChar w:fldCharType="separate"/>
          </w:r>
          <w:hyperlink w:anchor="_Toc214509338" w:history="1">
            <w:r w:rsidRPr="00974879">
              <w:rPr>
                <w:rStyle w:val="Hyperlink"/>
                <w:rFonts w:ascii="Times New Roman" w:hAnsi="Times New Roman" w:cs="Times New Roman"/>
                <w:noProof/>
                <w:color w:val="auto"/>
                <w:sz w:val="24"/>
                <w:szCs w:val="24"/>
              </w:rPr>
              <w:t>Proposed Title</w:t>
            </w:r>
            <w:r w:rsidRPr="00974879">
              <w:rPr>
                <w:rFonts w:ascii="Times New Roman" w:hAnsi="Times New Roman" w:cs="Times New Roman"/>
                <w:noProof/>
                <w:webHidden/>
                <w:sz w:val="24"/>
                <w:szCs w:val="24"/>
              </w:rPr>
              <w:tab/>
            </w:r>
            <w:r w:rsidRPr="00974879">
              <w:rPr>
                <w:rFonts w:ascii="Times New Roman" w:hAnsi="Times New Roman" w:cs="Times New Roman"/>
                <w:noProof/>
                <w:webHidden/>
                <w:sz w:val="24"/>
                <w:szCs w:val="24"/>
              </w:rPr>
              <w:fldChar w:fldCharType="begin"/>
            </w:r>
            <w:r w:rsidRPr="00974879">
              <w:rPr>
                <w:rFonts w:ascii="Times New Roman" w:hAnsi="Times New Roman" w:cs="Times New Roman"/>
                <w:noProof/>
                <w:webHidden/>
                <w:sz w:val="24"/>
                <w:szCs w:val="24"/>
              </w:rPr>
              <w:instrText xml:space="preserve"> PAGEREF _Toc214509338 \h </w:instrText>
            </w:r>
            <w:r w:rsidRPr="00974879">
              <w:rPr>
                <w:rFonts w:ascii="Times New Roman" w:hAnsi="Times New Roman" w:cs="Times New Roman"/>
                <w:noProof/>
                <w:webHidden/>
                <w:sz w:val="24"/>
                <w:szCs w:val="24"/>
              </w:rPr>
            </w:r>
            <w:r w:rsidRPr="00974879">
              <w:rPr>
                <w:rFonts w:ascii="Times New Roman" w:hAnsi="Times New Roman" w:cs="Times New Roman"/>
                <w:noProof/>
                <w:webHidden/>
                <w:sz w:val="24"/>
                <w:szCs w:val="24"/>
              </w:rPr>
              <w:fldChar w:fldCharType="separate"/>
            </w:r>
            <w:r w:rsidRPr="00974879">
              <w:rPr>
                <w:rFonts w:ascii="Times New Roman" w:hAnsi="Times New Roman" w:cs="Times New Roman"/>
                <w:noProof/>
                <w:webHidden/>
                <w:sz w:val="24"/>
                <w:szCs w:val="24"/>
              </w:rPr>
              <w:t>3</w:t>
            </w:r>
            <w:r w:rsidRPr="00974879">
              <w:rPr>
                <w:rFonts w:ascii="Times New Roman" w:hAnsi="Times New Roman" w:cs="Times New Roman"/>
                <w:noProof/>
                <w:webHidden/>
                <w:sz w:val="24"/>
                <w:szCs w:val="24"/>
              </w:rPr>
              <w:fldChar w:fldCharType="end"/>
            </w:r>
          </w:hyperlink>
        </w:p>
        <w:p w14:paraId="73BD0B30" w14:textId="2A204103" w:rsidR="00974879" w:rsidRPr="00974879" w:rsidRDefault="00974879" w:rsidP="00974879">
          <w:pPr>
            <w:pStyle w:val="Cuprins1"/>
            <w:tabs>
              <w:tab w:val="right" w:leader="dot" w:pos="9350"/>
            </w:tabs>
            <w:spacing w:line="360" w:lineRule="auto"/>
            <w:jc w:val="center"/>
            <w:rPr>
              <w:rFonts w:ascii="Times New Roman" w:hAnsi="Times New Roman" w:cs="Times New Roman"/>
              <w:noProof/>
              <w:sz w:val="24"/>
              <w:szCs w:val="24"/>
            </w:rPr>
          </w:pPr>
          <w:hyperlink w:anchor="_Toc214509339" w:history="1">
            <w:r w:rsidRPr="00974879">
              <w:rPr>
                <w:rStyle w:val="Hyperlink"/>
                <w:rFonts w:ascii="Times New Roman" w:hAnsi="Times New Roman" w:cs="Times New Roman"/>
                <w:noProof/>
                <w:color w:val="auto"/>
                <w:sz w:val="24"/>
                <w:szCs w:val="24"/>
              </w:rPr>
              <w:t>Research Aim and Objectives</w:t>
            </w:r>
            <w:r w:rsidRPr="00974879">
              <w:rPr>
                <w:rFonts w:ascii="Times New Roman" w:hAnsi="Times New Roman" w:cs="Times New Roman"/>
                <w:noProof/>
                <w:webHidden/>
                <w:sz w:val="24"/>
                <w:szCs w:val="24"/>
              </w:rPr>
              <w:tab/>
            </w:r>
            <w:r w:rsidRPr="00974879">
              <w:rPr>
                <w:rFonts w:ascii="Times New Roman" w:hAnsi="Times New Roman" w:cs="Times New Roman"/>
                <w:noProof/>
                <w:webHidden/>
                <w:sz w:val="24"/>
                <w:szCs w:val="24"/>
              </w:rPr>
              <w:fldChar w:fldCharType="begin"/>
            </w:r>
            <w:r w:rsidRPr="00974879">
              <w:rPr>
                <w:rFonts w:ascii="Times New Roman" w:hAnsi="Times New Roman" w:cs="Times New Roman"/>
                <w:noProof/>
                <w:webHidden/>
                <w:sz w:val="24"/>
                <w:szCs w:val="24"/>
              </w:rPr>
              <w:instrText xml:space="preserve"> PAGEREF _Toc214509339 \h </w:instrText>
            </w:r>
            <w:r w:rsidRPr="00974879">
              <w:rPr>
                <w:rFonts w:ascii="Times New Roman" w:hAnsi="Times New Roman" w:cs="Times New Roman"/>
                <w:noProof/>
                <w:webHidden/>
                <w:sz w:val="24"/>
                <w:szCs w:val="24"/>
              </w:rPr>
            </w:r>
            <w:r w:rsidRPr="00974879">
              <w:rPr>
                <w:rFonts w:ascii="Times New Roman" w:hAnsi="Times New Roman" w:cs="Times New Roman"/>
                <w:noProof/>
                <w:webHidden/>
                <w:sz w:val="24"/>
                <w:szCs w:val="24"/>
              </w:rPr>
              <w:fldChar w:fldCharType="separate"/>
            </w:r>
            <w:r w:rsidRPr="00974879">
              <w:rPr>
                <w:rFonts w:ascii="Times New Roman" w:hAnsi="Times New Roman" w:cs="Times New Roman"/>
                <w:noProof/>
                <w:webHidden/>
                <w:sz w:val="24"/>
                <w:szCs w:val="24"/>
              </w:rPr>
              <w:t>3</w:t>
            </w:r>
            <w:r w:rsidRPr="00974879">
              <w:rPr>
                <w:rFonts w:ascii="Times New Roman" w:hAnsi="Times New Roman" w:cs="Times New Roman"/>
                <w:noProof/>
                <w:webHidden/>
                <w:sz w:val="24"/>
                <w:szCs w:val="24"/>
              </w:rPr>
              <w:fldChar w:fldCharType="end"/>
            </w:r>
          </w:hyperlink>
        </w:p>
        <w:p w14:paraId="36631A76" w14:textId="49F668A2" w:rsidR="00974879" w:rsidRPr="00974879" w:rsidRDefault="00974879" w:rsidP="00974879">
          <w:pPr>
            <w:pStyle w:val="Cuprins1"/>
            <w:tabs>
              <w:tab w:val="right" w:leader="dot" w:pos="9350"/>
            </w:tabs>
            <w:spacing w:line="360" w:lineRule="auto"/>
            <w:jc w:val="center"/>
            <w:rPr>
              <w:rFonts w:ascii="Times New Roman" w:hAnsi="Times New Roman" w:cs="Times New Roman"/>
              <w:noProof/>
              <w:sz w:val="24"/>
              <w:szCs w:val="24"/>
            </w:rPr>
          </w:pPr>
          <w:hyperlink w:anchor="_Toc214509340" w:history="1">
            <w:r w:rsidRPr="00974879">
              <w:rPr>
                <w:rStyle w:val="Hyperlink"/>
                <w:rFonts w:ascii="Times New Roman" w:hAnsi="Times New Roman" w:cs="Times New Roman"/>
                <w:noProof/>
                <w:color w:val="auto"/>
                <w:sz w:val="24"/>
                <w:szCs w:val="24"/>
              </w:rPr>
              <w:t>Justification of the Research</w:t>
            </w:r>
            <w:r w:rsidRPr="00974879">
              <w:rPr>
                <w:rFonts w:ascii="Times New Roman" w:hAnsi="Times New Roman" w:cs="Times New Roman"/>
                <w:noProof/>
                <w:webHidden/>
                <w:sz w:val="24"/>
                <w:szCs w:val="24"/>
              </w:rPr>
              <w:tab/>
            </w:r>
            <w:r w:rsidRPr="00974879">
              <w:rPr>
                <w:rFonts w:ascii="Times New Roman" w:hAnsi="Times New Roman" w:cs="Times New Roman"/>
                <w:noProof/>
                <w:webHidden/>
                <w:sz w:val="24"/>
                <w:szCs w:val="24"/>
              </w:rPr>
              <w:fldChar w:fldCharType="begin"/>
            </w:r>
            <w:r w:rsidRPr="00974879">
              <w:rPr>
                <w:rFonts w:ascii="Times New Roman" w:hAnsi="Times New Roman" w:cs="Times New Roman"/>
                <w:noProof/>
                <w:webHidden/>
                <w:sz w:val="24"/>
                <w:szCs w:val="24"/>
              </w:rPr>
              <w:instrText xml:space="preserve"> PAGEREF _Toc214509340 \h </w:instrText>
            </w:r>
            <w:r w:rsidRPr="00974879">
              <w:rPr>
                <w:rFonts w:ascii="Times New Roman" w:hAnsi="Times New Roman" w:cs="Times New Roman"/>
                <w:noProof/>
                <w:webHidden/>
                <w:sz w:val="24"/>
                <w:szCs w:val="24"/>
              </w:rPr>
            </w:r>
            <w:r w:rsidRPr="00974879">
              <w:rPr>
                <w:rFonts w:ascii="Times New Roman" w:hAnsi="Times New Roman" w:cs="Times New Roman"/>
                <w:noProof/>
                <w:webHidden/>
                <w:sz w:val="24"/>
                <w:szCs w:val="24"/>
              </w:rPr>
              <w:fldChar w:fldCharType="separate"/>
            </w:r>
            <w:r w:rsidRPr="00974879">
              <w:rPr>
                <w:rFonts w:ascii="Times New Roman" w:hAnsi="Times New Roman" w:cs="Times New Roman"/>
                <w:noProof/>
                <w:webHidden/>
                <w:sz w:val="24"/>
                <w:szCs w:val="24"/>
              </w:rPr>
              <w:t>4</w:t>
            </w:r>
            <w:r w:rsidRPr="00974879">
              <w:rPr>
                <w:rFonts w:ascii="Times New Roman" w:hAnsi="Times New Roman" w:cs="Times New Roman"/>
                <w:noProof/>
                <w:webHidden/>
                <w:sz w:val="24"/>
                <w:szCs w:val="24"/>
              </w:rPr>
              <w:fldChar w:fldCharType="end"/>
            </w:r>
          </w:hyperlink>
        </w:p>
        <w:p w14:paraId="12FAFB9C" w14:textId="10E5917E" w:rsidR="00974879" w:rsidRPr="00974879" w:rsidRDefault="00974879" w:rsidP="00974879">
          <w:pPr>
            <w:pStyle w:val="Cuprins1"/>
            <w:tabs>
              <w:tab w:val="right" w:leader="dot" w:pos="9350"/>
            </w:tabs>
            <w:spacing w:line="360" w:lineRule="auto"/>
            <w:jc w:val="center"/>
            <w:rPr>
              <w:rFonts w:ascii="Times New Roman" w:hAnsi="Times New Roman" w:cs="Times New Roman"/>
              <w:noProof/>
              <w:sz w:val="24"/>
              <w:szCs w:val="24"/>
            </w:rPr>
          </w:pPr>
          <w:hyperlink w:anchor="_Toc214509341" w:history="1">
            <w:r w:rsidRPr="00974879">
              <w:rPr>
                <w:rStyle w:val="Hyperlink"/>
                <w:rFonts w:ascii="Times New Roman" w:hAnsi="Times New Roman" w:cs="Times New Roman"/>
                <w:noProof/>
                <w:color w:val="auto"/>
                <w:sz w:val="24"/>
                <w:szCs w:val="24"/>
              </w:rPr>
              <w:t>Literature Review</w:t>
            </w:r>
            <w:r w:rsidRPr="00974879">
              <w:rPr>
                <w:rFonts w:ascii="Times New Roman" w:hAnsi="Times New Roman" w:cs="Times New Roman"/>
                <w:noProof/>
                <w:webHidden/>
                <w:sz w:val="24"/>
                <w:szCs w:val="24"/>
              </w:rPr>
              <w:tab/>
            </w:r>
            <w:r w:rsidRPr="00974879">
              <w:rPr>
                <w:rFonts w:ascii="Times New Roman" w:hAnsi="Times New Roman" w:cs="Times New Roman"/>
                <w:noProof/>
                <w:webHidden/>
                <w:sz w:val="24"/>
                <w:szCs w:val="24"/>
              </w:rPr>
              <w:fldChar w:fldCharType="begin"/>
            </w:r>
            <w:r w:rsidRPr="00974879">
              <w:rPr>
                <w:rFonts w:ascii="Times New Roman" w:hAnsi="Times New Roman" w:cs="Times New Roman"/>
                <w:noProof/>
                <w:webHidden/>
                <w:sz w:val="24"/>
                <w:szCs w:val="24"/>
              </w:rPr>
              <w:instrText xml:space="preserve"> PAGEREF _Toc214509341 \h </w:instrText>
            </w:r>
            <w:r w:rsidRPr="00974879">
              <w:rPr>
                <w:rFonts w:ascii="Times New Roman" w:hAnsi="Times New Roman" w:cs="Times New Roman"/>
                <w:noProof/>
                <w:webHidden/>
                <w:sz w:val="24"/>
                <w:szCs w:val="24"/>
              </w:rPr>
            </w:r>
            <w:r w:rsidRPr="00974879">
              <w:rPr>
                <w:rFonts w:ascii="Times New Roman" w:hAnsi="Times New Roman" w:cs="Times New Roman"/>
                <w:noProof/>
                <w:webHidden/>
                <w:sz w:val="24"/>
                <w:szCs w:val="24"/>
              </w:rPr>
              <w:fldChar w:fldCharType="separate"/>
            </w:r>
            <w:r w:rsidRPr="00974879">
              <w:rPr>
                <w:rFonts w:ascii="Times New Roman" w:hAnsi="Times New Roman" w:cs="Times New Roman"/>
                <w:noProof/>
                <w:webHidden/>
                <w:sz w:val="24"/>
                <w:szCs w:val="24"/>
              </w:rPr>
              <w:t>5</w:t>
            </w:r>
            <w:r w:rsidRPr="00974879">
              <w:rPr>
                <w:rFonts w:ascii="Times New Roman" w:hAnsi="Times New Roman" w:cs="Times New Roman"/>
                <w:noProof/>
                <w:webHidden/>
                <w:sz w:val="24"/>
                <w:szCs w:val="24"/>
              </w:rPr>
              <w:fldChar w:fldCharType="end"/>
            </w:r>
          </w:hyperlink>
        </w:p>
        <w:p w14:paraId="419341E0" w14:textId="14BA25C5" w:rsidR="00974879" w:rsidRPr="00974879" w:rsidRDefault="00974879" w:rsidP="00974879">
          <w:pPr>
            <w:pStyle w:val="Cuprins1"/>
            <w:tabs>
              <w:tab w:val="right" w:leader="dot" w:pos="9350"/>
            </w:tabs>
            <w:spacing w:line="360" w:lineRule="auto"/>
            <w:jc w:val="center"/>
            <w:rPr>
              <w:rFonts w:ascii="Times New Roman" w:hAnsi="Times New Roman" w:cs="Times New Roman"/>
              <w:noProof/>
              <w:sz w:val="24"/>
              <w:szCs w:val="24"/>
            </w:rPr>
          </w:pPr>
          <w:hyperlink w:anchor="_Toc214509342" w:history="1">
            <w:r w:rsidRPr="00974879">
              <w:rPr>
                <w:rStyle w:val="Hyperlink"/>
                <w:rFonts w:ascii="Times New Roman" w:hAnsi="Times New Roman" w:cs="Times New Roman"/>
                <w:noProof/>
                <w:color w:val="auto"/>
                <w:sz w:val="24"/>
                <w:szCs w:val="24"/>
              </w:rPr>
              <w:t>Methodology</w:t>
            </w:r>
            <w:r w:rsidRPr="00974879">
              <w:rPr>
                <w:rFonts w:ascii="Times New Roman" w:hAnsi="Times New Roman" w:cs="Times New Roman"/>
                <w:noProof/>
                <w:webHidden/>
                <w:sz w:val="24"/>
                <w:szCs w:val="24"/>
              </w:rPr>
              <w:tab/>
            </w:r>
            <w:r w:rsidRPr="00974879">
              <w:rPr>
                <w:rFonts w:ascii="Times New Roman" w:hAnsi="Times New Roman" w:cs="Times New Roman"/>
                <w:noProof/>
                <w:webHidden/>
                <w:sz w:val="24"/>
                <w:szCs w:val="24"/>
              </w:rPr>
              <w:fldChar w:fldCharType="begin"/>
            </w:r>
            <w:r w:rsidRPr="00974879">
              <w:rPr>
                <w:rFonts w:ascii="Times New Roman" w:hAnsi="Times New Roman" w:cs="Times New Roman"/>
                <w:noProof/>
                <w:webHidden/>
                <w:sz w:val="24"/>
                <w:szCs w:val="24"/>
              </w:rPr>
              <w:instrText xml:space="preserve"> PAGEREF _Toc214509342 \h </w:instrText>
            </w:r>
            <w:r w:rsidRPr="00974879">
              <w:rPr>
                <w:rFonts w:ascii="Times New Roman" w:hAnsi="Times New Roman" w:cs="Times New Roman"/>
                <w:noProof/>
                <w:webHidden/>
                <w:sz w:val="24"/>
                <w:szCs w:val="24"/>
              </w:rPr>
            </w:r>
            <w:r w:rsidRPr="00974879">
              <w:rPr>
                <w:rFonts w:ascii="Times New Roman" w:hAnsi="Times New Roman" w:cs="Times New Roman"/>
                <w:noProof/>
                <w:webHidden/>
                <w:sz w:val="24"/>
                <w:szCs w:val="24"/>
              </w:rPr>
              <w:fldChar w:fldCharType="separate"/>
            </w:r>
            <w:r w:rsidRPr="00974879">
              <w:rPr>
                <w:rFonts w:ascii="Times New Roman" w:hAnsi="Times New Roman" w:cs="Times New Roman"/>
                <w:noProof/>
                <w:webHidden/>
                <w:sz w:val="24"/>
                <w:szCs w:val="24"/>
              </w:rPr>
              <w:t>7</w:t>
            </w:r>
            <w:r w:rsidRPr="00974879">
              <w:rPr>
                <w:rFonts w:ascii="Times New Roman" w:hAnsi="Times New Roman" w:cs="Times New Roman"/>
                <w:noProof/>
                <w:webHidden/>
                <w:sz w:val="24"/>
                <w:szCs w:val="24"/>
              </w:rPr>
              <w:fldChar w:fldCharType="end"/>
            </w:r>
          </w:hyperlink>
        </w:p>
        <w:p w14:paraId="4952FCAD" w14:textId="0E58A265" w:rsidR="00974879" w:rsidRPr="00974879" w:rsidRDefault="00974879" w:rsidP="00974879">
          <w:pPr>
            <w:pStyle w:val="Cuprins1"/>
            <w:tabs>
              <w:tab w:val="right" w:leader="dot" w:pos="9350"/>
            </w:tabs>
            <w:spacing w:line="360" w:lineRule="auto"/>
            <w:jc w:val="center"/>
            <w:rPr>
              <w:rFonts w:ascii="Times New Roman" w:hAnsi="Times New Roman" w:cs="Times New Roman"/>
              <w:noProof/>
              <w:sz w:val="24"/>
              <w:szCs w:val="24"/>
            </w:rPr>
          </w:pPr>
          <w:hyperlink w:anchor="_Toc214509343" w:history="1">
            <w:r w:rsidRPr="00974879">
              <w:rPr>
                <w:rStyle w:val="Hyperlink"/>
                <w:rFonts w:ascii="Times New Roman" w:hAnsi="Times New Roman" w:cs="Times New Roman"/>
                <w:noProof/>
                <w:color w:val="auto"/>
                <w:sz w:val="24"/>
                <w:szCs w:val="24"/>
              </w:rPr>
              <w:t>Time Line</w:t>
            </w:r>
            <w:r w:rsidRPr="00974879">
              <w:rPr>
                <w:rFonts w:ascii="Times New Roman" w:hAnsi="Times New Roman" w:cs="Times New Roman"/>
                <w:noProof/>
                <w:webHidden/>
                <w:sz w:val="24"/>
                <w:szCs w:val="24"/>
              </w:rPr>
              <w:tab/>
            </w:r>
            <w:r w:rsidRPr="00974879">
              <w:rPr>
                <w:rFonts w:ascii="Times New Roman" w:hAnsi="Times New Roman" w:cs="Times New Roman"/>
                <w:noProof/>
                <w:webHidden/>
                <w:sz w:val="24"/>
                <w:szCs w:val="24"/>
              </w:rPr>
              <w:fldChar w:fldCharType="begin"/>
            </w:r>
            <w:r w:rsidRPr="00974879">
              <w:rPr>
                <w:rFonts w:ascii="Times New Roman" w:hAnsi="Times New Roman" w:cs="Times New Roman"/>
                <w:noProof/>
                <w:webHidden/>
                <w:sz w:val="24"/>
                <w:szCs w:val="24"/>
              </w:rPr>
              <w:instrText xml:space="preserve"> PAGEREF _Toc214509343 \h </w:instrText>
            </w:r>
            <w:r w:rsidRPr="00974879">
              <w:rPr>
                <w:rFonts w:ascii="Times New Roman" w:hAnsi="Times New Roman" w:cs="Times New Roman"/>
                <w:noProof/>
                <w:webHidden/>
                <w:sz w:val="24"/>
                <w:szCs w:val="24"/>
              </w:rPr>
            </w:r>
            <w:r w:rsidRPr="00974879">
              <w:rPr>
                <w:rFonts w:ascii="Times New Roman" w:hAnsi="Times New Roman" w:cs="Times New Roman"/>
                <w:noProof/>
                <w:webHidden/>
                <w:sz w:val="24"/>
                <w:szCs w:val="24"/>
              </w:rPr>
              <w:fldChar w:fldCharType="separate"/>
            </w:r>
            <w:r w:rsidRPr="00974879">
              <w:rPr>
                <w:rFonts w:ascii="Times New Roman" w:hAnsi="Times New Roman" w:cs="Times New Roman"/>
                <w:noProof/>
                <w:webHidden/>
                <w:sz w:val="24"/>
                <w:szCs w:val="24"/>
              </w:rPr>
              <w:t>9</w:t>
            </w:r>
            <w:r w:rsidRPr="00974879">
              <w:rPr>
                <w:rFonts w:ascii="Times New Roman" w:hAnsi="Times New Roman" w:cs="Times New Roman"/>
                <w:noProof/>
                <w:webHidden/>
                <w:sz w:val="24"/>
                <w:szCs w:val="24"/>
              </w:rPr>
              <w:fldChar w:fldCharType="end"/>
            </w:r>
          </w:hyperlink>
        </w:p>
        <w:p w14:paraId="0FB44B92" w14:textId="25258A51" w:rsidR="00974879" w:rsidRPr="00974879" w:rsidRDefault="00974879" w:rsidP="00974879">
          <w:pPr>
            <w:pStyle w:val="Cuprins1"/>
            <w:tabs>
              <w:tab w:val="right" w:leader="dot" w:pos="9350"/>
            </w:tabs>
            <w:spacing w:line="360" w:lineRule="auto"/>
            <w:jc w:val="center"/>
            <w:rPr>
              <w:rFonts w:ascii="Times New Roman" w:hAnsi="Times New Roman" w:cs="Times New Roman"/>
              <w:noProof/>
              <w:sz w:val="24"/>
              <w:szCs w:val="24"/>
            </w:rPr>
          </w:pPr>
          <w:hyperlink w:anchor="_Toc214509344" w:history="1">
            <w:r w:rsidRPr="00974879">
              <w:rPr>
                <w:rStyle w:val="Hyperlink"/>
                <w:rFonts w:ascii="Times New Roman" w:hAnsi="Times New Roman" w:cs="Times New Roman"/>
                <w:noProof/>
                <w:color w:val="auto"/>
                <w:sz w:val="24"/>
                <w:szCs w:val="24"/>
              </w:rPr>
              <w:t>References</w:t>
            </w:r>
            <w:r w:rsidRPr="00974879">
              <w:rPr>
                <w:rFonts w:ascii="Times New Roman" w:hAnsi="Times New Roman" w:cs="Times New Roman"/>
                <w:noProof/>
                <w:webHidden/>
                <w:sz w:val="24"/>
                <w:szCs w:val="24"/>
              </w:rPr>
              <w:tab/>
            </w:r>
            <w:r w:rsidRPr="00974879">
              <w:rPr>
                <w:rFonts w:ascii="Times New Roman" w:hAnsi="Times New Roman" w:cs="Times New Roman"/>
                <w:noProof/>
                <w:webHidden/>
                <w:sz w:val="24"/>
                <w:szCs w:val="24"/>
              </w:rPr>
              <w:fldChar w:fldCharType="begin"/>
            </w:r>
            <w:r w:rsidRPr="00974879">
              <w:rPr>
                <w:rFonts w:ascii="Times New Roman" w:hAnsi="Times New Roman" w:cs="Times New Roman"/>
                <w:noProof/>
                <w:webHidden/>
                <w:sz w:val="24"/>
                <w:szCs w:val="24"/>
              </w:rPr>
              <w:instrText xml:space="preserve"> PAGEREF _Toc214509344 \h </w:instrText>
            </w:r>
            <w:r w:rsidRPr="00974879">
              <w:rPr>
                <w:rFonts w:ascii="Times New Roman" w:hAnsi="Times New Roman" w:cs="Times New Roman"/>
                <w:noProof/>
                <w:webHidden/>
                <w:sz w:val="24"/>
                <w:szCs w:val="24"/>
              </w:rPr>
            </w:r>
            <w:r w:rsidRPr="00974879">
              <w:rPr>
                <w:rFonts w:ascii="Times New Roman" w:hAnsi="Times New Roman" w:cs="Times New Roman"/>
                <w:noProof/>
                <w:webHidden/>
                <w:sz w:val="24"/>
                <w:szCs w:val="24"/>
              </w:rPr>
              <w:fldChar w:fldCharType="separate"/>
            </w:r>
            <w:r w:rsidRPr="00974879">
              <w:rPr>
                <w:rFonts w:ascii="Times New Roman" w:hAnsi="Times New Roman" w:cs="Times New Roman"/>
                <w:noProof/>
                <w:webHidden/>
                <w:sz w:val="24"/>
                <w:szCs w:val="24"/>
              </w:rPr>
              <w:t>10</w:t>
            </w:r>
            <w:r w:rsidRPr="00974879">
              <w:rPr>
                <w:rFonts w:ascii="Times New Roman" w:hAnsi="Times New Roman" w:cs="Times New Roman"/>
                <w:noProof/>
                <w:webHidden/>
                <w:sz w:val="24"/>
                <w:szCs w:val="24"/>
              </w:rPr>
              <w:fldChar w:fldCharType="end"/>
            </w:r>
          </w:hyperlink>
        </w:p>
        <w:p w14:paraId="03B96BA3" w14:textId="2C37FD19" w:rsidR="00974879" w:rsidRDefault="00974879" w:rsidP="00974879">
          <w:pPr>
            <w:spacing w:line="360" w:lineRule="auto"/>
            <w:jc w:val="center"/>
          </w:pPr>
          <w:r w:rsidRPr="00974879">
            <w:rPr>
              <w:rFonts w:ascii="Times New Roman" w:hAnsi="Times New Roman" w:cs="Times New Roman"/>
              <w:b/>
              <w:bCs/>
              <w:noProof/>
              <w:sz w:val="24"/>
              <w:szCs w:val="24"/>
            </w:rPr>
            <w:fldChar w:fldCharType="end"/>
          </w:r>
        </w:p>
      </w:sdtContent>
    </w:sdt>
    <w:p w14:paraId="4FC2E9FE" w14:textId="77777777" w:rsidR="00974879" w:rsidRPr="00654A6F" w:rsidRDefault="00974879" w:rsidP="00974879">
      <w:pPr>
        <w:rPr>
          <w:lang w:val="en-US"/>
        </w:rPr>
      </w:pPr>
    </w:p>
    <w:p w14:paraId="58DA2E73" w14:textId="77777777" w:rsidR="008C5982" w:rsidRPr="00974879" w:rsidRDefault="008C5982" w:rsidP="00974879">
      <w:pPr>
        <w:spacing w:line="360" w:lineRule="auto"/>
        <w:jc w:val="both"/>
        <w:rPr>
          <w:rFonts w:ascii="Times New Roman" w:hAnsi="Times New Roman" w:cs="Times New Roman"/>
          <w:b/>
          <w:bCs/>
          <w:sz w:val="24"/>
          <w:szCs w:val="24"/>
          <w:lang w:val="en-US"/>
        </w:rPr>
      </w:pPr>
      <w:r w:rsidRPr="00974879">
        <w:rPr>
          <w:rFonts w:ascii="Times New Roman" w:hAnsi="Times New Roman" w:cs="Times New Roman"/>
          <w:b/>
          <w:bCs/>
          <w:sz w:val="24"/>
          <w:szCs w:val="24"/>
          <w:lang w:val="en-US"/>
        </w:rPr>
        <w:br w:type="page"/>
      </w:r>
    </w:p>
    <w:p w14:paraId="68B2AD28" w14:textId="78EDE0E8" w:rsidR="00654A6F" w:rsidRPr="00654A6F" w:rsidRDefault="00654A6F" w:rsidP="00974879">
      <w:pPr>
        <w:pStyle w:val="Titlu1"/>
      </w:pPr>
      <w:bookmarkStart w:id="0" w:name="_Toc214509338"/>
      <w:r w:rsidRPr="00654A6F">
        <w:t>Proposed Title</w:t>
      </w:r>
      <w:bookmarkEnd w:id="0"/>
    </w:p>
    <w:p w14:paraId="29A9CEAB" w14:textId="77777777" w:rsidR="00654A6F" w:rsidRPr="00654A6F" w:rsidRDefault="00654A6F" w:rsidP="00974879">
      <w:pPr>
        <w:spacing w:line="360" w:lineRule="auto"/>
        <w:jc w:val="both"/>
        <w:rPr>
          <w:rFonts w:ascii="Times New Roman" w:hAnsi="Times New Roman" w:cs="Times New Roman"/>
          <w:sz w:val="24"/>
          <w:szCs w:val="24"/>
          <w:lang w:val="en-US"/>
        </w:rPr>
      </w:pPr>
      <w:r w:rsidRPr="00654A6F">
        <w:rPr>
          <w:rFonts w:ascii="Times New Roman" w:hAnsi="Times New Roman" w:cs="Times New Roman"/>
          <w:sz w:val="24"/>
          <w:szCs w:val="24"/>
          <w:lang w:val="en-US"/>
        </w:rPr>
        <w:t>The Impact of Generative Artificial Intelligence on Strategic Decision-Making Processes in UK Manufacturing Firms: Opportunities, Challenges, and Pathways to Effective Adoption</w:t>
      </w:r>
    </w:p>
    <w:p w14:paraId="726A489D" w14:textId="77777777" w:rsidR="00654A6F" w:rsidRPr="00654A6F" w:rsidRDefault="00654A6F" w:rsidP="00974879">
      <w:pPr>
        <w:pStyle w:val="Titlu1"/>
      </w:pPr>
      <w:bookmarkStart w:id="1" w:name="_Toc214509339"/>
      <w:r w:rsidRPr="00654A6F">
        <w:t>Research Aim and Objectives</w:t>
      </w:r>
      <w:bookmarkEnd w:id="1"/>
    </w:p>
    <w:p w14:paraId="7270AEB6" w14:textId="77777777" w:rsidR="00654A6F" w:rsidRPr="00654A6F" w:rsidRDefault="00654A6F" w:rsidP="00974879">
      <w:pPr>
        <w:spacing w:line="360" w:lineRule="auto"/>
        <w:jc w:val="both"/>
        <w:rPr>
          <w:rFonts w:ascii="Times New Roman" w:hAnsi="Times New Roman" w:cs="Times New Roman"/>
          <w:b/>
          <w:bCs/>
          <w:sz w:val="24"/>
          <w:szCs w:val="24"/>
          <w:lang w:val="en-US"/>
        </w:rPr>
      </w:pPr>
      <w:r w:rsidRPr="00654A6F">
        <w:rPr>
          <w:rFonts w:ascii="Times New Roman" w:hAnsi="Times New Roman" w:cs="Times New Roman"/>
          <w:b/>
          <w:bCs/>
          <w:sz w:val="24"/>
          <w:szCs w:val="24"/>
          <w:lang w:val="en-US"/>
        </w:rPr>
        <w:t>Aim</w:t>
      </w:r>
    </w:p>
    <w:p w14:paraId="67EB69BC" w14:textId="18D4590E" w:rsidR="00654A6F" w:rsidRPr="00654A6F" w:rsidRDefault="00654A6F"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The primary task of this investigation is to study the role of generative artificial intelligence (GenAI) in the strategic decision-making of manufacturing companies in the United Kingdom and outline the opportunities of relevant efficiency and innovation as well as discuss corresponding challenges such as ethical issues, lack of skills, and integration barriers. The study will provide a practical conclusion to managerial stakeholder to utilize GenAI to gain competitive advantage in a swiftly evolving digital environment.</w:t>
      </w:r>
    </w:p>
    <w:p w14:paraId="4D44479C" w14:textId="77777777" w:rsidR="00654A6F" w:rsidRPr="00654A6F" w:rsidRDefault="00654A6F" w:rsidP="00974879">
      <w:pPr>
        <w:spacing w:line="360" w:lineRule="auto"/>
        <w:jc w:val="both"/>
        <w:rPr>
          <w:rFonts w:ascii="Times New Roman" w:hAnsi="Times New Roman" w:cs="Times New Roman"/>
          <w:b/>
          <w:bCs/>
          <w:sz w:val="24"/>
          <w:szCs w:val="24"/>
          <w:lang w:val="en-US"/>
        </w:rPr>
      </w:pPr>
      <w:r w:rsidRPr="00654A6F">
        <w:rPr>
          <w:rFonts w:ascii="Times New Roman" w:hAnsi="Times New Roman" w:cs="Times New Roman"/>
          <w:b/>
          <w:bCs/>
          <w:sz w:val="24"/>
          <w:szCs w:val="24"/>
          <w:lang w:val="en-US"/>
        </w:rPr>
        <w:t>Research Objectives</w:t>
      </w:r>
    </w:p>
    <w:p w14:paraId="4F7BFE3E" w14:textId="77777777" w:rsidR="00654A6F" w:rsidRPr="00654A6F" w:rsidRDefault="00654A6F" w:rsidP="00974879">
      <w:pPr>
        <w:numPr>
          <w:ilvl w:val="0"/>
          <w:numId w:val="1"/>
        </w:numPr>
        <w:spacing w:line="360" w:lineRule="auto"/>
        <w:jc w:val="both"/>
        <w:rPr>
          <w:rFonts w:ascii="Times New Roman" w:hAnsi="Times New Roman" w:cs="Times New Roman"/>
          <w:sz w:val="24"/>
          <w:szCs w:val="24"/>
          <w:lang w:val="en-US"/>
        </w:rPr>
      </w:pPr>
      <w:r w:rsidRPr="00654A6F">
        <w:rPr>
          <w:rFonts w:ascii="Times New Roman" w:hAnsi="Times New Roman" w:cs="Times New Roman"/>
          <w:sz w:val="24"/>
          <w:szCs w:val="24"/>
          <w:lang w:val="en-US"/>
        </w:rPr>
        <w:t>To examine the current adoption levels and applications of GenAI in strategic decision-making within UK manufacturing firms.</w:t>
      </w:r>
    </w:p>
    <w:p w14:paraId="62D570CE" w14:textId="77777777" w:rsidR="00654A6F" w:rsidRPr="00654A6F" w:rsidRDefault="00654A6F" w:rsidP="00974879">
      <w:pPr>
        <w:numPr>
          <w:ilvl w:val="0"/>
          <w:numId w:val="1"/>
        </w:numPr>
        <w:spacing w:line="360" w:lineRule="auto"/>
        <w:jc w:val="both"/>
        <w:rPr>
          <w:rFonts w:ascii="Times New Roman" w:hAnsi="Times New Roman" w:cs="Times New Roman"/>
          <w:sz w:val="24"/>
          <w:szCs w:val="24"/>
          <w:lang w:val="en-US"/>
        </w:rPr>
      </w:pPr>
      <w:r w:rsidRPr="00654A6F">
        <w:rPr>
          <w:rFonts w:ascii="Times New Roman" w:hAnsi="Times New Roman" w:cs="Times New Roman"/>
          <w:sz w:val="24"/>
          <w:szCs w:val="24"/>
          <w:lang w:val="en-US"/>
        </w:rPr>
        <w:t>To identify the opportunities presented by GenAI, including improved data analysis, scenario planning, and predictive modelling for strategic choices.</w:t>
      </w:r>
    </w:p>
    <w:p w14:paraId="31557856" w14:textId="77777777" w:rsidR="00654A6F" w:rsidRPr="00654A6F" w:rsidRDefault="00654A6F" w:rsidP="00974879">
      <w:pPr>
        <w:numPr>
          <w:ilvl w:val="0"/>
          <w:numId w:val="1"/>
        </w:numPr>
        <w:spacing w:line="360" w:lineRule="auto"/>
        <w:jc w:val="both"/>
        <w:rPr>
          <w:rFonts w:ascii="Times New Roman" w:hAnsi="Times New Roman" w:cs="Times New Roman"/>
          <w:sz w:val="24"/>
          <w:szCs w:val="24"/>
          <w:lang w:val="en-US"/>
        </w:rPr>
      </w:pPr>
      <w:r w:rsidRPr="00654A6F">
        <w:rPr>
          <w:rFonts w:ascii="Times New Roman" w:hAnsi="Times New Roman" w:cs="Times New Roman"/>
          <w:sz w:val="24"/>
          <w:szCs w:val="24"/>
          <w:lang w:val="en-US"/>
        </w:rPr>
        <w:t>To analyse the challenges and risks associated with GenAI adoption, such as biases in AI outputs, data privacy issues, and organisational resistance.</w:t>
      </w:r>
    </w:p>
    <w:p w14:paraId="36F64B7E" w14:textId="77777777" w:rsidR="00654A6F" w:rsidRPr="00654A6F" w:rsidRDefault="00654A6F" w:rsidP="00974879">
      <w:pPr>
        <w:numPr>
          <w:ilvl w:val="0"/>
          <w:numId w:val="1"/>
        </w:numPr>
        <w:spacing w:line="360" w:lineRule="auto"/>
        <w:jc w:val="both"/>
        <w:rPr>
          <w:rFonts w:ascii="Times New Roman" w:hAnsi="Times New Roman" w:cs="Times New Roman"/>
          <w:sz w:val="24"/>
          <w:szCs w:val="24"/>
          <w:lang w:val="en-US"/>
        </w:rPr>
      </w:pPr>
      <w:r w:rsidRPr="00654A6F">
        <w:rPr>
          <w:rFonts w:ascii="Times New Roman" w:hAnsi="Times New Roman" w:cs="Times New Roman"/>
          <w:sz w:val="24"/>
          <w:szCs w:val="24"/>
          <w:lang w:val="en-US"/>
        </w:rPr>
        <w:t>To explore the role of human-AI collaboration in mitigating challenges and enhancing decision quality.</w:t>
      </w:r>
    </w:p>
    <w:p w14:paraId="21BAE8DB" w14:textId="77777777" w:rsidR="00654A6F" w:rsidRPr="00654A6F" w:rsidRDefault="00654A6F" w:rsidP="00974879">
      <w:pPr>
        <w:numPr>
          <w:ilvl w:val="0"/>
          <w:numId w:val="1"/>
        </w:numPr>
        <w:spacing w:line="360" w:lineRule="auto"/>
        <w:jc w:val="both"/>
        <w:rPr>
          <w:rFonts w:ascii="Times New Roman" w:hAnsi="Times New Roman" w:cs="Times New Roman"/>
          <w:sz w:val="24"/>
          <w:szCs w:val="24"/>
          <w:lang w:val="en-US"/>
        </w:rPr>
      </w:pPr>
      <w:r w:rsidRPr="00654A6F">
        <w:rPr>
          <w:rFonts w:ascii="Times New Roman" w:hAnsi="Times New Roman" w:cs="Times New Roman"/>
          <w:sz w:val="24"/>
          <w:szCs w:val="24"/>
          <w:lang w:val="en-US"/>
        </w:rPr>
        <w:t>To develop a framework for effective GenAI integration in strategic management practices, with recommendations for UK manufacturing firms.</w:t>
      </w:r>
    </w:p>
    <w:p w14:paraId="1A83E95C" w14:textId="77777777" w:rsidR="00654A6F" w:rsidRPr="00654A6F" w:rsidRDefault="00654A6F" w:rsidP="00974879">
      <w:pPr>
        <w:spacing w:line="360" w:lineRule="auto"/>
        <w:jc w:val="both"/>
        <w:rPr>
          <w:rFonts w:ascii="Times New Roman" w:hAnsi="Times New Roman" w:cs="Times New Roman"/>
          <w:b/>
          <w:bCs/>
          <w:sz w:val="24"/>
          <w:szCs w:val="24"/>
          <w:lang w:val="en-US"/>
        </w:rPr>
      </w:pPr>
      <w:r w:rsidRPr="00654A6F">
        <w:rPr>
          <w:rFonts w:ascii="Times New Roman" w:hAnsi="Times New Roman" w:cs="Times New Roman"/>
          <w:b/>
          <w:bCs/>
          <w:sz w:val="24"/>
          <w:szCs w:val="24"/>
          <w:lang w:val="en-US"/>
        </w:rPr>
        <w:t>Research Questions</w:t>
      </w:r>
    </w:p>
    <w:p w14:paraId="519C330E" w14:textId="77777777" w:rsidR="00654A6F" w:rsidRPr="00654A6F" w:rsidRDefault="00654A6F" w:rsidP="00974879">
      <w:pPr>
        <w:numPr>
          <w:ilvl w:val="0"/>
          <w:numId w:val="2"/>
        </w:numPr>
        <w:spacing w:line="360" w:lineRule="auto"/>
        <w:jc w:val="both"/>
        <w:rPr>
          <w:rFonts w:ascii="Times New Roman" w:hAnsi="Times New Roman" w:cs="Times New Roman"/>
          <w:sz w:val="24"/>
          <w:szCs w:val="24"/>
          <w:lang w:val="en-US"/>
        </w:rPr>
      </w:pPr>
      <w:r w:rsidRPr="00654A6F">
        <w:rPr>
          <w:rFonts w:ascii="Times New Roman" w:hAnsi="Times New Roman" w:cs="Times New Roman"/>
          <w:sz w:val="24"/>
          <w:szCs w:val="24"/>
          <w:lang w:val="en-US"/>
        </w:rPr>
        <w:t>What is the extent of GenAI adoption in strategic decision-making among UK manufacturing firms, and what specific tools or applications are most commonly used?</w:t>
      </w:r>
    </w:p>
    <w:p w14:paraId="705F889C" w14:textId="77777777" w:rsidR="00654A6F" w:rsidRPr="00654A6F" w:rsidRDefault="00654A6F" w:rsidP="00974879">
      <w:pPr>
        <w:numPr>
          <w:ilvl w:val="0"/>
          <w:numId w:val="2"/>
        </w:numPr>
        <w:spacing w:line="360" w:lineRule="auto"/>
        <w:jc w:val="both"/>
        <w:rPr>
          <w:rFonts w:ascii="Times New Roman" w:hAnsi="Times New Roman" w:cs="Times New Roman"/>
          <w:sz w:val="24"/>
          <w:szCs w:val="24"/>
          <w:lang w:val="en-US"/>
        </w:rPr>
      </w:pPr>
      <w:r w:rsidRPr="00654A6F">
        <w:rPr>
          <w:rFonts w:ascii="Times New Roman" w:hAnsi="Times New Roman" w:cs="Times New Roman"/>
          <w:sz w:val="24"/>
          <w:szCs w:val="24"/>
          <w:lang w:val="en-US"/>
        </w:rPr>
        <w:t>How does GenAI enhance strategic decision-making processes, particularly in areas like forecasting, risk assessment, and innovation?</w:t>
      </w:r>
    </w:p>
    <w:p w14:paraId="1C08B16D" w14:textId="77777777" w:rsidR="00654A6F" w:rsidRPr="00654A6F" w:rsidRDefault="00654A6F" w:rsidP="00974879">
      <w:pPr>
        <w:numPr>
          <w:ilvl w:val="0"/>
          <w:numId w:val="2"/>
        </w:numPr>
        <w:spacing w:line="360" w:lineRule="auto"/>
        <w:jc w:val="both"/>
        <w:rPr>
          <w:rFonts w:ascii="Times New Roman" w:hAnsi="Times New Roman" w:cs="Times New Roman"/>
          <w:sz w:val="24"/>
          <w:szCs w:val="24"/>
          <w:lang w:val="en-US"/>
        </w:rPr>
      </w:pPr>
      <w:r w:rsidRPr="00654A6F">
        <w:rPr>
          <w:rFonts w:ascii="Times New Roman" w:hAnsi="Times New Roman" w:cs="Times New Roman"/>
          <w:sz w:val="24"/>
          <w:szCs w:val="24"/>
          <w:lang w:val="en-US"/>
        </w:rPr>
        <w:t>What are the primary barriers and risks faced by UK manufacturing firms when integrating GenAI into strategic decision-making?</w:t>
      </w:r>
    </w:p>
    <w:p w14:paraId="148B53AE" w14:textId="77777777" w:rsidR="00654A6F" w:rsidRPr="00654A6F" w:rsidRDefault="00654A6F" w:rsidP="00974879">
      <w:pPr>
        <w:numPr>
          <w:ilvl w:val="0"/>
          <w:numId w:val="2"/>
        </w:numPr>
        <w:spacing w:line="360" w:lineRule="auto"/>
        <w:jc w:val="both"/>
        <w:rPr>
          <w:rFonts w:ascii="Times New Roman" w:hAnsi="Times New Roman" w:cs="Times New Roman"/>
          <w:sz w:val="24"/>
          <w:szCs w:val="24"/>
          <w:lang w:val="en-US"/>
        </w:rPr>
      </w:pPr>
      <w:r w:rsidRPr="00654A6F">
        <w:rPr>
          <w:rFonts w:ascii="Times New Roman" w:hAnsi="Times New Roman" w:cs="Times New Roman"/>
          <w:sz w:val="24"/>
          <w:szCs w:val="24"/>
          <w:lang w:val="en-US"/>
        </w:rPr>
        <w:t>To what degree does human oversight complement GenAI in achieving reliable and ethical strategic outcomes?</w:t>
      </w:r>
    </w:p>
    <w:p w14:paraId="4015ECB7" w14:textId="77777777" w:rsidR="00654A6F" w:rsidRPr="00654A6F" w:rsidRDefault="00654A6F" w:rsidP="00974879">
      <w:pPr>
        <w:numPr>
          <w:ilvl w:val="0"/>
          <w:numId w:val="2"/>
        </w:numPr>
        <w:spacing w:line="360" w:lineRule="auto"/>
        <w:jc w:val="both"/>
        <w:rPr>
          <w:rFonts w:ascii="Times New Roman" w:hAnsi="Times New Roman" w:cs="Times New Roman"/>
          <w:sz w:val="24"/>
          <w:szCs w:val="24"/>
          <w:lang w:val="en-US"/>
        </w:rPr>
      </w:pPr>
      <w:r w:rsidRPr="00654A6F">
        <w:rPr>
          <w:rFonts w:ascii="Times New Roman" w:hAnsi="Times New Roman" w:cs="Times New Roman"/>
          <w:sz w:val="24"/>
          <w:szCs w:val="24"/>
          <w:lang w:val="en-US"/>
        </w:rPr>
        <w:t>What strategies can UK manufacturing firms employ to maximise the benefits of GenAI while minimising its risks?</w:t>
      </w:r>
    </w:p>
    <w:p w14:paraId="2426EC4B" w14:textId="5C1B59F6" w:rsidR="00654A6F" w:rsidRPr="00654A6F" w:rsidRDefault="00654A6F"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At this point, no formal hypotheses are stated since the research is of an exploratory paradigm that aligns with the nature of an emerging technology like GenAI. However, it is speculated that effective human-AI hybrid configurations will create decision outcomes superior to that generated by AI, as well as human-only modalities.</w:t>
      </w:r>
    </w:p>
    <w:p w14:paraId="0443BB7D" w14:textId="77777777" w:rsidR="00654A6F" w:rsidRPr="00654A6F" w:rsidRDefault="00654A6F" w:rsidP="00974879">
      <w:pPr>
        <w:pStyle w:val="Titlu1"/>
      </w:pPr>
      <w:bookmarkStart w:id="2" w:name="_Toc214509340"/>
      <w:r w:rsidRPr="00654A6F">
        <w:t>Justification of the Research</w:t>
      </w:r>
      <w:bookmarkEnd w:id="2"/>
    </w:p>
    <w:p w14:paraId="2E744BDC" w14:textId="57D4D2E1" w:rsidR="00D206A2" w:rsidRPr="00974879" w:rsidRDefault="00D206A2"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The paradigm of generative AI (including large language models, e.g., the GPT series, and image/video Lisp) has been described as transformative to business management with the rampant use of ChatGPT since late 2022. With GenAI, it is estimated that it will add a lot to global economic value by 2025, with some estimates showing that the global economy will see an addition of 2.6-4.4 trillion annually by 2025 through greater productivity and innovation (McKinsey, 2023; updated projections in 2025 reports suggest that it will continue to grow despite hurdles in adoption).</w:t>
      </w:r>
    </w:p>
    <w:p w14:paraId="0D192D57" w14:textId="38A2C7B9" w:rsidR="00D206A2" w:rsidRPr="00974879" w:rsidRDefault="00D206A2"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Strategic decision-making, as a high-level decision-making concerning resource allocation, market positioning, and long-term planning activities, is one of the fundamental activities of business management that are associated with uncertainty, complexity, and ambiguity. The common techniques of decision making (based on human instincts, past analysis, or other analysis methods) are often limited by cognitive bias, data overload, and slowness. GenAI has the promise to supplement such processes with the available artificial data, modeling real-life situations, and ensuring real-time responses, making them able to make decisions faster and better-informed.</w:t>
      </w:r>
    </w:p>
    <w:p w14:paraId="5CA4DB28" w14:textId="19ED1DF4" w:rsidR="00654A6F" w:rsidRPr="00654A6F" w:rsidRDefault="00D206A2"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The UK manufacturing industry is especially relevant to this paper. Although the sector contributes about 10 07 to the UK GDP and has more than 2.5 million (as at the year 2025 data released by the office of national statistics) employees, it faces stiff competition globally, supply chain shocks, the need to remain sustainable, and digital transformation necessities in the post-Brexit period and during economic recovery. It has been reported that UK manufacturers are not in line with their competitors in the field of AI implementation, and only approximately 3040 percent of them actively use advanced AI instruments in their practices (Deloitte, 2025; Make UK reports). GenAI has the potential to solve acute pain areas, including predictive maintenance, supply-chain optimization, and helping with product design, but the issue of job replacement, conformity with legal regulations (e.g., implications of EU AI Act), and expensive implementation make the adoption rather unequal.</w:t>
      </w:r>
    </w:p>
    <w:p w14:paraId="1E1AACDC" w14:textId="7FBD8E9D" w:rsidR="00654A6F" w:rsidRPr="00974879" w:rsidRDefault="008C5982" w:rsidP="00974879">
      <w:pPr>
        <w:pStyle w:val="Titlu1"/>
      </w:pPr>
      <w:bookmarkStart w:id="3" w:name="_Toc214509341"/>
      <w:r w:rsidRPr="00974879">
        <w:t>Literature Review</w:t>
      </w:r>
      <w:bookmarkEnd w:id="3"/>
    </w:p>
    <w:p w14:paraId="03E028B1" w14:textId="3EAF298A" w:rsidR="00693E58" w:rsidRPr="00974879" w:rsidRDefault="00693E58"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Generative Artificial Intelligence (GenAI) or systems that can generate novel content such as text, code, images, and synthetic data based on learned patterns (OpenAI, 2023; Vaswani et al., 2017) have developed quickly as a novelty in research but a future asset of the enterprise. According to a survey at a large scale, 79 per cent of organizations have embraced some type of GenAI by 2025; strategic functions such as scenario planning, risk modelling, and innovation management are also the most mature (Deloitte, 2025; McKinsey and Company, 2025).</w:t>
      </w:r>
    </w:p>
    <w:p w14:paraId="4985CB24" w14:textId="0C793E22" w:rsidR="00693E58" w:rsidRPr="00974879" w:rsidRDefault="00693E58"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GenAI complements human cognition in the process of strategic decision making, where unstructured data can be quickly synthesized, multiple scenarios can be predicted, and novel options can be generated (Brynjolfsson et al., 2023). Empirical research shows positive changes: companies applying GenAI to strategic planning state that the speed of decision-making and the quality of results differ by 25-40 times and become high in unpredictable conditions (Rockwell Automation, 2025). Based on the dynamic capability’s theory, GenAI enhances sensing (early signal detection), seizing (option generation), and transforming (organisational reconfiguration) capabilities (Teece, 2023; Warner and Wäger, 2024).</w:t>
      </w:r>
    </w:p>
    <w:p w14:paraId="2CCF10CD" w14:textId="49F79481" w:rsidR="00693E58" w:rsidRPr="00974879" w:rsidRDefault="00693E58"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Major problems, however, do exist. High-stakes decisions are also not supported by hallucinations, an amplification of biases, and a lack of explainability (</w:t>
      </w:r>
      <w:r w:rsidRPr="00974879">
        <w:rPr>
          <w:rFonts w:ascii="Times New Roman" w:hAnsi="Times New Roman" w:cs="Times New Roman"/>
          <w:sz w:val="24"/>
          <w:szCs w:val="24"/>
        </w:rPr>
        <w:t>Sarkadi, 2024</w:t>
      </w:r>
      <w:r w:rsidRPr="00974879">
        <w:rPr>
          <w:rFonts w:ascii="Times New Roman" w:hAnsi="Times New Roman" w:cs="Times New Roman"/>
          <w:sz w:val="24"/>
          <w:szCs w:val="24"/>
          <w:lang w:val="en-US"/>
        </w:rPr>
        <w:t>; Feuerriegel et al., 2024). The danger of over-reliance is automation bias when managers pass AI flawed information without opposition (</w:t>
      </w:r>
      <w:r w:rsidRPr="00974879">
        <w:rPr>
          <w:rFonts w:ascii="Times New Roman" w:hAnsi="Times New Roman" w:cs="Times New Roman"/>
          <w:sz w:val="24"/>
          <w:szCs w:val="24"/>
        </w:rPr>
        <w:t>Abdulmuhsin</w:t>
      </w:r>
      <w:r w:rsidRPr="00974879">
        <w:rPr>
          <w:rFonts w:ascii="Times New Roman" w:hAnsi="Times New Roman" w:cs="Times New Roman"/>
          <w:sz w:val="24"/>
          <w:szCs w:val="24"/>
          <w:lang w:val="en-US"/>
        </w:rPr>
        <w:t xml:space="preserve"> et al., 2025). In factories, the barrier to integration is acute: outdated systems, lack of quality data, and dry vacuity of skills encourage only a third less than half of UK companies to actively apply GenAI after the pilot is complete (Make UK, 2025; ONS, 2025).</w:t>
      </w:r>
    </w:p>
    <w:p w14:paraId="1EC45175" w14:textId="6CC78AB9" w:rsidR="00693E58" w:rsidRPr="00974879" w:rsidRDefault="00693E58"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 xml:space="preserve">The current literature focuses on the advantages of hybrid forms of intelligence as the way forward. Human-AI partnership, with GenAI working on scale and speed and managers offering contextual decision-making and ethical supervision is, by far, preferable to either people working alone or Artificial Intelligence (Hemmer et al., 2024; </w:t>
      </w:r>
      <w:r w:rsidRPr="00974879">
        <w:rPr>
          <w:rFonts w:ascii="Times New Roman" w:hAnsi="Times New Roman" w:cs="Times New Roman"/>
          <w:sz w:val="24"/>
          <w:szCs w:val="24"/>
        </w:rPr>
        <w:t>Abdulmuhsin</w:t>
      </w:r>
      <w:r w:rsidRPr="00974879">
        <w:rPr>
          <w:rFonts w:ascii="Times New Roman" w:hAnsi="Times New Roman" w:cs="Times New Roman"/>
          <w:sz w:val="24"/>
          <w:szCs w:val="24"/>
          <w:lang w:val="en-US"/>
        </w:rPr>
        <w:t xml:space="preserve"> et al., 2025). Manufacture longitudinal case research proves that governed human-in-the-loop structures can lower error rates by 60 percent, although strategically creative (Rockwell Automation, 2025).</w:t>
      </w:r>
    </w:p>
    <w:p w14:paraId="56602ED5" w14:textId="1A30A948" w:rsidR="00693E58" w:rsidRPr="00974879" w:rsidRDefault="00693E58"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 xml:space="preserve">Although the world literature is growing, there are still many voids. The majority of studies are either conceptual (e.g., Bouschery et al., 2023) or about samples in the US tech-sector. Superior-market-specific studies regarding the UK manufacturing industry - an industry with a distinctive post-Brexit complexity of its supply chain and regulatory alignment with the EU AI Act - are particularly absent. Additionally, not many research studies empirically assess the effect of GenAI on strategic and not operational decisions, or experimental frameworks in a real-life industrial context (Make UK, 2025). These gaps are being filled in this study because it presents </w:t>
      </w:r>
      <w:r w:rsidR="00974879" w:rsidRPr="00974879">
        <w:rPr>
          <w:rFonts w:ascii="Times New Roman" w:hAnsi="Times New Roman" w:cs="Times New Roman"/>
          <w:sz w:val="24"/>
          <w:szCs w:val="24"/>
          <w:lang w:val="en-US"/>
        </w:rPr>
        <w:t>mixed-method evidence</w:t>
      </w:r>
      <w:r w:rsidRPr="00974879">
        <w:rPr>
          <w:rFonts w:ascii="Times New Roman" w:hAnsi="Times New Roman" w:cs="Times New Roman"/>
          <w:sz w:val="24"/>
          <w:szCs w:val="24"/>
          <w:lang w:val="en-US"/>
        </w:rPr>
        <w:t xml:space="preserve"> that is based on the UK manufacturing background scenario.</w:t>
      </w:r>
    </w:p>
    <w:p w14:paraId="00663C02" w14:textId="07B56E96" w:rsidR="00654A6F" w:rsidRPr="00654A6F" w:rsidRDefault="00654A6F" w:rsidP="00974879">
      <w:pPr>
        <w:pStyle w:val="Titlu1"/>
      </w:pPr>
      <w:bookmarkStart w:id="4" w:name="_Toc214509342"/>
      <w:r w:rsidRPr="00654A6F">
        <w:t>Methodology</w:t>
      </w:r>
      <w:bookmarkEnd w:id="4"/>
    </w:p>
    <w:p w14:paraId="6CD85395" w14:textId="01F57161" w:rsidR="00535F41" w:rsidRPr="00535F41" w:rsidRDefault="00535F41"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The philosophical position followed in this study is pragmatic because it combines both positivism and objective, quantifiable understanding of the GenAI adoption patterns with interpretivism that has integrated subjective managerial experiences and perceptions (Creswell and Plano Clark, 2018). A sequential explanatory mixed-methods design will be used that, initially, will focus on quantitative data collection and analysis to determine trends and relationships, and subsequently on qualitative data to clarify and to contextualize such results (Ivankova et al., 2006). This method is especially appropriate to such new phenomena as GenAI that is used in strategic decision-making since breadth (quantitative) shows prevalence and depth (qualitative) unearths nuances of human-AI relationships (Molina-Azorin and Cameron, 2010).</w:t>
      </w:r>
    </w:p>
    <w:p w14:paraId="420B6A8C" w14:textId="77777777" w:rsidR="00535F41" w:rsidRPr="00535F41" w:rsidRDefault="00535F41" w:rsidP="00974879">
      <w:pPr>
        <w:spacing w:line="360" w:lineRule="auto"/>
        <w:jc w:val="both"/>
        <w:rPr>
          <w:rFonts w:ascii="Times New Roman" w:hAnsi="Times New Roman" w:cs="Times New Roman"/>
          <w:b/>
          <w:bCs/>
          <w:sz w:val="24"/>
          <w:szCs w:val="24"/>
          <w:lang w:val="en-US"/>
        </w:rPr>
      </w:pPr>
      <w:r w:rsidRPr="00535F41">
        <w:rPr>
          <w:rFonts w:ascii="Times New Roman" w:hAnsi="Times New Roman" w:cs="Times New Roman"/>
          <w:b/>
          <w:bCs/>
          <w:sz w:val="24"/>
          <w:szCs w:val="24"/>
          <w:lang w:val="en-US"/>
        </w:rPr>
        <w:t>Research Design</w:t>
      </w:r>
    </w:p>
    <w:p w14:paraId="48261E60" w14:textId="77777777" w:rsidR="00535F41" w:rsidRPr="00974879" w:rsidRDefault="00535F41" w:rsidP="00974879">
      <w:pPr>
        <w:spacing w:line="360" w:lineRule="auto"/>
        <w:jc w:val="both"/>
        <w:rPr>
          <w:rFonts w:ascii="Times New Roman" w:hAnsi="Times New Roman" w:cs="Times New Roman"/>
          <w:sz w:val="24"/>
          <w:szCs w:val="24"/>
          <w:lang w:val="en-US"/>
        </w:rPr>
      </w:pPr>
      <w:r w:rsidRPr="00535F41">
        <w:rPr>
          <w:rFonts w:ascii="Times New Roman" w:hAnsi="Times New Roman" w:cs="Times New Roman"/>
          <w:b/>
          <w:bCs/>
          <w:sz w:val="24"/>
          <w:szCs w:val="24"/>
          <w:lang w:val="en-US"/>
        </w:rPr>
        <w:t>Phase 1: Quantitative Survey</w:t>
      </w:r>
      <w:r w:rsidRPr="00535F41">
        <w:rPr>
          <w:rFonts w:ascii="Times New Roman" w:hAnsi="Times New Roman" w:cs="Times New Roman"/>
          <w:sz w:val="24"/>
          <w:szCs w:val="24"/>
          <w:lang w:val="en-US"/>
        </w:rPr>
        <w:t xml:space="preserve"> </w:t>
      </w:r>
    </w:p>
    <w:p w14:paraId="138F30F7" w14:textId="05769366" w:rsidR="00535F41" w:rsidRPr="00974879" w:rsidRDefault="00535F41"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The research focuses on the senior managers of (e.g. CEOs, CIOs, strategy directors) in the UK manufacturing organizations in the SIC groupings 10 33 (food, textiles, chemicals, metals, machinery, and transport equipment). The population will be suitable due to the fact that the sector is still in digital transformation and at different levels of GenAI maturity (Rockwell Automation, 2025; Make UK, 2024). The stratified random sampling will be used to select the 250-350 respondents based on the commercial databases, i.e. Bureau van Dijk (FAME) and Make UK (membership directory) to gather the samples based on the type of firms (SMEs vs. large enterprises), sub-sectors, and areas. Stratification improves representativeness in the eclectic manufacturing environment of the UK with adoption levels varying between SMEs (experimental) to larger companies (scaled).</w:t>
      </w:r>
    </w:p>
    <w:p w14:paraId="5AB75BF9" w14:textId="3FD1A66D" w:rsidR="00535F41" w:rsidRPr="00535F41" w:rsidRDefault="00535F41"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The data will be gathered through an online survey (stored on Qualtrics) that includes validated measures: GenAI adoption levels (based on the State of Generative AI surveys created by Deloitte), opportunities/challenges (Items in the Likert scale built by Feuerriegel et al., 2024), and strategic performance outcomes (e.g., the speed of making decisions, rates of innovations). Products will contain variables on firm demographic and current AI maturity. Philot testing will be conducted on 20 managers in order to sharpen clarity, and validity. Distribution channels are to be LinkedIn professional groups, Make UK newsletters, and industry associations with a response rate of 25-35 percent that is expected in the case of executive survey.</w:t>
      </w:r>
    </w:p>
    <w:p w14:paraId="1F1A55A6" w14:textId="77777777" w:rsidR="00535F41" w:rsidRPr="00974879" w:rsidRDefault="00535F41" w:rsidP="00974879">
      <w:pPr>
        <w:spacing w:line="360" w:lineRule="auto"/>
        <w:jc w:val="both"/>
        <w:rPr>
          <w:rFonts w:ascii="Times New Roman" w:hAnsi="Times New Roman" w:cs="Times New Roman"/>
          <w:sz w:val="24"/>
          <w:szCs w:val="24"/>
          <w:lang w:val="en-US"/>
        </w:rPr>
      </w:pPr>
      <w:r w:rsidRPr="00535F41">
        <w:rPr>
          <w:rFonts w:ascii="Times New Roman" w:hAnsi="Times New Roman" w:cs="Times New Roman"/>
          <w:b/>
          <w:bCs/>
          <w:sz w:val="24"/>
          <w:szCs w:val="24"/>
          <w:lang w:val="en-US"/>
        </w:rPr>
        <w:t>Phase 2: Qualitative Semi-Structured Interviews</w:t>
      </w:r>
      <w:r w:rsidRPr="00535F41">
        <w:rPr>
          <w:rFonts w:ascii="Times New Roman" w:hAnsi="Times New Roman" w:cs="Times New Roman"/>
          <w:sz w:val="24"/>
          <w:szCs w:val="24"/>
          <w:lang w:val="en-US"/>
        </w:rPr>
        <w:t xml:space="preserve"> </w:t>
      </w:r>
    </w:p>
    <w:p w14:paraId="067BDB07" w14:textId="50248C82" w:rsidR="00535F41" w:rsidRPr="00535F41" w:rsidRDefault="008C5982"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The survey respondents will be purposively followed up (18-22 follow-up interviews) to explain the quantitative results, who will have different profiles (high / low adopters, SMEs/large firm, various-impact performance). This size is sufficient to be thematically saturated in the world of management (Guest et al., 2006). Human-AI collaboration experience, ethical issues, and integration strategies will be discussed during interviews (45-60 minutes, via Zoom) based on a guide based on the dynamic capability’s theory. Thematic analysis will be determined by the reflexive method of Braun and Clarke (2021), and the coding will have the quantitative results (e.g., the exploration of the outliers in regression results) as its frames. The merging happens on the interpretation level, in which qualitative knowledge clarifies the reasons and methods of producing quantitative trends, which is a comprehensive Theory of GenAI adoption.</w:t>
      </w:r>
    </w:p>
    <w:p w14:paraId="588E43EE" w14:textId="77777777" w:rsidR="00535F41" w:rsidRPr="00535F41" w:rsidRDefault="00535F41" w:rsidP="00974879">
      <w:pPr>
        <w:spacing w:line="360" w:lineRule="auto"/>
        <w:jc w:val="both"/>
        <w:rPr>
          <w:rFonts w:ascii="Times New Roman" w:hAnsi="Times New Roman" w:cs="Times New Roman"/>
          <w:b/>
          <w:bCs/>
          <w:sz w:val="24"/>
          <w:szCs w:val="24"/>
          <w:lang w:val="en-US"/>
        </w:rPr>
      </w:pPr>
      <w:r w:rsidRPr="00535F41">
        <w:rPr>
          <w:rFonts w:ascii="Times New Roman" w:hAnsi="Times New Roman" w:cs="Times New Roman"/>
          <w:b/>
          <w:bCs/>
          <w:sz w:val="24"/>
          <w:szCs w:val="24"/>
          <w:lang w:val="en-US"/>
        </w:rPr>
        <w:t>Data Collection and Ethical Considerations</w:t>
      </w:r>
    </w:p>
    <w:p w14:paraId="64D0D7A0" w14:textId="6C311A81" w:rsidR="00535F41" w:rsidRPr="00535F41" w:rsidRDefault="008C5982"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Primary data will be gathered using surveys (anonymous, incentives such as summary reports) and taped interviews (verbatim). Recent reports published by ONS, Make UK, Deloitte (2025) and Rockwell Automation will be used as secondary sources in contextual benchmarking. Ethical procedures are based on the British Educational Research Association rules: the approval of the university ethics committee will be taken, informed consent, voluntary participation, secrecy, and compliance with GDPR will be provided. Anonymization and secure storage will eliminate any risk that could be associated with sensitive commercial data.</w:t>
      </w:r>
    </w:p>
    <w:p w14:paraId="3AED10FB" w14:textId="77777777" w:rsidR="00535F41" w:rsidRPr="00535F41" w:rsidRDefault="00535F41" w:rsidP="00974879">
      <w:pPr>
        <w:spacing w:line="360" w:lineRule="auto"/>
        <w:jc w:val="both"/>
        <w:rPr>
          <w:rFonts w:ascii="Times New Roman" w:hAnsi="Times New Roman" w:cs="Times New Roman"/>
          <w:b/>
          <w:bCs/>
          <w:sz w:val="24"/>
          <w:szCs w:val="24"/>
          <w:lang w:val="en-US"/>
        </w:rPr>
      </w:pPr>
      <w:r w:rsidRPr="00535F41">
        <w:rPr>
          <w:rFonts w:ascii="Times New Roman" w:hAnsi="Times New Roman" w:cs="Times New Roman"/>
          <w:b/>
          <w:bCs/>
          <w:sz w:val="24"/>
          <w:szCs w:val="24"/>
          <w:lang w:val="en-US"/>
        </w:rPr>
        <w:t>Limitations, Reliability, and Validity</w:t>
      </w:r>
    </w:p>
    <w:p w14:paraId="1870322A" w14:textId="65EE1022" w:rsidR="00535F41" w:rsidRPr="00535F41" w:rsidRDefault="008C5982"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Self-reported data can cause social desirability/recall bias that can be reduced through triangulation of data collection methods and sources, anonymous data, and validated measures. Wave analysis will be carried to measure non-response bias. The generalizability is limited to the manufacturing industry in the UK but has transferable information to other related industries. Pilot testing can improve reliability, qualitative analysis can be improved by inter-coder agreement (higher than 80%), and sound statistical diagnostics. The philosopher has been enhanced through the convergence of qualitative and quantitative approaches to mixed methods, interview summaries member checking, and the consistency with the modern best practices in business management research (Cameron et al., 2023).</w:t>
      </w:r>
    </w:p>
    <w:p w14:paraId="2718DEAD" w14:textId="73BB5368" w:rsidR="00654A6F" w:rsidRDefault="00974879" w:rsidP="00974879">
      <w:pPr>
        <w:pStyle w:val="Titlu1"/>
      </w:pPr>
      <w:bookmarkStart w:id="5" w:name="_Toc214509343"/>
      <w:r>
        <w:t>Time Line</w:t>
      </w:r>
      <w:bookmarkEnd w:id="5"/>
    </w:p>
    <w:tbl>
      <w:tblPr>
        <w:tblStyle w:val="Tabelgril"/>
        <w:tblW w:w="0" w:type="auto"/>
        <w:tblLook w:val="04A0" w:firstRow="1" w:lastRow="0" w:firstColumn="1" w:lastColumn="0" w:noHBand="0" w:noVBand="1"/>
      </w:tblPr>
      <w:tblGrid>
        <w:gridCol w:w="2728"/>
        <w:gridCol w:w="957"/>
        <w:gridCol w:w="970"/>
        <w:gridCol w:w="907"/>
        <w:gridCol w:w="936"/>
        <w:gridCol w:w="957"/>
        <w:gridCol w:w="970"/>
        <w:gridCol w:w="925"/>
      </w:tblGrid>
      <w:tr w:rsidR="00974879" w:rsidRPr="00974879" w14:paraId="7761BDCE" w14:textId="77777777" w:rsidTr="00974879">
        <w:tc>
          <w:tcPr>
            <w:tcW w:w="0" w:type="auto"/>
            <w:hideMark/>
          </w:tcPr>
          <w:p w14:paraId="6EF9D339" w14:textId="77777777" w:rsidR="00974879" w:rsidRPr="00974879" w:rsidRDefault="00974879" w:rsidP="00974879">
            <w:pPr>
              <w:spacing w:after="160" w:line="259" w:lineRule="auto"/>
              <w:rPr>
                <w:rFonts w:ascii="Times New Roman" w:hAnsi="Times New Roman" w:cs="Times New Roman"/>
                <w:b/>
                <w:bCs/>
                <w:sz w:val="20"/>
                <w:szCs w:val="20"/>
                <w:lang w:val="en-US"/>
              </w:rPr>
            </w:pPr>
            <w:r w:rsidRPr="00974879">
              <w:rPr>
                <w:rFonts w:ascii="Times New Roman" w:hAnsi="Times New Roman" w:cs="Times New Roman"/>
                <w:b/>
                <w:bCs/>
                <w:sz w:val="20"/>
                <w:szCs w:val="20"/>
                <w:lang w:val="en-US"/>
              </w:rPr>
              <w:t>Task / Activity</w:t>
            </w:r>
          </w:p>
        </w:tc>
        <w:tc>
          <w:tcPr>
            <w:tcW w:w="0" w:type="auto"/>
            <w:hideMark/>
          </w:tcPr>
          <w:p w14:paraId="012927A6" w14:textId="77777777" w:rsidR="00974879" w:rsidRPr="00974879" w:rsidRDefault="00974879" w:rsidP="00974879">
            <w:pPr>
              <w:spacing w:after="160" w:line="259" w:lineRule="auto"/>
              <w:rPr>
                <w:rFonts w:ascii="Times New Roman" w:hAnsi="Times New Roman" w:cs="Times New Roman"/>
                <w:b/>
                <w:bCs/>
                <w:sz w:val="20"/>
                <w:szCs w:val="20"/>
                <w:lang w:val="en-US"/>
              </w:rPr>
            </w:pPr>
            <w:r w:rsidRPr="00974879">
              <w:rPr>
                <w:rFonts w:ascii="Times New Roman" w:hAnsi="Times New Roman" w:cs="Times New Roman"/>
                <w:b/>
                <w:bCs/>
                <w:sz w:val="20"/>
                <w:szCs w:val="20"/>
                <w:lang w:val="en-US"/>
              </w:rPr>
              <w:t>Jan–Mar 2026</w:t>
            </w:r>
          </w:p>
        </w:tc>
        <w:tc>
          <w:tcPr>
            <w:tcW w:w="0" w:type="auto"/>
            <w:hideMark/>
          </w:tcPr>
          <w:p w14:paraId="22E2BB30" w14:textId="77777777" w:rsidR="00974879" w:rsidRPr="00974879" w:rsidRDefault="00974879" w:rsidP="00974879">
            <w:pPr>
              <w:spacing w:after="160" w:line="259" w:lineRule="auto"/>
              <w:rPr>
                <w:rFonts w:ascii="Times New Roman" w:hAnsi="Times New Roman" w:cs="Times New Roman"/>
                <w:b/>
                <w:bCs/>
                <w:sz w:val="20"/>
                <w:szCs w:val="20"/>
                <w:lang w:val="en-US"/>
              </w:rPr>
            </w:pPr>
            <w:r w:rsidRPr="00974879">
              <w:rPr>
                <w:rFonts w:ascii="Times New Roman" w:hAnsi="Times New Roman" w:cs="Times New Roman"/>
                <w:b/>
                <w:bCs/>
                <w:sz w:val="20"/>
                <w:szCs w:val="20"/>
                <w:lang w:val="en-US"/>
              </w:rPr>
              <w:t>Apr–Jun 2026</w:t>
            </w:r>
          </w:p>
        </w:tc>
        <w:tc>
          <w:tcPr>
            <w:tcW w:w="0" w:type="auto"/>
            <w:hideMark/>
          </w:tcPr>
          <w:p w14:paraId="6F33D689" w14:textId="77777777" w:rsidR="00974879" w:rsidRPr="00974879" w:rsidRDefault="00974879" w:rsidP="00974879">
            <w:pPr>
              <w:spacing w:after="160" w:line="259" w:lineRule="auto"/>
              <w:rPr>
                <w:rFonts w:ascii="Times New Roman" w:hAnsi="Times New Roman" w:cs="Times New Roman"/>
                <w:b/>
                <w:bCs/>
                <w:sz w:val="20"/>
                <w:szCs w:val="20"/>
                <w:lang w:val="en-US"/>
              </w:rPr>
            </w:pPr>
            <w:r w:rsidRPr="00974879">
              <w:rPr>
                <w:rFonts w:ascii="Times New Roman" w:hAnsi="Times New Roman" w:cs="Times New Roman"/>
                <w:b/>
                <w:bCs/>
                <w:sz w:val="20"/>
                <w:szCs w:val="20"/>
                <w:lang w:val="en-US"/>
              </w:rPr>
              <w:t>Jul–Sep 2026</w:t>
            </w:r>
          </w:p>
        </w:tc>
        <w:tc>
          <w:tcPr>
            <w:tcW w:w="0" w:type="auto"/>
            <w:hideMark/>
          </w:tcPr>
          <w:p w14:paraId="32BA30A8" w14:textId="77777777" w:rsidR="00974879" w:rsidRPr="00974879" w:rsidRDefault="00974879" w:rsidP="00974879">
            <w:pPr>
              <w:spacing w:after="160" w:line="259" w:lineRule="auto"/>
              <w:rPr>
                <w:rFonts w:ascii="Times New Roman" w:hAnsi="Times New Roman" w:cs="Times New Roman"/>
                <w:b/>
                <w:bCs/>
                <w:sz w:val="20"/>
                <w:szCs w:val="20"/>
                <w:lang w:val="en-US"/>
              </w:rPr>
            </w:pPr>
            <w:r w:rsidRPr="00974879">
              <w:rPr>
                <w:rFonts w:ascii="Times New Roman" w:hAnsi="Times New Roman" w:cs="Times New Roman"/>
                <w:b/>
                <w:bCs/>
                <w:sz w:val="20"/>
                <w:szCs w:val="20"/>
                <w:lang w:val="en-US"/>
              </w:rPr>
              <w:t>Oct–Dec 2026</w:t>
            </w:r>
          </w:p>
        </w:tc>
        <w:tc>
          <w:tcPr>
            <w:tcW w:w="0" w:type="auto"/>
            <w:hideMark/>
          </w:tcPr>
          <w:p w14:paraId="2BE96809" w14:textId="77777777" w:rsidR="00974879" w:rsidRPr="00974879" w:rsidRDefault="00974879" w:rsidP="00974879">
            <w:pPr>
              <w:spacing w:after="160" w:line="259" w:lineRule="auto"/>
              <w:rPr>
                <w:rFonts w:ascii="Times New Roman" w:hAnsi="Times New Roman" w:cs="Times New Roman"/>
                <w:b/>
                <w:bCs/>
                <w:sz w:val="20"/>
                <w:szCs w:val="20"/>
                <w:lang w:val="en-US"/>
              </w:rPr>
            </w:pPr>
            <w:r w:rsidRPr="00974879">
              <w:rPr>
                <w:rFonts w:ascii="Times New Roman" w:hAnsi="Times New Roman" w:cs="Times New Roman"/>
                <w:b/>
                <w:bCs/>
                <w:sz w:val="20"/>
                <w:szCs w:val="20"/>
                <w:lang w:val="en-US"/>
              </w:rPr>
              <w:t>Jan–Mar 2027</w:t>
            </w:r>
          </w:p>
        </w:tc>
        <w:tc>
          <w:tcPr>
            <w:tcW w:w="0" w:type="auto"/>
            <w:hideMark/>
          </w:tcPr>
          <w:p w14:paraId="3448F44B" w14:textId="77777777" w:rsidR="00974879" w:rsidRPr="00974879" w:rsidRDefault="00974879" w:rsidP="00974879">
            <w:pPr>
              <w:spacing w:after="160" w:line="259" w:lineRule="auto"/>
              <w:rPr>
                <w:rFonts w:ascii="Times New Roman" w:hAnsi="Times New Roman" w:cs="Times New Roman"/>
                <w:b/>
                <w:bCs/>
                <w:sz w:val="20"/>
                <w:szCs w:val="20"/>
                <w:lang w:val="en-US"/>
              </w:rPr>
            </w:pPr>
            <w:r w:rsidRPr="00974879">
              <w:rPr>
                <w:rFonts w:ascii="Times New Roman" w:hAnsi="Times New Roman" w:cs="Times New Roman"/>
                <w:b/>
                <w:bCs/>
                <w:sz w:val="20"/>
                <w:szCs w:val="20"/>
                <w:lang w:val="en-US"/>
              </w:rPr>
              <w:t>Apr–Jun 2027</w:t>
            </w:r>
          </w:p>
        </w:tc>
        <w:tc>
          <w:tcPr>
            <w:tcW w:w="0" w:type="auto"/>
            <w:hideMark/>
          </w:tcPr>
          <w:p w14:paraId="6DD09E9C" w14:textId="77777777" w:rsidR="00974879" w:rsidRPr="00974879" w:rsidRDefault="00974879" w:rsidP="00974879">
            <w:pPr>
              <w:spacing w:after="160" w:line="259" w:lineRule="auto"/>
              <w:rPr>
                <w:rFonts w:ascii="Times New Roman" w:hAnsi="Times New Roman" w:cs="Times New Roman"/>
                <w:b/>
                <w:bCs/>
                <w:sz w:val="20"/>
                <w:szCs w:val="20"/>
                <w:lang w:val="en-US"/>
              </w:rPr>
            </w:pPr>
            <w:r w:rsidRPr="00974879">
              <w:rPr>
                <w:rFonts w:ascii="Times New Roman" w:hAnsi="Times New Roman" w:cs="Times New Roman"/>
                <w:b/>
                <w:bCs/>
                <w:sz w:val="20"/>
                <w:szCs w:val="20"/>
                <w:lang w:val="en-US"/>
              </w:rPr>
              <w:t>Jul–Aug 2027</w:t>
            </w:r>
          </w:p>
        </w:tc>
      </w:tr>
      <w:tr w:rsidR="00974879" w:rsidRPr="00974879" w14:paraId="1E8C035A" w14:textId="77777777" w:rsidTr="00974879">
        <w:tc>
          <w:tcPr>
            <w:tcW w:w="0" w:type="auto"/>
            <w:hideMark/>
          </w:tcPr>
          <w:p w14:paraId="7BBB80D8" w14:textId="77777777" w:rsidR="00974879" w:rsidRPr="00974879" w:rsidRDefault="00974879" w:rsidP="00974879">
            <w:pPr>
              <w:spacing w:after="160" w:line="259" w:lineRule="auto"/>
              <w:rPr>
                <w:rFonts w:ascii="Times New Roman" w:hAnsi="Times New Roman" w:cs="Times New Roman"/>
                <w:sz w:val="20"/>
                <w:szCs w:val="20"/>
                <w:lang w:val="en-US"/>
              </w:rPr>
            </w:pPr>
            <w:r w:rsidRPr="00974879">
              <w:rPr>
                <w:rFonts w:ascii="Times New Roman" w:hAnsi="Times New Roman" w:cs="Times New Roman"/>
                <w:sz w:val="20"/>
                <w:szCs w:val="20"/>
                <w:lang w:val="en-US"/>
              </w:rPr>
              <w:t>Finalise research proposal &amp; ethics application</w:t>
            </w:r>
          </w:p>
        </w:tc>
        <w:tc>
          <w:tcPr>
            <w:tcW w:w="0" w:type="auto"/>
            <w:shd w:val="clear" w:color="auto" w:fill="4472C4" w:themeFill="accent1"/>
          </w:tcPr>
          <w:p w14:paraId="634AC5CB" w14:textId="5040018E"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4692E92B"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0D07EA18"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03AC5B89"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06404ED2"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6C1C7CAB"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1BE796AC" w14:textId="77777777" w:rsidR="00974879" w:rsidRPr="00974879" w:rsidRDefault="00974879" w:rsidP="00974879">
            <w:pPr>
              <w:spacing w:after="160" w:line="259" w:lineRule="auto"/>
              <w:rPr>
                <w:rFonts w:ascii="Times New Roman" w:hAnsi="Times New Roman" w:cs="Times New Roman"/>
                <w:sz w:val="20"/>
                <w:szCs w:val="20"/>
                <w:lang w:val="en-US"/>
              </w:rPr>
            </w:pPr>
          </w:p>
        </w:tc>
      </w:tr>
      <w:tr w:rsidR="00974879" w:rsidRPr="00974879" w14:paraId="27BEE31E" w14:textId="77777777" w:rsidTr="00974879">
        <w:tc>
          <w:tcPr>
            <w:tcW w:w="0" w:type="auto"/>
            <w:hideMark/>
          </w:tcPr>
          <w:p w14:paraId="7C695661" w14:textId="77777777" w:rsidR="00974879" w:rsidRPr="00974879" w:rsidRDefault="00974879" w:rsidP="00974879">
            <w:pPr>
              <w:spacing w:after="160" w:line="259" w:lineRule="auto"/>
              <w:rPr>
                <w:rFonts w:ascii="Times New Roman" w:hAnsi="Times New Roman" w:cs="Times New Roman"/>
                <w:sz w:val="20"/>
                <w:szCs w:val="20"/>
                <w:lang w:val="en-US"/>
              </w:rPr>
            </w:pPr>
            <w:r w:rsidRPr="00974879">
              <w:rPr>
                <w:rFonts w:ascii="Times New Roman" w:hAnsi="Times New Roman" w:cs="Times New Roman"/>
                <w:sz w:val="20"/>
                <w:szCs w:val="20"/>
                <w:lang w:val="en-US"/>
              </w:rPr>
              <w:t>University ethics approval (expected 6–8 weeks)</w:t>
            </w:r>
          </w:p>
        </w:tc>
        <w:tc>
          <w:tcPr>
            <w:tcW w:w="0" w:type="auto"/>
            <w:shd w:val="clear" w:color="auto" w:fill="4472C4" w:themeFill="accent1"/>
          </w:tcPr>
          <w:p w14:paraId="7023BA67" w14:textId="0BFC0F8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shd w:val="clear" w:color="auto" w:fill="4472C4" w:themeFill="accent1"/>
          </w:tcPr>
          <w:p w14:paraId="25B2E24D" w14:textId="42888FA9"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5AA07891"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593E2F49"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41A8F0D7"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092C4279"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01FED1AF" w14:textId="77777777" w:rsidR="00974879" w:rsidRPr="00974879" w:rsidRDefault="00974879" w:rsidP="00974879">
            <w:pPr>
              <w:spacing w:after="160" w:line="259" w:lineRule="auto"/>
              <w:rPr>
                <w:rFonts w:ascii="Times New Roman" w:hAnsi="Times New Roman" w:cs="Times New Roman"/>
                <w:sz w:val="20"/>
                <w:szCs w:val="20"/>
                <w:lang w:val="en-US"/>
              </w:rPr>
            </w:pPr>
          </w:p>
        </w:tc>
      </w:tr>
      <w:tr w:rsidR="00E506A8" w:rsidRPr="00974879" w14:paraId="639084FA" w14:textId="77777777" w:rsidTr="00974879">
        <w:tc>
          <w:tcPr>
            <w:tcW w:w="0" w:type="auto"/>
            <w:hideMark/>
          </w:tcPr>
          <w:p w14:paraId="611BC6BF" w14:textId="77777777" w:rsidR="00974879" w:rsidRPr="00974879" w:rsidRDefault="00974879" w:rsidP="00974879">
            <w:pPr>
              <w:spacing w:after="160" w:line="259" w:lineRule="auto"/>
              <w:rPr>
                <w:rFonts w:ascii="Times New Roman" w:hAnsi="Times New Roman" w:cs="Times New Roman"/>
                <w:sz w:val="20"/>
                <w:szCs w:val="20"/>
                <w:lang w:val="en-US"/>
              </w:rPr>
            </w:pPr>
            <w:r w:rsidRPr="00974879">
              <w:rPr>
                <w:rFonts w:ascii="Times New Roman" w:hAnsi="Times New Roman" w:cs="Times New Roman"/>
                <w:sz w:val="20"/>
                <w:szCs w:val="20"/>
                <w:lang w:val="en-US"/>
              </w:rPr>
              <w:t>Comprehensive literature review update</w:t>
            </w:r>
          </w:p>
        </w:tc>
        <w:tc>
          <w:tcPr>
            <w:tcW w:w="0" w:type="auto"/>
            <w:shd w:val="clear" w:color="auto" w:fill="4472C4" w:themeFill="accent1"/>
          </w:tcPr>
          <w:p w14:paraId="01A47DDC" w14:textId="0D42DF8F" w:rsidR="00974879" w:rsidRPr="00974879" w:rsidRDefault="00974879" w:rsidP="00974879">
            <w:pPr>
              <w:spacing w:after="160" w:line="259" w:lineRule="auto"/>
              <w:rPr>
                <w:rFonts w:ascii="Times New Roman" w:hAnsi="Times New Roman" w:cs="Times New Roman"/>
                <w:sz w:val="20"/>
                <w:szCs w:val="20"/>
                <w:lang w:val="en-US"/>
              </w:rPr>
            </w:pPr>
          </w:p>
        </w:tc>
        <w:tc>
          <w:tcPr>
            <w:tcW w:w="0" w:type="auto"/>
            <w:shd w:val="clear" w:color="auto" w:fill="4472C4" w:themeFill="accent1"/>
          </w:tcPr>
          <w:p w14:paraId="1E7D06B0" w14:textId="0C03EA5E" w:rsidR="00974879" w:rsidRPr="00974879" w:rsidRDefault="00974879" w:rsidP="00974879">
            <w:pPr>
              <w:spacing w:after="160" w:line="259" w:lineRule="auto"/>
              <w:rPr>
                <w:rFonts w:ascii="Times New Roman" w:hAnsi="Times New Roman" w:cs="Times New Roman"/>
                <w:sz w:val="20"/>
                <w:szCs w:val="20"/>
                <w:lang w:val="en-US"/>
              </w:rPr>
            </w:pPr>
          </w:p>
        </w:tc>
        <w:tc>
          <w:tcPr>
            <w:tcW w:w="0" w:type="auto"/>
            <w:shd w:val="clear" w:color="auto" w:fill="4472C4" w:themeFill="accent1"/>
          </w:tcPr>
          <w:p w14:paraId="3D765665" w14:textId="5FEC6C4F"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7FDD3877"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64CC3898"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09A419BB"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777BCDBB" w14:textId="77777777" w:rsidR="00974879" w:rsidRPr="00974879" w:rsidRDefault="00974879" w:rsidP="00974879">
            <w:pPr>
              <w:spacing w:after="160" w:line="259" w:lineRule="auto"/>
              <w:rPr>
                <w:rFonts w:ascii="Times New Roman" w:hAnsi="Times New Roman" w:cs="Times New Roman"/>
                <w:sz w:val="20"/>
                <w:szCs w:val="20"/>
                <w:lang w:val="en-US"/>
              </w:rPr>
            </w:pPr>
          </w:p>
        </w:tc>
      </w:tr>
      <w:tr w:rsidR="00974879" w:rsidRPr="00974879" w14:paraId="383F63A5" w14:textId="77777777" w:rsidTr="00974879">
        <w:tc>
          <w:tcPr>
            <w:tcW w:w="0" w:type="auto"/>
            <w:hideMark/>
          </w:tcPr>
          <w:p w14:paraId="3A4A6960" w14:textId="77777777" w:rsidR="00974879" w:rsidRPr="00974879" w:rsidRDefault="00974879" w:rsidP="00974879">
            <w:pPr>
              <w:spacing w:after="160" w:line="259" w:lineRule="auto"/>
              <w:rPr>
                <w:rFonts w:ascii="Times New Roman" w:hAnsi="Times New Roman" w:cs="Times New Roman"/>
                <w:sz w:val="20"/>
                <w:szCs w:val="20"/>
                <w:lang w:val="en-US"/>
              </w:rPr>
            </w:pPr>
            <w:r w:rsidRPr="00974879">
              <w:rPr>
                <w:rFonts w:ascii="Times New Roman" w:hAnsi="Times New Roman" w:cs="Times New Roman"/>
                <w:sz w:val="20"/>
                <w:szCs w:val="20"/>
                <w:lang w:val="en-US"/>
              </w:rPr>
              <w:t>Phase 1: Quantitative survey design &amp; piloting</w:t>
            </w:r>
          </w:p>
        </w:tc>
        <w:tc>
          <w:tcPr>
            <w:tcW w:w="0" w:type="auto"/>
          </w:tcPr>
          <w:p w14:paraId="53B959B2"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shd w:val="clear" w:color="auto" w:fill="4472C4" w:themeFill="accent1"/>
          </w:tcPr>
          <w:p w14:paraId="08B2E8FE" w14:textId="3125946B" w:rsidR="00974879" w:rsidRPr="00974879" w:rsidRDefault="00974879" w:rsidP="00974879">
            <w:pPr>
              <w:spacing w:after="160" w:line="259" w:lineRule="auto"/>
              <w:rPr>
                <w:rFonts w:ascii="Times New Roman" w:hAnsi="Times New Roman" w:cs="Times New Roman"/>
                <w:sz w:val="20"/>
                <w:szCs w:val="20"/>
                <w:lang w:val="en-US"/>
              </w:rPr>
            </w:pPr>
          </w:p>
        </w:tc>
        <w:tc>
          <w:tcPr>
            <w:tcW w:w="0" w:type="auto"/>
            <w:shd w:val="clear" w:color="auto" w:fill="4472C4" w:themeFill="accent1"/>
          </w:tcPr>
          <w:p w14:paraId="52A11E41" w14:textId="59872865"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0A12967B"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0623B19F"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2261D870"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1EB8F298" w14:textId="77777777" w:rsidR="00974879" w:rsidRPr="00974879" w:rsidRDefault="00974879" w:rsidP="00974879">
            <w:pPr>
              <w:spacing w:after="160" w:line="259" w:lineRule="auto"/>
              <w:rPr>
                <w:rFonts w:ascii="Times New Roman" w:hAnsi="Times New Roman" w:cs="Times New Roman"/>
                <w:sz w:val="20"/>
                <w:szCs w:val="20"/>
                <w:lang w:val="en-US"/>
              </w:rPr>
            </w:pPr>
          </w:p>
        </w:tc>
      </w:tr>
      <w:tr w:rsidR="00974879" w:rsidRPr="00974879" w14:paraId="4911C117" w14:textId="77777777" w:rsidTr="00974879">
        <w:tc>
          <w:tcPr>
            <w:tcW w:w="0" w:type="auto"/>
            <w:hideMark/>
          </w:tcPr>
          <w:p w14:paraId="72DE9425" w14:textId="77777777" w:rsidR="00974879" w:rsidRPr="00974879" w:rsidRDefault="00974879" w:rsidP="00974879">
            <w:pPr>
              <w:spacing w:after="160" w:line="259" w:lineRule="auto"/>
              <w:rPr>
                <w:rFonts w:ascii="Times New Roman" w:hAnsi="Times New Roman" w:cs="Times New Roman"/>
                <w:sz w:val="20"/>
                <w:szCs w:val="20"/>
                <w:lang w:val="en-US"/>
              </w:rPr>
            </w:pPr>
            <w:r w:rsidRPr="00974879">
              <w:rPr>
                <w:rFonts w:ascii="Times New Roman" w:hAnsi="Times New Roman" w:cs="Times New Roman"/>
                <w:sz w:val="20"/>
                <w:szCs w:val="20"/>
                <w:lang w:val="en-US"/>
              </w:rPr>
              <w:t>Survey distribution &amp; data collection</w:t>
            </w:r>
          </w:p>
        </w:tc>
        <w:tc>
          <w:tcPr>
            <w:tcW w:w="0" w:type="auto"/>
          </w:tcPr>
          <w:p w14:paraId="5FE63C29"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1E9EE051"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shd w:val="clear" w:color="auto" w:fill="4472C4" w:themeFill="accent1"/>
          </w:tcPr>
          <w:p w14:paraId="50103AB9" w14:textId="72BD7D3D" w:rsidR="00974879" w:rsidRPr="00974879" w:rsidRDefault="00974879" w:rsidP="00974879">
            <w:pPr>
              <w:spacing w:after="160" w:line="259" w:lineRule="auto"/>
              <w:rPr>
                <w:rFonts w:ascii="Times New Roman" w:hAnsi="Times New Roman" w:cs="Times New Roman"/>
                <w:sz w:val="20"/>
                <w:szCs w:val="20"/>
                <w:lang w:val="en-US"/>
              </w:rPr>
            </w:pPr>
          </w:p>
        </w:tc>
        <w:tc>
          <w:tcPr>
            <w:tcW w:w="0" w:type="auto"/>
            <w:shd w:val="clear" w:color="auto" w:fill="4472C4" w:themeFill="accent1"/>
          </w:tcPr>
          <w:p w14:paraId="19A9A6FF" w14:textId="7AE9B479" w:rsidR="00974879" w:rsidRPr="00974879" w:rsidRDefault="00974879" w:rsidP="00974879">
            <w:pPr>
              <w:spacing w:after="160" w:line="259" w:lineRule="auto"/>
              <w:rPr>
                <w:rFonts w:ascii="Times New Roman" w:hAnsi="Times New Roman" w:cs="Times New Roman"/>
                <w:sz w:val="20"/>
                <w:szCs w:val="20"/>
                <w:lang w:val="en-US"/>
              </w:rPr>
            </w:pPr>
          </w:p>
        </w:tc>
        <w:tc>
          <w:tcPr>
            <w:tcW w:w="0" w:type="auto"/>
            <w:shd w:val="clear" w:color="auto" w:fill="4472C4" w:themeFill="accent1"/>
          </w:tcPr>
          <w:p w14:paraId="1C784BAC" w14:textId="09BB8BAA"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4DFBC074"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4E12FA1B" w14:textId="77777777" w:rsidR="00974879" w:rsidRPr="00974879" w:rsidRDefault="00974879" w:rsidP="00974879">
            <w:pPr>
              <w:spacing w:after="160" w:line="259" w:lineRule="auto"/>
              <w:rPr>
                <w:rFonts w:ascii="Times New Roman" w:hAnsi="Times New Roman" w:cs="Times New Roman"/>
                <w:sz w:val="20"/>
                <w:szCs w:val="20"/>
                <w:lang w:val="en-US"/>
              </w:rPr>
            </w:pPr>
          </w:p>
        </w:tc>
      </w:tr>
      <w:tr w:rsidR="00974879" w:rsidRPr="00974879" w14:paraId="1DA5F460" w14:textId="77777777" w:rsidTr="00974879">
        <w:tc>
          <w:tcPr>
            <w:tcW w:w="0" w:type="auto"/>
            <w:hideMark/>
          </w:tcPr>
          <w:p w14:paraId="49295CAE" w14:textId="77777777" w:rsidR="00974879" w:rsidRPr="00974879" w:rsidRDefault="00974879" w:rsidP="00974879">
            <w:pPr>
              <w:spacing w:after="160" w:line="259" w:lineRule="auto"/>
              <w:rPr>
                <w:rFonts w:ascii="Times New Roman" w:hAnsi="Times New Roman" w:cs="Times New Roman"/>
                <w:sz w:val="20"/>
                <w:szCs w:val="20"/>
                <w:lang w:val="en-US"/>
              </w:rPr>
            </w:pPr>
            <w:r w:rsidRPr="00974879">
              <w:rPr>
                <w:rFonts w:ascii="Times New Roman" w:hAnsi="Times New Roman" w:cs="Times New Roman"/>
                <w:sz w:val="20"/>
                <w:szCs w:val="20"/>
                <w:lang w:val="en-US"/>
              </w:rPr>
              <w:t>Quantitative data cleaning &amp; analysis</w:t>
            </w:r>
          </w:p>
        </w:tc>
        <w:tc>
          <w:tcPr>
            <w:tcW w:w="0" w:type="auto"/>
          </w:tcPr>
          <w:p w14:paraId="52D56A6F"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6060FB64"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039907B8"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shd w:val="clear" w:color="auto" w:fill="4472C4" w:themeFill="accent1"/>
          </w:tcPr>
          <w:p w14:paraId="20C9CFE6" w14:textId="1C057A25" w:rsidR="00974879" w:rsidRPr="00974879" w:rsidRDefault="00974879" w:rsidP="00974879">
            <w:pPr>
              <w:spacing w:after="160" w:line="259" w:lineRule="auto"/>
              <w:rPr>
                <w:rFonts w:ascii="Times New Roman" w:hAnsi="Times New Roman" w:cs="Times New Roman"/>
                <w:sz w:val="20"/>
                <w:szCs w:val="20"/>
                <w:lang w:val="en-US"/>
              </w:rPr>
            </w:pPr>
          </w:p>
        </w:tc>
        <w:tc>
          <w:tcPr>
            <w:tcW w:w="0" w:type="auto"/>
            <w:shd w:val="clear" w:color="auto" w:fill="4472C4" w:themeFill="accent1"/>
          </w:tcPr>
          <w:p w14:paraId="79396AEA" w14:textId="7B8AEF26" w:rsidR="00974879" w:rsidRPr="00974879" w:rsidRDefault="00974879" w:rsidP="00974879">
            <w:pPr>
              <w:spacing w:after="160" w:line="259" w:lineRule="auto"/>
              <w:rPr>
                <w:rFonts w:ascii="Times New Roman" w:hAnsi="Times New Roman" w:cs="Times New Roman"/>
                <w:sz w:val="20"/>
                <w:szCs w:val="20"/>
                <w:lang w:val="en-US"/>
              </w:rPr>
            </w:pPr>
          </w:p>
        </w:tc>
        <w:tc>
          <w:tcPr>
            <w:tcW w:w="0" w:type="auto"/>
            <w:shd w:val="clear" w:color="auto" w:fill="4472C4" w:themeFill="accent1"/>
          </w:tcPr>
          <w:p w14:paraId="2AC79456" w14:textId="6A7A93F4"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45926E80" w14:textId="77777777" w:rsidR="00974879" w:rsidRPr="00974879" w:rsidRDefault="00974879" w:rsidP="00974879">
            <w:pPr>
              <w:spacing w:after="160" w:line="259" w:lineRule="auto"/>
              <w:rPr>
                <w:rFonts w:ascii="Times New Roman" w:hAnsi="Times New Roman" w:cs="Times New Roman"/>
                <w:sz w:val="20"/>
                <w:szCs w:val="20"/>
                <w:lang w:val="en-US"/>
              </w:rPr>
            </w:pPr>
          </w:p>
        </w:tc>
      </w:tr>
      <w:tr w:rsidR="00974879" w:rsidRPr="00974879" w14:paraId="769D2E33" w14:textId="77777777" w:rsidTr="00974879">
        <w:tc>
          <w:tcPr>
            <w:tcW w:w="0" w:type="auto"/>
            <w:hideMark/>
          </w:tcPr>
          <w:p w14:paraId="029CD27B" w14:textId="77777777" w:rsidR="00974879" w:rsidRPr="00974879" w:rsidRDefault="00974879" w:rsidP="00974879">
            <w:pPr>
              <w:spacing w:after="160" w:line="259" w:lineRule="auto"/>
              <w:rPr>
                <w:rFonts w:ascii="Times New Roman" w:hAnsi="Times New Roman" w:cs="Times New Roman"/>
                <w:sz w:val="20"/>
                <w:szCs w:val="20"/>
                <w:lang w:val="en-US"/>
              </w:rPr>
            </w:pPr>
            <w:r w:rsidRPr="00974879">
              <w:rPr>
                <w:rFonts w:ascii="Times New Roman" w:hAnsi="Times New Roman" w:cs="Times New Roman"/>
                <w:sz w:val="20"/>
                <w:szCs w:val="20"/>
                <w:lang w:val="en-US"/>
              </w:rPr>
              <w:t>Phase 2: Recruitment for qualitative interviews</w:t>
            </w:r>
          </w:p>
        </w:tc>
        <w:tc>
          <w:tcPr>
            <w:tcW w:w="0" w:type="auto"/>
          </w:tcPr>
          <w:p w14:paraId="554376B9"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182E8056"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4AFE27A7"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1344054A"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shd w:val="clear" w:color="auto" w:fill="4472C4" w:themeFill="accent1"/>
          </w:tcPr>
          <w:p w14:paraId="338BB6A2" w14:textId="39FE3B0A" w:rsidR="00974879" w:rsidRPr="00974879" w:rsidRDefault="00974879" w:rsidP="00974879">
            <w:pPr>
              <w:spacing w:after="160" w:line="259" w:lineRule="auto"/>
              <w:rPr>
                <w:rFonts w:ascii="Times New Roman" w:hAnsi="Times New Roman" w:cs="Times New Roman"/>
                <w:sz w:val="20"/>
                <w:szCs w:val="20"/>
                <w:lang w:val="en-US"/>
              </w:rPr>
            </w:pPr>
          </w:p>
        </w:tc>
        <w:tc>
          <w:tcPr>
            <w:tcW w:w="0" w:type="auto"/>
            <w:shd w:val="clear" w:color="auto" w:fill="4472C4" w:themeFill="accent1"/>
          </w:tcPr>
          <w:p w14:paraId="11EA3B06" w14:textId="192BA24E"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61E7044F" w14:textId="77777777" w:rsidR="00974879" w:rsidRPr="00974879" w:rsidRDefault="00974879" w:rsidP="00974879">
            <w:pPr>
              <w:spacing w:after="160" w:line="259" w:lineRule="auto"/>
              <w:rPr>
                <w:rFonts w:ascii="Times New Roman" w:hAnsi="Times New Roman" w:cs="Times New Roman"/>
                <w:sz w:val="20"/>
                <w:szCs w:val="20"/>
                <w:lang w:val="en-US"/>
              </w:rPr>
            </w:pPr>
          </w:p>
        </w:tc>
      </w:tr>
      <w:tr w:rsidR="00974879" w:rsidRPr="00974879" w14:paraId="0B258101" w14:textId="77777777" w:rsidTr="00974879">
        <w:tc>
          <w:tcPr>
            <w:tcW w:w="0" w:type="auto"/>
            <w:hideMark/>
          </w:tcPr>
          <w:p w14:paraId="07026320" w14:textId="77777777" w:rsidR="00974879" w:rsidRPr="00974879" w:rsidRDefault="00974879" w:rsidP="00974879">
            <w:pPr>
              <w:spacing w:after="160" w:line="259" w:lineRule="auto"/>
              <w:rPr>
                <w:rFonts w:ascii="Times New Roman" w:hAnsi="Times New Roman" w:cs="Times New Roman"/>
                <w:sz w:val="20"/>
                <w:szCs w:val="20"/>
                <w:lang w:val="en-US"/>
              </w:rPr>
            </w:pPr>
            <w:r w:rsidRPr="00974879">
              <w:rPr>
                <w:rFonts w:ascii="Times New Roman" w:hAnsi="Times New Roman" w:cs="Times New Roman"/>
                <w:sz w:val="20"/>
                <w:szCs w:val="20"/>
                <w:lang w:val="en-US"/>
              </w:rPr>
              <w:t>Conduct 18–22 semi-structured interviews</w:t>
            </w:r>
          </w:p>
        </w:tc>
        <w:tc>
          <w:tcPr>
            <w:tcW w:w="0" w:type="auto"/>
          </w:tcPr>
          <w:p w14:paraId="01A17B33"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2B000C53"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3BE599DB"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724C3365"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shd w:val="clear" w:color="auto" w:fill="4472C4" w:themeFill="accent1"/>
          </w:tcPr>
          <w:p w14:paraId="705CA120" w14:textId="5018573B" w:rsidR="00974879" w:rsidRPr="00974879" w:rsidRDefault="00974879" w:rsidP="00974879">
            <w:pPr>
              <w:spacing w:after="160" w:line="259" w:lineRule="auto"/>
              <w:rPr>
                <w:rFonts w:ascii="Times New Roman" w:hAnsi="Times New Roman" w:cs="Times New Roman"/>
                <w:sz w:val="20"/>
                <w:szCs w:val="20"/>
                <w:lang w:val="en-US"/>
              </w:rPr>
            </w:pPr>
          </w:p>
        </w:tc>
        <w:tc>
          <w:tcPr>
            <w:tcW w:w="0" w:type="auto"/>
            <w:shd w:val="clear" w:color="auto" w:fill="4472C4" w:themeFill="accent1"/>
          </w:tcPr>
          <w:p w14:paraId="2C9E3725" w14:textId="692BCB04"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4CB65D48" w14:textId="77777777" w:rsidR="00974879" w:rsidRPr="00974879" w:rsidRDefault="00974879" w:rsidP="00974879">
            <w:pPr>
              <w:spacing w:after="160" w:line="259" w:lineRule="auto"/>
              <w:rPr>
                <w:rFonts w:ascii="Times New Roman" w:hAnsi="Times New Roman" w:cs="Times New Roman"/>
                <w:sz w:val="20"/>
                <w:szCs w:val="20"/>
                <w:lang w:val="en-US"/>
              </w:rPr>
            </w:pPr>
          </w:p>
        </w:tc>
      </w:tr>
      <w:tr w:rsidR="00974879" w:rsidRPr="00974879" w14:paraId="7701B07E" w14:textId="77777777" w:rsidTr="00974879">
        <w:tc>
          <w:tcPr>
            <w:tcW w:w="0" w:type="auto"/>
            <w:hideMark/>
          </w:tcPr>
          <w:p w14:paraId="38D2C1C8" w14:textId="77777777" w:rsidR="00974879" w:rsidRPr="00974879" w:rsidRDefault="00974879" w:rsidP="00974879">
            <w:pPr>
              <w:spacing w:after="160" w:line="259" w:lineRule="auto"/>
              <w:rPr>
                <w:rFonts w:ascii="Times New Roman" w:hAnsi="Times New Roman" w:cs="Times New Roman"/>
                <w:sz w:val="20"/>
                <w:szCs w:val="20"/>
                <w:lang w:val="en-US"/>
              </w:rPr>
            </w:pPr>
            <w:r w:rsidRPr="00974879">
              <w:rPr>
                <w:rFonts w:ascii="Times New Roman" w:hAnsi="Times New Roman" w:cs="Times New Roman"/>
                <w:sz w:val="20"/>
                <w:szCs w:val="20"/>
                <w:lang w:val="en-US"/>
              </w:rPr>
              <w:t>Transcription &amp; qualitative thematic analysis</w:t>
            </w:r>
          </w:p>
        </w:tc>
        <w:tc>
          <w:tcPr>
            <w:tcW w:w="0" w:type="auto"/>
          </w:tcPr>
          <w:p w14:paraId="0860D4E6"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05D43AB9"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39DD8367"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0206E91A"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5E294663"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shd w:val="clear" w:color="auto" w:fill="4472C4" w:themeFill="accent1"/>
          </w:tcPr>
          <w:p w14:paraId="707E29CB" w14:textId="708454DB" w:rsidR="00974879" w:rsidRPr="00974879" w:rsidRDefault="00974879" w:rsidP="00974879">
            <w:pPr>
              <w:spacing w:after="160" w:line="259" w:lineRule="auto"/>
              <w:rPr>
                <w:rFonts w:ascii="Times New Roman" w:hAnsi="Times New Roman" w:cs="Times New Roman"/>
                <w:sz w:val="20"/>
                <w:szCs w:val="20"/>
                <w:lang w:val="en-US"/>
              </w:rPr>
            </w:pPr>
          </w:p>
        </w:tc>
        <w:tc>
          <w:tcPr>
            <w:tcW w:w="0" w:type="auto"/>
            <w:shd w:val="clear" w:color="auto" w:fill="4472C4" w:themeFill="accent1"/>
          </w:tcPr>
          <w:p w14:paraId="33163BD2" w14:textId="50D75929" w:rsidR="00974879" w:rsidRPr="00974879" w:rsidRDefault="00974879" w:rsidP="00974879">
            <w:pPr>
              <w:spacing w:after="160" w:line="259" w:lineRule="auto"/>
              <w:rPr>
                <w:rFonts w:ascii="Times New Roman" w:hAnsi="Times New Roman" w:cs="Times New Roman"/>
                <w:sz w:val="20"/>
                <w:szCs w:val="20"/>
                <w:lang w:val="en-US"/>
              </w:rPr>
            </w:pPr>
          </w:p>
        </w:tc>
      </w:tr>
      <w:tr w:rsidR="00974879" w:rsidRPr="00974879" w14:paraId="3A34E840" w14:textId="77777777" w:rsidTr="00974879">
        <w:tc>
          <w:tcPr>
            <w:tcW w:w="0" w:type="auto"/>
            <w:hideMark/>
          </w:tcPr>
          <w:p w14:paraId="16DCBD60" w14:textId="77777777" w:rsidR="00974879" w:rsidRPr="00974879" w:rsidRDefault="00974879" w:rsidP="00974879">
            <w:pPr>
              <w:spacing w:after="160" w:line="259" w:lineRule="auto"/>
              <w:rPr>
                <w:rFonts w:ascii="Times New Roman" w:hAnsi="Times New Roman" w:cs="Times New Roman"/>
                <w:sz w:val="20"/>
                <w:szCs w:val="20"/>
                <w:lang w:val="en-US"/>
              </w:rPr>
            </w:pPr>
            <w:r w:rsidRPr="00974879">
              <w:rPr>
                <w:rFonts w:ascii="Times New Roman" w:hAnsi="Times New Roman" w:cs="Times New Roman"/>
                <w:sz w:val="20"/>
                <w:szCs w:val="20"/>
                <w:lang w:val="en-US"/>
              </w:rPr>
              <w:t>Mixed-methods integration &amp; framework development</w:t>
            </w:r>
          </w:p>
        </w:tc>
        <w:tc>
          <w:tcPr>
            <w:tcW w:w="0" w:type="auto"/>
          </w:tcPr>
          <w:p w14:paraId="2D59B90F"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661D3C3B"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0A9C7DBA"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308FF754"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1E10122E"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shd w:val="clear" w:color="auto" w:fill="4472C4" w:themeFill="accent1"/>
          </w:tcPr>
          <w:p w14:paraId="69963F2F" w14:textId="7AF04BEA" w:rsidR="00974879" w:rsidRPr="00974879" w:rsidRDefault="00974879" w:rsidP="00974879">
            <w:pPr>
              <w:spacing w:after="160" w:line="259" w:lineRule="auto"/>
              <w:rPr>
                <w:rFonts w:ascii="Times New Roman" w:hAnsi="Times New Roman" w:cs="Times New Roman"/>
                <w:sz w:val="20"/>
                <w:szCs w:val="20"/>
                <w:lang w:val="en-US"/>
              </w:rPr>
            </w:pPr>
          </w:p>
        </w:tc>
        <w:tc>
          <w:tcPr>
            <w:tcW w:w="0" w:type="auto"/>
            <w:shd w:val="clear" w:color="auto" w:fill="4472C4" w:themeFill="accent1"/>
          </w:tcPr>
          <w:p w14:paraId="4402CB0F" w14:textId="1FB84308" w:rsidR="00974879" w:rsidRPr="00974879" w:rsidRDefault="00974879" w:rsidP="00974879">
            <w:pPr>
              <w:spacing w:after="160" w:line="259" w:lineRule="auto"/>
              <w:rPr>
                <w:rFonts w:ascii="Times New Roman" w:hAnsi="Times New Roman" w:cs="Times New Roman"/>
                <w:sz w:val="20"/>
                <w:szCs w:val="20"/>
                <w:lang w:val="en-US"/>
              </w:rPr>
            </w:pPr>
          </w:p>
        </w:tc>
      </w:tr>
      <w:tr w:rsidR="00974879" w:rsidRPr="00974879" w14:paraId="4CE70212" w14:textId="77777777" w:rsidTr="00974879">
        <w:tc>
          <w:tcPr>
            <w:tcW w:w="0" w:type="auto"/>
            <w:hideMark/>
          </w:tcPr>
          <w:p w14:paraId="1ABEA503" w14:textId="77777777" w:rsidR="00974879" w:rsidRPr="00974879" w:rsidRDefault="00974879" w:rsidP="00974879">
            <w:pPr>
              <w:spacing w:after="160" w:line="259" w:lineRule="auto"/>
              <w:rPr>
                <w:rFonts w:ascii="Times New Roman" w:hAnsi="Times New Roman" w:cs="Times New Roman"/>
                <w:sz w:val="20"/>
                <w:szCs w:val="20"/>
                <w:lang w:val="en-US"/>
              </w:rPr>
            </w:pPr>
            <w:r w:rsidRPr="00974879">
              <w:rPr>
                <w:rFonts w:ascii="Times New Roman" w:hAnsi="Times New Roman" w:cs="Times New Roman"/>
                <w:sz w:val="20"/>
                <w:szCs w:val="20"/>
                <w:lang w:val="en-US"/>
              </w:rPr>
              <w:t>Draft full dissertation (80–100 pages)</w:t>
            </w:r>
          </w:p>
        </w:tc>
        <w:tc>
          <w:tcPr>
            <w:tcW w:w="0" w:type="auto"/>
          </w:tcPr>
          <w:p w14:paraId="1ECD1BB0"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3DAC003C"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0A91DAB6"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18803496"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096E2860"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620FA218"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shd w:val="clear" w:color="auto" w:fill="4472C4" w:themeFill="accent1"/>
          </w:tcPr>
          <w:p w14:paraId="0CCA6DE8" w14:textId="6F9D512E" w:rsidR="00974879" w:rsidRPr="00974879" w:rsidRDefault="00974879" w:rsidP="00974879">
            <w:pPr>
              <w:spacing w:after="160" w:line="259" w:lineRule="auto"/>
              <w:rPr>
                <w:rFonts w:ascii="Times New Roman" w:hAnsi="Times New Roman" w:cs="Times New Roman"/>
                <w:sz w:val="20"/>
                <w:szCs w:val="20"/>
                <w:lang w:val="en-US"/>
              </w:rPr>
            </w:pPr>
          </w:p>
        </w:tc>
      </w:tr>
      <w:tr w:rsidR="00974879" w:rsidRPr="00974879" w14:paraId="69541076" w14:textId="77777777" w:rsidTr="00974879">
        <w:tc>
          <w:tcPr>
            <w:tcW w:w="0" w:type="auto"/>
            <w:hideMark/>
          </w:tcPr>
          <w:p w14:paraId="55474D7F" w14:textId="77777777" w:rsidR="00974879" w:rsidRPr="00974879" w:rsidRDefault="00974879" w:rsidP="00974879">
            <w:pPr>
              <w:spacing w:after="160" w:line="259" w:lineRule="auto"/>
              <w:rPr>
                <w:rFonts w:ascii="Times New Roman" w:hAnsi="Times New Roman" w:cs="Times New Roman"/>
                <w:sz w:val="20"/>
                <w:szCs w:val="20"/>
                <w:lang w:val="en-US"/>
              </w:rPr>
            </w:pPr>
            <w:r w:rsidRPr="00974879">
              <w:rPr>
                <w:rFonts w:ascii="Times New Roman" w:hAnsi="Times New Roman" w:cs="Times New Roman"/>
                <w:sz w:val="20"/>
                <w:szCs w:val="20"/>
                <w:lang w:val="en-US"/>
              </w:rPr>
              <w:t>Supervisor feedback &amp; revisions</w:t>
            </w:r>
          </w:p>
        </w:tc>
        <w:tc>
          <w:tcPr>
            <w:tcW w:w="0" w:type="auto"/>
          </w:tcPr>
          <w:p w14:paraId="2B74DCA0"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3D40B7A6"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76D226C1"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7725B6F1"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7CE82D10"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7215C635"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shd w:val="clear" w:color="auto" w:fill="4472C4" w:themeFill="accent1"/>
          </w:tcPr>
          <w:p w14:paraId="4861C1C9" w14:textId="0140579D" w:rsidR="00974879" w:rsidRPr="00974879" w:rsidRDefault="00974879" w:rsidP="00974879">
            <w:pPr>
              <w:spacing w:after="160" w:line="259" w:lineRule="auto"/>
              <w:rPr>
                <w:rFonts w:ascii="Times New Roman" w:hAnsi="Times New Roman" w:cs="Times New Roman"/>
                <w:sz w:val="20"/>
                <w:szCs w:val="20"/>
                <w:lang w:val="en-US"/>
              </w:rPr>
            </w:pPr>
          </w:p>
        </w:tc>
      </w:tr>
      <w:tr w:rsidR="00974879" w:rsidRPr="00974879" w14:paraId="27F7CA2C" w14:textId="77777777" w:rsidTr="00974879">
        <w:tc>
          <w:tcPr>
            <w:tcW w:w="0" w:type="auto"/>
            <w:hideMark/>
          </w:tcPr>
          <w:p w14:paraId="590873E7" w14:textId="77777777" w:rsidR="00974879" w:rsidRPr="00974879" w:rsidRDefault="00974879" w:rsidP="00974879">
            <w:pPr>
              <w:spacing w:after="160" w:line="259" w:lineRule="auto"/>
              <w:rPr>
                <w:rFonts w:ascii="Times New Roman" w:hAnsi="Times New Roman" w:cs="Times New Roman"/>
                <w:sz w:val="20"/>
                <w:szCs w:val="20"/>
                <w:lang w:val="en-US"/>
              </w:rPr>
            </w:pPr>
            <w:r w:rsidRPr="00974879">
              <w:rPr>
                <w:rFonts w:ascii="Times New Roman" w:hAnsi="Times New Roman" w:cs="Times New Roman"/>
                <w:sz w:val="20"/>
                <w:szCs w:val="20"/>
                <w:lang w:val="en-US"/>
              </w:rPr>
              <w:t>Final proofreading, formatting &amp; submission</w:t>
            </w:r>
          </w:p>
        </w:tc>
        <w:tc>
          <w:tcPr>
            <w:tcW w:w="0" w:type="auto"/>
          </w:tcPr>
          <w:p w14:paraId="34535A7B"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7CC2FA4B"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5F0918BD"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7B06F07C"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5444BF7B"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tcPr>
          <w:p w14:paraId="6C72A407" w14:textId="77777777" w:rsidR="00974879" w:rsidRPr="00974879" w:rsidRDefault="00974879" w:rsidP="00974879">
            <w:pPr>
              <w:spacing w:after="160" w:line="259" w:lineRule="auto"/>
              <w:rPr>
                <w:rFonts w:ascii="Times New Roman" w:hAnsi="Times New Roman" w:cs="Times New Roman"/>
                <w:sz w:val="20"/>
                <w:szCs w:val="20"/>
                <w:lang w:val="en-US"/>
              </w:rPr>
            </w:pPr>
          </w:p>
        </w:tc>
        <w:tc>
          <w:tcPr>
            <w:tcW w:w="0" w:type="auto"/>
            <w:shd w:val="clear" w:color="auto" w:fill="4472C4" w:themeFill="accent1"/>
          </w:tcPr>
          <w:p w14:paraId="050B924A" w14:textId="1C6DC5EE" w:rsidR="00974879" w:rsidRPr="00974879" w:rsidRDefault="00974879" w:rsidP="00974879">
            <w:pPr>
              <w:spacing w:after="160" w:line="259" w:lineRule="auto"/>
              <w:rPr>
                <w:rFonts w:ascii="Times New Roman" w:hAnsi="Times New Roman" w:cs="Times New Roman"/>
                <w:sz w:val="20"/>
                <w:szCs w:val="20"/>
                <w:lang w:val="en-US"/>
              </w:rPr>
            </w:pPr>
          </w:p>
        </w:tc>
      </w:tr>
    </w:tbl>
    <w:p w14:paraId="4F4E5DE6" w14:textId="77777777" w:rsidR="00974879" w:rsidRPr="00974879" w:rsidRDefault="00974879" w:rsidP="00974879">
      <w:pPr>
        <w:rPr>
          <w:lang w:val="en-US"/>
        </w:rPr>
      </w:pPr>
    </w:p>
    <w:p w14:paraId="161ACE18" w14:textId="77777777" w:rsidR="00654A6F" w:rsidRPr="00974879" w:rsidRDefault="00654A6F" w:rsidP="00974879">
      <w:pPr>
        <w:spacing w:line="360" w:lineRule="auto"/>
        <w:jc w:val="both"/>
        <w:rPr>
          <w:rFonts w:ascii="Times New Roman" w:hAnsi="Times New Roman" w:cs="Times New Roman"/>
          <w:b/>
          <w:bCs/>
          <w:sz w:val="24"/>
          <w:szCs w:val="24"/>
          <w:lang w:val="en-US"/>
        </w:rPr>
      </w:pPr>
      <w:r w:rsidRPr="00974879">
        <w:rPr>
          <w:rFonts w:ascii="Times New Roman" w:hAnsi="Times New Roman" w:cs="Times New Roman"/>
          <w:b/>
          <w:bCs/>
          <w:sz w:val="24"/>
          <w:szCs w:val="24"/>
          <w:lang w:val="en-US"/>
        </w:rPr>
        <w:br w:type="page"/>
      </w:r>
    </w:p>
    <w:p w14:paraId="00236A85" w14:textId="760AC454" w:rsidR="00654A6F" w:rsidRPr="00654A6F" w:rsidRDefault="00654A6F" w:rsidP="00974879">
      <w:pPr>
        <w:pStyle w:val="Titlu1"/>
      </w:pPr>
      <w:bookmarkStart w:id="6" w:name="_Toc214509344"/>
      <w:r w:rsidRPr="00654A6F">
        <w:t>References</w:t>
      </w:r>
      <w:bookmarkEnd w:id="6"/>
    </w:p>
    <w:p w14:paraId="15027D73" w14:textId="77777777" w:rsidR="00974879" w:rsidRPr="00974879" w:rsidRDefault="00974879"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rPr>
        <w:t>Abdulmuhsin, A.A., Hussein, H.D., AL-Abrrow, H., Masa’deh, R.E. and Alkhwaldi, A.F., 2025. Impact of artificial intelligence and knowledge management on proactive green innovation: the moderating role of trust and sustainability. </w:t>
      </w:r>
      <w:r w:rsidRPr="00974879">
        <w:rPr>
          <w:rFonts w:ascii="Times New Roman" w:hAnsi="Times New Roman" w:cs="Times New Roman"/>
          <w:i/>
          <w:iCs/>
          <w:sz w:val="24"/>
          <w:szCs w:val="24"/>
        </w:rPr>
        <w:t>Asia-Pacific Journal of Business Administration</w:t>
      </w:r>
      <w:r w:rsidRPr="00974879">
        <w:rPr>
          <w:rFonts w:ascii="Times New Roman" w:hAnsi="Times New Roman" w:cs="Times New Roman"/>
          <w:sz w:val="24"/>
          <w:szCs w:val="24"/>
        </w:rPr>
        <w:t>, </w:t>
      </w:r>
      <w:r w:rsidRPr="00974879">
        <w:rPr>
          <w:rFonts w:ascii="Times New Roman" w:hAnsi="Times New Roman" w:cs="Times New Roman"/>
          <w:i/>
          <w:iCs/>
          <w:sz w:val="24"/>
          <w:szCs w:val="24"/>
        </w:rPr>
        <w:t>17</w:t>
      </w:r>
      <w:r w:rsidRPr="00974879">
        <w:rPr>
          <w:rFonts w:ascii="Times New Roman" w:hAnsi="Times New Roman" w:cs="Times New Roman"/>
          <w:sz w:val="24"/>
          <w:szCs w:val="24"/>
        </w:rPr>
        <w:t xml:space="preserve">(3), pp.765-795. </w:t>
      </w:r>
      <w:hyperlink r:id="rId8" w:history="1">
        <w:r w:rsidRPr="00974879">
          <w:rPr>
            <w:rStyle w:val="Hyperlink"/>
            <w:rFonts w:ascii="Times New Roman" w:hAnsi="Times New Roman" w:cs="Times New Roman"/>
            <w:sz w:val="24"/>
            <w:szCs w:val="24"/>
          </w:rPr>
          <w:t>https://www.emerald.com/apjba/article-abstract/17/3/765/1263239</w:t>
        </w:r>
      </w:hyperlink>
      <w:r w:rsidRPr="00974879">
        <w:rPr>
          <w:rFonts w:ascii="Times New Roman" w:hAnsi="Times New Roman" w:cs="Times New Roman"/>
          <w:sz w:val="24"/>
          <w:szCs w:val="24"/>
        </w:rPr>
        <w:t xml:space="preserve"> </w:t>
      </w:r>
    </w:p>
    <w:p w14:paraId="1B935422" w14:textId="77777777" w:rsidR="00974879" w:rsidRPr="00974879" w:rsidRDefault="00974879" w:rsidP="00974879">
      <w:pPr>
        <w:spacing w:line="360" w:lineRule="auto"/>
        <w:jc w:val="both"/>
        <w:rPr>
          <w:rFonts w:ascii="Times New Roman" w:hAnsi="Times New Roman" w:cs="Times New Roman"/>
          <w:sz w:val="24"/>
          <w:szCs w:val="24"/>
        </w:rPr>
      </w:pPr>
      <w:r w:rsidRPr="00974879">
        <w:rPr>
          <w:rFonts w:ascii="Times New Roman" w:hAnsi="Times New Roman" w:cs="Times New Roman"/>
          <w:sz w:val="24"/>
          <w:szCs w:val="24"/>
        </w:rPr>
        <w:t>Azorín, J.M. and Cameron, R., 2010. The application of mixed methods in organisational research: A literature review. </w:t>
      </w:r>
      <w:r w:rsidRPr="00974879">
        <w:rPr>
          <w:rFonts w:ascii="Times New Roman" w:hAnsi="Times New Roman" w:cs="Times New Roman"/>
          <w:i/>
          <w:iCs/>
          <w:sz w:val="24"/>
          <w:szCs w:val="24"/>
        </w:rPr>
        <w:t>Electronic journal of business research methods</w:t>
      </w:r>
      <w:r w:rsidRPr="00974879">
        <w:rPr>
          <w:rFonts w:ascii="Times New Roman" w:hAnsi="Times New Roman" w:cs="Times New Roman"/>
          <w:sz w:val="24"/>
          <w:szCs w:val="24"/>
        </w:rPr>
        <w:t>, </w:t>
      </w:r>
      <w:r w:rsidRPr="00974879">
        <w:rPr>
          <w:rFonts w:ascii="Times New Roman" w:hAnsi="Times New Roman" w:cs="Times New Roman"/>
          <w:i/>
          <w:iCs/>
          <w:sz w:val="24"/>
          <w:szCs w:val="24"/>
        </w:rPr>
        <w:t>8</w:t>
      </w:r>
      <w:r w:rsidRPr="00974879">
        <w:rPr>
          <w:rFonts w:ascii="Times New Roman" w:hAnsi="Times New Roman" w:cs="Times New Roman"/>
          <w:sz w:val="24"/>
          <w:szCs w:val="24"/>
        </w:rPr>
        <w:t xml:space="preserve">(2), pp.pp95-105. </w:t>
      </w:r>
      <w:hyperlink r:id="rId9" w:history="1">
        <w:r w:rsidRPr="00974879">
          <w:rPr>
            <w:rStyle w:val="Hyperlink"/>
            <w:rFonts w:ascii="Times New Roman" w:hAnsi="Times New Roman" w:cs="Times New Roman"/>
            <w:sz w:val="24"/>
            <w:szCs w:val="24"/>
          </w:rPr>
          <w:t>https://academic-publishing.org/index.php/ejbrm/article/download/1257/1220</w:t>
        </w:r>
      </w:hyperlink>
      <w:r w:rsidRPr="00974879">
        <w:rPr>
          <w:rFonts w:ascii="Times New Roman" w:hAnsi="Times New Roman" w:cs="Times New Roman"/>
          <w:sz w:val="24"/>
          <w:szCs w:val="24"/>
        </w:rPr>
        <w:t xml:space="preserve"> </w:t>
      </w:r>
    </w:p>
    <w:p w14:paraId="7E0F6E65" w14:textId="77777777" w:rsidR="00974879" w:rsidRPr="00654A6F" w:rsidRDefault="00974879" w:rsidP="00974879">
      <w:pPr>
        <w:spacing w:line="360" w:lineRule="auto"/>
        <w:jc w:val="both"/>
        <w:rPr>
          <w:rFonts w:ascii="Times New Roman" w:hAnsi="Times New Roman" w:cs="Times New Roman"/>
          <w:sz w:val="24"/>
          <w:szCs w:val="24"/>
          <w:lang w:val="en-US"/>
        </w:rPr>
      </w:pPr>
      <w:r w:rsidRPr="00654A6F">
        <w:rPr>
          <w:rFonts w:ascii="Times New Roman" w:hAnsi="Times New Roman" w:cs="Times New Roman"/>
          <w:sz w:val="24"/>
          <w:szCs w:val="24"/>
          <w:lang w:val="en-US"/>
        </w:rPr>
        <w:t xml:space="preserve">Bankins, S., et al. (2024). Generative AI complexities in HRM. </w:t>
      </w:r>
      <w:r w:rsidRPr="00654A6F">
        <w:rPr>
          <w:rFonts w:ascii="Times New Roman" w:hAnsi="Times New Roman" w:cs="Times New Roman"/>
          <w:i/>
          <w:iCs/>
          <w:sz w:val="24"/>
          <w:szCs w:val="24"/>
          <w:lang w:val="en-US"/>
        </w:rPr>
        <w:t>British Journal of Management</w:t>
      </w:r>
      <w:r w:rsidRPr="00654A6F">
        <w:rPr>
          <w:rFonts w:ascii="Times New Roman" w:hAnsi="Times New Roman" w:cs="Times New Roman"/>
          <w:sz w:val="24"/>
          <w:szCs w:val="24"/>
          <w:lang w:val="en-US"/>
        </w:rPr>
        <w:t>.</w:t>
      </w:r>
      <w:r w:rsidRPr="00974879">
        <w:rPr>
          <w:rFonts w:ascii="Times New Roman" w:hAnsi="Times New Roman" w:cs="Times New Roman"/>
          <w:sz w:val="24"/>
          <w:szCs w:val="24"/>
        </w:rPr>
        <w:t xml:space="preserve"> </w:t>
      </w:r>
      <w:hyperlink r:id="rId10" w:history="1">
        <w:r w:rsidRPr="00974879">
          <w:rPr>
            <w:rStyle w:val="Hyperlink"/>
            <w:rFonts w:ascii="Times New Roman" w:hAnsi="Times New Roman" w:cs="Times New Roman"/>
            <w:sz w:val="24"/>
            <w:szCs w:val="24"/>
            <w:lang w:val="en-US"/>
          </w:rPr>
          <w:t>https://www.researchgate.net/publication/384553479_Generative_Artificial_Intelligence_in_Business_Towards_a_Strategic_Human_Resource_Management_Framework</w:t>
        </w:r>
      </w:hyperlink>
      <w:r w:rsidRPr="00974879">
        <w:rPr>
          <w:rFonts w:ascii="Times New Roman" w:hAnsi="Times New Roman" w:cs="Times New Roman"/>
          <w:sz w:val="24"/>
          <w:szCs w:val="24"/>
          <w:lang w:val="en-US"/>
        </w:rPr>
        <w:t xml:space="preserve"> </w:t>
      </w:r>
    </w:p>
    <w:p w14:paraId="310B14EC" w14:textId="77777777" w:rsidR="00974879" w:rsidRPr="00974879" w:rsidRDefault="00974879"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Bouschery, S. G., et al. (2023). Augmenting human innovation with generative AI. California Management Review, 65(4).</w:t>
      </w:r>
      <w:r w:rsidRPr="00974879">
        <w:rPr>
          <w:rFonts w:ascii="Times New Roman" w:hAnsi="Times New Roman" w:cs="Times New Roman"/>
          <w:sz w:val="24"/>
          <w:szCs w:val="24"/>
        </w:rPr>
        <w:t xml:space="preserve"> </w:t>
      </w:r>
      <w:hyperlink r:id="rId11" w:history="1">
        <w:r w:rsidRPr="00974879">
          <w:rPr>
            <w:rStyle w:val="Hyperlink"/>
            <w:rFonts w:ascii="Times New Roman" w:hAnsi="Times New Roman" w:cs="Times New Roman"/>
            <w:sz w:val="24"/>
            <w:szCs w:val="24"/>
            <w:lang w:val="en-US"/>
          </w:rPr>
          <w:t>https://onlinelibrary.wiley.com/doi/pdf/10.1111/jpim.12656</w:t>
        </w:r>
      </w:hyperlink>
      <w:r w:rsidRPr="00974879">
        <w:rPr>
          <w:rFonts w:ascii="Times New Roman" w:hAnsi="Times New Roman" w:cs="Times New Roman"/>
          <w:sz w:val="24"/>
          <w:szCs w:val="24"/>
          <w:lang w:val="en-US"/>
        </w:rPr>
        <w:t xml:space="preserve"> </w:t>
      </w:r>
    </w:p>
    <w:p w14:paraId="112E81DF" w14:textId="77777777" w:rsidR="00974879" w:rsidRPr="00974879" w:rsidRDefault="00974879" w:rsidP="00974879">
      <w:pPr>
        <w:spacing w:line="360" w:lineRule="auto"/>
        <w:jc w:val="both"/>
        <w:rPr>
          <w:rFonts w:ascii="Times New Roman" w:hAnsi="Times New Roman" w:cs="Times New Roman"/>
          <w:sz w:val="24"/>
          <w:szCs w:val="24"/>
        </w:rPr>
      </w:pPr>
      <w:r w:rsidRPr="00974879">
        <w:rPr>
          <w:rFonts w:ascii="Times New Roman" w:hAnsi="Times New Roman" w:cs="Times New Roman"/>
          <w:sz w:val="24"/>
          <w:szCs w:val="24"/>
        </w:rPr>
        <w:t xml:space="preserve">Braun, V., &amp; Clarke, V. (2021). Thematic analysis: A practical guide. Sage. </w:t>
      </w:r>
      <w:hyperlink r:id="rId12" w:history="1">
        <w:r w:rsidRPr="00974879">
          <w:rPr>
            <w:rStyle w:val="Hyperlink"/>
            <w:rFonts w:ascii="Times New Roman" w:hAnsi="Times New Roman" w:cs="Times New Roman"/>
            <w:sz w:val="24"/>
            <w:szCs w:val="24"/>
          </w:rPr>
          <w:t>https://uk.sagepub.com/en-gb/eur/thematic-analysis/book248481</w:t>
        </w:r>
      </w:hyperlink>
      <w:r w:rsidRPr="00974879">
        <w:rPr>
          <w:rFonts w:ascii="Times New Roman" w:hAnsi="Times New Roman" w:cs="Times New Roman"/>
          <w:sz w:val="24"/>
          <w:szCs w:val="24"/>
        </w:rPr>
        <w:t xml:space="preserve"> </w:t>
      </w:r>
    </w:p>
    <w:p w14:paraId="4038FD36" w14:textId="77777777" w:rsidR="00974879" w:rsidRPr="00974879" w:rsidRDefault="00974879"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Brynjolfsson, E., et al. (2023). Generative AI at work. NBER Working Paper 31161.</w:t>
      </w:r>
      <w:r w:rsidRPr="00974879">
        <w:rPr>
          <w:rFonts w:ascii="Times New Roman" w:hAnsi="Times New Roman" w:cs="Times New Roman"/>
          <w:sz w:val="24"/>
          <w:szCs w:val="24"/>
        </w:rPr>
        <w:t xml:space="preserve"> </w:t>
      </w:r>
      <w:hyperlink r:id="rId13" w:history="1">
        <w:r w:rsidRPr="00974879">
          <w:rPr>
            <w:rStyle w:val="Hyperlink"/>
            <w:rFonts w:ascii="Times New Roman" w:hAnsi="Times New Roman" w:cs="Times New Roman"/>
            <w:sz w:val="24"/>
            <w:szCs w:val="24"/>
            <w:lang w:val="en-US"/>
          </w:rPr>
          <w:t>https://www.nber.org/papers/w31161</w:t>
        </w:r>
      </w:hyperlink>
      <w:r w:rsidRPr="00974879">
        <w:rPr>
          <w:rFonts w:ascii="Times New Roman" w:hAnsi="Times New Roman" w:cs="Times New Roman"/>
          <w:sz w:val="24"/>
          <w:szCs w:val="24"/>
          <w:lang w:val="en-US"/>
        </w:rPr>
        <w:t xml:space="preserve"> </w:t>
      </w:r>
    </w:p>
    <w:p w14:paraId="6556D91B" w14:textId="77777777" w:rsidR="00974879" w:rsidRPr="00974879" w:rsidRDefault="00974879" w:rsidP="00974879">
      <w:pPr>
        <w:spacing w:line="360" w:lineRule="auto"/>
        <w:jc w:val="both"/>
        <w:rPr>
          <w:rFonts w:ascii="Times New Roman" w:hAnsi="Times New Roman" w:cs="Times New Roman"/>
          <w:sz w:val="24"/>
          <w:szCs w:val="24"/>
        </w:rPr>
      </w:pPr>
      <w:r w:rsidRPr="00974879">
        <w:rPr>
          <w:rFonts w:ascii="Times New Roman" w:hAnsi="Times New Roman" w:cs="Times New Roman"/>
          <w:sz w:val="24"/>
          <w:szCs w:val="24"/>
        </w:rPr>
        <w:t xml:space="preserve">Cameron, R., Golenko, X., &amp; Taylor, A. (2023). Handbook of mixed methods research in business and management. Edward Elgar. </w:t>
      </w:r>
      <w:hyperlink r:id="rId14" w:history="1">
        <w:r w:rsidRPr="00974879">
          <w:rPr>
            <w:rStyle w:val="Hyperlink"/>
            <w:rFonts w:ascii="Times New Roman" w:hAnsi="Times New Roman" w:cs="Times New Roman"/>
            <w:sz w:val="24"/>
            <w:szCs w:val="24"/>
          </w:rPr>
          <w:t>https://books.google.com/books?hl=en&amp;lr=&amp;id=TWHdEAAAQBAJ&amp;oi=fnd&amp;pg=PR1&amp;dq=Cameron,+R.,+Golenko,+X.,+%26+Taylor,+A.+(2023).+Handbook+of+mixed+methods+research+in+business+and+management.+Edward+Elgar.&amp;ots=hxBZjqqWG_&amp;sig=qVXE5H9R5NQ1fbInCcEoVmJYTrM</w:t>
        </w:r>
      </w:hyperlink>
      <w:r w:rsidRPr="00974879">
        <w:rPr>
          <w:rFonts w:ascii="Times New Roman" w:hAnsi="Times New Roman" w:cs="Times New Roman"/>
          <w:sz w:val="24"/>
          <w:szCs w:val="24"/>
        </w:rPr>
        <w:t xml:space="preserve"> </w:t>
      </w:r>
    </w:p>
    <w:p w14:paraId="4FD3CE81" w14:textId="77777777" w:rsidR="00974879" w:rsidRPr="00654A6F" w:rsidRDefault="00974879" w:rsidP="00974879">
      <w:pPr>
        <w:spacing w:line="360" w:lineRule="auto"/>
        <w:jc w:val="both"/>
        <w:rPr>
          <w:rFonts w:ascii="Times New Roman" w:hAnsi="Times New Roman" w:cs="Times New Roman"/>
          <w:sz w:val="24"/>
          <w:szCs w:val="24"/>
          <w:lang w:val="en-US"/>
        </w:rPr>
      </w:pPr>
      <w:r w:rsidRPr="00654A6F">
        <w:rPr>
          <w:rFonts w:ascii="Times New Roman" w:hAnsi="Times New Roman" w:cs="Times New Roman"/>
          <w:sz w:val="24"/>
          <w:szCs w:val="24"/>
          <w:lang w:val="en-US"/>
        </w:rPr>
        <w:t xml:space="preserve">Chowdhury, S. (2024). Generative AI in business: HRM framework. </w:t>
      </w:r>
      <w:r w:rsidRPr="00654A6F">
        <w:rPr>
          <w:rFonts w:ascii="Times New Roman" w:hAnsi="Times New Roman" w:cs="Times New Roman"/>
          <w:i/>
          <w:iCs/>
          <w:sz w:val="24"/>
          <w:szCs w:val="24"/>
          <w:lang w:val="en-US"/>
        </w:rPr>
        <w:t>British Journal of Management</w:t>
      </w:r>
      <w:r w:rsidRPr="00654A6F">
        <w:rPr>
          <w:rFonts w:ascii="Times New Roman" w:hAnsi="Times New Roman" w:cs="Times New Roman"/>
          <w:sz w:val="24"/>
          <w:szCs w:val="24"/>
          <w:lang w:val="en-US"/>
        </w:rPr>
        <w:t>, 34(2).</w:t>
      </w:r>
      <w:r w:rsidRPr="00974879">
        <w:rPr>
          <w:rFonts w:ascii="Times New Roman" w:hAnsi="Times New Roman" w:cs="Times New Roman"/>
          <w:sz w:val="24"/>
          <w:szCs w:val="24"/>
        </w:rPr>
        <w:t xml:space="preserve"> </w:t>
      </w:r>
      <w:hyperlink r:id="rId15" w:history="1">
        <w:r w:rsidRPr="00974879">
          <w:rPr>
            <w:rStyle w:val="Hyperlink"/>
            <w:rFonts w:ascii="Times New Roman" w:hAnsi="Times New Roman" w:cs="Times New Roman"/>
            <w:sz w:val="24"/>
            <w:szCs w:val="24"/>
            <w:lang w:val="en-US"/>
          </w:rPr>
          <w:t>https://www.researchgate.net/publication/384553479_Generative_Artificial_Intelligence_in_Business_Towards_a_Strategic_Human_Resource_Management_Framework</w:t>
        </w:r>
      </w:hyperlink>
      <w:r w:rsidRPr="00974879">
        <w:rPr>
          <w:rFonts w:ascii="Times New Roman" w:hAnsi="Times New Roman" w:cs="Times New Roman"/>
          <w:sz w:val="24"/>
          <w:szCs w:val="24"/>
          <w:lang w:val="en-US"/>
        </w:rPr>
        <w:t xml:space="preserve"> </w:t>
      </w:r>
    </w:p>
    <w:p w14:paraId="0BA601B5" w14:textId="77777777" w:rsidR="00974879" w:rsidRPr="00974879" w:rsidRDefault="00974879" w:rsidP="00974879">
      <w:pPr>
        <w:spacing w:line="360" w:lineRule="auto"/>
        <w:jc w:val="both"/>
        <w:rPr>
          <w:rFonts w:ascii="Times New Roman" w:hAnsi="Times New Roman" w:cs="Times New Roman"/>
          <w:sz w:val="24"/>
          <w:szCs w:val="24"/>
        </w:rPr>
      </w:pPr>
      <w:r w:rsidRPr="00974879">
        <w:rPr>
          <w:rFonts w:ascii="Times New Roman" w:hAnsi="Times New Roman" w:cs="Times New Roman"/>
          <w:sz w:val="24"/>
          <w:szCs w:val="24"/>
        </w:rPr>
        <w:t xml:space="preserve">Creswell, J. W., &amp; Plano Clark, V. L. (2018). Designing and conducting mixed methods research (3rd ed.). Sage. </w:t>
      </w:r>
      <w:hyperlink r:id="rId16" w:anchor="page=53" w:history="1">
        <w:r w:rsidRPr="00974879">
          <w:rPr>
            <w:rStyle w:val="Hyperlink"/>
            <w:rFonts w:ascii="Times New Roman" w:hAnsi="Times New Roman" w:cs="Times New Roman"/>
            <w:sz w:val="24"/>
            <w:szCs w:val="24"/>
          </w:rPr>
          <w:t>https://www.cambridgeenglish.org/Images/735110-studies-in-language-testing-volume-43.pdf#page=53</w:t>
        </w:r>
      </w:hyperlink>
      <w:r w:rsidRPr="00974879">
        <w:rPr>
          <w:rFonts w:ascii="Times New Roman" w:hAnsi="Times New Roman" w:cs="Times New Roman"/>
          <w:sz w:val="24"/>
          <w:szCs w:val="24"/>
        </w:rPr>
        <w:t xml:space="preserve"> </w:t>
      </w:r>
    </w:p>
    <w:p w14:paraId="7A9C443B" w14:textId="77777777" w:rsidR="00974879" w:rsidRPr="00974879" w:rsidRDefault="00974879"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Deloitte (2025). State of generative AI in the enterprise Q4 2024. Deloitte AI Institute.</w:t>
      </w:r>
      <w:r w:rsidRPr="00974879">
        <w:rPr>
          <w:rFonts w:ascii="Times New Roman" w:hAnsi="Times New Roman" w:cs="Times New Roman"/>
          <w:sz w:val="24"/>
          <w:szCs w:val="24"/>
        </w:rPr>
        <w:t xml:space="preserve"> </w:t>
      </w:r>
      <w:hyperlink r:id="rId17" w:history="1">
        <w:r w:rsidRPr="00974879">
          <w:rPr>
            <w:rStyle w:val="Hyperlink"/>
            <w:rFonts w:ascii="Times New Roman" w:hAnsi="Times New Roman" w:cs="Times New Roman"/>
            <w:sz w:val="24"/>
            <w:szCs w:val="24"/>
            <w:lang w:val="en-US"/>
          </w:rPr>
          <w:t>https://www.deloitte.com/us/en/what-we-do/capabilities/applied-artificial-intelligence/content/state-of-generative-ai-in-enterprise.html</w:t>
        </w:r>
      </w:hyperlink>
      <w:r w:rsidRPr="00974879">
        <w:rPr>
          <w:rFonts w:ascii="Times New Roman" w:hAnsi="Times New Roman" w:cs="Times New Roman"/>
          <w:sz w:val="24"/>
          <w:szCs w:val="24"/>
          <w:lang w:val="en-US"/>
        </w:rPr>
        <w:t xml:space="preserve"> </w:t>
      </w:r>
    </w:p>
    <w:p w14:paraId="10876B15" w14:textId="77777777" w:rsidR="00974879" w:rsidRPr="00654A6F" w:rsidRDefault="00974879" w:rsidP="00974879">
      <w:pPr>
        <w:spacing w:line="360" w:lineRule="auto"/>
        <w:jc w:val="both"/>
        <w:rPr>
          <w:rFonts w:ascii="Times New Roman" w:hAnsi="Times New Roman" w:cs="Times New Roman"/>
          <w:sz w:val="24"/>
          <w:szCs w:val="24"/>
          <w:lang w:val="en-US"/>
        </w:rPr>
      </w:pPr>
      <w:r w:rsidRPr="00654A6F">
        <w:rPr>
          <w:rFonts w:ascii="Times New Roman" w:hAnsi="Times New Roman" w:cs="Times New Roman"/>
          <w:sz w:val="24"/>
          <w:szCs w:val="24"/>
          <w:lang w:val="en-US"/>
        </w:rPr>
        <w:t>Deloitte (2025). State of Generative AI in the Enterprise.</w:t>
      </w:r>
      <w:r w:rsidRPr="00974879">
        <w:rPr>
          <w:rFonts w:ascii="Times New Roman" w:hAnsi="Times New Roman" w:cs="Times New Roman"/>
          <w:sz w:val="24"/>
          <w:szCs w:val="24"/>
        </w:rPr>
        <w:t xml:space="preserve"> </w:t>
      </w:r>
      <w:hyperlink r:id="rId18" w:history="1">
        <w:r w:rsidRPr="00974879">
          <w:rPr>
            <w:rStyle w:val="Hyperlink"/>
            <w:rFonts w:ascii="Times New Roman" w:hAnsi="Times New Roman" w:cs="Times New Roman"/>
            <w:sz w:val="24"/>
            <w:szCs w:val="24"/>
            <w:lang w:val="en-US"/>
          </w:rPr>
          <w:t>https://www.deloitte.com/az/en/issues/generative-ai/state-of-generative-ai-in-enterprise.html</w:t>
        </w:r>
      </w:hyperlink>
      <w:r w:rsidRPr="00974879">
        <w:rPr>
          <w:rFonts w:ascii="Times New Roman" w:hAnsi="Times New Roman" w:cs="Times New Roman"/>
          <w:sz w:val="24"/>
          <w:szCs w:val="24"/>
          <w:lang w:val="en-US"/>
        </w:rPr>
        <w:t xml:space="preserve"> </w:t>
      </w:r>
    </w:p>
    <w:p w14:paraId="3623CAC3" w14:textId="77777777" w:rsidR="00974879" w:rsidRPr="00974879" w:rsidRDefault="00974879"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Feuerriegel, S., et al. (2024). Generative AI for decision making. Business &amp; Information Systems Engineering, 66(3).</w:t>
      </w:r>
      <w:r w:rsidRPr="00974879">
        <w:rPr>
          <w:rFonts w:ascii="Times New Roman" w:hAnsi="Times New Roman" w:cs="Times New Roman"/>
          <w:sz w:val="24"/>
          <w:szCs w:val="24"/>
        </w:rPr>
        <w:t xml:space="preserve"> </w:t>
      </w:r>
      <w:hyperlink r:id="rId19" w:history="1">
        <w:r w:rsidRPr="00974879">
          <w:rPr>
            <w:rStyle w:val="Hyperlink"/>
            <w:rFonts w:ascii="Times New Roman" w:hAnsi="Times New Roman" w:cs="Times New Roman"/>
            <w:sz w:val="24"/>
            <w:szCs w:val="24"/>
            <w:lang w:val="en-US"/>
          </w:rPr>
          <w:t>https://link.springer.com/content/pdf/10.1007/s12599-023-00834-7.pdf</w:t>
        </w:r>
      </w:hyperlink>
      <w:r w:rsidRPr="00974879">
        <w:rPr>
          <w:rFonts w:ascii="Times New Roman" w:hAnsi="Times New Roman" w:cs="Times New Roman"/>
          <w:sz w:val="24"/>
          <w:szCs w:val="24"/>
          <w:lang w:val="en-US"/>
        </w:rPr>
        <w:t xml:space="preserve"> </w:t>
      </w:r>
    </w:p>
    <w:p w14:paraId="5C6E07D9" w14:textId="77777777" w:rsidR="00974879" w:rsidRPr="00974879" w:rsidRDefault="00974879" w:rsidP="00974879">
      <w:pPr>
        <w:spacing w:line="360" w:lineRule="auto"/>
        <w:jc w:val="both"/>
        <w:rPr>
          <w:rFonts w:ascii="Times New Roman" w:hAnsi="Times New Roman" w:cs="Times New Roman"/>
          <w:sz w:val="24"/>
          <w:szCs w:val="24"/>
        </w:rPr>
      </w:pPr>
      <w:r w:rsidRPr="00974879">
        <w:rPr>
          <w:rFonts w:ascii="Times New Roman" w:hAnsi="Times New Roman" w:cs="Times New Roman"/>
          <w:sz w:val="24"/>
          <w:szCs w:val="24"/>
        </w:rPr>
        <w:t xml:space="preserve">Guest, G., Bunce, A., &amp; Johnson, L. (2006). How many interviews are enough? Field Methods, 18(1), 59–82. </w:t>
      </w:r>
      <w:hyperlink r:id="rId20" w:history="1">
        <w:r w:rsidRPr="00974879">
          <w:rPr>
            <w:rStyle w:val="Hyperlink"/>
            <w:rFonts w:ascii="Times New Roman" w:hAnsi="Times New Roman" w:cs="Times New Roman"/>
            <w:sz w:val="24"/>
            <w:szCs w:val="24"/>
          </w:rPr>
          <w:t>https://www.researchgate.net/profile/Janelle-Christensen-2/post/How-do-you-feel-about-Thematic-Analysis/attachment/59d63172c49f478072ea109f/AS%3A273624735387648%401442248628719/download/Guest%2C+Arwen+Bunce%2C+Johnson+-+2006+-+How+Many+Interviews+Are+Enough+An+Experiment+with+Data+Saturation+and+Variability.pdf</w:t>
        </w:r>
      </w:hyperlink>
      <w:r w:rsidRPr="00974879">
        <w:rPr>
          <w:rFonts w:ascii="Times New Roman" w:hAnsi="Times New Roman" w:cs="Times New Roman"/>
          <w:sz w:val="24"/>
          <w:szCs w:val="24"/>
        </w:rPr>
        <w:t xml:space="preserve"> </w:t>
      </w:r>
    </w:p>
    <w:p w14:paraId="20724DB5" w14:textId="77777777" w:rsidR="00974879" w:rsidRPr="00974879" w:rsidRDefault="00974879"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Hemmer, P., et al. (2024). Human-AI collaboration in decision making. Management Science, Advance online.</w:t>
      </w:r>
      <w:r w:rsidRPr="00974879">
        <w:rPr>
          <w:rFonts w:ascii="Times New Roman" w:hAnsi="Times New Roman" w:cs="Times New Roman"/>
          <w:sz w:val="24"/>
          <w:szCs w:val="24"/>
        </w:rPr>
        <w:t xml:space="preserve"> </w:t>
      </w:r>
      <w:hyperlink r:id="rId21" w:history="1">
        <w:r w:rsidRPr="00974879">
          <w:rPr>
            <w:rStyle w:val="Hyperlink"/>
            <w:rFonts w:ascii="Times New Roman" w:hAnsi="Times New Roman" w:cs="Times New Roman"/>
            <w:sz w:val="24"/>
            <w:szCs w:val="24"/>
            <w:lang w:val="en-US"/>
          </w:rPr>
          <w:t>https://kclpure.kcl.ac.uk/portal/files/245185257/IEEE_Deceptive_AI_and_Society_2_.pdf</w:t>
        </w:r>
      </w:hyperlink>
      <w:r w:rsidRPr="00974879">
        <w:rPr>
          <w:rFonts w:ascii="Times New Roman" w:hAnsi="Times New Roman" w:cs="Times New Roman"/>
          <w:sz w:val="24"/>
          <w:szCs w:val="24"/>
          <w:lang w:val="en-US"/>
        </w:rPr>
        <w:t xml:space="preserve"> </w:t>
      </w:r>
    </w:p>
    <w:p w14:paraId="5C1BD957" w14:textId="77777777" w:rsidR="00974879" w:rsidRPr="00974879" w:rsidRDefault="00974879" w:rsidP="00974879">
      <w:pPr>
        <w:spacing w:line="360" w:lineRule="auto"/>
        <w:jc w:val="both"/>
        <w:rPr>
          <w:rFonts w:ascii="Times New Roman" w:hAnsi="Times New Roman" w:cs="Times New Roman"/>
          <w:sz w:val="24"/>
          <w:szCs w:val="24"/>
        </w:rPr>
      </w:pPr>
      <w:r w:rsidRPr="00974879">
        <w:rPr>
          <w:rFonts w:ascii="Times New Roman" w:hAnsi="Times New Roman" w:cs="Times New Roman"/>
          <w:sz w:val="24"/>
          <w:szCs w:val="24"/>
        </w:rPr>
        <w:t xml:space="preserve">Ivankova, N. V., Creswell, J. W., &amp; Stick, S. L. (2006). Using mixed-methods sequential explanatory design. Field Methods, 18(1), 3–20. </w:t>
      </w:r>
      <w:hyperlink r:id="rId22" w:history="1">
        <w:r w:rsidRPr="00974879">
          <w:rPr>
            <w:rStyle w:val="Hyperlink"/>
            <w:rFonts w:ascii="Times New Roman" w:hAnsi="Times New Roman" w:cs="Times New Roman"/>
            <w:sz w:val="24"/>
            <w:szCs w:val="24"/>
          </w:rPr>
          <w:t>https://dacemirror.sci-hub.box/journal-article/11b020311306973a062dc0ac404e8e38/ivankova2006.pdf</w:t>
        </w:r>
      </w:hyperlink>
      <w:r w:rsidRPr="00974879">
        <w:rPr>
          <w:rFonts w:ascii="Times New Roman" w:hAnsi="Times New Roman" w:cs="Times New Roman"/>
          <w:sz w:val="24"/>
          <w:szCs w:val="24"/>
        </w:rPr>
        <w:t xml:space="preserve"> </w:t>
      </w:r>
    </w:p>
    <w:p w14:paraId="1696D911" w14:textId="77777777" w:rsidR="00974879" w:rsidRPr="00974879" w:rsidRDefault="00974879" w:rsidP="00974879">
      <w:pPr>
        <w:spacing w:line="360" w:lineRule="auto"/>
        <w:jc w:val="both"/>
        <w:rPr>
          <w:rFonts w:ascii="Times New Roman" w:hAnsi="Times New Roman" w:cs="Times New Roman"/>
          <w:sz w:val="24"/>
          <w:szCs w:val="24"/>
        </w:rPr>
      </w:pPr>
      <w:r w:rsidRPr="00974879">
        <w:rPr>
          <w:rFonts w:ascii="Times New Roman" w:hAnsi="Times New Roman" w:cs="Times New Roman"/>
          <w:sz w:val="24"/>
          <w:szCs w:val="24"/>
        </w:rPr>
        <w:t xml:space="preserve">Make UK (2024). Future factories powered by AI. Make UK/Autodesk. </w:t>
      </w:r>
      <w:hyperlink r:id="rId23" w:history="1">
        <w:r w:rsidRPr="00974879">
          <w:rPr>
            <w:rStyle w:val="Hyperlink"/>
            <w:rFonts w:ascii="Times New Roman" w:hAnsi="Times New Roman" w:cs="Times New Roman"/>
            <w:sz w:val="24"/>
            <w:szCs w:val="24"/>
          </w:rPr>
          <w:t>https://www.makeuk.org/insights/reports/future-factories-powered-ai</w:t>
        </w:r>
      </w:hyperlink>
      <w:r w:rsidRPr="00974879">
        <w:rPr>
          <w:rFonts w:ascii="Times New Roman" w:hAnsi="Times New Roman" w:cs="Times New Roman"/>
          <w:sz w:val="24"/>
          <w:szCs w:val="24"/>
        </w:rPr>
        <w:t xml:space="preserve"> </w:t>
      </w:r>
    </w:p>
    <w:p w14:paraId="3412243D" w14:textId="77777777" w:rsidR="00974879" w:rsidRPr="00974879" w:rsidRDefault="00974879"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Make UK (2025). Manufacturing outlook 2025: AI adoption survey. Make UK.</w:t>
      </w:r>
      <w:r w:rsidRPr="00974879">
        <w:rPr>
          <w:rFonts w:ascii="Times New Roman" w:hAnsi="Times New Roman" w:cs="Times New Roman"/>
          <w:sz w:val="24"/>
          <w:szCs w:val="24"/>
        </w:rPr>
        <w:t xml:space="preserve"> </w:t>
      </w:r>
      <w:hyperlink r:id="rId24" w:history="1">
        <w:r w:rsidRPr="00974879">
          <w:rPr>
            <w:rStyle w:val="Hyperlink"/>
            <w:rFonts w:ascii="Times New Roman" w:hAnsi="Times New Roman" w:cs="Times New Roman"/>
            <w:sz w:val="24"/>
            <w:szCs w:val="24"/>
            <w:lang w:val="en-US"/>
          </w:rPr>
          <w:t>https://www.makeuk.org/insights/reports</w:t>
        </w:r>
      </w:hyperlink>
      <w:r w:rsidRPr="00974879">
        <w:rPr>
          <w:rFonts w:ascii="Times New Roman" w:hAnsi="Times New Roman" w:cs="Times New Roman"/>
          <w:sz w:val="24"/>
          <w:szCs w:val="24"/>
          <w:lang w:val="en-US"/>
        </w:rPr>
        <w:t xml:space="preserve"> </w:t>
      </w:r>
    </w:p>
    <w:p w14:paraId="37050171" w14:textId="77777777" w:rsidR="00974879" w:rsidRPr="00974879" w:rsidRDefault="00974879"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McKinsey &amp; Company (2025). The state of AI in 2025. McKinsey Global Institute.</w:t>
      </w:r>
      <w:r w:rsidRPr="00974879">
        <w:rPr>
          <w:rFonts w:ascii="Times New Roman" w:hAnsi="Times New Roman" w:cs="Times New Roman"/>
          <w:sz w:val="24"/>
          <w:szCs w:val="24"/>
        </w:rPr>
        <w:t xml:space="preserve"> </w:t>
      </w:r>
      <w:hyperlink r:id="rId25" w:history="1">
        <w:r w:rsidRPr="00974879">
          <w:rPr>
            <w:rStyle w:val="Hyperlink"/>
            <w:rFonts w:ascii="Times New Roman" w:hAnsi="Times New Roman" w:cs="Times New Roman"/>
            <w:sz w:val="24"/>
            <w:szCs w:val="24"/>
            <w:lang w:val="en-US"/>
          </w:rPr>
          <w:t>https://www.mckinsey.com/capabilities/quantumblack/our-insights/the-state-of-ai</w:t>
        </w:r>
      </w:hyperlink>
      <w:r w:rsidRPr="00974879">
        <w:rPr>
          <w:rFonts w:ascii="Times New Roman" w:hAnsi="Times New Roman" w:cs="Times New Roman"/>
          <w:sz w:val="24"/>
          <w:szCs w:val="24"/>
          <w:lang w:val="en-US"/>
        </w:rPr>
        <w:t xml:space="preserve"> </w:t>
      </w:r>
    </w:p>
    <w:p w14:paraId="0250450B" w14:textId="77777777" w:rsidR="00974879" w:rsidRPr="00974879" w:rsidRDefault="00974879"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ONS (2025). Business insights and impact on the UK economy: AI adoption. Office for National Statistics.</w:t>
      </w:r>
      <w:r w:rsidRPr="00974879">
        <w:rPr>
          <w:rFonts w:ascii="Times New Roman" w:hAnsi="Times New Roman" w:cs="Times New Roman"/>
          <w:sz w:val="24"/>
          <w:szCs w:val="24"/>
        </w:rPr>
        <w:t xml:space="preserve"> </w:t>
      </w:r>
      <w:hyperlink r:id="rId26" w:history="1">
        <w:r w:rsidRPr="00974879">
          <w:rPr>
            <w:rStyle w:val="Hyperlink"/>
            <w:rFonts w:ascii="Times New Roman" w:hAnsi="Times New Roman" w:cs="Times New Roman"/>
            <w:sz w:val="24"/>
            <w:szCs w:val="24"/>
            <w:lang w:val="en-US"/>
          </w:rPr>
          <w:t>https://www.ons.gov.uk/businessindustryandtrade/business/businessservices/bulletins/businessinsightsandimpactontheukeconomy/2october2025</w:t>
        </w:r>
      </w:hyperlink>
      <w:r w:rsidRPr="00974879">
        <w:rPr>
          <w:rFonts w:ascii="Times New Roman" w:hAnsi="Times New Roman" w:cs="Times New Roman"/>
          <w:sz w:val="24"/>
          <w:szCs w:val="24"/>
          <w:lang w:val="en-US"/>
        </w:rPr>
        <w:t xml:space="preserve"> </w:t>
      </w:r>
    </w:p>
    <w:p w14:paraId="5C7558CA" w14:textId="77777777" w:rsidR="00974879" w:rsidRPr="00974879" w:rsidRDefault="00974879" w:rsidP="00974879">
      <w:pPr>
        <w:spacing w:line="360" w:lineRule="auto"/>
        <w:jc w:val="both"/>
        <w:rPr>
          <w:rFonts w:ascii="Times New Roman" w:hAnsi="Times New Roman" w:cs="Times New Roman"/>
          <w:sz w:val="24"/>
          <w:szCs w:val="24"/>
        </w:rPr>
      </w:pPr>
      <w:r w:rsidRPr="00974879">
        <w:rPr>
          <w:rFonts w:ascii="Times New Roman" w:hAnsi="Times New Roman" w:cs="Times New Roman"/>
          <w:sz w:val="24"/>
          <w:szCs w:val="24"/>
        </w:rPr>
        <w:t xml:space="preserve">ONS (2025). Management practices and the adoption of technology and artificial intelligence in UK firms: 2023. Office for National Statistics. </w:t>
      </w:r>
      <w:hyperlink r:id="rId27" w:history="1">
        <w:r w:rsidRPr="00974879">
          <w:rPr>
            <w:rStyle w:val="Hyperlink"/>
            <w:rFonts w:ascii="Times New Roman" w:hAnsi="Times New Roman" w:cs="Times New Roman"/>
            <w:sz w:val="24"/>
            <w:szCs w:val="24"/>
          </w:rPr>
          <w:t>https://www.ons.gov.uk/economy/economicoutputandproductivity/productivitymeasures/articles/managementpracticesandtheadoptionoftechnologyandartificialintelligenceinukfirms2023/2025-03-24</w:t>
        </w:r>
      </w:hyperlink>
      <w:r w:rsidRPr="00974879">
        <w:rPr>
          <w:rFonts w:ascii="Times New Roman" w:hAnsi="Times New Roman" w:cs="Times New Roman"/>
          <w:sz w:val="24"/>
          <w:szCs w:val="24"/>
        </w:rPr>
        <w:t xml:space="preserve"> </w:t>
      </w:r>
    </w:p>
    <w:p w14:paraId="1CDC1428" w14:textId="77777777" w:rsidR="00974879" w:rsidRPr="00974879" w:rsidRDefault="00974879" w:rsidP="00974879">
      <w:pPr>
        <w:spacing w:line="360" w:lineRule="auto"/>
        <w:jc w:val="both"/>
        <w:rPr>
          <w:rFonts w:ascii="Times New Roman" w:hAnsi="Times New Roman" w:cs="Times New Roman"/>
          <w:sz w:val="24"/>
          <w:szCs w:val="24"/>
          <w:lang w:val="en-US"/>
        </w:rPr>
      </w:pPr>
      <w:r w:rsidRPr="00654A6F">
        <w:rPr>
          <w:rFonts w:ascii="Times New Roman" w:hAnsi="Times New Roman" w:cs="Times New Roman"/>
          <w:sz w:val="24"/>
          <w:szCs w:val="24"/>
          <w:lang w:val="en-US"/>
        </w:rPr>
        <w:t>PwC (2025). AI Business Predictions.</w:t>
      </w:r>
    </w:p>
    <w:p w14:paraId="41FDF3AF" w14:textId="77777777" w:rsidR="00974879" w:rsidRPr="00974879" w:rsidRDefault="00974879"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Rockwell Automation (2025). 10th annual state of smart manufacturing report. Rockwell Automation.</w:t>
      </w:r>
      <w:r w:rsidRPr="00974879">
        <w:rPr>
          <w:rFonts w:ascii="Times New Roman" w:hAnsi="Times New Roman" w:cs="Times New Roman"/>
          <w:sz w:val="24"/>
          <w:szCs w:val="24"/>
        </w:rPr>
        <w:t xml:space="preserve"> </w:t>
      </w:r>
      <w:hyperlink r:id="rId28" w:history="1">
        <w:r w:rsidRPr="00974879">
          <w:rPr>
            <w:rStyle w:val="Hyperlink"/>
            <w:rFonts w:ascii="Times New Roman" w:hAnsi="Times New Roman" w:cs="Times New Roman"/>
            <w:sz w:val="24"/>
            <w:szCs w:val="24"/>
            <w:lang w:val="en-US"/>
          </w:rPr>
          <w:t>https://www.rockwellautomation.com/en-in/capabilities/digital-transformation/state-of-smart-manufacturing.html</w:t>
        </w:r>
      </w:hyperlink>
      <w:r w:rsidRPr="00974879">
        <w:rPr>
          <w:rFonts w:ascii="Times New Roman" w:hAnsi="Times New Roman" w:cs="Times New Roman"/>
          <w:sz w:val="24"/>
          <w:szCs w:val="24"/>
          <w:lang w:val="en-US"/>
        </w:rPr>
        <w:t xml:space="preserve"> </w:t>
      </w:r>
    </w:p>
    <w:p w14:paraId="467A6068" w14:textId="77777777" w:rsidR="00974879" w:rsidRPr="00974879" w:rsidRDefault="00974879"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rPr>
        <w:t>Sarkadi, Ş., 2024. Deceptive AI and society. </w:t>
      </w:r>
      <w:r w:rsidRPr="00974879">
        <w:rPr>
          <w:rFonts w:ascii="Times New Roman" w:hAnsi="Times New Roman" w:cs="Times New Roman"/>
          <w:i/>
          <w:iCs/>
          <w:sz w:val="24"/>
          <w:szCs w:val="24"/>
        </w:rPr>
        <w:t>IEEE Technology and society magazine</w:t>
      </w:r>
      <w:r w:rsidRPr="00974879">
        <w:rPr>
          <w:rFonts w:ascii="Times New Roman" w:hAnsi="Times New Roman" w:cs="Times New Roman"/>
          <w:sz w:val="24"/>
          <w:szCs w:val="24"/>
        </w:rPr>
        <w:t>, </w:t>
      </w:r>
      <w:r w:rsidRPr="00974879">
        <w:rPr>
          <w:rFonts w:ascii="Times New Roman" w:hAnsi="Times New Roman" w:cs="Times New Roman"/>
          <w:i/>
          <w:iCs/>
          <w:sz w:val="24"/>
          <w:szCs w:val="24"/>
        </w:rPr>
        <w:t>42</w:t>
      </w:r>
      <w:r w:rsidRPr="00974879">
        <w:rPr>
          <w:rFonts w:ascii="Times New Roman" w:hAnsi="Times New Roman" w:cs="Times New Roman"/>
          <w:sz w:val="24"/>
          <w:szCs w:val="24"/>
        </w:rPr>
        <w:t>(4), pp.77-86.</w:t>
      </w:r>
    </w:p>
    <w:p w14:paraId="5FD15BD5" w14:textId="77777777" w:rsidR="00974879" w:rsidRPr="00974879" w:rsidRDefault="00974879"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Teece, D. J. (2023). Dynamic capabilities in the AI era. Strategic Management Journal, 44(12).</w:t>
      </w:r>
      <w:r w:rsidRPr="00974879">
        <w:rPr>
          <w:rFonts w:ascii="Times New Roman" w:hAnsi="Times New Roman" w:cs="Times New Roman"/>
          <w:sz w:val="24"/>
          <w:szCs w:val="24"/>
        </w:rPr>
        <w:t xml:space="preserve"> </w:t>
      </w:r>
      <w:hyperlink r:id="rId29" w:history="1">
        <w:r w:rsidRPr="00974879">
          <w:rPr>
            <w:rStyle w:val="Hyperlink"/>
            <w:rFonts w:ascii="Times New Roman" w:hAnsi="Times New Roman" w:cs="Times New Roman"/>
            <w:sz w:val="24"/>
            <w:szCs w:val="24"/>
            <w:lang w:val="en-US"/>
          </w:rPr>
          <w:t>https://www.researchgate.net/publication/220520936_Dynamic_Capabilities_and_the_Role_of_Managers_in_Business_Strategy_and_Economic_Performance</w:t>
        </w:r>
      </w:hyperlink>
      <w:r w:rsidRPr="00974879">
        <w:rPr>
          <w:rFonts w:ascii="Times New Roman" w:hAnsi="Times New Roman" w:cs="Times New Roman"/>
          <w:sz w:val="24"/>
          <w:szCs w:val="24"/>
          <w:lang w:val="en-US"/>
        </w:rPr>
        <w:t xml:space="preserve"> </w:t>
      </w:r>
    </w:p>
    <w:p w14:paraId="7DBCE35A" w14:textId="77777777" w:rsidR="00974879" w:rsidRPr="00974879" w:rsidRDefault="00974879" w:rsidP="00974879">
      <w:pPr>
        <w:spacing w:line="360" w:lineRule="auto"/>
        <w:jc w:val="both"/>
        <w:rPr>
          <w:rFonts w:ascii="Times New Roman" w:hAnsi="Times New Roman" w:cs="Times New Roman"/>
          <w:sz w:val="24"/>
          <w:szCs w:val="24"/>
          <w:lang w:val="en-US"/>
        </w:rPr>
      </w:pPr>
      <w:r w:rsidRPr="00974879">
        <w:rPr>
          <w:rFonts w:ascii="Times New Roman" w:hAnsi="Times New Roman" w:cs="Times New Roman"/>
          <w:sz w:val="24"/>
          <w:szCs w:val="24"/>
          <w:lang w:val="en-US"/>
        </w:rPr>
        <w:t>Warner, K. S. R., &amp; Wäger, M. (2024). Building dynamic capabilities with GenAI. Long Range Planning, 57(2).</w:t>
      </w:r>
      <w:r w:rsidRPr="00974879">
        <w:rPr>
          <w:rFonts w:ascii="Times New Roman" w:hAnsi="Times New Roman" w:cs="Times New Roman"/>
          <w:sz w:val="24"/>
          <w:szCs w:val="24"/>
        </w:rPr>
        <w:t xml:space="preserve"> </w:t>
      </w:r>
      <w:hyperlink r:id="rId30" w:history="1">
        <w:r w:rsidRPr="00974879">
          <w:rPr>
            <w:rStyle w:val="Hyperlink"/>
            <w:rFonts w:ascii="Times New Roman" w:hAnsi="Times New Roman" w:cs="Times New Roman"/>
            <w:sz w:val="24"/>
            <w:szCs w:val="24"/>
            <w:lang w:val="en-US"/>
          </w:rPr>
          <w:t>https://www.researchgate.net/publication/329788859_Building_dynamic_capabilities_for_digital_transformation_An_ongoing_process_of_strategic_renewal</w:t>
        </w:r>
      </w:hyperlink>
      <w:r w:rsidRPr="00974879">
        <w:rPr>
          <w:rFonts w:ascii="Times New Roman" w:hAnsi="Times New Roman" w:cs="Times New Roman"/>
          <w:sz w:val="24"/>
          <w:szCs w:val="24"/>
          <w:lang w:val="en-US"/>
        </w:rPr>
        <w:t xml:space="preserve"> </w:t>
      </w:r>
    </w:p>
    <w:p w14:paraId="3840957C" w14:textId="58234CE7" w:rsidR="00574FEB" w:rsidRPr="00974879" w:rsidRDefault="00574FEB" w:rsidP="00974879">
      <w:pPr>
        <w:spacing w:line="360" w:lineRule="auto"/>
        <w:jc w:val="both"/>
        <w:rPr>
          <w:rFonts w:ascii="Times New Roman" w:hAnsi="Times New Roman" w:cs="Times New Roman"/>
          <w:sz w:val="24"/>
          <w:szCs w:val="24"/>
        </w:rPr>
      </w:pPr>
    </w:p>
    <w:sectPr w:rsidR="00574FEB" w:rsidRPr="00974879" w:rsidSect="00974879">
      <w:footerReference w:type="default" r:id="rId3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90EB2" w14:textId="77777777" w:rsidR="00D10965" w:rsidRDefault="00D10965" w:rsidP="00974879">
      <w:pPr>
        <w:spacing w:after="0" w:line="240" w:lineRule="auto"/>
      </w:pPr>
      <w:r>
        <w:separator/>
      </w:r>
    </w:p>
  </w:endnote>
  <w:endnote w:type="continuationSeparator" w:id="0">
    <w:p w14:paraId="032DEF82" w14:textId="77777777" w:rsidR="00D10965" w:rsidRDefault="00D10965" w:rsidP="009748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4788324"/>
      <w:docPartObj>
        <w:docPartGallery w:val="Page Numbers (Bottom of Page)"/>
        <w:docPartUnique/>
      </w:docPartObj>
    </w:sdtPr>
    <w:sdtEndPr>
      <w:rPr>
        <w:noProof/>
      </w:rPr>
    </w:sdtEndPr>
    <w:sdtContent>
      <w:p w14:paraId="23ACC067" w14:textId="4BBC4FE7" w:rsidR="00974879" w:rsidRDefault="00974879">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4DABD0B1" w14:textId="77777777" w:rsidR="00974879" w:rsidRDefault="0097487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FE765" w14:textId="77777777" w:rsidR="00D10965" w:rsidRDefault="00D10965" w:rsidP="00974879">
      <w:pPr>
        <w:spacing w:after="0" w:line="240" w:lineRule="auto"/>
      </w:pPr>
      <w:r>
        <w:separator/>
      </w:r>
    </w:p>
  </w:footnote>
  <w:footnote w:type="continuationSeparator" w:id="0">
    <w:p w14:paraId="65DDD363" w14:textId="77777777" w:rsidR="00D10965" w:rsidRDefault="00D10965" w:rsidP="009748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C611D"/>
    <w:multiLevelType w:val="multilevel"/>
    <w:tmpl w:val="D89C5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6F6CF7"/>
    <w:multiLevelType w:val="multilevel"/>
    <w:tmpl w:val="1F928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870A00"/>
    <w:multiLevelType w:val="multilevel"/>
    <w:tmpl w:val="C01C7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6E26DA"/>
    <w:multiLevelType w:val="multilevel"/>
    <w:tmpl w:val="72BC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9F7336"/>
    <w:multiLevelType w:val="multilevel"/>
    <w:tmpl w:val="3B162B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2C2B57"/>
    <w:multiLevelType w:val="multilevel"/>
    <w:tmpl w:val="D9C29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CC5B92"/>
    <w:multiLevelType w:val="multilevel"/>
    <w:tmpl w:val="5B1A5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DA2B93"/>
    <w:multiLevelType w:val="hybridMultilevel"/>
    <w:tmpl w:val="CBA28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24704D"/>
    <w:multiLevelType w:val="multilevel"/>
    <w:tmpl w:val="128AB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4787461">
    <w:abstractNumId w:val="6"/>
  </w:num>
  <w:num w:numId="2" w16cid:durableId="715354958">
    <w:abstractNumId w:val="8"/>
  </w:num>
  <w:num w:numId="3" w16cid:durableId="1540777261">
    <w:abstractNumId w:val="5"/>
  </w:num>
  <w:num w:numId="4" w16cid:durableId="1607813882">
    <w:abstractNumId w:val="4"/>
  </w:num>
  <w:num w:numId="5" w16cid:durableId="1542746489">
    <w:abstractNumId w:val="1"/>
  </w:num>
  <w:num w:numId="6" w16cid:durableId="1384526948">
    <w:abstractNumId w:val="2"/>
  </w:num>
  <w:num w:numId="7" w16cid:durableId="1149786238">
    <w:abstractNumId w:val="0"/>
  </w:num>
  <w:num w:numId="8" w16cid:durableId="1859271352">
    <w:abstractNumId w:val="3"/>
  </w:num>
  <w:num w:numId="9" w16cid:durableId="14174371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A6F"/>
    <w:rsid w:val="000A7410"/>
    <w:rsid w:val="00463ABC"/>
    <w:rsid w:val="00474FB3"/>
    <w:rsid w:val="00535F41"/>
    <w:rsid w:val="00574FEB"/>
    <w:rsid w:val="00654A6F"/>
    <w:rsid w:val="00693E58"/>
    <w:rsid w:val="006C5863"/>
    <w:rsid w:val="00762DB2"/>
    <w:rsid w:val="00791374"/>
    <w:rsid w:val="007F4911"/>
    <w:rsid w:val="008C5982"/>
    <w:rsid w:val="0090720C"/>
    <w:rsid w:val="00974879"/>
    <w:rsid w:val="009B133B"/>
    <w:rsid w:val="009E016E"/>
    <w:rsid w:val="00A614C1"/>
    <w:rsid w:val="00B220E2"/>
    <w:rsid w:val="00B546ED"/>
    <w:rsid w:val="00B86E10"/>
    <w:rsid w:val="00BF1C6B"/>
    <w:rsid w:val="00C767D0"/>
    <w:rsid w:val="00D10965"/>
    <w:rsid w:val="00D206A2"/>
    <w:rsid w:val="00DF073F"/>
    <w:rsid w:val="00E506A8"/>
    <w:rsid w:val="00EC3A95"/>
    <w:rsid w:val="00FC1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EC024"/>
  <w15:chartTrackingRefBased/>
  <w15:docId w15:val="{9F62F123-0379-4C3D-AA36-0EFE7E6B1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974879"/>
    <w:pPr>
      <w:spacing w:line="360" w:lineRule="auto"/>
      <w:jc w:val="both"/>
      <w:outlineLvl w:val="0"/>
    </w:pPr>
    <w:rPr>
      <w:rFonts w:ascii="Times New Roman" w:hAnsi="Times New Roman" w:cs="Times New Roman"/>
      <w:b/>
      <w:bCs/>
      <w:sz w:val="28"/>
      <w:szCs w:val="28"/>
      <w:lang w:val="en-US"/>
    </w:rPr>
  </w:style>
  <w:style w:type="paragraph" w:styleId="Titlu2">
    <w:name w:val="heading 2"/>
    <w:basedOn w:val="Normal"/>
    <w:next w:val="Normal"/>
    <w:link w:val="Titlu2Caracter"/>
    <w:uiPriority w:val="9"/>
    <w:semiHidden/>
    <w:unhideWhenUsed/>
    <w:qFormat/>
    <w:rsid w:val="00654A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654A6F"/>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654A6F"/>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654A6F"/>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654A6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654A6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654A6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654A6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74879"/>
    <w:rPr>
      <w:rFonts w:ascii="Times New Roman" w:hAnsi="Times New Roman" w:cs="Times New Roman"/>
      <w:b/>
      <w:bCs/>
      <w:sz w:val="28"/>
      <w:szCs w:val="28"/>
      <w:lang w:val="en-US"/>
    </w:rPr>
  </w:style>
  <w:style w:type="character" w:customStyle="1" w:styleId="Titlu2Caracter">
    <w:name w:val="Titlu 2 Caracter"/>
    <w:basedOn w:val="Fontdeparagrafimplicit"/>
    <w:link w:val="Titlu2"/>
    <w:uiPriority w:val="9"/>
    <w:semiHidden/>
    <w:rsid w:val="00654A6F"/>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654A6F"/>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654A6F"/>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654A6F"/>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654A6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654A6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654A6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654A6F"/>
    <w:rPr>
      <w:rFonts w:eastAsiaTheme="majorEastAsia" w:cstheme="majorBidi"/>
      <w:color w:val="272727" w:themeColor="text1" w:themeTint="D8"/>
    </w:rPr>
  </w:style>
  <w:style w:type="paragraph" w:styleId="Titlu">
    <w:name w:val="Title"/>
    <w:basedOn w:val="Normal"/>
    <w:next w:val="Normal"/>
    <w:link w:val="TitluCaracter"/>
    <w:uiPriority w:val="10"/>
    <w:qFormat/>
    <w:rsid w:val="00654A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654A6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654A6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654A6F"/>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654A6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654A6F"/>
    <w:rPr>
      <w:i/>
      <w:iCs/>
      <w:color w:val="404040" w:themeColor="text1" w:themeTint="BF"/>
    </w:rPr>
  </w:style>
  <w:style w:type="paragraph" w:styleId="Listparagraf">
    <w:name w:val="List Paragraph"/>
    <w:basedOn w:val="Normal"/>
    <w:uiPriority w:val="34"/>
    <w:qFormat/>
    <w:rsid w:val="00654A6F"/>
    <w:pPr>
      <w:ind w:left="720"/>
      <w:contextualSpacing/>
    </w:pPr>
  </w:style>
  <w:style w:type="character" w:styleId="Accentuareintens">
    <w:name w:val="Intense Emphasis"/>
    <w:basedOn w:val="Fontdeparagrafimplicit"/>
    <w:uiPriority w:val="21"/>
    <w:qFormat/>
    <w:rsid w:val="00654A6F"/>
    <w:rPr>
      <w:i/>
      <w:iCs/>
      <w:color w:val="2F5496" w:themeColor="accent1" w:themeShade="BF"/>
    </w:rPr>
  </w:style>
  <w:style w:type="paragraph" w:styleId="Citatintens">
    <w:name w:val="Intense Quote"/>
    <w:basedOn w:val="Normal"/>
    <w:next w:val="Normal"/>
    <w:link w:val="CitatintensCaracter"/>
    <w:uiPriority w:val="30"/>
    <w:qFormat/>
    <w:rsid w:val="00654A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654A6F"/>
    <w:rPr>
      <w:i/>
      <w:iCs/>
      <w:color w:val="2F5496" w:themeColor="accent1" w:themeShade="BF"/>
    </w:rPr>
  </w:style>
  <w:style w:type="character" w:styleId="Referireintens">
    <w:name w:val="Intense Reference"/>
    <w:basedOn w:val="Fontdeparagrafimplicit"/>
    <w:uiPriority w:val="32"/>
    <w:qFormat/>
    <w:rsid w:val="00654A6F"/>
    <w:rPr>
      <w:b/>
      <w:bCs/>
      <w:smallCaps/>
      <w:color w:val="2F5496" w:themeColor="accent1" w:themeShade="BF"/>
      <w:spacing w:val="5"/>
    </w:rPr>
  </w:style>
  <w:style w:type="character" w:styleId="Hyperlink">
    <w:name w:val="Hyperlink"/>
    <w:basedOn w:val="Fontdeparagrafimplicit"/>
    <w:uiPriority w:val="99"/>
    <w:unhideWhenUsed/>
    <w:rsid w:val="008C5982"/>
    <w:rPr>
      <w:color w:val="0563C1" w:themeColor="hyperlink"/>
      <w:u w:val="single"/>
    </w:rPr>
  </w:style>
  <w:style w:type="character" w:styleId="MeniuneNerezolvat">
    <w:name w:val="Unresolved Mention"/>
    <w:basedOn w:val="Fontdeparagrafimplicit"/>
    <w:uiPriority w:val="99"/>
    <w:semiHidden/>
    <w:unhideWhenUsed/>
    <w:rsid w:val="008C5982"/>
    <w:rPr>
      <w:color w:val="605E5C"/>
      <w:shd w:val="clear" w:color="auto" w:fill="E1DFDD"/>
    </w:rPr>
  </w:style>
  <w:style w:type="table" w:styleId="Tabelgril">
    <w:name w:val="Table Grid"/>
    <w:basedOn w:val="TabelNormal"/>
    <w:uiPriority w:val="39"/>
    <w:rsid w:val="009748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cuprins">
    <w:name w:val="TOC Heading"/>
    <w:basedOn w:val="Titlu1"/>
    <w:next w:val="Normal"/>
    <w:uiPriority w:val="39"/>
    <w:unhideWhenUsed/>
    <w:qFormat/>
    <w:rsid w:val="00974879"/>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Cuprins1">
    <w:name w:val="toc 1"/>
    <w:basedOn w:val="Normal"/>
    <w:next w:val="Normal"/>
    <w:autoRedefine/>
    <w:uiPriority w:val="39"/>
    <w:unhideWhenUsed/>
    <w:rsid w:val="00974879"/>
    <w:pPr>
      <w:spacing w:after="100"/>
    </w:pPr>
  </w:style>
  <w:style w:type="paragraph" w:styleId="Antet">
    <w:name w:val="header"/>
    <w:basedOn w:val="Normal"/>
    <w:link w:val="AntetCaracter"/>
    <w:uiPriority w:val="99"/>
    <w:unhideWhenUsed/>
    <w:rsid w:val="00974879"/>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974879"/>
  </w:style>
  <w:style w:type="paragraph" w:styleId="Subsol">
    <w:name w:val="footer"/>
    <w:basedOn w:val="Normal"/>
    <w:link w:val="SubsolCaracter"/>
    <w:uiPriority w:val="99"/>
    <w:unhideWhenUsed/>
    <w:rsid w:val="00974879"/>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9748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apjba/article-abstract/17/3/765/1263239" TargetMode="External" /><Relationship Id="rId13" Type="http://schemas.openxmlformats.org/officeDocument/2006/relationships/hyperlink" Target="https://www.nber.org/papers/w31161" TargetMode="External" /><Relationship Id="rId18" Type="http://schemas.openxmlformats.org/officeDocument/2006/relationships/hyperlink" Target="https://www.deloitte.com/az/en/issues/generative-ai/state-of-generative-ai-in-enterprise.html" TargetMode="External" /><Relationship Id="rId26" Type="http://schemas.openxmlformats.org/officeDocument/2006/relationships/hyperlink" Target="https://www.ons.gov.uk/businessindustryandtrade/business/businessservices/bulletins/businessinsightsandimpactontheukeconomy/2october2025" TargetMode="External" /><Relationship Id="rId3" Type="http://schemas.openxmlformats.org/officeDocument/2006/relationships/styles" Target="styles.xml" /><Relationship Id="rId21" Type="http://schemas.openxmlformats.org/officeDocument/2006/relationships/hyperlink" Target="https://kclpure.kcl.ac.uk/portal/files/245185257/IEEE_Deceptive_AI_and_Society_2_.pdf" TargetMode="External" /><Relationship Id="rId7" Type="http://schemas.openxmlformats.org/officeDocument/2006/relationships/endnotes" Target="endnotes.xml" /><Relationship Id="rId12" Type="http://schemas.openxmlformats.org/officeDocument/2006/relationships/hyperlink" Target="https://uk.sagepub.com/en-gb/eur/thematic-analysis/book248481" TargetMode="External" /><Relationship Id="rId17" Type="http://schemas.openxmlformats.org/officeDocument/2006/relationships/hyperlink" Target="https://www.deloitte.com/us/en/what-we-do/capabilities/applied-artificial-intelligence/content/state-of-generative-ai-in-enterprise.html" TargetMode="External" /><Relationship Id="rId25" Type="http://schemas.openxmlformats.org/officeDocument/2006/relationships/hyperlink" Target="https://www.mckinsey.com/capabilities/quantumblack/our-insights/the-state-of-ai" TargetMode="External" /><Relationship Id="rId33"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www.cambridgeenglish.org/Images/735110-studies-in-language-testing-volume-43.pdf" TargetMode="External" /><Relationship Id="rId20" Type="http://schemas.openxmlformats.org/officeDocument/2006/relationships/hyperlink" Target="https://www.researchgate.net/profile/Janelle-Christensen-2/post/How-do-you-feel-about-Thematic-Analysis/attachment/59d63172c49f478072ea109f/AS%3A273624735387648%401442248628719/download/Guest%2C+Arwen+Bunce%2C+Johnson+-+2006+-+How+Many+Interviews+Are+Enough+An+Experiment+with+Data+Saturation+and+Variability.pdf" TargetMode="External" /><Relationship Id="rId29" Type="http://schemas.openxmlformats.org/officeDocument/2006/relationships/hyperlink" Target="https://www.researchgate.net/publication/220520936_Dynamic_Capabilities_and_the_Role_of_Managers_in_Business_Strategy_and_Economic_Performance"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onlinelibrary.wiley.com/doi/pdf/10.1111/jpim.12656" TargetMode="External" /><Relationship Id="rId24" Type="http://schemas.openxmlformats.org/officeDocument/2006/relationships/hyperlink" Target="https://www.makeuk.org/insights/reports" TargetMode="External" /><Relationship Id="rId32"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www.researchgate.net/publication/384553479_Generative_Artificial_Intelligence_in_Business_Towards_a_Strategic_Human_Resource_Management_Framework" TargetMode="External" /><Relationship Id="rId23" Type="http://schemas.openxmlformats.org/officeDocument/2006/relationships/hyperlink" Target="https://www.makeuk.org/insights/reports/future-factories-powered-ai" TargetMode="External" /><Relationship Id="rId28" Type="http://schemas.openxmlformats.org/officeDocument/2006/relationships/hyperlink" Target="https://www.rockwellautomation.com/en-in/capabilities/digital-transformation/state-of-smart-manufacturing.html" TargetMode="External" /><Relationship Id="rId10" Type="http://schemas.openxmlformats.org/officeDocument/2006/relationships/hyperlink" Target="https://www.researchgate.net/publication/384553479_Generative_Artificial_Intelligence_in_Business_Towards_a_Strategic_Human_Resource_Management_Framework" TargetMode="External" /><Relationship Id="rId19" Type="http://schemas.openxmlformats.org/officeDocument/2006/relationships/hyperlink" Target="https://link.springer.com/content/pdf/10.1007/s12599-023-00834-7.pdf" TargetMode="External" /><Relationship Id="rId31"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yperlink" Target="https://academic-publishing.org/index.php/ejbrm/article/download/1257/1220" TargetMode="External" /><Relationship Id="rId14" Type="http://schemas.openxmlformats.org/officeDocument/2006/relationships/hyperlink" Target="https://books.google.com/books?hl=en&amp;lr=&amp;id=TWHdEAAAQBAJ&amp;oi=fnd&amp;pg=PR1&amp;dq=Cameron,+R.,+Golenko,+X.,+%26+Taylor,+A.+(2023).+Handbook+of+mixed+methods+research+in+business+and+management.+Edward+Elgar.&amp;ots=hxBZjqqWG_&amp;sig=qVXE5H9R5NQ1fbInCcEoVmJYTrM" TargetMode="External" /><Relationship Id="rId22" Type="http://schemas.openxmlformats.org/officeDocument/2006/relationships/hyperlink" Target="https://dacemirror.sci-hub.box/journal-article/11b020311306973a062dc0ac404e8e38/ivankova2006.pdf" TargetMode="External" /><Relationship Id="rId27" Type="http://schemas.openxmlformats.org/officeDocument/2006/relationships/hyperlink" Target="https://www.ons.gov.uk/economy/economicoutputandproductivity/productivitymeasures/articles/managementpracticesandtheadoptionoftechnologyandartificialintelligenceinukfirms2023/2025-03-24" TargetMode="External" /><Relationship Id="rId30" Type="http://schemas.openxmlformats.org/officeDocument/2006/relationships/hyperlink" Target="https://www.researchgate.net/publication/329788859_Building_dynamic_capabilities_for_digital_transformation_An_ongoing_process_of_strategic_renew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F79C094-EDC3-4DEF-9333-58977AFF613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3363</Words>
  <Characters>19511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Computer</dc:creator>
  <cp:keywords/>
  <dc:description/>
  <cp:lastModifiedBy>Cornelia Dinca</cp:lastModifiedBy>
  <cp:revision>2</cp:revision>
  <dcterms:created xsi:type="dcterms:W3CDTF">2025-11-20T13:28:00Z</dcterms:created>
  <dcterms:modified xsi:type="dcterms:W3CDTF">2025-11-20T13:28:00Z</dcterms:modified>
</cp:coreProperties>
</file>