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57FAB" w:rsidRPr="007A6101" w:rsidRDefault="0072235D" w:rsidP="0072235D">
      <w:pPr>
        <w:pStyle w:val="Heading1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           </w:t>
      </w:r>
      <w:r w:rsidR="005A0E6C" w:rsidRPr="007A6101">
        <w:rPr>
          <w:rFonts w:ascii="Arial" w:hAnsi="Arial" w:cs="Arial"/>
          <w:sz w:val="32"/>
          <w:szCs w:val="32"/>
          <w:u w:val="single"/>
        </w:rPr>
        <w:t>LCLM4006 - Component 1 Business Plan</w:t>
      </w:r>
    </w:p>
    <w:p w:rsidR="00757FAB" w:rsidRDefault="00CE20D6">
      <w:pPr>
        <w:jc w:val="center"/>
      </w:pPr>
      <w:r>
        <w:br/>
        <w:t xml:space="preserve">Student Name: </w:t>
      </w:r>
      <w:proofErr w:type="spellStart"/>
      <w:r>
        <w:t>Sikiru</w:t>
      </w:r>
      <w:proofErr w:type="spellEnd"/>
      <w:r w:rsidR="007A6101">
        <w:t xml:space="preserve"> </w:t>
      </w:r>
      <w:proofErr w:type="spellStart"/>
      <w:r w:rsidR="007A6101">
        <w:t>Aderemi</w:t>
      </w:r>
      <w:proofErr w:type="spellEnd"/>
      <w:r>
        <w:t xml:space="preserve"> </w:t>
      </w:r>
      <w:proofErr w:type="spellStart"/>
      <w:r>
        <w:t>Oyelami</w:t>
      </w:r>
      <w:proofErr w:type="spellEnd"/>
    </w:p>
    <w:p w:rsidR="0072235D" w:rsidRDefault="002D15CF" w:rsidP="002D15CF">
      <w:r>
        <w:t xml:space="preserve">                                 </w:t>
      </w:r>
      <w:r w:rsidR="0072235D">
        <w:t>Student Number</w:t>
      </w:r>
      <w:r w:rsidR="00737F19">
        <w:t>: 2430250</w:t>
      </w:r>
    </w:p>
    <w:p w:rsidR="00757FAB" w:rsidRDefault="005A0E6C">
      <w:pPr>
        <w:jc w:val="center"/>
      </w:pPr>
      <w:r>
        <w:t>Module: LCLM4006 – Business Enterprise</w:t>
      </w:r>
    </w:p>
    <w:p w:rsidR="00757FAB" w:rsidRDefault="005A0E6C">
      <w:pPr>
        <w:jc w:val="center"/>
      </w:pPr>
      <w:r>
        <w:t xml:space="preserve">Assignment Title: Business Plan for </w:t>
      </w:r>
      <w:proofErr w:type="spellStart"/>
      <w:r>
        <w:t>Remz</w:t>
      </w:r>
      <w:proofErr w:type="spellEnd"/>
      <w:r>
        <w:t xml:space="preserve"> Aqua</w:t>
      </w:r>
    </w:p>
    <w:p w:rsidR="007A6101" w:rsidRDefault="002D15CF" w:rsidP="002D15CF">
      <w:r>
        <w:t xml:space="preserve">                           </w:t>
      </w:r>
      <w:r w:rsidR="00CE20D6">
        <w:t xml:space="preserve">Lecturer: </w:t>
      </w:r>
      <w:proofErr w:type="spellStart"/>
      <w:r w:rsidR="00CE20D6">
        <w:t>Mr</w:t>
      </w:r>
      <w:proofErr w:type="spellEnd"/>
      <w:r w:rsidR="00CE20D6">
        <w:t xml:space="preserve"> </w:t>
      </w:r>
      <w:proofErr w:type="spellStart"/>
      <w:r w:rsidR="00CE20D6">
        <w:t>A</w:t>
      </w:r>
      <w:r w:rsidR="00737F19">
        <w:t>ndry</w:t>
      </w:r>
      <w:proofErr w:type="spellEnd"/>
      <w:r w:rsidR="00737F19">
        <w:t xml:space="preserve"> R.</w:t>
      </w:r>
      <w:r w:rsidR="007A6101">
        <w:t xml:space="preserve">  </w:t>
      </w:r>
    </w:p>
    <w:p w:rsidR="00757FAB" w:rsidRDefault="002D15CF" w:rsidP="002D15CF">
      <w:r>
        <w:t xml:space="preserve">                            </w:t>
      </w:r>
      <w:r w:rsidR="005A0E6C">
        <w:t>Date:</w:t>
      </w:r>
      <w:r w:rsidR="007A6101">
        <w:t xml:space="preserve"> 15/11/2025</w:t>
      </w:r>
      <w:r w:rsidR="005A0E6C">
        <w:br/>
      </w:r>
      <w:r>
        <w:t xml:space="preserve"> </w:t>
      </w:r>
      <w:r w:rsidR="005C4441">
        <w:rPr>
          <w:noProof/>
          <w:lang w:val="en-GB" w:eastAsia="en-GB"/>
        </w:rPr>
        <w:drawing>
          <wp:inline distT="0" distB="0" distL="0" distR="0" wp14:anchorId="25FC6C02" wp14:editId="5FC83D40">
            <wp:extent cx="3568700" cy="36385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remz water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870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 w:rsidR="005A0E6C">
        <w:br/>
      </w:r>
    </w:p>
    <w:p w:rsidR="00757FAB" w:rsidRDefault="005A0E6C">
      <w:r>
        <w:br w:type="page"/>
      </w:r>
    </w:p>
    <w:p w:rsidR="00324DB2" w:rsidRDefault="00324DB2" w:rsidP="0072235D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324DB2" w:rsidRDefault="00324DB2" w:rsidP="0072235D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72235D" w:rsidRPr="0072235D" w:rsidRDefault="005A0E6C" w:rsidP="0072235D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2235D">
        <w:rPr>
          <w:rFonts w:ascii="Arial" w:hAnsi="Arial" w:cs="Arial"/>
          <w:sz w:val="32"/>
          <w:szCs w:val="32"/>
          <w:u w:val="single"/>
        </w:rPr>
        <w:t>Table of Contents</w:t>
      </w:r>
    </w:p>
    <w:p w:rsidR="00324DB2" w:rsidRDefault="00324DB2" w:rsidP="0072235D">
      <w:pPr>
        <w:pStyle w:val="ListNumber"/>
        <w:numPr>
          <w:ilvl w:val="0"/>
          <w:numId w:val="0"/>
        </w:numPr>
        <w:spacing w:line="360" w:lineRule="auto"/>
        <w:ind w:left="360"/>
        <w:rPr>
          <w:szCs w:val="24"/>
        </w:rPr>
      </w:pPr>
    </w:p>
    <w:p w:rsidR="00757FAB" w:rsidRPr="00122B86" w:rsidRDefault="005A0E6C" w:rsidP="0072235D">
      <w:pPr>
        <w:pStyle w:val="ListNumber"/>
        <w:numPr>
          <w:ilvl w:val="0"/>
          <w:numId w:val="0"/>
        </w:numPr>
        <w:spacing w:line="360" w:lineRule="auto"/>
        <w:ind w:left="360"/>
        <w:rPr>
          <w:szCs w:val="24"/>
        </w:rPr>
      </w:pPr>
      <w:r w:rsidRPr="00122B86">
        <w:rPr>
          <w:szCs w:val="24"/>
        </w:rPr>
        <w:t>1. Overview of the Business Idea</w:t>
      </w:r>
    </w:p>
    <w:p w:rsidR="00757FAB" w:rsidRPr="00122B86" w:rsidRDefault="00324DB2" w:rsidP="00324DB2">
      <w:pPr>
        <w:pStyle w:val="ListNumber"/>
        <w:numPr>
          <w:ilvl w:val="0"/>
          <w:numId w:val="0"/>
        </w:numPr>
        <w:spacing w:line="360" w:lineRule="auto"/>
        <w:rPr>
          <w:szCs w:val="24"/>
        </w:rPr>
      </w:pPr>
      <w:r>
        <w:rPr>
          <w:szCs w:val="24"/>
        </w:rPr>
        <w:t xml:space="preserve">     </w:t>
      </w:r>
      <w:r w:rsidR="005A0E6C" w:rsidRPr="00122B86">
        <w:rPr>
          <w:szCs w:val="24"/>
        </w:rPr>
        <w:t>2. Environmental Analysis (PESTEL)</w:t>
      </w:r>
    </w:p>
    <w:p w:rsidR="00757FAB" w:rsidRPr="00122B86" w:rsidRDefault="00324DB2" w:rsidP="00324DB2">
      <w:pPr>
        <w:pStyle w:val="ListNumber"/>
        <w:numPr>
          <w:ilvl w:val="0"/>
          <w:numId w:val="0"/>
        </w:numPr>
        <w:spacing w:line="360" w:lineRule="auto"/>
        <w:rPr>
          <w:szCs w:val="24"/>
        </w:rPr>
      </w:pPr>
      <w:r>
        <w:rPr>
          <w:szCs w:val="24"/>
        </w:rPr>
        <w:t xml:space="preserve">     </w:t>
      </w:r>
      <w:r w:rsidR="005A0E6C" w:rsidRPr="00122B86">
        <w:rPr>
          <w:szCs w:val="24"/>
        </w:rPr>
        <w:t>3. Marketing Strategies</w:t>
      </w:r>
    </w:p>
    <w:p w:rsidR="00757FAB" w:rsidRPr="00122B86" w:rsidRDefault="005A0E6C" w:rsidP="00324DB2">
      <w:pPr>
        <w:pStyle w:val="ListNumber"/>
        <w:numPr>
          <w:ilvl w:val="0"/>
          <w:numId w:val="0"/>
        </w:numPr>
        <w:spacing w:line="360" w:lineRule="auto"/>
        <w:ind w:left="360"/>
        <w:rPr>
          <w:szCs w:val="24"/>
        </w:rPr>
      </w:pPr>
      <w:r w:rsidRPr="00122B86">
        <w:rPr>
          <w:szCs w:val="24"/>
        </w:rPr>
        <w:t>4. Funding Requirements and Start-Up Expenses</w:t>
      </w:r>
    </w:p>
    <w:p w:rsidR="00757FAB" w:rsidRPr="00122B86" w:rsidRDefault="005A0E6C" w:rsidP="00324DB2">
      <w:pPr>
        <w:pStyle w:val="ListNumber"/>
        <w:numPr>
          <w:ilvl w:val="0"/>
          <w:numId w:val="0"/>
        </w:numPr>
        <w:spacing w:line="360" w:lineRule="auto"/>
        <w:ind w:left="360"/>
        <w:rPr>
          <w:szCs w:val="24"/>
        </w:rPr>
      </w:pPr>
      <w:r w:rsidRPr="00122B86">
        <w:rPr>
          <w:szCs w:val="24"/>
        </w:rPr>
        <w:t>5. Reference List</w:t>
      </w:r>
    </w:p>
    <w:p w:rsidR="00757FAB" w:rsidRDefault="005A0E6C">
      <w:r>
        <w:br w:type="page"/>
      </w:r>
    </w:p>
    <w:p w:rsidR="00757FAB" w:rsidRDefault="005A0E6C" w:rsidP="007A6101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A6101">
        <w:rPr>
          <w:rFonts w:ascii="Arial" w:hAnsi="Arial" w:cs="Arial"/>
          <w:sz w:val="32"/>
          <w:szCs w:val="32"/>
          <w:u w:val="single"/>
        </w:rPr>
        <w:lastRenderedPageBreak/>
        <w:t xml:space="preserve"> </w:t>
      </w:r>
      <w:r w:rsidRPr="00122B86">
        <w:rPr>
          <w:rFonts w:ascii="Arial" w:hAnsi="Arial" w:cs="Arial"/>
          <w:sz w:val="32"/>
          <w:szCs w:val="32"/>
          <w:u w:val="single"/>
        </w:rPr>
        <w:t>Overview of the Business Idea</w:t>
      </w:r>
    </w:p>
    <w:p w:rsidR="00122B86" w:rsidRPr="00122B86" w:rsidRDefault="00122B86" w:rsidP="00122B86"/>
    <w:p w:rsidR="00737F19" w:rsidRDefault="005A0E6C" w:rsidP="00E72AE5">
      <w:pPr>
        <w:spacing w:line="360" w:lineRule="auto"/>
        <w:rPr>
          <w:rFonts w:cs="Arial"/>
          <w:szCs w:val="24"/>
        </w:rPr>
      </w:pPr>
      <w:proofErr w:type="spellStart"/>
      <w:r w:rsidRPr="007A6101">
        <w:rPr>
          <w:rFonts w:cs="Arial"/>
          <w:szCs w:val="24"/>
        </w:rPr>
        <w:t>Remz</w:t>
      </w:r>
      <w:proofErr w:type="spellEnd"/>
      <w:r w:rsidRPr="007A6101">
        <w:rPr>
          <w:rFonts w:cs="Arial"/>
          <w:szCs w:val="24"/>
        </w:rPr>
        <w:t xml:space="preserve"> Aqua is a start-up dedicated to producing and distributing high-quality bottled water sourced from a sustainable spring and purified using advanced filtration and mineral enhancement processes. The company’s mission is to promote healthy hydration while minimizing environmental impact through eco-friendly packaging and responsible production practices.</w:t>
      </w:r>
      <w:r w:rsidR="009F0DCA">
        <w:rPr>
          <w:rFonts w:cs="Arial"/>
          <w:szCs w:val="24"/>
        </w:rPr>
        <w:t xml:space="preserve"> An </w:t>
      </w:r>
      <w:r w:rsidR="00737F19">
        <w:rPr>
          <w:rFonts w:cs="Arial"/>
          <w:szCs w:val="24"/>
        </w:rPr>
        <w:t>Artist</w:t>
      </w:r>
      <w:r w:rsidR="009F0DCA">
        <w:rPr>
          <w:rFonts w:cs="Arial"/>
          <w:szCs w:val="24"/>
        </w:rPr>
        <w:t xml:space="preserve"> from</w:t>
      </w:r>
      <w:r w:rsidR="005C4441">
        <w:rPr>
          <w:rFonts w:cs="Arial"/>
          <w:szCs w:val="24"/>
        </w:rPr>
        <w:t xml:space="preserve"> Nigeria (</w:t>
      </w:r>
      <w:proofErr w:type="spellStart"/>
      <w:r w:rsidR="005C4441">
        <w:rPr>
          <w:rFonts w:cs="Arial"/>
          <w:szCs w:val="24"/>
        </w:rPr>
        <w:t>Fela</w:t>
      </w:r>
      <w:proofErr w:type="spellEnd"/>
      <w:r w:rsidR="005C4441">
        <w:rPr>
          <w:rFonts w:cs="Arial"/>
          <w:szCs w:val="24"/>
        </w:rPr>
        <w:t xml:space="preserve"> </w:t>
      </w:r>
      <w:proofErr w:type="spellStart"/>
      <w:r w:rsidR="005C4441">
        <w:rPr>
          <w:rFonts w:cs="Arial"/>
          <w:szCs w:val="24"/>
        </w:rPr>
        <w:t>Anikulapo</w:t>
      </w:r>
      <w:proofErr w:type="spellEnd"/>
      <w:r w:rsidR="005C4441">
        <w:rPr>
          <w:rFonts w:cs="Arial"/>
          <w:szCs w:val="24"/>
        </w:rPr>
        <w:t xml:space="preserve"> </w:t>
      </w:r>
      <w:proofErr w:type="spellStart"/>
      <w:r w:rsidR="005C4441">
        <w:rPr>
          <w:rFonts w:cs="Arial"/>
          <w:szCs w:val="24"/>
        </w:rPr>
        <w:t>Kuti</w:t>
      </w:r>
      <w:proofErr w:type="spellEnd"/>
      <w:r w:rsidR="005C4441">
        <w:rPr>
          <w:rFonts w:cs="Arial"/>
          <w:szCs w:val="24"/>
        </w:rPr>
        <w:t xml:space="preserve">) has a Song Titled </w:t>
      </w:r>
      <w:r w:rsidR="005C4441" w:rsidRPr="009F0DCA">
        <w:rPr>
          <w:rFonts w:cs="Arial"/>
          <w:szCs w:val="24"/>
        </w:rPr>
        <w:t xml:space="preserve">(WATER NO </w:t>
      </w:r>
      <w:hyperlink r:id="rId7" w:history="1">
        <w:r w:rsidR="009F0DCA" w:rsidRPr="009F0DCA">
          <w:rPr>
            <w:rStyle w:val="Hyperlink"/>
            <w:rFonts w:cs="Arial"/>
            <w:szCs w:val="24"/>
          </w:rPr>
          <w:t>https://www.youtube.com/results?search_query=water+no+get+enemy+fela+kuti</w:t>
        </w:r>
      </w:hyperlink>
      <w:r w:rsidR="005C4441" w:rsidRPr="009F0DCA">
        <w:rPr>
          <w:rFonts w:cs="Arial"/>
          <w:szCs w:val="24"/>
        </w:rPr>
        <w:t>GET ENEMY</w:t>
      </w:r>
      <w:r w:rsidR="005C4441">
        <w:rPr>
          <w:rFonts w:cs="Arial"/>
          <w:szCs w:val="24"/>
        </w:rPr>
        <w:t>)</w:t>
      </w:r>
      <w:r w:rsidR="009F0DCA">
        <w:rPr>
          <w:rFonts w:cs="Arial"/>
          <w:szCs w:val="24"/>
        </w:rPr>
        <w:t xml:space="preserve">. This song </w:t>
      </w:r>
      <w:r w:rsidR="00207F09">
        <w:rPr>
          <w:rFonts w:cs="Arial"/>
          <w:szCs w:val="24"/>
        </w:rPr>
        <w:t>emphasizes</w:t>
      </w:r>
      <w:r w:rsidR="009F0DCA">
        <w:rPr>
          <w:rFonts w:cs="Arial"/>
          <w:szCs w:val="24"/>
        </w:rPr>
        <w:t xml:space="preserve"> on the importance of water but not just any water</w:t>
      </w:r>
      <w:r w:rsidR="00207F09">
        <w:rPr>
          <w:rFonts w:cs="Arial"/>
          <w:szCs w:val="24"/>
        </w:rPr>
        <w:t>,</w:t>
      </w:r>
      <w:r w:rsidR="009F0DCA">
        <w:rPr>
          <w:rFonts w:cs="Arial"/>
          <w:szCs w:val="24"/>
        </w:rPr>
        <w:t xml:space="preserve"> but </w:t>
      </w:r>
      <w:r w:rsidR="00737F19">
        <w:rPr>
          <w:rFonts w:cs="Arial"/>
          <w:szCs w:val="24"/>
        </w:rPr>
        <w:t>clean</w:t>
      </w:r>
      <w:r w:rsidR="009F0DCA">
        <w:rPr>
          <w:rFonts w:cs="Arial"/>
          <w:szCs w:val="24"/>
        </w:rPr>
        <w:t xml:space="preserve"> water</w:t>
      </w:r>
      <w:r w:rsidR="00207F09">
        <w:rPr>
          <w:rFonts w:cs="Arial"/>
          <w:szCs w:val="24"/>
        </w:rPr>
        <w:t>,</w:t>
      </w:r>
      <w:r w:rsidR="009F0DCA">
        <w:rPr>
          <w:rFonts w:cs="Arial"/>
          <w:szCs w:val="24"/>
        </w:rPr>
        <w:t xml:space="preserve"> and that is what we stand for here at </w:t>
      </w:r>
      <w:proofErr w:type="spellStart"/>
      <w:r w:rsidR="009F0DCA">
        <w:rPr>
          <w:rFonts w:cs="Arial"/>
          <w:szCs w:val="24"/>
        </w:rPr>
        <w:t>Remz</w:t>
      </w:r>
      <w:proofErr w:type="spellEnd"/>
      <w:r w:rsidR="009F0DCA">
        <w:rPr>
          <w:rFonts w:cs="Arial"/>
          <w:szCs w:val="24"/>
        </w:rPr>
        <w:t xml:space="preserve"> Aqua LTD. </w:t>
      </w:r>
      <w:r w:rsidRPr="007A6101">
        <w:rPr>
          <w:rFonts w:cs="Arial"/>
          <w:szCs w:val="24"/>
        </w:rPr>
        <w:br/>
      </w:r>
      <w:r w:rsidR="00737F19">
        <w:rPr>
          <w:rFonts w:cs="Arial"/>
          <w:szCs w:val="24"/>
        </w:rPr>
        <w:t>World Health Organization. Perspective on Clean Water: A Public Health Imperative. It emphasizes that safe water, sanitation, and hygiene (WASH) are foundational to global health, preventing millions of Deaths annually while addressing systemic inequalities</w:t>
      </w:r>
      <w:r w:rsidRPr="007A6101">
        <w:rPr>
          <w:rFonts w:cs="Arial"/>
          <w:szCs w:val="24"/>
        </w:rPr>
        <w:br/>
        <w:t>Business Vision: To become one of the most trusted bottled water brands in the UK, known for sustainability, purity, and community responsibility.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br/>
        <w:t>Mission Statement: To provide customers with fresh, mineral-rich, and environmentally sustainable bottled water that supports healthy lifestyles and red</w:t>
      </w:r>
      <w:r w:rsidR="00122B86">
        <w:rPr>
          <w:rFonts w:cs="Arial"/>
          <w:szCs w:val="24"/>
        </w:rPr>
        <w:t>uces plastic waste.</w:t>
      </w:r>
      <w:r w:rsidR="00122B86">
        <w:rPr>
          <w:rFonts w:cs="Arial"/>
          <w:szCs w:val="24"/>
        </w:rPr>
        <w:br/>
      </w:r>
      <w:r w:rsidR="00122B86">
        <w:rPr>
          <w:rFonts w:cs="Arial"/>
          <w:szCs w:val="24"/>
        </w:rPr>
        <w:br/>
      </w:r>
      <w:r w:rsidR="00122B86" w:rsidRPr="00122B86">
        <w:rPr>
          <w:rFonts w:cs="Arial"/>
          <w:b/>
          <w:szCs w:val="24"/>
          <w:u w:val="single"/>
        </w:rPr>
        <w:t>Objectives</w:t>
      </w:r>
      <w:r w:rsidRPr="00122B86">
        <w:rPr>
          <w:rFonts w:cs="Arial"/>
          <w:b/>
          <w:szCs w:val="24"/>
          <w:u w:val="single"/>
        </w:rPr>
        <w:br/>
      </w:r>
      <w:r w:rsidRPr="007A6101">
        <w:rPr>
          <w:rFonts w:cs="Arial"/>
          <w:szCs w:val="24"/>
        </w:rPr>
        <w:t>• Launch production within the first year of operation.</w:t>
      </w:r>
      <w:r w:rsidRPr="007A6101">
        <w:rPr>
          <w:rFonts w:cs="Arial"/>
          <w:szCs w:val="24"/>
        </w:rPr>
        <w:br/>
        <w:t>• Achieve a 10% market share in the local bottled water market within three years.</w:t>
      </w:r>
      <w:r w:rsidRPr="007A6101">
        <w:rPr>
          <w:rFonts w:cs="Arial"/>
          <w:szCs w:val="24"/>
        </w:rPr>
        <w:br/>
        <w:t>• Implement 100% recyclable packaging and reduce carbon emissions by 25% withi</w:t>
      </w:r>
      <w:r w:rsidR="00122B86">
        <w:rPr>
          <w:rFonts w:cs="Arial"/>
          <w:szCs w:val="24"/>
        </w:rPr>
        <w:t>n five years.</w:t>
      </w:r>
      <w:r w:rsidR="00122B86">
        <w:rPr>
          <w:rFonts w:cs="Arial"/>
          <w:szCs w:val="24"/>
        </w:rPr>
        <w:br/>
      </w:r>
      <w:r w:rsidR="00122B86">
        <w:rPr>
          <w:rFonts w:cs="Arial"/>
          <w:szCs w:val="24"/>
        </w:rPr>
        <w:br/>
      </w:r>
      <w:r w:rsidR="00122B86" w:rsidRPr="00122B86">
        <w:rPr>
          <w:rFonts w:cs="Arial"/>
          <w:b/>
          <w:szCs w:val="24"/>
          <w:u w:val="single"/>
        </w:rPr>
        <w:t>Products Offered</w:t>
      </w:r>
      <w:r w:rsidRPr="007A6101">
        <w:rPr>
          <w:rFonts w:cs="Arial"/>
          <w:szCs w:val="24"/>
        </w:rPr>
        <w:br/>
        <w:t>• 500ml, 1L, and 5L bottled water (still and sparkling varieties).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lastRenderedPageBreak/>
        <w:t>• Bulk water supplies for offices and hospitality businesses.</w:t>
      </w:r>
      <w:r w:rsidRPr="007A6101">
        <w:rPr>
          <w:rFonts w:cs="Arial"/>
          <w:szCs w:val="24"/>
        </w:rPr>
        <w:br/>
        <w:t>• Customized labeled bottles for events and corporate clients.</w:t>
      </w:r>
      <w:r w:rsidRPr="007A6101">
        <w:rPr>
          <w:rFonts w:cs="Arial"/>
          <w:szCs w:val="24"/>
        </w:rPr>
        <w:br/>
      </w:r>
      <w:r w:rsidR="00122B86">
        <w:rPr>
          <w:rFonts w:cs="Arial"/>
          <w:szCs w:val="24"/>
        </w:rPr>
        <w:br/>
      </w:r>
      <w:r w:rsidR="00122B86" w:rsidRPr="00122B86">
        <w:rPr>
          <w:rFonts w:cs="Arial"/>
          <w:b/>
          <w:szCs w:val="24"/>
          <w:u w:val="single"/>
        </w:rPr>
        <w:t>Management and Legal Structure</w:t>
      </w:r>
      <w:r w:rsidRPr="007A6101">
        <w:rPr>
          <w:rFonts w:cs="Arial"/>
          <w:szCs w:val="24"/>
        </w:rPr>
        <w:br/>
      </w:r>
    </w:p>
    <w:p w:rsidR="00122B86" w:rsidRDefault="005A0E6C" w:rsidP="00E72AE5">
      <w:pPr>
        <w:spacing w:line="360" w:lineRule="auto"/>
        <w:rPr>
          <w:rFonts w:cs="Arial"/>
          <w:szCs w:val="24"/>
        </w:rPr>
      </w:pPr>
      <w:proofErr w:type="spellStart"/>
      <w:r w:rsidRPr="007A6101">
        <w:rPr>
          <w:rFonts w:cs="Arial"/>
          <w:szCs w:val="24"/>
        </w:rPr>
        <w:t>Remz</w:t>
      </w:r>
      <w:proofErr w:type="spellEnd"/>
      <w:r w:rsidRPr="007A6101">
        <w:rPr>
          <w:rFonts w:cs="Arial"/>
          <w:szCs w:val="24"/>
        </w:rPr>
        <w:t xml:space="preserve"> Aqua will operate as a Private Limited Company (Ltd) registered in London. The management team will consist of:</w:t>
      </w:r>
    </w:p>
    <w:p w:rsidR="00E72AE5" w:rsidRDefault="005A0E6C" w:rsidP="00E72AE5">
      <w:pPr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t>• CEO/Founder: Oversees strategy and operations.</w:t>
      </w:r>
      <w:r w:rsidRPr="007A6101">
        <w:rPr>
          <w:rFonts w:cs="Arial"/>
          <w:szCs w:val="24"/>
        </w:rPr>
        <w:br/>
        <w:t>• Production Manager: Manages sourcing, purification, and bottling.</w:t>
      </w:r>
      <w:r w:rsidRPr="007A6101">
        <w:rPr>
          <w:rFonts w:cs="Arial"/>
          <w:szCs w:val="24"/>
        </w:rPr>
        <w:br/>
        <w:t>• Marketing Manager: Handles brand promotion and partnerships.</w:t>
      </w:r>
      <w:r w:rsidRPr="007A6101">
        <w:rPr>
          <w:rFonts w:cs="Arial"/>
          <w:szCs w:val="24"/>
        </w:rPr>
        <w:br/>
        <w:t>• Finance Manager: Manages budgeting and reporting.</w:t>
      </w:r>
    </w:p>
    <w:p w:rsidR="00757FAB" w:rsidRDefault="005A0E6C" w:rsidP="00E72AE5">
      <w:pPr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t>Environmental Analysis (PESTEL)</w:t>
      </w:r>
    </w:p>
    <w:tbl>
      <w:tblPr>
        <w:tblStyle w:val="TableGrid"/>
        <w:tblW w:w="17712" w:type="dxa"/>
        <w:tblLook w:val="04A0" w:firstRow="1" w:lastRow="0" w:firstColumn="1" w:lastColumn="0" w:noHBand="0" w:noVBand="1"/>
      </w:tblPr>
      <w:tblGrid>
        <w:gridCol w:w="4428"/>
        <w:gridCol w:w="4428"/>
        <w:gridCol w:w="4428"/>
        <w:gridCol w:w="4428"/>
      </w:tblGrid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Factor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 xml:space="preserve">Impact on </w:t>
            </w:r>
            <w:proofErr w:type="spellStart"/>
            <w:r w:rsidRPr="007A6101">
              <w:rPr>
                <w:rFonts w:cs="Arial"/>
                <w:szCs w:val="24"/>
              </w:rPr>
              <w:t>Remz</w:t>
            </w:r>
            <w:proofErr w:type="spellEnd"/>
            <w:r w:rsidRPr="007A6101">
              <w:rPr>
                <w:rFonts w:cs="Arial"/>
                <w:szCs w:val="24"/>
              </w:rPr>
              <w:t xml:space="preserve"> Aqua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Political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UK government initiatives promoting sustainability and recycling create opportunities for eco-friendly packaging. Import/export regulations on materials must be monitored.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Economic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Inflation and fluctuating energy costs can affect production costs, but bottled water demand remains steady due to health awareness.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Social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 xml:space="preserve">Growing consumer preference for healthy, convenient, and sustainable products supports </w:t>
            </w:r>
            <w:proofErr w:type="spellStart"/>
            <w:r w:rsidRPr="007A6101">
              <w:rPr>
                <w:rFonts w:cs="Arial"/>
                <w:szCs w:val="24"/>
              </w:rPr>
              <w:t>Remz</w:t>
            </w:r>
            <w:proofErr w:type="spellEnd"/>
            <w:r w:rsidRPr="007A6101">
              <w:rPr>
                <w:rFonts w:cs="Arial"/>
                <w:szCs w:val="24"/>
              </w:rPr>
              <w:t xml:space="preserve"> </w:t>
            </w:r>
            <w:proofErr w:type="spellStart"/>
            <w:r w:rsidRPr="007A6101">
              <w:rPr>
                <w:rFonts w:cs="Arial"/>
                <w:szCs w:val="24"/>
              </w:rPr>
              <w:t>Aqua’s</w:t>
            </w:r>
            <w:proofErr w:type="spellEnd"/>
            <w:r w:rsidRPr="007A6101">
              <w:rPr>
                <w:rFonts w:cs="Arial"/>
                <w:szCs w:val="24"/>
              </w:rPr>
              <w:t xml:space="preserve"> positioning.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Technological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 xml:space="preserve">Advancements in purification systems and biodegradable packaging will enhance production efficiency and </w:t>
            </w:r>
            <w:r w:rsidRPr="007A6101">
              <w:rPr>
                <w:rFonts w:cs="Arial"/>
                <w:szCs w:val="24"/>
              </w:rPr>
              <w:lastRenderedPageBreak/>
              <w:t>environmental performance.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Environmental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 xml:space="preserve">Strict environmental regulations demand waste reduction and sustainable sourcing, aligning with </w:t>
            </w:r>
            <w:proofErr w:type="spellStart"/>
            <w:r w:rsidRPr="007A6101">
              <w:rPr>
                <w:rFonts w:cs="Arial"/>
                <w:szCs w:val="24"/>
              </w:rPr>
              <w:t>Remz</w:t>
            </w:r>
            <w:proofErr w:type="spellEnd"/>
            <w:r w:rsidRPr="007A6101">
              <w:rPr>
                <w:rFonts w:cs="Arial"/>
                <w:szCs w:val="24"/>
              </w:rPr>
              <w:t xml:space="preserve"> </w:t>
            </w:r>
            <w:proofErr w:type="spellStart"/>
            <w:r w:rsidRPr="007A6101">
              <w:rPr>
                <w:rFonts w:cs="Arial"/>
                <w:szCs w:val="24"/>
              </w:rPr>
              <w:t>Aqua’s</w:t>
            </w:r>
            <w:proofErr w:type="spellEnd"/>
            <w:r w:rsidRPr="007A6101">
              <w:rPr>
                <w:rFonts w:cs="Arial"/>
                <w:szCs w:val="24"/>
              </w:rPr>
              <w:t xml:space="preserve"> eco-focused strategy.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Legal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 xml:space="preserve">Compliance with UK Food Standards, environmental health, and labeling laws will be essential. Trademark protection </w:t>
            </w:r>
            <w:r w:rsidR="00122B86">
              <w:rPr>
                <w:rFonts w:cs="Arial"/>
                <w:szCs w:val="24"/>
              </w:rPr>
              <w:t xml:space="preserve">         </w:t>
            </w:r>
            <w:r w:rsidRPr="007A6101">
              <w:rPr>
                <w:rFonts w:cs="Arial"/>
                <w:szCs w:val="24"/>
              </w:rPr>
              <w:t>for '</w:t>
            </w:r>
            <w:proofErr w:type="spellStart"/>
            <w:r w:rsidRPr="007A6101">
              <w:rPr>
                <w:rFonts w:cs="Arial"/>
                <w:szCs w:val="24"/>
              </w:rPr>
              <w:t>Remz</w:t>
            </w:r>
            <w:proofErr w:type="spellEnd"/>
            <w:r w:rsidRPr="007A6101">
              <w:rPr>
                <w:rFonts w:cs="Arial"/>
                <w:szCs w:val="24"/>
              </w:rPr>
              <w:t xml:space="preserve"> Aqua' ensures brand integrity.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</w:tbl>
    <w:p w:rsidR="00E72AE5" w:rsidRPr="007A6101" w:rsidRDefault="00E72AE5" w:rsidP="00E72AE5">
      <w:pPr>
        <w:spacing w:line="360" w:lineRule="auto"/>
        <w:rPr>
          <w:rFonts w:cs="Arial"/>
          <w:szCs w:val="24"/>
        </w:rPr>
      </w:pPr>
    </w:p>
    <w:p w:rsidR="00757FAB" w:rsidRPr="0072235D" w:rsidRDefault="005A0E6C" w:rsidP="007A6101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A6101">
        <w:rPr>
          <w:rFonts w:ascii="Arial" w:hAnsi="Arial" w:cs="Arial"/>
          <w:sz w:val="24"/>
          <w:szCs w:val="24"/>
        </w:rPr>
        <w:t xml:space="preserve"> </w:t>
      </w:r>
      <w:r w:rsidRPr="0072235D">
        <w:rPr>
          <w:rFonts w:ascii="Arial" w:hAnsi="Arial" w:cs="Arial"/>
          <w:sz w:val="32"/>
          <w:szCs w:val="32"/>
          <w:u w:val="single"/>
        </w:rPr>
        <w:t>Marketing Strategies</w:t>
      </w:r>
    </w:p>
    <w:p w:rsidR="0072235D" w:rsidRDefault="0072235D" w:rsidP="007A6101">
      <w:pPr>
        <w:spacing w:line="360" w:lineRule="auto"/>
        <w:rPr>
          <w:rFonts w:cs="Arial"/>
          <w:szCs w:val="24"/>
        </w:rPr>
      </w:pPr>
    </w:p>
    <w:p w:rsidR="00DB58D3" w:rsidRPr="00DB58D3" w:rsidRDefault="00122B86" w:rsidP="007A6101">
      <w:pPr>
        <w:spacing w:line="360" w:lineRule="auto"/>
        <w:rPr>
          <w:rFonts w:cs="Arial"/>
          <w:szCs w:val="24"/>
        </w:rPr>
      </w:pPr>
      <w:r w:rsidRPr="00DB58D3">
        <w:rPr>
          <w:rFonts w:cs="Arial"/>
          <w:b/>
          <w:sz w:val="32"/>
          <w:szCs w:val="32"/>
          <w:u w:val="single"/>
        </w:rPr>
        <w:t>Target Market</w:t>
      </w:r>
      <w:r w:rsidR="005A0E6C" w:rsidRPr="00DB58D3">
        <w:rPr>
          <w:rFonts w:cs="Arial"/>
          <w:szCs w:val="24"/>
        </w:rPr>
        <w:br/>
      </w:r>
    </w:p>
    <w:p w:rsidR="00DB58D3" w:rsidRDefault="00324DB2" w:rsidP="007A610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>1</w:t>
      </w:r>
      <w:r w:rsidR="005A0E6C" w:rsidRPr="007A6101">
        <w:rPr>
          <w:rFonts w:cs="Arial"/>
          <w:szCs w:val="24"/>
        </w:rPr>
        <w:t>• Health-conscious consumers aged 18–45.</w:t>
      </w:r>
      <w:r w:rsidR="005A0E6C" w:rsidRPr="007A6101">
        <w:rPr>
          <w:rFonts w:cs="Arial"/>
          <w:szCs w:val="24"/>
        </w:rPr>
        <w:br/>
      </w:r>
      <w:r>
        <w:rPr>
          <w:rFonts w:cs="Arial"/>
          <w:szCs w:val="24"/>
        </w:rPr>
        <w:t>2</w:t>
      </w:r>
      <w:r w:rsidR="005A0E6C" w:rsidRPr="007A6101">
        <w:rPr>
          <w:rFonts w:cs="Arial"/>
          <w:szCs w:val="24"/>
        </w:rPr>
        <w:t>• Office workers and gym members.</w:t>
      </w:r>
      <w:r w:rsidR="005A0E6C" w:rsidRPr="007A6101">
        <w:rPr>
          <w:rFonts w:cs="Arial"/>
          <w:szCs w:val="24"/>
        </w:rPr>
        <w:br/>
      </w:r>
      <w:r>
        <w:rPr>
          <w:rFonts w:cs="Arial"/>
          <w:szCs w:val="24"/>
        </w:rPr>
        <w:t>3</w:t>
      </w:r>
      <w:r w:rsidR="005A0E6C" w:rsidRPr="007A6101">
        <w:rPr>
          <w:rFonts w:cs="Arial"/>
          <w:szCs w:val="24"/>
        </w:rPr>
        <w:t>• Hospitality and retail sectors seeking bulk water supplies.</w:t>
      </w:r>
      <w:r w:rsidR="005A0E6C" w:rsidRPr="007A6101">
        <w:rPr>
          <w:rFonts w:cs="Arial"/>
          <w:szCs w:val="24"/>
        </w:rPr>
        <w:br/>
      </w:r>
      <w:r w:rsidR="00DB58D3" w:rsidRPr="00DB58D3">
        <w:rPr>
          <w:rFonts w:cs="Arial"/>
          <w:b/>
          <w:sz w:val="40"/>
          <w:szCs w:val="40"/>
        </w:rPr>
        <w:t>.</w:t>
      </w:r>
      <w:r w:rsidR="00DB58D3" w:rsidRPr="00DB58D3">
        <w:rPr>
          <w:rFonts w:cs="Arial"/>
          <w:sz w:val="40"/>
          <w:szCs w:val="40"/>
        </w:rPr>
        <w:t xml:space="preserve"> </w:t>
      </w:r>
      <w:r w:rsidR="00DB58D3">
        <w:rPr>
          <w:rFonts w:cs="Arial"/>
          <w:szCs w:val="24"/>
        </w:rPr>
        <w:t>Seasonal Events sales</w:t>
      </w:r>
    </w:p>
    <w:p w:rsidR="00DB58D3" w:rsidRDefault="00DB58D3" w:rsidP="007A6101">
      <w:pPr>
        <w:spacing w:line="360" w:lineRule="auto"/>
        <w:rPr>
          <w:rFonts w:cs="Arial"/>
          <w:szCs w:val="24"/>
        </w:rPr>
      </w:pPr>
      <w:r>
        <w:rPr>
          <w:rFonts w:cs="Arial"/>
          <w:noProof/>
          <w:szCs w:val="24"/>
          <w:lang w:val="en-GB" w:eastAsia="en-GB"/>
        </w:rPr>
        <w:lastRenderedPageBreak/>
        <w:drawing>
          <wp:inline distT="0" distB="0" distL="0" distR="0" wp14:anchorId="38F469B9" wp14:editId="1388AF82">
            <wp:extent cx="5486400" cy="32004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DB58D3" w:rsidRDefault="00DB58D3" w:rsidP="007A6101">
      <w:pPr>
        <w:spacing w:line="360" w:lineRule="auto"/>
        <w:rPr>
          <w:rFonts w:cs="Arial"/>
          <w:szCs w:val="24"/>
        </w:rPr>
      </w:pPr>
    </w:p>
    <w:p w:rsidR="00DB58D3" w:rsidRDefault="00DB58D3" w:rsidP="007A6101">
      <w:pPr>
        <w:spacing w:line="360" w:lineRule="auto"/>
        <w:rPr>
          <w:rFonts w:cs="Arial"/>
          <w:szCs w:val="24"/>
        </w:rPr>
      </w:pPr>
    </w:p>
    <w:p w:rsidR="00DB58D3" w:rsidRDefault="00DB58D3" w:rsidP="007A6101">
      <w:pPr>
        <w:spacing w:line="360" w:lineRule="auto"/>
        <w:rPr>
          <w:rFonts w:cs="Arial"/>
          <w:szCs w:val="24"/>
        </w:rPr>
      </w:pPr>
    </w:p>
    <w:p w:rsidR="00DB58D3" w:rsidRDefault="00DB58D3" w:rsidP="007A6101">
      <w:pPr>
        <w:spacing w:line="360" w:lineRule="auto"/>
        <w:rPr>
          <w:rFonts w:cs="Arial"/>
          <w:szCs w:val="24"/>
        </w:rPr>
      </w:pPr>
    </w:p>
    <w:p w:rsidR="00757FAB" w:rsidRPr="007A6101" w:rsidRDefault="005A0E6C" w:rsidP="007A6101">
      <w:pPr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br/>
        <w:t xml:space="preserve">Market Positioning: </w:t>
      </w:r>
      <w:proofErr w:type="spellStart"/>
      <w:r w:rsidRPr="007A6101">
        <w:rPr>
          <w:rFonts w:cs="Arial"/>
          <w:szCs w:val="24"/>
        </w:rPr>
        <w:t>Remz</w:t>
      </w:r>
      <w:proofErr w:type="spellEnd"/>
      <w:r w:rsidRPr="007A6101">
        <w:rPr>
          <w:rFonts w:cs="Arial"/>
          <w:szCs w:val="24"/>
        </w:rPr>
        <w:t xml:space="preserve"> Aqua will position itself as a premium yet affordable eco-conscious water brand emphasizing purity, sustainability, and trust.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br/>
        <w:t>Branding Strategy: The brand identity will focus on freshness and environmental stewardship. Labels will use minimalist blue and green designs, highlighting 'Eco-Friendly' and 'UK-Sourc</w:t>
      </w:r>
      <w:r w:rsidR="00122B86">
        <w:rPr>
          <w:rFonts w:cs="Arial"/>
          <w:szCs w:val="24"/>
        </w:rPr>
        <w:t>ed Water.'</w:t>
      </w:r>
      <w:r w:rsidR="00122B86">
        <w:rPr>
          <w:rFonts w:cs="Arial"/>
          <w:szCs w:val="24"/>
        </w:rPr>
        <w:br/>
      </w:r>
      <w:r w:rsidR="00122B86">
        <w:rPr>
          <w:rFonts w:cs="Arial"/>
          <w:szCs w:val="24"/>
        </w:rPr>
        <w:br/>
        <w:t>Marketing Mix 4Ps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br/>
        <w:t>Product: Premium mineral water in recyclable bottles; options for still, sparkling, and bulk.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lastRenderedPageBreak/>
        <w:t>Price: Competitive pricing strategy – e.g., £0.90 per 500ml bottle. Discounts for bulk orders.</w:t>
      </w:r>
      <w:r w:rsidRPr="007A6101">
        <w:rPr>
          <w:rFonts w:cs="Arial"/>
          <w:szCs w:val="24"/>
        </w:rPr>
        <w:br/>
        <w:t xml:space="preserve">Place: Distribution through retail stores, gyms, cafes, and </w:t>
      </w:r>
      <w:r w:rsidR="00122B86">
        <w:rPr>
          <w:rFonts w:cs="Arial"/>
          <w:szCs w:val="24"/>
        </w:rPr>
        <w:t>e-commerce platforms.</w:t>
      </w:r>
      <w:r w:rsidR="00122B86">
        <w:rPr>
          <w:rFonts w:cs="Arial"/>
          <w:szCs w:val="24"/>
        </w:rPr>
        <w:br/>
        <w:t>Promotion</w:t>
      </w:r>
      <w:r w:rsidRPr="007A6101">
        <w:rPr>
          <w:rFonts w:cs="Arial"/>
          <w:szCs w:val="24"/>
        </w:rPr>
        <w:br/>
        <w:t>• Social media campaigns showcasing sustainability practices.</w:t>
      </w:r>
      <w:r w:rsidRPr="007A6101">
        <w:rPr>
          <w:rFonts w:cs="Arial"/>
          <w:szCs w:val="24"/>
        </w:rPr>
        <w:br/>
        <w:t>• Partnerships with gyms and wellness events.</w:t>
      </w:r>
      <w:r w:rsidRPr="007A6101">
        <w:rPr>
          <w:rFonts w:cs="Arial"/>
          <w:szCs w:val="24"/>
        </w:rPr>
        <w:br/>
        <w:t>• Local community engagement and sponsorships.</w:t>
      </w:r>
      <w:r w:rsidRPr="007A6101">
        <w:rPr>
          <w:rFonts w:cs="Arial"/>
          <w:szCs w:val="24"/>
        </w:rPr>
        <w:br/>
        <w:t>• Influencer marketing to reach eco-conscious audiences.</w:t>
      </w:r>
      <w:r w:rsidRPr="007A6101">
        <w:rPr>
          <w:rFonts w:cs="Arial"/>
          <w:szCs w:val="24"/>
        </w:rPr>
        <w:br/>
      </w:r>
      <w:r w:rsidR="00122B86">
        <w:rPr>
          <w:rFonts w:cs="Arial"/>
          <w:szCs w:val="24"/>
        </w:rPr>
        <w:br/>
        <w:t>Customer Retention</w:t>
      </w:r>
      <w:r w:rsidRPr="007A6101">
        <w:rPr>
          <w:rFonts w:cs="Arial"/>
          <w:szCs w:val="24"/>
        </w:rPr>
        <w:br/>
        <w:t>• Loyalty program for returning customers via subscription models.</w:t>
      </w:r>
      <w:r w:rsidRPr="007A6101">
        <w:rPr>
          <w:rFonts w:cs="Arial"/>
          <w:szCs w:val="24"/>
        </w:rPr>
        <w:br/>
        <w:t>• QR codes on bottles linking to sustainability updates and recycling initiatives.</w:t>
      </w:r>
    </w:p>
    <w:p w:rsidR="00757FAB" w:rsidRPr="0072235D" w:rsidRDefault="005A0E6C" w:rsidP="007A6101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A6101">
        <w:rPr>
          <w:rFonts w:ascii="Arial" w:hAnsi="Arial" w:cs="Arial"/>
          <w:sz w:val="24"/>
          <w:szCs w:val="24"/>
        </w:rPr>
        <w:t xml:space="preserve"> </w:t>
      </w:r>
      <w:r w:rsidRPr="0072235D">
        <w:rPr>
          <w:rFonts w:ascii="Arial" w:hAnsi="Arial" w:cs="Arial"/>
          <w:sz w:val="32"/>
          <w:szCs w:val="32"/>
          <w:u w:val="single"/>
        </w:rPr>
        <w:t>Funding Requirements and Start-Up Expenses</w:t>
      </w:r>
    </w:p>
    <w:p w:rsidR="0072235D" w:rsidRDefault="0072235D" w:rsidP="007A6101">
      <w:pPr>
        <w:spacing w:line="360" w:lineRule="auto"/>
        <w:rPr>
          <w:rFonts w:cs="Arial"/>
          <w:szCs w:val="24"/>
        </w:rPr>
      </w:pPr>
    </w:p>
    <w:p w:rsidR="00757FAB" w:rsidRPr="007A6101" w:rsidRDefault="005A0E6C" w:rsidP="007A6101">
      <w:pPr>
        <w:spacing w:line="360" w:lineRule="auto"/>
        <w:rPr>
          <w:rFonts w:cs="Arial"/>
          <w:szCs w:val="24"/>
        </w:rPr>
      </w:pPr>
      <w:proofErr w:type="spellStart"/>
      <w:r w:rsidRPr="007A6101">
        <w:rPr>
          <w:rFonts w:cs="Arial"/>
          <w:szCs w:val="24"/>
        </w:rPr>
        <w:t>Remz</w:t>
      </w:r>
      <w:proofErr w:type="spellEnd"/>
      <w:r w:rsidRPr="007A6101">
        <w:rPr>
          <w:rFonts w:cs="Arial"/>
          <w:szCs w:val="24"/>
        </w:rPr>
        <w:t xml:space="preserve"> Aqua requires an estimated £80,000 in start-up funding to cover production, marketing, and operational costs for the first month of operations.</w:t>
      </w:r>
      <w:r w:rsidRPr="007A6101">
        <w:rPr>
          <w:rFonts w:cs="Arial"/>
          <w:szCs w:val="24"/>
        </w:rPr>
        <w:br/>
      </w:r>
      <w:r w:rsidRPr="007A6101">
        <w:rPr>
          <w:rFonts w:cs="Arial"/>
          <w:szCs w:val="24"/>
        </w:rPr>
        <w:br/>
      </w:r>
      <w:r w:rsidR="007A6101">
        <w:rPr>
          <w:rFonts w:cs="Arial"/>
          <w:szCs w:val="24"/>
        </w:rPr>
        <w:t xml:space="preserve"> </w:t>
      </w:r>
      <w:r w:rsidRPr="007A6101">
        <w:rPr>
          <w:rFonts w:cs="Arial"/>
          <w:szCs w:val="24"/>
        </w:rPr>
        <w:t>Estimated Start-Up Costs:</w:t>
      </w:r>
    </w:p>
    <w:p w:rsidR="007A6101" w:rsidRDefault="007A6101" w:rsidP="007A6101">
      <w:pPr>
        <w:spacing w:line="360" w:lineRule="auto"/>
        <w:rPr>
          <w:rFonts w:cs="Arial"/>
          <w:szCs w:val="24"/>
        </w:rPr>
      </w:pPr>
    </w:p>
    <w:tbl>
      <w:tblPr>
        <w:tblStyle w:val="TableGrid"/>
        <w:tblW w:w="17712" w:type="dxa"/>
        <w:tblLook w:val="04A0" w:firstRow="1" w:lastRow="0" w:firstColumn="1" w:lastColumn="0" w:noHBand="0" w:noVBand="1"/>
      </w:tblPr>
      <w:tblGrid>
        <w:gridCol w:w="4428"/>
        <w:gridCol w:w="4428"/>
        <w:gridCol w:w="4428"/>
        <w:gridCol w:w="4428"/>
      </w:tblGrid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Expense Category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Estimated Cost (£)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Equipment (filtration, bottling line, labeling machines)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40,000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Premises (factory lease and utilities)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10,000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Raw Materials (bottles, caps, labels)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8,000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Licensing, registration, and compliance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2,500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Marketing and branding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5,000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Staff wages and training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7,500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Transportation and logistics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4,000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lastRenderedPageBreak/>
              <w:t>Contingency fund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3,000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  <w:tr w:rsidR="00E72AE5" w:rsidTr="00E72AE5"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Total Estimated Start-Up Costs</w:t>
            </w:r>
          </w:p>
        </w:tc>
        <w:tc>
          <w:tcPr>
            <w:tcW w:w="4428" w:type="dxa"/>
          </w:tcPr>
          <w:p w:rsidR="00E72AE5" w:rsidRPr="007A6101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  <w:r w:rsidRPr="007A6101">
              <w:rPr>
                <w:rFonts w:cs="Arial"/>
                <w:szCs w:val="24"/>
              </w:rPr>
              <w:t>80,000</w:t>
            </w: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  <w:tc>
          <w:tcPr>
            <w:tcW w:w="4428" w:type="dxa"/>
          </w:tcPr>
          <w:p w:rsidR="00E72AE5" w:rsidRDefault="00E72AE5" w:rsidP="00E72AE5">
            <w:pPr>
              <w:spacing w:line="360" w:lineRule="auto"/>
              <w:rPr>
                <w:rFonts w:cs="Arial"/>
                <w:szCs w:val="24"/>
              </w:rPr>
            </w:pPr>
          </w:p>
        </w:tc>
      </w:tr>
    </w:tbl>
    <w:p w:rsidR="00E72AE5" w:rsidRDefault="00E72AE5" w:rsidP="007A6101">
      <w:pPr>
        <w:spacing w:line="360" w:lineRule="auto"/>
        <w:rPr>
          <w:rFonts w:cs="Arial"/>
          <w:szCs w:val="24"/>
        </w:rPr>
      </w:pPr>
    </w:p>
    <w:p w:rsidR="00E72AE5" w:rsidRDefault="00E72AE5" w:rsidP="007A6101">
      <w:pPr>
        <w:spacing w:line="360" w:lineRule="auto"/>
        <w:rPr>
          <w:rFonts w:cs="Arial"/>
          <w:szCs w:val="24"/>
        </w:rPr>
      </w:pPr>
    </w:p>
    <w:p w:rsidR="00E72AE5" w:rsidRDefault="00E72AE5" w:rsidP="007A6101">
      <w:pPr>
        <w:spacing w:line="360" w:lineRule="auto"/>
        <w:rPr>
          <w:rFonts w:cs="Arial"/>
          <w:szCs w:val="24"/>
        </w:rPr>
      </w:pPr>
    </w:p>
    <w:p w:rsidR="00324DB2" w:rsidRDefault="00324DB2" w:rsidP="007A6101">
      <w:pPr>
        <w:spacing w:line="360" w:lineRule="auto"/>
        <w:rPr>
          <w:rFonts w:cs="Arial"/>
          <w:szCs w:val="24"/>
        </w:rPr>
      </w:pPr>
    </w:p>
    <w:p w:rsidR="00757FAB" w:rsidRPr="007A6101" w:rsidRDefault="00C119BD" w:rsidP="007A610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>Funding Sources</w:t>
      </w:r>
      <w:r w:rsidR="005A0E6C" w:rsidRPr="007A6101">
        <w:rPr>
          <w:rFonts w:cs="Arial"/>
          <w:szCs w:val="24"/>
        </w:rPr>
        <w:br/>
        <w:t>• £30,000 personal investment (founder’s capital).</w:t>
      </w:r>
      <w:r w:rsidR="005A0E6C" w:rsidRPr="007A6101">
        <w:rPr>
          <w:rFonts w:cs="Arial"/>
          <w:szCs w:val="24"/>
        </w:rPr>
        <w:br/>
        <w:t>• £25,000 small business loan (UK Start-Up Loans scheme).</w:t>
      </w:r>
      <w:r w:rsidR="005A0E6C" w:rsidRPr="007A6101">
        <w:rPr>
          <w:rFonts w:cs="Arial"/>
          <w:szCs w:val="24"/>
        </w:rPr>
        <w:br/>
        <w:t>• £25,000 angel investor contr</w:t>
      </w:r>
      <w:r w:rsidR="0072235D">
        <w:rPr>
          <w:rFonts w:cs="Arial"/>
          <w:szCs w:val="24"/>
        </w:rPr>
        <w:t>ibution.</w:t>
      </w:r>
      <w:r w:rsidR="0072235D">
        <w:rPr>
          <w:rFonts w:cs="Arial"/>
          <w:szCs w:val="24"/>
        </w:rPr>
        <w:br/>
      </w:r>
      <w:r w:rsidR="0072235D">
        <w:rPr>
          <w:rFonts w:cs="Arial"/>
          <w:szCs w:val="24"/>
        </w:rPr>
        <w:br/>
        <w:t>Financial Projections</w:t>
      </w:r>
      <w:r w:rsidR="005A0E6C" w:rsidRPr="007A6101">
        <w:rPr>
          <w:rFonts w:cs="Arial"/>
          <w:szCs w:val="24"/>
        </w:rPr>
        <w:br/>
        <w:t>• Year 1: Moderate sales growth focusing on brand awareness.</w:t>
      </w:r>
      <w:r w:rsidR="005A0E6C" w:rsidRPr="007A6101">
        <w:rPr>
          <w:rFonts w:cs="Arial"/>
          <w:szCs w:val="24"/>
        </w:rPr>
        <w:br/>
        <w:t>• Year 2–3: Expansion into regional retail chains.</w:t>
      </w:r>
      <w:r w:rsidR="005A0E6C" w:rsidRPr="007A6101">
        <w:rPr>
          <w:rFonts w:cs="Arial"/>
          <w:szCs w:val="24"/>
        </w:rPr>
        <w:br/>
        <w:t>• Break-Even Point: Expected within 18 months of operation.</w:t>
      </w:r>
    </w:p>
    <w:p w:rsidR="00C119BD" w:rsidRDefault="00C119BD" w:rsidP="007A6101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:rsidR="00757FAB" w:rsidRPr="0072235D" w:rsidRDefault="005A0E6C" w:rsidP="007A6101">
      <w:pPr>
        <w:pStyle w:val="Heading1"/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2235D">
        <w:rPr>
          <w:rFonts w:ascii="Arial" w:hAnsi="Arial" w:cs="Arial"/>
          <w:sz w:val="32"/>
          <w:szCs w:val="32"/>
          <w:u w:val="single"/>
        </w:rPr>
        <w:t xml:space="preserve"> Reference List</w:t>
      </w:r>
    </w:p>
    <w:p w:rsidR="00757FAB" w:rsidRPr="007A6101" w:rsidRDefault="005A0E6C" w:rsidP="007A6101">
      <w:pPr>
        <w:pStyle w:val="ListBullet"/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t>British Soft Drinks Association (2024). UK Bottled Water Market Report.</w:t>
      </w:r>
    </w:p>
    <w:p w:rsidR="00757FAB" w:rsidRPr="007A6101" w:rsidRDefault="005A0E6C" w:rsidP="007A6101">
      <w:pPr>
        <w:pStyle w:val="ListBullet"/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t>Gov.uk (2023). Food and Beverage Manufacturing Regulations.</w:t>
      </w:r>
    </w:p>
    <w:p w:rsidR="00757FAB" w:rsidRPr="007A6101" w:rsidRDefault="005A0E6C" w:rsidP="007A6101">
      <w:pPr>
        <w:pStyle w:val="ListBullet"/>
        <w:spacing w:line="360" w:lineRule="auto"/>
        <w:rPr>
          <w:rFonts w:cs="Arial"/>
          <w:szCs w:val="24"/>
        </w:rPr>
      </w:pPr>
      <w:r w:rsidRPr="007A6101">
        <w:rPr>
          <w:rFonts w:cs="Arial"/>
          <w:szCs w:val="24"/>
        </w:rPr>
        <w:t>Institute of Hospitality (2024). Sustainability Trends in UK Hospitality.</w:t>
      </w:r>
    </w:p>
    <w:p w:rsidR="009F0DCA" w:rsidRPr="007A6101" w:rsidRDefault="005A0E6C" w:rsidP="009F0DCA">
      <w:pPr>
        <w:pStyle w:val="ListBullet"/>
        <w:spacing w:line="360" w:lineRule="auto"/>
        <w:rPr>
          <w:rFonts w:cs="Arial"/>
          <w:szCs w:val="24"/>
        </w:rPr>
      </w:pPr>
      <w:r w:rsidRPr="009F0DCA">
        <w:rPr>
          <w:rFonts w:cs="Arial"/>
          <w:szCs w:val="24"/>
        </w:rPr>
        <w:t xml:space="preserve">Statista (2024). Consumer Preferences for Bottled Water in the </w:t>
      </w:r>
      <w:r w:rsidR="009F0DCA" w:rsidRPr="007A6101">
        <w:rPr>
          <w:rFonts w:cs="Arial"/>
          <w:szCs w:val="24"/>
        </w:rPr>
        <w:t>UK.</w:t>
      </w:r>
    </w:p>
    <w:p w:rsidR="00757FAB" w:rsidRDefault="00975B26" w:rsidP="007A6101">
      <w:pPr>
        <w:pStyle w:val="ListBullet"/>
        <w:spacing w:line="360" w:lineRule="auto"/>
        <w:rPr>
          <w:rFonts w:cs="Arial"/>
          <w:szCs w:val="24"/>
        </w:rPr>
      </w:pPr>
      <w:proofErr w:type="spellStart"/>
      <w:r>
        <w:rPr>
          <w:rFonts w:cs="Arial"/>
          <w:szCs w:val="24"/>
        </w:rPr>
        <w:t>Fela</w:t>
      </w:r>
      <w:proofErr w:type="spellEnd"/>
      <w:r>
        <w:rPr>
          <w:rFonts w:cs="Arial"/>
          <w:szCs w:val="24"/>
        </w:rPr>
        <w:t xml:space="preserve"> </w:t>
      </w:r>
      <w:proofErr w:type="spellStart"/>
      <w:r>
        <w:rPr>
          <w:rFonts w:cs="Arial"/>
          <w:szCs w:val="24"/>
        </w:rPr>
        <w:t>Anikulapo</w:t>
      </w:r>
      <w:proofErr w:type="spellEnd"/>
      <w:r>
        <w:rPr>
          <w:rFonts w:cs="Arial"/>
          <w:szCs w:val="24"/>
        </w:rPr>
        <w:t xml:space="preserve"> </w:t>
      </w:r>
      <w:proofErr w:type="spellStart"/>
      <w:r>
        <w:rPr>
          <w:rFonts w:cs="Arial"/>
          <w:szCs w:val="24"/>
        </w:rPr>
        <w:t>Kuti</w:t>
      </w:r>
      <w:proofErr w:type="spellEnd"/>
      <w:r w:rsidR="00737F19">
        <w:rPr>
          <w:rFonts w:cs="Arial"/>
          <w:szCs w:val="24"/>
        </w:rPr>
        <w:t xml:space="preserve">, </w:t>
      </w:r>
      <w:r>
        <w:rPr>
          <w:rFonts w:cs="Arial"/>
          <w:szCs w:val="24"/>
        </w:rPr>
        <w:t>(</w:t>
      </w:r>
      <w:proofErr w:type="gramStart"/>
      <w:r>
        <w:rPr>
          <w:rFonts w:cs="Arial"/>
          <w:szCs w:val="24"/>
        </w:rPr>
        <w:t>1975 )</w:t>
      </w:r>
      <w:proofErr w:type="gramEnd"/>
      <w:r>
        <w:rPr>
          <w:rFonts w:cs="Arial"/>
          <w:szCs w:val="24"/>
        </w:rPr>
        <w:t xml:space="preserve"> Water no get Enemy.</w:t>
      </w:r>
      <w:r w:rsidR="00737F19">
        <w:rPr>
          <w:rFonts w:cs="Arial"/>
          <w:szCs w:val="24"/>
        </w:rPr>
        <w:t xml:space="preserve"> </w:t>
      </w:r>
    </w:p>
    <w:p w:rsidR="00737F19" w:rsidRPr="007A6101" w:rsidRDefault="00737F19" w:rsidP="007A6101">
      <w:pPr>
        <w:pStyle w:val="ListBullet"/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World Health </w:t>
      </w:r>
      <w:proofErr w:type="gramStart"/>
      <w:r>
        <w:rPr>
          <w:rFonts w:cs="Arial"/>
          <w:szCs w:val="24"/>
        </w:rPr>
        <w:t>Organization(</w:t>
      </w:r>
      <w:proofErr w:type="gramEnd"/>
      <w:r>
        <w:rPr>
          <w:rFonts w:cs="Arial"/>
          <w:szCs w:val="24"/>
        </w:rPr>
        <w:t>2015), W.A.S.H.</w:t>
      </w:r>
    </w:p>
    <w:sectPr w:rsidR="00737F19" w:rsidRPr="007A610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22B86"/>
    <w:rsid w:val="0015074B"/>
    <w:rsid w:val="00207F09"/>
    <w:rsid w:val="0029639D"/>
    <w:rsid w:val="002D15CF"/>
    <w:rsid w:val="00324DB2"/>
    <w:rsid w:val="00326F90"/>
    <w:rsid w:val="005A0E6C"/>
    <w:rsid w:val="005C4441"/>
    <w:rsid w:val="005C7B0D"/>
    <w:rsid w:val="0072235D"/>
    <w:rsid w:val="00737F19"/>
    <w:rsid w:val="00757FAB"/>
    <w:rsid w:val="007A6101"/>
    <w:rsid w:val="00975B26"/>
    <w:rsid w:val="009F0DCA"/>
    <w:rsid w:val="00AA1D8D"/>
    <w:rsid w:val="00B47730"/>
    <w:rsid w:val="00C119BD"/>
    <w:rsid w:val="00CB0664"/>
    <w:rsid w:val="00CB2A01"/>
    <w:rsid w:val="00CE20D6"/>
    <w:rsid w:val="00DB58D3"/>
    <w:rsid w:val="00E72AE5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0AB5367E-78CE-4FF3-9531-F5E51BBB2E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693F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9F0DC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F0DC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hyperlink" Target="https://www.youtube.com/results?search_query=water+no+get+enemy+fela+kuti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uk Target Market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-1800488288"/>
        <c:axId val="-1800487744"/>
      </c:barChart>
      <c:catAx>
        <c:axId val="-18004882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1800487744"/>
        <c:crosses val="autoZero"/>
        <c:auto val="1"/>
        <c:lblAlgn val="ctr"/>
        <c:lblOffset val="100"/>
        <c:noMultiLvlLbl val="0"/>
      </c:catAx>
      <c:valAx>
        <c:axId val="-18004877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18004882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B1384E2-A27A-4605-9CC1-448AE8A253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8</Pages>
  <Words>831</Words>
  <Characters>5499</Characters>
  <Application>Microsoft Office Word</Application>
  <DocSecurity>0</DocSecurity>
  <Lines>239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6251</CharactersWithSpaces>
  <SharedDoc>false</SharedDoc>
  <HyperlinkBase/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/>
  <cp:lastModifiedBy>Microsoft account</cp:lastModifiedBy>
  <cp:revision>1</cp:revision>
  <dcterms:created xsi:type="dcterms:W3CDTF">2013-12-23T23:15:00Z</dcterms:created>
  <dcterms:modified xsi:type="dcterms:W3CDTF">2025-11-23T10:08:00Z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d9629668-21df-45e2-bea6-675ff4b9a1c9</vt:lpwstr>
  </property>
</Properties>
</file>