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8941511" w:rsidP="7D84FF8E" w:rsidRDefault="28941511" w14:paraId="6DE11459" w14:textId="49EF93AA">
      <w:pPr>
        <w:spacing w:before="0" w:beforeAutospacing="off" w:after="160" w:afterAutospacing="off" w:line="360" w:lineRule="auto"/>
        <w:jc w:val="center"/>
      </w:pPr>
      <w:r w:rsidRPr="7D84FF8E" w:rsidR="28941511">
        <w:rPr>
          <w:rFonts w:ascii="Arial" w:hAnsi="Arial" w:eastAsia="Arial" w:cs="Arial"/>
          <w:noProof w:val="0"/>
          <w:color w:val="000000" w:themeColor="text1" w:themeTint="FF" w:themeShade="FF"/>
          <w:sz w:val="24"/>
          <w:szCs w:val="24"/>
          <w:lang w:val="en-US"/>
        </w:rPr>
        <w:t xml:space="preserve">Hotel handbook to Help Prepare and Manage Guest Experience for </w:t>
      </w:r>
    </w:p>
    <w:p w:rsidR="28941511" w:rsidP="7D84FF8E" w:rsidRDefault="28941511" w14:paraId="46347BF8" w14:textId="65D08A33">
      <w:pPr>
        <w:spacing w:before="0" w:beforeAutospacing="off" w:after="160" w:afterAutospacing="off" w:line="360" w:lineRule="auto"/>
        <w:jc w:val="center"/>
      </w:pPr>
      <w:r w:rsidRPr="7D84FF8E" w:rsidR="28941511">
        <w:rPr>
          <w:rFonts w:ascii="Arial" w:hAnsi="Arial" w:eastAsia="Arial" w:cs="Arial"/>
          <w:noProof w:val="0"/>
          <w:color w:val="000000" w:themeColor="text1" w:themeTint="FF" w:themeShade="FF"/>
          <w:sz w:val="24"/>
          <w:szCs w:val="24"/>
          <w:lang w:val="en-US"/>
        </w:rPr>
        <w:t>International Visitors</w:t>
      </w:r>
    </w:p>
    <w:p w:rsidR="28941511" w:rsidP="7D84FF8E" w:rsidRDefault="28941511" w14:paraId="136CFB41" w14:textId="4B7304E1">
      <w:pPr>
        <w:spacing w:before="0" w:beforeAutospacing="off" w:after="160" w:afterAutospacing="off" w:line="360" w:lineRule="auto"/>
        <w:jc w:val="center"/>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6A2137DD" w14:textId="0C8E22D5">
      <w:pPr>
        <w:spacing w:before="0" w:beforeAutospacing="off" w:after="160" w:afterAutospacing="off" w:line="360" w:lineRule="auto"/>
        <w:jc w:val="left"/>
      </w:pPr>
      <w:r w:rsidRPr="7D84FF8E" w:rsidR="28941511">
        <w:rPr>
          <w:rFonts w:ascii="Arial" w:hAnsi="Arial" w:eastAsia="Arial" w:cs="Arial"/>
          <w:noProof w:val="0"/>
          <w:color w:val="000000" w:themeColor="text1" w:themeTint="FF" w:themeShade="FF"/>
          <w:sz w:val="24"/>
          <w:szCs w:val="24"/>
          <w:lang w:val="en-US"/>
        </w:rPr>
        <w:t xml:space="preserve"> </w:t>
      </w:r>
    </w:p>
    <w:p w:rsidR="7D84FF8E" w:rsidP="7D84FF8E" w:rsidRDefault="7D84FF8E" w14:paraId="0BEC0524" w14:textId="39F2A04B">
      <w:pPr>
        <w:pStyle w:val="Normal"/>
        <w:spacing w:before="0" w:beforeAutospacing="off" w:after="160" w:afterAutospacing="off" w:line="360" w:lineRule="auto"/>
        <w:jc w:val="left"/>
        <w:rPr>
          <w:rFonts w:ascii="Arial" w:hAnsi="Arial" w:eastAsia="Arial" w:cs="Arial"/>
          <w:noProof w:val="0"/>
          <w:color w:val="000000" w:themeColor="text1" w:themeTint="FF" w:themeShade="FF"/>
          <w:sz w:val="24"/>
          <w:szCs w:val="24"/>
          <w:lang w:val="en-US"/>
        </w:rPr>
      </w:pPr>
    </w:p>
    <w:p w:rsidR="7D84FF8E" w:rsidP="7D84FF8E" w:rsidRDefault="7D84FF8E" w14:paraId="5BA612DD" w14:textId="313B4748">
      <w:pPr>
        <w:pStyle w:val="Normal"/>
        <w:spacing w:before="0" w:beforeAutospacing="off" w:after="160" w:afterAutospacing="off" w:line="360" w:lineRule="auto"/>
        <w:jc w:val="left"/>
        <w:rPr>
          <w:rFonts w:ascii="Arial" w:hAnsi="Arial" w:eastAsia="Arial" w:cs="Arial"/>
          <w:noProof w:val="0"/>
          <w:color w:val="000000" w:themeColor="text1" w:themeTint="FF" w:themeShade="FF"/>
          <w:sz w:val="24"/>
          <w:szCs w:val="24"/>
          <w:lang w:val="en-US"/>
        </w:rPr>
      </w:pPr>
    </w:p>
    <w:p w:rsidR="7D84FF8E" w:rsidP="7D84FF8E" w:rsidRDefault="7D84FF8E" w14:paraId="4BE66891" w14:textId="682F75F1">
      <w:pPr>
        <w:pStyle w:val="Normal"/>
        <w:spacing w:before="0" w:beforeAutospacing="off" w:after="160" w:afterAutospacing="off" w:line="360" w:lineRule="auto"/>
        <w:jc w:val="left"/>
        <w:rPr>
          <w:rFonts w:ascii="Arial" w:hAnsi="Arial" w:eastAsia="Arial" w:cs="Arial"/>
          <w:noProof w:val="0"/>
          <w:color w:val="000000" w:themeColor="text1" w:themeTint="FF" w:themeShade="FF"/>
          <w:sz w:val="24"/>
          <w:szCs w:val="24"/>
          <w:lang w:val="en-US"/>
        </w:rPr>
      </w:pPr>
    </w:p>
    <w:p w:rsidR="7D84FF8E" w:rsidP="7D84FF8E" w:rsidRDefault="7D84FF8E" w14:paraId="4AC6FA2F" w14:textId="7962A525">
      <w:pPr>
        <w:pStyle w:val="Normal"/>
        <w:spacing w:before="0" w:beforeAutospacing="off" w:after="160" w:afterAutospacing="off" w:line="360" w:lineRule="auto"/>
        <w:jc w:val="left"/>
        <w:rPr>
          <w:rFonts w:ascii="Arial" w:hAnsi="Arial" w:eastAsia="Arial" w:cs="Arial"/>
          <w:noProof w:val="0"/>
          <w:color w:val="000000" w:themeColor="text1" w:themeTint="FF" w:themeShade="FF"/>
          <w:sz w:val="24"/>
          <w:szCs w:val="24"/>
          <w:lang w:val="en-US"/>
        </w:rPr>
      </w:pPr>
    </w:p>
    <w:p w:rsidR="7D84FF8E" w:rsidP="7D84FF8E" w:rsidRDefault="7D84FF8E" w14:paraId="14B072F6" w14:textId="62F77E4E">
      <w:pPr>
        <w:pStyle w:val="Normal"/>
        <w:spacing w:before="0" w:beforeAutospacing="off" w:after="160" w:afterAutospacing="off" w:line="360" w:lineRule="auto"/>
        <w:jc w:val="left"/>
        <w:rPr>
          <w:rFonts w:ascii="Arial" w:hAnsi="Arial" w:eastAsia="Arial" w:cs="Arial"/>
          <w:noProof w:val="0"/>
          <w:color w:val="000000" w:themeColor="text1" w:themeTint="FF" w:themeShade="FF"/>
          <w:sz w:val="24"/>
          <w:szCs w:val="24"/>
          <w:lang w:val="en-US"/>
        </w:rPr>
      </w:pPr>
    </w:p>
    <w:p w:rsidR="7D84FF8E" w:rsidP="7D84FF8E" w:rsidRDefault="7D84FF8E" w14:paraId="248F03FA" w14:textId="71F252A8">
      <w:pPr>
        <w:pStyle w:val="Normal"/>
        <w:spacing w:before="0" w:beforeAutospacing="off" w:after="160" w:afterAutospacing="off" w:line="360" w:lineRule="auto"/>
        <w:jc w:val="left"/>
        <w:rPr>
          <w:rFonts w:ascii="Arial" w:hAnsi="Arial" w:eastAsia="Arial" w:cs="Arial"/>
          <w:noProof w:val="0"/>
          <w:color w:val="000000" w:themeColor="text1" w:themeTint="FF" w:themeShade="FF"/>
          <w:sz w:val="24"/>
          <w:szCs w:val="24"/>
          <w:lang w:val="en-US"/>
        </w:rPr>
      </w:pPr>
    </w:p>
    <w:p w:rsidR="7D84FF8E" w:rsidP="7D84FF8E" w:rsidRDefault="7D84FF8E" w14:paraId="301BD4D0" w14:textId="62AEC22F">
      <w:pPr>
        <w:pStyle w:val="Normal"/>
        <w:spacing w:before="0" w:beforeAutospacing="off" w:after="160" w:afterAutospacing="off" w:line="360" w:lineRule="auto"/>
        <w:jc w:val="left"/>
        <w:rPr>
          <w:rFonts w:ascii="Arial" w:hAnsi="Arial" w:eastAsia="Arial" w:cs="Arial"/>
          <w:noProof w:val="0"/>
          <w:color w:val="000000" w:themeColor="text1" w:themeTint="FF" w:themeShade="FF"/>
          <w:sz w:val="24"/>
          <w:szCs w:val="24"/>
          <w:lang w:val="en-US"/>
        </w:rPr>
      </w:pPr>
    </w:p>
    <w:p w:rsidR="7D84FF8E" w:rsidP="7D84FF8E" w:rsidRDefault="7D84FF8E" w14:paraId="2B714B6D" w14:textId="1D2B5926">
      <w:pPr>
        <w:pStyle w:val="Normal"/>
        <w:spacing w:before="0" w:beforeAutospacing="off" w:after="160" w:afterAutospacing="off" w:line="360" w:lineRule="auto"/>
        <w:jc w:val="left"/>
        <w:rPr>
          <w:rFonts w:ascii="Arial" w:hAnsi="Arial" w:eastAsia="Arial" w:cs="Arial"/>
          <w:noProof w:val="0"/>
          <w:color w:val="000000" w:themeColor="text1" w:themeTint="FF" w:themeShade="FF"/>
          <w:sz w:val="24"/>
          <w:szCs w:val="24"/>
          <w:lang w:val="en-US"/>
        </w:rPr>
      </w:pPr>
    </w:p>
    <w:p w:rsidR="28941511" w:rsidP="7D84FF8E" w:rsidRDefault="28941511" w14:paraId="162B6B2F" w14:textId="198E3A67">
      <w:pPr>
        <w:spacing w:before="0" w:beforeAutospacing="off" w:after="160" w:afterAutospacing="off" w:line="360" w:lineRule="auto"/>
        <w:jc w:val="left"/>
      </w:pPr>
      <w:r w:rsidRPr="7D84FF8E" w:rsidR="28941511">
        <w:rPr>
          <w:rFonts w:ascii="Arial" w:hAnsi="Arial" w:eastAsia="Arial" w:cs="Arial"/>
          <w:noProof w:val="0"/>
          <w:color w:val="000000" w:themeColor="text1" w:themeTint="FF" w:themeShade="FF"/>
          <w:sz w:val="24"/>
          <w:szCs w:val="24"/>
          <w:lang w:val="en-US"/>
        </w:rPr>
        <w:t xml:space="preserve">Student name: Andreea Soltana </w:t>
      </w:r>
      <w:r w:rsidRPr="7D84FF8E" w:rsidR="28941511">
        <w:rPr>
          <w:rFonts w:ascii="Arial" w:hAnsi="Arial" w:eastAsia="Arial" w:cs="Arial"/>
          <w:noProof w:val="0"/>
          <w:color w:val="000000" w:themeColor="text1" w:themeTint="FF" w:themeShade="FF"/>
          <w:sz w:val="24"/>
          <w:szCs w:val="24"/>
          <w:lang w:val="en-US"/>
        </w:rPr>
        <w:t>Curelar</w:t>
      </w:r>
      <w:r w:rsidRPr="7D84FF8E" w:rsidR="28941511">
        <w:rPr>
          <w:rFonts w:ascii="Arial" w:hAnsi="Arial" w:eastAsia="Arial" w:cs="Arial"/>
          <w:noProof w:val="0"/>
          <w:color w:val="000000" w:themeColor="text1" w:themeTint="FF" w:themeShade="FF"/>
          <w:sz w:val="24"/>
          <w:szCs w:val="24"/>
          <w:lang w:val="en-US"/>
        </w:rPr>
        <w:t>u</w:t>
      </w:r>
    </w:p>
    <w:p w:rsidR="28941511" w:rsidP="7D84FF8E" w:rsidRDefault="28941511" w14:paraId="1E5EEEA1" w14:textId="616B8FF3">
      <w:pPr>
        <w:spacing w:before="0" w:beforeAutospacing="off" w:after="160" w:afterAutospacing="off" w:line="360" w:lineRule="auto"/>
        <w:jc w:val="left"/>
        <w:rPr>
          <w:rFonts w:ascii="Arial" w:hAnsi="Arial" w:eastAsia="Arial" w:cs="Arial"/>
          <w:noProof w:val="0"/>
          <w:color w:val="000000" w:themeColor="text1" w:themeTint="FF" w:themeShade="FF"/>
          <w:sz w:val="24"/>
          <w:szCs w:val="24"/>
          <w:lang w:val="en-US"/>
        </w:rPr>
      </w:pPr>
      <w:r w:rsidRPr="7D84FF8E" w:rsidR="28941511">
        <w:rPr>
          <w:rFonts w:ascii="Arial" w:hAnsi="Arial" w:eastAsia="Arial" w:cs="Arial"/>
          <w:noProof w:val="0"/>
          <w:color w:val="000000" w:themeColor="text1" w:themeTint="FF" w:themeShade="FF"/>
          <w:sz w:val="24"/>
          <w:szCs w:val="24"/>
          <w:lang w:val="en-US"/>
        </w:rPr>
        <w:t>Professor:</w:t>
      </w:r>
      <w:r w:rsidRPr="7D84FF8E" w:rsidR="11AC8A27">
        <w:rPr>
          <w:rFonts w:ascii="Arial" w:hAnsi="Arial" w:eastAsia="Arial" w:cs="Arial"/>
          <w:noProof w:val="0"/>
          <w:color w:val="000000" w:themeColor="text1" w:themeTint="FF" w:themeShade="FF"/>
          <w:sz w:val="24"/>
          <w:szCs w:val="24"/>
          <w:lang w:val="en-US"/>
        </w:rPr>
        <w:t xml:space="preserve"> </w:t>
      </w:r>
      <w:r w:rsidRPr="7D84FF8E" w:rsidR="0C4293DE">
        <w:rPr>
          <w:rFonts w:ascii="Arial" w:hAnsi="Arial" w:eastAsia="Arial" w:cs="Arial"/>
          <w:noProof w:val="0"/>
          <w:color w:val="000000" w:themeColor="text1" w:themeTint="FF" w:themeShade="FF"/>
          <w:sz w:val="24"/>
          <w:szCs w:val="24"/>
          <w:lang w:val="en-US"/>
        </w:rPr>
        <w:t>Rodrigo F. Aguilera</w:t>
      </w:r>
    </w:p>
    <w:p w:rsidR="0C4293DE" w:rsidP="7D84FF8E" w:rsidRDefault="0C4293DE" w14:paraId="4954105A" w14:textId="17E7B3B3">
      <w:pPr>
        <w:pStyle w:val="Normal"/>
        <w:spacing w:before="0" w:beforeAutospacing="off" w:after="0" w:afterAutospacing="off" w:line="240" w:lineRule="exact"/>
        <w:jc w:val="left"/>
        <w:rPr>
          <w:rFonts w:ascii="Arial" w:hAnsi="Arial" w:eastAsia="Arial" w:cs="Arial"/>
          <w:b w:val="0"/>
          <w:bCs w:val="0"/>
          <w:i w:val="0"/>
          <w:iCs w:val="0"/>
          <w:noProof w:val="0"/>
          <w:color w:val="000000" w:themeColor="text1" w:themeTint="FF" w:themeShade="FF"/>
          <w:sz w:val="24"/>
          <w:szCs w:val="24"/>
          <w:lang w:val="en-US"/>
        </w:rPr>
      </w:pPr>
      <w:r w:rsidRPr="7D84FF8E" w:rsidR="0C4293DE">
        <w:rPr>
          <w:rFonts w:ascii="Arial" w:hAnsi="Arial" w:eastAsia="Arial" w:cs="Arial"/>
          <w:b w:val="0"/>
          <w:bCs w:val="0"/>
          <w:i w:val="0"/>
          <w:iCs w:val="0"/>
          <w:strike w:val="0"/>
          <w:dstrike w:val="0"/>
          <w:noProof w:val="0"/>
          <w:color w:val="000000" w:themeColor="text1" w:themeTint="FF" w:themeShade="FF"/>
          <w:sz w:val="24"/>
          <w:szCs w:val="24"/>
          <w:u w:val="none"/>
          <w:lang w:val="en-GB"/>
        </w:rPr>
        <w:t>Student number: 1918110</w:t>
      </w:r>
    </w:p>
    <w:p w:rsidR="0C4293DE" w:rsidP="7D84FF8E" w:rsidRDefault="0C4293DE" w14:paraId="185081E4" w14:textId="4AD73A6B">
      <w:pPr>
        <w:pStyle w:val="Normal"/>
        <w:spacing w:before="0" w:beforeAutospacing="off" w:after="0" w:afterAutospacing="off" w:line="240" w:lineRule="exact"/>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D84FF8E" w:rsidR="0C4293DE">
        <w:rPr>
          <w:rFonts w:ascii="Arial" w:hAnsi="Arial" w:eastAsia="Arial" w:cs="Arial"/>
          <w:b w:val="0"/>
          <w:bCs w:val="0"/>
          <w:i w:val="0"/>
          <w:iCs w:val="0"/>
          <w:strike w:val="0"/>
          <w:dstrike w:val="0"/>
          <w:noProof w:val="0"/>
          <w:color w:val="000000" w:themeColor="text1" w:themeTint="FF" w:themeShade="FF"/>
          <w:sz w:val="24"/>
          <w:szCs w:val="24"/>
          <w:u w:val="none"/>
          <w:lang w:val="en-GB"/>
        </w:rPr>
        <w:t>Module: BMIH5003</w:t>
      </w:r>
    </w:p>
    <w:p w:rsidR="0C4293DE" w:rsidP="7D84FF8E" w:rsidRDefault="0C4293DE" w14:paraId="57FB90C8" w14:textId="2EA28B8C">
      <w:pPr>
        <w:pStyle w:val="Normal"/>
        <w:spacing w:before="0" w:beforeAutospacing="off" w:after="0" w:afterAutospacing="off" w:line="240" w:lineRule="exact"/>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D84FF8E" w:rsidR="0C4293DE">
        <w:rPr>
          <w:rFonts w:ascii="Arial" w:hAnsi="Arial" w:eastAsia="Arial" w:cs="Arial"/>
          <w:b w:val="0"/>
          <w:bCs w:val="0"/>
          <w:i w:val="0"/>
          <w:iCs w:val="0"/>
          <w:strike w:val="0"/>
          <w:dstrike w:val="0"/>
          <w:noProof w:val="0"/>
          <w:color w:val="000000" w:themeColor="text1" w:themeTint="FF" w:themeShade="FF"/>
          <w:sz w:val="24"/>
          <w:szCs w:val="24"/>
          <w:u w:val="none"/>
          <w:lang w:val="en-GB"/>
        </w:rPr>
        <w:t>Date: 12/06/2023</w:t>
      </w:r>
    </w:p>
    <w:p w:rsidR="28941511" w:rsidP="7D84FF8E" w:rsidRDefault="28941511" w14:paraId="34B8C9E2" w14:textId="760A9177">
      <w:pPr>
        <w:pStyle w:val="Normal"/>
        <w:spacing w:before="0" w:beforeAutospacing="off" w:after="0" w:afterAutospacing="off" w:line="240" w:lineRule="exact"/>
        <w:jc w:val="left"/>
        <w:rPr>
          <w:rFonts w:ascii="Arial" w:hAnsi="Arial" w:eastAsia="Arial" w:cs="Arial"/>
          <w:b w:val="0"/>
          <w:bCs w:val="0"/>
          <w:i w:val="0"/>
          <w:iCs w:val="0"/>
          <w:noProof w:val="0"/>
          <w:color w:val="000000" w:themeColor="text1" w:themeTint="FF" w:themeShade="FF"/>
          <w:sz w:val="24"/>
          <w:szCs w:val="24"/>
          <w:lang w:val="en-US"/>
        </w:rPr>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0CB09D75" w14:textId="6ECE573E">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5DC92804" w14:textId="6EF9D729">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2BCEEDA4" w14:textId="60B463E8">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41965102" w14:textId="5D51735D">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465776CA" w14:textId="3AA8B409">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2DED0550" w14:textId="4FDCC65D">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23C3C1B5" w14:textId="6B576D9F">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3A57AF41" w14:textId="62948632">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2F9CD96D" w14:textId="31F7765F">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7A13639A" w14:textId="140AF1DA">
      <w:pPr>
        <w:spacing w:before="0" w:beforeAutospacing="off" w:after="160" w:afterAutospacing="off" w:line="360" w:lineRule="auto"/>
        <w:jc w:val="both"/>
      </w:pPr>
      <w:r w:rsidRPr="7D84FF8E" w:rsidR="28941511">
        <w:rPr>
          <w:rFonts w:ascii="Arial" w:hAnsi="Arial" w:eastAsia="Arial" w:cs="Arial"/>
          <w:b w:val="1"/>
          <w:bCs w:val="1"/>
          <w:noProof w:val="0"/>
          <w:color w:val="000000" w:themeColor="text1" w:themeTint="FF" w:themeShade="FF"/>
          <w:sz w:val="24"/>
          <w:szCs w:val="24"/>
          <w:lang w:val="en-US"/>
        </w:rPr>
        <w:t>Executive summary</w:t>
      </w:r>
    </w:p>
    <w:p w:rsidR="28941511" w:rsidP="7D84FF8E" w:rsidRDefault="28941511" w14:paraId="19E38A86" w14:textId="3CA4C7D5">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The research conducted on the Hotel Tryp Habana Libre highlights the significance of possessing cultural knowledge and effectively addressing communication barriers. The research centered on Canadian tourists who exhibited different levels of cultural awareness and utilized diverse communication strategies. The report additionally presents details regarding the hotel division responsible for overseeing customer service.</w:t>
      </w:r>
    </w:p>
    <w:p w:rsidR="28941511" w:rsidP="7D84FF8E" w:rsidRDefault="28941511" w14:paraId="41FCBD2A" w14:textId="31F32DB1">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75A1BFB6" w14:textId="187D032A">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434C0D50" w14:textId="42FFC900">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567A2A77" w14:textId="55A6BFE0">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143C2370" w14:textId="6B5AFC28">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57B2FCD9" w14:textId="2BCB6E63">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2F82CAC0" w14:textId="30A8E4A3">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7DDBB44E" w14:textId="5B086CD8">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420143C8" w14:textId="58485B60">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6DDF0A4C" w14:textId="5019CDA5">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607B59E5" w14:textId="5ACCBE72">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6A725CFA" w14:textId="54583428">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06FCA136" w14:textId="58BC30D0">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14FE1CD8" w14:textId="7A3C9564">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44F9FCBB" w14:textId="731D49D8">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4ECAC4A1" w14:textId="1E0089B5">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73E7CAB9" w14:textId="6A110E14">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7D84FF8E" w:rsidP="7D84FF8E" w:rsidRDefault="7D84FF8E" w14:paraId="3F033A0A" w14:textId="66D59307">
      <w:pPr>
        <w:spacing w:before="240" w:beforeAutospacing="off" w:after="0" w:afterAutospacing="off" w:line="360" w:lineRule="auto"/>
        <w:jc w:val="center"/>
        <w:rPr>
          <w:rFonts w:ascii="Arial" w:hAnsi="Arial" w:eastAsia="Arial" w:cs="Arial"/>
          <w:b w:val="1"/>
          <w:bCs w:val="1"/>
          <w:noProof w:val="0"/>
          <w:color w:val="000000" w:themeColor="text1" w:themeTint="FF" w:themeShade="FF"/>
          <w:sz w:val="24"/>
          <w:szCs w:val="24"/>
          <w:lang w:val="en-US"/>
        </w:rPr>
      </w:pPr>
    </w:p>
    <w:p w:rsidR="7D84FF8E" w:rsidP="7D84FF8E" w:rsidRDefault="7D84FF8E" w14:paraId="76B61EB2" w14:textId="645F322C">
      <w:pPr>
        <w:spacing w:before="240" w:beforeAutospacing="off" w:after="0" w:afterAutospacing="off" w:line="360" w:lineRule="auto"/>
        <w:jc w:val="center"/>
        <w:rPr>
          <w:rFonts w:ascii="Arial" w:hAnsi="Arial" w:eastAsia="Arial" w:cs="Arial"/>
          <w:b w:val="1"/>
          <w:bCs w:val="1"/>
          <w:noProof w:val="0"/>
          <w:color w:val="000000" w:themeColor="text1" w:themeTint="FF" w:themeShade="FF"/>
          <w:sz w:val="24"/>
          <w:szCs w:val="24"/>
          <w:lang w:val="en-US"/>
        </w:rPr>
      </w:pPr>
    </w:p>
    <w:p w:rsidR="28941511" w:rsidP="7D84FF8E" w:rsidRDefault="28941511" w14:paraId="071410F3" w14:textId="493A64F3">
      <w:pPr>
        <w:spacing w:before="240" w:beforeAutospacing="off" w:after="0" w:afterAutospacing="off" w:line="360" w:lineRule="auto"/>
        <w:jc w:val="center"/>
      </w:pPr>
      <w:r w:rsidRPr="7D84FF8E" w:rsidR="28941511">
        <w:rPr>
          <w:rFonts w:ascii="Arial" w:hAnsi="Arial" w:eastAsia="Arial" w:cs="Arial"/>
          <w:b w:val="1"/>
          <w:bCs w:val="1"/>
          <w:noProof w:val="0"/>
          <w:color w:val="000000" w:themeColor="text1" w:themeTint="FF" w:themeShade="FF"/>
          <w:sz w:val="24"/>
          <w:szCs w:val="24"/>
          <w:lang w:val="en-US"/>
        </w:rPr>
        <w:t>Contents</w:t>
      </w:r>
    </w:p>
    <w:p w:rsidR="28941511" w:rsidP="7D84FF8E" w:rsidRDefault="28941511" w14:paraId="6D827111" w14:textId="480DDFE3">
      <w:pPr>
        <w:spacing w:before="0" w:beforeAutospacing="off" w:after="100" w:afterAutospacing="off" w:line="360" w:lineRule="auto"/>
        <w:jc w:val="both"/>
      </w:pPr>
      <w:hyperlink w:anchor="_Toc137393909" r:id="Rac0969173da04938">
        <w:r w:rsidRPr="7D84FF8E" w:rsidR="28941511">
          <w:rPr>
            <w:rStyle w:val="Hyperlink"/>
            <w:rFonts w:ascii="Arial" w:hAnsi="Arial" w:eastAsia="Arial" w:cs="Arial"/>
            <w:b w:val="1"/>
            <w:bCs w:val="1"/>
            <w:strike w:val="0"/>
            <w:dstrike w:val="0"/>
            <w:noProof w:val="0"/>
            <w:sz w:val="24"/>
            <w:szCs w:val="24"/>
            <w:lang w:val="en-US"/>
          </w:rPr>
          <w:t>Introduction</w:t>
        </w:r>
        <w:r>
          <w:tab/>
        </w:r>
        <w:r w:rsidRPr="7D84FF8E" w:rsidR="28941511">
          <w:rPr>
            <w:rStyle w:val="Hyperlink"/>
            <w:rFonts w:ascii="Arial" w:hAnsi="Arial" w:eastAsia="Arial" w:cs="Arial"/>
            <w:b w:val="1"/>
            <w:bCs w:val="1"/>
            <w:strike w:val="0"/>
            <w:dstrike w:val="0"/>
            <w:noProof w:val="0"/>
            <w:sz w:val="24"/>
            <w:szCs w:val="24"/>
            <w:lang w:val="en-US"/>
          </w:rPr>
          <w:t>4</w:t>
        </w:r>
      </w:hyperlink>
    </w:p>
    <w:p w:rsidR="28941511" w:rsidP="7D84FF8E" w:rsidRDefault="28941511" w14:paraId="41F221D2" w14:textId="79C85454">
      <w:pPr>
        <w:spacing w:before="0" w:beforeAutospacing="off" w:after="100" w:afterAutospacing="off" w:line="360" w:lineRule="auto"/>
        <w:jc w:val="both"/>
      </w:pPr>
      <w:hyperlink w:anchor="_Toc137393910" r:id="R3992e958b8de4d01">
        <w:r w:rsidRPr="7D84FF8E" w:rsidR="28941511">
          <w:rPr>
            <w:rStyle w:val="Hyperlink"/>
            <w:rFonts w:ascii="Arial" w:hAnsi="Arial" w:eastAsia="Arial" w:cs="Arial"/>
            <w:b w:val="1"/>
            <w:bCs w:val="1"/>
            <w:strike w:val="0"/>
            <w:dstrike w:val="0"/>
            <w:noProof w:val="0"/>
            <w:sz w:val="24"/>
            <w:szCs w:val="24"/>
            <w:lang w:val="en-US"/>
          </w:rPr>
          <w:t>Cultural awareness</w:t>
        </w:r>
        <w:r>
          <w:tab/>
        </w:r>
        <w:r w:rsidRPr="7D84FF8E" w:rsidR="28941511">
          <w:rPr>
            <w:rStyle w:val="Hyperlink"/>
            <w:rFonts w:ascii="Arial" w:hAnsi="Arial" w:eastAsia="Arial" w:cs="Arial"/>
            <w:b w:val="1"/>
            <w:bCs w:val="1"/>
            <w:strike w:val="0"/>
            <w:dstrike w:val="0"/>
            <w:noProof w:val="0"/>
            <w:sz w:val="24"/>
            <w:szCs w:val="24"/>
            <w:lang w:val="en-US"/>
          </w:rPr>
          <w:t>4</w:t>
        </w:r>
      </w:hyperlink>
    </w:p>
    <w:p w:rsidR="28941511" w:rsidP="7D84FF8E" w:rsidRDefault="28941511" w14:paraId="0FECE079" w14:textId="0534A45E">
      <w:pPr>
        <w:spacing w:before="0" w:beforeAutospacing="off" w:after="100" w:afterAutospacing="off" w:line="360" w:lineRule="auto"/>
        <w:jc w:val="both"/>
      </w:pPr>
      <w:hyperlink w:anchor="_Toc137393911" r:id="R1ded2a6b27444ab2">
        <w:r w:rsidRPr="7D84FF8E" w:rsidR="28941511">
          <w:rPr>
            <w:rStyle w:val="Hyperlink"/>
            <w:rFonts w:ascii="Arial" w:hAnsi="Arial" w:eastAsia="Arial" w:cs="Arial"/>
            <w:b w:val="1"/>
            <w:bCs w:val="1"/>
            <w:strike w:val="0"/>
            <w:dstrike w:val="0"/>
            <w:noProof w:val="0"/>
            <w:sz w:val="24"/>
            <w:szCs w:val="24"/>
            <w:lang w:val="en-US"/>
          </w:rPr>
          <w:t>Do’s and Don’ts for hotel staff</w:t>
        </w:r>
        <w:r>
          <w:tab/>
        </w:r>
        <w:r w:rsidRPr="7D84FF8E" w:rsidR="28941511">
          <w:rPr>
            <w:rStyle w:val="Hyperlink"/>
            <w:rFonts w:ascii="Arial" w:hAnsi="Arial" w:eastAsia="Arial" w:cs="Arial"/>
            <w:b w:val="1"/>
            <w:bCs w:val="1"/>
            <w:strike w:val="0"/>
            <w:dstrike w:val="0"/>
            <w:noProof w:val="0"/>
            <w:sz w:val="24"/>
            <w:szCs w:val="24"/>
            <w:lang w:val="en-US"/>
          </w:rPr>
          <w:t>6</w:t>
        </w:r>
      </w:hyperlink>
    </w:p>
    <w:p w:rsidR="28941511" w:rsidP="7D84FF8E" w:rsidRDefault="28941511" w14:paraId="30753571" w14:textId="29F39F71">
      <w:pPr>
        <w:spacing w:before="0" w:beforeAutospacing="off" w:after="100" w:afterAutospacing="off" w:line="360" w:lineRule="auto"/>
        <w:jc w:val="both"/>
      </w:pPr>
      <w:hyperlink w:anchor="_Toc137393912" r:id="R1d0544d13db0471b">
        <w:r w:rsidRPr="7D84FF8E" w:rsidR="28941511">
          <w:rPr>
            <w:rStyle w:val="Hyperlink"/>
            <w:rFonts w:ascii="Arial" w:hAnsi="Arial" w:eastAsia="Arial" w:cs="Arial"/>
            <w:b w:val="1"/>
            <w:bCs w:val="1"/>
            <w:strike w:val="0"/>
            <w:dstrike w:val="0"/>
            <w:noProof w:val="0"/>
            <w:sz w:val="24"/>
            <w:szCs w:val="24"/>
            <w:lang w:val="en-US"/>
          </w:rPr>
          <w:t>Do’s</w:t>
        </w:r>
        <w:r>
          <w:tab/>
        </w:r>
        <w:r w:rsidRPr="7D84FF8E" w:rsidR="28941511">
          <w:rPr>
            <w:rStyle w:val="Hyperlink"/>
            <w:rFonts w:ascii="Arial" w:hAnsi="Arial" w:eastAsia="Arial" w:cs="Arial"/>
            <w:b w:val="1"/>
            <w:bCs w:val="1"/>
            <w:strike w:val="0"/>
            <w:dstrike w:val="0"/>
            <w:noProof w:val="0"/>
            <w:sz w:val="24"/>
            <w:szCs w:val="24"/>
            <w:lang w:val="en-US"/>
          </w:rPr>
          <w:t>6</w:t>
        </w:r>
      </w:hyperlink>
    </w:p>
    <w:p w:rsidR="28941511" w:rsidP="7D84FF8E" w:rsidRDefault="28941511" w14:paraId="40E07242" w14:textId="750A9FB4">
      <w:pPr>
        <w:spacing w:before="0" w:beforeAutospacing="off" w:after="100" w:afterAutospacing="off" w:line="360" w:lineRule="auto"/>
        <w:jc w:val="both"/>
      </w:pPr>
      <w:hyperlink w:anchor="_Toc137393913" r:id="Rffcea0143ef941c9">
        <w:r w:rsidRPr="7D84FF8E" w:rsidR="28941511">
          <w:rPr>
            <w:rStyle w:val="Hyperlink"/>
            <w:rFonts w:ascii="Arial" w:hAnsi="Arial" w:eastAsia="Arial" w:cs="Arial"/>
            <w:b w:val="1"/>
            <w:bCs w:val="1"/>
            <w:strike w:val="0"/>
            <w:dstrike w:val="0"/>
            <w:noProof w:val="0"/>
            <w:sz w:val="24"/>
            <w:szCs w:val="24"/>
            <w:lang w:val="en-US"/>
          </w:rPr>
          <w:t>Don’ts</w:t>
        </w:r>
        <w:r>
          <w:tab/>
        </w:r>
        <w:r w:rsidRPr="7D84FF8E" w:rsidR="28941511">
          <w:rPr>
            <w:rStyle w:val="Hyperlink"/>
            <w:rFonts w:ascii="Arial" w:hAnsi="Arial" w:eastAsia="Arial" w:cs="Arial"/>
            <w:b w:val="1"/>
            <w:bCs w:val="1"/>
            <w:strike w:val="0"/>
            <w:dstrike w:val="0"/>
            <w:noProof w:val="0"/>
            <w:sz w:val="24"/>
            <w:szCs w:val="24"/>
            <w:lang w:val="en-US"/>
          </w:rPr>
          <w:t>6</w:t>
        </w:r>
      </w:hyperlink>
    </w:p>
    <w:p w:rsidR="28941511" w:rsidP="7D84FF8E" w:rsidRDefault="28941511" w14:paraId="50949BD5" w14:textId="3B2FB175">
      <w:pPr>
        <w:spacing w:before="0" w:beforeAutospacing="off" w:after="100" w:afterAutospacing="off" w:line="360" w:lineRule="auto"/>
        <w:jc w:val="both"/>
      </w:pPr>
      <w:hyperlink w:anchor="_Toc137393914" r:id="R48d547bba72f407c">
        <w:r w:rsidRPr="7D84FF8E" w:rsidR="28941511">
          <w:rPr>
            <w:rStyle w:val="Hyperlink"/>
            <w:rFonts w:ascii="Arial" w:hAnsi="Arial" w:eastAsia="Arial" w:cs="Arial"/>
            <w:b w:val="1"/>
            <w:bCs w:val="1"/>
            <w:strike w:val="0"/>
            <w:dstrike w:val="0"/>
            <w:noProof w:val="0"/>
            <w:sz w:val="24"/>
            <w:szCs w:val="24"/>
            <w:lang w:val="en-US"/>
          </w:rPr>
          <w:t>Conclusion</w:t>
        </w:r>
        <w:r>
          <w:tab/>
        </w:r>
        <w:r w:rsidRPr="7D84FF8E" w:rsidR="28941511">
          <w:rPr>
            <w:rStyle w:val="Hyperlink"/>
            <w:rFonts w:ascii="Arial" w:hAnsi="Arial" w:eastAsia="Arial" w:cs="Arial"/>
            <w:b w:val="1"/>
            <w:bCs w:val="1"/>
            <w:strike w:val="0"/>
            <w:dstrike w:val="0"/>
            <w:noProof w:val="0"/>
            <w:sz w:val="24"/>
            <w:szCs w:val="24"/>
            <w:lang w:val="en-US"/>
          </w:rPr>
          <w:t>6</w:t>
        </w:r>
      </w:hyperlink>
    </w:p>
    <w:p w:rsidR="28941511" w:rsidP="7D84FF8E" w:rsidRDefault="28941511" w14:paraId="2326504F" w14:textId="3858DE5D">
      <w:pPr>
        <w:spacing w:before="0" w:beforeAutospacing="off" w:after="100" w:afterAutospacing="off" w:line="360" w:lineRule="auto"/>
        <w:jc w:val="both"/>
      </w:pPr>
      <w:hyperlink w:anchor="_Toc137393915" r:id="R5d55d61090114782">
        <w:r w:rsidRPr="7D84FF8E" w:rsidR="28941511">
          <w:rPr>
            <w:rStyle w:val="Hyperlink"/>
            <w:rFonts w:ascii="Arial" w:hAnsi="Arial" w:eastAsia="Arial" w:cs="Arial"/>
            <w:b w:val="1"/>
            <w:bCs w:val="1"/>
            <w:strike w:val="0"/>
            <w:dstrike w:val="0"/>
            <w:noProof w:val="0"/>
            <w:sz w:val="24"/>
            <w:szCs w:val="24"/>
            <w:lang w:val="en-US"/>
          </w:rPr>
          <w:t>Bibliography</w:t>
        </w:r>
        <w:r>
          <w:tab/>
        </w:r>
        <w:r w:rsidRPr="7D84FF8E" w:rsidR="28941511">
          <w:rPr>
            <w:rStyle w:val="Hyperlink"/>
            <w:rFonts w:ascii="Arial" w:hAnsi="Arial" w:eastAsia="Arial" w:cs="Arial"/>
            <w:b w:val="1"/>
            <w:bCs w:val="1"/>
            <w:strike w:val="0"/>
            <w:dstrike w:val="0"/>
            <w:noProof w:val="0"/>
            <w:sz w:val="24"/>
            <w:szCs w:val="24"/>
            <w:lang w:val="en-US"/>
          </w:rPr>
          <w:t>6</w:t>
        </w:r>
      </w:hyperlink>
    </w:p>
    <w:p w:rsidR="28941511" w:rsidP="7D84FF8E" w:rsidRDefault="28941511" w14:paraId="7DE4CD25" w14:textId="7B52C192">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346BB45F" w14:textId="0FBF051A">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4A205F80" w14:textId="2180CB96">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2E4DE165" w14:textId="2647F607">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4EB2A295" w14:textId="0AB062A9">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1633E584" w14:textId="74ADFEAE">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501E5241" w14:textId="0CBD80A5">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55E65A23" w14:textId="2009E16F">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 xml:space="preserve"> </w:t>
      </w:r>
    </w:p>
    <w:p w:rsidR="28941511" w:rsidP="7D84FF8E" w:rsidRDefault="28941511" w14:paraId="2D312C69" w14:textId="2E75D0FC">
      <w:pPr>
        <w:pStyle w:val="Heading1"/>
      </w:pPr>
      <w:r w:rsidRPr="7D84FF8E" w:rsidR="28941511">
        <w:rPr>
          <w:rFonts w:ascii="Arial" w:hAnsi="Arial" w:eastAsia="Arial" w:cs="Arial"/>
          <w:b w:val="1"/>
          <w:bCs w:val="1"/>
          <w:noProof w:val="0"/>
          <w:color w:val="000000" w:themeColor="text1" w:themeTint="FF" w:themeShade="FF"/>
          <w:sz w:val="24"/>
          <w:szCs w:val="24"/>
          <w:lang w:val="en-US"/>
        </w:rPr>
        <w:t xml:space="preserve">Introduction </w:t>
      </w:r>
    </w:p>
    <w:p w:rsidR="28941511" w:rsidP="7D84FF8E" w:rsidRDefault="28941511" w14:paraId="531F9082" w14:textId="210918E2">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One of the barriers to entry into the global hotel sector is a lack of fluency in the target language, however this is being aggressively addressed. The significance of cultural awareness and understanding will be argued for all through the article. Hotel staff will also be presented thing to do and not to do, which will stress the need of overcoming cultural differences and provide them with a set of guidelines to follow (</w:t>
      </w:r>
      <w:r w:rsidRPr="7D84FF8E" w:rsidR="28941511">
        <w:rPr>
          <w:rFonts w:ascii="Arial" w:hAnsi="Arial" w:eastAsia="Arial" w:cs="Arial"/>
          <w:noProof w:val="0"/>
          <w:sz w:val="24"/>
          <w:szCs w:val="24"/>
          <w:lang w:val="en-US"/>
        </w:rPr>
        <w:t>Magazine, 2022</w:t>
      </w:r>
      <w:r w:rsidRPr="7D84FF8E" w:rsidR="28941511">
        <w:rPr>
          <w:rFonts w:ascii="Arial" w:hAnsi="Arial" w:eastAsia="Arial" w:cs="Arial"/>
          <w:noProof w:val="0"/>
          <w:color w:val="000000" w:themeColor="text1" w:themeTint="FF" w:themeShade="FF"/>
          <w:sz w:val="24"/>
          <w:szCs w:val="24"/>
          <w:lang w:val="en-US"/>
        </w:rPr>
        <w:t>). There are significant cultural and linguistic differences between Cuba and Canada, both of which will be taken into account while meeting the needs of hotel guests. Findings from the study will stress the importance of catering to the preferences of Canadian tourists.</w:t>
      </w:r>
    </w:p>
    <w:p w:rsidR="28941511" w:rsidP="7D84FF8E" w:rsidRDefault="28941511" w14:paraId="32A370FA" w14:textId="3422A32A">
      <w:pPr>
        <w:pStyle w:val="Heading1"/>
      </w:pPr>
      <w:r w:rsidRPr="7D84FF8E" w:rsidR="28941511">
        <w:rPr>
          <w:rFonts w:ascii="Arial" w:hAnsi="Arial" w:eastAsia="Arial" w:cs="Arial"/>
          <w:b w:val="1"/>
          <w:bCs w:val="1"/>
          <w:noProof w:val="0"/>
          <w:color w:val="000000" w:themeColor="text1" w:themeTint="FF" w:themeShade="FF"/>
          <w:sz w:val="24"/>
          <w:szCs w:val="24"/>
          <w:lang w:val="en-US"/>
        </w:rPr>
        <w:t xml:space="preserve">Cultural awareness   </w:t>
      </w:r>
    </w:p>
    <w:p w:rsidR="28941511" w:rsidP="7D84FF8E" w:rsidRDefault="28941511" w14:paraId="783272B8" w14:textId="06C8045B">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In order to deliver exceptional service to Canadian tourists, it is imperative for hotel personnel to acquaint themselves with the intricacies of Canadian culture. The Canadian cultural traditions and values that are upheld by the Canadian populace have a significant influence on the current societal landscape. The values hold a prominent position in Canadian culture and are observable in the routine social exchanges of individuals (</w:t>
      </w:r>
      <w:r w:rsidRPr="7D84FF8E" w:rsidR="28941511">
        <w:rPr>
          <w:rFonts w:ascii="Arial" w:hAnsi="Arial" w:eastAsia="Arial" w:cs="Arial"/>
          <w:noProof w:val="0"/>
          <w:sz w:val="24"/>
          <w:szCs w:val="24"/>
          <w:lang w:val="en-US"/>
        </w:rPr>
        <w:t>Magazine, 2022</w:t>
      </w:r>
      <w:r w:rsidRPr="7D84FF8E" w:rsidR="28941511">
        <w:rPr>
          <w:rFonts w:ascii="Arial" w:hAnsi="Arial" w:eastAsia="Arial" w:cs="Arial"/>
          <w:noProof w:val="0"/>
          <w:color w:val="000000" w:themeColor="text1" w:themeTint="FF" w:themeShade="FF"/>
          <w:sz w:val="24"/>
          <w:szCs w:val="24"/>
          <w:lang w:val="en-US"/>
        </w:rPr>
        <w:t xml:space="preserve">). It is imperative to bear in mind that Canadian guests may exhibit a certain degree of extroversion and proficiency in the English language compared to other guests. To ensure comprehension by Canadian visitors, it is recommended to speak at a deliberate pace and pronounce words distinctly. It is advisable to bear in mind the customary practices of the Canadian, including salutations and courteous behavior.       </w:t>
      </w:r>
    </w:p>
    <w:p w:rsidR="28941511" w:rsidP="7D84FF8E" w:rsidRDefault="28941511" w14:paraId="67CF3297" w14:textId="5528437B">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In Cuban hotels, it is mandatory for the employees to adhere to a formal dress code with the aim of upholding the establishment's distinguished image of sophistication. In numerous lodging facilities, complying with the establishment's dress code or wearing a uniform is required (</w:t>
      </w:r>
      <w:r w:rsidRPr="7D84FF8E" w:rsidR="28941511">
        <w:rPr>
          <w:rFonts w:ascii="Arial" w:hAnsi="Arial" w:eastAsia="Arial" w:cs="Arial"/>
          <w:noProof w:val="0"/>
          <w:sz w:val="24"/>
          <w:szCs w:val="24"/>
          <w:lang w:val="en-US"/>
        </w:rPr>
        <w:t>Sesana, et al. 2021</w:t>
      </w:r>
      <w:r w:rsidRPr="7D84FF8E" w:rsidR="28941511">
        <w:rPr>
          <w:rFonts w:ascii="Arial" w:hAnsi="Arial" w:eastAsia="Arial" w:cs="Arial"/>
          <w:noProof w:val="0"/>
          <w:color w:val="000000" w:themeColor="text1" w:themeTint="FF" w:themeShade="FF"/>
          <w:sz w:val="24"/>
          <w:szCs w:val="24"/>
          <w:lang w:val="en-US"/>
        </w:rPr>
        <w:t xml:space="preserve">). The professional appearance of the uniforms serves as a reflection of the hotel's brand and the anticipated level of service. The appropriate attire of staff members contributes to the professional image projected to customers and enhances the overall ambiance of the hotel.   </w:t>
      </w:r>
    </w:p>
    <w:p w:rsidR="28941511" w:rsidP="7D84FF8E" w:rsidRDefault="28941511" w14:paraId="23E3F8C3" w14:textId="3B2AAE90">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Furthermore, the Canadian corporate culture diverges from the Western one with regards to business protocol. It is imperative to consistently exhibit impeccable manners when interacting with individuals in positions of power and demonstrate utmost reverence towards them (</w:t>
      </w:r>
      <w:r w:rsidRPr="7D84FF8E" w:rsidR="28941511">
        <w:rPr>
          <w:rFonts w:ascii="Arial" w:hAnsi="Arial" w:eastAsia="Arial" w:cs="Arial"/>
          <w:noProof w:val="0"/>
          <w:color w:val="222222"/>
          <w:sz w:val="24"/>
          <w:szCs w:val="24"/>
          <w:lang w:val="en-US"/>
        </w:rPr>
        <w:t>Parrinello, et al. 2019</w:t>
      </w:r>
      <w:r w:rsidRPr="7D84FF8E" w:rsidR="28941511">
        <w:rPr>
          <w:rFonts w:ascii="Arial" w:hAnsi="Arial" w:eastAsia="Arial" w:cs="Arial"/>
          <w:noProof w:val="0"/>
          <w:color w:val="000000" w:themeColor="text1" w:themeTint="FF" w:themeShade="FF"/>
          <w:sz w:val="24"/>
          <w:szCs w:val="24"/>
          <w:lang w:val="en-US"/>
        </w:rPr>
        <w:t>). Establishing familiarity with Canadian frevisitors is crucial in fostering trust and mutual respect. It is imperative to engage in face-to-face interactions and exchange professional contact information. The act of presenting a business card with both hands, attentively perusing its contents, and subsequently storing it in a cardholder is widely regarded as a display of exemplary etiquette.</w:t>
      </w:r>
    </w:p>
    <w:p w:rsidR="28941511" w:rsidP="7D84FF8E" w:rsidRDefault="28941511" w14:paraId="5452873E" w14:textId="179FF2EC">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In the realm of Canadian hospitality, particularly within the hotel industry, the significance of salutations and courteous behavior is of utmost importance. It is anticipated that personnel working in the Cuban hospitality industry would extend a warm and amicable reception to patrons. Addressing visitors by their appropriate titles, such as Monsieur (Sir) or Madame (Madam), is a manifestation of respect and an acknowledgement of the formality that characterizes Canadian etiquette (</w:t>
      </w:r>
      <w:r w:rsidRPr="7D84FF8E" w:rsidR="28941511">
        <w:rPr>
          <w:rFonts w:ascii="Arial" w:hAnsi="Arial" w:eastAsia="Arial" w:cs="Arial"/>
          <w:noProof w:val="0"/>
          <w:sz w:val="24"/>
          <w:szCs w:val="24"/>
          <w:lang w:val="en-US"/>
        </w:rPr>
        <w:t>García-Hernández, et al. 2017</w:t>
      </w:r>
      <w:r w:rsidRPr="7D84FF8E" w:rsidR="28941511">
        <w:rPr>
          <w:rFonts w:ascii="Arial" w:hAnsi="Arial" w:eastAsia="Arial" w:cs="Arial"/>
          <w:noProof w:val="0"/>
          <w:color w:val="000000" w:themeColor="text1" w:themeTint="FF" w:themeShade="FF"/>
          <w:sz w:val="24"/>
          <w:szCs w:val="24"/>
          <w:lang w:val="en-US"/>
        </w:rPr>
        <w:t>). The personnel of a lodging establishment in Cuba are required to exhibit a demeanor that conveys genuine concern for the welfare of their guests. Providing hospitality entails actively listening to guests, offering assistance as required, and ensuring a satisfactory overall experience. It is expected that employees exhibit courteous and attentive behavior towards customers consistently, and they are incentivized for their adherence to this expectation.</w:t>
      </w:r>
    </w:p>
    <w:p w:rsidR="28941511" w:rsidP="7D84FF8E" w:rsidRDefault="28941511" w14:paraId="6E2CD2A0" w14:textId="18E5FB14">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The Canadian are widely recognized for their sophisticated dining etiquette, which emphasizes the importance of courteous behavior during meals. For the purpose of ensuring a refined and enjoyable dining experience for guests, it is imperative that Cuban hotel staff possess a comprehensive understanding of dining operations. Frequently observed instances of this phenomenon encompass the practice of serving hors d'oeuvres prior to the principal dish and concluding the meal with a sweet course (</w:t>
      </w:r>
      <w:r w:rsidRPr="7D84FF8E" w:rsidR="28941511">
        <w:rPr>
          <w:rFonts w:ascii="Arial" w:hAnsi="Arial" w:eastAsia="Arial" w:cs="Arial"/>
          <w:noProof w:val="0"/>
          <w:sz w:val="24"/>
          <w:szCs w:val="24"/>
          <w:lang w:val="en-US"/>
        </w:rPr>
        <w:t>De Luca, et al. 2020</w:t>
      </w:r>
      <w:r w:rsidRPr="7D84FF8E" w:rsidR="28941511">
        <w:rPr>
          <w:rFonts w:ascii="Arial" w:hAnsi="Arial" w:eastAsia="Arial" w:cs="Arial"/>
          <w:noProof w:val="0"/>
          <w:color w:val="000000" w:themeColor="text1" w:themeTint="FF" w:themeShade="FF"/>
          <w:sz w:val="24"/>
          <w:szCs w:val="24"/>
          <w:lang w:val="en-US"/>
        </w:rPr>
        <w:t>). Maintaining the quality of service necessitates the utilization of appropriate silverware and serving techniques. Having knowledge of the appropriate wine pairings for different types of cuisine is an excellent method to impress customers and demonstrate the expertise of the restaurant staff. It is imperative to provide attentive service during dinner to ensure that guests feel cared for and comfortable. The aforementioned tasks encompass replenishing the supply of potable water and bread, carrying out inconspicuous dishwashing, and providing responses to inquiries or accommodating any dietary limitations.</w:t>
      </w:r>
    </w:p>
    <w:p w:rsidR="28941511" w:rsidP="7D84FF8E" w:rsidRDefault="28941511" w14:paraId="37B2F377" w14:textId="062085DC">
      <w:pPr>
        <w:pStyle w:val="Heading1"/>
      </w:pPr>
      <w:r w:rsidRPr="7D84FF8E" w:rsidR="28941511">
        <w:rPr>
          <w:rFonts w:ascii="Arial" w:hAnsi="Arial" w:eastAsia="Arial" w:cs="Arial"/>
          <w:b w:val="1"/>
          <w:bCs w:val="1"/>
          <w:noProof w:val="0"/>
          <w:color w:val="000000" w:themeColor="text1" w:themeTint="FF" w:themeShade="FF"/>
          <w:sz w:val="24"/>
          <w:szCs w:val="24"/>
          <w:lang w:val="en-US"/>
        </w:rPr>
        <w:t>Do’s and Don’ts for hotel staff</w:t>
      </w:r>
    </w:p>
    <w:p w:rsidR="28941511" w:rsidP="7D84FF8E" w:rsidRDefault="28941511" w14:paraId="3FAA25A9" w14:textId="64DC9723">
      <w:pPr>
        <w:pStyle w:val="Heading1"/>
      </w:pPr>
      <w:r w:rsidRPr="7D84FF8E" w:rsidR="28941511">
        <w:rPr>
          <w:rFonts w:ascii="Arial" w:hAnsi="Arial" w:eastAsia="Arial" w:cs="Arial"/>
          <w:b w:val="1"/>
          <w:bCs w:val="1"/>
          <w:noProof w:val="0"/>
          <w:color w:val="000000" w:themeColor="text1" w:themeTint="FF" w:themeShade="FF"/>
          <w:sz w:val="24"/>
          <w:szCs w:val="24"/>
          <w:lang w:val="en-US"/>
        </w:rPr>
        <w:t xml:space="preserve">Do’s </w:t>
      </w:r>
    </w:p>
    <w:p w:rsidR="28941511" w:rsidP="7D84FF8E" w:rsidRDefault="28941511" w14:paraId="011EFAC8" w14:textId="10725EE3">
      <w:pPr>
        <w:pStyle w:val="ListParagraph"/>
        <w:numPr>
          <w:ilvl w:val="0"/>
          <w:numId w:val="1"/>
        </w:numPr>
        <w:spacing w:before="0" w:beforeAutospacing="off" w:after="0" w:afterAutospacing="off" w:line="360" w:lineRule="auto"/>
        <w:rPr>
          <w:rFonts w:ascii="Arial" w:hAnsi="Arial" w:eastAsia="Arial" w:cs="Arial"/>
          <w:noProof w:val="0"/>
          <w:color w:val="000000" w:themeColor="text1" w:themeTint="FF" w:themeShade="FF"/>
          <w:sz w:val="24"/>
          <w:szCs w:val="24"/>
          <w:lang w:val="en-US"/>
        </w:rPr>
      </w:pPr>
      <w:r w:rsidRPr="7D84FF8E" w:rsidR="28941511">
        <w:rPr>
          <w:rFonts w:ascii="Arial" w:hAnsi="Arial" w:eastAsia="Arial" w:cs="Arial"/>
          <w:noProof w:val="0"/>
          <w:color w:val="000000" w:themeColor="text1" w:themeTint="FF" w:themeShade="FF"/>
          <w:sz w:val="24"/>
          <w:szCs w:val="24"/>
          <w:lang w:val="en-US"/>
        </w:rPr>
        <w:t>Canadian visitors need time to decide. Canadian visitors appreciate patience since they take their time making choices.</w:t>
      </w:r>
    </w:p>
    <w:p w:rsidR="28941511" w:rsidP="7D84FF8E" w:rsidRDefault="28941511" w14:paraId="3B02A35D" w14:textId="50644521">
      <w:pPr>
        <w:pStyle w:val="ListParagraph"/>
        <w:numPr>
          <w:ilvl w:val="0"/>
          <w:numId w:val="1"/>
        </w:numPr>
        <w:spacing w:before="0" w:beforeAutospacing="off" w:after="0" w:afterAutospacing="off" w:line="360" w:lineRule="auto"/>
        <w:rPr>
          <w:rFonts w:ascii="Arial" w:hAnsi="Arial" w:eastAsia="Arial" w:cs="Arial"/>
          <w:noProof w:val="0"/>
          <w:color w:val="000000" w:themeColor="text1" w:themeTint="FF" w:themeShade="FF"/>
          <w:sz w:val="24"/>
          <w:szCs w:val="24"/>
          <w:lang w:val="en-US"/>
        </w:rPr>
      </w:pPr>
      <w:r w:rsidRPr="7D84FF8E" w:rsidR="28941511">
        <w:rPr>
          <w:rFonts w:ascii="Arial" w:hAnsi="Arial" w:eastAsia="Arial" w:cs="Arial"/>
          <w:noProof w:val="0"/>
          <w:color w:val="000000" w:themeColor="text1" w:themeTint="FF" w:themeShade="FF"/>
          <w:sz w:val="24"/>
          <w:szCs w:val="24"/>
          <w:lang w:val="en-US"/>
        </w:rPr>
        <w:t>Give Canadian visitors plenty of alternatives. This shows Canadian visitors that you appreciate and fulfill their desires (</w:t>
      </w:r>
      <w:r w:rsidRPr="7D84FF8E" w:rsidR="28941511">
        <w:rPr>
          <w:rFonts w:ascii="Arial" w:hAnsi="Arial" w:eastAsia="Arial" w:cs="Arial"/>
          <w:noProof w:val="0"/>
          <w:color w:val="222222"/>
          <w:sz w:val="24"/>
          <w:szCs w:val="24"/>
          <w:lang w:val="en-US"/>
        </w:rPr>
        <w:t>Pelegrín Naranjo, et al. 2022</w:t>
      </w:r>
      <w:r w:rsidRPr="7D84FF8E" w:rsidR="28941511">
        <w:rPr>
          <w:rFonts w:ascii="Arial" w:hAnsi="Arial" w:eastAsia="Arial" w:cs="Arial"/>
          <w:noProof w:val="0"/>
          <w:color w:val="000000" w:themeColor="text1" w:themeTint="FF" w:themeShade="FF"/>
          <w:sz w:val="24"/>
          <w:szCs w:val="24"/>
          <w:lang w:val="en-US"/>
        </w:rPr>
        <w:t>).</w:t>
      </w:r>
    </w:p>
    <w:p w:rsidR="28941511" w:rsidP="7D84FF8E" w:rsidRDefault="28941511" w14:paraId="4A74EF2E" w14:textId="05093944">
      <w:pPr>
        <w:pStyle w:val="ListParagraph"/>
        <w:numPr>
          <w:ilvl w:val="0"/>
          <w:numId w:val="1"/>
        </w:numPr>
        <w:spacing w:before="0" w:beforeAutospacing="off" w:after="0" w:afterAutospacing="off" w:line="360" w:lineRule="auto"/>
        <w:rPr>
          <w:rFonts w:ascii="Arial" w:hAnsi="Arial" w:eastAsia="Arial" w:cs="Arial"/>
          <w:noProof w:val="0"/>
          <w:color w:val="000000" w:themeColor="text1" w:themeTint="FF" w:themeShade="FF"/>
          <w:sz w:val="24"/>
          <w:szCs w:val="24"/>
          <w:lang w:val="en-US"/>
        </w:rPr>
      </w:pPr>
      <w:r w:rsidRPr="7D84FF8E" w:rsidR="28941511">
        <w:rPr>
          <w:rFonts w:ascii="Arial" w:hAnsi="Arial" w:eastAsia="Arial" w:cs="Arial"/>
          <w:noProof w:val="0"/>
          <w:color w:val="000000" w:themeColor="text1" w:themeTint="FF" w:themeShade="FF"/>
          <w:sz w:val="24"/>
          <w:szCs w:val="24"/>
          <w:lang w:val="en-US"/>
        </w:rPr>
        <w:t>Canadian visitors deserve privacy. Canadian visitors love privacy, so be kind.</w:t>
      </w:r>
    </w:p>
    <w:p w:rsidR="28941511" w:rsidP="7D84FF8E" w:rsidRDefault="28941511" w14:paraId="48EBF6E5" w14:textId="631F366E">
      <w:pPr>
        <w:pStyle w:val="ListParagraph"/>
        <w:numPr>
          <w:ilvl w:val="0"/>
          <w:numId w:val="1"/>
        </w:numPr>
        <w:spacing w:before="0" w:beforeAutospacing="off" w:after="0" w:afterAutospacing="off" w:line="360" w:lineRule="auto"/>
        <w:rPr>
          <w:rFonts w:ascii="Arial" w:hAnsi="Arial" w:eastAsia="Arial" w:cs="Arial"/>
          <w:noProof w:val="0"/>
          <w:color w:val="000000" w:themeColor="text1" w:themeTint="FF" w:themeShade="FF"/>
          <w:sz w:val="24"/>
          <w:szCs w:val="24"/>
          <w:lang w:val="en-US"/>
        </w:rPr>
      </w:pPr>
      <w:r w:rsidRPr="7D84FF8E" w:rsidR="28941511">
        <w:rPr>
          <w:rFonts w:ascii="Arial" w:hAnsi="Arial" w:eastAsia="Arial" w:cs="Arial"/>
          <w:noProof w:val="0"/>
          <w:color w:val="000000" w:themeColor="text1" w:themeTint="FF" w:themeShade="FF"/>
          <w:sz w:val="24"/>
          <w:szCs w:val="24"/>
          <w:lang w:val="en-US"/>
        </w:rPr>
        <w:t>Give Canadian visitors familiar meals. This shows Canadian visitors that you understand their culture and will accommodate their dietary preferences.</w:t>
      </w:r>
    </w:p>
    <w:p w:rsidR="28941511" w:rsidP="7D84FF8E" w:rsidRDefault="28941511" w14:paraId="16045424" w14:textId="3C045B52">
      <w:pPr>
        <w:pStyle w:val="Heading1"/>
      </w:pPr>
      <w:r w:rsidRPr="7D84FF8E" w:rsidR="28941511">
        <w:rPr>
          <w:rFonts w:ascii="Arial" w:hAnsi="Arial" w:eastAsia="Arial" w:cs="Arial"/>
          <w:b w:val="1"/>
          <w:bCs w:val="1"/>
          <w:noProof w:val="0"/>
          <w:color w:val="000000" w:themeColor="text1" w:themeTint="FF" w:themeShade="FF"/>
          <w:sz w:val="24"/>
          <w:szCs w:val="24"/>
          <w:lang w:val="en-US"/>
        </w:rPr>
        <w:t xml:space="preserve">Don’ts </w:t>
      </w:r>
    </w:p>
    <w:p w:rsidR="28941511" w:rsidP="7D84FF8E" w:rsidRDefault="28941511" w14:paraId="45067375" w14:textId="1A731E02">
      <w:pPr>
        <w:pStyle w:val="ListParagraph"/>
        <w:numPr>
          <w:ilvl w:val="0"/>
          <w:numId w:val="5"/>
        </w:numPr>
        <w:spacing w:before="0" w:beforeAutospacing="off" w:after="0" w:afterAutospacing="off" w:line="360" w:lineRule="auto"/>
        <w:rPr>
          <w:rFonts w:ascii="Arial" w:hAnsi="Arial" w:eastAsia="Arial" w:cs="Arial"/>
          <w:noProof w:val="0"/>
          <w:color w:val="000000" w:themeColor="text1" w:themeTint="FF" w:themeShade="FF"/>
          <w:sz w:val="24"/>
          <w:szCs w:val="24"/>
          <w:lang w:val="en-US"/>
        </w:rPr>
      </w:pPr>
      <w:r w:rsidRPr="7D84FF8E" w:rsidR="28941511">
        <w:rPr>
          <w:rFonts w:ascii="Arial" w:hAnsi="Arial" w:eastAsia="Arial" w:cs="Arial"/>
          <w:noProof w:val="0"/>
          <w:color w:val="000000" w:themeColor="text1" w:themeTint="FF" w:themeShade="FF"/>
          <w:sz w:val="24"/>
          <w:szCs w:val="24"/>
          <w:lang w:val="en-US"/>
        </w:rPr>
        <w:t xml:space="preserve">Give Canadian visitors plenty of alternatives. This shows Canadian visitors that you appreciate and fulfill their desires. Canadian visitors may feel insulted if you provide few alternatives. </w:t>
      </w:r>
    </w:p>
    <w:p w:rsidR="28941511" w:rsidP="7D84FF8E" w:rsidRDefault="28941511" w14:paraId="280EB04B" w14:textId="432A379F">
      <w:pPr>
        <w:pStyle w:val="ListParagraph"/>
        <w:numPr>
          <w:ilvl w:val="0"/>
          <w:numId w:val="5"/>
        </w:numPr>
        <w:spacing w:before="0" w:beforeAutospacing="off" w:after="0" w:afterAutospacing="off" w:line="360" w:lineRule="auto"/>
        <w:rPr>
          <w:rFonts w:ascii="Arial" w:hAnsi="Arial" w:eastAsia="Arial" w:cs="Arial"/>
          <w:noProof w:val="0"/>
          <w:color w:val="000000" w:themeColor="text1" w:themeTint="FF" w:themeShade="FF"/>
          <w:sz w:val="24"/>
          <w:szCs w:val="24"/>
          <w:lang w:val="en-US"/>
        </w:rPr>
      </w:pPr>
      <w:r w:rsidRPr="7D84FF8E" w:rsidR="28941511">
        <w:rPr>
          <w:rFonts w:ascii="Arial" w:hAnsi="Arial" w:eastAsia="Arial" w:cs="Arial"/>
          <w:noProof w:val="0"/>
          <w:color w:val="000000" w:themeColor="text1" w:themeTint="FF" w:themeShade="FF"/>
          <w:sz w:val="24"/>
          <w:szCs w:val="24"/>
          <w:lang w:val="en-US"/>
        </w:rPr>
        <w:t xml:space="preserve">Respect Canadian visitors' privacy. Canadian visitors love privacy, so be kind. Canadian visitors may feel insulted if you intrude their privacy. </w:t>
      </w:r>
    </w:p>
    <w:p w:rsidR="28941511" w:rsidP="7D84FF8E" w:rsidRDefault="28941511" w14:paraId="3C14AB9F" w14:textId="415983A1">
      <w:pPr>
        <w:pStyle w:val="ListParagraph"/>
        <w:numPr>
          <w:ilvl w:val="0"/>
          <w:numId w:val="5"/>
        </w:numPr>
        <w:spacing w:before="0" w:beforeAutospacing="off" w:after="0" w:afterAutospacing="off" w:line="360" w:lineRule="auto"/>
        <w:rPr>
          <w:rFonts w:ascii="Arial" w:hAnsi="Arial" w:eastAsia="Arial" w:cs="Arial"/>
          <w:noProof w:val="0"/>
          <w:color w:val="000000" w:themeColor="text1" w:themeTint="FF" w:themeShade="FF"/>
          <w:sz w:val="24"/>
          <w:szCs w:val="24"/>
          <w:lang w:val="en-US"/>
        </w:rPr>
      </w:pPr>
      <w:r w:rsidRPr="7D84FF8E" w:rsidR="28941511">
        <w:rPr>
          <w:rFonts w:ascii="Arial" w:hAnsi="Arial" w:eastAsia="Arial" w:cs="Arial"/>
          <w:noProof w:val="0"/>
          <w:color w:val="000000" w:themeColor="text1" w:themeTint="FF" w:themeShade="FF"/>
          <w:sz w:val="24"/>
          <w:szCs w:val="24"/>
          <w:lang w:val="en-US"/>
        </w:rPr>
        <w:t>Canadian guests in your hotel should be comfortable and have all they require. This will show Canadian visitors that you care about them and want to assist. Canadian visitors may feel mistreated and unwanted if they feel uncomfortable or like a burden (</w:t>
      </w:r>
      <w:r w:rsidRPr="7D84FF8E" w:rsidR="28941511">
        <w:rPr>
          <w:rFonts w:ascii="Arial" w:hAnsi="Arial" w:eastAsia="Arial" w:cs="Arial"/>
          <w:noProof w:val="0"/>
          <w:sz w:val="24"/>
          <w:szCs w:val="24"/>
          <w:lang w:val="en-US"/>
        </w:rPr>
        <w:t>Windon, 2020</w:t>
      </w:r>
      <w:r w:rsidRPr="7D84FF8E" w:rsidR="28941511">
        <w:rPr>
          <w:rFonts w:ascii="Arial" w:hAnsi="Arial" w:eastAsia="Arial" w:cs="Arial"/>
          <w:noProof w:val="0"/>
          <w:color w:val="000000" w:themeColor="text1" w:themeTint="FF" w:themeShade="FF"/>
          <w:sz w:val="24"/>
          <w:szCs w:val="24"/>
          <w:lang w:val="en-US"/>
        </w:rPr>
        <w:t>).</w:t>
      </w:r>
    </w:p>
    <w:p w:rsidR="28941511" w:rsidP="7D84FF8E" w:rsidRDefault="28941511" w14:paraId="02111924" w14:textId="0530CC07">
      <w:pPr>
        <w:pStyle w:val="Heading1"/>
      </w:pPr>
      <w:r w:rsidRPr="7D84FF8E" w:rsidR="28941511">
        <w:rPr>
          <w:rFonts w:ascii="Arial" w:hAnsi="Arial" w:eastAsia="Arial" w:cs="Arial"/>
          <w:b w:val="1"/>
          <w:bCs w:val="1"/>
          <w:noProof w:val="0"/>
          <w:color w:val="000000" w:themeColor="text1" w:themeTint="FF" w:themeShade="FF"/>
          <w:sz w:val="24"/>
          <w:szCs w:val="24"/>
          <w:lang w:val="en-US"/>
        </w:rPr>
        <w:t xml:space="preserve">Conclusion </w:t>
      </w:r>
    </w:p>
    <w:p w:rsidR="28941511" w:rsidP="7D84FF8E" w:rsidRDefault="28941511" w14:paraId="4589CDEC" w14:textId="57CB2F3B">
      <w:pPr>
        <w:spacing w:before="0" w:beforeAutospacing="off" w:after="160" w:afterAutospacing="off" w:line="360" w:lineRule="auto"/>
        <w:jc w:val="both"/>
      </w:pPr>
      <w:r w:rsidRPr="7D84FF8E" w:rsidR="28941511">
        <w:rPr>
          <w:rFonts w:ascii="Arial" w:hAnsi="Arial" w:eastAsia="Arial" w:cs="Arial"/>
          <w:noProof w:val="0"/>
          <w:color w:val="000000" w:themeColor="text1" w:themeTint="FF" w:themeShade="FF"/>
          <w:sz w:val="24"/>
          <w:szCs w:val="24"/>
          <w:lang w:val="en-US"/>
        </w:rPr>
        <w:t>The research has emphasized the significance of possessing cultural and sensitive intelligence in order to effectively cater to guest services from foreign nations. Canada has placed significant emphasis on the extensive cultural differences that are present within its borders. The manuscript encompasses a diverse range of hotel departments and provides recommendations regarding the appropriate and inappropriate behaviors that employees should exhibit within those departments.</w:t>
      </w:r>
    </w:p>
    <w:p w:rsidR="7D84FF8E" w:rsidP="7D84FF8E" w:rsidRDefault="7D84FF8E" w14:paraId="0E53D39A" w14:textId="3E09F35D">
      <w:pPr>
        <w:pStyle w:val="Heading1"/>
        <w:rPr>
          <w:rFonts w:ascii="Arial" w:hAnsi="Arial" w:eastAsia="Arial" w:cs="Arial"/>
          <w:b w:val="1"/>
          <w:bCs w:val="1"/>
          <w:noProof w:val="0"/>
          <w:color w:val="000000" w:themeColor="text1" w:themeTint="FF" w:themeShade="FF"/>
          <w:sz w:val="24"/>
          <w:szCs w:val="24"/>
          <w:lang w:val="en-US"/>
        </w:rPr>
      </w:pPr>
    </w:p>
    <w:p w:rsidR="7D84FF8E" w:rsidP="7D84FF8E" w:rsidRDefault="7D84FF8E" w14:paraId="3A25255B" w14:textId="7459A4AD">
      <w:pPr>
        <w:pStyle w:val="Heading1"/>
        <w:rPr>
          <w:rFonts w:ascii="Arial" w:hAnsi="Arial" w:eastAsia="Arial" w:cs="Arial"/>
          <w:b w:val="1"/>
          <w:bCs w:val="1"/>
          <w:noProof w:val="0"/>
          <w:color w:val="000000" w:themeColor="text1" w:themeTint="FF" w:themeShade="FF"/>
          <w:sz w:val="24"/>
          <w:szCs w:val="24"/>
          <w:lang w:val="en-US"/>
        </w:rPr>
      </w:pPr>
    </w:p>
    <w:p w:rsidR="7D84FF8E" w:rsidP="7D84FF8E" w:rsidRDefault="7D84FF8E" w14:paraId="1FB077C5" w14:textId="4D205C39">
      <w:pPr>
        <w:pStyle w:val="Heading1"/>
        <w:rPr>
          <w:rFonts w:ascii="Arial" w:hAnsi="Arial" w:eastAsia="Arial" w:cs="Arial"/>
          <w:b w:val="1"/>
          <w:bCs w:val="1"/>
          <w:noProof w:val="0"/>
          <w:color w:val="000000" w:themeColor="text1" w:themeTint="FF" w:themeShade="FF"/>
          <w:sz w:val="24"/>
          <w:szCs w:val="24"/>
          <w:lang w:val="en-US"/>
        </w:rPr>
      </w:pPr>
    </w:p>
    <w:p w:rsidR="7D84FF8E" w:rsidP="7D84FF8E" w:rsidRDefault="7D84FF8E" w14:paraId="2CD0E0E4" w14:textId="4C4F862F">
      <w:pPr>
        <w:pStyle w:val="Heading1"/>
        <w:rPr>
          <w:rFonts w:ascii="Arial" w:hAnsi="Arial" w:eastAsia="Arial" w:cs="Arial"/>
          <w:b w:val="1"/>
          <w:bCs w:val="1"/>
          <w:noProof w:val="0"/>
          <w:color w:val="000000" w:themeColor="text1" w:themeTint="FF" w:themeShade="FF"/>
          <w:sz w:val="24"/>
          <w:szCs w:val="24"/>
          <w:lang w:val="en-US"/>
        </w:rPr>
      </w:pPr>
    </w:p>
    <w:p w:rsidR="7D84FF8E" w:rsidP="7D84FF8E" w:rsidRDefault="7D84FF8E" w14:paraId="236D9714" w14:textId="6DE0BDA2">
      <w:pPr>
        <w:pStyle w:val="Heading1"/>
        <w:rPr>
          <w:rFonts w:ascii="Arial" w:hAnsi="Arial" w:eastAsia="Arial" w:cs="Arial"/>
          <w:b w:val="1"/>
          <w:bCs w:val="1"/>
          <w:noProof w:val="0"/>
          <w:color w:val="000000" w:themeColor="text1" w:themeTint="FF" w:themeShade="FF"/>
          <w:sz w:val="24"/>
          <w:szCs w:val="24"/>
          <w:lang w:val="en-US"/>
        </w:rPr>
      </w:pPr>
    </w:p>
    <w:p w:rsidR="7D84FF8E" w:rsidP="7D84FF8E" w:rsidRDefault="7D84FF8E" w14:paraId="475769AC" w14:textId="26BF88FF">
      <w:pPr>
        <w:pStyle w:val="Heading1"/>
        <w:rPr>
          <w:rFonts w:ascii="Arial" w:hAnsi="Arial" w:eastAsia="Arial" w:cs="Arial"/>
          <w:b w:val="1"/>
          <w:bCs w:val="1"/>
          <w:noProof w:val="0"/>
          <w:color w:val="000000" w:themeColor="text1" w:themeTint="FF" w:themeShade="FF"/>
          <w:sz w:val="24"/>
          <w:szCs w:val="24"/>
          <w:lang w:val="en-US"/>
        </w:rPr>
      </w:pPr>
    </w:p>
    <w:p w:rsidR="7D84FF8E" w:rsidP="7D84FF8E" w:rsidRDefault="7D84FF8E" w14:paraId="1A0D85A4" w14:textId="06E3E515">
      <w:pPr>
        <w:pStyle w:val="Heading1"/>
        <w:rPr>
          <w:rFonts w:ascii="Arial" w:hAnsi="Arial" w:eastAsia="Arial" w:cs="Arial"/>
          <w:b w:val="1"/>
          <w:bCs w:val="1"/>
          <w:noProof w:val="0"/>
          <w:color w:val="000000" w:themeColor="text1" w:themeTint="FF" w:themeShade="FF"/>
          <w:sz w:val="24"/>
          <w:szCs w:val="24"/>
          <w:lang w:val="en-US"/>
        </w:rPr>
      </w:pPr>
    </w:p>
    <w:p w:rsidR="7D84FF8E" w:rsidP="7D84FF8E" w:rsidRDefault="7D84FF8E" w14:paraId="78EB2B4A" w14:textId="0F9B2B6D">
      <w:pPr>
        <w:pStyle w:val="Heading1"/>
        <w:rPr>
          <w:rFonts w:ascii="Arial" w:hAnsi="Arial" w:eastAsia="Arial" w:cs="Arial"/>
          <w:b w:val="1"/>
          <w:bCs w:val="1"/>
          <w:noProof w:val="0"/>
          <w:color w:val="000000" w:themeColor="text1" w:themeTint="FF" w:themeShade="FF"/>
          <w:sz w:val="24"/>
          <w:szCs w:val="24"/>
          <w:lang w:val="en-US"/>
        </w:rPr>
      </w:pPr>
    </w:p>
    <w:p w:rsidR="28941511" w:rsidP="7D84FF8E" w:rsidRDefault="28941511" w14:paraId="15891262" w14:textId="1C3325AE">
      <w:pPr>
        <w:pStyle w:val="Heading1"/>
      </w:pPr>
      <w:r w:rsidRPr="7D84FF8E" w:rsidR="28941511">
        <w:rPr>
          <w:rFonts w:ascii="Arial" w:hAnsi="Arial" w:eastAsia="Arial" w:cs="Arial"/>
          <w:b w:val="1"/>
          <w:bCs w:val="1"/>
          <w:noProof w:val="0"/>
          <w:color w:val="000000" w:themeColor="text1" w:themeTint="FF" w:themeShade="FF"/>
          <w:sz w:val="24"/>
          <w:szCs w:val="24"/>
          <w:lang w:val="en-US"/>
        </w:rPr>
        <w:t>Bibliography</w:t>
      </w:r>
    </w:p>
    <w:p w:rsidR="28941511" w:rsidP="7D84FF8E" w:rsidRDefault="28941511" w14:paraId="0727D55C" w14:textId="5AE86507">
      <w:pPr>
        <w:spacing w:before="0" w:beforeAutospacing="off" w:after="160" w:afterAutospacing="off" w:line="360" w:lineRule="auto"/>
        <w:ind w:left="720" w:hanging="720"/>
        <w:jc w:val="both"/>
      </w:pPr>
      <w:r w:rsidRPr="7D84FF8E" w:rsidR="28941511">
        <w:rPr>
          <w:rFonts w:ascii="Arial" w:hAnsi="Arial" w:eastAsia="Arial" w:cs="Arial"/>
          <w:noProof w:val="0"/>
          <w:sz w:val="24"/>
          <w:szCs w:val="24"/>
          <w:lang w:val="en-US"/>
        </w:rPr>
        <w:t>De Luca, G., Shirvani Dastgerdi, A., Francini, C. and Liberatore, G., 2020. Sustainable cultural heritage planning and management of over-tourism in art cities: Lessons from atlas world heritage. Sustainability, 12(9), p.3929</w:t>
      </w:r>
    </w:p>
    <w:p w:rsidR="28941511" w:rsidP="7D84FF8E" w:rsidRDefault="28941511" w14:paraId="466465CA" w14:textId="16ADDC03">
      <w:pPr>
        <w:spacing w:before="0" w:beforeAutospacing="off" w:after="160" w:afterAutospacing="off" w:line="360" w:lineRule="auto"/>
        <w:ind w:left="720" w:hanging="720"/>
        <w:jc w:val="both"/>
      </w:pPr>
      <w:r w:rsidRPr="7D84FF8E" w:rsidR="28941511">
        <w:rPr>
          <w:rFonts w:ascii="Arial" w:hAnsi="Arial" w:eastAsia="Arial" w:cs="Arial"/>
          <w:noProof w:val="0"/>
          <w:sz w:val="24"/>
          <w:szCs w:val="24"/>
          <w:lang w:val="en-US"/>
        </w:rPr>
        <w:t>García-Hernández, M., De la Calle-Vaquero, M. and Yubero, C., 2017. Cultural heritage and urban tourism: Historic city centres under pressure. Sustainability, 9(8), p.1346.</w:t>
      </w:r>
    </w:p>
    <w:p w:rsidR="28941511" w:rsidP="7D84FF8E" w:rsidRDefault="28941511" w14:paraId="58B30485" w14:textId="24BCDFCA">
      <w:pPr>
        <w:spacing w:before="0" w:beforeAutospacing="off" w:after="160" w:afterAutospacing="off" w:line="360" w:lineRule="auto"/>
        <w:ind w:left="720" w:hanging="720"/>
        <w:jc w:val="both"/>
      </w:pPr>
      <w:r w:rsidRPr="7D84FF8E" w:rsidR="28941511">
        <w:rPr>
          <w:rFonts w:ascii="Arial" w:hAnsi="Arial" w:eastAsia="Arial" w:cs="Arial"/>
          <w:noProof w:val="0"/>
          <w:sz w:val="24"/>
          <w:szCs w:val="24"/>
          <w:lang w:val="en-US"/>
        </w:rPr>
        <w:t xml:space="preserve">Magazine, B. (2022, January 6). The Importance Of Cultural Intelligence And Sensitivity In Leadership. Brainz Magazine. </w:t>
      </w:r>
      <w:hyperlink r:id="Rbd52525b74354f51">
        <w:r w:rsidRPr="7D84FF8E" w:rsidR="28941511">
          <w:rPr>
            <w:rStyle w:val="Hyperlink"/>
            <w:rFonts w:ascii="Arial" w:hAnsi="Arial" w:eastAsia="Arial" w:cs="Arial"/>
            <w:strike w:val="0"/>
            <w:dstrike w:val="0"/>
            <w:noProof w:val="0"/>
            <w:sz w:val="24"/>
            <w:szCs w:val="24"/>
            <w:lang w:val="en-US"/>
          </w:rPr>
          <w:t>https://www.brainzmagazine.com/post/the-importance-ofcultural-intelligence-and-sensitivity-in-leadership</w:t>
        </w:r>
      </w:hyperlink>
    </w:p>
    <w:p w:rsidR="28941511" w:rsidP="7D84FF8E" w:rsidRDefault="28941511" w14:paraId="6228F997" w14:textId="78297EE6">
      <w:pPr>
        <w:spacing w:before="0" w:beforeAutospacing="off" w:after="160" w:afterAutospacing="off" w:line="360" w:lineRule="auto"/>
        <w:ind w:left="720" w:hanging="720"/>
        <w:jc w:val="both"/>
      </w:pPr>
      <w:r w:rsidRPr="7D84FF8E" w:rsidR="28941511">
        <w:rPr>
          <w:rFonts w:ascii="Arial" w:hAnsi="Arial" w:eastAsia="Arial" w:cs="Arial"/>
          <w:noProof w:val="0"/>
          <w:color w:val="222222"/>
          <w:sz w:val="24"/>
          <w:szCs w:val="24"/>
          <w:lang w:val="en-US"/>
        </w:rPr>
        <w:t xml:space="preserve">Parrinello, S., Picchio, F., De Marco, R. and Dell'Amico, A., 2019. Documenting The Cultural Heritage Routes. The Creation Of Informative Models Of Historical Russian Churches On Upper Kama Region. </w:t>
      </w:r>
      <w:r w:rsidRPr="7D84FF8E" w:rsidR="28941511">
        <w:rPr>
          <w:rFonts w:ascii="Arial" w:hAnsi="Arial" w:eastAsia="Arial" w:cs="Arial"/>
          <w:i w:val="1"/>
          <w:iCs w:val="1"/>
          <w:noProof w:val="0"/>
          <w:color w:val="222222"/>
          <w:sz w:val="24"/>
          <w:szCs w:val="24"/>
          <w:lang w:val="en-US"/>
        </w:rPr>
        <w:t>International Archives of the Photogrammetry, Remote Sensing &amp; Spatial Information Sciences</w:t>
      </w:r>
      <w:r w:rsidRPr="7D84FF8E" w:rsidR="28941511">
        <w:rPr>
          <w:rFonts w:ascii="Arial" w:hAnsi="Arial" w:eastAsia="Arial" w:cs="Arial"/>
          <w:noProof w:val="0"/>
          <w:color w:val="222222"/>
          <w:sz w:val="24"/>
          <w:szCs w:val="24"/>
          <w:lang w:val="en-US"/>
        </w:rPr>
        <w:t>.</w:t>
      </w:r>
    </w:p>
    <w:p w:rsidR="28941511" w:rsidP="7D84FF8E" w:rsidRDefault="28941511" w14:paraId="10660C92" w14:textId="45677018">
      <w:pPr>
        <w:spacing w:before="0" w:beforeAutospacing="off" w:after="160" w:afterAutospacing="off" w:line="360" w:lineRule="auto"/>
        <w:ind w:left="720" w:hanging="720"/>
        <w:jc w:val="both"/>
      </w:pPr>
      <w:r w:rsidRPr="7D84FF8E" w:rsidR="28941511">
        <w:rPr>
          <w:rFonts w:ascii="Arial" w:hAnsi="Arial" w:eastAsia="Arial" w:cs="Arial"/>
          <w:noProof w:val="0"/>
          <w:color w:val="222222"/>
          <w:sz w:val="24"/>
          <w:szCs w:val="24"/>
          <w:lang w:val="en-US"/>
        </w:rPr>
        <w:t xml:space="preserve">Pelegrín Naranjo, L., Pelegrín Entenza, N. and Vázquez Pérez, A., 2022. An analysis of tourism demand as a projection from the destination towards a sustainable future: The case of trinidad. </w:t>
      </w:r>
      <w:r w:rsidRPr="7D84FF8E" w:rsidR="28941511">
        <w:rPr>
          <w:rFonts w:ascii="Arial" w:hAnsi="Arial" w:eastAsia="Arial" w:cs="Arial"/>
          <w:i w:val="1"/>
          <w:iCs w:val="1"/>
          <w:noProof w:val="0"/>
          <w:color w:val="222222"/>
          <w:sz w:val="24"/>
          <w:szCs w:val="24"/>
          <w:lang w:val="en-US"/>
        </w:rPr>
        <w:t>Sustainability</w:t>
      </w:r>
      <w:r w:rsidRPr="7D84FF8E" w:rsidR="28941511">
        <w:rPr>
          <w:rFonts w:ascii="Arial" w:hAnsi="Arial" w:eastAsia="Arial" w:cs="Arial"/>
          <w:noProof w:val="0"/>
          <w:color w:val="222222"/>
          <w:sz w:val="24"/>
          <w:szCs w:val="24"/>
          <w:lang w:val="en-US"/>
        </w:rPr>
        <w:t xml:space="preserve">, </w:t>
      </w:r>
      <w:r w:rsidRPr="7D84FF8E" w:rsidR="28941511">
        <w:rPr>
          <w:rFonts w:ascii="Arial" w:hAnsi="Arial" w:eastAsia="Arial" w:cs="Arial"/>
          <w:i w:val="1"/>
          <w:iCs w:val="1"/>
          <w:noProof w:val="0"/>
          <w:color w:val="222222"/>
          <w:sz w:val="24"/>
          <w:szCs w:val="24"/>
          <w:lang w:val="en-US"/>
        </w:rPr>
        <w:t>14</w:t>
      </w:r>
      <w:r w:rsidRPr="7D84FF8E" w:rsidR="28941511">
        <w:rPr>
          <w:rFonts w:ascii="Arial" w:hAnsi="Arial" w:eastAsia="Arial" w:cs="Arial"/>
          <w:noProof w:val="0"/>
          <w:color w:val="222222"/>
          <w:sz w:val="24"/>
          <w:szCs w:val="24"/>
          <w:lang w:val="en-US"/>
        </w:rPr>
        <w:t>(9), p.5639.</w:t>
      </w:r>
    </w:p>
    <w:p w:rsidR="28941511" w:rsidP="7D84FF8E" w:rsidRDefault="28941511" w14:paraId="0EDBF1AE" w14:textId="294632A8">
      <w:pPr>
        <w:spacing w:before="0" w:beforeAutospacing="off" w:after="160" w:afterAutospacing="off" w:line="360" w:lineRule="auto"/>
        <w:ind w:left="720" w:hanging="720"/>
        <w:jc w:val="both"/>
      </w:pPr>
      <w:r w:rsidRPr="7D84FF8E" w:rsidR="28941511">
        <w:rPr>
          <w:rFonts w:ascii="Arial" w:hAnsi="Arial" w:eastAsia="Arial" w:cs="Arial"/>
          <w:noProof w:val="0"/>
          <w:sz w:val="24"/>
          <w:szCs w:val="24"/>
          <w:lang w:val="en-US"/>
        </w:rPr>
        <w:t>Sesana, E., Gagnon, A.S., Ciantelli, C., Cassar, J. and Hughes, J.J., 2021. Climate change impacts on cultural heritage: A literature review. Wiley Interdisciplinary Reviews: Climate Change, 12(4), p.e710.</w:t>
      </w:r>
    </w:p>
    <w:p w:rsidR="28941511" w:rsidP="7D84FF8E" w:rsidRDefault="28941511" w14:paraId="6BB44E4F" w14:textId="2A45D2CD">
      <w:pPr>
        <w:spacing w:before="0" w:beforeAutospacing="off" w:after="160" w:afterAutospacing="off" w:line="360" w:lineRule="auto"/>
        <w:ind w:left="720" w:hanging="720"/>
        <w:jc w:val="both"/>
      </w:pPr>
      <w:r w:rsidRPr="7D84FF8E" w:rsidR="28941511">
        <w:rPr>
          <w:rFonts w:ascii="Arial" w:hAnsi="Arial" w:eastAsia="Arial" w:cs="Arial"/>
          <w:noProof w:val="0"/>
          <w:sz w:val="24"/>
          <w:szCs w:val="24"/>
          <w:lang w:val="en-US"/>
        </w:rPr>
        <w:t xml:space="preserve">Windon, S. (2020). Cultural Intelligence in the Workplace. Psu.edu. </w:t>
      </w:r>
      <w:hyperlink w:anchor=":~:text=Cultural" r:id="R7275b90faf7c4864">
        <w:r w:rsidRPr="7D84FF8E" w:rsidR="28941511">
          <w:rPr>
            <w:rStyle w:val="Hyperlink"/>
            <w:rFonts w:ascii="Arial" w:hAnsi="Arial" w:eastAsia="Arial" w:cs="Arial"/>
            <w:noProof w:val="0"/>
            <w:sz w:val="24"/>
            <w:szCs w:val="24"/>
            <w:lang w:val="en-US"/>
          </w:rPr>
          <w:t>https://extension.psu.edu/cultural-intelligence-in-the-workplace#:~:text=Cultural</w:t>
        </w:r>
      </w:hyperlink>
      <w:r w:rsidRPr="7D84FF8E" w:rsidR="28941511">
        <w:rPr>
          <w:rFonts w:ascii="Arial" w:hAnsi="Arial" w:eastAsia="Arial" w:cs="Arial"/>
          <w:noProof w:val="0"/>
          <w:sz w:val="24"/>
          <w:szCs w:val="24"/>
          <w:lang w:val="en-US"/>
        </w:rPr>
        <w:t xml:space="preserve"> %20intelligence%20(CQ)%20is%20an</w:t>
      </w:r>
    </w:p>
    <w:p w:rsidR="7D84FF8E" w:rsidP="7D84FF8E" w:rsidRDefault="7D84FF8E" w14:paraId="53882A38" w14:textId="21E547D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116733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7fef4c2"/>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3fdfc1e"/>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2a446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87c05fe"/>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135efd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b9da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5b6e8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F81666"/>
    <w:rsid w:val="0C4293DE"/>
    <w:rsid w:val="11AC8A27"/>
    <w:rsid w:val="125D59A5"/>
    <w:rsid w:val="250310C3"/>
    <w:rsid w:val="28941511"/>
    <w:rsid w:val="31C86B6E"/>
    <w:rsid w:val="4A3556A2"/>
    <w:rsid w:val="4D2540B3"/>
    <w:rsid w:val="61518E87"/>
    <w:rsid w:val="62ED5EE8"/>
    <w:rsid w:val="7119086F"/>
    <w:rsid w:val="73DE1D48"/>
    <w:rsid w:val="77F81666"/>
    <w:rsid w:val="7D84F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81666"/>
  <w15:chartTrackingRefBased/>
  <w15:docId w15:val="{2FB7AA19-62D9-4C37-A608-DB4CFF47E0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c-word-edit.officeapps.live.com/we/wordeditorframe.aspx?new=1&amp;ui=en-GB&amp;rs=en-GB&amp;wdorigin=OFFICECOM-WEB.START.NEW-INSTANT&amp;wdprevioussessionsrc=HarmonyWeb&amp;wdprevioussession=3d4f83e4-6333-1f66-eb25-9f05d5a929e0&amp;wdenableroaming=1&amp;wdfr=1&amp;mscc=1&amp;wdodb=1&amp;hid=6015BCA0-80DB-6000-A522-834E6DF87C0B.0&amp;uih=sharepointcom&amp;wdlcid=en-US&amp;jsapi=1&amp;jsapiver=v2&amp;corrid=3d4f83e4-6333-1f66-eb25-9f05d5a929e0&amp;usid=3d4f83e4-6333-1f66-eb25-9f05d5a929e0&amp;newsession=1&amp;sftc=1&amp;uihit=docaspx&amp;muv=1&amp;cac=1&amp;sams=1&amp;mtf=1&amp;sfp=1&amp;hch=1&amp;hwfh=1&amp;wopisrc=https%3A%2F%2Fuowtsd-my.sharepoint.com%2Fpersonal%2F1918110_student_uwtsd_ac_uk%2F_vti_bin%2Fwopi.ashx%2Ffiles%2Fbb177474adcd4fffab4dc12c4a157601&amp;dchat=1&amp;sc=%7B%22pmo%22%3A%22https%3A%2F%2Fuowtsd-my.sharepoint.com%22%2C%22pmshare%22%3Atrue%7D&amp;ctp=LeastProtected&amp;rct=Medium&amp;wdhostclicktime=1686565889835&amp;wdredirectionreason=Unified_SingleFlush" TargetMode="External" Id="Rac0969173da04938" /><Relationship Type="http://schemas.openxmlformats.org/officeDocument/2006/relationships/hyperlink" Target="https://ukc-word-edit.officeapps.live.com/we/wordeditorframe.aspx?new=1&amp;ui=en-GB&amp;rs=en-GB&amp;wdorigin=OFFICECOM-WEB.START.NEW-INSTANT&amp;wdprevioussessionsrc=HarmonyWeb&amp;wdprevioussession=3d4f83e4-6333-1f66-eb25-9f05d5a929e0&amp;wdenableroaming=1&amp;wdfr=1&amp;mscc=1&amp;wdodb=1&amp;hid=6015BCA0-80DB-6000-A522-834E6DF87C0B.0&amp;uih=sharepointcom&amp;wdlcid=en-US&amp;jsapi=1&amp;jsapiver=v2&amp;corrid=3d4f83e4-6333-1f66-eb25-9f05d5a929e0&amp;usid=3d4f83e4-6333-1f66-eb25-9f05d5a929e0&amp;newsession=1&amp;sftc=1&amp;uihit=docaspx&amp;muv=1&amp;cac=1&amp;sams=1&amp;mtf=1&amp;sfp=1&amp;hch=1&amp;hwfh=1&amp;wopisrc=https%3A%2F%2Fuowtsd-my.sharepoint.com%2Fpersonal%2F1918110_student_uwtsd_ac_uk%2F_vti_bin%2Fwopi.ashx%2Ffiles%2Fbb177474adcd4fffab4dc12c4a157601&amp;dchat=1&amp;sc=%7B%22pmo%22%3A%22https%3A%2F%2Fuowtsd-my.sharepoint.com%22%2C%22pmshare%22%3Atrue%7D&amp;ctp=LeastProtected&amp;rct=Medium&amp;wdhostclicktime=1686565889835&amp;wdredirectionreason=Unified_SingleFlush" TargetMode="External" Id="R3992e958b8de4d01" /><Relationship Type="http://schemas.openxmlformats.org/officeDocument/2006/relationships/hyperlink" Target="https://ukc-word-edit.officeapps.live.com/we/wordeditorframe.aspx?new=1&amp;ui=en-GB&amp;rs=en-GB&amp;wdorigin=OFFICECOM-WEB.START.NEW-INSTANT&amp;wdprevioussessionsrc=HarmonyWeb&amp;wdprevioussession=3d4f83e4-6333-1f66-eb25-9f05d5a929e0&amp;wdenableroaming=1&amp;wdfr=1&amp;mscc=1&amp;wdodb=1&amp;hid=6015BCA0-80DB-6000-A522-834E6DF87C0B.0&amp;uih=sharepointcom&amp;wdlcid=en-US&amp;jsapi=1&amp;jsapiver=v2&amp;corrid=3d4f83e4-6333-1f66-eb25-9f05d5a929e0&amp;usid=3d4f83e4-6333-1f66-eb25-9f05d5a929e0&amp;newsession=1&amp;sftc=1&amp;uihit=docaspx&amp;muv=1&amp;cac=1&amp;sams=1&amp;mtf=1&amp;sfp=1&amp;hch=1&amp;hwfh=1&amp;wopisrc=https%3A%2F%2Fuowtsd-my.sharepoint.com%2Fpersonal%2F1918110_student_uwtsd_ac_uk%2F_vti_bin%2Fwopi.ashx%2Ffiles%2Fbb177474adcd4fffab4dc12c4a157601&amp;dchat=1&amp;sc=%7B%22pmo%22%3A%22https%3A%2F%2Fuowtsd-my.sharepoint.com%22%2C%22pmshare%22%3Atrue%7D&amp;ctp=LeastProtected&amp;rct=Medium&amp;wdhostclicktime=1686565889835&amp;wdredirectionreason=Unified_SingleFlush" TargetMode="External" Id="R1ded2a6b27444ab2" /><Relationship Type="http://schemas.openxmlformats.org/officeDocument/2006/relationships/hyperlink" Target="https://ukc-word-edit.officeapps.live.com/we/wordeditorframe.aspx?new=1&amp;ui=en-GB&amp;rs=en-GB&amp;wdorigin=OFFICECOM-WEB.START.NEW-INSTANT&amp;wdprevioussessionsrc=HarmonyWeb&amp;wdprevioussession=3d4f83e4-6333-1f66-eb25-9f05d5a929e0&amp;wdenableroaming=1&amp;wdfr=1&amp;mscc=1&amp;wdodb=1&amp;hid=6015BCA0-80DB-6000-A522-834E6DF87C0B.0&amp;uih=sharepointcom&amp;wdlcid=en-US&amp;jsapi=1&amp;jsapiver=v2&amp;corrid=3d4f83e4-6333-1f66-eb25-9f05d5a929e0&amp;usid=3d4f83e4-6333-1f66-eb25-9f05d5a929e0&amp;newsession=1&amp;sftc=1&amp;uihit=docaspx&amp;muv=1&amp;cac=1&amp;sams=1&amp;mtf=1&amp;sfp=1&amp;hch=1&amp;hwfh=1&amp;wopisrc=https%3A%2F%2Fuowtsd-my.sharepoint.com%2Fpersonal%2F1918110_student_uwtsd_ac_uk%2F_vti_bin%2Fwopi.ashx%2Ffiles%2Fbb177474adcd4fffab4dc12c4a157601&amp;dchat=1&amp;sc=%7B%22pmo%22%3A%22https%3A%2F%2Fuowtsd-my.sharepoint.com%22%2C%22pmshare%22%3Atrue%7D&amp;ctp=LeastProtected&amp;rct=Medium&amp;wdhostclicktime=1686565889835&amp;wdredirectionreason=Unified_SingleFlush" TargetMode="External" Id="R1d0544d13db0471b" /><Relationship Type="http://schemas.openxmlformats.org/officeDocument/2006/relationships/hyperlink" Target="https://ukc-word-edit.officeapps.live.com/we/wordeditorframe.aspx?new=1&amp;ui=en-GB&amp;rs=en-GB&amp;wdorigin=OFFICECOM-WEB.START.NEW-INSTANT&amp;wdprevioussessionsrc=HarmonyWeb&amp;wdprevioussession=3d4f83e4-6333-1f66-eb25-9f05d5a929e0&amp;wdenableroaming=1&amp;wdfr=1&amp;mscc=1&amp;wdodb=1&amp;hid=6015BCA0-80DB-6000-A522-834E6DF87C0B.0&amp;uih=sharepointcom&amp;wdlcid=en-US&amp;jsapi=1&amp;jsapiver=v2&amp;corrid=3d4f83e4-6333-1f66-eb25-9f05d5a929e0&amp;usid=3d4f83e4-6333-1f66-eb25-9f05d5a929e0&amp;newsession=1&amp;sftc=1&amp;uihit=docaspx&amp;muv=1&amp;cac=1&amp;sams=1&amp;mtf=1&amp;sfp=1&amp;hch=1&amp;hwfh=1&amp;wopisrc=https%3A%2F%2Fuowtsd-my.sharepoint.com%2Fpersonal%2F1918110_student_uwtsd_ac_uk%2F_vti_bin%2Fwopi.ashx%2Ffiles%2Fbb177474adcd4fffab4dc12c4a157601&amp;dchat=1&amp;sc=%7B%22pmo%22%3A%22https%3A%2F%2Fuowtsd-my.sharepoint.com%22%2C%22pmshare%22%3Atrue%7D&amp;ctp=LeastProtected&amp;rct=Medium&amp;wdhostclicktime=1686565889835&amp;wdredirectionreason=Unified_SingleFlush" TargetMode="External" Id="Rffcea0143ef941c9" /><Relationship Type="http://schemas.openxmlformats.org/officeDocument/2006/relationships/hyperlink" Target="https://ukc-word-edit.officeapps.live.com/we/wordeditorframe.aspx?new=1&amp;ui=en-GB&amp;rs=en-GB&amp;wdorigin=OFFICECOM-WEB.START.NEW-INSTANT&amp;wdprevioussessionsrc=HarmonyWeb&amp;wdprevioussession=3d4f83e4-6333-1f66-eb25-9f05d5a929e0&amp;wdenableroaming=1&amp;wdfr=1&amp;mscc=1&amp;wdodb=1&amp;hid=6015BCA0-80DB-6000-A522-834E6DF87C0B.0&amp;uih=sharepointcom&amp;wdlcid=en-US&amp;jsapi=1&amp;jsapiver=v2&amp;corrid=3d4f83e4-6333-1f66-eb25-9f05d5a929e0&amp;usid=3d4f83e4-6333-1f66-eb25-9f05d5a929e0&amp;newsession=1&amp;sftc=1&amp;uihit=docaspx&amp;muv=1&amp;cac=1&amp;sams=1&amp;mtf=1&amp;sfp=1&amp;hch=1&amp;hwfh=1&amp;wopisrc=https%3A%2F%2Fuowtsd-my.sharepoint.com%2Fpersonal%2F1918110_student_uwtsd_ac_uk%2F_vti_bin%2Fwopi.ashx%2Ffiles%2Fbb177474adcd4fffab4dc12c4a157601&amp;dchat=1&amp;sc=%7B%22pmo%22%3A%22https%3A%2F%2Fuowtsd-my.sharepoint.com%22%2C%22pmshare%22%3Atrue%7D&amp;ctp=LeastProtected&amp;rct=Medium&amp;wdhostclicktime=1686565889835&amp;wdredirectionreason=Unified_SingleFlush" TargetMode="External" Id="R48d547bba72f407c" /><Relationship Type="http://schemas.openxmlformats.org/officeDocument/2006/relationships/hyperlink" Target="https://ukc-word-edit.officeapps.live.com/we/wordeditorframe.aspx?new=1&amp;ui=en-GB&amp;rs=en-GB&amp;wdorigin=OFFICECOM-WEB.START.NEW-INSTANT&amp;wdprevioussessionsrc=HarmonyWeb&amp;wdprevioussession=3d4f83e4-6333-1f66-eb25-9f05d5a929e0&amp;wdenableroaming=1&amp;wdfr=1&amp;mscc=1&amp;wdodb=1&amp;hid=6015BCA0-80DB-6000-A522-834E6DF87C0B.0&amp;uih=sharepointcom&amp;wdlcid=en-US&amp;jsapi=1&amp;jsapiver=v2&amp;corrid=3d4f83e4-6333-1f66-eb25-9f05d5a929e0&amp;usid=3d4f83e4-6333-1f66-eb25-9f05d5a929e0&amp;newsession=1&amp;sftc=1&amp;uihit=docaspx&amp;muv=1&amp;cac=1&amp;sams=1&amp;mtf=1&amp;sfp=1&amp;hch=1&amp;hwfh=1&amp;wopisrc=https%3A%2F%2Fuowtsd-my.sharepoint.com%2Fpersonal%2F1918110_student_uwtsd_ac_uk%2F_vti_bin%2Fwopi.ashx%2Ffiles%2Fbb177474adcd4fffab4dc12c4a157601&amp;dchat=1&amp;sc=%7B%22pmo%22%3A%22https%3A%2F%2Fuowtsd-my.sharepoint.com%22%2C%22pmshare%22%3Atrue%7D&amp;ctp=LeastProtected&amp;rct=Medium&amp;wdhostclicktime=1686565889835&amp;wdredirectionreason=Unified_SingleFlush" TargetMode="External" Id="R5d55d61090114782" /><Relationship Type="http://schemas.openxmlformats.org/officeDocument/2006/relationships/hyperlink" Target="https://www.brainzmagazine.com/post/the-importance-ofcultural-intelligence-and-sensitivity-in-leadership" TargetMode="External" Id="Rbd52525b74354f51" /><Relationship Type="http://schemas.openxmlformats.org/officeDocument/2006/relationships/hyperlink" Target="https://extension.psu.edu/cultural-intelligence-in-the-workplace" TargetMode="External" Id="R7275b90faf7c4864" /><Relationship Type="http://schemas.openxmlformats.org/officeDocument/2006/relationships/numbering" Target="/word/numbering.xml" Id="R2c9ae672ff5e49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Andreea-Sultana Curelaru (1918110)</dc:creator>
  <keywords/>
  <dc:description/>
  <lastModifiedBy>Andreea-Sultana Curelaru (1918110)</lastModifiedBy>
  <revision>2</revision>
  <dcterms:created xsi:type="dcterms:W3CDTF">2023-06-12T10:31:35.3425282Z</dcterms:created>
  <dcterms:modified xsi:type="dcterms:W3CDTF">2023-06-12T10:46:07.5313648Z</dcterms:modified>
</coreProperties>
</file>