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6868933"/>
        <w:docPartObj>
          <w:docPartGallery w:val="Cover Pages"/>
          <w:docPartUnique/>
        </w:docPartObj>
      </w:sdtPr>
      <w:sdtEndPr>
        <w:rPr>
          <w:color w:val="4472C4" w:themeColor="accent1"/>
        </w:rPr>
      </w:sdtEndPr>
      <w:sdtContent>
        <w:p w14:paraId="5681186C" w14:textId="08F00548" w:rsidR="008A1EFE" w:rsidRDefault="008A1EFE">
          <w:pPr>
            <w:pStyle w:val="NoSpacing"/>
          </w:pPr>
          <w:r>
            <w:rPr>
              <w:noProof/>
            </w:rPr>
            <mc:AlternateContent>
              <mc:Choice Requires="wpg">
                <w:drawing>
                  <wp:anchor distT="0" distB="0" distL="114300" distR="114300" simplePos="0" relativeHeight="251659264" behindDoc="1" locked="0" layoutInCell="1" allowOverlap="1" wp14:anchorId="3192D348" wp14:editId="68C0482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2-01-01T00:00:00Z">
                                      <w:dateFormat w:val="M/d/yyyy"/>
                                      <w:lid w:val="en-US"/>
                                      <w:storeMappedDataAs w:val="dateTime"/>
                                      <w:calendar w:val="gregorian"/>
                                    </w:date>
                                  </w:sdtPr>
                                  <w:sdtEndPr/>
                                  <w:sdtContent>
                                    <w:p w14:paraId="0D297A84" w14:textId="228843C8" w:rsidR="008A1EFE" w:rsidRDefault="003415F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92D34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2-01-01T00:00:00Z">
                                <w:dateFormat w:val="M/d/yyyy"/>
                                <w:lid w:val="en-US"/>
                                <w:storeMappedDataAs w:val="dateTime"/>
                                <w:calendar w:val="gregorian"/>
                              </w:date>
                            </w:sdtPr>
                            <w:sdtEndPr/>
                            <w:sdtContent>
                              <w:p w14:paraId="0D297A84" w14:textId="228843C8" w:rsidR="008A1EFE" w:rsidRDefault="003415F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9CAF39" wp14:editId="1CFAFA3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4DDD2B" w14:textId="1E411208" w:rsidR="008A1EFE" w:rsidRDefault="00AD11A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A1EFE">
                                      <w:rPr>
                                        <w:color w:val="4472C4" w:themeColor="accent1"/>
                                        <w:sz w:val="26"/>
                                        <w:szCs w:val="26"/>
                                      </w:rPr>
                                      <w:t>Cameron Davies – P150422</w:t>
                                    </w:r>
                                  </w:sdtContent>
                                </w:sdt>
                              </w:p>
                              <w:p w14:paraId="452A6B79" w14:textId="5DBBB043" w:rsidR="008A1EFE" w:rsidRDefault="00AD11A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1EFE">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9CAF3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B4DDD2B" w14:textId="1E411208" w:rsidR="008A1EFE" w:rsidRDefault="00D44F2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A1EFE">
                                <w:rPr>
                                  <w:color w:val="4472C4" w:themeColor="accent1"/>
                                  <w:sz w:val="26"/>
                                  <w:szCs w:val="26"/>
                                </w:rPr>
                                <w:t>Cameron Davies – P150422</w:t>
                              </w:r>
                            </w:sdtContent>
                          </w:sdt>
                        </w:p>
                        <w:p w14:paraId="452A6B79" w14:textId="5DBBB043" w:rsidR="008A1EFE" w:rsidRDefault="00D44F2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A1EFE">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35F02E0" wp14:editId="4EFE29D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73F955" w14:textId="71DC7846" w:rsidR="008A1EFE" w:rsidRDefault="00AD11A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B2107">
                                      <w:rPr>
                                        <w:rFonts w:asciiTheme="majorHAnsi" w:eastAsiaTheme="majorEastAsia" w:hAnsiTheme="majorHAnsi" w:cstheme="majorBidi"/>
                                        <w:color w:val="262626" w:themeColor="text1" w:themeTint="D9"/>
                                        <w:sz w:val="72"/>
                                        <w:szCs w:val="72"/>
                                      </w:rPr>
                                      <w:t>Quality Management in an Operational Environment</w:t>
                                    </w:r>
                                    <w:r w:rsidR="008A1EFE">
                                      <w:rPr>
                                        <w:rFonts w:asciiTheme="majorHAnsi" w:eastAsiaTheme="majorEastAsia" w:hAnsiTheme="majorHAnsi" w:cstheme="majorBidi"/>
                                        <w:color w:val="262626" w:themeColor="text1" w:themeTint="D9"/>
                                        <w:sz w:val="72"/>
                                        <w:szCs w:val="72"/>
                                      </w:rPr>
                                      <w:t>:</w:t>
                                    </w:r>
                                  </w:sdtContent>
                                </w:sdt>
                              </w:p>
                              <w:p w14:paraId="4D30F2FE" w14:textId="1BC6F0B4" w:rsidR="008A1EFE" w:rsidRDefault="00AD11A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B795B">
                                      <w:rPr>
                                        <w:color w:val="404040" w:themeColor="text1" w:themeTint="BF"/>
                                        <w:sz w:val="36"/>
                                        <w:szCs w:val="36"/>
                                      </w:rPr>
                                      <w:t>The Impact of Product Recalls on Businesses and Projects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35F02E0" id="_x0000_t202" coordsize="21600,21600" o:spt="202" path="m,l,21600r21600,l21600,xe">
                    <v:stroke joinstyle="miter"/>
                    <v:path gradientshapeok="t" o:connecttype="rect"/>
                  </v:shapetype>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573F955" w14:textId="71DC7846" w:rsidR="008A1EF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B2107">
                                <w:rPr>
                                  <w:rFonts w:asciiTheme="majorHAnsi" w:eastAsiaTheme="majorEastAsia" w:hAnsiTheme="majorHAnsi" w:cstheme="majorBidi"/>
                                  <w:color w:val="262626" w:themeColor="text1" w:themeTint="D9"/>
                                  <w:sz w:val="72"/>
                                  <w:szCs w:val="72"/>
                                </w:rPr>
                                <w:t>Quality Management in an Operational Environment</w:t>
                              </w:r>
                              <w:r w:rsidR="008A1EFE">
                                <w:rPr>
                                  <w:rFonts w:asciiTheme="majorHAnsi" w:eastAsiaTheme="majorEastAsia" w:hAnsiTheme="majorHAnsi" w:cstheme="majorBidi"/>
                                  <w:color w:val="262626" w:themeColor="text1" w:themeTint="D9"/>
                                  <w:sz w:val="72"/>
                                  <w:szCs w:val="72"/>
                                </w:rPr>
                                <w:t>:</w:t>
                              </w:r>
                            </w:sdtContent>
                          </w:sdt>
                        </w:p>
                        <w:p w14:paraId="4D30F2FE" w14:textId="1BC6F0B4" w:rsidR="008A1EF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B795B">
                                <w:rPr>
                                  <w:color w:val="404040" w:themeColor="text1" w:themeTint="BF"/>
                                  <w:sz w:val="36"/>
                                  <w:szCs w:val="36"/>
                                </w:rPr>
                                <w:t>The Impact of Product Recalls on Businesses and Projects</w:t>
                              </w:r>
                            </w:sdtContent>
                          </w:sdt>
                        </w:p>
                      </w:txbxContent>
                    </v:textbox>
                    <w10:wrap anchorx="page" anchory="page"/>
                  </v:shape>
                </w:pict>
              </mc:Fallback>
            </mc:AlternateContent>
          </w:r>
        </w:p>
        <w:p w14:paraId="623F1B43" w14:textId="07004DD0" w:rsidR="008A1EFE" w:rsidRDefault="003415FB">
          <w:pPr>
            <w:rPr>
              <w:rFonts w:eastAsiaTheme="minorEastAsia"/>
              <w:color w:val="4472C4" w:themeColor="accent1"/>
              <w:lang w:val="en-US"/>
            </w:rPr>
          </w:pPr>
          <w:r>
            <w:rPr>
              <w:rFonts w:eastAsiaTheme="minorEastAsia"/>
              <w:noProof/>
              <w:color w:val="4472C4" w:themeColor="accent1"/>
              <w:lang w:val="en-US"/>
            </w:rPr>
            <mc:AlternateContent>
              <mc:Choice Requires="wps">
                <w:drawing>
                  <wp:anchor distT="0" distB="0" distL="114300" distR="114300" simplePos="0" relativeHeight="251662336" behindDoc="0" locked="0" layoutInCell="1" allowOverlap="1" wp14:anchorId="31B5E946" wp14:editId="408A4F74">
                    <wp:simplePos x="0" y="0"/>
                    <wp:positionH relativeFrom="column">
                      <wp:posOffset>760165</wp:posOffset>
                    </wp:positionH>
                    <wp:positionV relativeFrom="paragraph">
                      <wp:posOffset>924560</wp:posOffset>
                    </wp:positionV>
                    <wp:extent cx="695325" cy="3333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695325" cy="333375"/>
                            </a:xfrm>
                            <a:prstGeom prst="rect">
                              <a:avLst/>
                            </a:prstGeom>
                            <a:solidFill>
                              <a:schemeClr val="accent1"/>
                            </a:solidFill>
                            <a:ln w="6350">
                              <a:solidFill>
                                <a:schemeClr val="accent1"/>
                              </a:solidFill>
                            </a:ln>
                          </wps:spPr>
                          <wps:txbx>
                            <w:txbxContent>
                              <w:p w14:paraId="5E50526E" w14:textId="005C5C5B" w:rsidR="003415FB" w:rsidRPr="003415FB" w:rsidRDefault="003415FB">
                                <w:pPr>
                                  <w:rPr>
                                    <w:color w:val="FFFFFF" w:themeColor="background1"/>
                                    <w:sz w:val="36"/>
                                    <w:szCs w:val="36"/>
                                  </w:rPr>
                                </w:pPr>
                                <w:r w:rsidRPr="003415FB">
                                  <w:rPr>
                                    <w:color w:val="FFFFFF" w:themeColor="background1"/>
                                    <w:sz w:val="36"/>
                                    <w:szCs w:val="36"/>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5E946" id="Text Box 11" o:spid="_x0000_s1057" type="#_x0000_t202" style="position:absolute;margin-left:59.85pt;margin-top:72.8pt;width:54.75pt;height:2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" fillcolor="#4472c4 [3204]" strokecolor="#4472c4 [3204]" strokeweight=".5pt">
                    <v:textbox>
                      <w:txbxContent>
                        <w:p w14:paraId="5E50526E" w14:textId="005C5C5B" w:rsidR="003415FB" w:rsidRPr="003415FB" w:rsidRDefault="003415FB">
                          <w:pPr>
                            <w:rPr>
                              <w:color w:val="FFFFFF" w:themeColor="background1"/>
                              <w:sz w:val="36"/>
                              <w:szCs w:val="36"/>
                            </w:rPr>
                          </w:pPr>
                          <w:r w:rsidRPr="003415FB">
                            <w:rPr>
                              <w:color w:val="FFFFFF" w:themeColor="background1"/>
                              <w:sz w:val="36"/>
                              <w:szCs w:val="36"/>
                            </w:rPr>
                            <w:t>2022</w:t>
                          </w:r>
                        </w:p>
                      </w:txbxContent>
                    </v:textbox>
                  </v:shape>
                </w:pict>
              </mc:Fallback>
            </mc:AlternateContent>
          </w:r>
          <w:r w:rsidR="008A1EFE">
            <w:rPr>
              <w:rFonts w:eastAsiaTheme="minorEastAsia"/>
              <w:color w:val="4472C4" w:themeColor="accent1"/>
              <w:lang w:val="en-US"/>
            </w:rPr>
            <w:br w:type="page"/>
          </w:r>
        </w:p>
      </w:sdtContent>
    </w:sdt>
    <w:sdt>
      <w:sdtPr>
        <w:rPr>
          <w:rFonts w:asciiTheme="minorHAnsi" w:eastAsiaTheme="minorHAnsi" w:hAnsiTheme="minorHAnsi" w:cstheme="minorBidi"/>
          <w:color w:val="auto"/>
          <w:sz w:val="22"/>
          <w:szCs w:val="22"/>
          <w:lang w:val="en-GB"/>
        </w:rPr>
        <w:id w:val="1001773953"/>
        <w:docPartObj>
          <w:docPartGallery w:val="Table of Contents"/>
          <w:docPartUnique/>
        </w:docPartObj>
      </w:sdtPr>
      <w:sdtEndPr>
        <w:rPr>
          <w:b/>
          <w:bCs/>
          <w:noProof/>
        </w:rPr>
      </w:sdtEndPr>
      <w:sdtContent>
        <w:p w14:paraId="0D8C9BFD" w14:textId="57DD2DD5" w:rsidR="009B292E" w:rsidRDefault="009B292E">
          <w:pPr>
            <w:pStyle w:val="TOCHeading"/>
          </w:pPr>
          <w:r>
            <w:t>Contents</w:t>
          </w:r>
        </w:p>
        <w:p w14:paraId="529D7A8C" w14:textId="4B932E42" w:rsidR="00763779" w:rsidRDefault="009B29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969703" w:history="1">
            <w:r w:rsidR="00763779" w:rsidRPr="00F2128B">
              <w:rPr>
                <w:rStyle w:val="Hyperlink"/>
                <w:noProof/>
              </w:rPr>
              <w:t>1.0 Introduction</w:t>
            </w:r>
            <w:r w:rsidR="00763779">
              <w:rPr>
                <w:noProof/>
                <w:webHidden/>
              </w:rPr>
              <w:tab/>
            </w:r>
            <w:r w:rsidR="00763779">
              <w:rPr>
                <w:noProof/>
                <w:webHidden/>
              </w:rPr>
              <w:fldChar w:fldCharType="begin"/>
            </w:r>
            <w:r w:rsidR="00763779">
              <w:rPr>
                <w:noProof/>
                <w:webHidden/>
              </w:rPr>
              <w:instrText xml:space="preserve"> PAGEREF _Toc118969703 \h </w:instrText>
            </w:r>
            <w:r w:rsidR="00763779">
              <w:rPr>
                <w:noProof/>
                <w:webHidden/>
              </w:rPr>
            </w:r>
            <w:r w:rsidR="00763779">
              <w:rPr>
                <w:noProof/>
                <w:webHidden/>
              </w:rPr>
              <w:fldChar w:fldCharType="separate"/>
            </w:r>
            <w:r w:rsidR="00763779">
              <w:rPr>
                <w:noProof/>
                <w:webHidden/>
              </w:rPr>
              <w:t>2</w:t>
            </w:r>
            <w:r w:rsidR="00763779">
              <w:rPr>
                <w:noProof/>
                <w:webHidden/>
              </w:rPr>
              <w:fldChar w:fldCharType="end"/>
            </w:r>
          </w:hyperlink>
        </w:p>
        <w:p w14:paraId="7E731C21" w14:textId="19827F98" w:rsidR="00763779" w:rsidRDefault="00AD11A6">
          <w:pPr>
            <w:pStyle w:val="TOC2"/>
            <w:tabs>
              <w:tab w:val="right" w:leader="dot" w:pos="9016"/>
            </w:tabs>
            <w:rPr>
              <w:rFonts w:eastAsiaTheme="minorEastAsia"/>
              <w:noProof/>
              <w:lang w:eastAsia="en-GB"/>
            </w:rPr>
          </w:pPr>
          <w:hyperlink w:anchor="_Toc118969704" w:history="1">
            <w:r w:rsidR="00763779" w:rsidRPr="00F2128B">
              <w:rPr>
                <w:rStyle w:val="Hyperlink"/>
                <w:noProof/>
              </w:rPr>
              <w:t>1.1 Product Recall</w:t>
            </w:r>
            <w:r w:rsidR="00763779">
              <w:rPr>
                <w:noProof/>
                <w:webHidden/>
              </w:rPr>
              <w:tab/>
            </w:r>
            <w:r w:rsidR="00763779">
              <w:rPr>
                <w:noProof/>
                <w:webHidden/>
              </w:rPr>
              <w:fldChar w:fldCharType="begin"/>
            </w:r>
            <w:r w:rsidR="00763779">
              <w:rPr>
                <w:noProof/>
                <w:webHidden/>
              </w:rPr>
              <w:instrText xml:space="preserve"> PAGEREF _Toc118969704 \h </w:instrText>
            </w:r>
            <w:r w:rsidR="00763779">
              <w:rPr>
                <w:noProof/>
                <w:webHidden/>
              </w:rPr>
            </w:r>
            <w:r w:rsidR="00763779">
              <w:rPr>
                <w:noProof/>
                <w:webHidden/>
              </w:rPr>
              <w:fldChar w:fldCharType="separate"/>
            </w:r>
            <w:r w:rsidR="00763779">
              <w:rPr>
                <w:noProof/>
                <w:webHidden/>
              </w:rPr>
              <w:t>2</w:t>
            </w:r>
            <w:r w:rsidR="00763779">
              <w:rPr>
                <w:noProof/>
                <w:webHidden/>
              </w:rPr>
              <w:fldChar w:fldCharType="end"/>
            </w:r>
          </w:hyperlink>
        </w:p>
        <w:p w14:paraId="210B24F0" w14:textId="4141ABA4" w:rsidR="00763779" w:rsidRDefault="00AD11A6">
          <w:pPr>
            <w:pStyle w:val="TOC2"/>
            <w:tabs>
              <w:tab w:val="right" w:leader="dot" w:pos="9016"/>
            </w:tabs>
            <w:rPr>
              <w:rFonts w:eastAsiaTheme="minorEastAsia"/>
              <w:noProof/>
              <w:lang w:eastAsia="en-GB"/>
            </w:rPr>
          </w:pPr>
          <w:hyperlink w:anchor="_Toc118969705" w:history="1">
            <w:r w:rsidR="00763779" w:rsidRPr="00F2128B">
              <w:rPr>
                <w:rStyle w:val="Hyperlink"/>
                <w:noProof/>
              </w:rPr>
              <w:t>1.2 Wall Colmonoy</w:t>
            </w:r>
            <w:r w:rsidR="00763779">
              <w:rPr>
                <w:noProof/>
                <w:webHidden/>
              </w:rPr>
              <w:tab/>
            </w:r>
            <w:r w:rsidR="00763779">
              <w:rPr>
                <w:noProof/>
                <w:webHidden/>
              </w:rPr>
              <w:fldChar w:fldCharType="begin"/>
            </w:r>
            <w:r w:rsidR="00763779">
              <w:rPr>
                <w:noProof/>
                <w:webHidden/>
              </w:rPr>
              <w:instrText xml:space="preserve"> PAGEREF _Toc118969705 \h </w:instrText>
            </w:r>
            <w:r w:rsidR="00763779">
              <w:rPr>
                <w:noProof/>
                <w:webHidden/>
              </w:rPr>
            </w:r>
            <w:r w:rsidR="00763779">
              <w:rPr>
                <w:noProof/>
                <w:webHidden/>
              </w:rPr>
              <w:fldChar w:fldCharType="separate"/>
            </w:r>
            <w:r w:rsidR="00763779">
              <w:rPr>
                <w:noProof/>
                <w:webHidden/>
              </w:rPr>
              <w:t>2</w:t>
            </w:r>
            <w:r w:rsidR="00763779">
              <w:rPr>
                <w:noProof/>
                <w:webHidden/>
              </w:rPr>
              <w:fldChar w:fldCharType="end"/>
            </w:r>
          </w:hyperlink>
        </w:p>
        <w:p w14:paraId="4394C3E9" w14:textId="087C92D9" w:rsidR="00763779" w:rsidRDefault="00AD11A6">
          <w:pPr>
            <w:pStyle w:val="TOC2"/>
            <w:tabs>
              <w:tab w:val="right" w:leader="dot" w:pos="9016"/>
            </w:tabs>
            <w:rPr>
              <w:rFonts w:eastAsiaTheme="minorEastAsia"/>
              <w:noProof/>
              <w:lang w:eastAsia="en-GB"/>
            </w:rPr>
          </w:pPr>
          <w:hyperlink w:anchor="_Toc118969706" w:history="1">
            <w:r w:rsidR="00763779" w:rsidRPr="00F2128B">
              <w:rPr>
                <w:rStyle w:val="Hyperlink"/>
                <w:noProof/>
              </w:rPr>
              <w:t>1.3 Customer Issue</w:t>
            </w:r>
            <w:r w:rsidR="00763779">
              <w:rPr>
                <w:noProof/>
                <w:webHidden/>
              </w:rPr>
              <w:tab/>
            </w:r>
            <w:r w:rsidR="00763779">
              <w:rPr>
                <w:noProof/>
                <w:webHidden/>
              </w:rPr>
              <w:fldChar w:fldCharType="begin"/>
            </w:r>
            <w:r w:rsidR="00763779">
              <w:rPr>
                <w:noProof/>
                <w:webHidden/>
              </w:rPr>
              <w:instrText xml:space="preserve"> PAGEREF _Toc118969706 \h </w:instrText>
            </w:r>
            <w:r w:rsidR="00763779">
              <w:rPr>
                <w:noProof/>
                <w:webHidden/>
              </w:rPr>
            </w:r>
            <w:r w:rsidR="00763779">
              <w:rPr>
                <w:noProof/>
                <w:webHidden/>
              </w:rPr>
              <w:fldChar w:fldCharType="separate"/>
            </w:r>
            <w:r w:rsidR="00763779">
              <w:rPr>
                <w:noProof/>
                <w:webHidden/>
              </w:rPr>
              <w:t>2</w:t>
            </w:r>
            <w:r w:rsidR="00763779">
              <w:rPr>
                <w:noProof/>
                <w:webHidden/>
              </w:rPr>
              <w:fldChar w:fldCharType="end"/>
            </w:r>
          </w:hyperlink>
        </w:p>
        <w:p w14:paraId="3D2C8861" w14:textId="26C8ED9E" w:rsidR="00763779" w:rsidRDefault="00AD11A6">
          <w:pPr>
            <w:pStyle w:val="TOC1"/>
            <w:tabs>
              <w:tab w:val="right" w:leader="dot" w:pos="9016"/>
            </w:tabs>
            <w:rPr>
              <w:rFonts w:eastAsiaTheme="minorEastAsia"/>
              <w:noProof/>
              <w:lang w:eastAsia="en-GB"/>
            </w:rPr>
          </w:pPr>
          <w:hyperlink w:anchor="_Toc118969707" w:history="1">
            <w:r w:rsidR="00763779" w:rsidRPr="00F2128B">
              <w:rPr>
                <w:rStyle w:val="Hyperlink"/>
                <w:noProof/>
              </w:rPr>
              <w:t>2.0 Main Body</w:t>
            </w:r>
            <w:r w:rsidR="00763779">
              <w:rPr>
                <w:noProof/>
                <w:webHidden/>
              </w:rPr>
              <w:tab/>
            </w:r>
            <w:r w:rsidR="00763779">
              <w:rPr>
                <w:noProof/>
                <w:webHidden/>
              </w:rPr>
              <w:fldChar w:fldCharType="begin"/>
            </w:r>
            <w:r w:rsidR="00763779">
              <w:rPr>
                <w:noProof/>
                <w:webHidden/>
              </w:rPr>
              <w:instrText xml:space="preserve"> PAGEREF _Toc118969707 \h </w:instrText>
            </w:r>
            <w:r w:rsidR="00763779">
              <w:rPr>
                <w:noProof/>
                <w:webHidden/>
              </w:rPr>
            </w:r>
            <w:r w:rsidR="00763779">
              <w:rPr>
                <w:noProof/>
                <w:webHidden/>
              </w:rPr>
              <w:fldChar w:fldCharType="separate"/>
            </w:r>
            <w:r w:rsidR="00763779">
              <w:rPr>
                <w:noProof/>
                <w:webHidden/>
              </w:rPr>
              <w:t>3</w:t>
            </w:r>
            <w:r w:rsidR="00763779">
              <w:rPr>
                <w:noProof/>
                <w:webHidden/>
              </w:rPr>
              <w:fldChar w:fldCharType="end"/>
            </w:r>
          </w:hyperlink>
        </w:p>
        <w:p w14:paraId="7078B6B2" w14:textId="2459054D" w:rsidR="00763779" w:rsidRDefault="00AD11A6">
          <w:pPr>
            <w:pStyle w:val="TOC2"/>
            <w:tabs>
              <w:tab w:val="right" w:leader="dot" w:pos="9016"/>
            </w:tabs>
            <w:rPr>
              <w:rFonts w:eastAsiaTheme="minorEastAsia"/>
              <w:noProof/>
              <w:lang w:eastAsia="en-GB"/>
            </w:rPr>
          </w:pPr>
          <w:hyperlink w:anchor="_Toc118969708" w:history="1">
            <w:r w:rsidR="00763779" w:rsidRPr="00F2128B">
              <w:rPr>
                <w:rStyle w:val="Hyperlink"/>
                <w:noProof/>
              </w:rPr>
              <w:t>2.1 Product Recall</w:t>
            </w:r>
            <w:r w:rsidR="00763779">
              <w:rPr>
                <w:noProof/>
                <w:webHidden/>
              </w:rPr>
              <w:tab/>
            </w:r>
            <w:r w:rsidR="00763779">
              <w:rPr>
                <w:noProof/>
                <w:webHidden/>
              </w:rPr>
              <w:fldChar w:fldCharType="begin"/>
            </w:r>
            <w:r w:rsidR="00763779">
              <w:rPr>
                <w:noProof/>
                <w:webHidden/>
              </w:rPr>
              <w:instrText xml:space="preserve"> PAGEREF _Toc118969708 \h </w:instrText>
            </w:r>
            <w:r w:rsidR="00763779">
              <w:rPr>
                <w:noProof/>
                <w:webHidden/>
              </w:rPr>
            </w:r>
            <w:r w:rsidR="00763779">
              <w:rPr>
                <w:noProof/>
                <w:webHidden/>
              </w:rPr>
              <w:fldChar w:fldCharType="separate"/>
            </w:r>
            <w:r w:rsidR="00763779">
              <w:rPr>
                <w:noProof/>
                <w:webHidden/>
              </w:rPr>
              <w:t>3</w:t>
            </w:r>
            <w:r w:rsidR="00763779">
              <w:rPr>
                <w:noProof/>
                <w:webHidden/>
              </w:rPr>
              <w:fldChar w:fldCharType="end"/>
            </w:r>
          </w:hyperlink>
        </w:p>
        <w:p w14:paraId="6205B31D" w14:textId="482EB4DC" w:rsidR="00763779" w:rsidRDefault="00AD11A6">
          <w:pPr>
            <w:pStyle w:val="TOC2"/>
            <w:tabs>
              <w:tab w:val="right" w:leader="dot" w:pos="9016"/>
            </w:tabs>
            <w:rPr>
              <w:rFonts w:eastAsiaTheme="minorEastAsia"/>
              <w:noProof/>
              <w:lang w:eastAsia="en-GB"/>
            </w:rPr>
          </w:pPr>
          <w:hyperlink w:anchor="_Toc118969709" w:history="1">
            <w:r w:rsidR="00763779" w:rsidRPr="00F2128B">
              <w:rPr>
                <w:rStyle w:val="Hyperlink"/>
                <w:noProof/>
              </w:rPr>
              <w:t>2.2 Costs of Recall</w:t>
            </w:r>
            <w:r w:rsidR="00763779">
              <w:rPr>
                <w:noProof/>
                <w:webHidden/>
              </w:rPr>
              <w:tab/>
            </w:r>
            <w:r w:rsidR="00763779">
              <w:rPr>
                <w:noProof/>
                <w:webHidden/>
              </w:rPr>
              <w:fldChar w:fldCharType="begin"/>
            </w:r>
            <w:r w:rsidR="00763779">
              <w:rPr>
                <w:noProof/>
                <w:webHidden/>
              </w:rPr>
              <w:instrText xml:space="preserve"> PAGEREF _Toc118969709 \h </w:instrText>
            </w:r>
            <w:r w:rsidR="00763779">
              <w:rPr>
                <w:noProof/>
                <w:webHidden/>
              </w:rPr>
            </w:r>
            <w:r w:rsidR="00763779">
              <w:rPr>
                <w:noProof/>
                <w:webHidden/>
              </w:rPr>
              <w:fldChar w:fldCharType="separate"/>
            </w:r>
            <w:r w:rsidR="00763779">
              <w:rPr>
                <w:noProof/>
                <w:webHidden/>
              </w:rPr>
              <w:t>4</w:t>
            </w:r>
            <w:r w:rsidR="00763779">
              <w:rPr>
                <w:noProof/>
                <w:webHidden/>
              </w:rPr>
              <w:fldChar w:fldCharType="end"/>
            </w:r>
          </w:hyperlink>
        </w:p>
        <w:p w14:paraId="0FB54178" w14:textId="48C5605F" w:rsidR="00763779" w:rsidRDefault="00AD11A6">
          <w:pPr>
            <w:pStyle w:val="TOC2"/>
            <w:tabs>
              <w:tab w:val="right" w:leader="dot" w:pos="9016"/>
            </w:tabs>
            <w:rPr>
              <w:rFonts w:eastAsiaTheme="minorEastAsia"/>
              <w:noProof/>
              <w:lang w:eastAsia="en-GB"/>
            </w:rPr>
          </w:pPr>
          <w:hyperlink w:anchor="_Toc118969710" w:history="1">
            <w:r w:rsidR="00763779" w:rsidRPr="00F2128B">
              <w:rPr>
                <w:rStyle w:val="Hyperlink"/>
                <w:noProof/>
              </w:rPr>
              <w:t>2.3 Consequences of Poor Quality</w:t>
            </w:r>
            <w:r w:rsidR="00763779">
              <w:rPr>
                <w:noProof/>
                <w:webHidden/>
              </w:rPr>
              <w:tab/>
            </w:r>
            <w:r w:rsidR="00763779">
              <w:rPr>
                <w:noProof/>
                <w:webHidden/>
              </w:rPr>
              <w:fldChar w:fldCharType="begin"/>
            </w:r>
            <w:r w:rsidR="00763779">
              <w:rPr>
                <w:noProof/>
                <w:webHidden/>
              </w:rPr>
              <w:instrText xml:space="preserve"> PAGEREF _Toc118969710 \h </w:instrText>
            </w:r>
            <w:r w:rsidR="00763779">
              <w:rPr>
                <w:noProof/>
                <w:webHidden/>
              </w:rPr>
            </w:r>
            <w:r w:rsidR="00763779">
              <w:rPr>
                <w:noProof/>
                <w:webHidden/>
              </w:rPr>
              <w:fldChar w:fldCharType="separate"/>
            </w:r>
            <w:r w:rsidR="00763779">
              <w:rPr>
                <w:noProof/>
                <w:webHidden/>
              </w:rPr>
              <w:t>5</w:t>
            </w:r>
            <w:r w:rsidR="00763779">
              <w:rPr>
                <w:noProof/>
                <w:webHidden/>
              </w:rPr>
              <w:fldChar w:fldCharType="end"/>
            </w:r>
          </w:hyperlink>
        </w:p>
        <w:p w14:paraId="379D5B95" w14:textId="1A5A8E72" w:rsidR="00763779" w:rsidRDefault="00AD11A6">
          <w:pPr>
            <w:pStyle w:val="TOC2"/>
            <w:tabs>
              <w:tab w:val="right" w:leader="dot" w:pos="9016"/>
            </w:tabs>
            <w:rPr>
              <w:rFonts w:eastAsiaTheme="minorEastAsia"/>
              <w:noProof/>
              <w:lang w:eastAsia="en-GB"/>
            </w:rPr>
          </w:pPr>
          <w:hyperlink w:anchor="_Toc118969711" w:history="1">
            <w:r w:rsidR="00763779" w:rsidRPr="00F2128B">
              <w:rPr>
                <w:rStyle w:val="Hyperlink"/>
                <w:noProof/>
                <w:shd w:val="clear" w:color="auto" w:fill="FFFFFF"/>
              </w:rPr>
              <w:t>2.4 Product Re-Design</w:t>
            </w:r>
            <w:r w:rsidR="00763779">
              <w:rPr>
                <w:noProof/>
                <w:webHidden/>
              </w:rPr>
              <w:tab/>
            </w:r>
            <w:r w:rsidR="00763779">
              <w:rPr>
                <w:noProof/>
                <w:webHidden/>
              </w:rPr>
              <w:fldChar w:fldCharType="begin"/>
            </w:r>
            <w:r w:rsidR="00763779">
              <w:rPr>
                <w:noProof/>
                <w:webHidden/>
              </w:rPr>
              <w:instrText xml:space="preserve"> PAGEREF _Toc118969711 \h </w:instrText>
            </w:r>
            <w:r w:rsidR="00763779">
              <w:rPr>
                <w:noProof/>
                <w:webHidden/>
              </w:rPr>
            </w:r>
            <w:r w:rsidR="00763779">
              <w:rPr>
                <w:noProof/>
                <w:webHidden/>
              </w:rPr>
              <w:fldChar w:fldCharType="separate"/>
            </w:r>
            <w:r w:rsidR="00763779">
              <w:rPr>
                <w:noProof/>
                <w:webHidden/>
              </w:rPr>
              <w:t>5</w:t>
            </w:r>
            <w:r w:rsidR="00763779">
              <w:rPr>
                <w:noProof/>
                <w:webHidden/>
              </w:rPr>
              <w:fldChar w:fldCharType="end"/>
            </w:r>
          </w:hyperlink>
        </w:p>
        <w:p w14:paraId="2ACF2571" w14:textId="00912549" w:rsidR="00763779" w:rsidRDefault="00AD11A6">
          <w:pPr>
            <w:pStyle w:val="TOC2"/>
            <w:tabs>
              <w:tab w:val="right" w:leader="dot" w:pos="9016"/>
            </w:tabs>
            <w:rPr>
              <w:rFonts w:eastAsiaTheme="minorEastAsia"/>
              <w:noProof/>
              <w:lang w:eastAsia="en-GB"/>
            </w:rPr>
          </w:pPr>
          <w:hyperlink w:anchor="_Toc118969712" w:history="1">
            <w:r w:rsidR="00763779" w:rsidRPr="00F2128B">
              <w:rPr>
                <w:rStyle w:val="Hyperlink"/>
                <w:noProof/>
              </w:rPr>
              <w:t>2.5 Restoring Customer Confidence</w:t>
            </w:r>
            <w:r w:rsidR="00763779">
              <w:rPr>
                <w:noProof/>
                <w:webHidden/>
              </w:rPr>
              <w:tab/>
            </w:r>
            <w:r w:rsidR="00763779">
              <w:rPr>
                <w:noProof/>
                <w:webHidden/>
              </w:rPr>
              <w:fldChar w:fldCharType="begin"/>
            </w:r>
            <w:r w:rsidR="00763779">
              <w:rPr>
                <w:noProof/>
                <w:webHidden/>
              </w:rPr>
              <w:instrText xml:space="preserve"> PAGEREF _Toc118969712 \h </w:instrText>
            </w:r>
            <w:r w:rsidR="00763779">
              <w:rPr>
                <w:noProof/>
                <w:webHidden/>
              </w:rPr>
            </w:r>
            <w:r w:rsidR="00763779">
              <w:rPr>
                <w:noProof/>
                <w:webHidden/>
              </w:rPr>
              <w:fldChar w:fldCharType="separate"/>
            </w:r>
            <w:r w:rsidR="00763779">
              <w:rPr>
                <w:noProof/>
                <w:webHidden/>
              </w:rPr>
              <w:t>5</w:t>
            </w:r>
            <w:r w:rsidR="00763779">
              <w:rPr>
                <w:noProof/>
                <w:webHidden/>
              </w:rPr>
              <w:fldChar w:fldCharType="end"/>
            </w:r>
          </w:hyperlink>
        </w:p>
        <w:p w14:paraId="67DC305F" w14:textId="15A0EB61" w:rsidR="00763779" w:rsidRDefault="00AD11A6">
          <w:pPr>
            <w:pStyle w:val="TOC2"/>
            <w:tabs>
              <w:tab w:val="right" w:leader="dot" w:pos="9016"/>
            </w:tabs>
            <w:rPr>
              <w:rFonts w:eastAsiaTheme="minorEastAsia"/>
              <w:noProof/>
              <w:lang w:eastAsia="en-GB"/>
            </w:rPr>
          </w:pPr>
          <w:hyperlink w:anchor="_Toc118969713" w:history="1">
            <w:r w:rsidR="00763779" w:rsidRPr="00F2128B">
              <w:rPr>
                <w:rStyle w:val="Hyperlink"/>
                <w:noProof/>
              </w:rPr>
              <w:t>2.6 Need for More Sustainable Practice</w:t>
            </w:r>
            <w:r w:rsidR="00763779">
              <w:rPr>
                <w:noProof/>
                <w:webHidden/>
              </w:rPr>
              <w:tab/>
            </w:r>
            <w:r w:rsidR="00763779">
              <w:rPr>
                <w:noProof/>
                <w:webHidden/>
              </w:rPr>
              <w:fldChar w:fldCharType="begin"/>
            </w:r>
            <w:r w:rsidR="00763779">
              <w:rPr>
                <w:noProof/>
                <w:webHidden/>
              </w:rPr>
              <w:instrText xml:space="preserve"> PAGEREF _Toc118969713 \h </w:instrText>
            </w:r>
            <w:r w:rsidR="00763779">
              <w:rPr>
                <w:noProof/>
                <w:webHidden/>
              </w:rPr>
            </w:r>
            <w:r w:rsidR="00763779">
              <w:rPr>
                <w:noProof/>
                <w:webHidden/>
              </w:rPr>
              <w:fldChar w:fldCharType="separate"/>
            </w:r>
            <w:r w:rsidR="00763779">
              <w:rPr>
                <w:noProof/>
                <w:webHidden/>
              </w:rPr>
              <w:t>7</w:t>
            </w:r>
            <w:r w:rsidR="00763779">
              <w:rPr>
                <w:noProof/>
                <w:webHidden/>
              </w:rPr>
              <w:fldChar w:fldCharType="end"/>
            </w:r>
          </w:hyperlink>
        </w:p>
        <w:p w14:paraId="0538A1EE" w14:textId="19BBFE5B" w:rsidR="00763779" w:rsidRDefault="00AD11A6">
          <w:pPr>
            <w:pStyle w:val="TOC2"/>
            <w:tabs>
              <w:tab w:val="right" w:leader="dot" w:pos="9016"/>
            </w:tabs>
            <w:rPr>
              <w:rFonts w:eastAsiaTheme="minorEastAsia"/>
              <w:noProof/>
              <w:lang w:eastAsia="en-GB"/>
            </w:rPr>
          </w:pPr>
          <w:hyperlink w:anchor="_Toc118969714" w:history="1">
            <w:r w:rsidR="00763779" w:rsidRPr="00F2128B">
              <w:rPr>
                <w:rStyle w:val="Hyperlink"/>
                <w:noProof/>
              </w:rPr>
              <w:t>2.7 Ethical Issues</w:t>
            </w:r>
            <w:r w:rsidR="00763779">
              <w:rPr>
                <w:noProof/>
                <w:webHidden/>
              </w:rPr>
              <w:tab/>
            </w:r>
            <w:r w:rsidR="00763779">
              <w:rPr>
                <w:noProof/>
                <w:webHidden/>
              </w:rPr>
              <w:fldChar w:fldCharType="begin"/>
            </w:r>
            <w:r w:rsidR="00763779">
              <w:rPr>
                <w:noProof/>
                <w:webHidden/>
              </w:rPr>
              <w:instrText xml:space="preserve"> PAGEREF _Toc118969714 \h </w:instrText>
            </w:r>
            <w:r w:rsidR="00763779">
              <w:rPr>
                <w:noProof/>
                <w:webHidden/>
              </w:rPr>
            </w:r>
            <w:r w:rsidR="00763779">
              <w:rPr>
                <w:noProof/>
                <w:webHidden/>
              </w:rPr>
              <w:fldChar w:fldCharType="separate"/>
            </w:r>
            <w:r w:rsidR="00763779">
              <w:rPr>
                <w:noProof/>
                <w:webHidden/>
              </w:rPr>
              <w:t>7</w:t>
            </w:r>
            <w:r w:rsidR="00763779">
              <w:rPr>
                <w:noProof/>
                <w:webHidden/>
              </w:rPr>
              <w:fldChar w:fldCharType="end"/>
            </w:r>
          </w:hyperlink>
        </w:p>
        <w:p w14:paraId="68A8CCC6" w14:textId="2706A762" w:rsidR="00763779" w:rsidRDefault="00AD11A6">
          <w:pPr>
            <w:pStyle w:val="TOC2"/>
            <w:tabs>
              <w:tab w:val="right" w:leader="dot" w:pos="9016"/>
            </w:tabs>
            <w:rPr>
              <w:rFonts w:eastAsiaTheme="minorEastAsia"/>
              <w:noProof/>
              <w:lang w:eastAsia="en-GB"/>
            </w:rPr>
          </w:pPr>
          <w:hyperlink w:anchor="_Toc118969715" w:history="1">
            <w:r w:rsidR="00763779" w:rsidRPr="00F2128B">
              <w:rPr>
                <w:rStyle w:val="Hyperlink"/>
                <w:noProof/>
              </w:rPr>
              <w:t>2.8 Supply Chain Complexity</w:t>
            </w:r>
            <w:r w:rsidR="00763779">
              <w:rPr>
                <w:noProof/>
                <w:webHidden/>
              </w:rPr>
              <w:tab/>
            </w:r>
            <w:r w:rsidR="00763779">
              <w:rPr>
                <w:noProof/>
                <w:webHidden/>
              </w:rPr>
              <w:fldChar w:fldCharType="begin"/>
            </w:r>
            <w:r w:rsidR="00763779">
              <w:rPr>
                <w:noProof/>
                <w:webHidden/>
              </w:rPr>
              <w:instrText xml:space="preserve"> PAGEREF _Toc118969715 \h </w:instrText>
            </w:r>
            <w:r w:rsidR="00763779">
              <w:rPr>
                <w:noProof/>
                <w:webHidden/>
              </w:rPr>
            </w:r>
            <w:r w:rsidR="00763779">
              <w:rPr>
                <w:noProof/>
                <w:webHidden/>
              </w:rPr>
              <w:fldChar w:fldCharType="separate"/>
            </w:r>
            <w:r w:rsidR="00763779">
              <w:rPr>
                <w:noProof/>
                <w:webHidden/>
              </w:rPr>
              <w:t>7</w:t>
            </w:r>
            <w:r w:rsidR="00763779">
              <w:rPr>
                <w:noProof/>
                <w:webHidden/>
              </w:rPr>
              <w:fldChar w:fldCharType="end"/>
            </w:r>
          </w:hyperlink>
        </w:p>
        <w:p w14:paraId="2EC4B34E" w14:textId="22E4873B" w:rsidR="00763779" w:rsidRDefault="00AD11A6">
          <w:pPr>
            <w:pStyle w:val="TOC2"/>
            <w:tabs>
              <w:tab w:val="right" w:leader="dot" w:pos="9016"/>
            </w:tabs>
            <w:rPr>
              <w:rFonts w:eastAsiaTheme="minorEastAsia"/>
              <w:noProof/>
              <w:lang w:eastAsia="en-GB"/>
            </w:rPr>
          </w:pPr>
          <w:hyperlink w:anchor="_Toc118969716" w:history="1">
            <w:r w:rsidR="00763779" w:rsidRPr="00F2128B">
              <w:rPr>
                <w:rStyle w:val="Hyperlink"/>
                <w:noProof/>
              </w:rPr>
              <w:t>2.9 The Current Practice of Powerful Buyers</w:t>
            </w:r>
            <w:r w:rsidR="00763779">
              <w:rPr>
                <w:noProof/>
                <w:webHidden/>
              </w:rPr>
              <w:tab/>
            </w:r>
            <w:r w:rsidR="00763779">
              <w:rPr>
                <w:noProof/>
                <w:webHidden/>
              </w:rPr>
              <w:fldChar w:fldCharType="begin"/>
            </w:r>
            <w:r w:rsidR="00763779">
              <w:rPr>
                <w:noProof/>
                <w:webHidden/>
              </w:rPr>
              <w:instrText xml:space="preserve"> PAGEREF _Toc118969716 \h </w:instrText>
            </w:r>
            <w:r w:rsidR="00763779">
              <w:rPr>
                <w:noProof/>
                <w:webHidden/>
              </w:rPr>
            </w:r>
            <w:r w:rsidR="00763779">
              <w:rPr>
                <w:noProof/>
                <w:webHidden/>
              </w:rPr>
              <w:fldChar w:fldCharType="separate"/>
            </w:r>
            <w:r w:rsidR="00763779">
              <w:rPr>
                <w:noProof/>
                <w:webHidden/>
              </w:rPr>
              <w:t>8</w:t>
            </w:r>
            <w:r w:rsidR="00763779">
              <w:rPr>
                <w:noProof/>
                <w:webHidden/>
              </w:rPr>
              <w:fldChar w:fldCharType="end"/>
            </w:r>
          </w:hyperlink>
        </w:p>
        <w:p w14:paraId="4B1F75FA" w14:textId="3A3D63FC" w:rsidR="00763779" w:rsidRDefault="00AD11A6">
          <w:pPr>
            <w:pStyle w:val="TOC2"/>
            <w:tabs>
              <w:tab w:val="right" w:leader="dot" w:pos="9016"/>
            </w:tabs>
            <w:rPr>
              <w:rFonts w:eastAsiaTheme="minorEastAsia"/>
              <w:noProof/>
              <w:lang w:eastAsia="en-GB"/>
            </w:rPr>
          </w:pPr>
          <w:hyperlink w:anchor="_Toc118969717" w:history="1">
            <w:r w:rsidR="00763779" w:rsidRPr="00F2128B">
              <w:rPr>
                <w:rStyle w:val="Hyperlink"/>
                <w:noProof/>
                <w:shd w:val="clear" w:color="auto" w:fill="FFFFFF"/>
              </w:rPr>
              <w:t>2.10 The Impact of Product Recalls on the Consumer</w:t>
            </w:r>
            <w:r w:rsidR="00763779">
              <w:rPr>
                <w:noProof/>
                <w:webHidden/>
              </w:rPr>
              <w:tab/>
            </w:r>
            <w:r w:rsidR="00763779">
              <w:rPr>
                <w:noProof/>
                <w:webHidden/>
              </w:rPr>
              <w:fldChar w:fldCharType="begin"/>
            </w:r>
            <w:r w:rsidR="00763779">
              <w:rPr>
                <w:noProof/>
                <w:webHidden/>
              </w:rPr>
              <w:instrText xml:space="preserve"> PAGEREF _Toc118969717 \h </w:instrText>
            </w:r>
            <w:r w:rsidR="00763779">
              <w:rPr>
                <w:noProof/>
                <w:webHidden/>
              </w:rPr>
            </w:r>
            <w:r w:rsidR="00763779">
              <w:rPr>
                <w:noProof/>
                <w:webHidden/>
              </w:rPr>
              <w:fldChar w:fldCharType="separate"/>
            </w:r>
            <w:r w:rsidR="00763779">
              <w:rPr>
                <w:noProof/>
                <w:webHidden/>
              </w:rPr>
              <w:t>8</w:t>
            </w:r>
            <w:r w:rsidR="00763779">
              <w:rPr>
                <w:noProof/>
                <w:webHidden/>
              </w:rPr>
              <w:fldChar w:fldCharType="end"/>
            </w:r>
          </w:hyperlink>
        </w:p>
        <w:p w14:paraId="10FDCBF8" w14:textId="572CB13B" w:rsidR="00763779" w:rsidRDefault="00AD11A6">
          <w:pPr>
            <w:pStyle w:val="TOC1"/>
            <w:tabs>
              <w:tab w:val="right" w:leader="dot" w:pos="9016"/>
            </w:tabs>
            <w:rPr>
              <w:rFonts w:eastAsiaTheme="minorEastAsia"/>
              <w:noProof/>
              <w:lang w:eastAsia="en-GB"/>
            </w:rPr>
          </w:pPr>
          <w:hyperlink w:anchor="_Toc118969718" w:history="1">
            <w:r w:rsidR="00763779" w:rsidRPr="00F2128B">
              <w:rPr>
                <w:rStyle w:val="Hyperlink"/>
                <w:noProof/>
              </w:rPr>
              <w:t>3.0 Conclusion</w:t>
            </w:r>
            <w:r w:rsidR="00763779">
              <w:rPr>
                <w:noProof/>
                <w:webHidden/>
              </w:rPr>
              <w:tab/>
            </w:r>
            <w:r w:rsidR="00763779">
              <w:rPr>
                <w:noProof/>
                <w:webHidden/>
              </w:rPr>
              <w:fldChar w:fldCharType="begin"/>
            </w:r>
            <w:r w:rsidR="00763779">
              <w:rPr>
                <w:noProof/>
                <w:webHidden/>
              </w:rPr>
              <w:instrText xml:space="preserve"> PAGEREF _Toc118969718 \h </w:instrText>
            </w:r>
            <w:r w:rsidR="00763779">
              <w:rPr>
                <w:noProof/>
                <w:webHidden/>
              </w:rPr>
            </w:r>
            <w:r w:rsidR="00763779">
              <w:rPr>
                <w:noProof/>
                <w:webHidden/>
              </w:rPr>
              <w:fldChar w:fldCharType="separate"/>
            </w:r>
            <w:r w:rsidR="00763779">
              <w:rPr>
                <w:noProof/>
                <w:webHidden/>
              </w:rPr>
              <w:t>9</w:t>
            </w:r>
            <w:r w:rsidR="00763779">
              <w:rPr>
                <w:noProof/>
                <w:webHidden/>
              </w:rPr>
              <w:fldChar w:fldCharType="end"/>
            </w:r>
          </w:hyperlink>
        </w:p>
        <w:p w14:paraId="73869BE4" w14:textId="227F7CEB" w:rsidR="00763779" w:rsidRDefault="00AD11A6">
          <w:pPr>
            <w:pStyle w:val="TOC1"/>
            <w:tabs>
              <w:tab w:val="right" w:leader="dot" w:pos="9016"/>
            </w:tabs>
            <w:rPr>
              <w:rFonts w:eastAsiaTheme="minorEastAsia"/>
              <w:noProof/>
              <w:lang w:eastAsia="en-GB"/>
            </w:rPr>
          </w:pPr>
          <w:hyperlink w:anchor="_Toc118969719" w:history="1">
            <w:r w:rsidR="00763779" w:rsidRPr="00F2128B">
              <w:rPr>
                <w:rStyle w:val="Hyperlink"/>
                <w:noProof/>
              </w:rPr>
              <w:t>4.0 References</w:t>
            </w:r>
            <w:r w:rsidR="00763779">
              <w:rPr>
                <w:noProof/>
                <w:webHidden/>
              </w:rPr>
              <w:tab/>
            </w:r>
            <w:r w:rsidR="00763779">
              <w:rPr>
                <w:noProof/>
                <w:webHidden/>
              </w:rPr>
              <w:fldChar w:fldCharType="begin"/>
            </w:r>
            <w:r w:rsidR="00763779">
              <w:rPr>
                <w:noProof/>
                <w:webHidden/>
              </w:rPr>
              <w:instrText xml:space="preserve"> PAGEREF _Toc118969719 \h </w:instrText>
            </w:r>
            <w:r w:rsidR="00763779">
              <w:rPr>
                <w:noProof/>
                <w:webHidden/>
              </w:rPr>
            </w:r>
            <w:r w:rsidR="00763779">
              <w:rPr>
                <w:noProof/>
                <w:webHidden/>
              </w:rPr>
              <w:fldChar w:fldCharType="separate"/>
            </w:r>
            <w:r w:rsidR="00763779">
              <w:rPr>
                <w:noProof/>
                <w:webHidden/>
              </w:rPr>
              <w:t>10</w:t>
            </w:r>
            <w:r w:rsidR="00763779">
              <w:rPr>
                <w:noProof/>
                <w:webHidden/>
              </w:rPr>
              <w:fldChar w:fldCharType="end"/>
            </w:r>
          </w:hyperlink>
        </w:p>
        <w:p w14:paraId="4FFB0CAE" w14:textId="0E177FE1" w:rsidR="008A1EFE" w:rsidRDefault="009B292E">
          <w:r>
            <w:rPr>
              <w:b/>
              <w:bCs/>
              <w:noProof/>
            </w:rPr>
            <w:fldChar w:fldCharType="end"/>
          </w:r>
        </w:p>
      </w:sdtContent>
    </w:sdt>
    <w:p w14:paraId="0D711DFC" w14:textId="07CE44C5" w:rsidR="002915AC" w:rsidRDefault="002915AC" w:rsidP="002915AC">
      <w:pPr>
        <w:pStyle w:val="TOCHeading"/>
      </w:pPr>
      <w:r>
        <w:t>Table of Figures</w:t>
      </w:r>
    </w:p>
    <w:p w14:paraId="0860E62A" w14:textId="0A5C8C09" w:rsidR="002915AC" w:rsidRDefault="002915AC" w:rsidP="004C6658">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118799239" w:history="1">
        <w:r w:rsidRPr="00654D5B">
          <w:rPr>
            <w:rStyle w:val="Hyperlink"/>
            <w:rFonts w:cstheme="minorHAnsi"/>
            <w:noProof/>
          </w:rPr>
          <w:t>Figure 1: Old Wall Colmonoy Casting Drawing</w:t>
        </w:r>
        <w:r>
          <w:rPr>
            <w:noProof/>
            <w:webHidden/>
          </w:rPr>
          <w:tab/>
        </w:r>
        <w:r>
          <w:rPr>
            <w:noProof/>
            <w:webHidden/>
          </w:rPr>
          <w:fldChar w:fldCharType="begin"/>
        </w:r>
        <w:r>
          <w:rPr>
            <w:noProof/>
            <w:webHidden/>
          </w:rPr>
          <w:instrText xml:space="preserve"> PAGEREF _Toc118799239 \h </w:instrText>
        </w:r>
        <w:r>
          <w:rPr>
            <w:noProof/>
            <w:webHidden/>
          </w:rPr>
        </w:r>
        <w:r>
          <w:rPr>
            <w:noProof/>
            <w:webHidden/>
          </w:rPr>
          <w:fldChar w:fldCharType="separate"/>
        </w:r>
        <w:r>
          <w:rPr>
            <w:noProof/>
            <w:webHidden/>
          </w:rPr>
          <w:t>3</w:t>
        </w:r>
        <w:r>
          <w:rPr>
            <w:noProof/>
            <w:webHidden/>
          </w:rPr>
          <w:fldChar w:fldCharType="end"/>
        </w:r>
      </w:hyperlink>
    </w:p>
    <w:p w14:paraId="086A97E7" w14:textId="58B3DDB0" w:rsidR="002915AC" w:rsidRDefault="00AD11A6" w:rsidP="004C6658">
      <w:pPr>
        <w:pStyle w:val="TableofFigures"/>
        <w:tabs>
          <w:tab w:val="right" w:leader="dot" w:pos="9016"/>
        </w:tabs>
        <w:spacing w:line="360" w:lineRule="auto"/>
        <w:rPr>
          <w:rFonts w:eastAsiaTheme="minorEastAsia"/>
          <w:noProof/>
          <w:lang w:eastAsia="en-GB"/>
        </w:rPr>
      </w:pPr>
      <w:hyperlink w:anchor="_Toc118799240" w:history="1">
        <w:r w:rsidR="002915AC" w:rsidRPr="00654D5B">
          <w:rPr>
            <w:rStyle w:val="Hyperlink"/>
            <w:noProof/>
          </w:rPr>
          <w:t>Figure 2: Updated Wall Colmonoy Casting Drawing</w:t>
        </w:r>
        <w:r w:rsidR="002915AC">
          <w:rPr>
            <w:noProof/>
            <w:webHidden/>
          </w:rPr>
          <w:tab/>
        </w:r>
        <w:r w:rsidR="002915AC">
          <w:rPr>
            <w:noProof/>
            <w:webHidden/>
          </w:rPr>
          <w:fldChar w:fldCharType="begin"/>
        </w:r>
        <w:r w:rsidR="002915AC">
          <w:rPr>
            <w:noProof/>
            <w:webHidden/>
          </w:rPr>
          <w:instrText xml:space="preserve"> PAGEREF _Toc118799240 \h </w:instrText>
        </w:r>
        <w:r w:rsidR="002915AC">
          <w:rPr>
            <w:noProof/>
            <w:webHidden/>
          </w:rPr>
        </w:r>
        <w:r w:rsidR="002915AC">
          <w:rPr>
            <w:noProof/>
            <w:webHidden/>
          </w:rPr>
          <w:fldChar w:fldCharType="separate"/>
        </w:r>
        <w:r w:rsidR="002915AC">
          <w:rPr>
            <w:noProof/>
            <w:webHidden/>
          </w:rPr>
          <w:t>5</w:t>
        </w:r>
        <w:r w:rsidR="002915AC">
          <w:rPr>
            <w:noProof/>
            <w:webHidden/>
          </w:rPr>
          <w:fldChar w:fldCharType="end"/>
        </w:r>
      </w:hyperlink>
    </w:p>
    <w:p w14:paraId="7C5226B2" w14:textId="693AA86F" w:rsidR="002915AC" w:rsidRDefault="00AD11A6" w:rsidP="004C6658">
      <w:pPr>
        <w:pStyle w:val="TableofFigures"/>
        <w:tabs>
          <w:tab w:val="right" w:leader="dot" w:pos="9016"/>
        </w:tabs>
        <w:spacing w:line="360" w:lineRule="auto"/>
        <w:rPr>
          <w:rFonts w:eastAsiaTheme="minorEastAsia"/>
          <w:noProof/>
          <w:lang w:eastAsia="en-GB"/>
        </w:rPr>
      </w:pPr>
      <w:hyperlink w:anchor="_Toc118799241" w:history="1">
        <w:r w:rsidR="002915AC" w:rsidRPr="00654D5B">
          <w:rPr>
            <w:rStyle w:val="Hyperlink"/>
            <w:noProof/>
          </w:rPr>
          <w:t>Figure 3: ProCast Simulation Image of Re-Designed Part</w:t>
        </w:r>
        <w:r w:rsidR="002915AC">
          <w:rPr>
            <w:noProof/>
            <w:webHidden/>
          </w:rPr>
          <w:tab/>
        </w:r>
        <w:r w:rsidR="002915AC">
          <w:rPr>
            <w:noProof/>
            <w:webHidden/>
          </w:rPr>
          <w:fldChar w:fldCharType="begin"/>
        </w:r>
        <w:r w:rsidR="002915AC">
          <w:rPr>
            <w:noProof/>
            <w:webHidden/>
          </w:rPr>
          <w:instrText xml:space="preserve"> PAGEREF _Toc118799241 \h </w:instrText>
        </w:r>
        <w:r w:rsidR="002915AC">
          <w:rPr>
            <w:noProof/>
            <w:webHidden/>
          </w:rPr>
        </w:r>
        <w:r w:rsidR="002915AC">
          <w:rPr>
            <w:noProof/>
            <w:webHidden/>
          </w:rPr>
          <w:fldChar w:fldCharType="separate"/>
        </w:r>
        <w:r w:rsidR="002915AC">
          <w:rPr>
            <w:noProof/>
            <w:webHidden/>
          </w:rPr>
          <w:t>6</w:t>
        </w:r>
        <w:r w:rsidR="002915AC">
          <w:rPr>
            <w:noProof/>
            <w:webHidden/>
          </w:rPr>
          <w:fldChar w:fldCharType="end"/>
        </w:r>
      </w:hyperlink>
    </w:p>
    <w:p w14:paraId="44BABBCE" w14:textId="76A37A30" w:rsidR="008A1EFE" w:rsidRDefault="002915AC" w:rsidP="004C6658">
      <w:pPr>
        <w:spacing w:line="360" w:lineRule="auto"/>
      </w:pPr>
      <w:r>
        <w:fldChar w:fldCharType="end"/>
      </w:r>
    </w:p>
    <w:p w14:paraId="4D273EFD" w14:textId="75A842DA" w:rsidR="008A1EFE" w:rsidRDefault="008A1EFE"/>
    <w:p w14:paraId="5319A852" w14:textId="0F30F390" w:rsidR="008A1EFE" w:rsidRDefault="002915AC" w:rsidP="002915AC">
      <w:pPr>
        <w:tabs>
          <w:tab w:val="left" w:pos="2535"/>
        </w:tabs>
      </w:pPr>
      <w:r>
        <w:tab/>
      </w:r>
    </w:p>
    <w:p w14:paraId="35ED9970" w14:textId="77243247" w:rsidR="008A1EFE" w:rsidRDefault="008A1EFE"/>
    <w:p w14:paraId="42A9D0C5" w14:textId="07BADC87" w:rsidR="008A1EFE" w:rsidRDefault="008A1EFE"/>
    <w:p w14:paraId="26AADB0C" w14:textId="03A21116" w:rsidR="008A1EFE" w:rsidRDefault="008A1EFE"/>
    <w:p w14:paraId="7B763588" w14:textId="00F0999F" w:rsidR="008A1EFE" w:rsidRDefault="008A1EFE"/>
    <w:p w14:paraId="29421BF1" w14:textId="6836A259" w:rsidR="008A1EFE" w:rsidRDefault="008A1EFE"/>
    <w:p w14:paraId="12FF25B6" w14:textId="61566C2A" w:rsidR="008A1EFE" w:rsidRDefault="008A1EFE"/>
    <w:p w14:paraId="00AEA4D5" w14:textId="46F6278A" w:rsidR="008A1EFE" w:rsidRDefault="008A1EFE"/>
    <w:p w14:paraId="24ED54AB" w14:textId="5414981F" w:rsidR="008A1EFE" w:rsidRPr="001F73E2" w:rsidRDefault="001F73E2" w:rsidP="00A62B1B">
      <w:pPr>
        <w:pStyle w:val="Heading1"/>
        <w:spacing w:before="4" w:after="160"/>
        <w:jc w:val="both"/>
      </w:pPr>
      <w:bookmarkStart w:id="0" w:name="_Toc118969703"/>
      <w:r w:rsidRPr="001F73E2">
        <w:lastRenderedPageBreak/>
        <w:t xml:space="preserve">1.0 </w:t>
      </w:r>
      <w:r w:rsidR="008A1EFE" w:rsidRPr="001F73E2">
        <w:t>Introduction</w:t>
      </w:r>
      <w:bookmarkEnd w:id="0"/>
      <w:r w:rsidR="008A1EFE" w:rsidRPr="001F73E2">
        <w:t xml:space="preserve"> </w:t>
      </w:r>
    </w:p>
    <w:p w14:paraId="29BE7D2C" w14:textId="0C2F28B5" w:rsidR="003415FB" w:rsidRPr="001F73E2" w:rsidRDefault="003415FB" w:rsidP="00A62B1B">
      <w:pPr>
        <w:spacing w:before="4" w:line="360" w:lineRule="auto"/>
        <w:jc w:val="both"/>
        <w:rPr>
          <w:rFonts w:ascii="Arial" w:hAnsi="Arial" w:cs="Arial"/>
        </w:rPr>
      </w:pPr>
      <w:r w:rsidRPr="001F73E2">
        <w:rPr>
          <w:rFonts w:ascii="Arial" w:hAnsi="Arial" w:cs="Arial"/>
        </w:rPr>
        <w:t>T</w:t>
      </w:r>
      <w:r w:rsidR="00420B55" w:rsidRPr="001F73E2">
        <w:rPr>
          <w:rFonts w:ascii="Arial" w:hAnsi="Arial" w:cs="Arial"/>
        </w:rPr>
        <w:t>he following</w:t>
      </w:r>
      <w:r w:rsidRPr="001F73E2">
        <w:rPr>
          <w:rFonts w:ascii="Arial" w:hAnsi="Arial" w:cs="Arial"/>
        </w:rPr>
        <w:t xml:space="preserve"> report will </w:t>
      </w:r>
      <w:r w:rsidR="00F00703" w:rsidRPr="001F73E2">
        <w:rPr>
          <w:rFonts w:ascii="Arial" w:hAnsi="Arial" w:cs="Arial"/>
        </w:rPr>
        <w:t>investigate product recalls</w:t>
      </w:r>
      <w:r w:rsidR="00A62B1B">
        <w:rPr>
          <w:rFonts w:ascii="Arial" w:hAnsi="Arial" w:cs="Arial"/>
        </w:rPr>
        <w:t>;</w:t>
      </w:r>
      <w:r w:rsidR="00F00703" w:rsidRPr="001F73E2">
        <w:rPr>
          <w:rFonts w:ascii="Arial" w:hAnsi="Arial" w:cs="Arial"/>
        </w:rPr>
        <w:t xml:space="preserve"> why they happen, and how they can be prevented to ensure they</w:t>
      </w:r>
      <w:r w:rsidR="006C32A9" w:rsidRPr="001F73E2">
        <w:rPr>
          <w:rFonts w:ascii="Arial" w:hAnsi="Arial" w:cs="Arial"/>
        </w:rPr>
        <w:t xml:space="preserve"> do</w:t>
      </w:r>
      <w:r w:rsidR="00F00703" w:rsidRPr="001F73E2">
        <w:rPr>
          <w:rFonts w:ascii="Arial" w:hAnsi="Arial" w:cs="Arial"/>
        </w:rPr>
        <w:t xml:space="preserve"> not occur again. </w:t>
      </w:r>
      <w:r w:rsidR="00C91F76" w:rsidRPr="001F73E2">
        <w:rPr>
          <w:rFonts w:ascii="Arial" w:hAnsi="Arial" w:cs="Arial"/>
        </w:rPr>
        <w:t>This will be s</w:t>
      </w:r>
      <w:r w:rsidR="006C32A9" w:rsidRPr="001F73E2">
        <w:rPr>
          <w:rFonts w:ascii="Arial" w:hAnsi="Arial" w:cs="Arial"/>
        </w:rPr>
        <w:t>upported through a</w:t>
      </w:r>
      <w:r w:rsidR="00F00703" w:rsidRPr="001F73E2">
        <w:rPr>
          <w:rFonts w:ascii="Arial" w:hAnsi="Arial" w:cs="Arial"/>
        </w:rPr>
        <w:t xml:space="preserve"> case study</w:t>
      </w:r>
      <w:r w:rsidR="006C32A9" w:rsidRPr="001F73E2">
        <w:rPr>
          <w:rFonts w:ascii="Arial" w:hAnsi="Arial" w:cs="Arial"/>
        </w:rPr>
        <w:t>,</w:t>
      </w:r>
      <w:r w:rsidR="00F00703" w:rsidRPr="001F73E2">
        <w:rPr>
          <w:rFonts w:ascii="Arial" w:hAnsi="Arial" w:cs="Arial"/>
        </w:rPr>
        <w:t xml:space="preserve"> </w:t>
      </w:r>
      <w:r w:rsidR="00DB795B">
        <w:rPr>
          <w:rFonts w:ascii="Arial" w:hAnsi="Arial" w:cs="Arial"/>
        </w:rPr>
        <w:t xml:space="preserve">taken </w:t>
      </w:r>
      <w:r w:rsidR="00F00703" w:rsidRPr="001F73E2">
        <w:rPr>
          <w:rFonts w:ascii="Arial" w:hAnsi="Arial" w:cs="Arial"/>
        </w:rPr>
        <w:t xml:space="preserve">from an example of a product recall within the company Wall Colmonoy. </w:t>
      </w:r>
    </w:p>
    <w:p w14:paraId="0BB19865" w14:textId="4EFB8D44" w:rsidR="008A1EFE" w:rsidRPr="001F73E2" w:rsidRDefault="001F73E2" w:rsidP="00A62B1B">
      <w:pPr>
        <w:pStyle w:val="Heading2"/>
        <w:spacing w:before="4" w:after="160"/>
        <w:jc w:val="both"/>
      </w:pPr>
      <w:bookmarkStart w:id="1" w:name="_Toc118969704"/>
      <w:r w:rsidRPr="001F73E2">
        <w:t xml:space="preserve">1.1 </w:t>
      </w:r>
      <w:r w:rsidR="008A1EFE" w:rsidRPr="001F73E2">
        <w:t>Product Recall</w:t>
      </w:r>
      <w:bookmarkEnd w:id="1"/>
    </w:p>
    <w:p w14:paraId="25EC11A7" w14:textId="34E24C2C" w:rsidR="00CA56A8" w:rsidRDefault="006F752C" w:rsidP="00A62B1B">
      <w:pPr>
        <w:spacing w:before="4" w:line="360" w:lineRule="auto"/>
        <w:jc w:val="both"/>
        <w:rPr>
          <w:rFonts w:ascii="Arial" w:hAnsi="Arial" w:cs="Arial"/>
        </w:rPr>
      </w:pPr>
      <w:r w:rsidRPr="001F73E2">
        <w:rPr>
          <w:rFonts w:ascii="Arial" w:hAnsi="Arial" w:cs="Arial"/>
        </w:rPr>
        <w:t xml:space="preserve">Kalaignanam, (2013) investigated that a product recall can be viewed as when a </w:t>
      </w:r>
      <w:r w:rsidR="009B292E">
        <w:rPr>
          <w:rFonts w:ascii="Arial" w:hAnsi="Arial" w:cs="Arial"/>
        </w:rPr>
        <w:t>product</w:t>
      </w:r>
      <w:r w:rsidRPr="001F73E2">
        <w:rPr>
          <w:rFonts w:ascii="Arial" w:hAnsi="Arial" w:cs="Arial"/>
        </w:rPr>
        <w:t xml:space="preserve"> is returned </w:t>
      </w:r>
      <w:r w:rsidR="00DB795B">
        <w:rPr>
          <w:rFonts w:ascii="Arial" w:hAnsi="Arial" w:cs="Arial"/>
        </w:rPr>
        <w:t>due to it being</w:t>
      </w:r>
      <w:r w:rsidRPr="001F73E2">
        <w:rPr>
          <w:rFonts w:ascii="Arial" w:hAnsi="Arial" w:cs="Arial"/>
        </w:rPr>
        <w:t xml:space="preserve"> deemed </w:t>
      </w:r>
      <w:r w:rsidR="00420B55" w:rsidRPr="001F73E2">
        <w:rPr>
          <w:rFonts w:ascii="Arial" w:hAnsi="Arial" w:cs="Arial"/>
        </w:rPr>
        <w:t>unsuitable</w:t>
      </w:r>
      <w:r w:rsidRPr="001F73E2">
        <w:rPr>
          <w:rFonts w:ascii="Arial" w:hAnsi="Arial" w:cs="Arial"/>
        </w:rPr>
        <w:t xml:space="preserve"> by the customer</w:t>
      </w:r>
      <w:r w:rsidR="00DB795B">
        <w:rPr>
          <w:rFonts w:ascii="Arial" w:hAnsi="Arial" w:cs="Arial"/>
        </w:rPr>
        <w:t>. P</w:t>
      </w:r>
      <w:r w:rsidRPr="001F73E2">
        <w:rPr>
          <w:rFonts w:ascii="Arial" w:hAnsi="Arial" w:cs="Arial"/>
        </w:rPr>
        <w:t>roduct recalls can be regarded as the indication of the company’s failure to provide a safe/correct product to the market.</w:t>
      </w:r>
      <w:r w:rsidR="00A62B1B">
        <w:rPr>
          <w:rFonts w:ascii="Arial" w:hAnsi="Arial" w:cs="Arial"/>
        </w:rPr>
        <w:t xml:space="preserve"> </w:t>
      </w:r>
    </w:p>
    <w:p w14:paraId="2F5BF9AD" w14:textId="1274520E" w:rsidR="006C32A9" w:rsidRPr="001F73E2" w:rsidRDefault="00A62B1B" w:rsidP="00A62B1B">
      <w:pPr>
        <w:spacing w:before="4" w:line="360" w:lineRule="auto"/>
        <w:jc w:val="both"/>
        <w:rPr>
          <w:rFonts w:ascii="Arial" w:hAnsi="Arial" w:cs="Arial"/>
        </w:rPr>
      </w:pPr>
      <w:proofErr w:type="spellStart"/>
      <w:r>
        <w:rPr>
          <w:rFonts w:ascii="Arial" w:hAnsi="Arial" w:cs="Arial"/>
        </w:rPr>
        <w:t>Mafael</w:t>
      </w:r>
      <w:proofErr w:type="spellEnd"/>
      <w:r>
        <w:rPr>
          <w:rFonts w:ascii="Arial" w:hAnsi="Arial" w:cs="Arial"/>
        </w:rPr>
        <w:t>, (2022), theorises through secondary research, companies can often struggle to respond to a product recall and manage the post-recall customer satisfaction, this is d</w:t>
      </w:r>
      <w:r w:rsidR="00DB795B">
        <w:rPr>
          <w:rFonts w:ascii="Arial" w:hAnsi="Arial" w:cs="Arial"/>
        </w:rPr>
        <w:t xml:space="preserve">ue </w:t>
      </w:r>
      <w:r>
        <w:rPr>
          <w:rFonts w:ascii="Arial" w:hAnsi="Arial" w:cs="Arial"/>
        </w:rPr>
        <w:t>to the recall p</w:t>
      </w:r>
      <w:r w:rsidR="00DB795B">
        <w:rPr>
          <w:rFonts w:ascii="Arial" w:hAnsi="Arial" w:cs="Arial"/>
        </w:rPr>
        <w:t xml:space="preserve">otentially </w:t>
      </w:r>
      <w:r>
        <w:rPr>
          <w:rFonts w:ascii="Arial" w:hAnsi="Arial" w:cs="Arial"/>
        </w:rPr>
        <w:t>highlighting areas of weakness within the business that management may not want to accept.</w:t>
      </w:r>
    </w:p>
    <w:p w14:paraId="46DD2994" w14:textId="7B68C74D" w:rsidR="008A1EFE" w:rsidRPr="001F73E2" w:rsidRDefault="001F73E2" w:rsidP="00A62B1B">
      <w:pPr>
        <w:pStyle w:val="Heading2"/>
        <w:spacing w:before="4" w:after="160"/>
        <w:jc w:val="both"/>
      </w:pPr>
      <w:bookmarkStart w:id="2" w:name="_Toc118969705"/>
      <w:r w:rsidRPr="001F73E2">
        <w:t xml:space="preserve">1.2 </w:t>
      </w:r>
      <w:r w:rsidR="008A1EFE" w:rsidRPr="001F73E2">
        <w:t>Wall Colmonoy</w:t>
      </w:r>
      <w:bookmarkEnd w:id="2"/>
    </w:p>
    <w:p w14:paraId="7C9F343D" w14:textId="46A65837" w:rsidR="00C91F76" w:rsidRPr="001F73E2" w:rsidRDefault="00C91F76" w:rsidP="00A62B1B">
      <w:pPr>
        <w:spacing w:before="4" w:line="360" w:lineRule="auto"/>
        <w:jc w:val="both"/>
        <w:rPr>
          <w:rFonts w:ascii="Arial" w:hAnsi="Arial" w:cs="Arial"/>
          <w:color w:val="111111"/>
        </w:rPr>
      </w:pPr>
      <w:r w:rsidRPr="001F73E2">
        <w:rPr>
          <w:rFonts w:ascii="Arial" w:hAnsi="Arial" w:cs="Arial"/>
          <w:color w:val="111111"/>
        </w:rPr>
        <w:t>Wall Colmonoy is a</w:t>
      </w:r>
      <w:r w:rsidRPr="001F73E2">
        <w:rPr>
          <w:rStyle w:val="Strong"/>
          <w:rFonts w:ascii="Arial" w:hAnsi="Arial" w:cs="Arial"/>
          <w:b w:val="0"/>
          <w:bCs w:val="0"/>
          <w:color w:val="111111"/>
        </w:rPr>
        <w:t xml:space="preserve">n engineering </w:t>
      </w:r>
      <w:r w:rsidR="00420B55" w:rsidRPr="001F73E2">
        <w:rPr>
          <w:rStyle w:val="Strong"/>
          <w:rFonts w:ascii="Arial" w:hAnsi="Arial" w:cs="Arial"/>
          <w:b w:val="0"/>
          <w:bCs w:val="0"/>
          <w:color w:val="111111"/>
        </w:rPr>
        <w:t>business</w:t>
      </w:r>
      <w:r w:rsidRPr="001F73E2">
        <w:rPr>
          <w:rFonts w:ascii="Arial" w:hAnsi="Arial" w:cs="Arial"/>
          <w:color w:val="111111"/>
        </w:rPr>
        <w:t xml:space="preserve"> engaged in the manufacturing of surfacing and brazing products, as well as castings and engineered components. The company undertakes a considerable amount of work through the process of castings, and manufacture customer products through both investment and sand casting</w:t>
      </w:r>
      <w:r w:rsidR="00823A48">
        <w:rPr>
          <w:rFonts w:ascii="Arial" w:hAnsi="Arial" w:cs="Arial"/>
          <w:color w:val="111111"/>
        </w:rPr>
        <w:t xml:space="preserve"> (Wall Colmonoy, 2022)</w:t>
      </w:r>
      <w:r w:rsidRPr="001F73E2">
        <w:rPr>
          <w:rFonts w:ascii="Arial" w:hAnsi="Arial" w:cs="Arial"/>
          <w:color w:val="111111"/>
        </w:rPr>
        <w:t xml:space="preserve">. </w:t>
      </w:r>
    </w:p>
    <w:p w14:paraId="562E3CBE" w14:textId="30F9EDF4" w:rsidR="008A1EFE" w:rsidRPr="001F73E2" w:rsidRDefault="001F73E2" w:rsidP="00A62B1B">
      <w:pPr>
        <w:pStyle w:val="Heading2"/>
        <w:spacing w:before="4" w:after="160"/>
        <w:jc w:val="both"/>
      </w:pPr>
      <w:bookmarkStart w:id="3" w:name="_Toc118969706"/>
      <w:r w:rsidRPr="001F73E2">
        <w:t xml:space="preserve">1.3 </w:t>
      </w:r>
      <w:r w:rsidR="008A1EFE" w:rsidRPr="001F73E2">
        <w:t>Customer Issu</w:t>
      </w:r>
      <w:r w:rsidR="00420B55" w:rsidRPr="001F73E2">
        <w:t>e</w:t>
      </w:r>
      <w:bookmarkEnd w:id="3"/>
    </w:p>
    <w:p w14:paraId="16EF0BA5" w14:textId="2AFFCF83" w:rsidR="00E02110" w:rsidRDefault="00C91F76" w:rsidP="00A62B1B">
      <w:pPr>
        <w:spacing w:before="4" w:line="360" w:lineRule="auto"/>
        <w:jc w:val="both"/>
        <w:rPr>
          <w:rFonts w:ascii="Arial" w:hAnsi="Arial" w:cs="Arial"/>
        </w:rPr>
      </w:pPr>
      <w:r w:rsidRPr="001F73E2">
        <w:rPr>
          <w:rFonts w:ascii="Arial" w:hAnsi="Arial" w:cs="Arial"/>
        </w:rPr>
        <w:t>Within the investment casting process</w:t>
      </w:r>
      <w:r w:rsidR="00420B55" w:rsidRPr="001F73E2">
        <w:rPr>
          <w:rFonts w:ascii="Arial" w:hAnsi="Arial" w:cs="Arial"/>
        </w:rPr>
        <w:t>, a typical customer part would have 1mm overlay added to the component. This is done to ensure that there is enough material for after the process</w:t>
      </w:r>
      <w:r w:rsidR="00DB795B">
        <w:rPr>
          <w:rFonts w:ascii="Arial" w:hAnsi="Arial" w:cs="Arial"/>
        </w:rPr>
        <w:t>, a</w:t>
      </w:r>
      <w:r w:rsidR="00420B55" w:rsidRPr="001F73E2">
        <w:rPr>
          <w:rFonts w:ascii="Arial" w:hAnsi="Arial" w:cs="Arial"/>
        </w:rPr>
        <w:t xml:space="preserve">s there </w:t>
      </w:r>
      <w:r w:rsidR="00DB795B">
        <w:rPr>
          <w:rFonts w:ascii="Arial" w:hAnsi="Arial" w:cs="Arial"/>
        </w:rPr>
        <w:t xml:space="preserve">is </w:t>
      </w:r>
      <w:r w:rsidR="00420B55" w:rsidRPr="001F73E2">
        <w:rPr>
          <w:rFonts w:ascii="Arial" w:hAnsi="Arial" w:cs="Arial"/>
        </w:rPr>
        <w:t xml:space="preserve">often a need to skim away the excess material so that the finished </w:t>
      </w:r>
      <w:r w:rsidR="00CA56A8">
        <w:rPr>
          <w:rFonts w:ascii="Arial" w:hAnsi="Arial" w:cs="Arial"/>
        </w:rPr>
        <w:t>part</w:t>
      </w:r>
      <w:r w:rsidR="00420B55" w:rsidRPr="001F73E2">
        <w:rPr>
          <w:rFonts w:ascii="Arial" w:hAnsi="Arial" w:cs="Arial"/>
        </w:rPr>
        <w:t xml:space="preserve"> is of </w:t>
      </w:r>
      <w:r w:rsidR="00CA56A8">
        <w:rPr>
          <w:rFonts w:ascii="Arial" w:hAnsi="Arial" w:cs="Arial"/>
        </w:rPr>
        <w:t>best</w:t>
      </w:r>
      <w:r w:rsidR="00420B55" w:rsidRPr="001F73E2">
        <w:rPr>
          <w:rFonts w:ascii="Arial" w:hAnsi="Arial" w:cs="Arial"/>
        </w:rPr>
        <w:t xml:space="preserve"> quality </w:t>
      </w:r>
      <w:r w:rsidR="001F73E2" w:rsidRPr="001F73E2">
        <w:rPr>
          <w:rFonts w:ascii="Arial" w:hAnsi="Arial" w:cs="Arial"/>
        </w:rPr>
        <w:t xml:space="preserve">possible, (Rome &amp; Young, 2003). </w:t>
      </w:r>
    </w:p>
    <w:p w14:paraId="038534EC" w14:textId="271BA59D" w:rsidR="00145C6C" w:rsidRPr="001F73E2" w:rsidRDefault="001F73E2" w:rsidP="00A62B1B">
      <w:pPr>
        <w:spacing w:before="4" w:line="360" w:lineRule="auto"/>
        <w:jc w:val="both"/>
        <w:rPr>
          <w:rFonts w:ascii="Arial" w:hAnsi="Arial" w:cs="Arial"/>
        </w:rPr>
      </w:pPr>
      <w:r>
        <w:rPr>
          <w:rFonts w:ascii="Arial" w:hAnsi="Arial" w:cs="Arial"/>
        </w:rPr>
        <w:t>Within Wall Colmonoy there was a particular case where th</w:t>
      </w:r>
      <w:r w:rsidR="00A62B1B">
        <w:rPr>
          <w:rFonts w:ascii="Arial" w:hAnsi="Arial" w:cs="Arial"/>
        </w:rPr>
        <w:t>is</w:t>
      </w:r>
      <w:r>
        <w:rPr>
          <w:rFonts w:ascii="Arial" w:hAnsi="Arial" w:cs="Arial"/>
        </w:rPr>
        <w:t xml:space="preserve"> practice was not </w:t>
      </w:r>
      <w:r w:rsidR="00DB795B">
        <w:rPr>
          <w:rFonts w:ascii="Arial" w:hAnsi="Arial" w:cs="Arial"/>
        </w:rPr>
        <w:t xml:space="preserve">carried out - </w:t>
      </w:r>
      <w:r>
        <w:rPr>
          <w:rFonts w:ascii="Arial" w:hAnsi="Arial" w:cs="Arial"/>
        </w:rPr>
        <w:t xml:space="preserve">a tool that was originally designed/manufactured in 2005, had an order </w:t>
      </w:r>
      <w:r w:rsidR="00DB795B">
        <w:rPr>
          <w:rFonts w:ascii="Arial" w:hAnsi="Arial" w:cs="Arial"/>
        </w:rPr>
        <w:t xml:space="preserve">placed </w:t>
      </w:r>
      <w:r w:rsidR="00A62B1B">
        <w:rPr>
          <w:rFonts w:ascii="Arial" w:hAnsi="Arial" w:cs="Arial"/>
        </w:rPr>
        <w:t>early in 2022,</w:t>
      </w:r>
      <w:r>
        <w:rPr>
          <w:rFonts w:ascii="Arial" w:hAnsi="Arial" w:cs="Arial"/>
        </w:rPr>
        <w:t xml:space="preserve"> </w:t>
      </w:r>
      <w:r w:rsidR="00E02110">
        <w:rPr>
          <w:rFonts w:ascii="Arial" w:hAnsi="Arial" w:cs="Arial"/>
        </w:rPr>
        <w:t xml:space="preserve">ready </w:t>
      </w:r>
      <w:r w:rsidR="00A62B1B">
        <w:rPr>
          <w:rFonts w:ascii="Arial" w:hAnsi="Arial" w:cs="Arial"/>
        </w:rPr>
        <w:t>to be</w:t>
      </w:r>
      <w:r>
        <w:rPr>
          <w:rFonts w:ascii="Arial" w:hAnsi="Arial" w:cs="Arial"/>
        </w:rPr>
        <w:t xml:space="preserve"> processed through the investment casting process. After the parts were delivered to the customer, the</w:t>
      </w:r>
      <w:r w:rsidR="00DB795B">
        <w:rPr>
          <w:rFonts w:ascii="Arial" w:hAnsi="Arial" w:cs="Arial"/>
        </w:rPr>
        <w:t xml:space="preserve">re was a need for them </w:t>
      </w:r>
      <w:r w:rsidR="00CA56A8">
        <w:rPr>
          <w:rFonts w:ascii="Arial" w:hAnsi="Arial" w:cs="Arial"/>
        </w:rPr>
        <w:t>to be recalled</w:t>
      </w:r>
      <w:r w:rsidR="00DB795B">
        <w:rPr>
          <w:rFonts w:ascii="Arial" w:hAnsi="Arial" w:cs="Arial"/>
        </w:rPr>
        <w:t>, a</w:t>
      </w:r>
      <w:r w:rsidR="00CA56A8">
        <w:rPr>
          <w:rFonts w:ascii="Arial" w:hAnsi="Arial" w:cs="Arial"/>
        </w:rPr>
        <w:t>s the customer</w:t>
      </w:r>
      <w:r>
        <w:rPr>
          <w:rFonts w:ascii="Arial" w:hAnsi="Arial" w:cs="Arial"/>
        </w:rPr>
        <w:t xml:space="preserve"> claimed </w:t>
      </w:r>
      <w:r w:rsidR="00DB795B">
        <w:rPr>
          <w:rFonts w:ascii="Arial" w:hAnsi="Arial" w:cs="Arial"/>
        </w:rPr>
        <w:t xml:space="preserve">that insufficient </w:t>
      </w:r>
      <w:r>
        <w:rPr>
          <w:rFonts w:ascii="Arial" w:hAnsi="Arial" w:cs="Arial"/>
        </w:rPr>
        <w:t xml:space="preserve">material was on their </w:t>
      </w:r>
      <w:proofErr w:type="gramStart"/>
      <w:r w:rsidR="00DB795B">
        <w:rPr>
          <w:rFonts w:ascii="Arial" w:hAnsi="Arial" w:cs="Arial"/>
        </w:rPr>
        <w:t xml:space="preserve">end </w:t>
      </w:r>
      <w:r>
        <w:rPr>
          <w:rFonts w:ascii="Arial" w:hAnsi="Arial" w:cs="Arial"/>
        </w:rPr>
        <w:t>product</w:t>
      </w:r>
      <w:proofErr w:type="gramEnd"/>
      <w:r w:rsidR="00DB795B">
        <w:rPr>
          <w:rFonts w:ascii="Arial" w:hAnsi="Arial" w:cs="Arial"/>
        </w:rPr>
        <w:t xml:space="preserve">. As a result of this, </w:t>
      </w:r>
      <w:r>
        <w:rPr>
          <w:rFonts w:ascii="Arial" w:hAnsi="Arial" w:cs="Arial"/>
        </w:rPr>
        <w:t>Wall Colmonoy</w:t>
      </w:r>
      <w:r w:rsidR="00DB795B">
        <w:rPr>
          <w:rFonts w:ascii="Arial" w:hAnsi="Arial" w:cs="Arial"/>
        </w:rPr>
        <w:t xml:space="preserve"> </w:t>
      </w:r>
      <w:r w:rsidR="009B292E">
        <w:rPr>
          <w:rFonts w:ascii="Arial" w:hAnsi="Arial" w:cs="Arial"/>
        </w:rPr>
        <w:t xml:space="preserve">started an </w:t>
      </w:r>
      <w:r>
        <w:rPr>
          <w:rFonts w:ascii="Arial" w:hAnsi="Arial" w:cs="Arial"/>
        </w:rPr>
        <w:t>internal investigation.</w:t>
      </w:r>
    </w:p>
    <w:p w14:paraId="070EBA89" w14:textId="5B16D93C" w:rsidR="00145C6C" w:rsidRDefault="00145C6C" w:rsidP="00145C6C"/>
    <w:p w14:paraId="1698A6DF" w14:textId="794664D7" w:rsidR="00145C6C" w:rsidRDefault="00145C6C" w:rsidP="00145C6C"/>
    <w:p w14:paraId="1C979647" w14:textId="7E6CD32B" w:rsidR="00145C6C" w:rsidRDefault="00145C6C" w:rsidP="00145C6C"/>
    <w:p w14:paraId="6A0B60FB" w14:textId="51947644" w:rsidR="00145C6C" w:rsidRDefault="00145C6C" w:rsidP="00145C6C"/>
    <w:p w14:paraId="31869842" w14:textId="7992EA30" w:rsidR="008A1EFE" w:rsidRPr="002577FD" w:rsidRDefault="00BC4D16" w:rsidP="00C04604">
      <w:pPr>
        <w:pStyle w:val="Heading1"/>
        <w:spacing w:before="4" w:after="160" w:line="360" w:lineRule="auto"/>
      </w:pPr>
      <w:bookmarkStart w:id="4" w:name="_Toc118969707"/>
      <w:r w:rsidRPr="002577FD">
        <w:lastRenderedPageBreak/>
        <w:t xml:space="preserve">2.0 </w:t>
      </w:r>
      <w:r w:rsidR="008A1EFE" w:rsidRPr="002577FD">
        <w:t>Main Body</w:t>
      </w:r>
      <w:bookmarkEnd w:id="4"/>
    </w:p>
    <w:p w14:paraId="2DBA597D" w14:textId="033AB2C9" w:rsidR="009848E5" w:rsidRDefault="009336C6" w:rsidP="00C04604">
      <w:pPr>
        <w:pStyle w:val="Heading2"/>
        <w:spacing w:before="4" w:after="160" w:line="360" w:lineRule="auto"/>
      </w:pPr>
      <w:bookmarkStart w:id="5" w:name="_Toc118969708"/>
      <w:r w:rsidRPr="002577FD">
        <w:t xml:space="preserve">2.1 </w:t>
      </w:r>
      <w:r w:rsidR="009848E5" w:rsidRPr="002577FD">
        <w:t>Product Recall</w:t>
      </w:r>
      <w:bookmarkEnd w:id="5"/>
    </w:p>
    <w:p w14:paraId="7DE97D17" w14:textId="4FE1ADE2" w:rsidR="002C2924" w:rsidRPr="00115527" w:rsidRDefault="002C2924" w:rsidP="00115527">
      <w:pPr>
        <w:pStyle w:val="NormalWeb"/>
        <w:shd w:val="clear" w:color="auto" w:fill="FCFCFC"/>
        <w:spacing w:before="0" w:beforeAutospacing="0" w:after="255" w:afterAutospacing="0" w:line="360" w:lineRule="auto"/>
        <w:jc w:val="both"/>
        <w:rPr>
          <w:rFonts w:ascii="Arial" w:hAnsi="Arial" w:cs="Arial"/>
          <w:color w:val="222222"/>
          <w:sz w:val="22"/>
          <w:szCs w:val="22"/>
        </w:rPr>
      </w:pPr>
      <w:r w:rsidRPr="00115527">
        <w:rPr>
          <w:rFonts w:ascii="Arial" w:hAnsi="Arial" w:cs="Arial"/>
          <w:color w:val="222222"/>
          <w:sz w:val="22"/>
          <w:szCs w:val="22"/>
        </w:rPr>
        <w:t xml:space="preserve">Product recalls </w:t>
      </w:r>
      <w:r w:rsidR="00115527">
        <w:rPr>
          <w:rFonts w:ascii="Arial" w:hAnsi="Arial" w:cs="Arial"/>
          <w:color w:val="222222"/>
          <w:sz w:val="22"/>
          <w:szCs w:val="22"/>
        </w:rPr>
        <w:t xml:space="preserve">can </w:t>
      </w:r>
      <w:r w:rsidRPr="00115527">
        <w:rPr>
          <w:rFonts w:ascii="Arial" w:hAnsi="Arial" w:cs="Arial"/>
          <w:color w:val="222222"/>
          <w:sz w:val="22"/>
          <w:szCs w:val="22"/>
        </w:rPr>
        <w:t xml:space="preserve">occur when </w:t>
      </w:r>
      <w:r w:rsidR="00115527">
        <w:rPr>
          <w:rFonts w:ascii="Arial" w:hAnsi="Arial" w:cs="Arial"/>
          <w:color w:val="222222"/>
          <w:sz w:val="22"/>
          <w:szCs w:val="22"/>
        </w:rPr>
        <w:t>an</w:t>
      </w:r>
      <w:r w:rsidRPr="00115527">
        <w:rPr>
          <w:rFonts w:ascii="Arial" w:hAnsi="Arial" w:cs="Arial"/>
          <w:color w:val="222222"/>
          <w:sz w:val="22"/>
          <w:szCs w:val="22"/>
        </w:rPr>
        <w:t xml:space="preserve"> item </w:t>
      </w:r>
      <w:r w:rsidR="00115527" w:rsidRPr="00115527">
        <w:rPr>
          <w:rStyle w:val="Strong"/>
          <w:rFonts w:ascii="Arial" w:hAnsi="Arial" w:cs="Arial"/>
          <w:b w:val="0"/>
          <w:bCs w:val="0"/>
          <w:color w:val="222222"/>
          <w:sz w:val="22"/>
          <w:szCs w:val="22"/>
        </w:rPr>
        <w:t>jeopardi</w:t>
      </w:r>
      <w:r w:rsidR="00115527">
        <w:rPr>
          <w:rStyle w:val="Strong"/>
          <w:rFonts w:ascii="Arial" w:hAnsi="Arial" w:cs="Arial"/>
          <w:b w:val="0"/>
          <w:bCs w:val="0"/>
          <w:color w:val="222222"/>
          <w:sz w:val="22"/>
          <w:szCs w:val="22"/>
        </w:rPr>
        <w:t>s</w:t>
      </w:r>
      <w:r w:rsidR="00115527" w:rsidRPr="00115527">
        <w:rPr>
          <w:rStyle w:val="Strong"/>
          <w:rFonts w:ascii="Arial" w:hAnsi="Arial" w:cs="Arial"/>
          <w:b w:val="0"/>
          <w:bCs w:val="0"/>
          <w:color w:val="222222"/>
          <w:sz w:val="22"/>
          <w:szCs w:val="22"/>
        </w:rPr>
        <w:t>es</w:t>
      </w:r>
      <w:r w:rsidRPr="00115527">
        <w:rPr>
          <w:rStyle w:val="Strong"/>
          <w:rFonts w:ascii="Arial" w:hAnsi="Arial" w:cs="Arial"/>
          <w:b w:val="0"/>
          <w:bCs w:val="0"/>
          <w:color w:val="222222"/>
          <w:sz w:val="22"/>
          <w:szCs w:val="22"/>
        </w:rPr>
        <w:t xml:space="preserve"> consumer safety</w:t>
      </w:r>
      <w:r w:rsidRPr="00115527">
        <w:rPr>
          <w:rFonts w:ascii="Arial" w:hAnsi="Arial" w:cs="Arial"/>
          <w:color w:val="222222"/>
          <w:sz w:val="22"/>
          <w:szCs w:val="22"/>
        </w:rPr>
        <w:t xml:space="preserve"> or when </w:t>
      </w:r>
      <w:r w:rsidR="00115527">
        <w:rPr>
          <w:rFonts w:ascii="Arial" w:hAnsi="Arial" w:cs="Arial"/>
          <w:color w:val="222222"/>
          <w:sz w:val="22"/>
          <w:szCs w:val="22"/>
        </w:rPr>
        <w:t>a product is not fit for purpose</w:t>
      </w:r>
      <w:r w:rsidRPr="00115527">
        <w:rPr>
          <w:rFonts w:ascii="Arial" w:hAnsi="Arial" w:cs="Arial"/>
          <w:color w:val="222222"/>
          <w:sz w:val="22"/>
          <w:szCs w:val="22"/>
        </w:rPr>
        <w:t xml:space="preserve">. </w:t>
      </w:r>
      <w:r w:rsidR="00115527">
        <w:rPr>
          <w:rFonts w:ascii="Arial" w:hAnsi="Arial" w:cs="Arial"/>
          <w:color w:val="222222"/>
          <w:sz w:val="22"/>
          <w:szCs w:val="22"/>
        </w:rPr>
        <w:t xml:space="preserve">A company </w:t>
      </w:r>
      <w:r w:rsidRPr="00115527">
        <w:rPr>
          <w:rFonts w:ascii="Arial" w:hAnsi="Arial" w:cs="Arial"/>
          <w:color w:val="222222"/>
          <w:sz w:val="22"/>
          <w:szCs w:val="22"/>
        </w:rPr>
        <w:t>may temporarily</w:t>
      </w:r>
      <w:r w:rsidR="00115527">
        <w:rPr>
          <w:rFonts w:ascii="Arial" w:hAnsi="Arial" w:cs="Arial"/>
          <w:color w:val="222222"/>
          <w:sz w:val="22"/>
          <w:szCs w:val="22"/>
        </w:rPr>
        <w:t xml:space="preserve"> be obligated or be required to</w:t>
      </w:r>
      <w:r w:rsidRPr="00115527">
        <w:rPr>
          <w:rFonts w:ascii="Arial" w:hAnsi="Arial" w:cs="Arial"/>
          <w:color w:val="222222"/>
          <w:sz w:val="22"/>
          <w:szCs w:val="22"/>
        </w:rPr>
        <w:t xml:space="preserve"> remove it from the market or </w:t>
      </w:r>
      <w:r w:rsidR="00115527">
        <w:rPr>
          <w:rFonts w:ascii="Arial" w:hAnsi="Arial" w:cs="Arial"/>
          <w:color w:val="222222"/>
          <w:sz w:val="22"/>
          <w:szCs w:val="22"/>
        </w:rPr>
        <w:t xml:space="preserve">potentially </w:t>
      </w:r>
      <w:r w:rsidRPr="00115527">
        <w:rPr>
          <w:rFonts w:ascii="Arial" w:hAnsi="Arial" w:cs="Arial"/>
          <w:color w:val="222222"/>
          <w:sz w:val="22"/>
          <w:szCs w:val="22"/>
        </w:rPr>
        <w:t>ban it altogether.</w:t>
      </w:r>
      <w:r w:rsidR="00115527">
        <w:rPr>
          <w:rFonts w:ascii="Arial" w:hAnsi="Arial" w:cs="Arial"/>
          <w:color w:val="222222"/>
          <w:sz w:val="22"/>
          <w:szCs w:val="22"/>
        </w:rPr>
        <w:t xml:space="preserve"> The</w:t>
      </w:r>
      <w:r w:rsidRPr="00115527">
        <w:rPr>
          <w:rFonts w:ascii="Arial" w:hAnsi="Arial" w:cs="Arial"/>
          <w:color w:val="222222"/>
          <w:sz w:val="22"/>
          <w:szCs w:val="22"/>
        </w:rPr>
        <w:t xml:space="preserve"> process is usually costly and </w:t>
      </w:r>
      <w:r w:rsidR="00115527">
        <w:rPr>
          <w:rFonts w:ascii="Arial" w:hAnsi="Arial" w:cs="Arial"/>
          <w:color w:val="222222"/>
          <w:sz w:val="22"/>
          <w:szCs w:val="22"/>
        </w:rPr>
        <w:t>could</w:t>
      </w:r>
      <w:r w:rsidRPr="00115527">
        <w:rPr>
          <w:rFonts w:ascii="Arial" w:hAnsi="Arial" w:cs="Arial"/>
          <w:color w:val="222222"/>
          <w:sz w:val="22"/>
          <w:szCs w:val="22"/>
        </w:rPr>
        <w:t xml:space="preserve"> </w:t>
      </w:r>
      <w:r w:rsidR="00115527">
        <w:rPr>
          <w:rFonts w:ascii="Arial" w:hAnsi="Arial" w:cs="Arial"/>
          <w:color w:val="222222"/>
          <w:sz w:val="22"/>
          <w:szCs w:val="22"/>
        </w:rPr>
        <w:t>a</w:t>
      </w:r>
      <w:r w:rsidR="00115527" w:rsidRPr="00115527">
        <w:rPr>
          <w:rFonts w:ascii="Arial" w:hAnsi="Arial" w:cs="Arial"/>
          <w:color w:val="222222"/>
          <w:sz w:val="22"/>
          <w:szCs w:val="22"/>
        </w:rPr>
        <w:t>ffect</w:t>
      </w:r>
      <w:r w:rsidRPr="00115527">
        <w:rPr>
          <w:rFonts w:ascii="Arial" w:hAnsi="Arial" w:cs="Arial"/>
          <w:color w:val="222222"/>
          <w:sz w:val="22"/>
          <w:szCs w:val="22"/>
        </w:rPr>
        <w:t xml:space="preserve"> the company’s reputation</w:t>
      </w:r>
      <w:r w:rsidR="00115527">
        <w:rPr>
          <w:rFonts w:ascii="Arial" w:hAnsi="Arial" w:cs="Arial"/>
          <w:color w:val="222222"/>
          <w:sz w:val="22"/>
          <w:szCs w:val="22"/>
        </w:rPr>
        <w:t xml:space="preserve"> with a customer</w:t>
      </w:r>
      <w:r w:rsidRPr="00115527">
        <w:rPr>
          <w:rFonts w:ascii="Arial" w:hAnsi="Arial" w:cs="Arial"/>
          <w:color w:val="222222"/>
          <w:sz w:val="22"/>
          <w:szCs w:val="22"/>
        </w:rPr>
        <w:t>. Future sales</w:t>
      </w:r>
      <w:r w:rsidR="00115527">
        <w:rPr>
          <w:rFonts w:ascii="Arial" w:hAnsi="Arial" w:cs="Arial"/>
          <w:color w:val="222222"/>
          <w:sz w:val="22"/>
          <w:szCs w:val="22"/>
        </w:rPr>
        <w:t xml:space="preserve"> could </w:t>
      </w:r>
      <w:r w:rsidRPr="00115527">
        <w:rPr>
          <w:rFonts w:ascii="Arial" w:hAnsi="Arial" w:cs="Arial"/>
          <w:color w:val="222222"/>
          <w:sz w:val="22"/>
          <w:szCs w:val="22"/>
        </w:rPr>
        <w:t>decline</w:t>
      </w:r>
      <w:r w:rsidR="00115527">
        <w:rPr>
          <w:rFonts w:ascii="Arial" w:hAnsi="Arial" w:cs="Arial"/>
          <w:color w:val="222222"/>
          <w:sz w:val="22"/>
          <w:szCs w:val="22"/>
        </w:rPr>
        <w:t xml:space="preserve">, </w:t>
      </w:r>
      <w:r w:rsidR="00CA56A8">
        <w:rPr>
          <w:rFonts w:ascii="Arial" w:hAnsi="Arial" w:cs="Arial"/>
          <w:color w:val="222222"/>
          <w:sz w:val="22"/>
          <w:szCs w:val="22"/>
        </w:rPr>
        <w:t xml:space="preserve">while </w:t>
      </w:r>
      <w:r w:rsidRPr="00115527">
        <w:rPr>
          <w:rFonts w:ascii="Arial" w:hAnsi="Arial" w:cs="Arial"/>
          <w:color w:val="222222"/>
          <w:sz w:val="22"/>
          <w:szCs w:val="22"/>
        </w:rPr>
        <w:t xml:space="preserve">company’s growth </w:t>
      </w:r>
      <w:r w:rsidR="00115527" w:rsidRPr="00115527">
        <w:rPr>
          <w:rFonts w:ascii="Arial" w:hAnsi="Arial" w:cs="Arial"/>
          <w:color w:val="222222"/>
          <w:sz w:val="22"/>
          <w:szCs w:val="22"/>
        </w:rPr>
        <w:t>projections</w:t>
      </w:r>
      <w:r w:rsidRPr="00115527">
        <w:rPr>
          <w:rFonts w:ascii="Arial" w:hAnsi="Arial" w:cs="Arial"/>
          <w:color w:val="222222"/>
          <w:sz w:val="22"/>
          <w:szCs w:val="22"/>
        </w:rPr>
        <w:t xml:space="preserve"> may also </w:t>
      </w:r>
      <w:r w:rsidR="00115527" w:rsidRPr="00115527">
        <w:rPr>
          <w:rFonts w:ascii="Arial" w:hAnsi="Arial" w:cs="Arial"/>
          <w:color w:val="222222"/>
          <w:sz w:val="22"/>
          <w:szCs w:val="22"/>
        </w:rPr>
        <w:t>suffer</w:t>
      </w:r>
      <w:r w:rsidR="00DB795B">
        <w:rPr>
          <w:rFonts w:ascii="Arial" w:hAnsi="Arial" w:cs="Arial"/>
          <w:color w:val="222222"/>
          <w:sz w:val="22"/>
          <w:szCs w:val="22"/>
        </w:rPr>
        <w:t>;</w:t>
      </w:r>
      <w:r w:rsidR="00115527">
        <w:rPr>
          <w:rFonts w:ascii="Arial" w:hAnsi="Arial" w:cs="Arial"/>
          <w:color w:val="222222"/>
          <w:sz w:val="22"/>
          <w:szCs w:val="22"/>
        </w:rPr>
        <w:t xml:space="preserve"> </w:t>
      </w:r>
      <w:r w:rsidR="00CA56A8">
        <w:rPr>
          <w:rFonts w:ascii="Arial" w:hAnsi="Arial" w:cs="Arial"/>
          <w:color w:val="222222"/>
          <w:sz w:val="22"/>
          <w:szCs w:val="22"/>
        </w:rPr>
        <w:t>some of the</w:t>
      </w:r>
      <w:r w:rsidR="00115527">
        <w:rPr>
          <w:rFonts w:ascii="Arial" w:hAnsi="Arial" w:cs="Arial"/>
          <w:color w:val="222222"/>
          <w:sz w:val="22"/>
          <w:szCs w:val="22"/>
        </w:rPr>
        <w:t xml:space="preserve"> c</w:t>
      </w:r>
      <w:r w:rsidRPr="00115527">
        <w:rPr>
          <w:rFonts w:ascii="Arial" w:hAnsi="Arial" w:cs="Arial"/>
          <w:color w:val="222222"/>
          <w:sz w:val="22"/>
          <w:szCs w:val="22"/>
        </w:rPr>
        <w:t xml:space="preserve">osts </w:t>
      </w:r>
      <w:r w:rsidR="00115527">
        <w:rPr>
          <w:rFonts w:ascii="Arial" w:hAnsi="Arial" w:cs="Arial"/>
          <w:color w:val="222222"/>
          <w:sz w:val="22"/>
          <w:szCs w:val="22"/>
        </w:rPr>
        <w:t>could</w:t>
      </w:r>
      <w:r w:rsidRPr="00115527">
        <w:rPr>
          <w:rFonts w:ascii="Arial" w:hAnsi="Arial" w:cs="Arial"/>
          <w:color w:val="222222"/>
          <w:sz w:val="22"/>
          <w:szCs w:val="22"/>
        </w:rPr>
        <w:t xml:space="preserve"> include the recall process and the replacement of the product. If the </w:t>
      </w:r>
      <w:r w:rsidR="00115527">
        <w:rPr>
          <w:rFonts w:ascii="Arial" w:hAnsi="Arial" w:cs="Arial"/>
          <w:color w:val="222222"/>
          <w:sz w:val="22"/>
          <w:szCs w:val="22"/>
        </w:rPr>
        <w:t>company</w:t>
      </w:r>
      <w:r w:rsidRPr="00115527">
        <w:rPr>
          <w:rFonts w:ascii="Arial" w:hAnsi="Arial" w:cs="Arial"/>
          <w:color w:val="222222"/>
          <w:sz w:val="22"/>
          <w:szCs w:val="22"/>
        </w:rPr>
        <w:t xml:space="preserve"> </w:t>
      </w:r>
      <w:r w:rsidR="00DB795B">
        <w:rPr>
          <w:rFonts w:ascii="Arial" w:hAnsi="Arial" w:cs="Arial"/>
          <w:color w:val="222222"/>
          <w:sz w:val="22"/>
          <w:szCs w:val="22"/>
        </w:rPr>
        <w:t xml:space="preserve">is required to </w:t>
      </w:r>
      <w:r w:rsidRPr="00115527">
        <w:rPr>
          <w:rFonts w:ascii="Arial" w:hAnsi="Arial" w:cs="Arial"/>
          <w:color w:val="222222"/>
          <w:sz w:val="22"/>
          <w:szCs w:val="22"/>
        </w:rPr>
        <w:t xml:space="preserve">compensate the </w:t>
      </w:r>
      <w:r w:rsidR="00115527">
        <w:rPr>
          <w:rFonts w:ascii="Arial" w:hAnsi="Arial" w:cs="Arial"/>
          <w:color w:val="222222"/>
          <w:sz w:val="22"/>
          <w:szCs w:val="22"/>
        </w:rPr>
        <w:t>customer</w:t>
      </w:r>
      <w:r w:rsidRPr="00115527">
        <w:rPr>
          <w:rFonts w:ascii="Arial" w:hAnsi="Arial" w:cs="Arial"/>
          <w:color w:val="222222"/>
          <w:sz w:val="22"/>
          <w:szCs w:val="22"/>
        </w:rPr>
        <w:t xml:space="preserve">, </w:t>
      </w:r>
      <w:r w:rsidR="00DB795B">
        <w:rPr>
          <w:rFonts w:ascii="Arial" w:hAnsi="Arial" w:cs="Arial"/>
          <w:color w:val="222222"/>
          <w:sz w:val="22"/>
          <w:szCs w:val="22"/>
        </w:rPr>
        <w:t xml:space="preserve">this </w:t>
      </w:r>
      <w:r w:rsidR="00115527">
        <w:rPr>
          <w:rFonts w:ascii="Arial" w:hAnsi="Arial" w:cs="Arial"/>
          <w:color w:val="222222"/>
          <w:sz w:val="22"/>
          <w:szCs w:val="22"/>
        </w:rPr>
        <w:t>w</w:t>
      </w:r>
      <w:r w:rsidRPr="00115527">
        <w:rPr>
          <w:rFonts w:ascii="Arial" w:hAnsi="Arial" w:cs="Arial"/>
          <w:color w:val="222222"/>
          <w:sz w:val="22"/>
          <w:szCs w:val="22"/>
        </w:rPr>
        <w:t xml:space="preserve">ill also </w:t>
      </w:r>
      <w:r w:rsidR="00115527" w:rsidRPr="00115527">
        <w:rPr>
          <w:rFonts w:ascii="Arial" w:hAnsi="Arial" w:cs="Arial"/>
          <w:color w:val="222222"/>
          <w:sz w:val="22"/>
          <w:szCs w:val="22"/>
        </w:rPr>
        <w:t>signify</w:t>
      </w:r>
      <w:r w:rsidRPr="00115527">
        <w:rPr>
          <w:rFonts w:ascii="Arial" w:hAnsi="Arial" w:cs="Arial"/>
          <w:color w:val="222222"/>
          <w:sz w:val="22"/>
          <w:szCs w:val="22"/>
        </w:rPr>
        <w:t xml:space="preserve"> a</w:t>
      </w:r>
      <w:r w:rsidR="00DB795B">
        <w:rPr>
          <w:rFonts w:ascii="Arial" w:hAnsi="Arial" w:cs="Arial"/>
          <w:color w:val="222222"/>
          <w:sz w:val="22"/>
          <w:szCs w:val="22"/>
        </w:rPr>
        <w:t>dditional</w:t>
      </w:r>
      <w:r w:rsidRPr="00115527">
        <w:rPr>
          <w:rFonts w:ascii="Arial" w:hAnsi="Arial" w:cs="Arial"/>
          <w:color w:val="222222"/>
          <w:sz w:val="22"/>
          <w:szCs w:val="22"/>
        </w:rPr>
        <w:t xml:space="preserve"> cost</w:t>
      </w:r>
      <w:r w:rsidR="00115527">
        <w:rPr>
          <w:rFonts w:ascii="Arial" w:hAnsi="Arial" w:cs="Arial"/>
          <w:color w:val="222222"/>
          <w:sz w:val="22"/>
          <w:szCs w:val="22"/>
        </w:rPr>
        <w:t xml:space="preserve"> (Borah, 2016)</w:t>
      </w:r>
      <w:r w:rsidRPr="00115527">
        <w:rPr>
          <w:rFonts w:ascii="Arial" w:hAnsi="Arial" w:cs="Arial"/>
          <w:color w:val="222222"/>
          <w:sz w:val="22"/>
          <w:szCs w:val="22"/>
        </w:rPr>
        <w:t>.</w:t>
      </w:r>
    </w:p>
    <w:p w14:paraId="4C152CBC" w14:textId="302A8DEC" w:rsidR="00820F33" w:rsidRPr="002577FD" w:rsidRDefault="00DE22CC" w:rsidP="00C04604">
      <w:pPr>
        <w:spacing w:before="4"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6B936C60" wp14:editId="21FABDB5">
                <wp:simplePos x="0" y="0"/>
                <wp:positionH relativeFrom="column">
                  <wp:posOffset>19050</wp:posOffset>
                </wp:positionH>
                <wp:positionV relativeFrom="paragraph">
                  <wp:posOffset>27305</wp:posOffset>
                </wp:positionV>
                <wp:extent cx="952500" cy="419100"/>
                <wp:effectExtent l="0" t="0" r="19050" b="19050"/>
                <wp:wrapNone/>
                <wp:docPr id="46" name="Rectangle 46"/>
                <wp:cNvGraphicFramePr/>
                <a:graphic xmlns:a="http://schemas.openxmlformats.org/drawingml/2006/main">
                  <a:graphicData uri="http://schemas.microsoft.com/office/word/2010/wordprocessingShape">
                    <wps:wsp>
                      <wps:cNvSpPr/>
                      <wps:spPr>
                        <a:xfrm>
                          <a:off x="0" y="0"/>
                          <a:ext cx="9525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4235C" id="Rectangle 46" o:spid="_x0000_s1026" style="position:absolute;margin-left:1.5pt;margin-top:2.15pt;width:75pt;height:3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" fillcolor="white [3212]" strokecolor="white [3212]" strokeweight="1pt"/>
            </w:pict>
          </mc:Fallback>
        </mc:AlternateContent>
      </w:r>
      <w:r w:rsidR="00820F33" w:rsidRPr="002577FD">
        <w:rPr>
          <w:rFonts w:ascii="Arial" w:hAnsi="Arial" w:cs="Arial"/>
          <w:noProof/>
        </w:rPr>
        <w:drawing>
          <wp:inline distT="0" distB="0" distL="0" distR="0" wp14:anchorId="1C357EAA" wp14:editId="288E2879">
            <wp:extent cx="5686994" cy="3400425"/>
            <wp:effectExtent l="19050" t="19050" r="2857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9" t="275" r="454" b="15746"/>
                    <a:stretch/>
                  </pic:blipFill>
                  <pic:spPr bwMode="auto">
                    <a:xfrm>
                      <a:off x="0" y="0"/>
                      <a:ext cx="5688311" cy="3401212"/>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FD44F17" w14:textId="5DB3A0FE" w:rsidR="002915AC" w:rsidRPr="002915AC" w:rsidRDefault="002915AC" w:rsidP="002915AC">
      <w:pPr>
        <w:pStyle w:val="Caption"/>
        <w:jc w:val="center"/>
        <w:rPr>
          <w:rFonts w:cstheme="minorHAnsi"/>
        </w:rPr>
      </w:pPr>
      <w:bookmarkStart w:id="6" w:name="_Toc118799239"/>
      <w:r w:rsidRPr="002915AC">
        <w:rPr>
          <w:rFonts w:cstheme="minorHAnsi"/>
        </w:rPr>
        <w:t xml:space="preserve">Figure </w:t>
      </w:r>
      <w:r w:rsidRPr="002915AC">
        <w:rPr>
          <w:rFonts w:cstheme="minorHAnsi"/>
        </w:rPr>
        <w:fldChar w:fldCharType="begin"/>
      </w:r>
      <w:r w:rsidRPr="002915AC">
        <w:rPr>
          <w:rFonts w:cstheme="minorHAnsi"/>
        </w:rPr>
        <w:instrText xml:space="preserve"> SEQ Figure \* ARABIC </w:instrText>
      </w:r>
      <w:r w:rsidRPr="002915AC">
        <w:rPr>
          <w:rFonts w:cstheme="minorHAnsi"/>
        </w:rPr>
        <w:fldChar w:fldCharType="separate"/>
      </w:r>
      <w:r>
        <w:rPr>
          <w:rFonts w:cstheme="minorHAnsi"/>
          <w:noProof/>
        </w:rPr>
        <w:t>1</w:t>
      </w:r>
      <w:r w:rsidRPr="002915AC">
        <w:rPr>
          <w:rFonts w:cstheme="minorHAnsi"/>
        </w:rPr>
        <w:fldChar w:fldCharType="end"/>
      </w:r>
      <w:r w:rsidRPr="002915AC">
        <w:rPr>
          <w:rFonts w:cstheme="minorHAnsi"/>
        </w:rPr>
        <w:t>: Old Wall Colmonoy Casting Drawing</w:t>
      </w:r>
      <w:bookmarkEnd w:id="6"/>
    </w:p>
    <w:p w14:paraId="099F6E4F" w14:textId="59F94F60" w:rsidR="00E02110" w:rsidRPr="002577FD" w:rsidRDefault="00820F33" w:rsidP="00C04604">
      <w:pPr>
        <w:shd w:val="clear" w:color="auto" w:fill="FFFFFF"/>
        <w:spacing w:before="4" w:line="360" w:lineRule="auto"/>
        <w:jc w:val="both"/>
        <w:rPr>
          <w:rFonts w:ascii="Arial" w:hAnsi="Arial" w:cs="Arial"/>
        </w:rPr>
      </w:pPr>
      <w:r w:rsidRPr="002577FD">
        <w:rPr>
          <w:rFonts w:ascii="Arial" w:hAnsi="Arial" w:cs="Arial"/>
        </w:rPr>
        <w:t xml:space="preserve">Figure 1 is of the casting drawing that Wall Colmonoy were </w:t>
      </w:r>
      <w:r w:rsidR="009878D7" w:rsidRPr="002577FD">
        <w:rPr>
          <w:rFonts w:ascii="Arial" w:hAnsi="Arial" w:cs="Arial"/>
        </w:rPr>
        <w:t>manufacturing</w:t>
      </w:r>
      <w:r w:rsidR="00DB795B">
        <w:rPr>
          <w:rFonts w:ascii="Arial" w:hAnsi="Arial" w:cs="Arial"/>
        </w:rPr>
        <w:t>. T</w:t>
      </w:r>
      <w:r w:rsidRPr="002577FD">
        <w:rPr>
          <w:rFonts w:ascii="Arial" w:hAnsi="Arial" w:cs="Arial"/>
        </w:rPr>
        <w:t xml:space="preserve">he drawing relates to a tool that was originally designed and manufactured in 2005. Through investigation it was found that due to having made the part on </w:t>
      </w:r>
      <w:r w:rsidR="009878D7" w:rsidRPr="002577FD">
        <w:rPr>
          <w:rFonts w:ascii="Arial" w:hAnsi="Arial" w:cs="Arial"/>
        </w:rPr>
        <w:t>several</w:t>
      </w:r>
      <w:r w:rsidRPr="002577FD">
        <w:rPr>
          <w:rFonts w:ascii="Arial" w:hAnsi="Arial" w:cs="Arial"/>
        </w:rPr>
        <w:t xml:space="preserve"> occasions over the last 15+ years, </w:t>
      </w:r>
      <w:r w:rsidR="009878D7" w:rsidRPr="002577FD">
        <w:rPr>
          <w:rFonts w:ascii="Arial" w:hAnsi="Arial" w:cs="Arial"/>
        </w:rPr>
        <w:t xml:space="preserve">the sales team had </w:t>
      </w:r>
      <w:r w:rsidR="00DB795B">
        <w:rPr>
          <w:rFonts w:ascii="Arial" w:hAnsi="Arial" w:cs="Arial"/>
        </w:rPr>
        <w:t xml:space="preserve">failed to confirm if the </w:t>
      </w:r>
      <w:r w:rsidR="009878D7" w:rsidRPr="002577FD">
        <w:rPr>
          <w:rFonts w:ascii="Arial" w:hAnsi="Arial" w:cs="Arial"/>
        </w:rPr>
        <w:t xml:space="preserve">drawing was suitable with the customer, something that is usually done with any new tools or tool modifications that need to be </w:t>
      </w:r>
      <w:r w:rsidR="00FA08EF" w:rsidRPr="002577FD">
        <w:rPr>
          <w:rFonts w:ascii="Arial" w:hAnsi="Arial" w:cs="Arial"/>
        </w:rPr>
        <w:t>processed</w:t>
      </w:r>
      <w:r w:rsidR="009878D7" w:rsidRPr="002577FD">
        <w:rPr>
          <w:rFonts w:ascii="Arial" w:hAnsi="Arial" w:cs="Arial"/>
        </w:rPr>
        <w:t xml:space="preserve">. </w:t>
      </w:r>
    </w:p>
    <w:p w14:paraId="7604B8E7" w14:textId="77777777" w:rsidR="00E02110" w:rsidRPr="002577FD" w:rsidRDefault="009878D7" w:rsidP="00C04604">
      <w:pPr>
        <w:shd w:val="clear" w:color="auto" w:fill="FFFFFF"/>
        <w:spacing w:before="4" w:line="360" w:lineRule="auto"/>
        <w:jc w:val="both"/>
        <w:rPr>
          <w:rFonts w:ascii="Arial" w:hAnsi="Arial" w:cs="Arial"/>
        </w:rPr>
      </w:pPr>
      <w:r w:rsidRPr="002577FD">
        <w:rPr>
          <w:rFonts w:ascii="Arial" w:hAnsi="Arial" w:cs="Arial"/>
        </w:rPr>
        <w:t xml:space="preserve">As some dimensions on the part didn’t have enough material on them (1mm should </w:t>
      </w:r>
      <w:r w:rsidR="00073F84" w:rsidRPr="002577FD">
        <w:rPr>
          <w:rFonts w:ascii="Arial" w:hAnsi="Arial" w:cs="Arial"/>
        </w:rPr>
        <w:t>be</w:t>
      </w:r>
      <w:r w:rsidR="00FA08EF" w:rsidRPr="002577FD">
        <w:rPr>
          <w:rFonts w:ascii="Arial" w:hAnsi="Arial" w:cs="Arial"/>
        </w:rPr>
        <w:t xml:space="preserve"> </w:t>
      </w:r>
      <w:r w:rsidRPr="002577FD">
        <w:rPr>
          <w:rFonts w:ascii="Arial" w:hAnsi="Arial" w:cs="Arial"/>
        </w:rPr>
        <w:t>added on a</w:t>
      </w:r>
      <w:r w:rsidR="00E02110" w:rsidRPr="002577FD">
        <w:rPr>
          <w:rFonts w:ascii="Arial" w:hAnsi="Arial" w:cs="Arial"/>
        </w:rPr>
        <w:t>ll</w:t>
      </w:r>
      <w:r w:rsidRPr="002577FD">
        <w:rPr>
          <w:rFonts w:ascii="Arial" w:hAnsi="Arial" w:cs="Arial"/>
        </w:rPr>
        <w:t xml:space="preserve"> investment casting part</w:t>
      </w:r>
      <w:r w:rsidR="00E02110" w:rsidRPr="002577FD">
        <w:rPr>
          <w:rFonts w:ascii="Arial" w:hAnsi="Arial" w:cs="Arial"/>
        </w:rPr>
        <w:t>s</w:t>
      </w:r>
      <w:r w:rsidRPr="002577FD">
        <w:rPr>
          <w:rFonts w:ascii="Arial" w:hAnsi="Arial" w:cs="Arial"/>
        </w:rPr>
        <w:t>) it meant that some dimensions not only didn’t have 1mm, but also were under dimensioned, as</w:t>
      </w:r>
      <w:r w:rsidR="00FA08EF" w:rsidRPr="002577FD">
        <w:rPr>
          <w:rFonts w:ascii="Arial" w:hAnsi="Arial" w:cs="Arial"/>
        </w:rPr>
        <w:t xml:space="preserve"> when</w:t>
      </w:r>
      <w:r w:rsidRPr="002577FD">
        <w:rPr>
          <w:rFonts w:ascii="Arial" w:hAnsi="Arial" w:cs="Arial"/>
        </w:rPr>
        <w:t xml:space="preserve"> the part was skimmed to </w:t>
      </w:r>
      <w:r w:rsidR="00073F84" w:rsidRPr="002577FD">
        <w:rPr>
          <w:rFonts w:ascii="Arial" w:hAnsi="Arial" w:cs="Arial"/>
        </w:rPr>
        <w:t>its</w:t>
      </w:r>
      <w:r w:rsidRPr="002577FD">
        <w:rPr>
          <w:rFonts w:ascii="Arial" w:hAnsi="Arial" w:cs="Arial"/>
        </w:rPr>
        <w:t xml:space="preserve"> final surface finish,</w:t>
      </w:r>
      <w:r w:rsidR="00FA08EF" w:rsidRPr="002577FD">
        <w:rPr>
          <w:rFonts w:ascii="Arial" w:hAnsi="Arial" w:cs="Arial"/>
        </w:rPr>
        <w:t xml:space="preserve"> extra material was taken off, and </w:t>
      </w:r>
      <w:r w:rsidRPr="002577FD">
        <w:rPr>
          <w:rFonts w:ascii="Arial" w:hAnsi="Arial" w:cs="Arial"/>
        </w:rPr>
        <w:t xml:space="preserve">this meant that the parts were not fit for purpose. </w:t>
      </w:r>
    </w:p>
    <w:p w14:paraId="6EE1BFE5" w14:textId="1BADFFDD" w:rsidR="009878D7" w:rsidRPr="002577FD" w:rsidRDefault="009878D7" w:rsidP="00C04604">
      <w:pPr>
        <w:shd w:val="clear" w:color="auto" w:fill="FFFFFF"/>
        <w:spacing w:before="4" w:line="360" w:lineRule="auto"/>
        <w:jc w:val="both"/>
        <w:rPr>
          <w:rFonts w:ascii="Arial" w:eastAsia="Times New Roman" w:hAnsi="Arial" w:cs="Arial"/>
          <w:color w:val="202124"/>
          <w:lang w:eastAsia="en-GB"/>
        </w:rPr>
      </w:pPr>
      <w:r w:rsidRPr="002577FD">
        <w:rPr>
          <w:rFonts w:ascii="Arial" w:hAnsi="Arial" w:cs="Arial"/>
        </w:rPr>
        <w:lastRenderedPageBreak/>
        <w:t xml:space="preserve">This led to the product </w:t>
      </w:r>
      <w:r w:rsidR="00E02110" w:rsidRPr="002577FD">
        <w:rPr>
          <w:rFonts w:ascii="Arial" w:hAnsi="Arial" w:cs="Arial"/>
        </w:rPr>
        <w:t>recall, a</w:t>
      </w:r>
      <w:r w:rsidRPr="002577FD">
        <w:rPr>
          <w:rFonts w:ascii="Arial" w:eastAsia="Times New Roman" w:hAnsi="Arial" w:cs="Arial"/>
          <w:color w:val="202124"/>
          <w:lang w:val="en" w:eastAsia="en-GB"/>
        </w:rPr>
        <w:t xml:space="preserve"> process in which a company </w:t>
      </w:r>
      <w:r w:rsidR="00E02110" w:rsidRPr="002577FD">
        <w:rPr>
          <w:rFonts w:ascii="Arial" w:eastAsia="Times New Roman" w:hAnsi="Arial" w:cs="Arial"/>
          <w:color w:val="202124"/>
          <w:lang w:val="en" w:eastAsia="en-GB"/>
        </w:rPr>
        <w:t>repossess</w:t>
      </w:r>
      <w:r w:rsidRPr="002577FD">
        <w:rPr>
          <w:rFonts w:ascii="Arial" w:eastAsia="Times New Roman" w:hAnsi="Arial" w:cs="Arial"/>
          <w:color w:val="202124"/>
          <w:lang w:val="en" w:eastAsia="en-GB"/>
        </w:rPr>
        <w:t xml:space="preserve"> a product from the market and from consumers who purchase it</w:t>
      </w:r>
      <w:r w:rsidR="00E02110" w:rsidRPr="002577FD">
        <w:rPr>
          <w:rFonts w:ascii="Arial" w:eastAsia="Times New Roman" w:hAnsi="Arial" w:cs="Arial"/>
          <w:color w:val="202124"/>
          <w:lang w:val="en" w:eastAsia="en-GB"/>
        </w:rPr>
        <w:t>,</w:t>
      </w:r>
      <w:r w:rsidRPr="002577FD">
        <w:rPr>
          <w:rFonts w:ascii="Arial" w:eastAsia="Times New Roman" w:hAnsi="Arial" w:cs="Arial"/>
          <w:color w:val="202124"/>
          <w:lang w:val="en" w:eastAsia="en-GB"/>
        </w:rPr>
        <w:t xml:space="preserve"> </w:t>
      </w:r>
      <w:r w:rsidR="00772DD2">
        <w:rPr>
          <w:rFonts w:ascii="Arial" w:eastAsia="Times New Roman" w:hAnsi="Arial" w:cs="Arial"/>
          <w:color w:val="202124"/>
          <w:lang w:val="en" w:eastAsia="en-GB"/>
        </w:rPr>
        <w:t xml:space="preserve">due to </w:t>
      </w:r>
      <w:r w:rsidRPr="002577FD">
        <w:rPr>
          <w:rFonts w:ascii="Arial" w:eastAsia="Times New Roman" w:hAnsi="Arial" w:cs="Arial"/>
          <w:color w:val="202124"/>
          <w:lang w:val="en" w:eastAsia="en-GB"/>
        </w:rPr>
        <w:t>a defect or error in its production, (</w:t>
      </w:r>
      <w:proofErr w:type="spellStart"/>
      <w:r w:rsidRPr="002577FD">
        <w:rPr>
          <w:rFonts w:ascii="Arial" w:eastAsia="Times New Roman" w:hAnsi="Arial" w:cs="Arial"/>
          <w:color w:val="202124"/>
          <w:lang w:val="en" w:eastAsia="en-GB"/>
        </w:rPr>
        <w:t>Sumukadas</w:t>
      </w:r>
      <w:proofErr w:type="spellEnd"/>
      <w:r w:rsidRPr="002577FD">
        <w:rPr>
          <w:rFonts w:ascii="Arial" w:eastAsia="Times New Roman" w:hAnsi="Arial" w:cs="Arial"/>
          <w:color w:val="202124"/>
          <w:lang w:val="en" w:eastAsia="en-GB"/>
        </w:rPr>
        <w:t xml:space="preserve">, 2021). </w:t>
      </w:r>
    </w:p>
    <w:p w14:paraId="21CC965D" w14:textId="0A1AF3D5" w:rsidR="009848E5" w:rsidRPr="002577FD" w:rsidRDefault="009336C6" w:rsidP="00C04604">
      <w:pPr>
        <w:pStyle w:val="Heading2"/>
        <w:spacing w:before="4" w:after="160" w:line="360" w:lineRule="auto"/>
      </w:pPr>
      <w:bookmarkStart w:id="7" w:name="_Toc118969709"/>
      <w:r w:rsidRPr="002577FD">
        <w:t xml:space="preserve">2.2 </w:t>
      </w:r>
      <w:r w:rsidR="009848E5" w:rsidRPr="002577FD">
        <w:t>Costs of Recall</w:t>
      </w:r>
      <w:bookmarkEnd w:id="7"/>
    </w:p>
    <w:p w14:paraId="4708F909" w14:textId="019DAD9C" w:rsidR="00871030" w:rsidRPr="002577FD" w:rsidRDefault="00871030" w:rsidP="00C04604">
      <w:pPr>
        <w:spacing w:before="4" w:line="360" w:lineRule="auto"/>
        <w:jc w:val="both"/>
        <w:rPr>
          <w:rFonts w:ascii="Arial" w:hAnsi="Arial" w:cs="Arial"/>
        </w:rPr>
      </w:pPr>
      <w:r w:rsidRPr="002577FD">
        <w:rPr>
          <w:rFonts w:ascii="Arial" w:hAnsi="Arial" w:cs="Arial"/>
        </w:rPr>
        <w:t xml:space="preserve">Costs </w:t>
      </w:r>
      <w:r w:rsidR="00772DD2">
        <w:rPr>
          <w:rFonts w:ascii="Arial" w:hAnsi="Arial" w:cs="Arial"/>
        </w:rPr>
        <w:t xml:space="preserve">are typically incurred </w:t>
      </w:r>
      <w:r w:rsidRPr="002577FD">
        <w:rPr>
          <w:rFonts w:ascii="Arial" w:hAnsi="Arial" w:cs="Arial"/>
        </w:rPr>
        <w:t xml:space="preserve">for a </w:t>
      </w:r>
      <w:r w:rsidR="00E13CD3" w:rsidRPr="002577FD">
        <w:rPr>
          <w:rFonts w:ascii="Arial" w:hAnsi="Arial" w:cs="Arial"/>
        </w:rPr>
        <w:t>product</w:t>
      </w:r>
      <w:r w:rsidRPr="002577FD">
        <w:rPr>
          <w:rFonts w:ascii="Arial" w:hAnsi="Arial" w:cs="Arial"/>
        </w:rPr>
        <w:t xml:space="preserve"> recall, </w:t>
      </w:r>
      <w:r w:rsidR="00772DD2">
        <w:rPr>
          <w:rFonts w:ascii="Arial" w:hAnsi="Arial" w:cs="Arial"/>
        </w:rPr>
        <w:t xml:space="preserve">and </w:t>
      </w:r>
      <w:r w:rsidR="00E13CD3" w:rsidRPr="002577FD">
        <w:rPr>
          <w:rFonts w:ascii="Arial" w:hAnsi="Arial" w:cs="Arial"/>
        </w:rPr>
        <w:t>depending</w:t>
      </w:r>
      <w:r w:rsidRPr="002577FD">
        <w:rPr>
          <w:rFonts w:ascii="Arial" w:hAnsi="Arial" w:cs="Arial"/>
        </w:rPr>
        <w:t xml:space="preserve"> on the severity</w:t>
      </w:r>
      <w:r w:rsidR="00E02110" w:rsidRPr="002577FD">
        <w:rPr>
          <w:rFonts w:ascii="Arial" w:hAnsi="Arial" w:cs="Arial"/>
        </w:rPr>
        <w:t xml:space="preserve">, they can become </w:t>
      </w:r>
      <w:r w:rsidR="00E13CD3" w:rsidRPr="002577FD">
        <w:rPr>
          <w:rFonts w:ascii="Arial" w:hAnsi="Arial" w:cs="Arial"/>
        </w:rPr>
        <w:t>detrimental</w:t>
      </w:r>
      <w:r w:rsidRPr="002577FD">
        <w:rPr>
          <w:rFonts w:ascii="Arial" w:hAnsi="Arial" w:cs="Arial"/>
        </w:rPr>
        <w:t xml:space="preserve"> to the business</w:t>
      </w:r>
      <w:r w:rsidR="00F43A17" w:rsidRPr="002577FD">
        <w:rPr>
          <w:rFonts w:ascii="Arial" w:hAnsi="Arial" w:cs="Arial"/>
        </w:rPr>
        <w:t>.</w:t>
      </w:r>
      <w:r w:rsidRPr="002577FD">
        <w:rPr>
          <w:rFonts w:ascii="Arial" w:hAnsi="Arial" w:cs="Arial"/>
        </w:rPr>
        <w:t xml:space="preserve"> </w:t>
      </w:r>
      <w:r w:rsidR="00F43A17" w:rsidRPr="002577FD">
        <w:rPr>
          <w:rFonts w:ascii="Arial" w:hAnsi="Arial" w:cs="Arial"/>
        </w:rPr>
        <w:t>T</w:t>
      </w:r>
      <w:r w:rsidR="00E13CD3" w:rsidRPr="002577FD">
        <w:rPr>
          <w:rFonts w:ascii="Arial" w:hAnsi="Arial" w:cs="Arial"/>
        </w:rPr>
        <w:t xml:space="preserve">he effect on a company can result in </w:t>
      </w:r>
      <w:r w:rsidR="00772DD2">
        <w:rPr>
          <w:rFonts w:ascii="Arial" w:hAnsi="Arial" w:cs="Arial"/>
        </w:rPr>
        <w:t xml:space="preserve">both reputational damage and </w:t>
      </w:r>
      <w:r w:rsidR="00E13CD3" w:rsidRPr="002577FD">
        <w:rPr>
          <w:rFonts w:ascii="Arial" w:hAnsi="Arial" w:cs="Arial"/>
        </w:rPr>
        <w:t>long-term fin</w:t>
      </w:r>
      <w:r w:rsidR="00F82B80">
        <w:rPr>
          <w:rFonts w:ascii="Arial" w:hAnsi="Arial" w:cs="Arial"/>
        </w:rPr>
        <w:t>ancial</w:t>
      </w:r>
      <w:r w:rsidR="00E13CD3" w:rsidRPr="002577FD">
        <w:rPr>
          <w:rFonts w:ascii="Arial" w:hAnsi="Arial" w:cs="Arial"/>
        </w:rPr>
        <w:t xml:space="preserve"> losses to the business, as the product recall </w:t>
      </w:r>
      <w:r w:rsidR="00772DD2">
        <w:rPr>
          <w:rFonts w:ascii="Arial" w:hAnsi="Arial" w:cs="Arial"/>
        </w:rPr>
        <w:t>a</w:t>
      </w:r>
      <w:r w:rsidR="00E13CD3" w:rsidRPr="002577FD">
        <w:rPr>
          <w:rFonts w:ascii="Arial" w:hAnsi="Arial" w:cs="Arial"/>
        </w:rPr>
        <w:t xml:space="preserve">ffects the relationship with the customer significantly, </w:t>
      </w:r>
      <w:r w:rsidR="00772DD2">
        <w:rPr>
          <w:rFonts w:ascii="Arial" w:hAnsi="Arial" w:cs="Arial"/>
        </w:rPr>
        <w:t xml:space="preserve">which </w:t>
      </w:r>
      <w:r w:rsidR="00E13CD3" w:rsidRPr="002577FD">
        <w:rPr>
          <w:rFonts w:ascii="Arial" w:hAnsi="Arial" w:cs="Arial"/>
        </w:rPr>
        <w:t xml:space="preserve">could </w:t>
      </w:r>
      <w:r w:rsidR="00772DD2">
        <w:rPr>
          <w:rFonts w:ascii="Arial" w:hAnsi="Arial" w:cs="Arial"/>
        </w:rPr>
        <w:t xml:space="preserve">result in a </w:t>
      </w:r>
      <w:r w:rsidR="00E13CD3" w:rsidRPr="002577FD">
        <w:rPr>
          <w:rFonts w:ascii="Arial" w:hAnsi="Arial" w:cs="Arial"/>
        </w:rPr>
        <w:t xml:space="preserve">reduction in sales (Liu, 2016). </w:t>
      </w:r>
    </w:p>
    <w:p w14:paraId="5929C51A" w14:textId="51C7690E" w:rsidR="005E5369" w:rsidRPr="002577FD" w:rsidRDefault="005E5369" w:rsidP="00C04604">
      <w:pPr>
        <w:spacing w:before="4" w:line="360" w:lineRule="auto"/>
        <w:jc w:val="both"/>
        <w:rPr>
          <w:rFonts w:ascii="Arial" w:hAnsi="Arial" w:cs="Arial"/>
        </w:rPr>
      </w:pPr>
      <w:r w:rsidRPr="002577FD">
        <w:rPr>
          <w:rFonts w:ascii="Arial" w:hAnsi="Arial" w:cs="Arial"/>
        </w:rPr>
        <w:t>Chao, (2009) argues that recall costs could be shared between a company and a supplier to encourage quality improvement effort. For example, if there has been a relationship built up between two customers o</w:t>
      </w:r>
      <w:r w:rsidR="00F43A17" w:rsidRPr="002577FD">
        <w:rPr>
          <w:rFonts w:ascii="Arial" w:hAnsi="Arial" w:cs="Arial"/>
        </w:rPr>
        <w:t>ver</w:t>
      </w:r>
      <w:r w:rsidRPr="002577FD">
        <w:rPr>
          <w:rFonts w:ascii="Arial" w:hAnsi="Arial" w:cs="Arial"/>
        </w:rPr>
        <w:t xml:space="preserve"> a long period of time, a plan to ensure the relationship remains strong </w:t>
      </w:r>
      <w:r w:rsidR="00F43A17" w:rsidRPr="002577FD">
        <w:rPr>
          <w:rFonts w:ascii="Arial" w:hAnsi="Arial" w:cs="Arial"/>
        </w:rPr>
        <w:t xml:space="preserve">could </w:t>
      </w:r>
      <w:r w:rsidRPr="002577FD">
        <w:rPr>
          <w:rFonts w:ascii="Arial" w:hAnsi="Arial" w:cs="Arial"/>
        </w:rPr>
        <w:t xml:space="preserve">be a </w:t>
      </w:r>
      <w:r w:rsidR="00F43A17" w:rsidRPr="002577FD">
        <w:rPr>
          <w:rFonts w:ascii="Arial" w:hAnsi="Arial" w:cs="Arial"/>
        </w:rPr>
        <w:t>priority</w:t>
      </w:r>
      <w:r w:rsidRPr="002577FD">
        <w:rPr>
          <w:rFonts w:ascii="Arial" w:hAnsi="Arial" w:cs="Arial"/>
        </w:rPr>
        <w:t xml:space="preserve"> f</w:t>
      </w:r>
      <w:r w:rsidR="00F43A17" w:rsidRPr="002577FD">
        <w:rPr>
          <w:rFonts w:ascii="Arial" w:hAnsi="Arial" w:cs="Arial"/>
        </w:rPr>
        <w:t>or</w:t>
      </w:r>
      <w:r w:rsidRPr="002577FD">
        <w:rPr>
          <w:rFonts w:ascii="Arial" w:hAnsi="Arial" w:cs="Arial"/>
        </w:rPr>
        <w:t xml:space="preserve"> both</w:t>
      </w:r>
      <w:r w:rsidR="00F43A17" w:rsidRPr="002577FD">
        <w:rPr>
          <w:rFonts w:ascii="Arial" w:hAnsi="Arial" w:cs="Arial"/>
        </w:rPr>
        <w:t>,</w:t>
      </w:r>
      <w:r w:rsidRPr="002577FD">
        <w:rPr>
          <w:rFonts w:ascii="Arial" w:hAnsi="Arial" w:cs="Arial"/>
        </w:rPr>
        <w:t xml:space="preserve"> as the </w:t>
      </w:r>
      <w:r w:rsidR="00F43A17" w:rsidRPr="002577FD">
        <w:rPr>
          <w:rFonts w:ascii="Arial" w:hAnsi="Arial" w:cs="Arial"/>
        </w:rPr>
        <w:t>company</w:t>
      </w:r>
      <w:r w:rsidRPr="002577FD">
        <w:rPr>
          <w:rFonts w:ascii="Arial" w:hAnsi="Arial" w:cs="Arial"/>
        </w:rPr>
        <w:t xml:space="preserve"> want their continued source of income, and the customer would want its product. </w:t>
      </w:r>
    </w:p>
    <w:p w14:paraId="12807E6C" w14:textId="77777777" w:rsidR="00772DD2" w:rsidRDefault="00772DD2">
      <w:pPr>
        <w:rPr>
          <w:rFonts w:ascii="Arial" w:hAnsi="Arial" w:cs="Arial"/>
          <w:b/>
          <w:bCs/>
        </w:rPr>
      </w:pPr>
      <w:r>
        <w:rPr>
          <w:rFonts w:ascii="Arial" w:hAnsi="Arial" w:cs="Arial"/>
          <w:b/>
          <w:bCs/>
        </w:rPr>
        <w:br w:type="page"/>
      </w:r>
    </w:p>
    <w:p w14:paraId="314D39C2" w14:textId="1919EC07" w:rsidR="00E13CD3" w:rsidRPr="002577FD" w:rsidRDefault="00E13CD3" w:rsidP="00C04604">
      <w:pPr>
        <w:spacing w:before="4" w:line="360" w:lineRule="auto"/>
        <w:jc w:val="both"/>
        <w:rPr>
          <w:rFonts w:ascii="Arial" w:hAnsi="Arial" w:cs="Arial"/>
          <w:b/>
          <w:bCs/>
        </w:rPr>
      </w:pPr>
      <w:r w:rsidRPr="002577FD">
        <w:rPr>
          <w:rFonts w:ascii="Arial" w:hAnsi="Arial" w:cs="Arial"/>
          <w:b/>
          <w:bCs/>
        </w:rPr>
        <w:lastRenderedPageBreak/>
        <w:t>Figure 1 Case Study</w:t>
      </w:r>
      <w:r w:rsidR="005E5369" w:rsidRPr="002577FD">
        <w:rPr>
          <w:rFonts w:ascii="Arial" w:hAnsi="Arial" w:cs="Arial"/>
          <w:b/>
          <w:bCs/>
        </w:rPr>
        <w:t xml:space="preserve"> (Year 202</w:t>
      </w:r>
      <w:r w:rsidR="005040D6" w:rsidRPr="002577FD">
        <w:rPr>
          <w:rFonts w:ascii="Arial" w:hAnsi="Arial" w:cs="Arial"/>
          <w:b/>
          <w:bCs/>
        </w:rPr>
        <w:t>2</w:t>
      </w:r>
      <w:r w:rsidR="005E5369" w:rsidRPr="002577FD">
        <w:rPr>
          <w:rFonts w:ascii="Arial" w:hAnsi="Arial" w:cs="Arial"/>
          <w:b/>
          <w:bCs/>
        </w:rPr>
        <w:t>)</w:t>
      </w:r>
      <w:r w:rsidRPr="002577FD">
        <w:rPr>
          <w:rFonts w:ascii="Arial" w:hAnsi="Arial" w:cs="Arial"/>
          <w:b/>
          <w:bCs/>
        </w:rPr>
        <w:t>:</w:t>
      </w:r>
    </w:p>
    <w:p w14:paraId="5795097D" w14:textId="58A1D1DB" w:rsidR="005E5369" w:rsidRPr="002577FD" w:rsidRDefault="005E5369" w:rsidP="00C04604">
      <w:pPr>
        <w:spacing w:before="4" w:line="360" w:lineRule="auto"/>
        <w:jc w:val="both"/>
        <w:rPr>
          <w:rFonts w:ascii="Arial" w:hAnsi="Arial" w:cs="Arial"/>
        </w:rPr>
      </w:pPr>
    </w:p>
    <w:p w14:paraId="0218D7DD" w14:textId="5A4AC40B" w:rsidR="005E5369" w:rsidRPr="002577FD" w:rsidRDefault="005E5369" w:rsidP="00C04604">
      <w:pPr>
        <w:spacing w:before="4" w:line="360" w:lineRule="auto"/>
        <w:jc w:val="center"/>
        <w:rPr>
          <w:rFonts w:ascii="Arial" w:hAnsi="Arial" w:cs="Arial"/>
          <w:b/>
          <w:bCs/>
          <w:i/>
          <w:iCs/>
        </w:rPr>
      </w:pPr>
      <w:r w:rsidRPr="002577FD">
        <w:rPr>
          <w:rFonts w:ascii="Arial" w:hAnsi="Arial" w:cs="Arial"/>
          <w:b/>
          <w:bCs/>
          <w:i/>
          <w:iCs/>
        </w:rPr>
        <w:t>For Individual Order</w:t>
      </w:r>
    </w:p>
    <w:p w14:paraId="014FB6D6" w14:textId="77777777" w:rsidR="00F43A17" w:rsidRPr="002577FD" w:rsidRDefault="00F43A17" w:rsidP="00C04604">
      <w:pPr>
        <w:spacing w:before="4" w:line="360" w:lineRule="auto"/>
        <w:jc w:val="center"/>
        <w:rPr>
          <w:rFonts w:ascii="Arial" w:hAnsi="Arial" w:cs="Arial"/>
          <w:i/>
          <w:iCs/>
        </w:rPr>
      </w:pPr>
    </w:p>
    <w:p w14:paraId="69835C84" w14:textId="10446DC3" w:rsidR="00E13CD3" w:rsidRPr="002577FD" w:rsidRDefault="00E13CD3" w:rsidP="00C04604">
      <w:pPr>
        <w:spacing w:before="4" w:line="360" w:lineRule="auto"/>
        <w:jc w:val="center"/>
        <w:rPr>
          <w:rFonts w:ascii="Arial" w:hAnsi="Arial" w:cs="Arial"/>
          <w:i/>
          <w:iCs/>
        </w:rPr>
      </w:pPr>
      <w:r w:rsidRPr="002577FD">
        <w:rPr>
          <w:rFonts w:ascii="Arial" w:hAnsi="Arial" w:cs="Arial"/>
          <w:i/>
          <w:iCs/>
        </w:rPr>
        <w:t>Castings Charge per Tree Batch - £150</w:t>
      </w:r>
    </w:p>
    <w:p w14:paraId="2C338205" w14:textId="50E31020" w:rsidR="00E13CD3" w:rsidRPr="002577FD" w:rsidRDefault="00E13CD3" w:rsidP="00C04604">
      <w:pPr>
        <w:spacing w:before="4" w:line="360" w:lineRule="auto"/>
        <w:jc w:val="center"/>
        <w:rPr>
          <w:rFonts w:ascii="Arial" w:hAnsi="Arial" w:cs="Arial"/>
          <w:i/>
          <w:iCs/>
        </w:rPr>
      </w:pPr>
      <w:r w:rsidRPr="002577FD">
        <w:rPr>
          <w:rFonts w:ascii="Arial" w:hAnsi="Arial" w:cs="Arial"/>
          <w:i/>
          <w:iCs/>
        </w:rPr>
        <w:t>(Cost considers all production costs</w:t>
      </w:r>
      <w:r w:rsidR="00F43A17" w:rsidRPr="002577FD">
        <w:rPr>
          <w:rFonts w:ascii="Arial" w:hAnsi="Arial" w:cs="Arial"/>
          <w:i/>
          <w:iCs/>
        </w:rPr>
        <w:t>;</w:t>
      </w:r>
      <w:r w:rsidRPr="002577FD">
        <w:rPr>
          <w:rFonts w:ascii="Arial" w:hAnsi="Arial" w:cs="Arial"/>
          <w:i/>
          <w:iCs/>
        </w:rPr>
        <w:t xml:space="preserve"> labour, consumables</w:t>
      </w:r>
      <w:r w:rsidR="00F43A17" w:rsidRPr="002577FD">
        <w:rPr>
          <w:rFonts w:ascii="Arial" w:hAnsi="Arial" w:cs="Arial"/>
          <w:i/>
          <w:iCs/>
        </w:rPr>
        <w:t>,</w:t>
      </w:r>
      <w:r w:rsidRPr="002577FD">
        <w:rPr>
          <w:rFonts w:ascii="Arial" w:hAnsi="Arial" w:cs="Arial"/>
          <w:i/>
          <w:iCs/>
        </w:rPr>
        <w:t xml:space="preserve"> energy </w:t>
      </w:r>
      <w:r w:rsidR="005E5369" w:rsidRPr="002577FD">
        <w:rPr>
          <w:rFonts w:ascii="Arial" w:hAnsi="Arial" w:cs="Arial"/>
          <w:i/>
          <w:iCs/>
        </w:rPr>
        <w:t>consumption</w:t>
      </w:r>
      <w:r w:rsidR="00F43A17" w:rsidRPr="002577FD">
        <w:rPr>
          <w:rFonts w:ascii="Arial" w:hAnsi="Arial" w:cs="Arial"/>
          <w:i/>
          <w:iCs/>
        </w:rPr>
        <w:t>, 12 parts per tree,</w:t>
      </w:r>
      <w:r w:rsidRPr="002577FD">
        <w:rPr>
          <w:rFonts w:ascii="Arial" w:hAnsi="Arial" w:cs="Arial"/>
          <w:i/>
          <w:iCs/>
        </w:rPr>
        <w:t xml:space="preserve"> etc.)</w:t>
      </w:r>
    </w:p>
    <w:p w14:paraId="46F508B4" w14:textId="34E9C033" w:rsidR="00E13CD3" w:rsidRPr="002577FD" w:rsidRDefault="00E13CD3" w:rsidP="00C04604">
      <w:pPr>
        <w:spacing w:before="4" w:line="360" w:lineRule="auto"/>
        <w:jc w:val="center"/>
        <w:rPr>
          <w:rFonts w:ascii="Arial" w:hAnsi="Arial" w:cs="Arial"/>
          <w:i/>
          <w:iCs/>
        </w:rPr>
      </w:pPr>
      <w:r w:rsidRPr="002577FD">
        <w:rPr>
          <w:rFonts w:ascii="Arial" w:hAnsi="Arial" w:cs="Arial"/>
          <w:i/>
          <w:iCs/>
        </w:rPr>
        <w:t xml:space="preserve">Number of </w:t>
      </w:r>
      <w:r w:rsidR="00A74C82" w:rsidRPr="002577FD">
        <w:rPr>
          <w:rFonts w:ascii="Arial" w:hAnsi="Arial" w:cs="Arial"/>
          <w:i/>
          <w:iCs/>
        </w:rPr>
        <w:t>Tree Batches Per Order – 12</w:t>
      </w:r>
    </w:p>
    <w:p w14:paraId="589F690F" w14:textId="5C7BE8F5" w:rsidR="00A74C82" w:rsidRPr="002577FD" w:rsidRDefault="00A74C82" w:rsidP="00C04604">
      <w:pPr>
        <w:spacing w:before="4" w:line="360" w:lineRule="auto"/>
        <w:jc w:val="center"/>
        <w:rPr>
          <w:rFonts w:ascii="Arial" w:hAnsi="Arial" w:cs="Arial"/>
          <w:i/>
          <w:iCs/>
        </w:rPr>
      </w:pPr>
      <w:r w:rsidRPr="002577FD">
        <w:rPr>
          <w:rFonts w:ascii="Arial" w:hAnsi="Arial" w:cs="Arial"/>
          <w:i/>
          <w:iCs/>
        </w:rPr>
        <w:t xml:space="preserve">Total Order Cost – 150 x 12 = </w:t>
      </w:r>
      <w:r w:rsidRPr="002577FD">
        <w:rPr>
          <w:rFonts w:ascii="Arial" w:hAnsi="Arial" w:cs="Arial"/>
          <w:b/>
          <w:bCs/>
          <w:i/>
          <w:iCs/>
        </w:rPr>
        <w:t>£1,800</w:t>
      </w:r>
    </w:p>
    <w:p w14:paraId="4AD84986" w14:textId="77777777" w:rsidR="00F43A17" w:rsidRPr="002577FD" w:rsidRDefault="00F43A17" w:rsidP="00C04604">
      <w:pPr>
        <w:spacing w:before="4" w:line="360" w:lineRule="auto"/>
        <w:jc w:val="center"/>
        <w:rPr>
          <w:rFonts w:ascii="Arial" w:hAnsi="Arial" w:cs="Arial"/>
          <w:b/>
          <w:bCs/>
          <w:i/>
          <w:iCs/>
        </w:rPr>
      </w:pPr>
    </w:p>
    <w:p w14:paraId="46528EEE" w14:textId="6689825A" w:rsidR="005E5369" w:rsidRPr="002577FD" w:rsidRDefault="005E5369" w:rsidP="00C04604">
      <w:pPr>
        <w:spacing w:before="4" w:line="360" w:lineRule="auto"/>
        <w:jc w:val="center"/>
        <w:rPr>
          <w:rFonts w:ascii="Arial" w:hAnsi="Arial" w:cs="Arial"/>
          <w:b/>
          <w:bCs/>
          <w:i/>
          <w:iCs/>
        </w:rPr>
      </w:pPr>
      <w:r w:rsidRPr="002577FD">
        <w:rPr>
          <w:rFonts w:ascii="Arial" w:hAnsi="Arial" w:cs="Arial"/>
          <w:b/>
          <w:bCs/>
          <w:i/>
          <w:iCs/>
        </w:rPr>
        <w:t>For Yearly Order</w:t>
      </w:r>
    </w:p>
    <w:p w14:paraId="445AAD62" w14:textId="77777777" w:rsidR="00F43A17" w:rsidRPr="002577FD" w:rsidRDefault="00F43A17" w:rsidP="00C04604">
      <w:pPr>
        <w:spacing w:before="4" w:line="360" w:lineRule="auto"/>
        <w:jc w:val="center"/>
        <w:rPr>
          <w:rFonts w:ascii="Arial" w:hAnsi="Arial" w:cs="Arial"/>
          <w:i/>
          <w:iCs/>
        </w:rPr>
      </w:pPr>
    </w:p>
    <w:p w14:paraId="31B8819E" w14:textId="3610E430" w:rsidR="00A74C82" w:rsidRPr="002577FD" w:rsidRDefault="00A74C82" w:rsidP="00C04604">
      <w:pPr>
        <w:spacing w:before="4" w:line="360" w:lineRule="auto"/>
        <w:jc w:val="center"/>
        <w:rPr>
          <w:rFonts w:ascii="Arial" w:hAnsi="Arial" w:cs="Arial"/>
          <w:i/>
          <w:iCs/>
        </w:rPr>
      </w:pPr>
      <w:r w:rsidRPr="002577FD">
        <w:rPr>
          <w:rFonts w:ascii="Arial" w:hAnsi="Arial" w:cs="Arial"/>
          <w:i/>
          <w:iCs/>
        </w:rPr>
        <w:t xml:space="preserve">Number of Orders Per </w:t>
      </w:r>
      <w:r w:rsidR="005E5369" w:rsidRPr="002577FD">
        <w:rPr>
          <w:rFonts w:ascii="Arial" w:hAnsi="Arial" w:cs="Arial"/>
          <w:i/>
          <w:iCs/>
        </w:rPr>
        <w:t xml:space="preserve">Year </w:t>
      </w:r>
      <w:proofErr w:type="gramStart"/>
      <w:r w:rsidR="005E5369" w:rsidRPr="002577FD">
        <w:rPr>
          <w:rFonts w:ascii="Arial" w:hAnsi="Arial" w:cs="Arial"/>
          <w:i/>
          <w:iCs/>
        </w:rPr>
        <w:t>x</w:t>
      </w:r>
      <w:proofErr w:type="gramEnd"/>
      <w:r w:rsidR="005E5369" w:rsidRPr="002577FD">
        <w:rPr>
          <w:rFonts w:ascii="Arial" w:hAnsi="Arial" w:cs="Arial"/>
          <w:i/>
          <w:iCs/>
        </w:rPr>
        <w:t xml:space="preserve"> Total Order Cost</w:t>
      </w:r>
    </w:p>
    <w:p w14:paraId="410ECBDF" w14:textId="31EE7863" w:rsidR="005E5369" w:rsidRPr="002577FD" w:rsidRDefault="005E5369" w:rsidP="00C04604">
      <w:pPr>
        <w:spacing w:before="4" w:line="360" w:lineRule="auto"/>
        <w:jc w:val="center"/>
        <w:rPr>
          <w:rFonts w:ascii="Arial" w:hAnsi="Arial" w:cs="Arial"/>
          <w:i/>
          <w:iCs/>
        </w:rPr>
      </w:pPr>
      <w:r w:rsidRPr="002577FD">
        <w:rPr>
          <w:rFonts w:ascii="Arial" w:hAnsi="Arial" w:cs="Arial"/>
          <w:i/>
          <w:iCs/>
        </w:rPr>
        <w:t>1,800 x 5</w:t>
      </w:r>
    </w:p>
    <w:p w14:paraId="4BC26A83" w14:textId="37F55E86" w:rsidR="005E5369" w:rsidRDefault="005E5369" w:rsidP="00C65C22">
      <w:pPr>
        <w:spacing w:before="4" w:line="360" w:lineRule="auto"/>
        <w:jc w:val="center"/>
        <w:rPr>
          <w:rFonts w:ascii="Arial" w:hAnsi="Arial" w:cs="Arial"/>
          <w:b/>
          <w:bCs/>
          <w:i/>
          <w:iCs/>
        </w:rPr>
      </w:pPr>
      <w:r w:rsidRPr="002577FD">
        <w:rPr>
          <w:rFonts w:ascii="Arial" w:hAnsi="Arial" w:cs="Arial"/>
          <w:i/>
          <w:iCs/>
        </w:rPr>
        <w:t>Total Yearly Orders Cost</w:t>
      </w:r>
      <w:r w:rsidR="002577FD" w:rsidRPr="002577FD">
        <w:rPr>
          <w:rFonts w:ascii="Arial" w:hAnsi="Arial" w:cs="Arial"/>
          <w:i/>
          <w:iCs/>
        </w:rPr>
        <w:t xml:space="preserve"> – </w:t>
      </w:r>
      <w:r w:rsidRPr="002577FD">
        <w:rPr>
          <w:rFonts w:ascii="Arial" w:hAnsi="Arial" w:cs="Arial"/>
          <w:b/>
          <w:bCs/>
          <w:i/>
          <w:iCs/>
        </w:rPr>
        <w:t>£9,000</w:t>
      </w:r>
    </w:p>
    <w:p w14:paraId="5B37FD37" w14:textId="77777777" w:rsidR="005A471F" w:rsidRPr="00C65C22" w:rsidRDefault="005A471F" w:rsidP="00C65C22">
      <w:pPr>
        <w:spacing w:before="4" w:line="360" w:lineRule="auto"/>
        <w:jc w:val="center"/>
        <w:rPr>
          <w:rFonts w:ascii="Arial" w:hAnsi="Arial" w:cs="Arial"/>
          <w:i/>
          <w:iCs/>
        </w:rPr>
      </w:pPr>
    </w:p>
    <w:p w14:paraId="03EF529D" w14:textId="0BAC6B15" w:rsidR="00F43A17" w:rsidRPr="00C04604" w:rsidRDefault="005E5369" w:rsidP="00C04604">
      <w:pPr>
        <w:spacing w:before="4" w:line="360" w:lineRule="auto"/>
        <w:jc w:val="both"/>
        <w:rPr>
          <w:rFonts w:ascii="Arial" w:hAnsi="Arial" w:cs="Arial"/>
        </w:rPr>
      </w:pPr>
      <w:r w:rsidRPr="002577FD">
        <w:rPr>
          <w:rFonts w:ascii="Arial" w:hAnsi="Arial" w:cs="Arial"/>
        </w:rPr>
        <w:t xml:space="preserve">The above data represents the </w:t>
      </w:r>
      <w:r w:rsidR="00772DD2">
        <w:rPr>
          <w:rFonts w:ascii="Arial" w:hAnsi="Arial" w:cs="Arial"/>
        </w:rPr>
        <w:t xml:space="preserve">costs incurred in processing </w:t>
      </w:r>
      <w:r w:rsidRPr="002577FD">
        <w:rPr>
          <w:rFonts w:ascii="Arial" w:hAnsi="Arial" w:cs="Arial"/>
        </w:rPr>
        <w:t>the order, this meant it cost the business £1,800 due to the product recall, as the money spen</w:t>
      </w:r>
      <w:r w:rsidR="00772DD2">
        <w:rPr>
          <w:rFonts w:ascii="Arial" w:hAnsi="Arial" w:cs="Arial"/>
        </w:rPr>
        <w:t>t</w:t>
      </w:r>
      <w:r w:rsidRPr="002577FD">
        <w:rPr>
          <w:rFonts w:ascii="Arial" w:hAnsi="Arial" w:cs="Arial"/>
        </w:rPr>
        <w:t xml:space="preserve"> to create the part</w:t>
      </w:r>
      <w:r w:rsidR="005040D6" w:rsidRPr="002577FD">
        <w:rPr>
          <w:rFonts w:ascii="Arial" w:hAnsi="Arial" w:cs="Arial"/>
        </w:rPr>
        <w:t>s</w:t>
      </w:r>
      <w:r w:rsidRPr="002577FD">
        <w:rPr>
          <w:rFonts w:ascii="Arial" w:hAnsi="Arial" w:cs="Arial"/>
        </w:rPr>
        <w:t xml:space="preserve"> was wasted</w:t>
      </w:r>
      <w:r w:rsidR="00F43A17" w:rsidRPr="002577FD">
        <w:rPr>
          <w:rFonts w:ascii="Arial" w:hAnsi="Arial" w:cs="Arial"/>
        </w:rPr>
        <w:t>,</w:t>
      </w:r>
      <w:r w:rsidRPr="002577FD">
        <w:rPr>
          <w:rFonts w:ascii="Arial" w:hAnsi="Arial" w:cs="Arial"/>
        </w:rPr>
        <w:t xml:space="preserve"> </w:t>
      </w:r>
      <w:r w:rsidR="00772DD2">
        <w:rPr>
          <w:rFonts w:ascii="Arial" w:hAnsi="Arial" w:cs="Arial"/>
        </w:rPr>
        <w:t xml:space="preserve">due to the </w:t>
      </w:r>
      <w:r w:rsidRPr="002577FD">
        <w:rPr>
          <w:rFonts w:ascii="Arial" w:hAnsi="Arial" w:cs="Arial"/>
        </w:rPr>
        <w:t xml:space="preserve">parts </w:t>
      </w:r>
      <w:r w:rsidR="00772DD2">
        <w:rPr>
          <w:rFonts w:ascii="Arial" w:hAnsi="Arial" w:cs="Arial"/>
        </w:rPr>
        <w:t xml:space="preserve">not being </w:t>
      </w:r>
      <w:r w:rsidRPr="002577FD">
        <w:rPr>
          <w:rFonts w:ascii="Arial" w:hAnsi="Arial" w:cs="Arial"/>
        </w:rPr>
        <w:t>fit for purpose</w:t>
      </w:r>
      <w:r w:rsidR="005040D6" w:rsidRPr="002577FD">
        <w:rPr>
          <w:rFonts w:ascii="Arial" w:hAnsi="Arial" w:cs="Arial"/>
        </w:rPr>
        <w:t xml:space="preserve">. If this issue was not resolved, then a total of £9,000 could have been lost by the business due to the total of number of orders for the year.  </w:t>
      </w:r>
      <w:r w:rsidRPr="002577FD">
        <w:rPr>
          <w:rFonts w:ascii="Arial" w:hAnsi="Arial" w:cs="Arial"/>
        </w:rPr>
        <w:t xml:space="preserve"> </w:t>
      </w:r>
    </w:p>
    <w:p w14:paraId="22C6CFCF" w14:textId="6196F90F" w:rsidR="009336C6" w:rsidRDefault="009336C6" w:rsidP="00C04604">
      <w:pPr>
        <w:pStyle w:val="Heading2"/>
        <w:spacing w:before="4" w:after="160" w:line="360" w:lineRule="auto"/>
      </w:pPr>
      <w:bookmarkStart w:id="8" w:name="_Toc118969710"/>
      <w:r w:rsidRPr="002577FD">
        <w:t>2.3 Consequences of Poor Quality</w:t>
      </w:r>
      <w:bookmarkEnd w:id="8"/>
    </w:p>
    <w:p w14:paraId="77DDA729" w14:textId="53593492" w:rsidR="00C86A9A" w:rsidRPr="00C86A9A" w:rsidRDefault="00C86A9A" w:rsidP="00C86A9A">
      <w:pPr>
        <w:spacing w:line="360" w:lineRule="auto"/>
        <w:jc w:val="both"/>
      </w:pPr>
      <w:r>
        <w:rPr>
          <w:rFonts w:ascii="Arial" w:hAnsi="Arial" w:cs="Arial"/>
          <w:shd w:val="clear" w:color="auto" w:fill="FFFFFF"/>
        </w:rPr>
        <w:t xml:space="preserve">Poor quality could have several industry associated consequences. The most widespread are lost customers, lower productivity and increased costs. Poor quality can also </w:t>
      </w:r>
      <w:r w:rsidR="00772DD2">
        <w:rPr>
          <w:rFonts w:ascii="Arial" w:hAnsi="Arial" w:cs="Arial"/>
          <w:shd w:val="clear" w:color="auto" w:fill="FFFFFF"/>
        </w:rPr>
        <w:t>initiate</w:t>
      </w:r>
      <w:r>
        <w:rPr>
          <w:rFonts w:ascii="Arial" w:hAnsi="Arial" w:cs="Arial"/>
          <w:shd w:val="clear" w:color="auto" w:fill="FFFFFF"/>
        </w:rPr>
        <w:t xml:space="preserve"> product liability claims. In certain cases, poor quality can also be a large contributing factor to legal action being taken against the company/supplier (Haug, 2011).</w:t>
      </w:r>
    </w:p>
    <w:p w14:paraId="401EFE8F" w14:textId="15860A7E" w:rsidR="009336C6" w:rsidRPr="002577FD" w:rsidRDefault="009336C6" w:rsidP="00C04604">
      <w:pPr>
        <w:spacing w:before="4" w:line="360" w:lineRule="auto"/>
        <w:jc w:val="both"/>
        <w:rPr>
          <w:rFonts w:ascii="Arial" w:hAnsi="Arial" w:cs="Arial"/>
          <w:color w:val="282624"/>
          <w:spacing w:val="-10"/>
          <w:shd w:val="clear" w:color="auto" w:fill="FFFFFF"/>
        </w:rPr>
      </w:pPr>
      <w:r w:rsidRPr="002577FD">
        <w:rPr>
          <w:rFonts w:ascii="Arial" w:hAnsi="Arial" w:cs="Arial"/>
        </w:rPr>
        <w:t>Al-</w:t>
      </w:r>
      <w:proofErr w:type="spellStart"/>
      <w:r w:rsidRPr="002577FD">
        <w:rPr>
          <w:rFonts w:ascii="Arial" w:hAnsi="Arial" w:cs="Arial"/>
        </w:rPr>
        <w:t>Tmeemy</w:t>
      </w:r>
      <w:proofErr w:type="spellEnd"/>
      <w:r w:rsidRPr="002577FD">
        <w:rPr>
          <w:rFonts w:ascii="Arial" w:hAnsi="Arial" w:cs="Arial"/>
        </w:rPr>
        <w:t xml:space="preserve">, (2015) studied the consequences of poor quality through secondary data. It </w:t>
      </w:r>
      <w:r w:rsidR="00425634">
        <w:rPr>
          <w:rFonts w:ascii="Arial" w:hAnsi="Arial" w:cs="Arial"/>
        </w:rPr>
        <w:t>was</w:t>
      </w:r>
      <w:r w:rsidRPr="002577FD">
        <w:rPr>
          <w:rFonts w:ascii="Arial" w:hAnsi="Arial" w:cs="Arial"/>
        </w:rPr>
        <w:t xml:space="preserve"> concluded that </w:t>
      </w:r>
      <w:r w:rsidRPr="002577FD">
        <w:rPr>
          <w:rFonts w:ascii="Arial" w:hAnsi="Arial" w:cs="Arial"/>
          <w:color w:val="282624"/>
          <w:spacing w:val="-10"/>
          <w:shd w:val="clear" w:color="auto" w:fill="FFFFFF"/>
        </w:rPr>
        <w:t>cost overrun is the major consequence of quality failure. </w:t>
      </w:r>
      <w:proofErr w:type="gramStart"/>
      <w:r w:rsidR="00425634">
        <w:rPr>
          <w:rFonts w:ascii="Arial" w:hAnsi="Arial" w:cs="Arial"/>
          <w:color w:val="282624"/>
          <w:spacing w:val="-10"/>
          <w:shd w:val="clear" w:color="auto" w:fill="FFFFFF"/>
        </w:rPr>
        <w:t>Therefore</w:t>
      </w:r>
      <w:proofErr w:type="gramEnd"/>
      <w:r w:rsidRPr="002577FD">
        <w:rPr>
          <w:rFonts w:ascii="Arial" w:hAnsi="Arial" w:cs="Arial"/>
          <w:color w:val="282624"/>
          <w:spacing w:val="-10"/>
          <w:shd w:val="clear" w:color="auto" w:fill="FFFFFF"/>
        </w:rPr>
        <w:t xml:space="preserve"> it can be argued that resolving recalls, and most importantly preventing them, is vital to a company. As with the current </w:t>
      </w:r>
      <w:r w:rsidRPr="002577FD">
        <w:rPr>
          <w:rFonts w:ascii="Arial" w:hAnsi="Arial" w:cs="Arial"/>
          <w:color w:val="282624"/>
          <w:spacing w:val="-10"/>
          <w:shd w:val="clear" w:color="auto" w:fill="FFFFFF"/>
        </w:rPr>
        <w:lastRenderedPageBreak/>
        <w:t xml:space="preserve">economic environment, any costs that can be saved would greatly benefit the business, as well </w:t>
      </w:r>
      <w:r w:rsidR="00772DD2">
        <w:rPr>
          <w:rFonts w:ascii="Arial" w:hAnsi="Arial" w:cs="Arial"/>
          <w:color w:val="282624"/>
          <w:spacing w:val="-10"/>
          <w:shd w:val="clear" w:color="auto" w:fill="FFFFFF"/>
        </w:rPr>
        <w:t>a</w:t>
      </w:r>
      <w:r w:rsidRPr="002577FD">
        <w:rPr>
          <w:rFonts w:ascii="Arial" w:hAnsi="Arial" w:cs="Arial"/>
          <w:color w:val="282624"/>
          <w:spacing w:val="-10"/>
          <w:shd w:val="clear" w:color="auto" w:fill="FFFFFF"/>
        </w:rPr>
        <w:t>s maintaining a strong working relationship with a customer.</w:t>
      </w:r>
      <w:r w:rsidR="002D2BA2" w:rsidRPr="002D2BA2">
        <w:rPr>
          <w:rFonts w:ascii="Arial" w:hAnsi="Arial" w:cs="Arial"/>
          <w:noProof/>
        </w:rPr>
        <w:t xml:space="preserve"> </w:t>
      </w:r>
    </w:p>
    <w:p w14:paraId="6471E4F3" w14:textId="73602445" w:rsidR="00AB4660" w:rsidRPr="002577FD" w:rsidRDefault="005040D6" w:rsidP="00C04604">
      <w:pPr>
        <w:pStyle w:val="Heading2"/>
        <w:spacing w:before="4" w:after="160" w:line="360" w:lineRule="auto"/>
        <w:rPr>
          <w:shd w:val="clear" w:color="auto" w:fill="FFFFFF"/>
        </w:rPr>
      </w:pPr>
      <w:bookmarkStart w:id="9" w:name="_Toc118969711"/>
      <w:r w:rsidRPr="002577FD">
        <w:rPr>
          <w:shd w:val="clear" w:color="auto" w:fill="FFFFFF"/>
        </w:rPr>
        <w:t xml:space="preserve">2.4 </w:t>
      </w:r>
      <w:r w:rsidR="00871030" w:rsidRPr="002577FD">
        <w:rPr>
          <w:shd w:val="clear" w:color="auto" w:fill="FFFFFF"/>
        </w:rPr>
        <w:t>Product Re-Design</w:t>
      </w:r>
      <w:bookmarkEnd w:id="9"/>
    </w:p>
    <w:p w14:paraId="024FD842" w14:textId="5BCE19AA" w:rsidR="00AB4660" w:rsidRPr="002577FD" w:rsidRDefault="002D2BA2" w:rsidP="00C04604">
      <w:pPr>
        <w:spacing w:before="4" w:line="360" w:lineRule="auto"/>
        <w:jc w:val="both"/>
        <w:rPr>
          <w:rFonts w:ascii="Arial" w:hAnsi="Arial" w:cs="Arial"/>
          <w:color w:val="282624"/>
          <w:spacing w:val="-10"/>
          <w:shd w:val="clear" w:color="auto" w:fill="FFFFFF"/>
        </w:rPr>
      </w:pPr>
      <w:r>
        <w:rPr>
          <w:rFonts w:ascii="Arial" w:hAnsi="Arial" w:cs="Arial"/>
          <w:noProof/>
        </w:rPr>
        <mc:AlternateContent>
          <mc:Choice Requires="wps">
            <w:drawing>
              <wp:anchor distT="0" distB="0" distL="114300" distR="114300" simplePos="0" relativeHeight="251679744" behindDoc="0" locked="0" layoutInCell="1" allowOverlap="1" wp14:anchorId="4FA3EBF0" wp14:editId="77A0B830">
                <wp:simplePos x="0" y="0"/>
                <wp:positionH relativeFrom="column">
                  <wp:posOffset>26275</wp:posOffset>
                </wp:positionH>
                <wp:positionV relativeFrom="paragraph">
                  <wp:posOffset>24290</wp:posOffset>
                </wp:positionV>
                <wp:extent cx="952500" cy="419100"/>
                <wp:effectExtent l="0" t="0" r="19050" b="19050"/>
                <wp:wrapNone/>
                <wp:docPr id="47" name="Rectangle 47"/>
                <wp:cNvGraphicFramePr/>
                <a:graphic xmlns:a="http://schemas.openxmlformats.org/drawingml/2006/main">
                  <a:graphicData uri="http://schemas.microsoft.com/office/word/2010/wordprocessingShape">
                    <wps:wsp>
                      <wps:cNvSpPr/>
                      <wps:spPr>
                        <a:xfrm>
                          <a:off x="0" y="0"/>
                          <a:ext cx="9525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5A6D11" id="Rectangle 47" o:spid="_x0000_s1026" style="position:absolute;margin-left:2.05pt;margin-top:1.9pt;width:75pt;height:3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" fillcolor="white [3212]" strokecolor="white [3212]" strokeweight="1pt"/>
            </w:pict>
          </mc:Fallback>
        </mc:AlternateContent>
      </w:r>
      <w:r w:rsidR="009A76FB" w:rsidRPr="002577FD">
        <w:rPr>
          <w:rFonts w:ascii="Arial" w:hAnsi="Arial" w:cs="Arial"/>
          <w:noProof/>
        </w:rPr>
        <w:drawing>
          <wp:inline distT="0" distB="0" distL="0" distR="0" wp14:anchorId="19C903A4" wp14:editId="6894D278">
            <wp:extent cx="5731510" cy="3514725"/>
            <wp:effectExtent l="19050" t="19050" r="21590" b="28575"/>
            <wp:docPr id="35" name="Picture 3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 engineering drawing&#10;&#10;Description automatically generated"/>
                    <pic:cNvPicPr/>
                  </pic:nvPicPr>
                  <pic:blipFill rotWithShape="1">
                    <a:blip r:embed="rId10"/>
                    <a:srcRect b="11454"/>
                    <a:stretch/>
                  </pic:blipFill>
                  <pic:spPr bwMode="auto">
                    <a:xfrm>
                      <a:off x="0" y="0"/>
                      <a:ext cx="5731510" cy="351472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E97D218" w14:textId="2030EC11" w:rsidR="002915AC" w:rsidRDefault="002915AC" w:rsidP="002915AC">
      <w:pPr>
        <w:pStyle w:val="Caption"/>
        <w:jc w:val="center"/>
      </w:pPr>
      <w:bookmarkStart w:id="10" w:name="_Toc118799240"/>
      <w:r>
        <w:t xml:space="preserve">Figure </w:t>
      </w:r>
      <w:r w:rsidR="00AD11A6">
        <w:fldChar w:fldCharType="begin"/>
      </w:r>
      <w:r w:rsidR="00AD11A6">
        <w:instrText xml:space="preserve"> SEQ Figure \* ARABIC </w:instrText>
      </w:r>
      <w:r w:rsidR="00AD11A6">
        <w:fldChar w:fldCharType="separate"/>
      </w:r>
      <w:r>
        <w:rPr>
          <w:noProof/>
        </w:rPr>
        <w:t>2</w:t>
      </w:r>
      <w:r w:rsidR="00AD11A6">
        <w:rPr>
          <w:noProof/>
        </w:rPr>
        <w:fldChar w:fldCharType="end"/>
      </w:r>
      <w:r>
        <w:t>: Updated Wall Colmonoy Casting Drawing</w:t>
      </w:r>
      <w:bookmarkEnd w:id="10"/>
    </w:p>
    <w:p w14:paraId="67291C9A" w14:textId="291C6797" w:rsidR="00AB4660" w:rsidRPr="002577FD" w:rsidRDefault="009A76FB" w:rsidP="00C04604">
      <w:pPr>
        <w:spacing w:before="4" w:line="360" w:lineRule="auto"/>
        <w:jc w:val="both"/>
        <w:rPr>
          <w:rFonts w:ascii="Arial" w:hAnsi="Arial" w:cs="Arial"/>
          <w:color w:val="282624"/>
          <w:spacing w:val="-10"/>
          <w:shd w:val="clear" w:color="auto" w:fill="FFFFFF"/>
        </w:rPr>
      </w:pPr>
      <w:r w:rsidRPr="002577FD">
        <w:rPr>
          <w:rFonts w:ascii="Arial" w:hAnsi="Arial" w:cs="Arial"/>
        </w:rPr>
        <w:t xml:space="preserve">A new design for the tool was complete, with the required 1mm material overlay added to the part, </w:t>
      </w:r>
      <w:r w:rsidR="00772DD2">
        <w:rPr>
          <w:rFonts w:ascii="Arial" w:hAnsi="Arial" w:cs="Arial"/>
        </w:rPr>
        <w:t xml:space="preserve">which </w:t>
      </w:r>
      <w:r w:rsidRPr="002577FD">
        <w:rPr>
          <w:rFonts w:ascii="Arial" w:hAnsi="Arial" w:cs="Arial"/>
        </w:rPr>
        <w:t>was sent off to the customer for approval</w:t>
      </w:r>
      <w:r w:rsidR="00772DD2">
        <w:rPr>
          <w:rFonts w:ascii="Arial" w:hAnsi="Arial" w:cs="Arial"/>
        </w:rPr>
        <w:t>. T</w:t>
      </w:r>
      <w:r w:rsidRPr="002577FD">
        <w:rPr>
          <w:rFonts w:ascii="Arial" w:hAnsi="Arial" w:cs="Arial"/>
        </w:rPr>
        <w:t xml:space="preserve">he tooling cost </w:t>
      </w:r>
      <w:r w:rsidR="00772DD2">
        <w:rPr>
          <w:rFonts w:ascii="Arial" w:hAnsi="Arial" w:cs="Arial"/>
        </w:rPr>
        <w:t xml:space="preserve">was covered </w:t>
      </w:r>
      <w:r w:rsidRPr="002577FD">
        <w:rPr>
          <w:rFonts w:ascii="Arial" w:hAnsi="Arial" w:cs="Arial"/>
        </w:rPr>
        <w:t>internally</w:t>
      </w:r>
      <w:r w:rsidR="000F2518">
        <w:rPr>
          <w:rFonts w:ascii="Arial" w:hAnsi="Arial" w:cs="Arial"/>
        </w:rPr>
        <w:t>,</w:t>
      </w:r>
      <w:r w:rsidRPr="002577FD">
        <w:rPr>
          <w:rFonts w:ascii="Arial" w:hAnsi="Arial" w:cs="Arial"/>
        </w:rPr>
        <w:t xml:space="preserve"> instead of it being charged to the customer, which was done </w:t>
      </w:r>
      <w:r w:rsidR="00772DD2">
        <w:rPr>
          <w:rFonts w:ascii="Arial" w:hAnsi="Arial" w:cs="Arial"/>
        </w:rPr>
        <w:t xml:space="preserve">as an act of goodwill in order to restore </w:t>
      </w:r>
      <w:r w:rsidRPr="002577FD">
        <w:rPr>
          <w:rFonts w:ascii="Arial" w:hAnsi="Arial" w:cs="Arial"/>
        </w:rPr>
        <w:t>faith to the customer after the product recall. This would mean that the tool/part could now be manufactured and fit for purpose.</w:t>
      </w:r>
    </w:p>
    <w:p w14:paraId="7B6BE0FB" w14:textId="0829B7FC" w:rsidR="009848E5" w:rsidRPr="002577FD" w:rsidRDefault="009A76FB" w:rsidP="00C04604">
      <w:pPr>
        <w:pStyle w:val="Heading2"/>
        <w:spacing w:before="4" w:after="160" w:line="360" w:lineRule="auto"/>
      </w:pPr>
      <w:bookmarkStart w:id="11" w:name="_Toc118969712"/>
      <w:r w:rsidRPr="002577FD">
        <w:t xml:space="preserve">2.5 </w:t>
      </w:r>
      <w:r w:rsidR="009848E5" w:rsidRPr="002577FD">
        <w:t>Restoring Customer Confidence</w:t>
      </w:r>
      <w:bookmarkEnd w:id="11"/>
    </w:p>
    <w:p w14:paraId="1D95FBD2" w14:textId="3C1F963B" w:rsidR="00F43A17" w:rsidRPr="002577FD" w:rsidRDefault="007E5DAD" w:rsidP="00C04604">
      <w:pPr>
        <w:spacing w:before="4" w:line="360" w:lineRule="auto"/>
        <w:jc w:val="both"/>
        <w:rPr>
          <w:rFonts w:ascii="Arial" w:hAnsi="Arial" w:cs="Arial"/>
        </w:rPr>
      </w:pPr>
      <w:r w:rsidRPr="002577FD">
        <w:rPr>
          <w:rFonts w:ascii="Arial" w:hAnsi="Arial" w:cs="Arial"/>
        </w:rPr>
        <w:t xml:space="preserve">Regaining the customer confidence after a product recall can be considered </w:t>
      </w:r>
      <w:r w:rsidR="00F43A17" w:rsidRPr="002577FD">
        <w:rPr>
          <w:rFonts w:ascii="Arial" w:hAnsi="Arial" w:cs="Arial"/>
        </w:rPr>
        <w:t>essential,</w:t>
      </w:r>
      <w:r w:rsidRPr="002577FD">
        <w:rPr>
          <w:rFonts w:ascii="Arial" w:hAnsi="Arial" w:cs="Arial"/>
        </w:rPr>
        <w:t xml:space="preserve"> as it ensures that a good working relationship can be maintained and that sales are not lost. </w:t>
      </w:r>
      <w:proofErr w:type="spellStart"/>
      <w:r w:rsidRPr="002577FD">
        <w:rPr>
          <w:rFonts w:ascii="Arial" w:hAnsi="Arial" w:cs="Arial"/>
        </w:rPr>
        <w:t>Rozembajgier</w:t>
      </w:r>
      <w:proofErr w:type="spellEnd"/>
      <w:r w:rsidRPr="002577FD">
        <w:rPr>
          <w:rFonts w:ascii="Arial" w:hAnsi="Arial" w:cs="Arial"/>
        </w:rPr>
        <w:t xml:space="preserve">, (2014) wrote an article referring to the best way to regain a customer’s confidence is to establish </w:t>
      </w:r>
      <w:r w:rsidR="00772DD2">
        <w:rPr>
          <w:rFonts w:ascii="Arial" w:hAnsi="Arial" w:cs="Arial"/>
        </w:rPr>
        <w:t xml:space="preserve">that </w:t>
      </w:r>
      <w:r w:rsidRPr="002577FD">
        <w:rPr>
          <w:rFonts w:ascii="Arial" w:hAnsi="Arial" w:cs="Arial"/>
        </w:rPr>
        <w:t xml:space="preserve">there is an issue first and foremost, </w:t>
      </w:r>
      <w:r w:rsidR="00F43A17" w:rsidRPr="002577FD">
        <w:rPr>
          <w:rFonts w:ascii="Arial" w:hAnsi="Arial" w:cs="Arial"/>
        </w:rPr>
        <w:t xml:space="preserve">and to </w:t>
      </w:r>
      <w:r w:rsidRPr="002577FD">
        <w:rPr>
          <w:rFonts w:ascii="Arial" w:hAnsi="Arial" w:cs="Arial"/>
        </w:rPr>
        <w:t>plan the solution to solve the issue, keep</w:t>
      </w:r>
      <w:r w:rsidR="00F43A17" w:rsidRPr="002577FD">
        <w:rPr>
          <w:rFonts w:ascii="Arial" w:hAnsi="Arial" w:cs="Arial"/>
        </w:rPr>
        <w:t>ing</w:t>
      </w:r>
      <w:r w:rsidRPr="002577FD">
        <w:rPr>
          <w:rFonts w:ascii="Arial" w:hAnsi="Arial" w:cs="Arial"/>
        </w:rPr>
        <w:t xml:space="preserve"> the customer informed with what is going on. </w:t>
      </w:r>
      <w:r w:rsidR="00772DD2">
        <w:rPr>
          <w:rFonts w:ascii="Arial" w:hAnsi="Arial" w:cs="Arial"/>
        </w:rPr>
        <w:t xml:space="preserve">This </w:t>
      </w:r>
      <w:r w:rsidRPr="002577FD">
        <w:rPr>
          <w:rFonts w:ascii="Arial" w:hAnsi="Arial" w:cs="Arial"/>
        </w:rPr>
        <w:t xml:space="preserve">will give them greater confidence that the issue is not being overlooked. </w:t>
      </w:r>
    </w:p>
    <w:p w14:paraId="4383E403" w14:textId="5CBCC484" w:rsidR="009A76FB" w:rsidRPr="002577FD" w:rsidRDefault="007E5DAD" w:rsidP="00C04604">
      <w:pPr>
        <w:spacing w:before="4" w:line="360" w:lineRule="auto"/>
        <w:jc w:val="both"/>
        <w:rPr>
          <w:rFonts w:ascii="Arial" w:hAnsi="Arial" w:cs="Arial"/>
        </w:rPr>
      </w:pPr>
      <w:r w:rsidRPr="002577FD">
        <w:rPr>
          <w:rFonts w:ascii="Arial" w:hAnsi="Arial" w:cs="Arial"/>
        </w:rPr>
        <w:t xml:space="preserve">The point of accepting the issue can be seen as the first and most vital step in trying to regain the confidence of the customer, as very often when a company has an issue from a customer </w:t>
      </w:r>
      <w:r w:rsidRPr="002577FD">
        <w:rPr>
          <w:rFonts w:ascii="Arial" w:hAnsi="Arial" w:cs="Arial"/>
        </w:rPr>
        <w:lastRenderedPageBreak/>
        <w:t>the initial response would be to point the finger to the other party</w:t>
      </w:r>
      <w:r w:rsidR="007D0F39">
        <w:rPr>
          <w:rFonts w:ascii="Arial" w:hAnsi="Arial" w:cs="Arial"/>
        </w:rPr>
        <w:t xml:space="preserve"> and </w:t>
      </w:r>
      <w:r w:rsidRPr="002577FD">
        <w:rPr>
          <w:rFonts w:ascii="Arial" w:hAnsi="Arial" w:cs="Arial"/>
        </w:rPr>
        <w:t xml:space="preserve">not taking ownership for the mistake, which could </w:t>
      </w:r>
      <w:r w:rsidR="007D0F39">
        <w:rPr>
          <w:rFonts w:ascii="Arial" w:hAnsi="Arial" w:cs="Arial"/>
        </w:rPr>
        <w:t xml:space="preserve">create </w:t>
      </w:r>
      <w:r w:rsidRPr="002577FD">
        <w:rPr>
          <w:rFonts w:ascii="Arial" w:hAnsi="Arial" w:cs="Arial"/>
        </w:rPr>
        <w:t xml:space="preserve">even further </w:t>
      </w:r>
      <w:r w:rsidR="00F43A17" w:rsidRPr="002577FD">
        <w:rPr>
          <w:rFonts w:ascii="Arial" w:hAnsi="Arial" w:cs="Arial"/>
        </w:rPr>
        <w:t>friction</w:t>
      </w:r>
      <w:r w:rsidRPr="002577FD">
        <w:rPr>
          <w:rFonts w:ascii="Arial" w:hAnsi="Arial" w:cs="Arial"/>
        </w:rPr>
        <w:t xml:space="preserve"> between company and customer. </w:t>
      </w:r>
    </w:p>
    <w:p w14:paraId="2A209282" w14:textId="651A616F" w:rsidR="00FA08EF" w:rsidRPr="002577FD" w:rsidRDefault="00FA08EF" w:rsidP="00C04604">
      <w:pPr>
        <w:spacing w:before="4" w:line="360" w:lineRule="auto"/>
        <w:jc w:val="both"/>
        <w:rPr>
          <w:rFonts w:ascii="Arial" w:hAnsi="Arial" w:cs="Arial"/>
        </w:rPr>
      </w:pPr>
      <w:r w:rsidRPr="002577FD">
        <w:rPr>
          <w:rFonts w:ascii="Arial" w:hAnsi="Arial" w:cs="Arial"/>
        </w:rPr>
        <w:t xml:space="preserve">Wall </w:t>
      </w:r>
      <w:proofErr w:type="spellStart"/>
      <w:r w:rsidRPr="002577FD">
        <w:rPr>
          <w:rFonts w:ascii="Arial" w:hAnsi="Arial" w:cs="Arial"/>
        </w:rPr>
        <w:t>Colmonoy’s</w:t>
      </w:r>
      <w:proofErr w:type="spellEnd"/>
      <w:r w:rsidR="00F43A17" w:rsidRPr="002577FD">
        <w:rPr>
          <w:rFonts w:ascii="Arial" w:hAnsi="Arial" w:cs="Arial"/>
        </w:rPr>
        <w:t xml:space="preserve"> </w:t>
      </w:r>
      <w:r w:rsidR="00C04604" w:rsidRPr="002577FD">
        <w:rPr>
          <w:rFonts w:ascii="Arial" w:hAnsi="Arial" w:cs="Arial"/>
        </w:rPr>
        <w:t>process</w:t>
      </w:r>
      <w:r w:rsidRPr="002577FD">
        <w:rPr>
          <w:rFonts w:ascii="Arial" w:hAnsi="Arial" w:cs="Arial"/>
        </w:rPr>
        <w:t xml:space="preserve"> to regain customer confidence was to firstly accept responsibility that the part should have 1mm overlay on the design, and that </w:t>
      </w:r>
      <w:r w:rsidR="007D0F39">
        <w:rPr>
          <w:rFonts w:ascii="Arial" w:hAnsi="Arial" w:cs="Arial"/>
        </w:rPr>
        <w:t xml:space="preserve">it </w:t>
      </w:r>
      <w:r w:rsidRPr="002577FD">
        <w:rPr>
          <w:rFonts w:ascii="Arial" w:hAnsi="Arial" w:cs="Arial"/>
        </w:rPr>
        <w:t>would commit to modifying</w:t>
      </w:r>
      <w:r w:rsidR="007D0F39">
        <w:rPr>
          <w:rFonts w:ascii="Arial" w:hAnsi="Arial" w:cs="Arial"/>
        </w:rPr>
        <w:t xml:space="preserve"> the part</w:t>
      </w:r>
      <w:r w:rsidRPr="002577FD">
        <w:rPr>
          <w:rFonts w:ascii="Arial" w:hAnsi="Arial" w:cs="Arial"/>
        </w:rPr>
        <w:t xml:space="preserve"> to suit the customer needs. </w:t>
      </w:r>
    </w:p>
    <w:p w14:paraId="773E688D" w14:textId="336CEC37" w:rsidR="007676AF" w:rsidRDefault="00FA08EF" w:rsidP="00C04604">
      <w:pPr>
        <w:spacing w:before="4" w:line="360" w:lineRule="auto"/>
        <w:jc w:val="both"/>
        <w:rPr>
          <w:rFonts w:ascii="Arial" w:hAnsi="Arial" w:cs="Arial"/>
        </w:rPr>
      </w:pPr>
      <w:r w:rsidRPr="002577FD">
        <w:rPr>
          <w:rFonts w:ascii="Arial" w:hAnsi="Arial" w:cs="Arial"/>
        </w:rPr>
        <w:t xml:space="preserve">The second way of gaining confidence was to try and prove that there would be no issues with the final part, a way to solve this was to run a simulation </w:t>
      </w:r>
      <w:r w:rsidR="007D0F39">
        <w:rPr>
          <w:rFonts w:ascii="Arial" w:hAnsi="Arial" w:cs="Arial"/>
        </w:rPr>
        <w:t xml:space="preserve">using the application </w:t>
      </w:r>
      <w:r w:rsidRPr="002577FD">
        <w:rPr>
          <w:rFonts w:ascii="Arial" w:hAnsi="Arial" w:cs="Arial"/>
        </w:rPr>
        <w:t xml:space="preserve">software </w:t>
      </w:r>
      <w:proofErr w:type="spellStart"/>
      <w:r w:rsidRPr="002577FD">
        <w:rPr>
          <w:rFonts w:ascii="Arial" w:hAnsi="Arial" w:cs="Arial"/>
        </w:rPr>
        <w:t>ProCast</w:t>
      </w:r>
      <w:proofErr w:type="spellEnd"/>
      <w:r w:rsidRPr="002577FD">
        <w:rPr>
          <w:rFonts w:ascii="Arial" w:hAnsi="Arial" w:cs="Arial"/>
        </w:rPr>
        <w:t xml:space="preserve"> (Lu, 2014). This is a casting software that has been used in Wall Colmonoy for the last 5+ years as a way of supporting </w:t>
      </w:r>
      <w:r w:rsidR="007D0F39">
        <w:rPr>
          <w:rFonts w:ascii="Arial" w:hAnsi="Arial" w:cs="Arial"/>
        </w:rPr>
        <w:t xml:space="preserve">the </w:t>
      </w:r>
      <w:r w:rsidRPr="002577FD">
        <w:rPr>
          <w:rFonts w:ascii="Arial" w:hAnsi="Arial" w:cs="Arial"/>
        </w:rPr>
        <w:t>design of new parts and modif</w:t>
      </w:r>
      <w:r w:rsidR="007D0F39">
        <w:rPr>
          <w:rFonts w:ascii="Arial" w:hAnsi="Arial" w:cs="Arial"/>
        </w:rPr>
        <w:t xml:space="preserve">ication </w:t>
      </w:r>
      <w:r w:rsidRPr="002577FD">
        <w:rPr>
          <w:rFonts w:ascii="Arial" w:hAnsi="Arial" w:cs="Arial"/>
        </w:rPr>
        <w:t xml:space="preserve">of old tools. </w:t>
      </w:r>
    </w:p>
    <w:p w14:paraId="17E41480" w14:textId="004DFD67" w:rsidR="00912E1F" w:rsidRDefault="00912E1F" w:rsidP="00C04604">
      <w:pPr>
        <w:spacing w:before="4" w:line="360" w:lineRule="auto"/>
        <w:jc w:val="both"/>
        <w:rPr>
          <w:rFonts w:ascii="Arial" w:hAnsi="Arial" w:cs="Arial"/>
          <w:color w:val="202124"/>
          <w:shd w:val="clear" w:color="auto" w:fill="FFFFFF"/>
        </w:rPr>
      </w:pPr>
      <w:r>
        <w:rPr>
          <w:rFonts w:ascii="Arial" w:hAnsi="Arial" w:cs="Arial"/>
          <w:color w:val="202124"/>
          <w:shd w:val="clear" w:color="auto" w:fill="FFFFFF"/>
        </w:rPr>
        <w:t xml:space="preserve">The drawback of simulations </w:t>
      </w:r>
      <w:r w:rsidR="007D0F39">
        <w:rPr>
          <w:rFonts w:ascii="Arial" w:hAnsi="Arial" w:cs="Arial"/>
          <w:color w:val="202124"/>
          <w:shd w:val="clear" w:color="auto" w:fill="FFFFFF"/>
        </w:rPr>
        <w:t xml:space="preserve">is that </w:t>
      </w:r>
      <w:r w:rsidRPr="00912E1F">
        <w:rPr>
          <w:rFonts w:ascii="Arial" w:hAnsi="Arial" w:cs="Arial"/>
          <w:color w:val="202124"/>
          <w:shd w:val="clear" w:color="auto" w:fill="FFFFFF"/>
        </w:rPr>
        <w:t>they aren't the real thing</w:t>
      </w:r>
      <w:r>
        <w:rPr>
          <w:rFonts w:ascii="Arial" w:hAnsi="Arial" w:cs="Arial"/>
          <w:color w:val="202124"/>
          <w:shd w:val="clear" w:color="auto" w:fill="FFFFFF"/>
        </w:rPr>
        <w:t xml:space="preserve">. </w:t>
      </w:r>
      <w:r w:rsidR="008326EA">
        <w:rPr>
          <w:rFonts w:ascii="Arial" w:hAnsi="Arial" w:cs="Arial"/>
          <w:color w:val="202124"/>
          <w:shd w:val="clear" w:color="auto" w:fill="FFFFFF"/>
        </w:rPr>
        <w:t>An individual or the process</w:t>
      </w:r>
      <w:r>
        <w:rPr>
          <w:rFonts w:ascii="Arial" w:hAnsi="Arial" w:cs="Arial"/>
          <w:color w:val="202124"/>
          <w:shd w:val="clear" w:color="auto" w:fill="FFFFFF"/>
        </w:rPr>
        <w:t xml:space="preserve"> may react differently when faced with situations in the real world. For example, </w:t>
      </w:r>
      <w:r w:rsidR="008326EA">
        <w:rPr>
          <w:rFonts w:ascii="Arial" w:hAnsi="Arial" w:cs="Arial"/>
          <w:color w:val="202124"/>
          <w:shd w:val="clear" w:color="auto" w:fill="FFFFFF"/>
        </w:rPr>
        <w:t xml:space="preserve">not all factors can be considered in a simulation as outside </w:t>
      </w:r>
      <w:r w:rsidR="007D0F39">
        <w:rPr>
          <w:rFonts w:ascii="Arial" w:hAnsi="Arial" w:cs="Arial"/>
          <w:color w:val="202124"/>
          <w:shd w:val="clear" w:color="auto" w:fill="FFFFFF"/>
        </w:rPr>
        <w:t>influences</w:t>
      </w:r>
      <w:r w:rsidR="008326EA">
        <w:rPr>
          <w:rFonts w:ascii="Arial" w:hAnsi="Arial" w:cs="Arial"/>
          <w:color w:val="202124"/>
          <w:shd w:val="clear" w:color="auto" w:fill="FFFFFF"/>
        </w:rPr>
        <w:t xml:space="preserve"> can occur</w:t>
      </w:r>
      <w:r>
        <w:rPr>
          <w:rFonts w:ascii="Arial" w:hAnsi="Arial" w:cs="Arial"/>
          <w:color w:val="202124"/>
          <w:shd w:val="clear" w:color="auto" w:fill="FFFFFF"/>
        </w:rPr>
        <w:t xml:space="preserve">. With the increase of virtual </w:t>
      </w:r>
      <w:r w:rsidR="008326EA">
        <w:rPr>
          <w:rFonts w:ascii="Arial" w:hAnsi="Arial" w:cs="Arial"/>
          <w:color w:val="202124"/>
          <w:shd w:val="clear" w:color="auto" w:fill="FFFFFF"/>
        </w:rPr>
        <w:t>designs,</w:t>
      </w:r>
      <w:r>
        <w:rPr>
          <w:rFonts w:ascii="Arial" w:hAnsi="Arial" w:cs="Arial"/>
          <w:color w:val="202124"/>
          <w:shd w:val="clear" w:color="auto" w:fill="FFFFFF"/>
        </w:rPr>
        <w:t xml:space="preserve"> </w:t>
      </w:r>
      <w:r w:rsidR="008326EA">
        <w:rPr>
          <w:rFonts w:ascii="Arial" w:hAnsi="Arial" w:cs="Arial"/>
          <w:color w:val="202124"/>
          <w:shd w:val="clear" w:color="auto" w:fill="FFFFFF"/>
        </w:rPr>
        <w:t>individuals</w:t>
      </w:r>
      <w:r>
        <w:rPr>
          <w:rFonts w:ascii="Arial" w:hAnsi="Arial" w:cs="Arial"/>
          <w:color w:val="202124"/>
          <w:shd w:val="clear" w:color="auto" w:fill="FFFFFF"/>
        </w:rPr>
        <w:t xml:space="preserve"> are becoming more </w:t>
      </w:r>
      <w:r w:rsidR="008326EA">
        <w:rPr>
          <w:rFonts w:ascii="Arial" w:hAnsi="Arial" w:cs="Arial"/>
          <w:color w:val="202124"/>
          <w:shd w:val="clear" w:color="auto" w:fill="FFFFFF"/>
        </w:rPr>
        <w:t>acquainted</w:t>
      </w:r>
      <w:r>
        <w:rPr>
          <w:rFonts w:ascii="Arial" w:hAnsi="Arial" w:cs="Arial"/>
          <w:color w:val="202124"/>
          <w:shd w:val="clear" w:color="auto" w:fill="FFFFFF"/>
        </w:rPr>
        <w:t xml:space="preserve"> with simulation</w:t>
      </w:r>
      <w:r w:rsidR="008326EA">
        <w:rPr>
          <w:rFonts w:ascii="Arial" w:hAnsi="Arial" w:cs="Arial"/>
          <w:color w:val="202124"/>
          <w:shd w:val="clear" w:color="auto" w:fill="FFFFFF"/>
        </w:rPr>
        <w:t>s</w:t>
      </w:r>
      <w:r>
        <w:rPr>
          <w:rFonts w:ascii="Arial" w:hAnsi="Arial" w:cs="Arial"/>
          <w:color w:val="202124"/>
          <w:shd w:val="clear" w:color="auto" w:fill="FFFFFF"/>
        </w:rPr>
        <w:t xml:space="preserve"> (</w:t>
      </w:r>
      <w:proofErr w:type="spellStart"/>
      <w:r>
        <w:rPr>
          <w:rFonts w:ascii="Arial" w:hAnsi="Arial" w:cs="Arial"/>
          <w:color w:val="202124"/>
          <w:shd w:val="clear" w:color="auto" w:fill="FFFFFF"/>
        </w:rPr>
        <w:t>Descantes</w:t>
      </w:r>
      <w:proofErr w:type="spellEnd"/>
      <w:r>
        <w:rPr>
          <w:rFonts w:ascii="Arial" w:hAnsi="Arial" w:cs="Arial"/>
          <w:color w:val="202124"/>
          <w:shd w:val="clear" w:color="auto" w:fill="FFFFFF"/>
        </w:rPr>
        <w:t>, 2019).</w:t>
      </w:r>
    </w:p>
    <w:p w14:paraId="2C05F1CE" w14:textId="6D619441" w:rsidR="008C0D49" w:rsidRPr="002577FD" w:rsidRDefault="008C0D49" w:rsidP="00C04604">
      <w:pPr>
        <w:spacing w:before="4" w:line="360" w:lineRule="auto"/>
        <w:jc w:val="both"/>
        <w:rPr>
          <w:rFonts w:ascii="Arial" w:hAnsi="Arial" w:cs="Arial"/>
        </w:rPr>
      </w:pPr>
      <w:r>
        <w:rPr>
          <w:rFonts w:ascii="Arial" w:hAnsi="Arial" w:cs="Arial"/>
          <w:color w:val="202124"/>
          <w:shd w:val="clear" w:color="auto" w:fill="FFFFFF"/>
        </w:rPr>
        <w:t xml:space="preserve">Wall Colmonoy would try to ease these concerns with a customer by showing real cases within the company where the simulation has </w:t>
      </w:r>
      <w:r w:rsidR="007D0F39">
        <w:rPr>
          <w:rFonts w:ascii="Arial" w:hAnsi="Arial" w:cs="Arial"/>
          <w:color w:val="202124"/>
          <w:shd w:val="clear" w:color="auto" w:fill="FFFFFF"/>
        </w:rPr>
        <w:t xml:space="preserve">demonstrated </w:t>
      </w:r>
      <w:r>
        <w:rPr>
          <w:rFonts w:ascii="Arial" w:hAnsi="Arial" w:cs="Arial"/>
          <w:color w:val="202124"/>
          <w:shd w:val="clear" w:color="auto" w:fill="FFFFFF"/>
        </w:rPr>
        <w:t>success</w:t>
      </w:r>
      <w:r w:rsidR="007D0F39">
        <w:rPr>
          <w:rFonts w:ascii="Arial" w:hAnsi="Arial" w:cs="Arial"/>
          <w:color w:val="202124"/>
          <w:shd w:val="clear" w:color="auto" w:fill="FFFFFF"/>
        </w:rPr>
        <w:t>;</w:t>
      </w:r>
      <w:r>
        <w:rPr>
          <w:rFonts w:ascii="Arial" w:hAnsi="Arial" w:cs="Arial"/>
          <w:color w:val="202124"/>
          <w:shd w:val="clear" w:color="auto" w:fill="FFFFFF"/>
        </w:rPr>
        <w:t xml:space="preserve"> for </w:t>
      </w:r>
      <w:r w:rsidR="00425634">
        <w:rPr>
          <w:rFonts w:ascii="Arial" w:hAnsi="Arial" w:cs="Arial"/>
          <w:color w:val="202124"/>
          <w:shd w:val="clear" w:color="auto" w:fill="FFFFFF"/>
        </w:rPr>
        <w:t>example,</w:t>
      </w:r>
      <w:r>
        <w:rPr>
          <w:rFonts w:ascii="Arial" w:hAnsi="Arial" w:cs="Arial"/>
          <w:color w:val="202124"/>
          <w:shd w:val="clear" w:color="auto" w:fill="FFFFFF"/>
        </w:rPr>
        <w:t xml:space="preserve"> when a part </w:t>
      </w:r>
      <w:r w:rsidR="007D0F39">
        <w:rPr>
          <w:rFonts w:ascii="Arial" w:hAnsi="Arial" w:cs="Arial"/>
          <w:color w:val="202124"/>
          <w:shd w:val="clear" w:color="auto" w:fill="FFFFFF"/>
        </w:rPr>
        <w:t xml:space="preserve">had highlighted </w:t>
      </w:r>
      <w:r>
        <w:rPr>
          <w:rFonts w:ascii="Arial" w:hAnsi="Arial" w:cs="Arial"/>
          <w:color w:val="202124"/>
          <w:shd w:val="clear" w:color="auto" w:fill="FFFFFF"/>
        </w:rPr>
        <w:t xml:space="preserve">issues in the </w:t>
      </w:r>
      <w:r w:rsidR="00425634">
        <w:rPr>
          <w:rFonts w:ascii="Arial" w:hAnsi="Arial" w:cs="Arial"/>
          <w:color w:val="202124"/>
          <w:shd w:val="clear" w:color="auto" w:fill="FFFFFF"/>
        </w:rPr>
        <w:t>real-world</w:t>
      </w:r>
      <w:r>
        <w:rPr>
          <w:rFonts w:ascii="Arial" w:hAnsi="Arial" w:cs="Arial"/>
          <w:color w:val="202124"/>
          <w:shd w:val="clear" w:color="auto" w:fill="FFFFFF"/>
        </w:rPr>
        <w:t xml:space="preserve"> process, </w:t>
      </w:r>
      <w:r w:rsidR="007D0F39">
        <w:rPr>
          <w:rFonts w:ascii="Arial" w:hAnsi="Arial" w:cs="Arial"/>
          <w:color w:val="202124"/>
          <w:shd w:val="clear" w:color="auto" w:fill="FFFFFF"/>
        </w:rPr>
        <w:t xml:space="preserve">the re-design </w:t>
      </w:r>
      <w:r>
        <w:rPr>
          <w:rFonts w:ascii="Arial" w:hAnsi="Arial" w:cs="Arial"/>
          <w:color w:val="202124"/>
          <w:shd w:val="clear" w:color="auto" w:fill="FFFFFF"/>
        </w:rPr>
        <w:t xml:space="preserve">and the simulation showed no </w:t>
      </w:r>
      <w:r w:rsidR="007D0F39">
        <w:rPr>
          <w:rFonts w:ascii="Arial" w:hAnsi="Arial" w:cs="Arial"/>
          <w:color w:val="202124"/>
          <w:shd w:val="clear" w:color="auto" w:fill="FFFFFF"/>
        </w:rPr>
        <w:t xml:space="preserve">such </w:t>
      </w:r>
      <w:r>
        <w:rPr>
          <w:rFonts w:ascii="Arial" w:hAnsi="Arial" w:cs="Arial"/>
          <w:color w:val="202124"/>
          <w:shd w:val="clear" w:color="auto" w:fill="FFFFFF"/>
        </w:rPr>
        <w:t>issues</w:t>
      </w:r>
      <w:r w:rsidR="007D0F39">
        <w:rPr>
          <w:rFonts w:ascii="Arial" w:hAnsi="Arial" w:cs="Arial"/>
          <w:color w:val="202124"/>
          <w:shd w:val="clear" w:color="auto" w:fill="FFFFFF"/>
        </w:rPr>
        <w:t>. A</w:t>
      </w:r>
      <w:r>
        <w:rPr>
          <w:rFonts w:ascii="Arial" w:hAnsi="Arial" w:cs="Arial"/>
          <w:color w:val="202124"/>
          <w:shd w:val="clear" w:color="auto" w:fill="FFFFFF"/>
        </w:rPr>
        <w:t xml:space="preserve"> re-design change was</w:t>
      </w:r>
      <w:r w:rsidR="007D0F39">
        <w:rPr>
          <w:rFonts w:ascii="Arial" w:hAnsi="Arial" w:cs="Arial"/>
          <w:color w:val="202124"/>
          <w:shd w:val="clear" w:color="auto" w:fill="FFFFFF"/>
        </w:rPr>
        <w:t xml:space="preserve"> then</w:t>
      </w:r>
      <w:r>
        <w:rPr>
          <w:rFonts w:ascii="Arial" w:hAnsi="Arial" w:cs="Arial"/>
          <w:color w:val="202124"/>
          <w:shd w:val="clear" w:color="auto" w:fill="FFFFFF"/>
        </w:rPr>
        <w:t xml:space="preserve"> </w:t>
      </w:r>
      <w:r w:rsidR="00425634">
        <w:rPr>
          <w:rFonts w:ascii="Arial" w:hAnsi="Arial" w:cs="Arial"/>
          <w:color w:val="202124"/>
          <w:shd w:val="clear" w:color="auto" w:fill="FFFFFF"/>
        </w:rPr>
        <w:t>implemented,</w:t>
      </w:r>
      <w:r w:rsidR="007D0F39">
        <w:rPr>
          <w:rFonts w:ascii="Arial" w:hAnsi="Arial" w:cs="Arial"/>
          <w:color w:val="202124"/>
          <w:shd w:val="clear" w:color="auto" w:fill="FFFFFF"/>
        </w:rPr>
        <w:t xml:space="preserve"> and the </w:t>
      </w:r>
      <w:r>
        <w:rPr>
          <w:rFonts w:ascii="Arial" w:hAnsi="Arial" w:cs="Arial"/>
          <w:color w:val="202124"/>
          <w:shd w:val="clear" w:color="auto" w:fill="FFFFFF"/>
        </w:rPr>
        <w:t xml:space="preserve">part supported the simulation </w:t>
      </w:r>
      <w:r w:rsidR="007D0F39">
        <w:rPr>
          <w:rFonts w:ascii="Arial" w:hAnsi="Arial" w:cs="Arial"/>
          <w:color w:val="202124"/>
          <w:shd w:val="clear" w:color="auto" w:fill="FFFFFF"/>
        </w:rPr>
        <w:t>findings</w:t>
      </w:r>
      <w:r>
        <w:rPr>
          <w:rFonts w:ascii="Arial" w:hAnsi="Arial" w:cs="Arial"/>
          <w:color w:val="202124"/>
          <w:shd w:val="clear" w:color="auto" w:fill="FFFFFF"/>
        </w:rPr>
        <w:t xml:space="preserve"> that there were no </w:t>
      </w:r>
      <w:r w:rsidR="00425634">
        <w:rPr>
          <w:rFonts w:ascii="Arial" w:hAnsi="Arial" w:cs="Arial"/>
          <w:color w:val="202124"/>
          <w:shd w:val="clear" w:color="auto" w:fill="FFFFFF"/>
        </w:rPr>
        <w:t>defects</w:t>
      </w:r>
      <w:r>
        <w:rPr>
          <w:rFonts w:ascii="Arial" w:hAnsi="Arial" w:cs="Arial"/>
          <w:color w:val="202124"/>
          <w:shd w:val="clear" w:color="auto" w:fill="FFFFFF"/>
        </w:rPr>
        <w:t xml:space="preserve"> in the </w:t>
      </w:r>
      <w:r w:rsidR="007D0F39">
        <w:rPr>
          <w:rFonts w:ascii="Arial" w:hAnsi="Arial" w:cs="Arial"/>
          <w:color w:val="202124"/>
          <w:shd w:val="clear" w:color="auto" w:fill="FFFFFF"/>
        </w:rPr>
        <w:t>part</w:t>
      </w:r>
      <w:r>
        <w:rPr>
          <w:rFonts w:ascii="Arial" w:hAnsi="Arial" w:cs="Arial"/>
          <w:color w:val="202124"/>
          <w:shd w:val="clear" w:color="auto" w:fill="FFFFFF"/>
        </w:rPr>
        <w:t xml:space="preserve">. </w:t>
      </w:r>
    </w:p>
    <w:p w14:paraId="70F8DADE" w14:textId="27C6B3A8" w:rsidR="007676AF" w:rsidRPr="002577FD" w:rsidRDefault="00C65C22" w:rsidP="00C04604">
      <w:pPr>
        <w:spacing w:before="4" w:line="360" w:lineRule="auto"/>
        <w:jc w:val="center"/>
        <w:rPr>
          <w:rFonts w:ascii="Arial" w:hAnsi="Arial" w:cs="Arial"/>
        </w:rPr>
      </w:pPr>
      <w:r>
        <w:rPr>
          <w:rFonts w:ascii="Arial" w:hAnsi="Arial" w:cs="Arial"/>
          <w:noProof/>
        </w:rPr>
        <w:lastRenderedPageBreak/>
        <mc:AlternateContent>
          <mc:Choice Requires="wps">
            <w:drawing>
              <wp:anchor distT="0" distB="0" distL="114300" distR="114300" simplePos="0" relativeHeight="251676672" behindDoc="0" locked="0" layoutInCell="1" allowOverlap="1" wp14:anchorId="6BD7DA06" wp14:editId="6513E740">
                <wp:simplePos x="0" y="0"/>
                <wp:positionH relativeFrom="column">
                  <wp:posOffset>4353560</wp:posOffset>
                </wp:positionH>
                <wp:positionV relativeFrom="paragraph">
                  <wp:posOffset>9525</wp:posOffset>
                </wp:positionV>
                <wp:extent cx="914400" cy="228600"/>
                <wp:effectExtent l="0" t="0" r="24765" b="19050"/>
                <wp:wrapNone/>
                <wp:docPr id="45" name="Text Box 45"/>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schemeClr val="bg1"/>
                          </a:solidFill>
                        </a:ln>
                      </wps:spPr>
                      <wps:txbx>
                        <w:txbxContent>
                          <w:p w14:paraId="3E3E1094" w14:textId="4229F06B" w:rsidR="00C65C22" w:rsidRPr="00C65C22" w:rsidRDefault="00C65C22" w:rsidP="00C65C22">
                            <w:pPr>
                              <w:rPr>
                                <w:i/>
                                <w:iCs/>
                              </w:rPr>
                            </w:pPr>
                            <w:r>
                              <w:rPr>
                                <w:i/>
                                <w:iCs/>
                              </w:rPr>
                              <w:t>Cone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D7DA06" id="Text Box 45" o:spid="_x0000_s1058" type="#_x0000_t202" style="position:absolute;left:0;text-align:left;margin-left:342.8pt;margin-top:.75pt;width:1in;height:18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" fillcolor="white [3201]" strokecolor="white [3212]" strokeweight=".5pt">
                <v:textbox>
                  <w:txbxContent>
                    <w:p w14:paraId="3E3E1094" w14:textId="4229F06B" w:rsidR="00C65C22" w:rsidRPr="00C65C22" w:rsidRDefault="00C65C22" w:rsidP="00C65C22">
                      <w:pPr>
                        <w:rPr>
                          <w:i/>
                          <w:iCs/>
                        </w:rPr>
                      </w:pPr>
                      <w:r>
                        <w:rPr>
                          <w:i/>
                          <w:iCs/>
                        </w:rPr>
                        <w:t>Cone</w:t>
                      </w:r>
                    </w:p>
                  </w:txbxContent>
                </v:textbox>
              </v:shap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693385E8" wp14:editId="44DBB4FB">
                <wp:simplePos x="0" y="0"/>
                <wp:positionH relativeFrom="column">
                  <wp:posOffset>2876550</wp:posOffset>
                </wp:positionH>
                <wp:positionV relativeFrom="paragraph">
                  <wp:posOffset>238125</wp:posOffset>
                </wp:positionV>
                <wp:extent cx="1562100" cy="504825"/>
                <wp:effectExtent l="38100" t="0" r="19050" b="66675"/>
                <wp:wrapNone/>
                <wp:docPr id="44" name="Straight Arrow Connector 44"/>
                <wp:cNvGraphicFramePr/>
                <a:graphic xmlns:a="http://schemas.openxmlformats.org/drawingml/2006/main">
                  <a:graphicData uri="http://schemas.microsoft.com/office/word/2010/wordprocessingShape">
                    <wps:wsp>
                      <wps:cNvCnPr/>
                      <wps:spPr>
                        <a:xfrm flipH="1">
                          <a:off x="0" y="0"/>
                          <a:ext cx="1562100" cy="5048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1BF38E" id="_x0000_t32" coordsize="21600,21600" o:spt="32" o:oned="t" path="m,l21600,21600e" filled="f">
                <v:path arrowok="t" fillok="f" o:connecttype="none"/>
                <o:lock v:ext="edit" shapetype="t"/>
              </v:shapetype>
              <v:shape id="Straight Arrow Connector 44" o:spid="_x0000_s1026" type="#_x0000_t32" style="position:absolute;margin-left:226.5pt;margin-top:18.75pt;width:123pt;height:39.7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" strokecolor="black [3213]"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5856BDBC" wp14:editId="6529F338">
                <wp:simplePos x="0" y="0"/>
                <wp:positionH relativeFrom="column">
                  <wp:posOffset>838200</wp:posOffset>
                </wp:positionH>
                <wp:positionV relativeFrom="paragraph">
                  <wp:posOffset>3438525</wp:posOffset>
                </wp:positionV>
                <wp:extent cx="914400" cy="228600"/>
                <wp:effectExtent l="0" t="0" r="24765" b="19050"/>
                <wp:wrapNone/>
                <wp:docPr id="43" name="Text Box 43"/>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schemeClr val="bg1"/>
                          </a:solidFill>
                        </a:ln>
                      </wps:spPr>
                      <wps:txbx>
                        <w:txbxContent>
                          <w:p w14:paraId="6CDE3C40" w14:textId="3FC170A9" w:rsidR="00C65C22" w:rsidRPr="00C65C22" w:rsidRDefault="00C65C22" w:rsidP="00C65C22">
                            <w:pPr>
                              <w:rPr>
                                <w:i/>
                                <w:iCs/>
                              </w:rPr>
                            </w:pPr>
                            <w:r>
                              <w:rPr>
                                <w:i/>
                                <w:iCs/>
                              </w:rPr>
                              <w:t>Filter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56BDBC" id="Text Box 43" o:spid="_x0000_s1059" type="#_x0000_t202" style="position:absolute;left:0;text-align:left;margin-left:66pt;margin-top:270.75pt;width:1in;height:18pt;z-index:2516736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" fillcolor="white [3201]" strokecolor="white [3212]" strokeweight=".5pt">
                <v:textbox>
                  <w:txbxContent>
                    <w:p w14:paraId="6CDE3C40" w14:textId="3FC170A9" w:rsidR="00C65C22" w:rsidRPr="00C65C22" w:rsidRDefault="00C65C22" w:rsidP="00C65C22">
                      <w:pPr>
                        <w:rPr>
                          <w:i/>
                          <w:iCs/>
                        </w:rPr>
                      </w:pPr>
                      <w:r>
                        <w:rPr>
                          <w:i/>
                          <w:iCs/>
                        </w:rPr>
                        <w:t>Filter</w:t>
                      </w:r>
                    </w:p>
                  </w:txbxContent>
                </v:textbox>
              </v:shape>
            </w:pict>
          </mc:Fallback>
        </mc:AlternateContent>
      </w:r>
      <w:r>
        <w:rPr>
          <w:rFonts w:ascii="Arial" w:hAnsi="Arial" w:cs="Arial"/>
          <w:noProof/>
        </w:rPr>
        <mc:AlternateContent>
          <mc:Choice Requires="wps">
            <w:drawing>
              <wp:anchor distT="0" distB="0" distL="114300" distR="114300" simplePos="0" relativeHeight="251672576" behindDoc="0" locked="0" layoutInCell="1" allowOverlap="1" wp14:anchorId="124EC386" wp14:editId="156486FC">
                <wp:simplePos x="0" y="0"/>
                <wp:positionH relativeFrom="column">
                  <wp:posOffset>1218565</wp:posOffset>
                </wp:positionH>
                <wp:positionV relativeFrom="paragraph">
                  <wp:posOffset>3609340</wp:posOffset>
                </wp:positionV>
                <wp:extent cx="1714500" cy="114300"/>
                <wp:effectExtent l="0" t="0" r="76200" b="95250"/>
                <wp:wrapNone/>
                <wp:docPr id="42" name="Straight Arrow Connector 42"/>
                <wp:cNvGraphicFramePr/>
                <a:graphic xmlns:a="http://schemas.openxmlformats.org/drawingml/2006/main">
                  <a:graphicData uri="http://schemas.microsoft.com/office/word/2010/wordprocessingShape">
                    <wps:wsp>
                      <wps:cNvCnPr/>
                      <wps:spPr>
                        <a:xfrm>
                          <a:off x="0" y="0"/>
                          <a:ext cx="1714500" cy="1143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7EAD45" id="Straight Arrow Connector 42" o:spid="_x0000_s1026" type="#_x0000_t32" style="position:absolute;margin-left:95.95pt;margin-top:284.2pt;width:135pt;height: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" strokecolor="black [3213]"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70528" behindDoc="0" locked="0" layoutInCell="1" allowOverlap="1" wp14:anchorId="466FDD20" wp14:editId="4C9B2AA4">
                <wp:simplePos x="0" y="0"/>
                <wp:positionH relativeFrom="column">
                  <wp:posOffset>4257675</wp:posOffset>
                </wp:positionH>
                <wp:positionV relativeFrom="paragraph">
                  <wp:posOffset>2161540</wp:posOffset>
                </wp:positionV>
                <wp:extent cx="914400" cy="257175"/>
                <wp:effectExtent l="0" t="0" r="10795" b="28575"/>
                <wp:wrapNone/>
                <wp:docPr id="41" name="Text Box 41"/>
                <wp:cNvGraphicFramePr/>
                <a:graphic xmlns:a="http://schemas.openxmlformats.org/drawingml/2006/main">
                  <a:graphicData uri="http://schemas.microsoft.com/office/word/2010/wordprocessingShape">
                    <wps:wsp>
                      <wps:cNvSpPr txBox="1"/>
                      <wps:spPr>
                        <a:xfrm>
                          <a:off x="0" y="0"/>
                          <a:ext cx="914400" cy="257175"/>
                        </a:xfrm>
                        <a:prstGeom prst="rect">
                          <a:avLst/>
                        </a:prstGeom>
                        <a:solidFill>
                          <a:schemeClr val="lt1"/>
                        </a:solidFill>
                        <a:ln w="6350">
                          <a:solidFill>
                            <a:schemeClr val="bg1"/>
                          </a:solidFill>
                        </a:ln>
                      </wps:spPr>
                      <wps:txbx>
                        <w:txbxContent>
                          <w:p w14:paraId="2C0C3EF1" w14:textId="51C31A16" w:rsidR="00C65C22" w:rsidRPr="00C65C22" w:rsidRDefault="00C65C22" w:rsidP="00C65C22">
                            <w:pPr>
                              <w:rPr>
                                <w:i/>
                                <w:iCs/>
                              </w:rPr>
                            </w:pPr>
                            <w:r>
                              <w:rPr>
                                <w:i/>
                                <w:iCs/>
                              </w:rPr>
                              <w:t>Shrinkage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6FDD20" id="Text Box 41" o:spid="_x0000_s1060" type="#_x0000_t202" style="position:absolute;left:0;text-align:left;margin-left:335.25pt;margin-top:170.2pt;width:1in;height:20.25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" fillcolor="white [3201]" strokecolor="white [3212]" strokeweight=".5pt">
                <v:textbox>
                  <w:txbxContent>
                    <w:p w14:paraId="2C0C3EF1" w14:textId="51C31A16" w:rsidR="00C65C22" w:rsidRPr="00C65C22" w:rsidRDefault="00C65C22" w:rsidP="00C65C22">
                      <w:pPr>
                        <w:rPr>
                          <w:i/>
                          <w:iCs/>
                        </w:rPr>
                      </w:pPr>
                      <w:r>
                        <w:rPr>
                          <w:i/>
                          <w:iCs/>
                        </w:rPr>
                        <w:t>Shrinkage</w:t>
                      </w:r>
                    </w:p>
                  </w:txbxContent>
                </v:textbox>
              </v:shap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4E8E590B" wp14:editId="77BFBF26">
                <wp:simplePos x="0" y="0"/>
                <wp:positionH relativeFrom="column">
                  <wp:posOffset>2933700</wp:posOffset>
                </wp:positionH>
                <wp:positionV relativeFrom="paragraph">
                  <wp:posOffset>2390775</wp:posOffset>
                </wp:positionV>
                <wp:extent cx="1562100" cy="504825"/>
                <wp:effectExtent l="38100" t="0" r="19050" b="66675"/>
                <wp:wrapNone/>
                <wp:docPr id="40" name="Straight Arrow Connector 40"/>
                <wp:cNvGraphicFramePr/>
                <a:graphic xmlns:a="http://schemas.openxmlformats.org/drawingml/2006/main">
                  <a:graphicData uri="http://schemas.microsoft.com/office/word/2010/wordprocessingShape">
                    <wps:wsp>
                      <wps:cNvCnPr/>
                      <wps:spPr>
                        <a:xfrm flipH="1">
                          <a:off x="0" y="0"/>
                          <a:ext cx="1562100" cy="5048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462F85" id="Straight Arrow Connector 40" o:spid="_x0000_s1026" type="#_x0000_t32" style="position:absolute;margin-left:231pt;margin-top:188.25pt;width:123pt;height:39.7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" strokecolor="black [3213]"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7456FB04" wp14:editId="12151263">
                <wp:simplePos x="0" y="0"/>
                <wp:positionH relativeFrom="column">
                  <wp:posOffset>1009650</wp:posOffset>
                </wp:positionH>
                <wp:positionV relativeFrom="paragraph">
                  <wp:posOffset>1532890</wp:posOffset>
                </wp:positionV>
                <wp:extent cx="1714500" cy="114300"/>
                <wp:effectExtent l="0" t="0" r="76200" b="95250"/>
                <wp:wrapNone/>
                <wp:docPr id="38" name="Straight Arrow Connector 38"/>
                <wp:cNvGraphicFramePr/>
                <a:graphic xmlns:a="http://schemas.openxmlformats.org/drawingml/2006/main">
                  <a:graphicData uri="http://schemas.microsoft.com/office/word/2010/wordprocessingShape">
                    <wps:wsp>
                      <wps:cNvCnPr/>
                      <wps:spPr>
                        <a:xfrm>
                          <a:off x="0" y="0"/>
                          <a:ext cx="1714500" cy="1143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26C66" id="Straight Arrow Connector 38" o:spid="_x0000_s1026" type="#_x0000_t32" style="position:absolute;margin-left:79.5pt;margin-top:120.7pt;width:135pt;height: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" strokecolor="black [3213]"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4638FFDE" wp14:editId="4D6F23ED">
                <wp:simplePos x="0" y="0"/>
                <wp:positionH relativeFrom="column">
                  <wp:posOffset>419735</wp:posOffset>
                </wp:positionH>
                <wp:positionV relativeFrom="paragraph">
                  <wp:posOffset>1285875</wp:posOffset>
                </wp:positionV>
                <wp:extent cx="914400" cy="228600"/>
                <wp:effectExtent l="0" t="0" r="24765" b="19050"/>
                <wp:wrapNone/>
                <wp:docPr id="39" name="Text Box 39"/>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schemeClr val="bg1"/>
                          </a:solidFill>
                        </a:ln>
                      </wps:spPr>
                      <wps:txbx>
                        <w:txbxContent>
                          <w:p w14:paraId="38926F61" w14:textId="2E6D2409" w:rsidR="00C65C22" w:rsidRPr="00C65C22" w:rsidRDefault="00C65C22" w:rsidP="00C65C22">
                            <w:pPr>
                              <w:rPr>
                                <w:i/>
                                <w:iCs/>
                              </w:rPr>
                            </w:pPr>
                            <w:r>
                              <w:rPr>
                                <w:i/>
                                <w:iCs/>
                              </w:rPr>
                              <w:t>Investment Tree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38FFDE" id="Text Box 39" o:spid="_x0000_s1061" type="#_x0000_t202" style="position:absolute;left:0;text-align:left;margin-left:33.05pt;margin-top:101.25pt;width:1in;height:18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" fillcolor="white [3201]" strokecolor="white [3212]" strokeweight=".5pt">
                <v:textbox>
                  <w:txbxContent>
                    <w:p w14:paraId="38926F61" w14:textId="2E6D2409" w:rsidR="00C65C22" w:rsidRPr="00C65C22" w:rsidRDefault="00C65C22" w:rsidP="00C65C22">
                      <w:pPr>
                        <w:rPr>
                          <w:i/>
                          <w:iCs/>
                        </w:rPr>
                      </w:pPr>
                      <w:r>
                        <w:rPr>
                          <w:i/>
                          <w:iCs/>
                        </w:rPr>
                        <w:t>Investment Tree</w:t>
                      </w:r>
                    </w:p>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5181DF76" wp14:editId="3BC20B46">
                <wp:simplePos x="0" y="0"/>
                <wp:positionH relativeFrom="column">
                  <wp:posOffset>3086099</wp:posOffset>
                </wp:positionH>
                <wp:positionV relativeFrom="paragraph">
                  <wp:posOffset>1380490</wp:posOffset>
                </wp:positionV>
                <wp:extent cx="1562100" cy="504825"/>
                <wp:effectExtent l="38100" t="0" r="19050" b="66675"/>
                <wp:wrapNone/>
                <wp:docPr id="34" name="Straight Arrow Connector 34"/>
                <wp:cNvGraphicFramePr/>
                <a:graphic xmlns:a="http://schemas.openxmlformats.org/drawingml/2006/main">
                  <a:graphicData uri="http://schemas.microsoft.com/office/word/2010/wordprocessingShape">
                    <wps:wsp>
                      <wps:cNvCnPr/>
                      <wps:spPr>
                        <a:xfrm flipH="1">
                          <a:off x="0" y="0"/>
                          <a:ext cx="1562100" cy="5048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3DAD89" id="Straight Arrow Connector 34" o:spid="_x0000_s1026" type="#_x0000_t32" style="position:absolute;margin-left:243pt;margin-top:108.7pt;width:123pt;height:39.7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" strokecolor="black [3213]"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0A3468A2" wp14:editId="1E373D8B">
                <wp:simplePos x="0" y="0"/>
                <wp:positionH relativeFrom="column">
                  <wp:posOffset>4381500</wp:posOffset>
                </wp:positionH>
                <wp:positionV relativeFrom="paragraph">
                  <wp:posOffset>1151890</wp:posOffset>
                </wp:positionV>
                <wp:extent cx="914400" cy="228600"/>
                <wp:effectExtent l="0" t="0" r="24765" b="19050"/>
                <wp:wrapNone/>
                <wp:docPr id="37" name="Text Box 37"/>
                <wp:cNvGraphicFramePr/>
                <a:graphic xmlns:a="http://schemas.openxmlformats.org/drawingml/2006/main">
                  <a:graphicData uri="http://schemas.microsoft.com/office/word/2010/wordprocessingShape">
                    <wps:wsp>
                      <wps:cNvSpPr txBox="1"/>
                      <wps:spPr>
                        <a:xfrm>
                          <a:off x="0" y="0"/>
                          <a:ext cx="914400" cy="228600"/>
                        </a:xfrm>
                        <a:prstGeom prst="rect">
                          <a:avLst/>
                        </a:prstGeom>
                        <a:solidFill>
                          <a:schemeClr val="lt1"/>
                        </a:solidFill>
                        <a:ln w="6350">
                          <a:solidFill>
                            <a:schemeClr val="bg1"/>
                          </a:solidFill>
                        </a:ln>
                      </wps:spPr>
                      <wps:txbx>
                        <w:txbxContent>
                          <w:p w14:paraId="6881AA99" w14:textId="39918F3C" w:rsidR="00C65C22" w:rsidRPr="00C65C22" w:rsidRDefault="00C65C22">
                            <w:pPr>
                              <w:rPr>
                                <w:i/>
                                <w:iCs/>
                              </w:rPr>
                            </w:pPr>
                            <w:r w:rsidRPr="00C65C22">
                              <w:rPr>
                                <w:i/>
                                <w:iCs/>
                              </w:rPr>
                              <w:t>Customer Part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3468A2" id="Text Box 37" o:spid="_x0000_s1062" type="#_x0000_t202" style="position:absolute;left:0;text-align:left;margin-left:345pt;margin-top:90.7pt;width:1in;height:18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" fillcolor="white [3201]" strokecolor="white [3212]" strokeweight=".5pt">
                <v:textbox>
                  <w:txbxContent>
                    <w:p w14:paraId="6881AA99" w14:textId="39918F3C" w:rsidR="00C65C22" w:rsidRPr="00C65C22" w:rsidRDefault="00C65C22">
                      <w:pPr>
                        <w:rPr>
                          <w:i/>
                          <w:iCs/>
                        </w:rPr>
                      </w:pPr>
                      <w:r w:rsidRPr="00C65C22">
                        <w:rPr>
                          <w:i/>
                          <w:iCs/>
                        </w:rPr>
                        <w:t>Customer Part</w:t>
                      </w:r>
                    </w:p>
                  </w:txbxContent>
                </v:textbox>
              </v:shape>
            </w:pict>
          </mc:Fallback>
        </mc:AlternateContent>
      </w:r>
      <w:r w:rsidR="007676AF" w:rsidRPr="002577FD">
        <w:rPr>
          <w:rFonts w:ascii="Arial" w:hAnsi="Arial" w:cs="Arial"/>
          <w:noProof/>
        </w:rPr>
        <w:drawing>
          <wp:inline distT="0" distB="0" distL="0" distR="0" wp14:anchorId="73F612C8" wp14:editId="4840D16A">
            <wp:extent cx="2085975" cy="410303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8679" cy="4147694"/>
                    </a:xfrm>
                    <a:prstGeom prst="rect">
                      <a:avLst/>
                    </a:prstGeom>
                    <a:noFill/>
                  </pic:spPr>
                </pic:pic>
              </a:graphicData>
            </a:graphic>
          </wp:inline>
        </w:drawing>
      </w:r>
    </w:p>
    <w:p w14:paraId="01DA929C" w14:textId="6EFDC709" w:rsidR="002915AC" w:rsidRDefault="002915AC" w:rsidP="002915AC">
      <w:pPr>
        <w:pStyle w:val="Caption"/>
        <w:jc w:val="center"/>
      </w:pPr>
      <w:bookmarkStart w:id="12" w:name="_Toc118799241"/>
      <w:r>
        <w:t xml:space="preserve">Figure </w:t>
      </w:r>
      <w:r w:rsidR="00AD11A6">
        <w:fldChar w:fldCharType="begin"/>
      </w:r>
      <w:r w:rsidR="00AD11A6">
        <w:instrText xml:space="preserve"> SEQ Figure \* ARABIC </w:instrText>
      </w:r>
      <w:r w:rsidR="00AD11A6">
        <w:fldChar w:fldCharType="separate"/>
      </w:r>
      <w:r>
        <w:rPr>
          <w:noProof/>
        </w:rPr>
        <w:t>3</w:t>
      </w:r>
      <w:r w:rsidR="00AD11A6">
        <w:rPr>
          <w:noProof/>
        </w:rPr>
        <w:fldChar w:fldCharType="end"/>
      </w:r>
      <w:r>
        <w:t xml:space="preserve">: </w:t>
      </w:r>
      <w:proofErr w:type="spellStart"/>
      <w:r>
        <w:t>ProCast</w:t>
      </w:r>
      <w:proofErr w:type="spellEnd"/>
      <w:r>
        <w:t xml:space="preserve"> Simulation Image of Re-Designed Part</w:t>
      </w:r>
      <w:bookmarkEnd w:id="12"/>
    </w:p>
    <w:p w14:paraId="16B9A3E5" w14:textId="00783536" w:rsidR="007676AF" w:rsidRPr="002577FD" w:rsidRDefault="00E10EA4" w:rsidP="00C04604">
      <w:pPr>
        <w:spacing w:before="4" w:line="360" w:lineRule="auto"/>
        <w:jc w:val="both"/>
        <w:rPr>
          <w:rFonts w:ascii="Arial" w:hAnsi="Arial" w:cs="Arial"/>
        </w:rPr>
      </w:pPr>
      <w:r w:rsidRPr="002577FD">
        <w:rPr>
          <w:rFonts w:ascii="Arial" w:hAnsi="Arial" w:cs="Arial"/>
        </w:rPr>
        <w:t>The above simulation image reveals how the re-designed part would pro</w:t>
      </w:r>
      <w:r w:rsidR="007D0F39">
        <w:rPr>
          <w:rFonts w:ascii="Arial" w:hAnsi="Arial" w:cs="Arial"/>
        </w:rPr>
        <w:t xml:space="preserve">gress </w:t>
      </w:r>
      <w:r w:rsidRPr="002577FD">
        <w:rPr>
          <w:rFonts w:ascii="Arial" w:hAnsi="Arial" w:cs="Arial"/>
        </w:rPr>
        <w:t xml:space="preserve">through the investment casting process, revealing no issues to the parts, a key indication </w:t>
      </w:r>
      <w:r w:rsidR="007D0F39">
        <w:rPr>
          <w:rFonts w:ascii="Arial" w:hAnsi="Arial" w:cs="Arial"/>
        </w:rPr>
        <w:t xml:space="preserve">that </w:t>
      </w:r>
      <w:r w:rsidRPr="002577FD">
        <w:rPr>
          <w:rFonts w:ascii="Arial" w:hAnsi="Arial" w:cs="Arial"/>
        </w:rPr>
        <w:t>the simulation has worked successful is if the shrinkage (purple), is not within the finished part</w:t>
      </w:r>
      <w:r w:rsidR="002577FD" w:rsidRPr="002577FD">
        <w:rPr>
          <w:rFonts w:ascii="Arial" w:hAnsi="Arial" w:cs="Arial"/>
        </w:rPr>
        <w:t>.</w:t>
      </w:r>
      <w:r w:rsidRPr="002577FD">
        <w:rPr>
          <w:rFonts w:ascii="Arial" w:hAnsi="Arial" w:cs="Arial"/>
        </w:rPr>
        <w:t xml:space="preserve"> </w:t>
      </w:r>
      <w:r w:rsidR="002577FD" w:rsidRPr="002577FD">
        <w:rPr>
          <w:rFonts w:ascii="Arial" w:hAnsi="Arial" w:cs="Arial"/>
        </w:rPr>
        <w:t>I</w:t>
      </w:r>
      <w:r w:rsidRPr="002577FD">
        <w:rPr>
          <w:rFonts w:ascii="Arial" w:hAnsi="Arial" w:cs="Arial"/>
        </w:rPr>
        <w:t>f the shrinkage is only in the investment tree, it is acceptable</w:t>
      </w:r>
      <w:r w:rsidR="002577FD" w:rsidRPr="002577FD">
        <w:rPr>
          <w:rFonts w:ascii="Arial" w:hAnsi="Arial" w:cs="Arial"/>
        </w:rPr>
        <w:t>, a</w:t>
      </w:r>
      <w:r w:rsidRPr="002577FD">
        <w:rPr>
          <w:rFonts w:ascii="Arial" w:hAnsi="Arial" w:cs="Arial"/>
        </w:rPr>
        <w:t xml:space="preserve">s sometimes it’s not about removing shrinkage, it about reducing it, and ensuring it’s targeted to happen in non-vital areas (Liao, 2022). </w:t>
      </w:r>
    </w:p>
    <w:p w14:paraId="025DDD9A" w14:textId="51271B0E" w:rsidR="008A1EFE" w:rsidRPr="002577FD" w:rsidRDefault="00E10EA4" w:rsidP="00C04604">
      <w:pPr>
        <w:pStyle w:val="Heading2"/>
        <w:spacing w:before="4" w:after="160" w:line="360" w:lineRule="auto"/>
      </w:pPr>
      <w:bookmarkStart w:id="13" w:name="_Toc118969713"/>
      <w:r w:rsidRPr="002577FD">
        <w:t xml:space="preserve">2.6 </w:t>
      </w:r>
      <w:r w:rsidR="009848E5" w:rsidRPr="002577FD">
        <w:t>Need for More Sustainable Practice</w:t>
      </w:r>
      <w:bookmarkEnd w:id="13"/>
    </w:p>
    <w:p w14:paraId="677186BA" w14:textId="4EC1D729" w:rsidR="002577FD" w:rsidRPr="002577FD" w:rsidRDefault="00BA6878" w:rsidP="00C04604">
      <w:pPr>
        <w:shd w:val="clear" w:color="auto" w:fill="FFFFFF"/>
        <w:spacing w:before="4" w:line="360" w:lineRule="auto"/>
        <w:jc w:val="both"/>
        <w:rPr>
          <w:rFonts w:ascii="Arial" w:eastAsia="Times New Roman" w:hAnsi="Arial" w:cs="Arial"/>
          <w:color w:val="202124"/>
          <w:lang w:val="en" w:eastAsia="en-GB"/>
        </w:rPr>
      </w:pPr>
      <w:r w:rsidRPr="002577FD">
        <w:rPr>
          <w:rFonts w:ascii="Arial" w:eastAsia="Times New Roman" w:hAnsi="Arial" w:cs="Arial"/>
          <w:color w:val="202124"/>
          <w:lang w:val="en" w:eastAsia="en-GB"/>
        </w:rPr>
        <w:t xml:space="preserve">Bass, (2002) writes on sustainable </w:t>
      </w:r>
      <w:r w:rsidR="00073F84" w:rsidRPr="002577FD">
        <w:rPr>
          <w:rFonts w:ascii="Arial" w:eastAsia="Times New Roman" w:hAnsi="Arial" w:cs="Arial"/>
          <w:color w:val="202124"/>
          <w:lang w:val="en" w:eastAsia="en-GB"/>
        </w:rPr>
        <w:t>development</w:t>
      </w:r>
      <w:r w:rsidRPr="002577FD">
        <w:rPr>
          <w:rFonts w:ascii="Arial" w:eastAsia="Times New Roman" w:hAnsi="Arial" w:cs="Arial"/>
          <w:color w:val="202124"/>
          <w:lang w:val="en" w:eastAsia="en-GB"/>
        </w:rPr>
        <w:t xml:space="preserve"> and why it is important to a business, he concludes that s</w:t>
      </w:r>
      <w:r w:rsidRPr="00BA6878">
        <w:rPr>
          <w:rFonts w:ascii="Arial" w:eastAsia="Times New Roman" w:hAnsi="Arial" w:cs="Arial"/>
          <w:color w:val="202124"/>
          <w:lang w:val="en" w:eastAsia="en-GB"/>
        </w:rPr>
        <w:t xml:space="preserve">ustainability </w:t>
      </w:r>
      <w:r w:rsidRPr="002577FD">
        <w:rPr>
          <w:rFonts w:ascii="Arial" w:eastAsia="Times New Roman" w:hAnsi="Arial" w:cs="Arial"/>
          <w:color w:val="202124"/>
          <w:lang w:val="en" w:eastAsia="en-GB"/>
        </w:rPr>
        <w:t>entails the</w:t>
      </w:r>
      <w:r w:rsidRPr="00BA6878">
        <w:rPr>
          <w:rFonts w:ascii="Arial" w:eastAsia="Times New Roman" w:hAnsi="Arial" w:cs="Arial"/>
          <w:color w:val="202124"/>
          <w:lang w:val="en" w:eastAsia="en-GB"/>
        </w:rPr>
        <w:t xml:space="preserve"> of fulfilling the needs of current </w:t>
      </w:r>
      <w:r w:rsidRPr="002577FD">
        <w:rPr>
          <w:rFonts w:ascii="Arial" w:eastAsia="Times New Roman" w:hAnsi="Arial" w:cs="Arial"/>
          <w:color w:val="202124"/>
          <w:lang w:val="en" w:eastAsia="en-GB"/>
        </w:rPr>
        <w:t>process/market</w:t>
      </w:r>
      <w:r w:rsidRPr="00BA6878">
        <w:rPr>
          <w:rFonts w:ascii="Arial" w:eastAsia="Times New Roman" w:hAnsi="Arial" w:cs="Arial"/>
          <w:color w:val="202124"/>
          <w:lang w:val="en" w:eastAsia="en-GB"/>
        </w:rPr>
        <w:t xml:space="preserve"> without compromising the needs of</w:t>
      </w:r>
      <w:r w:rsidRPr="002577FD">
        <w:rPr>
          <w:rFonts w:ascii="Arial" w:eastAsia="Times New Roman" w:hAnsi="Arial" w:cs="Arial"/>
          <w:color w:val="202124"/>
          <w:lang w:val="en" w:eastAsia="en-GB"/>
        </w:rPr>
        <w:t xml:space="preserve"> the</w:t>
      </w:r>
      <w:r w:rsidRPr="00BA6878">
        <w:rPr>
          <w:rFonts w:ascii="Arial" w:eastAsia="Times New Roman" w:hAnsi="Arial" w:cs="Arial"/>
          <w:color w:val="202124"/>
          <w:lang w:val="en" w:eastAsia="en-GB"/>
        </w:rPr>
        <w:t xml:space="preserve"> future </w:t>
      </w:r>
      <w:r w:rsidRPr="002577FD">
        <w:rPr>
          <w:rFonts w:ascii="Arial" w:eastAsia="Times New Roman" w:hAnsi="Arial" w:cs="Arial"/>
          <w:color w:val="202124"/>
          <w:lang w:val="en" w:eastAsia="en-GB"/>
        </w:rPr>
        <w:t>process/market</w:t>
      </w:r>
      <w:r w:rsidRPr="00BA6878">
        <w:rPr>
          <w:rFonts w:ascii="Arial" w:eastAsia="Times New Roman" w:hAnsi="Arial" w:cs="Arial"/>
          <w:color w:val="202124"/>
          <w:lang w:val="en" w:eastAsia="en-GB"/>
        </w:rPr>
        <w:t>, while ensuring a balance between economic growth, environmental care and social well-being</w:t>
      </w:r>
      <w:r w:rsidRPr="002577FD">
        <w:rPr>
          <w:rFonts w:ascii="Arial" w:eastAsia="Times New Roman" w:hAnsi="Arial" w:cs="Arial"/>
          <w:color w:val="202124"/>
          <w:lang w:val="en" w:eastAsia="en-GB"/>
        </w:rPr>
        <w:t xml:space="preserve">. </w:t>
      </w:r>
    </w:p>
    <w:p w14:paraId="203B68B8" w14:textId="39C29A35" w:rsidR="00073F84" w:rsidRPr="002577FD" w:rsidRDefault="002577FD" w:rsidP="00C04604">
      <w:pPr>
        <w:shd w:val="clear" w:color="auto" w:fill="FFFFFF"/>
        <w:spacing w:before="4" w:line="360" w:lineRule="auto"/>
        <w:jc w:val="both"/>
        <w:rPr>
          <w:rFonts w:ascii="Arial" w:eastAsia="Times New Roman" w:hAnsi="Arial" w:cs="Arial"/>
          <w:color w:val="202124"/>
          <w:lang w:eastAsia="en-GB"/>
        </w:rPr>
      </w:pPr>
      <w:r w:rsidRPr="002577FD">
        <w:rPr>
          <w:rFonts w:ascii="Arial" w:eastAsia="Times New Roman" w:hAnsi="Arial" w:cs="Arial"/>
          <w:color w:val="202124"/>
          <w:lang w:val="en" w:eastAsia="en-GB"/>
        </w:rPr>
        <w:t>T</w:t>
      </w:r>
      <w:r w:rsidR="00BA6878" w:rsidRPr="002577FD">
        <w:rPr>
          <w:rFonts w:ascii="Arial" w:eastAsia="Times New Roman" w:hAnsi="Arial" w:cs="Arial"/>
          <w:color w:val="202124"/>
          <w:lang w:val="en" w:eastAsia="en-GB"/>
        </w:rPr>
        <w:t xml:space="preserve">his is important </w:t>
      </w:r>
      <w:r w:rsidR="00073F84" w:rsidRPr="002577FD">
        <w:rPr>
          <w:rFonts w:ascii="Arial" w:eastAsia="Times New Roman" w:hAnsi="Arial" w:cs="Arial"/>
          <w:color w:val="202124"/>
          <w:lang w:val="en" w:eastAsia="en-GB"/>
        </w:rPr>
        <w:t xml:space="preserve">from a product recall perspective, as it ensures that being sustainable you are fulfilling the needs of the current market, with the standards being set so that as the market fluctuates and transitions, the company can </w:t>
      </w:r>
      <w:r w:rsidR="00425634">
        <w:rPr>
          <w:rFonts w:ascii="Arial" w:eastAsia="Times New Roman" w:hAnsi="Arial" w:cs="Arial"/>
          <w:color w:val="202124"/>
          <w:lang w:val="en" w:eastAsia="en-GB"/>
        </w:rPr>
        <w:t>adapt</w:t>
      </w:r>
      <w:r w:rsidR="00073F84" w:rsidRPr="002577FD">
        <w:rPr>
          <w:rFonts w:ascii="Arial" w:eastAsia="Times New Roman" w:hAnsi="Arial" w:cs="Arial"/>
          <w:color w:val="202124"/>
          <w:lang w:val="en" w:eastAsia="en-GB"/>
        </w:rPr>
        <w:t xml:space="preserve"> with it.</w:t>
      </w:r>
    </w:p>
    <w:p w14:paraId="2EF279F8" w14:textId="222D2733" w:rsidR="009848E5" w:rsidRPr="002577FD" w:rsidRDefault="00E10EA4" w:rsidP="00C04604">
      <w:pPr>
        <w:pStyle w:val="Heading2"/>
        <w:spacing w:before="4" w:after="160" w:line="360" w:lineRule="auto"/>
      </w:pPr>
      <w:bookmarkStart w:id="14" w:name="_Toc118969714"/>
      <w:r w:rsidRPr="002577FD">
        <w:lastRenderedPageBreak/>
        <w:t xml:space="preserve">2.7 </w:t>
      </w:r>
      <w:r w:rsidR="009848E5" w:rsidRPr="002577FD">
        <w:t>Ethical Issues</w:t>
      </w:r>
      <w:bookmarkEnd w:id="14"/>
    </w:p>
    <w:p w14:paraId="15FA2C5C" w14:textId="77777777" w:rsidR="002577FD" w:rsidRPr="002577FD" w:rsidRDefault="00073F84" w:rsidP="00C04604">
      <w:pPr>
        <w:spacing w:before="4" w:line="360" w:lineRule="auto"/>
        <w:jc w:val="both"/>
        <w:rPr>
          <w:rFonts w:ascii="Arial" w:hAnsi="Arial" w:cs="Arial"/>
          <w:color w:val="202124"/>
          <w:shd w:val="clear" w:color="auto" w:fill="FFFFFF"/>
        </w:rPr>
      </w:pPr>
      <w:r w:rsidRPr="002577FD">
        <w:rPr>
          <w:rFonts w:ascii="Arial" w:hAnsi="Arial" w:cs="Arial"/>
          <w:color w:val="202124"/>
          <w:shd w:val="clear" w:color="auto" w:fill="FFFFFF"/>
        </w:rPr>
        <w:t xml:space="preserve">Ethical issues arise when a certain decision, scenario or activity </w:t>
      </w:r>
      <w:r w:rsidR="007064D3" w:rsidRPr="002577FD">
        <w:rPr>
          <w:rFonts w:ascii="Arial" w:hAnsi="Arial" w:cs="Arial"/>
          <w:color w:val="202124"/>
          <w:shd w:val="clear" w:color="auto" w:fill="FFFFFF"/>
        </w:rPr>
        <w:t>generates</w:t>
      </w:r>
      <w:r w:rsidRPr="002577FD">
        <w:rPr>
          <w:rFonts w:ascii="Arial" w:hAnsi="Arial" w:cs="Arial"/>
          <w:color w:val="202124"/>
          <w:shd w:val="clear" w:color="auto" w:fill="FFFFFF"/>
        </w:rPr>
        <w:t xml:space="preserve"> a conflict with a society's moral principles. Both individuals and businesses can be involved in these conflicts, since any of their activities might be put to question from an ethical standpoint</w:t>
      </w:r>
      <w:r w:rsidR="007064D3" w:rsidRPr="002577FD">
        <w:rPr>
          <w:rFonts w:ascii="Arial" w:hAnsi="Arial" w:cs="Arial"/>
          <w:color w:val="202124"/>
          <w:shd w:val="clear" w:color="auto" w:fill="FFFFFF"/>
        </w:rPr>
        <w:t xml:space="preserve"> (Elswick, 2017)</w:t>
      </w:r>
      <w:r w:rsidRPr="002577FD">
        <w:rPr>
          <w:rFonts w:ascii="Arial" w:hAnsi="Arial" w:cs="Arial"/>
          <w:color w:val="202124"/>
          <w:shd w:val="clear" w:color="auto" w:fill="FFFFFF"/>
        </w:rPr>
        <w:t xml:space="preserve">. </w:t>
      </w:r>
    </w:p>
    <w:p w14:paraId="7E0CD82C" w14:textId="2F1D8FD6" w:rsidR="002577FD" w:rsidRPr="002577FD" w:rsidRDefault="00073F84" w:rsidP="00C04604">
      <w:pPr>
        <w:spacing w:before="4" w:line="360" w:lineRule="auto"/>
        <w:jc w:val="both"/>
        <w:rPr>
          <w:rFonts w:ascii="Arial" w:hAnsi="Arial" w:cs="Arial"/>
          <w:color w:val="202124"/>
          <w:shd w:val="clear" w:color="auto" w:fill="FFFFFF"/>
        </w:rPr>
      </w:pPr>
      <w:r w:rsidRPr="002577FD">
        <w:rPr>
          <w:rFonts w:ascii="Arial" w:hAnsi="Arial" w:cs="Arial"/>
          <w:color w:val="202124"/>
          <w:shd w:val="clear" w:color="auto" w:fill="FFFFFF"/>
        </w:rPr>
        <w:t xml:space="preserve">This point could be argued </w:t>
      </w:r>
      <w:r w:rsidR="007D0F39">
        <w:rPr>
          <w:rFonts w:ascii="Arial" w:hAnsi="Arial" w:cs="Arial"/>
          <w:color w:val="202124"/>
          <w:shd w:val="clear" w:color="auto" w:fill="FFFFFF"/>
        </w:rPr>
        <w:t xml:space="preserve">to have been </w:t>
      </w:r>
      <w:r w:rsidRPr="002577FD">
        <w:rPr>
          <w:rFonts w:ascii="Arial" w:hAnsi="Arial" w:cs="Arial"/>
          <w:color w:val="202124"/>
          <w:shd w:val="clear" w:color="auto" w:fill="FFFFFF"/>
        </w:rPr>
        <w:t xml:space="preserve">resolved in the case of Wall Colmonoy, </w:t>
      </w:r>
      <w:r w:rsidR="00CF5DA3">
        <w:rPr>
          <w:rFonts w:ascii="Arial" w:hAnsi="Arial" w:cs="Arial"/>
          <w:color w:val="202124"/>
          <w:shd w:val="clear" w:color="auto" w:fill="FFFFFF"/>
        </w:rPr>
        <w:t xml:space="preserve">due to </w:t>
      </w:r>
      <w:r w:rsidR="007D0F39">
        <w:rPr>
          <w:rFonts w:ascii="Arial" w:hAnsi="Arial" w:cs="Arial"/>
          <w:color w:val="202124"/>
          <w:shd w:val="clear" w:color="auto" w:fill="FFFFFF"/>
        </w:rPr>
        <w:t xml:space="preserve">the </w:t>
      </w:r>
      <w:r w:rsidR="00CF5DA3">
        <w:rPr>
          <w:rFonts w:ascii="Arial" w:hAnsi="Arial" w:cs="Arial"/>
          <w:color w:val="202124"/>
          <w:shd w:val="clear" w:color="auto" w:fill="FFFFFF"/>
        </w:rPr>
        <w:t xml:space="preserve">failure in following </w:t>
      </w:r>
      <w:r w:rsidRPr="002577FD">
        <w:rPr>
          <w:rFonts w:ascii="Arial" w:hAnsi="Arial" w:cs="Arial"/>
          <w:color w:val="202124"/>
          <w:shd w:val="clear" w:color="auto" w:fill="FFFFFF"/>
        </w:rPr>
        <w:t xml:space="preserve">the company’s standard procedure </w:t>
      </w:r>
      <w:r w:rsidR="00CF5DA3">
        <w:rPr>
          <w:rFonts w:ascii="Arial" w:hAnsi="Arial" w:cs="Arial"/>
          <w:color w:val="202124"/>
          <w:shd w:val="clear" w:color="auto" w:fill="FFFFFF"/>
        </w:rPr>
        <w:t xml:space="preserve">and </w:t>
      </w:r>
      <w:r w:rsidRPr="002577FD">
        <w:rPr>
          <w:rFonts w:ascii="Arial" w:hAnsi="Arial" w:cs="Arial"/>
          <w:color w:val="202124"/>
          <w:shd w:val="clear" w:color="auto" w:fill="FFFFFF"/>
        </w:rPr>
        <w:t>to check what dimensions the customer want</w:t>
      </w:r>
      <w:r w:rsidR="00CF5DA3">
        <w:rPr>
          <w:rFonts w:ascii="Arial" w:hAnsi="Arial" w:cs="Arial"/>
          <w:color w:val="202124"/>
          <w:shd w:val="clear" w:color="auto" w:fill="FFFFFF"/>
        </w:rPr>
        <w:t>ed</w:t>
      </w:r>
      <w:r w:rsidRPr="002577FD">
        <w:rPr>
          <w:rFonts w:ascii="Arial" w:hAnsi="Arial" w:cs="Arial"/>
          <w:color w:val="202124"/>
          <w:shd w:val="clear" w:color="auto" w:fill="FFFFFF"/>
        </w:rPr>
        <w:t xml:space="preserve">. </w:t>
      </w:r>
      <w:r w:rsidR="00CF5DA3">
        <w:rPr>
          <w:rFonts w:ascii="Arial" w:hAnsi="Arial" w:cs="Arial"/>
          <w:color w:val="202124"/>
          <w:shd w:val="clear" w:color="auto" w:fill="FFFFFF"/>
        </w:rPr>
        <w:t>I</w:t>
      </w:r>
      <w:r w:rsidRPr="002577FD">
        <w:rPr>
          <w:rFonts w:ascii="Arial" w:hAnsi="Arial" w:cs="Arial"/>
          <w:color w:val="202124"/>
          <w:shd w:val="clear" w:color="auto" w:fill="FFFFFF"/>
        </w:rPr>
        <w:t>t would be morally wrong if the company didn’t accept a portion of the responsibility</w:t>
      </w:r>
      <w:r w:rsidR="002577FD" w:rsidRPr="002577FD">
        <w:rPr>
          <w:rFonts w:ascii="Arial" w:hAnsi="Arial" w:cs="Arial"/>
          <w:color w:val="202124"/>
          <w:shd w:val="clear" w:color="auto" w:fill="FFFFFF"/>
        </w:rPr>
        <w:t>.</w:t>
      </w:r>
    </w:p>
    <w:p w14:paraId="39458687" w14:textId="2CF40EB9" w:rsidR="00073F84" w:rsidRPr="002577FD" w:rsidRDefault="002577FD" w:rsidP="00C04604">
      <w:pPr>
        <w:spacing w:before="4" w:line="360" w:lineRule="auto"/>
        <w:jc w:val="both"/>
        <w:rPr>
          <w:rFonts w:ascii="Arial" w:hAnsi="Arial" w:cs="Arial"/>
        </w:rPr>
      </w:pPr>
      <w:r w:rsidRPr="002577FD">
        <w:rPr>
          <w:rFonts w:ascii="Arial" w:hAnsi="Arial" w:cs="Arial"/>
          <w:color w:val="202124"/>
          <w:shd w:val="clear" w:color="auto" w:fill="FFFFFF"/>
        </w:rPr>
        <w:t>However, a</w:t>
      </w:r>
      <w:r w:rsidR="00073F84" w:rsidRPr="002577FD">
        <w:rPr>
          <w:rFonts w:ascii="Arial" w:hAnsi="Arial" w:cs="Arial"/>
          <w:color w:val="202124"/>
          <w:shd w:val="clear" w:color="auto" w:fill="FFFFFF"/>
        </w:rPr>
        <w:t xml:space="preserve">n argument can be made for the </w:t>
      </w:r>
      <w:r w:rsidRPr="002577FD">
        <w:rPr>
          <w:rFonts w:ascii="Arial" w:hAnsi="Arial" w:cs="Arial"/>
          <w:color w:val="202124"/>
          <w:shd w:val="clear" w:color="auto" w:fill="FFFFFF"/>
        </w:rPr>
        <w:t>opposing</w:t>
      </w:r>
      <w:r w:rsidR="00073F84" w:rsidRPr="002577FD">
        <w:rPr>
          <w:rFonts w:ascii="Arial" w:hAnsi="Arial" w:cs="Arial"/>
          <w:color w:val="202124"/>
          <w:shd w:val="clear" w:color="auto" w:fill="FFFFFF"/>
        </w:rPr>
        <w:t xml:space="preserve"> side also, </w:t>
      </w:r>
      <w:r w:rsidRPr="002577FD">
        <w:rPr>
          <w:rFonts w:ascii="Arial" w:hAnsi="Arial" w:cs="Arial"/>
          <w:color w:val="202124"/>
          <w:shd w:val="clear" w:color="auto" w:fill="FFFFFF"/>
        </w:rPr>
        <w:t xml:space="preserve">as </w:t>
      </w:r>
      <w:r w:rsidR="00073F84" w:rsidRPr="002577FD">
        <w:rPr>
          <w:rFonts w:ascii="Arial" w:hAnsi="Arial" w:cs="Arial"/>
          <w:color w:val="202124"/>
          <w:shd w:val="clear" w:color="auto" w:fill="FFFFFF"/>
        </w:rPr>
        <w:t xml:space="preserve">if they had changed the design of their part, they had a moral obligation to inform the supplier they would require a design change. To try and keep a good relationship, it can be argued it is important to find a common ground, something Wall Colmonoy tried to do with the customer. </w:t>
      </w:r>
    </w:p>
    <w:p w14:paraId="75BD277E" w14:textId="3F83286A" w:rsidR="009848E5" w:rsidRPr="002577FD" w:rsidRDefault="00E10EA4" w:rsidP="00C04604">
      <w:pPr>
        <w:pStyle w:val="Heading2"/>
        <w:spacing w:before="4" w:after="160" w:line="360" w:lineRule="auto"/>
      </w:pPr>
      <w:bookmarkStart w:id="15" w:name="_Toc118969715"/>
      <w:r w:rsidRPr="002577FD">
        <w:t xml:space="preserve">2.8 </w:t>
      </w:r>
      <w:r w:rsidR="009848E5" w:rsidRPr="002577FD">
        <w:t>Supply Chain Complexity</w:t>
      </w:r>
      <w:bookmarkEnd w:id="15"/>
    </w:p>
    <w:p w14:paraId="2AFB9209" w14:textId="09990E2B" w:rsidR="002577FD" w:rsidRPr="002577FD" w:rsidRDefault="00092450" w:rsidP="00C04604">
      <w:pPr>
        <w:spacing w:before="4" w:line="360" w:lineRule="auto"/>
        <w:jc w:val="both"/>
        <w:rPr>
          <w:rFonts w:ascii="Arial" w:hAnsi="Arial" w:cs="Arial"/>
          <w:color w:val="202124"/>
          <w:shd w:val="clear" w:color="auto" w:fill="FFFFFF"/>
        </w:rPr>
      </w:pPr>
      <w:r w:rsidRPr="002577FD">
        <w:rPr>
          <w:rFonts w:ascii="Arial" w:hAnsi="Arial" w:cs="Arial"/>
          <w:color w:val="202124"/>
          <w:shd w:val="clear" w:color="auto" w:fill="FFFFFF"/>
        </w:rPr>
        <w:t>Supply chain complexity is triggered by a variety of factors</w:t>
      </w:r>
      <w:r w:rsidR="00F82B80">
        <w:rPr>
          <w:rFonts w:ascii="Arial" w:hAnsi="Arial" w:cs="Arial"/>
          <w:color w:val="202124"/>
          <w:shd w:val="clear" w:color="auto" w:fill="FFFFFF"/>
        </w:rPr>
        <w:t>,</w:t>
      </w:r>
      <w:r w:rsidRPr="002577FD">
        <w:rPr>
          <w:rFonts w:ascii="Arial" w:hAnsi="Arial" w:cs="Arial"/>
          <w:color w:val="202124"/>
          <w:shd w:val="clear" w:color="auto" w:fill="FFFFFF"/>
        </w:rPr>
        <w:t xml:space="preserve"> frequently the result of rising customer expectations for quicker lead times, expanded products</w:t>
      </w:r>
      <w:r w:rsidR="00F82B80">
        <w:rPr>
          <w:rFonts w:ascii="Arial" w:hAnsi="Arial" w:cs="Arial"/>
          <w:color w:val="202124"/>
          <w:shd w:val="clear" w:color="auto" w:fill="FFFFFF"/>
        </w:rPr>
        <w:t xml:space="preserve">, </w:t>
      </w:r>
      <w:r w:rsidRPr="002577FD">
        <w:rPr>
          <w:rFonts w:ascii="Arial" w:hAnsi="Arial" w:cs="Arial"/>
          <w:color w:val="202124"/>
          <w:shd w:val="clear" w:color="auto" w:fill="FFFFFF"/>
        </w:rPr>
        <w:t xml:space="preserve">services, and tailored experiences, (Khan 2018). With the case study </w:t>
      </w:r>
      <w:r w:rsidR="002577FD" w:rsidRPr="002577FD">
        <w:rPr>
          <w:rFonts w:ascii="Arial" w:hAnsi="Arial" w:cs="Arial"/>
          <w:color w:val="202124"/>
          <w:shd w:val="clear" w:color="auto" w:fill="FFFFFF"/>
        </w:rPr>
        <w:t>from</w:t>
      </w:r>
      <w:r w:rsidRPr="002577FD">
        <w:rPr>
          <w:rFonts w:ascii="Arial" w:hAnsi="Arial" w:cs="Arial"/>
          <w:color w:val="202124"/>
          <w:shd w:val="clear" w:color="auto" w:fill="FFFFFF"/>
        </w:rPr>
        <w:t xml:space="preserve"> Wall Colmonoy</w:t>
      </w:r>
      <w:r w:rsidR="00313E50" w:rsidRPr="002577FD">
        <w:rPr>
          <w:rFonts w:ascii="Arial" w:hAnsi="Arial" w:cs="Arial"/>
          <w:color w:val="202124"/>
          <w:shd w:val="clear" w:color="auto" w:fill="FFFFFF"/>
        </w:rPr>
        <w:t xml:space="preserve"> the supply chain complexity was expanded products and services, as there was a change in the customer part design, </w:t>
      </w:r>
      <w:r w:rsidR="00CF5DA3">
        <w:rPr>
          <w:rFonts w:ascii="Arial" w:hAnsi="Arial" w:cs="Arial"/>
          <w:color w:val="202124"/>
          <w:shd w:val="clear" w:color="auto" w:fill="FFFFFF"/>
        </w:rPr>
        <w:t xml:space="preserve">resulting in the need for </w:t>
      </w:r>
      <w:r w:rsidR="00313E50" w:rsidRPr="002577FD">
        <w:rPr>
          <w:rFonts w:ascii="Arial" w:hAnsi="Arial" w:cs="Arial"/>
          <w:color w:val="202124"/>
          <w:shd w:val="clear" w:color="auto" w:fill="FFFFFF"/>
        </w:rPr>
        <w:t>Wall Colmonoy to adapt with them</w:t>
      </w:r>
      <w:r w:rsidR="002577FD" w:rsidRPr="002577FD">
        <w:rPr>
          <w:rFonts w:ascii="Arial" w:hAnsi="Arial" w:cs="Arial"/>
          <w:color w:val="202124"/>
          <w:shd w:val="clear" w:color="auto" w:fill="FFFFFF"/>
        </w:rPr>
        <w:t>.</w:t>
      </w:r>
    </w:p>
    <w:p w14:paraId="25B24C37" w14:textId="5EE4373D" w:rsidR="00092450" w:rsidRPr="002577FD" w:rsidRDefault="002577FD" w:rsidP="00C04604">
      <w:pPr>
        <w:spacing w:before="4" w:line="360" w:lineRule="auto"/>
        <w:jc w:val="both"/>
        <w:rPr>
          <w:rFonts w:ascii="Arial" w:hAnsi="Arial" w:cs="Arial"/>
        </w:rPr>
      </w:pPr>
      <w:r w:rsidRPr="002577FD">
        <w:rPr>
          <w:rFonts w:ascii="Arial" w:hAnsi="Arial" w:cs="Arial"/>
          <w:color w:val="202124"/>
          <w:shd w:val="clear" w:color="auto" w:fill="FFFFFF"/>
        </w:rPr>
        <w:t>W</w:t>
      </w:r>
      <w:r w:rsidR="00313E50" w:rsidRPr="002577FD">
        <w:rPr>
          <w:rFonts w:ascii="Arial" w:hAnsi="Arial" w:cs="Arial"/>
          <w:color w:val="202124"/>
          <w:shd w:val="clear" w:color="auto" w:fill="FFFFFF"/>
        </w:rPr>
        <w:t>ith the product</w:t>
      </w:r>
      <w:r w:rsidRPr="002577FD">
        <w:rPr>
          <w:rFonts w:ascii="Arial" w:hAnsi="Arial" w:cs="Arial"/>
          <w:color w:val="202124"/>
          <w:shd w:val="clear" w:color="auto" w:fill="FFFFFF"/>
        </w:rPr>
        <w:t xml:space="preserve"> being</w:t>
      </w:r>
      <w:r w:rsidR="00313E50" w:rsidRPr="002577FD">
        <w:rPr>
          <w:rFonts w:ascii="Arial" w:hAnsi="Arial" w:cs="Arial"/>
          <w:color w:val="202124"/>
          <w:shd w:val="clear" w:color="auto" w:fill="FFFFFF"/>
        </w:rPr>
        <w:t xml:space="preserve"> recall</w:t>
      </w:r>
      <w:r w:rsidRPr="002577FD">
        <w:rPr>
          <w:rFonts w:ascii="Arial" w:hAnsi="Arial" w:cs="Arial"/>
          <w:color w:val="202124"/>
          <w:shd w:val="clear" w:color="auto" w:fill="FFFFFF"/>
        </w:rPr>
        <w:t>ed</w:t>
      </w:r>
      <w:r w:rsidR="00313E50" w:rsidRPr="002577FD">
        <w:rPr>
          <w:rFonts w:ascii="Arial" w:hAnsi="Arial" w:cs="Arial"/>
          <w:color w:val="202124"/>
          <w:shd w:val="clear" w:color="auto" w:fill="FFFFFF"/>
        </w:rPr>
        <w:t xml:space="preserve">, this naturally </w:t>
      </w:r>
      <w:r w:rsidR="00CF5DA3">
        <w:rPr>
          <w:rFonts w:ascii="Arial" w:hAnsi="Arial" w:cs="Arial"/>
          <w:color w:val="202124"/>
          <w:shd w:val="clear" w:color="auto" w:fill="FFFFFF"/>
        </w:rPr>
        <w:t xml:space="preserve">impacted </w:t>
      </w:r>
      <w:r w:rsidR="00313E50" w:rsidRPr="002577FD">
        <w:rPr>
          <w:rFonts w:ascii="Arial" w:hAnsi="Arial" w:cs="Arial"/>
          <w:color w:val="202124"/>
          <w:shd w:val="clear" w:color="auto" w:fill="FFFFFF"/>
        </w:rPr>
        <w:t>the lead time, as the customer wouldn’t have had the part at the initial time they were quoted. This is something that Wall Colmonoy would have to consider for the next time the order would come through, ensur</w:t>
      </w:r>
      <w:r w:rsidR="00CF5DA3">
        <w:rPr>
          <w:rFonts w:ascii="Arial" w:hAnsi="Arial" w:cs="Arial"/>
          <w:color w:val="202124"/>
          <w:shd w:val="clear" w:color="auto" w:fill="FFFFFF"/>
        </w:rPr>
        <w:t>ing</w:t>
      </w:r>
      <w:r w:rsidR="00313E50" w:rsidRPr="002577FD">
        <w:rPr>
          <w:rFonts w:ascii="Arial" w:hAnsi="Arial" w:cs="Arial"/>
          <w:color w:val="202124"/>
          <w:shd w:val="clear" w:color="auto" w:fill="FFFFFF"/>
        </w:rPr>
        <w:t xml:space="preserve"> that the lead time is efficiently and effectively met.</w:t>
      </w:r>
    </w:p>
    <w:p w14:paraId="1B2A4D6D" w14:textId="714B99B5" w:rsidR="009848E5" w:rsidRPr="002577FD" w:rsidRDefault="00E10EA4" w:rsidP="00C04604">
      <w:pPr>
        <w:pStyle w:val="Heading2"/>
        <w:spacing w:before="4" w:after="160" w:line="360" w:lineRule="auto"/>
      </w:pPr>
      <w:bookmarkStart w:id="16" w:name="_Toc118969716"/>
      <w:r w:rsidRPr="002577FD">
        <w:t xml:space="preserve">2.9 </w:t>
      </w:r>
      <w:r w:rsidR="009848E5" w:rsidRPr="002577FD">
        <w:t>The Current Practice of Powerful Buyers</w:t>
      </w:r>
      <w:bookmarkEnd w:id="16"/>
    </w:p>
    <w:p w14:paraId="0B110B69" w14:textId="77777777" w:rsidR="002577FD" w:rsidRPr="002577FD" w:rsidRDefault="00313E50" w:rsidP="00C04604">
      <w:pPr>
        <w:spacing w:before="4" w:line="360" w:lineRule="auto"/>
        <w:jc w:val="both"/>
        <w:rPr>
          <w:rFonts w:ascii="Arial" w:hAnsi="Arial" w:cs="Arial"/>
          <w:color w:val="202124"/>
          <w:shd w:val="clear" w:color="auto" w:fill="FFFFFF"/>
        </w:rPr>
      </w:pPr>
      <w:r w:rsidRPr="002577FD">
        <w:rPr>
          <w:rFonts w:ascii="Arial" w:hAnsi="Arial" w:cs="Arial"/>
          <w:color w:val="202124"/>
          <w:shd w:val="clear" w:color="auto" w:fill="FFFFFF"/>
        </w:rPr>
        <w:t>A customer could bargain with a company wanting to reduce their costs if there are plenty of other companies offering the same service cheaper, or if they have had any problems with their current service</w:t>
      </w:r>
      <w:r w:rsidR="00E02110" w:rsidRPr="002577FD">
        <w:rPr>
          <w:rFonts w:ascii="Arial" w:hAnsi="Arial" w:cs="Arial"/>
          <w:color w:val="202124"/>
          <w:shd w:val="clear" w:color="auto" w:fill="FFFFFF"/>
        </w:rPr>
        <w:t>, (Kirkwood, 2012)</w:t>
      </w:r>
      <w:r w:rsidRPr="002577FD">
        <w:rPr>
          <w:rFonts w:ascii="Arial" w:hAnsi="Arial" w:cs="Arial"/>
          <w:color w:val="202124"/>
          <w:shd w:val="clear" w:color="auto" w:fill="FFFFFF"/>
        </w:rPr>
        <w:t xml:space="preserve">. </w:t>
      </w:r>
    </w:p>
    <w:p w14:paraId="48E03050" w14:textId="77777777" w:rsidR="002577FD" w:rsidRPr="002577FD" w:rsidRDefault="00E02110" w:rsidP="00C04604">
      <w:pPr>
        <w:spacing w:before="4" w:line="360" w:lineRule="auto"/>
        <w:jc w:val="both"/>
        <w:rPr>
          <w:rFonts w:ascii="Arial" w:hAnsi="Arial" w:cs="Arial"/>
          <w:color w:val="202124"/>
          <w:shd w:val="clear" w:color="auto" w:fill="FFFFFF"/>
        </w:rPr>
      </w:pPr>
      <w:r w:rsidRPr="002577FD">
        <w:rPr>
          <w:rFonts w:ascii="Arial" w:hAnsi="Arial" w:cs="Arial"/>
          <w:color w:val="202124"/>
          <w:shd w:val="clear" w:color="auto" w:fill="FFFFFF"/>
        </w:rPr>
        <w:t>In the case of Wall Colmonoy with the product recall</w:t>
      </w:r>
      <w:r w:rsidR="002577FD" w:rsidRPr="002577FD">
        <w:rPr>
          <w:rFonts w:ascii="Arial" w:hAnsi="Arial" w:cs="Arial"/>
          <w:color w:val="202124"/>
          <w:shd w:val="clear" w:color="auto" w:fill="FFFFFF"/>
        </w:rPr>
        <w:t>,</w:t>
      </w:r>
      <w:r w:rsidRPr="002577FD">
        <w:rPr>
          <w:rFonts w:ascii="Arial" w:hAnsi="Arial" w:cs="Arial"/>
          <w:color w:val="202124"/>
          <w:shd w:val="clear" w:color="auto" w:fill="FFFFFF"/>
        </w:rPr>
        <w:t xml:space="preserve"> regarding parts with not enough material added. This would give the customer a position of power</w:t>
      </w:r>
      <w:r w:rsidR="002577FD" w:rsidRPr="002577FD">
        <w:rPr>
          <w:rFonts w:ascii="Arial" w:hAnsi="Arial" w:cs="Arial"/>
          <w:color w:val="202124"/>
          <w:shd w:val="clear" w:color="auto" w:fill="FFFFFF"/>
        </w:rPr>
        <w:t>,</w:t>
      </w:r>
      <w:r w:rsidRPr="002577FD">
        <w:rPr>
          <w:rFonts w:ascii="Arial" w:hAnsi="Arial" w:cs="Arial"/>
          <w:color w:val="202124"/>
          <w:shd w:val="clear" w:color="auto" w:fill="FFFFFF"/>
        </w:rPr>
        <w:t xml:space="preserve"> as they could threaten to </w:t>
      </w:r>
      <w:r w:rsidR="002577FD" w:rsidRPr="002577FD">
        <w:rPr>
          <w:rFonts w:ascii="Arial" w:hAnsi="Arial" w:cs="Arial"/>
          <w:color w:val="202124"/>
          <w:shd w:val="clear" w:color="auto" w:fill="FFFFFF"/>
        </w:rPr>
        <w:t>go elsewhere</w:t>
      </w:r>
      <w:r w:rsidRPr="002577FD">
        <w:rPr>
          <w:rFonts w:ascii="Arial" w:hAnsi="Arial" w:cs="Arial"/>
          <w:color w:val="202124"/>
          <w:shd w:val="clear" w:color="auto" w:fill="FFFFFF"/>
        </w:rPr>
        <w:t xml:space="preserve">, or demand lowered costs for the inconvenience of receiving the wrong parts. </w:t>
      </w:r>
    </w:p>
    <w:p w14:paraId="47CFF394" w14:textId="13B7030B" w:rsidR="00313E50" w:rsidRDefault="00E02110" w:rsidP="00C04604">
      <w:pPr>
        <w:spacing w:before="4" w:line="360" w:lineRule="auto"/>
        <w:jc w:val="both"/>
        <w:rPr>
          <w:rFonts w:ascii="Arial" w:hAnsi="Arial" w:cs="Arial"/>
          <w:color w:val="202124"/>
          <w:shd w:val="clear" w:color="auto" w:fill="FFFFFF"/>
        </w:rPr>
      </w:pPr>
      <w:r w:rsidRPr="002577FD">
        <w:rPr>
          <w:rFonts w:ascii="Arial" w:hAnsi="Arial" w:cs="Arial"/>
          <w:color w:val="202124"/>
          <w:shd w:val="clear" w:color="auto" w:fill="FFFFFF"/>
        </w:rPr>
        <w:t>This would deeply affect Wall Colmonoy if their customers were to start deman</w:t>
      </w:r>
      <w:r w:rsidR="002577FD" w:rsidRPr="002577FD">
        <w:rPr>
          <w:rFonts w:ascii="Arial" w:hAnsi="Arial" w:cs="Arial"/>
          <w:color w:val="202124"/>
          <w:shd w:val="clear" w:color="auto" w:fill="FFFFFF"/>
        </w:rPr>
        <w:t>ding</w:t>
      </w:r>
      <w:r w:rsidRPr="002577FD">
        <w:rPr>
          <w:rFonts w:ascii="Arial" w:hAnsi="Arial" w:cs="Arial"/>
          <w:color w:val="202124"/>
          <w:shd w:val="clear" w:color="auto" w:fill="FFFFFF"/>
        </w:rPr>
        <w:t xml:space="preserve"> lowering costs, as it would reduce their profit</w:t>
      </w:r>
      <w:r w:rsidR="00AD11A6">
        <w:rPr>
          <w:rFonts w:ascii="Arial" w:hAnsi="Arial" w:cs="Arial"/>
          <w:color w:val="202124"/>
          <w:shd w:val="clear" w:color="auto" w:fill="FFFFFF"/>
        </w:rPr>
        <w:t xml:space="preserve"> margins</w:t>
      </w:r>
      <w:r w:rsidRPr="002577FD">
        <w:rPr>
          <w:rFonts w:ascii="Arial" w:hAnsi="Arial" w:cs="Arial"/>
          <w:color w:val="202124"/>
          <w:shd w:val="clear" w:color="auto" w:fill="FFFFFF"/>
        </w:rPr>
        <w:t xml:space="preserve">. Reiterating why it can be </w:t>
      </w:r>
      <w:r w:rsidR="00AD11A6" w:rsidRPr="002577FD">
        <w:rPr>
          <w:rFonts w:ascii="Arial" w:hAnsi="Arial" w:cs="Arial"/>
          <w:color w:val="202124"/>
          <w:shd w:val="clear" w:color="auto" w:fill="FFFFFF"/>
        </w:rPr>
        <w:t>claimed</w:t>
      </w:r>
      <w:r w:rsidRPr="002577FD">
        <w:rPr>
          <w:rFonts w:ascii="Arial" w:hAnsi="Arial" w:cs="Arial"/>
          <w:color w:val="202124"/>
          <w:shd w:val="clear" w:color="auto" w:fill="FFFFFF"/>
        </w:rPr>
        <w:t xml:space="preserve"> to be vital that restoring customer confidence is met</w:t>
      </w:r>
      <w:r w:rsidR="002577FD" w:rsidRPr="002577FD">
        <w:rPr>
          <w:rFonts w:ascii="Arial" w:hAnsi="Arial" w:cs="Arial"/>
          <w:color w:val="202124"/>
          <w:shd w:val="clear" w:color="auto" w:fill="FFFFFF"/>
        </w:rPr>
        <w:t>, as soon as possible after a product recall</w:t>
      </w:r>
      <w:r w:rsidRPr="002577FD">
        <w:rPr>
          <w:rFonts w:ascii="Arial" w:hAnsi="Arial" w:cs="Arial"/>
          <w:color w:val="202124"/>
          <w:shd w:val="clear" w:color="auto" w:fill="FFFFFF"/>
        </w:rPr>
        <w:t xml:space="preserve">. </w:t>
      </w:r>
    </w:p>
    <w:p w14:paraId="1E3DFA98" w14:textId="05A21896" w:rsidR="00B93F63" w:rsidRDefault="00B93F63" w:rsidP="00763779">
      <w:pPr>
        <w:pStyle w:val="Heading2"/>
        <w:spacing w:after="160"/>
        <w:rPr>
          <w:shd w:val="clear" w:color="auto" w:fill="FFFFFF"/>
        </w:rPr>
      </w:pPr>
      <w:bookmarkStart w:id="17" w:name="_Toc118969717"/>
      <w:r>
        <w:rPr>
          <w:shd w:val="clear" w:color="auto" w:fill="FFFFFF"/>
        </w:rPr>
        <w:lastRenderedPageBreak/>
        <w:t>2.10 The Impact of Product Recalls on the Consumer</w:t>
      </w:r>
      <w:bookmarkEnd w:id="17"/>
    </w:p>
    <w:p w14:paraId="3695EAEA" w14:textId="10C7C086" w:rsidR="00B93F63" w:rsidRDefault="00B93F63" w:rsidP="00763779">
      <w:pPr>
        <w:spacing w:before="4" w:line="360" w:lineRule="auto"/>
        <w:jc w:val="both"/>
        <w:rPr>
          <w:rFonts w:ascii="Arial" w:hAnsi="Arial" w:cs="Arial"/>
          <w:color w:val="202124"/>
          <w:shd w:val="clear" w:color="auto" w:fill="FFFFFF"/>
        </w:rPr>
      </w:pPr>
      <w:r>
        <w:rPr>
          <w:rFonts w:ascii="Arial" w:hAnsi="Arial" w:cs="Arial"/>
          <w:color w:val="202124"/>
          <w:shd w:val="clear" w:color="auto" w:fill="FFFFFF"/>
        </w:rPr>
        <w:t xml:space="preserve">Product recalls can also be detrimental to the consumer, as in the instances where the product is not fit for purpose it will either inconvenience the company’s need for the product or could affect lead times, (Marsh, 2004). </w:t>
      </w:r>
    </w:p>
    <w:p w14:paraId="46D85F1D" w14:textId="3B588D46" w:rsidR="00B93F63" w:rsidRDefault="00B93F63" w:rsidP="00C04604">
      <w:pPr>
        <w:spacing w:before="4" w:line="360" w:lineRule="auto"/>
        <w:jc w:val="both"/>
        <w:rPr>
          <w:rFonts w:ascii="Arial" w:hAnsi="Arial" w:cs="Arial"/>
          <w:color w:val="202124"/>
          <w:shd w:val="clear" w:color="auto" w:fill="FFFFFF"/>
        </w:rPr>
      </w:pPr>
      <w:r>
        <w:rPr>
          <w:rFonts w:ascii="Arial" w:hAnsi="Arial" w:cs="Arial"/>
          <w:color w:val="202124"/>
          <w:shd w:val="clear" w:color="auto" w:fill="FFFFFF"/>
        </w:rPr>
        <w:t xml:space="preserve">However, the most severe effect could be </w:t>
      </w:r>
      <w:r w:rsidR="007978C3">
        <w:rPr>
          <w:rFonts w:ascii="Arial" w:hAnsi="Arial" w:cs="Arial"/>
          <w:color w:val="202124"/>
          <w:shd w:val="clear" w:color="auto" w:fill="FFFFFF"/>
        </w:rPr>
        <w:t xml:space="preserve">when a </w:t>
      </w:r>
      <w:r>
        <w:rPr>
          <w:rFonts w:ascii="Arial" w:hAnsi="Arial" w:cs="Arial"/>
          <w:color w:val="202124"/>
          <w:shd w:val="clear" w:color="auto" w:fill="FFFFFF"/>
        </w:rPr>
        <w:t xml:space="preserve">product </w:t>
      </w:r>
      <w:r w:rsidR="007978C3">
        <w:rPr>
          <w:rFonts w:ascii="Arial" w:hAnsi="Arial" w:cs="Arial"/>
          <w:color w:val="202124"/>
          <w:shd w:val="clear" w:color="auto" w:fill="FFFFFF"/>
        </w:rPr>
        <w:t xml:space="preserve">is </w:t>
      </w:r>
      <w:r>
        <w:rPr>
          <w:rFonts w:ascii="Arial" w:hAnsi="Arial" w:cs="Arial"/>
          <w:color w:val="202124"/>
          <w:shd w:val="clear" w:color="auto" w:fill="FFFFFF"/>
        </w:rPr>
        <w:t>recall</w:t>
      </w:r>
      <w:r w:rsidR="007978C3">
        <w:rPr>
          <w:rFonts w:ascii="Arial" w:hAnsi="Arial" w:cs="Arial"/>
          <w:color w:val="202124"/>
          <w:shd w:val="clear" w:color="auto" w:fill="FFFFFF"/>
        </w:rPr>
        <w:t>ed is d</w:t>
      </w:r>
      <w:r>
        <w:rPr>
          <w:rFonts w:ascii="Arial" w:hAnsi="Arial" w:cs="Arial"/>
          <w:color w:val="202124"/>
          <w:shd w:val="clear" w:color="auto" w:fill="FFFFFF"/>
        </w:rPr>
        <w:t xml:space="preserve">irectly related to health and safety circumstances. For </w:t>
      </w:r>
      <w:r w:rsidR="007978C3">
        <w:rPr>
          <w:rFonts w:ascii="Arial" w:hAnsi="Arial" w:cs="Arial"/>
          <w:color w:val="202124"/>
          <w:shd w:val="clear" w:color="auto" w:fill="FFFFFF"/>
        </w:rPr>
        <w:t>example,</w:t>
      </w:r>
      <w:r>
        <w:rPr>
          <w:rFonts w:ascii="Arial" w:hAnsi="Arial" w:cs="Arial"/>
          <w:color w:val="202124"/>
          <w:shd w:val="clear" w:color="auto" w:fill="FFFFFF"/>
        </w:rPr>
        <w:t xml:space="preserve"> </w:t>
      </w:r>
      <w:r w:rsidR="00713FD4">
        <w:rPr>
          <w:rFonts w:ascii="Arial" w:hAnsi="Arial" w:cs="Arial"/>
          <w:color w:val="202124"/>
          <w:shd w:val="clear" w:color="auto" w:fill="FFFFFF"/>
        </w:rPr>
        <w:t xml:space="preserve">in 2005 the </w:t>
      </w:r>
      <w:r w:rsidR="007978C3">
        <w:rPr>
          <w:rFonts w:ascii="Arial" w:hAnsi="Arial" w:cs="Arial"/>
          <w:color w:val="202124"/>
          <w:shd w:val="clear" w:color="auto" w:fill="FFFFFF"/>
        </w:rPr>
        <w:t xml:space="preserve">pharmaceutical </w:t>
      </w:r>
      <w:r w:rsidR="00713FD4">
        <w:rPr>
          <w:rFonts w:ascii="Arial" w:hAnsi="Arial" w:cs="Arial"/>
          <w:color w:val="202124"/>
          <w:shd w:val="clear" w:color="auto" w:fill="FFFFFF"/>
        </w:rPr>
        <w:t xml:space="preserve">company Pfizer, were forced to recall </w:t>
      </w:r>
      <w:r w:rsidR="007978C3">
        <w:rPr>
          <w:rFonts w:ascii="Arial" w:hAnsi="Arial" w:cs="Arial"/>
          <w:color w:val="202124"/>
          <w:shd w:val="clear" w:color="auto" w:fill="FFFFFF"/>
        </w:rPr>
        <w:t xml:space="preserve">their product </w:t>
      </w:r>
      <w:proofErr w:type="spellStart"/>
      <w:r w:rsidR="007978C3">
        <w:rPr>
          <w:rFonts w:ascii="Arial" w:hAnsi="Arial" w:cs="Arial"/>
          <w:color w:val="202124"/>
          <w:shd w:val="clear" w:color="auto" w:fill="FFFFFF"/>
        </w:rPr>
        <w:t>Bextra</w:t>
      </w:r>
      <w:proofErr w:type="spellEnd"/>
      <w:r w:rsidR="007978C3">
        <w:rPr>
          <w:rFonts w:ascii="Arial" w:hAnsi="Arial" w:cs="Arial"/>
          <w:color w:val="202124"/>
          <w:shd w:val="clear" w:color="auto" w:fill="FFFFFF"/>
        </w:rPr>
        <w:t xml:space="preserve"> which was </w:t>
      </w:r>
      <w:r w:rsidR="00763779">
        <w:rPr>
          <w:rFonts w:ascii="Arial" w:hAnsi="Arial" w:cs="Arial"/>
          <w:color w:val="202124"/>
          <w:shd w:val="clear" w:color="auto" w:fill="FFFFFF"/>
        </w:rPr>
        <w:t>an</w:t>
      </w:r>
      <w:r w:rsidR="007978C3">
        <w:rPr>
          <w:rFonts w:ascii="Arial" w:hAnsi="Arial" w:cs="Arial"/>
          <w:color w:val="202124"/>
          <w:shd w:val="clear" w:color="auto" w:fill="FFFFFF"/>
        </w:rPr>
        <w:t xml:space="preserve"> arthritis painkiller, this was because research suggested the product </w:t>
      </w:r>
      <w:r w:rsidR="00CF5DA3">
        <w:rPr>
          <w:rFonts w:ascii="Arial" w:hAnsi="Arial" w:cs="Arial"/>
          <w:color w:val="202124"/>
          <w:shd w:val="clear" w:color="auto" w:fill="FFFFFF"/>
        </w:rPr>
        <w:t xml:space="preserve">increased the number </w:t>
      </w:r>
      <w:r w:rsidR="007978C3">
        <w:rPr>
          <w:rFonts w:ascii="Arial" w:hAnsi="Arial" w:cs="Arial"/>
          <w:color w:val="202124"/>
          <w:shd w:val="clear" w:color="auto" w:fill="FFFFFF"/>
        </w:rPr>
        <w:t xml:space="preserve">of cases of heart attacks and “life threatening” skin reactions from consumers. This had ethical impacts of </w:t>
      </w:r>
      <w:r w:rsidR="00C15674">
        <w:rPr>
          <w:rFonts w:ascii="Arial" w:hAnsi="Arial" w:cs="Arial"/>
          <w:color w:val="202124"/>
          <w:shd w:val="clear" w:color="auto" w:fill="FFFFFF"/>
        </w:rPr>
        <w:t>endangering</w:t>
      </w:r>
      <w:r w:rsidR="007978C3">
        <w:rPr>
          <w:rFonts w:ascii="Arial" w:hAnsi="Arial" w:cs="Arial"/>
          <w:color w:val="202124"/>
          <w:shd w:val="clear" w:color="auto" w:fill="FFFFFF"/>
        </w:rPr>
        <w:t xml:space="preserve"> the lives of </w:t>
      </w:r>
      <w:r w:rsidR="00C15674">
        <w:rPr>
          <w:rFonts w:ascii="Arial" w:hAnsi="Arial" w:cs="Arial"/>
          <w:color w:val="202124"/>
          <w:shd w:val="clear" w:color="auto" w:fill="FFFFFF"/>
        </w:rPr>
        <w:t>individuals,</w:t>
      </w:r>
      <w:r w:rsidR="007978C3">
        <w:rPr>
          <w:rFonts w:ascii="Arial" w:hAnsi="Arial" w:cs="Arial"/>
          <w:color w:val="202124"/>
          <w:shd w:val="clear" w:color="auto" w:fill="FFFFFF"/>
        </w:rPr>
        <w:t xml:space="preserve"> but also due to the size of the company and the $1.3 billion dollars sales worth they had with the product, the product recall cost the company a total of $3.3 billion dollars (Ottawa, 2005). </w:t>
      </w:r>
    </w:p>
    <w:p w14:paraId="3B64A5B7" w14:textId="6781ABF6" w:rsidR="00B93F63" w:rsidRDefault="00B93F63" w:rsidP="00C04604">
      <w:pPr>
        <w:spacing w:before="4" w:line="360" w:lineRule="auto"/>
        <w:jc w:val="both"/>
        <w:rPr>
          <w:rFonts w:ascii="Arial" w:hAnsi="Arial" w:cs="Arial"/>
          <w:color w:val="202124"/>
          <w:shd w:val="clear" w:color="auto" w:fill="FFFFFF"/>
        </w:rPr>
      </w:pPr>
      <w:r>
        <w:rPr>
          <w:rFonts w:ascii="Arial" w:hAnsi="Arial" w:cs="Arial"/>
          <w:color w:val="202124"/>
          <w:shd w:val="clear" w:color="auto" w:fill="FFFFFF"/>
        </w:rPr>
        <w:t xml:space="preserve">This highlights the importance of ensuring </w:t>
      </w:r>
      <w:r w:rsidR="00713FD4">
        <w:rPr>
          <w:rFonts w:ascii="Arial" w:hAnsi="Arial" w:cs="Arial"/>
          <w:color w:val="202124"/>
          <w:shd w:val="clear" w:color="auto" w:fill="FFFFFF"/>
        </w:rPr>
        <w:t xml:space="preserve">high </w:t>
      </w:r>
      <w:r>
        <w:rPr>
          <w:rFonts w:ascii="Arial" w:hAnsi="Arial" w:cs="Arial"/>
          <w:color w:val="202124"/>
          <w:shd w:val="clear" w:color="auto" w:fill="FFFFFF"/>
        </w:rPr>
        <w:t>quality standards are met by the business</w:t>
      </w:r>
      <w:r w:rsidR="00713FD4">
        <w:rPr>
          <w:rFonts w:ascii="Arial" w:hAnsi="Arial" w:cs="Arial"/>
          <w:color w:val="202124"/>
          <w:shd w:val="clear" w:color="auto" w:fill="FFFFFF"/>
        </w:rPr>
        <w:t>,</w:t>
      </w:r>
      <w:r>
        <w:rPr>
          <w:rFonts w:ascii="Arial" w:hAnsi="Arial" w:cs="Arial"/>
          <w:color w:val="202124"/>
          <w:shd w:val="clear" w:color="auto" w:fill="FFFFFF"/>
        </w:rPr>
        <w:t xml:space="preserve"> as </w:t>
      </w:r>
      <w:r w:rsidR="00713FD4">
        <w:rPr>
          <w:rFonts w:ascii="Arial" w:hAnsi="Arial" w:cs="Arial"/>
          <w:color w:val="202124"/>
          <w:shd w:val="clear" w:color="auto" w:fill="FFFFFF"/>
        </w:rPr>
        <w:t>should product recalls happen it not only costs the business fin</w:t>
      </w:r>
      <w:r w:rsidR="00CF5DA3">
        <w:rPr>
          <w:rFonts w:ascii="Arial" w:hAnsi="Arial" w:cs="Arial"/>
          <w:color w:val="202124"/>
          <w:shd w:val="clear" w:color="auto" w:fill="FFFFFF"/>
        </w:rPr>
        <w:t>ancially</w:t>
      </w:r>
      <w:r w:rsidR="00713FD4">
        <w:rPr>
          <w:rFonts w:ascii="Arial" w:hAnsi="Arial" w:cs="Arial"/>
          <w:color w:val="202124"/>
          <w:shd w:val="clear" w:color="auto" w:fill="FFFFFF"/>
        </w:rPr>
        <w:t xml:space="preserve">, </w:t>
      </w:r>
      <w:proofErr w:type="gramStart"/>
      <w:r w:rsidR="00713FD4">
        <w:rPr>
          <w:rFonts w:ascii="Arial" w:hAnsi="Arial" w:cs="Arial"/>
          <w:color w:val="202124"/>
          <w:shd w:val="clear" w:color="auto" w:fill="FFFFFF"/>
        </w:rPr>
        <w:t>it</w:t>
      </w:r>
      <w:proofErr w:type="gramEnd"/>
      <w:r w:rsidR="00713FD4">
        <w:rPr>
          <w:rFonts w:ascii="Arial" w:hAnsi="Arial" w:cs="Arial"/>
          <w:color w:val="202124"/>
          <w:shd w:val="clear" w:color="auto" w:fill="FFFFFF"/>
        </w:rPr>
        <w:t xml:space="preserve"> will also effect the reputation, ethics and potentially </w:t>
      </w:r>
      <w:r w:rsidR="00CF5DA3">
        <w:rPr>
          <w:rFonts w:ascii="Arial" w:hAnsi="Arial" w:cs="Arial"/>
          <w:color w:val="202124"/>
          <w:shd w:val="clear" w:color="auto" w:fill="FFFFFF"/>
        </w:rPr>
        <w:t xml:space="preserve">expose the </w:t>
      </w:r>
      <w:r w:rsidR="00713FD4">
        <w:rPr>
          <w:rFonts w:ascii="Arial" w:hAnsi="Arial" w:cs="Arial"/>
          <w:color w:val="202124"/>
          <w:shd w:val="clear" w:color="auto" w:fill="FFFFFF"/>
        </w:rPr>
        <w:t xml:space="preserve">company </w:t>
      </w:r>
      <w:r w:rsidR="00CF5DA3">
        <w:rPr>
          <w:rFonts w:ascii="Arial" w:hAnsi="Arial" w:cs="Arial"/>
          <w:color w:val="202124"/>
          <w:shd w:val="clear" w:color="auto" w:fill="FFFFFF"/>
        </w:rPr>
        <w:t>to legal proceedings</w:t>
      </w:r>
      <w:r w:rsidR="00713FD4">
        <w:rPr>
          <w:rFonts w:ascii="Arial" w:hAnsi="Arial" w:cs="Arial"/>
          <w:color w:val="202124"/>
          <w:shd w:val="clear" w:color="auto" w:fill="FFFFFF"/>
        </w:rPr>
        <w:t xml:space="preserve">, if the recall has a </w:t>
      </w:r>
      <w:r w:rsidR="00AD11A6">
        <w:rPr>
          <w:rFonts w:ascii="Arial" w:hAnsi="Arial" w:cs="Arial"/>
          <w:color w:val="202124"/>
          <w:shd w:val="clear" w:color="auto" w:fill="FFFFFF"/>
        </w:rPr>
        <w:t>damaging</w:t>
      </w:r>
      <w:r w:rsidR="00713FD4">
        <w:rPr>
          <w:rFonts w:ascii="Arial" w:hAnsi="Arial" w:cs="Arial"/>
          <w:color w:val="202124"/>
          <w:shd w:val="clear" w:color="auto" w:fill="FFFFFF"/>
        </w:rPr>
        <w:t xml:space="preserve"> effect to the consumer/customer</w:t>
      </w:r>
      <w:r w:rsidR="00763779">
        <w:rPr>
          <w:rFonts w:ascii="Arial" w:hAnsi="Arial" w:cs="Arial"/>
          <w:color w:val="202124"/>
          <w:shd w:val="clear" w:color="auto" w:fill="FFFFFF"/>
        </w:rPr>
        <w:t xml:space="preserve"> (Trumbull, 2018)</w:t>
      </w:r>
      <w:r w:rsidR="00713FD4">
        <w:rPr>
          <w:rFonts w:ascii="Arial" w:hAnsi="Arial" w:cs="Arial"/>
          <w:color w:val="202124"/>
          <w:shd w:val="clear" w:color="auto" w:fill="FFFFFF"/>
        </w:rPr>
        <w:t xml:space="preserve">. </w:t>
      </w:r>
    </w:p>
    <w:p w14:paraId="2C64645A" w14:textId="77777777" w:rsidR="00B93F63" w:rsidRPr="002577FD" w:rsidRDefault="00B93F63" w:rsidP="00C04604">
      <w:pPr>
        <w:spacing w:before="4" w:line="360" w:lineRule="auto"/>
        <w:jc w:val="both"/>
        <w:rPr>
          <w:rFonts w:ascii="Arial" w:hAnsi="Arial" w:cs="Arial"/>
        </w:rPr>
      </w:pPr>
    </w:p>
    <w:p w14:paraId="348D24C0" w14:textId="77777777" w:rsidR="00115527" w:rsidRDefault="00115527" w:rsidP="00F82B80">
      <w:pPr>
        <w:pStyle w:val="Heading1"/>
        <w:spacing w:after="160"/>
      </w:pPr>
      <w:bookmarkStart w:id="18" w:name="_Toc118969718"/>
    </w:p>
    <w:p w14:paraId="755086EB" w14:textId="77777777" w:rsidR="00115527" w:rsidRDefault="00115527" w:rsidP="00F82B80">
      <w:pPr>
        <w:pStyle w:val="Heading1"/>
        <w:spacing w:after="160"/>
      </w:pPr>
    </w:p>
    <w:p w14:paraId="2B34BE88" w14:textId="77777777" w:rsidR="00115527" w:rsidRDefault="00115527" w:rsidP="00F82B80">
      <w:pPr>
        <w:pStyle w:val="Heading1"/>
        <w:spacing w:after="160"/>
      </w:pPr>
    </w:p>
    <w:p w14:paraId="7F19336A" w14:textId="77777777" w:rsidR="00115527" w:rsidRDefault="00115527" w:rsidP="00F82B80">
      <w:pPr>
        <w:pStyle w:val="Heading1"/>
        <w:spacing w:after="160"/>
      </w:pPr>
    </w:p>
    <w:p w14:paraId="31011886" w14:textId="77777777" w:rsidR="00115527" w:rsidRDefault="00115527" w:rsidP="00F82B80">
      <w:pPr>
        <w:pStyle w:val="Heading1"/>
        <w:spacing w:after="160"/>
      </w:pPr>
    </w:p>
    <w:p w14:paraId="06CBD2DA" w14:textId="77777777" w:rsidR="00115527" w:rsidRDefault="00115527" w:rsidP="00F82B80">
      <w:pPr>
        <w:pStyle w:val="Heading1"/>
        <w:spacing w:after="160"/>
      </w:pPr>
    </w:p>
    <w:p w14:paraId="32601A69" w14:textId="77777777" w:rsidR="00115527" w:rsidRDefault="00115527" w:rsidP="00F82B80">
      <w:pPr>
        <w:pStyle w:val="Heading1"/>
        <w:spacing w:after="160"/>
      </w:pPr>
    </w:p>
    <w:p w14:paraId="182B4DCD" w14:textId="77777777" w:rsidR="00115527" w:rsidRDefault="00115527" w:rsidP="00F82B80">
      <w:pPr>
        <w:pStyle w:val="Heading1"/>
        <w:spacing w:after="160"/>
      </w:pPr>
    </w:p>
    <w:p w14:paraId="523B5E3B" w14:textId="77777777" w:rsidR="00115527" w:rsidRDefault="00115527" w:rsidP="00F82B80">
      <w:pPr>
        <w:pStyle w:val="Heading1"/>
        <w:spacing w:after="160"/>
      </w:pPr>
    </w:p>
    <w:bookmarkEnd w:id="18"/>
    <w:p w14:paraId="4483AC27" w14:textId="77777777" w:rsidR="00115527" w:rsidRDefault="00115527" w:rsidP="0005244D">
      <w:pPr>
        <w:spacing w:before="4" w:line="360" w:lineRule="auto"/>
        <w:jc w:val="both"/>
        <w:rPr>
          <w:rFonts w:ascii="Arial" w:hAnsi="Arial" w:cs="Arial"/>
        </w:rPr>
      </w:pPr>
    </w:p>
    <w:p w14:paraId="0AD5FD59" w14:textId="77777777" w:rsidR="00115527" w:rsidRPr="00145C6C" w:rsidRDefault="00115527" w:rsidP="00115527">
      <w:pPr>
        <w:pStyle w:val="Heading1"/>
        <w:spacing w:after="160"/>
      </w:pPr>
      <w:r>
        <w:lastRenderedPageBreak/>
        <w:t xml:space="preserve">3.0 </w:t>
      </w:r>
      <w:r w:rsidRPr="00145C6C">
        <w:t>Conclusion</w:t>
      </w:r>
    </w:p>
    <w:p w14:paraId="7AC6B565" w14:textId="377D438D" w:rsidR="005A471F" w:rsidRPr="0005244D" w:rsidRDefault="005A471F" w:rsidP="0005244D">
      <w:pPr>
        <w:spacing w:before="4" w:line="360" w:lineRule="auto"/>
        <w:jc w:val="both"/>
        <w:rPr>
          <w:rFonts w:ascii="Arial" w:hAnsi="Arial" w:cs="Arial"/>
        </w:rPr>
      </w:pPr>
      <w:r w:rsidRPr="0005244D">
        <w:rPr>
          <w:rFonts w:ascii="Arial" w:hAnsi="Arial" w:cs="Arial"/>
        </w:rPr>
        <w:t xml:space="preserve">This report has investigated product recalls; why they happen, and recommended solutions that can be put in place, to ensure they do not occur again. This was supported through a case study, from an example of a product recall within the company Wall Colmonoy. </w:t>
      </w:r>
    </w:p>
    <w:p w14:paraId="1D7A21CE" w14:textId="6E0EDDC5" w:rsidR="00145C6C" w:rsidRPr="0005244D" w:rsidRDefault="005A471F" w:rsidP="0005244D">
      <w:pPr>
        <w:spacing w:line="360" w:lineRule="auto"/>
        <w:jc w:val="both"/>
        <w:rPr>
          <w:rFonts w:ascii="Arial" w:hAnsi="Arial" w:cs="Arial"/>
          <w:color w:val="090909"/>
          <w:shd w:val="clear" w:color="auto" w:fill="FFFFFF"/>
        </w:rPr>
      </w:pPr>
      <w:r w:rsidRPr="0005244D">
        <w:rPr>
          <w:rFonts w:ascii="Arial" w:hAnsi="Arial" w:cs="Arial"/>
          <w:color w:val="090909"/>
          <w:shd w:val="clear" w:color="auto" w:fill="FFFFFF"/>
        </w:rPr>
        <w:t xml:space="preserve">A product recall can be identified as a request to return, exchange, or replace a product after a manufacturer/consumer identify defects or product concerns that could hinder performance, harm consumers, or produce legal issues for the producers, (Ni, 2014). </w:t>
      </w:r>
    </w:p>
    <w:p w14:paraId="4B372D1C" w14:textId="238083F8" w:rsidR="005A471F" w:rsidRPr="0005244D" w:rsidRDefault="005A471F" w:rsidP="0005244D">
      <w:pPr>
        <w:spacing w:line="360" w:lineRule="auto"/>
        <w:jc w:val="both"/>
        <w:rPr>
          <w:rFonts w:ascii="Arial" w:hAnsi="Arial" w:cs="Arial"/>
          <w:color w:val="090909"/>
          <w:shd w:val="clear" w:color="auto" w:fill="FFFFFF"/>
        </w:rPr>
      </w:pPr>
      <w:r w:rsidRPr="0005244D">
        <w:rPr>
          <w:rFonts w:ascii="Arial" w:hAnsi="Arial" w:cs="Arial"/>
          <w:color w:val="090909"/>
          <w:shd w:val="clear" w:color="auto" w:fill="FFFFFF"/>
        </w:rPr>
        <w:t>Within Wall Colmonoy there was a product recall</w:t>
      </w:r>
      <w:r w:rsidR="001A188F" w:rsidRPr="0005244D">
        <w:rPr>
          <w:rFonts w:ascii="Arial" w:hAnsi="Arial" w:cs="Arial"/>
          <w:color w:val="090909"/>
          <w:shd w:val="clear" w:color="auto" w:fill="FFFFFF"/>
        </w:rPr>
        <w:t xml:space="preserve"> recently</w:t>
      </w:r>
      <w:r w:rsidRPr="0005244D">
        <w:rPr>
          <w:rFonts w:ascii="Arial" w:hAnsi="Arial" w:cs="Arial"/>
          <w:color w:val="090909"/>
          <w:shd w:val="clear" w:color="auto" w:fill="FFFFFF"/>
        </w:rPr>
        <w:t>, whe</w:t>
      </w:r>
      <w:r w:rsidR="001A188F" w:rsidRPr="0005244D">
        <w:rPr>
          <w:rFonts w:ascii="Arial" w:hAnsi="Arial" w:cs="Arial"/>
          <w:color w:val="090909"/>
          <w:shd w:val="clear" w:color="auto" w:fill="FFFFFF"/>
        </w:rPr>
        <w:t>re</w:t>
      </w:r>
      <w:r w:rsidRPr="0005244D">
        <w:rPr>
          <w:rFonts w:ascii="Arial" w:hAnsi="Arial" w:cs="Arial"/>
          <w:color w:val="090909"/>
          <w:shd w:val="clear" w:color="auto" w:fill="FFFFFF"/>
        </w:rPr>
        <w:t xml:space="preserve"> a part was sent back to the company, after the customer had addressed the concern that there was not enough material </w:t>
      </w:r>
      <w:r w:rsidR="001A188F" w:rsidRPr="0005244D">
        <w:rPr>
          <w:rFonts w:ascii="Arial" w:hAnsi="Arial" w:cs="Arial"/>
          <w:color w:val="090909"/>
          <w:shd w:val="clear" w:color="auto" w:fill="FFFFFF"/>
        </w:rPr>
        <w:t>on the part. This meant that the part was not fi</w:t>
      </w:r>
      <w:r w:rsidR="00955FF3" w:rsidRPr="0005244D">
        <w:rPr>
          <w:rFonts w:ascii="Arial" w:hAnsi="Arial" w:cs="Arial"/>
          <w:color w:val="090909"/>
          <w:shd w:val="clear" w:color="auto" w:fill="FFFFFF"/>
        </w:rPr>
        <w:t>t</w:t>
      </w:r>
      <w:r w:rsidR="001A188F" w:rsidRPr="0005244D">
        <w:rPr>
          <w:rFonts w:ascii="Arial" w:hAnsi="Arial" w:cs="Arial"/>
          <w:color w:val="090909"/>
          <w:shd w:val="clear" w:color="auto" w:fill="FFFFFF"/>
        </w:rPr>
        <w:t xml:space="preserve"> for purpose</w:t>
      </w:r>
      <w:r w:rsidR="00955FF3" w:rsidRPr="0005244D">
        <w:rPr>
          <w:rFonts w:ascii="Arial" w:hAnsi="Arial" w:cs="Arial"/>
          <w:color w:val="090909"/>
          <w:shd w:val="clear" w:color="auto" w:fill="FFFFFF"/>
        </w:rPr>
        <w:t>, and unacceptable for the customer</w:t>
      </w:r>
      <w:r w:rsidR="001A188F" w:rsidRPr="0005244D">
        <w:rPr>
          <w:rFonts w:ascii="Arial" w:hAnsi="Arial" w:cs="Arial"/>
          <w:color w:val="090909"/>
          <w:shd w:val="clear" w:color="auto" w:fill="FFFFFF"/>
        </w:rPr>
        <w:t xml:space="preserve">. </w:t>
      </w:r>
    </w:p>
    <w:p w14:paraId="668D758B" w14:textId="1286FA3F" w:rsidR="001A188F" w:rsidRPr="0005244D" w:rsidRDefault="004308AF" w:rsidP="0005244D">
      <w:pPr>
        <w:spacing w:line="360" w:lineRule="auto"/>
        <w:jc w:val="both"/>
        <w:rPr>
          <w:rFonts w:ascii="Arial" w:hAnsi="Arial" w:cs="Arial"/>
          <w:color w:val="090909"/>
          <w:shd w:val="clear" w:color="auto" w:fill="FFFFFF"/>
        </w:rPr>
      </w:pPr>
      <w:r w:rsidRPr="0005244D">
        <w:rPr>
          <w:rFonts w:ascii="Arial" w:hAnsi="Arial" w:cs="Arial"/>
          <w:color w:val="090909"/>
          <w:shd w:val="clear" w:color="auto" w:fill="FFFFFF"/>
        </w:rPr>
        <w:t xml:space="preserve">The oversight from Wal </w:t>
      </w:r>
      <w:proofErr w:type="spellStart"/>
      <w:r w:rsidRPr="0005244D">
        <w:rPr>
          <w:rFonts w:ascii="Arial" w:hAnsi="Arial" w:cs="Arial"/>
          <w:color w:val="090909"/>
          <w:shd w:val="clear" w:color="auto" w:fill="FFFFFF"/>
        </w:rPr>
        <w:t>Colmony’s</w:t>
      </w:r>
      <w:proofErr w:type="spellEnd"/>
      <w:r w:rsidRPr="0005244D">
        <w:rPr>
          <w:rFonts w:ascii="Arial" w:hAnsi="Arial" w:cs="Arial"/>
          <w:color w:val="090909"/>
          <w:shd w:val="clear" w:color="auto" w:fill="FFFFFF"/>
        </w:rPr>
        <w:t xml:space="preserve"> behalf was traditionally they would send off any casting drawings to the customer so that they could confirm that is what they require. </w:t>
      </w:r>
      <w:r w:rsidR="00CF5DA3">
        <w:rPr>
          <w:rFonts w:ascii="Arial" w:hAnsi="Arial" w:cs="Arial"/>
          <w:color w:val="090909"/>
          <w:shd w:val="clear" w:color="auto" w:fill="FFFFFF"/>
        </w:rPr>
        <w:t>T</w:t>
      </w:r>
      <w:r w:rsidRPr="0005244D">
        <w:rPr>
          <w:rFonts w:ascii="Arial" w:hAnsi="Arial" w:cs="Arial"/>
          <w:color w:val="090909"/>
          <w:shd w:val="clear" w:color="auto" w:fill="FFFFFF"/>
        </w:rPr>
        <w:t>his was not done in this instance</w:t>
      </w:r>
      <w:r w:rsidR="00955FF3" w:rsidRPr="0005244D">
        <w:rPr>
          <w:rFonts w:ascii="Arial" w:hAnsi="Arial" w:cs="Arial"/>
          <w:color w:val="090909"/>
          <w:shd w:val="clear" w:color="auto" w:fill="FFFFFF"/>
        </w:rPr>
        <w:t>,</w:t>
      </w:r>
      <w:r w:rsidRPr="0005244D">
        <w:rPr>
          <w:rFonts w:ascii="Arial" w:hAnsi="Arial" w:cs="Arial"/>
          <w:color w:val="090909"/>
          <w:shd w:val="clear" w:color="auto" w:fill="FFFFFF"/>
        </w:rPr>
        <w:t xml:space="preserve"> </w:t>
      </w:r>
      <w:r w:rsidR="00CF5DA3">
        <w:rPr>
          <w:rFonts w:ascii="Arial" w:hAnsi="Arial" w:cs="Arial"/>
          <w:color w:val="090909"/>
          <w:shd w:val="clear" w:color="auto" w:fill="FFFFFF"/>
        </w:rPr>
        <w:t xml:space="preserve">due to the </w:t>
      </w:r>
      <w:r w:rsidRPr="0005244D">
        <w:rPr>
          <w:rFonts w:ascii="Arial" w:hAnsi="Arial" w:cs="Arial"/>
          <w:color w:val="090909"/>
          <w:shd w:val="clear" w:color="auto" w:fill="FFFFFF"/>
        </w:rPr>
        <w:t xml:space="preserve">customer having had multiple parts produced over the last 15+ years, </w:t>
      </w:r>
      <w:r w:rsidR="00CF5DA3">
        <w:rPr>
          <w:rFonts w:ascii="Arial" w:hAnsi="Arial" w:cs="Arial"/>
          <w:color w:val="090909"/>
          <w:shd w:val="clear" w:color="auto" w:fill="FFFFFF"/>
        </w:rPr>
        <w:t xml:space="preserve">creating the impression that </w:t>
      </w:r>
      <w:r w:rsidRPr="0005244D">
        <w:rPr>
          <w:rFonts w:ascii="Arial" w:hAnsi="Arial" w:cs="Arial"/>
          <w:color w:val="090909"/>
          <w:shd w:val="clear" w:color="auto" w:fill="FFFFFF"/>
        </w:rPr>
        <w:t xml:space="preserve">they didn’t need to. </w:t>
      </w:r>
    </w:p>
    <w:p w14:paraId="52ABFD85" w14:textId="74452AF0" w:rsidR="004308AF" w:rsidRPr="0005244D" w:rsidRDefault="004308AF" w:rsidP="0005244D">
      <w:pPr>
        <w:spacing w:line="360" w:lineRule="auto"/>
        <w:jc w:val="both"/>
        <w:rPr>
          <w:rFonts w:ascii="Arial" w:hAnsi="Arial" w:cs="Arial"/>
          <w:color w:val="090909"/>
          <w:shd w:val="clear" w:color="auto" w:fill="FFFFFF"/>
        </w:rPr>
      </w:pPr>
      <w:r w:rsidRPr="0005244D">
        <w:rPr>
          <w:rFonts w:ascii="Arial" w:hAnsi="Arial" w:cs="Arial"/>
          <w:color w:val="090909"/>
          <w:shd w:val="clear" w:color="auto" w:fill="FFFFFF"/>
        </w:rPr>
        <w:t>The issue was resolved by re-designing the part, sending it back for customer approval, while keeping them update</w:t>
      </w:r>
      <w:r w:rsidR="00CF5DA3">
        <w:rPr>
          <w:rFonts w:ascii="Arial" w:hAnsi="Arial" w:cs="Arial"/>
          <w:color w:val="090909"/>
          <w:shd w:val="clear" w:color="auto" w:fill="FFFFFF"/>
        </w:rPr>
        <w:t>d throughout the process</w:t>
      </w:r>
      <w:r w:rsidRPr="0005244D">
        <w:rPr>
          <w:rFonts w:ascii="Arial" w:hAnsi="Arial" w:cs="Arial"/>
          <w:color w:val="090909"/>
          <w:shd w:val="clear" w:color="auto" w:fill="FFFFFF"/>
        </w:rPr>
        <w:t xml:space="preserve">. A simulation was also </w:t>
      </w:r>
      <w:r w:rsidR="00CF5DA3">
        <w:rPr>
          <w:rFonts w:ascii="Arial" w:hAnsi="Arial" w:cs="Arial"/>
          <w:color w:val="090909"/>
          <w:shd w:val="clear" w:color="auto" w:fill="FFFFFF"/>
        </w:rPr>
        <w:t xml:space="preserve">carried out </w:t>
      </w:r>
      <w:r w:rsidRPr="0005244D">
        <w:rPr>
          <w:rFonts w:ascii="Arial" w:hAnsi="Arial" w:cs="Arial"/>
          <w:color w:val="090909"/>
          <w:shd w:val="clear" w:color="auto" w:fill="FFFFFF"/>
        </w:rPr>
        <w:t xml:space="preserve">on the new design, to try to regain the customer’s confidence. The simulation showing no issues was a way of giving </w:t>
      </w:r>
      <w:r w:rsidR="00AD11A6" w:rsidRPr="0005244D">
        <w:rPr>
          <w:rFonts w:ascii="Arial" w:hAnsi="Arial" w:cs="Arial"/>
          <w:color w:val="090909"/>
          <w:shd w:val="clear" w:color="auto" w:fill="FFFFFF"/>
        </w:rPr>
        <w:t>assurance</w:t>
      </w:r>
      <w:r w:rsidRPr="0005244D">
        <w:rPr>
          <w:rFonts w:ascii="Arial" w:hAnsi="Arial" w:cs="Arial"/>
          <w:color w:val="090909"/>
          <w:shd w:val="clear" w:color="auto" w:fill="FFFFFF"/>
        </w:rPr>
        <w:t xml:space="preserve"> to the customer that the parts they would be receiving would be of the best quality.</w:t>
      </w:r>
    </w:p>
    <w:p w14:paraId="12FC8FAF" w14:textId="7B326790" w:rsidR="004308AF" w:rsidRPr="0005244D" w:rsidRDefault="004308AF" w:rsidP="0005244D">
      <w:pPr>
        <w:spacing w:line="360" w:lineRule="auto"/>
        <w:jc w:val="both"/>
        <w:rPr>
          <w:rFonts w:ascii="Arial" w:hAnsi="Arial" w:cs="Arial"/>
          <w:color w:val="090909"/>
          <w:shd w:val="clear" w:color="auto" w:fill="FFFFFF"/>
        </w:rPr>
      </w:pPr>
      <w:r w:rsidRPr="0005244D">
        <w:rPr>
          <w:rFonts w:ascii="Arial" w:hAnsi="Arial" w:cs="Arial"/>
          <w:color w:val="090909"/>
          <w:shd w:val="clear" w:color="auto" w:fill="FFFFFF"/>
        </w:rPr>
        <w:t xml:space="preserve">To ensure that this doesn’t happen again, a procedure has been put in place at Wall Colmonoy that </w:t>
      </w:r>
      <w:r w:rsidR="00176CE3">
        <w:rPr>
          <w:rFonts w:ascii="Arial" w:hAnsi="Arial" w:cs="Arial"/>
          <w:color w:val="090909"/>
          <w:shd w:val="clear" w:color="auto" w:fill="FFFFFF"/>
        </w:rPr>
        <w:t xml:space="preserve">for any </w:t>
      </w:r>
      <w:r w:rsidR="00CF5DA3">
        <w:rPr>
          <w:rFonts w:ascii="Arial" w:hAnsi="Arial" w:cs="Arial"/>
          <w:color w:val="090909"/>
          <w:shd w:val="clear" w:color="auto" w:fill="FFFFFF"/>
        </w:rPr>
        <w:t>future</w:t>
      </w:r>
      <w:r w:rsidR="00176CE3">
        <w:rPr>
          <w:rFonts w:ascii="Arial" w:hAnsi="Arial" w:cs="Arial"/>
          <w:color w:val="090909"/>
          <w:shd w:val="clear" w:color="auto" w:fill="FFFFFF"/>
        </w:rPr>
        <w:t xml:space="preserve"> orders</w:t>
      </w:r>
      <w:r w:rsidRPr="0005244D">
        <w:rPr>
          <w:rFonts w:ascii="Arial" w:hAnsi="Arial" w:cs="Arial"/>
          <w:color w:val="090909"/>
          <w:shd w:val="clear" w:color="auto" w:fill="FFFFFF"/>
        </w:rPr>
        <w:t xml:space="preserve">, </w:t>
      </w:r>
      <w:r w:rsidR="00AD11A6" w:rsidRPr="0005244D">
        <w:rPr>
          <w:rFonts w:ascii="Arial" w:hAnsi="Arial" w:cs="Arial"/>
          <w:color w:val="090909"/>
          <w:shd w:val="clear" w:color="auto" w:fill="FFFFFF"/>
        </w:rPr>
        <w:t>regardless of</w:t>
      </w:r>
      <w:r w:rsidRPr="0005244D">
        <w:rPr>
          <w:rFonts w:ascii="Arial" w:hAnsi="Arial" w:cs="Arial"/>
          <w:color w:val="090909"/>
          <w:shd w:val="clear" w:color="auto" w:fill="FFFFFF"/>
        </w:rPr>
        <w:t xml:space="preserve"> if </w:t>
      </w:r>
      <w:r w:rsidR="00CF5DA3">
        <w:rPr>
          <w:rFonts w:ascii="Arial" w:hAnsi="Arial" w:cs="Arial"/>
          <w:color w:val="090909"/>
          <w:shd w:val="clear" w:color="auto" w:fill="FFFFFF"/>
        </w:rPr>
        <w:t xml:space="preserve">the request is for </w:t>
      </w:r>
      <w:r w:rsidRPr="0005244D">
        <w:rPr>
          <w:rFonts w:ascii="Arial" w:hAnsi="Arial" w:cs="Arial"/>
          <w:color w:val="090909"/>
          <w:shd w:val="clear" w:color="auto" w:fill="FFFFFF"/>
        </w:rPr>
        <w:t>a new tool or a tool modification</w:t>
      </w:r>
      <w:r w:rsidR="00176CE3">
        <w:rPr>
          <w:rFonts w:ascii="Arial" w:hAnsi="Arial" w:cs="Arial"/>
          <w:color w:val="090909"/>
          <w:shd w:val="clear" w:color="auto" w:fill="FFFFFF"/>
        </w:rPr>
        <w:t>,</w:t>
      </w:r>
      <w:r w:rsidRPr="0005244D">
        <w:rPr>
          <w:rFonts w:ascii="Arial" w:hAnsi="Arial" w:cs="Arial"/>
          <w:color w:val="090909"/>
          <w:shd w:val="clear" w:color="auto" w:fill="FFFFFF"/>
        </w:rPr>
        <w:t xml:space="preserve"> a customer should be sent a drawing to approve, </w:t>
      </w:r>
      <w:r w:rsidR="00176CE3">
        <w:rPr>
          <w:rFonts w:ascii="Arial" w:hAnsi="Arial" w:cs="Arial"/>
          <w:color w:val="090909"/>
          <w:shd w:val="clear" w:color="auto" w:fill="FFFFFF"/>
        </w:rPr>
        <w:t>to ensure that th</w:t>
      </w:r>
      <w:r w:rsidRPr="0005244D">
        <w:rPr>
          <w:rFonts w:ascii="Arial" w:hAnsi="Arial" w:cs="Arial"/>
          <w:color w:val="090909"/>
          <w:shd w:val="clear" w:color="auto" w:fill="FFFFFF"/>
        </w:rPr>
        <w:t>ey know the part the</w:t>
      </w:r>
      <w:r w:rsidR="00F82B80">
        <w:rPr>
          <w:rFonts w:ascii="Arial" w:hAnsi="Arial" w:cs="Arial"/>
          <w:color w:val="090909"/>
          <w:shd w:val="clear" w:color="auto" w:fill="FFFFFF"/>
        </w:rPr>
        <w:t>y are</w:t>
      </w:r>
      <w:r w:rsidRPr="0005244D">
        <w:rPr>
          <w:rFonts w:ascii="Arial" w:hAnsi="Arial" w:cs="Arial"/>
          <w:color w:val="090909"/>
          <w:shd w:val="clear" w:color="auto" w:fill="FFFFFF"/>
        </w:rPr>
        <w:t xml:space="preserve"> getting is </w:t>
      </w:r>
      <w:r w:rsidR="00955FF3" w:rsidRPr="0005244D">
        <w:rPr>
          <w:rFonts w:ascii="Arial" w:hAnsi="Arial" w:cs="Arial"/>
          <w:color w:val="090909"/>
          <w:shd w:val="clear" w:color="auto" w:fill="FFFFFF"/>
        </w:rPr>
        <w:t xml:space="preserve">appropriate and </w:t>
      </w:r>
      <w:r w:rsidRPr="0005244D">
        <w:rPr>
          <w:rFonts w:ascii="Arial" w:hAnsi="Arial" w:cs="Arial"/>
          <w:color w:val="090909"/>
          <w:shd w:val="clear" w:color="auto" w:fill="FFFFFF"/>
        </w:rPr>
        <w:t xml:space="preserve">what they require.  </w:t>
      </w:r>
    </w:p>
    <w:p w14:paraId="3A8E50C8" w14:textId="11696CCB" w:rsidR="00867CCD" w:rsidRDefault="00AD11A6" w:rsidP="0005244D">
      <w:pPr>
        <w:spacing w:line="360" w:lineRule="auto"/>
        <w:jc w:val="both"/>
        <w:rPr>
          <w:rFonts w:ascii="Arial" w:hAnsi="Arial" w:cs="Arial"/>
          <w:color w:val="090909"/>
          <w:shd w:val="clear" w:color="auto" w:fill="FFFFFF"/>
        </w:rPr>
      </w:pPr>
      <w:r>
        <w:rPr>
          <w:rFonts w:ascii="Arial" w:hAnsi="Arial" w:cs="Arial"/>
          <w:color w:val="090909"/>
          <w:shd w:val="clear" w:color="auto" w:fill="FFFFFF"/>
        </w:rPr>
        <w:t>P</w:t>
      </w:r>
      <w:r w:rsidR="004308AF" w:rsidRPr="0005244D">
        <w:rPr>
          <w:rFonts w:ascii="Arial" w:hAnsi="Arial" w:cs="Arial"/>
          <w:color w:val="090909"/>
          <w:shd w:val="clear" w:color="auto" w:fill="FFFFFF"/>
        </w:rPr>
        <w:t xml:space="preserve">roduct recalls can be very detrimental to a business, as </w:t>
      </w:r>
      <w:r w:rsidR="00955FF3" w:rsidRPr="0005244D">
        <w:rPr>
          <w:rFonts w:ascii="Arial" w:hAnsi="Arial" w:cs="Arial"/>
          <w:color w:val="090909"/>
          <w:shd w:val="clear" w:color="auto" w:fill="FFFFFF"/>
        </w:rPr>
        <w:t>it</w:t>
      </w:r>
      <w:r w:rsidR="004308AF" w:rsidRPr="0005244D">
        <w:rPr>
          <w:rFonts w:ascii="Arial" w:hAnsi="Arial" w:cs="Arial"/>
          <w:color w:val="090909"/>
          <w:shd w:val="clear" w:color="auto" w:fill="FFFFFF"/>
        </w:rPr>
        <w:t xml:space="preserve"> </w:t>
      </w:r>
      <w:r w:rsidR="0014077B">
        <w:rPr>
          <w:rFonts w:ascii="Arial" w:hAnsi="Arial" w:cs="Arial"/>
          <w:color w:val="090909"/>
          <w:shd w:val="clear" w:color="auto" w:fill="FFFFFF"/>
        </w:rPr>
        <w:t>can</w:t>
      </w:r>
      <w:r w:rsidR="004308AF" w:rsidRPr="0005244D">
        <w:rPr>
          <w:rFonts w:ascii="Arial" w:hAnsi="Arial" w:cs="Arial"/>
          <w:color w:val="090909"/>
          <w:shd w:val="clear" w:color="auto" w:fill="FFFFFF"/>
        </w:rPr>
        <w:t xml:space="preserve"> </w:t>
      </w:r>
      <w:r w:rsidR="00176CE3">
        <w:rPr>
          <w:rFonts w:ascii="Arial" w:hAnsi="Arial" w:cs="Arial"/>
          <w:color w:val="090909"/>
          <w:shd w:val="clear" w:color="auto" w:fill="FFFFFF"/>
        </w:rPr>
        <w:t xml:space="preserve">impact </w:t>
      </w:r>
      <w:r w:rsidR="004308AF" w:rsidRPr="0005244D">
        <w:rPr>
          <w:rFonts w:ascii="Arial" w:hAnsi="Arial" w:cs="Arial"/>
          <w:color w:val="090909"/>
          <w:shd w:val="clear" w:color="auto" w:fill="FFFFFF"/>
        </w:rPr>
        <w:t>the company recalling the products</w:t>
      </w:r>
      <w:r w:rsidR="00176CE3">
        <w:rPr>
          <w:rFonts w:ascii="Arial" w:hAnsi="Arial" w:cs="Arial"/>
          <w:color w:val="090909"/>
          <w:shd w:val="clear" w:color="auto" w:fill="FFFFFF"/>
        </w:rPr>
        <w:t xml:space="preserve"> financially</w:t>
      </w:r>
      <w:r w:rsidR="004308AF" w:rsidRPr="0005244D">
        <w:rPr>
          <w:rFonts w:ascii="Arial" w:hAnsi="Arial" w:cs="Arial"/>
          <w:color w:val="090909"/>
          <w:shd w:val="clear" w:color="auto" w:fill="FFFFFF"/>
        </w:rPr>
        <w:t xml:space="preserve">; for </w:t>
      </w:r>
      <w:r w:rsidR="00955FF3" w:rsidRPr="0005244D">
        <w:rPr>
          <w:rFonts w:ascii="Arial" w:hAnsi="Arial" w:cs="Arial"/>
          <w:color w:val="090909"/>
          <w:shd w:val="clear" w:color="auto" w:fill="FFFFFF"/>
        </w:rPr>
        <w:t>example,</w:t>
      </w:r>
      <w:r w:rsidR="004308AF" w:rsidRPr="0005244D">
        <w:rPr>
          <w:rFonts w:ascii="Arial" w:hAnsi="Arial" w:cs="Arial"/>
          <w:color w:val="090909"/>
          <w:shd w:val="clear" w:color="auto" w:fill="FFFFFF"/>
        </w:rPr>
        <w:t xml:space="preserve"> the Wall Colmonoy product recall cost the company £1,800 and if the issue was not resolved it would have cost the company £9,000 </w:t>
      </w:r>
      <w:r w:rsidR="00955FF3" w:rsidRPr="0005244D">
        <w:rPr>
          <w:rFonts w:ascii="Arial" w:hAnsi="Arial" w:cs="Arial"/>
          <w:color w:val="090909"/>
          <w:shd w:val="clear" w:color="auto" w:fill="FFFFFF"/>
        </w:rPr>
        <w:t>annually, due to the repeat order</w:t>
      </w:r>
      <w:r w:rsidR="004308AF" w:rsidRPr="0005244D">
        <w:rPr>
          <w:rFonts w:ascii="Arial" w:hAnsi="Arial" w:cs="Arial"/>
          <w:color w:val="090909"/>
          <w:shd w:val="clear" w:color="auto" w:fill="FFFFFF"/>
        </w:rPr>
        <w:t xml:space="preserve">. </w:t>
      </w:r>
      <w:r w:rsidR="0014077B">
        <w:rPr>
          <w:rFonts w:ascii="Arial" w:hAnsi="Arial" w:cs="Arial"/>
          <w:color w:val="090909"/>
          <w:shd w:val="clear" w:color="auto" w:fill="FFFFFF"/>
        </w:rPr>
        <w:t xml:space="preserve">While it can have severe health and </w:t>
      </w:r>
      <w:r w:rsidR="00115527">
        <w:rPr>
          <w:rFonts w:ascii="Arial" w:hAnsi="Arial" w:cs="Arial"/>
          <w:color w:val="090909"/>
          <w:shd w:val="clear" w:color="auto" w:fill="FFFFFF"/>
        </w:rPr>
        <w:t>safety</w:t>
      </w:r>
      <w:r w:rsidR="0014077B">
        <w:rPr>
          <w:rFonts w:ascii="Arial" w:hAnsi="Arial" w:cs="Arial"/>
          <w:color w:val="090909"/>
          <w:shd w:val="clear" w:color="auto" w:fill="FFFFFF"/>
        </w:rPr>
        <w:t xml:space="preserve"> effects to the consumer as </w:t>
      </w:r>
      <w:r w:rsidR="00115527">
        <w:rPr>
          <w:rFonts w:ascii="Arial" w:hAnsi="Arial" w:cs="Arial"/>
          <w:color w:val="090909"/>
          <w:shd w:val="clear" w:color="auto" w:fill="FFFFFF"/>
        </w:rPr>
        <w:t>highlighted</w:t>
      </w:r>
      <w:r w:rsidR="0014077B">
        <w:rPr>
          <w:rFonts w:ascii="Arial" w:hAnsi="Arial" w:cs="Arial"/>
          <w:color w:val="090909"/>
          <w:shd w:val="clear" w:color="auto" w:fill="FFFFFF"/>
        </w:rPr>
        <w:t xml:space="preserve"> with the Pfizer instance where the product was not only fit for purpose but had </w:t>
      </w:r>
      <w:r w:rsidR="00115527">
        <w:rPr>
          <w:rFonts w:ascii="Arial" w:hAnsi="Arial" w:cs="Arial"/>
          <w:color w:val="090909"/>
          <w:shd w:val="clear" w:color="auto" w:fill="FFFFFF"/>
        </w:rPr>
        <w:t>an</w:t>
      </w:r>
      <w:r w:rsidR="00867CCD">
        <w:rPr>
          <w:rFonts w:ascii="Arial" w:hAnsi="Arial" w:cs="Arial"/>
          <w:color w:val="090909"/>
          <w:shd w:val="clear" w:color="auto" w:fill="FFFFFF"/>
        </w:rPr>
        <w:t xml:space="preserve"> impact on the health on the customer/consumer. </w:t>
      </w:r>
    </w:p>
    <w:p w14:paraId="436FB30F" w14:textId="79583C6C" w:rsidR="004308AF" w:rsidRPr="0005244D" w:rsidRDefault="004308AF" w:rsidP="0005244D">
      <w:pPr>
        <w:spacing w:line="360" w:lineRule="auto"/>
        <w:jc w:val="both"/>
        <w:rPr>
          <w:rFonts w:ascii="Arial" w:hAnsi="Arial" w:cs="Arial"/>
        </w:rPr>
      </w:pPr>
      <w:r w:rsidRPr="0005244D">
        <w:rPr>
          <w:rFonts w:ascii="Arial" w:hAnsi="Arial" w:cs="Arial"/>
          <w:color w:val="090909"/>
          <w:shd w:val="clear" w:color="auto" w:fill="FFFFFF"/>
        </w:rPr>
        <w:t xml:space="preserve">It is vitally important to investigate a product recall to fully understand the underlying issue and </w:t>
      </w:r>
      <w:r w:rsidR="00176CE3">
        <w:rPr>
          <w:rFonts w:ascii="Arial" w:hAnsi="Arial" w:cs="Arial"/>
          <w:color w:val="090909"/>
          <w:shd w:val="clear" w:color="auto" w:fill="FFFFFF"/>
        </w:rPr>
        <w:t xml:space="preserve">determine </w:t>
      </w:r>
      <w:r w:rsidRPr="0005244D">
        <w:rPr>
          <w:rFonts w:ascii="Arial" w:hAnsi="Arial" w:cs="Arial"/>
          <w:color w:val="090909"/>
          <w:shd w:val="clear" w:color="auto" w:fill="FFFFFF"/>
        </w:rPr>
        <w:t xml:space="preserve">how it can be resolved. </w:t>
      </w:r>
      <w:r w:rsidR="00176CE3">
        <w:rPr>
          <w:rFonts w:ascii="Arial" w:hAnsi="Arial" w:cs="Arial"/>
          <w:color w:val="090909"/>
          <w:shd w:val="clear" w:color="auto" w:fill="FFFFFF"/>
        </w:rPr>
        <w:t xml:space="preserve">It must be </w:t>
      </w:r>
      <w:r w:rsidRPr="0005244D">
        <w:rPr>
          <w:rFonts w:ascii="Arial" w:hAnsi="Arial" w:cs="Arial"/>
          <w:color w:val="090909"/>
          <w:shd w:val="clear" w:color="auto" w:fill="FFFFFF"/>
        </w:rPr>
        <w:t xml:space="preserve">fully </w:t>
      </w:r>
      <w:r w:rsidR="00955FF3" w:rsidRPr="0005244D">
        <w:rPr>
          <w:rFonts w:ascii="Arial" w:hAnsi="Arial" w:cs="Arial"/>
          <w:color w:val="090909"/>
          <w:shd w:val="clear" w:color="auto" w:fill="FFFFFF"/>
        </w:rPr>
        <w:t>transparent</w:t>
      </w:r>
      <w:r w:rsidRPr="0005244D">
        <w:rPr>
          <w:rFonts w:ascii="Arial" w:hAnsi="Arial" w:cs="Arial"/>
          <w:color w:val="090909"/>
          <w:shd w:val="clear" w:color="auto" w:fill="FFFFFF"/>
        </w:rPr>
        <w:t xml:space="preserve"> with the customer, to </w:t>
      </w:r>
      <w:r w:rsidRPr="0005244D">
        <w:rPr>
          <w:rFonts w:ascii="Arial" w:hAnsi="Arial" w:cs="Arial"/>
          <w:color w:val="090909"/>
          <w:shd w:val="clear" w:color="auto" w:fill="FFFFFF"/>
        </w:rPr>
        <w:lastRenderedPageBreak/>
        <w:t>maintain/regain their confidence and ensure that is the ultimate priority</w:t>
      </w:r>
      <w:r w:rsidR="00955FF3" w:rsidRPr="0005244D">
        <w:rPr>
          <w:rFonts w:ascii="Arial" w:hAnsi="Arial" w:cs="Arial"/>
          <w:color w:val="090909"/>
          <w:shd w:val="clear" w:color="auto" w:fill="FFFFFF"/>
        </w:rPr>
        <w:t xml:space="preserve">, as having their confidence could provide a further customer/supplier </w:t>
      </w:r>
      <w:r w:rsidR="0005244D" w:rsidRPr="0005244D">
        <w:rPr>
          <w:rFonts w:ascii="Arial" w:hAnsi="Arial" w:cs="Arial"/>
          <w:color w:val="090909"/>
          <w:shd w:val="clear" w:color="auto" w:fill="FFFFFF"/>
        </w:rPr>
        <w:t>relationship.</w:t>
      </w:r>
    </w:p>
    <w:p w14:paraId="628E8291" w14:textId="1033D26A" w:rsidR="00145C6C" w:rsidRDefault="00145C6C" w:rsidP="00145C6C"/>
    <w:p w14:paraId="2F1BE8E7" w14:textId="5CC2A8D4" w:rsidR="00145C6C" w:rsidRDefault="00145C6C" w:rsidP="00145C6C"/>
    <w:p w14:paraId="1172DF1F" w14:textId="77777777" w:rsidR="00867CCD" w:rsidRDefault="00867CCD" w:rsidP="00C04604">
      <w:pPr>
        <w:pStyle w:val="Heading1"/>
        <w:spacing w:after="160"/>
      </w:pPr>
      <w:bookmarkStart w:id="19" w:name="_Toc118969719"/>
    </w:p>
    <w:p w14:paraId="65350C06" w14:textId="77777777" w:rsidR="00867CCD" w:rsidRDefault="00867CCD" w:rsidP="00C04604">
      <w:pPr>
        <w:pStyle w:val="Heading1"/>
        <w:spacing w:after="160"/>
      </w:pPr>
    </w:p>
    <w:p w14:paraId="0FF1A7C4" w14:textId="77777777" w:rsidR="00867CCD" w:rsidRDefault="00867CCD" w:rsidP="00C04604">
      <w:pPr>
        <w:pStyle w:val="Heading1"/>
        <w:spacing w:after="160"/>
      </w:pPr>
    </w:p>
    <w:p w14:paraId="3DCC51C3" w14:textId="77777777" w:rsidR="00867CCD" w:rsidRDefault="00867CCD" w:rsidP="00C04604">
      <w:pPr>
        <w:pStyle w:val="Heading1"/>
        <w:spacing w:after="160"/>
      </w:pPr>
    </w:p>
    <w:p w14:paraId="058A79EB" w14:textId="77777777" w:rsidR="00867CCD" w:rsidRDefault="00867CCD" w:rsidP="00C04604">
      <w:pPr>
        <w:pStyle w:val="Heading1"/>
        <w:spacing w:after="160"/>
      </w:pPr>
    </w:p>
    <w:p w14:paraId="76987FE5" w14:textId="77777777" w:rsidR="00867CCD" w:rsidRDefault="00867CCD" w:rsidP="00C04604">
      <w:pPr>
        <w:pStyle w:val="Heading1"/>
        <w:spacing w:after="160"/>
      </w:pPr>
    </w:p>
    <w:p w14:paraId="74332B0F" w14:textId="77777777" w:rsidR="00867CCD" w:rsidRDefault="00867CCD" w:rsidP="00C04604">
      <w:pPr>
        <w:pStyle w:val="Heading1"/>
        <w:spacing w:after="160"/>
      </w:pPr>
    </w:p>
    <w:p w14:paraId="48E1B66A" w14:textId="77777777" w:rsidR="00867CCD" w:rsidRDefault="00867CCD" w:rsidP="00C04604">
      <w:pPr>
        <w:pStyle w:val="Heading1"/>
        <w:spacing w:after="160"/>
      </w:pPr>
    </w:p>
    <w:p w14:paraId="6052EB21" w14:textId="77777777" w:rsidR="00867CCD" w:rsidRDefault="00867CCD" w:rsidP="00C04604">
      <w:pPr>
        <w:pStyle w:val="Heading1"/>
        <w:spacing w:after="160"/>
      </w:pPr>
    </w:p>
    <w:p w14:paraId="46050EA8" w14:textId="77777777" w:rsidR="00867CCD" w:rsidRDefault="00867CCD" w:rsidP="00C04604">
      <w:pPr>
        <w:pStyle w:val="Heading1"/>
        <w:spacing w:after="160"/>
      </w:pPr>
    </w:p>
    <w:p w14:paraId="44A083A4" w14:textId="77777777" w:rsidR="00867CCD" w:rsidRDefault="00867CCD" w:rsidP="00C04604">
      <w:pPr>
        <w:pStyle w:val="Heading1"/>
        <w:spacing w:after="160"/>
      </w:pPr>
    </w:p>
    <w:p w14:paraId="24793BDE" w14:textId="77777777" w:rsidR="00867CCD" w:rsidRDefault="00867CCD" w:rsidP="00C04604">
      <w:pPr>
        <w:pStyle w:val="Heading1"/>
        <w:spacing w:after="160"/>
      </w:pPr>
    </w:p>
    <w:p w14:paraId="76A0A4CD" w14:textId="77777777" w:rsidR="00867CCD" w:rsidRDefault="00867CCD" w:rsidP="00C04604">
      <w:pPr>
        <w:pStyle w:val="Heading1"/>
        <w:spacing w:after="160"/>
      </w:pPr>
    </w:p>
    <w:p w14:paraId="110EB4B4" w14:textId="77777777" w:rsidR="00867CCD" w:rsidRDefault="00867CCD" w:rsidP="00C04604">
      <w:pPr>
        <w:pStyle w:val="Heading1"/>
        <w:spacing w:after="160"/>
      </w:pPr>
    </w:p>
    <w:p w14:paraId="6871FC1A" w14:textId="77777777" w:rsidR="00867CCD" w:rsidRDefault="00867CCD" w:rsidP="00C04604">
      <w:pPr>
        <w:pStyle w:val="Heading1"/>
        <w:spacing w:after="160"/>
      </w:pPr>
    </w:p>
    <w:p w14:paraId="1BF79FD4" w14:textId="77777777" w:rsidR="00867CCD" w:rsidRDefault="00867CCD" w:rsidP="00C04604">
      <w:pPr>
        <w:pStyle w:val="Heading1"/>
        <w:spacing w:after="160"/>
      </w:pPr>
    </w:p>
    <w:bookmarkEnd w:id="19"/>
    <w:p w14:paraId="77E5B185" w14:textId="77777777" w:rsidR="00867CCD" w:rsidRDefault="00867CCD" w:rsidP="00C04604">
      <w:pPr>
        <w:spacing w:line="360" w:lineRule="auto"/>
        <w:rPr>
          <w:rFonts w:ascii="Arial" w:hAnsi="Arial" w:cs="Arial"/>
          <w:color w:val="3A3A3A"/>
          <w:shd w:val="clear" w:color="auto" w:fill="FFFFFF"/>
        </w:rPr>
      </w:pPr>
    </w:p>
    <w:p w14:paraId="1F399173" w14:textId="77777777" w:rsidR="00867CCD" w:rsidRDefault="00867CCD" w:rsidP="00C04604">
      <w:pPr>
        <w:spacing w:line="360" w:lineRule="auto"/>
        <w:rPr>
          <w:rFonts w:ascii="Arial" w:hAnsi="Arial" w:cs="Arial"/>
          <w:color w:val="3A3A3A"/>
          <w:shd w:val="clear" w:color="auto" w:fill="FFFFFF"/>
        </w:rPr>
      </w:pPr>
    </w:p>
    <w:p w14:paraId="19DB5959" w14:textId="77777777" w:rsidR="00867CCD" w:rsidRDefault="00867CCD" w:rsidP="00C04604">
      <w:pPr>
        <w:spacing w:line="360" w:lineRule="auto"/>
        <w:rPr>
          <w:rFonts w:ascii="Arial" w:hAnsi="Arial" w:cs="Arial"/>
          <w:color w:val="3A3A3A"/>
          <w:shd w:val="clear" w:color="auto" w:fill="FFFFFF"/>
        </w:rPr>
      </w:pPr>
    </w:p>
    <w:p w14:paraId="7E220F30" w14:textId="77777777" w:rsidR="00867CCD" w:rsidRPr="00145C6C" w:rsidRDefault="00867CCD" w:rsidP="00867CCD">
      <w:pPr>
        <w:pStyle w:val="Heading1"/>
        <w:spacing w:after="160"/>
      </w:pPr>
      <w:r>
        <w:lastRenderedPageBreak/>
        <w:t xml:space="preserve">4.0 </w:t>
      </w:r>
      <w:r w:rsidRPr="00145C6C">
        <w:t>References</w:t>
      </w:r>
    </w:p>
    <w:p w14:paraId="4FF94A6A" w14:textId="0EFF6D59" w:rsidR="008A1EFE" w:rsidRPr="00133714" w:rsidRDefault="006F752C" w:rsidP="00C04604">
      <w:pPr>
        <w:spacing w:line="360" w:lineRule="auto"/>
        <w:rPr>
          <w:rFonts w:ascii="Arial" w:hAnsi="Arial" w:cs="Arial"/>
          <w:shd w:val="clear" w:color="auto" w:fill="FFFFFF"/>
        </w:rPr>
      </w:pPr>
      <w:r w:rsidRPr="00133714">
        <w:rPr>
          <w:rFonts w:ascii="Arial" w:hAnsi="Arial" w:cs="Arial"/>
          <w:shd w:val="clear" w:color="auto" w:fill="FFFFFF"/>
        </w:rPr>
        <w:t>Kalaignanam, Kushwaha, T., &amp; Eilert, M. (2013). The Impact of Product Recalls on Future Product Reliability and Future Accidents: Evidence from the Automobile Industry. Journal of Marketing, 77(2), 41–57.</w:t>
      </w:r>
    </w:p>
    <w:p w14:paraId="50130B32" w14:textId="0AAD759F" w:rsidR="00A62B1B" w:rsidRPr="00133714" w:rsidRDefault="00A62B1B" w:rsidP="00C04604">
      <w:pPr>
        <w:spacing w:line="360" w:lineRule="auto"/>
        <w:rPr>
          <w:rFonts w:ascii="Arial" w:hAnsi="Arial" w:cs="Arial"/>
        </w:rPr>
      </w:pPr>
      <w:proofErr w:type="spellStart"/>
      <w:r w:rsidRPr="00133714">
        <w:rPr>
          <w:rFonts w:ascii="Arial" w:hAnsi="Arial" w:cs="Arial"/>
          <w:shd w:val="clear" w:color="auto" w:fill="FFFFFF"/>
        </w:rPr>
        <w:t>Mafael</w:t>
      </w:r>
      <w:proofErr w:type="spellEnd"/>
      <w:r w:rsidRPr="00133714">
        <w:rPr>
          <w:rFonts w:ascii="Arial" w:hAnsi="Arial" w:cs="Arial"/>
          <w:shd w:val="clear" w:color="auto" w:fill="FFFFFF"/>
        </w:rPr>
        <w:t>, Raithel, S., &amp; Hock, S. J. (2022). Managing customer satisfaction after a product recall: the joint role of remedy, brand equity, and severity. Journal of the Academy of Marketing Science, 50(1), 174–194.</w:t>
      </w:r>
    </w:p>
    <w:p w14:paraId="3342D75D" w14:textId="4038C33B" w:rsidR="001F73E2" w:rsidRPr="00133714" w:rsidRDefault="00C91F76" w:rsidP="00C04604">
      <w:pPr>
        <w:shd w:val="clear" w:color="auto" w:fill="FFFFFF"/>
        <w:spacing w:line="360" w:lineRule="auto"/>
        <w:rPr>
          <w:rStyle w:val="Hyperlink"/>
          <w:rFonts w:ascii="Arial" w:hAnsi="Arial" w:cs="Arial"/>
          <w:color w:val="auto"/>
        </w:rPr>
      </w:pPr>
      <w:r w:rsidRPr="00133714">
        <w:rPr>
          <w:rFonts w:ascii="Arial" w:hAnsi="Arial" w:cs="Arial"/>
          <w:lang w:val="en"/>
        </w:rPr>
        <w:t>Wall Colmonoy (2021) ‘Wall Colmonoy - Who are we?’ [</w:t>
      </w:r>
      <w:proofErr w:type="gramStart"/>
      <w:r w:rsidR="005A471F" w:rsidRPr="00133714">
        <w:rPr>
          <w:rFonts w:ascii="Arial" w:hAnsi="Arial" w:cs="Arial"/>
          <w:lang w:val="en"/>
        </w:rPr>
        <w:t xml:space="preserve">Online] </w:t>
      </w:r>
      <w:r w:rsidRPr="00133714">
        <w:rPr>
          <w:rFonts w:ascii="Arial" w:hAnsi="Arial" w:cs="Arial"/>
          <w:lang w:val="en"/>
        </w:rPr>
        <w:t xml:space="preserve">  </w:t>
      </w:r>
      <w:proofErr w:type="gramEnd"/>
      <w:r w:rsidRPr="00133714">
        <w:rPr>
          <w:rFonts w:ascii="Arial" w:hAnsi="Arial" w:cs="Arial"/>
          <w:lang w:val="en"/>
        </w:rPr>
        <w:t xml:space="preserve">                                                                                                      Available: </w:t>
      </w:r>
      <w:hyperlink r:id="rId12" w:history="1">
        <w:r w:rsidRPr="00133714">
          <w:rPr>
            <w:rFonts w:ascii="Arial" w:hAnsi="Arial" w:cs="Arial"/>
          </w:rPr>
          <w:t xml:space="preserve"> </w:t>
        </w:r>
        <w:r w:rsidRPr="00133714">
          <w:rPr>
            <w:rStyle w:val="Hyperlink"/>
            <w:rFonts w:ascii="Arial" w:hAnsi="Arial" w:cs="Arial"/>
            <w:color w:val="auto"/>
          </w:rPr>
          <w:t>https://www.wallcolmonoy.com/company-profile/who-we-are/t</w:t>
        </w:r>
      </w:hyperlink>
    </w:p>
    <w:p w14:paraId="6C6A9CA2" w14:textId="59C62C85" w:rsidR="001F73E2" w:rsidRDefault="001F73E2"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Rome, &amp; Young, H. (2003). Fine art metal </w:t>
      </w:r>
      <w:proofErr w:type="gramStart"/>
      <w:r w:rsidRPr="00133714">
        <w:rPr>
          <w:rFonts w:ascii="Arial" w:hAnsi="Arial" w:cs="Arial"/>
          <w:shd w:val="clear" w:color="auto" w:fill="FFFFFF"/>
        </w:rPr>
        <w:t>casting :</w:t>
      </w:r>
      <w:proofErr w:type="gramEnd"/>
      <w:r w:rsidRPr="00133714">
        <w:rPr>
          <w:rFonts w:ascii="Arial" w:hAnsi="Arial" w:cs="Arial"/>
          <w:shd w:val="clear" w:color="auto" w:fill="FFFFFF"/>
        </w:rPr>
        <w:t xml:space="preserve"> an illustrated guide to mould making and lost wax processes. Robert Hale.</w:t>
      </w:r>
    </w:p>
    <w:p w14:paraId="22A6D04C" w14:textId="3CB8591E" w:rsidR="00115527" w:rsidRPr="00115527" w:rsidRDefault="00115527" w:rsidP="00C04604">
      <w:pPr>
        <w:shd w:val="clear" w:color="auto" w:fill="FFFFFF"/>
        <w:spacing w:line="360" w:lineRule="auto"/>
        <w:rPr>
          <w:rFonts w:ascii="Arial" w:hAnsi="Arial" w:cs="Arial"/>
          <w:shd w:val="clear" w:color="auto" w:fill="FFFFFF"/>
        </w:rPr>
      </w:pPr>
      <w:r w:rsidRPr="00115527">
        <w:rPr>
          <w:rFonts w:ascii="Arial" w:hAnsi="Arial" w:cs="Arial"/>
          <w:shd w:val="clear" w:color="auto" w:fill="FFFFFF"/>
        </w:rPr>
        <w:t>Borah, &amp; Tellis, G. J. (2016). Halo (</w:t>
      </w:r>
      <w:proofErr w:type="spellStart"/>
      <w:r w:rsidRPr="00115527">
        <w:rPr>
          <w:rFonts w:ascii="Arial" w:hAnsi="Arial" w:cs="Arial"/>
          <w:shd w:val="clear" w:color="auto" w:fill="FFFFFF"/>
        </w:rPr>
        <w:t>Spillover</w:t>
      </w:r>
      <w:proofErr w:type="spellEnd"/>
      <w:r w:rsidRPr="00115527">
        <w:rPr>
          <w:rFonts w:ascii="Arial" w:hAnsi="Arial" w:cs="Arial"/>
          <w:shd w:val="clear" w:color="auto" w:fill="FFFFFF"/>
        </w:rPr>
        <w:t xml:space="preserve">) Effects in </w:t>
      </w:r>
      <w:proofErr w:type="gramStart"/>
      <w:r w:rsidRPr="00115527">
        <w:rPr>
          <w:rFonts w:ascii="Arial" w:hAnsi="Arial" w:cs="Arial"/>
          <w:shd w:val="clear" w:color="auto" w:fill="FFFFFF"/>
        </w:rPr>
        <w:t>Social Media</w:t>
      </w:r>
      <w:proofErr w:type="gramEnd"/>
      <w:r w:rsidRPr="00115527">
        <w:rPr>
          <w:rFonts w:ascii="Arial" w:hAnsi="Arial" w:cs="Arial"/>
          <w:shd w:val="clear" w:color="auto" w:fill="FFFFFF"/>
        </w:rPr>
        <w:t>: Do Product Recalls of One Brand Hurt or Help Rival Brands? </w:t>
      </w:r>
      <w:r w:rsidRPr="00115527">
        <w:rPr>
          <w:rFonts w:ascii="Arial" w:hAnsi="Arial" w:cs="Arial"/>
          <w:i/>
          <w:iCs/>
          <w:shd w:val="clear" w:color="auto" w:fill="FFFFFF"/>
        </w:rPr>
        <w:t>Journal of Marketing Research</w:t>
      </w:r>
      <w:r w:rsidRPr="00115527">
        <w:rPr>
          <w:rFonts w:ascii="Arial" w:hAnsi="Arial" w:cs="Arial"/>
          <w:shd w:val="clear" w:color="auto" w:fill="FFFFFF"/>
        </w:rPr>
        <w:t>, </w:t>
      </w:r>
      <w:r w:rsidRPr="00115527">
        <w:rPr>
          <w:rFonts w:ascii="Arial" w:hAnsi="Arial" w:cs="Arial"/>
          <w:i/>
          <w:iCs/>
          <w:shd w:val="clear" w:color="auto" w:fill="FFFFFF"/>
        </w:rPr>
        <w:t>53</w:t>
      </w:r>
      <w:r w:rsidRPr="00115527">
        <w:rPr>
          <w:rFonts w:ascii="Arial" w:hAnsi="Arial" w:cs="Arial"/>
          <w:shd w:val="clear" w:color="auto" w:fill="FFFFFF"/>
        </w:rPr>
        <w:t>(2), 143–160.</w:t>
      </w:r>
    </w:p>
    <w:p w14:paraId="16EC04EE" w14:textId="5DED61B9" w:rsidR="009878D7" w:rsidRPr="00133714" w:rsidRDefault="009878D7" w:rsidP="00C04604">
      <w:pPr>
        <w:shd w:val="clear" w:color="auto" w:fill="FFFFFF"/>
        <w:spacing w:line="360" w:lineRule="auto"/>
        <w:rPr>
          <w:rFonts w:ascii="Arial" w:hAnsi="Arial" w:cs="Arial"/>
          <w:shd w:val="clear" w:color="auto" w:fill="FFFFFF"/>
        </w:rPr>
      </w:pPr>
      <w:proofErr w:type="spellStart"/>
      <w:r w:rsidRPr="00133714">
        <w:rPr>
          <w:rFonts w:ascii="Arial" w:hAnsi="Arial" w:cs="Arial"/>
          <w:shd w:val="clear" w:color="auto" w:fill="FFFFFF"/>
        </w:rPr>
        <w:t>Sumukadas</w:t>
      </w:r>
      <w:proofErr w:type="spellEnd"/>
      <w:r w:rsidRPr="00133714">
        <w:rPr>
          <w:rFonts w:ascii="Arial" w:hAnsi="Arial" w:cs="Arial"/>
          <w:shd w:val="clear" w:color="auto" w:fill="FFFFFF"/>
        </w:rPr>
        <w:t>. (2021). Are you ready for your next product recall crisis? Lessons from operations and supply chain management. Business Horizons, 64(2), 211–221.</w:t>
      </w:r>
    </w:p>
    <w:p w14:paraId="76CAD06B" w14:textId="6719F60F" w:rsidR="00E13CD3" w:rsidRPr="00133714" w:rsidRDefault="00E13CD3"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Liu, Liu, Y., &amp; Luo, T. (2016). What Drives a Firm’s Choice of Product Recall Remedy? The Impact of Remedy Cost, Product Hazard, and the CEO. Journal of Marketing, 80(3), 79–95.</w:t>
      </w:r>
    </w:p>
    <w:p w14:paraId="4039F1C9" w14:textId="19379630" w:rsidR="009336C6" w:rsidRDefault="009336C6"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Chao, Iravani, S. M. R., &amp; </w:t>
      </w:r>
      <w:proofErr w:type="spellStart"/>
      <w:r w:rsidRPr="00133714">
        <w:rPr>
          <w:rFonts w:ascii="Arial" w:hAnsi="Arial" w:cs="Arial"/>
          <w:shd w:val="clear" w:color="auto" w:fill="FFFFFF"/>
        </w:rPr>
        <w:t>Savaskan</w:t>
      </w:r>
      <w:proofErr w:type="spellEnd"/>
      <w:r w:rsidRPr="00133714">
        <w:rPr>
          <w:rFonts w:ascii="Arial" w:hAnsi="Arial" w:cs="Arial"/>
          <w:shd w:val="clear" w:color="auto" w:fill="FFFFFF"/>
        </w:rPr>
        <w:t>, R. C. (2009). Quality Improvement Incentives and Product Recall Cost Sharing Contracts. Management Science, 55(7), 1122–1138.</w:t>
      </w:r>
    </w:p>
    <w:p w14:paraId="04897BF1" w14:textId="7C2F1CEA" w:rsidR="00C86A9A" w:rsidRPr="00C86A9A" w:rsidRDefault="00C86A9A" w:rsidP="00C04604">
      <w:pPr>
        <w:shd w:val="clear" w:color="auto" w:fill="FFFFFF"/>
        <w:spacing w:line="360" w:lineRule="auto"/>
        <w:rPr>
          <w:rFonts w:ascii="Arial" w:hAnsi="Arial" w:cs="Arial"/>
          <w:shd w:val="clear" w:color="auto" w:fill="FFFFFF"/>
        </w:rPr>
      </w:pPr>
      <w:r w:rsidRPr="00C86A9A">
        <w:rPr>
          <w:rFonts w:ascii="Arial" w:hAnsi="Arial" w:cs="Arial"/>
          <w:shd w:val="clear" w:color="auto" w:fill="FFFFFF"/>
        </w:rPr>
        <w:t xml:space="preserve">Haug, Zachariassen, F., &amp; </w:t>
      </w:r>
      <w:proofErr w:type="spellStart"/>
      <w:r w:rsidRPr="00C86A9A">
        <w:rPr>
          <w:rFonts w:ascii="Arial" w:hAnsi="Arial" w:cs="Arial"/>
          <w:shd w:val="clear" w:color="auto" w:fill="FFFFFF"/>
        </w:rPr>
        <w:t>Liempd</w:t>
      </w:r>
      <w:proofErr w:type="spellEnd"/>
      <w:r w:rsidRPr="00C86A9A">
        <w:rPr>
          <w:rFonts w:ascii="Arial" w:hAnsi="Arial" w:cs="Arial"/>
          <w:shd w:val="clear" w:color="auto" w:fill="FFFFFF"/>
        </w:rPr>
        <w:t>, D. van. (2011). The costs of poor data quality. </w:t>
      </w:r>
      <w:r w:rsidRPr="00C86A9A">
        <w:rPr>
          <w:rFonts w:ascii="Arial" w:hAnsi="Arial" w:cs="Arial"/>
          <w:i/>
          <w:iCs/>
          <w:shd w:val="clear" w:color="auto" w:fill="FFFFFF"/>
        </w:rPr>
        <w:t>Journal of Industrial Engineering and Management</w:t>
      </w:r>
      <w:r w:rsidRPr="00C86A9A">
        <w:rPr>
          <w:rFonts w:ascii="Arial" w:hAnsi="Arial" w:cs="Arial"/>
          <w:shd w:val="clear" w:color="auto" w:fill="FFFFFF"/>
        </w:rPr>
        <w:t>, </w:t>
      </w:r>
      <w:r w:rsidRPr="00C86A9A">
        <w:rPr>
          <w:rFonts w:ascii="Arial" w:hAnsi="Arial" w:cs="Arial"/>
          <w:i/>
          <w:iCs/>
          <w:shd w:val="clear" w:color="auto" w:fill="FFFFFF"/>
        </w:rPr>
        <w:t>4</w:t>
      </w:r>
      <w:r w:rsidRPr="00C86A9A">
        <w:rPr>
          <w:rFonts w:ascii="Arial" w:hAnsi="Arial" w:cs="Arial"/>
          <w:shd w:val="clear" w:color="auto" w:fill="FFFFFF"/>
        </w:rPr>
        <w:t>(2), 168–</w:t>
      </w:r>
    </w:p>
    <w:p w14:paraId="66C3527F" w14:textId="53FE3EFC" w:rsidR="009336C6" w:rsidRPr="00133714" w:rsidRDefault="009336C6"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The consequences of poor quality on project management success of building projects. (2015). Diyala Journal of Engineering Sciences.</w:t>
      </w:r>
    </w:p>
    <w:p w14:paraId="5BC3342B" w14:textId="19FA447B" w:rsidR="007E5DAD" w:rsidRPr="00133714" w:rsidRDefault="007E5DAD" w:rsidP="00C04604">
      <w:pPr>
        <w:shd w:val="clear" w:color="auto" w:fill="FFFFFF"/>
        <w:spacing w:line="360" w:lineRule="auto"/>
        <w:rPr>
          <w:rFonts w:ascii="Arial" w:hAnsi="Arial" w:cs="Arial"/>
          <w:shd w:val="clear" w:color="auto" w:fill="FFFFFF"/>
        </w:rPr>
      </w:pPr>
      <w:proofErr w:type="spellStart"/>
      <w:r w:rsidRPr="00133714">
        <w:rPr>
          <w:rFonts w:ascii="Arial" w:hAnsi="Arial" w:cs="Arial"/>
          <w:shd w:val="clear" w:color="auto" w:fill="FFFFFF"/>
        </w:rPr>
        <w:t>Rozembajgier</w:t>
      </w:r>
      <w:proofErr w:type="spellEnd"/>
      <w:r w:rsidRPr="00133714">
        <w:rPr>
          <w:rFonts w:ascii="Arial" w:hAnsi="Arial" w:cs="Arial"/>
          <w:shd w:val="clear" w:color="auto" w:fill="FFFFFF"/>
        </w:rPr>
        <w:t>. (2014). Tracking a Medical Device Recall Is No Easy</w:t>
      </w:r>
    </w:p>
    <w:p w14:paraId="3121DC14" w14:textId="2AECAB9A" w:rsidR="007E5DAD" w:rsidRPr="00133714" w:rsidRDefault="007E5DAD"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Mullins. (2012). RSA Chief Concedes Need </w:t>
      </w:r>
      <w:proofErr w:type="gramStart"/>
      <w:r w:rsidRPr="00133714">
        <w:rPr>
          <w:rFonts w:ascii="Arial" w:hAnsi="Arial" w:cs="Arial"/>
          <w:shd w:val="clear" w:color="auto" w:fill="FFFFFF"/>
        </w:rPr>
        <w:t>To</w:t>
      </w:r>
      <w:proofErr w:type="gramEnd"/>
      <w:r w:rsidRPr="00133714">
        <w:rPr>
          <w:rFonts w:ascii="Arial" w:hAnsi="Arial" w:cs="Arial"/>
          <w:shd w:val="clear" w:color="auto" w:fill="FFFFFF"/>
        </w:rPr>
        <w:t xml:space="preserve"> Regain Customer Confidence. </w:t>
      </w:r>
      <w:proofErr w:type="spellStart"/>
      <w:r w:rsidRPr="00133714">
        <w:rPr>
          <w:rFonts w:ascii="Arial" w:hAnsi="Arial" w:cs="Arial"/>
          <w:shd w:val="clear" w:color="auto" w:fill="FFFFFF"/>
        </w:rPr>
        <w:t>Informationweek</w:t>
      </w:r>
      <w:proofErr w:type="spellEnd"/>
      <w:r w:rsidRPr="00133714">
        <w:rPr>
          <w:rFonts w:ascii="Arial" w:hAnsi="Arial" w:cs="Arial"/>
          <w:shd w:val="clear" w:color="auto" w:fill="FFFFFF"/>
        </w:rPr>
        <w:t xml:space="preserve"> - Online.</w:t>
      </w:r>
    </w:p>
    <w:p w14:paraId="547FFBA1" w14:textId="612CFD40" w:rsidR="00FA08EF" w:rsidRPr="00133714" w:rsidRDefault="00FA08EF"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Lu, Xiao, F.-R., Zhang, S.-J., Mao, Y.-W., &amp; Liao, B. (2014). Simulation study on the centrifugal casting wet-type cylinder liner based on </w:t>
      </w:r>
      <w:proofErr w:type="spellStart"/>
      <w:r w:rsidRPr="00133714">
        <w:rPr>
          <w:rFonts w:ascii="Arial" w:hAnsi="Arial" w:cs="Arial"/>
          <w:shd w:val="clear" w:color="auto" w:fill="FFFFFF"/>
        </w:rPr>
        <w:t>ProCAST</w:t>
      </w:r>
      <w:proofErr w:type="spellEnd"/>
      <w:r w:rsidRPr="00133714">
        <w:rPr>
          <w:rFonts w:ascii="Arial" w:hAnsi="Arial" w:cs="Arial"/>
          <w:shd w:val="clear" w:color="auto" w:fill="FFFFFF"/>
        </w:rPr>
        <w:t>. Applied Thermal Engineering, 73(1), 512–521.</w:t>
      </w:r>
    </w:p>
    <w:p w14:paraId="15FC7B36" w14:textId="35FC395A" w:rsidR="00FA08EF" w:rsidRDefault="00FA08EF"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lastRenderedPageBreak/>
        <w:t xml:space="preserve">Zhu, Luo, M., Li, D. Q., Midson, S. P., Qu, W. Y., &amp; Fan, J. Z. (2020). Using </w:t>
      </w:r>
      <w:proofErr w:type="spellStart"/>
      <w:r w:rsidRPr="00133714">
        <w:rPr>
          <w:rFonts w:ascii="Arial" w:hAnsi="Arial" w:cs="Arial"/>
          <w:shd w:val="clear" w:color="auto" w:fill="FFFFFF"/>
        </w:rPr>
        <w:t>ProCAST</w:t>
      </w:r>
      <w:proofErr w:type="spellEnd"/>
      <w:r w:rsidRPr="00133714">
        <w:rPr>
          <w:rFonts w:ascii="Arial" w:hAnsi="Arial" w:cs="Arial"/>
          <w:shd w:val="clear" w:color="auto" w:fill="FFFFFF"/>
        </w:rPr>
        <w:t xml:space="preserve"> to Study the Effects of SEED Process Parameters on the Radial Temperature Distribution in Semi-Solid Slugs. Materials Science Forum, 993, 1004–1010.</w:t>
      </w:r>
    </w:p>
    <w:p w14:paraId="2830F715" w14:textId="724DFEA3" w:rsidR="00912E1F" w:rsidRPr="00912E1F" w:rsidRDefault="00912E1F" w:rsidP="00C04604">
      <w:pPr>
        <w:shd w:val="clear" w:color="auto" w:fill="FFFFFF"/>
        <w:spacing w:line="360" w:lineRule="auto"/>
        <w:rPr>
          <w:rFonts w:ascii="Arial" w:hAnsi="Arial" w:cs="Arial"/>
          <w:shd w:val="clear" w:color="auto" w:fill="FFFFFF"/>
        </w:rPr>
      </w:pPr>
      <w:proofErr w:type="spellStart"/>
      <w:r w:rsidRPr="00912E1F">
        <w:rPr>
          <w:rFonts w:ascii="Arial" w:hAnsi="Arial" w:cs="Arial"/>
          <w:shd w:val="clear" w:color="auto" w:fill="FFFFFF"/>
        </w:rPr>
        <w:t>Descantes</w:t>
      </w:r>
      <w:proofErr w:type="spellEnd"/>
      <w:r w:rsidRPr="00912E1F">
        <w:rPr>
          <w:rFonts w:ascii="Arial" w:hAnsi="Arial" w:cs="Arial"/>
          <w:shd w:val="clear" w:color="auto" w:fill="FFFFFF"/>
        </w:rPr>
        <w:t xml:space="preserve">, </w:t>
      </w:r>
      <w:proofErr w:type="spellStart"/>
      <w:r w:rsidRPr="00912E1F">
        <w:rPr>
          <w:rFonts w:ascii="Arial" w:hAnsi="Arial" w:cs="Arial"/>
          <w:shd w:val="clear" w:color="auto" w:fill="FFFFFF"/>
        </w:rPr>
        <w:t>Tricoire</w:t>
      </w:r>
      <w:proofErr w:type="spellEnd"/>
      <w:r w:rsidRPr="00912E1F">
        <w:rPr>
          <w:rFonts w:ascii="Arial" w:hAnsi="Arial" w:cs="Arial"/>
          <w:shd w:val="clear" w:color="auto" w:fill="FFFFFF"/>
        </w:rPr>
        <w:t>, F., &amp; Richard, P. (2019). Classical contact detection algorithms for 3D DEM simulations: Drawbacks and solutions. </w:t>
      </w:r>
      <w:r w:rsidRPr="00912E1F">
        <w:rPr>
          <w:rFonts w:ascii="Arial" w:hAnsi="Arial" w:cs="Arial"/>
          <w:i/>
          <w:iCs/>
          <w:shd w:val="clear" w:color="auto" w:fill="FFFFFF"/>
        </w:rPr>
        <w:t>Computers and Geotechnics</w:t>
      </w:r>
      <w:r w:rsidRPr="00912E1F">
        <w:rPr>
          <w:rFonts w:ascii="Arial" w:hAnsi="Arial" w:cs="Arial"/>
          <w:shd w:val="clear" w:color="auto" w:fill="FFFFFF"/>
        </w:rPr>
        <w:t>, </w:t>
      </w:r>
      <w:r w:rsidRPr="00912E1F">
        <w:rPr>
          <w:rFonts w:ascii="Arial" w:hAnsi="Arial" w:cs="Arial"/>
          <w:i/>
          <w:iCs/>
          <w:shd w:val="clear" w:color="auto" w:fill="FFFFFF"/>
        </w:rPr>
        <w:t>114</w:t>
      </w:r>
      <w:r w:rsidRPr="00912E1F">
        <w:rPr>
          <w:rFonts w:ascii="Arial" w:hAnsi="Arial" w:cs="Arial"/>
          <w:shd w:val="clear" w:color="auto" w:fill="FFFFFF"/>
        </w:rPr>
        <w:t>, 103134–.</w:t>
      </w:r>
    </w:p>
    <w:p w14:paraId="2A979093" w14:textId="60248124" w:rsidR="00E10EA4" w:rsidRPr="00133714" w:rsidRDefault="00E10EA4"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Liao, Ge, P., Lu, G., Song, Y., Ye, W., Gao, J., &amp; Luo, X. (2022). Simulation Study on the Investment Casting Process of a Low-Cost Titanium Alloy Gearbox based on </w:t>
      </w:r>
      <w:proofErr w:type="spellStart"/>
      <w:r w:rsidRPr="00133714">
        <w:rPr>
          <w:rFonts w:ascii="Arial" w:hAnsi="Arial" w:cs="Arial"/>
          <w:shd w:val="clear" w:color="auto" w:fill="FFFFFF"/>
        </w:rPr>
        <w:t>ProCAST</w:t>
      </w:r>
      <w:proofErr w:type="spellEnd"/>
      <w:r w:rsidRPr="00133714">
        <w:rPr>
          <w:rFonts w:ascii="Arial" w:hAnsi="Arial" w:cs="Arial"/>
          <w:shd w:val="clear" w:color="auto" w:fill="FFFFFF"/>
        </w:rPr>
        <w:t>. Advances in Materials Science and Engineering, 2022.</w:t>
      </w:r>
    </w:p>
    <w:p w14:paraId="737B3038" w14:textId="5746DBA1" w:rsidR="00073F84" w:rsidRPr="00133714" w:rsidRDefault="00073F84"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Dalal-Clayton, &amp; Bass, S. (2002). Sustainable Development </w:t>
      </w:r>
      <w:proofErr w:type="gramStart"/>
      <w:r w:rsidRPr="00133714">
        <w:rPr>
          <w:rFonts w:ascii="Arial" w:hAnsi="Arial" w:cs="Arial"/>
          <w:shd w:val="clear" w:color="auto" w:fill="FFFFFF"/>
        </w:rPr>
        <w:t>Strategies :</w:t>
      </w:r>
      <w:proofErr w:type="gramEnd"/>
      <w:r w:rsidRPr="00133714">
        <w:rPr>
          <w:rFonts w:ascii="Arial" w:hAnsi="Arial" w:cs="Arial"/>
          <w:shd w:val="clear" w:color="auto" w:fill="FFFFFF"/>
        </w:rPr>
        <w:t xml:space="preserve"> A Resource Book. Earthscan LLC.</w:t>
      </w:r>
    </w:p>
    <w:p w14:paraId="54648B6D" w14:textId="0971734B" w:rsidR="007064D3" w:rsidRPr="00133714" w:rsidRDefault="007064D3"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Elswick. (2017). Data </w:t>
      </w:r>
      <w:proofErr w:type="gramStart"/>
      <w:r w:rsidRPr="00133714">
        <w:rPr>
          <w:rFonts w:ascii="Arial" w:hAnsi="Arial" w:cs="Arial"/>
          <w:shd w:val="clear" w:color="auto" w:fill="FFFFFF"/>
        </w:rPr>
        <w:t>collection :</w:t>
      </w:r>
      <w:proofErr w:type="gramEnd"/>
      <w:r w:rsidRPr="00133714">
        <w:rPr>
          <w:rFonts w:ascii="Arial" w:hAnsi="Arial" w:cs="Arial"/>
          <w:shd w:val="clear" w:color="auto" w:fill="FFFFFF"/>
        </w:rPr>
        <w:t xml:space="preserve"> methods, ethical issues and future directions (Elswick, Ed.). Nova Publishers. </w:t>
      </w:r>
    </w:p>
    <w:p w14:paraId="3204B571" w14:textId="77777777" w:rsidR="00E02110" w:rsidRPr="00133714" w:rsidRDefault="00092450"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Khan. (2018). Supply chain management Motorola’s complexity index. Henry Stewart Talks.</w:t>
      </w:r>
    </w:p>
    <w:p w14:paraId="21F40B62" w14:textId="3F415B86" w:rsidR="008A1EFE" w:rsidRPr="00133714" w:rsidRDefault="00E02110" w:rsidP="00C04604">
      <w:pPr>
        <w:shd w:val="clear" w:color="auto" w:fill="FFFFFF"/>
        <w:spacing w:line="360" w:lineRule="auto"/>
        <w:rPr>
          <w:rFonts w:ascii="Arial" w:hAnsi="Arial" w:cs="Arial"/>
        </w:rPr>
      </w:pPr>
      <w:r w:rsidRPr="00133714">
        <w:rPr>
          <w:rFonts w:ascii="Arial" w:hAnsi="Arial" w:cs="Arial"/>
        </w:rPr>
        <w:t>Kirkwood. (2012). Powerful buyers and merger enforcement. Boston University Law Review, 92(5), 1485–.</w:t>
      </w:r>
    </w:p>
    <w:p w14:paraId="49610264" w14:textId="62548E18" w:rsidR="00B93F63" w:rsidRPr="00133714" w:rsidRDefault="00B93F63"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Marsh, Schroeder, T. C., &amp; </w:t>
      </w:r>
      <w:proofErr w:type="spellStart"/>
      <w:r w:rsidRPr="00133714">
        <w:rPr>
          <w:rFonts w:ascii="Arial" w:hAnsi="Arial" w:cs="Arial"/>
          <w:shd w:val="clear" w:color="auto" w:fill="FFFFFF"/>
        </w:rPr>
        <w:t>Mintert</w:t>
      </w:r>
      <w:proofErr w:type="spellEnd"/>
      <w:r w:rsidRPr="00133714">
        <w:rPr>
          <w:rFonts w:ascii="Arial" w:hAnsi="Arial" w:cs="Arial"/>
          <w:shd w:val="clear" w:color="auto" w:fill="FFFFFF"/>
        </w:rPr>
        <w:t>, J. (2004). Impacts of meat product recalls on consumer demand in the USA. </w:t>
      </w:r>
      <w:r w:rsidRPr="00133714">
        <w:rPr>
          <w:rFonts w:ascii="Arial" w:hAnsi="Arial" w:cs="Arial"/>
          <w:i/>
          <w:iCs/>
          <w:shd w:val="clear" w:color="auto" w:fill="FFFFFF"/>
        </w:rPr>
        <w:t>Applied Economics</w:t>
      </w:r>
      <w:r w:rsidRPr="00133714">
        <w:rPr>
          <w:rFonts w:ascii="Arial" w:hAnsi="Arial" w:cs="Arial"/>
          <w:shd w:val="clear" w:color="auto" w:fill="FFFFFF"/>
        </w:rPr>
        <w:t>, </w:t>
      </w:r>
      <w:r w:rsidRPr="00133714">
        <w:rPr>
          <w:rFonts w:ascii="Arial" w:hAnsi="Arial" w:cs="Arial"/>
          <w:i/>
          <w:iCs/>
          <w:shd w:val="clear" w:color="auto" w:fill="FFFFFF"/>
        </w:rPr>
        <w:t>36</w:t>
      </w:r>
      <w:r w:rsidRPr="00133714">
        <w:rPr>
          <w:rFonts w:ascii="Arial" w:hAnsi="Arial" w:cs="Arial"/>
          <w:shd w:val="clear" w:color="auto" w:fill="FFFFFF"/>
        </w:rPr>
        <w:t>(9), 897–909.</w:t>
      </w:r>
    </w:p>
    <w:p w14:paraId="60DC23AE" w14:textId="2BD64880" w:rsidR="007978C3" w:rsidRPr="00133714" w:rsidRDefault="007978C3"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 xml:space="preserve">Pfizer pulls </w:t>
      </w:r>
      <w:proofErr w:type="spellStart"/>
      <w:r w:rsidRPr="00133714">
        <w:rPr>
          <w:rFonts w:ascii="Arial" w:hAnsi="Arial" w:cs="Arial"/>
          <w:shd w:val="clear" w:color="auto" w:fill="FFFFFF"/>
        </w:rPr>
        <w:t>Bextra</w:t>
      </w:r>
      <w:proofErr w:type="spellEnd"/>
      <w:r w:rsidRPr="00133714">
        <w:rPr>
          <w:rFonts w:ascii="Arial" w:hAnsi="Arial" w:cs="Arial"/>
          <w:shd w:val="clear" w:color="auto" w:fill="FFFFFF"/>
        </w:rPr>
        <w:t>. (2005). </w:t>
      </w:r>
      <w:r w:rsidRPr="00133714">
        <w:rPr>
          <w:rFonts w:ascii="Arial" w:hAnsi="Arial" w:cs="Arial"/>
          <w:i/>
          <w:iCs/>
          <w:shd w:val="clear" w:color="auto" w:fill="FFFFFF"/>
        </w:rPr>
        <w:t>Canadian Pharmacists Journal</w:t>
      </w:r>
      <w:r w:rsidRPr="00133714">
        <w:rPr>
          <w:rFonts w:ascii="Arial" w:hAnsi="Arial" w:cs="Arial"/>
          <w:shd w:val="clear" w:color="auto" w:fill="FFFFFF"/>
        </w:rPr>
        <w:t>, </w:t>
      </w:r>
      <w:r w:rsidRPr="00133714">
        <w:rPr>
          <w:rFonts w:ascii="Arial" w:hAnsi="Arial" w:cs="Arial"/>
          <w:i/>
          <w:iCs/>
          <w:shd w:val="clear" w:color="auto" w:fill="FFFFFF"/>
        </w:rPr>
        <w:t>138</w:t>
      </w:r>
      <w:r w:rsidRPr="00133714">
        <w:rPr>
          <w:rFonts w:ascii="Arial" w:hAnsi="Arial" w:cs="Arial"/>
          <w:shd w:val="clear" w:color="auto" w:fill="FFFFFF"/>
        </w:rPr>
        <w:t>(4), 21–.</w:t>
      </w:r>
    </w:p>
    <w:p w14:paraId="56A80DCC" w14:textId="4BEF77DD" w:rsidR="00763779" w:rsidRPr="00133714" w:rsidRDefault="00763779" w:rsidP="00C04604">
      <w:pPr>
        <w:shd w:val="clear" w:color="auto" w:fill="FFFFFF"/>
        <w:spacing w:line="360" w:lineRule="auto"/>
        <w:rPr>
          <w:rFonts w:ascii="Arial" w:hAnsi="Arial" w:cs="Arial"/>
        </w:rPr>
      </w:pPr>
      <w:r w:rsidRPr="00133714">
        <w:rPr>
          <w:rFonts w:ascii="Arial" w:hAnsi="Arial" w:cs="Arial"/>
          <w:shd w:val="clear" w:color="auto" w:fill="FFFFFF"/>
        </w:rPr>
        <w:t>Trumbull. (2018). </w:t>
      </w:r>
      <w:r w:rsidRPr="00133714">
        <w:rPr>
          <w:rFonts w:ascii="Arial" w:hAnsi="Arial" w:cs="Arial"/>
          <w:i/>
          <w:iCs/>
          <w:shd w:val="clear" w:color="auto" w:fill="FFFFFF"/>
        </w:rPr>
        <w:t>Consumer Capitalism: Politics, Product Markets, and Firm Strategy in France and Germany</w:t>
      </w:r>
      <w:r w:rsidRPr="00133714">
        <w:rPr>
          <w:rFonts w:ascii="Arial" w:hAnsi="Arial" w:cs="Arial"/>
          <w:shd w:val="clear" w:color="auto" w:fill="FFFFFF"/>
        </w:rPr>
        <w:t>. Cornell University Press.</w:t>
      </w:r>
    </w:p>
    <w:p w14:paraId="77D5F8FF" w14:textId="412E21AD" w:rsidR="005A471F" w:rsidRPr="00133714" w:rsidRDefault="005A471F" w:rsidP="00C04604">
      <w:pPr>
        <w:shd w:val="clear" w:color="auto" w:fill="FFFFFF"/>
        <w:spacing w:line="360" w:lineRule="auto"/>
        <w:rPr>
          <w:rFonts w:ascii="Arial" w:hAnsi="Arial" w:cs="Arial"/>
          <w:shd w:val="clear" w:color="auto" w:fill="FFFFFF"/>
        </w:rPr>
      </w:pPr>
      <w:r w:rsidRPr="00133714">
        <w:rPr>
          <w:rFonts w:ascii="Arial" w:hAnsi="Arial" w:cs="Arial"/>
          <w:shd w:val="clear" w:color="auto" w:fill="FFFFFF"/>
        </w:rPr>
        <w:t>Ni, Flynn, B. B., &amp; Jacobs, F. R. (2014). Impact of product recall announcements on retailers׳ financial value. </w:t>
      </w:r>
      <w:r w:rsidRPr="00133714">
        <w:rPr>
          <w:rFonts w:ascii="Arial" w:hAnsi="Arial" w:cs="Arial"/>
          <w:i/>
          <w:iCs/>
          <w:shd w:val="clear" w:color="auto" w:fill="FFFFFF"/>
        </w:rPr>
        <w:t>International Journal of Production Economics</w:t>
      </w:r>
      <w:r w:rsidRPr="00133714">
        <w:rPr>
          <w:rFonts w:ascii="Arial" w:hAnsi="Arial" w:cs="Arial"/>
          <w:shd w:val="clear" w:color="auto" w:fill="FFFFFF"/>
        </w:rPr>
        <w:t>, </w:t>
      </w:r>
      <w:r w:rsidRPr="00133714">
        <w:rPr>
          <w:rFonts w:ascii="Arial" w:hAnsi="Arial" w:cs="Arial"/>
          <w:i/>
          <w:iCs/>
          <w:shd w:val="clear" w:color="auto" w:fill="FFFFFF"/>
        </w:rPr>
        <w:t>153</w:t>
      </w:r>
      <w:r w:rsidRPr="00133714">
        <w:rPr>
          <w:rFonts w:ascii="Arial" w:hAnsi="Arial" w:cs="Arial"/>
          <w:shd w:val="clear" w:color="auto" w:fill="FFFFFF"/>
        </w:rPr>
        <w:t>, 309–322.</w:t>
      </w:r>
    </w:p>
    <w:sectPr w:rsidR="005A471F" w:rsidRPr="00133714" w:rsidSect="008A1EFE">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87B19" w14:textId="77777777" w:rsidR="004518C8" w:rsidRDefault="004518C8" w:rsidP="008A1EFE">
      <w:pPr>
        <w:spacing w:after="0" w:line="240" w:lineRule="auto"/>
      </w:pPr>
      <w:r>
        <w:separator/>
      </w:r>
    </w:p>
  </w:endnote>
  <w:endnote w:type="continuationSeparator" w:id="0">
    <w:p w14:paraId="272ECEE6" w14:textId="77777777" w:rsidR="004518C8" w:rsidRDefault="004518C8" w:rsidP="008A1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899618"/>
      <w:docPartObj>
        <w:docPartGallery w:val="Page Numbers (Bottom of Page)"/>
        <w:docPartUnique/>
      </w:docPartObj>
    </w:sdtPr>
    <w:sdtEndPr>
      <w:rPr>
        <w:noProof/>
      </w:rPr>
    </w:sdtEndPr>
    <w:sdtContent>
      <w:p w14:paraId="52E69B4A" w14:textId="7B921E0B" w:rsidR="008A1EFE" w:rsidRDefault="008A1E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11DC5" w14:textId="77777777" w:rsidR="008A1EFE" w:rsidRDefault="008A1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58BF8" w14:textId="77777777" w:rsidR="004518C8" w:rsidRDefault="004518C8" w:rsidP="008A1EFE">
      <w:pPr>
        <w:spacing w:after="0" w:line="240" w:lineRule="auto"/>
      </w:pPr>
      <w:r>
        <w:separator/>
      </w:r>
    </w:p>
  </w:footnote>
  <w:footnote w:type="continuationSeparator" w:id="0">
    <w:p w14:paraId="5FC4F9A2" w14:textId="77777777" w:rsidR="004518C8" w:rsidRDefault="004518C8" w:rsidP="008A1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59A6D" w14:textId="58272EBA" w:rsidR="008A1EFE" w:rsidRDefault="008A1EFE">
    <w:pPr>
      <w:pStyle w:val="Header"/>
    </w:pPr>
    <w:r>
      <w:ptab w:relativeTo="margin" w:alignment="center" w:leader="none"/>
    </w:r>
    <w:r>
      <w:ptab w:relativeTo="margin" w:alignment="right" w:leader="none"/>
    </w:r>
    <w:r>
      <w:t>Cameron Davies - P150422</w:t>
    </w:r>
  </w:p>
  <w:p w14:paraId="4CD79838" w14:textId="77777777" w:rsidR="008A1EFE" w:rsidRDefault="008A1E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E025E"/>
    <w:multiLevelType w:val="multilevel"/>
    <w:tmpl w:val="9F4006A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30A529A"/>
    <w:multiLevelType w:val="multilevel"/>
    <w:tmpl w:val="9F4006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C820D8C"/>
    <w:multiLevelType w:val="hybridMultilevel"/>
    <w:tmpl w:val="1D86F01A"/>
    <w:lvl w:ilvl="0" w:tplc="409E5826">
      <w:start w:val="1"/>
      <w:numFmt w:val="bullet"/>
      <w:lvlText w:val="-"/>
      <w:lvlJc w:val="left"/>
      <w:pPr>
        <w:ind w:left="2100" w:hanging="360"/>
      </w:pPr>
      <w:rPr>
        <w:rFonts w:ascii="Calibri" w:eastAsiaTheme="minorHAnsi" w:hAnsi="Calibri" w:cs="Calibri"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abstractNum w:abstractNumId="3" w15:restartNumberingAfterBreak="0">
    <w:nsid w:val="69121C3C"/>
    <w:multiLevelType w:val="multilevel"/>
    <w:tmpl w:val="9F4006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52666731">
    <w:abstractNumId w:val="3"/>
  </w:num>
  <w:num w:numId="2" w16cid:durableId="1328485371">
    <w:abstractNumId w:val="1"/>
  </w:num>
  <w:num w:numId="3" w16cid:durableId="1882739067">
    <w:abstractNumId w:val="0"/>
  </w:num>
  <w:num w:numId="4" w16cid:durableId="2074346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EFE"/>
    <w:rsid w:val="0005244D"/>
    <w:rsid w:val="00073F84"/>
    <w:rsid w:val="00092450"/>
    <w:rsid w:val="000C0160"/>
    <w:rsid w:val="000F2518"/>
    <w:rsid w:val="00115527"/>
    <w:rsid w:val="00133714"/>
    <w:rsid w:val="001358EF"/>
    <w:rsid w:val="0014077B"/>
    <w:rsid w:val="00145C6C"/>
    <w:rsid w:val="00176CE3"/>
    <w:rsid w:val="0019529B"/>
    <w:rsid w:val="001A188F"/>
    <w:rsid w:val="001B2107"/>
    <w:rsid w:val="001F73E2"/>
    <w:rsid w:val="002577FD"/>
    <w:rsid w:val="002915AC"/>
    <w:rsid w:val="002C2924"/>
    <w:rsid w:val="002D2BA2"/>
    <w:rsid w:val="00306DFE"/>
    <w:rsid w:val="00313E50"/>
    <w:rsid w:val="003415FB"/>
    <w:rsid w:val="00341D49"/>
    <w:rsid w:val="003B2E86"/>
    <w:rsid w:val="00420B55"/>
    <w:rsid w:val="00425634"/>
    <w:rsid w:val="004308AF"/>
    <w:rsid w:val="004518C8"/>
    <w:rsid w:val="004C6658"/>
    <w:rsid w:val="004F200B"/>
    <w:rsid w:val="005040D6"/>
    <w:rsid w:val="005A0859"/>
    <w:rsid w:val="005A471F"/>
    <w:rsid w:val="005E5369"/>
    <w:rsid w:val="005F7D68"/>
    <w:rsid w:val="006370A1"/>
    <w:rsid w:val="0064316B"/>
    <w:rsid w:val="006976E8"/>
    <w:rsid w:val="006C32A9"/>
    <w:rsid w:val="006C5719"/>
    <w:rsid w:val="006D0841"/>
    <w:rsid w:val="006D2138"/>
    <w:rsid w:val="006F752C"/>
    <w:rsid w:val="007064D3"/>
    <w:rsid w:val="00713FD4"/>
    <w:rsid w:val="007364FB"/>
    <w:rsid w:val="00763779"/>
    <w:rsid w:val="007676AF"/>
    <w:rsid w:val="00772DD2"/>
    <w:rsid w:val="007978C3"/>
    <w:rsid w:val="007C502F"/>
    <w:rsid w:val="007D0F39"/>
    <w:rsid w:val="007E4A40"/>
    <w:rsid w:val="007E5DAD"/>
    <w:rsid w:val="00820F33"/>
    <w:rsid w:val="00823A48"/>
    <w:rsid w:val="008326EA"/>
    <w:rsid w:val="00867CCD"/>
    <w:rsid w:val="00871030"/>
    <w:rsid w:val="008A1EFE"/>
    <w:rsid w:val="008C0D49"/>
    <w:rsid w:val="008E0D93"/>
    <w:rsid w:val="00912E1F"/>
    <w:rsid w:val="00916AA1"/>
    <w:rsid w:val="009336C6"/>
    <w:rsid w:val="00955FF3"/>
    <w:rsid w:val="00980432"/>
    <w:rsid w:val="009848E5"/>
    <w:rsid w:val="009878D7"/>
    <w:rsid w:val="009947C3"/>
    <w:rsid w:val="009A76FB"/>
    <w:rsid w:val="009B292E"/>
    <w:rsid w:val="00A16253"/>
    <w:rsid w:val="00A62B1B"/>
    <w:rsid w:val="00A67021"/>
    <w:rsid w:val="00A74C82"/>
    <w:rsid w:val="00A854B8"/>
    <w:rsid w:val="00AB4660"/>
    <w:rsid w:val="00AD11A6"/>
    <w:rsid w:val="00B93F63"/>
    <w:rsid w:val="00B97F72"/>
    <w:rsid w:val="00BA6878"/>
    <w:rsid w:val="00BC4D16"/>
    <w:rsid w:val="00C0039B"/>
    <w:rsid w:val="00C04604"/>
    <w:rsid w:val="00C15674"/>
    <w:rsid w:val="00C42044"/>
    <w:rsid w:val="00C65C22"/>
    <w:rsid w:val="00C86A9A"/>
    <w:rsid w:val="00C91F76"/>
    <w:rsid w:val="00CA56A8"/>
    <w:rsid w:val="00CF5DA3"/>
    <w:rsid w:val="00D065E1"/>
    <w:rsid w:val="00D44F27"/>
    <w:rsid w:val="00DB795B"/>
    <w:rsid w:val="00DD626A"/>
    <w:rsid w:val="00DE22CC"/>
    <w:rsid w:val="00E02110"/>
    <w:rsid w:val="00E10EA4"/>
    <w:rsid w:val="00E13CD3"/>
    <w:rsid w:val="00E222FA"/>
    <w:rsid w:val="00E70EB9"/>
    <w:rsid w:val="00EA5E80"/>
    <w:rsid w:val="00F00703"/>
    <w:rsid w:val="00F43A17"/>
    <w:rsid w:val="00F82B80"/>
    <w:rsid w:val="00FA0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8B651"/>
  <w15:chartTrackingRefBased/>
  <w15:docId w15:val="{43839FA5-58CA-4AD2-8871-C6489D40B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9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29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1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1EFE"/>
    <w:rPr>
      <w:rFonts w:eastAsiaTheme="minorEastAsia"/>
      <w:lang w:val="en-US"/>
    </w:rPr>
  </w:style>
  <w:style w:type="paragraph" w:styleId="Header">
    <w:name w:val="header"/>
    <w:basedOn w:val="Normal"/>
    <w:link w:val="HeaderChar"/>
    <w:uiPriority w:val="99"/>
    <w:unhideWhenUsed/>
    <w:rsid w:val="008A1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EFE"/>
  </w:style>
  <w:style w:type="paragraph" w:styleId="Footer">
    <w:name w:val="footer"/>
    <w:basedOn w:val="Normal"/>
    <w:link w:val="FooterChar"/>
    <w:uiPriority w:val="99"/>
    <w:unhideWhenUsed/>
    <w:rsid w:val="008A1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EFE"/>
  </w:style>
  <w:style w:type="paragraph" w:styleId="ListParagraph">
    <w:name w:val="List Paragraph"/>
    <w:basedOn w:val="Normal"/>
    <w:uiPriority w:val="34"/>
    <w:qFormat/>
    <w:rsid w:val="008A1EFE"/>
    <w:pPr>
      <w:ind w:left="720"/>
      <w:contextualSpacing/>
    </w:pPr>
  </w:style>
  <w:style w:type="character" w:styleId="Strong">
    <w:name w:val="Strong"/>
    <w:basedOn w:val="DefaultParagraphFont"/>
    <w:uiPriority w:val="22"/>
    <w:qFormat/>
    <w:rsid w:val="00C91F76"/>
    <w:rPr>
      <w:b/>
      <w:bCs/>
    </w:rPr>
  </w:style>
  <w:style w:type="character" w:styleId="Hyperlink">
    <w:name w:val="Hyperlink"/>
    <w:basedOn w:val="DefaultParagraphFont"/>
    <w:uiPriority w:val="99"/>
    <w:unhideWhenUsed/>
    <w:rsid w:val="00C91F76"/>
    <w:rPr>
      <w:color w:val="0563C1"/>
      <w:u w:val="single" w:color="000000"/>
    </w:rPr>
  </w:style>
  <w:style w:type="character" w:customStyle="1" w:styleId="Heading1Char">
    <w:name w:val="Heading 1 Char"/>
    <w:basedOn w:val="DefaultParagraphFont"/>
    <w:link w:val="Heading1"/>
    <w:uiPriority w:val="9"/>
    <w:rsid w:val="009B29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29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B292E"/>
    <w:pPr>
      <w:outlineLvl w:val="9"/>
    </w:pPr>
    <w:rPr>
      <w:lang w:val="en-US"/>
    </w:rPr>
  </w:style>
  <w:style w:type="paragraph" w:styleId="TOC1">
    <w:name w:val="toc 1"/>
    <w:basedOn w:val="Normal"/>
    <w:next w:val="Normal"/>
    <w:autoRedefine/>
    <w:uiPriority w:val="39"/>
    <w:unhideWhenUsed/>
    <w:rsid w:val="009B292E"/>
    <w:pPr>
      <w:spacing w:after="100"/>
    </w:pPr>
  </w:style>
  <w:style w:type="paragraph" w:styleId="TOC2">
    <w:name w:val="toc 2"/>
    <w:basedOn w:val="Normal"/>
    <w:next w:val="Normal"/>
    <w:autoRedefine/>
    <w:uiPriority w:val="39"/>
    <w:unhideWhenUsed/>
    <w:rsid w:val="009B292E"/>
    <w:pPr>
      <w:spacing w:after="100"/>
      <w:ind w:left="220"/>
    </w:pPr>
  </w:style>
  <w:style w:type="character" w:customStyle="1" w:styleId="hgkelc">
    <w:name w:val="hgkelc"/>
    <w:basedOn w:val="DefaultParagraphFont"/>
    <w:rsid w:val="009878D7"/>
  </w:style>
  <w:style w:type="paragraph" w:styleId="Caption">
    <w:name w:val="caption"/>
    <w:basedOn w:val="Normal"/>
    <w:next w:val="Normal"/>
    <w:uiPriority w:val="35"/>
    <w:semiHidden/>
    <w:unhideWhenUsed/>
    <w:qFormat/>
    <w:rsid w:val="002915A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15AC"/>
    <w:pPr>
      <w:spacing w:after="0"/>
    </w:pPr>
  </w:style>
  <w:style w:type="paragraph" w:styleId="NormalWeb">
    <w:name w:val="Normal (Web)"/>
    <w:basedOn w:val="Normal"/>
    <w:uiPriority w:val="99"/>
    <w:unhideWhenUsed/>
    <w:rsid w:val="002C292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844303">
      <w:bodyDiv w:val="1"/>
      <w:marLeft w:val="0"/>
      <w:marRight w:val="0"/>
      <w:marTop w:val="0"/>
      <w:marBottom w:val="0"/>
      <w:divBdr>
        <w:top w:val="none" w:sz="0" w:space="0" w:color="auto"/>
        <w:left w:val="none" w:sz="0" w:space="0" w:color="auto"/>
        <w:bottom w:val="none" w:sz="0" w:space="0" w:color="auto"/>
        <w:right w:val="none" w:sz="0" w:space="0" w:color="auto"/>
      </w:divBdr>
    </w:div>
    <w:div w:id="1584024260">
      <w:bodyDiv w:val="1"/>
      <w:marLeft w:val="0"/>
      <w:marRight w:val="0"/>
      <w:marTop w:val="0"/>
      <w:marBottom w:val="0"/>
      <w:divBdr>
        <w:top w:val="none" w:sz="0" w:space="0" w:color="auto"/>
        <w:left w:val="none" w:sz="0" w:space="0" w:color="auto"/>
        <w:bottom w:val="none" w:sz="0" w:space="0" w:color="auto"/>
        <w:right w:val="none" w:sz="0" w:space="0" w:color="auto"/>
      </w:divBdr>
      <w:divsChild>
        <w:div w:id="1640112011">
          <w:marLeft w:val="0"/>
          <w:marRight w:val="0"/>
          <w:marTop w:val="0"/>
          <w:marBottom w:val="0"/>
          <w:divBdr>
            <w:top w:val="none" w:sz="0" w:space="0" w:color="auto"/>
            <w:left w:val="none" w:sz="0" w:space="0" w:color="auto"/>
            <w:bottom w:val="none" w:sz="0" w:space="0" w:color="auto"/>
            <w:right w:val="none" w:sz="0" w:space="0" w:color="auto"/>
          </w:divBdr>
          <w:divsChild>
            <w:div w:id="811286101">
              <w:marLeft w:val="0"/>
              <w:marRight w:val="0"/>
              <w:marTop w:val="180"/>
              <w:marBottom w:val="180"/>
              <w:divBdr>
                <w:top w:val="none" w:sz="0" w:space="0" w:color="auto"/>
                <w:left w:val="none" w:sz="0" w:space="0" w:color="auto"/>
                <w:bottom w:val="none" w:sz="0" w:space="0" w:color="auto"/>
                <w:right w:val="none" w:sz="0" w:space="0" w:color="auto"/>
              </w:divBdr>
            </w:div>
          </w:divsChild>
        </w:div>
        <w:div w:id="1677464990">
          <w:marLeft w:val="0"/>
          <w:marRight w:val="0"/>
          <w:marTop w:val="0"/>
          <w:marBottom w:val="0"/>
          <w:divBdr>
            <w:top w:val="none" w:sz="0" w:space="0" w:color="auto"/>
            <w:left w:val="none" w:sz="0" w:space="0" w:color="auto"/>
            <w:bottom w:val="none" w:sz="0" w:space="0" w:color="auto"/>
            <w:right w:val="none" w:sz="0" w:space="0" w:color="auto"/>
          </w:divBdr>
          <w:divsChild>
            <w:div w:id="1224368804">
              <w:marLeft w:val="0"/>
              <w:marRight w:val="0"/>
              <w:marTop w:val="0"/>
              <w:marBottom w:val="0"/>
              <w:divBdr>
                <w:top w:val="none" w:sz="0" w:space="0" w:color="auto"/>
                <w:left w:val="none" w:sz="0" w:space="0" w:color="auto"/>
                <w:bottom w:val="none" w:sz="0" w:space="0" w:color="auto"/>
                <w:right w:val="none" w:sz="0" w:space="0" w:color="auto"/>
              </w:divBdr>
              <w:divsChild>
                <w:div w:id="397754051">
                  <w:marLeft w:val="0"/>
                  <w:marRight w:val="0"/>
                  <w:marTop w:val="0"/>
                  <w:marBottom w:val="0"/>
                  <w:divBdr>
                    <w:top w:val="none" w:sz="0" w:space="0" w:color="auto"/>
                    <w:left w:val="none" w:sz="0" w:space="0" w:color="auto"/>
                    <w:bottom w:val="none" w:sz="0" w:space="0" w:color="auto"/>
                    <w:right w:val="none" w:sz="0" w:space="0" w:color="auto"/>
                  </w:divBdr>
                  <w:divsChild>
                    <w:div w:id="1668634314">
                      <w:marLeft w:val="0"/>
                      <w:marRight w:val="0"/>
                      <w:marTop w:val="0"/>
                      <w:marBottom w:val="0"/>
                      <w:divBdr>
                        <w:top w:val="none" w:sz="0" w:space="0" w:color="auto"/>
                        <w:left w:val="none" w:sz="0" w:space="0" w:color="auto"/>
                        <w:bottom w:val="none" w:sz="0" w:space="0" w:color="auto"/>
                        <w:right w:val="none" w:sz="0" w:space="0" w:color="auto"/>
                      </w:divBdr>
                      <w:divsChild>
                        <w:div w:id="1072266508">
                          <w:marLeft w:val="0"/>
                          <w:marRight w:val="0"/>
                          <w:marTop w:val="0"/>
                          <w:marBottom w:val="0"/>
                          <w:divBdr>
                            <w:top w:val="none" w:sz="0" w:space="0" w:color="auto"/>
                            <w:left w:val="none" w:sz="0" w:space="0" w:color="auto"/>
                            <w:bottom w:val="none" w:sz="0" w:space="0" w:color="auto"/>
                            <w:right w:val="none" w:sz="0" w:space="0" w:color="auto"/>
                          </w:divBdr>
                          <w:divsChild>
                            <w:div w:id="44731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8749404">
      <w:bodyDiv w:val="1"/>
      <w:marLeft w:val="0"/>
      <w:marRight w:val="0"/>
      <w:marTop w:val="0"/>
      <w:marBottom w:val="0"/>
      <w:divBdr>
        <w:top w:val="none" w:sz="0" w:space="0" w:color="auto"/>
        <w:left w:val="none" w:sz="0" w:space="0" w:color="auto"/>
        <w:bottom w:val="none" w:sz="0" w:space="0" w:color="auto"/>
        <w:right w:val="none" w:sz="0" w:space="0" w:color="auto"/>
      </w:divBdr>
      <w:divsChild>
        <w:div w:id="2093692995">
          <w:marLeft w:val="0"/>
          <w:marRight w:val="0"/>
          <w:marTop w:val="0"/>
          <w:marBottom w:val="0"/>
          <w:divBdr>
            <w:top w:val="none" w:sz="0" w:space="0" w:color="auto"/>
            <w:left w:val="none" w:sz="0" w:space="0" w:color="auto"/>
            <w:bottom w:val="none" w:sz="0" w:space="0" w:color="auto"/>
            <w:right w:val="none" w:sz="0" w:space="0" w:color="auto"/>
          </w:divBdr>
          <w:divsChild>
            <w:div w:id="2022853994">
              <w:marLeft w:val="0"/>
              <w:marRight w:val="0"/>
              <w:marTop w:val="180"/>
              <w:marBottom w:val="180"/>
              <w:divBdr>
                <w:top w:val="none" w:sz="0" w:space="0" w:color="auto"/>
                <w:left w:val="none" w:sz="0" w:space="0" w:color="auto"/>
                <w:bottom w:val="none" w:sz="0" w:space="0" w:color="auto"/>
                <w:right w:val="none" w:sz="0" w:space="0" w:color="auto"/>
              </w:divBdr>
            </w:div>
          </w:divsChild>
        </w:div>
        <w:div w:id="571700889">
          <w:marLeft w:val="0"/>
          <w:marRight w:val="0"/>
          <w:marTop w:val="0"/>
          <w:marBottom w:val="0"/>
          <w:divBdr>
            <w:top w:val="none" w:sz="0" w:space="0" w:color="auto"/>
            <w:left w:val="none" w:sz="0" w:space="0" w:color="auto"/>
            <w:bottom w:val="none" w:sz="0" w:space="0" w:color="auto"/>
            <w:right w:val="none" w:sz="0" w:space="0" w:color="auto"/>
          </w:divBdr>
          <w:divsChild>
            <w:div w:id="1689597326">
              <w:marLeft w:val="0"/>
              <w:marRight w:val="0"/>
              <w:marTop w:val="0"/>
              <w:marBottom w:val="0"/>
              <w:divBdr>
                <w:top w:val="none" w:sz="0" w:space="0" w:color="auto"/>
                <w:left w:val="none" w:sz="0" w:space="0" w:color="auto"/>
                <w:bottom w:val="none" w:sz="0" w:space="0" w:color="auto"/>
                <w:right w:val="none" w:sz="0" w:space="0" w:color="auto"/>
              </w:divBdr>
              <w:divsChild>
                <w:div w:id="595749051">
                  <w:marLeft w:val="0"/>
                  <w:marRight w:val="0"/>
                  <w:marTop w:val="0"/>
                  <w:marBottom w:val="0"/>
                  <w:divBdr>
                    <w:top w:val="none" w:sz="0" w:space="0" w:color="auto"/>
                    <w:left w:val="none" w:sz="0" w:space="0" w:color="auto"/>
                    <w:bottom w:val="none" w:sz="0" w:space="0" w:color="auto"/>
                    <w:right w:val="none" w:sz="0" w:space="0" w:color="auto"/>
                  </w:divBdr>
                  <w:divsChild>
                    <w:div w:id="175970246">
                      <w:marLeft w:val="0"/>
                      <w:marRight w:val="0"/>
                      <w:marTop w:val="0"/>
                      <w:marBottom w:val="0"/>
                      <w:divBdr>
                        <w:top w:val="none" w:sz="0" w:space="0" w:color="auto"/>
                        <w:left w:val="none" w:sz="0" w:space="0" w:color="auto"/>
                        <w:bottom w:val="none" w:sz="0" w:space="0" w:color="auto"/>
                        <w:right w:val="none" w:sz="0" w:space="0" w:color="auto"/>
                      </w:divBdr>
                      <w:divsChild>
                        <w:div w:id="307786246">
                          <w:marLeft w:val="0"/>
                          <w:marRight w:val="0"/>
                          <w:marTop w:val="0"/>
                          <w:marBottom w:val="0"/>
                          <w:divBdr>
                            <w:top w:val="none" w:sz="0" w:space="0" w:color="auto"/>
                            <w:left w:val="none" w:sz="0" w:space="0" w:color="auto"/>
                            <w:bottom w:val="none" w:sz="0" w:space="0" w:color="auto"/>
                            <w:right w:val="none" w:sz="0" w:space="0" w:color="auto"/>
                          </w:divBdr>
                          <w:divsChild>
                            <w:div w:id="193554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72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ltimaker.com/3d-printers/ultimaker-2-plus-connec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7683CA-235F-41DF-94D8-4F017B0AC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3346</Words>
  <Characters>19076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Quality Management in an Operational Environment:</vt:lpstr>
    </vt:vector>
  </TitlesOfParts>
  <Company>University of wales trinity saint david</Company>
  <LinksUpToDate>false</LinksUpToDate>
  <CharactersWithSpaces>22378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Management in an Operational Environment:</dc:title>
  <dc:subject>The Impact of Product Recalls on Businesses and Projects</dc:subject>
  <dc:creator>Cameron Davies – P150422</dc:creator>
  <cp:keywords/>
  <dc:description/>
  <cp:lastModifiedBy>Cameron Davies</cp:lastModifiedBy>
  <cp:revision>2</cp:revision>
  <dcterms:created xsi:type="dcterms:W3CDTF">2022-11-14T17:41:00Z</dcterms:created>
  <dcterms:modified xsi:type="dcterms:W3CDTF">2022-11-14T17:41:00Z</dcterms:modified>
</cp:coreProperties>
</file>