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5185DE" w14:textId="534BAE18" w:rsidR="00EC1B21" w:rsidRPr="00135F87" w:rsidRDefault="00EC1B21">
      <w:pPr>
        <w:rPr>
          <w:rFonts w:ascii="Times New Roman" w:hAnsi="Times New Roman" w:cs="Times New Roman"/>
        </w:rPr>
      </w:pPr>
    </w:p>
    <w:p w14:paraId="7B3808DF" w14:textId="2F624D73" w:rsidR="000B06C7" w:rsidRPr="00135F87" w:rsidRDefault="003B3EE8"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In 1152 the Cistercian General Chapter decided to stop</w:t>
      </w:r>
      <w:r w:rsidR="00F77F20" w:rsidRPr="00135F87">
        <w:rPr>
          <w:rFonts w:ascii="Times New Roman" w:hAnsi="Times New Roman" w:cs="Times New Roman"/>
          <w:sz w:val="24"/>
          <w:szCs w:val="24"/>
        </w:rPr>
        <w:t xml:space="preserve"> the foundation of new monastic houses</w:t>
      </w:r>
      <w:r w:rsidR="001A09F1" w:rsidRPr="00135F87">
        <w:rPr>
          <w:rFonts w:ascii="Times New Roman" w:hAnsi="Times New Roman" w:cs="Times New Roman"/>
          <w:sz w:val="24"/>
          <w:szCs w:val="24"/>
        </w:rPr>
        <w:t>.</w:t>
      </w:r>
      <w:r w:rsidR="005F048D" w:rsidRPr="00135F87">
        <w:rPr>
          <w:rStyle w:val="FootnoteReference"/>
          <w:rFonts w:ascii="Times New Roman" w:hAnsi="Times New Roman" w:cs="Times New Roman"/>
          <w:sz w:val="24"/>
          <w:szCs w:val="24"/>
        </w:rPr>
        <w:footnoteReference w:id="1"/>
      </w:r>
      <w:r w:rsidR="00554E43" w:rsidRPr="00135F87">
        <w:rPr>
          <w:rFonts w:ascii="Times New Roman" w:hAnsi="Times New Roman" w:cs="Times New Roman"/>
          <w:sz w:val="24"/>
          <w:szCs w:val="24"/>
        </w:rPr>
        <w:t xml:space="preserve"> This decision was made due to the </w:t>
      </w:r>
      <w:r w:rsidR="00012161" w:rsidRPr="00135F87">
        <w:rPr>
          <w:rFonts w:ascii="Times New Roman" w:hAnsi="Times New Roman" w:cs="Times New Roman"/>
          <w:sz w:val="24"/>
          <w:szCs w:val="24"/>
        </w:rPr>
        <w:t>vastness of Cistercian abbeys, and the rate it was expanding.</w:t>
      </w:r>
      <w:r w:rsidR="003003D2" w:rsidRPr="00135F87">
        <w:rPr>
          <w:rFonts w:ascii="Times New Roman" w:hAnsi="Times New Roman" w:cs="Times New Roman"/>
          <w:sz w:val="24"/>
          <w:szCs w:val="24"/>
        </w:rPr>
        <w:t xml:space="preserve"> </w:t>
      </w:r>
      <w:r w:rsidR="00B4721C" w:rsidRPr="00135F87">
        <w:rPr>
          <w:rFonts w:ascii="Times New Roman" w:hAnsi="Times New Roman" w:cs="Times New Roman"/>
          <w:sz w:val="24"/>
          <w:szCs w:val="24"/>
        </w:rPr>
        <w:t>It is important to look at</w:t>
      </w:r>
      <w:r w:rsidR="00516FCE" w:rsidRPr="00135F87">
        <w:rPr>
          <w:rFonts w:ascii="Times New Roman" w:hAnsi="Times New Roman" w:cs="Times New Roman"/>
          <w:sz w:val="24"/>
          <w:szCs w:val="24"/>
        </w:rPr>
        <w:t xml:space="preserve"> how widespread and rapid the expansion was, how </w:t>
      </w:r>
      <w:r w:rsidR="00346FB6" w:rsidRPr="00135F87">
        <w:rPr>
          <w:rFonts w:ascii="Times New Roman" w:hAnsi="Times New Roman" w:cs="Times New Roman"/>
          <w:sz w:val="24"/>
          <w:szCs w:val="24"/>
        </w:rPr>
        <w:t>effective the General Chapter was, and why</w:t>
      </w:r>
      <w:r w:rsidR="002C4725" w:rsidRPr="00135F87">
        <w:rPr>
          <w:rFonts w:ascii="Times New Roman" w:hAnsi="Times New Roman" w:cs="Times New Roman"/>
          <w:sz w:val="24"/>
          <w:szCs w:val="24"/>
        </w:rPr>
        <w:t xml:space="preserve"> the Cis</w:t>
      </w:r>
      <w:r w:rsidR="00FF7504" w:rsidRPr="00135F87">
        <w:rPr>
          <w:rFonts w:ascii="Times New Roman" w:hAnsi="Times New Roman" w:cs="Times New Roman"/>
          <w:sz w:val="24"/>
          <w:szCs w:val="24"/>
        </w:rPr>
        <w:t xml:space="preserve">tercians were </w:t>
      </w:r>
      <w:r w:rsidR="0040630B" w:rsidRPr="00135F87">
        <w:rPr>
          <w:rFonts w:ascii="Times New Roman" w:hAnsi="Times New Roman" w:cs="Times New Roman"/>
          <w:sz w:val="24"/>
          <w:szCs w:val="24"/>
        </w:rPr>
        <w:t>so popular.</w:t>
      </w:r>
      <w:r w:rsidR="006813EC" w:rsidRPr="00135F87">
        <w:rPr>
          <w:rFonts w:ascii="Times New Roman" w:hAnsi="Times New Roman" w:cs="Times New Roman"/>
          <w:sz w:val="24"/>
          <w:szCs w:val="24"/>
        </w:rPr>
        <w:t xml:space="preserve"> </w:t>
      </w:r>
      <w:r w:rsidR="0011141B" w:rsidRPr="00135F87">
        <w:rPr>
          <w:rFonts w:ascii="Times New Roman" w:hAnsi="Times New Roman" w:cs="Times New Roman"/>
          <w:sz w:val="24"/>
          <w:szCs w:val="24"/>
        </w:rPr>
        <w:t>Arguably one of the main driving forces behind the Cistercian</w:t>
      </w:r>
      <w:r w:rsidR="00EA2BF4" w:rsidRPr="00135F87">
        <w:rPr>
          <w:rFonts w:ascii="Times New Roman" w:hAnsi="Times New Roman" w:cs="Times New Roman"/>
          <w:sz w:val="24"/>
          <w:szCs w:val="24"/>
        </w:rPr>
        <w:t xml:space="preserve">’s success in expansion and settling is their economic approach, </w:t>
      </w:r>
      <w:r w:rsidR="00F44B83" w:rsidRPr="00135F87">
        <w:rPr>
          <w:rFonts w:ascii="Times New Roman" w:hAnsi="Times New Roman" w:cs="Times New Roman"/>
          <w:sz w:val="24"/>
          <w:szCs w:val="24"/>
        </w:rPr>
        <w:t>especially their use of the lay brothers and their abuse of the wool trade.</w:t>
      </w:r>
    </w:p>
    <w:p w14:paraId="4FBAD186" w14:textId="2764546C" w:rsidR="00DE4AAC" w:rsidRPr="00135F87" w:rsidRDefault="00DE4AAC"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 xml:space="preserve">Before looking at </w:t>
      </w:r>
      <w:r w:rsidR="00E07DEE" w:rsidRPr="00135F87">
        <w:rPr>
          <w:rFonts w:ascii="Times New Roman" w:hAnsi="Times New Roman" w:cs="Times New Roman"/>
          <w:sz w:val="24"/>
          <w:szCs w:val="24"/>
        </w:rPr>
        <w:t>the reasons why the Cistercians</w:t>
      </w:r>
      <w:r w:rsidR="008E6E10" w:rsidRPr="00135F87">
        <w:rPr>
          <w:rFonts w:ascii="Times New Roman" w:hAnsi="Times New Roman" w:cs="Times New Roman"/>
          <w:sz w:val="24"/>
          <w:szCs w:val="24"/>
        </w:rPr>
        <w:t xml:space="preserve"> were so popular</w:t>
      </w:r>
      <w:r w:rsidR="00C06933" w:rsidRPr="00135F87">
        <w:rPr>
          <w:rFonts w:ascii="Times New Roman" w:hAnsi="Times New Roman" w:cs="Times New Roman"/>
          <w:sz w:val="24"/>
          <w:szCs w:val="24"/>
        </w:rPr>
        <w:t>, it is important to look at two things</w:t>
      </w:r>
      <w:r w:rsidR="00A2543E" w:rsidRPr="00135F87">
        <w:rPr>
          <w:rFonts w:ascii="Times New Roman" w:hAnsi="Times New Roman" w:cs="Times New Roman"/>
          <w:sz w:val="24"/>
          <w:szCs w:val="24"/>
        </w:rPr>
        <w:t>, firstly it is useful to look at h</w:t>
      </w:r>
      <w:r w:rsidR="00EF662A" w:rsidRPr="00135F87">
        <w:rPr>
          <w:rFonts w:ascii="Times New Roman" w:hAnsi="Times New Roman" w:cs="Times New Roman"/>
          <w:sz w:val="24"/>
          <w:szCs w:val="24"/>
        </w:rPr>
        <w:t xml:space="preserve">ow popular the Cistercians were </w:t>
      </w:r>
      <w:r w:rsidR="00DA003C" w:rsidRPr="00135F87">
        <w:rPr>
          <w:rFonts w:ascii="Times New Roman" w:hAnsi="Times New Roman" w:cs="Times New Roman"/>
          <w:sz w:val="24"/>
          <w:szCs w:val="24"/>
        </w:rPr>
        <w:t xml:space="preserve">in England and Wales throughout the medieval period, </w:t>
      </w:r>
      <w:r w:rsidR="001C133F" w:rsidRPr="00135F87">
        <w:rPr>
          <w:rFonts w:ascii="Times New Roman" w:hAnsi="Times New Roman" w:cs="Times New Roman"/>
          <w:sz w:val="24"/>
          <w:szCs w:val="24"/>
        </w:rPr>
        <w:t xml:space="preserve">and </w:t>
      </w:r>
      <w:r w:rsidR="00DA003C" w:rsidRPr="00135F87">
        <w:rPr>
          <w:rFonts w:ascii="Times New Roman" w:hAnsi="Times New Roman" w:cs="Times New Roman"/>
          <w:sz w:val="24"/>
          <w:szCs w:val="24"/>
        </w:rPr>
        <w:t xml:space="preserve">secondly it is </w:t>
      </w:r>
      <w:r w:rsidR="00F860DF" w:rsidRPr="00135F87">
        <w:rPr>
          <w:rFonts w:ascii="Times New Roman" w:hAnsi="Times New Roman" w:cs="Times New Roman"/>
          <w:sz w:val="24"/>
          <w:szCs w:val="24"/>
        </w:rPr>
        <w:t>useful to see the role the General Chapter plays in</w:t>
      </w:r>
      <w:r w:rsidR="000D2996" w:rsidRPr="00135F87">
        <w:rPr>
          <w:rFonts w:ascii="Times New Roman" w:hAnsi="Times New Roman" w:cs="Times New Roman"/>
          <w:sz w:val="24"/>
          <w:szCs w:val="24"/>
        </w:rPr>
        <w:t xml:space="preserve"> the expansion of </w:t>
      </w:r>
      <w:r w:rsidR="00F67B9B" w:rsidRPr="00135F87">
        <w:rPr>
          <w:rFonts w:ascii="Times New Roman" w:hAnsi="Times New Roman" w:cs="Times New Roman"/>
          <w:sz w:val="24"/>
          <w:szCs w:val="24"/>
        </w:rPr>
        <w:t>abbeys.</w:t>
      </w:r>
    </w:p>
    <w:p w14:paraId="11654C9A" w14:textId="131F2948" w:rsidR="00B0619C" w:rsidRPr="00135F87" w:rsidRDefault="00706C1D"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 xml:space="preserve">One issue with the </w:t>
      </w:r>
      <w:r w:rsidR="0075653D" w:rsidRPr="00135F87">
        <w:rPr>
          <w:rFonts w:ascii="Times New Roman" w:hAnsi="Times New Roman" w:cs="Times New Roman"/>
          <w:sz w:val="24"/>
          <w:szCs w:val="24"/>
        </w:rPr>
        <w:t xml:space="preserve">popularity </w:t>
      </w:r>
      <w:r w:rsidR="002C3C2E" w:rsidRPr="00135F87">
        <w:rPr>
          <w:rFonts w:ascii="Times New Roman" w:hAnsi="Times New Roman" w:cs="Times New Roman"/>
          <w:sz w:val="24"/>
          <w:szCs w:val="24"/>
        </w:rPr>
        <w:t>of the Cistercians and the</w:t>
      </w:r>
      <w:r w:rsidR="00B31FF3" w:rsidRPr="00135F87">
        <w:rPr>
          <w:rFonts w:ascii="Times New Roman" w:hAnsi="Times New Roman" w:cs="Times New Roman"/>
          <w:sz w:val="24"/>
          <w:szCs w:val="24"/>
        </w:rPr>
        <w:t xml:space="preserve">ir rapid expansion is that </w:t>
      </w:r>
      <w:r w:rsidR="00685D07" w:rsidRPr="00135F87">
        <w:rPr>
          <w:rFonts w:ascii="Times New Roman" w:hAnsi="Times New Roman" w:cs="Times New Roman"/>
          <w:sz w:val="24"/>
          <w:szCs w:val="24"/>
        </w:rPr>
        <w:t xml:space="preserve">occasionally </w:t>
      </w:r>
      <w:r w:rsidR="00E41E59" w:rsidRPr="00135F87">
        <w:rPr>
          <w:rFonts w:ascii="Times New Roman" w:hAnsi="Times New Roman" w:cs="Times New Roman"/>
          <w:sz w:val="24"/>
          <w:szCs w:val="24"/>
        </w:rPr>
        <w:t>the</w:t>
      </w:r>
      <w:r w:rsidR="003A5AAF" w:rsidRPr="00135F87">
        <w:rPr>
          <w:rFonts w:ascii="Times New Roman" w:hAnsi="Times New Roman" w:cs="Times New Roman"/>
          <w:sz w:val="24"/>
          <w:szCs w:val="24"/>
        </w:rPr>
        <w:t xml:space="preserve">y would displace whole communities in order to </w:t>
      </w:r>
      <w:proofErr w:type="gramStart"/>
      <w:r w:rsidR="00FE0A4B" w:rsidRPr="00135F87">
        <w:rPr>
          <w:rFonts w:ascii="Times New Roman" w:hAnsi="Times New Roman" w:cs="Times New Roman"/>
          <w:sz w:val="24"/>
          <w:szCs w:val="24"/>
        </w:rPr>
        <w:t>found</w:t>
      </w:r>
      <w:proofErr w:type="gramEnd"/>
      <w:r w:rsidR="00FE0A4B" w:rsidRPr="00135F87">
        <w:rPr>
          <w:rFonts w:ascii="Times New Roman" w:hAnsi="Times New Roman" w:cs="Times New Roman"/>
          <w:sz w:val="24"/>
          <w:szCs w:val="24"/>
        </w:rPr>
        <w:t xml:space="preserve"> a new abbey</w:t>
      </w:r>
      <w:r w:rsidR="00814219" w:rsidRPr="00135F87">
        <w:rPr>
          <w:rFonts w:ascii="Times New Roman" w:hAnsi="Times New Roman" w:cs="Times New Roman"/>
          <w:sz w:val="24"/>
          <w:szCs w:val="24"/>
        </w:rPr>
        <w:t xml:space="preserve"> or to claim more land for </w:t>
      </w:r>
      <w:r w:rsidR="00C821DC" w:rsidRPr="00135F87">
        <w:rPr>
          <w:rFonts w:ascii="Times New Roman" w:hAnsi="Times New Roman" w:cs="Times New Roman"/>
          <w:sz w:val="24"/>
          <w:szCs w:val="24"/>
        </w:rPr>
        <w:t xml:space="preserve">practical use. </w:t>
      </w:r>
      <w:r w:rsidR="00E50BE9" w:rsidRPr="00135F87">
        <w:rPr>
          <w:rFonts w:ascii="Times New Roman" w:hAnsi="Times New Roman" w:cs="Times New Roman"/>
          <w:sz w:val="24"/>
          <w:szCs w:val="24"/>
        </w:rPr>
        <w:t xml:space="preserve">Two </w:t>
      </w:r>
      <w:r w:rsidR="00E50BE9" w:rsidRPr="00135F87">
        <w:rPr>
          <w:rFonts w:ascii="Times New Roman" w:hAnsi="Times New Roman" w:cs="Times New Roman"/>
          <w:sz w:val="24"/>
          <w:szCs w:val="24"/>
        </w:rPr>
        <w:t xml:space="preserve">cases </w:t>
      </w:r>
      <w:r w:rsidR="00E50BE9" w:rsidRPr="00135F87">
        <w:rPr>
          <w:rFonts w:ascii="Times New Roman" w:hAnsi="Times New Roman" w:cs="Times New Roman"/>
          <w:sz w:val="24"/>
          <w:szCs w:val="24"/>
        </w:rPr>
        <w:t>of Cistercians depopulating areas in order to repurpose the land are Meaux Abbey in East Yor</w:t>
      </w:r>
      <w:r w:rsidR="006F7AE7" w:rsidRPr="00135F87">
        <w:rPr>
          <w:rFonts w:ascii="Times New Roman" w:hAnsi="Times New Roman" w:cs="Times New Roman"/>
          <w:sz w:val="24"/>
          <w:szCs w:val="24"/>
        </w:rPr>
        <w:t>ks</w:t>
      </w:r>
      <w:r w:rsidR="00E50BE9" w:rsidRPr="00135F87">
        <w:rPr>
          <w:rFonts w:ascii="Times New Roman" w:hAnsi="Times New Roman" w:cs="Times New Roman"/>
          <w:sz w:val="24"/>
          <w:szCs w:val="24"/>
        </w:rPr>
        <w:t>hire, and Byland Abbey in North Yorkshire.</w:t>
      </w:r>
      <w:r w:rsidR="005C7B1C" w:rsidRPr="00135F87">
        <w:rPr>
          <w:rStyle w:val="FootnoteReference"/>
          <w:rFonts w:ascii="Times New Roman" w:hAnsi="Times New Roman" w:cs="Times New Roman"/>
          <w:sz w:val="24"/>
          <w:szCs w:val="24"/>
        </w:rPr>
        <w:footnoteReference w:id="2"/>
      </w:r>
      <w:r w:rsidR="00BF3A06" w:rsidRPr="00135F87">
        <w:rPr>
          <w:rFonts w:ascii="Times New Roman" w:hAnsi="Times New Roman" w:cs="Times New Roman"/>
          <w:sz w:val="24"/>
          <w:szCs w:val="24"/>
        </w:rPr>
        <w:t xml:space="preserve"> </w:t>
      </w:r>
      <w:r w:rsidR="002D4008" w:rsidRPr="00135F87">
        <w:rPr>
          <w:rFonts w:ascii="Times New Roman" w:hAnsi="Times New Roman" w:cs="Times New Roman"/>
          <w:sz w:val="24"/>
          <w:szCs w:val="24"/>
        </w:rPr>
        <w:t xml:space="preserve">There are cases of </w:t>
      </w:r>
      <w:r w:rsidR="00E44F83" w:rsidRPr="00135F87">
        <w:rPr>
          <w:rFonts w:ascii="Times New Roman" w:hAnsi="Times New Roman" w:cs="Times New Roman"/>
          <w:sz w:val="24"/>
          <w:szCs w:val="24"/>
        </w:rPr>
        <w:t>groups of people</w:t>
      </w:r>
      <w:r w:rsidR="00ED0787" w:rsidRPr="00135F87">
        <w:rPr>
          <w:rFonts w:ascii="Times New Roman" w:hAnsi="Times New Roman" w:cs="Times New Roman"/>
          <w:sz w:val="24"/>
          <w:szCs w:val="24"/>
        </w:rPr>
        <w:t xml:space="preserve"> who openly rejected </w:t>
      </w:r>
      <w:r w:rsidR="00372672" w:rsidRPr="00135F87">
        <w:rPr>
          <w:rFonts w:ascii="Times New Roman" w:hAnsi="Times New Roman" w:cs="Times New Roman"/>
          <w:sz w:val="24"/>
          <w:szCs w:val="24"/>
        </w:rPr>
        <w:t>Cistercian depopulation, o</w:t>
      </w:r>
      <w:r w:rsidR="00C821DC" w:rsidRPr="00135F87">
        <w:rPr>
          <w:rFonts w:ascii="Times New Roman" w:hAnsi="Times New Roman" w:cs="Times New Roman"/>
          <w:sz w:val="24"/>
          <w:szCs w:val="24"/>
        </w:rPr>
        <w:t xml:space="preserve">ne example of this would be </w:t>
      </w:r>
      <w:r w:rsidR="00893F45" w:rsidRPr="00135F87">
        <w:rPr>
          <w:rFonts w:ascii="Times New Roman" w:hAnsi="Times New Roman" w:cs="Times New Roman"/>
          <w:sz w:val="24"/>
          <w:szCs w:val="24"/>
        </w:rPr>
        <w:t xml:space="preserve">when a </w:t>
      </w:r>
      <w:r w:rsidR="00600C66" w:rsidRPr="00135F87">
        <w:rPr>
          <w:rFonts w:ascii="Times New Roman" w:hAnsi="Times New Roman" w:cs="Times New Roman"/>
          <w:sz w:val="24"/>
          <w:szCs w:val="24"/>
        </w:rPr>
        <w:t xml:space="preserve">lay brother from </w:t>
      </w:r>
      <w:r w:rsidR="007E37DC" w:rsidRPr="00135F87">
        <w:rPr>
          <w:rFonts w:ascii="Times New Roman" w:hAnsi="Times New Roman" w:cs="Times New Roman"/>
          <w:sz w:val="24"/>
          <w:szCs w:val="24"/>
        </w:rPr>
        <w:t>the house at Berdoues</w:t>
      </w:r>
      <w:r w:rsidR="00085567" w:rsidRPr="00135F87">
        <w:rPr>
          <w:rFonts w:ascii="Times New Roman" w:hAnsi="Times New Roman" w:cs="Times New Roman"/>
          <w:sz w:val="24"/>
          <w:szCs w:val="24"/>
        </w:rPr>
        <w:t xml:space="preserve"> was </w:t>
      </w:r>
      <w:r w:rsidR="006C6A71" w:rsidRPr="00135F87">
        <w:rPr>
          <w:rFonts w:ascii="Times New Roman" w:hAnsi="Times New Roman" w:cs="Times New Roman"/>
          <w:sz w:val="24"/>
          <w:szCs w:val="24"/>
        </w:rPr>
        <w:t xml:space="preserve">sent to a nearby village to </w:t>
      </w:r>
      <w:r w:rsidR="008646EF" w:rsidRPr="00135F87">
        <w:rPr>
          <w:rFonts w:ascii="Times New Roman" w:hAnsi="Times New Roman" w:cs="Times New Roman"/>
          <w:sz w:val="24"/>
          <w:szCs w:val="24"/>
        </w:rPr>
        <w:t xml:space="preserve">mark out new grange boundaries, the lay brother was </w:t>
      </w:r>
      <w:r w:rsidR="00BD0B4B" w:rsidRPr="00135F87">
        <w:rPr>
          <w:rFonts w:ascii="Times New Roman" w:hAnsi="Times New Roman" w:cs="Times New Roman"/>
          <w:sz w:val="24"/>
          <w:szCs w:val="24"/>
        </w:rPr>
        <w:t xml:space="preserve">murdered by a group of people from the village in an attempt to stop </w:t>
      </w:r>
      <w:r w:rsidR="00C703C3" w:rsidRPr="00135F87">
        <w:rPr>
          <w:rFonts w:ascii="Times New Roman" w:hAnsi="Times New Roman" w:cs="Times New Roman"/>
          <w:sz w:val="24"/>
          <w:szCs w:val="24"/>
        </w:rPr>
        <w:t>the Cistercians taking their land</w:t>
      </w:r>
      <w:r w:rsidR="00E24FCD" w:rsidRPr="00135F87">
        <w:rPr>
          <w:rFonts w:ascii="Times New Roman" w:hAnsi="Times New Roman" w:cs="Times New Roman"/>
          <w:sz w:val="24"/>
          <w:szCs w:val="24"/>
        </w:rPr>
        <w:t>.</w:t>
      </w:r>
      <w:r w:rsidR="000B10BE" w:rsidRPr="00135F87">
        <w:rPr>
          <w:rStyle w:val="FootnoteReference"/>
          <w:rFonts w:ascii="Times New Roman" w:hAnsi="Times New Roman" w:cs="Times New Roman"/>
          <w:sz w:val="24"/>
          <w:szCs w:val="24"/>
        </w:rPr>
        <w:footnoteReference w:id="3"/>
      </w:r>
      <w:r w:rsidR="00383AF5" w:rsidRPr="00135F87">
        <w:rPr>
          <w:rFonts w:ascii="Times New Roman" w:hAnsi="Times New Roman" w:cs="Times New Roman"/>
          <w:sz w:val="24"/>
          <w:szCs w:val="24"/>
        </w:rPr>
        <w:t xml:space="preserve"> </w:t>
      </w:r>
      <w:r w:rsidR="00202676" w:rsidRPr="00135F87">
        <w:rPr>
          <w:rFonts w:ascii="Times New Roman" w:hAnsi="Times New Roman" w:cs="Times New Roman"/>
          <w:sz w:val="24"/>
          <w:szCs w:val="24"/>
        </w:rPr>
        <w:t>This attempt to stop the Cistercian</w:t>
      </w:r>
      <w:r w:rsidR="00416E89" w:rsidRPr="00135F87">
        <w:rPr>
          <w:rFonts w:ascii="Times New Roman" w:hAnsi="Times New Roman" w:cs="Times New Roman"/>
          <w:sz w:val="24"/>
          <w:szCs w:val="24"/>
        </w:rPr>
        <w:t xml:space="preserve"> Order taking </w:t>
      </w:r>
      <w:r w:rsidR="007C25AD" w:rsidRPr="00135F87">
        <w:rPr>
          <w:rFonts w:ascii="Times New Roman" w:hAnsi="Times New Roman" w:cs="Times New Roman"/>
          <w:sz w:val="24"/>
          <w:szCs w:val="24"/>
        </w:rPr>
        <w:t xml:space="preserve">owned land, like most others, was unsuccessful </w:t>
      </w:r>
      <w:r w:rsidR="00175CFD" w:rsidRPr="00135F87">
        <w:rPr>
          <w:rFonts w:ascii="Times New Roman" w:hAnsi="Times New Roman" w:cs="Times New Roman"/>
          <w:sz w:val="24"/>
          <w:szCs w:val="24"/>
        </w:rPr>
        <w:t>and can be seen as more of an inconvenience</w:t>
      </w:r>
      <w:r w:rsidR="005609FD" w:rsidRPr="00135F87">
        <w:rPr>
          <w:rFonts w:ascii="Times New Roman" w:hAnsi="Times New Roman" w:cs="Times New Roman"/>
          <w:sz w:val="24"/>
          <w:szCs w:val="24"/>
        </w:rPr>
        <w:t xml:space="preserve"> since the Cistercians would still acquire their land</w:t>
      </w:r>
      <w:r w:rsidR="005223F6" w:rsidRPr="00135F87">
        <w:rPr>
          <w:rFonts w:ascii="Times New Roman" w:hAnsi="Times New Roman" w:cs="Times New Roman"/>
          <w:sz w:val="24"/>
          <w:szCs w:val="24"/>
        </w:rPr>
        <w:t>.</w:t>
      </w:r>
      <w:r w:rsidR="00A97602" w:rsidRPr="00135F87">
        <w:rPr>
          <w:rStyle w:val="FootnoteReference"/>
          <w:rFonts w:ascii="Times New Roman" w:hAnsi="Times New Roman" w:cs="Times New Roman"/>
          <w:sz w:val="24"/>
          <w:szCs w:val="24"/>
        </w:rPr>
        <w:footnoteReference w:id="4"/>
      </w:r>
    </w:p>
    <w:p w14:paraId="27427F4D" w14:textId="39AD64F0" w:rsidR="00664FE2" w:rsidRPr="00135F87" w:rsidRDefault="00316755"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lastRenderedPageBreak/>
        <w:t>There are some historians, like Berman, who believes that t</w:t>
      </w:r>
      <w:r w:rsidR="00F75941" w:rsidRPr="00135F87">
        <w:rPr>
          <w:rFonts w:ascii="Times New Roman" w:hAnsi="Times New Roman" w:cs="Times New Roman"/>
          <w:sz w:val="24"/>
          <w:szCs w:val="24"/>
        </w:rPr>
        <w:t>he</w:t>
      </w:r>
      <w:r w:rsidR="00D22DB2" w:rsidRPr="00135F87">
        <w:rPr>
          <w:rFonts w:ascii="Times New Roman" w:hAnsi="Times New Roman" w:cs="Times New Roman"/>
          <w:sz w:val="24"/>
          <w:szCs w:val="24"/>
        </w:rPr>
        <w:t>re were no General Chapters before the late 1150’s</w:t>
      </w:r>
      <w:r w:rsidR="00973E8E" w:rsidRPr="00135F87">
        <w:rPr>
          <w:rFonts w:ascii="Times New Roman" w:hAnsi="Times New Roman" w:cs="Times New Roman"/>
          <w:sz w:val="24"/>
          <w:szCs w:val="24"/>
        </w:rPr>
        <w:t>.</w:t>
      </w:r>
      <w:r w:rsidR="007679FD" w:rsidRPr="00135F87">
        <w:rPr>
          <w:rStyle w:val="FootnoteReference"/>
          <w:rFonts w:ascii="Times New Roman" w:hAnsi="Times New Roman" w:cs="Times New Roman"/>
          <w:sz w:val="24"/>
          <w:szCs w:val="24"/>
        </w:rPr>
        <w:footnoteReference w:id="5"/>
      </w:r>
      <w:r w:rsidR="00D22DB2" w:rsidRPr="00135F87">
        <w:rPr>
          <w:rFonts w:ascii="Times New Roman" w:hAnsi="Times New Roman" w:cs="Times New Roman"/>
          <w:sz w:val="24"/>
          <w:szCs w:val="24"/>
        </w:rPr>
        <w:t xml:space="preserve"> </w:t>
      </w:r>
      <w:r w:rsidR="0096243C" w:rsidRPr="00135F87">
        <w:rPr>
          <w:rFonts w:ascii="Times New Roman" w:hAnsi="Times New Roman" w:cs="Times New Roman"/>
          <w:sz w:val="24"/>
          <w:szCs w:val="24"/>
        </w:rPr>
        <w:t xml:space="preserve">Although </w:t>
      </w:r>
      <w:r w:rsidR="00C31D87" w:rsidRPr="00135F87">
        <w:rPr>
          <w:rFonts w:ascii="Times New Roman" w:hAnsi="Times New Roman" w:cs="Times New Roman"/>
          <w:sz w:val="24"/>
          <w:szCs w:val="24"/>
        </w:rPr>
        <w:t xml:space="preserve">this idea can </w:t>
      </w:r>
      <w:r w:rsidR="0047231F" w:rsidRPr="00135F87">
        <w:rPr>
          <w:rFonts w:ascii="Times New Roman" w:hAnsi="Times New Roman" w:cs="Times New Roman"/>
          <w:sz w:val="24"/>
          <w:szCs w:val="24"/>
        </w:rPr>
        <w:t>be</w:t>
      </w:r>
      <w:r w:rsidR="00C31D87" w:rsidRPr="00135F87">
        <w:rPr>
          <w:rFonts w:ascii="Times New Roman" w:hAnsi="Times New Roman" w:cs="Times New Roman"/>
          <w:sz w:val="24"/>
          <w:szCs w:val="24"/>
        </w:rPr>
        <w:t xml:space="preserve"> seen as wrong</w:t>
      </w:r>
      <w:r w:rsidR="007F2592" w:rsidRPr="00135F87">
        <w:rPr>
          <w:rFonts w:ascii="Times New Roman" w:hAnsi="Times New Roman" w:cs="Times New Roman"/>
          <w:sz w:val="24"/>
          <w:szCs w:val="24"/>
        </w:rPr>
        <w:t xml:space="preserve">, since the first General Chapter meeting could have been in 1116 when </w:t>
      </w:r>
      <w:r w:rsidR="00D73BFB" w:rsidRPr="00135F87">
        <w:rPr>
          <w:rFonts w:ascii="Times New Roman" w:hAnsi="Times New Roman" w:cs="Times New Roman"/>
          <w:sz w:val="24"/>
          <w:szCs w:val="24"/>
        </w:rPr>
        <w:t>a few abbots, including William of St. Thierry, gathered in Cite</w:t>
      </w:r>
      <w:r w:rsidR="00851DE7" w:rsidRPr="00135F87">
        <w:rPr>
          <w:rFonts w:ascii="Times New Roman" w:hAnsi="Times New Roman" w:cs="Times New Roman"/>
          <w:sz w:val="24"/>
          <w:szCs w:val="24"/>
        </w:rPr>
        <w:t>a</w:t>
      </w:r>
      <w:r w:rsidR="00D73BFB" w:rsidRPr="00135F87">
        <w:rPr>
          <w:rFonts w:ascii="Times New Roman" w:hAnsi="Times New Roman" w:cs="Times New Roman"/>
          <w:sz w:val="24"/>
          <w:szCs w:val="24"/>
        </w:rPr>
        <w:t>ux</w:t>
      </w:r>
      <w:r w:rsidR="00F47628" w:rsidRPr="00135F87">
        <w:rPr>
          <w:rFonts w:ascii="Times New Roman" w:hAnsi="Times New Roman" w:cs="Times New Roman"/>
          <w:sz w:val="24"/>
          <w:szCs w:val="24"/>
        </w:rPr>
        <w:t>.</w:t>
      </w:r>
      <w:r w:rsidR="003674B6" w:rsidRPr="00135F87">
        <w:rPr>
          <w:rStyle w:val="FootnoteReference"/>
          <w:rFonts w:ascii="Times New Roman" w:hAnsi="Times New Roman" w:cs="Times New Roman"/>
          <w:sz w:val="24"/>
          <w:szCs w:val="24"/>
        </w:rPr>
        <w:footnoteReference w:id="6"/>
      </w:r>
      <w:r w:rsidR="00CD7021" w:rsidRPr="00135F87">
        <w:rPr>
          <w:rFonts w:ascii="Times New Roman" w:hAnsi="Times New Roman" w:cs="Times New Roman"/>
          <w:sz w:val="24"/>
          <w:szCs w:val="24"/>
        </w:rPr>
        <w:t xml:space="preserve"> This meeting</w:t>
      </w:r>
      <w:r w:rsidR="00EE2C42" w:rsidRPr="00135F87">
        <w:rPr>
          <w:rFonts w:ascii="Times New Roman" w:hAnsi="Times New Roman" w:cs="Times New Roman"/>
          <w:sz w:val="24"/>
          <w:szCs w:val="24"/>
        </w:rPr>
        <w:t xml:space="preserve">, determined </w:t>
      </w:r>
      <w:r w:rsidR="007203C4" w:rsidRPr="00135F87">
        <w:rPr>
          <w:rFonts w:ascii="Times New Roman" w:hAnsi="Times New Roman" w:cs="Times New Roman"/>
          <w:sz w:val="24"/>
          <w:szCs w:val="24"/>
        </w:rPr>
        <w:t>that</w:t>
      </w:r>
      <w:r w:rsidR="00296DD8" w:rsidRPr="00135F87">
        <w:rPr>
          <w:rFonts w:ascii="Times New Roman" w:hAnsi="Times New Roman" w:cs="Times New Roman"/>
          <w:sz w:val="24"/>
          <w:szCs w:val="24"/>
        </w:rPr>
        <w:t xml:space="preserve"> William </w:t>
      </w:r>
      <w:r w:rsidR="004223B7" w:rsidRPr="00135F87">
        <w:rPr>
          <w:rFonts w:ascii="Times New Roman" w:hAnsi="Times New Roman" w:cs="Times New Roman"/>
          <w:sz w:val="24"/>
          <w:szCs w:val="24"/>
        </w:rPr>
        <w:t xml:space="preserve">of </w:t>
      </w:r>
      <w:r w:rsidR="00851DE7" w:rsidRPr="00135F87">
        <w:rPr>
          <w:rFonts w:ascii="Times New Roman" w:hAnsi="Times New Roman" w:cs="Times New Roman"/>
          <w:sz w:val="24"/>
          <w:szCs w:val="24"/>
        </w:rPr>
        <w:t>Chapeaux</w:t>
      </w:r>
      <w:r w:rsidR="004223B7" w:rsidRPr="00135F87">
        <w:rPr>
          <w:rFonts w:ascii="Times New Roman" w:hAnsi="Times New Roman" w:cs="Times New Roman"/>
          <w:sz w:val="24"/>
          <w:szCs w:val="24"/>
        </w:rPr>
        <w:t xml:space="preserve"> to take care or St Bernard who was ill at the time</w:t>
      </w:r>
      <w:r w:rsidR="00856FB0" w:rsidRPr="00135F87">
        <w:rPr>
          <w:rFonts w:ascii="Times New Roman" w:hAnsi="Times New Roman" w:cs="Times New Roman"/>
          <w:sz w:val="24"/>
          <w:szCs w:val="24"/>
        </w:rPr>
        <w:t>.</w:t>
      </w:r>
      <w:r w:rsidR="006E799D" w:rsidRPr="00135F87">
        <w:rPr>
          <w:rStyle w:val="FootnoteReference"/>
          <w:rFonts w:ascii="Times New Roman" w:hAnsi="Times New Roman" w:cs="Times New Roman"/>
          <w:sz w:val="24"/>
          <w:szCs w:val="24"/>
        </w:rPr>
        <w:footnoteReference w:id="7"/>
      </w:r>
      <w:r w:rsidR="009C5126" w:rsidRPr="00135F87">
        <w:rPr>
          <w:rFonts w:ascii="Times New Roman" w:hAnsi="Times New Roman" w:cs="Times New Roman"/>
          <w:sz w:val="24"/>
          <w:szCs w:val="24"/>
        </w:rPr>
        <w:t xml:space="preserve"> This meeting </w:t>
      </w:r>
      <w:r w:rsidR="008D45DD" w:rsidRPr="00135F87">
        <w:rPr>
          <w:rFonts w:ascii="Times New Roman" w:hAnsi="Times New Roman" w:cs="Times New Roman"/>
          <w:sz w:val="24"/>
          <w:szCs w:val="24"/>
        </w:rPr>
        <w:t>is the reason why</w:t>
      </w:r>
      <w:r w:rsidR="00112889" w:rsidRPr="00135F87">
        <w:rPr>
          <w:rFonts w:ascii="Times New Roman" w:hAnsi="Times New Roman" w:cs="Times New Roman"/>
          <w:sz w:val="24"/>
          <w:szCs w:val="24"/>
        </w:rPr>
        <w:t xml:space="preserve"> historians like </w:t>
      </w:r>
      <w:r w:rsidR="0080667A" w:rsidRPr="00135F87">
        <w:rPr>
          <w:rFonts w:ascii="Times New Roman" w:hAnsi="Times New Roman" w:cs="Times New Roman"/>
          <w:sz w:val="24"/>
          <w:szCs w:val="24"/>
        </w:rPr>
        <w:t>Manriquez</w:t>
      </w:r>
      <w:r w:rsidR="00E55BAC" w:rsidRPr="00135F87">
        <w:rPr>
          <w:rFonts w:ascii="Times New Roman" w:hAnsi="Times New Roman" w:cs="Times New Roman"/>
          <w:sz w:val="24"/>
          <w:szCs w:val="24"/>
        </w:rPr>
        <w:t xml:space="preserve"> </w:t>
      </w:r>
      <w:r w:rsidR="00EB3EED" w:rsidRPr="00135F87">
        <w:rPr>
          <w:rFonts w:ascii="Times New Roman" w:hAnsi="Times New Roman" w:cs="Times New Roman"/>
          <w:sz w:val="24"/>
          <w:szCs w:val="24"/>
        </w:rPr>
        <w:t>and others believe 1116 was the first General Chapter.</w:t>
      </w:r>
      <w:r w:rsidR="00582C57" w:rsidRPr="00135F87">
        <w:rPr>
          <w:rStyle w:val="FootnoteReference"/>
          <w:rFonts w:ascii="Times New Roman" w:hAnsi="Times New Roman" w:cs="Times New Roman"/>
          <w:sz w:val="24"/>
          <w:szCs w:val="24"/>
        </w:rPr>
        <w:footnoteReference w:id="8"/>
      </w:r>
      <w:r w:rsidR="00902DD2" w:rsidRPr="00135F87">
        <w:rPr>
          <w:rFonts w:ascii="Times New Roman" w:hAnsi="Times New Roman" w:cs="Times New Roman"/>
          <w:sz w:val="24"/>
          <w:szCs w:val="24"/>
        </w:rPr>
        <w:t xml:space="preserve"> </w:t>
      </w:r>
      <w:r w:rsidR="00664FE2" w:rsidRPr="00135F87">
        <w:rPr>
          <w:rFonts w:ascii="Times New Roman" w:hAnsi="Times New Roman" w:cs="Times New Roman"/>
          <w:sz w:val="24"/>
          <w:szCs w:val="24"/>
        </w:rPr>
        <w:t>Others believe that</w:t>
      </w:r>
      <w:r w:rsidR="00B63AF5" w:rsidRPr="00135F87">
        <w:rPr>
          <w:rFonts w:ascii="Times New Roman" w:hAnsi="Times New Roman" w:cs="Times New Roman"/>
          <w:sz w:val="24"/>
          <w:szCs w:val="24"/>
        </w:rPr>
        <w:t xml:space="preserve"> the first General</w:t>
      </w:r>
      <w:r w:rsidR="004C5E62" w:rsidRPr="00135F87">
        <w:rPr>
          <w:rFonts w:ascii="Times New Roman" w:hAnsi="Times New Roman" w:cs="Times New Roman"/>
          <w:sz w:val="24"/>
          <w:szCs w:val="24"/>
        </w:rPr>
        <w:t xml:space="preserve"> Chapter</w:t>
      </w:r>
      <w:r w:rsidR="00DC2203" w:rsidRPr="00135F87">
        <w:rPr>
          <w:rFonts w:ascii="Times New Roman" w:hAnsi="Times New Roman" w:cs="Times New Roman"/>
          <w:sz w:val="24"/>
          <w:szCs w:val="24"/>
        </w:rPr>
        <w:t xml:space="preserve"> </w:t>
      </w:r>
      <w:r w:rsidR="00363497" w:rsidRPr="00135F87">
        <w:rPr>
          <w:rFonts w:ascii="Times New Roman" w:hAnsi="Times New Roman" w:cs="Times New Roman"/>
          <w:sz w:val="24"/>
          <w:szCs w:val="24"/>
        </w:rPr>
        <w:t>meeting was in 1119, this had</w:t>
      </w:r>
      <w:r w:rsidR="00EF3B10" w:rsidRPr="00135F87">
        <w:rPr>
          <w:rFonts w:ascii="Times New Roman" w:hAnsi="Times New Roman" w:cs="Times New Roman"/>
          <w:sz w:val="24"/>
          <w:szCs w:val="24"/>
        </w:rPr>
        <w:t xml:space="preserve"> ten abbots in </w:t>
      </w:r>
      <w:r w:rsidR="00851DE7" w:rsidRPr="00135F87">
        <w:rPr>
          <w:rFonts w:ascii="Times New Roman" w:hAnsi="Times New Roman" w:cs="Times New Roman"/>
          <w:sz w:val="24"/>
          <w:szCs w:val="24"/>
        </w:rPr>
        <w:t>attendance</w:t>
      </w:r>
      <w:r w:rsidR="00EF3B10" w:rsidRPr="00135F87">
        <w:rPr>
          <w:rFonts w:ascii="Times New Roman" w:hAnsi="Times New Roman" w:cs="Times New Roman"/>
          <w:sz w:val="24"/>
          <w:szCs w:val="24"/>
        </w:rPr>
        <w:t>, this includes Cite</w:t>
      </w:r>
      <w:r w:rsidR="00BF1BF4" w:rsidRPr="00135F87">
        <w:rPr>
          <w:rFonts w:ascii="Times New Roman" w:hAnsi="Times New Roman" w:cs="Times New Roman"/>
          <w:sz w:val="24"/>
          <w:szCs w:val="24"/>
        </w:rPr>
        <w:t>a</w:t>
      </w:r>
      <w:r w:rsidR="00EF3B10" w:rsidRPr="00135F87">
        <w:rPr>
          <w:rFonts w:ascii="Times New Roman" w:hAnsi="Times New Roman" w:cs="Times New Roman"/>
          <w:sz w:val="24"/>
          <w:szCs w:val="24"/>
        </w:rPr>
        <w:t>ux</w:t>
      </w:r>
      <w:r w:rsidR="00BF47E3" w:rsidRPr="00135F87">
        <w:rPr>
          <w:rFonts w:ascii="Times New Roman" w:hAnsi="Times New Roman" w:cs="Times New Roman"/>
          <w:sz w:val="24"/>
          <w:szCs w:val="24"/>
        </w:rPr>
        <w:t xml:space="preserve">, this was </w:t>
      </w:r>
      <w:r w:rsidR="00326C8E" w:rsidRPr="00135F87">
        <w:rPr>
          <w:rFonts w:ascii="Times New Roman" w:hAnsi="Times New Roman" w:cs="Times New Roman"/>
          <w:sz w:val="24"/>
          <w:szCs w:val="24"/>
        </w:rPr>
        <w:t>a person from every Cistercian abbey at the time.</w:t>
      </w:r>
      <w:r w:rsidR="00466762" w:rsidRPr="00135F87">
        <w:rPr>
          <w:rStyle w:val="FootnoteReference"/>
          <w:rFonts w:ascii="Times New Roman" w:hAnsi="Times New Roman" w:cs="Times New Roman"/>
          <w:sz w:val="24"/>
          <w:szCs w:val="24"/>
        </w:rPr>
        <w:footnoteReference w:id="9"/>
      </w:r>
    </w:p>
    <w:p w14:paraId="0AC7224E" w14:textId="34F04FBF" w:rsidR="00DB0708" w:rsidRPr="00135F87" w:rsidRDefault="006047E6"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 xml:space="preserve">The General Chapter was a meeting where a </w:t>
      </w:r>
      <w:r w:rsidR="00DB0708" w:rsidRPr="00135F87">
        <w:rPr>
          <w:rFonts w:ascii="Times New Roman" w:hAnsi="Times New Roman" w:cs="Times New Roman"/>
          <w:sz w:val="24"/>
          <w:szCs w:val="24"/>
        </w:rPr>
        <w:t xml:space="preserve">representative from all </w:t>
      </w:r>
      <w:r w:rsidRPr="00135F87">
        <w:rPr>
          <w:rFonts w:ascii="Times New Roman" w:hAnsi="Times New Roman" w:cs="Times New Roman"/>
          <w:sz w:val="24"/>
          <w:szCs w:val="24"/>
        </w:rPr>
        <w:t xml:space="preserve">Cistercian </w:t>
      </w:r>
      <w:r w:rsidR="00DB0708" w:rsidRPr="00135F87">
        <w:rPr>
          <w:rFonts w:ascii="Times New Roman" w:hAnsi="Times New Roman" w:cs="Times New Roman"/>
          <w:sz w:val="24"/>
          <w:szCs w:val="24"/>
        </w:rPr>
        <w:t>abbeys were supposed to go t</w:t>
      </w:r>
      <w:r w:rsidR="00F55DFD" w:rsidRPr="00135F87">
        <w:rPr>
          <w:rFonts w:ascii="Times New Roman" w:hAnsi="Times New Roman" w:cs="Times New Roman"/>
          <w:sz w:val="24"/>
          <w:szCs w:val="24"/>
        </w:rPr>
        <w:t>o the yearly General Chapter at Cit</w:t>
      </w:r>
      <w:r w:rsidR="00BF1BF4" w:rsidRPr="00135F87">
        <w:rPr>
          <w:rFonts w:ascii="Times New Roman" w:hAnsi="Times New Roman" w:cs="Times New Roman"/>
          <w:sz w:val="24"/>
          <w:szCs w:val="24"/>
        </w:rPr>
        <w:t>ea</w:t>
      </w:r>
      <w:r w:rsidR="00F55DFD" w:rsidRPr="00135F87">
        <w:rPr>
          <w:rFonts w:ascii="Times New Roman" w:hAnsi="Times New Roman" w:cs="Times New Roman"/>
          <w:sz w:val="24"/>
          <w:szCs w:val="24"/>
        </w:rPr>
        <w:t>ux</w:t>
      </w:r>
      <w:r w:rsidR="00B91C81" w:rsidRPr="00135F87">
        <w:rPr>
          <w:rFonts w:ascii="Times New Roman" w:hAnsi="Times New Roman" w:cs="Times New Roman"/>
          <w:sz w:val="24"/>
          <w:szCs w:val="24"/>
        </w:rPr>
        <w:t>.</w:t>
      </w:r>
      <w:r w:rsidR="001A1C32" w:rsidRPr="00135F87">
        <w:rPr>
          <w:rFonts w:ascii="Times New Roman" w:hAnsi="Times New Roman" w:cs="Times New Roman"/>
          <w:sz w:val="24"/>
          <w:szCs w:val="24"/>
        </w:rPr>
        <w:t xml:space="preserve"> </w:t>
      </w:r>
      <w:r w:rsidR="00F24F9C" w:rsidRPr="00135F87">
        <w:rPr>
          <w:rFonts w:ascii="Times New Roman" w:hAnsi="Times New Roman" w:cs="Times New Roman"/>
          <w:sz w:val="24"/>
          <w:szCs w:val="24"/>
        </w:rPr>
        <w:t>One of the many roles of the Ge</w:t>
      </w:r>
      <w:r w:rsidR="00877C86" w:rsidRPr="00135F87">
        <w:rPr>
          <w:rFonts w:ascii="Times New Roman" w:hAnsi="Times New Roman" w:cs="Times New Roman"/>
          <w:sz w:val="24"/>
          <w:szCs w:val="24"/>
        </w:rPr>
        <w:t xml:space="preserve">neral Chapter </w:t>
      </w:r>
      <w:r w:rsidR="00111B18" w:rsidRPr="00135F87">
        <w:rPr>
          <w:rFonts w:ascii="Times New Roman" w:hAnsi="Times New Roman" w:cs="Times New Roman"/>
          <w:sz w:val="24"/>
          <w:szCs w:val="24"/>
        </w:rPr>
        <w:t>was to decide where new foundations would be set</w:t>
      </w:r>
      <w:r w:rsidR="00C30CCE" w:rsidRPr="00135F87">
        <w:rPr>
          <w:rFonts w:ascii="Times New Roman" w:hAnsi="Times New Roman" w:cs="Times New Roman"/>
          <w:sz w:val="24"/>
          <w:szCs w:val="24"/>
        </w:rPr>
        <w:t>.</w:t>
      </w:r>
      <w:r w:rsidR="00C30CCE" w:rsidRPr="00135F87">
        <w:rPr>
          <w:rStyle w:val="FootnoteReference"/>
          <w:rFonts w:ascii="Times New Roman" w:hAnsi="Times New Roman" w:cs="Times New Roman"/>
          <w:sz w:val="24"/>
          <w:szCs w:val="24"/>
        </w:rPr>
        <w:footnoteReference w:id="10"/>
      </w:r>
      <w:r w:rsidR="00936BF3" w:rsidRPr="00135F87">
        <w:rPr>
          <w:rFonts w:ascii="Times New Roman" w:hAnsi="Times New Roman" w:cs="Times New Roman"/>
          <w:sz w:val="24"/>
          <w:szCs w:val="24"/>
        </w:rPr>
        <w:t xml:space="preserve"> The General Chapter would also discuss many other things, some of these seem more trivial than others,</w:t>
      </w:r>
      <w:r w:rsidR="00AE1A30" w:rsidRPr="00135F87">
        <w:rPr>
          <w:rFonts w:ascii="Times New Roman" w:hAnsi="Times New Roman" w:cs="Times New Roman"/>
          <w:sz w:val="24"/>
          <w:szCs w:val="24"/>
        </w:rPr>
        <w:t xml:space="preserve"> </w:t>
      </w:r>
      <w:r w:rsidR="000E5738" w:rsidRPr="00135F87">
        <w:rPr>
          <w:rFonts w:ascii="Times New Roman" w:hAnsi="Times New Roman" w:cs="Times New Roman"/>
          <w:sz w:val="24"/>
          <w:szCs w:val="24"/>
        </w:rPr>
        <w:t>a few examples of the topics the chapter discussed are; the chapter of 1153 reduced how many candles there were to be in certain buildings.</w:t>
      </w:r>
      <w:r w:rsidR="000E5738" w:rsidRPr="00135F87">
        <w:rPr>
          <w:rStyle w:val="FootnoteReference"/>
          <w:rFonts w:ascii="Times New Roman" w:hAnsi="Times New Roman" w:cs="Times New Roman"/>
          <w:sz w:val="24"/>
          <w:szCs w:val="24"/>
        </w:rPr>
        <w:t xml:space="preserve"> </w:t>
      </w:r>
      <w:r w:rsidR="000E5738" w:rsidRPr="00135F87">
        <w:rPr>
          <w:rStyle w:val="FootnoteReference"/>
          <w:rFonts w:ascii="Times New Roman" w:hAnsi="Times New Roman" w:cs="Times New Roman"/>
          <w:sz w:val="24"/>
          <w:szCs w:val="24"/>
        </w:rPr>
        <w:footnoteReference w:id="11"/>
      </w:r>
      <w:r w:rsidR="000E5738" w:rsidRPr="00135F87">
        <w:rPr>
          <w:rFonts w:ascii="Times New Roman" w:hAnsi="Times New Roman" w:cs="Times New Roman"/>
          <w:sz w:val="24"/>
          <w:szCs w:val="24"/>
        </w:rPr>
        <w:t xml:space="preserve"> In 1199 the chapter issued a statute for the expulsion of monks who compose poetry.</w:t>
      </w:r>
      <w:r w:rsidR="000E5738" w:rsidRPr="00135F87">
        <w:rPr>
          <w:rStyle w:val="FootnoteReference"/>
          <w:rFonts w:ascii="Times New Roman" w:hAnsi="Times New Roman" w:cs="Times New Roman"/>
          <w:sz w:val="24"/>
          <w:szCs w:val="24"/>
        </w:rPr>
        <w:footnoteReference w:id="12"/>
      </w:r>
      <w:r w:rsidR="000E5738" w:rsidRPr="00135F87">
        <w:rPr>
          <w:rFonts w:ascii="Times New Roman" w:hAnsi="Times New Roman" w:cs="Times New Roman"/>
          <w:sz w:val="24"/>
          <w:szCs w:val="24"/>
        </w:rPr>
        <w:t xml:space="preserve">  In 1220 the chapter started to prevent the incorporation of nunneries into the </w:t>
      </w:r>
      <w:r w:rsidR="00BF1BF4" w:rsidRPr="00135F87">
        <w:rPr>
          <w:rFonts w:ascii="Times New Roman" w:hAnsi="Times New Roman" w:cs="Times New Roman"/>
          <w:sz w:val="24"/>
          <w:szCs w:val="24"/>
        </w:rPr>
        <w:t>Cistercian</w:t>
      </w:r>
      <w:r w:rsidR="000E5738" w:rsidRPr="00135F87">
        <w:rPr>
          <w:rFonts w:ascii="Times New Roman" w:hAnsi="Times New Roman" w:cs="Times New Roman"/>
          <w:sz w:val="24"/>
          <w:szCs w:val="24"/>
        </w:rPr>
        <w:t xml:space="preserve"> order.</w:t>
      </w:r>
      <w:r w:rsidR="000E5738" w:rsidRPr="00135F87">
        <w:rPr>
          <w:rStyle w:val="FootnoteReference"/>
          <w:rFonts w:ascii="Times New Roman" w:hAnsi="Times New Roman" w:cs="Times New Roman"/>
          <w:sz w:val="24"/>
          <w:szCs w:val="24"/>
        </w:rPr>
        <w:t xml:space="preserve"> </w:t>
      </w:r>
      <w:r w:rsidR="000E5738" w:rsidRPr="00135F87">
        <w:rPr>
          <w:rStyle w:val="FootnoteReference"/>
          <w:rFonts w:ascii="Times New Roman" w:hAnsi="Times New Roman" w:cs="Times New Roman"/>
          <w:sz w:val="24"/>
          <w:szCs w:val="24"/>
        </w:rPr>
        <w:footnoteReference w:id="13"/>
      </w:r>
      <w:r w:rsidR="000E5738" w:rsidRPr="00135F87">
        <w:rPr>
          <w:rFonts w:ascii="Times New Roman" w:hAnsi="Times New Roman" w:cs="Times New Roman"/>
          <w:sz w:val="24"/>
          <w:szCs w:val="24"/>
        </w:rPr>
        <w:t xml:space="preserve"> And in 1180 the chapter would change the approach to how tithes were collected and how to be exempt from them.</w:t>
      </w:r>
      <w:r w:rsidR="000E5738" w:rsidRPr="00135F87">
        <w:rPr>
          <w:rStyle w:val="FootnoteReference"/>
          <w:rFonts w:ascii="Times New Roman" w:hAnsi="Times New Roman" w:cs="Times New Roman"/>
          <w:sz w:val="24"/>
          <w:szCs w:val="24"/>
        </w:rPr>
        <w:footnoteReference w:id="14"/>
      </w:r>
      <w:r w:rsidR="000E5738" w:rsidRPr="00135F87">
        <w:rPr>
          <w:rFonts w:ascii="Times New Roman" w:hAnsi="Times New Roman" w:cs="Times New Roman"/>
          <w:sz w:val="24"/>
          <w:szCs w:val="24"/>
        </w:rPr>
        <w:t xml:space="preserve"> </w:t>
      </w:r>
      <w:r w:rsidR="00F27969" w:rsidRPr="00135F87">
        <w:rPr>
          <w:rFonts w:ascii="Times New Roman" w:hAnsi="Times New Roman" w:cs="Times New Roman"/>
          <w:sz w:val="24"/>
          <w:szCs w:val="24"/>
        </w:rPr>
        <w:t xml:space="preserve">It was not always possible to </w:t>
      </w:r>
      <w:r w:rsidR="005331E1" w:rsidRPr="00135F87">
        <w:rPr>
          <w:rFonts w:ascii="Times New Roman" w:hAnsi="Times New Roman" w:cs="Times New Roman"/>
          <w:sz w:val="24"/>
          <w:szCs w:val="24"/>
        </w:rPr>
        <w:t xml:space="preserve">have a General </w:t>
      </w:r>
      <w:r w:rsidR="00450E59" w:rsidRPr="00135F87">
        <w:rPr>
          <w:rFonts w:ascii="Times New Roman" w:hAnsi="Times New Roman" w:cs="Times New Roman"/>
          <w:sz w:val="24"/>
          <w:szCs w:val="24"/>
        </w:rPr>
        <w:t>Chapter every year</w:t>
      </w:r>
      <w:r w:rsidR="00DA1AAB" w:rsidRPr="00135F87">
        <w:rPr>
          <w:rFonts w:ascii="Times New Roman" w:hAnsi="Times New Roman" w:cs="Times New Roman"/>
          <w:sz w:val="24"/>
          <w:szCs w:val="24"/>
        </w:rPr>
        <w:t xml:space="preserve">, this could be caused by a number of </w:t>
      </w:r>
      <w:r w:rsidR="00DA1AAB" w:rsidRPr="00135F87">
        <w:rPr>
          <w:rFonts w:ascii="Times New Roman" w:hAnsi="Times New Roman" w:cs="Times New Roman"/>
          <w:sz w:val="24"/>
          <w:szCs w:val="24"/>
        </w:rPr>
        <w:lastRenderedPageBreak/>
        <w:t>reasons</w:t>
      </w:r>
      <w:r w:rsidR="00537235" w:rsidRPr="00135F87">
        <w:rPr>
          <w:rFonts w:ascii="Times New Roman" w:hAnsi="Times New Roman" w:cs="Times New Roman"/>
          <w:sz w:val="24"/>
          <w:szCs w:val="24"/>
        </w:rPr>
        <w:t xml:space="preserve">, one of these reasons could be </w:t>
      </w:r>
      <w:r w:rsidR="0007536C" w:rsidRPr="00135F87">
        <w:rPr>
          <w:rFonts w:ascii="Times New Roman" w:hAnsi="Times New Roman" w:cs="Times New Roman"/>
          <w:sz w:val="24"/>
          <w:szCs w:val="24"/>
        </w:rPr>
        <w:t>due to wars between</w:t>
      </w:r>
      <w:r w:rsidR="00D35B44" w:rsidRPr="00135F87">
        <w:rPr>
          <w:rFonts w:ascii="Times New Roman" w:hAnsi="Times New Roman" w:cs="Times New Roman"/>
          <w:sz w:val="24"/>
          <w:szCs w:val="24"/>
        </w:rPr>
        <w:t xml:space="preserve"> countries which would possibly make travel diffic</w:t>
      </w:r>
      <w:r w:rsidR="00140009" w:rsidRPr="00135F87">
        <w:rPr>
          <w:rFonts w:ascii="Times New Roman" w:hAnsi="Times New Roman" w:cs="Times New Roman"/>
          <w:sz w:val="24"/>
          <w:szCs w:val="24"/>
        </w:rPr>
        <w:t>ult</w:t>
      </w:r>
      <w:r w:rsidR="00814AA8" w:rsidRPr="00135F87">
        <w:rPr>
          <w:rFonts w:ascii="Times New Roman" w:hAnsi="Times New Roman" w:cs="Times New Roman"/>
          <w:sz w:val="24"/>
          <w:szCs w:val="24"/>
        </w:rPr>
        <w:t>. An</w:t>
      </w:r>
      <w:r w:rsidR="00787151" w:rsidRPr="00135F87">
        <w:rPr>
          <w:rFonts w:ascii="Times New Roman" w:hAnsi="Times New Roman" w:cs="Times New Roman"/>
          <w:sz w:val="24"/>
          <w:szCs w:val="24"/>
        </w:rPr>
        <w:t xml:space="preserve"> example</w:t>
      </w:r>
      <w:r w:rsidR="00814AA8" w:rsidRPr="00135F87">
        <w:rPr>
          <w:rFonts w:ascii="Times New Roman" w:hAnsi="Times New Roman" w:cs="Times New Roman"/>
          <w:sz w:val="24"/>
          <w:szCs w:val="24"/>
        </w:rPr>
        <w:t xml:space="preserve"> why travel might </w:t>
      </w:r>
      <w:r w:rsidR="00AE1A30" w:rsidRPr="00135F87">
        <w:rPr>
          <w:rFonts w:ascii="Times New Roman" w:hAnsi="Times New Roman" w:cs="Times New Roman"/>
          <w:sz w:val="24"/>
          <w:szCs w:val="24"/>
        </w:rPr>
        <w:t xml:space="preserve">be </w:t>
      </w:r>
      <w:r w:rsidR="00814AA8" w:rsidRPr="00135F87">
        <w:rPr>
          <w:rFonts w:ascii="Times New Roman" w:hAnsi="Times New Roman" w:cs="Times New Roman"/>
          <w:sz w:val="24"/>
          <w:szCs w:val="24"/>
        </w:rPr>
        <w:t xml:space="preserve">made difficult would be </w:t>
      </w:r>
      <w:r w:rsidR="00591290" w:rsidRPr="00135F87">
        <w:rPr>
          <w:rFonts w:ascii="Times New Roman" w:hAnsi="Times New Roman" w:cs="Times New Roman"/>
          <w:sz w:val="24"/>
          <w:szCs w:val="24"/>
        </w:rPr>
        <w:t xml:space="preserve">because of the </w:t>
      </w:r>
      <w:r w:rsidR="00536CC8" w:rsidRPr="00135F87">
        <w:rPr>
          <w:rFonts w:ascii="Times New Roman" w:hAnsi="Times New Roman" w:cs="Times New Roman"/>
          <w:sz w:val="24"/>
          <w:szCs w:val="24"/>
        </w:rPr>
        <w:t>French Wars of Religion f</w:t>
      </w:r>
      <w:r w:rsidR="0027454E" w:rsidRPr="00135F87">
        <w:rPr>
          <w:rFonts w:ascii="Times New Roman" w:hAnsi="Times New Roman" w:cs="Times New Roman"/>
          <w:sz w:val="24"/>
          <w:szCs w:val="24"/>
        </w:rPr>
        <w:t>rom 1562 to 1598</w:t>
      </w:r>
      <w:r w:rsidR="007161F0" w:rsidRPr="00135F87">
        <w:rPr>
          <w:rFonts w:ascii="Times New Roman" w:hAnsi="Times New Roman" w:cs="Times New Roman"/>
          <w:sz w:val="24"/>
          <w:szCs w:val="24"/>
        </w:rPr>
        <w:t>, from</w:t>
      </w:r>
      <w:r w:rsidR="0018791B" w:rsidRPr="00135F87">
        <w:rPr>
          <w:rFonts w:ascii="Times New Roman" w:hAnsi="Times New Roman" w:cs="Times New Roman"/>
          <w:sz w:val="24"/>
          <w:szCs w:val="24"/>
        </w:rPr>
        <w:t xml:space="preserve"> 1550 to 1600</w:t>
      </w:r>
      <w:r w:rsidR="00071B68" w:rsidRPr="00135F87">
        <w:rPr>
          <w:rFonts w:ascii="Times New Roman" w:hAnsi="Times New Roman" w:cs="Times New Roman"/>
          <w:sz w:val="24"/>
          <w:szCs w:val="24"/>
        </w:rPr>
        <w:t xml:space="preserve"> </w:t>
      </w:r>
      <w:r w:rsidR="00582A32" w:rsidRPr="00135F87">
        <w:rPr>
          <w:rFonts w:ascii="Times New Roman" w:hAnsi="Times New Roman" w:cs="Times New Roman"/>
          <w:sz w:val="24"/>
          <w:szCs w:val="24"/>
        </w:rPr>
        <w:t xml:space="preserve">there were many </w:t>
      </w:r>
      <w:r w:rsidR="00E85A7E" w:rsidRPr="00135F87">
        <w:rPr>
          <w:rFonts w:ascii="Times New Roman" w:hAnsi="Times New Roman" w:cs="Times New Roman"/>
          <w:sz w:val="24"/>
          <w:szCs w:val="24"/>
        </w:rPr>
        <w:t>only nine general chapter meeting held at Cite</w:t>
      </w:r>
      <w:r w:rsidR="00BF1BF4" w:rsidRPr="00135F87">
        <w:rPr>
          <w:rFonts w:ascii="Times New Roman" w:hAnsi="Times New Roman" w:cs="Times New Roman"/>
          <w:sz w:val="24"/>
          <w:szCs w:val="24"/>
        </w:rPr>
        <w:t>a</w:t>
      </w:r>
      <w:r w:rsidR="00E85A7E" w:rsidRPr="00135F87">
        <w:rPr>
          <w:rFonts w:ascii="Times New Roman" w:hAnsi="Times New Roman" w:cs="Times New Roman"/>
          <w:sz w:val="24"/>
          <w:szCs w:val="24"/>
        </w:rPr>
        <w:t>ux</w:t>
      </w:r>
      <w:r w:rsidR="00A51211" w:rsidRPr="00135F87">
        <w:rPr>
          <w:rFonts w:ascii="Times New Roman" w:hAnsi="Times New Roman" w:cs="Times New Roman"/>
          <w:sz w:val="24"/>
          <w:szCs w:val="24"/>
        </w:rPr>
        <w:t xml:space="preserve">, these </w:t>
      </w:r>
      <w:r w:rsidR="00C16418" w:rsidRPr="00135F87">
        <w:rPr>
          <w:rFonts w:ascii="Times New Roman" w:hAnsi="Times New Roman" w:cs="Times New Roman"/>
          <w:sz w:val="24"/>
          <w:szCs w:val="24"/>
        </w:rPr>
        <w:t>meetings</w:t>
      </w:r>
      <w:r w:rsidR="00224102" w:rsidRPr="00135F87">
        <w:rPr>
          <w:rFonts w:ascii="Times New Roman" w:hAnsi="Times New Roman" w:cs="Times New Roman"/>
          <w:sz w:val="24"/>
          <w:szCs w:val="24"/>
        </w:rPr>
        <w:t xml:space="preserve"> were </w:t>
      </w:r>
      <w:r w:rsidR="00472B2E" w:rsidRPr="00135F87">
        <w:rPr>
          <w:rFonts w:ascii="Times New Roman" w:hAnsi="Times New Roman" w:cs="Times New Roman"/>
          <w:sz w:val="24"/>
          <w:szCs w:val="24"/>
        </w:rPr>
        <w:t>mainly attended by French abbots</w:t>
      </w:r>
      <w:r w:rsidR="0077085C" w:rsidRPr="00135F87">
        <w:rPr>
          <w:rFonts w:ascii="Times New Roman" w:hAnsi="Times New Roman" w:cs="Times New Roman"/>
          <w:sz w:val="24"/>
          <w:szCs w:val="24"/>
        </w:rPr>
        <w:t>.</w:t>
      </w:r>
      <w:r w:rsidR="0077085C" w:rsidRPr="00135F87">
        <w:rPr>
          <w:rStyle w:val="FootnoteReference"/>
          <w:rFonts w:ascii="Times New Roman" w:hAnsi="Times New Roman" w:cs="Times New Roman"/>
          <w:sz w:val="24"/>
          <w:szCs w:val="24"/>
        </w:rPr>
        <w:footnoteReference w:id="15"/>
      </w:r>
      <w:r w:rsidR="003B3AAD" w:rsidRPr="00135F87">
        <w:rPr>
          <w:rFonts w:ascii="Times New Roman" w:hAnsi="Times New Roman" w:cs="Times New Roman"/>
          <w:sz w:val="24"/>
          <w:szCs w:val="24"/>
        </w:rPr>
        <w:t xml:space="preserve"> </w:t>
      </w:r>
      <w:r w:rsidR="008D2C15" w:rsidRPr="00135F87">
        <w:rPr>
          <w:rFonts w:ascii="Times New Roman" w:hAnsi="Times New Roman" w:cs="Times New Roman"/>
          <w:sz w:val="24"/>
          <w:szCs w:val="24"/>
        </w:rPr>
        <w:t xml:space="preserve">Another reason why it might be difficult for </w:t>
      </w:r>
      <w:r w:rsidR="00FC389C" w:rsidRPr="00135F87">
        <w:rPr>
          <w:rFonts w:ascii="Times New Roman" w:hAnsi="Times New Roman" w:cs="Times New Roman"/>
          <w:sz w:val="24"/>
          <w:szCs w:val="24"/>
        </w:rPr>
        <w:t>every abbey to send a representative to Cit</w:t>
      </w:r>
      <w:r w:rsidR="00BF1BF4" w:rsidRPr="00135F87">
        <w:rPr>
          <w:rFonts w:ascii="Times New Roman" w:hAnsi="Times New Roman" w:cs="Times New Roman"/>
          <w:sz w:val="24"/>
          <w:szCs w:val="24"/>
        </w:rPr>
        <w:t>ea</w:t>
      </w:r>
      <w:r w:rsidR="00FC389C" w:rsidRPr="00135F87">
        <w:rPr>
          <w:rFonts w:ascii="Times New Roman" w:hAnsi="Times New Roman" w:cs="Times New Roman"/>
          <w:sz w:val="24"/>
          <w:szCs w:val="24"/>
        </w:rPr>
        <w:t xml:space="preserve">ux for the general chapter is that by </w:t>
      </w:r>
      <w:r w:rsidR="00A927A3" w:rsidRPr="00135F87">
        <w:rPr>
          <w:rFonts w:ascii="Times New Roman" w:hAnsi="Times New Roman" w:cs="Times New Roman"/>
          <w:sz w:val="24"/>
          <w:szCs w:val="24"/>
        </w:rPr>
        <w:t>the High Middle Ages</w:t>
      </w:r>
      <w:r w:rsidR="00FC389C" w:rsidRPr="00135F87">
        <w:rPr>
          <w:rFonts w:ascii="Times New Roman" w:hAnsi="Times New Roman" w:cs="Times New Roman"/>
          <w:sz w:val="24"/>
          <w:szCs w:val="24"/>
        </w:rPr>
        <w:t xml:space="preserve"> there were monasteries from Norway</w:t>
      </w:r>
      <w:r w:rsidR="00A66F0E" w:rsidRPr="00135F87">
        <w:rPr>
          <w:rFonts w:ascii="Times New Roman" w:hAnsi="Times New Roman" w:cs="Times New Roman"/>
          <w:sz w:val="24"/>
          <w:szCs w:val="24"/>
        </w:rPr>
        <w:t xml:space="preserve"> </w:t>
      </w:r>
      <w:r w:rsidR="007644CC" w:rsidRPr="00135F87">
        <w:rPr>
          <w:rFonts w:ascii="Times New Roman" w:hAnsi="Times New Roman" w:cs="Times New Roman"/>
          <w:sz w:val="24"/>
          <w:szCs w:val="24"/>
        </w:rPr>
        <w:t>in M</w:t>
      </w:r>
      <w:r w:rsidR="00593A86" w:rsidRPr="00135F87">
        <w:rPr>
          <w:rFonts w:ascii="Times New Roman" w:hAnsi="Times New Roman" w:cs="Times New Roman"/>
          <w:sz w:val="24"/>
          <w:szCs w:val="24"/>
        </w:rPr>
        <w:t>unkeby</w:t>
      </w:r>
      <w:r w:rsidR="00FF5B31" w:rsidRPr="00135F87">
        <w:rPr>
          <w:rFonts w:ascii="Times New Roman" w:hAnsi="Times New Roman" w:cs="Times New Roman"/>
          <w:sz w:val="24"/>
          <w:szCs w:val="24"/>
        </w:rPr>
        <w:t>,</w:t>
      </w:r>
      <w:r w:rsidR="008F2003" w:rsidRPr="00135F87">
        <w:rPr>
          <w:rFonts w:ascii="Times New Roman" w:hAnsi="Times New Roman" w:cs="Times New Roman"/>
          <w:sz w:val="24"/>
          <w:szCs w:val="24"/>
        </w:rPr>
        <w:t xml:space="preserve"> </w:t>
      </w:r>
      <w:r w:rsidR="00BF1BF4" w:rsidRPr="00135F87">
        <w:rPr>
          <w:rFonts w:ascii="Times New Roman" w:hAnsi="Times New Roman" w:cs="Times New Roman"/>
          <w:sz w:val="24"/>
          <w:szCs w:val="24"/>
        </w:rPr>
        <w:t>Estonia</w:t>
      </w:r>
      <w:r w:rsidR="008F2003" w:rsidRPr="00135F87">
        <w:rPr>
          <w:rFonts w:ascii="Times New Roman" w:hAnsi="Times New Roman" w:cs="Times New Roman"/>
          <w:sz w:val="24"/>
          <w:szCs w:val="24"/>
        </w:rPr>
        <w:t xml:space="preserve"> </w:t>
      </w:r>
      <w:r w:rsidR="00DF0FDD" w:rsidRPr="00135F87">
        <w:rPr>
          <w:rFonts w:ascii="Times New Roman" w:hAnsi="Times New Roman" w:cs="Times New Roman"/>
          <w:sz w:val="24"/>
          <w:szCs w:val="24"/>
        </w:rPr>
        <w:t>near Tartu</w:t>
      </w:r>
      <w:r w:rsidR="00A66F0E" w:rsidRPr="00135F87">
        <w:rPr>
          <w:rFonts w:ascii="Times New Roman" w:hAnsi="Times New Roman" w:cs="Times New Roman"/>
          <w:sz w:val="24"/>
          <w:szCs w:val="24"/>
        </w:rPr>
        <w:t xml:space="preserve"> to </w:t>
      </w:r>
      <w:r w:rsidR="00846DA7" w:rsidRPr="00135F87">
        <w:rPr>
          <w:rFonts w:ascii="Times New Roman" w:hAnsi="Times New Roman" w:cs="Times New Roman"/>
          <w:sz w:val="24"/>
          <w:szCs w:val="24"/>
        </w:rPr>
        <w:t>Constantinople</w:t>
      </w:r>
      <w:r w:rsidR="00A66F0E" w:rsidRPr="00135F87">
        <w:rPr>
          <w:rFonts w:ascii="Times New Roman" w:hAnsi="Times New Roman" w:cs="Times New Roman"/>
          <w:sz w:val="24"/>
          <w:szCs w:val="24"/>
        </w:rPr>
        <w:t>,</w:t>
      </w:r>
      <w:r w:rsidR="00FD5CD9" w:rsidRPr="00135F87">
        <w:rPr>
          <w:rStyle w:val="FootnoteReference"/>
          <w:rFonts w:ascii="Times New Roman" w:hAnsi="Times New Roman" w:cs="Times New Roman"/>
          <w:sz w:val="24"/>
          <w:szCs w:val="24"/>
        </w:rPr>
        <w:footnoteReference w:id="16"/>
      </w:r>
      <w:r w:rsidR="001356AB" w:rsidRPr="00135F87">
        <w:rPr>
          <w:rFonts w:ascii="Times New Roman" w:hAnsi="Times New Roman" w:cs="Times New Roman"/>
          <w:sz w:val="24"/>
          <w:szCs w:val="24"/>
        </w:rPr>
        <w:t xml:space="preserve"> </w:t>
      </w:r>
      <w:r w:rsidR="00A66F0E" w:rsidRPr="00135F87">
        <w:rPr>
          <w:rFonts w:ascii="Times New Roman" w:hAnsi="Times New Roman" w:cs="Times New Roman"/>
          <w:sz w:val="24"/>
          <w:szCs w:val="24"/>
        </w:rPr>
        <w:t>it would</w:t>
      </w:r>
      <w:r w:rsidR="00273361" w:rsidRPr="00135F87">
        <w:rPr>
          <w:rFonts w:ascii="Times New Roman" w:hAnsi="Times New Roman" w:cs="Times New Roman"/>
          <w:sz w:val="24"/>
          <w:szCs w:val="24"/>
        </w:rPr>
        <w:t xml:space="preserve"> likely</w:t>
      </w:r>
      <w:r w:rsidR="00A66F0E" w:rsidRPr="00135F87">
        <w:rPr>
          <w:rFonts w:ascii="Times New Roman" w:hAnsi="Times New Roman" w:cs="Times New Roman"/>
          <w:sz w:val="24"/>
          <w:szCs w:val="24"/>
        </w:rPr>
        <w:t xml:space="preserve"> take an extremely long time for a person from </w:t>
      </w:r>
      <w:r w:rsidR="00273361" w:rsidRPr="00135F87">
        <w:rPr>
          <w:rFonts w:ascii="Times New Roman" w:hAnsi="Times New Roman" w:cs="Times New Roman"/>
          <w:sz w:val="24"/>
          <w:szCs w:val="24"/>
        </w:rPr>
        <w:t>Tartu or Munkeby</w:t>
      </w:r>
      <w:r w:rsidR="00A66F0E" w:rsidRPr="00135F87">
        <w:rPr>
          <w:rFonts w:ascii="Times New Roman" w:hAnsi="Times New Roman" w:cs="Times New Roman"/>
          <w:sz w:val="24"/>
          <w:szCs w:val="24"/>
        </w:rPr>
        <w:t xml:space="preserve"> to travel to Cite</w:t>
      </w:r>
      <w:r w:rsidR="00BF1BF4" w:rsidRPr="00135F87">
        <w:rPr>
          <w:rFonts w:ascii="Times New Roman" w:hAnsi="Times New Roman" w:cs="Times New Roman"/>
          <w:sz w:val="24"/>
          <w:szCs w:val="24"/>
        </w:rPr>
        <w:t>a</w:t>
      </w:r>
      <w:r w:rsidR="00A66F0E" w:rsidRPr="00135F87">
        <w:rPr>
          <w:rFonts w:ascii="Times New Roman" w:hAnsi="Times New Roman" w:cs="Times New Roman"/>
          <w:sz w:val="24"/>
          <w:szCs w:val="24"/>
        </w:rPr>
        <w:t>ux and back</w:t>
      </w:r>
      <w:r w:rsidR="00273361" w:rsidRPr="00135F87">
        <w:rPr>
          <w:rFonts w:ascii="Times New Roman" w:hAnsi="Times New Roman" w:cs="Times New Roman"/>
          <w:sz w:val="24"/>
          <w:szCs w:val="24"/>
        </w:rPr>
        <w:t>.</w:t>
      </w:r>
      <w:r w:rsidR="00F9030B" w:rsidRPr="00135F87">
        <w:rPr>
          <w:rFonts w:ascii="Times New Roman" w:hAnsi="Times New Roman" w:cs="Times New Roman"/>
          <w:sz w:val="24"/>
          <w:szCs w:val="24"/>
        </w:rPr>
        <w:t xml:space="preserve"> </w:t>
      </w:r>
      <w:r w:rsidR="00F9030B" w:rsidRPr="00135F87">
        <w:rPr>
          <w:rFonts w:ascii="Times New Roman" w:hAnsi="Times New Roman" w:cs="Times New Roman"/>
          <w:sz w:val="24"/>
          <w:szCs w:val="24"/>
        </w:rPr>
        <w:t>Although the General Chapter was supposed to regulate and control the many Cistercian Abbeys, at times the orders of the Chapter were largely ignored. Two examples of this are, the fact that many abbeys were founded after 1152, and that at times, monks would choose to settle a new abbey where they thought best, not where the chapter decided.</w:t>
      </w:r>
      <w:r w:rsidR="00F9030B" w:rsidRPr="00135F87">
        <w:rPr>
          <w:rStyle w:val="FootnoteReference"/>
          <w:rFonts w:ascii="Times New Roman" w:hAnsi="Times New Roman" w:cs="Times New Roman"/>
          <w:sz w:val="24"/>
          <w:szCs w:val="24"/>
        </w:rPr>
        <w:footnoteReference w:id="17"/>
      </w:r>
    </w:p>
    <w:p w14:paraId="23BC9E44" w14:textId="2C379D92" w:rsidR="008D3C48" w:rsidRPr="00135F87" w:rsidRDefault="008C35B1"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The Cistercian movement</w:t>
      </w:r>
      <w:r w:rsidR="00FA2B78" w:rsidRPr="00135F87">
        <w:rPr>
          <w:rFonts w:ascii="Times New Roman" w:hAnsi="Times New Roman" w:cs="Times New Roman"/>
          <w:sz w:val="24"/>
          <w:szCs w:val="24"/>
        </w:rPr>
        <w:t xml:space="preserve"> clearly</w:t>
      </w:r>
      <w:r w:rsidRPr="00135F87">
        <w:rPr>
          <w:rFonts w:ascii="Times New Roman" w:hAnsi="Times New Roman" w:cs="Times New Roman"/>
          <w:sz w:val="24"/>
          <w:szCs w:val="24"/>
        </w:rPr>
        <w:t xml:space="preserve"> </w:t>
      </w:r>
      <w:proofErr w:type="gramStart"/>
      <w:r w:rsidR="0064650D" w:rsidRPr="00135F87">
        <w:rPr>
          <w:rFonts w:ascii="Times New Roman" w:hAnsi="Times New Roman" w:cs="Times New Roman"/>
          <w:sz w:val="24"/>
          <w:szCs w:val="24"/>
        </w:rPr>
        <w:t>can be seen as</w:t>
      </w:r>
      <w:proofErr w:type="gramEnd"/>
      <w:r w:rsidR="0064650D" w:rsidRPr="00135F87">
        <w:rPr>
          <w:rFonts w:ascii="Times New Roman" w:hAnsi="Times New Roman" w:cs="Times New Roman"/>
          <w:sz w:val="24"/>
          <w:szCs w:val="24"/>
        </w:rPr>
        <w:t xml:space="preserve"> being popular</w:t>
      </w:r>
      <w:r w:rsidR="001D7D9C" w:rsidRPr="00135F87">
        <w:rPr>
          <w:rFonts w:ascii="Times New Roman" w:hAnsi="Times New Roman" w:cs="Times New Roman"/>
          <w:sz w:val="24"/>
          <w:szCs w:val="24"/>
        </w:rPr>
        <w:t>. Although the expansion of the Cistercian order initially was very slow</w:t>
      </w:r>
      <w:r w:rsidR="00255874" w:rsidRPr="00135F87">
        <w:rPr>
          <w:rFonts w:ascii="Times New Roman" w:hAnsi="Times New Roman" w:cs="Times New Roman"/>
          <w:sz w:val="24"/>
          <w:szCs w:val="24"/>
        </w:rPr>
        <w:t xml:space="preserve">, fifteen years </w:t>
      </w:r>
      <w:r w:rsidR="001350BF" w:rsidRPr="00135F87">
        <w:rPr>
          <w:rFonts w:ascii="Times New Roman" w:hAnsi="Times New Roman" w:cs="Times New Roman"/>
          <w:sz w:val="24"/>
          <w:szCs w:val="24"/>
        </w:rPr>
        <w:t>after Cite</w:t>
      </w:r>
      <w:r w:rsidR="00BF1BF4" w:rsidRPr="00135F87">
        <w:rPr>
          <w:rFonts w:ascii="Times New Roman" w:hAnsi="Times New Roman" w:cs="Times New Roman"/>
          <w:sz w:val="24"/>
          <w:szCs w:val="24"/>
        </w:rPr>
        <w:t>a</w:t>
      </w:r>
      <w:r w:rsidR="001350BF" w:rsidRPr="00135F87">
        <w:rPr>
          <w:rFonts w:ascii="Times New Roman" w:hAnsi="Times New Roman" w:cs="Times New Roman"/>
          <w:sz w:val="24"/>
          <w:szCs w:val="24"/>
        </w:rPr>
        <w:t>ux was founded (1098)</w:t>
      </w:r>
      <w:r w:rsidR="001D0115" w:rsidRPr="00135F87">
        <w:rPr>
          <w:rFonts w:ascii="Times New Roman" w:hAnsi="Times New Roman" w:cs="Times New Roman"/>
          <w:sz w:val="24"/>
          <w:szCs w:val="24"/>
        </w:rPr>
        <w:t xml:space="preserve"> the first daughter house</w:t>
      </w:r>
      <w:r w:rsidR="00330B10" w:rsidRPr="00135F87">
        <w:rPr>
          <w:rFonts w:ascii="Times New Roman" w:hAnsi="Times New Roman" w:cs="Times New Roman"/>
          <w:sz w:val="24"/>
          <w:szCs w:val="24"/>
        </w:rPr>
        <w:t>, L</w:t>
      </w:r>
      <w:r w:rsidR="00C20B2F" w:rsidRPr="00135F87">
        <w:rPr>
          <w:rFonts w:ascii="Times New Roman" w:hAnsi="Times New Roman" w:cs="Times New Roman"/>
          <w:sz w:val="24"/>
          <w:szCs w:val="24"/>
        </w:rPr>
        <w:t>a Ferté</w:t>
      </w:r>
      <w:r w:rsidR="001D0115" w:rsidRPr="00135F87">
        <w:rPr>
          <w:rFonts w:ascii="Times New Roman" w:hAnsi="Times New Roman" w:cs="Times New Roman"/>
          <w:sz w:val="24"/>
          <w:szCs w:val="24"/>
        </w:rPr>
        <w:t xml:space="preserve"> would be </w:t>
      </w:r>
      <w:r w:rsidR="004B3E96" w:rsidRPr="00135F87">
        <w:rPr>
          <w:rFonts w:ascii="Times New Roman" w:hAnsi="Times New Roman" w:cs="Times New Roman"/>
          <w:sz w:val="24"/>
          <w:szCs w:val="24"/>
        </w:rPr>
        <w:t>settled</w:t>
      </w:r>
      <w:r w:rsidR="00455F0E" w:rsidRPr="00135F87">
        <w:rPr>
          <w:rFonts w:ascii="Times New Roman" w:hAnsi="Times New Roman" w:cs="Times New Roman"/>
          <w:sz w:val="24"/>
          <w:szCs w:val="24"/>
        </w:rPr>
        <w:t>.</w:t>
      </w:r>
      <w:r w:rsidR="00455F0E" w:rsidRPr="00135F87">
        <w:rPr>
          <w:rStyle w:val="FootnoteReference"/>
          <w:rFonts w:ascii="Times New Roman" w:hAnsi="Times New Roman" w:cs="Times New Roman"/>
          <w:sz w:val="24"/>
          <w:szCs w:val="24"/>
        </w:rPr>
        <w:t xml:space="preserve"> </w:t>
      </w:r>
      <w:r w:rsidR="00455F0E" w:rsidRPr="00135F87">
        <w:rPr>
          <w:rStyle w:val="FootnoteReference"/>
          <w:rFonts w:ascii="Times New Roman" w:hAnsi="Times New Roman" w:cs="Times New Roman"/>
          <w:sz w:val="24"/>
          <w:szCs w:val="24"/>
        </w:rPr>
        <w:footnoteReference w:id="18"/>
      </w:r>
      <w:r w:rsidR="002C6209" w:rsidRPr="00135F87">
        <w:rPr>
          <w:rFonts w:ascii="Times New Roman" w:hAnsi="Times New Roman" w:cs="Times New Roman"/>
          <w:sz w:val="24"/>
          <w:szCs w:val="24"/>
        </w:rPr>
        <w:t xml:space="preserve"> </w:t>
      </w:r>
      <w:r w:rsidR="00470F27" w:rsidRPr="00135F87">
        <w:rPr>
          <w:rFonts w:ascii="Times New Roman" w:hAnsi="Times New Roman" w:cs="Times New Roman"/>
          <w:sz w:val="24"/>
          <w:szCs w:val="24"/>
        </w:rPr>
        <w:t>One of the reason why Cistercian expansion happened was this idea of monks going out into the wilderness, or as some scholars like to make comparisons to ‘the frontier’.</w:t>
      </w:r>
      <w:r w:rsidR="00470F27" w:rsidRPr="00135F87">
        <w:rPr>
          <w:rStyle w:val="FootnoteReference"/>
          <w:rFonts w:ascii="Times New Roman" w:hAnsi="Times New Roman" w:cs="Times New Roman"/>
          <w:sz w:val="24"/>
          <w:szCs w:val="24"/>
        </w:rPr>
        <w:footnoteReference w:id="19"/>
      </w:r>
      <w:r w:rsidR="00470F27" w:rsidRPr="00135F87">
        <w:rPr>
          <w:rFonts w:ascii="Times New Roman" w:hAnsi="Times New Roman" w:cs="Times New Roman"/>
          <w:sz w:val="24"/>
          <w:szCs w:val="24"/>
        </w:rPr>
        <w:t xml:space="preserve"> This idea is a core principle within the Cistercian ideology and can be seen within the first chapter of the Rule of St Benedict in the description of the Hermits.</w:t>
      </w:r>
      <w:r w:rsidR="00470F27" w:rsidRPr="00135F87">
        <w:rPr>
          <w:rStyle w:val="FootnoteReference"/>
          <w:rFonts w:ascii="Times New Roman" w:hAnsi="Times New Roman" w:cs="Times New Roman"/>
          <w:sz w:val="24"/>
          <w:szCs w:val="24"/>
        </w:rPr>
        <w:footnoteReference w:id="20"/>
      </w:r>
      <w:r w:rsidR="00470F27" w:rsidRPr="00135F87">
        <w:rPr>
          <w:rFonts w:ascii="Times New Roman" w:hAnsi="Times New Roman" w:cs="Times New Roman"/>
          <w:sz w:val="24"/>
          <w:szCs w:val="24"/>
        </w:rPr>
        <w:t xml:space="preserve"> This main belief was the most important driving force in sending out the first settlement for Clairvaux.</w:t>
      </w:r>
      <w:r w:rsidR="00DE610E" w:rsidRPr="00135F87">
        <w:rPr>
          <w:rFonts w:ascii="Times New Roman" w:hAnsi="Times New Roman" w:cs="Times New Roman"/>
          <w:sz w:val="24"/>
          <w:szCs w:val="24"/>
        </w:rPr>
        <w:t xml:space="preserve"> </w:t>
      </w:r>
      <w:r w:rsidR="002C6209" w:rsidRPr="00135F87">
        <w:rPr>
          <w:rFonts w:ascii="Times New Roman" w:hAnsi="Times New Roman" w:cs="Times New Roman"/>
          <w:sz w:val="24"/>
          <w:szCs w:val="24"/>
        </w:rPr>
        <w:t>Soon after the first daughter house was settled</w:t>
      </w:r>
      <w:r w:rsidR="003B11FE" w:rsidRPr="00135F87">
        <w:rPr>
          <w:rFonts w:ascii="Times New Roman" w:hAnsi="Times New Roman" w:cs="Times New Roman"/>
          <w:sz w:val="24"/>
          <w:szCs w:val="24"/>
        </w:rPr>
        <w:t xml:space="preserve"> the spread of the Cistercians </w:t>
      </w:r>
      <w:r w:rsidR="006656DF" w:rsidRPr="00135F87">
        <w:rPr>
          <w:rFonts w:ascii="Times New Roman" w:hAnsi="Times New Roman" w:cs="Times New Roman"/>
          <w:sz w:val="24"/>
          <w:szCs w:val="24"/>
        </w:rPr>
        <w:t>increased significantly</w:t>
      </w:r>
      <w:r w:rsidR="00531EB6" w:rsidRPr="00135F87">
        <w:rPr>
          <w:rFonts w:ascii="Times New Roman" w:hAnsi="Times New Roman" w:cs="Times New Roman"/>
          <w:sz w:val="24"/>
          <w:szCs w:val="24"/>
        </w:rPr>
        <w:t>, by 1124 there were 26 monastic houses</w:t>
      </w:r>
      <w:r w:rsidR="00AB576A" w:rsidRPr="00135F87">
        <w:rPr>
          <w:rFonts w:ascii="Times New Roman" w:hAnsi="Times New Roman" w:cs="Times New Roman"/>
          <w:sz w:val="24"/>
          <w:szCs w:val="24"/>
        </w:rPr>
        <w:t xml:space="preserve">, </w:t>
      </w:r>
      <w:r w:rsidR="00AB576A" w:rsidRPr="00135F87">
        <w:rPr>
          <w:rFonts w:ascii="Times New Roman" w:hAnsi="Times New Roman" w:cs="Times New Roman"/>
          <w:sz w:val="24"/>
          <w:szCs w:val="24"/>
        </w:rPr>
        <w:lastRenderedPageBreak/>
        <w:t>and from 1125-1151 there were 307 new monasteries</w:t>
      </w:r>
      <w:r w:rsidR="00576CFD" w:rsidRPr="00135F87">
        <w:rPr>
          <w:rFonts w:ascii="Times New Roman" w:hAnsi="Times New Roman" w:cs="Times New Roman"/>
          <w:sz w:val="24"/>
          <w:szCs w:val="24"/>
        </w:rPr>
        <w:t>.</w:t>
      </w:r>
      <w:r w:rsidR="00576CFD" w:rsidRPr="00135F87">
        <w:rPr>
          <w:rStyle w:val="FootnoteReference"/>
          <w:rFonts w:ascii="Times New Roman" w:hAnsi="Times New Roman" w:cs="Times New Roman"/>
          <w:sz w:val="24"/>
          <w:szCs w:val="24"/>
        </w:rPr>
        <w:t xml:space="preserve"> </w:t>
      </w:r>
      <w:r w:rsidR="00576CFD" w:rsidRPr="00135F87">
        <w:rPr>
          <w:rStyle w:val="FootnoteReference"/>
          <w:rFonts w:ascii="Times New Roman" w:hAnsi="Times New Roman" w:cs="Times New Roman"/>
          <w:sz w:val="24"/>
          <w:szCs w:val="24"/>
        </w:rPr>
        <w:footnoteReference w:id="21"/>
      </w:r>
      <w:r w:rsidR="0092490E" w:rsidRPr="00135F87">
        <w:rPr>
          <w:rFonts w:ascii="Times New Roman" w:hAnsi="Times New Roman" w:cs="Times New Roman"/>
          <w:sz w:val="24"/>
          <w:szCs w:val="24"/>
        </w:rPr>
        <w:t xml:space="preserve"> From 1150 to </w:t>
      </w:r>
      <w:r w:rsidR="009C3C77" w:rsidRPr="00135F87">
        <w:rPr>
          <w:rFonts w:ascii="Times New Roman" w:hAnsi="Times New Roman" w:cs="Times New Roman"/>
          <w:sz w:val="24"/>
          <w:szCs w:val="24"/>
        </w:rPr>
        <w:t>1250 only 313 new monastic houses were founded</w:t>
      </w:r>
      <w:r w:rsidR="00403CD4" w:rsidRPr="00135F87">
        <w:rPr>
          <w:rFonts w:ascii="Times New Roman" w:hAnsi="Times New Roman" w:cs="Times New Roman"/>
          <w:sz w:val="24"/>
          <w:szCs w:val="24"/>
        </w:rPr>
        <w:t>.</w:t>
      </w:r>
      <w:r w:rsidR="00953273" w:rsidRPr="00135F87">
        <w:rPr>
          <w:rStyle w:val="FootnoteReference"/>
          <w:rFonts w:ascii="Times New Roman" w:hAnsi="Times New Roman" w:cs="Times New Roman"/>
          <w:sz w:val="24"/>
          <w:szCs w:val="24"/>
        </w:rPr>
        <w:footnoteReference w:id="22"/>
      </w:r>
      <w:r w:rsidR="00953273" w:rsidRPr="00135F87">
        <w:rPr>
          <w:rFonts w:ascii="Times New Roman" w:hAnsi="Times New Roman" w:cs="Times New Roman"/>
          <w:sz w:val="24"/>
          <w:szCs w:val="24"/>
        </w:rPr>
        <w:t xml:space="preserve"> This does show a decrease in the rate of expansion </w:t>
      </w:r>
      <w:r w:rsidR="0047543E" w:rsidRPr="00135F87">
        <w:rPr>
          <w:rFonts w:ascii="Times New Roman" w:hAnsi="Times New Roman" w:cs="Times New Roman"/>
          <w:sz w:val="24"/>
          <w:szCs w:val="24"/>
        </w:rPr>
        <w:t xml:space="preserve">the Cistercian order, but </w:t>
      </w:r>
      <w:r w:rsidR="006F63A1" w:rsidRPr="00135F87">
        <w:rPr>
          <w:rFonts w:ascii="Times New Roman" w:hAnsi="Times New Roman" w:cs="Times New Roman"/>
          <w:sz w:val="24"/>
          <w:szCs w:val="24"/>
        </w:rPr>
        <w:t xml:space="preserve">it also shows that </w:t>
      </w:r>
      <w:r w:rsidR="006074C1" w:rsidRPr="00135F87">
        <w:rPr>
          <w:rFonts w:ascii="Times New Roman" w:hAnsi="Times New Roman" w:cs="Times New Roman"/>
          <w:sz w:val="24"/>
          <w:szCs w:val="24"/>
        </w:rPr>
        <w:t>the order is still growing, even if it is at a slower rate.</w:t>
      </w:r>
      <w:r w:rsidR="00FE2506" w:rsidRPr="00135F87">
        <w:rPr>
          <w:rFonts w:ascii="Times New Roman" w:hAnsi="Times New Roman" w:cs="Times New Roman"/>
          <w:sz w:val="24"/>
          <w:szCs w:val="24"/>
        </w:rPr>
        <w:t xml:space="preserve"> And from 1251 to 1500 only </w:t>
      </w:r>
      <w:r w:rsidR="006C30F8" w:rsidRPr="00135F87">
        <w:rPr>
          <w:rFonts w:ascii="Times New Roman" w:hAnsi="Times New Roman" w:cs="Times New Roman"/>
          <w:sz w:val="24"/>
          <w:szCs w:val="24"/>
        </w:rPr>
        <w:t xml:space="preserve">90 monastic houses were founded, this could be a sign of a possibly dwindling monastic order, or perhaps it </w:t>
      </w:r>
      <w:r w:rsidR="004A7099" w:rsidRPr="00135F87">
        <w:rPr>
          <w:rFonts w:ascii="Times New Roman" w:hAnsi="Times New Roman" w:cs="Times New Roman"/>
          <w:sz w:val="24"/>
          <w:szCs w:val="24"/>
        </w:rPr>
        <w:t xml:space="preserve">reflects on the previous success of </w:t>
      </w:r>
      <w:r w:rsidR="009D4DFC" w:rsidRPr="00135F87">
        <w:rPr>
          <w:rFonts w:ascii="Times New Roman" w:hAnsi="Times New Roman" w:cs="Times New Roman"/>
          <w:sz w:val="24"/>
          <w:szCs w:val="24"/>
        </w:rPr>
        <w:t>the Cistercians</w:t>
      </w:r>
      <w:r w:rsidR="0028668E" w:rsidRPr="00135F87">
        <w:rPr>
          <w:rFonts w:ascii="Times New Roman" w:hAnsi="Times New Roman" w:cs="Times New Roman"/>
          <w:sz w:val="24"/>
          <w:szCs w:val="24"/>
        </w:rPr>
        <w:t>.</w:t>
      </w:r>
      <w:r w:rsidR="006C30F8" w:rsidRPr="00135F87">
        <w:rPr>
          <w:rStyle w:val="FootnoteReference"/>
          <w:rFonts w:ascii="Times New Roman" w:hAnsi="Times New Roman" w:cs="Times New Roman"/>
          <w:sz w:val="24"/>
          <w:szCs w:val="24"/>
        </w:rPr>
        <w:footnoteReference w:id="23"/>
      </w:r>
      <w:r w:rsidR="008D3C48" w:rsidRPr="00135F87">
        <w:rPr>
          <w:rFonts w:ascii="Times New Roman" w:hAnsi="Times New Roman" w:cs="Times New Roman"/>
          <w:sz w:val="24"/>
          <w:szCs w:val="24"/>
        </w:rPr>
        <w:t xml:space="preserve"> The Cistercians would also spread far throughout </w:t>
      </w:r>
      <w:r w:rsidR="003005C6" w:rsidRPr="00135F87">
        <w:rPr>
          <w:rFonts w:ascii="Times New Roman" w:hAnsi="Times New Roman" w:cs="Times New Roman"/>
          <w:sz w:val="24"/>
          <w:szCs w:val="24"/>
        </w:rPr>
        <w:t xml:space="preserve">Britain, they reached </w:t>
      </w:r>
      <w:r w:rsidR="00AB1F7F" w:rsidRPr="00135F87">
        <w:rPr>
          <w:rFonts w:ascii="Times New Roman" w:hAnsi="Times New Roman" w:cs="Times New Roman"/>
          <w:sz w:val="24"/>
          <w:szCs w:val="24"/>
        </w:rPr>
        <w:t xml:space="preserve">very far throughout </w:t>
      </w:r>
      <w:r w:rsidR="00443D8B" w:rsidRPr="00135F87">
        <w:rPr>
          <w:rFonts w:ascii="Times New Roman" w:hAnsi="Times New Roman" w:cs="Times New Roman"/>
          <w:sz w:val="24"/>
          <w:szCs w:val="24"/>
        </w:rPr>
        <w:t>Britain, whether it be Kinloss abbey in Moray, Scotland, t</w:t>
      </w:r>
      <w:r w:rsidR="000426DA" w:rsidRPr="00135F87">
        <w:rPr>
          <w:rFonts w:ascii="Times New Roman" w:hAnsi="Times New Roman" w:cs="Times New Roman"/>
          <w:sz w:val="24"/>
          <w:szCs w:val="24"/>
        </w:rPr>
        <w:t>o Buckland abbey in Devon, to Sibton abbey in Suffolk, and to Odorney abbey i</w:t>
      </w:r>
      <w:r w:rsidR="00B27601" w:rsidRPr="00135F87">
        <w:rPr>
          <w:rFonts w:ascii="Times New Roman" w:hAnsi="Times New Roman" w:cs="Times New Roman"/>
          <w:sz w:val="24"/>
          <w:szCs w:val="24"/>
        </w:rPr>
        <w:t>n Ireland</w:t>
      </w:r>
      <w:r w:rsidR="007229FC" w:rsidRPr="00135F87">
        <w:rPr>
          <w:rFonts w:ascii="Times New Roman" w:hAnsi="Times New Roman" w:cs="Times New Roman"/>
          <w:sz w:val="24"/>
          <w:szCs w:val="24"/>
        </w:rPr>
        <w:t>.</w:t>
      </w:r>
    </w:p>
    <w:p w14:paraId="1CB9BAE3" w14:textId="5C7FAEC8" w:rsidR="00013735" w:rsidRPr="00135F87" w:rsidRDefault="003B1CD8"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One example of how quickly Cistercian monasteries would spread is Rievaulx</w:t>
      </w:r>
      <w:r w:rsidR="00617C0F" w:rsidRPr="00135F87">
        <w:rPr>
          <w:rFonts w:ascii="Times New Roman" w:hAnsi="Times New Roman" w:cs="Times New Roman"/>
          <w:sz w:val="24"/>
          <w:szCs w:val="24"/>
        </w:rPr>
        <w:t xml:space="preserve"> in North Yorkshire</w:t>
      </w:r>
      <w:r w:rsidR="00BC67DC" w:rsidRPr="00135F87">
        <w:rPr>
          <w:rFonts w:ascii="Times New Roman" w:hAnsi="Times New Roman" w:cs="Times New Roman"/>
          <w:sz w:val="24"/>
          <w:szCs w:val="24"/>
        </w:rPr>
        <w:t>.</w:t>
      </w:r>
      <w:r w:rsidR="005235EC" w:rsidRPr="00135F87">
        <w:rPr>
          <w:rFonts w:ascii="Times New Roman" w:hAnsi="Times New Roman" w:cs="Times New Roman"/>
          <w:sz w:val="24"/>
          <w:szCs w:val="24"/>
        </w:rPr>
        <w:t xml:space="preserve"> </w:t>
      </w:r>
      <w:r w:rsidR="00BC67DC" w:rsidRPr="00135F87">
        <w:rPr>
          <w:rFonts w:ascii="Times New Roman" w:hAnsi="Times New Roman" w:cs="Times New Roman"/>
          <w:sz w:val="24"/>
          <w:szCs w:val="24"/>
        </w:rPr>
        <w:t>I</w:t>
      </w:r>
      <w:r w:rsidR="005235EC" w:rsidRPr="00135F87">
        <w:rPr>
          <w:rFonts w:ascii="Times New Roman" w:hAnsi="Times New Roman" w:cs="Times New Roman"/>
          <w:sz w:val="24"/>
          <w:szCs w:val="24"/>
        </w:rPr>
        <w:t>t w</w:t>
      </w:r>
      <w:r w:rsidR="00BC67DC" w:rsidRPr="00135F87">
        <w:rPr>
          <w:rFonts w:ascii="Times New Roman" w:hAnsi="Times New Roman" w:cs="Times New Roman"/>
          <w:sz w:val="24"/>
          <w:szCs w:val="24"/>
        </w:rPr>
        <w:t>as</w:t>
      </w:r>
      <w:r w:rsidR="005235EC" w:rsidRPr="00135F87">
        <w:rPr>
          <w:rFonts w:ascii="Times New Roman" w:hAnsi="Times New Roman" w:cs="Times New Roman"/>
          <w:sz w:val="24"/>
          <w:szCs w:val="24"/>
        </w:rPr>
        <w:t xml:space="preserve"> founded in 1132</w:t>
      </w:r>
      <w:r w:rsidR="00C1108E" w:rsidRPr="00135F87">
        <w:rPr>
          <w:rFonts w:ascii="Times New Roman" w:hAnsi="Times New Roman" w:cs="Times New Roman"/>
          <w:sz w:val="24"/>
          <w:szCs w:val="24"/>
        </w:rPr>
        <w:t xml:space="preserve"> </w:t>
      </w:r>
      <w:r w:rsidR="00EE557B" w:rsidRPr="00135F87">
        <w:rPr>
          <w:rFonts w:ascii="Times New Roman" w:hAnsi="Times New Roman" w:cs="Times New Roman"/>
          <w:sz w:val="24"/>
          <w:szCs w:val="24"/>
        </w:rPr>
        <w:t>and from 1136 to 114</w:t>
      </w:r>
      <w:r w:rsidR="008F67F6" w:rsidRPr="00135F87">
        <w:rPr>
          <w:rFonts w:ascii="Times New Roman" w:hAnsi="Times New Roman" w:cs="Times New Roman"/>
          <w:sz w:val="24"/>
          <w:szCs w:val="24"/>
        </w:rPr>
        <w:t xml:space="preserve">6 it would </w:t>
      </w:r>
      <w:r w:rsidR="00235F30" w:rsidRPr="00135F87">
        <w:rPr>
          <w:rFonts w:ascii="Times New Roman" w:hAnsi="Times New Roman" w:cs="Times New Roman"/>
          <w:sz w:val="24"/>
          <w:szCs w:val="24"/>
        </w:rPr>
        <w:t>start</w:t>
      </w:r>
      <w:r w:rsidR="008F67F6" w:rsidRPr="00135F87">
        <w:rPr>
          <w:rFonts w:ascii="Times New Roman" w:hAnsi="Times New Roman" w:cs="Times New Roman"/>
          <w:sz w:val="24"/>
          <w:szCs w:val="24"/>
        </w:rPr>
        <w:t xml:space="preserve"> five daughter houses, this shows the </w:t>
      </w:r>
      <w:r w:rsidR="00C36A18" w:rsidRPr="00135F87">
        <w:rPr>
          <w:rFonts w:ascii="Times New Roman" w:hAnsi="Times New Roman" w:cs="Times New Roman"/>
          <w:sz w:val="24"/>
          <w:szCs w:val="24"/>
        </w:rPr>
        <w:t>quick success Ri</w:t>
      </w:r>
      <w:r w:rsidR="00164D18" w:rsidRPr="00135F87">
        <w:rPr>
          <w:rFonts w:ascii="Times New Roman" w:hAnsi="Times New Roman" w:cs="Times New Roman"/>
          <w:sz w:val="24"/>
          <w:szCs w:val="24"/>
        </w:rPr>
        <w:t>e</w:t>
      </w:r>
      <w:r w:rsidR="00C36A18" w:rsidRPr="00135F87">
        <w:rPr>
          <w:rFonts w:ascii="Times New Roman" w:hAnsi="Times New Roman" w:cs="Times New Roman"/>
          <w:sz w:val="24"/>
          <w:szCs w:val="24"/>
        </w:rPr>
        <w:t>v</w:t>
      </w:r>
      <w:r w:rsidR="00C40AE8" w:rsidRPr="00135F87">
        <w:rPr>
          <w:rFonts w:ascii="Times New Roman" w:hAnsi="Times New Roman" w:cs="Times New Roman"/>
          <w:sz w:val="24"/>
          <w:szCs w:val="24"/>
        </w:rPr>
        <w:t>a</w:t>
      </w:r>
      <w:r w:rsidR="00C36A18" w:rsidRPr="00135F87">
        <w:rPr>
          <w:rFonts w:ascii="Times New Roman" w:hAnsi="Times New Roman" w:cs="Times New Roman"/>
          <w:sz w:val="24"/>
          <w:szCs w:val="24"/>
        </w:rPr>
        <w:t>u</w:t>
      </w:r>
      <w:r w:rsidR="008D7704" w:rsidRPr="00135F87">
        <w:rPr>
          <w:rFonts w:ascii="Times New Roman" w:hAnsi="Times New Roman" w:cs="Times New Roman"/>
          <w:sz w:val="24"/>
          <w:szCs w:val="24"/>
        </w:rPr>
        <w:t xml:space="preserve">lx </w:t>
      </w:r>
      <w:r w:rsidR="00235F30" w:rsidRPr="00135F87">
        <w:rPr>
          <w:rFonts w:ascii="Times New Roman" w:hAnsi="Times New Roman" w:cs="Times New Roman"/>
          <w:sz w:val="24"/>
          <w:szCs w:val="24"/>
        </w:rPr>
        <w:t>would have</w:t>
      </w:r>
      <w:r w:rsidR="00D363B2" w:rsidRPr="00135F87">
        <w:rPr>
          <w:rFonts w:ascii="Times New Roman" w:hAnsi="Times New Roman" w:cs="Times New Roman"/>
          <w:sz w:val="24"/>
          <w:szCs w:val="24"/>
        </w:rPr>
        <w:t xml:space="preserve">, as significant resources and manpower would be needed </w:t>
      </w:r>
      <w:r w:rsidR="00B01231" w:rsidRPr="00135F87">
        <w:rPr>
          <w:rFonts w:ascii="Times New Roman" w:hAnsi="Times New Roman" w:cs="Times New Roman"/>
          <w:sz w:val="24"/>
          <w:szCs w:val="24"/>
        </w:rPr>
        <w:t>to expand</w:t>
      </w:r>
      <w:r w:rsidR="00911D22" w:rsidRPr="00135F87">
        <w:rPr>
          <w:rFonts w:ascii="Times New Roman" w:hAnsi="Times New Roman" w:cs="Times New Roman"/>
          <w:sz w:val="24"/>
          <w:szCs w:val="24"/>
        </w:rPr>
        <w:t>.</w:t>
      </w:r>
      <w:r w:rsidR="00911D22" w:rsidRPr="00135F87">
        <w:rPr>
          <w:rStyle w:val="FootnoteReference"/>
          <w:rFonts w:ascii="Times New Roman" w:hAnsi="Times New Roman" w:cs="Times New Roman"/>
          <w:sz w:val="24"/>
          <w:szCs w:val="24"/>
        </w:rPr>
        <w:footnoteReference w:id="24"/>
      </w:r>
      <w:r w:rsidR="00911D22" w:rsidRPr="00135F87">
        <w:rPr>
          <w:rFonts w:ascii="Times New Roman" w:hAnsi="Times New Roman" w:cs="Times New Roman"/>
          <w:sz w:val="24"/>
          <w:szCs w:val="24"/>
        </w:rPr>
        <w:t xml:space="preserve"> </w:t>
      </w:r>
      <w:r w:rsidR="00311483" w:rsidRPr="00135F87">
        <w:rPr>
          <w:rFonts w:ascii="Times New Roman" w:hAnsi="Times New Roman" w:cs="Times New Roman"/>
          <w:sz w:val="24"/>
          <w:szCs w:val="24"/>
        </w:rPr>
        <w:t xml:space="preserve">To show that it can be difficult to </w:t>
      </w:r>
      <w:r w:rsidR="00296F26" w:rsidRPr="00135F87">
        <w:rPr>
          <w:rFonts w:ascii="Times New Roman" w:hAnsi="Times New Roman" w:cs="Times New Roman"/>
          <w:sz w:val="24"/>
          <w:szCs w:val="24"/>
        </w:rPr>
        <w:t>expand and settle</w:t>
      </w:r>
      <w:r w:rsidR="004324FC" w:rsidRPr="00135F87">
        <w:rPr>
          <w:rFonts w:ascii="Times New Roman" w:hAnsi="Times New Roman" w:cs="Times New Roman"/>
          <w:sz w:val="24"/>
          <w:szCs w:val="24"/>
        </w:rPr>
        <w:t xml:space="preserve"> into other areas</w:t>
      </w:r>
      <w:r w:rsidR="007F314C" w:rsidRPr="00135F87">
        <w:rPr>
          <w:rFonts w:ascii="Times New Roman" w:hAnsi="Times New Roman" w:cs="Times New Roman"/>
          <w:sz w:val="24"/>
          <w:szCs w:val="24"/>
        </w:rPr>
        <w:t xml:space="preserve"> Boxley Abbey is a good example, it was founded in 1143 in Kent</w:t>
      </w:r>
      <w:r w:rsidR="00B45521" w:rsidRPr="00135F87">
        <w:rPr>
          <w:rFonts w:ascii="Times New Roman" w:hAnsi="Times New Roman" w:cs="Times New Roman"/>
          <w:sz w:val="24"/>
          <w:szCs w:val="24"/>
        </w:rPr>
        <w:t>, its only daughter house would be founded in 1176</w:t>
      </w:r>
      <w:r w:rsidR="00746D20" w:rsidRPr="00135F87">
        <w:rPr>
          <w:rFonts w:ascii="Times New Roman" w:hAnsi="Times New Roman" w:cs="Times New Roman"/>
          <w:sz w:val="24"/>
          <w:szCs w:val="24"/>
        </w:rPr>
        <w:t>, by this date Rievaulx would have its five daughter houses</w:t>
      </w:r>
      <w:r w:rsidR="00094DD8" w:rsidRPr="00135F87">
        <w:rPr>
          <w:rFonts w:ascii="Times New Roman" w:hAnsi="Times New Roman" w:cs="Times New Roman"/>
          <w:sz w:val="24"/>
          <w:szCs w:val="24"/>
        </w:rPr>
        <w:t xml:space="preserve"> and</w:t>
      </w:r>
      <w:r w:rsidR="00641692" w:rsidRPr="00135F87">
        <w:rPr>
          <w:rFonts w:ascii="Times New Roman" w:hAnsi="Times New Roman" w:cs="Times New Roman"/>
          <w:sz w:val="24"/>
          <w:szCs w:val="24"/>
        </w:rPr>
        <w:t xml:space="preserve"> seven granddaughter house</w:t>
      </w:r>
      <w:r w:rsidR="00094DD8" w:rsidRPr="00135F87">
        <w:rPr>
          <w:rFonts w:ascii="Times New Roman" w:hAnsi="Times New Roman" w:cs="Times New Roman"/>
          <w:sz w:val="24"/>
          <w:szCs w:val="24"/>
        </w:rPr>
        <w:t>s.</w:t>
      </w:r>
      <w:r w:rsidR="00094DD8" w:rsidRPr="00135F87">
        <w:rPr>
          <w:rStyle w:val="FootnoteReference"/>
          <w:rFonts w:ascii="Times New Roman" w:hAnsi="Times New Roman" w:cs="Times New Roman"/>
          <w:sz w:val="24"/>
          <w:szCs w:val="24"/>
        </w:rPr>
        <w:footnoteReference w:id="25"/>
      </w:r>
      <w:r w:rsidR="00045DB8" w:rsidRPr="00135F87">
        <w:rPr>
          <w:rFonts w:ascii="Times New Roman" w:hAnsi="Times New Roman" w:cs="Times New Roman"/>
          <w:sz w:val="24"/>
          <w:szCs w:val="24"/>
        </w:rPr>
        <w:t xml:space="preserve"> </w:t>
      </w:r>
    </w:p>
    <w:p w14:paraId="76A64C47" w14:textId="199E8662" w:rsidR="00874D62" w:rsidRPr="00135F87" w:rsidRDefault="001A328B" w:rsidP="00135F87">
      <w:pPr>
        <w:spacing w:line="480" w:lineRule="auto"/>
        <w:rPr>
          <w:rFonts w:ascii="Times New Roman" w:hAnsi="Times New Roman" w:cs="Times New Roman"/>
          <w:sz w:val="24"/>
          <w:szCs w:val="24"/>
        </w:rPr>
      </w:pPr>
      <w:proofErr w:type="gramStart"/>
      <w:r w:rsidRPr="00135F87">
        <w:rPr>
          <w:rFonts w:ascii="Times New Roman" w:hAnsi="Times New Roman" w:cs="Times New Roman"/>
          <w:sz w:val="24"/>
          <w:szCs w:val="24"/>
        </w:rPr>
        <w:t>It is clear that the</w:t>
      </w:r>
      <w:proofErr w:type="gramEnd"/>
      <w:r w:rsidRPr="00135F87">
        <w:rPr>
          <w:rFonts w:ascii="Times New Roman" w:hAnsi="Times New Roman" w:cs="Times New Roman"/>
          <w:sz w:val="24"/>
          <w:szCs w:val="24"/>
        </w:rPr>
        <w:t xml:space="preserve"> attempt by the General Chapter to halt the spread of the Cistercians was largely a failure. Many abbeys would continue to expand and spread out throughout England and Wales, but the rate of expansion would decrease after the decree of the General Chapter. </w:t>
      </w:r>
      <w:r w:rsidR="00244998" w:rsidRPr="00135F87">
        <w:rPr>
          <w:rFonts w:ascii="Times New Roman" w:hAnsi="Times New Roman" w:cs="Times New Roman"/>
          <w:sz w:val="24"/>
          <w:szCs w:val="24"/>
        </w:rPr>
        <w:t xml:space="preserve">The </w:t>
      </w:r>
      <w:r w:rsidR="000E5AE7" w:rsidRPr="00135F87">
        <w:rPr>
          <w:rFonts w:ascii="Times New Roman" w:hAnsi="Times New Roman" w:cs="Times New Roman"/>
          <w:sz w:val="24"/>
          <w:szCs w:val="24"/>
        </w:rPr>
        <w:t>popularity of the Cistercian Order was maintained after the General Chapter</w:t>
      </w:r>
      <w:r w:rsidR="00C45382" w:rsidRPr="00135F87">
        <w:rPr>
          <w:rFonts w:ascii="Times New Roman" w:hAnsi="Times New Roman" w:cs="Times New Roman"/>
          <w:sz w:val="24"/>
          <w:szCs w:val="24"/>
        </w:rPr>
        <w:t>’s decision in 1152,</w:t>
      </w:r>
      <w:r w:rsidR="009F10E2" w:rsidRPr="00135F87">
        <w:rPr>
          <w:rFonts w:ascii="Times New Roman" w:hAnsi="Times New Roman" w:cs="Times New Roman"/>
          <w:sz w:val="24"/>
          <w:szCs w:val="24"/>
        </w:rPr>
        <w:t xml:space="preserve"> this can be seen </w:t>
      </w:r>
      <w:r w:rsidR="00EA63E7" w:rsidRPr="00135F87">
        <w:rPr>
          <w:rFonts w:ascii="Times New Roman" w:hAnsi="Times New Roman" w:cs="Times New Roman"/>
          <w:sz w:val="24"/>
          <w:szCs w:val="24"/>
        </w:rPr>
        <w:t xml:space="preserve">in Whitland Abbey, in </w:t>
      </w:r>
      <w:r w:rsidR="00164D18" w:rsidRPr="00135F87">
        <w:rPr>
          <w:rFonts w:ascii="Times New Roman" w:hAnsi="Times New Roman" w:cs="Times New Roman"/>
          <w:sz w:val="24"/>
          <w:szCs w:val="24"/>
        </w:rPr>
        <w:t>Carmarthenshire</w:t>
      </w:r>
      <w:r w:rsidR="00EA63E7" w:rsidRPr="00135F87">
        <w:rPr>
          <w:rFonts w:ascii="Times New Roman" w:hAnsi="Times New Roman" w:cs="Times New Roman"/>
          <w:sz w:val="24"/>
          <w:szCs w:val="24"/>
        </w:rPr>
        <w:t>. Whitland Abbey would go on to have three daughter houses after</w:t>
      </w:r>
      <w:r w:rsidR="00175E3B" w:rsidRPr="00135F87">
        <w:rPr>
          <w:rFonts w:ascii="Times New Roman" w:hAnsi="Times New Roman" w:cs="Times New Roman"/>
          <w:sz w:val="24"/>
          <w:szCs w:val="24"/>
        </w:rPr>
        <w:t xml:space="preserve"> the</w:t>
      </w:r>
      <w:r w:rsidR="00F3157A" w:rsidRPr="00135F87">
        <w:rPr>
          <w:rFonts w:ascii="Times New Roman" w:hAnsi="Times New Roman" w:cs="Times New Roman"/>
          <w:sz w:val="24"/>
          <w:szCs w:val="24"/>
        </w:rPr>
        <w:t xml:space="preserve"> General Chapter</w:t>
      </w:r>
      <w:r w:rsidR="005501E8" w:rsidRPr="00135F87">
        <w:rPr>
          <w:rFonts w:ascii="Times New Roman" w:hAnsi="Times New Roman" w:cs="Times New Roman"/>
          <w:sz w:val="24"/>
          <w:szCs w:val="24"/>
        </w:rPr>
        <w:t xml:space="preserve"> tried to halt further expansion, these </w:t>
      </w:r>
      <w:r w:rsidR="005501E8" w:rsidRPr="00135F87">
        <w:rPr>
          <w:rFonts w:ascii="Times New Roman" w:hAnsi="Times New Roman" w:cs="Times New Roman"/>
          <w:sz w:val="24"/>
          <w:szCs w:val="24"/>
        </w:rPr>
        <w:lastRenderedPageBreak/>
        <w:t>w</w:t>
      </w:r>
      <w:r w:rsidR="00586808" w:rsidRPr="00135F87">
        <w:rPr>
          <w:rFonts w:ascii="Times New Roman" w:hAnsi="Times New Roman" w:cs="Times New Roman"/>
          <w:sz w:val="24"/>
          <w:szCs w:val="24"/>
        </w:rPr>
        <w:t>ere Strata Marcella in 1170, Cwn-hir in 1176, and Strata Florida in 1184</w:t>
      </w:r>
      <w:r w:rsidR="000B06B8" w:rsidRPr="00135F87">
        <w:rPr>
          <w:rFonts w:ascii="Times New Roman" w:hAnsi="Times New Roman" w:cs="Times New Roman"/>
          <w:sz w:val="24"/>
          <w:szCs w:val="24"/>
        </w:rPr>
        <w:t>.</w:t>
      </w:r>
      <w:r w:rsidR="007F37AF" w:rsidRPr="00135F87">
        <w:rPr>
          <w:rFonts w:ascii="Times New Roman" w:hAnsi="Times New Roman" w:cs="Times New Roman"/>
          <w:sz w:val="24"/>
          <w:szCs w:val="24"/>
        </w:rPr>
        <w:t xml:space="preserve"> </w:t>
      </w:r>
      <w:r w:rsidR="00E07ADE" w:rsidRPr="00135F87">
        <w:rPr>
          <w:rFonts w:ascii="Times New Roman" w:hAnsi="Times New Roman" w:cs="Times New Roman"/>
          <w:sz w:val="24"/>
          <w:szCs w:val="24"/>
        </w:rPr>
        <w:t>Another exam</w:t>
      </w:r>
      <w:r w:rsidR="00C452D4" w:rsidRPr="00135F87">
        <w:rPr>
          <w:rFonts w:ascii="Times New Roman" w:hAnsi="Times New Roman" w:cs="Times New Roman"/>
          <w:sz w:val="24"/>
          <w:szCs w:val="24"/>
        </w:rPr>
        <w:t xml:space="preserve">ple of the </w:t>
      </w:r>
      <w:r w:rsidR="003C4B44" w:rsidRPr="00135F87">
        <w:rPr>
          <w:rFonts w:ascii="Times New Roman" w:hAnsi="Times New Roman" w:cs="Times New Roman"/>
          <w:sz w:val="24"/>
          <w:szCs w:val="24"/>
        </w:rPr>
        <w:t xml:space="preserve">sustained </w:t>
      </w:r>
      <w:r w:rsidR="00FE639C" w:rsidRPr="00135F87">
        <w:rPr>
          <w:rFonts w:ascii="Times New Roman" w:hAnsi="Times New Roman" w:cs="Times New Roman"/>
          <w:sz w:val="24"/>
          <w:szCs w:val="24"/>
        </w:rPr>
        <w:t xml:space="preserve">popularity </w:t>
      </w:r>
      <w:r w:rsidR="00326683" w:rsidRPr="00135F87">
        <w:rPr>
          <w:rFonts w:ascii="Times New Roman" w:hAnsi="Times New Roman" w:cs="Times New Roman"/>
          <w:sz w:val="24"/>
          <w:szCs w:val="24"/>
        </w:rPr>
        <w:t xml:space="preserve">can be seen </w:t>
      </w:r>
      <w:r w:rsidR="00923BA5" w:rsidRPr="00135F87">
        <w:rPr>
          <w:rFonts w:ascii="Times New Roman" w:hAnsi="Times New Roman" w:cs="Times New Roman"/>
          <w:sz w:val="24"/>
          <w:szCs w:val="24"/>
        </w:rPr>
        <w:t xml:space="preserve">in </w:t>
      </w:r>
      <w:r w:rsidR="00923BA5" w:rsidRPr="00135F87">
        <w:rPr>
          <w:rFonts w:ascii="Times New Roman" w:hAnsi="Times New Roman" w:cs="Times New Roman"/>
          <w:sz w:val="24"/>
          <w:szCs w:val="24"/>
        </w:rPr>
        <w:t>L’aumône abbey</w:t>
      </w:r>
      <w:r w:rsidR="003704ED" w:rsidRPr="00135F87">
        <w:rPr>
          <w:rFonts w:ascii="Times New Roman" w:hAnsi="Times New Roman" w:cs="Times New Roman"/>
          <w:sz w:val="24"/>
          <w:szCs w:val="24"/>
        </w:rPr>
        <w:t xml:space="preserve">. </w:t>
      </w:r>
      <w:r w:rsidR="003704ED" w:rsidRPr="00135F87">
        <w:rPr>
          <w:rFonts w:ascii="Times New Roman" w:hAnsi="Times New Roman" w:cs="Times New Roman"/>
          <w:sz w:val="24"/>
          <w:szCs w:val="24"/>
        </w:rPr>
        <w:t xml:space="preserve">L’aumône </w:t>
      </w:r>
      <w:r w:rsidR="00135F87" w:rsidRPr="00135F87">
        <w:rPr>
          <w:rFonts w:ascii="Times New Roman" w:hAnsi="Times New Roman" w:cs="Times New Roman"/>
          <w:sz w:val="24"/>
          <w:szCs w:val="24"/>
        </w:rPr>
        <w:t>abbey would</w:t>
      </w:r>
      <w:r w:rsidR="003704ED" w:rsidRPr="00135F87">
        <w:rPr>
          <w:rFonts w:ascii="Times New Roman" w:hAnsi="Times New Roman" w:cs="Times New Roman"/>
          <w:sz w:val="24"/>
          <w:szCs w:val="24"/>
        </w:rPr>
        <w:t xml:space="preserve"> go on to have two granddaughter </w:t>
      </w:r>
      <w:r w:rsidR="00557EC1" w:rsidRPr="00135F87">
        <w:rPr>
          <w:rFonts w:ascii="Times New Roman" w:hAnsi="Times New Roman" w:cs="Times New Roman"/>
          <w:sz w:val="24"/>
          <w:szCs w:val="24"/>
        </w:rPr>
        <w:t xml:space="preserve">and three </w:t>
      </w:r>
      <w:r w:rsidR="00164D18" w:rsidRPr="00135F87">
        <w:rPr>
          <w:rFonts w:ascii="Times New Roman" w:hAnsi="Times New Roman" w:cs="Times New Roman"/>
          <w:sz w:val="24"/>
          <w:szCs w:val="24"/>
        </w:rPr>
        <w:t>great granddaughter</w:t>
      </w:r>
      <w:r w:rsidR="00557EC1" w:rsidRPr="00135F87">
        <w:rPr>
          <w:rFonts w:ascii="Times New Roman" w:hAnsi="Times New Roman" w:cs="Times New Roman"/>
          <w:sz w:val="24"/>
          <w:szCs w:val="24"/>
        </w:rPr>
        <w:t xml:space="preserve"> houses after 1152.</w:t>
      </w:r>
      <w:r w:rsidR="00557EC1" w:rsidRPr="00135F87">
        <w:rPr>
          <w:rStyle w:val="FootnoteReference"/>
          <w:rFonts w:ascii="Times New Roman" w:hAnsi="Times New Roman" w:cs="Times New Roman"/>
          <w:sz w:val="24"/>
          <w:szCs w:val="24"/>
        </w:rPr>
        <w:t xml:space="preserve"> </w:t>
      </w:r>
      <w:r w:rsidR="00557EC1" w:rsidRPr="00135F87">
        <w:rPr>
          <w:rStyle w:val="FootnoteReference"/>
          <w:rFonts w:ascii="Times New Roman" w:hAnsi="Times New Roman" w:cs="Times New Roman"/>
          <w:sz w:val="24"/>
          <w:szCs w:val="24"/>
        </w:rPr>
        <w:footnoteReference w:id="26"/>
      </w:r>
      <w:r w:rsidR="00557EC1" w:rsidRPr="00135F87">
        <w:rPr>
          <w:rFonts w:ascii="Times New Roman" w:hAnsi="Times New Roman" w:cs="Times New Roman"/>
          <w:sz w:val="24"/>
          <w:szCs w:val="24"/>
        </w:rPr>
        <w:t xml:space="preserve"> </w:t>
      </w:r>
      <w:r w:rsidR="000A49EC" w:rsidRPr="00135F87">
        <w:rPr>
          <w:rFonts w:ascii="Times New Roman" w:hAnsi="Times New Roman" w:cs="Times New Roman"/>
          <w:sz w:val="24"/>
          <w:szCs w:val="24"/>
        </w:rPr>
        <w:t xml:space="preserve">A third example of </w:t>
      </w:r>
      <w:r w:rsidR="00970887" w:rsidRPr="00135F87">
        <w:rPr>
          <w:rFonts w:ascii="Times New Roman" w:hAnsi="Times New Roman" w:cs="Times New Roman"/>
          <w:sz w:val="24"/>
          <w:szCs w:val="24"/>
        </w:rPr>
        <w:t>foundations still being made after 1152 can be seen in Southern France</w:t>
      </w:r>
      <w:r w:rsidR="00E26189" w:rsidRPr="00135F87">
        <w:rPr>
          <w:rFonts w:ascii="Times New Roman" w:hAnsi="Times New Roman" w:cs="Times New Roman"/>
          <w:sz w:val="24"/>
          <w:szCs w:val="24"/>
        </w:rPr>
        <w:t>. Eight, possibly nine, abbeys would be founded after 1152</w:t>
      </w:r>
      <w:r w:rsidR="008F5D40" w:rsidRPr="00135F87">
        <w:rPr>
          <w:rFonts w:ascii="Times New Roman" w:hAnsi="Times New Roman" w:cs="Times New Roman"/>
          <w:sz w:val="24"/>
          <w:szCs w:val="24"/>
        </w:rPr>
        <w:t>, the last was Valbonne abbey in 1242</w:t>
      </w:r>
      <w:r w:rsidR="00F91F95" w:rsidRPr="00135F87">
        <w:rPr>
          <w:rFonts w:ascii="Times New Roman" w:hAnsi="Times New Roman" w:cs="Times New Roman"/>
          <w:sz w:val="24"/>
          <w:szCs w:val="24"/>
        </w:rPr>
        <w:t>.</w:t>
      </w:r>
      <w:r w:rsidR="00F91F95" w:rsidRPr="00135F87">
        <w:rPr>
          <w:rStyle w:val="FootnoteReference"/>
          <w:rFonts w:ascii="Times New Roman" w:hAnsi="Times New Roman" w:cs="Times New Roman"/>
          <w:sz w:val="24"/>
          <w:szCs w:val="24"/>
        </w:rPr>
        <w:footnoteReference w:id="27"/>
      </w:r>
      <w:r w:rsidR="00F91F95" w:rsidRPr="00135F87">
        <w:rPr>
          <w:rFonts w:ascii="Times New Roman" w:hAnsi="Times New Roman" w:cs="Times New Roman"/>
          <w:sz w:val="24"/>
          <w:szCs w:val="24"/>
        </w:rPr>
        <w:t xml:space="preserve"> Also six abbeys were incorporated into the Cistercian order after the date, the last one of these was Sauvelade in 1287.</w:t>
      </w:r>
      <w:r w:rsidR="00F91F95" w:rsidRPr="00135F87">
        <w:rPr>
          <w:rStyle w:val="FootnoteReference"/>
          <w:rFonts w:ascii="Times New Roman" w:hAnsi="Times New Roman" w:cs="Times New Roman"/>
          <w:sz w:val="24"/>
          <w:szCs w:val="24"/>
        </w:rPr>
        <w:footnoteReference w:id="28"/>
      </w:r>
      <w:r w:rsidR="009064BC" w:rsidRPr="00135F87">
        <w:rPr>
          <w:rFonts w:ascii="Times New Roman" w:hAnsi="Times New Roman" w:cs="Times New Roman"/>
          <w:sz w:val="24"/>
          <w:szCs w:val="24"/>
        </w:rPr>
        <w:t xml:space="preserve"> A</w:t>
      </w:r>
      <w:r w:rsidR="00597E42" w:rsidRPr="00135F87">
        <w:rPr>
          <w:rFonts w:ascii="Times New Roman" w:hAnsi="Times New Roman" w:cs="Times New Roman"/>
          <w:sz w:val="24"/>
          <w:szCs w:val="24"/>
        </w:rPr>
        <w:t xml:space="preserve">lthough </w:t>
      </w:r>
      <w:r w:rsidR="00BD4C78" w:rsidRPr="00135F87">
        <w:rPr>
          <w:rFonts w:ascii="Times New Roman" w:hAnsi="Times New Roman" w:cs="Times New Roman"/>
          <w:sz w:val="24"/>
          <w:szCs w:val="24"/>
        </w:rPr>
        <w:t>Southern France</w:t>
      </w:r>
      <w:r w:rsidR="00597E42" w:rsidRPr="00135F87">
        <w:rPr>
          <w:rFonts w:ascii="Times New Roman" w:hAnsi="Times New Roman" w:cs="Times New Roman"/>
          <w:sz w:val="24"/>
          <w:szCs w:val="24"/>
        </w:rPr>
        <w:t xml:space="preserve"> is not </w:t>
      </w:r>
      <w:r w:rsidR="00D22427" w:rsidRPr="00135F87">
        <w:rPr>
          <w:rFonts w:ascii="Times New Roman" w:hAnsi="Times New Roman" w:cs="Times New Roman"/>
          <w:sz w:val="24"/>
          <w:szCs w:val="24"/>
        </w:rPr>
        <w:t>directly involved with England and Wales</w:t>
      </w:r>
      <w:r w:rsidR="00427E6E" w:rsidRPr="00135F87">
        <w:rPr>
          <w:rFonts w:ascii="Times New Roman" w:hAnsi="Times New Roman" w:cs="Times New Roman"/>
          <w:sz w:val="24"/>
          <w:szCs w:val="24"/>
        </w:rPr>
        <w:t xml:space="preserve"> </w:t>
      </w:r>
      <w:r w:rsidR="00AC591F" w:rsidRPr="00135F87">
        <w:rPr>
          <w:rFonts w:ascii="Times New Roman" w:hAnsi="Times New Roman" w:cs="Times New Roman"/>
          <w:sz w:val="24"/>
          <w:szCs w:val="24"/>
        </w:rPr>
        <w:t xml:space="preserve">it is still a good example in showing that </w:t>
      </w:r>
      <w:r w:rsidR="00C04240" w:rsidRPr="00135F87">
        <w:rPr>
          <w:rFonts w:ascii="Times New Roman" w:hAnsi="Times New Roman" w:cs="Times New Roman"/>
          <w:sz w:val="24"/>
          <w:szCs w:val="24"/>
        </w:rPr>
        <w:t>many monastic houses were either being built or taken into the Cistercian Order after 1152.</w:t>
      </w:r>
      <w:r w:rsidR="00D22427" w:rsidRPr="00135F87">
        <w:rPr>
          <w:rFonts w:ascii="Times New Roman" w:hAnsi="Times New Roman" w:cs="Times New Roman"/>
          <w:sz w:val="24"/>
          <w:szCs w:val="24"/>
        </w:rPr>
        <w:t xml:space="preserve"> </w:t>
      </w:r>
      <w:r w:rsidR="007F37AF" w:rsidRPr="00135F87">
        <w:rPr>
          <w:rFonts w:ascii="Times New Roman" w:hAnsi="Times New Roman" w:cs="Times New Roman"/>
          <w:sz w:val="24"/>
          <w:szCs w:val="24"/>
        </w:rPr>
        <w:t xml:space="preserve">Despite their still being </w:t>
      </w:r>
      <w:r w:rsidR="007D679E" w:rsidRPr="00135F87">
        <w:rPr>
          <w:rFonts w:ascii="Times New Roman" w:hAnsi="Times New Roman" w:cs="Times New Roman"/>
          <w:sz w:val="24"/>
          <w:szCs w:val="24"/>
        </w:rPr>
        <w:t xml:space="preserve">a clear desire to expand </w:t>
      </w:r>
      <w:r w:rsidR="005A1E73" w:rsidRPr="00135F87">
        <w:rPr>
          <w:rFonts w:ascii="Times New Roman" w:hAnsi="Times New Roman" w:cs="Times New Roman"/>
          <w:sz w:val="24"/>
          <w:szCs w:val="24"/>
        </w:rPr>
        <w:t>after 1152</w:t>
      </w:r>
      <w:r w:rsidR="003E5496" w:rsidRPr="00135F87">
        <w:rPr>
          <w:rFonts w:ascii="Times New Roman" w:hAnsi="Times New Roman" w:cs="Times New Roman"/>
          <w:sz w:val="24"/>
          <w:szCs w:val="24"/>
        </w:rPr>
        <w:t xml:space="preserve">, there is </w:t>
      </w:r>
      <w:r w:rsidR="00164D18" w:rsidRPr="00135F87">
        <w:rPr>
          <w:rFonts w:ascii="Times New Roman" w:hAnsi="Times New Roman" w:cs="Times New Roman"/>
          <w:sz w:val="24"/>
          <w:szCs w:val="24"/>
        </w:rPr>
        <w:t>a decline</w:t>
      </w:r>
      <w:r w:rsidR="003E5496" w:rsidRPr="00135F87">
        <w:rPr>
          <w:rFonts w:ascii="Times New Roman" w:hAnsi="Times New Roman" w:cs="Times New Roman"/>
          <w:sz w:val="24"/>
          <w:szCs w:val="24"/>
        </w:rPr>
        <w:t xml:space="preserve"> in the amount of foundations after this date</w:t>
      </w:r>
      <w:r w:rsidR="008D3C48" w:rsidRPr="00135F87">
        <w:rPr>
          <w:rFonts w:ascii="Times New Roman" w:hAnsi="Times New Roman" w:cs="Times New Roman"/>
          <w:sz w:val="24"/>
          <w:szCs w:val="24"/>
        </w:rPr>
        <w:t>.</w:t>
      </w:r>
      <w:r w:rsidR="00105789" w:rsidRPr="00135F87">
        <w:rPr>
          <w:rFonts w:ascii="Times New Roman" w:hAnsi="Times New Roman" w:cs="Times New Roman"/>
          <w:sz w:val="24"/>
          <w:szCs w:val="24"/>
        </w:rPr>
        <w:t xml:space="preserve"> In some places the General Chapter </w:t>
      </w:r>
      <w:proofErr w:type="gramStart"/>
      <w:r w:rsidR="00105789" w:rsidRPr="00135F87">
        <w:rPr>
          <w:rFonts w:ascii="Times New Roman" w:hAnsi="Times New Roman" w:cs="Times New Roman"/>
          <w:sz w:val="24"/>
          <w:szCs w:val="24"/>
        </w:rPr>
        <w:t>can be seen as</w:t>
      </w:r>
      <w:proofErr w:type="gramEnd"/>
      <w:r w:rsidR="00105789" w:rsidRPr="00135F87">
        <w:rPr>
          <w:rFonts w:ascii="Times New Roman" w:hAnsi="Times New Roman" w:cs="Times New Roman"/>
          <w:sz w:val="24"/>
          <w:szCs w:val="24"/>
        </w:rPr>
        <w:t xml:space="preserve"> almost successful in halting further expansions</w:t>
      </w:r>
      <w:r w:rsidR="00C45F7C" w:rsidRPr="00135F87">
        <w:rPr>
          <w:rFonts w:ascii="Times New Roman" w:hAnsi="Times New Roman" w:cs="Times New Roman"/>
          <w:sz w:val="24"/>
          <w:szCs w:val="24"/>
        </w:rPr>
        <w:t>, this can be seen</w:t>
      </w:r>
      <w:r w:rsidR="006E73B0" w:rsidRPr="00135F87">
        <w:rPr>
          <w:rFonts w:ascii="Times New Roman" w:hAnsi="Times New Roman" w:cs="Times New Roman"/>
          <w:sz w:val="24"/>
          <w:szCs w:val="24"/>
        </w:rPr>
        <w:t xml:space="preserve"> in northern England.</w:t>
      </w:r>
      <w:r w:rsidR="00EE56C5" w:rsidRPr="00135F87">
        <w:rPr>
          <w:rFonts w:ascii="Times New Roman" w:hAnsi="Times New Roman" w:cs="Times New Roman"/>
          <w:sz w:val="24"/>
          <w:szCs w:val="24"/>
        </w:rPr>
        <w:t xml:space="preserve"> </w:t>
      </w:r>
      <w:r w:rsidR="00F327F1" w:rsidRPr="00135F87">
        <w:rPr>
          <w:rFonts w:ascii="Times New Roman" w:hAnsi="Times New Roman" w:cs="Times New Roman"/>
          <w:sz w:val="24"/>
          <w:szCs w:val="24"/>
        </w:rPr>
        <w:t>Within the area only one abbey was built after 1152, this was Jervaulx abbey in North Yorkshire</w:t>
      </w:r>
      <w:r w:rsidR="00C82C8B" w:rsidRPr="00135F87">
        <w:rPr>
          <w:rFonts w:ascii="Times New Roman" w:hAnsi="Times New Roman" w:cs="Times New Roman"/>
          <w:sz w:val="24"/>
          <w:szCs w:val="24"/>
        </w:rPr>
        <w:t>.</w:t>
      </w:r>
      <w:r w:rsidR="00F327F1" w:rsidRPr="00135F87">
        <w:rPr>
          <w:rStyle w:val="FootnoteReference"/>
          <w:rFonts w:ascii="Times New Roman" w:hAnsi="Times New Roman" w:cs="Times New Roman"/>
          <w:sz w:val="24"/>
          <w:szCs w:val="24"/>
        </w:rPr>
        <w:footnoteReference w:id="29"/>
      </w:r>
    </w:p>
    <w:p w14:paraId="51160710" w14:textId="1A12698F" w:rsidR="00D73A59" w:rsidRPr="00135F87" w:rsidRDefault="005D51E9"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To show how popular the Cistercian movement was before 1152, by 1121</w:t>
      </w:r>
      <w:r w:rsidR="00447E37" w:rsidRPr="00135F87">
        <w:rPr>
          <w:rFonts w:ascii="Times New Roman" w:hAnsi="Times New Roman" w:cs="Times New Roman"/>
          <w:sz w:val="24"/>
          <w:szCs w:val="24"/>
        </w:rPr>
        <w:t xml:space="preserve"> </w:t>
      </w:r>
      <w:r w:rsidR="00447E37" w:rsidRPr="00135F87">
        <w:rPr>
          <w:rFonts w:ascii="Times New Roman" w:hAnsi="Times New Roman" w:cs="Times New Roman"/>
          <w:sz w:val="24"/>
          <w:szCs w:val="24"/>
        </w:rPr>
        <w:t>C</w:t>
      </w:r>
      <w:r w:rsidR="00164D18" w:rsidRPr="00135F87">
        <w:rPr>
          <w:rFonts w:ascii="Times New Roman" w:hAnsi="Times New Roman" w:cs="Times New Roman"/>
          <w:sz w:val="24"/>
          <w:szCs w:val="24"/>
        </w:rPr>
        <w:t>it</w:t>
      </w:r>
      <w:r w:rsidR="00447E37" w:rsidRPr="00135F87">
        <w:rPr>
          <w:rFonts w:ascii="Times New Roman" w:hAnsi="Times New Roman" w:cs="Times New Roman"/>
          <w:sz w:val="24"/>
          <w:szCs w:val="24"/>
        </w:rPr>
        <w:t>eaux would have nine daughter houses, and six granddaughter houses, of the first four daughter houses from C</w:t>
      </w:r>
      <w:r w:rsidR="00E23D44" w:rsidRPr="00135F87">
        <w:rPr>
          <w:rFonts w:ascii="Times New Roman" w:hAnsi="Times New Roman" w:cs="Times New Roman"/>
          <w:sz w:val="24"/>
          <w:szCs w:val="24"/>
        </w:rPr>
        <w:t>it</w:t>
      </w:r>
      <w:r w:rsidR="00447E37" w:rsidRPr="00135F87">
        <w:rPr>
          <w:rFonts w:ascii="Times New Roman" w:hAnsi="Times New Roman" w:cs="Times New Roman"/>
          <w:sz w:val="24"/>
          <w:szCs w:val="24"/>
        </w:rPr>
        <w:t>eaux, only La Ferté would not have made any foundations.</w:t>
      </w:r>
      <w:r w:rsidR="00447E37" w:rsidRPr="00135F87">
        <w:rPr>
          <w:rStyle w:val="FootnoteReference"/>
          <w:rFonts w:ascii="Times New Roman" w:hAnsi="Times New Roman" w:cs="Times New Roman"/>
          <w:sz w:val="24"/>
          <w:szCs w:val="24"/>
        </w:rPr>
        <w:footnoteReference w:id="30"/>
      </w:r>
      <w:r w:rsidR="00447E37" w:rsidRPr="00135F87">
        <w:rPr>
          <w:rFonts w:ascii="Times New Roman" w:hAnsi="Times New Roman" w:cs="Times New Roman"/>
          <w:sz w:val="24"/>
          <w:szCs w:val="24"/>
        </w:rPr>
        <w:t xml:space="preserve"> And by </w:t>
      </w:r>
      <w:r w:rsidR="00447E37" w:rsidRPr="00135F87">
        <w:rPr>
          <w:rFonts w:ascii="Times New Roman" w:hAnsi="Times New Roman" w:cs="Times New Roman"/>
          <w:sz w:val="24"/>
          <w:szCs w:val="24"/>
        </w:rPr>
        <w:t>1132 the Cistercians had reached North Yorkshire, within 34 years the Cistercian influence had spread a significant amount.</w:t>
      </w:r>
      <w:r w:rsidR="00C75D32" w:rsidRPr="00135F87">
        <w:rPr>
          <w:rFonts w:ascii="Times New Roman" w:hAnsi="Times New Roman" w:cs="Times New Roman"/>
          <w:sz w:val="24"/>
          <w:szCs w:val="24"/>
        </w:rPr>
        <w:t xml:space="preserve"> </w:t>
      </w:r>
      <w:r w:rsidR="00805CC8" w:rsidRPr="00135F87">
        <w:rPr>
          <w:rFonts w:ascii="Times New Roman" w:hAnsi="Times New Roman" w:cs="Times New Roman"/>
          <w:sz w:val="24"/>
          <w:szCs w:val="24"/>
        </w:rPr>
        <w:t>An example of the popularity of the Cistercian order before 1152 can be found in the Exordium Parvum</w:t>
      </w:r>
      <w:r w:rsidR="004407CC" w:rsidRPr="00135F87">
        <w:rPr>
          <w:rFonts w:ascii="Times New Roman" w:hAnsi="Times New Roman" w:cs="Times New Roman"/>
          <w:sz w:val="24"/>
          <w:szCs w:val="24"/>
        </w:rPr>
        <w:t xml:space="preserve"> in Chapter 17, which mentions the </w:t>
      </w:r>
      <w:r w:rsidR="00550E30" w:rsidRPr="00135F87">
        <w:rPr>
          <w:rFonts w:ascii="Times New Roman" w:hAnsi="Times New Roman" w:cs="Times New Roman"/>
          <w:sz w:val="24"/>
          <w:szCs w:val="24"/>
        </w:rPr>
        <w:t xml:space="preserve">sudden intake of </w:t>
      </w:r>
      <w:r w:rsidR="004132FF" w:rsidRPr="00135F87">
        <w:rPr>
          <w:rFonts w:ascii="Times New Roman" w:hAnsi="Times New Roman" w:cs="Times New Roman"/>
          <w:sz w:val="24"/>
          <w:szCs w:val="24"/>
        </w:rPr>
        <w:t xml:space="preserve">thirty </w:t>
      </w:r>
      <w:r w:rsidR="00546F00" w:rsidRPr="00135F87">
        <w:rPr>
          <w:rFonts w:ascii="Times New Roman" w:hAnsi="Times New Roman" w:cs="Times New Roman"/>
          <w:sz w:val="24"/>
          <w:szCs w:val="24"/>
        </w:rPr>
        <w:t xml:space="preserve">new members to Clairvaux </w:t>
      </w:r>
      <w:r w:rsidR="00134DB9" w:rsidRPr="00135F87">
        <w:rPr>
          <w:rFonts w:ascii="Times New Roman" w:hAnsi="Times New Roman" w:cs="Times New Roman"/>
          <w:sz w:val="24"/>
          <w:szCs w:val="24"/>
        </w:rPr>
        <w:t>in the period before expansion started</w:t>
      </w:r>
      <w:r w:rsidR="006247CD" w:rsidRPr="00135F87">
        <w:rPr>
          <w:rFonts w:ascii="Times New Roman" w:hAnsi="Times New Roman" w:cs="Times New Roman"/>
          <w:sz w:val="24"/>
          <w:szCs w:val="24"/>
        </w:rPr>
        <w:t>.</w:t>
      </w:r>
      <w:r w:rsidR="00146558" w:rsidRPr="00135F87">
        <w:rPr>
          <w:rStyle w:val="FootnoteReference"/>
          <w:rFonts w:ascii="Times New Roman" w:hAnsi="Times New Roman" w:cs="Times New Roman"/>
          <w:sz w:val="24"/>
          <w:szCs w:val="24"/>
        </w:rPr>
        <w:footnoteReference w:id="31"/>
      </w:r>
      <w:r w:rsidR="00C75D32" w:rsidRPr="00135F87">
        <w:rPr>
          <w:rFonts w:ascii="Times New Roman" w:hAnsi="Times New Roman" w:cs="Times New Roman"/>
          <w:sz w:val="24"/>
          <w:szCs w:val="24"/>
        </w:rPr>
        <w:t xml:space="preserve"> </w:t>
      </w:r>
      <w:r w:rsidR="00D73A59" w:rsidRPr="00135F87">
        <w:rPr>
          <w:rFonts w:ascii="Times New Roman" w:hAnsi="Times New Roman" w:cs="Times New Roman"/>
          <w:sz w:val="24"/>
          <w:szCs w:val="24"/>
        </w:rPr>
        <w:t xml:space="preserve">By 1152 two-thirds of </w:t>
      </w:r>
      <w:r w:rsidR="00D46CB2" w:rsidRPr="00135F87">
        <w:rPr>
          <w:rFonts w:ascii="Times New Roman" w:hAnsi="Times New Roman" w:cs="Times New Roman"/>
          <w:sz w:val="24"/>
          <w:szCs w:val="24"/>
        </w:rPr>
        <w:t xml:space="preserve">all </w:t>
      </w:r>
      <w:r w:rsidR="00D46CB2" w:rsidRPr="00135F87">
        <w:rPr>
          <w:rFonts w:ascii="Times New Roman" w:hAnsi="Times New Roman" w:cs="Times New Roman"/>
          <w:sz w:val="24"/>
          <w:szCs w:val="24"/>
        </w:rPr>
        <w:lastRenderedPageBreak/>
        <w:t xml:space="preserve">the Cistercian </w:t>
      </w:r>
      <w:r w:rsidR="00DF45D4" w:rsidRPr="00135F87">
        <w:rPr>
          <w:rFonts w:ascii="Times New Roman" w:hAnsi="Times New Roman" w:cs="Times New Roman"/>
          <w:sz w:val="24"/>
          <w:szCs w:val="24"/>
        </w:rPr>
        <w:t xml:space="preserve">houses </w:t>
      </w:r>
      <w:r w:rsidR="00350A4E" w:rsidRPr="00135F87">
        <w:rPr>
          <w:rFonts w:ascii="Times New Roman" w:hAnsi="Times New Roman" w:cs="Times New Roman"/>
          <w:sz w:val="24"/>
          <w:szCs w:val="24"/>
        </w:rPr>
        <w:t>i</w:t>
      </w:r>
      <w:r w:rsidR="00DF45D4" w:rsidRPr="00135F87">
        <w:rPr>
          <w:rFonts w:ascii="Times New Roman" w:hAnsi="Times New Roman" w:cs="Times New Roman"/>
          <w:sz w:val="24"/>
          <w:szCs w:val="24"/>
        </w:rPr>
        <w:t xml:space="preserve">n England and Wales </w:t>
      </w:r>
      <w:r w:rsidR="005029AA" w:rsidRPr="00135F87">
        <w:rPr>
          <w:rFonts w:ascii="Times New Roman" w:hAnsi="Times New Roman" w:cs="Times New Roman"/>
          <w:sz w:val="24"/>
          <w:szCs w:val="24"/>
        </w:rPr>
        <w:t>were founded</w:t>
      </w:r>
      <w:r w:rsidR="007D37EC" w:rsidRPr="00135F87">
        <w:rPr>
          <w:rFonts w:ascii="Times New Roman" w:hAnsi="Times New Roman" w:cs="Times New Roman"/>
          <w:sz w:val="24"/>
          <w:szCs w:val="24"/>
        </w:rPr>
        <w:t>,</w:t>
      </w:r>
      <w:r w:rsidR="00FA244B" w:rsidRPr="00135F87">
        <w:rPr>
          <w:rStyle w:val="FootnoteReference"/>
          <w:rFonts w:ascii="Times New Roman" w:hAnsi="Times New Roman" w:cs="Times New Roman"/>
          <w:sz w:val="24"/>
          <w:szCs w:val="24"/>
        </w:rPr>
        <w:footnoteReference w:id="32"/>
      </w:r>
      <w:r w:rsidR="007D37EC" w:rsidRPr="00135F87">
        <w:rPr>
          <w:rFonts w:ascii="Times New Roman" w:hAnsi="Times New Roman" w:cs="Times New Roman"/>
          <w:sz w:val="24"/>
          <w:szCs w:val="24"/>
        </w:rPr>
        <w:t xml:space="preserve"> this shows </w:t>
      </w:r>
      <w:r w:rsidR="004F1302" w:rsidRPr="00135F87">
        <w:rPr>
          <w:rFonts w:ascii="Times New Roman" w:hAnsi="Times New Roman" w:cs="Times New Roman"/>
          <w:sz w:val="24"/>
          <w:szCs w:val="24"/>
        </w:rPr>
        <w:t xml:space="preserve">a rapid expansion from </w:t>
      </w:r>
      <w:r w:rsidR="008C7A5A" w:rsidRPr="00135F87">
        <w:rPr>
          <w:rFonts w:ascii="Times New Roman" w:hAnsi="Times New Roman" w:cs="Times New Roman"/>
          <w:sz w:val="24"/>
          <w:szCs w:val="24"/>
        </w:rPr>
        <w:t>Waverly Abbey in 1128</w:t>
      </w:r>
      <w:r w:rsidR="00555F2B" w:rsidRPr="00135F87">
        <w:rPr>
          <w:rFonts w:ascii="Times New Roman" w:hAnsi="Times New Roman" w:cs="Times New Roman"/>
          <w:sz w:val="24"/>
          <w:szCs w:val="24"/>
        </w:rPr>
        <w:t>, which was the first Cistercian abbey in Britain</w:t>
      </w:r>
      <w:r w:rsidR="00D8683D" w:rsidRPr="00135F87">
        <w:rPr>
          <w:rFonts w:ascii="Times New Roman" w:hAnsi="Times New Roman" w:cs="Times New Roman"/>
          <w:sz w:val="24"/>
          <w:szCs w:val="24"/>
        </w:rPr>
        <w:t>.</w:t>
      </w:r>
      <w:r w:rsidR="00FA244B" w:rsidRPr="00135F87">
        <w:rPr>
          <w:rStyle w:val="FootnoteReference"/>
          <w:rFonts w:ascii="Times New Roman" w:hAnsi="Times New Roman" w:cs="Times New Roman"/>
          <w:sz w:val="24"/>
          <w:szCs w:val="24"/>
        </w:rPr>
        <w:footnoteReference w:id="33"/>
      </w:r>
      <w:r w:rsidR="003439DC" w:rsidRPr="00135F87">
        <w:rPr>
          <w:rFonts w:ascii="Times New Roman" w:hAnsi="Times New Roman" w:cs="Times New Roman"/>
          <w:sz w:val="24"/>
          <w:szCs w:val="24"/>
        </w:rPr>
        <w:t xml:space="preserve"> </w:t>
      </w:r>
    </w:p>
    <w:p w14:paraId="034602DC" w14:textId="74CFAAA3" w:rsidR="00B245EF" w:rsidRPr="00135F87" w:rsidRDefault="00E1272C"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 xml:space="preserve">One of the main reasons why </w:t>
      </w:r>
      <w:r w:rsidR="00EB0168" w:rsidRPr="00135F87">
        <w:rPr>
          <w:rFonts w:ascii="Times New Roman" w:hAnsi="Times New Roman" w:cs="Times New Roman"/>
          <w:sz w:val="24"/>
          <w:szCs w:val="24"/>
        </w:rPr>
        <w:t>the Cistercians were so popular both before,</w:t>
      </w:r>
      <w:r w:rsidR="005E2BDE" w:rsidRPr="00135F87">
        <w:rPr>
          <w:rFonts w:ascii="Times New Roman" w:hAnsi="Times New Roman" w:cs="Times New Roman"/>
          <w:sz w:val="24"/>
          <w:szCs w:val="24"/>
        </w:rPr>
        <w:t xml:space="preserve"> </w:t>
      </w:r>
      <w:r w:rsidR="001A5F77" w:rsidRPr="00135F87">
        <w:rPr>
          <w:rFonts w:ascii="Times New Roman" w:hAnsi="Times New Roman" w:cs="Times New Roman"/>
          <w:sz w:val="24"/>
          <w:szCs w:val="24"/>
        </w:rPr>
        <w:t>b</w:t>
      </w:r>
      <w:r w:rsidR="005E2BDE" w:rsidRPr="00135F87">
        <w:rPr>
          <w:rFonts w:ascii="Times New Roman" w:hAnsi="Times New Roman" w:cs="Times New Roman"/>
          <w:sz w:val="24"/>
          <w:szCs w:val="24"/>
        </w:rPr>
        <w:t>ut m</w:t>
      </w:r>
      <w:r w:rsidR="00E92A24" w:rsidRPr="00135F87">
        <w:rPr>
          <w:rFonts w:ascii="Times New Roman" w:hAnsi="Times New Roman" w:cs="Times New Roman"/>
          <w:sz w:val="24"/>
          <w:szCs w:val="24"/>
        </w:rPr>
        <w:t xml:space="preserve">ainly </w:t>
      </w:r>
      <w:r w:rsidR="005E2BDE" w:rsidRPr="00135F87">
        <w:rPr>
          <w:rFonts w:ascii="Times New Roman" w:hAnsi="Times New Roman" w:cs="Times New Roman"/>
          <w:sz w:val="24"/>
          <w:szCs w:val="24"/>
        </w:rPr>
        <w:t>after 1152</w:t>
      </w:r>
      <w:r w:rsidR="001A5F77" w:rsidRPr="00135F87">
        <w:rPr>
          <w:rFonts w:ascii="Times New Roman" w:hAnsi="Times New Roman" w:cs="Times New Roman"/>
          <w:sz w:val="24"/>
          <w:szCs w:val="24"/>
        </w:rPr>
        <w:t>, was</w:t>
      </w:r>
      <w:r w:rsidR="00901958" w:rsidRPr="00135F87">
        <w:rPr>
          <w:rFonts w:ascii="Times New Roman" w:hAnsi="Times New Roman" w:cs="Times New Roman"/>
          <w:sz w:val="24"/>
          <w:szCs w:val="24"/>
        </w:rPr>
        <w:t xml:space="preserve"> thanks to their economy.</w:t>
      </w:r>
      <w:r w:rsidR="007620F9" w:rsidRPr="00135F87">
        <w:rPr>
          <w:rFonts w:ascii="Times New Roman" w:hAnsi="Times New Roman" w:cs="Times New Roman"/>
          <w:sz w:val="24"/>
          <w:szCs w:val="24"/>
        </w:rPr>
        <w:t xml:space="preserve"> </w:t>
      </w:r>
      <w:r w:rsidR="00800F0F" w:rsidRPr="00135F87">
        <w:rPr>
          <w:rFonts w:ascii="Times New Roman" w:hAnsi="Times New Roman" w:cs="Times New Roman"/>
          <w:sz w:val="24"/>
          <w:szCs w:val="24"/>
        </w:rPr>
        <w:t>Two of the major sources of income for the Cistercians in England and Wales were donations, and the wool trade</w:t>
      </w:r>
      <w:r w:rsidR="00536573" w:rsidRPr="00135F87">
        <w:rPr>
          <w:rFonts w:ascii="Times New Roman" w:hAnsi="Times New Roman" w:cs="Times New Roman"/>
          <w:sz w:val="24"/>
          <w:szCs w:val="24"/>
        </w:rPr>
        <w:t>.</w:t>
      </w:r>
      <w:r w:rsidR="00FB15A6" w:rsidRPr="00135F87">
        <w:rPr>
          <w:rStyle w:val="FootnoteReference"/>
          <w:rFonts w:ascii="Times New Roman" w:hAnsi="Times New Roman" w:cs="Times New Roman"/>
          <w:sz w:val="24"/>
          <w:szCs w:val="24"/>
        </w:rPr>
        <w:footnoteReference w:id="34"/>
      </w:r>
      <w:r w:rsidR="00ED74CE" w:rsidRPr="00135F87">
        <w:rPr>
          <w:rFonts w:ascii="Times New Roman" w:hAnsi="Times New Roman" w:cs="Times New Roman"/>
          <w:sz w:val="24"/>
          <w:szCs w:val="24"/>
        </w:rPr>
        <w:t xml:space="preserve"> </w:t>
      </w:r>
      <w:r w:rsidR="003A2589" w:rsidRPr="00135F87">
        <w:rPr>
          <w:rFonts w:ascii="Times New Roman" w:hAnsi="Times New Roman" w:cs="Times New Roman"/>
          <w:sz w:val="24"/>
          <w:szCs w:val="24"/>
        </w:rPr>
        <w:t>Trade has always been somewhat important in the English</w:t>
      </w:r>
      <w:r w:rsidR="002C2A1F" w:rsidRPr="00135F87">
        <w:rPr>
          <w:rFonts w:ascii="Times New Roman" w:hAnsi="Times New Roman" w:cs="Times New Roman"/>
          <w:sz w:val="24"/>
          <w:szCs w:val="24"/>
        </w:rPr>
        <w:t xml:space="preserve"> economy</w:t>
      </w:r>
      <w:r w:rsidR="00615FBC" w:rsidRPr="00135F87">
        <w:rPr>
          <w:rFonts w:ascii="Times New Roman" w:hAnsi="Times New Roman" w:cs="Times New Roman"/>
          <w:sz w:val="24"/>
          <w:szCs w:val="24"/>
        </w:rPr>
        <w:t>. P</w:t>
      </w:r>
      <w:r w:rsidR="00F42562" w:rsidRPr="00135F87">
        <w:rPr>
          <w:rFonts w:ascii="Times New Roman" w:hAnsi="Times New Roman" w:cs="Times New Roman"/>
          <w:sz w:val="24"/>
          <w:szCs w:val="24"/>
        </w:rPr>
        <w:t xml:space="preserve">rior to the Cistercians </w:t>
      </w:r>
      <w:r w:rsidR="005A1A3A" w:rsidRPr="00135F87">
        <w:rPr>
          <w:rFonts w:ascii="Times New Roman" w:hAnsi="Times New Roman" w:cs="Times New Roman"/>
          <w:sz w:val="24"/>
          <w:szCs w:val="24"/>
        </w:rPr>
        <w:t>arrival</w:t>
      </w:r>
      <w:r w:rsidR="00F42562" w:rsidRPr="00135F87">
        <w:rPr>
          <w:rFonts w:ascii="Times New Roman" w:hAnsi="Times New Roman" w:cs="Times New Roman"/>
          <w:sz w:val="24"/>
          <w:szCs w:val="24"/>
        </w:rPr>
        <w:t xml:space="preserve"> in 1128</w:t>
      </w:r>
      <w:r w:rsidR="00615FBC" w:rsidRPr="00135F87">
        <w:rPr>
          <w:rFonts w:ascii="Times New Roman" w:hAnsi="Times New Roman" w:cs="Times New Roman"/>
          <w:sz w:val="24"/>
          <w:szCs w:val="24"/>
        </w:rPr>
        <w:t>, England traded with many European nations, whethe</w:t>
      </w:r>
      <w:r w:rsidR="00532769" w:rsidRPr="00135F87">
        <w:rPr>
          <w:rFonts w:ascii="Times New Roman" w:hAnsi="Times New Roman" w:cs="Times New Roman"/>
          <w:sz w:val="24"/>
          <w:szCs w:val="24"/>
        </w:rPr>
        <w:t>r it be Scandinavia</w:t>
      </w:r>
      <w:r w:rsidR="00FB2B4E" w:rsidRPr="00135F87">
        <w:rPr>
          <w:rFonts w:ascii="Times New Roman" w:hAnsi="Times New Roman" w:cs="Times New Roman"/>
          <w:sz w:val="24"/>
          <w:szCs w:val="24"/>
        </w:rPr>
        <w:t xml:space="preserve">, Ireland, </w:t>
      </w:r>
      <w:r w:rsidR="00532769" w:rsidRPr="00135F87">
        <w:rPr>
          <w:rFonts w:ascii="Times New Roman" w:hAnsi="Times New Roman" w:cs="Times New Roman"/>
          <w:sz w:val="24"/>
          <w:szCs w:val="24"/>
        </w:rPr>
        <w:t>or various German states</w:t>
      </w:r>
      <w:r w:rsidR="004F48AE" w:rsidRPr="00135F87">
        <w:rPr>
          <w:rFonts w:ascii="Times New Roman" w:hAnsi="Times New Roman" w:cs="Times New Roman"/>
          <w:sz w:val="24"/>
          <w:szCs w:val="24"/>
        </w:rPr>
        <w:t>.</w:t>
      </w:r>
      <w:r w:rsidR="00CD1D00" w:rsidRPr="00135F87">
        <w:rPr>
          <w:rStyle w:val="FootnoteReference"/>
          <w:rFonts w:ascii="Times New Roman" w:hAnsi="Times New Roman" w:cs="Times New Roman"/>
          <w:sz w:val="24"/>
          <w:szCs w:val="24"/>
        </w:rPr>
        <w:footnoteReference w:id="35"/>
      </w:r>
      <w:r w:rsidR="00F24FC1" w:rsidRPr="00135F87">
        <w:rPr>
          <w:rFonts w:ascii="Times New Roman" w:hAnsi="Times New Roman" w:cs="Times New Roman"/>
          <w:sz w:val="24"/>
          <w:szCs w:val="24"/>
        </w:rPr>
        <w:t xml:space="preserve"> The wool trade was quite successful</w:t>
      </w:r>
      <w:r w:rsidR="00B136D1" w:rsidRPr="00135F87">
        <w:rPr>
          <w:rFonts w:ascii="Times New Roman" w:hAnsi="Times New Roman" w:cs="Times New Roman"/>
          <w:sz w:val="24"/>
          <w:szCs w:val="24"/>
        </w:rPr>
        <w:t xml:space="preserve">, groups like the </w:t>
      </w:r>
      <w:r w:rsidR="0029284F" w:rsidRPr="00135F87">
        <w:rPr>
          <w:rFonts w:ascii="Times New Roman" w:hAnsi="Times New Roman" w:cs="Times New Roman"/>
          <w:sz w:val="24"/>
          <w:szCs w:val="24"/>
        </w:rPr>
        <w:t>Flemish would require wool from the English after the twelfth century in order to help their cloth industry</w:t>
      </w:r>
      <w:r w:rsidR="00A677C7" w:rsidRPr="00135F87">
        <w:rPr>
          <w:rFonts w:ascii="Times New Roman" w:hAnsi="Times New Roman" w:cs="Times New Roman"/>
          <w:sz w:val="24"/>
          <w:szCs w:val="24"/>
        </w:rPr>
        <w:t>, thes</w:t>
      </w:r>
      <w:r w:rsidR="00102C99" w:rsidRPr="00135F87">
        <w:rPr>
          <w:rFonts w:ascii="Times New Roman" w:hAnsi="Times New Roman" w:cs="Times New Roman"/>
          <w:sz w:val="24"/>
          <w:szCs w:val="24"/>
        </w:rPr>
        <w:t>e trades with</w:t>
      </w:r>
      <w:r w:rsidR="009E275E" w:rsidRPr="00135F87">
        <w:rPr>
          <w:rFonts w:ascii="Times New Roman" w:hAnsi="Times New Roman" w:cs="Times New Roman"/>
          <w:sz w:val="24"/>
          <w:szCs w:val="24"/>
        </w:rPr>
        <w:t xml:space="preserve"> </w:t>
      </w:r>
      <w:r w:rsidR="004767C8" w:rsidRPr="00135F87">
        <w:rPr>
          <w:rFonts w:ascii="Times New Roman" w:hAnsi="Times New Roman" w:cs="Times New Roman"/>
          <w:sz w:val="24"/>
          <w:szCs w:val="24"/>
        </w:rPr>
        <w:t>F</w:t>
      </w:r>
      <w:r w:rsidR="009E275E" w:rsidRPr="00135F87">
        <w:rPr>
          <w:rFonts w:ascii="Times New Roman" w:hAnsi="Times New Roman" w:cs="Times New Roman"/>
          <w:sz w:val="24"/>
          <w:szCs w:val="24"/>
        </w:rPr>
        <w:t>landers would see some English wool exported to the Rhineland</w:t>
      </w:r>
      <w:r w:rsidR="0029284F" w:rsidRPr="00135F87">
        <w:rPr>
          <w:rFonts w:ascii="Times New Roman" w:hAnsi="Times New Roman" w:cs="Times New Roman"/>
          <w:sz w:val="24"/>
          <w:szCs w:val="24"/>
        </w:rPr>
        <w:t>.</w:t>
      </w:r>
      <w:r w:rsidR="004528CA" w:rsidRPr="00135F87">
        <w:rPr>
          <w:rStyle w:val="FootnoteReference"/>
          <w:rFonts w:ascii="Times New Roman" w:hAnsi="Times New Roman" w:cs="Times New Roman"/>
          <w:sz w:val="24"/>
          <w:szCs w:val="24"/>
        </w:rPr>
        <w:footnoteReference w:id="36"/>
      </w:r>
      <w:r w:rsidR="00FD461F" w:rsidRPr="00135F87">
        <w:rPr>
          <w:rFonts w:ascii="Times New Roman" w:hAnsi="Times New Roman" w:cs="Times New Roman"/>
          <w:sz w:val="24"/>
          <w:szCs w:val="24"/>
        </w:rPr>
        <w:t xml:space="preserve"> </w:t>
      </w:r>
      <w:r w:rsidR="007210DF" w:rsidRPr="00135F87">
        <w:rPr>
          <w:rFonts w:ascii="Times New Roman" w:hAnsi="Times New Roman" w:cs="Times New Roman"/>
          <w:sz w:val="24"/>
          <w:szCs w:val="24"/>
        </w:rPr>
        <w:t xml:space="preserve">Henry of Huntingdon, </w:t>
      </w:r>
      <w:r w:rsidR="00914B93" w:rsidRPr="00135F87">
        <w:rPr>
          <w:rFonts w:ascii="Times New Roman" w:hAnsi="Times New Roman" w:cs="Times New Roman"/>
          <w:sz w:val="24"/>
          <w:szCs w:val="24"/>
        </w:rPr>
        <w:t>author</w:t>
      </w:r>
      <w:r w:rsidR="00981689" w:rsidRPr="00135F87">
        <w:rPr>
          <w:rFonts w:ascii="Times New Roman" w:hAnsi="Times New Roman" w:cs="Times New Roman"/>
          <w:sz w:val="24"/>
          <w:szCs w:val="24"/>
        </w:rPr>
        <w:t xml:space="preserve"> of </w:t>
      </w:r>
      <w:r w:rsidR="00981689" w:rsidRPr="00135F87">
        <w:rPr>
          <w:rFonts w:ascii="Times New Roman" w:hAnsi="Times New Roman" w:cs="Times New Roman"/>
          <w:i/>
          <w:iCs/>
          <w:sz w:val="24"/>
          <w:szCs w:val="24"/>
        </w:rPr>
        <w:t>Historia Anglorum</w:t>
      </w:r>
      <w:r w:rsidR="00981689" w:rsidRPr="00135F87">
        <w:rPr>
          <w:rFonts w:ascii="Times New Roman" w:hAnsi="Times New Roman" w:cs="Times New Roman"/>
          <w:sz w:val="24"/>
          <w:szCs w:val="24"/>
        </w:rPr>
        <w:t>,</w:t>
      </w:r>
      <w:r w:rsidR="001766A8" w:rsidRPr="00135F87">
        <w:rPr>
          <w:rFonts w:ascii="Times New Roman" w:hAnsi="Times New Roman" w:cs="Times New Roman"/>
          <w:sz w:val="24"/>
          <w:szCs w:val="24"/>
        </w:rPr>
        <w:t xml:space="preserve"> states that the reason for England have a large supply of silver is due to the </w:t>
      </w:r>
      <w:r w:rsidR="00103895" w:rsidRPr="00135F87">
        <w:rPr>
          <w:rFonts w:ascii="Times New Roman" w:hAnsi="Times New Roman" w:cs="Times New Roman"/>
          <w:sz w:val="24"/>
          <w:szCs w:val="24"/>
        </w:rPr>
        <w:t>extensive wool trade with place</w:t>
      </w:r>
      <w:r w:rsidR="00EB1C11" w:rsidRPr="00135F87">
        <w:rPr>
          <w:rFonts w:ascii="Times New Roman" w:hAnsi="Times New Roman" w:cs="Times New Roman"/>
          <w:sz w:val="24"/>
          <w:szCs w:val="24"/>
        </w:rPr>
        <w:t>s like the Rhineland</w:t>
      </w:r>
      <w:r w:rsidR="00D949A7" w:rsidRPr="00135F87">
        <w:rPr>
          <w:rFonts w:ascii="Times New Roman" w:hAnsi="Times New Roman" w:cs="Times New Roman"/>
          <w:sz w:val="24"/>
          <w:szCs w:val="24"/>
        </w:rPr>
        <w:t>.</w:t>
      </w:r>
      <w:r w:rsidR="004528CA" w:rsidRPr="00135F87">
        <w:rPr>
          <w:rStyle w:val="FootnoteReference"/>
          <w:rFonts w:ascii="Times New Roman" w:hAnsi="Times New Roman" w:cs="Times New Roman"/>
          <w:sz w:val="24"/>
          <w:szCs w:val="24"/>
        </w:rPr>
        <w:footnoteReference w:id="37"/>
      </w:r>
      <w:r w:rsidR="000B5C26" w:rsidRPr="00135F87">
        <w:rPr>
          <w:rFonts w:ascii="Times New Roman" w:hAnsi="Times New Roman" w:cs="Times New Roman"/>
          <w:sz w:val="24"/>
          <w:szCs w:val="24"/>
        </w:rPr>
        <w:t xml:space="preserve"> </w:t>
      </w:r>
      <w:r w:rsidR="004302FC" w:rsidRPr="00135F87">
        <w:rPr>
          <w:rFonts w:ascii="Times New Roman" w:hAnsi="Times New Roman" w:cs="Times New Roman"/>
          <w:sz w:val="24"/>
          <w:szCs w:val="24"/>
        </w:rPr>
        <w:t>Another example of how important the wool trade was is that in 1363</w:t>
      </w:r>
      <w:r w:rsidR="00D43D2C" w:rsidRPr="00135F87">
        <w:rPr>
          <w:rFonts w:ascii="Times New Roman" w:hAnsi="Times New Roman" w:cs="Times New Roman"/>
          <w:sz w:val="24"/>
          <w:szCs w:val="24"/>
        </w:rPr>
        <w:t>, a mint was opened</w:t>
      </w:r>
      <w:r w:rsidR="00AA2654" w:rsidRPr="00135F87">
        <w:rPr>
          <w:rFonts w:ascii="Times New Roman" w:hAnsi="Times New Roman" w:cs="Times New Roman"/>
          <w:sz w:val="24"/>
          <w:szCs w:val="24"/>
        </w:rPr>
        <w:t xml:space="preserve"> in Calais</w:t>
      </w:r>
      <w:r w:rsidR="005F0E0C" w:rsidRPr="00135F87">
        <w:rPr>
          <w:rFonts w:ascii="Times New Roman" w:hAnsi="Times New Roman" w:cs="Times New Roman"/>
          <w:sz w:val="24"/>
          <w:szCs w:val="24"/>
        </w:rPr>
        <w:t xml:space="preserve"> with the purpose</w:t>
      </w:r>
      <w:r w:rsidR="00EF0686" w:rsidRPr="00135F87">
        <w:rPr>
          <w:rFonts w:ascii="Times New Roman" w:hAnsi="Times New Roman" w:cs="Times New Roman"/>
          <w:sz w:val="24"/>
          <w:szCs w:val="24"/>
        </w:rPr>
        <w:t xml:space="preserve"> of serving the needs of the wool trade, the importance can be seen as this was a second attempt at creating the mint, th</w:t>
      </w:r>
      <w:r w:rsidR="00AC7744" w:rsidRPr="00135F87">
        <w:rPr>
          <w:rFonts w:ascii="Times New Roman" w:hAnsi="Times New Roman" w:cs="Times New Roman"/>
          <w:sz w:val="24"/>
          <w:szCs w:val="24"/>
        </w:rPr>
        <w:t>e first attempt happened in 13</w:t>
      </w:r>
      <w:r w:rsidR="00293463" w:rsidRPr="00135F87">
        <w:rPr>
          <w:rFonts w:ascii="Times New Roman" w:hAnsi="Times New Roman" w:cs="Times New Roman"/>
          <w:sz w:val="24"/>
          <w:szCs w:val="24"/>
        </w:rPr>
        <w:t>49-50</w:t>
      </w:r>
      <w:r w:rsidR="009F6E43" w:rsidRPr="00135F87">
        <w:rPr>
          <w:rFonts w:ascii="Times New Roman" w:hAnsi="Times New Roman" w:cs="Times New Roman"/>
          <w:sz w:val="24"/>
          <w:szCs w:val="24"/>
        </w:rPr>
        <w:t>.</w:t>
      </w:r>
      <w:r w:rsidR="00E52238" w:rsidRPr="00135F87">
        <w:rPr>
          <w:rStyle w:val="FootnoteReference"/>
          <w:rFonts w:ascii="Times New Roman" w:hAnsi="Times New Roman" w:cs="Times New Roman"/>
          <w:sz w:val="24"/>
          <w:szCs w:val="24"/>
        </w:rPr>
        <w:footnoteReference w:id="38"/>
      </w:r>
      <w:r w:rsidR="008F34CE" w:rsidRPr="00135F87">
        <w:rPr>
          <w:rFonts w:ascii="Times New Roman" w:hAnsi="Times New Roman" w:cs="Times New Roman"/>
          <w:sz w:val="24"/>
          <w:szCs w:val="24"/>
        </w:rPr>
        <w:t xml:space="preserve"> </w:t>
      </w:r>
      <w:r w:rsidR="002C7E38" w:rsidRPr="00135F87">
        <w:rPr>
          <w:rFonts w:ascii="Times New Roman" w:hAnsi="Times New Roman" w:cs="Times New Roman"/>
          <w:sz w:val="24"/>
          <w:szCs w:val="24"/>
        </w:rPr>
        <w:t>The wool trade would become important to the English and Welsh Cistercian economies,</w:t>
      </w:r>
      <w:r w:rsidR="008C770F" w:rsidRPr="00135F87">
        <w:rPr>
          <w:rFonts w:ascii="Times New Roman" w:hAnsi="Times New Roman" w:cs="Times New Roman"/>
          <w:sz w:val="24"/>
          <w:szCs w:val="24"/>
        </w:rPr>
        <w:t xml:space="preserve"> this can be seen from the General Chapter in 1157 trying to prevent certain abuses to the way in which it is traded</w:t>
      </w:r>
      <w:r w:rsidR="00A87AF8" w:rsidRPr="00135F87">
        <w:rPr>
          <w:rFonts w:ascii="Times New Roman" w:hAnsi="Times New Roman" w:cs="Times New Roman"/>
          <w:sz w:val="24"/>
          <w:szCs w:val="24"/>
        </w:rPr>
        <w:t>.</w:t>
      </w:r>
      <w:r w:rsidR="00A26517" w:rsidRPr="00135F87">
        <w:rPr>
          <w:rFonts w:ascii="Times New Roman" w:hAnsi="Times New Roman" w:cs="Times New Roman"/>
          <w:sz w:val="24"/>
          <w:szCs w:val="24"/>
        </w:rPr>
        <w:t xml:space="preserve"> </w:t>
      </w:r>
      <w:r w:rsidR="00A87AF8" w:rsidRPr="00135F87">
        <w:rPr>
          <w:rFonts w:ascii="Times New Roman" w:hAnsi="Times New Roman" w:cs="Times New Roman"/>
          <w:sz w:val="24"/>
          <w:szCs w:val="24"/>
        </w:rPr>
        <w:t>T</w:t>
      </w:r>
      <w:r w:rsidR="00A26517" w:rsidRPr="00135F87">
        <w:rPr>
          <w:rFonts w:ascii="Times New Roman" w:hAnsi="Times New Roman" w:cs="Times New Roman"/>
          <w:sz w:val="24"/>
          <w:szCs w:val="24"/>
        </w:rPr>
        <w:t>his a</w:t>
      </w:r>
      <w:r w:rsidR="005D0606" w:rsidRPr="00135F87">
        <w:rPr>
          <w:rFonts w:ascii="Times New Roman" w:hAnsi="Times New Roman" w:cs="Times New Roman"/>
          <w:sz w:val="24"/>
          <w:szCs w:val="24"/>
        </w:rPr>
        <w:t>t</w:t>
      </w:r>
      <w:r w:rsidR="00EA7584" w:rsidRPr="00135F87">
        <w:rPr>
          <w:rFonts w:ascii="Times New Roman" w:hAnsi="Times New Roman" w:cs="Times New Roman"/>
          <w:sz w:val="24"/>
          <w:szCs w:val="24"/>
        </w:rPr>
        <w:t xml:space="preserve">tempt from the </w:t>
      </w:r>
      <w:r w:rsidR="00A87AF8" w:rsidRPr="00135F87">
        <w:rPr>
          <w:rFonts w:ascii="Times New Roman" w:hAnsi="Times New Roman" w:cs="Times New Roman"/>
          <w:sz w:val="24"/>
          <w:szCs w:val="24"/>
        </w:rPr>
        <w:t>General Chapter to regulate the trading of wool failed largely due to the amount of money it was making</w:t>
      </w:r>
      <w:r w:rsidR="00A87AF8" w:rsidRPr="00135F87">
        <w:rPr>
          <w:rFonts w:ascii="Times New Roman" w:hAnsi="Times New Roman" w:cs="Times New Roman"/>
          <w:sz w:val="24"/>
          <w:szCs w:val="24"/>
        </w:rPr>
        <w:t>.</w:t>
      </w:r>
      <w:r w:rsidR="005304D0" w:rsidRPr="00135F87">
        <w:rPr>
          <w:rStyle w:val="FootnoteReference"/>
          <w:rFonts w:ascii="Times New Roman" w:hAnsi="Times New Roman" w:cs="Times New Roman"/>
          <w:sz w:val="24"/>
          <w:szCs w:val="24"/>
        </w:rPr>
        <w:footnoteReference w:id="39"/>
      </w:r>
      <w:r w:rsidR="009934F5" w:rsidRPr="00135F87">
        <w:rPr>
          <w:rFonts w:ascii="Times New Roman" w:hAnsi="Times New Roman" w:cs="Times New Roman"/>
          <w:sz w:val="24"/>
          <w:szCs w:val="24"/>
        </w:rPr>
        <w:t xml:space="preserve"> The way in which the Cistercians would </w:t>
      </w:r>
      <w:r w:rsidR="00351382" w:rsidRPr="00135F87">
        <w:rPr>
          <w:rFonts w:ascii="Times New Roman" w:hAnsi="Times New Roman" w:cs="Times New Roman"/>
          <w:sz w:val="24"/>
          <w:szCs w:val="24"/>
        </w:rPr>
        <w:t xml:space="preserve">continue to abuse the </w:t>
      </w:r>
      <w:r w:rsidR="00315BB2" w:rsidRPr="00135F87">
        <w:rPr>
          <w:rFonts w:ascii="Times New Roman" w:hAnsi="Times New Roman" w:cs="Times New Roman"/>
          <w:sz w:val="24"/>
          <w:szCs w:val="24"/>
        </w:rPr>
        <w:t xml:space="preserve">wool </w:t>
      </w:r>
      <w:r w:rsidR="00315BB2" w:rsidRPr="00135F87">
        <w:rPr>
          <w:rFonts w:ascii="Times New Roman" w:hAnsi="Times New Roman" w:cs="Times New Roman"/>
          <w:sz w:val="24"/>
          <w:szCs w:val="24"/>
        </w:rPr>
        <w:lastRenderedPageBreak/>
        <w:t xml:space="preserve">trade would continue to an issue in England from the mid-twelfth century </w:t>
      </w:r>
      <w:r w:rsidR="00344B3D" w:rsidRPr="00135F87">
        <w:rPr>
          <w:rFonts w:ascii="Times New Roman" w:hAnsi="Times New Roman" w:cs="Times New Roman"/>
          <w:sz w:val="24"/>
          <w:szCs w:val="24"/>
        </w:rPr>
        <w:t>to throughout the thirteenth century. This can be seen when in 1262 King Henry III</w:t>
      </w:r>
      <w:r w:rsidR="00701B43" w:rsidRPr="00135F87">
        <w:rPr>
          <w:rFonts w:ascii="Times New Roman" w:hAnsi="Times New Roman" w:cs="Times New Roman"/>
          <w:sz w:val="24"/>
          <w:szCs w:val="24"/>
        </w:rPr>
        <w:t xml:space="preserve"> was petitioned to prevent the Cistercia</w:t>
      </w:r>
      <w:r w:rsidR="0039426B" w:rsidRPr="00135F87">
        <w:rPr>
          <w:rFonts w:ascii="Times New Roman" w:hAnsi="Times New Roman" w:cs="Times New Roman"/>
          <w:sz w:val="24"/>
          <w:szCs w:val="24"/>
        </w:rPr>
        <w:t>ns who were training, primarily the conversi,</w:t>
      </w:r>
      <w:r w:rsidR="003A4021" w:rsidRPr="00135F87">
        <w:rPr>
          <w:rFonts w:ascii="Times New Roman" w:hAnsi="Times New Roman" w:cs="Times New Roman"/>
          <w:sz w:val="24"/>
          <w:szCs w:val="24"/>
        </w:rPr>
        <w:t xml:space="preserve"> from disrupting local merchants in areas like Lincoln</w:t>
      </w:r>
      <w:r w:rsidR="00E60F9A" w:rsidRPr="00135F87">
        <w:rPr>
          <w:rFonts w:ascii="Times New Roman" w:hAnsi="Times New Roman" w:cs="Times New Roman"/>
          <w:sz w:val="24"/>
          <w:szCs w:val="24"/>
        </w:rPr>
        <w:t>.</w:t>
      </w:r>
      <w:r w:rsidR="0026058E" w:rsidRPr="00135F87">
        <w:rPr>
          <w:rStyle w:val="FootnoteReference"/>
          <w:rFonts w:ascii="Times New Roman" w:hAnsi="Times New Roman" w:cs="Times New Roman"/>
          <w:sz w:val="24"/>
          <w:szCs w:val="24"/>
        </w:rPr>
        <w:footnoteReference w:id="40"/>
      </w:r>
      <w:r w:rsidR="00A03867" w:rsidRPr="00135F87">
        <w:rPr>
          <w:rFonts w:ascii="Times New Roman" w:hAnsi="Times New Roman" w:cs="Times New Roman"/>
          <w:sz w:val="24"/>
          <w:szCs w:val="24"/>
        </w:rPr>
        <w:t xml:space="preserve"> </w:t>
      </w:r>
      <w:r w:rsidR="00A03867" w:rsidRPr="00135F87">
        <w:rPr>
          <w:rFonts w:ascii="Times New Roman" w:hAnsi="Times New Roman" w:cs="Times New Roman"/>
          <w:sz w:val="24"/>
          <w:szCs w:val="24"/>
        </w:rPr>
        <w:t>Another reason why the Cistercian economy was the main reason for their popularity and spread throughout England and Wales can be seen by the fact that 29 Cistercian houses, which is more than a third of the total houses, moved places mainly due to poor economic prospects.</w:t>
      </w:r>
      <w:r w:rsidR="00A03867" w:rsidRPr="00135F87">
        <w:rPr>
          <w:rStyle w:val="FootnoteReference"/>
          <w:rFonts w:ascii="Times New Roman" w:hAnsi="Times New Roman" w:cs="Times New Roman"/>
          <w:sz w:val="24"/>
          <w:szCs w:val="24"/>
        </w:rPr>
        <w:footnoteReference w:id="41"/>
      </w:r>
    </w:p>
    <w:p w14:paraId="5A56F1E4" w14:textId="533F4358" w:rsidR="001E4EB6" w:rsidRPr="00135F87" w:rsidRDefault="008C2CBC"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A major part of the Cistercian workforce</w:t>
      </w:r>
      <w:r w:rsidR="00F546EF" w:rsidRPr="00135F87">
        <w:rPr>
          <w:rFonts w:ascii="Times New Roman" w:hAnsi="Times New Roman" w:cs="Times New Roman"/>
          <w:sz w:val="24"/>
          <w:szCs w:val="24"/>
        </w:rPr>
        <w:t xml:space="preserve"> and their </w:t>
      </w:r>
      <w:r w:rsidR="007F397B" w:rsidRPr="00135F87">
        <w:rPr>
          <w:rFonts w:ascii="Times New Roman" w:hAnsi="Times New Roman" w:cs="Times New Roman"/>
          <w:sz w:val="24"/>
          <w:szCs w:val="24"/>
        </w:rPr>
        <w:t>economic</w:t>
      </w:r>
      <w:r w:rsidR="00F546EF" w:rsidRPr="00135F87">
        <w:rPr>
          <w:rFonts w:ascii="Times New Roman" w:hAnsi="Times New Roman" w:cs="Times New Roman"/>
          <w:sz w:val="24"/>
          <w:szCs w:val="24"/>
        </w:rPr>
        <w:t xml:space="preserve"> power is the use of lay brothers.</w:t>
      </w:r>
      <w:r w:rsidR="005F6357" w:rsidRPr="00135F87">
        <w:rPr>
          <w:rFonts w:ascii="Times New Roman" w:hAnsi="Times New Roman" w:cs="Times New Roman"/>
          <w:sz w:val="24"/>
          <w:szCs w:val="24"/>
        </w:rPr>
        <w:t xml:space="preserve"> </w:t>
      </w:r>
      <w:r w:rsidR="002809FA" w:rsidRPr="00135F87">
        <w:rPr>
          <w:rFonts w:ascii="Times New Roman" w:hAnsi="Times New Roman" w:cs="Times New Roman"/>
          <w:sz w:val="24"/>
          <w:szCs w:val="24"/>
        </w:rPr>
        <w:t xml:space="preserve">All Cistercian abbeys aimed to achieve self-sufficiency and full control </w:t>
      </w:r>
      <w:r w:rsidR="00277598" w:rsidRPr="00135F87">
        <w:rPr>
          <w:rFonts w:ascii="Times New Roman" w:hAnsi="Times New Roman" w:cs="Times New Roman"/>
          <w:sz w:val="24"/>
          <w:szCs w:val="24"/>
        </w:rPr>
        <w:t xml:space="preserve">of their economy, and the </w:t>
      </w:r>
      <w:r w:rsidR="006C18B8" w:rsidRPr="00135F87">
        <w:rPr>
          <w:rFonts w:ascii="Times New Roman" w:hAnsi="Times New Roman" w:cs="Times New Roman"/>
          <w:sz w:val="24"/>
          <w:szCs w:val="24"/>
        </w:rPr>
        <w:t xml:space="preserve">use of this workforce helped to achieve this goal. </w:t>
      </w:r>
      <w:r w:rsidR="005F6357" w:rsidRPr="00135F87">
        <w:rPr>
          <w:rFonts w:ascii="Times New Roman" w:hAnsi="Times New Roman" w:cs="Times New Roman"/>
          <w:sz w:val="24"/>
          <w:szCs w:val="24"/>
        </w:rPr>
        <w:t xml:space="preserve">Lay brothers, also known </w:t>
      </w:r>
      <w:r w:rsidR="004C195B" w:rsidRPr="00135F87">
        <w:rPr>
          <w:rFonts w:ascii="Times New Roman" w:hAnsi="Times New Roman" w:cs="Times New Roman"/>
          <w:sz w:val="24"/>
          <w:szCs w:val="24"/>
        </w:rPr>
        <w:t>as the conversi, were the main labour force of the C</w:t>
      </w:r>
      <w:r w:rsidR="00BE47A7" w:rsidRPr="00135F87">
        <w:rPr>
          <w:rFonts w:ascii="Times New Roman" w:hAnsi="Times New Roman" w:cs="Times New Roman"/>
          <w:sz w:val="24"/>
          <w:szCs w:val="24"/>
        </w:rPr>
        <w:t>istercians. They would work on granges,</w:t>
      </w:r>
      <w:r w:rsidR="00197137" w:rsidRPr="00135F87">
        <w:rPr>
          <w:rFonts w:ascii="Times New Roman" w:hAnsi="Times New Roman" w:cs="Times New Roman"/>
          <w:sz w:val="24"/>
          <w:szCs w:val="24"/>
        </w:rPr>
        <w:t xml:space="preserve"> </w:t>
      </w:r>
      <w:r w:rsidR="00EE6567" w:rsidRPr="00135F87">
        <w:rPr>
          <w:rFonts w:ascii="Times New Roman" w:hAnsi="Times New Roman" w:cs="Times New Roman"/>
          <w:sz w:val="24"/>
          <w:szCs w:val="24"/>
        </w:rPr>
        <w:t>barns, grain or fulling mills, as well as many other jobs</w:t>
      </w:r>
      <w:r w:rsidR="00EE6567" w:rsidRPr="00135F87">
        <w:rPr>
          <w:rFonts w:ascii="Times New Roman" w:hAnsi="Times New Roman" w:cs="Times New Roman"/>
          <w:sz w:val="24"/>
          <w:szCs w:val="24"/>
        </w:rPr>
        <w:t>.</w:t>
      </w:r>
      <w:r w:rsidR="00610FD1" w:rsidRPr="00135F87">
        <w:rPr>
          <w:rStyle w:val="FootnoteReference"/>
          <w:rFonts w:ascii="Times New Roman" w:hAnsi="Times New Roman" w:cs="Times New Roman"/>
          <w:sz w:val="24"/>
          <w:szCs w:val="24"/>
        </w:rPr>
        <w:footnoteReference w:id="42"/>
      </w:r>
      <w:r w:rsidR="00BC0F58" w:rsidRPr="00135F87">
        <w:rPr>
          <w:rFonts w:ascii="Times New Roman" w:hAnsi="Times New Roman" w:cs="Times New Roman"/>
          <w:sz w:val="24"/>
          <w:szCs w:val="24"/>
        </w:rPr>
        <w:t xml:space="preserve"> The conversi were largely unpaid</w:t>
      </w:r>
      <w:r w:rsidR="00E64C54" w:rsidRPr="00135F87">
        <w:rPr>
          <w:rFonts w:ascii="Times New Roman" w:hAnsi="Times New Roman" w:cs="Times New Roman"/>
          <w:sz w:val="24"/>
          <w:szCs w:val="24"/>
        </w:rPr>
        <w:t>, and would occasionally work with hired labourers</w:t>
      </w:r>
      <w:r w:rsidR="004D4C80" w:rsidRPr="00135F87">
        <w:rPr>
          <w:rFonts w:ascii="Times New Roman" w:hAnsi="Times New Roman" w:cs="Times New Roman"/>
          <w:sz w:val="24"/>
          <w:szCs w:val="24"/>
        </w:rPr>
        <w:t>.</w:t>
      </w:r>
      <w:r w:rsidR="00682318" w:rsidRPr="00135F87">
        <w:rPr>
          <w:rStyle w:val="FootnoteReference"/>
          <w:rFonts w:ascii="Times New Roman" w:hAnsi="Times New Roman" w:cs="Times New Roman"/>
          <w:sz w:val="24"/>
          <w:szCs w:val="24"/>
        </w:rPr>
        <w:footnoteReference w:id="43"/>
      </w:r>
      <w:r w:rsidR="004D4C80" w:rsidRPr="00135F87">
        <w:rPr>
          <w:rFonts w:ascii="Times New Roman" w:hAnsi="Times New Roman" w:cs="Times New Roman"/>
          <w:sz w:val="24"/>
          <w:szCs w:val="24"/>
        </w:rPr>
        <w:t xml:space="preserve"> The importance of </w:t>
      </w:r>
      <w:r w:rsidR="00D42DDA" w:rsidRPr="00135F87">
        <w:rPr>
          <w:rFonts w:ascii="Times New Roman" w:hAnsi="Times New Roman" w:cs="Times New Roman"/>
          <w:sz w:val="24"/>
          <w:szCs w:val="24"/>
        </w:rPr>
        <w:t xml:space="preserve">the conversi working granges is that, granges have been referred to as </w:t>
      </w:r>
      <w:r w:rsidR="002F3331" w:rsidRPr="00135F87">
        <w:rPr>
          <w:rFonts w:ascii="Times New Roman" w:hAnsi="Times New Roman" w:cs="Times New Roman"/>
          <w:sz w:val="24"/>
          <w:szCs w:val="24"/>
        </w:rPr>
        <w:t>being “the key to Cistercian economy”</w:t>
      </w:r>
      <w:r w:rsidR="002F3331" w:rsidRPr="00135F87">
        <w:rPr>
          <w:rFonts w:ascii="Times New Roman" w:hAnsi="Times New Roman" w:cs="Times New Roman"/>
          <w:sz w:val="24"/>
          <w:szCs w:val="24"/>
        </w:rPr>
        <w:t>.</w:t>
      </w:r>
      <w:r w:rsidR="00A67077" w:rsidRPr="00135F87">
        <w:rPr>
          <w:rStyle w:val="FootnoteReference"/>
          <w:rFonts w:ascii="Times New Roman" w:hAnsi="Times New Roman" w:cs="Times New Roman"/>
          <w:sz w:val="24"/>
          <w:szCs w:val="24"/>
        </w:rPr>
        <w:footnoteReference w:id="44"/>
      </w:r>
    </w:p>
    <w:p w14:paraId="210DD9B9" w14:textId="268FAD21" w:rsidR="00587CE9" w:rsidRPr="00135F87" w:rsidRDefault="00FB3FBC" w:rsidP="00135F87">
      <w:pPr>
        <w:spacing w:line="480" w:lineRule="auto"/>
        <w:rPr>
          <w:rFonts w:ascii="Times New Roman" w:hAnsi="Times New Roman" w:cs="Times New Roman"/>
          <w:sz w:val="24"/>
          <w:szCs w:val="24"/>
        </w:rPr>
      </w:pPr>
      <w:r w:rsidRPr="00135F87">
        <w:rPr>
          <w:rFonts w:ascii="Times New Roman" w:hAnsi="Times New Roman" w:cs="Times New Roman"/>
          <w:sz w:val="24"/>
          <w:szCs w:val="24"/>
        </w:rPr>
        <w:t>The Cistercians would continue their success</w:t>
      </w:r>
      <w:r w:rsidR="00710C1E" w:rsidRPr="00135F87">
        <w:rPr>
          <w:rFonts w:ascii="Times New Roman" w:hAnsi="Times New Roman" w:cs="Times New Roman"/>
          <w:sz w:val="24"/>
          <w:szCs w:val="24"/>
        </w:rPr>
        <w:t xml:space="preserve"> and popularity</w:t>
      </w:r>
      <w:r w:rsidRPr="00135F87">
        <w:rPr>
          <w:rFonts w:ascii="Times New Roman" w:hAnsi="Times New Roman" w:cs="Times New Roman"/>
          <w:sz w:val="24"/>
          <w:szCs w:val="24"/>
        </w:rPr>
        <w:t xml:space="preserve"> after the General Chapter m</w:t>
      </w:r>
      <w:r w:rsidR="004D5564" w:rsidRPr="00135F87">
        <w:rPr>
          <w:rFonts w:ascii="Times New Roman" w:hAnsi="Times New Roman" w:cs="Times New Roman"/>
          <w:sz w:val="24"/>
          <w:szCs w:val="24"/>
        </w:rPr>
        <w:t>eeting of 1152</w:t>
      </w:r>
      <w:r w:rsidR="00710C1E" w:rsidRPr="00135F87">
        <w:rPr>
          <w:rFonts w:ascii="Times New Roman" w:hAnsi="Times New Roman" w:cs="Times New Roman"/>
          <w:sz w:val="24"/>
          <w:szCs w:val="24"/>
        </w:rPr>
        <w:t xml:space="preserve">, this is largely due to their economic </w:t>
      </w:r>
      <w:r w:rsidR="00473BAD" w:rsidRPr="00135F87">
        <w:rPr>
          <w:rFonts w:ascii="Times New Roman" w:hAnsi="Times New Roman" w:cs="Times New Roman"/>
          <w:sz w:val="24"/>
          <w:szCs w:val="24"/>
        </w:rPr>
        <w:t>policies and the</w:t>
      </w:r>
      <w:r w:rsidR="00AE77CA" w:rsidRPr="00135F87">
        <w:rPr>
          <w:rFonts w:ascii="Times New Roman" w:hAnsi="Times New Roman" w:cs="Times New Roman"/>
          <w:sz w:val="24"/>
          <w:szCs w:val="24"/>
        </w:rPr>
        <w:t>ir exploitation of trade.</w:t>
      </w:r>
      <w:r w:rsidR="008544FB" w:rsidRPr="00135F87">
        <w:rPr>
          <w:rFonts w:ascii="Times New Roman" w:hAnsi="Times New Roman" w:cs="Times New Roman"/>
          <w:sz w:val="24"/>
          <w:szCs w:val="24"/>
        </w:rPr>
        <w:t xml:space="preserve"> </w:t>
      </w:r>
      <w:r w:rsidR="007963DD" w:rsidRPr="00135F87">
        <w:rPr>
          <w:rFonts w:ascii="Times New Roman" w:hAnsi="Times New Roman" w:cs="Times New Roman"/>
          <w:sz w:val="24"/>
          <w:szCs w:val="24"/>
        </w:rPr>
        <w:t xml:space="preserve">Although Cistercian expansion did </w:t>
      </w:r>
      <w:r w:rsidR="005A0172" w:rsidRPr="00135F87">
        <w:rPr>
          <w:rFonts w:ascii="Times New Roman" w:hAnsi="Times New Roman" w:cs="Times New Roman"/>
          <w:sz w:val="24"/>
          <w:szCs w:val="24"/>
        </w:rPr>
        <w:t xml:space="preserve">decrease after 1152, this was by no means due </w:t>
      </w:r>
      <w:r w:rsidR="009F4C74" w:rsidRPr="00135F87">
        <w:rPr>
          <w:rFonts w:ascii="Times New Roman" w:hAnsi="Times New Roman" w:cs="Times New Roman"/>
          <w:sz w:val="24"/>
          <w:szCs w:val="24"/>
        </w:rPr>
        <w:t xml:space="preserve">to a lack of popularity, but rather because </w:t>
      </w:r>
      <w:r w:rsidR="00AA4AB5" w:rsidRPr="00135F87">
        <w:rPr>
          <w:rFonts w:ascii="Times New Roman" w:hAnsi="Times New Roman" w:cs="Times New Roman"/>
          <w:sz w:val="24"/>
          <w:szCs w:val="24"/>
        </w:rPr>
        <w:t>they had already expanded so much</w:t>
      </w:r>
      <w:r w:rsidR="00601457" w:rsidRPr="00135F87">
        <w:rPr>
          <w:rFonts w:ascii="Times New Roman" w:hAnsi="Times New Roman" w:cs="Times New Roman"/>
          <w:sz w:val="24"/>
          <w:szCs w:val="24"/>
        </w:rPr>
        <w:t xml:space="preserve"> that there were not too many more places to settle.</w:t>
      </w:r>
      <w:r w:rsidR="00535DA2" w:rsidRPr="00135F87">
        <w:rPr>
          <w:rFonts w:ascii="Times New Roman" w:hAnsi="Times New Roman" w:cs="Times New Roman"/>
          <w:sz w:val="24"/>
          <w:szCs w:val="24"/>
        </w:rPr>
        <w:t xml:space="preserve"> Their economic strength </w:t>
      </w:r>
      <w:proofErr w:type="gramStart"/>
      <w:r w:rsidR="00535DA2" w:rsidRPr="00135F87">
        <w:rPr>
          <w:rFonts w:ascii="Times New Roman" w:hAnsi="Times New Roman" w:cs="Times New Roman"/>
          <w:sz w:val="24"/>
          <w:szCs w:val="24"/>
        </w:rPr>
        <w:t>can be seen as</w:t>
      </w:r>
      <w:proofErr w:type="gramEnd"/>
      <w:r w:rsidR="00535DA2" w:rsidRPr="00135F87">
        <w:rPr>
          <w:rFonts w:ascii="Times New Roman" w:hAnsi="Times New Roman" w:cs="Times New Roman"/>
          <w:sz w:val="24"/>
          <w:szCs w:val="24"/>
        </w:rPr>
        <w:t xml:space="preserve"> </w:t>
      </w:r>
      <w:r w:rsidR="003630F0" w:rsidRPr="00135F87">
        <w:rPr>
          <w:rFonts w:ascii="Times New Roman" w:hAnsi="Times New Roman" w:cs="Times New Roman"/>
          <w:sz w:val="24"/>
          <w:szCs w:val="24"/>
        </w:rPr>
        <w:t xml:space="preserve">one of their strongest </w:t>
      </w:r>
      <w:r w:rsidR="00A24EB6" w:rsidRPr="00135F87">
        <w:rPr>
          <w:rFonts w:ascii="Times New Roman" w:hAnsi="Times New Roman" w:cs="Times New Roman"/>
          <w:sz w:val="24"/>
          <w:szCs w:val="24"/>
        </w:rPr>
        <w:t>assets</w:t>
      </w:r>
      <w:r w:rsidR="003630F0" w:rsidRPr="00135F87">
        <w:rPr>
          <w:rFonts w:ascii="Times New Roman" w:hAnsi="Times New Roman" w:cs="Times New Roman"/>
          <w:sz w:val="24"/>
          <w:szCs w:val="24"/>
        </w:rPr>
        <w:t xml:space="preserve"> and most important for their </w:t>
      </w:r>
      <w:r w:rsidR="00135F87" w:rsidRPr="00135F87">
        <w:rPr>
          <w:rFonts w:ascii="Times New Roman" w:hAnsi="Times New Roman" w:cs="Times New Roman"/>
          <w:sz w:val="24"/>
          <w:szCs w:val="24"/>
        </w:rPr>
        <w:t>long-term</w:t>
      </w:r>
      <w:r w:rsidR="003630F0" w:rsidRPr="00135F87">
        <w:rPr>
          <w:rFonts w:ascii="Times New Roman" w:hAnsi="Times New Roman" w:cs="Times New Roman"/>
          <w:sz w:val="24"/>
          <w:szCs w:val="24"/>
        </w:rPr>
        <w:t xml:space="preserve"> success a</w:t>
      </w:r>
      <w:r w:rsidR="00A24EB6" w:rsidRPr="00135F87">
        <w:rPr>
          <w:rFonts w:ascii="Times New Roman" w:hAnsi="Times New Roman" w:cs="Times New Roman"/>
          <w:sz w:val="24"/>
          <w:szCs w:val="24"/>
        </w:rPr>
        <w:t>nd continued expansion.</w:t>
      </w:r>
    </w:p>
    <w:p w14:paraId="2F171AD7" w14:textId="77777777" w:rsidR="00844F64" w:rsidRDefault="00844F64">
      <w:pPr>
        <w:rPr>
          <w:rFonts w:ascii="Times New Roman" w:hAnsi="Times New Roman" w:cs="Times New Roman"/>
          <w:sz w:val="24"/>
          <w:szCs w:val="24"/>
        </w:rPr>
      </w:pPr>
    </w:p>
    <w:p w14:paraId="15553027" w14:textId="77777777" w:rsidR="00844F64" w:rsidRDefault="00844F64">
      <w:pPr>
        <w:rPr>
          <w:rFonts w:ascii="Times New Roman" w:hAnsi="Times New Roman" w:cs="Times New Roman"/>
          <w:sz w:val="24"/>
          <w:szCs w:val="24"/>
        </w:rPr>
      </w:pPr>
    </w:p>
    <w:p w14:paraId="74B3DE5D" w14:textId="00250FF4" w:rsidR="007679FD" w:rsidRDefault="007679FD">
      <w:pPr>
        <w:rPr>
          <w:rFonts w:ascii="Times New Roman" w:hAnsi="Times New Roman" w:cs="Times New Roman"/>
        </w:rPr>
      </w:pPr>
      <w:r w:rsidRPr="00135F87">
        <w:rPr>
          <w:rFonts w:ascii="Times New Roman" w:hAnsi="Times New Roman" w:cs="Times New Roman"/>
        </w:rPr>
        <w:lastRenderedPageBreak/>
        <w:t>References:</w:t>
      </w:r>
    </w:p>
    <w:p w14:paraId="28E1B791" w14:textId="1A4D6996" w:rsidR="00844F64" w:rsidRDefault="00844F64">
      <w:pPr>
        <w:rPr>
          <w:rFonts w:ascii="Times New Roman" w:hAnsi="Times New Roman" w:cs="Times New Roman"/>
        </w:rPr>
      </w:pPr>
      <w:r>
        <w:rPr>
          <w:rFonts w:ascii="Times New Roman" w:hAnsi="Times New Roman" w:cs="Times New Roman"/>
        </w:rPr>
        <w:t>Primary Sources:</w:t>
      </w:r>
    </w:p>
    <w:p w14:paraId="5643EB20" w14:textId="77777777" w:rsidR="00844F64" w:rsidRPr="00135F87" w:rsidRDefault="00844F64" w:rsidP="00844F64">
      <w:pPr>
        <w:rPr>
          <w:rFonts w:ascii="Times New Roman" w:hAnsi="Times New Roman" w:cs="Times New Roman"/>
        </w:rPr>
      </w:pPr>
      <w:r w:rsidRPr="00135F87">
        <w:rPr>
          <w:rFonts w:ascii="Times New Roman" w:hAnsi="Times New Roman" w:cs="Times New Roman"/>
          <w:i/>
          <w:iCs/>
        </w:rPr>
        <w:t xml:space="preserve">The Exordium parvum Module Reader: </w:t>
      </w:r>
      <w:r w:rsidRPr="00135F87">
        <w:rPr>
          <w:rFonts w:ascii="Times New Roman" w:hAnsi="Times New Roman" w:cs="Times New Roman"/>
        </w:rPr>
        <w:t>The Cistercians and their World (unpublished).</w:t>
      </w:r>
    </w:p>
    <w:p w14:paraId="26D86268" w14:textId="22D08C77" w:rsidR="00844F64" w:rsidRDefault="00844F64">
      <w:pPr>
        <w:rPr>
          <w:rFonts w:ascii="Times New Roman" w:hAnsi="Times New Roman" w:cs="Times New Roman"/>
        </w:rPr>
      </w:pPr>
      <w:r w:rsidRPr="00135F87">
        <w:rPr>
          <w:rFonts w:ascii="Times New Roman" w:hAnsi="Times New Roman" w:cs="Times New Roman"/>
          <w:i/>
          <w:iCs/>
        </w:rPr>
        <w:t>The Rule of St Benedict Module Reader</w:t>
      </w:r>
      <w:r w:rsidRPr="00135F87">
        <w:rPr>
          <w:rFonts w:ascii="Times New Roman" w:hAnsi="Times New Roman" w:cs="Times New Roman"/>
        </w:rPr>
        <w:t>: The Cistercians and their World (unpublished).</w:t>
      </w:r>
    </w:p>
    <w:p w14:paraId="7A0BF05C" w14:textId="7D2FDB05" w:rsidR="00844F64" w:rsidRDefault="004B2A0A">
      <w:pPr>
        <w:rPr>
          <w:rFonts w:ascii="Times New Roman" w:hAnsi="Times New Roman" w:cs="Times New Roman"/>
        </w:rPr>
      </w:pPr>
      <w:r>
        <w:rPr>
          <w:rFonts w:ascii="Times New Roman" w:hAnsi="Times New Roman" w:cs="Times New Roman"/>
        </w:rPr>
        <w:t>Secondary Sources:</w:t>
      </w:r>
    </w:p>
    <w:p w14:paraId="2FF25A1C" w14:textId="7BB20524" w:rsidR="0059588D" w:rsidRDefault="0059588D">
      <w:pPr>
        <w:rPr>
          <w:rFonts w:ascii="Times New Roman" w:hAnsi="Times New Roman" w:cs="Times New Roman"/>
        </w:rPr>
      </w:pPr>
      <w:r w:rsidRPr="00135F87">
        <w:rPr>
          <w:rFonts w:ascii="Times New Roman" w:hAnsi="Times New Roman" w:cs="Times New Roman"/>
        </w:rPr>
        <w:t xml:space="preserve">Alfonso, I. ‘Cistercians and Feudalism’ </w:t>
      </w:r>
      <w:r w:rsidRPr="00135F87">
        <w:rPr>
          <w:rFonts w:ascii="Times New Roman" w:hAnsi="Times New Roman" w:cs="Times New Roman"/>
          <w:i/>
          <w:iCs/>
        </w:rPr>
        <w:t>Past &amp; Present</w:t>
      </w:r>
      <w:r w:rsidRPr="00135F87">
        <w:rPr>
          <w:rFonts w:ascii="Times New Roman" w:hAnsi="Times New Roman" w:cs="Times New Roman"/>
        </w:rPr>
        <w:t xml:space="preserve">, 133(1) (1991), pp. 3-30. </w:t>
      </w:r>
      <w:hyperlink r:id="rId8" w:history="1">
        <w:r w:rsidRPr="00135F87">
          <w:rPr>
            <w:rStyle w:val="Hyperlink"/>
            <w:rFonts w:ascii="Times New Roman" w:hAnsi="Times New Roman" w:cs="Times New Roman"/>
          </w:rPr>
          <w:t>https://www.jstor.org/stable/pdf/650765.pdf</w:t>
        </w:r>
        <w:bookmarkStart w:id="0" w:name="_GoBack"/>
        <w:r w:rsidRPr="00135F87">
          <w:rPr>
            <w:rStyle w:val="Hyperlink"/>
            <w:rFonts w:ascii="Times New Roman" w:hAnsi="Times New Roman" w:cs="Times New Roman"/>
          </w:rPr>
          <w:t>?</w:t>
        </w:r>
        <w:bookmarkEnd w:id="0"/>
        <w:r w:rsidRPr="00135F87">
          <w:rPr>
            <w:rStyle w:val="Hyperlink"/>
            <w:rFonts w:ascii="Times New Roman" w:hAnsi="Times New Roman" w:cs="Times New Roman"/>
          </w:rPr>
          <w:t>ab_segments=0%252Fbasic_SYC-5055%252Ftest&amp;refreqid=excelsior%3Ab7d63c7de0c20444d67781285fbf1ebb</w:t>
        </w:r>
      </w:hyperlink>
      <w:r w:rsidRPr="00135F87">
        <w:rPr>
          <w:rFonts w:ascii="Times New Roman" w:hAnsi="Times New Roman" w:cs="Times New Roman"/>
        </w:rPr>
        <w:t xml:space="preserve"> [Accessed 08/03/20]</w:t>
      </w:r>
    </w:p>
    <w:p w14:paraId="777C38AD" w14:textId="19441D41" w:rsidR="0059588D" w:rsidRPr="00135F87" w:rsidRDefault="0059588D">
      <w:pPr>
        <w:rPr>
          <w:rFonts w:ascii="Times New Roman" w:hAnsi="Times New Roman" w:cs="Times New Roman"/>
        </w:rPr>
      </w:pPr>
      <w:r w:rsidRPr="00135F87">
        <w:rPr>
          <w:rFonts w:ascii="Times New Roman" w:hAnsi="Times New Roman" w:cs="Times New Roman"/>
        </w:rPr>
        <w:t xml:space="preserve">Allen, M. ‘Medieval merchants and the English mints and exchanges, 973-1489’ </w:t>
      </w:r>
      <w:r w:rsidRPr="00135F87">
        <w:rPr>
          <w:rFonts w:ascii="Times New Roman" w:hAnsi="Times New Roman" w:cs="Times New Roman"/>
          <w:i/>
          <w:iCs/>
        </w:rPr>
        <w:t>Institute of Historical Research</w:t>
      </w:r>
      <w:r w:rsidRPr="00135F87">
        <w:rPr>
          <w:rFonts w:ascii="Times New Roman" w:hAnsi="Times New Roman" w:cs="Times New Roman"/>
        </w:rPr>
        <w:t xml:space="preserve">, (2016), pp. 197-212. </w:t>
      </w:r>
      <w:hyperlink r:id="rId9" w:history="1">
        <w:r w:rsidRPr="00135F87">
          <w:rPr>
            <w:rStyle w:val="Hyperlink"/>
            <w:rFonts w:ascii="Times New Roman" w:hAnsi="Times New Roman" w:cs="Times New Roman"/>
          </w:rPr>
          <w:t>https://www.jstor.org/stable/pdf/j.ctv5132xh.16.pdf?ab_segments=0%252Fbasic_SYC-5055%252Ftest&amp;refreqid=excelsior%3Aaff1e6e216a171b25d6856e80d6520a2</w:t>
        </w:r>
      </w:hyperlink>
      <w:r w:rsidRPr="00135F87">
        <w:rPr>
          <w:rFonts w:ascii="Times New Roman" w:hAnsi="Times New Roman" w:cs="Times New Roman"/>
        </w:rPr>
        <w:t xml:space="preserve"> [Accessed 07/03/20]</w:t>
      </w:r>
    </w:p>
    <w:p w14:paraId="48D61317" w14:textId="2AE69F80" w:rsidR="00824277" w:rsidRPr="00135F87" w:rsidRDefault="003337E7">
      <w:pPr>
        <w:rPr>
          <w:rFonts w:ascii="Times New Roman" w:hAnsi="Times New Roman" w:cs="Times New Roman"/>
        </w:rPr>
      </w:pPr>
      <w:r w:rsidRPr="00135F87">
        <w:rPr>
          <w:rFonts w:ascii="Times New Roman" w:hAnsi="Times New Roman" w:cs="Times New Roman"/>
        </w:rPr>
        <w:t>Berman</w:t>
      </w:r>
      <w:r w:rsidR="00AE0500" w:rsidRPr="00135F87">
        <w:rPr>
          <w:rFonts w:ascii="Times New Roman" w:hAnsi="Times New Roman" w:cs="Times New Roman"/>
        </w:rPr>
        <w:t>, C. ‘Medieval Agriculture, the Southern French Countryside, and the Early Cistercians. A stud</w:t>
      </w:r>
      <w:r w:rsidR="001D77E8" w:rsidRPr="00135F87">
        <w:rPr>
          <w:rFonts w:ascii="Times New Roman" w:hAnsi="Times New Roman" w:cs="Times New Roman"/>
        </w:rPr>
        <w:t xml:space="preserve">y of </w:t>
      </w:r>
      <w:r w:rsidR="00A422FC" w:rsidRPr="00135F87">
        <w:rPr>
          <w:rFonts w:ascii="Times New Roman" w:hAnsi="Times New Roman" w:cs="Times New Roman"/>
        </w:rPr>
        <w:t xml:space="preserve">Forty-Three Monasteries’ </w:t>
      </w:r>
      <w:r w:rsidR="00E52B09" w:rsidRPr="00135F87">
        <w:rPr>
          <w:rFonts w:ascii="Times New Roman" w:hAnsi="Times New Roman" w:cs="Times New Roman"/>
          <w:i/>
          <w:iCs/>
        </w:rPr>
        <w:t>Transactions of the American</w:t>
      </w:r>
      <w:r w:rsidR="00A8213E" w:rsidRPr="00135F87">
        <w:rPr>
          <w:rFonts w:ascii="Times New Roman" w:hAnsi="Times New Roman" w:cs="Times New Roman"/>
          <w:i/>
          <w:iCs/>
        </w:rPr>
        <w:t xml:space="preserve"> Philosophical Society</w:t>
      </w:r>
      <w:r w:rsidR="00A535D6" w:rsidRPr="00135F87">
        <w:rPr>
          <w:rFonts w:ascii="Times New Roman" w:hAnsi="Times New Roman" w:cs="Times New Roman"/>
        </w:rPr>
        <w:t xml:space="preserve">, 76(5) (1986), </w:t>
      </w:r>
      <w:r w:rsidR="0018496C" w:rsidRPr="00135F87">
        <w:rPr>
          <w:rFonts w:ascii="Times New Roman" w:hAnsi="Times New Roman" w:cs="Times New Roman"/>
        </w:rPr>
        <w:t>pp</w:t>
      </w:r>
      <w:r w:rsidR="00231D91" w:rsidRPr="00135F87">
        <w:rPr>
          <w:rFonts w:ascii="Times New Roman" w:hAnsi="Times New Roman" w:cs="Times New Roman"/>
        </w:rPr>
        <w:t>. ixiv</w:t>
      </w:r>
      <w:r w:rsidR="008D630D" w:rsidRPr="00135F87">
        <w:rPr>
          <w:rFonts w:ascii="Times New Roman" w:hAnsi="Times New Roman" w:cs="Times New Roman"/>
        </w:rPr>
        <w:t xml:space="preserve">+1-179. </w:t>
      </w:r>
      <w:hyperlink r:id="rId10" w:history="1">
        <w:r w:rsidR="008D630D" w:rsidRPr="00135F87">
          <w:rPr>
            <w:rStyle w:val="Hyperlink"/>
            <w:rFonts w:ascii="Times New Roman" w:hAnsi="Times New Roman" w:cs="Times New Roman"/>
          </w:rPr>
          <w:t>https://www.jstor.org/stable/pdf/1006411.pdf?ab_segments=0%252Fbasic_SYC-5055%252Ftest&amp;refreqid=excelsior%3A08333321706b61b8972212f2c8d4366a</w:t>
        </w:r>
      </w:hyperlink>
      <w:r w:rsidR="009C4D27" w:rsidRPr="00135F87">
        <w:rPr>
          <w:rFonts w:ascii="Times New Roman" w:hAnsi="Times New Roman" w:cs="Times New Roman"/>
        </w:rPr>
        <w:t xml:space="preserve"> [Accessed 08/03/20]</w:t>
      </w:r>
    </w:p>
    <w:p w14:paraId="5BD91031" w14:textId="3243A46C" w:rsidR="007679FD" w:rsidRDefault="00B95985">
      <w:pPr>
        <w:rPr>
          <w:rFonts w:ascii="Times New Roman" w:hAnsi="Times New Roman" w:cs="Times New Roman"/>
        </w:rPr>
      </w:pPr>
      <w:r w:rsidRPr="00135F87">
        <w:rPr>
          <w:rFonts w:ascii="Times New Roman" w:hAnsi="Times New Roman" w:cs="Times New Roman"/>
        </w:rPr>
        <w:t xml:space="preserve">Berman, C. ‘Were There Twelfth-Century Cistercian Nuns?’ </w:t>
      </w:r>
      <w:r w:rsidR="00E401D7" w:rsidRPr="00135F87">
        <w:rPr>
          <w:rFonts w:ascii="Times New Roman" w:hAnsi="Times New Roman" w:cs="Times New Roman"/>
          <w:i/>
          <w:iCs/>
        </w:rPr>
        <w:t>Church History</w:t>
      </w:r>
      <w:r w:rsidR="00E401D7" w:rsidRPr="00135F87">
        <w:rPr>
          <w:rFonts w:ascii="Times New Roman" w:hAnsi="Times New Roman" w:cs="Times New Roman"/>
        </w:rPr>
        <w:t xml:space="preserve">, </w:t>
      </w:r>
      <w:r w:rsidR="003B5A1D" w:rsidRPr="00135F87">
        <w:rPr>
          <w:rFonts w:ascii="Times New Roman" w:hAnsi="Times New Roman" w:cs="Times New Roman"/>
        </w:rPr>
        <w:t>68(4) (1999), pp. 824-864</w:t>
      </w:r>
      <w:r w:rsidR="005E0DC2" w:rsidRPr="00135F87">
        <w:rPr>
          <w:rFonts w:ascii="Times New Roman" w:hAnsi="Times New Roman" w:cs="Times New Roman"/>
        </w:rPr>
        <w:t xml:space="preserve">. </w:t>
      </w:r>
      <w:hyperlink r:id="rId11" w:history="1">
        <w:r w:rsidR="005E0DC2" w:rsidRPr="00135F87">
          <w:rPr>
            <w:rStyle w:val="Hyperlink"/>
            <w:rFonts w:ascii="Times New Roman" w:hAnsi="Times New Roman" w:cs="Times New Roman"/>
          </w:rPr>
          <w:t>https://www.jstor.org/stable/pdf/3170206.pdf?ab_segments=0%252Fbasic_SYC-5055%252Ftest&amp;refreqid=excelsior%3A8279dbb3adfdb07e81d34dce13212d3e</w:t>
        </w:r>
      </w:hyperlink>
      <w:r w:rsidR="005E0DC2" w:rsidRPr="00135F87">
        <w:rPr>
          <w:rFonts w:ascii="Times New Roman" w:hAnsi="Times New Roman" w:cs="Times New Roman"/>
        </w:rPr>
        <w:t xml:space="preserve"> [Accessed 05/03/20]</w:t>
      </w:r>
    </w:p>
    <w:p w14:paraId="68079162" w14:textId="089AF2A7" w:rsidR="000A7C1B" w:rsidRDefault="000A7C1B">
      <w:pPr>
        <w:rPr>
          <w:rFonts w:ascii="Times New Roman" w:hAnsi="Times New Roman" w:cs="Times New Roman"/>
        </w:rPr>
      </w:pPr>
      <w:r w:rsidRPr="00135F87">
        <w:rPr>
          <w:rFonts w:ascii="Times New Roman" w:hAnsi="Times New Roman" w:cs="Times New Roman"/>
        </w:rPr>
        <w:t xml:space="preserve">Bucher, F. ‘Cistercian Architectural Purism’ </w:t>
      </w:r>
      <w:r w:rsidRPr="00135F87">
        <w:rPr>
          <w:rFonts w:ascii="Times New Roman" w:hAnsi="Times New Roman" w:cs="Times New Roman"/>
          <w:i/>
          <w:iCs/>
        </w:rPr>
        <w:t>Comparative Studies in Society and History</w:t>
      </w:r>
      <w:r w:rsidRPr="00135F87">
        <w:rPr>
          <w:rFonts w:ascii="Times New Roman" w:hAnsi="Times New Roman" w:cs="Times New Roman"/>
        </w:rPr>
        <w:t xml:space="preserve">, 3(1) (1960), pp. 89-105. </w:t>
      </w:r>
      <w:hyperlink r:id="rId12" w:history="1">
        <w:r w:rsidRPr="00135F87">
          <w:rPr>
            <w:rStyle w:val="Hyperlink"/>
            <w:rFonts w:ascii="Times New Roman" w:hAnsi="Times New Roman" w:cs="Times New Roman"/>
          </w:rPr>
          <w:t>https://www.jstor.org/stable/pdf/177899.pdf?ab_segments=0%252Fbasic_SYC-5055%252Ftest&amp;refreqid=excelsior%3A0d2145f6ed6f89a2ffbcc43badb1b0d6</w:t>
        </w:r>
      </w:hyperlink>
      <w:r w:rsidRPr="00135F87">
        <w:rPr>
          <w:rFonts w:ascii="Times New Roman" w:hAnsi="Times New Roman" w:cs="Times New Roman"/>
        </w:rPr>
        <w:t xml:space="preserve"> [Accessed 05/03/20]</w:t>
      </w:r>
    </w:p>
    <w:p w14:paraId="13557D1B" w14:textId="709DD41A" w:rsidR="000A7C1B" w:rsidRDefault="000A7C1B">
      <w:pPr>
        <w:rPr>
          <w:rFonts w:ascii="Times New Roman" w:hAnsi="Times New Roman" w:cs="Times New Roman"/>
        </w:rPr>
      </w:pPr>
      <w:r w:rsidRPr="00135F87">
        <w:rPr>
          <w:rFonts w:ascii="Times New Roman" w:hAnsi="Times New Roman" w:cs="Times New Roman"/>
        </w:rPr>
        <w:t xml:space="preserve">Cooke, A. ‘The Settlement of the Cistercians in England’ </w:t>
      </w:r>
      <w:r w:rsidRPr="00135F87">
        <w:rPr>
          <w:rFonts w:ascii="Times New Roman" w:hAnsi="Times New Roman" w:cs="Times New Roman"/>
          <w:i/>
          <w:iCs/>
        </w:rPr>
        <w:t>The English Historical Review</w:t>
      </w:r>
      <w:r w:rsidRPr="00135F87">
        <w:rPr>
          <w:rFonts w:ascii="Times New Roman" w:hAnsi="Times New Roman" w:cs="Times New Roman"/>
        </w:rPr>
        <w:t xml:space="preserve">, 8(32) (1893), pp. 625-676. </w:t>
      </w:r>
      <w:hyperlink r:id="rId13" w:anchor="metadata_info_tab_contents" w:history="1">
        <w:r w:rsidRPr="00135F87">
          <w:rPr>
            <w:rStyle w:val="Hyperlink"/>
            <w:rFonts w:ascii="Times New Roman" w:hAnsi="Times New Roman" w:cs="Times New Roman"/>
          </w:rPr>
          <w:t>https://www.jstor.org/stable/547926?Search=yes&amp;resultItemClick=true&amp;searchText=spread&amp;searchText=of&amp;searchText=Cistercian&amp;searchText=houses&amp;searchUri=%2Faction%2FdoBasicSearch%3FQuery%3Dspread%2Bof%2BCistercian%2Bhouses&amp;ab_segments=0%2Fbasic_SYC-5055%2Ftest&amp;refreqid=search%3Ab87b6e9a9db02356dbde6f5e24dfa856&amp;seq=1#metadata_info_tab_contents</w:t>
        </w:r>
      </w:hyperlink>
      <w:r w:rsidRPr="00135F87">
        <w:rPr>
          <w:rFonts w:ascii="Times New Roman" w:hAnsi="Times New Roman" w:cs="Times New Roman"/>
        </w:rPr>
        <w:t xml:space="preserve"> [Accessed 07/03/20]</w:t>
      </w:r>
    </w:p>
    <w:p w14:paraId="71DEE12E" w14:textId="59E36D2F" w:rsidR="00267A7A" w:rsidRDefault="00267A7A">
      <w:pPr>
        <w:rPr>
          <w:rFonts w:ascii="Times New Roman" w:hAnsi="Times New Roman" w:cs="Times New Roman"/>
        </w:rPr>
      </w:pPr>
      <w:r w:rsidRPr="00135F87">
        <w:rPr>
          <w:rFonts w:ascii="Times New Roman" w:hAnsi="Times New Roman" w:cs="Times New Roman"/>
        </w:rPr>
        <w:t xml:space="preserve">Donkin, R. ‘The Cistercian Order and the Settlement of Northern England’ </w:t>
      </w:r>
      <w:r w:rsidRPr="00135F87">
        <w:rPr>
          <w:rFonts w:ascii="Times New Roman" w:hAnsi="Times New Roman" w:cs="Times New Roman"/>
          <w:i/>
          <w:iCs/>
        </w:rPr>
        <w:t>Geographical Review</w:t>
      </w:r>
      <w:r w:rsidRPr="00135F87">
        <w:rPr>
          <w:rFonts w:ascii="Times New Roman" w:hAnsi="Times New Roman" w:cs="Times New Roman"/>
        </w:rPr>
        <w:t xml:space="preserve">, 59(3) (1969), pp. 403-416. </w:t>
      </w:r>
      <w:hyperlink r:id="rId14" w:history="1">
        <w:r w:rsidRPr="00135F87">
          <w:rPr>
            <w:rStyle w:val="Hyperlink"/>
            <w:rFonts w:ascii="Times New Roman" w:hAnsi="Times New Roman" w:cs="Times New Roman"/>
          </w:rPr>
          <w:t>https://www.jstor.org/stable/pdf/213484.pdf?ab_segments=0%252Fbasic_SYC-5055%252Ftest&amp;refreqid=excelsior%3A4bd844ffea074d39f6960b76cd697a35</w:t>
        </w:r>
      </w:hyperlink>
      <w:r w:rsidRPr="00135F87">
        <w:rPr>
          <w:rFonts w:ascii="Times New Roman" w:hAnsi="Times New Roman" w:cs="Times New Roman"/>
        </w:rPr>
        <w:t xml:space="preserve"> [Accessed 08/03/20]</w:t>
      </w:r>
    </w:p>
    <w:p w14:paraId="04E07A2C" w14:textId="12251139" w:rsidR="00267A7A" w:rsidRDefault="00267A7A">
      <w:pPr>
        <w:rPr>
          <w:rFonts w:ascii="Times New Roman" w:hAnsi="Times New Roman" w:cs="Times New Roman"/>
        </w:rPr>
      </w:pPr>
      <w:r w:rsidRPr="00135F87">
        <w:rPr>
          <w:rFonts w:ascii="Times New Roman" w:hAnsi="Times New Roman" w:cs="Times New Roman"/>
        </w:rPr>
        <w:t xml:space="preserve">Donkin, R. ‘The Cistercian Order in Medieval England: Some Conclusions’ </w:t>
      </w:r>
      <w:r w:rsidRPr="00135F87">
        <w:rPr>
          <w:rFonts w:ascii="Times New Roman" w:hAnsi="Times New Roman" w:cs="Times New Roman"/>
          <w:i/>
          <w:iCs/>
        </w:rPr>
        <w:t>Transactions and Papers (Institute of British)</w:t>
      </w:r>
      <w:r w:rsidRPr="00135F87">
        <w:rPr>
          <w:rFonts w:ascii="Times New Roman" w:hAnsi="Times New Roman" w:cs="Times New Roman"/>
        </w:rPr>
        <w:t xml:space="preserve">, 33(1) (1963), pp. 181-198. </w:t>
      </w:r>
      <w:hyperlink r:id="rId15" w:anchor="metadata_info_tab_contents" w:history="1">
        <w:r w:rsidRPr="00135F87">
          <w:rPr>
            <w:rStyle w:val="Hyperlink"/>
            <w:rFonts w:ascii="Times New Roman" w:hAnsi="Times New Roman" w:cs="Times New Roman"/>
          </w:rPr>
          <w:t>https://www.jstor.org/stable/621007?Search=yes&amp;resultItemClick=true&amp;searchText=Cistercian&amp;searchText=general&amp;searchText=chapter&amp;searchUri=%2Faction%2FdoBasicSearch%3FQuery%3DCistercian%2Bgeneral%2Bchapter&amp;ab_segments=0%2Fbasic_SYC-5055%2Ftest&amp;refreqid=search%3A5c9ea6973822953502405ff9767f710d&amp;seq=1#metadata_info_tab_contents</w:t>
        </w:r>
      </w:hyperlink>
      <w:r w:rsidRPr="00135F87">
        <w:rPr>
          <w:rFonts w:ascii="Times New Roman" w:hAnsi="Times New Roman" w:cs="Times New Roman"/>
        </w:rPr>
        <w:t xml:space="preserve"> [Accessed 07/03/20]</w:t>
      </w:r>
    </w:p>
    <w:p w14:paraId="331277EC" w14:textId="3C63BEE4" w:rsidR="0059588D" w:rsidRDefault="0059588D">
      <w:pPr>
        <w:rPr>
          <w:rFonts w:ascii="Times New Roman" w:hAnsi="Times New Roman" w:cs="Times New Roman"/>
        </w:rPr>
      </w:pPr>
      <w:r w:rsidRPr="00135F87">
        <w:rPr>
          <w:rFonts w:ascii="Times New Roman" w:hAnsi="Times New Roman" w:cs="Times New Roman"/>
        </w:rPr>
        <w:t xml:space="preserve">Graves, C. ‘English Cistercian Nuns in Lincolnshire’ </w:t>
      </w:r>
      <w:r w:rsidRPr="00135F87">
        <w:rPr>
          <w:rFonts w:ascii="Times New Roman" w:hAnsi="Times New Roman" w:cs="Times New Roman"/>
          <w:i/>
          <w:iCs/>
        </w:rPr>
        <w:t>Speculum</w:t>
      </w:r>
      <w:r w:rsidRPr="00135F87">
        <w:rPr>
          <w:rFonts w:ascii="Times New Roman" w:hAnsi="Times New Roman" w:cs="Times New Roman"/>
        </w:rPr>
        <w:t xml:space="preserve">, 54(3) (1979), pp. 492-499. </w:t>
      </w:r>
      <w:hyperlink r:id="rId16" w:anchor="metadata_info_tab_contents" w:history="1">
        <w:r w:rsidRPr="00135F87">
          <w:rPr>
            <w:rStyle w:val="Hyperlink"/>
            <w:rFonts w:ascii="Times New Roman" w:hAnsi="Times New Roman" w:cs="Times New Roman"/>
          </w:rPr>
          <w:t>https://www.jstor.org/stable/2855774?Search=yes&amp;resultItemClick=true&amp;searchText=Cistercian&amp;searchText=general&amp;searchText=chapter&amp;searchUri=%2Faction%2FdoBasicSearch%3FQuery%3DCist</w:t>
        </w:r>
        <w:r w:rsidRPr="00135F87">
          <w:rPr>
            <w:rStyle w:val="Hyperlink"/>
            <w:rFonts w:ascii="Times New Roman" w:hAnsi="Times New Roman" w:cs="Times New Roman"/>
          </w:rPr>
          <w:lastRenderedPageBreak/>
          <w:t>ercian%2Bgeneral%2Bchapter&amp;ab_segments=0%2Fbasic_SYC-5055%2Ftest&amp;refreqid=search%3A5c9ea6973822953502405ff9767f710d&amp;seq=1#metadata_info_tab_contents</w:t>
        </w:r>
      </w:hyperlink>
      <w:r w:rsidRPr="00135F87">
        <w:rPr>
          <w:rFonts w:ascii="Times New Roman" w:hAnsi="Times New Roman" w:cs="Times New Roman"/>
        </w:rPr>
        <w:t xml:space="preserve"> [Accessed 06/03/20]</w:t>
      </w:r>
    </w:p>
    <w:p w14:paraId="599F12AF" w14:textId="4090D5CA" w:rsidR="0059588D" w:rsidRPr="00135F87" w:rsidRDefault="0059588D">
      <w:pPr>
        <w:rPr>
          <w:rFonts w:ascii="Times New Roman" w:hAnsi="Times New Roman" w:cs="Times New Roman"/>
        </w:rPr>
      </w:pPr>
      <w:r w:rsidRPr="00135F87">
        <w:rPr>
          <w:rFonts w:ascii="Times New Roman" w:hAnsi="Times New Roman" w:cs="Times New Roman"/>
        </w:rPr>
        <w:t xml:space="preserve">Lekai, L. ‘The Beginnings of the Cistercian Strict Observance’ </w:t>
      </w:r>
      <w:r w:rsidRPr="00135F87">
        <w:rPr>
          <w:rFonts w:ascii="Times New Roman" w:hAnsi="Times New Roman" w:cs="Times New Roman"/>
          <w:i/>
          <w:iCs/>
        </w:rPr>
        <w:t>The Catholic Historical Review</w:t>
      </w:r>
      <w:r w:rsidRPr="00135F87">
        <w:rPr>
          <w:rFonts w:ascii="Times New Roman" w:hAnsi="Times New Roman" w:cs="Times New Roman"/>
        </w:rPr>
        <w:t xml:space="preserve">, 41(2) (1955), pp. 129-143. </w:t>
      </w:r>
      <w:hyperlink r:id="rId17" w:anchor="metadata_info_tab_contents" w:history="1">
        <w:r w:rsidRPr="00135F87">
          <w:rPr>
            <w:rStyle w:val="Hyperlink"/>
            <w:rFonts w:ascii="Times New Roman" w:hAnsi="Times New Roman" w:cs="Times New Roman"/>
          </w:rPr>
          <w:t>https://www.jstor.org/stable/25015878?Search=yes&amp;resultItemClick=true&amp;searchText=spread&amp;searchText=of&amp;searchText=Cistercian&amp;searchText=houses&amp;searchUri=%2Faction%2FdoBasicSearch%3FQuery%3Dspread%2Bof%2BCistercian%2Bhouses&amp;ab_segments=0%2Fbasic_SYC-5055%2Ftest&amp;refreqid=search%3A1b062fec6dd9f317199a6630e60864ee&amp;seq=1#metadata_info_tab_contents</w:t>
        </w:r>
      </w:hyperlink>
      <w:r w:rsidRPr="00135F87">
        <w:rPr>
          <w:rFonts w:ascii="Times New Roman" w:hAnsi="Times New Roman" w:cs="Times New Roman"/>
        </w:rPr>
        <w:t xml:space="preserve"> [Accessed 07/03/20]</w:t>
      </w:r>
    </w:p>
    <w:p w14:paraId="58D291AE" w14:textId="5238982E" w:rsidR="003F345C" w:rsidRPr="00135F87" w:rsidRDefault="003F345C">
      <w:pPr>
        <w:rPr>
          <w:rFonts w:ascii="Times New Roman" w:hAnsi="Times New Roman" w:cs="Times New Roman"/>
        </w:rPr>
      </w:pPr>
      <w:r w:rsidRPr="00135F87">
        <w:rPr>
          <w:rFonts w:ascii="Times New Roman" w:hAnsi="Times New Roman" w:cs="Times New Roman"/>
        </w:rPr>
        <w:t>Madden, J</w:t>
      </w:r>
      <w:r w:rsidR="003C17D4" w:rsidRPr="00135F87">
        <w:rPr>
          <w:rFonts w:ascii="Times New Roman" w:hAnsi="Times New Roman" w:cs="Times New Roman"/>
        </w:rPr>
        <w:t>. ‘Business Monks,</w:t>
      </w:r>
      <w:r w:rsidR="00662C83" w:rsidRPr="00135F87">
        <w:rPr>
          <w:rFonts w:ascii="Times New Roman" w:hAnsi="Times New Roman" w:cs="Times New Roman"/>
        </w:rPr>
        <w:t xml:space="preserve"> Banker Monks, Bankrupt Monks: The English Cistercians in the Thirteenth Century</w:t>
      </w:r>
      <w:r w:rsidR="008D78A5" w:rsidRPr="00135F87">
        <w:rPr>
          <w:rFonts w:ascii="Times New Roman" w:hAnsi="Times New Roman" w:cs="Times New Roman"/>
        </w:rPr>
        <w:t xml:space="preserve">’ </w:t>
      </w:r>
      <w:r w:rsidR="008D78A5" w:rsidRPr="00135F87">
        <w:rPr>
          <w:rFonts w:ascii="Times New Roman" w:hAnsi="Times New Roman" w:cs="Times New Roman"/>
          <w:i/>
          <w:iCs/>
        </w:rPr>
        <w:t>The Catholic Historical Review</w:t>
      </w:r>
      <w:r w:rsidR="008D78A5" w:rsidRPr="00135F87">
        <w:rPr>
          <w:rFonts w:ascii="Times New Roman" w:hAnsi="Times New Roman" w:cs="Times New Roman"/>
        </w:rPr>
        <w:t>, 49(3)</w:t>
      </w:r>
      <w:r w:rsidR="001D3286" w:rsidRPr="00135F87">
        <w:rPr>
          <w:rFonts w:ascii="Times New Roman" w:hAnsi="Times New Roman" w:cs="Times New Roman"/>
        </w:rPr>
        <w:t xml:space="preserve"> (1963), pp. 341-364</w:t>
      </w:r>
      <w:r w:rsidR="00124041" w:rsidRPr="00135F87">
        <w:rPr>
          <w:rFonts w:ascii="Times New Roman" w:hAnsi="Times New Roman" w:cs="Times New Roman"/>
        </w:rPr>
        <w:t xml:space="preserve">. </w:t>
      </w:r>
      <w:hyperlink r:id="rId18" w:history="1">
        <w:r w:rsidR="00124041" w:rsidRPr="00135F87">
          <w:rPr>
            <w:rStyle w:val="Hyperlink"/>
            <w:rFonts w:ascii="Times New Roman" w:hAnsi="Times New Roman" w:cs="Times New Roman"/>
          </w:rPr>
          <w:t>https://www.jstor.org/stable/pdf/25017300.pdf?ab_segments=0%252Fbasic_SYC-5055%252Ftest&amp;refreqid=excelsior%3A1480bce755839417014d5a43750ab767</w:t>
        </w:r>
      </w:hyperlink>
      <w:r w:rsidR="00124041" w:rsidRPr="00135F87">
        <w:rPr>
          <w:rFonts w:ascii="Times New Roman" w:hAnsi="Times New Roman" w:cs="Times New Roman"/>
        </w:rPr>
        <w:t xml:space="preserve"> [Accessed 08/03/20]</w:t>
      </w:r>
    </w:p>
    <w:p w14:paraId="61F99603" w14:textId="10180ADA" w:rsidR="001D72EC" w:rsidRDefault="002266B9">
      <w:pPr>
        <w:rPr>
          <w:rFonts w:ascii="Times New Roman" w:hAnsi="Times New Roman" w:cs="Times New Roman"/>
        </w:rPr>
      </w:pPr>
      <w:r w:rsidRPr="00135F87">
        <w:rPr>
          <w:rFonts w:ascii="Times New Roman" w:hAnsi="Times New Roman" w:cs="Times New Roman"/>
        </w:rPr>
        <w:t>Moore, B. ‘Moral Aspects of Economic Growth, and Other Essays</w:t>
      </w:r>
      <w:r w:rsidR="001318F2" w:rsidRPr="00135F87">
        <w:rPr>
          <w:rFonts w:ascii="Times New Roman" w:hAnsi="Times New Roman" w:cs="Times New Roman"/>
        </w:rPr>
        <w:t xml:space="preserve">’ </w:t>
      </w:r>
      <w:r w:rsidR="001318F2" w:rsidRPr="00135F87">
        <w:rPr>
          <w:rFonts w:ascii="Times New Roman" w:hAnsi="Times New Roman" w:cs="Times New Roman"/>
          <w:i/>
          <w:iCs/>
        </w:rPr>
        <w:t>Cornell University Press</w:t>
      </w:r>
      <w:r w:rsidR="00D33D65" w:rsidRPr="00135F87">
        <w:rPr>
          <w:rFonts w:ascii="Times New Roman" w:hAnsi="Times New Roman" w:cs="Times New Roman"/>
        </w:rPr>
        <w:t xml:space="preserve">, </w:t>
      </w:r>
      <w:r w:rsidR="00C72E5B" w:rsidRPr="00135F87">
        <w:rPr>
          <w:rFonts w:ascii="Times New Roman" w:hAnsi="Times New Roman" w:cs="Times New Roman"/>
        </w:rPr>
        <w:t>(1998),</w:t>
      </w:r>
      <w:r w:rsidR="00CC284C" w:rsidRPr="00135F87">
        <w:rPr>
          <w:rFonts w:ascii="Times New Roman" w:hAnsi="Times New Roman" w:cs="Times New Roman"/>
        </w:rPr>
        <w:t xml:space="preserve"> pp. 1-200</w:t>
      </w:r>
      <w:r w:rsidR="00A637EC" w:rsidRPr="00135F87">
        <w:rPr>
          <w:rFonts w:ascii="Times New Roman" w:hAnsi="Times New Roman" w:cs="Times New Roman"/>
        </w:rPr>
        <w:t xml:space="preserve">. </w:t>
      </w:r>
      <w:hyperlink r:id="rId19" w:history="1">
        <w:r w:rsidR="00A637EC" w:rsidRPr="00135F87">
          <w:rPr>
            <w:rStyle w:val="Hyperlink"/>
            <w:rFonts w:ascii="Times New Roman" w:hAnsi="Times New Roman" w:cs="Times New Roman"/>
          </w:rPr>
          <w:t>https://www.jstor.org/stable/10.7591/j.ctt207g6dw.5?Search=yes&amp;resultItemClick=true&amp;searchText=why&amp;searchText=were&amp;searchText=the&amp;searchText=Cistercians&amp;searchText=popular&amp;searchText=in&amp;searchText=England&amp;searchUri=%2Faction%2FdoBasicSearch%3FQuery%3Dwhy%2Bwere%2Bthe%2BCistercians%2Bpopular%2Bin%2BEngland&amp;ab_segments=0%2Fbasic_SYC-5055%2Ftest&amp;refreqid=search%3A0b6b25e8ab16a4f6133f4b087f14cd68&amp;seq=1#metadata_info_tab_contents</w:t>
        </w:r>
      </w:hyperlink>
      <w:r w:rsidR="00A637EC" w:rsidRPr="00135F87">
        <w:rPr>
          <w:rFonts w:ascii="Times New Roman" w:hAnsi="Times New Roman" w:cs="Times New Roman"/>
        </w:rPr>
        <w:t xml:space="preserve"> [Accessed 08/03/20]</w:t>
      </w:r>
    </w:p>
    <w:p w14:paraId="121652C9" w14:textId="77777777" w:rsidR="0059588D" w:rsidRPr="00135F87" w:rsidRDefault="0059588D" w:rsidP="0059588D">
      <w:pPr>
        <w:rPr>
          <w:rFonts w:ascii="Times New Roman" w:hAnsi="Times New Roman" w:cs="Times New Roman"/>
        </w:rPr>
      </w:pPr>
      <w:r w:rsidRPr="00135F87">
        <w:rPr>
          <w:rFonts w:ascii="Times New Roman" w:hAnsi="Times New Roman" w:cs="Times New Roman"/>
        </w:rPr>
        <w:t xml:space="preserve">Ziolkowski, J. ‘The Juggler of Notre Dame and the Medievalizing of Modernity’ </w:t>
      </w:r>
      <w:r w:rsidRPr="00135F87">
        <w:rPr>
          <w:rFonts w:ascii="Times New Roman" w:hAnsi="Times New Roman" w:cs="Times New Roman"/>
          <w:i/>
          <w:iCs/>
        </w:rPr>
        <w:t>Open Book Publishers</w:t>
      </w:r>
      <w:r w:rsidRPr="00135F87">
        <w:rPr>
          <w:rFonts w:ascii="Times New Roman" w:hAnsi="Times New Roman" w:cs="Times New Roman"/>
        </w:rPr>
        <w:t xml:space="preserve">, (2018), pp. 117-169. </w:t>
      </w:r>
      <w:hyperlink r:id="rId20" w:history="1">
        <w:r w:rsidRPr="00135F87">
          <w:rPr>
            <w:rStyle w:val="Hyperlink"/>
            <w:rFonts w:ascii="Times New Roman" w:hAnsi="Times New Roman" w:cs="Times New Roman"/>
          </w:rPr>
          <w:t>https://www.jstor.org/stable/pdf/j.ctv4ncp86.7.pdf?ab_segments=0%252Fbasic_SYC-5055%252Ftest&amp;refreqid=excelsior%3A742774a86270d2be2b1285c3deff8ecf</w:t>
        </w:r>
      </w:hyperlink>
      <w:r w:rsidRPr="00135F87">
        <w:rPr>
          <w:rFonts w:ascii="Times New Roman" w:hAnsi="Times New Roman" w:cs="Times New Roman"/>
        </w:rPr>
        <w:t xml:space="preserve"> [Accessed 08/03/20]</w:t>
      </w:r>
    </w:p>
    <w:p w14:paraId="05651654" w14:textId="77777777" w:rsidR="0059588D" w:rsidRPr="00135F87" w:rsidRDefault="0059588D">
      <w:pPr>
        <w:rPr>
          <w:rFonts w:ascii="Times New Roman" w:hAnsi="Times New Roman" w:cs="Times New Roman"/>
        </w:rPr>
      </w:pPr>
    </w:p>
    <w:sectPr w:rsidR="0059588D" w:rsidRPr="00135F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25D88B" w14:textId="77777777" w:rsidR="004B186C" w:rsidRDefault="004B186C" w:rsidP="007679FD">
      <w:pPr>
        <w:spacing w:after="0" w:line="240" w:lineRule="auto"/>
      </w:pPr>
      <w:r>
        <w:separator/>
      </w:r>
    </w:p>
  </w:endnote>
  <w:endnote w:type="continuationSeparator" w:id="0">
    <w:p w14:paraId="1FF02E06" w14:textId="77777777" w:rsidR="004B186C" w:rsidRDefault="004B186C" w:rsidP="007679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6D938A" w14:textId="77777777" w:rsidR="004B186C" w:rsidRDefault="004B186C" w:rsidP="007679FD">
      <w:pPr>
        <w:spacing w:after="0" w:line="240" w:lineRule="auto"/>
      </w:pPr>
      <w:r>
        <w:separator/>
      </w:r>
    </w:p>
  </w:footnote>
  <w:footnote w:type="continuationSeparator" w:id="0">
    <w:p w14:paraId="08E01051" w14:textId="77777777" w:rsidR="004B186C" w:rsidRDefault="004B186C" w:rsidP="007679FD">
      <w:pPr>
        <w:spacing w:after="0" w:line="240" w:lineRule="auto"/>
      </w:pPr>
      <w:r>
        <w:continuationSeparator/>
      </w:r>
    </w:p>
  </w:footnote>
  <w:footnote w:id="1">
    <w:p w14:paraId="364507BC" w14:textId="77777777" w:rsidR="005F048D" w:rsidRPr="00D03DCD" w:rsidRDefault="005F048D" w:rsidP="005F048D">
      <w:pPr>
        <w:pStyle w:val="FootnoteText"/>
      </w:pPr>
      <w:r>
        <w:rPr>
          <w:rStyle w:val="FootnoteReference"/>
        </w:rPr>
        <w:footnoteRef/>
      </w:r>
      <w:r>
        <w:t xml:space="preserve"> R. Donkin, ’The Cistercian Order and the Settlement of Northern England’ </w:t>
      </w:r>
      <w:r>
        <w:rPr>
          <w:i/>
          <w:iCs/>
        </w:rPr>
        <w:t>Geographical Review</w:t>
      </w:r>
      <w:r>
        <w:t>, 59(3) (1969), 403-416 (p.403).</w:t>
      </w:r>
    </w:p>
  </w:footnote>
  <w:footnote w:id="2">
    <w:p w14:paraId="367EC866" w14:textId="55268D22" w:rsidR="005C7B1C" w:rsidRDefault="005C7B1C">
      <w:pPr>
        <w:pStyle w:val="FootnoteText"/>
      </w:pPr>
      <w:r>
        <w:rPr>
          <w:rStyle w:val="FootnoteReference"/>
        </w:rPr>
        <w:footnoteRef/>
      </w:r>
      <w:r>
        <w:t xml:space="preserve"> </w:t>
      </w:r>
      <w:r w:rsidR="00E5630E">
        <w:t>Donkin,</w:t>
      </w:r>
      <w:r w:rsidR="00ED72AF">
        <w:t xml:space="preserve"> Settlement of Northern England, p.403.</w:t>
      </w:r>
    </w:p>
  </w:footnote>
  <w:footnote w:id="3">
    <w:p w14:paraId="5941A3ED" w14:textId="6D287A6E" w:rsidR="000B10BE" w:rsidRPr="00133572" w:rsidRDefault="000B10BE">
      <w:pPr>
        <w:pStyle w:val="FootnoteText"/>
      </w:pPr>
      <w:r>
        <w:rPr>
          <w:rStyle w:val="FootnoteReference"/>
        </w:rPr>
        <w:footnoteRef/>
      </w:r>
      <w:r>
        <w:t xml:space="preserve"> </w:t>
      </w:r>
      <w:r w:rsidR="009C4D27">
        <w:t>C</w:t>
      </w:r>
      <w:r w:rsidR="00CE1E33">
        <w:t>. Berman, ‘Medieval Agriculture</w:t>
      </w:r>
      <w:r w:rsidR="009D01ED">
        <w:t>, the Southern French Countryside, and the Early Cistercians. A Study of Fort</w:t>
      </w:r>
      <w:r w:rsidR="008B075B">
        <w:t>y-Three Monasteries</w:t>
      </w:r>
      <w:r w:rsidR="00BF3A38">
        <w:t xml:space="preserve">’ </w:t>
      </w:r>
      <w:r w:rsidR="00BF3A38">
        <w:rPr>
          <w:i/>
          <w:iCs/>
        </w:rPr>
        <w:t>Transactions of the American Phil</w:t>
      </w:r>
      <w:r w:rsidR="00133572">
        <w:rPr>
          <w:i/>
          <w:iCs/>
        </w:rPr>
        <w:t>osophical Society</w:t>
      </w:r>
      <w:r w:rsidR="00133572">
        <w:t xml:space="preserve">, </w:t>
      </w:r>
      <w:r w:rsidR="0024674E">
        <w:t>76(5) (1986),</w:t>
      </w:r>
      <w:r w:rsidR="009606D3">
        <w:t xml:space="preserve"> ixiv+1-</w:t>
      </w:r>
      <w:r w:rsidR="00084ACF">
        <w:t>179 (p.58).</w:t>
      </w:r>
    </w:p>
  </w:footnote>
  <w:footnote w:id="4">
    <w:p w14:paraId="33BB297A" w14:textId="6D6F4F8A" w:rsidR="00A97602" w:rsidRDefault="00A97602">
      <w:pPr>
        <w:pStyle w:val="FootnoteText"/>
      </w:pPr>
      <w:r>
        <w:rPr>
          <w:rStyle w:val="FootnoteReference"/>
        </w:rPr>
        <w:footnoteRef/>
      </w:r>
      <w:r>
        <w:t xml:space="preserve"> </w:t>
      </w:r>
      <w:r w:rsidR="00501565">
        <w:t>Berman,</w:t>
      </w:r>
      <w:r w:rsidR="00E54657">
        <w:t xml:space="preserve"> Medieval Agriculture, p.</w:t>
      </w:r>
      <w:r w:rsidR="005E36EB">
        <w:t>59.</w:t>
      </w:r>
    </w:p>
  </w:footnote>
  <w:footnote w:id="5">
    <w:p w14:paraId="0B26D89D" w14:textId="13C8B006" w:rsidR="007679FD" w:rsidRPr="000F775F" w:rsidRDefault="007679FD">
      <w:pPr>
        <w:pStyle w:val="FootnoteText"/>
      </w:pPr>
      <w:r>
        <w:rPr>
          <w:rStyle w:val="FootnoteReference"/>
        </w:rPr>
        <w:footnoteRef/>
      </w:r>
      <w:r>
        <w:t xml:space="preserve"> </w:t>
      </w:r>
      <w:r w:rsidR="00E47FA8">
        <w:t>C. Berman,</w:t>
      </w:r>
      <w:r w:rsidR="000F775F">
        <w:t xml:space="preserve"> ‘Were There Twelfth-Century Cistercian Nuns?’ </w:t>
      </w:r>
      <w:r w:rsidR="000F775F">
        <w:rPr>
          <w:i/>
          <w:iCs/>
        </w:rPr>
        <w:t>Church History</w:t>
      </w:r>
      <w:r w:rsidR="00E24CF0">
        <w:t>,</w:t>
      </w:r>
      <w:r w:rsidR="005304C3">
        <w:t xml:space="preserve"> 68(4) (1999),</w:t>
      </w:r>
      <w:r w:rsidR="00A36839">
        <w:t xml:space="preserve"> 824-864 (p.</w:t>
      </w:r>
      <w:r w:rsidR="000B7604">
        <w:t>835).</w:t>
      </w:r>
    </w:p>
  </w:footnote>
  <w:footnote w:id="6">
    <w:p w14:paraId="67894516" w14:textId="6656FE3C" w:rsidR="003674B6" w:rsidRPr="00557F9C" w:rsidRDefault="003674B6">
      <w:pPr>
        <w:pStyle w:val="FootnoteText"/>
      </w:pPr>
      <w:r>
        <w:rPr>
          <w:rStyle w:val="FootnoteReference"/>
        </w:rPr>
        <w:footnoteRef/>
      </w:r>
      <w:r>
        <w:t xml:space="preserve"> </w:t>
      </w:r>
      <w:r w:rsidR="00553431">
        <w:t xml:space="preserve">A. Cooke, ‘The </w:t>
      </w:r>
      <w:r w:rsidR="00673945">
        <w:t>Settlement of the Cistercians in England</w:t>
      </w:r>
      <w:r w:rsidR="00F5473C">
        <w:t xml:space="preserve">’ </w:t>
      </w:r>
      <w:r w:rsidR="00557F9C">
        <w:rPr>
          <w:i/>
          <w:iCs/>
        </w:rPr>
        <w:t>The English Historical Review</w:t>
      </w:r>
      <w:r w:rsidR="00557F9C">
        <w:t>,</w:t>
      </w:r>
      <w:r w:rsidR="00715F0D">
        <w:t xml:space="preserve"> 9(32) (1893), 625-676</w:t>
      </w:r>
      <w:r w:rsidR="00AB524A">
        <w:t xml:space="preserve"> (p.632)</w:t>
      </w:r>
      <w:r w:rsidR="00AA5BC5">
        <w:t>.</w:t>
      </w:r>
    </w:p>
  </w:footnote>
  <w:footnote w:id="7">
    <w:p w14:paraId="5DF2161C" w14:textId="011FA919" w:rsidR="006E799D" w:rsidRDefault="006E799D">
      <w:pPr>
        <w:pStyle w:val="FootnoteText"/>
      </w:pPr>
      <w:r>
        <w:rPr>
          <w:rStyle w:val="FootnoteReference"/>
        </w:rPr>
        <w:footnoteRef/>
      </w:r>
      <w:r>
        <w:t xml:space="preserve"> </w:t>
      </w:r>
      <w:r w:rsidR="0022146E">
        <w:t>Cooke, Cistercians in England,</w:t>
      </w:r>
      <w:r w:rsidR="00B66651">
        <w:t xml:space="preserve"> p.632.</w:t>
      </w:r>
    </w:p>
  </w:footnote>
  <w:footnote w:id="8">
    <w:p w14:paraId="2FD1C680" w14:textId="03197B46" w:rsidR="00582C57" w:rsidRDefault="00582C57">
      <w:pPr>
        <w:pStyle w:val="FootnoteText"/>
      </w:pPr>
      <w:r>
        <w:rPr>
          <w:rStyle w:val="FootnoteReference"/>
        </w:rPr>
        <w:footnoteRef/>
      </w:r>
      <w:r>
        <w:t xml:space="preserve"> </w:t>
      </w:r>
      <w:r w:rsidR="00B66651">
        <w:t xml:space="preserve">Cooke, Cistercians </w:t>
      </w:r>
      <w:r w:rsidR="009C15B6">
        <w:t>in England, p.632</w:t>
      </w:r>
      <w:r w:rsidR="00F07A77">
        <w:t>.</w:t>
      </w:r>
    </w:p>
  </w:footnote>
  <w:footnote w:id="9">
    <w:p w14:paraId="579F5F8A" w14:textId="35BC2931" w:rsidR="00466762" w:rsidRDefault="00466762">
      <w:pPr>
        <w:pStyle w:val="FootnoteText"/>
      </w:pPr>
      <w:r>
        <w:rPr>
          <w:rStyle w:val="FootnoteReference"/>
        </w:rPr>
        <w:footnoteRef/>
      </w:r>
      <w:r>
        <w:t xml:space="preserve"> </w:t>
      </w:r>
      <w:r w:rsidR="00516FEE">
        <w:t>Cooke, Cistercians in England, p</w:t>
      </w:r>
      <w:r w:rsidR="005B37D2">
        <w:t>.633.</w:t>
      </w:r>
    </w:p>
  </w:footnote>
  <w:footnote w:id="10">
    <w:p w14:paraId="1B26A283" w14:textId="77777777" w:rsidR="00C30CCE" w:rsidRPr="00F93245" w:rsidRDefault="00C30CCE" w:rsidP="00C30CCE">
      <w:pPr>
        <w:pStyle w:val="FootnoteText"/>
      </w:pPr>
      <w:r>
        <w:rPr>
          <w:rStyle w:val="FootnoteReference"/>
        </w:rPr>
        <w:footnoteRef/>
      </w:r>
      <w:r>
        <w:t xml:space="preserve"> R. Donkin, ‘The Cistercian Order in Medieval England: Some Conclusions’ </w:t>
      </w:r>
      <w:r>
        <w:rPr>
          <w:i/>
          <w:iCs/>
        </w:rPr>
        <w:t>Transactions and Papers (Institute of British)</w:t>
      </w:r>
      <w:r>
        <w:t>, 33(1) (1963), 181-198 (p.182).</w:t>
      </w:r>
    </w:p>
  </w:footnote>
  <w:footnote w:id="11">
    <w:p w14:paraId="2D9EF304" w14:textId="77777777" w:rsidR="000E5738" w:rsidRPr="0022317F" w:rsidRDefault="000E5738" w:rsidP="000E5738">
      <w:pPr>
        <w:pStyle w:val="FootnoteText"/>
      </w:pPr>
      <w:r>
        <w:rPr>
          <w:rStyle w:val="FootnoteReference"/>
        </w:rPr>
        <w:footnoteRef/>
      </w:r>
      <w:r>
        <w:t xml:space="preserve"> F. Bucher, ‘Cistercian Architectural Purism’ </w:t>
      </w:r>
      <w:r>
        <w:rPr>
          <w:i/>
          <w:iCs/>
        </w:rPr>
        <w:t>Comparative Studies in Society and History</w:t>
      </w:r>
      <w:r>
        <w:t>, 3(1) (1960), 89-105 (p.94).</w:t>
      </w:r>
    </w:p>
  </w:footnote>
  <w:footnote w:id="12">
    <w:p w14:paraId="45DDA457" w14:textId="77777777" w:rsidR="000E5738" w:rsidRPr="00846A28" w:rsidRDefault="000E5738" w:rsidP="000E5738">
      <w:pPr>
        <w:pStyle w:val="FootnoteText"/>
      </w:pPr>
      <w:r>
        <w:rPr>
          <w:rStyle w:val="FootnoteReference"/>
        </w:rPr>
        <w:footnoteRef/>
      </w:r>
      <w:r>
        <w:t xml:space="preserve"> J. Ziolkowski, ‘The Juggler of Notre Dame and the Medievalizing of Modernity’ </w:t>
      </w:r>
      <w:r>
        <w:rPr>
          <w:i/>
          <w:iCs/>
        </w:rPr>
        <w:t>Open Book Publishers</w:t>
      </w:r>
      <w:r>
        <w:t>, (2018), 117-169 (p.148).</w:t>
      </w:r>
    </w:p>
  </w:footnote>
  <w:footnote w:id="13">
    <w:p w14:paraId="62F666CF" w14:textId="77777777" w:rsidR="000E5738" w:rsidRPr="008F3FEA" w:rsidRDefault="000E5738" w:rsidP="000E5738">
      <w:pPr>
        <w:pStyle w:val="FootnoteText"/>
      </w:pPr>
      <w:r>
        <w:rPr>
          <w:rStyle w:val="FootnoteReference"/>
        </w:rPr>
        <w:footnoteRef/>
      </w:r>
      <w:r>
        <w:t xml:space="preserve"> C. Graves, ‘English Cistercian Nuns in Lincolnshire’ </w:t>
      </w:r>
      <w:r>
        <w:rPr>
          <w:i/>
          <w:iCs/>
        </w:rPr>
        <w:t>speculum</w:t>
      </w:r>
      <w:r>
        <w:t>, 54(3) (1979), 492-499 (p.493).</w:t>
      </w:r>
    </w:p>
  </w:footnote>
  <w:footnote w:id="14">
    <w:p w14:paraId="21D2FECC" w14:textId="77777777" w:rsidR="000E5738" w:rsidRDefault="000E5738" w:rsidP="000E5738">
      <w:pPr>
        <w:pStyle w:val="FootnoteText"/>
      </w:pPr>
      <w:r>
        <w:rPr>
          <w:rStyle w:val="FootnoteReference"/>
        </w:rPr>
        <w:footnoteRef/>
      </w:r>
      <w:r>
        <w:t xml:space="preserve"> Berman, Medieval Agriculture, p.86.</w:t>
      </w:r>
    </w:p>
  </w:footnote>
  <w:footnote w:id="15">
    <w:p w14:paraId="6D084F38" w14:textId="3F561752" w:rsidR="0077085C" w:rsidRPr="00B76A8C" w:rsidRDefault="0077085C">
      <w:pPr>
        <w:pStyle w:val="FootnoteText"/>
      </w:pPr>
      <w:r>
        <w:rPr>
          <w:rStyle w:val="FootnoteReference"/>
        </w:rPr>
        <w:footnoteRef/>
      </w:r>
      <w:r>
        <w:t xml:space="preserve"> </w:t>
      </w:r>
      <w:r w:rsidR="002C242D">
        <w:t>L. Lekai, ‘The Beg</w:t>
      </w:r>
      <w:r w:rsidR="00476B04">
        <w:t xml:space="preserve">innings of the Cistercian </w:t>
      </w:r>
      <w:r w:rsidR="008A08A4">
        <w:t xml:space="preserve">Strict Observance’ </w:t>
      </w:r>
      <w:r w:rsidR="008A08A4">
        <w:rPr>
          <w:i/>
          <w:iCs/>
        </w:rPr>
        <w:t>The Catholic Historical Review</w:t>
      </w:r>
      <w:r w:rsidR="00B76A8C">
        <w:t>, 41(2) (</w:t>
      </w:r>
      <w:r w:rsidR="0086780D">
        <w:t>1955)</w:t>
      </w:r>
      <w:r w:rsidR="00127551">
        <w:t xml:space="preserve">, </w:t>
      </w:r>
      <w:r w:rsidR="00545FBB">
        <w:t>129</w:t>
      </w:r>
      <w:r w:rsidR="00C65E88">
        <w:t>-143</w:t>
      </w:r>
      <w:r w:rsidR="006E01CB">
        <w:t xml:space="preserve"> (p.</w:t>
      </w:r>
      <w:r w:rsidR="002E3E6C">
        <w:t>129).</w:t>
      </w:r>
    </w:p>
  </w:footnote>
  <w:footnote w:id="16">
    <w:p w14:paraId="2E38BAD9" w14:textId="1232217A" w:rsidR="00FD5CD9" w:rsidRPr="006502CF" w:rsidRDefault="00FD5CD9">
      <w:pPr>
        <w:pStyle w:val="FootnoteText"/>
      </w:pPr>
      <w:r>
        <w:rPr>
          <w:rStyle w:val="FootnoteReference"/>
        </w:rPr>
        <w:footnoteRef/>
      </w:r>
      <w:r>
        <w:t xml:space="preserve"> </w:t>
      </w:r>
      <w:r w:rsidR="006502CF">
        <w:rPr>
          <w:i/>
          <w:iCs/>
        </w:rPr>
        <w:t>The Cistercians in the Middle Ages Module Reader</w:t>
      </w:r>
      <w:r w:rsidR="006502CF">
        <w:t>: The Cistercians and their World</w:t>
      </w:r>
      <w:r w:rsidR="00444F5C">
        <w:t xml:space="preserve"> (unpublished) p.13.</w:t>
      </w:r>
    </w:p>
  </w:footnote>
  <w:footnote w:id="17">
    <w:p w14:paraId="5D2D27CD" w14:textId="77777777" w:rsidR="00F9030B" w:rsidRDefault="00F9030B" w:rsidP="00F9030B">
      <w:pPr>
        <w:pStyle w:val="FootnoteText"/>
      </w:pPr>
      <w:r>
        <w:rPr>
          <w:rStyle w:val="FootnoteReference"/>
        </w:rPr>
        <w:footnoteRef/>
      </w:r>
      <w:r>
        <w:t xml:space="preserve"> Donkin, Settlement of Northern England, p.404.</w:t>
      </w:r>
    </w:p>
  </w:footnote>
  <w:footnote w:id="18">
    <w:p w14:paraId="132FA795" w14:textId="60437506" w:rsidR="00455F0E" w:rsidRDefault="00455F0E" w:rsidP="00455F0E">
      <w:pPr>
        <w:pStyle w:val="FootnoteText"/>
      </w:pPr>
      <w:r>
        <w:rPr>
          <w:rStyle w:val="FootnoteReference"/>
        </w:rPr>
        <w:footnoteRef/>
      </w:r>
      <w:r>
        <w:t xml:space="preserve"> Donkin, Some Conclusions, p.181.</w:t>
      </w:r>
    </w:p>
  </w:footnote>
  <w:footnote w:id="19">
    <w:p w14:paraId="6EBE9463" w14:textId="77777777" w:rsidR="00470F27" w:rsidRDefault="00470F27" w:rsidP="00470F27">
      <w:pPr>
        <w:pStyle w:val="FootnoteText"/>
      </w:pPr>
      <w:r>
        <w:rPr>
          <w:rStyle w:val="FootnoteReference"/>
        </w:rPr>
        <w:footnoteRef/>
      </w:r>
      <w:r>
        <w:t xml:space="preserve"> Berman, Medieval Agriculture, p.8.</w:t>
      </w:r>
    </w:p>
  </w:footnote>
  <w:footnote w:id="20">
    <w:p w14:paraId="204F8B2F" w14:textId="25426B1B" w:rsidR="00470F27" w:rsidRPr="00EF586D" w:rsidRDefault="00470F27" w:rsidP="00470F27">
      <w:pPr>
        <w:pStyle w:val="FootnoteText"/>
      </w:pPr>
      <w:r>
        <w:rPr>
          <w:rStyle w:val="FootnoteReference"/>
        </w:rPr>
        <w:footnoteRef/>
      </w:r>
      <w:r>
        <w:t xml:space="preserve"> </w:t>
      </w:r>
      <w:r>
        <w:rPr>
          <w:i/>
          <w:iCs/>
        </w:rPr>
        <w:t>The Rule of St Benedict Module Reader</w:t>
      </w:r>
      <w:r>
        <w:t>: The Cistercians and their World (unpublished) p.5</w:t>
      </w:r>
      <w:r w:rsidR="003B25D5">
        <w:t>.</w:t>
      </w:r>
    </w:p>
  </w:footnote>
  <w:footnote w:id="21">
    <w:p w14:paraId="225C43A5" w14:textId="77777777" w:rsidR="00576CFD" w:rsidRDefault="00576CFD" w:rsidP="00576CFD">
      <w:pPr>
        <w:pStyle w:val="FootnoteText"/>
      </w:pPr>
      <w:r>
        <w:rPr>
          <w:rStyle w:val="FootnoteReference"/>
        </w:rPr>
        <w:footnoteRef/>
      </w:r>
      <w:r>
        <w:t xml:space="preserve"> Donkin, Some Conclusions, p.181.</w:t>
      </w:r>
    </w:p>
  </w:footnote>
  <w:footnote w:id="22">
    <w:p w14:paraId="30DB20F9" w14:textId="3AF5E640" w:rsidR="00953273" w:rsidRDefault="00953273" w:rsidP="00953273">
      <w:pPr>
        <w:pStyle w:val="FootnoteText"/>
      </w:pPr>
      <w:r>
        <w:rPr>
          <w:rStyle w:val="FootnoteReference"/>
        </w:rPr>
        <w:footnoteRef/>
      </w:r>
      <w:r>
        <w:t xml:space="preserve"> </w:t>
      </w:r>
      <w:r w:rsidR="003B25D5">
        <w:t>Ibid</w:t>
      </w:r>
    </w:p>
  </w:footnote>
  <w:footnote w:id="23">
    <w:p w14:paraId="08627780" w14:textId="25228735" w:rsidR="006C30F8" w:rsidRDefault="006C30F8" w:rsidP="006C30F8">
      <w:pPr>
        <w:pStyle w:val="FootnoteText"/>
      </w:pPr>
      <w:r>
        <w:rPr>
          <w:rStyle w:val="FootnoteReference"/>
        </w:rPr>
        <w:footnoteRef/>
      </w:r>
      <w:r>
        <w:t xml:space="preserve"> </w:t>
      </w:r>
      <w:r w:rsidR="003B25D5">
        <w:t>Ibid</w:t>
      </w:r>
    </w:p>
  </w:footnote>
  <w:footnote w:id="24">
    <w:p w14:paraId="05459E32" w14:textId="62A77502" w:rsidR="00911D22" w:rsidRPr="00BC5702" w:rsidRDefault="00911D22">
      <w:pPr>
        <w:pStyle w:val="FootnoteText"/>
      </w:pPr>
      <w:r>
        <w:rPr>
          <w:rStyle w:val="FootnoteReference"/>
        </w:rPr>
        <w:footnoteRef/>
      </w:r>
      <w:r>
        <w:t xml:space="preserve"> </w:t>
      </w:r>
      <w:r w:rsidR="007554FF">
        <w:rPr>
          <w:i/>
          <w:iCs/>
        </w:rPr>
        <w:t>The F</w:t>
      </w:r>
      <w:r w:rsidR="00BC5702">
        <w:rPr>
          <w:i/>
          <w:iCs/>
        </w:rPr>
        <w:t>amily of Clairvaux (Rievaulx and Boxley) Module Reader</w:t>
      </w:r>
      <w:r w:rsidR="00BC5702">
        <w:t xml:space="preserve">: The Cistercians and their World (unpublished) </w:t>
      </w:r>
      <w:r w:rsidR="006C4450">
        <w:t>p.396</w:t>
      </w:r>
      <w:r w:rsidR="003B25D5">
        <w:t>.</w:t>
      </w:r>
    </w:p>
  </w:footnote>
  <w:footnote w:id="25">
    <w:p w14:paraId="5AE04393" w14:textId="30B852CF" w:rsidR="00094DD8" w:rsidRPr="006C4450" w:rsidRDefault="00094DD8">
      <w:pPr>
        <w:pStyle w:val="FootnoteText"/>
      </w:pPr>
      <w:r>
        <w:rPr>
          <w:rStyle w:val="FootnoteReference"/>
        </w:rPr>
        <w:footnoteRef/>
      </w:r>
      <w:r>
        <w:t xml:space="preserve"> </w:t>
      </w:r>
      <w:r w:rsidR="006C4450">
        <w:rPr>
          <w:i/>
          <w:iCs/>
        </w:rPr>
        <w:t>The Family of Clairvaux</w:t>
      </w:r>
      <w:r w:rsidR="006C4450">
        <w:t>, p.</w:t>
      </w:r>
      <w:r w:rsidR="00DB1790">
        <w:t>396.</w:t>
      </w:r>
    </w:p>
  </w:footnote>
  <w:footnote w:id="26">
    <w:p w14:paraId="313E353E" w14:textId="483AC3E1" w:rsidR="00557EC1" w:rsidRPr="006A4765" w:rsidRDefault="00557EC1" w:rsidP="00557EC1">
      <w:pPr>
        <w:pStyle w:val="FootnoteText"/>
      </w:pPr>
      <w:r>
        <w:rPr>
          <w:rStyle w:val="FootnoteReference"/>
        </w:rPr>
        <w:footnoteRef/>
      </w:r>
      <w:r>
        <w:t xml:space="preserve"> </w:t>
      </w:r>
      <w:r w:rsidR="006A4765">
        <w:rPr>
          <w:i/>
          <w:iCs/>
        </w:rPr>
        <w:t xml:space="preserve">The Family of L’aumone Module Reader: </w:t>
      </w:r>
      <w:r w:rsidR="006A4765">
        <w:t>The Cistercians and their world (unpublished) p. 395</w:t>
      </w:r>
      <w:r w:rsidR="00AC6194">
        <w:t>.</w:t>
      </w:r>
    </w:p>
  </w:footnote>
  <w:footnote w:id="27">
    <w:p w14:paraId="6DE1AC22" w14:textId="4D40A970" w:rsidR="00F91F95" w:rsidRDefault="00F91F95">
      <w:pPr>
        <w:pStyle w:val="FootnoteText"/>
      </w:pPr>
      <w:r>
        <w:rPr>
          <w:rStyle w:val="FootnoteReference"/>
        </w:rPr>
        <w:footnoteRef/>
      </w:r>
      <w:r>
        <w:t xml:space="preserve"> </w:t>
      </w:r>
      <w:r w:rsidR="00C778D2">
        <w:t xml:space="preserve">Berman, Medieval Agriculture, </w:t>
      </w:r>
      <w:r w:rsidRPr="005244EE">
        <w:t>p.136</w:t>
      </w:r>
      <w:r w:rsidR="003B25D5">
        <w:t>.</w:t>
      </w:r>
    </w:p>
  </w:footnote>
  <w:footnote w:id="28">
    <w:p w14:paraId="58DD16BA" w14:textId="79FB8E60" w:rsidR="00F91F95" w:rsidRDefault="00F91F95">
      <w:pPr>
        <w:pStyle w:val="FootnoteText"/>
      </w:pPr>
      <w:r>
        <w:rPr>
          <w:rStyle w:val="FootnoteReference"/>
        </w:rPr>
        <w:footnoteRef/>
      </w:r>
      <w:r>
        <w:t xml:space="preserve"> </w:t>
      </w:r>
      <w:r w:rsidR="003B25D5">
        <w:t>Ibid</w:t>
      </w:r>
    </w:p>
  </w:footnote>
  <w:footnote w:id="29">
    <w:p w14:paraId="12DD470D" w14:textId="24F81C26" w:rsidR="00F327F1" w:rsidRDefault="00F327F1">
      <w:pPr>
        <w:pStyle w:val="FootnoteText"/>
      </w:pPr>
      <w:r>
        <w:rPr>
          <w:rStyle w:val="FootnoteReference"/>
        </w:rPr>
        <w:footnoteRef/>
      </w:r>
      <w:r>
        <w:t xml:space="preserve"> </w:t>
      </w:r>
      <w:r w:rsidR="00555D95">
        <w:t>Donkin, Settlement of Northern England, p.405</w:t>
      </w:r>
      <w:r w:rsidR="00B80933">
        <w:t>.</w:t>
      </w:r>
    </w:p>
  </w:footnote>
  <w:footnote w:id="30">
    <w:p w14:paraId="0043FFFD" w14:textId="301AF845" w:rsidR="00447E37" w:rsidRPr="00155667" w:rsidRDefault="00447E37" w:rsidP="00447E37">
      <w:pPr>
        <w:pStyle w:val="FootnoteText"/>
      </w:pPr>
      <w:r>
        <w:rPr>
          <w:rStyle w:val="FootnoteReference"/>
        </w:rPr>
        <w:footnoteRef/>
      </w:r>
      <w:r>
        <w:t xml:space="preserve"> </w:t>
      </w:r>
      <w:r w:rsidR="00155667">
        <w:rPr>
          <w:i/>
          <w:iCs/>
        </w:rPr>
        <w:t>The Cistercians in the Middle Ages Module Reader</w:t>
      </w:r>
      <w:r w:rsidR="00155667">
        <w:t>: The Cistercians and their World (unpublished) p.6.</w:t>
      </w:r>
    </w:p>
  </w:footnote>
  <w:footnote w:id="31">
    <w:p w14:paraId="2AE13B05" w14:textId="585D81FD" w:rsidR="00146558" w:rsidRPr="00146558" w:rsidRDefault="00146558">
      <w:pPr>
        <w:pStyle w:val="FootnoteText"/>
      </w:pPr>
      <w:r>
        <w:rPr>
          <w:rStyle w:val="FootnoteReference"/>
        </w:rPr>
        <w:footnoteRef/>
      </w:r>
      <w:r>
        <w:t xml:space="preserve"> </w:t>
      </w:r>
      <w:r>
        <w:rPr>
          <w:i/>
          <w:iCs/>
        </w:rPr>
        <w:t>The Exordium Parvum Module Reader</w:t>
      </w:r>
      <w:r>
        <w:t>: The Cistercians and their World (unpublished) p.8</w:t>
      </w:r>
      <w:r w:rsidR="003B25D5">
        <w:t>.</w:t>
      </w:r>
    </w:p>
  </w:footnote>
  <w:footnote w:id="32">
    <w:p w14:paraId="7649A554" w14:textId="65D7A8E1" w:rsidR="00FA244B" w:rsidRDefault="00FA244B">
      <w:pPr>
        <w:pStyle w:val="FootnoteText"/>
      </w:pPr>
      <w:r>
        <w:rPr>
          <w:rStyle w:val="FootnoteReference"/>
        </w:rPr>
        <w:footnoteRef/>
      </w:r>
      <w:r>
        <w:t xml:space="preserve"> </w:t>
      </w:r>
      <w:r w:rsidR="008A5604">
        <w:t>Donkin,</w:t>
      </w:r>
      <w:r w:rsidR="00283157">
        <w:t xml:space="preserve"> Settlement of Northern England, p.403.</w:t>
      </w:r>
    </w:p>
  </w:footnote>
  <w:footnote w:id="33">
    <w:p w14:paraId="16B52398" w14:textId="5698DAE0" w:rsidR="00FA244B" w:rsidRPr="00227027" w:rsidRDefault="00FA244B">
      <w:pPr>
        <w:pStyle w:val="FootnoteText"/>
      </w:pPr>
      <w:r>
        <w:rPr>
          <w:rStyle w:val="FootnoteReference"/>
        </w:rPr>
        <w:footnoteRef/>
      </w:r>
      <w:r>
        <w:t xml:space="preserve"> </w:t>
      </w:r>
      <w:r w:rsidR="004E43A6">
        <w:t>J. Madden, ‘Business Monks, Banker Monks, Bankrupt Monks: The English Cistercians in the Thirteenth Century</w:t>
      </w:r>
      <w:r w:rsidR="00227027">
        <w:t xml:space="preserve">’, </w:t>
      </w:r>
      <w:r w:rsidR="00227027">
        <w:rPr>
          <w:i/>
          <w:iCs/>
        </w:rPr>
        <w:t>The Catholic Historical Review</w:t>
      </w:r>
      <w:r w:rsidR="00227027">
        <w:t>, 49(3) (1963) 341-364 (p. 343).</w:t>
      </w:r>
    </w:p>
  </w:footnote>
  <w:footnote w:id="34">
    <w:p w14:paraId="66F25884" w14:textId="6C6E4829" w:rsidR="00FB15A6" w:rsidRPr="004807DC" w:rsidRDefault="00FB15A6">
      <w:pPr>
        <w:pStyle w:val="FootnoteText"/>
      </w:pPr>
      <w:r>
        <w:rPr>
          <w:rStyle w:val="FootnoteReference"/>
        </w:rPr>
        <w:footnoteRef/>
      </w:r>
      <w:r>
        <w:t xml:space="preserve"> </w:t>
      </w:r>
      <w:r w:rsidR="00EE1683">
        <w:t>B. Moore, ‘Moral Aspects of Economic Growth, and Other Essays</w:t>
      </w:r>
      <w:r w:rsidR="004807DC">
        <w:t xml:space="preserve">’ </w:t>
      </w:r>
      <w:r w:rsidR="004807DC">
        <w:rPr>
          <w:i/>
          <w:iCs/>
        </w:rPr>
        <w:t>Cornell University Press</w:t>
      </w:r>
      <w:r w:rsidR="004807DC">
        <w:t xml:space="preserve">, </w:t>
      </w:r>
      <w:r w:rsidR="001D1E52">
        <w:t>(1998), 1-200 (p.57).</w:t>
      </w:r>
    </w:p>
  </w:footnote>
  <w:footnote w:id="35">
    <w:p w14:paraId="51209B64" w14:textId="6AFD15E4" w:rsidR="00CD1D00" w:rsidRPr="009674DC" w:rsidRDefault="00CD1D00">
      <w:pPr>
        <w:pStyle w:val="FootnoteText"/>
      </w:pPr>
      <w:r>
        <w:rPr>
          <w:rStyle w:val="FootnoteReference"/>
        </w:rPr>
        <w:footnoteRef/>
      </w:r>
      <w:r>
        <w:t xml:space="preserve"> </w:t>
      </w:r>
      <w:r w:rsidR="00D46636">
        <w:t>M. Allen, ‘Medieval merchants and the English mints and exchanges, 973-1489</w:t>
      </w:r>
      <w:r w:rsidR="009674DC">
        <w:t xml:space="preserve">’ </w:t>
      </w:r>
      <w:r w:rsidR="009674DC">
        <w:rPr>
          <w:i/>
          <w:iCs/>
        </w:rPr>
        <w:t>Institute of Historical Research</w:t>
      </w:r>
      <w:r w:rsidR="009674DC">
        <w:t>, (2016)</w:t>
      </w:r>
      <w:r w:rsidR="001B5DD9">
        <w:t>, 197-</w:t>
      </w:r>
      <w:r w:rsidR="007B5F29">
        <w:t>212 (p.</w:t>
      </w:r>
      <w:r w:rsidR="004528CA">
        <w:t>197).</w:t>
      </w:r>
    </w:p>
  </w:footnote>
  <w:footnote w:id="36">
    <w:p w14:paraId="47CDF63C" w14:textId="33A24AC0" w:rsidR="004528CA" w:rsidRDefault="004528CA">
      <w:pPr>
        <w:pStyle w:val="FootnoteText"/>
      </w:pPr>
      <w:r>
        <w:rPr>
          <w:rStyle w:val="FootnoteReference"/>
        </w:rPr>
        <w:footnoteRef/>
      </w:r>
      <w:r>
        <w:t xml:space="preserve"> Allen, Medieval merchants, p. 198</w:t>
      </w:r>
      <w:r w:rsidR="00D858B5">
        <w:t>.</w:t>
      </w:r>
    </w:p>
  </w:footnote>
  <w:footnote w:id="37">
    <w:p w14:paraId="3F9CB7B4" w14:textId="3E364766" w:rsidR="004528CA" w:rsidRDefault="004528CA">
      <w:pPr>
        <w:pStyle w:val="FootnoteText"/>
      </w:pPr>
      <w:r>
        <w:rPr>
          <w:rStyle w:val="FootnoteReference"/>
        </w:rPr>
        <w:footnoteRef/>
      </w:r>
      <w:r>
        <w:t xml:space="preserve"> </w:t>
      </w:r>
      <w:r w:rsidR="00844F64">
        <w:t>Ibid</w:t>
      </w:r>
    </w:p>
  </w:footnote>
  <w:footnote w:id="38">
    <w:p w14:paraId="12B724CF" w14:textId="45382CD4" w:rsidR="00E52238" w:rsidRDefault="00E52238">
      <w:pPr>
        <w:pStyle w:val="FootnoteText"/>
      </w:pPr>
      <w:r>
        <w:rPr>
          <w:rStyle w:val="FootnoteReference"/>
        </w:rPr>
        <w:footnoteRef/>
      </w:r>
      <w:r>
        <w:t xml:space="preserve"> </w:t>
      </w:r>
      <w:r w:rsidR="00844F64">
        <w:t>Ibid,</w:t>
      </w:r>
      <w:r>
        <w:t xml:space="preserve"> p.204.</w:t>
      </w:r>
    </w:p>
  </w:footnote>
  <w:footnote w:id="39">
    <w:p w14:paraId="5F36BEC8" w14:textId="2666E58C" w:rsidR="005304D0" w:rsidRDefault="005304D0">
      <w:pPr>
        <w:pStyle w:val="FootnoteText"/>
      </w:pPr>
      <w:r>
        <w:rPr>
          <w:rStyle w:val="FootnoteReference"/>
        </w:rPr>
        <w:footnoteRef/>
      </w:r>
      <w:r>
        <w:t xml:space="preserve"> </w:t>
      </w:r>
      <w:r w:rsidR="0042310F">
        <w:t>Madden, Business Monks, p.344.</w:t>
      </w:r>
    </w:p>
  </w:footnote>
  <w:footnote w:id="40">
    <w:p w14:paraId="0E703E03" w14:textId="4BD665A4" w:rsidR="0026058E" w:rsidRDefault="0026058E">
      <w:pPr>
        <w:pStyle w:val="FootnoteText"/>
      </w:pPr>
      <w:r>
        <w:rPr>
          <w:rStyle w:val="FootnoteReference"/>
        </w:rPr>
        <w:footnoteRef/>
      </w:r>
      <w:r>
        <w:t xml:space="preserve"> Madden, Business Monks, p.355.</w:t>
      </w:r>
    </w:p>
  </w:footnote>
  <w:footnote w:id="41">
    <w:p w14:paraId="675CB6E5" w14:textId="77777777" w:rsidR="00A03867" w:rsidRDefault="00A03867" w:rsidP="00A03867">
      <w:pPr>
        <w:pStyle w:val="FootnoteText"/>
      </w:pPr>
      <w:r>
        <w:rPr>
          <w:rStyle w:val="FootnoteReference"/>
        </w:rPr>
        <w:footnoteRef/>
      </w:r>
      <w:r>
        <w:t xml:space="preserve"> Donkin, Settlement of Northern England, p.404.</w:t>
      </w:r>
    </w:p>
  </w:footnote>
  <w:footnote w:id="42">
    <w:p w14:paraId="1E1FC1DC" w14:textId="3553B1CF" w:rsidR="00610FD1" w:rsidRDefault="00610FD1">
      <w:pPr>
        <w:pStyle w:val="FootnoteText"/>
      </w:pPr>
      <w:r>
        <w:rPr>
          <w:rStyle w:val="FootnoteReference"/>
        </w:rPr>
        <w:footnoteRef/>
      </w:r>
      <w:r>
        <w:t xml:space="preserve"> </w:t>
      </w:r>
      <w:r w:rsidR="00844F64">
        <w:t>Ibid, p.</w:t>
      </w:r>
      <w:r>
        <w:t>409.</w:t>
      </w:r>
    </w:p>
  </w:footnote>
  <w:footnote w:id="43">
    <w:p w14:paraId="1A150D0A" w14:textId="128E7A01" w:rsidR="00682318" w:rsidRPr="00C56597" w:rsidRDefault="00682318">
      <w:pPr>
        <w:pStyle w:val="FootnoteText"/>
      </w:pPr>
      <w:r>
        <w:rPr>
          <w:rStyle w:val="FootnoteReference"/>
        </w:rPr>
        <w:footnoteRef/>
      </w:r>
      <w:r>
        <w:t xml:space="preserve"> I. Alfonso, </w:t>
      </w:r>
      <w:r w:rsidR="00BE1BBD">
        <w:t>‘Cistercians and Feudalism</w:t>
      </w:r>
      <w:r w:rsidR="002A2E18">
        <w:t xml:space="preserve">’ </w:t>
      </w:r>
      <w:r w:rsidR="00C56597">
        <w:rPr>
          <w:i/>
          <w:iCs/>
        </w:rPr>
        <w:t>Past &amp; Present</w:t>
      </w:r>
      <w:r w:rsidR="00C56597">
        <w:t xml:space="preserve">, </w:t>
      </w:r>
      <w:r w:rsidR="007A111A">
        <w:t>133(1) (1991), 3-30 (p.11).</w:t>
      </w:r>
    </w:p>
  </w:footnote>
  <w:footnote w:id="44">
    <w:p w14:paraId="28F0DDA4" w14:textId="766CA294" w:rsidR="00A67077" w:rsidRDefault="00A67077">
      <w:pPr>
        <w:pStyle w:val="FootnoteText"/>
      </w:pPr>
      <w:r>
        <w:rPr>
          <w:rStyle w:val="FootnoteReference"/>
        </w:rPr>
        <w:footnoteRef/>
      </w:r>
      <w:r>
        <w:t xml:space="preserve"> Alfonso, C</w:t>
      </w:r>
      <w:r w:rsidR="008160D8">
        <w:t>istercians and Feudalism, p.12.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4BA2A5B"/>
    <w:multiLevelType w:val="hybridMultilevel"/>
    <w:tmpl w:val="F2F4356E"/>
    <w:lvl w:ilvl="0" w:tplc="9E4094C0">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36D2"/>
    <w:rsid w:val="000120B0"/>
    <w:rsid w:val="00012161"/>
    <w:rsid w:val="00013735"/>
    <w:rsid w:val="00030AA1"/>
    <w:rsid w:val="000328A6"/>
    <w:rsid w:val="0004249A"/>
    <w:rsid w:val="000426DA"/>
    <w:rsid w:val="00044F94"/>
    <w:rsid w:val="00045DB8"/>
    <w:rsid w:val="00047B1A"/>
    <w:rsid w:val="000517AD"/>
    <w:rsid w:val="00052667"/>
    <w:rsid w:val="0005426D"/>
    <w:rsid w:val="0005631B"/>
    <w:rsid w:val="00056468"/>
    <w:rsid w:val="00060C3B"/>
    <w:rsid w:val="000616C9"/>
    <w:rsid w:val="00063D00"/>
    <w:rsid w:val="00065D71"/>
    <w:rsid w:val="000707D4"/>
    <w:rsid w:val="00071888"/>
    <w:rsid w:val="00071B68"/>
    <w:rsid w:val="0007536C"/>
    <w:rsid w:val="0008151C"/>
    <w:rsid w:val="00081FE7"/>
    <w:rsid w:val="00084ACF"/>
    <w:rsid w:val="00085567"/>
    <w:rsid w:val="000856B1"/>
    <w:rsid w:val="0009164E"/>
    <w:rsid w:val="00094241"/>
    <w:rsid w:val="00094DD8"/>
    <w:rsid w:val="00096BAD"/>
    <w:rsid w:val="00097262"/>
    <w:rsid w:val="000A49EC"/>
    <w:rsid w:val="000A7C1B"/>
    <w:rsid w:val="000B06B8"/>
    <w:rsid w:val="000B06C7"/>
    <w:rsid w:val="000B06DF"/>
    <w:rsid w:val="000B10BE"/>
    <w:rsid w:val="000B3DC0"/>
    <w:rsid w:val="000B5032"/>
    <w:rsid w:val="000B5C26"/>
    <w:rsid w:val="000B6B3D"/>
    <w:rsid w:val="000B7604"/>
    <w:rsid w:val="000C2BB1"/>
    <w:rsid w:val="000C5205"/>
    <w:rsid w:val="000D02BD"/>
    <w:rsid w:val="000D1CF5"/>
    <w:rsid w:val="000D2996"/>
    <w:rsid w:val="000D3AEF"/>
    <w:rsid w:val="000D7C75"/>
    <w:rsid w:val="000E05F2"/>
    <w:rsid w:val="000E5738"/>
    <w:rsid w:val="000E5AE7"/>
    <w:rsid w:val="000F3BF2"/>
    <w:rsid w:val="000F3CDF"/>
    <w:rsid w:val="000F4915"/>
    <w:rsid w:val="000F4F8C"/>
    <w:rsid w:val="000F7562"/>
    <w:rsid w:val="000F775F"/>
    <w:rsid w:val="0010128C"/>
    <w:rsid w:val="00102C99"/>
    <w:rsid w:val="00102CCD"/>
    <w:rsid w:val="00103895"/>
    <w:rsid w:val="00105789"/>
    <w:rsid w:val="0010771A"/>
    <w:rsid w:val="0011141B"/>
    <w:rsid w:val="00111B18"/>
    <w:rsid w:val="00112889"/>
    <w:rsid w:val="001147AF"/>
    <w:rsid w:val="00114BBE"/>
    <w:rsid w:val="0011688C"/>
    <w:rsid w:val="00117D63"/>
    <w:rsid w:val="001227F7"/>
    <w:rsid w:val="0012282C"/>
    <w:rsid w:val="00124041"/>
    <w:rsid w:val="00125A88"/>
    <w:rsid w:val="00125FF2"/>
    <w:rsid w:val="00127551"/>
    <w:rsid w:val="001318F2"/>
    <w:rsid w:val="00133572"/>
    <w:rsid w:val="0013442D"/>
    <w:rsid w:val="00134DB9"/>
    <w:rsid w:val="001350BF"/>
    <w:rsid w:val="001356AB"/>
    <w:rsid w:val="00135F87"/>
    <w:rsid w:val="00140009"/>
    <w:rsid w:val="00141C48"/>
    <w:rsid w:val="00144B38"/>
    <w:rsid w:val="00145724"/>
    <w:rsid w:val="00146558"/>
    <w:rsid w:val="001501B2"/>
    <w:rsid w:val="001503EE"/>
    <w:rsid w:val="001549B3"/>
    <w:rsid w:val="00155667"/>
    <w:rsid w:val="00155F4F"/>
    <w:rsid w:val="00160DDD"/>
    <w:rsid w:val="00161D39"/>
    <w:rsid w:val="00164D18"/>
    <w:rsid w:val="001711E4"/>
    <w:rsid w:val="00171EF1"/>
    <w:rsid w:val="00172D9A"/>
    <w:rsid w:val="00175CFD"/>
    <w:rsid w:val="00175E3B"/>
    <w:rsid w:val="001766A8"/>
    <w:rsid w:val="00181149"/>
    <w:rsid w:val="0018496C"/>
    <w:rsid w:val="0018791B"/>
    <w:rsid w:val="001949CA"/>
    <w:rsid w:val="00196F18"/>
    <w:rsid w:val="00197137"/>
    <w:rsid w:val="00197899"/>
    <w:rsid w:val="001A09F1"/>
    <w:rsid w:val="001A19CF"/>
    <w:rsid w:val="001A1C32"/>
    <w:rsid w:val="001A2B9D"/>
    <w:rsid w:val="001A328B"/>
    <w:rsid w:val="001A5365"/>
    <w:rsid w:val="001A5D61"/>
    <w:rsid w:val="001A5F77"/>
    <w:rsid w:val="001B0599"/>
    <w:rsid w:val="001B17E6"/>
    <w:rsid w:val="001B3C21"/>
    <w:rsid w:val="001B5135"/>
    <w:rsid w:val="001B52B2"/>
    <w:rsid w:val="001B5DD9"/>
    <w:rsid w:val="001C0B69"/>
    <w:rsid w:val="001C133F"/>
    <w:rsid w:val="001C4812"/>
    <w:rsid w:val="001D0115"/>
    <w:rsid w:val="001D0D69"/>
    <w:rsid w:val="001D1E52"/>
    <w:rsid w:val="001D3286"/>
    <w:rsid w:val="001D72EC"/>
    <w:rsid w:val="001D77E8"/>
    <w:rsid w:val="001D7D9C"/>
    <w:rsid w:val="001E098E"/>
    <w:rsid w:val="001E3CB5"/>
    <w:rsid w:val="001E479D"/>
    <w:rsid w:val="001E4EB6"/>
    <w:rsid w:val="001F5080"/>
    <w:rsid w:val="001F6368"/>
    <w:rsid w:val="00202676"/>
    <w:rsid w:val="00205DD0"/>
    <w:rsid w:val="00207699"/>
    <w:rsid w:val="00213FB6"/>
    <w:rsid w:val="00214B0A"/>
    <w:rsid w:val="0022146E"/>
    <w:rsid w:val="0022317F"/>
    <w:rsid w:val="00224102"/>
    <w:rsid w:val="002266B9"/>
    <w:rsid w:val="00227027"/>
    <w:rsid w:val="002278A3"/>
    <w:rsid w:val="00231D91"/>
    <w:rsid w:val="00235F30"/>
    <w:rsid w:val="00236650"/>
    <w:rsid w:val="00242799"/>
    <w:rsid w:val="00244998"/>
    <w:rsid w:val="0024674E"/>
    <w:rsid w:val="002471AE"/>
    <w:rsid w:val="00250101"/>
    <w:rsid w:val="00251357"/>
    <w:rsid w:val="00255874"/>
    <w:rsid w:val="0026058E"/>
    <w:rsid w:val="00263BC7"/>
    <w:rsid w:val="00267A7A"/>
    <w:rsid w:val="00270095"/>
    <w:rsid w:val="00273143"/>
    <w:rsid w:val="00273361"/>
    <w:rsid w:val="0027454E"/>
    <w:rsid w:val="00275DC3"/>
    <w:rsid w:val="00276631"/>
    <w:rsid w:val="0027700B"/>
    <w:rsid w:val="00277598"/>
    <w:rsid w:val="002809FA"/>
    <w:rsid w:val="00283157"/>
    <w:rsid w:val="002847CB"/>
    <w:rsid w:val="0028668E"/>
    <w:rsid w:val="00290CE0"/>
    <w:rsid w:val="0029284F"/>
    <w:rsid w:val="00293463"/>
    <w:rsid w:val="0029405B"/>
    <w:rsid w:val="00295D76"/>
    <w:rsid w:val="002966B3"/>
    <w:rsid w:val="00296957"/>
    <w:rsid w:val="00296DD8"/>
    <w:rsid w:val="00296F26"/>
    <w:rsid w:val="00297084"/>
    <w:rsid w:val="002A2E18"/>
    <w:rsid w:val="002A47B3"/>
    <w:rsid w:val="002A5A36"/>
    <w:rsid w:val="002A5E39"/>
    <w:rsid w:val="002B5144"/>
    <w:rsid w:val="002B5A43"/>
    <w:rsid w:val="002B6537"/>
    <w:rsid w:val="002B7FED"/>
    <w:rsid w:val="002C242D"/>
    <w:rsid w:val="002C2A1F"/>
    <w:rsid w:val="002C3C2E"/>
    <w:rsid w:val="002C4725"/>
    <w:rsid w:val="002C5794"/>
    <w:rsid w:val="002C6209"/>
    <w:rsid w:val="002C7E38"/>
    <w:rsid w:val="002D07D0"/>
    <w:rsid w:val="002D3C1F"/>
    <w:rsid w:val="002D4008"/>
    <w:rsid w:val="002E3E6C"/>
    <w:rsid w:val="002E68EA"/>
    <w:rsid w:val="002F0DF9"/>
    <w:rsid w:val="002F219F"/>
    <w:rsid w:val="002F3331"/>
    <w:rsid w:val="002F3928"/>
    <w:rsid w:val="003003D2"/>
    <w:rsid w:val="003005C6"/>
    <w:rsid w:val="00300C2A"/>
    <w:rsid w:val="003102F9"/>
    <w:rsid w:val="00311483"/>
    <w:rsid w:val="003123D6"/>
    <w:rsid w:val="00314DF7"/>
    <w:rsid w:val="00315BB2"/>
    <w:rsid w:val="00316755"/>
    <w:rsid w:val="0032139E"/>
    <w:rsid w:val="003223E4"/>
    <w:rsid w:val="00323FE0"/>
    <w:rsid w:val="0032640C"/>
    <w:rsid w:val="00326683"/>
    <w:rsid w:val="00326C8E"/>
    <w:rsid w:val="00330B10"/>
    <w:rsid w:val="00331812"/>
    <w:rsid w:val="00331F90"/>
    <w:rsid w:val="00332D72"/>
    <w:rsid w:val="003337E7"/>
    <w:rsid w:val="0033744A"/>
    <w:rsid w:val="0034209C"/>
    <w:rsid w:val="00342487"/>
    <w:rsid w:val="003439DC"/>
    <w:rsid w:val="0034498A"/>
    <w:rsid w:val="00344B3D"/>
    <w:rsid w:val="00346751"/>
    <w:rsid w:val="00346FB6"/>
    <w:rsid w:val="00350A4E"/>
    <w:rsid w:val="00350BAB"/>
    <w:rsid w:val="00351146"/>
    <w:rsid w:val="00351382"/>
    <w:rsid w:val="00356480"/>
    <w:rsid w:val="003630F0"/>
    <w:rsid w:val="00363497"/>
    <w:rsid w:val="00364360"/>
    <w:rsid w:val="003667A6"/>
    <w:rsid w:val="003674B6"/>
    <w:rsid w:val="003704ED"/>
    <w:rsid w:val="00370FE9"/>
    <w:rsid w:val="00371B55"/>
    <w:rsid w:val="00372672"/>
    <w:rsid w:val="00383AF5"/>
    <w:rsid w:val="00387716"/>
    <w:rsid w:val="00390E52"/>
    <w:rsid w:val="0039426B"/>
    <w:rsid w:val="00394B0E"/>
    <w:rsid w:val="003A21B8"/>
    <w:rsid w:val="003A2589"/>
    <w:rsid w:val="003A388D"/>
    <w:rsid w:val="003A4021"/>
    <w:rsid w:val="003A5AAF"/>
    <w:rsid w:val="003B0130"/>
    <w:rsid w:val="003B11FE"/>
    <w:rsid w:val="003B1A2B"/>
    <w:rsid w:val="003B1CD8"/>
    <w:rsid w:val="003B25D5"/>
    <w:rsid w:val="003B362E"/>
    <w:rsid w:val="003B3AAD"/>
    <w:rsid w:val="003B3EE8"/>
    <w:rsid w:val="003B532F"/>
    <w:rsid w:val="003B5A1D"/>
    <w:rsid w:val="003C1349"/>
    <w:rsid w:val="003C17D4"/>
    <w:rsid w:val="003C21A1"/>
    <w:rsid w:val="003C4B44"/>
    <w:rsid w:val="003C72C7"/>
    <w:rsid w:val="003C747A"/>
    <w:rsid w:val="003D7254"/>
    <w:rsid w:val="003E5496"/>
    <w:rsid w:val="003F345C"/>
    <w:rsid w:val="003F51C2"/>
    <w:rsid w:val="00400338"/>
    <w:rsid w:val="00403CD4"/>
    <w:rsid w:val="0040630B"/>
    <w:rsid w:val="004110E2"/>
    <w:rsid w:val="004132FF"/>
    <w:rsid w:val="00416E89"/>
    <w:rsid w:val="004223B7"/>
    <w:rsid w:val="00422CF5"/>
    <w:rsid w:val="0042310F"/>
    <w:rsid w:val="00424DE6"/>
    <w:rsid w:val="00427E6E"/>
    <w:rsid w:val="004302FC"/>
    <w:rsid w:val="004324FC"/>
    <w:rsid w:val="00435AEE"/>
    <w:rsid w:val="00437370"/>
    <w:rsid w:val="004407CC"/>
    <w:rsid w:val="00443D8B"/>
    <w:rsid w:val="00444F5C"/>
    <w:rsid w:val="00447BBB"/>
    <w:rsid w:val="00447E37"/>
    <w:rsid w:val="00450E59"/>
    <w:rsid w:val="004528CA"/>
    <w:rsid w:val="00452C9C"/>
    <w:rsid w:val="00455F0E"/>
    <w:rsid w:val="00455FAB"/>
    <w:rsid w:val="004574F7"/>
    <w:rsid w:val="00464D7A"/>
    <w:rsid w:val="004657A8"/>
    <w:rsid w:val="00466762"/>
    <w:rsid w:val="0046772F"/>
    <w:rsid w:val="00470F27"/>
    <w:rsid w:val="0047231F"/>
    <w:rsid w:val="00472B2E"/>
    <w:rsid w:val="00473BAD"/>
    <w:rsid w:val="00475347"/>
    <w:rsid w:val="0047543E"/>
    <w:rsid w:val="004762C7"/>
    <w:rsid w:val="004767C8"/>
    <w:rsid w:val="00476B04"/>
    <w:rsid w:val="004807DC"/>
    <w:rsid w:val="00491015"/>
    <w:rsid w:val="0049136A"/>
    <w:rsid w:val="004913AA"/>
    <w:rsid w:val="00491C2A"/>
    <w:rsid w:val="00493491"/>
    <w:rsid w:val="00493720"/>
    <w:rsid w:val="004A0F16"/>
    <w:rsid w:val="004A32E4"/>
    <w:rsid w:val="004A3FF2"/>
    <w:rsid w:val="004A4235"/>
    <w:rsid w:val="004A444D"/>
    <w:rsid w:val="004A7099"/>
    <w:rsid w:val="004B186C"/>
    <w:rsid w:val="004B2480"/>
    <w:rsid w:val="004B2A0A"/>
    <w:rsid w:val="004B3CF2"/>
    <w:rsid w:val="004B3E96"/>
    <w:rsid w:val="004B4D1E"/>
    <w:rsid w:val="004C195B"/>
    <w:rsid w:val="004C5E62"/>
    <w:rsid w:val="004D4C80"/>
    <w:rsid w:val="004D5564"/>
    <w:rsid w:val="004D7524"/>
    <w:rsid w:val="004E43A6"/>
    <w:rsid w:val="004E49B7"/>
    <w:rsid w:val="004F1302"/>
    <w:rsid w:val="004F48AE"/>
    <w:rsid w:val="004F5BF6"/>
    <w:rsid w:val="00501565"/>
    <w:rsid w:val="005029AA"/>
    <w:rsid w:val="0050313C"/>
    <w:rsid w:val="00513D87"/>
    <w:rsid w:val="00516FCE"/>
    <w:rsid w:val="00516FEE"/>
    <w:rsid w:val="0051798D"/>
    <w:rsid w:val="00520DAE"/>
    <w:rsid w:val="005223F6"/>
    <w:rsid w:val="00522A7A"/>
    <w:rsid w:val="005235EC"/>
    <w:rsid w:val="005244EE"/>
    <w:rsid w:val="00525BE0"/>
    <w:rsid w:val="00525DBE"/>
    <w:rsid w:val="005264F0"/>
    <w:rsid w:val="005304C3"/>
    <w:rsid w:val="005304D0"/>
    <w:rsid w:val="00531271"/>
    <w:rsid w:val="00531EB6"/>
    <w:rsid w:val="00532769"/>
    <w:rsid w:val="00532993"/>
    <w:rsid w:val="005331E1"/>
    <w:rsid w:val="00535DA2"/>
    <w:rsid w:val="00536573"/>
    <w:rsid w:val="00536CC8"/>
    <w:rsid w:val="00537235"/>
    <w:rsid w:val="005379DC"/>
    <w:rsid w:val="00541462"/>
    <w:rsid w:val="00544DF8"/>
    <w:rsid w:val="00544EB1"/>
    <w:rsid w:val="00545FBB"/>
    <w:rsid w:val="00546F00"/>
    <w:rsid w:val="00547361"/>
    <w:rsid w:val="00547EC7"/>
    <w:rsid w:val="005501E8"/>
    <w:rsid w:val="00550D7C"/>
    <w:rsid w:val="00550E30"/>
    <w:rsid w:val="00553431"/>
    <w:rsid w:val="00554E43"/>
    <w:rsid w:val="005559E3"/>
    <w:rsid w:val="00555D95"/>
    <w:rsid w:val="00555F2B"/>
    <w:rsid w:val="00557EC1"/>
    <w:rsid w:val="00557F9C"/>
    <w:rsid w:val="005604C6"/>
    <w:rsid w:val="005609FD"/>
    <w:rsid w:val="005640EE"/>
    <w:rsid w:val="005656D8"/>
    <w:rsid w:val="00576CFD"/>
    <w:rsid w:val="005806E0"/>
    <w:rsid w:val="005816F7"/>
    <w:rsid w:val="00581D25"/>
    <w:rsid w:val="00582A32"/>
    <w:rsid w:val="00582C57"/>
    <w:rsid w:val="00586808"/>
    <w:rsid w:val="00587CE9"/>
    <w:rsid w:val="00591290"/>
    <w:rsid w:val="0059157D"/>
    <w:rsid w:val="00591FEF"/>
    <w:rsid w:val="00593441"/>
    <w:rsid w:val="00593A86"/>
    <w:rsid w:val="0059588D"/>
    <w:rsid w:val="00597E42"/>
    <w:rsid w:val="005A0172"/>
    <w:rsid w:val="005A1A3A"/>
    <w:rsid w:val="005A1E73"/>
    <w:rsid w:val="005A1EE6"/>
    <w:rsid w:val="005B1873"/>
    <w:rsid w:val="005B37D2"/>
    <w:rsid w:val="005B7362"/>
    <w:rsid w:val="005C0E59"/>
    <w:rsid w:val="005C2C00"/>
    <w:rsid w:val="005C4183"/>
    <w:rsid w:val="005C4848"/>
    <w:rsid w:val="005C7B1C"/>
    <w:rsid w:val="005D0606"/>
    <w:rsid w:val="005D2993"/>
    <w:rsid w:val="005D51E9"/>
    <w:rsid w:val="005E0DC2"/>
    <w:rsid w:val="005E1BDC"/>
    <w:rsid w:val="005E2BDE"/>
    <w:rsid w:val="005E3622"/>
    <w:rsid w:val="005E36EB"/>
    <w:rsid w:val="005F048D"/>
    <w:rsid w:val="005F0E0C"/>
    <w:rsid w:val="005F3B38"/>
    <w:rsid w:val="005F42A3"/>
    <w:rsid w:val="005F6357"/>
    <w:rsid w:val="00600C66"/>
    <w:rsid w:val="00601457"/>
    <w:rsid w:val="00602BAB"/>
    <w:rsid w:val="006047E6"/>
    <w:rsid w:val="00605628"/>
    <w:rsid w:val="006074C1"/>
    <w:rsid w:val="00610FD1"/>
    <w:rsid w:val="00612D38"/>
    <w:rsid w:val="00615567"/>
    <w:rsid w:val="00615FBC"/>
    <w:rsid w:val="00617C0F"/>
    <w:rsid w:val="006241DB"/>
    <w:rsid w:val="006247CD"/>
    <w:rsid w:val="00624AD7"/>
    <w:rsid w:val="0062755B"/>
    <w:rsid w:val="00632106"/>
    <w:rsid w:val="00633D4F"/>
    <w:rsid w:val="00635642"/>
    <w:rsid w:val="00641692"/>
    <w:rsid w:val="00644449"/>
    <w:rsid w:val="0064650D"/>
    <w:rsid w:val="006502CF"/>
    <w:rsid w:val="00662C83"/>
    <w:rsid w:val="00664FE2"/>
    <w:rsid w:val="00665013"/>
    <w:rsid w:val="006656DF"/>
    <w:rsid w:val="00672E41"/>
    <w:rsid w:val="00673945"/>
    <w:rsid w:val="006757A7"/>
    <w:rsid w:val="006813EC"/>
    <w:rsid w:val="00682318"/>
    <w:rsid w:val="00685D07"/>
    <w:rsid w:val="00687357"/>
    <w:rsid w:val="00694EF9"/>
    <w:rsid w:val="006957E8"/>
    <w:rsid w:val="006A4765"/>
    <w:rsid w:val="006A6E34"/>
    <w:rsid w:val="006B08E5"/>
    <w:rsid w:val="006B091C"/>
    <w:rsid w:val="006B3681"/>
    <w:rsid w:val="006C18B8"/>
    <w:rsid w:val="006C30F8"/>
    <w:rsid w:val="006C4450"/>
    <w:rsid w:val="006C4E23"/>
    <w:rsid w:val="006C526F"/>
    <w:rsid w:val="006C5DBF"/>
    <w:rsid w:val="006C6A71"/>
    <w:rsid w:val="006D0472"/>
    <w:rsid w:val="006D6336"/>
    <w:rsid w:val="006E01CB"/>
    <w:rsid w:val="006E32DA"/>
    <w:rsid w:val="006E4094"/>
    <w:rsid w:val="006E6245"/>
    <w:rsid w:val="006E73B0"/>
    <w:rsid w:val="006E799D"/>
    <w:rsid w:val="006F4F65"/>
    <w:rsid w:val="006F63A1"/>
    <w:rsid w:val="006F7AE7"/>
    <w:rsid w:val="00701B43"/>
    <w:rsid w:val="00702DB3"/>
    <w:rsid w:val="00704E39"/>
    <w:rsid w:val="00705C51"/>
    <w:rsid w:val="00705D18"/>
    <w:rsid w:val="00706AD7"/>
    <w:rsid w:val="00706C1D"/>
    <w:rsid w:val="007076ED"/>
    <w:rsid w:val="00710C1E"/>
    <w:rsid w:val="00715F0D"/>
    <w:rsid w:val="007161F0"/>
    <w:rsid w:val="007203C4"/>
    <w:rsid w:val="007210DF"/>
    <w:rsid w:val="007229FC"/>
    <w:rsid w:val="00727B89"/>
    <w:rsid w:val="00732DF9"/>
    <w:rsid w:val="0073427A"/>
    <w:rsid w:val="00735F32"/>
    <w:rsid w:val="007374BD"/>
    <w:rsid w:val="00746D20"/>
    <w:rsid w:val="007554FF"/>
    <w:rsid w:val="00755968"/>
    <w:rsid w:val="0075653D"/>
    <w:rsid w:val="00760C44"/>
    <w:rsid w:val="007620F9"/>
    <w:rsid w:val="00763443"/>
    <w:rsid w:val="007644CC"/>
    <w:rsid w:val="00766E63"/>
    <w:rsid w:val="0076722F"/>
    <w:rsid w:val="00767844"/>
    <w:rsid w:val="007679FD"/>
    <w:rsid w:val="0077085C"/>
    <w:rsid w:val="00782106"/>
    <w:rsid w:val="00782B55"/>
    <w:rsid w:val="00783AD4"/>
    <w:rsid w:val="00786E93"/>
    <w:rsid w:val="00787151"/>
    <w:rsid w:val="0078761D"/>
    <w:rsid w:val="007937E5"/>
    <w:rsid w:val="00794B2A"/>
    <w:rsid w:val="007963DD"/>
    <w:rsid w:val="007A111A"/>
    <w:rsid w:val="007A1A61"/>
    <w:rsid w:val="007B5F29"/>
    <w:rsid w:val="007C2080"/>
    <w:rsid w:val="007C25AD"/>
    <w:rsid w:val="007C3334"/>
    <w:rsid w:val="007C405F"/>
    <w:rsid w:val="007D1F60"/>
    <w:rsid w:val="007D2140"/>
    <w:rsid w:val="007D37EC"/>
    <w:rsid w:val="007D58E5"/>
    <w:rsid w:val="007D679E"/>
    <w:rsid w:val="007D7143"/>
    <w:rsid w:val="007E282C"/>
    <w:rsid w:val="007E37DC"/>
    <w:rsid w:val="007E4DB4"/>
    <w:rsid w:val="007E7903"/>
    <w:rsid w:val="007F0BCE"/>
    <w:rsid w:val="007F2592"/>
    <w:rsid w:val="007F314C"/>
    <w:rsid w:val="007F37AF"/>
    <w:rsid w:val="007F397B"/>
    <w:rsid w:val="007F6452"/>
    <w:rsid w:val="007F6969"/>
    <w:rsid w:val="00800F0F"/>
    <w:rsid w:val="00802AC9"/>
    <w:rsid w:val="008036D2"/>
    <w:rsid w:val="00805948"/>
    <w:rsid w:val="00805CC8"/>
    <w:rsid w:val="0080667A"/>
    <w:rsid w:val="008117A5"/>
    <w:rsid w:val="00812CEB"/>
    <w:rsid w:val="00814219"/>
    <w:rsid w:val="00814AA8"/>
    <w:rsid w:val="008154B9"/>
    <w:rsid w:val="008160D8"/>
    <w:rsid w:val="00817256"/>
    <w:rsid w:val="008228F4"/>
    <w:rsid w:val="00824277"/>
    <w:rsid w:val="00832538"/>
    <w:rsid w:val="00840A28"/>
    <w:rsid w:val="00841F2B"/>
    <w:rsid w:val="00842298"/>
    <w:rsid w:val="0084313E"/>
    <w:rsid w:val="00844F64"/>
    <w:rsid w:val="00846A28"/>
    <w:rsid w:val="00846DA7"/>
    <w:rsid w:val="00851DE7"/>
    <w:rsid w:val="00852B05"/>
    <w:rsid w:val="008544FB"/>
    <w:rsid w:val="00856FB0"/>
    <w:rsid w:val="00861656"/>
    <w:rsid w:val="00861723"/>
    <w:rsid w:val="008646EF"/>
    <w:rsid w:val="008647E8"/>
    <w:rsid w:val="00865717"/>
    <w:rsid w:val="0086780D"/>
    <w:rsid w:val="008725E3"/>
    <w:rsid w:val="008726F8"/>
    <w:rsid w:val="00874D62"/>
    <w:rsid w:val="00877C4D"/>
    <w:rsid w:val="00877C86"/>
    <w:rsid w:val="00886E4D"/>
    <w:rsid w:val="00890AB2"/>
    <w:rsid w:val="00893F45"/>
    <w:rsid w:val="008A08A4"/>
    <w:rsid w:val="008A1989"/>
    <w:rsid w:val="008A55DE"/>
    <w:rsid w:val="008A5604"/>
    <w:rsid w:val="008A59D6"/>
    <w:rsid w:val="008A6A0A"/>
    <w:rsid w:val="008B075B"/>
    <w:rsid w:val="008B6300"/>
    <w:rsid w:val="008C01BD"/>
    <w:rsid w:val="008C2A52"/>
    <w:rsid w:val="008C2CBC"/>
    <w:rsid w:val="008C35B1"/>
    <w:rsid w:val="008C748D"/>
    <w:rsid w:val="008C770F"/>
    <w:rsid w:val="008C7A5A"/>
    <w:rsid w:val="008D2C15"/>
    <w:rsid w:val="008D38D3"/>
    <w:rsid w:val="008D3C48"/>
    <w:rsid w:val="008D45DD"/>
    <w:rsid w:val="008D630D"/>
    <w:rsid w:val="008D6781"/>
    <w:rsid w:val="008D6970"/>
    <w:rsid w:val="008D7704"/>
    <w:rsid w:val="008D78A5"/>
    <w:rsid w:val="008E2DC3"/>
    <w:rsid w:val="008E6E10"/>
    <w:rsid w:val="008F1B1D"/>
    <w:rsid w:val="008F2003"/>
    <w:rsid w:val="008F2B4A"/>
    <w:rsid w:val="008F34CE"/>
    <w:rsid w:val="008F3FEA"/>
    <w:rsid w:val="008F5D40"/>
    <w:rsid w:val="008F5DFE"/>
    <w:rsid w:val="008F67F6"/>
    <w:rsid w:val="00901958"/>
    <w:rsid w:val="00902DD2"/>
    <w:rsid w:val="00903F91"/>
    <w:rsid w:val="009064BC"/>
    <w:rsid w:val="00906AAB"/>
    <w:rsid w:val="00907A54"/>
    <w:rsid w:val="00911D22"/>
    <w:rsid w:val="0091212B"/>
    <w:rsid w:val="00912A46"/>
    <w:rsid w:val="00912C2C"/>
    <w:rsid w:val="00914B93"/>
    <w:rsid w:val="009171E3"/>
    <w:rsid w:val="009174C5"/>
    <w:rsid w:val="00923BA5"/>
    <w:rsid w:val="0092490E"/>
    <w:rsid w:val="009250EE"/>
    <w:rsid w:val="00932969"/>
    <w:rsid w:val="0093368C"/>
    <w:rsid w:val="0093655A"/>
    <w:rsid w:val="00936BF3"/>
    <w:rsid w:val="0093718C"/>
    <w:rsid w:val="0094305D"/>
    <w:rsid w:val="0094509B"/>
    <w:rsid w:val="00946877"/>
    <w:rsid w:val="00950423"/>
    <w:rsid w:val="00952F84"/>
    <w:rsid w:val="00953273"/>
    <w:rsid w:val="009606D3"/>
    <w:rsid w:val="0096243C"/>
    <w:rsid w:val="009650BB"/>
    <w:rsid w:val="009674DC"/>
    <w:rsid w:val="009705D1"/>
    <w:rsid w:val="00970887"/>
    <w:rsid w:val="00973E8E"/>
    <w:rsid w:val="00974C0E"/>
    <w:rsid w:val="00975AB3"/>
    <w:rsid w:val="00975F45"/>
    <w:rsid w:val="00981689"/>
    <w:rsid w:val="00983D47"/>
    <w:rsid w:val="00990117"/>
    <w:rsid w:val="009934F5"/>
    <w:rsid w:val="009A5484"/>
    <w:rsid w:val="009A6398"/>
    <w:rsid w:val="009B66D1"/>
    <w:rsid w:val="009B7B2D"/>
    <w:rsid w:val="009C09D6"/>
    <w:rsid w:val="009C15B6"/>
    <w:rsid w:val="009C1DE9"/>
    <w:rsid w:val="009C3C77"/>
    <w:rsid w:val="009C4D27"/>
    <w:rsid w:val="009C5126"/>
    <w:rsid w:val="009C7779"/>
    <w:rsid w:val="009D01ED"/>
    <w:rsid w:val="009D4DFC"/>
    <w:rsid w:val="009D7FF1"/>
    <w:rsid w:val="009E0A3F"/>
    <w:rsid w:val="009E1E9E"/>
    <w:rsid w:val="009E275E"/>
    <w:rsid w:val="009E3DC7"/>
    <w:rsid w:val="009E42CA"/>
    <w:rsid w:val="009E5E44"/>
    <w:rsid w:val="009E6C70"/>
    <w:rsid w:val="009F10E2"/>
    <w:rsid w:val="009F1C19"/>
    <w:rsid w:val="009F4C74"/>
    <w:rsid w:val="009F6655"/>
    <w:rsid w:val="009F6E43"/>
    <w:rsid w:val="00A02CA6"/>
    <w:rsid w:val="00A02CE7"/>
    <w:rsid w:val="00A03867"/>
    <w:rsid w:val="00A1439D"/>
    <w:rsid w:val="00A151D2"/>
    <w:rsid w:val="00A15473"/>
    <w:rsid w:val="00A17987"/>
    <w:rsid w:val="00A23A63"/>
    <w:rsid w:val="00A24EB6"/>
    <w:rsid w:val="00A2543E"/>
    <w:rsid w:val="00A26517"/>
    <w:rsid w:val="00A273AD"/>
    <w:rsid w:val="00A36839"/>
    <w:rsid w:val="00A422FC"/>
    <w:rsid w:val="00A4661C"/>
    <w:rsid w:val="00A51211"/>
    <w:rsid w:val="00A535D6"/>
    <w:rsid w:val="00A60A8B"/>
    <w:rsid w:val="00A637EC"/>
    <w:rsid w:val="00A65E78"/>
    <w:rsid w:val="00A66F0E"/>
    <w:rsid w:val="00A67077"/>
    <w:rsid w:val="00A677C7"/>
    <w:rsid w:val="00A70B1C"/>
    <w:rsid w:val="00A7172A"/>
    <w:rsid w:val="00A75A73"/>
    <w:rsid w:val="00A761DA"/>
    <w:rsid w:val="00A77DD3"/>
    <w:rsid w:val="00A8213E"/>
    <w:rsid w:val="00A83102"/>
    <w:rsid w:val="00A8331E"/>
    <w:rsid w:val="00A8454D"/>
    <w:rsid w:val="00A87AF8"/>
    <w:rsid w:val="00A90634"/>
    <w:rsid w:val="00A927A3"/>
    <w:rsid w:val="00A93436"/>
    <w:rsid w:val="00A94DE5"/>
    <w:rsid w:val="00A96515"/>
    <w:rsid w:val="00A97602"/>
    <w:rsid w:val="00AA053C"/>
    <w:rsid w:val="00AA1342"/>
    <w:rsid w:val="00AA1A49"/>
    <w:rsid w:val="00AA2654"/>
    <w:rsid w:val="00AA4AB5"/>
    <w:rsid w:val="00AA5BC5"/>
    <w:rsid w:val="00AB0F0D"/>
    <w:rsid w:val="00AB1F7F"/>
    <w:rsid w:val="00AB524A"/>
    <w:rsid w:val="00AB576A"/>
    <w:rsid w:val="00AB7C94"/>
    <w:rsid w:val="00AC343A"/>
    <w:rsid w:val="00AC591F"/>
    <w:rsid w:val="00AC6194"/>
    <w:rsid w:val="00AC75A7"/>
    <w:rsid w:val="00AC7744"/>
    <w:rsid w:val="00AE0500"/>
    <w:rsid w:val="00AE1A30"/>
    <w:rsid w:val="00AE6454"/>
    <w:rsid w:val="00AE77CA"/>
    <w:rsid w:val="00AF3386"/>
    <w:rsid w:val="00AF3DE6"/>
    <w:rsid w:val="00AF78FE"/>
    <w:rsid w:val="00AF7967"/>
    <w:rsid w:val="00B006C4"/>
    <w:rsid w:val="00B01064"/>
    <w:rsid w:val="00B01231"/>
    <w:rsid w:val="00B04227"/>
    <w:rsid w:val="00B043F5"/>
    <w:rsid w:val="00B0619C"/>
    <w:rsid w:val="00B103C0"/>
    <w:rsid w:val="00B136D1"/>
    <w:rsid w:val="00B13715"/>
    <w:rsid w:val="00B13BDE"/>
    <w:rsid w:val="00B245EF"/>
    <w:rsid w:val="00B24AA3"/>
    <w:rsid w:val="00B267DA"/>
    <w:rsid w:val="00B27601"/>
    <w:rsid w:val="00B27E81"/>
    <w:rsid w:val="00B304CE"/>
    <w:rsid w:val="00B31FF3"/>
    <w:rsid w:val="00B324FC"/>
    <w:rsid w:val="00B411F1"/>
    <w:rsid w:val="00B45521"/>
    <w:rsid w:val="00B45F82"/>
    <w:rsid w:val="00B4721C"/>
    <w:rsid w:val="00B522E7"/>
    <w:rsid w:val="00B53528"/>
    <w:rsid w:val="00B63570"/>
    <w:rsid w:val="00B63AF5"/>
    <w:rsid w:val="00B66651"/>
    <w:rsid w:val="00B706D2"/>
    <w:rsid w:val="00B7102A"/>
    <w:rsid w:val="00B7132E"/>
    <w:rsid w:val="00B7603E"/>
    <w:rsid w:val="00B76A8C"/>
    <w:rsid w:val="00B80933"/>
    <w:rsid w:val="00B81AD8"/>
    <w:rsid w:val="00B83726"/>
    <w:rsid w:val="00B914D8"/>
    <w:rsid w:val="00B91C81"/>
    <w:rsid w:val="00B935BA"/>
    <w:rsid w:val="00B94E5C"/>
    <w:rsid w:val="00B95985"/>
    <w:rsid w:val="00BA2783"/>
    <w:rsid w:val="00BC0F58"/>
    <w:rsid w:val="00BC5702"/>
    <w:rsid w:val="00BC67DC"/>
    <w:rsid w:val="00BD0B4B"/>
    <w:rsid w:val="00BD4C78"/>
    <w:rsid w:val="00BD5FAC"/>
    <w:rsid w:val="00BD618C"/>
    <w:rsid w:val="00BE1BBD"/>
    <w:rsid w:val="00BE47A7"/>
    <w:rsid w:val="00BE72C7"/>
    <w:rsid w:val="00BE7E9F"/>
    <w:rsid w:val="00BF1BF4"/>
    <w:rsid w:val="00BF1EC8"/>
    <w:rsid w:val="00BF305A"/>
    <w:rsid w:val="00BF3A06"/>
    <w:rsid w:val="00BF3A38"/>
    <w:rsid w:val="00BF47E3"/>
    <w:rsid w:val="00BF58E3"/>
    <w:rsid w:val="00C026A9"/>
    <w:rsid w:val="00C04240"/>
    <w:rsid w:val="00C054B7"/>
    <w:rsid w:val="00C06933"/>
    <w:rsid w:val="00C07D4C"/>
    <w:rsid w:val="00C1108E"/>
    <w:rsid w:val="00C15E69"/>
    <w:rsid w:val="00C16418"/>
    <w:rsid w:val="00C16D6D"/>
    <w:rsid w:val="00C20B2F"/>
    <w:rsid w:val="00C20ED0"/>
    <w:rsid w:val="00C240AC"/>
    <w:rsid w:val="00C30CCE"/>
    <w:rsid w:val="00C31D87"/>
    <w:rsid w:val="00C33399"/>
    <w:rsid w:val="00C33643"/>
    <w:rsid w:val="00C36A18"/>
    <w:rsid w:val="00C40AE8"/>
    <w:rsid w:val="00C41077"/>
    <w:rsid w:val="00C41EC2"/>
    <w:rsid w:val="00C42721"/>
    <w:rsid w:val="00C452D4"/>
    <w:rsid w:val="00C45382"/>
    <w:rsid w:val="00C45F7C"/>
    <w:rsid w:val="00C46FDF"/>
    <w:rsid w:val="00C56597"/>
    <w:rsid w:val="00C62BBD"/>
    <w:rsid w:val="00C649EC"/>
    <w:rsid w:val="00C65E88"/>
    <w:rsid w:val="00C703C3"/>
    <w:rsid w:val="00C70CB2"/>
    <w:rsid w:val="00C724C5"/>
    <w:rsid w:val="00C72E5B"/>
    <w:rsid w:val="00C7526A"/>
    <w:rsid w:val="00C75D32"/>
    <w:rsid w:val="00C778D2"/>
    <w:rsid w:val="00C821DC"/>
    <w:rsid w:val="00C8275F"/>
    <w:rsid w:val="00C82C8B"/>
    <w:rsid w:val="00C83E46"/>
    <w:rsid w:val="00C86EAD"/>
    <w:rsid w:val="00C92A33"/>
    <w:rsid w:val="00C9555B"/>
    <w:rsid w:val="00C97942"/>
    <w:rsid w:val="00CA589B"/>
    <w:rsid w:val="00CB13D9"/>
    <w:rsid w:val="00CB1850"/>
    <w:rsid w:val="00CB25BB"/>
    <w:rsid w:val="00CB506A"/>
    <w:rsid w:val="00CB639A"/>
    <w:rsid w:val="00CC0ED9"/>
    <w:rsid w:val="00CC284C"/>
    <w:rsid w:val="00CC2FBC"/>
    <w:rsid w:val="00CC3231"/>
    <w:rsid w:val="00CC5799"/>
    <w:rsid w:val="00CC5BBB"/>
    <w:rsid w:val="00CC67D8"/>
    <w:rsid w:val="00CD1D00"/>
    <w:rsid w:val="00CD296A"/>
    <w:rsid w:val="00CD7021"/>
    <w:rsid w:val="00CE1E33"/>
    <w:rsid w:val="00CE4345"/>
    <w:rsid w:val="00CE64B8"/>
    <w:rsid w:val="00CF3456"/>
    <w:rsid w:val="00CF3630"/>
    <w:rsid w:val="00CF40E0"/>
    <w:rsid w:val="00D0065E"/>
    <w:rsid w:val="00D03DCD"/>
    <w:rsid w:val="00D103F0"/>
    <w:rsid w:val="00D13809"/>
    <w:rsid w:val="00D13A58"/>
    <w:rsid w:val="00D14EC9"/>
    <w:rsid w:val="00D20A96"/>
    <w:rsid w:val="00D22427"/>
    <w:rsid w:val="00D22DB2"/>
    <w:rsid w:val="00D258E0"/>
    <w:rsid w:val="00D33D65"/>
    <w:rsid w:val="00D35B44"/>
    <w:rsid w:val="00D363B2"/>
    <w:rsid w:val="00D370CD"/>
    <w:rsid w:val="00D42DDA"/>
    <w:rsid w:val="00D43D2C"/>
    <w:rsid w:val="00D46636"/>
    <w:rsid w:val="00D46A95"/>
    <w:rsid w:val="00D46CB2"/>
    <w:rsid w:val="00D50CAC"/>
    <w:rsid w:val="00D52228"/>
    <w:rsid w:val="00D52DF5"/>
    <w:rsid w:val="00D62875"/>
    <w:rsid w:val="00D67BB0"/>
    <w:rsid w:val="00D700B6"/>
    <w:rsid w:val="00D703DD"/>
    <w:rsid w:val="00D73A59"/>
    <w:rsid w:val="00D73BFB"/>
    <w:rsid w:val="00D75A97"/>
    <w:rsid w:val="00D75C14"/>
    <w:rsid w:val="00D776AC"/>
    <w:rsid w:val="00D81E03"/>
    <w:rsid w:val="00D858B5"/>
    <w:rsid w:val="00D8683D"/>
    <w:rsid w:val="00D949A7"/>
    <w:rsid w:val="00D95E9D"/>
    <w:rsid w:val="00DA003C"/>
    <w:rsid w:val="00DA1AAB"/>
    <w:rsid w:val="00DB0708"/>
    <w:rsid w:val="00DB1790"/>
    <w:rsid w:val="00DB1885"/>
    <w:rsid w:val="00DB2F7D"/>
    <w:rsid w:val="00DB5F21"/>
    <w:rsid w:val="00DC2203"/>
    <w:rsid w:val="00DC67D1"/>
    <w:rsid w:val="00DD2F18"/>
    <w:rsid w:val="00DE4AAC"/>
    <w:rsid w:val="00DE610E"/>
    <w:rsid w:val="00DE6CAF"/>
    <w:rsid w:val="00DF0FDD"/>
    <w:rsid w:val="00DF45D4"/>
    <w:rsid w:val="00E03379"/>
    <w:rsid w:val="00E06771"/>
    <w:rsid w:val="00E07ADE"/>
    <w:rsid w:val="00E07D94"/>
    <w:rsid w:val="00E07DEE"/>
    <w:rsid w:val="00E109B1"/>
    <w:rsid w:val="00E1272C"/>
    <w:rsid w:val="00E13406"/>
    <w:rsid w:val="00E2269C"/>
    <w:rsid w:val="00E23739"/>
    <w:rsid w:val="00E23D44"/>
    <w:rsid w:val="00E2478E"/>
    <w:rsid w:val="00E24CF0"/>
    <w:rsid w:val="00E24FCD"/>
    <w:rsid w:val="00E26189"/>
    <w:rsid w:val="00E401D7"/>
    <w:rsid w:val="00E40259"/>
    <w:rsid w:val="00E41E59"/>
    <w:rsid w:val="00E44F83"/>
    <w:rsid w:val="00E47FA8"/>
    <w:rsid w:val="00E50BE9"/>
    <w:rsid w:val="00E52238"/>
    <w:rsid w:val="00E52B09"/>
    <w:rsid w:val="00E52CEB"/>
    <w:rsid w:val="00E538E6"/>
    <w:rsid w:val="00E54657"/>
    <w:rsid w:val="00E55BAC"/>
    <w:rsid w:val="00E5630E"/>
    <w:rsid w:val="00E60F9A"/>
    <w:rsid w:val="00E62859"/>
    <w:rsid w:val="00E64C54"/>
    <w:rsid w:val="00E75833"/>
    <w:rsid w:val="00E76AC9"/>
    <w:rsid w:val="00E84E96"/>
    <w:rsid w:val="00E858FC"/>
    <w:rsid w:val="00E85A7E"/>
    <w:rsid w:val="00E92A24"/>
    <w:rsid w:val="00E92E62"/>
    <w:rsid w:val="00E964EF"/>
    <w:rsid w:val="00EA0861"/>
    <w:rsid w:val="00EA2BF4"/>
    <w:rsid w:val="00EA3340"/>
    <w:rsid w:val="00EA3D4E"/>
    <w:rsid w:val="00EA63E7"/>
    <w:rsid w:val="00EA7584"/>
    <w:rsid w:val="00EA7B4A"/>
    <w:rsid w:val="00EB0168"/>
    <w:rsid w:val="00EB1C11"/>
    <w:rsid w:val="00EB3EED"/>
    <w:rsid w:val="00EB3F42"/>
    <w:rsid w:val="00EB6662"/>
    <w:rsid w:val="00EC0428"/>
    <w:rsid w:val="00EC0DA5"/>
    <w:rsid w:val="00EC1B21"/>
    <w:rsid w:val="00EC679F"/>
    <w:rsid w:val="00EC6B3C"/>
    <w:rsid w:val="00ED0787"/>
    <w:rsid w:val="00ED466E"/>
    <w:rsid w:val="00ED58AA"/>
    <w:rsid w:val="00ED59DC"/>
    <w:rsid w:val="00ED5FE1"/>
    <w:rsid w:val="00ED6CEB"/>
    <w:rsid w:val="00ED72AF"/>
    <w:rsid w:val="00ED74CE"/>
    <w:rsid w:val="00EE0318"/>
    <w:rsid w:val="00EE1683"/>
    <w:rsid w:val="00EE1DD4"/>
    <w:rsid w:val="00EE2C42"/>
    <w:rsid w:val="00EE557B"/>
    <w:rsid w:val="00EE56C5"/>
    <w:rsid w:val="00EE5758"/>
    <w:rsid w:val="00EE6567"/>
    <w:rsid w:val="00EF0686"/>
    <w:rsid w:val="00EF190C"/>
    <w:rsid w:val="00EF38D3"/>
    <w:rsid w:val="00EF3B10"/>
    <w:rsid w:val="00EF586D"/>
    <w:rsid w:val="00EF662A"/>
    <w:rsid w:val="00F03DA1"/>
    <w:rsid w:val="00F05D9B"/>
    <w:rsid w:val="00F0759E"/>
    <w:rsid w:val="00F07A77"/>
    <w:rsid w:val="00F12EBB"/>
    <w:rsid w:val="00F245A0"/>
    <w:rsid w:val="00F24F9C"/>
    <w:rsid w:val="00F24FC1"/>
    <w:rsid w:val="00F25764"/>
    <w:rsid w:val="00F27969"/>
    <w:rsid w:val="00F3157A"/>
    <w:rsid w:val="00F327F1"/>
    <w:rsid w:val="00F40BCB"/>
    <w:rsid w:val="00F422B4"/>
    <w:rsid w:val="00F42562"/>
    <w:rsid w:val="00F44697"/>
    <w:rsid w:val="00F44B83"/>
    <w:rsid w:val="00F47628"/>
    <w:rsid w:val="00F50B62"/>
    <w:rsid w:val="00F546EF"/>
    <w:rsid w:val="00F5473C"/>
    <w:rsid w:val="00F55DFD"/>
    <w:rsid w:val="00F60955"/>
    <w:rsid w:val="00F630FE"/>
    <w:rsid w:val="00F671E1"/>
    <w:rsid w:val="00F67B9B"/>
    <w:rsid w:val="00F7271D"/>
    <w:rsid w:val="00F74887"/>
    <w:rsid w:val="00F75941"/>
    <w:rsid w:val="00F77F20"/>
    <w:rsid w:val="00F80EAC"/>
    <w:rsid w:val="00F836E9"/>
    <w:rsid w:val="00F83B3A"/>
    <w:rsid w:val="00F860DF"/>
    <w:rsid w:val="00F86B73"/>
    <w:rsid w:val="00F9030B"/>
    <w:rsid w:val="00F91F95"/>
    <w:rsid w:val="00F93245"/>
    <w:rsid w:val="00F96F8B"/>
    <w:rsid w:val="00FA244B"/>
    <w:rsid w:val="00FA2B78"/>
    <w:rsid w:val="00FA3D9D"/>
    <w:rsid w:val="00FA65BC"/>
    <w:rsid w:val="00FB15A6"/>
    <w:rsid w:val="00FB2B4E"/>
    <w:rsid w:val="00FB3FBC"/>
    <w:rsid w:val="00FB660C"/>
    <w:rsid w:val="00FB7B82"/>
    <w:rsid w:val="00FC389C"/>
    <w:rsid w:val="00FC3A24"/>
    <w:rsid w:val="00FC3EC2"/>
    <w:rsid w:val="00FC48CE"/>
    <w:rsid w:val="00FD0C9A"/>
    <w:rsid w:val="00FD1EEC"/>
    <w:rsid w:val="00FD461F"/>
    <w:rsid w:val="00FD5CD9"/>
    <w:rsid w:val="00FD7D82"/>
    <w:rsid w:val="00FE0A4B"/>
    <w:rsid w:val="00FE0B01"/>
    <w:rsid w:val="00FE2506"/>
    <w:rsid w:val="00FE43D0"/>
    <w:rsid w:val="00FE639C"/>
    <w:rsid w:val="00FE7936"/>
    <w:rsid w:val="00FF0A71"/>
    <w:rsid w:val="00FF10F9"/>
    <w:rsid w:val="00FF5B31"/>
    <w:rsid w:val="00FF6124"/>
    <w:rsid w:val="00FF6763"/>
    <w:rsid w:val="00FF7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7DBE05"/>
  <w15:chartTrackingRefBased/>
  <w15:docId w15:val="{4982B824-0627-4219-A439-86DBCB73A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036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D22DB2"/>
    <w:rPr>
      <w:color w:val="0000FF"/>
      <w:u w:val="single"/>
    </w:rPr>
  </w:style>
  <w:style w:type="paragraph" w:styleId="FootnoteText">
    <w:name w:val="footnote text"/>
    <w:basedOn w:val="Normal"/>
    <w:link w:val="FootnoteTextChar"/>
    <w:uiPriority w:val="99"/>
    <w:semiHidden/>
    <w:unhideWhenUsed/>
    <w:rsid w:val="007679F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79FD"/>
    <w:rPr>
      <w:sz w:val="20"/>
      <w:szCs w:val="20"/>
    </w:rPr>
  </w:style>
  <w:style w:type="character" w:styleId="FootnoteReference">
    <w:name w:val="footnote reference"/>
    <w:basedOn w:val="DefaultParagraphFont"/>
    <w:uiPriority w:val="99"/>
    <w:semiHidden/>
    <w:unhideWhenUsed/>
    <w:rsid w:val="007679FD"/>
    <w:rPr>
      <w:vertAlign w:val="superscript"/>
    </w:rPr>
  </w:style>
  <w:style w:type="character" w:styleId="UnresolvedMention">
    <w:name w:val="Unresolved Mention"/>
    <w:basedOn w:val="DefaultParagraphFont"/>
    <w:uiPriority w:val="99"/>
    <w:semiHidden/>
    <w:unhideWhenUsed/>
    <w:rsid w:val="005E0DC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0259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pdf/650765.pdf?ab_segments=0%252Fbasic_SYC-5055%252Ftest&amp;refreqid=excelsior%3Ab7d63c7de0c20444d67781285fbf1ebb" TargetMode="External"/><Relationship Id="rId13" Type="http://schemas.openxmlformats.org/officeDocument/2006/relationships/hyperlink" Target="https://www.jstor.org/stable/547926?Search=yes&amp;resultItemClick=true&amp;searchText=spread&amp;searchText=of&amp;searchText=Cistercian&amp;searchText=houses&amp;searchUri=%2Faction%2FdoBasicSearch%3FQuery%3Dspread%2Bof%2BCistercian%2Bhouses&amp;ab_segments=0%2Fbasic_SYC-5055%2Ftest&amp;refreqid=search%3Ab87b6e9a9db02356dbde6f5e24dfa856&amp;seq=1" TargetMode="External"/><Relationship Id="rId18" Type="http://schemas.openxmlformats.org/officeDocument/2006/relationships/hyperlink" Target="https://www.jstor.org/stable/pdf/25017300.pdf?ab_segments=0%252Fbasic_SYC-5055%252Ftest&amp;refreqid=excelsior%3A1480bce755839417014d5a43750ab767"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jstor.org/stable/pdf/177899.pdf?ab_segments=0%252Fbasic_SYC-5055%252Ftest&amp;refreqid=excelsior%3A0d2145f6ed6f89a2ffbcc43badb1b0d6" TargetMode="External"/><Relationship Id="rId17" Type="http://schemas.openxmlformats.org/officeDocument/2006/relationships/hyperlink" Target="https://www.jstor.org/stable/25015878?Search=yes&amp;resultItemClick=true&amp;searchText=spread&amp;searchText=of&amp;searchText=Cistercian&amp;searchText=houses&amp;searchUri=%2Faction%2FdoBasicSearch%3FQuery%3Dspread%2Bof%2BCistercian%2Bhouses&amp;ab_segments=0%2Fbasic_SYC-5055%2Ftest&amp;refreqid=search%3A1b062fec6dd9f317199a6630e60864ee&amp;seq=1" TargetMode="External"/><Relationship Id="rId2" Type="http://schemas.openxmlformats.org/officeDocument/2006/relationships/numbering" Target="numbering.xml"/><Relationship Id="rId16" Type="http://schemas.openxmlformats.org/officeDocument/2006/relationships/hyperlink" Target="https://www.jstor.org/stable/2855774?Search=yes&amp;resultItemClick=true&amp;searchText=Cistercian&amp;searchText=general&amp;searchText=chapter&amp;searchUri=%2Faction%2FdoBasicSearch%3FQuery%3DCistercian%2Bgeneral%2Bchapter&amp;ab_segments=0%2Fbasic_SYC-5055%2Ftest&amp;refreqid=search%3A5c9ea6973822953502405ff9767f710d&amp;seq=1" TargetMode="External"/><Relationship Id="rId20" Type="http://schemas.openxmlformats.org/officeDocument/2006/relationships/hyperlink" Target="https://www.jstor.org/stable/pdf/j.ctv4ncp86.7.pdf?ab_segments=0%252Fbasic_SYC-5055%252Ftest&amp;refreqid=excelsior%3A742774a86270d2be2b1285c3deff8ec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pdf/3170206.pdf?ab_segments=0%252Fbasic_SYC-5055%252Ftest&amp;refreqid=excelsior%3A8279dbb3adfdb07e81d34dce13212d3e" TargetMode="External"/><Relationship Id="rId5" Type="http://schemas.openxmlformats.org/officeDocument/2006/relationships/webSettings" Target="webSettings.xml"/><Relationship Id="rId15" Type="http://schemas.openxmlformats.org/officeDocument/2006/relationships/hyperlink" Target="https://www.jstor.org/stable/621007?Search=yes&amp;resultItemClick=true&amp;searchText=Cistercian&amp;searchText=general&amp;searchText=chapter&amp;searchUri=%2Faction%2FdoBasicSearch%3FQuery%3DCistercian%2Bgeneral%2Bchapter&amp;ab_segments=0%2Fbasic_SYC-5055%2Ftest&amp;refreqid=search%3A5c9ea6973822953502405ff9767f710d&amp;seq=1" TargetMode="External"/><Relationship Id="rId10" Type="http://schemas.openxmlformats.org/officeDocument/2006/relationships/hyperlink" Target="https://www.jstor.org/stable/pdf/1006411.pdf?ab_segments=0%252Fbasic_SYC-5055%252Ftest&amp;refreqid=excelsior%3A08333321706b61b8972212f2c8d4366a" TargetMode="External"/><Relationship Id="rId19" Type="http://schemas.openxmlformats.org/officeDocument/2006/relationships/hyperlink" Target="https://www.jstor.org/stable/10.7591/j.ctt207g6dw.5?Search=yes&amp;resultItemClick=true&amp;searchText=why&amp;searchText=were&amp;searchText=the&amp;searchText=Cistercians&amp;searchText=popular&amp;searchText=in&amp;searchText=England&amp;searchUri=%2Faction%2FdoBasicSearch%3FQuery%3Dwhy%2Bwere%2Bthe%2BCistercians%2Bpopular%2Bin%2BEngland&amp;ab_segments=0%2Fbasic_SYC-5055%2Ftest&amp;refreqid=search%3A0b6b25e8ab16a4f6133f4b087f14cd68&amp;seq=1#metadata_info_tab_contents" TargetMode="External"/><Relationship Id="rId4" Type="http://schemas.openxmlformats.org/officeDocument/2006/relationships/settings" Target="settings.xml"/><Relationship Id="rId9" Type="http://schemas.openxmlformats.org/officeDocument/2006/relationships/hyperlink" Target="https://www.jstor.org/stable/pdf/j.ctv5132xh.16.pdf?ab_segments=0%252Fbasic_SYC-5055%252Ftest&amp;refreqid=excelsior%3Aaff1e6e216a171b25d6856e80d6520a2" TargetMode="External"/><Relationship Id="rId14" Type="http://schemas.openxmlformats.org/officeDocument/2006/relationships/hyperlink" Target="https://www.jstor.org/stable/pdf/213484.pdf?ab_segments=0%252Fbasic_SYC-5055%252Ftest&amp;refreqid=excelsior%3A4bd844ffea074d39f6960b76cd697a35"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82B95C-E353-4B4D-B7BD-851972719D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5865</TotalTime>
  <Pages>9</Pages>
  <Words>2029</Words>
  <Characters>18372</Characters>
  <Application>Microsoft Office Word</Application>
  <DocSecurity>0</DocSecurity>
  <Lines>278</Lines>
  <Paragraphs>61</Paragraphs>
  <ScaleCrop>false</ScaleCrop>
  <Company/>
  <LinksUpToDate>false</LinksUpToDate>
  <CharactersWithSpaces>20340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neal</dc:creator>
  <cp:keywords/>
  <dc:description/>
  <cp:lastModifiedBy>joe neal</cp:lastModifiedBy>
  <cp:revision>1089</cp:revision>
  <dcterms:created xsi:type="dcterms:W3CDTF">2020-03-04T21:39:00Z</dcterms:created>
  <dcterms:modified xsi:type="dcterms:W3CDTF">2020-03-08T23:46:00Z</dcterms:modified>
</cp:coreProperties>
</file>