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18290211"/>
        <w:docPartObj>
          <w:docPartGallery w:val="Cover Pages"/>
          <w:docPartUnique/>
        </w:docPartObj>
      </w:sdtPr>
      <w:sdtEndPr>
        <w:rPr>
          <w:rFonts w:eastAsia="Times New Roman" w:cstheme="minorHAnsi"/>
          <w:color w:val="0E101A"/>
          <w:sz w:val="24"/>
          <w:szCs w:val="24"/>
        </w:rPr>
      </w:sdtEndPr>
      <w:sdtContent>
        <w:p w14:paraId="7E4CB86A" w14:textId="6AF0268D" w:rsidR="007250A3" w:rsidRDefault="007250A3">
          <w:r>
            <w:rPr>
              <w:noProof/>
            </w:rPr>
            <mc:AlternateContent>
              <mc:Choice Requires="wps">
                <w:drawing>
                  <wp:anchor distT="0" distB="0" distL="114300" distR="114300" simplePos="0" relativeHeight="251659264" behindDoc="0" locked="0" layoutInCell="1" allowOverlap="1" wp14:anchorId="54C0E978" wp14:editId="2265213E">
                    <wp:simplePos x="0" y="0"/>
                    <wp:positionH relativeFrom="margin">
                      <wp:posOffset>5153025</wp:posOffset>
                    </wp:positionH>
                    <wp:positionV relativeFrom="page">
                      <wp:posOffset>247650</wp:posOffset>
                    </wp:positionV>
                    <wp:extent cx="876300" cy="1440180"/>
                    <wp:effectExtent l="0" t="0" r="0" b="762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876300" cy="144018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6B1D164A" w14:textId="554B2183" w:rsidR="007250A3" w:rsidRDefault="007250A3">
                                    <w:pPr>
                                      <w:pStyle w:val="NoSpacing"/>
                                      <w:jc w:val="right"/>
                                      <w:rPr>
                                        <w:color w:val="FFFFFF" w:themeColor="background1"/>
                                        <w:sz w:val="24"/>
                                        <w:szCs w:val="24"/>
                                      </w:rPr>
                                    </w:pPr>
                                    <w:r>
                                      <w:rPr>
                                        <w:color w:val="FFFFFF" w:themeColor="background1"/>
                                        <w:sz w:val="24"/>
                                        <w:szCs w:val="24"/>
                                      </w:rPr>
                                      <w:t>ECPT6004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4C0E978" id="Rectangle 132" o:spid="_x0000_s1026" style="position:absolute;margin-left:405.75pt;margin-top:19.5pt;width:69pt;height:113.4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6B1D164A" w14:textId="554B2183" w:rsidR="007250A3" w:rsidRDefault="007250A3">
                              <w:pPr>
                                <w:pStyle w:val="NoSpacing"/>
                                <w:jc w:val="right"/>
                                <w:rPr>
                                  <w:color w:val="FFFFFF" w:themeColor="background1"/>
                                  <w:sz w:val="24"/>
                                  <w:szCs w:val="24"/>
                                </w:rPr>
                              </w:pPr>
                              <w:r>
                                <w:rPr>
                                  <w:color w:val="FFFFFF" w:themeColor="background1"/>
                                  <w:sz w:val="24"/>
                                  <w:szCs w:val="24"/>
                                </w:rPr>
                                <w:t>ECPT6004</w:t>
                              </w:r>
                            </w:p>
                          </w:sdtContent>
                        </w:sdt>
                      </w:txbxContent>
                    </v:textbox>
                    <w10:wrap anchorx="margin" anchory="page"/>
                  </v:rect>
                </w:pict>
              </mc:Fallback>
            </mc:AlternateContent>
          </w:r>
        </w:p>
        <w:p w14:paraId="609C299B" w14:textId="27EA84AA" w:rsidR="007250A3" w:rsidRDefault="007250A3">
          <w:pPr>
            <w:rPr>
              <w:rFonts w:eastAsia="Times New Roman" w:cstheme="minorHAnsi"/>
              <w:color w:val="0E101A"/>
              <w:sz w:val="24"/>
              <w:szCs w:val="24"/>
            </w:rPr>
          </w:pPr>
          <w:r>
            <w:rPr>
              <w:noProof/>
            </w:rPr>
            <mc:AlternateContent>
              <mc:Choice Requires="wps">
                <w:drawing>
                  <wp:anchor distT="0" distB="0" distL="182880" distR="182880" simplePos="0" relativeHeight="251660288" behindDoc="0" locked="0" layoutInCell="1" allowOverlap="1" wp14:anchorId="54BC847C" wp14:editId="2A4B6E4C">
                    <wp:simplePos x="0" y="0"/>
                    <wp:positionH relativeFrom="margin">
                      <wp:posOffset>418465</wp:posOffset>
                    </wp:positionH>
                    <wp:positionV relativeFrom="page">
                      <wp:posOffset>5295900</wp:posOffset>
                    </wp:positionV>
                    <wp:extent cx="5019675" cy="2609850"/>
                    <wp:effectExtent l="0" t="0" r="9525" b="0"/>
                    <wp:wrapSquare wrapText="bothSides"/>
                    <wp:docPr id="131" name="Text Box 131"/>
                    <wp:cNvGraphicFramePr/>
                    <a:graphic xmlns:a="http://schemas.openxmlformats.org/drawingml/2006/main">
                      <a:graphicData uri="http://schemas.microsoft.com/office/word/2010/wordprocessingShape">
                        <wps:wsp>
                          <wps:cNvSpPr txBox="1"/>
                          <wps:spPr>
                            <a:xfrm>
                              <a:off x="0" y="0"/>
                              <a:ext cx="5019675" cy="2609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F58DBF" w14:textId="5291F190" w:rsidR="007250A3" w:rsidRPr="009D6AEE" w:rsidRDefault="007250A3">
                                <w:pPr>
                                  <w:pStyle w:val="NoSpacing"/>
                                  <w:spacing w:before="40" w:after="560" w:line="216" w:lineRule="auto"/>
                                  <w:rPr>
                                    <w:color w:val="002060"/>
                                    <w:sz w:val="72"/>
                                    <w:szCs w:val="72"/>
                                  </w:rPr>
                                </w:pPr>
                                <w:sdt>
                                  <w:sdtPr>
                                    <w:rPr>
                                      <w:color w:val="002060"/>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9D6AEE">
                                      <w:rPr>
                                        <w:color w:val="002060"/>
                                        <w:sz w:val="72"/>
                                        <w:szCs w:val="72"/>
                                      </w:rPr>
                                      <w:t>ALN and Inclusive Practice</w:t>
                                    </w:r>
                                  </w:sdtContent>
                                </w:sdt>
                              </w:p>
                              <w:sdt>
                                <w:sdtPr>
                                  <w:rPr>
                                    <w:caps/>
                                    <w:color w:val="1F4E79" w:themeColor="accent5" w:themeShade="80"/>
                                    <w:sz w:val="36"/>
                                    <w:szCs w:val="36"/>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D4B8EA2" w14:textId="01D6EBCF" w:rsidR="007250A3" w:rsidRPr="007250A3" w:rsidRDefault="007250A3">
                                    <w:pPr>
                                      <w:pStyle w:val="NoSpacing"/>
                                      <w:spacing w:before="40" w:after="40"/>
                                      <w:rPr>
                                        <w:caps/>
                                        <w:color w:val="1F4E79" w:themeColor="accent5" w:themeShade="80"/>
                                        <w:sz w:val="36"/>
                                        <w:szCs w:val="36"/>
                                      </w:rPr>
                                    </w:pPr>
                                    <w:r w:rsidRPr="007250A3">
                                      <w:rPr>
                                        <w:caps/>
                                        <w:color w:val="1F4E79" w:themeColor="accent5" w:themeShade="80"/>
                                        <w:sz w:val="36"/>
                                        <w:szCs w:val="36"/>
                                      </w:rPr>
                                      <w:t>Learning support report</w:t>
                                    </w:r>
                                  </w:p>
                                </w:sdtContent>
                              </w:sdt>
                              <w:p w14:paraId="56ABCA2C" w14:textId="3089485F" w:rsidR="007250A3" w:rsidRDefault="007250A3">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Pr>
                                        <w:caps/>
                                        <w:color w:val="5B9BD5" w:themeColor="accent5"/>
                                        <w:sz w:val="24"/>
                                        <w:szCs w:val="24"/>
                                      </w:rPr>
                                      <w:t>Soo-Leng Yeap (1551521)</w:t>
                                    </w:r>
                                  </w:sdtContent>
                                </w:sdt>
                                <w:r w:rsidR="009D6AEE">
                                  <w:rPr>
                                    <w:caps/>
                                    <w:color w:val="5B9BD5" w:themeColor="accent5"/>
                                    <w:sz w:val="24"/>
                                    <w:szCs w:val="24"/>
                                  </w:rPr>
                                  <w:t xml:space="preserve"> </w:t>
                                </w:r>
                              </w:p>
                              <w:p w14:paraId="1DAA32AA" w14:textId="2566688B" w:rsidR="009D6AEE" w:rsidRDefault="009D6AEE">
                                <w:pPr>
                                  <w:pStyle w:val="NoSpacing"/>
                                  <w:spacing w:before="80" w:after="40"/>
                                  <w:rPr>
                                    <w:caps/>
                                    <w:color w:val="5B9BD5" w:themeColor="accent5"/>
                                    <w:sz w:val="24"/>
                                    <w:szCs w:val="24"/>
                                  </w:rPr>
                                </w:pPr>
                                <w:r>
                                  <w:rPr>
                                    <w:caps/>
                                    <w:color w:val="5B9BD5" w:themeColor="accent5"/>
                                    <w:sz w:val="24"/>
                                    <w:szCs w:val="24"/>
                                  </w:rPr>
                                  <w:t>word count: 2584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54BC847C" id="_x0000_t202" coordsize="21600,21600" o:spt="202" path="m,l,21600r21600,l21600,xe">
                    <v:stroke joinstyle="miter"/>
                    <v:path gradientshapeok="t" o:connecttype="rect"/>
                  </v:shapetype>
                  <v:shape id="Text Box 131" o:spid="_x0000_s1027" type="#_x0000_t202" style="position:absolute;margin-left:32.95pt;margin-top:417pt;width:395.25pt;height:205.5pt;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" filled="f" stroked="f" strokeweight=".5pt">
                    <v:textbox inset="0,0,0,0">
                      <w:txbxContent>
                        <w:p w14:paraId="0EF58DBF" w14:textId="5291F190" w:rsidR="007250A3" w:rsidRPr="009D6AEE" w:rsidRDefault="007250A3">
                          <w:pPr>
                            <w:pStyle w:val="NoSpacing"/>
                            <w:spacing w:before="40" w:after="560" w:line="216" w:lineRule="auto"/>
                            <w:rPr>
                              <w:color w:val="002060"/>
                              <w:sz w:val="72"/>
                              <w:szCs w:val="72"/>
                            </w:rPr>
                          </w:pPr>
                          <w:sdt>
                            <w:sdtPr>
                              <w:rPr>
                                <w:color w:val="002060"/>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9D6AEE">
                                <w:rPr>
                                  <w:color w:val="002060"/>
                                  <w:sz w:val="72"/>
                                  <w:szCs w:val="72"/>
                                </w:rPr>
                                <w:t>ALN and Inclusive Practice</w:t>
                              </w:r>
                            </w:sdtContent>
                          </w:sdt>
                        </w:p>
                        <w:sdt>
                          <w:sdtPr>
                            <w:rPr>
                              <w:caps/>
                              <w:color w:val="1F4E79" w:themeColor="accent5" w:themeShade="80"/>
                              <w:sz w:val="36"/>
                              <w:szCs w:val="36"/>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D4B8EA2" w14:textId="01D6EBCF" w:rsidR="007250A3" w:rsidRPr="007250A3" w:rsidRDefault="007250A3">
                              <w:pPr>
                                <w:pStyle w:val="NoSpacing"/>
                                <w:spacing w:before="40" w:after="40"/>
                                <w:rPr>
                                  <w:caps/>
                                  <w:color w:val="1F4E79" w:themeColor="accent5" w:themeShade="80"/>
                                  <w:sz w:val="36"/>
                                  <w:szCs w:val="36"/>
                                </w:rPr>
                              </w:pPr>
                              <w:r w:rsidRPr="007250A3">
                                <w:rPr>
                                  <w:caps/>
                                  <w:color w:val="1F4E79" w:themeColor="accent5" w:themeShade="80"/>
                                  <w:sz w:val="36"/>
                                  <w:szCs w:val="36"/>
                                </w:rPr>
                                <w:t>Learning support report</w:t>
                              </w:r>
                            </w:p>
                          </w:sdtContent>
                        </w:sdt>
                        <w:p w14:paraId="56ABCA2C" w14:textId="3089485F" w:rsidR="007250A3" w:rsidRDefault="007250A3">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Pr>
                                  <w:caps/>
                                  <w:color w:val="5B9BD5" w:themeColor="accent5"/>
                                  <w:sz w:val="24"/>
                                  <w:szCs w:val="24"/>
                                </w:rPr>
                                <w:t>Soo-Leng Yeap (1551521)</w:t>
                              </w:r>
                            </w:sdtContent>
                          </w:sdt>
                          <w:r w:rsidR="009D6AEE">
                            <w:rPr>
                              <w:caps/>
                              <w:color w:val="5B9BD5" w:themeColor="accent5"/>
                              <w:sz w:val="24"/>
                              <w:szCs w:val="24"/>
                            </w:rPr>
                            <w:t xml:space="preserve"> </w:t>
                          </w:r>
                        </w:p>
                        <w:p w14:paraId="1DAA32AA" w14:textId="2566688B" w:rsidR="009D6AEE" w:rsidRDefault="009D6AEE">
                          <w:pPr>
                            <w:pStyle w:val="NoSpacing"/>
                            <w:spacing w:before="80" w:after="40"/>
                            <w:rPr>
                              <w:caps/>
                              <w:color w:val="5B9BD5" w:themeColor="accent5"/>
                              <w:sz w:val="24"/>
                              <w:szCs w:val="24"/>
                            </w:rPr>
                          </w:pPr>
                          <w:r>
                            <w:rPr>
                              <w:caps/>
                              <w:color w:val="5B9BD5" w:themeColor="accent5"/>
                              <w:sz w:val="24"/>
                              <w:szCs w:val="24"/>
                            </w:rPr>
                            <w:t>word count: 2584</w:t>
                          </w:r>
                        </w:p>
                      </w:txbxContent>
                    </v:textbox>
                    <w10:wrap type="square" anchorx="margin" anchory="page"/>
                  </v:shape>
                </w:pict>
              </mc:Fallback>
            </mc:AlternateContent>
          </w:r>
          <w:r>
            <w:rPr>
              <w:rFonts w:eastAsia="Times New Roman" w:cstheme="minorHAnsi"/>
              <w:color w:val="0E101A"/>
              <w:sz w:val="24"/>
              <w:szCs w:val="24"/>
            </w:rPr>
            <w:br w:type="page"/>
          </w:r>
        </w:p>
      </w:sdtContent>
    </w:sdt>
    <w:p w14:paraId="4A4F80A7" w14:textId="50BC3DD0" w:rsidR="00922DDC" w:rsidRDefault="00922DDC" w:rsidP="00922DDC">
      <w:pPr>
        <w:pStyle w:val="Title"/>
      </w:pPr>
      <w:r w:rsidRPr="00662C82">
        <w:lastRenderedPageBreak/>
        <w:t>Learning Support Report</w:t>
      </w:r>
    </w:p>
    <w:p w14:paraId="3005E438" w14:textId="77777777" w:rsid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41D113CF" w14:textId="77777777" w:rsid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36997971" w14:textId="6D110A9D"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The Higher Education Funding Wales analysis shows that the intake of a student with a disability increased year-by-year from 2018 (HEFCW, 2020). This encouraging figure indicates that they are more students with disability studying in higher education. This report examines the legislation on providing learning support and how institutions assist learners with additional learning needs to comply with the Equality Act 2010 regulations. The support statements of three case studies provide an overview of strategies for students that require additional support.</w:t>
      </w:r>
    </w:p>
    <w:p w14:paraId="38D4B799"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5394305D" w14:textId="6775BB68"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 xml:space="preserve">What does equal access to education means to education and training providers? The Equality Act 2010 (The National Archives, 2011), states that every person should have equal opportunity in applying for a place in a university; the admission and enrolment process should be fair. Any student with disabilities should not be refused access to learning due to their circumstances, and institutions </w:t>
      </w:r>
      <w:r w:rsidR="0066489B" w:rsidRPr="00922DDC">
        <w:rPr>
          <w:rFonts w:asciiTheme="minorHAnsi" w:hAnsiTheme="minorHAnsi" w:cstheme="minorHAnsi"/>
          <w:color w:val="0E101A"/>
        </w:rPr>
        <w:t>must</w:t>
      </w:r>
      <w:r w:rsidRPr="00922DDC">
        <w:rPr>
          <w:rFonts w:asciiTheme="minorHAnsi" w:hAnsiTheme="minorHAnsi" w:cstheme="minorHAnsi"/>
          <w:color w:val="0E101A"/>
        </w:rPr>
        <w:t xml:space="preserve"> make reasonable adjustments to ensure that no learner is experiencing any form of discrimination due to their circumstances (The National Archives, 2023). Training institutions in Wales are providing support with student services and assessments to establish additional needs. Making reasonable adjustments includes the physical environment to accommodate students’ needs and to create an inclusive learning environment (The National Archives, 2023)). University of Wales Trinity Saint David UWTSD equality policy embeds the Well-being of the Future Generation Act; providing equal rights to every student helps to promote a more equal Wales and embrace diversity (UWTSD, 2020). The Well-being of Future-Generation Act 2015 emphasises giving people equal access </w:t>
      </w:r>
      <w:r w:rsidRPr="00922DDC">
        <w:rPr>
          <w:rFonts w:asciiTheme="minorHAnsi" w:hAnsiTheme="minorHAnsi" w:cstheme="minorHAnsi"/>
          <w:color w:val="0E101A"/>
        </w:rPr>
        <w:lastRenderedPageBreak/>
        <w:t>to education; offering opportunities for people to develop their skills and knowledge to maximise their potential (Future Generations Commissioner for Wales, 2023).</w:t>
      </w:r>
    </w:p>
    <w:p w14:paraId="77103A12"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4490C005"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An ALN reform took place in 2021; the assessment for special education needs to be replaced by additional learning needs (Miles, 2022). ALN- Additional Learning Needs refers to learners with a learning difficulty or disability which requires additional support in learning activities. (Welsh Government 2021). The major change in the new ALN is the independent development plan. The Independent Development Plan was previously provided to students with severe learning difficulties; it is now available to every student that has been identified with ALN for ages 0 – 25 (Dauncey, M. (2022). The local authority is expected to provide more guidance to schools and parents of children who need additional support (Swansea Council, 2020). It is the duty of further education providers to identify students with ALN and provide a student’s one-page profile (Welsh Government, 2021). The One-Page Profile contains details of what support the learners are expecting, their concerns and their talents (Pembrokeshire County Council, 2022).</w:t>
      </w:r>
    </w:p>
    <w:p w14:paraId="002366D9"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692D3CF1" w14:textId="5385DAB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Although the ALN reform does not apply to higher education providers; however, they are responsible for providing students with non-medical support to ensure the learners have access to learning (Disability Right UK, 2022). UWTSD provides help in the student’s education, which is often affected by their disabilities. Students may apply for Disabled Student’s Allowance in which they can be assessed for Specific Learning Differences if needed</w:t>
      </w:r>
      <w:r w:rsidR="007250A3">
        <w:rPr>
          <w:rFonts w:asciiTheme="minorHAnsi" w:hAnsiTheme="minorHAnsi" w:cstheme="minorHAnsi"/>
          <w:color w:val="0E101A"/>
        </w:rPr>
        <w:t xml:space="preserve"> (UWTSD (4), 2023)</w:t>
      </w:r>
      <w:r w:rsidRPr="00922DDC">
        <w:rPr>
          <w:rFonts w:asciiTheme="minorHAnsi" w:hAnsiTheme="minorHAnsi" w:cstheme="minorHAnsi"/>
          <w:color w:val="0E101A"/>
        </w:rPr>
        <w:t xml:space="preserve">. There is a wide range of opportunities from the Learning Support team, which support students who have difficulties in learning by giving them one-to-one study support. Students can access specialist support through a special needs </w:t>
      </w:r>
      <w:r w:rsidRPr="00922DDC">
        <w:rPr>
          <w:rFonts w:asciiTheme="minorHAnsi" w:hAnsiTheme="minorHAnsi" w:cstheme="minorHAnsi"/>
          <w:color w:val="0E101A"/>
        </w:rPr>
        <w:lastRenderedPageBreak/>
        <w:t>assessment. Once a student is assessed, the student will be able to receive advice for general well-being, and counselling and get help for mental health via Specialist Mental Health Mentoring’ (UWTSD</w:t>
      </w:r>
      <w:r w:rsidR="0066489B">
        <w:rPr>
          <w:rFonts w:asciiTheme="minorHAnsi" w:hAnsiTheme="minorHAnsi" w:cstheme="minorHAnsi"/>
          <w:color w:val="0E101A"/>
        </w:rPr>
        <w:t xml:space="preserve"> (5)</w:t>
      </w:r>
      <w:r w:rsidRPr="00922DDC">
        <w:rPr>
          <w:rFonts w:asciiTheme="minorHAnsi" w:hAnsiTheme="minorHAnsi" w:cstheme="minorHAnsi"/>
          <w:color w:val="0E101A"/>
        </w:rPr>
        <w:t>, 2023). Confidentiality of students’ circumstances means the information will only be shared with lectures with the Consent to Share granted by a student</w:t>
      </w:r>
      <w:r w:rsidR="0066489B">
        <w:rPr>
          <w:rFonts w:asciiTheme="minorHAnsi" w:hAnsiTheme="minorHAnsi" w:cstheme="minorHAnsi"/>
          <w:color w:val="0E101A"/>
        </w:rPr>
        <w:t xml:space="preserve"> </w:t>
      </w:r>
      <w:r w:rsidR="0066489B" w:rsidRPr="00922DDC">
        <w:rPr>
          <w:rFonts w:asciiTheme="minorHAnsi" w:hAnsiTheme="minorHAnsi" w:cstheme="minorHAnsi"/>
          <w:color w:val="0E101A"/>
        </w:rPr>
        <w:t>(UWTSD</w:t>
      </w:r>
      <w:r w:rsidR="0066489B">
        <w:rPr>
          <w:rFonts w:asciiTheme="minorHAnsi" w:hAnsiTheme="minorHAnsi" w:cstheme="minorHAnsi"/>
          <w:color w:val="0E101A"/>
        </w:rPr>
        <w:t xml:space="preserve"> (4)</w:t>
      </w:r>
      <w:r w:rsidR="0066489B" w:rsidRPr="00922DDC">
        <w:rPr>
          <w:rFonts w:asciiTheme="minorHAnsi" w:hAnsiTheme="minorHAnsi" w:cstheme="minorHAnsi"/>
          <w:color w:val="0E101A"/>
        </w:rPr>
        <w:t>, 2023)</w:t>
      </w:r>
      <w:r w:rsidRPr="00922DDC">
        <w:rPr>
          <w:rFonts w:asciiTheme="minorHAnsi" w:hAnsiTheme="minorHAnsi" w:cstheme="minorHAnsi"/>
          <w:color w:val="0E101A"/>
        </w:rPr>
        <w:t>. The Individual Learning Contract will be agreed upon between the student and the support staff with the review on every term. The information such as the student’s challenges, the support needed, and what the student aims to achieve.  </w:t>
      </w:r>
    </w:p>
    <w:p w14:paraId="0787C68B"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7ED86DF3"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Students with ALN may be experiencing difficulties in ‘Communication and interaction; Cognition and learning; Behaviour, emotional and social development; Sensory and/ or physical’ (Welsh Government, 2021, p.35), this can have a profound impact on their learning. They may be affected by their conditions as their access to learning activities and resources can be restricted; thus, additional support would be essential (Swansea Council, 2020); they need support to access learning and learn how to access information and resources (Welsh Government, 2019). </w:t>
      </w:r>
    </w:p>
    <w:p w14:paraId="4FFF10F7"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03303365" w14:textId="2529E574"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 xml:space="preserve">Teaching practitioners are responsible to improve their skills and knowledge in supporting learners with ALN; it is essential that schools, colleges and universities identify the needs for staff training and development (Welsh Government, 2021). Training programs, events and information can be accessed digitally on the Welsh Government website. Besides assessment to identify learning needs, there are measures that can be implemented to assist learners. According to UDL (Universal Design for Learning), alternative learning materials and instructions can be designed to support learners (Hall et al. 2003). Some adjustments in colours, font sizes and using diagrams will have a significant impact; these </w:t>
      </w:r>
      <w:r w:rsidRPr="00922DDC">
        <w:rPr>
          <w:rFonts w:asciiTheme="minorHAnsi" w:hAnsiTheme="minorHAnsi" w:cstheme="minorHAnsi"/>
          <w:color w:val="0E101A"/>
        </w:rPr>
        <w:lastRenderedPageBreak/>
        <w:t>changes would allow greater access for ALN students (Welsh Government, 2019). </w:t>
      </w:r>
      <w:r w:rsidR="00733029">
        <w:rPr>
          <w:rFonts w:asciiTheme="minorHAnsi" w:hAnsiTheme="minorHAnsi" w:cstheme="minorHAnsi"/>
          <w:color w:val="0E101A"/>
        </w:rPr>
        <w:t>The use of virtual learning can be useful as students can access the content if they need to access the material in their own time (</w:t>
      </w:r>
      <w:r w:rsidR="00733029" w:rsidRPr="00E745E2">
        <w:rPr>
          <w:rFonts w:cstheme="minorHAnsi"/>
        </w:rPr>
        <w:t>Clues</w:t>
      </w:r>
      <w:r w:rsidR="00733029">
        <w:rPr>
          <w:rFonts w:cstheme="minorHAnsi"/>
        </w:rPr>
        <w:t>,</w:t>
      </w:r>
      <w:r w:rsidR="00733029" w:rsidRPr="00E745E2">
        <w:rPr>
          <w:rFonts w:cstheme="minorHAnsi"/>
        </w:rPr>
        <w:t xml:space="preserve"> and Charlton</w:t>
      </w:r>
      <w:r w:rsidR="00733029">
        <w:rPr>
          <w:rFonts w:cstheme="minorHAnsi"/>
        </w:rPr>
        <w:t xml:space="preserve">, </w:t>
      </w:r>
      <w:r w:rsidR="00733029" w:rsidRPr="00E745E2">
        <w:rPr>
          <w:rFonts w:cstheme="minorHAnsi"/>
        </w:rPr>
        <w:t>2007</w:t>
      </w:r>
      <w:r w:rsidR="00733029">
        <w:rPr>
          <w:rFonts w:cstheme="minorHAnsi"/>
        </w:rPr>
        <w:t>).</w:t>
      </w:r>
      <w:r w:rsidR="0066489B">
        <w:rPr>
          <w:rFonts w:asciiTheme="minorHAnsi" w:hAnsiTheme="minorHAnsi" w:cstheme="minorHAnsi"/>
          <w:color w:val="0E101A"/>
        </w:rPr>
        <w:t xml:space="preserve"> </w:t>
      </w:r>
      <w:r w:rsidRPr="00922DDC">
        <w:rPr>
          <w:rFonts w:asciiTheme="minorHAnsi" w:hAnsiTheme="minorHAnsi" w:cstheme="minorHAnsi"/>
          <w:color w:val="0E101A"/>
        </w:rPr>
        <w:t>A safe environment for students with additional learning needs requires assessment which includes a Personal Emergency Evacuation Plan- PEEPS. PEEPS is needed to determine if a student can leave the building during emergence independently such as by walking down the stairs (University of Oxford, 2023). One of the professional standards requirements for teaching professionals is to demonstrate competency in supporting students learning activities and their safety in class. (Welsh Government 2017).</w:t>
      </w:r>
    </w:p>
    <w:p w14:paraId="6B3061CF"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19C01E80" w14:textId="77777777" w:rsidR="0066489B" w:rsidRDefault="0066489B" w:rsidP="00922DDC">
      <w:pPr>
        <w:pStyle w:val="NormalWeb"/>
        <w:spacing w:before="0" w:beforeAutospacing="0" w:after="0" w:afterAutospacing="0" w:line="480" w:lineRule="auto"/>
        <w:rPr>
          <w:rFonts w:asciiTheme="minorHAnsi" w:hAnsiTheme="minorHAnsi" w:cstheme="minorHAnsi"/>
          <w:color w:val="0E101A"/>
        </w:rPr>
      </w:pPr>
    </w:p>
    <w:p w14:paraId="3FCBE3FC" w14:textId="5428F6D4" w:rsidR="00922DDC" w:rsidRPr="00922DDC" w:rsidRDefault="00922DDC" w:rsidP="00922DDC">
      <w:pPr>
        <w:pStyle w:val="NormalWeb"/>
        <w:spacing w:before="0" w:beforeAutospacing="0" w:after="0" w:afterAutospacing="0" w:line="480" w:lineRule="auto"/>
        <w:rPr>
          <w:rFonts w:asciiTheme="minorHAnsi" w:eastAsiaTheme="majorEastAsia" w:hAnsiTheme="minorHAnsi" w:cstheme="minorHAnsi"/>
          <w:color w:val="2F5496" w:themeColor="accent1" w:themeShade="BF"/>
        </w:rPr>
      </w:pPr>
      <w:r w:rsidRPr="00922DDC">
        <w:rPr>
          <w:rFonts w:asciiTheme="minorHAnsi" w:hAnsiTheme="minorHAnsi" w:cstheme="minorHAnsi"/>
          <w:color w:val="0E101A"/>
        </w:rPr>
        <w:t>Supporting students with ALN can be challenging and rewarding at the same time; reflection on teaching would be essential in order to make an adjustment in providing learning materials that would benefit the students.</w:t>
      </w:r>
      <w:r w:rsidR="00CD77C7" w:rsidRPr="00CD77C7">
        <w:rPr>
          <w:rFonts w:asciiTheme="minorHAnsi" w:hAnsiTheme="minorHAnsi" w:cstheme="minorHAnsi"/>
          <w:color w:val="0E101A"/>
        </w:rPr>
        <w:t xml:space="preserve"> </w:t>
      </w:r>
      <w:r w:rsidR="00CD77C7" w:rsidRPr="00922DDC">
        <w:rPr>
          <w:rFonts w:asciiTheme="minorHAnsi" w:hAnsiTheme="minorHAnsi" w:cstheme="minorHAnsi"/>
          <w:color w:val="0E101A"/>
        </w:rPr>
        <w:t xml:space="preserve">The impact of students’ conditions differs as they progress; communication among the support team is crucial to monitor students' well-being and how they are coping with their studies. </w:t>
      </w:r>
      <w:r w:rsidRPr="00922DDC">
        <w:rPr>
          <w:rFonts w:asciiTheme="minorHAnsi" w:hAnsiTheme="minorHAnsi" w:cstheme="minorHAnsi"/>
          <w:color w:val="0E101A"/>
        </w:rPr>
        <w:t xml:space="preserve"> It is important to develop professional standards that meet the Welsh Government's policy in teaching in Further and higher education.</w:t>
      </w:r>
      <w:r>
        <w:rPr>
          <w:rFonts w:asciiTheme="minorHAnsi" w:hAnsiTheme="minorHAnsi" w:cstheme="minorHAnsi"/>
          <w:color w:val="0E101A"/>
        </w:rPr>
        <w:t xml:space="preserve"> </w:t>
      </w:r>
      <w:r w:rsidRPr="00922DDC">
        <w:rPr>
          <w:rFonts w:asciiTheme="minorHAnsi" w:hAnsiTheme="minorHAnsi" w:cstheme="minorHAnsi"/>
          <w:color w:val="0E101A"/>
        </w:rPr>
        <w:t xml:space="preserve">Continuing professional development is essential to better support students. </w:t>
      </w:r>
    </w:p>
    <w:p w14:paraId="3A254447" w14:textId="0BF61224"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42B92EEF"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315B89E9" w14:textId="77777777" w:rsidR="00922DDC" w:rsidRDefault="00922DDC">
      <w:pPr>
        <w:rPr>
          <w:rFonts w:eastAsiaTheme="majorEastAsia" w:cstheme="minorHAnsi"/>
          <w:b/>
          <w:bCs/>
          <w:color w:val="0E101A"/>
          <w:sz w:val="24"/>
          <w:szCs w:val="24"/>
        </w:rPr>
      </w:pPr>
      <w:r>
        <w:rPr>
          <w:rFonts w:cstheme="minorHAnsi"/>
          <w:b/>
          <w:bCs/>
          <w:color w:val="0E101A"/>
          <w:sz w:val="24"/>
          <w:szCs w:val="24"/>
        </w:rPr>
        <w:br w:type="page"/>
      </w:r>
    </w:p>
    <w:p w14:paraId="554A6A2E" w14:textId="0CF1BFE6" w:rsidR="00922DDC" w:rsidRPr="00922DDC" w:rsidRDefault="00922DDC" w:rsidP="00922DDC">
      <w:pPr>
        <w:pStyle w:val="Title"/>
      </w:pPr>
      <w:r w:rsidRPr="00922DDC">
        <w:lastRenderedPageBreak/>
        <w:t>Support Statement</w:t>
      </w:r>
    </w:p>
    <w:p w14:paraId="22D83B02"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5C5C7C77"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I am teaching the BA Illustration at UWTSD Swansea College of Art based at the Dynevor campus. The subject I am teaching is media and technique; students will also learn traditional printing techniques. The main studio and computer suite are on the 4th floor, and print-making facilities are on the ground floor.</w:t>
      </w:r>
    </w:p>
    <w:p w14:paraId="631FB8AC"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52FC7759" w14:textId="77777777" w:rsidR="00922DDC" w:rsidRPr="00922DDC" w:rsidRDefault="00922DDC" w:rsidP="00922DDC">
      <w:pPr>
        <w:pStyle w:val="Heading1"/>
      </w:pPr>
      <w:r w:rsidRPr="00922DDC">
        <w:t>Megan</w:t>
      </w:r>
    </w:p>
    <w:p w14:paraId="3A7B7B82"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2E3DEC77"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Megan's challenges include her difficulties focusing during the lesson and speaking in front of the class. She might not be able to cope with her study due to her mental ill-health. </w:t>
      </w:r>
    </w:p>
    <w:p w14:paraId="18A55A97"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Other challenges may include: </w:t>
      </w:r>
    </w:p>
    <w:p w14:paraId="1A90FFAA" w14:textId="77777777" w:rsidR="00922DDC" w:rsidRPr="00922DDC" w:rsidRDefault="00922DDC" w:rsidP="00922DDC">
      <w:pPr>
        <w:numPr>
          <w:ilvl w:val="0"/>
          <w:numId w:val="14"/>
        </w:numPr>
        <w:spacing w:after="0" w:line="480" w:lineRule="auto"/>
        <w:rPr>
          <w:rFonts w:cstheme="minorHAnsi"/>
          <w:color w:val="0E101A"/>
          <w:sz w:val="24"/>
          <w:szCs w:val="24"/>
        </w:rPr>
      </w:pPr>
      <w:r w:rsidRPr="00922DDC">
        <w:rPr>
          <w:rFonts w:cstheme="minorHAnsi"/>
          <w:color w:val="0E101A"/>
          <w:sz w:val="24"/>
          <w:szCs w:val="24"/>
        </w:rPr>
        <w:t>Ability to process information received as she might be dyslexic.</w:t>
      </w:r>
    </w:p>
    <w:p w14:paraId="47ACE810" w14:textId="77777777" w:rsidR="00922DDC" w:rsidRPr="00922DDC" w:rsidRDefault="00922DDC" w:rsidP="00922DDC">
      <w:pPr>
        <w:numPr>
          <w:ilvl w:val="0"/>
          <w:numId w:val="14"/>
        </w:numPr>
        <w:spacing w:after="0" w:line="480" w:lineRule="auto"/>
        <w:rPr>
          <w:rFonts w:cstheme="minorHAnsi"/>
          <w:color w:val="0E101A"/>
          <w:sz w:val="24"/>
          <w:szCs w:val="24"/>
        </w:rPr>
      </w:pPr>
      <w:r w:rsidRPr="00922DDC">
        <w:rPr>
          <w:rFonts w:cstheme="minorHAnsi"/>
          <w:color w:val="0E101A"/>
          <w:sz w:val="24"/>
          <w:szCs w:val="24"/>
        </w:rPr>
        <w:t>Contribute to learning activities such as discussion, debate and presentation.</w:t>
      </w:r>
    </w:p>
    <w:p w14:paraId="4F4F7658" w14:textId="77777777" w:rsidR="00922DDC" w:rsidRPr="00922DDC" w:rsidRDefault="00922DDC" w:rsidP="00922DDC">
      <w:pPr>
        <w:numPr>
          <w:ilvl w:val="0"/>
          <w:numId w:val="14"/>
        </w:numPr>
        <w:spacing w:after="0" w:line="480" w:lineRule="auto"/>
        <w:rPr>
          <w:rFonts w:cstheme="minorHAnsi"/>
          <w:color w:val="0E101A"/>
          <w:sz w:val="24"/>
          <w:szCs w:val="24"/>
        </w:rPr>
      </w:pPr>
      <w:r w:rsidRPr="00922DDC">
        <w:rPr>
          <w:rFonts w:cstheme="minorHAnsi"/>
          <w:color w:val="0E101A"/>
          <w:sz w:val="24"/>
          <w:szCs w:val="24"/>
        </w:rPr>
        <w:t>Lack the confidence to answer questions to express her ideas.</w:t>
      </w:r>
    </w:p>
    <w:p w14:paraId="367BE137" w14:textId="77777777" w:rsidR="00922DDC" w:rsidRPr="00922DDC" w:rsidRDefault="00922DDC" w:rsidP="00922DDC">
      <w:pPr>
        <w:numPr>
          <w:ilvl w:val="0"/>
          <w:numId w:val="14"/>
        </w:numPr>
        <w:spacing w:after="0" w:line="480" w:lineRule="auto"/>
        <w:rPr>
          <w:rFonts w:cstheme="minorHAnsi"/>
          <w:color w:val="0E101A"/>
          <w:sz w:val="24"/>
          <w:szCs w:val="24"/>
        </w:rPr>
      </w:pPr>
      <w:r w:rsidRPr="00922DDC">
        <w:rPr>
          <w:rFonts w:cstheme="minorHAnsi"/>
          <w:color w:val="0E101A"/>
          <w:sz w:val="24"/>
          <w:szCs w:val="24"/>
        </w:rPr>
        <w:t>Feeling anxious about meeting people, presentations and assignments.</w:t>
      </w:r>
    </w:p>
    <w:p w14:paraId="497BCD40"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2D7DFB06"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Plan to help Megan: </w:t>
      </w:r>
    </w:p>
    <w:p w14:paraId="5513E8CC"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Arrange for screening and assessment for dyslexia to identify her issues. Once she has been diagnosed, Megan would get access to learning support. She will receive one-to-one study support on how to improve her assignment and an extended deadline if she needs extra time to complete her assignments (UWTSD (2), 2023). A Personal Contract would be agreed upon between Megan and the support staff which her details and the objectives she aims to achieve; these measures will work out the methods that would help her progress.  </w:t>
      </w:r>
    </w:p>
    <w:p w14:paraId="77D6CF38" w14:textId="264945BF"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lastRenderedPageBreak/>
        <w:t>She can contact the student well-being support service to help with her mental health issues;</w:t>
      </w:r>
      <w:r w:rsidR="0043135B">
        <w:rPr>
          <w:rFonts w:asciiTheme="minorHAnsi" w:hAnsiTheme="minorHAnsi" w:cstheme="minorHAnsi"/>
          <w:color w:val="0E101A"/>
        </w:rPr>
        <w:t xml:space="preserve"> she can</w:t>
      </w:r>
      <w:r w:rsidRPr="00922DDC">
        <w:rPr>
          <w:rFonts w:asciiTheme="minorHAnsi" w:hAnsiTheme="minorHAnsi" w:cstheme="minorHAnsi"/>
          <w:color w:val="0E101A"/>
        </w:rPr>
        <w:t xml:space="preserve"> access </w:t>
      </w:r>
      <w:r w:rsidR="0043135B">
        <w:rPr>
          <w:rFonts w:asciiTheme="minorHAnsi" w:hAnsiTheme="minorHAnsi" w:cstheme="minorHAnsi"/>
          <w:color w:val="0E101A"/>
        </w:rPr>
        <w:t xml:space="preserve">charitable organisation </w:t>
      </w:r>
      <w:r w:rsidRPr="00922DDC">
        <w:rPr>
          <w:rFonts w:asciiTheme="minorHAnsi" w:hAnsiTheme="minorHAnsi" w:cstheme="minorHAnsi"/>
          <w:color w:val="0E101A"/>
        </w:rPr>
        <w:t>A Big Whitewall for help (UWTSD (5), 2023). </w:t>
      </w:r>
    </w:p>
    <w:p w14:paraId="06D893E1"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3DADCE05"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Teaching strategies include using different learning methods such as smaller group discussions; using a range of questions; some with simple answers that encourage Megan to participate. Design small tasks and set up Padlet for students to upload works so Megan can share her works in writing and look at other students’ work; feedback can be provided which would help her to approach her assignments. The aim is to encourage her contribution, and as she progresses and builds confidence in communicating with others. </w:t>
      </w:r>
    </w:p>
    <w:p w14:paraId="4FC560E5"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62230B2E"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Arranging outdoor activities in between lectures to help Megan focus such as location drawing to observe and collect visual references or/ and photographs to include in-class activities; close observation of Megan’s engagement and how she responds to the task. A one-to-one tutorial would be beneficial for Megan to ensure that she is keeping up with her study and that she is able to complete the assignments. Arrange a meeting with her study skill support and mental health support to discuss any issue and how to support her moving forward. </w:t>
      </w:r>
    </w:p>
    <w:p w14:paraId="7570C351"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0201F1F1" w14:textId="37A150AC"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Ice breaker which will help Megan meet her peers. A 20-minute activity in which every student will create their self-portrait with statements</w:t>
      </w:r>
      <w:r w:rsidR="0043135B">
        <w:rPr>
          <w:rFonts w:asciiTheme="minorHAnsi" w:hAnsiTheme="minorHAnsi" w:cstheme="minorHAnsi"/>
          <w:color w:val="0E101A"/>
        </w:rPr>
        <w:t xml:space="preserve"> of</w:t>
      </w:r>
      <w:r w:rsidRPr="00922DDC">
        <w:rPr>
          <w:rFonts w:asciiTheme="minorHAnsi" w:hAnsiTheme="minorHAnsi" w:cstheme="minorHAnsi"/>
          <w:color w:val="0E101A"/>
        </w:rPr>
        <w:t xml:space="preserve"> </w:t>
      </w:r>
      <w:r w:rsidR="0043135B">
        <w:rPr>
          <w:rFonts w:asciiTheme="minorHAnsi" w:hAnsiTheme="minorHAnsi" w:cstheme="minorHAnsi"/>
          <w:color w:val="0E101A"/>
        </w:rPr>
        <w:t xml:space="preserve">their favourite artists, </w:t>
      </w:r>
      <w:r w:rsidRPr="00922DDC">
        <w:rPr>
          <w:rFonts w:asciiTheme="minorHAnsi" w:hAnsiTheme="minorHAnsi" w:cstheme="minorHAnsi"/>
          <w:color w:val="0E101A"/>
        </w:rPr>
        <w:t xml:space="preserve">what </w:t>
      </w:r>
      <w:r w:rsidR="0043135B">
        <w:rPr>
          <w:rFonts w:asciiTheme="minorHAnsi" w:hAnsiTheme="minorHAnsi" w:cstheme="minorHAnsi"/>
          <w:color w:val="0E101A"/>
        </w:rPr>
        <w:t>they</w:t>
      </w:r>
      <w:r w:rsidRPr="00922DDC">
        <w:rPr>
          <w:rFonts w:asciiTheme="minorHAnsi" w:hAnsiTheme="minorHAnsi" w:cstheme="minorHAnsi"/>
          <w:color w:val="0E101A"/>
        </w:rPr>
        <w:t xml:space="preserve"> like and dislike. They will share this paper with the student next to them; Megan will meet new friends, and she does not have to speak in front of everyone in her first lesson. These statements will be kept and returned to the students when they complete the module.</w:t>
      </w:r>
    </w:p>
    <w:p w14:paraId="1FAB533D"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7A6A121D"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lastRenderedPageBreak/>
        <w:t>Learning materials will be provided in advance to allow Megan sufficient time to prepare for the task to participate in the lesson. To help Megan with the challenge she has in communication, a profile page that states her interest, and her challenges would be essential. Megan can use images to express and focus. Documents uploaded to Moodle or Microsoft Team before the lesson to allow Megan to make preparation and plan. </w:t>
      </w:r>
    </w:p>
    <w:p w14:paraId="5245E4D6"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5E68BAC9" w14:textId="77793F39" w:rsidR="00922DDC" w:rsidRDefault="00922DDC" w:rsidP="00922DDC">
      <w:pPr>
        <w:pStyle w:val="Heading1"/>
      </w:pPr>
      <w:r w:rsidRPr="00922DDC">
        <w:t>Dafydd</w:t>
      </w:r>
    </w:p>
    <w:p w14:paraId="017B6A9E" w14:textId="77777777" w:rsidR="00922DDC" w:rsidRPr="00922DDC" w:rsidRDefault="00922DDC" w:rsidP="00922DDC"/>
    <w:p w14:paraId="72D29113"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A first-year student with cerebral palsy and partially sighted; factors to consider: </w:t>
      </w:r>
    </w:p>
    <w:p w14:paraId="131480DD" w14:textId="77777777" w:rsidR="00922DDC" w:rsidRPr="00922DDC" w:rsidRDefault="00922DDC" w:rsidP="00922DDC">
      <w:pPr>
        <w:numPr>
          <w:ilvl w:val="0"/>
          <w:numId w:val="15"/>
        </w:numPr>
        <w:spacing w:after="0" w:line="480" w:lineRule="auto"/>
        <w:rPr>
          <w:rFonts w:cstheme="minorHAnsi"/>
          <w:color w:val="0E101A"/>
          <w:sz w:val="24"/>
          <w:szCs w:val="24"/>
        </w:rPr>
      </w:pPr>
      <w:r w:rsidRPr="00922DDC">
        <w:rPr>
          <w:rFonts w:cstheme="minorHAnsi"/>
          <w:color w:val="0E101A"/>
          <w:sz w:val="24"/>
          <w:szCs w:val="24"/>
        </w:rPr>
        <w:t>Difficulties in reading with his sight.</w:t>
      </w:r>
    </w:p>
    <w:p w14:paraId="14A0549C" w14:textId="77777777" w:rsidR="00922DDC" w:rsidRPr="00922DDC" w:rsidRDefault="00922DDC" w:rsidP="00922DDC">
      <w:pPr>
        <w:numPr>
          <w:ilvl w:val="0"/>
          <w:numId w:val="15"/>
        </w:numPr>
        <w:spacing w:after="0" w:line="480" w:lineRule="auto"/>
        <w:rPr>
          <w:rFonts w:cstheme="minorHAnsi"/>
          <w:color w:val="0E101A"/>
          <w:sz w:val="24"/>
          <w:szCs w:val="24"/>
        </w:rPr>
      </w:pPr>
      <w:r w:rsidRPr="00922DDC">
        <w:rPr>
          <w:rFonts w:cstheme="minorHAnsi"/>
          <w:color w:val="0E101A"/>
          <w:sz w:val="24"/>
          <w:szCs w:val="24"/>
        </w:rPr>
        <w:t>He might need more time to follow printing and painting techniques instructions and take notes during lessons.</w:t>
      </w:r>
    </w:p>
    <w:p w14:paraId="65DAB298" w14:textId="77777777" w:rsidR="00922DDC" w:rsidRPr="00922DDC" w:rsidRDefault="00922DDC" w:rsidP="00922DDC">
      <w:pPr>
        <w:numPr>
          <w:ilvl w:val="0"/>
          <w:numId w:val="15"/>
        </w:numPr>
        <w:spacing w:after="0" w:line="480" w:lineRule="auto"/>
        <w:rPr>
          <w:rFonts w:cstheme="minorHAnsi"/>
          <w:color w:val="0E101A"/>
          <w:sz w:val="24"/>
          <w:szCs w:val="24"/>
        </w:rPr>
      </w:pPr>
      <w:r w:rsidRPr="00922DDC">
        <w:rPr>
          <w:rFonts w:cstheme="minorHAnsi"/>
          <w:color w:val="0E101A"/>
          <w:sz w:val="24"/>
          <w:szCs w:val="24"/>
        </w:rPr>
        <w:t>Challenges to completing practical work such as printing that requires detail craving.</w:t>
      </w:r>
    </w:p>
    <w:p w14:paraId="12026DD4" w14:textId="77777777" w:rsidR="00922DDC" w:rsidRPr="00922DDC" w:rsidRDefault="00922DDC" w:rsidP="00922DDC">
      <w:pPr>
        <w:numPr>
          <w:ilvl w:val="0"/>
          <w:numId w:val="15"/>
        </w:numPr>
        <w:spacing w:after="0" w:line="480" w:lineRule="auto"/>
        <w:rPr>
          <w:rFonts w:cstheme="minorHAnsi"/>
          <w:color w:val="0E101A"/>
          <w:sz w:val="24"/>
          <w:szCs w:val="24"/>
        </w:rPr>
      </w:pPr>
      <w:r w:rsidRPr="00922DDC">
        <w:rPr>
          <w:rFonts w:cstheme="minorHAnsi"/>
          <w:color w:val="0E101A"/>
          <w:sz w:val="24"/>
          <w:szCs w:val="24"/>
        </w:rPr>
        <w:t>Physical environment: to ensure his safety and assess risk factors while in the print-making room and when he is handling painting materials and the printing process as he uses crutches.</w:t>
      </w:r>
    </w:p>
    <w:p w14:paraId="023C141E"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55DC7BEB"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068AC8FC"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 xml:space="preserve">Arrange for an assessment to identify what support he needs as cerebral palsy is a condition that needs medical assessment from his doctor to determine he is safe in doing the practical activity. A Need Assessment should be considered if Dafydd needs specialist support for his studies such as reading instructions taking notes, writing assignments and practical work. There are options available for him from the student service. The student support team includes learning support including one-to-one study skill support and support for specific </w:t>
      </w:r>
      <w:r w:rsidRPr="00922DDC">
        <w:rPr>
          <w:rFonts w:asciiTheme="minorHAnsi" w:hAnsiTheme="minorHAnsi" w:cstheme="minorHAnsi"/>
          <w:color w:val="0E101A"/>
        </w:rPr>
        <w:lastRenderedPageBreak/>
        <w:t>learning needs and assistance with the application for disabled student allowance so he will have access to specialist equipment he needs (UWTSD (4), 2023). </w:t>
      </w:r>
    </w:p>
    <w:p w14:paraId="154D112A"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489832C7"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As Dafydd wants to stay independent during his study, it is essential to provide the support he will need and give him his preference. For the practical assignment, research on print-making techniques and artists' work will be needed; arrange for students to work in s in pairs and each of the students will be assigned a specific task. Dafydd can have his input in the task and choose the role that he can manage; this will reduce his workload. </w:t>
      </w:r>
    </w:p>
    <w:p w14:paraId="11E0D0D1"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78B79134"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Arrange a short session for a self-directed study where he can choose the topic where can show his strength. It is important for a student to accomplish a task; any achievement can show his capability and independence (Indiana University Bloomington, 2023)). Reviews to ensure he is meeting his target and if he needs more support.</w:t>
      </w:r>
    </w:p>
    <w:p w14:paraId="354A6955"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02B7BC06"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Ensure Daffyd can access online learning resources and able to navigate Moodle with ease. Learning materials can be arranged to assist him; notes can be uploaded on Moodle or Microsoft team where he can access the instruction when he needs them. When a PowerPoint presentation is needed use larger font; use contrasting colours on the text and background. An alternative word document format can be uploaded to Microsoft Team that Daffyd can access in audio mode. Practical demonstrations perform at a slower pace with clear step-by-step instructions so that Dafydd can follow through; set up a camera to record the process which he can access later. The use of audio, adjusting font size, and using contrasting colours are methods that can help learners with visual impairment (Welsh Government, 2019).</w:t>
      </w:r>
    </w:p>
    <w:p w14:paraId="7D0F6FE7"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lastRenderedPageBreak/>
        <w:t>Dafydd can have a guided tour for him to familiarise himself with the layout of the studio and the print room. Walkways must not be obstructed or make changes to the features to minimise the risk for Dafydd. Health and safety in the studio and handling of hazardous materials and risk assessment form to identify any risk presented. Ensure the health and safety procedure in the print-making room is explained to Dafydd; any hazards posed to him must be kept in a secure place and handling of printing materials is supported. </w:t>
      </w:r>
    </w:p>
    <w:p w14:paraId="5444FE02"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75D16DC3" w14:textId="0143090F" w:rsidR="00922DDC" w:rsidRDefault="00922DDC" w:rsidP="00922DDC">
      <w:pPr>
        <w:pStyle w:val="Heading1"/>
      </w:pPr>
      <w:r w:rsidRPr="00922DDC">
        <w:t>Alys</w:t>
      </w:r>
    </w:p>
    <w:p w14:paraId="03BF426B" w14:textId="77777777" w:rsidR="00922DDC" w:rsidRPr="00922DDC" w:rsidRDefault="00922DDC" w:rsidP="00922DDC"/>
    <w:p w14:paraId="6E870040" w14:textId="7DD5CEFD" w:rsid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 xml:space="preserve">Alys is a second-year student that requires support during her pregnancy and when she resumes her study after that. The challenges for Alys would be </w:t>
      </w:r>
      <w:r w:rsidR="00310A76">
        <w:rPr>
          <w:rFonts w:asciiTheme="minorHAnsi" w:hAnsiTheme="minorHAnsi" w:cstheme="minorHAnsi"/>
          <w:color w:val="0E101A"/>
        </w:rPr>
        <w:t xml:space="preserve">to catch up on her study as </w:t>
      </w:r>
      <w:r w:rsidRPr="00922DDC">
        <w:rPr>
          <w:rFonts w:asciiTheme="minorHAnsi" w:hAnsiTheme="minorHAnsi" w:cstheme="minorHAnsi"/>
          <w:color w:val="0E101A"/>
        </w:rPr>
        <w:t xml:space="preserve">she will miss her lesson with her hospital appointments, and her study will be </w:t>
      </w:r>
      <w:r w:rsidR="00310A76">
        <w:rPr>
          <w:rFonts w:asciiTheme="minorHAnsi" w:hAnsiTheme="minorHAnsi" w:cstheme="minorHAnsi"/>
          <w:color w:val="0E101A"/>
        </w:rPr>
        <w:t>put on</w:t>
      </w:r>
      <w:r w:rsidRPr="00922DDC">
        <w:rPr>
          <w:rFonts w:asciiTheme="minorHAnsi" w:hAnsiTheme="minorHAnsi" w:cstheme="minorHAnsi"/>
          <w:color w:val="0E101A"/>
        </w:rPr>
        <w:t>. She can request for authorised absence when she must attend doctor and hospital appointments; an Interruption of Study application is an option for her when she will be taking a break before and after having her baby (UWTSD 2021). Support from the university includes the Student Assistance Programme; she can contact the 24-hour helpline if she is experiencing stress and pressure in coping with her study (UWTSD (3), 2023). </w:t>
      </w:r>
    </w:p>
    <w:p w14:paraId="0E72C43D" w14:textId="77777777" w:rsidR="0066489B" w:rsidRPr="00922DDC" w:rsidRDefault="0066489B" w:rsidP="00922DDC">
      <w:pPr>
        <w:pStyle w:val="NormalWeb"/>
        <w:spacing w:before="0" w:beforeAutospacing="0" w:after="0" w:afterAutospacing="0" w:line="480" w:lineRule="auto"/>
        <w:rPr>
          <w:rFonts w:asciiTheme="minorHAnsi" w:hAnsiTheme="minorHAnsi" w:cstheme="minorHAnsi"/>
          <w:color w:val="0E101A"/>
        </w:rPr>
      </w:pPr>
    </w:p>
    <w:p w14:paraId="4C218399" w14:textId="77777777" w:rsidR="00922DDC" w:rsidRPr="00922DDC" w:rsidRDefault="00922DDC" w:rsidP="00922DDC">
      <w:pPr>
        <w:numPr>
          <w:ilvl w:val="0"/>
          <w:numId w:val="16"/>
        </w:numPr>
        <w:spacing w:after="0" w:line="480" w:lineRule="auto"/>
        <w:rPr>
          <w:rFonts w:cstheme="minorHAnsi"/>
          <w:color w:val="0E101A"/>
          <w:sz w:val="24"/>
          <w:szCs w:val="24"/>
        </w:rPr>
      </w:pPr>
      <w:r w:rsidRPr="00922DDC">
        <w:rPr>
          <w:rFonts w:cstheme="minorHAnsi"/>
          <w:color w:val="0E101A"/>
          <w:sz w:val="24"/>
          <w:szCs w:val="24"/>
        </w:rPr>
        <w:t>A detailed plan with all the dates such as the baby’s due date and when she will need to stop and resume her study</w:t>
      </w:r>
    </w:p>
    <w:p w14:paraId="3CC2513C" w14:textId="5187CBE3" w:rsidR="00922DDC" w:rsidRPr="00922DDC" w:rsidRDefault="00922DDC" w:rsidP="00922DDC">
      <w:pPr>
        <w:numPr>
          <w:ilvl w:val="0"/>
          <w:numId w:val="16"/>
        </w:numPr>
        <w:spacing w:after="0" w:line="480" w:lineRule="auto"/>
        <w:rPr>
          <w:rFonts w:cstheme="minorHAnsi"/>
          <w:color w:val="0E101A"/>
          <w:sz w:val="24"/>
          <w:szCs w:val="24"/>
        </w:rPr>
      </w:pPr>
      <w:r w:rsidRPr="00922DDC">
        <w:rPr>
          <w:rFonts w:cstheme="minorHAnsi"/>
          <w:color w:val="0E101A"/>
          <w:sz w:val="24"/>
          <w:szCs w:val="24"/>
        </w:rPr>
        <w:t xml:space="preserve">Health and safety in the studio and workshops </w:t>
      </w:r>
      <w:r w:rsidR="00310A76" w:rsidRPr="00922DDC">
        <w:rPr>
          <w:rFonts w:cstheme="minorHAnsi"/>
          <w:color w:val="0E101A"/>
          <w:sz w:val="24"/>
          <w:szCs w:val="24"/>
        </w:rPr>
        <w:t>must</w:t>
      </w:r>
      <w:r w:rsidRPr="00922DDC">
        <w:rPr>
          <w:rFonts w:cstheme="minorHAnsi"/>
          <w:color w:val="0E101A"/>
          <w:sz w:val="24"/>
          <w:szCs w:val="24"/>
        </w:rPr>
        <w:t xml:space="preserve"> be followed; carry out a risk assessment to evaluate and eliminate hazards posed to the students.</w:t>
      </w:r>
    </w:p>
    <w:p w14:paraId="05B33DAC" w14:textId="61A5B521" w:rsidR="00922DDC" w:rsidRDefault="00922DDC" w:rsidP="00922DDC">
      <w:pPr>
        <w:numPr>
          <w:ilvl w:val="0"/>
          <w:numId w:val="16"/>
        </w:numPr>
        <w:spacing w:after="0" w:line="480" w:lineRule="auto"/>
        <w:rPr>
          <w:rFonts w:cstheme="minorHAnsi"/>
          <w:color w:val="0E101A"/>
          <w:sz w:val="24"/>
          <w:szCs w:val="24"/>
        </w:rPr>
      </w:pPr>
      <w:r w:rsidRPr="00922DDC">
        <w:rPr>
          <w:rFonts w:cstheme="minorHAnsi"/>
          <w:color w:val="0E101A"/>
          <w:sz w:val="24"/>
          <w:szCs w:val="24"/>
        </w:rPr>
        <w:t xml:space="preserve">All members of staff in the department should make aware of </w:t>
      </w:r>
      <w:r w:rsidR="00310A76" w:rsidRPr="00922DDC">
        <w:rPr>
          <w:rFonts w:cstheme="minorHAnsi"/>
          <w:color w:val="0E101A"/>
          <w:sz w:val="24"/>
          <w:szCs w:val="24"/>
        </w:rPr>
        <w:t>Aly’s</w:t>
      </w:r>
      <w:r w:rsidRPr="00922DDC">
        <w:rPr>
          <w:rFonts w:cstheme="minorHAnsi"/>
          <w:color w:val="0E101A"/>
          <w:sz w:val="24"/>
          <w:szCs w:val="24"/>
        </w:rPr>
        <w:t xml:space="preserve"> circumstances.</w:t>
      </w:r>
    </w:p>
    <w:p w14:paraId="5F81A5D2" w14:textId="6668C6CC" w:rsidR="0043135B" w:rsidRDefault="0043135B" w:rsidP="0043135B">
      <w:pPr>
        <w:spacing w:after="0" w:line="480" w:lineRule="auto"/>
        <w:rPr>
          <w:rFonts w:cstheme="minorHAnsi"/>
          <w:color w:val="0E101A"/>
          <w:sz w:val="24"/>
          <w:szCs w:val="24"/>
        </w:rPr>
      </w:pPr>
    </w:p>
    <w:p w14:paraId="5C9F6D0E" w14:textId="67CB0DC9" w:rsidR="0043135B" w:rsidRPr="0043135B" w:rsidRDefault="0043135B" w:rsidP="0043135B">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lastRenderedPageBreak/>
        <w:t>A</w:t>
      </w:r>
      <w:r>
        <w:rPr>
          <w:rFonts w:asciiTheme="minorHAnsi" w:hAnsiTheme="minorHAnsi" w:cstheme="minorHAnsi"/>
          <w:color w:val="0E101A"/>
        </w:rPr>
        <w:t>l</w:t>
      </w:r>
      <w:r w:rsidRPr="00922DDC">
        <w:rPr>
          <w:rFonts w:asciiTheme="minorHAnsi" w:hAnsiTheme="minorHAnsi" w:cstheme="minorHAnsi"/>
          <w:color w:val="0E101A"/>
        </w:rPr>
        <w:t xml:space="preserve">ys will be working on picture editorial illustration; she will be able to apply the techniques and mediums she prefers. Teaching strategies would include one-to-one tutorials to discuss how she will approach her assignment briefs; digital print-making would be </w:t>
      </w:r>
      <w:r>
        <w:rPr>
          <w:rFonts w:asciiTheme="minorHAnsi" w:hAnsiTheme="minorHAnsi" w:cstheme="minorHAnsi"/>
          <w:color w:val="0E101A"/>
        </w:rPr>
        <w:t xml:space="preserve">a better option </w:t>
      </w:r>
      <w:r w:rsidRPr="00922DDC">
        <w:rPr>
          <w:rFonts w:asciiTheme="minorHAnsi" w:hAnsiTheme="minorHAnsi" w:cstheme="minorHAnsi"/>
          <w:color w:val="0E101A"/>
        </w:rPr>
        <w:t>if she would use a traditional printing technique</w:t>
      </w:r>
      <w:r>
        <w:rPr>
          <w:rFonts w:asciiTheme="minorHAnsi" w:hAnsiTheme="minorHAnsi" w:cstheme="minorHAnsi"/>
          <w:color w:val="0E101A"/>
        </w:rPr>
        <w:t xml:space="preserve"> which can be risky for her</w:t>
      </w:r>
      <w:r w:rsidRPr="00922DDC">
        <w:rPr>
          <w:rFonts w:asciiTheme="minorHAnsi" w:hAnsiTheme="minorHAnsi" w:cstheme="minorHAnsi"/>
          <w:color w:val="0E101A"/>
        </w:rPr>
        <w:t>. Visit the local gallery and virtual exhibition as an alternative to a field trip to the gallery and exhibition. </w:t>
      </w:r>
    </w:p>
    <w:p w14:paraId="37BEE5F9" w14:textId="77777777" w:rsidR="0043135B" w:rsidRDefault="0043135B" w:rsidP="00922DDC">
      <w:pPr>
        <w:pStyle w:val="NormalWeb"/>
        <w:spacing w:before="0" w:beforeAutospacing="0" w:after="0" w:afterAutospacing="0" w:line="480" w:lineRule="auto"/>
        <w:rPr>
          <w:rFonts w:asciiTheme="minorHAnsi" w:hAnsiTheme="minorHAnsi" w:cstheme="minorHAnsi"/>
          <w:color w:val="0E101A"/>
        </w:rPr>
      </w:pPr>
      <w:r>
        <w:rPr>
          <w:rFonts w:asciiTheme="minorHAnsi" w:hAnsiTheme="minorHAnsi" w:cstheme="minorHAnsi"/>
          <w:color w:val="0E101A"/>
        </w:rPr>
        <w:t>S</w:t>
      </w:r>
      <w:r w:rsidR="00922DDC" w:rsidRPr="00922DDC">
        <w:rPr>
          <w:rFonts w:asciiTheme="minorHAnsi" w:hAnsiTheme="minorHAnsi" w:cstheme="minorHAnsi"/>
          <w:color w:val="0E101A"/>
        </w:rPr>
        <w:t>upport her with a one-to-one tutorial with options</w:t>
      </w:r>
      <w:r>
        <w:rPr>
          <w:rFonts w:asciiTheme="minorHAnsi" w:hAnsiTheme="minorHAnsi" w:cstheme="minorHAnsi"/>
          <w:color w:val="0E101A"/>
        </w:rPr>
        <w:t xml:space="preserve"> to chat via Team</w:t>
      </w:r>
      <w:r w:rsidR="00922DDC" w:rsidRPr="00922DDC">
        <w:rPr>
          <w:rFonts w:asciiTheme="minorHAnsi" w:hAnsiTheme="minorHAnsi" w:cstheme="minorHAnsi"/>
          <w:color w:val="0E101A"/>
        </w:rPr>
        <w:t xml:space="preserve"> when it might be difficult for her to travel. Review her performance and have regular meetings to ensure she is coping well with her study. The duration for her to complete her assignment will be determined by her study support staff.</w:t>
      </w:r>
      <w:r>
        <w:rPr>
          <w:rFonts w:asciiTheme="minorHAnsi" w:hAnsiTheme="minorHAnsi" w:cstheme="minorHAnsi"/>
          <w:color w:val="0E101A"/>
        </w:rPr>
        <w:t xml:space="preserve"> </w:t>
      </w:r>
    </w:p>
    <w:p w14:paraId="7CBCCD12" w14:textId="77777777" w:rsidR="0043135B" w:rsidRDefault="0043135B" w:rsidP="00922DDC">
      <w:pPr>
        <w:pStyle w:val="NormalWeb"/>
        <w:spacing w:before="0" w:beforeAutospacing="0" w:after="0" w:afterAutospacing="0" w:line="480" w:lineRule="auto"/>
        <w:rPr>
          <w:rFonts w:asciiTheme="minorHAnsi" w:hAnsiTheme="minorHAnsi" w:cstheme="minorHAnsi"/>
          <w:color w:val="0E101A"/>
        </w:rPr>
      </w:pPr>
    </w:p>
    <w:p w14:paraId="2558CE7D" w14:textId="4FE96F41" w:rsidR="0043135B" w:rsidRDefault="0043135B" w:rsidP="0043135B">
      <w:pPr>
        <w:spacing w:after="0" w:line="480" w:lineRule="auto"/>
        <w:rPr>
          <w:rFonts w:cstheme="minorHAnsi"/>
          <w:color w:val="0E101A"/>
          <w:sz w:val="24"/>
          <w:szCs w:val="24"/>
        </w:rPr>
      </w:pPr>
      <w:r w:rsidRPr="0043135B">
        <w:rPr>
          <w:rFonts w:cstheme="minorHAnsi"/>
          <w:color w:val="0E101A"/>
          <w:sz w:val="24"/>
          <w:szCs w:val="24"/>
        </w:rPr>
        <w:t>Provide learning resources to assist her when she is not able to attend lessons and give her sufficient time to complete her work</w:t>
      </w:r>
      <w:r w:rsidRPr="0043135B">
        <w:rPr>
          <w:rFonts w:cstheme="minorHAnsi"/>
          <w:color w:val="0E101A"/>
        </w:rPr>
        <w:t xml:space="preserve">. </w:t>
      </w:r>
      <w:r>
        <w:rPr>
          <w:rFonts w:cstheme="minorHAnsi"/>
          <w:color w:val="0E101A"/>
        </w:rPr>
        <w:t xml:space="preserve"> Create a file </w:t>
      </w:r>
      <w:r w:rsidR="00733029">
        <w:rPr>
          <w:rFonts w:cstheme="minorHAnsi"/>
          <w:color w:val="0E101A"/>
        </w:rPr>
        <w:t xml:space="preserve">in Team </w:t>
      </w:r>
      <w:r>
        <w:rPr>
          <w:rFonts w:cstheme="minorHAnsi"/>
          <w:color w:val="0E101A"/>
        </w:rPr>
        <w:t xml:space="preserve">for Aly to upload her works and provide her feedback to make improvement.  </w:t>
      </w:r>
      <w:r w:rsidR="00733029">
        <w:rPr>
          <w:rFonts w:cstheme="minorHAnsi"/>
          <w:color w:val="0E101A"/>
        </w:rPr>
        <w:t xml:space="preserve">A Padlet page </w:t>
      </w:r>
      <w:r w:rsidR="00CA07D0">
        <w:rPr>
          <w:rFonts w:cstheme="minorHAnsi"/>
          <w:color w:val="0E101A"/>
        </w:rPr>
        <w:t xml:space="preserve">for group work </w:t>
      </w:r>
      <w:r w:rsidR="00733029">
        <w:rPr>
          <w:rFonts w:cstheme="minorHAnsi"/>
          <w:color w:val="0E101A"/>
        </w:rPr>
        <w:t xml:space="preserve">would allow Alys to </w:t>
      </w:r>
      <w:r w:rsidR="00CA07D0">
        <w:rPr>
          <w:rFonts w:cstheme="minorHAnsi"/>
          <w:color w:val="0E101A"/>
        </w:rPr>
        <w:t xml:space="preserve">discuss her working progress and interact with her peers. </w:t>
      </w:r>
      <w:r>
        <w:rPr>
          <w:rFonts w:cstheme="minorHAnsi"/>
          <w:color w:val="0E101A"/>
        </w:rPr>
        <w:t xml:space="preserve">Arrange </w:t>
      </w:r>
      <w:r>
        <w:rPr>
          <w:rFonts w:cstheme="minorHAnsi"/>
          <w:color w:val="0E101A"/>
          <w:sz w:val="24"/>
          <w:szCs w:val="24"/>
        </w:rPr>
        <w:t>m</w:t>
      </w:r>
      <w:r w:rsidRPr="0043135B">
        <w:rPr>
          <w:rFonts w:cstheme="minorHAnsi"/>
          <w:color w:val="0E101A"/>
          <w:sz w:val="24"/>
          <w:szCs w:val="24"/>
        </w:rPr>
        <w:t xml:space="preserve">eeting with the student support team </w:t>
      </w:r>
      <w:r>
        <w:rPr>
          <w:rFonts w:cstheme="minorHAnsi"/>
          <w:color w:val="0E101A"/>
          <w:sz w:val="24"/>
          <w:szCs w:val="24"/>
        </w:rPr>
        <w:t xml:space="preserve">and programme manager </w:t>
      </w:r>
      <w:r w:rsidRPr="0043135B">
        <w:rPr>
          <w:rFonts w:cstheme="minorHAnsi"/>
          <w:color w:val="0E101A"/>
          <w:sz w:val="24"/>
          <w:szCs w:val="24"/>
        </w:rPr>
        <w:t xml:space="preserve">to discuss her study while coping with her pregnancy. </w:t>
      </w:r>
      <w:r w:rsidR="00CA07D0">
        <w:rPr>
          <w:rFonts w:cstheme="minorHAnsi"/>
          <w:color w:val="0E101A"/>
          <w:sz w:val="24"/>
          <w:szCs w:val="24"/>
        </w:rPr>
        <w:t xml:space="preserve">Aly’s pregnancy might affect her general well-being which need on-going supports; she can access support via making a request online (UWTSD (1), 2023). </w:t>
      </w:r>
    </w:p>
    <w:p w14:paraId="495DE1C3" w14:textId="77777777" w:rsidR="00CD77C7" w:rsidRPr="0043135B" w:rsidRDefault="00CD77C7" w:rsidP="0043135B">
      <w:pPr>
        <w:spacing w:after="0" w:line="480" w:lineRule="auto"/>
        <w:rPr>
          <w:rFonts w:cstheme="minorHAnsi"/>
          <w:color w:val="0E101A"/>
          <w:sz w:val="24"/>
          <w:szCs w:val="24"/>
        </w:rPr>
      </w:pPr>
    </w:p>
    <w:p w14:paraId="4294BACF" w14:textId="77777777" w:rsidR="00922DDC" w:rsidRPr="00922DDC" w:rsidRDefault="00922DDC" w:rsidP="00922DDC"/>
    <w:p w14:paraId="7D613F5F" w14:textId="1D5A1BA9" w:rsidR="00922DDC" w:rsidRPr="00733029" w:rsidRDefault="00922DDC" w:rsidP="00733029">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 xml:space="preserve">A PEEP will need to be put in place </w:t>
      </w:r>
      <w:r>
        <w:rPr>
          <w:rFonts w:asciiTheme="minorHAnsi" w:hAnsiTheme="minorHAnsi" w:cstheme="minorHAnsi"/>
          <w:color w:val="0E101A"/>
        </w:rPr>
        <w:t xml:space="preserve">for these students; staffs </w:t>
      </w:r>
      <w:r w:rsidR="00705727">
        <w:rPr>
          <w:rFonts w:asciiTheme="minorHAnsi" w:hAnsiTheme="minorHAnsi" w:cstheme="minorHAnsi"/>
          <w:color w:val="0E101A"/>
        </w:rPr>
        <w:t>must</w:t>
      </w:r>
      <w:r>
        <w:rPr>
          <w:rFonts w:asciiTheme="minorHAnsi" w:hAnsiTheme="minorHAnsi" w:cstheme="minorHAnsi"/>
          <w:color w:val="0E101A"/>
        </w:rPr>
        <w:t xml:space="preserve"> be clear what they need to </w:t>
      </w:r>
      <w:r w:rsidR="00733029">
        <w:rPr>
          <w:rFonts w:asciiTheme="minorHAnsi" w:hAnsiTheme="minorHAnsi" w:cstheme="minorHAnsi"/>
          <w:color w:val="0E101A"/>
        </w:rPr>
        <w:t>act</w:t>
      </w:r>
      <w:r>
        <w:rPr>
          <w:rFonts w:asciiTheme="minorHAnsi" w:hAnsiTheme="minorHAnsi" w:cstheme="minorHAnsi"/>
          <w:color w:val="0E101A"/>
        </w:rPr>
        <w:t xml:space="preserve"> </w:t>
      </w:r>
      <w:r w:rsidRPr="00922DDC">
        <w:rPr>
          <w:rFonts w:asciiTheme="minorHAnsi" w:hAnsiTheme="minorHAnsi" w:cstheme="minorHAnsi"/>
          <w:color w:val="0E101A"/>
        </w:rPr>
        <w:t>in the event of an emergency evacuation or when the facilities are not accessible</w:t>
      </w:r>
      <w:r w:rsidR="00705727">
        <w:rPr>
          <w:rFonts w:asciiTheme="minorHAnsi" w:hAnsiTheme="minorHAnsi" w:cstheme="minorHAnsi"/>
          <w:color w:val="0E101A"/>
        </w:rPr>
        <w:t xml:space="preserve"> with lift</w:t>
      </w:r>
      <w:r w:rsidRPr="00922DDC">
        <w:rPr>
          <w:rFonts w:asciiTheme="minorHAnsi" w:hAnsiTheme="minorHAnsi" w:cstheme="minorHAnsi"/>
          <w:color w:val="0E101A"/>
        </w:rPr>
        <w:t xml:space="preserve">. Keeping the environment safe and implementing teaching </w:t>
      </w:r>
      <w:r w:rsidR="00CD77C7" w:rsidRPr="00922DDC">
        <w:rPr>
          <w:rFonts w:asciiTheme="minorHAnsi" w:hAnsiTheme="minorHAnsi" w:cstheme="minorHAnsi"/>
          <w:color w:val="0E101A"/>
        </w:rPr>
        <w:t>strategies</w:t>
      </w:r>
      <w:r w:rsidR="00CD77C7">
        <w:rPr>
          <w:rFonts w:asciiTheme="minorHAnsi" w:hAnsiTheme="minorHAnsi" w:cstheme="minorHAnsi"/>
          <w:color w:val="0E101A"/>
        </w:rPr>
        <w:t xml:space="preserve"> to</w:t>
      </w:r>
      <w:r w:rsidR="0066489B">
        <w:rPr>
          <w:rFonts w:asciiTheme="minorHAnsi" w:hAnsiTheme="minorHAnsi" w:cstheme="minorHAnsi"/>
          <w:color w:val="0E101A"/>
        </w:rPr>
        <w:t xml:space="preserve"> </w:t>
      </w:r>
      <w:r w:rsidRPr="00922DDC">
        <w:rPr>
          <w:rFonts w:asciiTheme="minorHAnsi" w:hAnsiTheme="minorHAnsi" w:cstheme="minorHAnsi"/>
          <w:color w:val="0E101A"/>
        </w:rPr>
        <w:t xml:space="preserve">ensure they can access learning is fundamental to meeting professional standards in effective teaching and ensuring learners' safety (Welsh Government, 2017). </w:t>
      </w:r>
      <w:r>
        <w:br w:type="page"/>
      </w:r>
    </w:p>
    <w:p w14:paraId="4E7BD9CB" w14:textId="0ADA8D09" w:rsidR="00F77427" w:rsidRDefault="001C7DCB" w:rsidP="00922DDC">
      <w:pPr>
        <w:pStyle w:val="Heading1"/>
      </w:pPr>
      <w:r>
        <w:lastRenderedPageBreak/>
        <w:t>References</w:t>
      </w:r>
    </w:p>
    <w:p w14:paraId="30E32AA1" w14:textId="15E72148" w:rsidR="000F2E5D" w:rsidRDefault="000F2E5D" w:rsidP="000F2E5D"/>
    <w:p w14:paraId="656EED87" w14:textId="77777777" w:rsidR="00733029" w:rsidRPr="00E745E2" w:rsidRDefault="00733029" w:rsidP="00733029">
      <w:pPr>
        <w:spacing w:line="240" w:lineRule="auto"/>
        <w:rPr>
          <w:rStyle w:val="yiv5612464346contentpasted1"/>
          <w:rFonts w:cstheme="minorHAnsi"/>
          <w:sz w:val="24"/>
          <w:szCs w:val="24"/>
        </w:rPr>
      </w:pPr>
      <w:bookmarkStart w:id="0" w:name="_Hlk125374914"/>
      <w:r w:rsidRPr="00E745E2">
        <w:rPr>
          <w:rFonts w:cstheme="minorHAnsi"/>
          <w:sz w:val="24"/>
          <w:szCs w:val="24"/>
        </w:rPr>
        <w:t xml:space="preserve">Clues, D. and Charlton, M. (ed) (2007) </w:t>
      </w:r>
      <w:r w:rsidRPr="00E745E2">
        <w:rPr>
          <w:rFonts w:cstheme="minorHAnsi"/>
          <w:i/>
          <w:iCs/>
          <w:sz w:val="24"/>
          <w:szCs w:val="24"/>
        </w:rPr>
        <w:t>Teaching</w:t>
      </w:r>
      <w:r w:rsidRPr="00E745E2">
        <w:rPr>
          <w:rFonts w:cstheme="minorHAnsi"/>
          <w:sz w:val="24"/>
          <w:szCs w:val="24"/>
        </w:rPr>
        <w:t xml:space="preserve">, </w:t>
      </w:r>
      <w:r w:rsidRPr="00E745E2">
        <w:rPr>
          <w:rFonts w:cstheme="minorHAnsi"/>
          <w:i/>
          <w:iCs/>
          <w:sz w:val="24"/>
          <w:szCs w:val="24"/>
        </w:rPr>
        <w:t>Training</w:t>
      </w:r>
      <w:r w:rsidRPr="00E745E2">
        <w:rPr>
          <w:rFonts w:cstheme="minorHAnsi"/>
          <w:sz w:val="24"/>
          <w:szCs w:val="24"/>
        </w:rPr>
        <w:t xml:space="preserve"> &amp; </w:t>
      </w:r>
      <w:r w:rsidRPr="00E745E2">
        <w:rPr>
          <w:rFonts w:cstheme="minorHAnsi"/>
          <w:i/>
          <w:iCs/>
          <w:sz w:val="24"/>
          <w:szCs w:val="24"/>
        </w:rPr>
        <w:t>Learning</w:t>
      </w:r>
      <w:r w:rsidRPr="00E745E2">
        <w:rPr>
          <w:rFonts w:cstheme="minorHAnsi"/>
          <w:sz w:val="24"/>
          <w:szCs w:val="24"/>
        </w:rPr>
        <w:t xml:space="preserve">: A </w:t>
      </w:r>
      <w:r w:rsidRPr="00E745E2">
        <w:rPr>
          <w:rFonts w:cstheme="minorHAnsi"/>
          <w:i/>
          <w:iCs/>
          <w:sz w:val="24"/>
          <w:szCs w:val="24"/>
        </w:rPr>
        <w:t>Practical</w:t>
      </w:r>
      <w:r w:rsidRPr="00E745E2">
        <w:rPr>
          <w:rFonts w:cstheme="minorHAnsi"/>
          <w:sz w:val="24"/>
          <w:szCs w:val="24"/>
        </w:rPr>
        <w:t xml:space="preserve"> </w:t>
      </w:r>
      <w:r w:rsidRPr="00E745E2">
        <w:rPr>
          <w:rFonts w:cstheme="minorHAnsi"/>
          <w:i/>
          <w:iCs/>
          <w:sz w:val="24"/>
          <w:szCs w:val="24"/>
        </w:rPr>
        <w:t>Guide</w:t>
      </w:r>
      <w:r w:rsidRPr="00E745E2">
        <w:rPr>
          <w:rFonts w:cstheme="minorHAnsi"/>
          <w:sz w:val="24"/>
          <w:szCs w:val="24"/>
        </w:rPr>
        <w:t xml:space="preserve">. Tyne and Wear. Business Education Publisher Limited </w:t>
      </w:r>
    </w:p>
    <w:p w14:paraId="14F2B16A" w14:textId="47F736B4" w:rsidR="000A3D24" w:rsidRDefault="000F2E5D" w:rsidP="000F2E5D">
      <w:pPr>
        <w:rPr>
          <w:rFonts w:eastAsia="Times New Roman" w:cstheme="minorHAnsi"/>
          <w:color w:val="201F1E"/>
          <w:sz w:val="24"/>
          <w:szCs w:val="24"/>
          <w:lang w:eastAsia="en-GB"/>
        </w:rPr>
      </w:pPr>
      <w:r>
        <w:t xml:space="preserve">Dauncey, M. (2022) </w:t>
      </w:r>
      <w:bookmarkEnd w:id="0"/>
      <w:r>
        <w:t xml:space="preserve">The New Additional Learning Needs System: The Tough Task of Implementing [Online] Available at: </w:t>
      </w:r>
      <w:hyperlink r:id="rId11" w:history="1">
        <w:r w:rsidRPr="003C41DF">
          <w:rPr>
            <w:rStyle w:val="Hyperlink"/>
          </w:rPr>
          <w:t>https://research.senedd.wales/research-articles/the-new-additional-learning-needs-system-the-tough-task-of-implementation/</w:t>
        </w:r>
      </w:hyperlink>
      <w:r>
        <w:rPr>
          <w:rStyle w:val="Hyperlink"/>
        </w:rPr>
        <w:t xml:space="preserve"> </w:t>
      </w:r>
      <w:r>
        <w:t xml:space="preserve">(Accessed </w:t>
      </w:r>
      <w:r w:rsidRPr="007501B1">
        <w:rPr>
          <w:rFonts w:eastAsia="Times New Roman" w:cstheme="minorHAnsi"/>
          <w:color w:val="201F1E"/>
          <w:sz w:val="24"/>
          <w:szCs w:val="24"/>
          <w:lang w:eastAsia="en-GB"/>
        </w:rPr>
        <w:t>7 January 2022)</w:t>
      </w:r>
    </w:p>
    <w:p w14:paraId="71FA6DC8" w14:textId="77777777" w:rsidR="00DC3B04" w:rsidRPr="000F2E5D" w:rsidRDefault="00DC3B04" w:rsidP="000F2E5D"/>
    <w:p w14:paraId="238D3E21" w14:textId="48B8AFB2" w:rsidR="00973836" w:rsidRDefault="00973836" w:rsidP="00973836">
      <w:pPr>
        <w:shd w:val="clear" w:color="auto" w:fill="FFFFFF"/>
        <w:rPr>
          <w:rFonts w:cstheme="minorHAnsi"/>
          <w:color w:val="333333"/>
          <w:sz w:val="24"/>
          <w:szCs w:val="24"/>
        </w:rPr>
      </w:pPr>
      <w:bookmarkStart w:id="1" w:name="_Hlk125373726"/>
      <w:r w:rsidRPr="007501B1">
        <w:rPr>
          <w:rFonts w:cstheme="minorHAnsi"/>
          <w:color w:val="333333"/>
          <w:sz w:val="24"/>
          <w:szCs w:val="24"/>
        </w:rPr>
        <w:t xml:space="preserve">Disability Right UK (2022) </w:t>
      </w:r>
      <w:bookmarkEnd w:id="1"/>
      <w:r w:rsidRPr="007501B1">
        <w:rPr>
          <w:rFonts w:cstheme="minorHAnsi"/>
          <w:i/>
          <w:iCs/>
          <w:color w:val="333333"/>
          <w:sz w:val="24"/>
          <w:szCs w:val="24"/>
        </w:rPr>
        <w:t xml:space="preserve">Applying for </w:t>
      </w:r>
      <w:r w:rsidR="007501B1" w:rsidRPr="007501B1">
        <w:rPr>
          <w:rFonts w:cstheme="minorHAnsi"/>
          <w:i/>
          <w:iCs/>
          <w:color w:val="333333"/>
          <w:sz w:val="24"/>
          <w:szCs w:val="24"/>
        </w:rPr>
        <w:t>disabled</w:t>
      </w:r>
      <w:r w:rsidRPr="007501B1">
        <w:rPr>
          <w:rFonts w:cstheme="minorHAnsi"/>
          <w:i/>
          <w:iCs/>
          <w:color w:val="333333"/>
          <w:sz w:val="24"/>
          <w:szCs w:val="24"/>
        </w:rPr>
        <w:t xml:space="preserve"> Allowance</w:t>
      </w:r>
      <w:r w:rsidRPr="007501B1">
        <w:rPr>
          <w:rFonts w:cstheme="minorHAnsi"/>
          <w:color w:val="333333"/>
          <w:sz w:val="24"/>
          <w:szCs w:val="24"/>
        </w:rPr>
        <w:t xml:space="preserve"> (Online) Available at: </w:t>
      </w:r>
      <w:hyperlink r:id="rId12" w:history="1">
        <w:r w:rsidRPr="007501B1">
          <w:rPr>
            <w:rStyle w:val="Hyperlink"/>
            <w:rFonts w:cstheme="minorHAnsi"/>
            <w:sz w:val="24"/>
            <w:szCs w:val="24"/>
          </w:rPr>
          <w:t>https://www.umhan.com/pages/understanding-disabled-students-allowances</w:t>
        </w:r>
      </w:hyperlink>
      <w:r w:rsidRPr="007501B1">
        <w:rPr>
          <w:rFonts w:cstheme="minorHAnsi"/>
          <w:color w:val="333333"/>
          <w:sz w:val="24"/>
          <w:szCs w:val="24"/>
        </w:rPr>
        <w:t xml:space="preserve"> </w:t>
      </w:r>
      <w:r w:rsidR="009B022F" w:rsidRPr="007501B1">
        <w:rPr>
          <w:rFonts w:cstheme="minorHAnsi"/>
          <w:sz w:val="24"/>
          <w:szCs w:val="24"/>
          <w:lang w:val="en-US"/>
        </w:rPr>
        <w:t>(Accessed 9 January 2022)</w:t>
      </w:r>
    </w:p>
    <w:p w14:paraId="4F958B45" w14:textId="77777777" w:rsidR="007501B1" w:rsidRDefault="007501B1" w:rsidP="0025505A">
      <w:pPr>
        <w:shd w:val="clear" w:color="auto" w:fill="FFFFFF"/>
        <w:spacing w:after="0" w:line="240" w:lineRule="auto"/>
        <w:textAlignment w:val="baseline"/>
        <w:rPr>
          <w:rStyle w:val="Hyperlink"/>
          <w:rFonts w:cstheme="minorHAnsi"/>
          <w:color w:val="auto"/>
          <w:sz w:val="24"/>
          <w:szCs w:val="24"/>
          <w:u w:val="none"/>
        </w:rPr>
      </w:pPr>
    </w:p>
    <w:p w14:paraId="6A8EC503" w14:textId="0FA6F15A" w:rsidR="00A475DC" w:rsidRDefault="00A475DC" w:rsidP="00A475DC">
      <w:pPr>
        <w:shd w:val="clear" w:color="auto" w:fill="FFFFFF"/>
        <w:spacing w:after="0" w:line="240" w:lineRule="auto"/>
        <w:textAlignment w:val="baseline"/>
        <w:rPr>
          <w:rFonts w:eastAsia="Times New Roman" w:cstheme="minorHAnsi"/>
          <w:color w:val="201F1E"/>
          <w:sz w:val="24"/>
          <w:szCs w:val="24"/>
          <w:lang w:eastAsia="en-GB"/>
        </w:rPr>
      </w:pPr>
      <w:bookmarkStart w:id="2" w:name="_Hlk125374316"/>
      <w:r w:rsidRPr="007501B1">
        <w:rPr>
          <w:rFonts w:cstheme="minorHAnsi"/>
          <w:sz w:val="24"/>
          <w:szCs w:val="24"/>
        </w:rPr>
        <w:t xml:space="preserve">Future Generations Commissioner for Wales (2023) </w:t>
      </w:r>
      <w:bookmarkEnd w:id="2"/>
      <w:r w:rsidRPr="007501B1">
        <w:rPr>
          <w:rFonts w:cstheme="minorHAnsi"/>
          <w:sz w:val="24"/>
          <w:szCs w:val="24"/>
        </w:rPr>
        <w:t xml:space="preserve">[Online] Available at: </w:t>
      </w:r>
      <w:hyperlink r:id="rId13" w:history="1">
        <w:r w:rsidRPr="007501B1">
          <w:rPr>
            <w:rStyle w:val="Hyperlink"/>
            <w:rFonts w:eastAsia="Times New Roman" w:cstheme="minorHAnsi"/>
            <w:sz w:val="24"/>
            <w:szCs w:val="24"/>
            <w:lang w:eastAsia="en-GB"/>
          </w:rPr>
          <w:t>https://www.futuregenerations.wales/a-more-equal-wales/</w:t>
        </w:r>
      </w:hyperlink>
      <w:r w:rsidRPr="007501B1">
        <w:rPr>
          <w:rFonts w:eastAsia="Times New Roman" w:cstheme="minorHAnsi"/>
          <w:color w:val="201F1E"/>
          <w:sz w:val="24"/>
          <w:szCs w:val="24"/>
          <w:lang w:eastAsia="en-GB"/>
        </w:rPr>
        <w:t xml:space="preserve"> (Accessed 7 January 2022)</w:t>
      </w:r>
    </w:p>
    <w:p w14:paraId="062195A5" w14:textId="0D2B6156" w:rsidR="0025505A" w:rsidRDefault="0025505A">
      <w:pPr>
        <w:rPr>
          <w:rFonts w:eastAsia="Times New Roman" w:cstheme="minorHAnsi"/>
          <w:color w:val="201F1E"/>
          <w:sz w:val="24"/>
          <w:szCs w:val="24"/>
          <w:lang w:eastAsia="en-GB"/>
        </w:rPr>
      </w:pPr>
    </w:p>
    <w:p w14:paraId="424C2173" w14:textId="0BDD6D59" w:rsidR="00A475DC" w:rsidRPr="009B022F" w:rsidRDefault="00A475DC" w:rsidP="00A475DC">
      <w:pPr>
        <w:rPr>
          <w:rFonts w:cstheme="minorHAnsi"/>
          <w:i/>
          <w:iCs/>
          <w:sz w:val="24"/>
          <w:szCs w:val="24"/>
        </w:rPr>
      </w:pPr>
      <w:r w:rsidRPr="007501B1">
        <w:rPr>
          <w:rFonts w:cstheme="minorHAnsi"/>
          <w:sz w:val="24"/>
          <w:szCs w:val="24"/>
        </w:rPr>
        <w:t xml:space="preserve">Hall, T., Vue, G., </w:t>
      </w:r>
      <w:proofErr w:type="spellStart"/>
      <w:r w:rsidRPr="007501B1">
        <w:rPr>
          <w:rFonts w:cstheme="minorHAnsi"/>
          <w:sz w:val="24"/>
          <w:szCs w:val="24"/>
        </w:rPr>
        <w:t>Strangman</w:t>
      </w:r>
      <w:proofErr w:type="spellEnd"/>
      <w:r w:rsidRPr="007501B1">
        <w:rPr>
          <w:rFonts w:cstheme="minorHAnsi"/>
          <w:sz w:val="24"/>
          <w:szCs w:val="24"/>
        </w:rPr>
        <w:t>, N., &amp; Meyer, A. (2003)</w:t>
      </w:r>
      <w:r>
        <w:rPr>
          <w:rFonts w:cstheme="minorHAnsi"/>
          <w:sz w:val="24"/>
          <w:szCs w:val="24"/>
        </w:rPr>
        <w:t xml:space="preserve"> Differentiated Instruction and Implications for UDL Implementation</w:t>
      </w:r>
      <w:r w:rsidR="009B022F">
        <w:rPr>
          <w:rFonts w:cstheme="minorHAnsi"/>
          <w:sz w:val="24"/>
          <w:szCs w:val="24"/>
        </w:rPr>
        <w:t xml:space="preserve">. </w:t>
      </w:r>
      <w:r w:rsidR="009B022F" w:rsidRPr="009B022F">
        <w:rPr>
          <w:rFonts w:cstheme="minorHAnsi"/>
          <w:i/>
          <w:iCs/>
          <w:sz w:val="24"/>
          <w:szCs w:val="24"/>
        </w:rPr>
        <w:t>Wakefield, MA: National Center on Accessing the General Curriculum</w:t>
      </w:r>
      <w:r w:rsidR="009B022F">
        <w:rPr>
          <w:rFonts w:cstheme="minorHAnsi"/>
          <w:i/>
          <w:iCs/>
          <w:sz w:val="24"/>
          <w:szCs w:val="24"/>
        </w:rPr>
        <w:t xml:space="preserve"> </w:t>
      </w:r>
      <w:r w:rsidR="009B022F" w:rsidRPr="009B022F">
        <w:rPr>
          <w:rFonts w:cstheme="minorHAnsi"/>
          <w:sz w:val="24"/>
          <w:szCs w:val="24"/>
        </w:rPr>
        <w:t>[Online] Available at</w:t>
      </w:r>
      <w:r w:rsidR="009B022F">
        <w:rPr>
          <w:rFonts w:cstheme="minorHAnsi"/>
          <w:i/>
          <w:iCs/>
          <w:sz w:val="24"/>
          <w:szCs w:val="24"/>
        </w:rPr>
        <w:t xml:space="preserve">: </w:t>
      </w:r>
      <w:hyperlink r:id="rId14" w:history="1">
        <w:r w:rsidRPr="007501B1">
          <w:rPr>
            <w:rStyle w:val="Hyperlink"/>
            <w:rFonts w:cstheme="minorHAnsi"/>
            <w:sz w:val="24"/>
            <w:szCs w:val="24"/>
          </w:rPr>
          <w:t>http://www.cast.org/products-services/resources/2003/ncac-differentiated-instruction-udl</w:t>
        </w:r>
      </w:hyperlink>
      <w:r w:rsidR="009B022F">
        <w:rPr>
          <w:rStyle w:val="Hyperlink"/>
          <w:rFonts w:cstheme="minorHAnsi"/>
          <w:sz w:val="24"/>
          <w:szCs w:val="24"/>
        </w:rPr>
        <w:t xml:space="preserve"> </w:t>
      </w:r>
      <w:r w:rsidR="009B022F" w:rsidRPr="007501B1">
        <w:rPr>
          <w:rFonts w:cstheme="minorHAnsi"/>
          <w:sz w:val="24"/>
          <w:szCs w:val="24"/>
          <w:lang w:val="en-US"/>
        </w:rPr>
        <w:t>(Accessed 9 January 2022)</w:t>
      </w:r>
    </w:p>
    <w:p w14:paraId="74F05079" w14:textId="77777777" w:rsidR="00A475DC" w:rsidRPr="007501B1" w:rsidRDefault="00A475DC">
      <w:pPr>
        <w:rPr>
          <w:rFonts w:cstheme="minorHAnsi"/>
          <w:sz w:val="24"/>
          <w:szCs w:val="24"/>
        </w:rPr>
      </w:pPr>
    </w:p>
    <w:p w14:paraId="7882F577" w14:textId="4507764D" w:rsidR="0025505A" w:rsidRPr="007501B1" w:rsidRDefault="0025505A" w:rsidP="0025505A">
      <w:pPr>
        <w:shd w:val="clear" w:color="auto" w:fill="FFFFFF"/>
        <w:spacing w:after="0" w:line="240" w:lineRule="auto"/>
        <w:textAlignment w:val="baseline"/>
        <w:rPr>
          <w:rFonts w:cstheme="minorHAnsi"/>
          <w:sz w:val="24"/>
          <w:szCs w:val="24"/>
        </w:rPr>
      </w:pPr>
      <w:r w:rsidRPr="007501B1">
        <w:rPr>
          <w:rFonts w:cstheme="minorHAnsi"/>
          <w:sz w:val="24"/>
          <w:szCs w:val="24"/>
        </w:rPr>
        <w:t>HEFW (</w:t>
      </w:r>
      <w:r w:rsidR="007501B1">
        <w:rPr>
          <w:rFonts w:cstheme="minorHAnsi"/>
          <w:sz w:val="24"/>
          <w:szCs w:val="24"/>
        </w:rPr>
        <w:t xml:space="preserve">2023) </w:t>
      </w:r>
      <w:r w:rsidRPr="007501B1">
        <w:rPr>
          <w:rFonts w:cstheme="minorHAnsi"/>
          <w:i/>
          <w:iCs/>
          <w:sz w:val="24"/>
          <w:szCs w:val="24"/>
        </w:rPr>
        <w:t xml:space="preserve">Widening Access and Inclusion </w:t>
      </w:r>
      <w:r w:rsidR="000539EC" w:rsidRPr="007501B1">
        <w:rPr>
          <w:rFonts w:cstheme="minorHAnsi"/>
          <w:sz w:val="24"/>
          <w:szCs w:val="24"/>
        </w:rPr>
        <w:t>[</w:t>
      </w:r>
      <w:r w:rsidRPr="007501B1">
        <w:rPr>
          <w:rFonts w:cstheme="minorHAnsi"/>
          <w:sz w:val="24"/>
          <w:szCs w:val="24"/>
        </w:rPr>
        <w:t>Online</w:t>
      </w:r>
      <w:r w:rsidR="000539EC" w:rsidRPr="007501B1">
        <w:rPr>
          <w:rFonts w:cstheme="minorHAnsi"/>
          <w:sz w:val="24"/>
          <w:szCs w:val="24"/>
        </w:rPr>
        <w:t>]</w:t>
      </w:r>
      <w:r w:rsidRPr="007501B1">
        <w:rPr>
          <w:rFonts w:cstheme="minorHAnsi"/>
          <w:sz w:val="24"/>
          <w:szCs w:val="24"/>
        </w:rPr>
        <w:t xml:space="preserve"> Available at: </w:t>
      </w:r>
      <w:hyperlink r:id="rId15" w:history="1">
        <w:r w:rsidR="007501B1" w:rsidRPr="00A542EC">
          <w:rPr>
            <w:rStyle w:val="Hyperlink"/>
            <w:rFonts w:cstheme="minorHAnsi"/>
            <w:sz w:val="24"/>
            <w:szCs w:val="24"/>
          </w:rPr>
          <w:t>https://www.hefcw.ac.uk/en/our-responsibilities/widening-access</w:t>
        </w:r>
      </w:hyperlink>
      <w:r w:rsidR="007501B1">
        <w:rPr>
          <w:rFonts w:cstheme="minorHAnsi"/>
          <w:sz w:val="24"/>
          <w:szCs w:val="24"/>
        </w:rPr>
        <w:t xml:space="preserve"> </w:t>
      </w:r>
      <w:r w:rsidRPr="007501B1">
        <w:rPr>
          <w:rFonts w:cstheme="minorHAnsi"/>
          <w:sz w:val="24"/>
          <w:szCs w:val="24"/>
        </w:rPr>
        <w:t>(Accessed 7 January 2022)</w:t>
      </w:r>
    </w:p>
    <w:p w14:paraId="56A3BB4F" w14:textId="77777777" w:rsidR="00BA4A47" w:rsidRPr="007501B1" w:rsidRDefault="00BA4A47" w:rsidP="0025505A">
      <w:pPr>
        <w:shd w:val="clear" w:color="auto" w:fill="FFFFFF"/>
        <w:spacing w:after="0" w:line="240" w:lineRule="auto"/>
        <w:textAlignment w:val="baseline"/>
        <w:rPr>
          <w:rFonts w:cstheme="minorHAnsi"/>
          <w:sz w:val="24"/>
          <w:szCs w:val="24"/>
        </w:rPr>
      </w:pPr>
    </w:p>
    <w:p w14:paraId="0D0573FE" w14:textId="70391AA0" w:rsidR="00A475DC" w:rsidRPr="009B022F" w:rsidRDefault="0025505A" w:rsidP="00A475DC">
      <w:pPr>
        <w:rPr>
          <w:rFonts w:cstheme="minorHAnsi"/>
          <w:sz w:val="24"/>
          <w:szCs w:val="24"/>
          <w:lang w:val="en-US"/>
        </w:rPr>
      </w:pPr>
      <w:bookmarkStart w:id="3" w:name="_Hlk125114558"/>
      <w:r w:rsidRPr="007501B1">
        <w:rPr>
          <w:rFonts w:cstheme="minorHAnsi"/>
          <w:sz w:val="24"/>
          <w:szCs w:val="24"/>
          <w:lang w:val="en-US"/>
        </w:rPr>
        <w:t xml:space="preserve">HEFCW (2020) </w:t>
      </w:r>
      <w:bookmarkEnd w:id="3"/>
      <w:r w:rsidRPr="007501B1">
        <w:rPr>
          <w:rFonts w:cstheme="minorHAnsi"/>
          <w:i/>
          <w:iCs/>
          <w:sz w:val="24"/>
          <w:szCs w:val="24"/>
          <w:lang w:val="en-US"/>
        </w:rPr>
        <w:t>Equality Monitoring</w:t>
      </w:r>
      <w:r w:rsidRPr="007501B1">
        <w:rPr>
          <w:rFonts w:cstheme="minorHAnsi"/>
          <w:sz w:val="24"/>
          <w:szCs w:val="24"/>
          <w:lang w:val="en-US"/>
        </w:rPr>
        <w:t xml:space="preserve"> [online] Available at: </w:t>
      </w:r>
      <w:hyperlink r:id="rId16" w:history="1">
        <w:r w:rsidRPr="007501B1">
          <w:rPr>
            <w:rStyle w:val="Hyperlink"/>
            <w:rFonts w:cstheme="minorHAnsi"/>
            <w:sz w:val="24"/>
            <w:szCs w:val="24"/>
            <w:lang w:val="en-US"/>
          </w:rPr>
          <w:t>https://www.hefcw.ac.uk/wp-content/uploads/2021/07/HEFCW-Equalities-Monitoring-2017_18-2019_20-English.pdf</w:t>
        </w:r>
      </w:hyperlink>
      <w:r w:rsidRPr="007501B1">
        <w:rPr>
          <w:rFonts w:cstheme="minorHAnsi"/>
          <w:sz w:val="24"/>
          <w:szCs w:val="24"/>
          <w:lang w:val="en-US"/>
        </w:rPr>
        <w:t xml:space="preserve"> (Accessed 9 January 2022)</w:t>
      </w:r>
    </w:p>
    <w:p w14:paraId="537364D9" w14:textId="1C8D4C8D" w:rsidR="00A475DC" w:rsidRDefault="00A475DC" w:rsidP="00A475DC">
      <w:pPr>
        <w:rPr>
          <w:rFonts w:eastAsia="Times New Roman" w:cstheme="minorHAnsi"/>
          <w:color w:val="201F1E"/>
          <w:sz w:val="24"/>
          <w:szCs w:val="24"/>
          <w:lang w:eastAsia="en-GB"/>
        </w:rPr>
      </w:pPr>
      <w:r w:rsidRPr="007501B1">
        <w:rPr>
          <w:rFonts w:cstheme="minorHAnsi"/>
          <w:color w:val="1F1F1F"/>
          <w:sz w:val="24"/>
          <w:szCs w:val="24"/>
          <w:shd w:val="clear" w:color="auto" w:fill="FFFFFF"/>
        </w:rPr>
        <w:t xml:space="preserve">Miles, J. (2022) </w:t>
      </w:r>
      <w:r w:rsidRPr="007501B1">
        <w:rPr>
          <w:rFonts w:cstheme="minorHAnsi"/>
          <w:i/>
          <w:iCs/>
          <w:color w:val="1F1F1F"/>
          <w:sz w:val="24"/>
          <w:szCs w:val="24"/>
          <w:shd w:val="clear" w:color="auto" w:fill="FFFFFF"/>
        </w:rPr>
        <w:t>Written Statement: ALN Reform in Wales</w:t>
      </w:r>
      <w:r w:rsidRPr="007501B1">
        <w:rPr>
          <w:rFonts w:eastAsia="Times New Roman" w:cstheme="minorHAnsi"/>
          <w:color w:val="201F1E"/>
          <w:sz w:val="24"/>
          <w:szCs w:val="24"/>
          <w:lang w:eastAsia="en-GB"/>
        </w:rPr>
        <w:t xml:space="preserve"> [Online] Available at; </w:t>
      </w:r>
      <w:hyperlink r:id="rId17" w:history="1">
        <w:r w:rsidRPr="007501B1">
          <w:rPr>
            <w:rStyle w:val="Hyperlink"/>
            <w:rFonts w:eastAsia="Times New Roman" w:cstheme="minorHAnsi"/>
            <w:sz w:val="24"/>
            <w:szCs w:val="24"/>
            <w:lang w:eastAsia="en-GB"/>
          </w:rPr>
          <w:t>https://www.gov.wales/written-statement-aln-reform-wales</w:t>
        </w:r>
      </w:hyperlink>
      <w:r w:rsidRPr="007501B1">
        <w:rPr>
          <w:rFonts w:eastAsia="Times New Roman" w:cstheme="minorHAnsi"/>
          <w:color w:val="201F1E"/>
          <w:sz w:val="24"/>
          <w:szCs w:val="24"/>
          <w:lang w:eastAsia="en-GB"/>
        </w:rPr>
        <w:t xml:space="preserve"> (Accessed 7 January 2022)</w:t>
      </w:r>
    </w:p>
    <w:p w14:paraId="0A6DFC3B" w14:textId="77777777" w:rsidR="00DC3B04" w:rsidRDefault="00DC3B04" w:rsidP="001C7DCB">
      <w:bookmarkStart w:id="4" w:name="_Hlk125114462"/>
    </w:p>
    <w:p w14:paraId="6FDEA7B1" w14:textId="2F527C0E" w:rsidR="001C7DCB" w:rsidRDefault="001C7DCB" w:rsidP="001C7DCB">
      <w:r>
        <w:t xml:space="preserve">Pembroke County Council (2023) </w:t>
      </w:r>
      <w:bookmarkEnd w:id="4"/>
      <w:r>
        <w:t xml:space="preserve">Understanding the New ALN Reform Act [Online] Available at: </w:t>
      </w:r>
      <w:hyperlink r:id="rId18" w:history="1">
        <w:r w:rsidRPr="003C41DF">
          <w:rPr>
            <w:rStyle w:val="Hyperlink"/>
          </w:rPr>
          <w:t>https://www.pembrokeshire.gov.uk/parent-partnership-service/understanding-the-new-aln-transformation-act</w:t>
        </w:r>
      </w:hyperlink>
      <w:r>
        <w:rPr>
          <w:rStyle w:val="Hyperlink"/>
        </w:rPr>
        <w:t xml:space="preserve"> </w:t>
      </w:r>
      <w:r w:rsidRPr="007501B1">
        <w:rPr>
          <w:rFonts w:eastAsia="Times New Roman" w:cstheme="minorHAnsi"/>
          <w:color w:val="201F1E"/>
          <w:sz w:val="24"/>
          <w:szCs w:val="24"/>
          <w:lang w:eastAsia="en-GB"/>
        </w:rPr>
        <w:t>(Accessed 7 January 2022)</w:t>
      </w:r>
    </w:p>
    <w:p w14:paraId="73BE8AC5" w14:textId="743023FC" w:rsidR="001C7DCB" w:rsidRDefault="00DC3B04" w:rsidP="00A475DC">
      <w:pPr>
        <w:rPr>
          <w:rFonts w:eastAsia="Times New Roman" w:cstheme="minorHAnsi"/>
          <w:color w:val="201F1E"/>
          <w:sz w:val="24"/>
          <w:szCs w:val="24"/>
          <w:lang w:eastAsia="en-GB"/>
        </w:rPr>
      </w:pPr>
      <w:bookmarkStart w:id="5" w:name="_Hlk125375481"/>
      <w:r>
        <w:rPr>
          <w:rFonts w:eastAsia="Times New Roman" w:cstheme="minorHAnsi"/>
          <w:color w:val="201F1E"/>
          <w:sz w:val="24"/>
          <w:szCs w:val="24"/>
          <w:lang w:eastAsia="en-GB"/>
        </w:rPr>
        <w:t>The National Archives (20</w:t>
      </w:r>
      <w:r w:rsidR="00376AD0">
        <w:rPr>
          <w:rFonts w:eastAsia="Times New Roman" w:cstheme="minorHAnsi"/>
          <w:color w:val="201F1E"/>
          <w:sz w:val="24"/>
          <w:szCs w:val="24"/>
          <w:lang w:eastAsia="en-GB"/>
        </w:rPr>
        <w:t xml:space="preserve">23) </w:t>
      </w:r>
      <w:bookmarkEnd w:id="5"/>
      <w:r w:rsidR="00376AD0">
        <w:rPr>
          <w:rFonts w:eastAsia="Times New Roman" w:cstheme="minorHAnsi"/>
          <w:color w:val="201F1E"/>
          <w:sz w:val="24"/>
          <w:szCs w:val="24"/>
          <w:lang w:eastAsia="en-GB"/>
        </w:rPr>
        <w:t xml:space="preserve">Equality act 2010 Chapter 2 Further and Higher education </w:t>
      </w:r>
      <w:r w:rsidR="00376AD0">
        <w:t>[Online] Available at:</w:t>
      </w:r>
      <w:r w:rsidR="00376AD0" w:rsidRPr="00376AD0">
        <w:t xml:space="preserve"> </w:t>
      </w:r>
      <w:hyperlink r:id="rId19" w:history="1">
        <w:r w:rsidR="00376AD0" w:rsidRPr="009D612B">
          <w:rPr>
            <w:rStyle w:val="Hyperlink"/>
          </w:rPr>
          <w:t>https://www.legislation.gov.uk/ukpga/2010/15/part/6/chapter/2</w:t>
        </w:r>
      </w:hyperlink>
      <w:r w:rsidR="00376AD0">
        <w:t xml:space="preserve"> </w:t>
      </w:r>
      <w:r w:rsidR="00376AD0" w:rsidRPr="007501B1">
        <w:rPr>
          <w:rFonts w:eastAsia="Times New Roman" w:cstheme="minorHAnsi"/>
          <w:color w:val="201F1E"/>
          <w:sz w:val="24"/>
          <w:szCs w:val="24"/>
          <w:lang w:eastAsia="en-GB"/>
        </w:rPr>
        <w:t>(Accessed 7 January 2022)</w:t>
      </w:r>
    </w:p>
    <w:p w14:paraId="75E16A69" w14:textId="720CDB2B" w:rsidR="00FA1115" w:rsidRPr="009B022F" w:rsidRDefault="00FA1115" w:rsidP="00A475DC">
      <w:pPr>
        <w:rPr>
          <w:rFonts w:eastAsia="Times New Roman" w:cstheme="minorHAnsi"/>
          <w:color w:val="201F1E"/>
          <w:sz w:val="24"/>
          <w:szCs w:val="24"/>
          <w:lang w:eastAsia="en-GB"/>
        </w:rPr>
      </w:pPr>
      <w:r>
        <w:rPr>
          <w:rFonts w:eastAsia="Times New Roman" w:cstheme="minorHAnsi"/>
          <w:color w:val="201F1E"/>
          <w:sz w:val="24"/>
          <w:szCs w:val="24"/>
          <w:lang w:eastAsia="en-GB"/>
        </w:rPr>
        <w:t xml:space="preserve">University of Oxford (2023) ‘Personal Emergency Evacuation </w:t>
      </w:r>
      <w:r>
        <w:rPr>
          <w:rFonts w:eastAsia="Times New Roman" w:cstheme="minorHAnsi"/>
          <w:color w:val="201F1E"/>
          <w:sz w:val="24"/>
          <w:szCs w:val="24"/>
          <w:lang w:eastAsia="en-GB"/>
        </w:rPr>
        <w:t>Plan</w:t>
      </w:r>
      <w:r>
        <w:rPr>
          <w:rFonts w:eastAsia="Times New Roman" w:cstheme="minorHAnsi"/>
          <w:color w:val="201F1E"/>
          <w:sz w:val="24"/>
          <w:szCs w:val="24"/>
          <w:lang w:eastAsia="en-GB"/>
        </w:rPr>
        <w:t xml:space="preserve">; Guidance for Disability Coordinator’ </w:t>
      </w:r>
      <w:r w:rsidRPr="00FA1115">
        <w:rPr>
          <w:rFonts w:eastAsia="Times New Roman" w:cstheme="minorHAnsi"/>
          <w:i/>
          <w:iCs/>
          <w:color w:val="201F1E"/>
          <w:sz w:val="24"/>
          <w:szCs w:val="24"/>
          <w:lang w:eastAsia="en-GB"/>
        </w:rPr>
        <w:t>Academic Support</w:t>
      </w:r>
      <w:r>
        <w:rPr>
          <w:rFonts w:eastAsia="Times New Roman" w:cstheme="minorHAnsi"/>
          <w:color w:val="201F1E"/>
          <w:sz w:val="24"/>
          <w:szCs w:val="24"/>
          <w:lang w:eastAsia="en-GB"/>
        </w:rPr>
        <w:t xml:space="preserve"> [Online] Available at: </w:t>
      </w:r>
      <w:hyperlink r:id="rId20" w:history="1">
        <w:r w:rsidRPr="009D612B">
          <w:rPr>
            <w:rStyle w:val="Hyperlink"/>
            <w:rFonts w:eastAsia="Times New Roman" w:cstheme="minorHAnsi"/>
            <w:sz w:val="24"/>
            <w:szCs w:val="24"/>
            <w:lang w:eastAsia="en-GB"/>
          </w:rPr>
          <w:t>https://academic.admin.ox.ac.uk/personal-emergency-evacuation-plans-peeps#:~:text=A%20Personal%20Emergency%20Evacuation%20Plan,the%20event%20of%20an%20emergency</w:t>
        </w:r>
      </w:hyperlink>
      <w:r w:rsidRPr="00FA1115">
        <w:rPr>
          <w:rFonts w:eastAsia="Times New Roman" w:cstheme="minorHAnsi"/>
          <w:color w:val="201F1E"/>
          <w:sz w:val="24"/>
          <w:szCs w:val="24"/>
          <w:lang w:eastAsia="en-GB"/>
        </w:rPr>
        <w:t>.</w:t>
      </w:r>
      <w:r>
        <w:rPr>
          <w:rFonts w:eastAsia="Times New Roman" w:cstheme="minorHAnsi"/>
          <w:color w:val="201F1E"/>
          <w:sz w:val="24"/>
          <w:szCs w:val="24"/>
          <w:lang w:eastAsia="en-GB"/>
        </w:rPr>
        <w:t xml:space="preserve"> (Accessed 13 January 2023)</w:t>
      </w:r>
    </w:p>
    <w:p w14:paraId="24EEEB6F" w14:textId="43F97564" w:rsidR="00BA4A47" w:rsidRPr="007501B1" w:rsidRDefault="00BA4A47" w:rsidP="0025505A">
      <w:pPr>
        <w:shd w:val="clear" w:color="auto" w:fill="FFFFFF"/>
        <w:spacing w:after="0" w:line="240" w:lineRule="auto"/>
        <w:textAlignment w:val="baseline"/>
        <w:rPr>
          <w:rFonts w:eastAsia="Times New Roman" w:cstheme="minorHAnsi"/>
          <w:color w:val="201F1E"/>
          <w:sz w:val="24"/>
          <w:szCs w:val="24"/>
          <w:lang w:eastAsia="en-GB"/>
        </w:rPr>
      </w:pPr>
      <w:r w:rsidRPr="007501B1">
        <w:rPr>
          <w:rFonts w:eastAsia="Times New Roman" w:cstheme="minorHAnsi"/>
          <w:color w:val="201F1E"/>
          <w:sz w:val="24"/>
          <w:szCs w:val="24"/>
          <w:lang w:eastAsia="en-GB"/>
        </w:rPr>
        <w:t xml:space="preserve">UWTSD (2023) Connect (Online) Available at: </w:t>
      </w:r>
      <w:hyperlink r:id="rId21" w:history="1">
        <w:r w:rsidRPr="007501B1">
          <w:rPr>
            <w:rStyle w:val="Hyperlink"/>
            <w:rFonts w:eastAsia="Times New Roman" w:cstheme="minorHAnsi"/>
            <w:sz w:val="24"/>
            <w:szCs w:val="24"/>
            <w:lang w:eastAsia="en-GB"/>
          </w:rPr>
          <w:t>https://www.uwtsd.ac.uk/student-services/wellbeing-support/connect/</w:t>
        </w:r>
      </w:hyperlink>
      <w:r w:rsidRPr="007501B1">
        <w:rPr>
          <w:rFonts w:eastAsia="Times New Roman" w:cstheme="minorHAnsi"/>
          <w:color w:val="201F1E"/>
          <w:sz w:val="24"/>
          <w:szCs w:val="24"/>
          <w:lang w:eastAsia="en-GB"/>
        </w:rPr>
        <w:t xml:space="preserve"> (Accessed 7 January 2022)</w:t>
      </w:r>
    </w:p>
    <w:p w14:paraId="54196361" w14:textId="6D066936" w:rsidR="002C493F" w:rsidRPr="007501B1" w:rsidRDefault="002C493F" w:rsidP="0025505A">
      <w:pPr>
        <w:shd w:val="clear" w:color="auto" w:fill="FFFFFF"/>
        <w:spacing w:after="0" w:line="240" w:lineRule="auto"/>
        <w:textAlignment w:val="baseline"/>
        <w:rPr>
          <w:rFonts w:eastAsia="Times New Roman" w:cstheme="minorHAnsi"/>
          <w:color w:val="201F1E"/>
          <w:sz w:val="24"/>
          <w:szCs w:val="24"/>
          <w:lang w:eastAsia="en-GB"/>
        </w:rPr>
      </w:pPr>
    </w:p>
    <w:p w14:paraId="29FF28D1" w14:textId="650C359F" w:rsidR="002C493F" w:rsidRPr="007501B1" w:rsidRDefault="002C493F" w:rsidP="0025505A">
      <w:pPr>
        <w:shd w:val="clear" w:color="auto" w:fill="FFFFFF"/>
        <w:spacing w:after="0" w:line="240" w:lineRule="auto"/>
        <w:textAlignment w:val="baseline"/>
        <w:rPr>
          <w:rFonts w:eastAsia="Times New Roman" w:cstheme="minorHAnsi"/>
          <w:color w:val="201F1E"/>
          <w:sz w:val="24"/>
          <w:szCs w:val="24"/>
          <w:lang w:eastAsia="en-GB"/>
        </w:rPr>
      </w:pPr>
      <w:r w:rsidRPr="007501B1">
        <w:rPr>
          <w:rFonts w:eastAsia="Times New Roman" w:cstheme="minorHAnsi"/>
          <w:color w:val="201F1E"/>
          <w:sz w:val="24"/>
          <w:szCs w:val="24"/>
          <w:lang w:eastAsia="en-GB"/>
        </w:rPr>
        <w:t>UWTSD (202</w:t>
      </w:r>
      <w:r w:rsidR="002A379C" w:rsidRPr="007501B1">
        <w:rPr>
          <w:rFonts w:eastAsia="Times New Roman" w:cstheme="minorHAnsi"/>
          <w:color w:val="201F1E"/>
          <w:sz w:val="24"/>
          <w:szCs w:val="24"/>
          <w:lang w:eastAsia="en-GB"/>
        </w:rPr>
        <w:t>0</w:t>
      </w:r>
      <w:r w:rsidRPr="007501B1">
        <w:rPr>
          <w:rFonts w:eastAsia="Times New Roman" w:cstheme="minorHAnsi"/>
          <w:color w:val="201F1E"/>
          <w:sz w:val="24"/>
          <w:szCs w:val="24"/>
          <w:lang w:eastAsia="en-GB"/>
        </w:rPr>
        <w:t>)</w:t>
      </w:r>
      <w:r w:rsidR="002A379C" w:rsidRPr="007501B1">
        <w:rPr>
          <w:rFonts w:eastAsia="Times New Roman" w:cstheme="minorHAnsi"/>
          <w:color w:val="201F1E"/>
          <w:sz w:val="24"/>
          <w:szCs w:val="24"/>
          <w:lang w:eastAsia="en-GB"/>
        </w:rPr>
        <w:t xml:space="preserve"> University of Wales Trinity Saint David Strategic Equality Plan 2020- 2024</w:t>
      </w:r>
      <w:r w:rsidRPr="007501B1">
        <w:rPr>
          <w:rFonts w:eastAsia="Times New Roman" w:cstheme="minorHAnsi"/>
          <w:color w:val="201F1E"/>
          <w:sz w:val="24"/>
          <w:szCs w:val="24"/>
          <w:lang w:eastAsia="en-GB"/>
        </w:rPr>
        <w:t xml:space="preserve"> </w:t>
      </w:r>
      <w:r w:rsidR="002A379C" w:rsidRPr="007501B1">
        <w:rPr>
          <w:rFonts w:eastAsia="Times New Roman" w:cstheme="minorHAnsi"/>
          <w:color w:val="201F1E"/>
          <w:sz w:val="24"/>
          <w:szCs w:val="24"/>
          <w:lang w:eastAsia="en-GB"/>
        </w:rPr>
        <w:t xml:space="preserve">[Online] Available at; </w:t>
      </w:r>
      <w:hyperlink r:id="rId22" w:history="1">
        <w:r w:rsidR="002A379C" w:rsidRPr="007501B1">
          <w:rPr>
            <w:rStyle w:val="Hyperlink"/>
            <w:rFonts w:eastAsia="Times New Roman" w:cstheme="minorHAnsi"/>
            <w:sz w:val="24"/>
            <w:szCs w:val="24"/>
            <w:lang w:eastAsia="en-GB"/>
          </w:rPr>
          <w:t>https://www.uwtsd.ac.uk/media/uwtsd-website/content-assets/documents/strategies-policies/Strategic-Equality-Plan-2020-2024.pdf</w:t>
        </w:r>
      </w:hyperlink>
      <w:r w:rsidR="002A379C" w:rsidRPr="007501B1">
        <w:rPr>
          <w:rFonts w:eastAsia="Times New Roman" w:cstheme="minorHAnsi"/>
          <w:color w:val="201F1E"/>
          <w:sz w:val="24"/>
          <w:szCs w:val="24"/>
          <w:lang w:eastAsia="en-GB"/>
        </w:rPr>
        <w:t xml:space="preserve"> (Accessed 10 January 2023)</w:t>
      </w:r>
    </w:p>
    <w:p w14:paraId="52E041CF" w14:textId="00497AEB" w:rsidR="002A379C" w:rsidRPr="007501B1" w:rsidRDefault="002A379C" w:rsidP="000539EC">
      <w:pPr>
        <w:shd w:val="clear" w:color="auto" w:fill="FFFFFF"/>
        <w:spacing w:after="0" w:line="240" w:lineRule="auto"/>
        <w:textAlignment w:val="baseline"/>
        <w:rPr>
          <w:rFonts w:eastAsia="Times New Roman" w:cstheme="minorHAnsi"/>
          <w:color w:val="201F1E"/>
          <w:sz w:val="24"/>
          <w:szCs w:val="24"/>
          <w:lang w:eastAsia="en-GB"/>
        </w:rPr>
      </w:pPr>
    </w:p>
    <w:p w14:paraId="12A2DD1D" w14:textId="1A423C5C" w:rsidR="002A379C" w:rsidRPr="007501B1" w:rsidRDefault="002A379C" w:rsidP="002A379C">
      <w:pPr>
        <w:shd w:val="clear" w:color="auto" w:fill="FFFFFF"/>
        <w:spacing w:after="0" w:line="240" w:lineRule="auto"/>
        <w:textAlignment w:val="baseline"/>
        <w:rPr>
          <w:rFonts w:eastAsia="Times New Roman" w:cstheme="minorHAnsi"/>
          <w:color w:val="201F1E"/>
          <w:sz w:val="24"/>
          <w:szCs w:val="24"/>
          <w:lang w:eastAsia="en-GB"/>
        </w:rPr>
      </w:pPr>
      <w:r w:rsidRPr="007501B1">
        <w:rPr>
          <w:rFonts w:eastAsia="Times New Roman" w:cstheme="minorHAnsi"/>
          <w:color w:val="201F1E"/>
          <w:sz w:val="24"/>
          <w:szCs w:val="24"/>
          <w:lang w:eastAsia="en-GB"/>
        </w:rPr>
        <w:t>UWTSD (2021) Student Pregnancy, Maternity, Paternity and Ad</w:t>
      </w:r>
      <w:r w:rsidR="002C41B5" w:rsidRPr="007501B1">
        <w:rPr>
          <w:rFonts w:eastAsia="Times New Roman" w:cstheme="minorHAnsi"/>
          <w:color w:val="201F1E"/>
          <w:sz w:val="24"/>
          <w:szCs w:val="24"/>
          <w:lang w:eastAsia="en-GB"/>
        </w:rPr>
        <w:t>option Leave Policy</w:t>
      </w:r>
      <w:r w:rsidRPr="007501B1">
        <w:rPr>
          <w:rFonts w:eastAsia="Times New Roman" w:cstheme="minorHAnsi"/>
          <w:color w:val="201F1E"/>
          <w:sz w:val="24"/>
          <w:szCs w:val="24"/>
          <w:lang w:eastAsia="en-GB"/>
        </w:rPr>
        <w:t xml:space="preserve"> [Online] Available at: </w:t>
      </w:r>
      <w:hyperlink r:id="rId23" w:history="1">
        <w:r w:rsidRPr="007501B1">
          <w:rPr>
            <w:rStyle w:val="Hyperlink"/>
            <w:rFonts w:eastAsia="Times New Roman" w:cstheme="minorHAnsi"/>
            <w:sz w:val="24"/>
            <w:szCs w:val="24"/>
            <w:lang w:eastAsia="en-GB"/>
          </w:rPr>
          <w:t>https://www.uwtsd.ac.uk/media/uwtsd-website/content-assets/documents/academic-office/misc-forms/Student_Pregnancy_Maternity_Paternity_and_Adoption_Leave_Policy.pdf</w:t>
        </w:r>
      </w:hyperlink>
      <w:r w:rsidRPr="007501B1">
        <w:rPr>
          <w:rFonts w:eastAsia="Times New Roman" w:cstheme="minorHAnsi"/>
          <w:color w:val="201F1E"/>
          <w:sz w:val="24"/>
          <w:szCs w:val="24"/>
          <w:lang w:eastAsia="en-GB"/>
        </w:rPr>
        <w:t xml:space="preserve"> (Accessed 1</w:t>
      </w:r>
      <w:r w:rsidR="00B443D5" w:rsidRPr="007501B1">
        <w:rPr>
          <w:rFonts w:eastAsia="Times New Roman" w:cstheme="minorHAnsi"/>
          <w:color w:val="201F1E"/>
          <w:sz w:val="24"/>
          <w:szCs w:val="24"/>
          <w:lang w:eastAsia="en-GB"/>
        </w:rPr>
        <w:t>1</w:t>
      </w:r>
      <w:r w:rsidRPr="007501B1">
        <w:rPr>
          <w:rFonts w:eastAsia="Times New Roman" w:cstheme="minorHAnsi"/>
          <w:color w:val="201F1E"/>
          <w:sz w:val="24"/>
          <w:szCs w:val="24"/>
          <w:lang w:eastAsia="en-GB"/>
        </w:rPr>
        <w:t xml:space="preserve"> January 2023)</w:t>
      </w:r>
    </w:p>
    <w:p w14:paraId="7A125A47" w14:textId="2D1E5339" w:rsidR="007501B1" w:rsidRPr="007501B1" w:rsidRDefault="007501B1" w:rsidP="002A379C">
      <w:pPr>
        <w:shd w:val="clear" w:color="auto" w:fill="FFFFFF"/>
        <w:spacing w:after="0" w:line="240" w:lineRule="auto"/>
        <w:textAlignment w:val="baseline"/>
        <w:rPr>
          <w:rFonts w:eastAsia="Times New Roman" w:cstheme="minorHAnsi"/>
          <w:color w:val="201F1E"/>
          <w:sz w:val="24"/>
          <w:szCs w:val="24"/>
          <w:lang w:eastAsia="en-GB"/>
        </w:rPr>
      </w:pPr>
    </w:p>
    <w:p w14:paraId="7F6B8E3D" w14:textId="6A9E1D37" w:rsidR="007501B1" w:rsidRPr="007501B1" w:rsidRDefault="007501B1" w:rsidP="002A379C">
      <w:pPr>
        <w:shd w:val="clear" w:color="auto" w:fill="FFFFFF"/>
        <w:spacing w:after="0" w:line="240" w:lineRule="auto"/>
        <w:textAlignment w:val="baseline"/>
        <w:rPr>
          <w:rFonts w:eastAsia="Times New Roman" w:cstheme="minorHAnsi"/>
          <w:color w:val="201F1E"/>
          <w:sz w:val="24"/>
          <w:szCs w:val="24"/>
          <w:lang w:eastAsia="en-GB"/>
        </w:rPr>
      </w:pPr>
      <w:r w:rsidRPr="007501B1">
        <w:rPr>
          <w:rFonts w:eastAsia="Times New Roman" w:cstheme="minorHAnsi"/>
          <w:color w:val="201F1E"/>
          <w:sz w:val="24"/>
          <w:szCs w:val="24"/>
          <w:lang w:eastAsia="en-GB"/>
        </w:rPr>
        <w:t xml:space="preserve">(1) UWTSD (2023) Connect (Online) Available at: </w:t>
      </w:r>
      <w:hyperlink r:id="rId24" w:history="1">
        <w:r w:rsidRPr="007501B1">
          <w:rPr>
            <w:rStyle w:val="Hyperlink"/>
            <w:rFonts w:eastAsia="Times New Roman" w:cstheme="minorHAnsi"/>
            <w:sz w:val="24"/>
            <w:szCs w:val="24"/>
            <w:lang w:eastAsia="en-GB"/>
          </w:rPr>
          <w:t>https://www.uwtsd.ac.uk/student-services/wellbeing-support/connect/</w:t>
        </w:r>
      </w:hyperlink>
      <w:r w:rsidRPr="007501B1">
        <w:rPr>
          <w:rFonts w:eastAsia="Times New Roman" w:cstheme="minorHAnsi"/>
          <w:color w:val="201F1E"/>
          <w:sz w:val="24"/>
          <w:szCs w:val="24"/>
          <w:lang w:eastAsia="en-GB"/>
        </w:rPr>
        <w:t xml:space="preserve"> (Accessed 7 January 2022)</w:t>
      </w:r>
    </w:p>
    <w:p w14:paraId="11EF6AA0" w14:textId="03624F77" w:rsidR="00B443D5" w:rsidRPr="007501B1" w:rsidRDefault="00B443D5" w:rsidP="002A379C">
      <w:pPr>
        <w:shd w:val="clear" w:color="auto" w:fill="FFFFFF"/>
        <w:spacing w:after="0" w:line="240" w:lineRule="auto"/>
        <w:textAlignment w:val="baseline"/>
        <w:rPr>
          <w:rFonts w:eastAsia="Times New Roman" w:cstheme="minorHAnsi"/>
          <w:color w:val="201F1E"/>
          <w:sz w:val="24"/>
          <w:szCs w:val="24"/>
          <w:lang w:eastAsia="en-GB"/>
        </w:rPr>
      </w:pPr>
    </w:p>
    <w:p w14:paraId="6D8F29CC" w14:textId="75AA86EE" w:rsidR="00B443D5" w:rsidRPr="007501B1" w:rsidRDefault="007501B1" w:rsidP="002A379C">
      <w:pPr>
        <w:shd w:val="clear" w:color="auto" w:fill="FFFFFF"/>
        <w:spacing w:after="0" w:line="240" w:lineRule="auto"/>
        <w:textAlignment w:val="baseline"/>
        <w:rPr>
          <w:rFonts w:eastAsia="Times New Roman" w:cstheme="minorHAnsi"/>
          <w:color w:val="201F1E"/>
          <w:sz w:val="24"/>
          <w:szCs w:val="24"/>
          <w:lang w:eastAsia="en-GB"/>
        </w:rPr>
      </w:pPr>
      <w:r w:rsidRPr="007501B1">
        <w:rPr>
          <w:rFonts w:eastAsia="Times New Roman" w:cstheme="minorHAnsi"/>
          <w:color w:val="201F1E"/>
          <w:sz w:val="24"/>
          <w:szCs w:val="24"/>
          <w:lang w:eastAsia="en-GB"/>
        </w:rPr>
        <w:t xml:space="preserve">(2) UWTSD (2023) </w:t>
      </w:r>
      <w:r w:rsidR="00B443D5" w:rsidRPr="007501B1">
        <w:rPr>
          <w:rFonts w:eastAsia="Times New Roman" w:cstheme="minorHAnsi"/>
          <w:color w:val="201F1E"/>
          <w:sz w:val="24"/>
          <w:szCs w:val="24"/>
          <w:lang w:eastAsia="en-GB"/>
        </w:rPr>
        <w:t xml:space="preserve">Learning Support [Online] Available at: </w:t>
      </w:r>
      <w:hyperlink r:id="rId25" w:history="1">
        <w:r w:rsidR="00B443D5" w:rsidRPr="007501B1">
          <w:rPr>
            <w:rStyle w:val="Hyperlink"/>
            <w:rFonts w:eastAsia="Times New Roman" w:cstheme="minorHAnsi"/>
            <w:sz w:val="24"/>
            <w:szCs w:val="24"/>
            <w:lang w:eastAsia="en-GB"/>
          </w:rPr>
          <w:t>https://www.uwtsd.ac.uk/student-services/learning-support/</w:t>
        </w:r>
      </w:hyperlink>
      <w:r w:rsidR="00B443D5" w:rsidRPr="007501B1">
        <w:rPr>
          <w:rFonts w:eastAsia="Times New Roman" w:cstheme="minorHAnsi"/>
          <w:color w:val="201F1E"/>
          <w:sz w:val="24"/>
          <w:szCs w:val="24"/>
          <w:lang w:eastAsia="en-GB"/>
        </w:rPr>
        <w:t xml:space="preserve"> (Accessed 9 January 2023)</w:t>
      </w:r>
    </w:p>
    <w:p w14:paraId="5AA204FC" w14:textId="77777777" w:rsidR="00B443D5" w:rsidRPr="007501B1" w:rsidRDefault="00B443D5" w:rsidP="002A379C">
      <w:pPr>
        <w:shd w:val="clear" w:color="auto" w:fill="FFFFFF"/>
        <w:spacing w:after="0" w:line="240" w:lineRule="auto"/>
        <w:textAlignment w:val="baseline"/>
        <w:rPr>
          <w:rFonts w:eastAsia="Times New Roman" w:cstheme="minorHAnsi"/>
          <w:color w:val="201F1E"/>
          <w:sz w:val="24"/>
          <w:szCs w:val="24"/>
          <w:lang w:eastAsia="en-GB"/>
        </w:rPr>
      </w:pPr>
    </w:p>
    <w:p w14:paraId="5B20CA11" w14:textId="1DA580A0" w:rsidR="00B443D5" w:rsidRPr="007501B1" w:rsidRDefault="007501B1" w:rsidP="00B443D5">
      <w:pPr>
        <w:shd w:val="clear" w:color="auto" w:fill="FFFFFF"/>
        <w:spacing w:after="0" w:line="240" w:lineRule="auto"/>
        <w:textAlignment w:val="baseline"/>
        <w:rPr>
          <w:rFonts w:eastAsia="Times New Roman" w:cstheme="minorHAnsi"/>
          <w:color w:val="201F1E"/>
          <w:sz w:val="24"/>
          <w:szCs w:val="24"/>
          <w:lang w:eastAsia="en-GB"/>
        </w:rPr>
      </w:pPr>
      <w:r w:rsidRPr="007501B1">
        <w:rPr>
          <w:rFonts w:eastAsia="Times New Roman" w:cstheme="minorHAnsi"/>
          <w:color w:val="201F1E"/>
          <w:sz w:val="24"/>
          <w:szCs w:val="24"/>
          <w:lang w:eastAsia="en-GB"/>
        </w:rPr>
        <w:t xml:space="preserve">(3) UWTSD (2023) </w:t>
      </w:r>
      <w:r w:rsidR="00B443D5" w:rsidRPr="007501B1">
        <w:rPr>
          <w:rFonts w:eastAsia="Times New Roman" w:cstheme="minorHAnsi"/>
          <w:color w:val="201F1E"/>
          <w:sz w:val="24"/>
          <w:szCs w:val="24"/>
          <w:lang w:eastAsia="en-GB"/>
        </w:rPr>
        <w:t xml:space="preserve">UWTSD (2023) </w:t>
      </w:r>
      <w:bookmarkStart w:id="6" w:name="_Hlk125113166"/>
      <w:r w:rsidR="00B443D5" w:rsidRPr="007501B1">
        <w:rPr>
          <w:rFonts w:eastAsia="Times New Roman" w:cstheme="minorHAnsi"/>
          <w:color w:val="201F1E"/>
          <w:sz w:val="24"/>
          <w:szCs w:val="24"/>
          <w:lang w:eastAsia="en-GB"/>
        </w:rPr>
        <w:t xml:space="preserve">Student Assistance Programme </w:t>
      </w:r>
      <w:bookmarkEnd w:id="6"/>
      <w:r w:rsidR="00B443D5" w:rsidRPr="007501B1">
        <w:rPr>
          <w:rFonts w:eastAsia="Times New Roman" w:cstheme="minorHAnsi"/>
          <w:color w:val="201F1E"/>
          <w:sz w:val="24"/>
          <w:szCs w:val="24"/>
          <w:lang w:eastAsia="en-GB"/>
        </w:rPr>
        <w:t xml:space="preserve">[Online] Available at: </w:t>
      </w:r>
      <w:hyperlink r:id="rId26" w:history="1">
        <w:r w:rsidR="00B443D5" w:rsidRPr="007501B1">
          <w:rPr>
            <w:rStyle w:val="Hyperlink"/>
            <w:rFonts w:eastAsia="Times New Roman" w:cstheme="minorHAnsi"/>
            <w:sz w:val="24"/>
            <w:szCs w:val="24"/>
            <w:lang w:eastAsia="en-GB"/>
          </w:rPr>
          <w:t>https://www.uwtsd.ac.uk/student-services/wellbeing-support/connect/student-assistance-programme/</w:t>
        </w:r>
      </w:hyperlink>
      <w:r w:rsidR="00B443D5" w:rsidRPr="007501B1">
        <w:rPr>
          <w:rStyle w:val="Hyperlink"/>
          <w:rFonts w:eastAsia="Times New Roman" w:cstheme="minorHAnsi"/>
          <w:sz w:val="24"/>
          <w:szCs w:val="24"/>
          <w:lang w:eastAsia="en-GB"/>
        </w:rPr>
        <w:t xml:space="preserve"> </w:t>
      </w:r>
      <w:r w:rsidR="00B443D5" w:rsidRPr="007501B1">
        <w:rPr>
          <w:rFonts w:eastAsia="Times New Roman" w:cstheme="minorHAnsi"/>
          <w:color w:val="201F1E"/>
          <w:sz w:val="24"/>
          <w:szCs w:val="24"/>
          <w:lang w:eastAsia="en-GB"/>
        </w:rPr>
        <w:t>(Accessed 9 January 2023)</w:t>
      </w:r>
    </w:p>
    <w:p w14:paraId="32C67AD0" w14:textId="16F8C2FC" w:rsidR="00B443D5" w:rsidRDefault="00B443D5" w:rsidP="002A379C">
      <w:pPr>
        <w:shd w:val="clear" w:color="auto" w:fill="FFFFFF"/>
        <w:spacing w:after="0" w:line="240" w:lineRule="auto"/>
        <w:textAlignment w:val="baseline"/>
        <w:rPr>
          <w:rFonts w:eastAsia="Times New Roman" w:cstheme="minorHAnsi"/>
          <w:color w:val="201F1E"/>
          <w:sz w:val="24"/>
          <w:szCs w:val="24"/>
          <w:lang w:eastAsia="en-GB"/>
        </w:rPr>
      </w:pPr>
    </w:p>
    <w:p w14:paraId="6954FC50" w14:textId="1DE94E1A" w:rsidR="00A555DA" w:rsidRDefault="00A555DA" w:rsidP="00A555DA">
      <w:pPr>
        <w:shd w:val="clear" w:color="auto" w:fill="FFFFFF"/>
        <w:spacing w:after="0" w:line="240" w:lineRule="auto"/>
        <w:textAlignment w:val="baseline"/>
        <w:rPr>
          <w:rFonts w:eastAsia="Times New Roman" w:cstheme="minorHAnsi"/>
          <w:color w:val="201F1E"/>
          <w:sz w:val="24"/>
          <w:szCs w:val="24"/>
          <w:lang w:eastAsia="en-GB"/>
        </w:rPr>
      </w:pPr>
      <w:r w:rsidRPr="007501B1">
        <w:rPr>
          <w:rFonts w:eastAsia="Times New Roman" w:cstheme="minorHAnsi"/>
          <w:color w:val="201F1E"/>
          <w:sz w:val="24"/>
          <w:szCs w:val="24"/>
          <w:lang w:eastAsia="en-GB"/>
        </w:rPr>
        <w:t>(</w:t>
      </w:r>
      <w:r>
        <w:rPr>
          <w:rFonts w:eastAsia="Times New Roman" w:cstheme="minorHAnsi"/>
          <w:color w:val="201F1E"/>
          <w:sz w:val="24"/>
          <w:szCs w:val="24"/>
          <w:lang w:eastAsia="en-GB"/>
        </w:rPr>
        <w:t>4</w:t>
      </w:r>
      <w:r w:rsidRPr="007501B1">
        <w:rPr>
          <w:rFonts w:eastAsia="Times New Roman" w:cstheme="minorHAnsi"/>
          <w:color w:val="201F1E"/>
          <w:sz w:val="24"/>
          <w:szCs w:val="24"/>
          <w:lang w:eastAsia="en-GB"/>
        </w:rPr>
        <w:t xml:space="preserve">) UWTSD (2023) </w:t>
      </w:r>
      <w:r w:rsidRPr="007501B1">
        <w:rPr>
          <w:rFonts w:eastAsia="Times New Roman" w:cstheme="minorHAnsi"/>
          <w:i/>
          <w:iCs/>
          <w:color w:val="201F1E"/>
          <w:sz w:val="24"/>
          <w:szCs w:val="24"/>
          <w:lang w:eastAsia="en-GB"/>
        </w:rPr>
        <w:t>Service for disabled Students</w:t>
      </w:r>
      <w:r w:rsidRPr="007501B1">
        <w:rPr>
          <w:rFonts w:eastAsia="Times New Roman" w:cstheme="minorHAnsi"/>
          <w:color w:val="201F1E"/>
          <w:sz w:val="24"/>
          <w:szCs w:val="24"/>
          <w:lang w:eastAsia="en-GB"/>
        </w:rPr>
        <w:t xml:space="preserve"> </w:t>
      </w:r>
      <w:r w:rsidRPr="007501B1">
        <w:rPr>
          <w:rFonts w:cstheme="minorHAnsi"/>
          <w:sz w:val="24"/>
          <w:szCs w:val="24"/>
        </w:rPr>
        <w:t xml:space="preserve">[Online] </w:t>
      </w:r>
      <w:r w:rsidRPr="007501B1">
        <w:rPr>
          <w:rFonts w:eastAsia="Times New Roman" w:cstheme="minorHAnsi"/>
          <w:color w:val="201F1E"/>
          <w:sz w:val="24"/>
          <w:szCs w:val="24"/>
          <w:lang w:eastAsia="en-GB"/>
        </w:rPr>
        <w:t xml:space="preserve">Available at: </w:t>
      </w:r>
      <w:hyperlink r:id="rId27" w:history="1">
        <w:r w:rsidRPr="007501B1">
          <w:rPr>
            <w:rStyle w:val="Hyperlink"/>
            <w:rFonts w:eastAsia="Times New Roman" w:cstheme="minorHAnsi"/>
            <w:sz w:val="24"/>
            <w:szCs w:val="24"/>
            <w:lang w:eastAsia="en-GB"/>
          </w:rPr>
          <w:t>https://www.uwtsd.ac.uk/services-for-disabled-students/</w:t>
        </w:r>
      </w:hyperlink>
      <w:r w:rsidRPr="007501B1">
        <w:rPr>
          <w:rFonts w:eastAsia="Times New Roman" w:cstheme="minorHAnsi"/>
          <w:color w:val="201F1E"/>
          <w:sz w:val="24"/>
          <w:szCs w:val="24"/>
          <w:lang w:eastAsia="en-GB"/>
        </w:rPr>
        <w:t xml:space="preserve"> (Accessed 9 January 2023)</w:t>
      </w:r>
    </w:p>
    <w:p w14:paraId="605CF5F7" w14:textId="77777777" w:rsidR="00A555DA" w:rsidRPr="007501B1" w:rsidRDefault="00A555DA" w:rsidP="002A379C">
      <w:pPr>
        <w:shd w:val="clear" w:color="auto" w:fill="FFFFFF"/>
        <w:spacing w:after="0" w:line="240" w:lineRule="auto"/>
        <w:textAlignment w:val="baseline"/>
        <w:rPr>
          <w:rFonts w:eastAsia="Times New Roman" w:cstheme="minorHAnsi"/>
          <w:color w:val="201F1E"/>
          <w:sz w:val="24"/>
          <w:szCs w:val="24"/>
          <w:lang w:eastAsia="en-GB"/>
        </w:rPr>
      </w:pPr>
    </w:p>
    <w:p w14:paraId="3627DAA1" w14:textId="3872206D" w:rsidR="00B443D5" w:rsidRPr="007501B1" w:rsidRDefault="007501B1" w:rsidP="002A379C">
      <w:pPr>
        <w:shd w:val="clear" w:color="auto" w:fill="FFFFFF"/>
        <w:spacing w:after="0" w:line="240" w:lineRule="auto"/>
        <w:textAlignment w:val="baseline"/>
        <w:rPr>
          <w:rFonts w:eastAsia="Times New Roman" w:cstheme="minorHAnsi"/>
          <w:color w:val="201F1E"/>
          <w:sz w:val="24"/>
          <w:szCs w:val="24"/>
          <w:lang w:eastAsia="en-GB"/>
        </w:rPr>
      </w:pPr>
      <w:r w:rsidRPr="007501B1">
        <w:rPr>
          <w:rFonts w:eastAsia="Times New Roman" w:cstheme="minorHAnsi"/>
          <w:color w:val="201F1E"/>
          <w:sz w:val="24"/>
          <w:szCs w:val="24"/>
          <w:lang w:eastAsia="en-GB"/>
        </w:rPr>
        <w:t>(</w:t>
      </w:r>
      <w:r w:rsidR="00A555DA">
        <w:rPr>
          <w:rFonts w:eastAsia="Times New Roman" w:cstheme="minorHAnsi"/>
          <w:color w:val="201F1E"/>
          <w:sz w:val="24"/>
          <w:szCs w:val="24"/>
          <w:lang w:eastAsia="en-GB"/>
        </w:rPr>
        <w:t>5</w:t>
      </w:r>
      <w:r w:rsidRPr="007501B1">
        <w:rPr>
          <w:rFonts w:eastAsia="Times New Roman" w:cstheme="minorHAnsi"/>
          <w:color w:val="201F1E"/>
          <w:sz w:val="24"/>
          <w:szCs w:val="24"/>
          <w:lang w:eastAsia="en-GB"/>
        </w:rPr>
        <w:t xml:space="preserve">) UWTSD (2023) </w:t>
      </w:r>
      <w:r w:rsidR="00B443D5" w:rsidRPr="007501B1">
        <w:rPr>
          <w:rFonts w:eastAsia="Times New Roman" w:cstheme="minorHAnsi"/>
          <w:color w:val="201F1E"/>
          <w:sz w:val="24"/>
          <w:szCs w:val="24"/>
          <w:lang w:eastAsia="en-GB"/>
        </w:rPr>
        <w:t xml:space="preserve">UWTSD </w:t>
      </w:r>
      <w:r w:rsidR="00B443D5" w:rsidRPr="007501B1">
        <w:rPr>
          <w:rFonts w:eastAsia="Times New Roman" w:cstheme="minorHAnsi"/>
          <w:i/>
          <w:iCs/>
          <w:color w:val="201F1E"/>
          <w:sz w:val="24"/>
          <w:szCs w:val="24"/>
          <w:lang w:eastAsia="en-GB"/>
        </w:rPr>
        <w:t>Wellbeing Support</w:t>
      </w:r>
      <w:r w:rsidR="00B443D5" w:rsidRPr="007501B1">
        <w:rPr>
          <w:rFonts w:eastAsia="Times New Roman" w:cstheme="minorHAnsi"/>
          <w:color w:val="201F1E"/>
          <w:sz w:val="24"/>
          <w:szCs w:val="24"/>
          <w:lang w:eastAsia="en-GB"/>
        </w:rPr>
        <w:t xml:space="preserve"> [Online] Available at </w:t>
      </w:r>
      <w:hyperlink r:id="rId28" w:history="1">
        <w:r w:rsidR="00B443D5" w:rsidRPr="007501B1">
          <w:rPr>
            <w:rStyle w:val="Hyperlink"/>
            <w:rFonts w:eastAsia="Times New Roman" w:cstheme="minorHAnsi"/>
            <w:sz w:val="24"/>
            <w:szCs w:val="24"/>
            <w:lang w:eastAsia="en-GB"/>
          </w:rPr>
          <w:t>https://www.uwtsd.ac.uk/student-services/wellbeing-support/</w:t>
        </w:r>
      </w:hyperlink>
      <w:r w:rsidR="00B443D5" w:rsidRPr="007501B1">
        <w:rPr>
          <w:rFonts w:eastAsia="Times New Roman" w:cstheme="minorHAnsi"/>
          <w:color w:val="201F1E"/>
          <w:sz w:val="24"/>
          <w:szCs w:val="24"/>
          <w:lang w:eastAsia="en-GB"/>
        </w:rPr>
        <w:t xml:space="preserve"> (Accessed 9 January 2023)</w:t>
      </w:r>
    </w:p>
    <w:p w14:paraId="1DFD3F3F" w14:textId="0D0959E2" w:rsidR="002A379C" w:rsidRPr="007501B1" w:rsidRDefault="002A379C" w:rsidP="000539EC">
      <w:pPr>
        <w:shd w:val="clear" w:color="auto" w:fill="FFFFFF"/>
        <w:spacing w:after="0" w:line="240" w:lineRule="auto"/>
        <w:textAlignment w:val="baseline"/>
        <w:rPr>
          <w:rFonts w:eastAsia="Times New Roman" w:cstheme="minorHAnsi"/>
          <w:color w:val="201F1E"/>
          <w:sz w:val="24"/>
          <w:szCs w:val="24"/>
          <w:lang w:eastAsia="en-GB"/>
        </w:rPr>
      </w:pPr>
    </w:p>
    <w:p w14:paraId="5104E686" w14:textId="3EFD9563" w:rsidR="000539EC" w:rsidRPr="00A555DA" w:rsidRDefault="007501B1" w:rsidP="00A555DA">
      <w:pPr>
        <w:rPr>
          <w:rFonts w:cstheme="minorHAnsi"/>
          <w:sz w:val="24"/>
          <w:szCs w:val="24"/>
        </w:rPr>
      </w:pPr>
      <w:r w:rsidRPr="007501B1">
        <w:rPr>
          <w:rFonts w:eastAsia="Times New Roman" w:cstheme="minorHAnsi"/>
          <w:color w:val="201F1E"/>
          <w:sz w:val="24"/>
          <w:szCs w:val="24"/>
          <w:lang w:eastAsia="en-GB"/>
        </w:rPr>
        <w:t>(</w:t>
      </w:r>
      <w:r w:rsidR="00A555DA">
        <w:rPr>
          <w:rFonts w:eastAsia="Times New Roman" w:cstheme="minorHAnsi"/>
          <w:color w:val="201F1E"/>
          <w:sz w:val="24"/>
          <w:szCs w:val="24"/>
          <w:lang w:eastAsia="en-GB"/>
        </w:rPr>
        <w:t>6</w:t>
      </w:r>
      <w:r w:rsidRPr="007501B1">
        <w:rPr>
          <w:rFonts w:eastAsia="Times New Roman" w:cstheme="minorHAnsi"/>
          <w:color w:val="201F1E"/>
          <w:sz w:val="24"/>
          <w:szCs w:val="24"/>
          <w:lang w:eastAsia="en-GB"/>
        </w:rPr>
        <w:t xml:space="preserve">) UWTSD (2023) </w:t>
      </w:r>
      <w:r w:rsidR="0066489B" w:rsidRPr="0066489B">
        <w:rPr>
          <w:rFonts w:eastAsia="Times New Roman" w:cstheme="minorHAnsi"/>
          <w:color w:val="201F1E"/>
          <w:sz w:val="24"/>
          <w:szCs w:val="24"/>
          <w:lang w:eastAsia="en-GB"/>
        </w:rPr>
        <w:t>https://www.uwtsd.ac.uk/student-services/peer-assisted-learning/</w:t>
      </w:r>
      <w:r w:rsidR="0066489B" w:rsidRPr="0066489B">
        <w:rPr>
          <w:rFonts w:eastAsia="Times New Roman" w:cstheme="minorHAnsi"/>
          <w:color w:val="201F1E"/>
          <w:sz w:val="24"/>
          <w:szCs w:val="24"/>
          <w:lang w:eastAsia="en-GB"/>
        </w:rPr>
        <w:t xml:space="preserve"> </w:t>
      </w:r>
      <w:r w:rsidR="000539EC" w:rsidRPr="007501B1">
        <w:rPr>
          <w:rFonts w:cstheme="minorHAnsi"/>
          <w:sz w:val="24"/>
          <w:szCs w:val="24"/>
        </w:rPr>
        <w:t xml:space="preserve">[Online] </w:t>
      </w:r>
      <w:r w:rsidR="000539EC" w:rsidRPr="007501B1">
        <w:rPr>
          <w:rFonts w:eastAsia="Times New Roman" w:cstheme="minorHAnsi"/>
          <w:color w:val="201F1E"/>
          <w:sz w:val="24"/>
          <w:szCs w:val="24"/>
          <w:lang w:eastAsia="en-GB"/>
        </w:rPr>
        <w:t xml:space="preserve">Available at: </w:t>
      </w:r>
      <w:hyperlink r:id="rId29" w:history="1">
        <w:r w:rsidR="00A555DA" w:rsidRPr="00A542EC">
          <w:rPr>
            <w:rStyle w:val="Hyperlink"/>
            <w:rFonts w:cstheme="minorHAnsi"/>
            <w:sz w:val="24"/>
            <w:szCs w:val="24"/>
          </w:rPr>
          <w:t>https://www.uwtsd.ac.uk/student-services/wellbeing-support/support/</w:t>
        </w:r>
      </w:hyperlink>
      <w:r w:rsidR="00A555DA">
        <w:rPr>
          <w:rStyle w:val="Hyperlink"/>
          <w:rFonts w:cstheme="minorHAnsi"/>
          <w:color w:val="auto"/>
          <w:sz w:val="24"/>
          <w:szCs w:val="24"/>
          <w:u w:val="none"/>
        </w:rPr>
        <w:t xml:space="preserve"> </w:t>
      </w:r>
      <w:r w:rsidRPr="007501B1">
        <w:rPr>
          <w:rFonts w:eastAsia="Times New Roman" w:cstheme="minorHAnsi"/>
          <w:color w:val="201F1E"/>
          <w:sz w:val="24"/>
          <w:szCs w:val="24"/>
          <w:lang w:eastAsia="en-GB"/>
        </w:rPr>
        <w:t>(Accessed 9 January 2023)</w:t>
      </w:r>
    </w:p>
    <w:p w14:paraId="77CA74D0" w14:textId="1EBA3BE5" w:rsidR="001C7DCB" w:rsidRPr="00C43294" w:rsidRDefault="001C7DCB" w:rsidP="001C7DCB">
      <w:pPr>
        <w:spacing w:line="240" w:lineRule="auto"/>
        <w:rPr>
          <w:rFonts w:cstheme="minorHAnsi"/>
          <w:sz w:val="24"/>
          <w:szCs w:val="24"/>
        </w:rPr>
      </w:pPr>
      <w:r w:rsidRPr="00C43294">
        <w:rPr>
          <w:rFonts w:cstheme="minorHAnsi"/>
          <w:sz w:val="24"/>
          <w:szCs w:val="24"/>
        </w:rPr>
        <w:t xml:space="preserve">Welsh Government (2017) </w:t>
      </w:r>
      <w:r w:rsidRPr="00C43294">
        <w:rPr>
          <w:rFonts w:cstheme="minorHAnsi"/>
          <w:i/>
          <w:iCs/>
          <w:sz w:val="24"/>
          <w:szCs w:val="24"/>
        </w:rPr>
        <w:t>Professional standards for further education teachers and work-based learning practitioners in Wales.</w:t>
      </w:r>
      <w:r w:rsidRPr="00C43294">
        <w:rPr>
          <w:rFonts w:cstheme="minorHAnsi"/>
          <w:sz w:val="24"/>
          <w:szCs w:val="24"/>
        </w:rPr>
        <w:t xml:space="preserve"> </w:t>
      </w:r>
      <w:r>
        <w:rPr>
          <w:rFonts w:cstheme="minorHAnsi"/>
          <w:sz w:val="24"/>
          <w:szCs w:val="24"/>
        </w:rPr>
        <w:t xml:space="preserve">[Online] </w:t>
      </w:r>
      <w:r w:rsidRPr="00C43294">
        <w:rPr>
          <w:rFonts w:cstheme="minorHAnsi"/>
          <w:sz w:val="24"/>
          <w:szCs w:val="24"/>
        </w:rPr>
        <w:t>Available</w:t>
      </w:r>
      <w:r>
        <w:rPr>
          <w:rFonts w:cstheme="minorHAnsi"/>
          <w:sz w:val="24"/>
          <w:szCs w:val="24"/>
        </w:rPr>
        <w:t xml:space="preserve"> at</w:t>
      </w:r>
      <w:r w:rsidRPr="00C43294">
        <w:rPr>
          <w:rFonts w:cstheme="minorHAnsi"/>
          <w:sz w:val="24"/>
          <w:szCs w:val="24"/>
        </w:rPr>
        <w:t xml:space="preserve">: professional-standards-further-education-teachers-work-based-learning-practitioners-wales.pdf (Accessed </w:t>
      </w:r>
      <w:r>
        <w:rPr>
          <w:rFonts w:cstheme="minorHAnsi"/>
          <w:sz w:val="24"/>
          <w:szCs w:val="24"/>
        </w:rPr>
        <w:t xml:space="preserve">13 December </w:t>
      </w:r>
      <w:r w:rsidRPr="00C43294">
        <w:rPr>
          <w:rFonts w:cstheme="minorHAnsi"/>
          <w:sz w:val="24"/>
          <w:szCs w:val="24"/>
        </w:rPr>
        <w:t>2022)</w:t>
      </w:r>
    </w:p>
    <w:p w14:paraId="291A85BA" w14:textId="0E291173" w:rsidR="00E62CD5" w:rsidRDefault="007501B1" w:rsidP="0045554C">
      <w:pPr>
        <w:shd w:val="clear" w:color="auto" w:fill="FFFFFF"/>
        <w:spacing w:after="0" w:line="240" w:lineRule="auto"/>
        <w:textAlignment w:val="baseline"/>
        <w:rPr>
          <w:rFonts w:cstheme="minorHAnsi"/>
          <w:sz w:val="24"/>
          <w:szCs w:val="24"/>
        </w:rPr>
      </w:pPr>
      <w:bookmarkStart w:id="7" w:name="_Hlk125373344"/>
      <w:r w:rsidRPr="007501B1">
        <w:rPr>
          <w:rFonts w:cstheme="minorHAnsi"/>
          <w:sz w:val="24"/>
          <w:szCs w:val="24"/>
        </w:rPr>
        <w:t xml:space="preserve">Welsh Government (2019) </w:t>
      </w:r>
      <w:bookmarkEnd w:id="7"/>
      <w:r w:rsidRPr="007501B1">
        <w:rPr>
          <w:rFonts w:cstheme="minorHAnsi"/>
          <w:sz w:val="24"/>
          <w:szCs w:val="24"/>
        </w:rPr>
        <w:t xml:space="preserve">Support for Children and Young People with Vision Impairment in Educational Settings [Online] Available at: </w:t>
      </w:r>
      <w:hyperlink r:id="rId30" w:history="1">
        <w:r w:rsidRPr="007501B1">
          <w:rPr>
            <w:rStyle w:val="Hyperlink"/>
            <w:rFonts w:cstheme="minorHAnsi"/>
            <w:sz w:val="24"/>
            <w:szCs w:val="24"/>
          </w:rPr>
          <w:t>https://www.gov.wales/sites/default/files/publications/2019-12/191209-support-for-children-and-young-people-with-vision-impairment-in-educational-settings.pdf</w:t>
        </w:r>
      </w:hyperlink>
      <w:r w:rsidRPr="007501B1">
        <w:rPr>
          <w:rStyle w:val="Hyperlink"/>
          <w:rFonts w:cstheme="minorHAnsi"/>
          <w:sz w:val="24"/>
          <w:szCs w:val="24"/>
        </w:rPr>
        <w:t xml:space="preserve"> </w:t>
      </w:r>
      <w:r w:rsidRPr="007501B1">
        <w:rPr>
          <w:rFonts w:eastAsia="Times New Roman" w:cstheme="minorHAnsi"/>
          <w:color w:val="201F1E"/>
          <w:sz w:val="24"/>
          <w:szCs w:val="24"/>
          <w:lang w:eastAsia="en-GB"/>
        </w:rPr>
        <w:t>(Accessed 19 January 2023)</w:t>
      </w:r>
    </w:p>
    <w:p w14:paraId="588F2099" w14:textId="77777777" w:rsidR="0045554C" w:rsidRPr="0045554C" w:rsidRDefault="0045554C" w:rsidP="0045554C">
      <w:pPr>
        <w:shd w:val="clear" w:color="auto" w:fill="FFFFFF"/>
        <w:spacing w:after="0" w:line="240" w:lineRule="auto"/>
        <w:textAlignment w:val="baseline"/>
        <w:rPr>
          <w:rFonts w:cstheme="minorHAnsi"/>
          <w:sz w:val="24"/>
          <w:szCs w:val="24"/>
        </w:rPr>
      </w:pPr>
    </w:p>
    <w:p w14:paraId="700F46EE" w14:textId="316E66EC" w:rsidR="0045554C" w:rsidRPr="0045554C" w:rsidRDefault="0045554C">
      <w:pPr>
        <w:rPr>
          <w:rFonts w:cstheme="minorHAnsi"/>
          <w:sz w:val="24"/>
          <w:szCs w:val="24"/>
        </w:rPr>
      </w:pPr>
      <w:bookmarkStart w:id="8" w:name="_Hlk125372266"/>
      <w:r w:rsidRPr="007501B1">
        <w:rPr>
          <w:rFonts w:cstheme="minorHAnsi"/>
          <w:sz w:val="24"/>
          <w:szCs w:val="24"/>
        </w:rPr>
        <w:t xml:space="preserve">Welsh Government (2021) </w:t>
      </w:r>
      <w:bookmarkEnd w:id="8"/>
      <w:r w:rsidRPr="007501B1">
        <w:rPr>
          <w:rFonts w:cstheme="minorHAnsi"/>
          <w:i/>
          <w:iCs/>
          <w:sz w:val="24"/>
          <w:szCs w:val="24"/>
        </w:rPr>
        <w:t>The Additional Learning Needs Code for Wales 2021</w:t>
      </w:r>
      <w:r w:rsidRPr="007501B1">
        <w:rPr>
          <w:rFonts w:cstheme="minorHAnsi"/>
          <w:sz w:val="24"/>
          <w:szCs w:val="24"/>
        </w:rPr>
        <w:t xml:space="preserve"> [Online] Available at:  </w:t>
      </w:r>
      <w:hyperlink r:id="rId31" w:history="1">
        <w:r w:rsidRPr="007501B1">
          <w:rPr>
            <w:rStyle w:val="Hyperlink"/>
            <w:rFonts w:cstheme="minorHAnsi"/>
            <w:sz w:val="24"/>
            <w:szCs w:val="24"/>
          </w:rPr>
          <w:t>https://www.gov.wales/written-statement-aln-reform-wales</w:t>
        </w:r>
      </w:hyperlink>
      <w:r w:rsidRPr="007501B1">
        <w:rPr>
          <w:rStyle w:val="Hyperlink"/>
          <w:rFonts w:cstheme="minorHAnsi"/>
          <w:sz w:val="24"/>
          <w:szCs w:val="24"/>
        </w:rPr>
        <w:t xml:space="preserve"> </w:t>
      </w:r>
      <w:r w:rsidRPr="007501B1">
        <w:rPr>
          <w:rStyle w:val="Hyperlink"/>
          <w:rFonts w:cstheme="minorHAnsi"/>
          <w:color w:val="auto"/>
          <w:sz w:val="24"/>
          <w:szCs w:val="24"/>
          <w:u w:val="none"/>
        </w:rPr>
        <w:t>(Accessed 9 January 2023)</w:t>
      </w:r>
    </w:p>
    <w:p w14:paraId="362BE0D9" w14:textId="426309ED" w:rsidR="000F2E5D" w:rsidRPr="0045554C" w:rsidRDefault="00E62CD5" w:rsidP="000F2E5D">
      <w:pPr>
        <w:rPr>
          <w:rFonts w:cstheme="minorHAnsi"/>
          <w:sz w:val="24"/>
          <w:szCs w:val="24"/>
        </w:rPr>
      </w:pPr>
      <w:bookmarkStart w:id="9" w:name="_Hlk125366768"/>
      <w:r w:rsidRPr="0045554C">
        <w:rPr>
          <w:rFonts w:cstheme="minorHAnsi"/>
          <w:color w:val="424242"/>
          <w:sz w:val="24"/>
          <w:szCs w:val="24"/>
        </w:rPr>
        <w:t xml:space="preserve">Indiana University </w:t>
      </w:r>
      <w:r w:rsidR="0045096F" w:rsidRPr="0045554C">
        <w:rPr>
          <w:rFonts w:cstheme="minorHAnsi"/>
          <w:color w:val="424242"/>
          <w:sz w:val="24"/>
          <w:szCs w:val="24"/>
        </w:rPr>
        <w:t xml:space="preserve">Bloomington (2023) </w:t>
      </w:r>
      <w:bookmarkEnd w:id="9"/>
      <w:r w:rsidRPr="0045554C">
        <w:rPr>
          <w:rFonts w:cstheme="minorHAnsi"/>
          <w:i/>
          <w:iCs/>
          <w:color w:val="424242"/>
          <w:sz w:val="24"/>
          <w:szCs w:val="24"/>
        </w:rPr>
        <w:t>Why is independence important?</w:t>
      </w:r>
      <w:r w:rsidRPr="0045554C">
        <w:rPr>
          <w:rFonts w:cstheme="minorHAnsi"/>
          <w:color w:val="424242"/>
          <w:sz w:val="24"/>
          <w:szCs w:val="24"/>
        </w:rPr>
        <w:t> </w:t>
      </w:r>
      <w:r w:rsidR="0045096F" w:rsidRPr="0045554C">
        <w:rPr>
          <w:rFonts w:cstheme="minorHAnsi"/>
          <w:color w:val="424242"/>
          <w:sz w:val="24"/>
          <w:szCs w:val="24"/>
        </w:rPr>
        <w:t xml:space="preserve">[Online] Available at: </w:t>
      </w:r>
      <w:hyperlink r:id="rId32" w:history="1">
        <w:r w:rsidR="00B879D2" w:rsidRPr="0045554C">
          <w:rPr>
            <w:rStyle w:val="Hyperlink"/>
            <w:rFonts w:cstheme="minorHAnsi"/>
            <w:sz w:val="24"/>
            <w:szCs w:val="24"/>
            <w:bdr w:val="none" w:sz="0" w:space="0" w:color="auto" w:frame="1"/>
          </w:rPr>
          <w:t>https://www.iidc.indiana.edu/irca/articles/i-can-do-it-myself-21-using-work-systems-to-build-independence-in-students-with-autism-spectrum-disorders.html </w:t>
        </w:r>
      </w:hyperlink>
      <w:r w:rsidRPr="0045554C">
        <w:rPr>
          <w:rFonts w:cstheme="minorHAnsi"/>
          <w:color w:val="424242"/>
          <w:sz w:val="24"/>
          <w:szCs w:val="24"/>
        </w:rPr>
        <w:t> </w:t>
      </w:r>
      <w:r w:rsidR="000F2E5D" w:rsidRPr="007501B1">
        <w:rPr>
          <w:rStyle w:val="Hyperlink"/>
          <w:rFonts w:cstheme="minorHAnsi"/>
          <w:color w:val="auto"/>
          <w:sz w:val="24"/>
          <w:szCs w:val="24"/>
          <w:u w:val="none"/>
        </w:rPr>
        <w:t xml:space="preserve">(Accessed </w:t>
      </w:r>
      <w:r w:rsidR="000F2E5D">
        <w:rPr>
          <w:rStyle w:val="Hyperlink"/>
          <w:rFonts w:cstheme="minorHAnsi"/>
          <w:color w:val="auto"/>
          <w:sz w:val="24"/>
          <w:szCs w:val="24"/>
          <w:u w:val="none"/>
        </w:rPr>
        <w:t>1</w:t>
      </w:r>
      <w:r w:rsidR="000F2E5D" w:rsidRPr="007501B1">
        <w:rPr>
          <w:rStyle w:val="Hyperlink"/>
          <w:rFonts w:cstheme="minorHAnsi"/>
          <w:color w:val="auto"/>
          <w:sz w:val="24"/>
          <w:szCs w:val="24"/>
          <w:u w:val="none"/>
        </w:rPr>
        <w:t>9 January 2023)</w:t>
      </w:r>
    </w:p>
    <w:p w14:paraId="3C1816EE" w14:textId="77777777" w:rsidR="00DC3B04" w:rsidRPr="00A555DA" w:rsidRDefault="00DC3B04" w:rsidP="00DC3B04">
      <w:pPr>
        <w:rPr>
          <w:rFonts w:cstheme="minorHAnsi"/>
          <w:sz w:val="24"/>
          <w:szCs w:val="24"/>
        </w:rPr>
      </w:pPr>
      <w:r w:rsidRPr="007501B1">
        <w:rPr>
          <w:rFonts w:eastAsia="Times New Roman" w:cstheme="minorHAnsi"/>
          <w:color w:val="201F1E"/>
          <w:sz w:val="24"/>
          <w:szCs w:val="24"/>
          <w:lang w:eastAsia="en-GB"/>
        </w:rPr>
        <w:t>(</w:t>
      </w:r>
      <w:r>
        <w:rPr>
          <w:rFonts w:eastAsia="Times New Roman" w:cstheme="minorHAnsi"/>
          <w:color w:val="201F1E"/>
          <w:sz w:val="24"/>
          <w:szCs w:val="24"/>
          <w:lang w:eastAsia="en-GB"/>
        </w:rPr>
        <w:t>6</w:t>
      </w:r>
      <w:r w:rsidRPr="007501B1">
        <w:rPr>
          <w:rFonts w:eastAsia="Times New Roman" w:cstheme="minorHAnsi"/>
          <w:color w:val="201F1E"/>
          <w:sz w:val="24"/>
          <w:szCs w:val="24"/>
          <w:lang w:eastAsia="en-GB"/>
        </w:rPr>
        <w:t xml:space="preserve">) UWTSD (2023) </w:t>
      </w:r>
      <w:r w:rsidRPr="007501B1">
        <w:rPr>
          <w:rFonts w:eastAsia="Times New Roman" w:cstheme="minorHAnsi"/>
          <w:i/>
          <w:iCs/>
          <w:color w:val="201F1E"/>
          <w:sz w:val="24"/>
          <w:szCs w:val="24"/>
          <w:lang w:eastAsia="en-GB"/>
        </w:rPr>
        <w:t>Service for disabled Students</w:t>
      </w:r>
      <w:r w:rsidRPr="007501B1">
        <w:rPr>
          <w:rFonts w:eastAsia="Times New Roman" w:cstheme="minorHAnsi"/>
          <w:color w:val="201F1E"/>
          <w:sz w:val="24"/>
          <w:szCs w:val="24"/>
          <w:lang w:eastAsia="en-GB"/>
        </w:rPr>
        <w:t xml:space="preserve"> </w:t>
      </w:r>
      <w:r w:rsidRPr="007501B1">
        <w:rPr>
          <w:rFonts w:cstheme="minorHAnsi"/>
          <w:sz w:val="24"/>
          <w:szCs w:val="24"/>
        </w:rPr>
        <w:t xml:space="preserve">[Online] </w:t>
      </w:r>
      <w:r w:rsidRPr="007501B1">
        <w:rPr>
          <w:rFonts w:eastAsia="Times New Roman" w:cstheme="minorHAnsi"/>
          <w:color w:val="201F1E"/>
          <w:sz w:val="24"/>
          <w:szCs w:val="24"/>
          <w:lang w:eastAsia="en-GB"/>
        </w:rPr>
        <w:t xml:space="preserve">Available at: </w:t>
      </w:r>
      <w:hyperlink r:id="rId33" w:history="1">
        <w:r w:rsidRPr="00A542EC">
          <w:rPr>
            <w:rStyle w:val="Hyperlink"/>
            <w:rFonts w:cstheme="minorHAnsi"/>
            <w:sz w:val="24"/>
            <w:szCs w:val="24"/>
          </w:rPr>
          <w:t>https://www.uwtsd.ac.uk/student-services/wellbeing-support/support/</w:t>
        </w:r>
      </w:hyperlink>
      <w:r>
        <w:rPr>
          <w:rStyle w:val="Hyperlink"/>
          <w:rFonts w:cstheme="minorHAnsi"/>
          <w:color w:val="auto"/>
          <w:sz w:val="24"/>
          <w:szCs w:val="24"/>
          <w:u w:val="none"/>
        </w:rPr>
        <w:t xml:space="preserve"> </w:t>
      </w:r>
      <w:r w:rsidRPr="007501B1">
        <w:rPr>
          <w:rFonts w:eastAsia="Times New Roman" w:cstheme="minorHAnsi"/>
          <w:color w:val="201F1E"/>
          <w:sz w:val="24"/>
          <w:szCs w:val="24"/>
          <w:lang w:eastAsia="en-GB"/>
        </w:rPr>
        <w:t>(Accessed 9 January 2023)</w:t>
      </w:r>
    </w:p>
    <w:p w14:paraId="21482EF4" w14:textId="4C5DB7DA" w:rsidR="00E62CD5" w:rsidRPr="0045554C" w:rsidRDefault="00E62CD5" w:rsidP="00E62CD5">
      <w:pPr>
        <w:shd w:val="clear" w:color="auto" w:fill="FFFFFF"/>
        <w:textAlignment w:val="baseline"/>
        <w:rPr>
          <w:rFonts w:cstheme="minorHAnsi"/>
          <w:color w:val="424242"/>
          <w:sz w:val="24"/>
          <w:szCs w:val="24"/>
        </w:rPr>
      </w:pPr>
    </w:p>
    <w:p w14:paraId="168CD069" w14:textId="14324497" w:rsidR="00E62CD5" w:rsidRDefault="00E62CD5"/>
    <w:p w14:paraId="677E1657" w14:textId="77777777" w:rsidR="00ED78AA" w:rsidRDefault="00ED78AA"/>
    <w:p w14:paraId="334838CF" w14:textId="77777777" w:rsidR="002C493F" w:rsidRDefault="002C493F"/>
    <w:sectPr w:rsidR="002C493F" w:rsidSect="007250A3">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2C99B1" w14:textId="77777777" w:rsidR="00925AD8" w:rsidRDefault="00925AD8" w:rsidP="00B52A5B">
      <w:pPr>
        <w:spacing w:after="0" w:line="240" w:lineRule="auto"/>
      </w:pPr>
      <w:r>
        <w:separator/>
      </w:r>
    </w:p>
  </w:endnote>
  <w:endnote w:type="continuationSeparator" w:id="0">
    <w:p w14:paraId="24EA36A9" w14:textId="77777777" w:rsidR="00925AD8" w:rsidRDefault="00925AD8" w:rsidP="00B5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9644596"/>
      <w:docPartObj>
        <w:docPartGallery w:val="Page Numbers (Bottom of Page)"/>
        <w:docPartUnique/>
      </w:docPartObj>
    </w:sdtPr>
    <w:sdtEndPr>
      <w:rPr>
        <w:noProof/>
      </w:rPr>
    </w:sdtEndPr>
    <w:sdtContent>
      <w:p w14:paraId="5FAAE262" w14:textId="6C8AB422" w:rsidR="007250A3" w:rsidRDefault="007250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86615F" w14:textId="0F4EDE17" w:rsidR="007250A3" w:rsidRDefault="007250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113E2B" w14:textId="77777777" w:rsidR="00925AD8" w:rsidRDefault="00925AD8" w:rsidP="00B52A5B">
      <w:pPr>
        <w:spacing w:after="0" w:line="240" w:lineRule="auto"/>
      </w:pPr>
      <w:r>
        <w:separator/>
      </w:r>
    </w:p>
  </w:footnote>
  <w:footnote w:type="continuationSeparator" w:id="0">
    <w:p w14:paraId="6FD45F0D" w14:textId="77777777" w:rsidR="00925AD8" w:rsidRDefault="00925AD8" w:rsidP="00B5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23A0A"/>
    <w:multiLevelType w:val="multilevel"/>
    <w:tmpl w:val="A3269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57094D"/>
    <w:multiLevelType w:val="multilevel"/>
    <w:tmpl w:val="0D327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5AE7BDC"/>
    <w:multiLevelType w:val="multilevel"/>
    <w:tmpl w:val="FD262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77E7675"/>
    <w:multiLevelType w:val="multilevel"/>
    <w:tmpl w:val="5F604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F721095"/>
    <w:multiLevelType w:val="multilevel"/>
    <w:tmpl w:val="CF08F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3511EC7"/>
    <w:multiLevelType w:val="multilevel"/>
    <w:tmpl w:val="EF948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C51B49"/>
    <w:multiLevelType w:val="multilevel"/>
    <w:tmpl w:val="F94C8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0C7521"/>
    <w:multiLevelType w:val="multilevel"/>
    <w:tmpl w:val="A63E4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E2129A"/>
    <w:multiLevelType w:val="multilevel"/>
    <w:tmpl w:val="82509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C5B21D7"/>
    <w:multiLevelType w:val="multilevel"/>
    <w:tmpl w:val="D6E24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AC64A4"/>
    <w:multiLevelType w:val="multilevel"/>
    <w:tmpl w:val="5A2A7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2FA0F3B"/>
    <w:multiLevelType w:val="multilevel"/>
    <w:tmpl w:val="DA4E6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C52112D"/>
    <w:multiLevelType w:val="multilevel"/>
    <w:tmpl w:val="477E1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21E5AA6"/>
    <w:multiLevelType w:val="multilevel"/>
    <w:tmpl w:val="C3CC20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7AF76C9"/>
    <w:multiLevelType w:val="multilevel"/>
    <w:tmpl w:val="98125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E743E1"/>
    <w:multiLevelType w:val="multilevel"/>
    <w:tmpl w:val="AA7C0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F640081"/>
    <w:multiLevelType w:val="multilevel"/>
    <w:tmpl w:val="18C22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07565529">
    <w:abstractNumId w:val="16"/>
  </w:num>
  <w:num w:numId="2" w16cid:durableId="351610360">
    <w:abstractNumId w:val="14"/>
  </w:num>
  <w:num w:numId="3" w16cid:durableId="1622104768">
    <w:abstractNumId w:val="11"/>
  </w:num>
  <w:num w:numId="4" w16cid:durableId="1237937185">
    <w:abstractNumId w:val="7"/>
  </w:num>
  <w:num w:numId="5" w16cid:durableId="1040285327">
    <w:abstractNumId w:val="0"/>
  </w:num>
  <w:num w:numId="6" w16cid:durableId="28920907">
    <w:abstractNumId w:val="5"/>
  </w:num>
  <w:num w:numId="7" w16cid:durableId="1204441196">
    <w:abstractNumId w:val="3"/>
  </w:num>
  <w:num w:numId="8" w16cid:durableId="558980780">
    <w:abstractNumId w:val="10"/>
  </w:num>
  <w:num w:numId="9" w16cid:durableId="1236008978">
    <w:abstractNumId w:val="4"/>
  </w:num>
  <w:num w:numId="10" w16cid:durableId="247925409">
    <w:abstractNumId w:val="8"/>
  </w:num>
  <w:num w:numId="11" w16cid:durableId="345442626">
    <w:abstractNumId w:val="1"/>
  </w:num>
  <w:num w:numId="12" w16cid:durableId="1523326879">
    <w:abstractNumId w:val="2"/>
  </w:num>
  <w:num w:numId="13" w16cid:durableId="1523470522">
    <w:abstractNumId w:val="15"/>
  </w:num>
  <w:num w:numId="14" w16cid:durableId="1813449202">
    <w:abstractNumId w:val="6"/>
  </w:num>
  <w:num w:numId="15" w16cid:durableId="1112894928">
    <w:abstractNumId w:val="9"/>
  </w:num>
  <w:num w:numId="16" w16cid:durableId="81344182">
    <w:abstractNumId w:val="12"/>
  </w:num>
  <w:num w:numId="17" w16cid:durableId="69962273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427"/>
    <w:rsid w:val="000539EC"/>
    <w:rsid w:val="000A3D24"/>
    <w:rsid w:val="000C1375"/>
    <w:rsid w:val="000F2E5D"/>
    <w:rsid w:val="0010277A"/>
    <w:rsid w:val="001534C1"/>
    <w:rsid w:val="001C7DCB"/>
    <w:rsid w:val="0025505A"/>
    <w:rsid w:val="002A379C"/>
    <w:rsid w:val="002C41B5"/>
    <w:rsid w:val="002C493F"/>
    <w:rsid w:val="00310A76"/>
    <w:rsid w:val="00376AD0"/>
    <w:rsid w:val="0043135B"/>
    <w:rsid w:val="0045096F"/>
    <w:rsid w:val="0045554C"/>
    <w:rsid w:val="004A582E"/>
    <w:rsid w:val="0066489B"/>
    <w:rsid w:val="006971DF"/>
    <w:rsid w:val="00705727"/>
    <w:rsid w:val="007250A3"/>
    <w:rsid w:val="00733029"/>
    <w:rsid w:val="007435D8"/>
    <w:rsid w:val="007501B1"/>
    <w:rsid w:val="00756ECF"/>
    <w:rsid w:val="007A07CB"/>
    <w:rsid w:val="00922DDC"/>
    <w:rsid w:val="00925AD8"/>
    <w:rsid w:val="00925DF6"/>
    <w:rsid w:val="00973836"/>
    <w:rsid w:val="009B022F"/>
    <w:rsid w:val="009D6AEE"/>
    <w:rsid w:val="00A3075E"/>
    <w:rsid w:val="00A475DC"/>
    <w:rsid w:val="00A555DA"/>
    <w:rsid w:val="00A64016"/>
    <w:rsid w:val="00A707B0"/>
    <w:rsid w:val="00AF3232"/>
    <w:rsid w:val="00B32573"/>
    <w:rsid w:val="00B32E92"/>
    <w:rsid w:val="00B443D5"/>
    <w:rsid w:val="00B52A5B"/>
    <w:rsid w:val="00B879D2"/>
    <w:rsid w:val="00BA4A47"/>
    <w:rsid w:val="00BE41A5"/>
    <w:rsid w:val="00C77D2A"/>
    <w:rsid w:val="00C93F81"/>
    <w:rsid w:val="00CA07D0"/>
    <w:rsid w:val="00CD77C7"/>
    <w:rsid w:val="00DC3B04"/>
    <w:rsid w:val="00DC6401"/>
    <w:rsid w:val="00E62CD5"/>
    <w:rsid w:val="00ED78AA"/>
    <w:rsid w:val="00F53AB9"/>
    <w:rsid w:val="00F77427"/>
    <w:rsid w:val="00F94CC4"/>
    <w:rsid w:val="00FA111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2442D2"/>
  <w15:chartTrackingRefBased/>
  <w15:docId w15:val="{A32F1EB1-2EB9-495C-89E7-DF1597B23B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49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22DD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4A582E"/>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3232"/>
    <w:rPr>
      <w:color w:val="0563C1" w:themeColor="hyperlink"/>
      <w:u w:val="single"/>
    </w:rPr>
  </w:style>
  <w:style w:type="character" w:styleId="UnresolvedMention">
    <w:name w:val="Unresolved Mention"/>
    <w:basedOn w:val="DefaultParagraphFont"/>
    <w:uiPriority w:val="99"/>
    <w:semiHidden/>
    <w:unhideWhenUsed/>
    <w:rsid w:val="00AF3232"/>
    <w:rPr>
      <w:color w:val="605E5C"/>
      <w:shd w:val="clear" w:color="auto" w:fill="E1DFDD"/>
    </w:rPr>
  </w:style>
  <w:style w:type="paragraph" w:styleId="NormalWeb">
    <w:name w:val="Normal (Web)"/>
    <w:basedOn w:val="Normal"/>
    <w:uiPriority w:val="99"/>
    <w:unhideWhenUsed/>
    <w:rsid w:val="00AF323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F3232"/>
    <w:rPr>
      <w:b/>
      <w:bCs/>
    </w:rPr>
  </w:style>
  <w:style w:type="paragraph" w:styleId="ListParagraph">
    <w:name w:val="List Paragraph"/>
    <w:basedOn w:val="Normal"/>
    <w:uiPriority w:val="34"/>
    <w:qFormat/>
    <w:rsid w:val="004A582E"/>
    <w:pPr>
      <w:ind w:left="720"/>
      <w:contextualSpacing/>
    </w:pPr>
  </w:style>
  <w:style w:type="character" w:customStyle="1" w:styleId="Heading4Char">
    <w:name w:val="Heading 4 Char"/>
    <w:basedOn w:val="DefaultParagraphFont"/>
    <w:link w:val="Heading4"/>
    <w:uiPriority w:val="9"/>
    <w:rsid w:val="004A582E"/>
    <w:rPr>
      <w:rFonts w:ascii="Times New Roman" w:eastAsia="Times New Roman" w:hAnsi="Times New Roman" w:cs="Times New Roman"/>
      <w:b/>
      <w:bCs/>
      <w:sz w:val="24"/>
      <w:szCs w:val="24"/>
    </w:rPr>
  </w:style>
  <w:style w:type="paragraph" w:styleId="Header">
    <w:name w:val="header"/>
    <w:basedOn w:val="Normal"/>
    <w:link w:val="HeaderChar"/>
    <w:uiPriority w:val="99"/>
    <w:unhideWhenUsed/>
    <w:rsid w:val="00B5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2A5B"/>
  </w:style>
  <w:style w:type="paragraph" w:styleId="Footer">
    <w:name w:val="footer"/>
    <w:basedOn w:val="Normal"/>
    <w:link w:val="FooterChar"/>
    <w:uiPriority w:val="99"/>
    <w:unhideWhenUsed/>
    <w:rsid w:val="00B5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A5B"/>
  </w:style>
  <w:style w:type="character" w:customStyle="1" w:styleId="Heading1Char">
    <w:name w:val="Heading 1 Char"/>
    <w:basedOn w:val="DefaultParagraphFont"/>
    <w:link w:val="Heading1"/>
    <w:uiPriority w:val="9"/>
    <w:rsid w:val="002C493F"/>
    <w:rPr>
      <w:rFonts w:asciiTheme="majorHAnsi" w:eastAsiaTheme="majorEastAsia" w:hAnsiTheme="majorHAnsi" w:cstheme="majorBidi"/>
      <w:color w:val="2F5496" w:themeColor="accent1" w:themeShade="BF"/>
      <w:sz w:val="32"/>
      <w:szCs w:val="32"/>
    </w:rPr>
  </w:style>
  <w:style w:type="paragraph" w:customStyle="1" w:styleId="xfluidplugincopy">
    <w:name w:val="x_fluidplugincopy"/>
    <w:basedOn w:val="Normal"/>
    <w:rsid w:val="002C493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xcontentpasted0">
    <w:name w:val="x_contentpasted0"/>
    <w:basedOn w:val="DefaultParagraphFont"/>
    <w:rsid w:val="002C493F"/>
  </w:style>
  <w:style w:type="character" w:styleId="Emphasis">
    <w:name w:val="Emphasis"/>
    <w:basedOn w:val="DefaultParagraphFont"/>
    <w:uiPriority w:val="20"/>
    <w:qFormat/>
    <w:rsid w:val="00973836"/>
    <w:rPr>
      <w:i/>
      <w:iCs/>
    </w:rPr>
  </w:style>
  <w:style w:type="character" w:customStyle="1" w:styleId="Heading2Char">
    <w:name w:val="Heading 2 Char"/>
    <w:basedOn w:val="DefaultParagraphFont"/>
    <w:link w:val="Heading2"/>
    <w:uiPriority w:val="9"/>
    <w:semiHidden/>
    <w:rsid w:val="00922DDC"/>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922DD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2DDC"/>
    <w:rPr>
      <w:rFonts w:asciiTheme="majorHAnsi" w:eastAsiaTheme="majorEastAsia" w:hAnsiTheme="majorHAnsi" w:cstheme="majorBidi"/>
      <w:spacing w:val="-10"/>
      <w:kern w:val="28"/>
      <w:sz w:val="56"/>
      <w:szCs w:val="56"/>
    </w:rPr>
  </w:style>
  <w:style w:type="character" w:customStyle="1" w:styleId="yiv5612464346contentpasted1">
    <w:name w:val="yiv5612464346contentpasted1"/>
    <w:basedOn w:val="DefaultParagraphFont"/>
    <w:rsid w:val="00733029"/>
  </w:style>
  <w:style w:type="paragraph" w:styleId="NoSpacing">
    <w:name w:val="No Spacing"/>
    <w:link w:val="NoSpacingChar"/>
    <w:uiPriority w:val="1"/>
    <w:qFormat/>
    <w:rsid w:val="007250A3"/>
    <w:pPr>
      <w:spacing w:after="0" w:line="240" w:lineRule="auto"/>
    </w:pPr>
    <w:rPr>
      <w:lang w:val="en-US" w:eastAsia="en-US"/>
    </w:rPr>
  </w:style>
  <w:style w:type="character" w:customStyle="1" w:styleId="NoSpacingChar">
    <w:name w:val="No Spacing Char"/>
    <w:basedOn w:val="DefaultParagraphFont"/>
    <w:link w:val="NoSpacing"/>
    <w:uiPriority w:val="1"/>
    <w:rsid w:val="007250A3"/>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75077">
      <w:bodyDiv w:val="1"/>
      <w:marLeft w:val="0"/>
      <w:marRight w:val="0"/>
      <w:marTop w:val="0"/>
      <w:marBottom w:val="0"/>
      <w:divBdr>
        <w:top w:val="none" w:sz="0" w:space="0" w:color="auto"/>
        <w:left w:val="none" w:sz="0" w:space="0" w:color="auto"/>
        <w:bottom w:val="none" w:sz="0" w:space="0" w:color="auto"/>
        <w:right w:val="none" w:sz="0" w:space="0" w:color="auto"/>
      </w:divBdr>
    </w:div>
    <w:div w:id="143011008">
      <w:bodyDiv w:val="1"/>
      <w:marLeft w:val="0"/>
      <w:marRight w:val="0"/>
      <w:marTop w:val="0"/>
      <w:marBottom w:val="0"/>
      <w:divBdr>
        <w:top w:val="none" w:sz="0" w:space="0" w:color="auto"/>
        <w:left w:val="none" w:sz="0" w:space="0" w:color="auto"/>
        <w:bottom w:val="none" w:sz="0" w:space="0" w:color="auto"/>
        <w:right w:val="none" w:sz="0" w:space="0" w:color="auto"/>
      </w:divBdr>
    </w:div>
    <w:div w:id="475418350">
      <w:bodyDiv w:val="1"/>
      <w:marLeft w:val="0"/>
      <w:marRight w:val="0"/>
      <w:marTop w:val="0"/>
      <w:marBottom w:val="0"/>
      <w:divBdr>
        <w:top w:val="none" w:sz="0" w:space="0" w:color="auto"/>
        <w:left w:val="none" w:sz="0" w:space="0" w:color="auto"/>
        <w:bottom w:val="none" w:sz="0" w:space="0" w:color="auto"/>
        <w:right w:val="none" w:sz="0" w:space="0" w:color="auto"/>
      </w:divBdr>
    </w:div>
    <w:div w:id="638464472">
      <w:bodyDiv w:val="1"/>
      <w:marLeft w:val="0"/>
      <w:marRight w:val="0"/>
      <w:marTop w:val="0"/>
      <w:marBottom w:val="0"/>
      <w:divBdr>
        <w:top w:val="none" w:sz="0" w:space="0" w:color="auto"/>
        <w:left w:val="none" w:sz="0" w:space="0" w:color="auto"/>
        <w:bottom w:val="none" w:sz="0" w:space="0" w:color="auto"/>
        <w:right w:val="none" w:sz="0" w:space="0" w:color="auto"/>
      </w:divBdr>
    </w:div>
    <w:div w:id="681009459">
      <w:bodyDiv w:val="1"/>
      <w:marLeft w:val="0"/>
      <w:marRight w:val="0"/>
      <w:marTop w:val="0"/>
      <w:marBottom w:val="0"/>
      <w:divBdr>
        <w:top w:val="none" w:sz="0" w:space="0" w:color="auto"/>
        <w:left w:val="none" w:sz="0" w:space="0" w:color="auto"/>
        <w:bottom w:val="none" w:sz="0" w:space="0" w:color="auto"/>
        <w:right w:val="none" w:sz="0" w:space="0" w:color="auto"/>
      </w:divBdr>
    </w:div>
    <w:div w:id="690423435">
      <w:bodyDiv w:val="1"/>
      <w:marLeft w:val="0"/>
      <w:marRight w:val="0"/>
      <w:marTop w:val="0"/>
      <w:marBottom w:val="0"/>
      <w:divBdr>
        <w:top w:val="none" w:sz="0" w:space="0" w:color="auto"/>
        <w:left w:val="none" w:sz="0" w:space="0" w:color="auto"/>
        <w:bottom w:val="none" w:sz="0" w:space="0" w:color="auto"/>
        <w:right w:val="none" w:sz="0" w:space="0" w:color="auto"/>
      </w:divBdr>
    </w:div>
    <w:div w:id="802163209">
      <w:bodyDiv w:val="1"/>
      <w:marLeft w:val="0"/>
      <w:marRight w:val="0"/>
      <w:marTop w:val="0"/>
      <w:marBottom w:val="0"/>
      <w:divBdr>
        <w:top w:val="none" w:sz="0" w:space="0" w:color="auto"/>
        <w:left w:val="none" w:sz="0" w:space="0" w:color="auto"/>
        <w:bottom w:val="none" w:sz="0" w:space="0" w:color="auto"/>
        <w:right w:val="none" w:sz="0" w:space="0" w:color="auto"/>
      </w:divBdr>
    </w:div>
    <w:div w:id="802961594">
      <w:bodyDiv w:val="1"/>
      <w:marLeft w:val="0"/>
      <w:marRight w:val="0"/>
      <w:marTop w:val="0"/>
      <w:marBottom w:val="0"/>
      <w:divBdr>
        <w:top w:val="none" w:sz="0" w:space="0" w:color="auto"/>
        <w:left w:val="none" w:sz="0" w:space="0" w:color="auto"/>
        <w:bottom w:val="none" w:sz="0" w:space="0" w:color="auto"/>
        <w:right w:val="none" w:sz="0" w:space="0" w:color="auto"/>
      </w:divBdr>
    </w:div>
    <w:div w:id="883714586">
      <w:bodyDiv w:val="1"/>
      <w:marLeft w:val="0"/>
      <w:marRight w:val="0"/>
      <w:marTop w:val="0"/>
      <w:marBottom w:val="0"/>
      <w:divBdr>
        <w:top w:val="none" w:sz="0" w:space="0" w:color="auto"/>
        <w:left w:val="none" w:sz="0" w:space="0" w:color="auto"/>
        <w:bottom w:val="none" w:sz="0" w:space="0" w:color="auto"/>
        <w:right w:val="none" w:sz="0" w:space="0" w:color="auto"/>
      </w:divBdr>
      <w:divsChild>
        <w:div w:id="125405300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622151308">
              <w:marLeft w:val="0"/>
              <w:marRight w:val="0"/>
              <w:marTop w:val="0"/>
              <w:marBottom w:val="0"/>
              <w:divBdr>
                <w:top w:val="none" w:sz="0" w:space="0" w:color="auto"/>
                <w:left w:val="none" w:sz="0" w:space="0" w:color="auto"/>
                <w:bottom w:val="none" w:sz="0" w:space="0" w:color="auto"/>
                <w:right w:val="none" w:sz="0" w:space="0" w:color="auto"/>
              </w:divBdr>
              <w:divsChild>
                <w:div w:id="1312445358">
                  <w:marLeft w:val="0"/>
                  <w:marRight w:val="0"/>
                  <w:marTop w:val="0"/>
                  <w:marBottom w:val="0"/>
                  <w:divBdr>
                    <w:top w:val="none" w:sz="0" w:space="0" w:color="auto"/>
                    <w:left w:val="none" w:sz="0" w:space="0" w:color="auto"/>
                    <w:bottom w:val="none" w:sz="0" w:space="0" w:color="auto"/>
                    <w:right w:val="none" w:sz="0" w:space="0" w:color="auto"/>
                  </w:divBdr>
                  <w:divsChild>
                    <w:div w:id="1544245059">
                      <w:marLeft w:val="0"/>
                      <w:marRight w:val="0"/>
                      <w:marTop w:val="0"/>
                      <w:marBottom w:val="0"/>
                      <w:divBdr>
                        <w:top w:val="none" w:sz="0" w:space="0" w:color="auto"/>
                        <w:left w:val="none" w:sz="0" w:space="0" w:color="auto"/>
                        <w:bottom w:val="none" w:sz="0" w:space="0" w:color="auto"/>
                        <w:right w:val="none" w:sz="0" w:space="0" w:color="auto"/>
                      </w:divBdr>
                      <w:divsChild>
                        <w:div w:id="742261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0411423">
      <w:bodyDiv w:val="1"/>
      <w:marLeft w:val="0"/>
      <w:marRight w:val="0"/>
      <w:marTop w:val="0"/>
      <w:marBottom w:val="0"/>
      <w:divBdr>
        <w:top w:val="none" w:sz="0" w:space="0" w:color="auto"/>
        <w:left w:val="none" w:sz="0" w:space="0" w:color="auto"/>
        <w:bottom w:val="none" w:sz="0" w:space="0" w:color="auto"/>
        <w:right w:val="none" w:sz="0" w:space="0" w:color="auto"/>
      </w:divBdr>
    </w:div>
    <w:div w:id="946961775">
      <w:bodyDiv w:val="1"/>
      <w:marLeft w:val="0"/>
      <w:marRight w:val="0"/>
      <w:marTop w:val="0"/>
      <w:marBottom w:val="0"/>
      <w:divBdr>
        <w:top w:val="none" w:sz="0" w:space="0" w:color="auto"/>
        <w:left w:val="none" w:sz="0" w:space="0" w:color="auto"/>
        <w:bottom w:val="none" w:sz="0" w:space="0" w:color="auto"/>
        <w:right w:val="none" w:sz="0" w:space="0" w:color="auto"/>
      </w:divBdr>
    </w:div>
    <w:div w:id="1153528387">
      <w:bodyDiv w:val="1"/>
      <w:marLeft w:val="0"/>
      <w:marRight w:val="0"/>
      <w:marTop w:val="0"/>
      <w:marBottom w:val="0"/>
      <w:divBdr>
        <w:top w:val="none" w:sz="0" w:space="0" w:color="auto"/>
        <w:left w:val="none" w:sz="0" w:space="0" w:color="auto"/>
        <w:bottom w:val="none" w:sz="0" w:space="0" w:color="auto"/>
        <w:right w:val="none" w:sz="0" w:space="0" w:color="auto"/>
      </w:divBdr>
    </w:div>
    <w:div w:id="1526745434">
      <w:bodyDiv w:val="1"/>
      <w:marLeft w:val="0"/>
      <w:marRight w:val="0"/>
      <w:marTop w:val="0"/>
      <w:marBottom w:val="0"/>
      <w:divBdr>
        <w:top w:val="none" w:sz="0" w:space="0" w:color="auto"/>
        <w:left w:val="none" w:sz="0" w:space="0" w:color="auto"/>
        <w:bottom w:val="none" w:sz="0" w:space="0" w:color="auto"/>
        <w:right w:val="none" w:sz="0" w:space="0" w:color="auto"/>
      </w:divBdr>
    </w:div>
    <w:div w:id="1631477696">
      <w:bodyDiv w:val="1"/>
      <w:marLeft w:val="0"/>
      <w:marRight w:val="0"/>
      <w:marTop w:val="0"/>
      <w:marBottom w:val="0"/>
      <w:divBdr>
        <w:top w:val="none" w:sz="0" w:space="0" w:color="auto"/>
        <w:left w:val="none" w:sz="0" w:space="0" w:color="auto"/>
        <w:bottom w:val="none" w:sz="0" w:space="0" w:color="auto"/>
        <w:right w:val="none" w:sz="0" w:space="0" w:color="auto"/>
      </w:divBdr>
    </w:div>
    <w:div w:id="1669668424">
      <w:bodyDiv w:val="1"/>
      <w:marLeft w:val="0"/>
      <w:marRight w:val="0"/>
      <w:marTop w:val="0"/>
      <w:marBottom w:val="0"/>
      <w:divBdr>
        <w:top w:val="none" w:sz="0" w:space="0" w:color="auto"/>
        <w:left w:val="none" w:sz="0" w:space="0" w:color="auto"/>
        <w:bottom w:val="none" w:sz="0" w:space="0" w:color="auto"/>
        <w:right w:val="none" w:sz="0" w:space="0" w:color="auto"/>
      </w:divBdr>
    </w:div>
    <w:div w:id="1784306976">
      <w:bodyDiv w:val="1"/>
      <w:marLeft w:val="0"/>
      <w:marRight w:val="0"/>
      <w:marTop w:val="0"/>
      <w:marBottom w:val="0"/>
      <w:divBdr>
        <w:top w:val="none" w:sz="0" w:space="0" w:color="auto"/>
        <w:left w:val="none" w:sz="0" w:space="0" w:color="auto"/>
        <w:bottom w:val="none" w:sz="0" w:space="0" w:color="auto"/>
        <w:right w:val="none" w:sz="0" w:space="0" w:color="auto"/>
      </w:divBdr>
    </w:div>
    <w:div w:id="2055931182">
      <w:bodyDiv w:val="1"/>
      <w:marLeft w:val="0"/>
      <w:marRight w:val="0"/>
      <w:marTop w:val="0"/>
      <w:marBottom w:val="0"/>
      <w:divBdr>
        <w:top w:val="none" w:sz="0" w:space="0" w:color="auto"/>
        <w:left w:val="none" w:sz="0" w:space="0" w:color="auto"/>
        <w:bottom w:val="none" w:sz="0" w:space="0" w:color="auto"/>
        <w:right w:val="none" w:sz="0" w:space="0" w:color="auto"/>
      </w:divBdr>
    </w:div>
    <w:div w:id="2143421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uturegenerations.wales/a-more-equal-wales/" TargetMode="External"/><Relationship Id="rId18" Type="http://schemas.openxmlformats.org/officeDocument/2006/relationships/hyperlink" Target="https://www.pembrokeshire.gov.uk/parent-partnership-service/understanding-the-new-aln-transformation-act" TargetMode="External"/><Relationship Id="rId26" Type="http://schemas.openxmlformats.org/officeDocument/2006/relationships/hyperlink" Target="https://www.uwtsd.ac.uk/student-services/wellbeing-support/connect/student-assistance-programme/" TargetMode="External"/><Relationship Id="rId3" Type="http://schemas.openxmlformats.org/officeDocument/2006/relationships/customXml" Target="../customXml/item3.xml"/><Relationship Id="rId21" Type="http://schemas.openxmlformats.org/officeDocument/2006/relationships/hyperlink" Target="https://www.uwtsd.ac.uk/student-services/wellbeing-support/connect/" TargetMode="External"/><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umhan.com/pages/understanding-disabled-students-allowances" TargetMode="External"/><Relationship Id="rId17" Type="http://schemas.openxmlformats.org/officeDocument/2006/relationships/hyperlink" Target="https://www.gov.wales/written-statement-aln-reform-wales" TargetMode="External"/><Relationship Id="rId25" Type="http://schemas.openxmlformats.org/officeDocument/2006/relationships/hyperlink" Target="https://www.uwtsd.ac.uk/student-services/learning-support/" TargetMode="External"/><Relationship Id="rId33" Type="http://schemas.openxmlformats.org/officeDocument/2006/relationships/hyperlink" Target="https://www.uwtsd.ac.uk/student-services/wellbeing-support/support/" TargetMode="External"/><Relationship Id="rId2" Type="http://schemas.openxmlformats.org/officeDocument/2006/relationships/customXml" Target="../customXml/item2.xml"/><Relationship Id="rId16" Type="http://schemas.openxmlformats.org/officeDocument/2006/relationships/hyperlink" Target="https://www.hefcw.ac.uk/wp-content/uploads/2021/07/HEFCW-Equalities-Monitoring-2017_18-2019_20-English.pdf" TargetMode="External"/><Relationship Id="rId20" Type="http://schemas.openxmlformats.org/officeDocument/2006/relationships/hyperlink" Target="https://academic.admin.ox.ac.uk/personal-emergency-evacuation-plans-peeps#:~:text=A%20Personal%20Emergency%20Evacuation%20Plan,the%20event%20of%20an%20emergency" TargetMode="External"/><Relationship Id="rId29" Type="http://schemas.openxmlformats.org/officeDocument/2006/relationships/hyperlink" Target="https://www.uwtsd.ac.uk/student-services/wellbeing-support/suppor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research.senedd.wales/research-articles/the-new-additional-learning-needs-system-the-tough-task-of-implementation/" TargetMode="External"/><Relationship Id="rId24" Type="http://schemas.openxmlformats.org/officeDocument/2006/relationships/hyperlink" Target="https://www.uwtsd.ac.uk/student-services/wellbeing-support/connect/" TargetMode="External"/><Relationship Id="rId32" Type="http://schemas.openxmlformats.org/officeDocument/2006/relationships/hyperlink" Target="https://www.iidc.indiana.edu/irca/articles/i-can-do-it-myself-21-using-work-systems-to-build-independence-in-students-with-autism-spectrum-disorders.html&#160;" TargetMode="External"/><Relationship Id="rId5" Type="http://schemas.openxmlformats.org/officeDocument/2006/relationships/numbering" Target="numbering.xml"/><Relationship Id="rId15" Type="http://schemas.openxmlformats.org/officeDocument/2006/relationships/hyperlink" Target="https://www.hefcw.ac.uk/en/our-responsibilities/widening-access" TargetMode="External"/><Relationship Id="rId23" Type="http://schemas.openxmlformats.org/officeDocument/2006/relationships/hyperlink" Target="https://www.uwtsd.ac.uk/media/uwtsd-website/content-assets/documents/academic-office/misc-forms/Student_Pregnancy_Maternity_Paternity_and_Adoption_Leave_Policy.pdf" TargetMode="External"/><Relationship Id="rId28" Type="http://schemas.openxmlformats.org/officeDocument/2006/relationships/hyperlink" Target="https://www.uwtsd.ac.uk/student-services/wellbeing-support/"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legislation.gov.uk/ukpga/2010/15/part/6/chapter/2" TargetMode="External"/><Relationship Id="rId31" Type="http://schemas.openxmlformats.org/officeDocument/2006/relationships/hyperlink" Target="https://www.gov.wales/written-statement-aln-reform-wal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cast.org/products-services/resources/2003/ncac-differentiated-instruction-udl" TargetMode="External"/><Relationship Id="rId22" Type="http://schemas.openxmlformats.org/officeDocument/2006/relationships/hyperlink" Target="https://www.uwtsd.ac.uk/media/uwtsd-website/content-assets/documents/strategies-policies/Strategic-Equality-Plan-2020-2024.pdf" TargetMode="External"/><Relationship Id="rId27" Type="http://schemas.openxmlformats.org/officeDocument/2006/relationships/hyperlink" Target="https://www.uwtsd.ac.uk/services-for-disabled-students/" TargetMode="External"/><Relationship Id="rId30" Type="http://schemas.openxmlformats.org/officeDocument/2006/relationships/hyperlink" Target="https://www.gov.wales/sites/default/files/publications/2019-12/191209-support-for-children-and-young-people-with-vision-impairment-in-educational-settings.pdf" TargetMode="External"/><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ECPT6004</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3" ma:contentTypeDescription="Create a new document." ma:contentTypeScope="" ma:versionID="9cba615d145cfa1ce27daf6fdfb70c1c">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fe67c9c66950d3b663b9fc6c3551cac0"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Location" ma:index="18" nillable="true" ma:displayName="Location" ma:indexed="true" ma:internalName="MediaServiceLocation"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696BA2-719C-438E-88B3-B8DF43F8EE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8F77AD4-80B7-4609-B93F-DAB56B25188B}">
  <ds:schemaRefs>
    <ds:schemaRef ds:uri="http://schemas.microsoft.com/office/2006/metadata/properties"/>
    <ds:schemaRef ds:uri="http://schemas.microsoft.com/office/infopath/2007/PartnerControls"/>
    <ds:schemaRef ds:uri="a450a3cc-050d-4aca-8a4e-543025a63de0"/>
  </ds:schemaRefs>
</ds:datastoreItem>
</file>

<file path=customXml/itemProps4.xml><?xml version="1.0" encoding="utf-8"?>
<ds:datastoreItem xmlns:ds="http://schemas.openxmlformats.org/officeDocument/2006/customXml" ds:itemID="{672B7201-13E6-4EF9-A416-C269A1C8AB0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313</TotalTime>
  <Pages>14</Pages>
  <Words>3625</Words>
  <Characters>20663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ALN and Inclusive Practice</dc:title>
  <dc:subject>Learning support report</dc:subject>
  <dc:creator>Soo-Leng Yeap (1551521)</dc:creator>
  <cp:keywords/>
  <dc:description/>
  <cp:lastModifiedBy>Soo-Leng Yeap (1551521)</cp:lastModifiedBy>
  <cp:revision>19</cp:revision>
  <dcterms:created xsi:type="dcterms:W3CDTF">2023-01-11T11:15:00Z</dcterms:created>
  <dcterms:modified xsi:type="dcterms:W3CDTF">2023-01-23T16:39:00Z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