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EE467" w14:textId="77777777" w:rsidR="00B80A93" w:rsidRDefault="00B80A93" w:rsidP="00B80A93">
      <w:pPr>
        <w:pStyle w:val="Title"/>
        <w:rPr>
          <w:rFonts w:ascii="Arial" w:hAnsi="Arial" w:cs="Arial"/>
          <w:color w:val="auto"/>
        </w:rPr>
      </w:pPr>
      <w:r>
        <w:rPr>
          <w:rFonts w:ascii="Arial" w:hAnsi="Arial" w:cs="Arial"/>
          <w:color w:val="auto"/>
        </w:rPr>
        <w:t>ENTREPRENEURSHIP</w:t>
      </w:r>
    </w:p>
    <w:p w14:paraId="264D092E" w14:textId="77777777" w:rsidR="00B80A93" w:rsidRDefault="00B80A93" w:rsidP="00B80A93">
      <w:pPr>
        <w:spacing w:line="360" w:lineRule="auto"/>
        <w:jc w:val="center"/>
        <w:rPr>
          <w:rFonts w:ascii="Arial" w:hAnsi="Arial"/>
        </w:rPr>
      </w:pPr>
    </w:p>
    <w:p w14:paraId="7465E14E" w14:textId="645FAD59" w:rsidR="00B80A93" w:rsidRDefault="00B80A93" w:rsidP="00B80A93">
      <w:pPr>
        <w:spacing w:line="360" w:lineRule="auto"/>
        <w:jc w:val="center"/>
        <w:rPr>
          <w:rFonts w:ascii="Arial" w:hAnsi="Arial"/>
        </w:rPr>
      </w:pPr>
      <w:r>
        <w:rPr>
          <w:rFonts w:ascii="Arial" w:hAnsi="Arial"/>
        </w:rPr>
        <w:t>Submitted BY:</w:t>
      </w:r>
      <w:r w:rsidR="00C47797">
        <w:rPr>
          <w:rFonts w:ascii="Arial" w:hAnsi="Arial"/>
        </w:rPr>
        <w:t xml:space="preserve"> Vasilica Voinea</w:t>
      </w:r>
    </w:p>
    <w:p w14:paraId="03816500" w14:textId="5D21F34D" w:rsidR="00B80A93" w:rsidRDefault="00B80A93" w:rsidP="00B80A93">
      <w:pPr>
        <w:spacing w:line="360" w:lineRule="auto"/>
        <w:jc w:val="center"/>
        <w:rPr>
          <w:rFonts w:ascii="Arial" w:hAnsi="Arial"/>
        </w:rPr>
      </w:pPr>
      <w:r>
        <w:rPr>
          <w:rFonts w:ascii="Arial" w:hAnsi="Arial"/>
        </w:rPr>
        <w:t>Student ID:</w:t>
      </w:r>
      <w:r w:rsidR="00C47797">
        <w:rPr>
          <w:rFonts w:ascii="Arial" w:hAnsi="Arial"/>
        </w:rPr>
        <w:t xml:space="preserve"> </w:t>
      </w:r>
      <w:r w:rsidR="00FF1A78">
        <w:rPr>
          <w:rFonts w:ascii="Arial" w:hAnsi="Arial"/>
        </w:rPr>
        <w:t>21</w:t>
      </w:r>
      <w:r w:rsidR="00FB6932">
        <w:rPr>
          <w:rFonts w:ascii="Arial" w:hAnsi="Arial"/>
        </w:rPr>
        <w:t>08810</w:t>
      </w:r>
    </w:p>
    <w:p w14:paraId="3C50E212" w14:textId="1FAB1C05" w:rsidR="00B80A93" w:rsidRDefault="00B80A93" w:rsidP="00B80A93">
      <w:pPr>
        <w:widowControl w:val="0"/>
        <w:autoSpaceDE w:val="0"/>
        <w:autoSpaceDN w:val="0"/>
        <w:spacing w:after="0" w:line="360" w:lineRule="auto"/>
        <w:jc w:val="center"/>
        <w:rPr>
          <w:rFonts w:ascii="Arial" w:hAnsi="Arial"/>
          <w:lang w:val="en-GB"/>
        </w:rPr>
      </w:pPr>
      <w:r>
        <w:rPr>
          <w:rFonts w:ascii="Arial" w:hAnsi="Arial"/>
          <w:lang w:val="en-GB"/>
        </w:rPr>
        <w:t>Lecturer’s name:</w:t>
      </w:r>
      <w:r w:rsidR="007818A6">
        <w:rPr>
          <w:rFonts w:ascii="Arial" w:hAnsi="Arial"/>
          <w:lang w:val="en-GB"/>
        </w:rPr>
        <w:t xml:space="preserve"> Essa Bah</w:t>
      </w:r>
    </w:p>
    <w:p w14:paraId="05FDAA94" w14:textId="77777777" w:rsidR="00D31181" w:rsidRDefault="00000000"/>
    <w:p w14:paraId="6F85A1AA" w14:textId="77777777" w:rsidR="00B80A93" w:rsidRDefault="00B80A93"/>
    <w:p w14:paraId="7497F5E9" w14:textId="77777777" w:rsidR="00B80A93" w:rsidRDefault="00B80A93"/>
    <w:p w14:paraId="04C1CEEE" w14:textId="77777777" w:rsidR="00B80A93" w:rsidRDefault="00B80A93"/>
    <w:p w14:paraId="1A2C2780" w14:textId="77777777" w:rsidR="00B80A93" w:rsidRDefault="00B80A93"/>
    <w:p w14:paraId="2AF42554" w14:textId="77777777" w:rsidR="00B80A93" w:rsidRDefault="00B80A93"/>
    <w:p w14:paraId="7348DA75" w14:textId="77777777" w:rsidR="00B80A93" w:rsidRDefault="00B80A93"/>
    <w:p w14:paraId="4CF1BDA1" w14:textId="77777777" w:rsidR="00B80A93" w:rsidRDefault="00B80A93"/>
    <w:p w14:paraId="71049E87" w14:textId="77777777" w:rsidR="00B80A93" w:rsidRDefault="00B80A93"/>
    <w:p w14:paraId="5942A777" w14:textId="77777777" w:rsidR="00B80A93" w:rsidRDefault="00B80A93"/>
    <w:p w14:paraId="6D1F54F9" w14:textId="77777777" w:rsidR="00B80A93" w:rsidRDefault="00B80A93"/>
    <w:p w14:paraId="660BBF01" w14:textId="77777777" w:rsidR="00B80A93" w:rsidRDefault="00B80A93"/>
    <w:p w14:paraId="6BAB6E97" w14:textId="77777777" w:rsidR="00B80A93" w:rsidRDefault="00B80A93"/>
    <w:p w14:paraId="2ABE7FE8" w14:textId="77777777" w:rsidR="00B80A93" w:rsidRDefault="00B80A93"/>
    <w:p w14:paraId="693DB43B" w14:textId="77777777" w:rsidR="00B80A93" w:rsidRDefault="00B80A93"/>
    <w:p w14:paraId="7F382A2D" w14:textId="77777777" w:rsidR="00B80A93" w:rsidRDefault="00B80A93"/>
    <w:p w14:paraId="28B6EC05" w14:textId="77777777" w:rsidR="00B80A93" w:rsidRDefault="00B80A93"/>
    <w:p w14:paraId="0C895668" w14:textId="77777777" w:rsidR="00B80A93" w:rsidRDefault="00B80A93"/>
    <w:p w14:paraId="0BC49E6A" w14:textId="77777777" w:rsidR="00B80A93" w:rsidRDefault="00B80A93"/>
    <w:tbl>
      <w:tblPr>
        <w:tblStyle w:val="TableGrid"/>
        <w:tblW w:w="0" w:type="auto"/>
        <w:tblInd w:w="0" w:type="dxa"/>
        <w:tblLook w:val="04A0" w:firstRow="1" w:lastRow="0" w:firstColumn="1" w:lastColumn="0" w:noHBand="0" w:noVBand="1"/>
      </w:tblPr>
      <w:tblGrid>
        <w:gridCol w:w="9016"/>
      </w:tblGrid>
      <w:tr w:rsidR="00B80A93" w14:paraId="7A3A49E8" w14:textId="77777777" w:rsidTr="00B80A93">
        <w:tc>
          <w:tcPr>
            <w:tcW w:w="9576" w:type="dxa"/>
            <w:tcBorders>
              <w:top w:val="single" w:sz="4" w:space="0" w:color="auto"/>
              <w:left w:val="single" w:sz="4" w:space="0" w:color="auto"/>
              <w:bottom w:val="single" w:sz="4" w:space="0" w:color="auto"/>
              <w:right w:val="single" w:sz="4" w:space="0" w:color="auto"/>
            </w:tcBorders>
            <w:hideMark/>
          </w:tcPr>
          <w:p w14:paraId="10FDF8B1" w14:textId="77777777" w:rsidR="00B80A93" w:rsidRDefault="00B80A93">
            <w:pPr>
              <w:pStyle w:val="TOCHeading"/>
              <w:spacing w:line="240" w:lineRule="auto"/>
              <w:jc w:val="center"/>
              <w:rPr>
                <w:rStyle w:val="Heading1Char"/>
                <w:rFonts w:cs="Arial"/>
                <w:color w:val="auto"/>
              </w:rPr>
            </w:pPr>
            <w:r>
              <w:rPr>
                <w:rStyle w:val="Heading1Char"/>
                <w:rFonts w:cs="Arial"/>
                <w:color w:val="auto"/>
              </w:rPr>
              <w:lastRenderedPageBreak/>
              <w:t>Table of Contents</w:t>
            </w:r>
          </w:p>
        </w:tc>
      </w:tr>
      <w:tr w:rsidR="00B80A93" w14:paraId="3ADC39D9" w14:textId="77777777" w:rsidTr="00B80A93">
        <w:tc>
          <w:tcPr>
            <w:tcW w:w="9576" w:type="dxa"/>
            <w:tcBorders>
              <w:top w:val="single" w:sz="4" w:space="0" w:color="auto"/>
              <w:left w:val="single" w:sz="4" w:space="0" w:color="auto"/>
              <w:bottom w:val="single" w:sz="4" w:space="0" w:color="auto"/>
              <w:right w:val="single" w:sz="4" w:space="0" w:color="auto"/>
            </w:tcBorders>
          </w:tcPr>
          <w:p w14:paraId="29323E8C" w14:textId="77777777" w:rsidR="00B80A93" w:rsidRDefault="00B80A93">
            <w:pPr>
              <w:pStyle w:val="TOC1"/>
              <w:tabs>
                <w:tab w:val="right" w:leader="dot" w:pos="9350"/>
              </w:tabs>
              <w:spacing w:line="240" w:lineRule="auto"/>
              <w:rPr>
                <w:rFonts w:ascii="Arial" w:eastAsiaTheme="minorEastAsia" w:hAnsi="Arial"/>
                <w:noProof/>
                <w:sz w:val="22"/>
              </w:rPr>
            </w:pPr>
            <w:r>
              <w:rPr>
                <w:rFonts w:ascii="Arial" w:hAnsi="Arial"/>
              </w:rPr>
              <w:fldChar w:fldCharType="begin"/>
            </w:r>
            <w:r>
              <w:rPr>
                <w:rFonts w:ascii="Arial" w:hAnsi="Arial"/>
              </w:rPr>
              <w:instrText xml:space="preserve"> TOC \o "1-3" \h \z \u </w:instrText>
            </w:r>
            <w:r>
              <w:rPr>
                <w:rFonts w:ascii="Arial" w:hAnsi="Arial"/>
              </w:rPr>
              <w:fldChar w:fldCharType="separate"/>
            </w:r>
            <w:hyperlink r:id="rId5" w:anchor="_Toc128066402" w:history="1">
              <w:r>
                <w:rPr>
                  <w:rStyle w:val="Hyperlink"/>
                  <w:rFonts w:ascii="Arial" w:hAnsi="Arial"/>
                  <w:noProof/>
                </w:rPr>
                <w:t>Introduction</w:t>
              </w:r>
              <w:r>
                <w:rPr>
                  <w:rStyle w:val="Hyperlink"/>
                  <w:rFonts w:ascii="Arial" w:hAnsi="Arial"/>
                  <w:noProof/>
                  <w:webHidden/>
                </w:rPr>
                <w:tab/>
              </w:r>
              <w:r>
                <w:rPr>
                  <w:rStyle w:val="Hyperlink"/>
                  <w:rFonts w:ascii="Arial" w:hAnsi="Arial"/>
                  <w:noProof/>
                  <w:webHidden/>
                </w:rPr>
                <w:fldChar w:fldCharType="begin"/>
              </w:r>
              <w:r>
                <w:rPr>
                  <w:rStyle w:val="Hyperlink"/>
                  <w:rFonts w:ascii="Arial" w:hAnsi="Arial"/>
                  <w:noProof/>
                  <w:webHidden/>
                </w:rPr>
                <w:instrText xml:space="preserve"> PAGEREF _Toc128066402 \h </w:instrText>
              </w:r>
              <w:r>
                <w:rPr>
                  <w:rStyle w:val="Hyperlink"/>
                  <w:rFonts w:ascii="Arial" w:hAnsi="Arial"/>
                  <w:noProof/>
                  <w:webHidden/>
                </w:rPr>
              </w:r>
              <w:r>
                <w:rPr>
                  <w:rStyle w:val="Hyperlink"/>
                  <w:rFonts w:ascii="Arial" w:hAnsi="Arial"/>
                  <w:noProof/>
                  <w:webHidden/>
                </w:rPr>
                <w:fldChar w:fldCharType="separate"/>
              </w:r>
              <w:r>
                <w:rPr>
                  <w:rStyle w:val="Hyperlink"/>
                  <w:rFonts w:ascii="Arial" w:hAnsi="Arial"/>
                  <w:noProof/>
                  <w:webHidden/>
                </w:rPr>
                <w:t>3</w:t>
              </w:r>
              <w:r>
                <w:rPr>
                  <w:rStyle w:val="Hyperlink"/>
                  <w:rFonts w:ascii="Arial" w:hAnsi="Arial"/>
                  <w:noProof/>
                  <w:webHidden/>
                </w:rPr>
                <w:fldChar w:fldCharType="end"/>
              </w:r>
            </w:hyperlink>
          </w:p>
          <w:p w14:paraId="07963EAE" w14:textId="77777777" w:rsidR="00B80A93" w:rsidRDefault="00000000">
            <w:pPr>
              <w:pStyle w:val="TOC1"/>
              <w:tabs>
                <w:tab w:val="right" w:leader="dot" w:pos="9350"/>
              </w:tabs>
              <w:spacing w:line="240" w:lineRule="auto"/>
              <w:rPr>
                <w:rFonts w:ascii="Arial" w:eastAsiaTheme="minorEastAsia" w:hAnsi="Arial"/>
                <w:noProof/>
                <w:sz w:val="22"/>
              </w:rPr>
            </w:pPr>
            <w:hyperlink r:id="rId6" w:anchor="_Toc128066403" w:history="1">
              <w:r w:rsidR="00B80A93">
                <w:rPr>
                  <w:rStyle w:val="Hyperlink"/>
                  <w:rFonts w:ascii="Arial" w:hAnsi="Arial"/>
                  <w:noProof/>
                </w:rPr>
                <w:t>Entrepreneurship</w:t>
              </w:r>
              <w:r w:rsidR="00B80A93">
                <w:rPr>
                  <w:rStyle w:val="Hyperlink"/>
                  <w:rFonts w:ascii="Arial" w:hAnsi="Arial"/>
                  <w:noProof/>
                  <w:webHidden/>
                </w:rPr>
                <w:tab/>
              </w:r>
              <w:r w:rsidR="00B80A93">
                <w:rPr>
                  <w:rStyle w:val="Hyperlink"/>
                  <w:rFonts w:ascii="Arial" w:hAnsi="Arial"/>
                  <w:noProof/>
                  <w:webHidden/>
                </w:rPr>
                <w:fldChar w:fldCharType="begin"/>
              </w:r>
              <w:r w:rsidR="00B80A93">
                <w:rPr>
                  <w:rStyle w:val="Hyperlink"/>
                  <w:rFonts w:ascii="Arial" w:hAnsi="Arial"/>
                  <w:noProof/>
                  <w:webHidden/>
                </w:rPr>
                <w:instrText xml:space="preserve"> PAGEREF _Toc128066403 \h </w:instrText>
              </w:r>
              <w:r w:rsidR="00B80A93">
                <w:rPr>
                  <w:rStyle w:val="Hyperlink"/>
                  <w:rFonts w:ascii="Arial" w:hAnsi="Arial"/>
                  <w:noProof/>
                  <w:webHidden/>
                </w:rPr>
              </w:r>
              <w:r w:rsidR="00B80A93">
                <w:rPr>
                  <w:rStyle w:val="Hyperlink"/>
                  <w:rFonts w:ascii="Arial" w:hAnsi="Arial"/>
                  <w:noProof/>
                  <w:webHidden/>
                </w:rPr>
                <w:fldChar w:fldCharType="separate"/>
              </w:r>
              <w:r w:rsidR="00B80A93">
                <w:rPr>
                  <w:rStyle w:val="Hyperlink"/>
                  <w:rFonts w:ascii="Arial" w:hAnsi="Arial"/>
                  <w:noProof/>
                  <w:webHidden/>
                </w:rPr>
                <w:t>3</w:t>
              </w:r>
              <w:r w:rsidR="00B80A93">
                <w:rPr>
                  <w:rStyle w:val="Hyperlink"/>
                  <w:rFonts w:ascii="Arial" w:hAnsi="Arial"/>
                  <w:noProof/>
                  <w:webHidden/>
                </w:rPr>
                <w:fldChar w:fldCharType="end"/>
              </w:r>
            </w:hyperlink>
          </w:p>
          <w:p w14:paraId="29EF4712" w14:textId="77777777" w:rsidR="00B80A93" w:rsidRDefault="00000000">
            <w:pPr>
              <w:pStyle w:val="TOC1"/>
              <w:tabs>
                <w:tab w:val="right" w:leader="dot" w:pos="9350"/>
              </w:tabs>
              <w:spacing w:line="240" w:lineRule="auto"/>
              <w:rPr>
                <w:rFonts w:ascii="Arial" w:eastAsiaTheme="minorEastAsia" w:hAnsi="Arial"/>
                <w:noProof/>
                <w:sz w:val="22"/>
              </w:rPr>
            </w:pPr>
            <w:hyperlink r:id="rId7" w:anchor="_Toc128066404" w:history="1">
              <w:r w:rsidR="00B80A93">
                <w:rPr>
                  <w:rStyle w:val="Hyperlink"/>
                  <w:rFonts w:ascii="Arial" w:hAnsi="Arial"/>
                  <w:noProof/>
                </w:rPr>
                <w:t>Small business definition</w:t>
              </w:r>
              <w:r w:rsidR="00B80A93">
                <w:rPr>
                  <w:rStyle w:val="Hyperlink"/>
                  <w:rFonts w:ascii="Arial" w:hAnsi="Arial"/>
                  <w:noProof/>
                  <w:webHidden/>
                </w:rPr>
                <w:tab/>
              </w:r>
              <w:r w:rsidR="00B80A93">
                <w:rPr>
                  <w:rStyle w:val="Hyperlink"/>
                  <w:rFonts w:ascii="Arial" w:hAnsi="Arial"/>
                  <w:noProof/>
                  <w:webHidden/>
                </w:rPr>
                <w:fldChar w:fldCharType="begin"/>
              </w:r>
              <w:r w:rsidR="00B80A93">
                <w:rPr>
                  <w:rStyle w:val="Hyperlink"/>
                  <w:rFonts w:ascii="Arial" w:hAnsi="Arial"/>
                  <w:noProof/>
                  <w:webHidden/>
                </w:rPr>
                <w:instrText xml:space="preserve"> PAGEREF _Toc128066404 \h </w:instrText>
              </w:r>
              <w:r w:rsidR="00B80A93">
                <w:rPr>
                  <w:rStyle w:val="Hyperlink"/>
                  <w:rFonts w:ascii="Arial" w:hAnsi="Arial"/>
                  <w:noProof/>
                  <w:webHidden/>
                </w:rPr>
              </w:r>
              <w:r w:rsidR="00B80A93">
                <w:rPr>
                  <w:rStyle w:val="Hyperlink"/>
                  <w:rFonts w:ascii="Arial" w:hAnsi="Arial"/>
                  <w:noProof/>
                  <w:webHidden/>
                </w:rPr>
                <w:fldChar w:fldCharType="separate"/>
              </w:r>
              <w:r w:rsidR="00B80A93">
                <w:rPr>
                  <w:rStyle w:val="Hyperlink"/>
                  <w:rFonts w:ascii="Arial" w:hAnsi="Arial"/>
                  <w:noProof/>
                  <w:webHidden/>
                </w:rPr>
                <w:t>3</w:t>
              </w:r>
              <w:r w:rsidR="00B80A93">
                <w:rPr>
                  <w:rStyle w:val="Hyperlink"/>
                  <w:rFonts w:ascii="Arial" w:hAnsi="Arial"/>
                  <w:noProof/>
                  <w:webHidden/>
                </w:rPr>
                <w:fldChar w:fldCharType="end"/>
              </w:r>
            </w:hyperlink>
          </w:p>
          <w:p w14:paraId="5B86374F" w14:textId="77777777" w:rsidR="00B80A93" w:rsidRDefault="00000000">
            <w:pPr>
              <w:pStyle w:val="TOC1"/>
              <w:tabs>
                <w:tab w:val="right" w:leader="dot" w:pos="9350"/>
              </w:tabs>
              <w:spacing w:line="240" w:lineRule="auto"/>
              <w:rPr>
                <w:rFonts w:ascii="Arial" w:eastAsiaTheme="minorEastAsia" w:hAnsi="Arial"/>
                <w:noProof/>
                <w:sz w:val="22"/>
              </w:rPr>
            </w:pPr>
            <w:hyperlink r:id="rId8" w:anchor="_Toc128066405" w:history="1">
              <w:r w:rsidR="00B80A93">
                <w:rPr>
                  <w:rStyle w:val="Hyperlink"/>
                  <w:rFonts w:ascii="Arial" w:hAnsi="Arial"/>
                  <w:noProof/>
                </w:rPr>
                <w:t>Entrepreneurs and Small business owners</w:t>
              </w:r>
              <w:r w:rsidR="00B80A93">
                <w:rPr>
                  <w:rStyle w:val="Hyperlink"/>
                  <w:rFonts w:ascii="Arial" w:hAnsi="Arial"/>
                  <w:noProof/>
                  <w:webHidden/>
                </w:rPr>
                <w:tab/>
              </w:r>
              <w:r w:rsidR="00B80A93">
                <w:rPr>
                  <w:rStyle w:val="Hyperlink"/>
                  <w:rFonts w:ascii="Arial" w:hAnsi="Arial"/>
                  <w:noProof/>
                  <w:webHidden/>
                </w:rPr>
                <w:fldChar w:fldCharType="begin"/>
              </w:r>
              <w:r w:rsidR="00B80A93">
                <w:rPr>
                  <w:rStyle w:val="Hyperlink"/>
                  <w:rFonts w:ascii="Arial" w:hAnsi="Arial"/>
                  <w:noProof/>
                  <w:webHidden/>
                </w:rPr>
                <w:instrText xml:space="preserve"> PAGEREF _Toc128066405 \h </w:instrText>
              </w:r>
              <w:r w:rsidR="00B80A93">
                <w:rPr>
                  <w:rStyle w:val="Hyperlink"/>
                  <w:rFonts w:ascii="Arial" w:hAnsi="Arial"/>
                  <w:noProof/>
                  <w:webHidden/>
                </w:rPr>
              </w:r>
              <w:r w:rsidR="00B80A93">
                <w:rPr>
                  <w:rStyle w:val="Hyperlink"/>
                  <w:rFonts w:ascii="Arial" w:hAnsi="Arial"/>
                  <w:noProof/>
                  <w:webHidden/>
                </w:rPr>
                <w:fldChar w:fldCharType="separate"/>
              </w:r>
              <w:r w:rsidR="00B80A93">
                <w:rPr>
                  <w:rStyle w:val="Hyperlink"/>
                  <w:rFonts w:ascii="Arial" w:hAnsi="Arial"/>
                  <w:noProof/>
                  <w:webHidden/>
                </w:rPr>
                <w:t>4</w:t>
              </w:r>
              <w:r w:rsidR="00B80A93">
                <w:rPr>
                  <w:rStyle w:val="Hyperlink"/>
                  <w:rFonts w:ascii="Arial" w:hAnsi="Arial"/>
                  <w:noProof/>
                  <w:webHidden/>
                </w:rPr>
                <w:fldChar w:fldCharType="end"/>
              </w:r>
            </w:hyperlink>
          </w:p>
          <w:p w14:paraId="4704AD43" w14:textId="77777777" w:rsidR="00B80A93" w:rsidRDefault="00000000">
            <w:pPr>
              <w:pStyle w:val="TOC1"/>
              <w:tabs>
                <w:tab w:val="right" w:leader="dot" w:pos="9350"/>
              </w:tabs>
              <w:spacing w:line="240" w:lineRule="auto"/>
              <w:rPr>
                <w:rFonts w:ascii="Arial" w:eastAsiaTheme="minorEastAsia" w:hAnsi="Arial"/>
                <w:noProof/>
                <w:sz w:val="22"/>
              </w:rPr>
            </w:pPr>
            <w:hyperlink r:id="rId9" w:anchor="_Toc128066406" w:history="1">
              <w:r w:rsidR="00B80A93">
                <w:rPr>
                  <w:rStyle w:val="Hyperlink"/>
                  <w:rFonts w:ascii="Arial" w:hAnsi="Arial"/>
                  <w:noProof/>
                </w:rPr>
                <w:t>Key Entrepreneurial motives/skills</w:t>
              </w:r>
              <w:r w:rsidR="00B80A93">
                <w:rPr>
                  <w:rStyle w:val="Hyperlink"/>
                  <w:rFonts w:ascii="Arial" w:hAnsi="Arial"/>
                  <w:noProof/>
                  <w:webHidden/>
                </w:rPr>
                <w:tab/>
              </w:r>
              <w:r w:rsidR="00B80A93">
                <w:rPr>
                  <w:rStyle w:val="Hyperlink"/>
                  <w:rFonts w:ascii="Arial" w:hAnsi="Arial"/>
                  <w:noProof/>
                  <w:webHidden/>
                </w:rPr>
                <w:fldChar w:fldCharType="begin"/>
              </w:r>
              <w:r w:rsidR="00B80A93">
                <w:rPr>
                  <w:rStyle w:val="Hyperlink"/>
                  <w:rFonts w:ascii="Arial" w:hAnsi="Arial"/>
                  <w:noProof/>
                  <w:webHidden/>
                </w:rPr>
                <w:instrText xml:space="preserve"> PAGEREF _Toc128066406 \h </w:instrText>
              </w:r>
              <w:r w:rsidR="00B80A93">
                <w:rPr>
                  <w:rStyle w:val="Hyperlink"/>
                  <w:rFonts w:ascii="Arial" w:hAnsi="Arial"/>
                  <w:noProof/>
                  <w:webHidden/>
                </w:rPr>
              </w:r>
              <w:r w:rsidR="00B80A93">
                <w:rPr>
                  <w:rStyle w:val="Hyperlink"/>
                  <w:rFonts w:ascii="Arial" w:hAnsi="Arial"/>
                  <w:noProof/>
                  <w:webHidden/>
                </w:rPr>
                <w:fldChar w:fldCharType="separate"/>
              </w:r>
              <w:r w:rsidR="00B80A93">
                <w:rPr>
                  <w:rStyle w:val="Hyperlink"/>
                  <w:rFonts w:ascii="Arial" w:hAnsi="Arial"/>
                  <w:noProof/>
                  <w:webHidden/>
                </w:rPr>
                <w:t>5</w:t>
              </w:r>
              <w:r w:rsidR="00B80A93">
                <w:rPr>
                  <w:rStyle w:val="Hyperlink"/>
                  <w:rFonts w:ascii="Arial" w:hAnsi="Arial"/>
                  <w:noProof/>
                  <w:webHidden/>
                </w:rPr>
                <w:fldChar w:fldCharType="end"/>
              </w:r>
            </w:hyperlink>
          </w:p>
          <w:p w14:paraId="1977BBD5" w14:textId="77777777" w:rsidR="00B80A93" w:rsidRDefault="00000000">
            <w:pPr>
              <w:pStyle w:val="TOC1"/>
              <w:tabs>
                <w:tab w:val="right" w:leader="dot" w:pos="9350"/>
              </w:tabs>
              <w:spacing w:line="240" w:lineRule="auto"/>
              <w:rPr>
                <w:rFonts w:ascii="Arial" w:eastAsiaTheme="minorEastAsia" w:hAnsi="Arial"/>
                <w:noProof/>
                <w:sz w:val="22"/>
              </w:rPr>
            </w:pPr>
            <w:hyperlink r:id="rId10" w:anchor="_Toc128066407" w:history="1">
              <w:r w:rsidR="00B80A93">
                <w:rPr>
                  <w:rStyle w:val="Hyperlink"/>
                  <w:rFonts w:ascii="Arial" w:hAnsi="Arial"/>
                  <w:noProof/>
                </w:rPr>
                <w:t>Conclusion</w:t>
              </w:r>
              <w:r w:rsidR="00B80A93">
                <w:rPr>
                  <w:rStyle w:val="Hyperlink"/>
                  <w:rFonts w:ascii="Arial" w:hAnsi="Arial"/>
                  <w:noProof/>
                  <w:webHidden/>
                </w:rPr>
                <w:tab/>
              </w:r>
              <w:r w:rsidR="00B80A93">
                <w:rPr>
                  <w:rStyle w:val="Hyperlink"/>
                  <w:rFonts w:ascii="Arial" w:hAnsi="Arial"/>
                  <w:noProof/>
                  <w:webHidden/>
                </w:rPr>
                <w:fldChar w:fldCharType="begin"/>
              </w:r>
              <w:r w:rsidR="00B80A93">
                <w:rPr>
                  <w:rStyle w:val="Hyperlink"/>
                  <w:rFonts w:ascii="Arial" w:hAnsi="Arial"/>
                  <w:noProof/>
                  <w:webHidden/>
                </w:rPr>
                <w:instrText xml:space="preserve"> PAGEREF _Toc128066407 \h </w:instrText>
              </w:r>
              <w:r w:rsidR="00B80A93">
                <w:rPr>
                  <w:rStyle w:val="Hyperlink"/>
                  <w:rFonts w:ascii="Arial" w:hAnsi="Arial"/>
                  <w:noProof/>
                  <w:webHidden/>
                </w:rPr>
              </w:r>
              <w:r w:rsidR="00B80A93">
                <w:rPr>
                  <w:rStyle w:val="Hyperlink"/>
                  <w:rFonts w:ascii="Arial" w:hAnsi="Arial"/>
                  <w:noProof/>
                  <w:webHidden/>
                </w:rPr>
                <w:fldChar w:fldCharType="separate"/>
              </w:r>
              <w:r w:rsidR="00B80A93">
                <w:rPr>
                  <w:rStyle w:val="Hyperlink"/>
                  <w:rFonts w:ascii="Arial" w:hAnsi="Arial"/>
                  <w:noProof/>
                  <w:webHidden/>
                </w:rPr>
                <w:t>7</w:t>
              </w:r>
              <w:r w:rsidR="00B80A93">
                <w:rPr>
                  <w:rStyle w:val="Hyperlink"/>
                  <w:rFonts w:ascii="Arial" w:hAnsi="Arial"/>
                  <w:noProof/>
                  <w:webHidden/>
                </w:rPr>
                <w:fldChar w:fldCharType="end"/>
              </w:r>
            </w:hyperlink>
          </w:p>
          <w:p w14:paraId="216DA1B6" w14:textId="77777777" w:rsidR="00B80A93" w:rsidRDefault="00000000">
            <w:pPr>
              <w:pStyle w:val="TOC1"/>
              <w:tabs>
                <w:tab w:val="right" w:leader="dot" w:pos="9350"/>
              </w:tabs>
              <w:spacing w:line="240" w:lineRule="auto"/>
              <w:rPr>
                <w:rFonts w:ascii="Arial" w:eastAsiaTheme="minorEastAsia" w:hAnsi="Arial"/>
                <w:noProof/>
                <w:sz w:val="22"/>
              </w:rPr>
            </w:pPr>
            <w:hyperlink r:id="rId11" w:anchor="_Toc128066408" w:history="1">
              <w:r w:rsidR="00B80A93">
                <w:rPr>
                  <w:rStyle w:val="Hyperlink"/>
                  <w:rFonts w:ascii="Arial" w:hAnsi="Arial"/>
                  <w:noProof/>
                </w:rPr>
                <w:t>References</w:t>
              </w:r>
              <w:r w:rsidR="00B80A93">
                <w:rPr>
                  <w:rStyle w:val="Hyperlink"/>
                  <w:rFonts w:ascii="Arial" w:hAnsi="Arial"/>
                  <w:noProof/>
                  <w:webHidden/>
                </w:rPr>
                <w:tab/>
              </w:r>
              <w:r w:rsidR="00B80A93">
                <w:rPr>
                  <w:rStyle w:val="Hyperlink"/>
                  <w:rFonts w:ascii="Arial" w:hAnsi="Arial"/>
                  <w:noProof/>
                  <w:webHidden/>
                </w:rPr>
                <w:fldChar w:fldCharType="begin"/>
              </w:r>
              <w:r w:rsidR="00B80A93">
                <w:rPr>
                  <w:rStyle w:val="Hyperlink"/>
                  <w:rFonts w:ascii="Arial" w:hAnsi="Arial"/>
                  <w:noProof/>
                  <w:webHidden/>
                </w:rPr>
                <w:instrText xml:space="preserve"> PAGEREF _Toc128066408 \h </w:instrText>
              </w:r>
              <w:r w:rsidR="00B80A93">
                <w:rPr>
                  <w:rStyle w:val="Hyperlink"/>
                  <w:rFonts w:ascii="Arial" w:hAnsi="Arial"/>
                  <w:noProof/>
                  <w:webHidden/>
                </w:rPr>
              </w:r>
              <w:r w:rsidR="00B80A93">
                <w:rPr>
                  <w:rStyle w:val="Hyperlink"/>
                  <w:rFonts w:ascii="Arial" w:hAnsi="Arial"/>
                  <w:noProof/>
                  <w:webHidden/>
                </w:rPr>
                <w:fldChar w:fldCharType="separate"/>
              </w:r>
              <w:r w:rsidR="00B80A93">
                <w:rPr>
                  <w:rStyle w:val="Hyperlink"/>
                  <w:rFonts w:ascii="Arial" w:hAnsi="Arial"/>
                  <w:noProof/>
                  <w:webHidden/>
                </w:rPr>
                <w:t>8</w:t>
              </w:r>
              <w:r w:rsidR="00B80A93">
                <w:rPr>
                  <w:rStyle w:val="Hyperlink"/>
                  <w:rFonts w:ascii="Arial" w:hAnsi="Arial"/>
                  <w:noProof/>
                  <w:webHidden/>
                </w:rPr>
                <w:fldChar w:fldCharType="end"/>
              </w:r>
            </w:hyperlink>
          </w:p>
          <w:p w14:paraId="05E199F7" w14:textId="77777777" w:rsidR="00B80A93" w:rsidRDefault="00B80A93">
            <w:pPr>
              <w:spacing w:after="0" w:line="240" w:lineRule="auto"/>
              <w:rPr>
                <w:rFonts w:ascii="Arial" w:hAnsi="Arial"/>
              </w:rPr>
            </w:pPr>
            <w:r>
              <w:rPr>
                <w:rFonts w:ascii="Arial" w:hAnsi="Arial"/>
              </w:rPr>
              <w:fldChar w:fldCharType="end"/>
            </w:r>
          </w:p>
        </w:tc>
      </w:tr>
    </w:tbl>
    <w:p w14:paraId="2DA41E9D" w14:textId="77777777" w:rsidR="00B80A93" w:rsidRDefault="00B80A93"/>
    <w:p w14:paraId="0C372C47" w14:textId="77777777" w:rsidR="00B80A93" w:rsidRDefault="00B80A93"/>
    <w:p w14:paraId="3BAA5EF5" w14:textId="77777777" w:rsidR="00B80A93" w:rsidRDefault="00B80A93"/>
    <w:p w14:paraId="1209BB91" w14:textId="77777777" w:rsidR="00B80A93" w:rsidRDefault="00B80A93"/>
    <w:p w14:paraId="1A6D65FF" w14:textId="77777777" w:rsidR="00B80A93" w:rsidRDefault="00B80A93"/>
    <w:p w14:paraId="71EEA394" w14:textId="77777777" w:rsidR="00B80A93" w:rsidRDefault="00B80A93"/>
    <w:p w14:paraId="6B064A97" w14:textId="77777777" w:rsidR="00B80A93" w:rsidRDefault="00B80A93"/>
    <w:p w14:paraId="6B687D5C" w14:textId="77777777" w:rsidR="00B80A93" w:rsidRDefault="00B80A93"/>
    <w:p w14:paraId="229E3207" w14:textId="77777777" w:rsidR="00B80A93" w:rsidRDefault="00B80A93"/>
    <w:p w14:paraId="29F1F6E8" w14:textId="77777777" w:rsidR="00B80A93" w:rsidRDefault="00B80A93"/>
    <w:p w14:paraId="4299FD3F" w14:textId="77777777" w:rsidR="00B80A93" w:rsidRDefault="00B80A93"/>
    <w:p w14:paraId="289520FF" w14:textId="77777777" w:rsidR="00B80A93" w:rsidRDefault="00B80A93"/>
    <w:p w14:paraId="7C1F9892" w14:textId="77777777" w:rsidR="00B80A93" w:rsidRDefault="00B80A93"/>
    <w:p w14:paraId="632D133F" w14:textId="77777777" w:rsidR="00B80A93" w:rsidRDefault="00B80A93"/>
    <w:p w14:paraId="53483B9E" w14:textId="77777777" w:rsidR="00B80A93" w:rsidRDefault="00B80A93"/>
    <w:p w14:paraId="1523ED2D" w14:textId="77777777" w:rsidR="00B80A93" w:rsidRDefault="00B80A93"/>
    <w:p w14:paraId="1E4E837C" w14:textId="77777777" w:rsidR="00B80A93" w:rsidRDefault="00B80A93"/>
    <w:p w14:paraId="4516DF00" w14:textId="77777777" w:rsidR="00B80A93" w:rsidRDefault="00B80A93"/>
    <w:p w14:paraId="1975CA42" w14:textId="77777777" w:rsidR="00B80A93" w:rsidRDefault="00B80A93"/>
    <w:p w14:paraId="56DD15D9" w14:textId="77777777" w:rsidR="00B80A93" w:rsidRDefault="00B80A93"/>
    <w:p w14:paraId="7A9C17CB" w14:textId="77777777" w:rsidR="00B80A93" w:rsidRDefault="00B80A93" w:rsidP="00B80A93">
      <w:pPr>
        <w:pStyle w:val="Heading1"/>
        <w:spacing w:line="360" w:lineRule="auto"/>
        <w:jc w:val="both"/>
        <w:rPr>
          <w:rFonts w:ascii="Arial" w:hAnsi="Arial" w:cs="Arial"/>
          <w:color w:val="auto"/>
          <w:sz w:val="22"/>
          <w:szCs w:val="22"/>
        </w:rPr>
      </w:pPr>
      <w:bookmarkStart w:id="0" w:name="_Toc128066402"/>
      <w:r>
        <w:rPr>
          <w:rFonts w:ascii="Arial" w:hAnsi="Arial" w:cs="Arial"/>
          <w:color w:val="auto"/>
          <w:sz w:val="22"/>
          <w:szCs w:val="22"/>
        </w:rPr>
        <w:lastRenderedPageBreak/>
        <w:t>Introduction</w:t>
      </w:r>
      <w:bookmarkEnd w:id="0"/>
      <w:r>
        <w:rPr>
          <w:rFonts w:ascii="Arial" w:hAnsi="Arial" w:cs="Arial"/>
          <w:color w:val="auto"/>
          <w:sz w:val="22"/>
          <w:szCs w:val="22"/>
        </w:rPr>
        <w:t xml:space="preserve"> </w:t>
      </w:r>
    </w:p>
    <w:p w14:paraId="5149D183" w14:textId="43574E87" w:rsidR="00B80A93" w:rsidRDefault="00B80A93" w:rsidP="00B80A93">
      <w:pPr>
        <w:spacing w:line="360" w:lineRule="auto"/>
        <w:jc w:val="both"/>
        <w:rPr>
          <w:rFonts w:ascii="Arial" w:hAnsi="Arial"/>
          <w:sz w:val="22"/>
        </w:rPr>
      </w:pPr>
      <w:r>
        <w:rPr>
          <w:rFonts w:ascii="Arial" w:hAnsi="Arial"/>
          <w:sz w:val="22"/>
        </w:rPr>
        <w:t xml:space="preserve">This report refers to entrepreneurship </w:t>
      </w:r>
      <w:r w:rsidR="00F414E9">
        <w:rPr>
          <w:rFonts w:ascii="Arial" w:hAnsi="Arial"/>
          <w:sz w:val="22"/>
        </w:rPr>
        <w:t xml:space="preserve">and during this assignment </w:t>
      </w:r>
      <w:r w:rsidR="00DE0251">
        <w:rPr>
          <w:rFonts w:ascii="Arial" w:hAnsi="Arial"/>
          <w:sz w:val="22"/>
        </w:rPr>
        <w:t>I</w:t>
      </w:r>
      <w:r w:rsidR="00F414E9">
        <w:rPr>
          <w:rFonts w:ascii="Arial" w:hAnsi="Arial"/>
          <w:sz w:val="22"/>
        </w:rPr>
        <w:t xml:space="preserve"> will explore the meanings and strategies involved in growing a business through being an entrepreneur</w:t>
      </w:r>
      <w:r w:rsidR="00115598">
        <w:rPr>
          <w:rFonts w:ascii="Arial" w:hAnsi="Arial"/>
          <w:sz w:val="22"/>
        </w:rPr>
        <w:t xml:space="preserve">, I will look into what is needed to </w:t>
      </w:r>
      <w:r w:rsidR="006271A3">
        <w:rPr>
          <w:rFonts w:ascii="Arial" w:hAnsi="Arial"/>
          <w:sz w:val="22"/>
        </w:rPr>
        <w:t>create a successful business and how growing as an entrepreneur can help that</w:t>
      </w:r>
      <w:r w:rsidR="00DE0251">
        <w:rPr>
          <w:rFonts w:ascii="Arial" w:hAnsi="Arial"/>
          <w:sz w:val="22"/>
        </w:rPr>
        <w:t>.</w:t>
      </w:r>
    </w:p>
    <w:p w14:paraId="17F777B8" w14:textId="77777777" w:rsidR="00B80A93" w:rsidRDefault="00B80A93" w:rsidP="00B80A93">
      <w:pPr>
        <w:pStyle w:val="Heading1"/>
        <w:spacing w:line="360" w:lineRule="auto"/>
        <w:jc w:val="both"/>
        <w:rPr>
          <w:rFonts w:ascii="Arial" w:hAnsi="Arial" w:cs="Arial"/>
          <w:color w:val="auto"/>
          <w:sz w:val="22"/>
          <w:szCs w:val="22"/>
        </w:rPr>
      </w:pPr>
      <w:bookmarkStart w:id="1" w:name="_Toc128066403"/>
      <w:r>
        <w:rPr>
          <w:rFonts w:ascii="Arial" w:hAnsi="Arial" w:cs="Arial"/>
          <w:color w:val="auto"/>
          <w:sz w:val="22"/>
          <w:szCs w:val="22"/>
        </w:rPr>
        <w:t>Entrepreneurship</w:t>
      </w:r>
      <w:bookmarkEnd w:id="1"/>
    </w:p>
    <w:p w14:paraId="0BB87B41" w14:textId="75B644A1" w:rsidR="00B80A93" w:rsidRDefault="00B80A93" w:rsidP="00B80A93">
      <w:pPr>
        <w:spacing w:line="360" w:lineRule="auto"/>
        <w:jc w:val="both"/>
        <w:rPr>
          <w:rFonts w:ascii="Arial" w:hAnsi="Arial"/>
          <w:sz w:val="22"/>
        </w:rPr>
      </w:pPr>
      <w:r>
        <w:rPr>
          <w:rFonts w:ascii="Arial" w:hAnsi="Arial"/>
          <w:sz w:val="22"/>
        </w:rPr>
        <w:t xml:space="preserve">The process of starting, growing, and running a </w:t>
      </w:r>
      <w:r w:rsidR="007818A6">
        <w:rPr>
          <w:rFonts w:ascii="Arial" w:hAnsi="Arial"/>
          <w:sz w:val="22"/>
        </w:rPr>
        <w:t>company venture</w:t>
      </w:r>
      <w:r>
        <w:rPr>
          <w:rFonts w:ascii="Arial" w:hAnsi="Arial"/>
          <w:sz w:val="22"/>
        </w:rPr>
        <w:t xml:space="preserve"> with the goal of making money and succeeding is known as entrepreneurship. It entails spotting a gap in the market or an opportunity, coming up with a novel solution, and taking calculated risks to commercialize that solution. Entrepreneurs frequently exhibit inventiveness, passion, and a willingness to take risks in order to achieve their objectives. Successful entrepreneurship can result in the creation of jobs, economic expansion, and the invention of novel products and technology (</w:t>
      </w:r>
      <w:r>
        <w:rPr>
          <w:rFonts w:ascii="Arial" w:hAnsi="Arial"/>
          <w:sz w:val="22"/>
          <w:shd w:val="clear" w:color="auto" w:fill="FFFFFF"/>
        </w:rPr>
        <w:t>Doern, Williams and Vorley, 2019).</w:t>
      </w:r>
    </w:p>
    <w:p w14:paraId="3F5D22F0" w14:textId="2200DA2B" w:rsidR="00B80A93" w:rsidRDefault="00B80A93" w:rsidP="00B80A93">
      <w:pPr>
        <w:spacing w:line="360" w:lineRule="auto"/>
        <w:jc w:val="both"/>
        <w:rPr>
          <w:rFonts w:ascii="Arial" w:hAnsi="Arial"/>
          <w:sz w:val="22"/>
        </w:rPr>
      </w:pPr>
      <w:r>
        <w:rPr>
          <w:rFonts w:ascii="Arial" w:hAnsi="Arial"/>
          <w:sz w:val="22"/>
        </w:rPr>
        <w:t xml:space="preserve">The fitness and readiness to make, plan, and deal with a business venture alongside its vulnerabilities to make money all is implied by entrepreneurship. The making of new firms is the most noticeable representation of entrepreneurship. The </w:t>
      </w:r>
      <w:r w:rsidR="00CF51FB">
        <w:rPr>
          <w:rFonts w:ascii="Arial" w:hAnsi="Arial"/>
          <w:sz w:val="22"/>
        </w:rPr>
        <w:t>send-off</w:t>
      </w:r>
      <w:r>
        <w:rPr>
          <w:rFonts w:ascii="Arial" w:hAnsi="Arial"/>
          <w:sz w:val="22"/>
        </w:rPr>
        <w:t xml:space="preserve"> of another </w:t>
      </w:r>
      <w:r w:rsidR="00CF51FB">
        <w:rPr>
          <w:rFonts w:ascii="Arial" w:hAnsi="Arial"/>
          <w:sz w:val="22"/>
        </w:rPr>
        <w:t>organizational</w:t>
      </w:r>
      <w:r>
        <w:rPr>
          <w:rFonts w:ascii="Arial" w:hAnsi="Arial"/>
          <w:sz w:val="22"/>
        </w:rPr>
        <w:t xml:space="preserve"> adventure is the best delineation of entrepreneurship. The market is opened up to groundbreaking thoughts by business visionaries, who are regularly credited as </w:t>
      </w:r>
      <w:r w:rsidR="00CF51FB">
        <w:rPr>
          <w:rFonts w:ascii="Arial" w:hAnsi="Arial"/>
          <w:sz w:val="22"/>
        </w:rPr>
        <w:t>trendsetters</w:t>
      </w:r>
      <w:r>
        <w:rPr>
          <w:rFonts w:ascii="Arial" w:hAnsi="Arial"/>
          <w:sz w:val="22"/>
        </w:rPr>
        <w:t xml:space="preserve"> or wellsprings of new ideas (</w:t>
      </w:r>
      <w:r>
        <w:rPr>
          <w:rFonts w:ascii="Arial" w:hAnsi="Arial"/>
          <w:sz w:val="22"/>
          <w:shd w:val="clear" w:color="auto" w:fill="FFFFFF"/>
        </w:rPr>
        <w:t>Olanrewaju et al., 2020).</w:t>
      </w:r>
    </w:p>
    <w:p w14:paraId="73121F1C" w14:textId="77777777" w:rsidR="00B80A93" w:rsidRDefault="00B80A93" w:rsidP="00B80A93">
      <w:pPr>
        <w:pStyle w:val="Heading1"/>
        <w:spacing w:line="360" w:lineRule="auto"/>
        <w:jc w:val="both"/>
        <w:rPr>
          <w:rFonts w:ascii="Arial" w:hAnsi="Arial" w:cs="Arial"/>
          <w:color w:val="auto"/>
          <w:sz w:val="22"/>
          <w:szCs w:val="22"/>
        </w:rPr>
      </w:pPr>
      <w:bookmarkStart w:id="2" w:name="_Toc128066404"/>
      <w:r>
        <w:rPr>
          <w:rFonts w:ascii="Arial" w:hAnsi="Arial" w:cs="Arial"/>
          <w:color w:val="auto"/>
          <w:sz w:val="22"/>
          <w:szCs w:val="22"/>
        </w:rPr>
        <w:t>Small business definition</w:t>
      </w:r>
      <w:bookmarkEnd w:id="2"/>
      <w:r>
        <w:rPr>
          <w:rFonts w:ascii="Arial" w:hAnsi="Arial" w:cs="Arial"/>
          <w:color w:val="auto"/>
          <w:sz w:val="22"/>
          <w:szCs w:val="22"/>
        </w:rPr>
        <w:t xml:space="preserve"> </w:t>
      </w:r>
    </w:p>
    <w:p w14:paraId="194071C8" w14:textId="45F54741" w:rsidR="00B80A93" w:rsidRDefault="00B80A93" w:rsidP="00B80A93">
      <w:pPr>
        <w:spacing w:line="360" w:lineRule="auto"/>
        <w:jc w:val="both"/>
        <w:rPr>
          <w:rFonts w:ascii="Arial" w:hAnsi="Arial"/>
          <w:sz w:val="22"/>
        </w:rPr>
      </w:pPr>
      <w:r>
        <w:rPr>
          <w:rFonts w:ascii="Arial" w:hAnsi="Arial"/>
          <w:sz w:val="22"/>
        </w:rPr>
        <w:t xml:space="preserve">A small business is a privately held company with a limited number of employees and a typical yearly income that is minimal. A UK small business is generally considered to have fewer than 500 employees and annual revenue of less than $7.5 million. Nevertheless, the definition of a small business might vary by industry and nation. Companies frequently </w:t>
      </w:r>
      <w:r w:rsidR="005F1E7D">
        <w:rPr>
          <w:rFonts w:ascii="Arial" w:hAnsi="Arial"/>
          <w:sz w:val="22"/>
        </w:rPr>
        <w:t>significantly impact</w:t>
      </w:r>
      <w:r>
        <w:rPr>
          <w:rFonts w:ascii="Arial" w:hAnsi="Arial"/>
          <w:sz w:val="22"/>
        </w:rPr>
        <w:t xml:space="preserve"> local economies by creating jobs and selling goods and services to the neighborhood (</w:t>
      </w:r>
      <w:r>
        <w:rPr>
          <w:rFonts w:ascii="Arial" w:hAnsi="Arial"/>
          <w:sz w:val="22"/>
          <w:shd w:val="clear" w:color="auto" w:fill="FFFFFF"/>
        </w:rPr>
        <w:t>Harel, Schwartz and Kaufmann,2021).</w:t>
      </w:r>
    </w:p>
    <w:p w14:paraId="5859BBD4" w14:textId="3D43C68A" w:rsidR="00B80A93" w:rsidRDefault="00B80A93" w:rsidP="00B80A93">
      <w:pPr>
        <w:spacing w:line="360" w:lineRule="auto"/>
        <w:jc w:val="both"/>
        <w:rPr>
          <w:rFonts w:ascii="Arial" w:hAnsi="Arial"/>
          <w:sz w:val="22"/>
        </w:rPr>
      </w:pPr>
      <w:r>
        <w:rPr>
          <w:rFonts w:ascii="Arial" w:hAnsi="Arial"/>
          <w:sz w:val="22"/>
        </w:rPr>
        <w:t xml:space="preserve">As a rule, </w:t>
      </w:r>
      <w:r w:rsidR="005F1E7D">
        <w:rPr>
          <w:rFonts w:ascii="Arial" w:hAnsi="Arial"/>
          <w:sz w:val="22"/>
        </w:rPr>
        <w:t xml:space="preserve">a </w:t>
      </w:r>
      <w:r>
        <w:rPr>
          <w:rFonts w:ascii="Arial" w:hAnsi="Arial"/>
          <w:sz w:val="22"/>
        </w:rPr>
        <w:t xml:space="preserve">small business is a secretly held enterprise, </w:t>
      </w:r>
      <w:r w:rsidR="005F1E7D">
        <w:rPr>
          <w:rFonts w:ascii="Arial" w:hAnsi="Arial"/>
          <w:sz w:val="22"/>
        </w:rPr>
        <w:t>organization</w:t>
      </w:r>
      <w:r>
        <w:rPr>
          <w:rFonts w:ascii="Arial" w:hAnsi="Arial"/>
          <w:sz w:val="22"/>
        </w:rPr>
        <w:t xml:space="preserve">, or sole ownership with less representatives and lower yearly pay than a partnership or regular-sized business. </w:t>
      </w:r>
      <w:r w:rsidR="005F1E7D">
        <w:rPr>
          <w:rFonts w:ascii="Arial" w:hAnsi="Arial"/>
          <w:sz w:val="22"/>
        </w:rPr>
        <w:t>Regarding</w:t>
      </w:r>
      <w:r>
        <w:rPr>
          <w:rFonts w:ascii="Arial" w:hAnsi="Arial"/>
          <w:sz w:val="22"/>
        </w:rPr>
        <w:t xml:space="preserve"> being qualified for government help and beneficial expense treatment, the significance of "small" varies by country and area. As per a progression of models </w:t>
      </w:r>
      <w:r w:rsidR="005F1E7D">
        <w:rPr>
          <w:rFonts w:ascii="Arial" w:hAnsi="Arial"/>
          <w:sz w:val="22"/>
        </w:rPr>
        <w:t>considering</w:t>
      </w:r>
      <w:r>
        <w:rPr>
          <w:rFonts w:ascii="Arial" w:hAnsi="Arial"/>
          <w:sz w:val="22"/>
        </w:rPr>
        <w:t xml:space="preserve"> specific businesses, the U.K. Small Business Organization figures out what is a small business. Small associations might experience unmistakable snags while executing similar quality administration frameworks as </w:t>
      </w:r>
      <w:r w:rsidR="000D128A">
        <w:rPr>
          <w:rFonts w:ascii="Arial" w:hAnsi="Arial"/>
          <w:sz w:val="22"/>
        </w:rPr>
        <w:t>more prominent</w:t>
      </w:r>
      <w:r>
        <w:rPr>
          <w:rFonts w:ascii="Arial" w:hAnsi="Arial"/>
          <w:sz w:val="22"/>
        </w:rPr>
        <w:t xml:space="preserve"> organizations, yet they may</w:t>
      </w:r>
      <w:r w:rsidR="000D128A">
        <w:rPr>
          <w:rFonts w:ascii="Arial" w:hAnsi="Arial"/>
          <w:sz w:val="22"/>
        </w:rPr>
        <w:t>,</w:t>
      </w:r>
      <w:r>
        <w:rPr>
          <w:rFonts w:ascii="Arial" w:hAnsi="Arial"/>
          <w:sz w:val="22"/>
        </w:rPr>
        <w:t xml:space="preserve"> as often as </w:t>
      </w:r>
      <w:r>
        <w:rPr>
          <w:rFonts w:ascii="Arial" w:hAnsi="Arial"/>
          <w:sz w:val="22"/>
        </w:rPr>
        <w:lastRenderedPageBreak/>
        <w:t>possible</w:t>
      </w:r>
      <w:r w:rsidR="000D128A">
        <w:rPr>
          <w:rFonts w:ascii="Arial" w:hAnsi="Arial"/>
          <w:sz w:val="22"/>
        </w:rPr>
        <w:t>,</w:t>
      </w:r>
      <w:r>
        <w:rPr>
          <w:rFonts w:ascii="Arial" w:hAnsi="Arial"/>
          <w:sz w:val="22"/>
        </w:rPr>
        <w:t xml:space="preserve"> do as such. For example, small associations </w:t>
      </w:r>
      <w:r w:rsidR="000D128A">
        <w:rPr>
          <w:rFonts w:ascii="Arial" w:hAnsi="Arial"/>
          <w:sz w:val="22"/>
        </w:rPr>
        <w:t>typically</w:t>
      </w:r>
      <w:r>
        <w:rPr>
          <w:rFonts w:ascii="Arial" w:hAnsi="Arial"/>
          <w:sz w:val="22"/>
        </w:rPr>
        <w:t xml:space="preserve"> have less staff and forthright monetary assets to give to quality </w:t>
      </w:r>
      <w:r w:rsidR="009B3B76">
        <w:rPr>
          <w:rFonts w:ascii="Arial" w:hAnsi="Arial"/>
          <w:sz w:val="22"/>
        </w:rPr>
        <w:t>endeavours</w:t>
      </w:r>
      <w:r>
        <w:rPr>
          <w:rFonts w:ascii="Arial" w:hAnsi="Arial"/>
          <w:sz w:val="22"/>
        </w:rPr>
        <w:t>. Be that as it may, in a smaller organization, upper administration responsibility and openness might be more grounded, and inward correspondences might be more direct (</w:t>
      </w:r>
      <w:r>
        <w:rPr>
          <w:rFonts w:ascii="Arial" w:hAnsi="Arial"/>
          <w:sz w:val="22"/>
          <w:shd w:val="clear" w:color="auto" w:fill="FFFFFF"/>
        </w:rPr>
        <w:t>Patrick,2020).</w:t>
      </w:r>
    </w:p>
    <w:p w14:paraId="05879A5F" w14:textId="77777777" w:rsidR="00B80A93" w:rsidRDefault="00B80A93" w:rsidP="00B80A93">
      <w:pPr>
        <w:pStyle w:val="Heading1"/>
        <w:spacing w:line="360" w:lineRule="auto"/>
        <w:jc w:val="both"/>
        <w:rPr>
          <w:rFonts w:ascii="Arial" w:hAnsi="Arial" w:cs="Arial"/>
          <w:color w:val="auto"/>
          <w:sz w:val="22"/>
          <w:szCs w:val="22"/>
        </w:rPr>
      </w:pPr>
      <w:bookmarkStart w:id="3" w:name="_Toc128066405"/>
      <w:r>
        <w:rPr>
          <w:rFonts w:ascii="Arial" w:hAnsi="Arial" w:cs="Arial"/>
          <w:color w:val="auto"/>
          <w:sz w:val="22"/>
          <w:szCs w:val="22"/>
        </w:rPr>
        <w:t>Entrepreneurs and Small business owners</w:t>
      </w:r>
      <w:bookmarkEnd w:id="3"/>
    </w:p>
    <w:p w14:paraId="3E39E6A2" w14:textId="77777777" w:rsidR="00B80A93" w:rsidRDefault="00B80A93" w:rsidP="00B80A93">
      <w:pPr>
        <w:spacing w:line="360" w:lineRule="auto"/>
        <w:jc w:val="both"/>
        <w:rPr>
          <w:rFonts w:ascii="Arial" w:hAnsi="Arial"/>
          <w:b/>
          <w:sz w:val="22"/>
        </w:rPr>
      </w:pPr>
      <w:r>
        <w:rPr>
          <w:rFonts w:ascii="Arial" w:hAnsi="Arial"/>
          <w:b/>
          <w:sz w:val="22"/>
        </w:rPr>
        <w:t>Entrepreneurs</w:t>
      </w:r>
    </w:p>
    <w:p w14:paraId="4E51B090" w14:textId="77777777" w:rsidR="00B80A93" w:rsidRDefault="00B80A93" w:rsidP="00B80A93">
      <w:pPr>
        <w:spacing w:line="360" w:lineRule="auto"/>
        <w:jc w:val="both"/>
        <w:rPr>
          <w:rFonts w:ascii="Arial" w:hAnsi="Arial"/>
          <w:sz w:val="22"/>
        </w:rPr>
      </w:pPr>
      <w:r>
        <w:rPr>
          <w:rFonts w:ascii="Arial" w:hAnsi="Arial"/>
          <w:sz w:val="22"/>
        </w:rPr>
        <w:t>Entrepreneurs are people who take the initiative to launch a new company endeavor or organization to solve a market need or opportunity that they have identified. They frequently exhibit inventiveness, passion, and a willingness to take chances in order to achieve their objectives. Entrepreneurs can come from a wide range of backgrounds and may be driven by a variety of things, such as a desire for personal fulfillment, a goal for financial independence, or a desire to have a positive impact on their community. Entrepreneurs who are successful are able to come up with novel ideas, write strong business strategies, and then carry out those plans in order to realize those concepts. Entrepreneurship is the collection of capital and work to create things or administrations for benefit. An entrepreneur understands their thought by establishing a business to complete it (</w:t>
      </w:r>
      <w:r>
        <w:rPr>
          <w:rFonts w:ascii="Arial" w:hAnsi="Arial"/>
          <w:sz w:val="22"/>
          <w:shd w:val="clear" w:color="auto" w:fill="FFFFFF"/>
        </w:rPr>
        <w:t>Liu et al., 2019).</w:t>
      </w:r>
    </w:p>
    <w:p w14:paraId="2EEF6ABE" w14:textId="77777777" w:rsidR="00B80A93" w:rsidRDefault="00B80A93" w:rsidP="00B80A93">
      <w:pPr>
        <w:spacing w:line="360" w:lineRule="auto"/>
        <w:jc w:val="both"/>
        <w:rPr>
          <w:rFonts w:ascii="Arial" w:hAnsi="Arial"/>
          <w:b/>
          <w:sz w:val="22"/>
        </w:rPr>
      </w:pPr>
      <w:r>
        <w:rPr>
          <w:rFonts w:ascii="Arial" w:hAnsi="Arial"/>
          <w:b/>
          <w:sz w:val="22"/>
        </w:rPr>
        <w:t>Small business owners</w:t>
      </w:r>
    </w:p>
    <w:p w14:paraId="31DEBA1D" w14:textId="64C59FF2" w:rsidR="00B80A93" w:rsidRDefault="00B80A93" w:rsidP="00B80A93">
      <w:pPr>
        <w:spacing w:line="360" w:lineRule="auto"/>
        <w:jc w:val="both"/>
        <w:rPr>
          <w:rFonts w:ascii="Arial" w:hAnsi="Arial"/>
          <w:sz w:val="22"/>
        </w:rPr>
      </w:pPr>
      <w:r>
        <w:rPr>
          <w:rFonts w:ascii="Arial" w:hAnsi="Arial"/>
          <w:sz w:val="22"/>
        </w:rPr>
        <w:t xml:space="preserve">Those who own and run small businesses are known as small business owners. They are in charge of overseeing the </w:t>
      </w:r>
      <w:r w:rsidR="009B3B76">
        <w:rPr>
          <w:rFonts w:ascii="Arial" w:hAnsi="Arial"/>
          <w:sz w:val="22"/>
        </w:rPr>
        <w:t>organisation’s</w:t>
      </w:r>
      <w:r>
        <w:rPr>
          <w:rFonts w:ascii="Arial" w:hAnsi="Arial"/>
          <w:sz w:val="22"/>
        </w:rPr>
        <w:t xml:space="preserve"> operations, staff, finances, and marketing. Small business entrepreneurs may establish their companies for a variety of reasons, including the need for financial independence, the desire to be their own boss, or the chance to follow a passion or interest. Small business entrepreneurs frequently encounter difficult obstacles such a lack of resources, compliance issues, and competition</w:t>
      </w:r>
      <w:r w:rsidR="009B3B76">
        <w:rPr>
          <w:rFonts w:ascii="Arial" w:hAnsi="Arial"/>
          <w:sz w:val="22"/>
        </w:rPr>
        <w:t>. Still, they</w:t>
      </w:r>
      <w:r>
        <w:rPr>
          <w:rFonts w:ascii="Arial" w:hAnsi="Arial"/>
          <w:sz w:val="22"/>
        </w:rPr>
        <w:t xml:space="preserve"> are able to overcome these obstacles because of their dedication to their enterprise and their clientss (</w:t>
      </w:r>
      <w:r>
        <w:rPr>
          <w:rFonts w:ascii="Arial" w:hAnsi="Arial"/>
          <w:sz w:val="22"/>
          <w:shd w:val="clear" w:color="auto" w:fill="FFFFFF"/>
        </w:rPr>
        <w:t>Fairlie, 2020).</w:t>
      </w:r>
    </w:p>
    <w:p w14:paraId="4896C220" w14:textId="34145113" w:rsidR="00B80A93" w:rsidRDefault="00B80A93" w:rsidP="00B80A93">
      <w:pPr>
        <w:spacing w:line="360" w:lineRule="auto"/>
        <w:jc w:val="both"/>
        <w:rPr>
          <w:rFonts w:ascii="Arial" w:hAnsi="Arial"/>
          <w:sz w:val="22"/>
        </w:rPr>
      </w:pPr>
      <w:r>
        <w:rPr>
          <w:rFonts w:ascii="Arial" w:hAnsi="Arial"/>
          <w:sz w:val="22"/>
        </w:rPr>
        <w:t xml:space="preserve">A proprietor of a </w:t>
      </w:r>
      <w:r w:rsidR="00D0569A">
        <w:rPr>
          <w:rFonts w:ascii="Arial" w:hAnsi="Arial"/>
          <w:sz w:val="22"/>
        </w:rPr>
        <w:t>bit of</w:t>
      </w:r>
      <w:r>
        <w:rPr>
          <w:rFonts w:ascii="Arial" w:hAnsi="Arial"/>
          <w:sz w:val="22"/>
        </w:rPr>
        <w:t xml:space="preserve"> business is somebody who runs an organization that is small regarding its </w:t>
      </w:r>
      <w:r w:rsidR="00D0569A">
        <w:rPr>
          <w:rFonts w:ascii="Arial" w:hAnsi="Arial"/>
          <w:sz w:val="22"/>
        </w:rPr>
        <w:t>labour</w:t>
      </w:r>
      <w:r>
        <w:rPr>
          <w:rFonts w:ascii="Arial" w:hAnsi="Arial"/>
          <w:sz w:val="22"/>
        </w:rPr>
        <w:t xml:space="preserve"> force, deals, or hierarchical structure. While the meaning of a small firm fluctuates from one country to another, the UK moves toward this issue distinctively because of multiple factors. Small businesses are those with under 500 workers, as per the UK Small Business Organization (SBA), but their size cannot set in stone by their deals volume and authoritative arrangement.</w:t>
      </w:r>
    </w:p>
    <w:p w14:paraId="5AA22C6D" w14:textId="77777777" w:rsidR="00B80A93" w:rsidRDefault="00B80A93" w:rsidP="00B80A93">
      <w:pPr>
        <w:pStyle w:val="Heading1"/>
        <w:spacing w:line="360" w:lineRule="auto"/>
        <w:jc w:val="both"/>
        <w:rPr>
          <w:rFonts w:ascii="Arial" w:hAnsi="Arial" w:cs="Arial"/>
          <w:color w:val="auto"/>
          <w:sz w:val="22"/>
          <w:szCs w:val="22"/>
        </w:rPr>
      </w:pPr>
      <w:bookmarkStart w:id="4" w:name="_Toc128066406"/>
      <w:r>
        <w:rPr>
          <w:rFonts w:ascii="Arial" w:hAnsi="Arial" w:cs="Arial"/>
          <w:color w:val="auto"/>
          <w:sz w:val="22"/>
          <w:szCs w:val="22"/>
        </w:rPr>
        <w:lastRenderedPageBreak/>
        <w:t>Key Entrepreneurial motives/skills</w:t>
      </w:r>
      <w:bookmarkEnd w:id="4"/>
    </w:p>
    <w:p w14:paraId="1A8F3388" w14:textId="77777777" w:rsidR="00B80A93" w:rsidRDefault="00B80A93" w:rsidP="00B80A93">
      <w:pPr>
        <w:pStyle w:val="ListParagraph"/>
        <w:numPr>
          <w:ilvl w:val="0"/>
          <w:numId w:val="1"/>
        </w:numPr>
        <w:spacing w:line="360" w:lineRule="auto"/>
        <w:jc w:val="both"/>
        <w:rPr>
          <w:rFonts w:ascii="Arial" w:hAnsi="Arial"/>
          <w:sz w:val="22"/>
        </w:rPr>
      </w:pPr>
      <w:r>
        <w:rPr>
          <w:rFonts w:ascii="Arial" w:hAnsi="Arial"/>
          <w:b/>
          <w:sz w:val="22"/>
        </w:rPr>
        <w:t>Creativity:</w:t>
      </w:r>
      <w:r>
        <w:rPr>
          <w:rFonts w:ascii="Arial" w:hAnsi="Arial"/>
          <w:sz w:val="22"/>
        </w:rPr>
        <w:t xml:space="preserve"> Entrepreneurs frequently have innovative problem-solving skills and are creative thinkers. To differentiate oneself in a crowded market, creativity and innovation are essential. It must be able to think creatively and generate fresh concepts to address issues and satisfy the needs of the intended audience. Co-founder of Apple Steve Jobs was well-known for his ingenuity and creative approach to product design and marketing.</w:t>
      </w:r>
    </w:p>
    <w:p w14:paraId="02B8AB65" w14:textId="77777777" w:rsidR="00B80A93" w:rsidRDefault="00B80A93" w:rsidP="00B80A93">
      <w:pPr>
        <w:pStyle w:val="ListParagraph"/>
        <w:numPr>
          <w:ilvl w:val="0"/>
          <w:numId w:val="1"/>
        </w:numPr>
        <w:spacing w:line="360" w:lineRule="auto"/>
        <w:jc w:val="both"/>
        <w:rPr>
          <w:rFonts w:ascii="Arial" w:hAnsi="Arial"/>
          <w:sz w:val="22"/>
        </w:rPr>
      </w:pPr>
      <w:r>
        <w:rPr>
          <w:rFonts w:ascii="Arial" w:hAnsi="Arial"/>
          <w:b/>
          <w:sz w:val="22"/>
        </w:rPr>
        <w:t>Passion:</w:t>
      </w:r>
      <w:r>
        <w:rPr>
          <w:rFonts w:ascii="Arial" w:hAnsi="Arial"/>
          <w:sz w:val="22"/>
        </w:rPr>
        <w:t xml:space="preserve"> Entrepreneurs that succeed frequently have a strong sense of passion for their concepts and are driven by a desire to have a positive impact on the world. All successful endeavor is propelled by enthusiasm, so it's crucial to be enthusiastic about what you're doing. Also, you should be tenacious enough to see things through, especially under trying circumstances. For example, Elon Musk, the CEO of Tesla and SpaceX, is dedicated to innovation and has been tenacious in his attempts to increase access to electric vehicles and space flight (</w:t>
      </w:r>
      <w:r>
        <w:rPr>
          <w:rFonts w:ascii="Arial" w:hAnsi="Arial"/>
          <w:sz w:val="22"/>
          <w:shd w:val="clear" w:color="auto" w:fill="FFFFFF"/>
        </w:rPr>
        <w:t>Miranda et al., 2020).</w:t>
      </w:r>
    </w:p>
    <w:p w14:paraId="01940402" w14:textId="77777777" w:rsidR="00B80A93" w:rsidRDefault="00B80A93" w:rsidP="00B80A93">
      <w:pPr>
        <w:pStyle w:val="ListParagraph"/>
        <w:numPr>
          <w:ilvl w:val="0"/>
          <w:numId w:val="1"/>
        </w:numPr>
        <w:spacing w:line="360" w:lineRule="auto"/>
        <w:jc w:val="both"/>
        <w:rPr>
          <w:rFonts w:ascii="Arial" w:hAnsi="Arial"/>
          <w:sz w:val="22"/>
        </w:rPr>
      </w:pPr>
      <w:r>
        <w:rPr>
          <w:rFonts w:ascii="Arial" w:hAnsi="Arial"/>
          <w:b/>
          <w:sz w:val="22"/>
        </w:rPr>
        <w:t>Risk-taking:</w:t>
      </w:r>
      <w:r>
        <w:rPr>
          <w:rFonts w:ascii="Arial" w:hAnsi="Arial"/>
          <w:sz w:val="22"/>
        </w:rPr>
        <w:t xml:space="preserve"> Whether it's investing in a novel concept or exploring a new market opportunity, entrepreneurs are frequently willing to take calculated risks in pursuit of their objectives. Even when the conclusion is uncertain, entrepreneurs must be prepared to take measured risks and make bold choices. For instance, when Jeff Bezos, the creator of Amazon, entered the online retail sector with a novel, untested business strategy, he took a big risk.</w:t>
      </w:r>
    </w:p>
    <w:p w14:paraId="266A6AB1" w14:textId="77777777" w:rsidR="00B80A93" w:rsidRDefault="00B80A93" w:rsidP="00B80A93">
      <w:pPr>
        <w:pStyle w:val="ListParagraph"/>
        <w:numPr>
          <w:ilvl w:val="0"/>
          <w:numId w:val="1"/>
        </w:numPr>
        <w:spacing w:line="360" w:lineRule="auto"/>
        <w:jc w:val="both"/>
        <w:rPr>
          <w:rFonts w:ascii="Arial" w:hAnsi="Arial"/>
          <w:sz w:val="22"/>
        </w:rPr>
      </w:pPr>
      <w:r>
        <w:rPr>
          <w:rFonts w:ascii="Arial" w:hAnsi="Arial"/>
          <w:b/>
          <w:sz w:val="22"/>
        </w:rPr>
        <w:t>Perseverance:</w:t>
      </w:r>
      <w:r>
        <w:rPr>
          <w:rFonts w:ascii="Arial" w:hAnsi="Arial"/>
          <w:sz w:val="22"/>
        </w:rPr>
        <w:t xml:space="preserve"> Entrepreneurs must possess the determination and perseverance to keep moving forward in the face of several obstacles and disappointments.</w:t>
      </w:r>
    </w:p>
    <w:p w14:paraId="5B8BC7FC" w14:textId="77777777" w:rsidR="00B80A93" w:rsidRDefault="00B80A93" w:rsidP="00B80A93">
      <w:pPr>
        <w:pStyle w:val="ListParagraph"/>
        <w:numPr>
          <w:ilvl w:val="0"/>
          <w:numId w:val="1"/>
        </w:numPr>
        <w:spacing w:line="360" w:lineRule="auto"/>
        <w:jc w:val="both"/>
        <w:rPr>
          <w:rFonts w:ascii="Arial" w:hAnsi="Arial"/>
          <w:sz w:val="22"/>
        </w:rPr>
      </w:pPr>
      <w:r>
        <w:rPr>
          <w:rFonts w:ascii="Arial" w:hAnsi="Arial"/>
          <w:b/>
          <w:sz w:val="22"/>
        </w:rPr>
        <w:t>Adaptability:</w:t>
      </w:r>
      <w:r>
        <w:rPr>
          <w:rFonts w:ascii="Arial" w:hAnsi="Arial"/>
          <w:sz w:val="22"/>
        </w:rPr>
        <w:t xml:space="preserve"> To be competitive in the market, entrepreneurs must be able to adjust to changing conditions and change their tactics as necessary. Entrepreneurs should be flexible and adaptable in how they do business. They must have the flexibility to adapt to shifting consumer tastes, market conditions, and business trends. For instance, Netflix CEO Reed Hastings successfully changed the company's business model from a DVD-by-mail service to an online streaming platform, turning Netflix into one of the most prosperous entertainment businesses in the world (</w:t>
      </w:r>
      <w:r>
        <w:rPr>
          <w:rFonts w:ascii="Arial" w:hAnsi="Arial"/>
          <w:sz w:val="22"/>
          <w:shd w:val="clear" w:color="auto" w:fill="FFFFFF"/>
        </w:rPr>
        <w:t>Tittel and Terzidis,2020).</w:t>
      </w:r>
    </w:p>
    <w:p w14:paraId="1C83E461" w14:textId="77777777" w:rsidR="00B80A93" w:rsidRDefault="00B80A93" w:rsidP="00B80A93">
      <w:pPr>
        <w:pStyle w:val="ListParagraph"/>
        <w:numPr>
          <w:ilvl w:val="0"/>
          <w:numId w:val="1"/>
        </w:numPr>
        <w:spacing w:line="360" w:lineRule="auto"/>
        <w:jc w:val="both"/>
        <w:rPr>
          <w:rFonts w:ascii="Arial" w:hAnsi="Arial"/>
          <w:sz w:val="22"/>
        </w:rPr>
      </w:pPr>
      <w:r>
        <w:rPr>
          <w:rFonts w:ascii="Arial" w:hAnsi="Arial"/>
          <w:b/>
          <w:sz w:val="22"/>
        </w:rPr>
        <w:t>Leadership skills:</w:t>
      </w:r>
      <w:r>
        <w:rPr>
          <w:rFonts w:ascii="Arial" w:hAnsi="Arial"/>
          <w:sz w:val="22"/>
        </w:rPr>
        <w:t xml:space="preserve"> Entrepreneurs need to have leadership qualities in order to inspire their teams to achieve their objectives and uphold a positive corporate culture. </w:t>
      </w:r>
    </w:p>
    <w:p w14:paraId="0ADD2686" w14:textId="77777777" w:rsidR="00B80A93" w:rsidRDefault="00B80A93" w:rsidP="00B80A93">
      <w:pPr>
        <w:pStyle w:val="ListParagraph"/>
        <w:numPr>
          <w:ilvl w:val="0"/>
          <w:numId w:val="1"/>
        </w:numPr>
        <w:spacing w:line="360" w:lineRule="auto"/>
        <w:jc w:val="both"/>
        <w:rPr>
          <w:rFonts w:ascii="Arial" w:hAnsi="Arial"/>
          <w:sz w:val="22"/>
        </w:rPr>
      </w:pPr>
      <w:r>
        <w:rPr>
          <w:rFonts w:ascii="Arial" w:hAnsi="Arial"/>
          <w:sz w:val="22"/>
        </w:rPr>
        <w:t xml:space="preserve">Strong leaders who can energise and encourage their team to realise a common goal are successful businesspeople. They must possess the skills necessary to recruit the best candidates for their team, successfully assign work, and handle problems. As an illustration, Virgin Group founder Richard Branson is renowned for his charismatic </w:t>
      </w:r>
      <w:r>
        <w:rPr>
          <w:rFonts w:ascii="Arial" w:hAnsi="Arial"/>
          <w:sz w:val="22"/>
        </w:rPr>
        <w:lastRenderedPageBreak/>
        <w:t>leadership style and his capacity to create high-performing teams across a variety of industries.</w:t>
      </w:r>
    </w:p>
    <w:p w14:paraId="611B8884" w14:textId="77777777" w:rsidR="00B80A93" w:rsidRDefault="00B80A93" w:rsidP="00B80A93">
      <w:pPr>
        <w:pStyle w:val="ListParagraph"/>
        <w:numPr>
          <w:ilvl w:val="0"/>
          <w:numId w:val="1"/>
        </w:numPr>
        <w:spacing w:line="360" w:lineRule="auto"/>
        <w:jc w:val="both"/>
        <w:rPr>
          <w:rFonts w:ascii="Arial" w:hAnsi="Arial"/>
          <w:sz w:val="22"/>
        </w:rPr>
      </w:pPr>
      <w:r>
        <w:rPr>
          <w:rFonts w:ascii="Arial" w:hAnsi="Arial"/>
          <w:b/>
          <w:sz w:val="22"/>
        </w:rPr>
        <w:t>Focus on the customer:</w:t>
      </w:r>
      <w:r>
        <w:rPr>
          <w:rFonts w:ascii="Arial" w:hAnsi="Arial"/>
          <w:sz w:val="22"/>
        </w:rPr>
        <w:t xml:space="preserve"> Successful businesspeople priorities the requirements and desires of their clients and work hard to deliver excellent value and client service (</w:t>
      </w:r>
      <w:r>
        <w:rPr>
          <w:rFonts w:ascii="Arial" w:hAnsi="Arial"/>
          <w:sz w:val="22"/>
          <w:shd w:val="clear" w:color="auto" w:fill="FFFFFF"/>
        </w:rPr>
        <w:t>Kouakou et al., 2019).</w:t>
      </w:r>
    </w:p>
    <w:p w14:paraId="785125BD" w14:textId="77777777" w:rsidR="00B80A93" w:rsidRDefault="00B80A93" w:rsidP="00B80A93">
      <w:pPr>
        <w:spacing w:line="360" w:lineRule="auto"/>
        <w:jc w:val="both"/>
        <w:rPr>
          <w:rFonts w:ascii="Arial" w:hAnsi="Arial"/>
          <w:sz w:val="22"/>
        </w:rPr>
      </w:pPr>
    </w:p>
    <w:p w14:paraId="5C21B22E" w14:textId="77777777" w:rsidR="00B80A93" w:rsidRDefault="00B80A93" w:rsidP="00B80A93">
      <w:pPr>
        <w:spacing w:line="360" w:lineRule="auto"/>
        <w:jc w:val="both"/>
        <w:rPr>
          <w:rFonts w:ascii="Arial" w:hAnsi="Arial"/>
          <w:sz w:val="22"/>
        </w:rPr>
      </w:pPr>
    </w:p>
    <w:p w14:paraId="13BD658E" w14:textId="77777777" w:rsidR="00B80A93" w:rsidRDefault="00B80A93" w:rsidP="00B80A93">
      <w:pPr>
        <w:spacing w:line="360" w:lineRule="auto"/>
        <w:jc w:val="both"/>
        <w:rPr>
          <w:rFonts w:ascii="Arial" w:hAnsi="Arial"/>
          <w:sz w:val="22"/>
        </w:rPr>
      </w:pPr>
    </w:p>
    <w:p w14:paraId="63EDC011" w14:textId="77777777" w:rsidR="00B80A93" w:rsidRDefault="00B80A93" w:rsidP="00B80A93">
      <w:pPr>
        <w:spacing w:line="360" w:lineRule="auto"/>
        <w:jc w:val="both"/>
        <w:rPr>
          <w:rFonts w:ascii="Arial" w:hAnsi="Arial"/>
          <w:sz w:val="22"/>
        </w:rPr>
      </w:pPr>
    </w:p>
    <w:p w14:paraId="32EE30F5" w14:textId="77777777" w:rsidR="00B80A93" w:rsidRDefault="00B80A93" w:rsidP="00B80A93">
      <w:pPr>
        <w:spacing w:line="360" w:lineRule="auto"/>
        <w:jc w:val="both"/>
        <w:rPr>
          <w:rFonts w:ascii="Arial" w:hAnsi="Arial"/>
          <w:sz w:val="22"/>
        </w:rPr>
      </w:pPr>
    </w:p>
    <w:p w14:paraId="76D8E63E" w14:textId="77777777" w:rsidR="00B80A93" w:rsidRDefault="00B80A93" w:rsidP="00B80A93">
      <w:pPr>
        <w:spacing w:line="360" w:lineRule="auto"/>
        <w:jc w:val="both"/>
        <w:rPr>
          <w:rFonts w:ascii="Arial" w:hAnsi="Arial"/>
          <w:sz w:val="22"/>
        </w:rPr>
      </w:pPr>
    </w:p>
    <w:p w14:paraId="7A05BE0C" w14:textId="77777777" w:rsidR="00B80A93" w:rsidRDefault="00B80A93" w:rsidP="00B80A93">
      <w:pPr>
        <w:spacing w:line="360" w:lineRule="auto"/>
        <w:jc w:val="both"/>
        <w:rPr>
          <w:rFonts w:ascii="Arial" w:hAnsi="Arial"/>
          <w:sz w:val="22"/>
        </w:rPr>
      </w:pPr>
    </w:p>
    <w:p w14:paraId="4958D75B" w14:textId="77777777" w:rsidR="00B80A93" w:rsidRDefault="00B80A93" w:rsidP="00B80A93">
      <w:pPr>
        <w:spacing w:line="360" w:lineRule="auto"/>
        <w:jc w:val="both"/>
        <w:rPr>
          <w:rFonts w:ascii="Arial" w:hAnsi="Arial"/>
          <w:sz w:val="22"/>
        </w:rPr>
      </w:pPr>
    </w:p>
    <w:p w14:paraId="704AA7C8" w14:textId="77777777" w:rsidR="00B80A93" w:rsidRDefault="00B80A93" w:rsidP="00B80A93">
      <w:pPr>
        <w:spacing w:line="360" w:lineRule="auto"/>
        <w:jc w:val="both"/>
        <w:rPr>
          <w:rFonts w:ascii="Arial" w:hAnsi="Arial"/>
          <w:sz w:val="22"/>
        </w:rPr>
      </w:pPr>
    </w:p>
    <w:p w14:paraId="7B1388CE" w14:textId="77777777" w:rsidR="00B80A93" w:rsidRDefault="00B80A93" w:rsidP="00B80A93">
      <w:pPr>
        <w:spacing w:line="360" w:lineRule="auto"/>
        <w:jc w:val="both"/>
        <w:rPr>
          <w:rFonts w:ascii="Arial" w:hAnsi="Arial"/>
          <w:sz w:val="22"/>
        </w:rPr>
      </w:pPr>
    </w:p>
    <w:p w14:paraId="37744F6E" w14:textId="77777777" w:rsidR="00B80A93" w:rsidRDefault="00B80A93" w:rsidP="00B80A93">
      <w:pPr>
        <w:spacing w:line="360" w:lineRule="auto"/>
        <w:jc w:val="both"/>
        <w:rPr>
          <w:rFonts w:ascii="Arial" w:hAnsi="Arial"/>
          <w:sz w:val="22"/>
        </w:rPr>
      </w:pPr>
    </w:p>
    <w:p w14:paraId="04180DE6" w14:textId="77777777" w:rsidR="00B80A93" w:rsidRDefault="00B80A93" w:rsidP="00B80A93">
      <w:pPr>
        <w:spacing w:line="360" w:lineRule="auto"/>
        <w:jc w:val="both"/>
        <w:rPr>
          <w:rFonts w:ascii="Arial" w:hAnsi="Arial"/>
          <w:sz w:val="22"/>
        </w:rPr>
      </w:pPr>
    </w:p>
    <w:p w14:paraId="29D9E95A" w14:textId="77777777" w:rsidR="00B80A93" w:rsidRDefault="00B80A93" w:rsidP="00B80A93">
      <w:pPr>
        <w:spacing w:line="360" w:lineRule="auto"/>
        <w:jc w:val="both"/>
        <w:rPr>
          <w:rFonts w:ascii="Arial" w:hAnsi="Arial"/>
          <w:sz w:val="22"/>
        </w:rPr>
      </w:pPr>
    </w:p>
    <w:p w14:paraId="27D9EF66" w14:textId="77777777" w:rsidR="00B80A93" w:rsidRDefault="00B80A93" w:rsidP="00B80A93">
      <w:pPr>
        <w:spacing w:line="360" w:lineRule="auto"/>
        <w:jc w:val="both"/>
        <w:rPr>
          <w:rFonts w:ascii="Arial" w:hAnsi="Arial"/>
          <w:sz w:val="22"/>
        </w:rPr>
      </w:pPr>
    </w:p>
    <w:p w14:paraId="6EC1DD64" w14:textId="77777777" w:rsidR="00B80A93" w:rsidRDefault="00B80A93" w:rsidP="00B80A93">
      <w:pPr>
        <w:spacing w:line="360" w:lineRule="auto"/>
        <w:jc w:val="both"/>
        <w:rPr>
          <w:rFonts w:ascii="Arial" w:hAnsi="Arial"/>
          <w:sz w:val="22"/>
        </w:rPr>
      </w:pPr>
    </w:p>
    <w:p w14:paraId="1E572E28" w14:textId="77777777" w:rsidR="00B80A93" w:rsidRDefault="00B80A93" w:rsidP="00B80A93">
      <w:pPr>
        <w:spacing w:line="360" w:lineRule="auto"/>
        <w:jc w:val="both"/>
        <w:rPr>
          <w:rFonts w:ascii="Arial" w:hAnsi="Arial"/>
          <w:sz w:val="22"/>
        </w:rPr>
      </w:pPr>
    </w:p>
    <w:p w14:paraId="11926C81" w14:textId="77777777" w:rsidR="00B80A93" w:rsidRDefault="00B80A93" w:rsidP="00B80A93">
      <w:pPr>
        <w:spacing w:line="360" w:lineRule="auto"/>
        <w:jc w:val="both"/>
        <w:rPr>
          <w:rFonts w:ascii="Arial" w:hAnsi="Arial"/>
          <w:sz w:val="22"/>
        </w:rPr>
      </w:pPr>
    </w:p>
    <w:p w14:paraId="39595EA4" w14:textId="77777777" w:rsidR="00B80A93" w:rsidRDefault="00B80A93" w:rsidP="00B80A93">
      <w:pPr>
        <w:spacing w:line="360" w:lineRule="auto"/>
        <w:jc w:val="both"/>
        <w:rPr>
          <w:rFonts w:ascii="Arial" w:hAnsi="Arial"/>
          <w:sz w:val="22"/>
        </w:rPr>
      </w:pPr>
    </w:p>
    <w:p w14:paraId="349081E3" w14:textId="77777777" w:rsidR="00B80A93" w:rsidRDefault="00B80A93" w:rsidP="00B80A93">
      <w:pPr>
        <w:spacing w:line="360" w:lineRule="auto"/>
        <w:jc w:val="both"/>
        <w:rPr>
          <w:rFonts w:ascii="Arial" w:hAnsi="Arial"/>
          <w:sz w:val="22"/>
        </w:rPr>
      </w:pPr>
    </w:p>
    <w:p w14:paraId="26D39FCF" w14:textId="77777777" w:rsidR="00B80A93" w:rsidRDefault="00B80A93" w:rsidP="00B80A93">
      <w:pPr>
        <w:spacing w:line="360" w:lineRule="auto"/>
        <w:jc w:val="both"/>
        <w:rPr>
          <w:rFonts w:ascii="Arial" w:hAnsi="Arial"/>
          <w:sz w:val="22"/>
        </w:rPr>
      </w:pPr>
    </w:p>
    <w:p w14:paraId="1FA68079" w14:textId="77777777" w:rsidR="00B80A93" w:rsidRDefault="00B80A93" w:rsidP="00B80A93">
      <w:pPr>
        <w:spacing w:line="360" w:lineRule="auto"/>
        <w:jc w:val="both"/>
        <w:rPr>
          <w:rFonts w:ascii="Arial" w:hAnsi="Arial"/>
          <w:sz w:val="22"/>
        </w:rPr>
      </w:pPr>
    </w:p>
    <w:p w14:paraId="519B653E" w14:textId="77777777" w:rsidR="00B80A93" w:rsidRDefault="00B80A93" w:rsidP="00B80A93">
      <w:pPr>
        <w:spacing w:line="360" w:lineRule="auto"/>
        <w:jc w:val="both"/>
        <w:rPr>
          <w:rFonts w:ascii="Arial" w:hAnsi="Arial"/>
          <w:sz w:val="22"/>
        </w:rPr>
      </w:pPr>
    </w:p>
    <w:p w14:paraId="5187D9B5" w14:textId="77777777" w:rsidR="00B80A93" w:rsidRDefault="00B80A93" w:rsidP="00B80A93">
      <w:pPr>
        <w:pStyle w:val="Heading1"/>
        <w:spacing w:line="360" w:lineRule="auto"/>
        <w:jc w:val="both"/>
        <w:rPr>
          <w:rFonts w:ascii="Arial" w:hAnsi="Arial" w:cs="Arial"/>
          <w:color w:val="auto"/>
          <w:sz w:val="22"/>
          <w:szCs w:val="22"/>
        </w:rPr>
      </w:pPr>
      <w:bookmarkStart w:id="5" w:name="_Toc128066407"/>
      <w:r>
        <w:rPr>
          <w:rFonts w:ascii="Arial" w:hAnsi="Arial" w:cs="Arial"/>
          <w:color w:val="auto"/>
          <w:sz w:val="22"/>
          <w:szCs w:val="22"/>
        </w:rPr>
        <w:t>Conclusion</w:t>
      </w:r>
      <w:bookmarkEnd w:id="5"/>
      <w:r>
        <w:rPr>
          <w:rFonts w:ascii="Arial" w:hAnsi="Arial" w:cs="Arial"/>
          <w:color w:val="auto"/>
          <w:sz w:val="22"/>
          <w:szCs w:val="22"/>
        </w:rPr>
        <w:t xml:space="preserve"> </w:t>
      </w:r>
    </w:p>
    <w:p w14:paraId="6319D695" w14:textId="1CCF0510" w:rsidR="00782F19" w:rsidRDefault="00782F19" w:rsidP="00B80A93">
      <w:pPr>
        <w:spacing w:line="360" w:lineRule="auto"/>
        <w:jc w:val="both"/>
        <w:rPr>
          <w:rFonts w:ascii="Arial" w:hAnsi="Arial"/>
          <w:sz w:val="22"/>
        </w:rPr>
      </w:pPr>
      <w:r>
        <w:rPr>
          <w:rFonts w:ascii="Arial" w:hAnsi="Arial"/>
          <w:sz w:val="22"/>
        </w:rPr>
        <w:t xml:space="preserve">To conclude, as you can see from the points above businesses </w:t>
      </w:r>
      <w:r w:rsidR="0033598D">
        <w:rPr>
          <w:rFonts w:ascii="Arial" w:hAnsi="Arial"/>
          <w:sz w:val="22"/>
        </w:rPr>
        <w:t>can be successful through the use of many different styles of entrepreneurship</w:t>
      </w:r>
      <w:r w:rsidR="00DD6CCB">
        <w:rPr>
          <w:rFonts w:ascii="Arial" w:hAnsi="Arial"/>
          <w:sz w:val="22"/>
        </w:rPr>
        <w:t>. I have looked into the different</w:t>
      </w:r>
      <w:r w:rsidR="00991365">
        <w:rPr>
          <w:rFonts w:ascii="Arial" w:hAnsi="Arial"/>
          <w:sz w:val="22"/>
        </w:rPr>
        <w:t xml:space="preserve"> skills that are required when starting a business and making it successful</w:t>
      </w:r>
      <w:r w:rsidR="00FE63A4">
        <w:rPr>
          <w:rFonts w:ascii="Arial" w:hAnsi="Arial"/>
          <w:sz w:val="22"/>
        </w:rPr>
        <w:t xml:space="preserve"> and have expanded on these points in order to give a good </w:t>
      </w:r>
      <w:r w:rsidR="00A35500">
        <w:rPr>
          <w:rFonts w:ascii="Arial" w:hAnsi="Arial"/>
          <w:sz w:val="22"/>
        </w:rPr>
        <w:t>understanding of each tactic.</w:t>
      </w:r>
    </w:p>
    <w:p w14:paraId="1F57B98E" w14:textId="77777777" w:rsidR="00B80A93" w:rsidRDefault="00B80A93" w:rsidP="00B80A93">
      <w:pPr>
        <w:spacing w:line="360" w:lineRule="auto"/>
        <w:jc w:val="both"/>
        <w:rPr>
          <w:rFonts w:ascii="Arial" w:hAnsi="Arial"/>
          <w:sz w:val="22"/>
        </w:rPr>
      </w:pPr>
    </w:p>
    <w:p w14:paraId="03763A2E" w14:textId="77777777" w:rsidR="00B80A93" w:rsidRDefault="00B80A93" w:rsidP="00B80A93">
      <w:pPr>
        <w:spacing w:line="360" w:lineRule="auto"/>
        <w:jc w:val="both"/>
        <w:rPr>
          <w:rFonts w:ascii="Arial" w:hAnsi="Arial"/>
          <w:sz w:val="22"/>
        </w:rPr>
      </w:pPr>
    </w:p>
    <w:p w14:paraId="69A2B606" w14:textId="77777777" w:rsidR="00B80A93" w:rsidRDefault="00B80A93" w:rsidP="00B80A93">
      <w:pPr>
        <w:spacing w:line="360" w:lineRule="auto"/>
        <w:jc w:val="both"/>
        <w:rPr>
          <w:rFonts w:ascii="Arial" w:hAnsi="Arial"/>
          <w:sz w:val="22"/>
        </w:rPr>
      </w:pPr>
    </w:p>
    <w:p w14:paraId="222DF0AE" w14:textId="77777777" w:rsidR="00B80A93" w:rsidRDefault="00B80A93" w:rsidP="00B80A93">
      <w:pPr>
        <w:spacing w:line="360" w:lineRule="auto"/>
        <w:jc w:val="both"/>
        <w:rPr>
          <w:rFonts w:ascii="Arial" w:hAnsi="Arial"/>
          <w:sz w:val="22"/>
        </w:rPr>
      </w:pPr>
    </w:p>
    <w:p w14:paraId="5776F749" w14:textId="77777777" w:rsidR="00B80A93" w:rsidRDefault="00B80A93" w:rsidP="00B80A93">
      <w:pPr>
        <w:spacing w:line="360" w:lineRule="auto"/>
        <w:jc w:val="both"/>
        <w:rPr>
          <w:rFonts w:ascii="Arial" w:hAnsi="Arial"/>
          <w:sz w:val="22"/>
        </w:rPr>
      </w:pPr>
    </w:p>
    <w:p w14:paraId="09F98E94" w14:textId="77777777" w:rsidR="00B80A93" w:rsidRDefault="00B80A93" w:rsidP="00B80A93">
      <w:pPr>
        <w:spacing w:line="360" w:lineRule="auto"/>
        <w:jc w:val="both"/>
        <w:rPr>
          <w:rFonts w:ascii="Arial" w:hAnsi="Arial"/>
          <w:sz w:val="22"/>
        </w:rPr>
      </w:pPr>
    </w:p>
    <w:p w14:paraId="45DF7C30" w14:textId="77777777" w:rsidR="00B80A93" w:rsidRDefault="00B80A93" w:rsidP="00B80A93">
      <w:pPr>
        <w:spacing w:line="360" w:lineRule="auto"/>
        <w:jc w:val="both"/>
        <w:rPr>
          <w:rFonts w:ascii="Arial" w:hAnsi="Arial"/>
          <w:sz w:val="22"/>
        </w:rPr>
      </w:pPr>
    </w:p>
    <w:p w14:paraId="29AC0EA9" w14:textId="77777777" w:rsidR="00B80A93" w:rsidRDefault="00B80A93" w:rsidP="00B80A93">
      <w:pPr>
        <w:spacing w:line="360" w:lineRule="auto"/>
        <w:jc w:val="both"/>
        <w:rPr>
          <w:rFonts w:ascii="Arial" w:hAnsi="Arial"/>
          <w:sz w:val="22"/>
        </w:rPr>
      </w:pPr>
    </w:p>
    <w:p w14:paraId="48BB3F56" w14:textId="77777777" w:rsidR="00B80A93" w:rsidRDefault="00B80A93" w:rsidP="00B80A93">
      <w:pPr>
        <w:spacing w:line="360" w:lineRule="auto"/>
        <w:jc w:val="both"/>
        <w:rPr>
          <w:rFonts w:ascii="Arial" w:hAnsi="Arial"/>
          <w:sz w:val="22"/>
        </w:rPr>
      </w:pPr>
    </w:p>
    <w:p w14:paraId="5279AD31" w14:textId="77777777" w:rsidR="00B80A93" w:rsidRDefault="00B80A93" w:rsidP="00B80A93">
      <w:pPr>
        <w:spacing w:line="360" w:lineRule="auto"/>
        <w:jc w:val="both"/>
        <w:rPr>
          <w:rFonts w:ascii="Arial" w:hAnsi="Arial"/>
          <w:sz w:val="22"/>
        </w:rPr>
      </w:pPr>
    </w:p>
    <w:p w14:paraId="20F620AC" w14:textId="77777777" w:rsidR="00B80A93" w:rsidRDefault="00B80A93" w:rsidP="00B80A93">
      <w:pPr>
        <w:spacing w:line="360" w:lineRule="auto"/>
        <w:jc w:val="both"/>
        <w:rPr>
          <w:rFonts w:ascii="Arial" w:hAnsi="Arial"/>
          <w:sz w:val="22"/>
        </w:rPr>
      </w:pPr>
    </w:p>
    <w:p w14:paraId="1D50213B" w14:textId="77777777" w:rsidR="00B80A93" w:rsidRDefault="00B80A93" w:rsidP="00B80A93">
      <w:pPr>
        <w:spacing w:line="360" w:lineRule="auto"/>
        <w:jc w:val="both"/>
        <w:rPr>
          <w:rFonts w:ascii="Arial" w:hAnsi="Arial"/>
          <w:sz w:val="22"/>
        </w:rPr>
      </w:pPr>
    </w:p>
    <w:p w14:paraId="2617977F" w14:textId="77777777" w:rsidR="00B80A93" w:rsidRDefault="00B80A93" w:rsidP="00B80A93">
      <w:pPr>
        <w:spacing w:line="360" w:lineRule="auto"/>
        <w:jc w:val="both"/>
        <w:rPr>
          <w:rFonts w:ascii="Arial" w:hAnsi="Arial"/>
          <w:sz w:val="22"/>
        </w:rPr>
      </w:pPr>
    </w:p>
    <w:p w14:paraId="721BAC6A" w14:textId="77777777" w:rsidR="00B80A93" w:rsidRDefault="00B80A93" w:rsidP="00B80A93">
      <w:pPr>
        <w:spacing w:line="360" w:lineRule="auto"/>
        <w:jc w:val="both"/>
        <w:rPr>
          <w:rFonts w:ascii="Arial" w:hAnsi="Arial"/>
          <w:sz w:val="22"/>
        </w:rPr>
      </w:pPr>
    </w:p>
    <w:p w14:paraId="2AB25113" w14:textId="77777777" w:rsidR="00B80A93" w:rsidRDefault="00B80A93" w:rsidP="00B80A93">
      <w:pPr>
        <w:spacing w:line="360" w:lineRule="auto"/>
        <w:jc w:val="both"/>
        <w:rPr>
          <w:rFonts w:ascii="Arial" w:hAnsi="Arial"/>
          <w:sz w:val="22"/>
        </w:rPr>
      </w:pPr>
    </w:p>
    <w:p w14:paraId="15DD1567" w14:textId="77777777" w:rsidR="00B80A93" w:rsidRDefault="00B80A93" w:rsidP="00B80A93">
      <w:pPr>
        <w:spacing w:line="360" w:lineRule="auto"/>
        <w:jc w:val="both"/>
        <w:rPr>
          <w:rFonts w:ascii="Arial" w:hAnsi="Arial"/>
          <w:sz w:val="22"/>
        </w:rPr>
      </w:pPr>
    </w:p>
    <w:p w14:paraId="5D8ADF8A" w14:textId="77777777" w:rsidR="00B80A93" w:rsidRDefault="00B80A93" w:rsidP="00B80A93">
      <w:pPr>
        <w:spacing w:line="360" w:lineRule="auto"/>
        <w:jc w:val="both"/>
        <w:rPr>
          <w:rFonts w:ascii="Arial" w:hAnsi="Arial"/>
          <w:sz w:val="22"/>
        </w:rPr>
      </w:pPr>
    </w:p>
    <w:p w14:paraId="33AEAA25" w14:textId="77777777" w:rsidR="00B80A93" w:rsidRDefault="00B80A93" w:rsidP="00B80A93">
      <w:pPr>
        <w:spacing w:line="360" w:lineRule="auto"/>
        <w:jc w:val="both"/>
        <w:rPr>
          <w:rFonts w:ascii="Arial" w:hAnsi="Arial"/>
          <w:sz w:val="22"/>
        </w:rPr>
      </w:pPr>
    </w:p>
    <w:p w14:paraId="4EC20E54" w14:textId="77777777" w:rsidR="00B80A93" w:rsidRDefault="00B80A93" w:rsidP="00B80A93">
      <w:pPr>
        <w:spacing w:line="360" w:lineRule="auto"/>
        <w:jc w:val="both"/>
        <w:rPr>
          <w:rFonts w:ascii="Arial" w:hAnsi="Arial"/>
          <w:sz w:val="22"/>
        </w:rPr>
      </w:pPr>
    </w:p>
    <w:p w14:paraId="05AC91E6" w14:textId="77777777" w:rsidR="00B80A93" w:rsidRDefault="00B80A93" w:rsidP="00B80A93">
      <w:pPr>
        <w:pStyle w:val="Heading1"/>
        <w:rPr>
          <w:rFonts w:ascii="Arial" w:hAnsi="Arial" w:cs="Arial"/>
          <w:color w:val="auto"/>
        </w:rPr>
      </w:pPr>
      <w:bookmarkStart w:id="6" w:name="_Toc128066408"/>
      <w:r>
        <w:rPr>
          <w:rFonts w:ascii="Arial" w:hAnsi="Arial" w:cs="Arial"/>
          <w:color w:val="auto"/>
        </w:rPr>
        <w:lastRenderedPageBreak/>
        <w:t>References</w:t>
      </w:r>
      <w:bookmarkEnd w:id="6"/>
      <w:r>
        <w:rPr>
          <w:rFonts w:ascii="Arial" w:hAnsi="Arial" w:cs="Arial"/>
          <w:color w:val="auto"/>
        </w:rPr>
        <w:t xml:space="preserve"> </w:t>
      </w:r>
    </w:p>
    <w:p w14:paraId="4865CED0" w14:textId="77777777" w:rsidR="00B80A93" w:rsidRDefault="00B80A93" w:rsidP="00B80A93">
      <w:pPr>
        <w:spacing w:line="360" w:lineRule="auto"/>
        <w:jc w:val="both"/>
        <w:rPr>
          <w:rFonts w:ascii="Arial" w:hAnsi="Arial"/>
          <w:sz w:val="22"/>
          <w:shd w:val="clear" w:color="auto" w:fill="FFFFFF"/>
        </w:rPr>
      </w:pPr>
      <w:r>
        <w:rPr>
          <w:rFonts w:ascii="Arial" w:hAnsi="Arial"/>
          <w:sz w:val="22"/>
          <w:shd w:val="clear" w:color="auto" w:fill="FFFFFF"/>
        </w:rPr>
        <w:t>Doern, R., Williams, N. and Vorley, T., 2019. Special issue on entrepreneurship and crises: business as usual? An introduction and review of the literature. </w:t>
      </w:r>
      <w:r>
        <w:rPr>
          <w:rFonts w:ascii="Arial" w:hAnsi="Arial"/>
          <w:i/>
          <w:iCs/>
          <w:sz w:val="22"/>
          <w:shd w:val="clear" w:color="auto" w:fill="FFFFFF"/>
        </w:rPr>
        <w:t>Entrepreneurship &amp; Regional Development</w:t>
      </w:r>
      <w:r>
        <w:rPr>
          <w:rFonts w:ascii="Arial" w:hAnsi="Arial"/>
          <w:sz w:val="22"/>
          <w:shd w:val="clear" w:color="auto" w:fill="FFFFFF"/>
        </w:rPr>
        <w:t>, </w:t>
      </w:r>
      <w:r>
        <w:rPr>
          <w:rFonts w:ascii="Arial" w:hAnsi="Arial"/>
          <w:i/>
          <w:iCs/>
          <w:sz w:val="22"/>
          <w:shd w:val="clear" w:color="auto" w:fill="FFFFFF"/>
        </w:rPr>
        <w:t>31</w:t>
      </w:r>
      <w:r>
        <w:rPr>
          <w:rFonts w:ascii="Arial" w:hAnsi="Arial"/>
          <w:sz w:val="22"/>
          <w:shd w:val="clear" w:color="auto" w:fill="FFFFFF"/>
        </w:rPr>
        <w:t>(5-6), pp.400-412.</w:t>
      </w:r>
    </w:p>
    <w:p w14:paraId="04BBEC7D" w14:textId="77777777" w:rsidR="00B80A93" w:rsidRDefault="00B80A93" w:rsidP="00B80A93">
      <w:pPr>
        <w:spacing w:line="360" w:lineRule="auto"/>
        <w:jc w:val="both"/>
        <w:rPr>
          <w:rFonts w:ascii="Arial" w:hAnsi="Arial"/>
          <w:sz w:val="22"/>
          <w:shd w:val="clear" w:color="auto" w:fill="FFFFFF"/>
        </w:rPr>
      </w:pPr>
      <w:r>
        <w:rPr>
          <w:rFonts w:ascii="Arial" w:hAnsi="Arial"/>
          <w:sz w:val="22"/>
          <w:shd w:val="clear" w:color="auto" w:fill="FFFFFF"/>
        </w:rPr>
        <w:t>Fairlie, R.W., 2020. </w:t>
      </w:r>
      <w:r>
        <w:rPr>
          <w:rFonts w:ascii="Arial" w:hAnsi="Arial"/>
          <w:i/>
          <w:iCs/>
          <w:sz w:val="22"/>
          <w:shd w:val="clear" w:color="auto" w:fill="FFFFFF"/>
        </w:rPr>
        <w:t>The impact of Covid-19 on small business owners: Evidence of early-stage losses from the April 2020 current population survey</w:t>
      </w:r>
      <w:r>
        <w:rPr>
          <w:rFonts w:ascii="Arial" w:hAnsi="Arial"/>
          <w:sz w:val="22"/>
          <w:shd w:val="clear" w:color="auto" w:fill="FFFFFF"/>
        </w:rPr>
        <w:t> (No. w27309). National Bureau of Economic Research.</w:t>
      </w:r>
    </w:p>
    <w:p w14:paraId="386C329B" w14:textId="77777777" w:rsidR="00B80A93" w:rsidRDefault="00B80A93" w:rsidP="00B80A93">
      <w:pPr>
        <w:spacing w:line="360" w:lineRule="auto"/>
        <w:jc w:val="both"/>
        <w:rPr>
          <w:rFonts w:ascii="Arial" w:hAnsi="Arial"/>
          <w:sz w:val="22"/>
          <w:shd w:val="clear" w:color="auto" w:fill="FFFFFF"/>
        </w:rPr>
      </w:pPr>
      <w:r>
        <w:rPr>
          <w:rFonts w:ascii="Arial" w:hAnsi="Arial"/>
          <w:sz w:val="22"/>
          <w:shd w:val="clear" w:color="auto" w:fill="FFFFFF"/>
        </w:rPr>
        <w:t>Harel, R., Schwartz, D. and Kaufmann, D., 2021. Organizational culture processes for promoting innovation in small businesses. </w:t>
      </w:r>
      <w:r>
        <w:rPr>
          <w:rFonts w:ascii="Arial" w:hAnsi="Arial"/>
          <w:i/>
          <w:iCs/>
          <w:sz w:val="22"/>
          <w:shd w:val="clear" w:color="auto" w:fill="FFFFFF"/>
        </w:rPr>
        <w:t>EuroMed Journal of Business</w:t>
      </w:r>
      <w:r>
        <w:rPr>
          <w:rFonts w:ascii="Arial" w:hAnsi="Arial"/>
          <w:sz w:val="22"/>
          <w:shd w:val="clear" w:color="auto" w:fill="FFFFFF"/>
        </w:rPr>
        <w:t>, </w:t>
      </w:r>
      <w:r>
        <w:rPr>
          <w:rFonts w:ascii="Arial" w:hAnsi="Arial"/>
          <w:i/>
          <w:iCs/>
          <w:sz w:val="22"/>
          <w:shd w:val="clear" w:color="auto" w:fill="FFFFFF"/>
        </w:rPr>
        <w:t>16</w:t>
      </w:r>
      <w:r>
        <w:rPr>
          <w:rFonts w:ascii="Arial" w:hAnsi="Arial"/>
          <w:sz w:val="22"/>
          <w:shd w:val="clear" w:color="auto" w:fill="FFFFFF"/>
        </w:rPr>
        <w:t>(2), pp.218-240.</w:t>
      </w:r>
    </w:p>
    <w:p w14:paraId="29DE2AD1" w14:textId="77777777" w:rsidR="00B80A93" w:rsidRDefault="00B80A93" w:rsidP="00B80A93">
      <w:pPr>
        <w:spacing w:line="360" w:lineRule="auto"/>
        <w:jc w:val="both"/>
        <w:rPr>
          <w:rFonts w:ascii="Arial" w:hAnsi="Arial"/>
          <w:sz w:val="22"/>
          <w:shd w:val="clear" w:color="auto" w:fill="FFFFFF"/>
        </w:rPr>
      </w:pPr>
      <w:r>
        <w:rPr>
          <w:rFonts w:ascii="Arial" w:hAnsi="Arial"/>
          <w:sz w:val="22"/>
          <w:shd w:val="clear" w:color="auto" w:fill="FFFFFF"/>
        </w:rPr>
        <w:t>Kouakou, K.K.E., Li, C., Akolgo, I.G. and Tchamekwen, A.M., 2019. Evolution view of entrepreneurial mindset theory. </w:t>
      </w:r>
      <w:r>
        <w:rPr>
          <w:rFonts w:ascii="Arial" w:hAnsi="Arial"/>
          <w:i/>
          <w:iCs/>
          <w:sz w:val="22"/>
          <w:shd w:val="clear" w:color="auto" w:fill="FFFFFF"/>
        </w:rPr>
        <w:t>International Journal of Business and Social Science</w:t>
      </w:r>
      <w:r>
        <w:rPr>
          <w:rFonts w:ascii="Arial" w:hAnsi="Arial"/>
          <w:sz w:val="22"/>
          <w:shd w:val="clear" w:color="auto" w:fill="FFFFFF"/>
        </w:rPr>
        <w:t>, </w:t>
      </w:r>
      <w:r>
        <w:rPr>
          <w:rFonts w:ascii="Arial" w:hAnsi="Arial"/>
          <w:i/>
          <w:iCs/>
          <w:sz w:val="22"/>
          <w:shd w:val="clear" w:color="auto" w:fill="FFFFFF"/>
        </w:rPr>
        <w:t>10</w:t>
      </w:r>
      <w:r>
        <w:rPr>
          <w:rFonts w:ascii="Arial" w:hAnsi="Arial"/>
          <w:sz w:val="22"/>
          <w:shd w:val="clear" w:color="auto" w:fill="FFFFFF"/>
        </w:rPr>
        <w:t>(6), pp.116-129.</w:t>
      </w:r>
    </w:p>
    <w:p w14:paraId="4B1D6AD8" w14:textId="77777777" w:rsidR="00B80A93" w:rsidRDefault="00B80A93" w:rsidP="00B80A93">
      <w:pPr>
        <w:spacing w:line="360" w:lineRule="auto"/>
        <w:jc w:val="both"/>
        <w:rPr>
          <w:rFonts w:ascii="Arial" w:hAnsi="Arial"/>
          <w:sz w:val="22"/>
          <w:shd w:val="clear" w:color="auto" w:fill="FFFFFF"/>
        </w:rPr>
      </w:pPr>
      <w:r>
        <w:rPr>
          <w:rFonts w:ascii="Arial" w:hAnsi="Arial"/>
          <w:sz w:val="22"/>
          <w:shd w:val="clear" w:color="auto" w:fill="FFFFFF"/>
        </w:rPr>
        <w:t>Liu, J., Zhu, Y., Serapio, M.G. and Cavusgil, S.T., 2019. The new generation of millennial entrepreneurs: A review and call for research. </w:t>
      </w:r>
      <w:r>
        <w:rPr>
          <w:rFonts w:ascii="Arial" w:hAnsi="Arial"/>
          <w:i/>
          <w:iCs/>
          <w:sz w:val="22"/>
          <w:shd w:val="clear" w:color="auto" w:fill="FFFFFF"/>
        </w:rPr>
        <w:t>International Business Review</w:t>
      </w:r>
      <w:r>
        <w:rPr>
          <w:rFonts w:ascii="Arial" w:hAnsi="Arial"/>
          <w:sz w:val="22"/>
          <w:shd w:val="clear" w:color="auto" w:fill="FFFFFF"/>
        </w:rPr>
        <w:t>, </w:t>
      </w:r>
      <w:r>
        <w:rPr>
          <w:rFonts w:ascii="Arial" w:hAnsi="Arial"/>
          <w:i/>
          <w:iCs/>
          <w:sz w:val="22"/>
          <w:shd w:val="clear" w:color="auto" w:fill="FFFFFF"/>
        </w:rPr>
        <w:t>28</w:t>
      </w:r>
      <w:r>
        <w:rPr>
          <w:rFonts w:ascii="Arial" w:hAnsi="Arial"/>
          <w:sz w:val="22"/>
          <w:shd w:val="clear" w:color="auto" w:fill="FFFFFF"/>
        </w:rPr>
        <w:t>(5), p.101581.</w:t>
      </w:r>
    </w:p>
    <w:p w14:paraId="4298AEEB" w14:textId="77777777" w:rsidR="00B80A93" w:rsidRDefault="00B80A93" w:rsidP="00B80A93">
      <w:pPr>
        <w:spacing w:line="360" w:lineRule="auto"/>
        <w:jc w:val="both"/>
        <w:rPr>
          <w:rFonts w:ascii="Arial" w:hAnsi="Arial"/>
          <w:sz w:val="22"/>
          <w:shd w:val="clear" w:color="auto" w:fill="FFFFFF"/>
        </w:rPr>
      </w:pPr>
      <w:r>
        <w:rPr>
          <w:rFonts w:ascii="Arial" w:hAnsi="Arial"/>
          <w:sz w:val="22"/>
          <w:shd w:val="clear" w:color="auto" w:fill="FFFFFF"/>
        </w:rPr>
        <w:t>Miranda, C., Goñi, J., Berhane, B. and Carberry, A., 2020. Seven challenges in conceptualizing and assessing entrepreneurial skills or mindsets in engineering entrepreneurship education. </w:t>
      </w:r>
      <w:r>
        <w:rPr>
          <w:rFonts w:ascii="Arial" w:hAnsi="Arial"/>
          <w:i/>
          <w:iCs/>
          <w:sz w:val="22"/>
          <w:shd w:val="clear" w:color="auto" w:fill="FFFFFF"/>
        </w:rPr>
        <w:t>Education Sciences</w:t>
      </w:r>
      <w:r>
        <w:rPr>
          <w:rFonts w:ascii="Arial" w:hAnsi="Arial"/>
          <w:sz w:val="22"/>
          <w:shd w:val="clear" w:color="auto" w:fill="FFFFFF"/>
        </w:rPr>
        <w:t>, </w:t>
      </w:r>
      <w:r>
        <w:rPr>
          <w:rFonts w:ascii="Arial" w:hAnsi="Arial"/>
          <w:i/>
          <w:iCs/>
          <w:sz w:val="22"/>
          <w:shd w:val="clear" w:color="auto" w:fill="FFFFFF"/>
        </w:rPr>
        <w:t>10</w:t>
      </w:r>
      <w:r>
        <w:rPr>
          <w:rFonts w:ascii="Arial" w:hAnsi="Arial"/>
          <w:sz w:val="22"/>
          <w:shd w:val="clear" w:color="auto" w:fill="FFFFFF"/>
        </w:rPr>
        <w:t>(11), p.309.</w:t>
      </w:r>
    </w:p>
    <w:p w14:paraId="767B4E07" w14:textId="77777777" w:rsidR="00B80A93" w:rsidRDefault="00B80A93" w:rsidP="00B80A93">
      <w:pPr>
        <w:spacing w:line="360" w:lineRule="auto"/>
        <w:jc w:val="both"/>
        <w:rPr>
          <w:rFonts w:ascii="Arial" w:hAnsi="Arial"/>
          <w:sz w:val="22"/>
          <w:shd w:val="clear" w:color="auto" w:fill="FFFFFF"/>
        </w:rPr>
      </w:pPr>
      <w:r>
        <w:rPr>
          <w:rFonts w:ascii="Arial" w:hAnsi="Arial"/>
          <w:sz w:val="22"/>
          <w:shd w:val="clear" w:color="auto" w:fill="FFFFFF"/>
        </w:rPr>
        <w:t>Olanrewaju, A.S.T., Hossain, M.A., Whiteside, N. and Mercieca, P., 2020. Social media and entrepreneurship research: A literature review. </w:t>
      </w:r>
      <w:r>
        <w:rPr>
          <w:rFonts w:ascii="Arial" w:hAnsi="Arial"/>
          <w:i/>
          <w:iCs/>
          <w:sz w:val="22"/>
          <w:shd w:val="clear" w:color="auto" w:fill="FFFFFF"/>
        </w:rPr>
        <w:t>International Journal of Information Management</w:t>
      </w:r>
      <w:r>
        <w:rPr>
          <w:rFonts w:ascii="Arial" w:hAnsi="Arial"/>
          <w:sz w:val="22"/>
          <w:shd w:val="clear" w:color="auto" w:fill="FFFFFF"/>
        </w:rPr>
        <w:t>, </w:t>
      </w:r>
      <w:r>
        <w:rPr>
          <w:rFonts w:ascii="Arial" w:hAnsi="Arial"/>
          <w:i/>
          <w:iCs/>
          <w:sz w:val="22"/>
          <w:shd w:val="clear" w:color="auto" w:fill="FFFFFF"/>
        </w:rPr>
        <w:t>50</w:t>
      </w:r>
      <w:r>
        <w:rPr>
          <w:rFonts w:ascii="Arial" w:hAnsi="Arial"/>
          <w:sz w:val="22"/>
          <w:shd w:val="clear" w:color="auto" w:fill="FFFFFF"/>
        </w:rPr>
        <w:t>, pp.90-110.</w:t>
      </w:r>
    </w:p>
    <w:p w14:paraId="736D4884" w14:textId="77777777" w:rsidR="00B80A93" w:rsidRDefault="00B80A93" w:rsidP="00B80A93">
      <w:pPr>
        <w:spacing w:line="360" w:lineRule="auto"/>
        <w:jc w:val="both"/>
        <w:rPr>
          <w:rFonts w:ascii="Arial" w:hAnsi="Arial"/>
          <w:sz w:val="22"/>
          <w:shd w:val="clear" w:color="auto" w:fill="FFFFFF"/>
        </w:rPr>
      </w:pPr>
      <w:r>
        <w:rPr>
          <w:rFonts w:ascii="Arial" w:hAnsi="Arial"/>
          <w:sz w:val="22"/>
          <w:shd w:val="clear" w:color="auto" w:fill="FFFFFF"/>
        </w:rPr>
        <w:t>Patrick, C.R.E.H.A.N., 2020. </w:t>
      </w:r>
      <w:r>
        <w:rPr>
          <w:rFonts w:ascii="Arial" w:hAnsi="Arial"/>
          <w:i/>
          <w:iCs/>
          <w:sz w:val="22"/>
          <w:shd w:val="clear" w:color="auto" w:fill="FFFFFF"/>
        </w:rPr>
        <w:t>Reflections on a Revision of the Definition of the EU SME</w:t>
      </w:r>
      <w:r>
        <w:rPr>
          <w:rFonts w:ascii="Arial" w:hAnsi="Arial"/>
          <w:sz w:val="22"/>
          <w:shd w:val="clear" w:color="auto" w:fill="FFFFFF"/>
        </w:rPr>
        <w:t> (No. JRC123296). Joint Research Centre (Seville site).</w:t>
      </w:r>
    </w:p>
    <w:p w14:paraId="4283F866" w14:textId="77777777" w:rsidR="00B80A93" w:rsidRDefault="00B80A93" w:rsidP="00B80A93">
      <w:pPr>
        <w:spacing w:line="360" w:lineRule="auto"/>
        <w:jc w:val="both"/>
        <w:rPr>
          <w:rFonts w:ascii="Arial" w:hAnsi="Arial"/>
          <w:sz w:val="22"/>
          <w:shd w:val="clear" w:color="auto" w:fill="FFFFFF"/>
        </w:rPr>
      </w:pPr>
      <w:r>
        <w:rPr>
          <w:rFonts w:ascii="Arial" w:hAnsi="Arial"/>
          <w:sz w:val="22"/>
          <w:shd w:val="clear" w:color="auto" w:fill="FFFFFF"/>
        </w:rPr>
        <w:t>Tittel, A. and Terzidis, O., 2020. Entrepreneurial competences revised: developing a consolidated and categorized list of entrepreneurial competences. </w:t>
      </w:r>
      <w:r>
        <w:rPr>
          <w:rFonts w:ascii="Arial" w:hAnsi="Arial"/>
          <w:i/>
          <w:iCs/>
          <w:sz w:val="22"/>
          <w:shd w:val="clear" w:color="auto" w:fill="FFFFFF"/>
        </w:rPr>
        <w:t>Entrepreneurship Education</w:t>
      </w:r>
      <w:r>
        <w:rPr>
          <w:rFonts w:ascii="Arial" w:hAnsi="Arial"/>
          <w:sz w:val="22"/>
          <w:shd w:val="clear" w:color="auto" w:fill="FFFFFF"/>
        </w:rPr>
        <w:t>, </w:t>
      </w:r>
      <w:r>
        <w:rPr>
          <w:rFonts w:ascii="Arial" w:hAnsi="Arial"/>
          <w:i/>
          <w:iCs/>
          <w:sz w:val="22"/>
          <w:shd w:val="clear" w:color="auto" w:fill="FFFFFF"/>
        </w:rPr>
        <w:t>3</w:t>
      </w:r>
      <w:r>
        <w:rPr>
          <w:rFonts w:ascii="Arial" w:hAnsi="Arial"/>
          <w:sz w:val="22"/>
          <w:shd w:val="clear" w:color="auto" w:fill="FFFFFF"/>
        </w:rPr>
        <w:t>, pp.1-35.</w:t>
      </w:r>
    </w:p>
    <w:p w14:paraId="5BDD320D" w14:textId="77777777" w:rsidR="00B80A93" w:rsidRDefault="00B80A93" w:rsidP="00B80A93">
      <w:pPr>
        <w:spacing w:line="360" w:lineRule="auto"/>
        <w:jc w:val="both"/>
        <w:rPr>
          <w:rFonts w:ascii="Arial" w:hAnsi="Arial"/>
          <w:sz w:val="22"/>
        </w:rPr>
      </w:pPr>
      <w:r>
        <w:rPr>
          <w:rFonts w:ascii="Arial" w:hAnsi="Arial"/>
          <w:sz w:val="22"/>
        </w:rPr>
        <w:br w:type="page"/>
      </w:r>
    </w:p>
    <w:p w14:paraId="4FD60420" w14:textId="77777777" w:rsidR="00B80A93" w:rsidRDefault="00B80A93" w:rsidP="00B80A93">
      <w:pPr>
        <w:rPr>
          <w:rFonts w:ascii="Arial" w:hAnsi="Arial"/>
          <w:sz w:val="22"/>
        </w:rPr>
      </w:pPr>
    </w:p>
    <w:p w14:paraId="60690C93" w14:textId="77777777" w:rsidR="00B80A93" w:rsidRDefault="00B80A93" w:rsidP="00B80A93">
      <w:pPr>
        <w:rPr>
          <w:rFonts w:ascii="Arial" w:hAnsi="Arial"/>
          <w:sz w:val="22"/>
        </w:rPr>
      </w:pPr>
    </w:p>
    <w:p w14:paraId="39145226" w14:textId="77777777" w:rsidR="00B80A93" w:rsidRDefault="00B80A93" w:rsidP="00B80A93">
      <w:pPr>
        <w:rPr>
          <w:rFonts w:ascii="Arial" w:hAnsi="Arial"/>
          <w:sz w:val="22"/>
        </w:rPr>
      </w:pPr>
    </w:p>
    <w:p w14:paraId="5BA0411D" w14:textId="77777777" w:rsidR="00B80A93" w:rsidRDefault="00B80A93" w:rsidP="00B80A93"/>
    <w:sectPr w:rsidR="00B80A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F6779"/>
    <w:multiLevelType w:val="hybridMultilevel"/>
    <w:tmpl w:val="C5A86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194923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A93"/>
    <w:rsid w:val="000301C5"/>
    <w:rsid w:val="000D128A"/>
    <w:rsid w:val="000F562E"/>
    <w:rsid w:val="00115598"/>
    <w:rsid w:val="001A73B9"/>
    <w:rsid w:val="0033598D"/>
    <w:rsid w:val="005F1E7D"/>
    <w:rsid w:val="006271A3"/>
    <w:rsid w:val="007818A6"/>
    <w:rsid w:val="00782F19"/>
    <w:rsid w:val="00991365"/>
    <w:rsid w:val="009B3B76"/>
    <w:rsid w:val="00A35500"/>
    <w:rsid w:val="00AD6FDC"/>
    <w:rsid w:val="00B80A93"/>
    <w:rsid w:val="00C468F1"/>
    <w:rsid w:val="00C47797"/>
    <w:rsid w:val="00CF51FB"/>
    <w:rsid w:val="00D0569A"/>
    <w:rsid w:val="00DD6CCB"/>
    <w:rsid w:val="00DE0251"/>
    <w:rsid w:val="00F414E9"/>
    <w:rsid w:val="00FB6932"/>
    <w:rsid w:val="00FC68CE"/>
    <w:rsid w:val="00FE63A4"/>
    <w:rsid w:val="00FF1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0BCFB"/>
  <w15:chartTrackingRefBased/>
  <w15:docId w15:val="{5A5438EF-AAF4-4A9B-BC6C-EA5FE60F2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A93"/>
    <w:pPr>
      <w:spacing w:after="200" w:line="276" w:lineRule="auto"/>
    </w:pPr>
    <w:rPr>
      <w:rFonts w:ascii="Times New Roman" w:hAnsi="Times New Roman" w:cs="Arial"/>
      <w:sz w:val="24"/>
      <w:lang w:val="en-US"/>
    </w:rPr>
  </w:style>
  <w:style w:type="paragraph" w:styleId="Heading1">
    <w:name w:val="heading 1"/>
    <w:basedOn w:val="Normal"/>
    <w:next w:val="Normal"/>
    <w:link w:val="Heading1Char"/>
    <w:uiPriority w:val="9"/>
    <w:qFormat/>
    <w:rsid w:val="00B80A93"/>
    <w:pPr>
      <w:keepNext/>
      <w:keepLines/>
      <w:spacing w:before="480" w:after="0"/>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B80A93"/>
    <w:pPr>
      <w:pBdr>
        <w:bottom w:val="single" w:sz="8" w:space="4" w:color="4472C4" w:themeColor="accent1"/>
      </w:pBdr>
      <w:spacing w:after="300" w:line="240" w:lineRule="auto"/>
      <w:contextualSpacing/>
      <w:jc w:val="center"/>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B80A93"/>
    <w:rPr>
      <w:rFonts w:ascii="Times New Roman" w:eastAsiaTheme="majorEastAsia" w:hAnsi="Times New Roman" w:cstheme="majorBidi"/>
      <w:color w:val="000000" w:themeColor="text1"/>
      <w:spacing w:val="5"/>
      <w:kern w:val="28"/>
      <w:sz w:val="52"/>
      <w:szCs w:val="52"/>
      <w:lang w:val="en-US"/>
    </w:rPr>
  </w:style>
  <w:style w:type="character" w:customStyle="1" w:styleId="Heading1Char">
    <w:name w:val="Heading 1 Char"/>
    <w:basedOn w:val="DefaultParagraphFont"/>
    <w:link w:val="Heading1"/>
    <w:uiPriority w:val="9"/>
    <w:rsid w:val="00B80A93"/>
    <w:rPr>
      <w:rFonts w:ascii="Times New Roman" w:eastAsiaTheme="majorEastAsia" w:hAnsi="Times New Roman" w:cstheme="majorBidi"/>
      <w:b/>
      <w:bCs/>
      <w:color w:val="000000" w:themeColor="text1"/>
      <w:sz w:val="28"/>
      <w:szCs w:val="28"/>
      <w:lang w:val="en-US"/>
    </w:rPr>
  </w:style>
  <w:style w:type="character" w:styleId="Hyperlink">
    <w:name w:val="Hyperlink"/>
    <w:basedOn w:val="DefaultParagraphFont"/>
    <w:uiPriority w:val="99"/>
    <w:semiHidden/>
    <w:unhideWhenUsed/>
    <w:rsid w:val="00B80A93"/>
    <w:rPr>
      <w:color w:val="0563C1" w:themeColor="hyperlink"/>
      <w:u w:val="single"/>
    </w:rPr>
  </w:style>
  <w:style w:type="paragraph" w:styleId="TOC1">
    <w:name w:val="toc 1"/>
    <w:basedOn w:val="Normal"/>
    <w:next w:val="Normal"/>
    <w:autoRedefine/>
    <w:uiPriority w:val="39"/>
    <w:semiHidden/>
    <w:unhideWhenUsed/>
    <w:rsid w:val="00B80A93"/>
    <w:pPr>
      <w:spacing w:after="100"/>
    </w:pPr>
  </w:style>
  <w:style w:type="paragraph" w:styleId="TOCHeading">
    <w:name w:val="TOC Heading"/>
    <w:basedOn w:val="Heading1"/>
    <w:next w:val="Normal"/>
    <w:uiPriority w:val="39"/>
    <w:semiHidden/>
    <w:unhideWhenUsed/>
    <w:qFormat/>
    <w:rsid w:val="00B80A93"/>
    <w:pPr>
      <w:outlineLvl w:val="9"/>
    </w:pPr>
    <w:rPr>
      <w:rFonts w:asciiTheme="majorHAnsi" w:hAnsiTheme="majorHAnsi"/>
      <w:color w:val="2F5496" w:themeColor="accent1" w:themeShade="BF"/>
    </w:rPr>
  </w:style>
  <w:style w:type="table" w:styleId="TableGrid">
    <w:name w:val="Table Grid"/>
    <w:basedOn w:val="TableNormal"/>
    <w:uiPriority w:val="59"/>
    <w:rsid w:val="00B80A93"/>
    <w:pPr>
      <w:spacing w:after="0" w:line="240" w:lineRule="auto"/>
    </w:pPr>
    <w:rPr>
      <w:rFonts w:ascii="Arial" w:hAnsi="Arial" w:cs="Arial"/>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B80A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426295">
      <w:bodyDiv w:val="1"/>
      <w:marLeft w:val="0"/>
      <w:marRight w:val="0"/>
      <w:marTop w:val="0"/>
      <w:marBottom w:val="0"/>
      <w:divBdr>
        <w:top w:val="none" w:sz="0" w:space="0" w:color="auto"/>
        <w:left w:val="none" w:sz="0" w:space="0" w:color="auto"/>
        <w:bottom w:val="none" w:sz="0" w:space="0" w:color="auto"/>
        <w:right w:val="none" w:sz="0" w:space="0" w:color="auto"/>
      </w:divBdr>
    </w:div>
    <w:div w:id="202711497">
      <w:bodyDiv w:val="1"/>
      <w:marLeft w:val="0"/>
      <w:marRight w:val="0"/>
      <w:marTop w:val="0"/>
      <w:marBottom w:val="0"/>
      <w:divBdr>
        <w:top w:val="none" w:sz="0" w:space="0" w:color="auto"/>
        <w:left w:val="none" w:sz="0" w:space="0" w:color="auto"/>
        <w:bottom w:val="none" w:sz="0" w:space="0" w:color="auto"/>
        <w:right w:val="none" w:sz="0" w:space="0" w:color="auto"/>
      </w:divBdr>
    </w:div>
    <w:div w:id="216626988">
      <w:bodyDiv w:val="1"/>
      <w:marLeft w:val="0"/>
      <w:marRight w:val="0"/>
      <w:marTop w:val="0"/>
      <w:marBottom w:val="0"/>
      <w:divBdr>
        <w:top w:val="none" w:sz="0" w:space="0" w:color="auto"/>
        <w:left w:val="none" w:sz="0" w:space="0" w:color="auto"/>
        <w:bottom w:val="none" w:sz="0" w:space="0" w:color="auto"/>
        <w:right w:val="none" w:sz="0" w:space="0" w:color="auto"/>
      </w:divBdr>
    </w:div>
    <w:div w:id="501896996">
      <w:bodyDiv w:val="1"/>
      <w:marLeft w:val="0"/>
      <w:marRight w:val="0"/>
      <w:marTop w:val="0"/>
      <w:marBottom w:val="0"/>
      <w:divBdr>
        <w:top w:val="none" w:sz="0" w:space="0" w:color="auto"/>
        <w:left w:val="none" w:sz="0" w:space="0" w:color="auto"/>
        <w:bottom w:val="none" w:sz="0" w:space="0" w:color="auto"/>
        <w:right w:val="none" w:sz="0" w:space="0" w:color="auto"/>
      </w:divBdr>
    </w:div>
    <w:div w:id="856508119">
      <w:bodyDiv w:val="1"/>
      <w:marLeft w:val="0"/>
      <w:marRight w:val="0"/>
      <w:marTop w:val="0"/>
      <w:marBottom w:val="0"/>
      <w:divBdr>
        <w:top w:val="none" w:sz="0" w:space="0" w:color="auto"/>
        <w:left w:val="none" w:sz="0" w:space="0" w:color="auto"/>
        <w:bottom w:val="none" w:sz="0" w:space="0" w:color="auto"/>
        <w:right w:val="none" w:sz="0" w:space="0" w:color="auto"/>
      </w:divBdr>
    </w:div>
    <w:div w:id="872696624">
      <w:bodyDiv w:val="1"/>
      <w:marLeft w:val="0"/>
      <w:marRight w:val="0"/>
      <w:marTop w:val="0"/>
      <w:marBottom w:val="0"/>
      <w:divBdr>
        <w:top w:val="none" w:sz="0" w:space="0" w:color="auto"/>
        <w:left w:val="none" w:sz="0" w:space="0" w:color="auto"/>
        <w:bottom w:val="none" w:sz="0" w:space="0" w:color="auto"/>
        <w:right w:val="none" w:sz="0" w:space="0" w:color="auto"/>
      </w:divBdr>
    </w:div>
    <w:div w:id="155912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vasilica.curea\Downloads\TC-4FL0LNXDAVan%20(1).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vasilica.curea\Downloads\TC-4FL0LNXDAVan%20(1).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vasilica.curea\Downloads\TC-4FL0LNXDAVan%20(1).docx" TargetMode="External"/><Relationship Id="rId11" Type="http://schemas.openxmlformats.org/officeDocument/2006/relationships/hyperlink" Target="file:///C:\Users\vasilica.curea\Downloads\TC-4FL0LNXDAVan%20(1).docx" TargetMode="External"/><Relationship Id="rId5" Type="http://schemas.openxmlformats.org/officeDocument/2006/relationships/hyperlink" Target="file:///C:\Users\vasilica.curea\Downloads\TC-4FL0LNXDAVan%20(1).docx" TargetMode="External"/><Relationship Id="rId10" Type="http://schemas.openxmlformats.org/officeDocument/2006/relationships/hyperlink" Target="file:///C:\Users\vasilica.curea\Downloads\TC-4FL0LNXDAVan%20(1).docx" TargetMode="External"/><Relationship Id="rId4" Type="http://schemas.openxmlformats.org/officeDocument/2006/relationships/webSettings" Target="webSettings.xml"/><Relationship Id="rId9" Type="http://schemas.openxmlformats.org/officeDocument/2006/relationships/hyperlink" Target="file:///C:\Users\vasilica.curea\Downloads\TC-4FL0LNXDAVan%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9</Pages>
  <Words>1711</Words>
  <Characters>9758</Characters>
  <Application>Microsoft Office Word</Application>
  <DocSecurity>0</DocSecurity>
  <Lines>81</Lines>
  <Paragraphs>22</Paragraphs>
  <ScaleCrop>false</ScaleCrop>
  <Company>LKQ Euro Car Parts</Company>
  <LinksUpToDate>false</LinksUpToDate>
  <CharactersWithSpaces>11447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Voinea</dc:creator>
  <cp:keywords/>
  <dc:description/>
  <cp:lastModifiedBy>Vasilica Voinea</cp:lastModifiedBy>
  <cp:revision>24</cp:revision>
  <dcterms:created xsi:type="dcterms:W3CDTF">2023-03-27T06:54:00Z</dcterms:created>
  <dcterms:modified xsi:type="dcterms:W3CDTF">2023-03-30T09:10:00Z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4173749d-389e-487c-b1fc-fea8f3ed3737</vt:lpwstr>
  </property>
</Properties>
</file>