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FCEDB8" w14:textId="77777777" w:rsidR="0064411E" w:rsidRPr="00761752" w:rsidRDefault="0064411E" w:rsidP="00761752">
      <w:pPr>
        <w:rPr>
          <w:rFonts w:cs="Times New Roman"/>
          <w:szCs w:val="24"/>
        </w:rPr>
      </w:pPr>
    </w:p>
    <w:p w14:paraId="2738902D" w14:textId="77777777" w:rsidR="0064411E" w:rsidRPr="00761752" w:rsidRDefault="0064411E" w:rsidP="00761752">
      <w:pPr>
        <w:jc w:val="center"/>
        <w:rPr>
          <w:rFonts w:cs="Times New Roman"/>
          <w:b/>
          <w:szCs w:val="24"/>
        </w:rPr>
      </w:pPr>
    </w:p>
    <w:p w14:paraId="3FFFCA24" w14:textId="77777777" w:rsidR="0064411E" w:rsidRDefault="0064411E" w:rsidP="00761752">
      <w:pPr>
        <w:jc w:val="center"/>
        <w:rPr>
          <w:rFonts w:cs="Times New Roman"/>
          <w:b/>
          <w:szCs w:val="24"/>
        </w:rPr>
      </w:pPr>
    </w:p>
    <w:p w14:paraId="1C98D027" w14:textId="77777777" w:rsidR="00594AD4" w:rsidRDefault="00594AD4" w:rsidP="00761752">
      <w:pPr>
        <w:jc w:val="center"/>
        <w:rPr>
          <w:rFonts w:cs="Times New Roman"/>
          <w:b/>
          <w:szCs w:val="24"/>
        </w:rPr>
      </w:pPr>
    </w:p>
    <w:p w14:paraId="2AC3EFF0" w14:textId="77777777" w:rsidR="00594AD4" w:rsidRPr="00761752" w:rsidRDefault="00594AD4" w:rsidP="00761752">
      <w:pPr>
        <w:jc w:val="center"/>
        <w:rPr>
          <w:rFonts w:cs="Times New Roman"/>
          <w:b/>
          <w:szCs w:val="24"/>
        </w:rPr>
      </w:pPr>
    </w:p>
    <w:p w14:paraId="52FA9EF8" w14:textId="77777777" w:rsidR="0064411E" w:rsidRPr="00761752" w:rsidRDefault="0064411E" w:rsidP="00761752">
      <w:pPr>
        <w:jc w:val="center"/>
        <w:rPr>
          <w:rFonts w:cs="Times New Roman"/>
          <w:b/>
          <w:szCs w:val="24"/>
        </w:rPr>
      </w:pPr>
    </w:p>
    <w:p w14:paraId="73B16C67" w14:textId="77777777" w:rsidR="0064411E" w:rsidRPr="00761752" w:rsidRDefault="0064411E" w:rsidP="00761752">
      <w:pPr>
        <w:jc w:val="center"/>
        <w:rPr>
          <w:rFonts w:cs="Times New Roman"/>
          <w:b/>
          <w:szCs w:val="24"/>
        </w:rPr>
      </w:pPr>
    </w:p>
    <w:p w14:paraId="7898A33A" w14:textId="77777777" w:rsidR="0064411E" w:rsidRPr="00761752" w:rsidRDefault="0064411E" w:rsidP="00761752">
      <w:pPr>
        <w:jc w:val="center"/>
        <w:rPr>
          <w:rFonts w:cs="Times New Roman"/>
          <w:b/>
          <w:szCs w:val="24"/>
        </w:rPr>
      </w:pPr>
    </w:p>
    <w:p w14:paraId="12BAD2FF" w14:textId="77777777" w:rsidR="0064411E" w:rsidRPr="00761752" w:rsidRDefault="0064411E" w:rsidP="00761752">
      <w:pPr>
        <w:jc w:val="center"/>
        <w:rPr>
          <w:rFonts w:cs="Times New Roman"/>
          <w:b/>
          <w:szCs w:val="24"/>
        </w:rPr>
      </w:pPr>
      <w:r w:rsidRPr="00761752">
        <w:rPr>
          <w:rFonts w:cs="Times New Roman"/>
          <w:b/>
          <w:szCs w:val="24"/>
        </w:rPr>
        <w:t>Critically evaluate a range of entrepreneurial traits, motivations and characteristics using appropriate academic models and theories, further supported by examples of proven and successful entrepreneurs</w:t>
      </w:r>
    </w:p>
    <w:p w14:paraId="243D3BE8" w14:textId="1F2F4EFA" w:rsidR="0064411E" w:rsidRPr="00761752" w:rsidRDefault="0064411E" w:rsidP="00761752">
      <w:pPr>
        <w:jc w:val="center"/>
        <w:rPr>
          <w:rFonts w:cs="Times New Roman"/>
          <w:b/>
          <w:szCs w:val="24"/>
        </w:rPr>
      </w:pPr>
      <w:r w:rsidRPr="00761752">
        <w:rPr>
          <w:rFonts w:cs="Times New Roman"/>
          <w:b/>
          <w:szCs w:val="24"/>
        </w:rPr>
        <w:t>Student Name:</w:t>
      </w:r>
      <w:r w:rsidR="00F61800">
        <w:rPr>
          <w:rFonts w:cs="Times New Roman"/>
          <w:b/>
          <w:szCs w:val="24"/>
        </w:rPr>
        <w:t xml:space="preserve"> Elena Boboc</w:t>
      </w:r>
    </w:p>
    <w:p w14:paraId="5C3000C1" w14:textId="49A0606A" w:rsidR="0064411E" w:rsidRPr="00761752" w:rsidRDefault="0064411E" w:rsidP="00761752">
      <w:pPr>
        <w:jc w:val="center"/>
        <w:rPr>
          <w:rFonts w:cs="Times New Roman"/>
          <w:b/>
          <w:szCs w:val="24"/>
        </w:rPr>
      </w:pPr>
      <w:r w:rsidRPr="00761752">
        <w:rPr>
          <w:rFonts w:cs="Times New Roman"/>
          <w:b/>
          <w:szCs w:val="24"/>
        </w:rPr>
        <w:t>Student ID:</w:t>
      </w:r>
      <w:r w:rsidR="00F61800">
        <w:rPr>
          <w:rFonts w:cs="Times New Roman"/>
          <w:b/>
          <w:szCs w:val="24"/>
        </w:rPr>
        <w:t xml:space="preserve"> </w:t>
      </w:r>
      <w:r w:rsidR="00051D8B">
        <w:rPr>
          <w:rFonts w:cs="Times New Roman"/>
          <w:b/>
          <w:szCs w:val="24"/>
        </w:rPr>
        <w:t>2206217</w:t>
      </w:r>
    </w:p>
    <w:p w14:paraId="3899E546" w14:textId="0D4C5EDF" w:rsidR="0064411E" w:rsidRPr="00761752" w:rsidRDefault="0064411E" w:rsidP="00761752">
      <w:pPr>
        <w:jc w:val="center"/>
        <w:rPr>
          <w:rFonts w:cs="Times New Roman"/>
          <w:b/>
          <w:szCs w:val="24"/>
        </w:rPr>
      </w:pPr>
      <w:r w:rsidRPr="00761752">
        <w:rPr>
          <w:rFonts w:cs="Times New Roman"/>
          <w:b/>
          <w:szCs w:val="24"/>
        </w:rPr>
        <w:t>Module Title: BMIH5001 Entrepreneurship</w:t>
      </w:r>
    </w:p>
    <w:p w14:paraId="02FD7D42" w14:textId="6011E02C" w:rsidR="0064411E" w:rsidRPr="00761752" w:rsidRDefault="0064411E" w:rsidP="00761752">
      <w:pPr>
        <w:jc w:val="center"/>
        <w:rPr>
          <w:rFonts w:cs="Times New Roman"/>
          <w:b/>
          <w:szCs w:val="24"/>
        </w:rPr>
      </w:pPr>
      <w:r w:rsidRPr="00761752">
        <w:rPr>
          <w:rFonts w:cs="Times New Roman"/>
          <w:b/>
          <w:szCs w:val="24"/>
        </w:rPr>
        <w:t>Lecturer’s Name:</w:t>
      </w:r>
      <w:r w:rsidR="00051D8B">
        <w:rPr>
          <w:rFonts w:cs="Times New Roman"/>
          <w:b/>
          <w:szCs w:val="24"/>
        </w:rPr>
        <w:t xml:space="preserve"> Charlotte </w:t>
      </w:r>
      <w:r w:rsidR="00594AD4">
        <w:rPr>
          <w:rFonts w:cs="Times New Roman"/>
          <w:b/>
          <w:szCs w:val="24"/>
        </w:rPr>
        <w:t xml:space="preserve">Joyner </w:t>
      </w:r>
    </w:p>
    <w:p w14:paraId="51BB03C0" w14:textId="77777777" w:rsidR="0064411E" w:rsidRPr="00761752" w:rsidRDefault="0064411E" w:rsidP="00761752">
      <w:pPr>
        <w:jc w:val="center"/>
        <w:rPr>
          <w:rFonts w:cs="Times New Roman"/>
          <w:b/>
          <w:szCs w:val="24"/>
        </w:rPr>
      </w:pPr>
    </w:p>
    <w:p w14:paraId="0E8BAE21" w14:textId="77777777" w:rsidR="0064411E" w:rsidRDefault="0064411E" w:rsidP="00761752">
      <w:pPr>
        <w:jc w:val="center"/>
        <w:rPr>
          <w:rFonts w:cs="Times New Roman"/>
          <w:b/>
          <w:szCs w:val="24"/>
        </w:rPr>
      </w:pPr>
    </w:p>
    <w:p w14:paraId="167965A9" w14:textId="77777777" w:rsidR="00594AD4" w:rsidRDefault="00594AD4" w:rsidP="00761752">
      <w:pPr>
        <w:jc w:val="center"/>
        <w:rPr>
          <w:rFonts w:cs="Times New Roman"/>
          <w:b/>
          <w:szCs w:val="24"/>
        </w:rPr>
      </w:pPr>
    </w:p>
    <w:p w14:paraId="3EA981D4" w14:textId="77777777" w:rsidR="00594AD4" w:rsidRDefault="00594AD4" w:rsidP="00761752">
      <w:pPr>
        <w:jc w:val="center"/>
        <w:rPr>
          <w:rFonts w:cs="Times New Roman"/>
          <w:b/>
          <w:szCs w:val="24"/>
        </w:rPr>
      </w:pPr>
    </w:p>
    <w:p w14:paraId="2F35FD39" w14:textId="77777777" w:rsidR="00594AD4" w:rsidRDefault="00594AD4" w:rsidP="00761752">
      <w:pPr>
        <w:jc w:val="center"/>
        <w:rPr>
          <w:rFonts w:cs="Times New Roman"/>
          <w:b/>
          <w:szCs w:val="24"/>
        </w:rPr>
      </w:pPr>
    </w:p>
    <w:p w14:paraId="4F9B1DA4" w14:textId="77777777" w:rsidR="00594AD4" w:rsidRDefault="00594AD4" w:rsidP="00761752">
      <w:pPr>
        <w:jc w:val="center"/>
        <w:rPr>
          <w:rFonts w:cs="Times New Roman"/>
          <w:b/>
          <w:szCs w:val="24"/>
        </w:rPr>
      </w:pPr>
    </w:p>
    <w:p w14:paraId="30973BB4" w14:textId="77777777" w:rsidR="00594AD4" w:rsidRDefault="00594AD4" w:rsidP="00761752">
      <w:pPr>
        <w:jc w:val="center"/>
        <w:rPr>
          <w:rFonts w:cs="Times New Roman"/>
          <w:b/>
          <w:szCs w:val="24"/>
        </w:rPr>
      </w:pPr>
    </w:p>
    <w:p w14:paraId="345C80E8" w14:textId="77777777" w:rsidR="00594AD4" w:rsidRDefault="00594AD4" w:rsidP="00761752">
      <w:pPr>
        <w:jc w:val="center"/>
        <w:rPr>
          <w:rFonts w:cs="Times New Roman"/>
          <w:b/>
          <w:szCs w:val="24"/>
        </w:rPr>
      </w:pPr>
    </w:p>
    <w:p w14:paraId="74E0F232" w14:textId="77777777" w:rsidR="00594AD4" w:rsidRDefault="00594AD4" w:rsidP="00761752">
      <w:pPr>
        <w:jc w:val="center"/>
        <w:rPr>
          <w:rFonts w:cs="Times New Roman"/>
          <w:b/>
          <w:szCs w:val="24"/>
        </w:rPr>
      </w:pPr>
    </w:p>
    <w:p w14:paraId="61F30B09" w14:textId="77777777" w:rsidR="00594AD4" w:rsidRDefault="00594AD4" w:rsidP="00761752">
      <w:pPr>
        <w:jc w:val="center"/>
        <w:rPr>
          <w:rFonts w:cs="Times New Roman"/>
          <w:b/>
          <w:szCs w:val="24"/>
        </w:rPr>
      </w:pPr>
    </w:p>
    <w:p w14:paraId="16D52CD0" w14:textId="77777777" w:rsidR="00594AD4" w:rsidRDefault="00594AD4" w:rsidP="00761752">
      <w:pPr>
        <w:jc w:val="center"/>
        <w:rPr>
          <w:rFonts w:cs="Times New Roman"/>
          <w:b/>
          <w:szCs w:val="24"/>
        </w:rPr>
      </w:pPr>
    </w:p>
    <w:p w14:paraId="20B197C5" w14:textId="77777777" w:rsidR="00594AD4" w:rsidRDefault="00594AD4" w:rsidP="00761752">
      <w:pPr>
        <w:jc w:val="center"/>
        <w:rPr>
          <w:rFonts w:cs="Times New Roman"/>
          <w:b/>
          <w:szCs w:val="24"/>
        </w:rPr>
      </w:pPr>
    </w:p>
    <w:p w14:paraId="33F0002E" w14:textId="77777777" w:rsidR="00594AD4" w:rsidRDefault="00594AD4" w:rsidP="00761752">
      <w:pPr>
        <w:jc w:val="center"/>
        <w:rPr>
          <w:rFonts w:cs="Times New Roman"/>
          <w:b/>
          <w:szCs w:val="24"/>
        </w:rPr>
      </w:pPr>
    </w:p>
    <w:p w14:paraId="547F5516" w14:textId="77777777" w:rsidR="00594AD4" w:rsidRPr="00761752" w:rsidRDefault="00594AD4" w:rsidP="00761752">
      <w:pPr>
        <w:jc w:val="center"/>
        <w:rPr>
          <w:rFonts w:cs="Times New Roman"/>
          <w:b/>
          <w:szCs w:val="24"/>
        </w:rPr>
      </w:pPr>
    </w:p>
    <w:p w14:paraId="5E316064" w14:textId="77777777" w:rsidR="0064411E" w:rsidRPr="00761752" w:rsidRDefault="0064411E" w:rsidP="00642386">
      <w:pPr>
        <w:rPr>
          <w:rFonts w:cs="Times New Roman"/>
          <w:b/>
          <w:szCs w:val="24"/>
        </w:rPr>
      </w:pPr>
    </w:p>
    <w:p w14:paraId="3C3746AA" w14:textId="7764C889" w:rsidR="00642386" w:rsidRPr="00761752" w:rsidRDefault="00642386" w:rsidP="00642386">
      <w:pPr>
        <w:jc w:val="center"/>
        <w:rPr>
          <w:rFonts w:cs="Times New Roman"/>
          <w:b/>
          <w:szCs w:val="24"/>
        </w:rPr>
      </w:pPr>
      <w:r w:rsidRPr="00761752">
        <w:rPr>
          <w:rFonts w:cs="Times New Roman"/>
          <w:b/>
          <w:szCs w:val="24"/>
        </w:rPr>
        <w:t>AI acknowledgment</w:t>
      </w:r>
    </w:p>
    <w:p w14:paraId="75FFF055" w14:textId="793C5E55" w:rsidR="00F16548" w:rsidRDefault="00642386" w:rsidP="003949F9">
      <w:pPr>
        <w:rPr>
          <w:rFonts w:cs="Times New Roman"/>
          <w:szCs w:val="24"/>
        </w:rPr>
      </w:pPr>
      <w:r w:rsidRPr="00761752">
        <w:rPr>
          <w:rFonts w:cs="Times New Roman"/>
          <w:szCs w:val="24"/>
        </w:rPr>
        <w:t>I acknowledge that on October 1</w:t>
      </w:r>
      <w:r w:rsidR="00FA6264">
        <w:rPr>
          <w:rFonts w:cs="Times New Roman"/>
          <w:szCs w:val="24"/>
        </w:rPr>
        <w:t>8</w:t>
      </w:r>
      <w:r w:rsidR="00FA6264" w:rsidRPr="00FA6264">
        <w:rPr>
          <w:rFonts w:cs="Times New Roman"/>
          <w:szCs w:val="24"/>
          <w:vertAlign w:val="superscript"/>
        </w:rPr>
        <w:t>th</w:t>
      </w:r>
      <w:proofErr w:type="gramStart"/>
      <w:r w:rsidR="00FA6264">
        <w:rPr>
          <w:rFonts w:cs="Times New Roman"/>
          <w:szCs w:val="24"/>
        </w:rPr>
        <w:t xml:space="preserve"> </w:t>
      </w:r>
      <w:r w:rsidR="00FA6264" w:rsidRPr="00761752">
        <w:rPr>
          <w:rFonts w:cs="Times New Roman"/>
          <w:szCs w:val="24"/>
        </w:rPr>
        <w:t>2024</w:t>
      </w:r>
      <w:proofErr w:type="gramEnd"/>
      <w:r w:rsidRPr="00761752">
        <w:rPr>
          <w:rFonts w:cs="Times New Roman"/>
          <w:szCs w:val="24"/>
        </w:rPr>
        <w:t>, I checked my work for spelling errors using Grammarly (https://www.grammarly.com/). Grammarly just provided the document for</w:t>
      </w:r>
      <w:r>
        <w:rPr>
          <w:rFonts w:cs="Times New Roman"/>
          <w:szCs w:val="24"/>
        </w:rPr>
        <w:t xml:space="preserve"> </w:t>
      </w:r>
      <w:r w:rsidRPr="00761752">
        <w:rPr>
          <w:rFonts w:cs="Times New Roman"/>
          <w:szCs w:val="24"/>
        </w:rPr>
        <w:t>spelling and grammatical checks; I didn’t have to follow any instructions and could choose what I wanted to enter. Amidst the problems it raised, to shift and things</w:t>
      </w:r>
      <w:r w:rsidR="00FA6264">
        <w:rPr>
          <w:rFonts w:cs="Times New Roman"/>
          <w:szCs w:val="24"/>
        </w:rPr>
        <w:t>,</w:t>
      </w:r>
      <w:r w:rsidRPr="00761752">
        <w:rPr>
          <w:rFonts w:cs="Times New Roman"/>
          <w:szCs w:val="24"/>
        </w:rPr>
        <w:t xml:space="preserve"> I wanted to stay the same. To be clear, neither the research nor the creation of this challenge involved the use of artificial intelligence (AI) tools. I certify that I haven’t asserted any ownership over </w:t>
      </w:r>
      <w:proofErr w:type="gramStart"/>
      <w:r w:rsidRPr="00761752">
        <w:rPr>
          <w:rFonts w:cs="Times New Roman"/>
          <w:szCs w:val="24"/>
        </w:rPr>
        <w:t>a content</w:t>
      </w:r>
      <w:proofErr w:type="gramEnd"/>
      <w:r w:rsidRPr="00761752">
        <w:rPr>
          <w:rFonts w:cs="Times New Roman"/>
          <w:szCs w:val="24"/>
        </w:rPr>
        <w:t xml:space="preserve"> produced by AI. I certify that I have copies of the drafts, notes, and other materials I used, in case I need to provide documentation.”</w:t>
      </w:r>
    </w:p>
    <w:p w14:paraId="447310BC" w14:textId="77777777" w:rsidR="00594AD4" w:rsidRDefault="00594AD4" w:rsidP="003949F9">
      <w:pPr>
        <w:rPr>
          <w:rFonts w:cs="Times New Roman"/>
          <w:szCs w:val="24"/>
        </w:rPr>
      </w:pPr>
    </w:p>
    <w:p w14:paraId="32F8F7E3" w14:textId="77777777" w:rsidR="00594AD4" w:rsidRDefault="00594AD4" w:rsidP="003949F9">
      <w:pPr>
        <w:rPr>
          <w:rFonts w:cs="Times New Roman"/>
          <w:szCs w:val="24"/>
        </w:rPr>
      </w:pPr>
    </w:p>
    <w:p w14:paraId="08DD4592" w14:textId="77777777" w:rsidR="00594AD4" w:rsidRDefault="00594AD4" w:rsidP="003949F9">
      <w:pPr>
        <w:rPr>
          <w:rFonts w:cs="Times New Roman"/>
          <w:szCs w:val="24"/>
        </w:rPr>
      </w:pPr>
    </w:p>
    <w:p w14:paraId="63606120" w14:textId="77777777" w:rsidR="00594AD4" w:rsidRDefault="00594AD4" w:rsidP="003949F9">
      <w:pPr>
        <w:rPr>
          <w:rFonts w:cs="Times New Roman"/>
          <w:szCs w:val="24"/>
        </w:rPr>
      </w:pPr>
    </w:p>
    <w:p w14:paraId="203713E6" w14:textId="77777777" w:rsidR="00594AD4" w:rsidRDefault="00594AD4" w:rsidP="003949F9">
      <w:pPr>
        <w:rPr>
          <w:rFonts w:cs="Times New Roman"/>
          <w:szCs w:val="24"/>
        </w:rPr>
      </w:pPr>
    </w:p>
    <w:p w14:paraId="2052A67D" w14:textId="77777777" w:rsidR="00594AD4" w:rsidRDefault="00594AD4" w:rsidP="003949F9">
      <w:pPr>
        <w:rPr>
          <w:rFonts w:cs="Times New Roman"/>
          <w:szCs w:val="24"/>
        </w:rPr>
      </w:pPr>
    </w:p>
    <w:p w14:paraId="6353F49D" w14:textId="77777777" w:rsidR="00594AD4" w:rsidRDefault="00594AD4" w:rsidP="003949F9">
      <w:pPr>
        <w:rPr>
          <w:rFonts w:cs="Times New Roman"/>
          <w:szCs w:val="24"/>
        </w:rPr>
      </w:pPr>
    </w:p>
    <w:p w14:paraId="62B68B68" w14:textId="77777777" w:rsidR="00594AD4" w:rsidRDefault="00594AD4" w:rsidP="003949F9">
      <w:pPr>
        <w:rPr>
          <w:rFonts w:cs="Times New Roman"/>
          <w:szCs w:val="24"/>
        </w:rPr>
      </w:pPr>
    </w:p>
    <w:p w14:paraId="7AFB3E47" w14:textId="77777777" w:rsidR="00594AD4" w:rsidRPr="00761752" w:rsidRDefault="00594AD4" w:rsidP="003949F9">
      <w:pPr>
        <w:rPr>
          <w:rFonts w:cs="Times New Roman"/>
          <w:szCs w:val="24"/>
        </w:rPr>
      </w:pPr>
    </w:p>
    <w:sdt>
      <w:sdtPr>
        <w:rPr>
          <w:rFonts w:ascii="Times New Roman" w:eastAsiaTheme="minorHAnsi" w:hAnsi="Times New Roman" w:cs="Times New Roman"/>
          <w:color w:val="000000" w:themeColor="text1"/>
          <w:sz w:val="24"/>
          <w:szCs w:val="24"/>
        </w:rPr>
        <w:id w:val="-1806687050"/>
        <w:docPartObj>
          <w:docPartGallery w:val="Table of Contents"/>
          <w:docPartUnique/>
        </w:docPartObj>
      </w:sdtPr>
      <w:sdtEndPr>
        <w:rPr>
          <w:b/>
          <w:bCs/>
          <w:noProof/>
        </w:rPr>
      </w:sdtEndPr>
      <w:sdtContent>
        <w:p w14:paraId="76B3EE0D" w14:textId="77777777" w:rsidR="00F16548" w:rsidRPr="00761752" w:rsidRDefault="00F16548" w:rsidP="00761752">
          <w:pPr>
            <w:pStyle w:val="TOCHeading"/>
            <w:spacing w:line="360" w:lineRule="auto"/>
            <w:jc w:val="center"/>
            <w:rPr>
              <w:rFonts w:ascii="Times New Roman" w:hAnsi="Times New Roman" w:cs="Times New Roman"/>
              <w:b/>
              <w:color w:val="000000" w:themeColor="text1"/>
              <w:sz w:val="24"/>
              <w:szCs w:val="24"/>
            </w:rPr>
          </w:pPr>
          <w:r w:rsidRPr="00761752">
            <w:rPr>
              <w:rFonts w:ascii="Times New Roman" w:hAnsi="Times New Roman" w:cs="Times New Roman"/>
              <w:b/>
              <w:color w:val="000000" w:themeColor="text1"/>
              <w:sz w:val="24"/>
              <w:szCs w:val="24"/>
            </w:rPr>
            <w:t>Table of Contents</w:t>
          </w:r>
        </w:p>
        <w:p w14:paraId="63ED853F" w14:textId="731A4DF1" w:rsidR="008D75BD" w:rsidRDefault="005341EB">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r w:rsidRPr="00761752">
            <w:rPr>
              <w:rFonts w:cs="Times New Roman"/>
              <w:szCs w:val="24"/>
            </w:rPr>
            <w:fldChar w:fldCharType="begin"/>
          </w:r>
          <w:r w:rsidR="00F16548" w:rsidRPr="00761752">
            <w:rPr>
              <w:rFonts w:cs="Times New Roman"/>
              <w:szCs w:val="24"/>
            </w:rPr>
            <w:instrText xml:space="preserve"> TOC \o "1-3" \h \z \u </w:instrText>
          </w:r>
          <w:r w:rsidRPr="00761752">
            <w:rPr>
              <w:rFonts w:cs="Times New Roman"/>
              <w:szCs w:val="24"/>
            </w:rPr>
            <w:fldChar w:fldCharType="separate"/>
          </w:r>
          <w:hyperlink w:anchor="_Toc180181705" w:history="1">
            <w:r w:rsidR="008D75BD" w:rsidRPr="0055269A">
              <w:rPr>
                <w:rStyle w:val="Hyperlink"/>
                <w:rFonts w:cs="Times New Roman"/>
                <w:noProof/>
              </w:rPr>
              <w:t>1</w:t>
            </w:r>
            <w:r w:rsidR="008D75BD">
              <w:rPr>
                <w:rFonts w:asciiTheme="minorHAnsi" w:eastAsiaTheme="minorEastAsia" w:hAnsiTheme="minorHAnsi"/>
                <w:noProof/>
                <w:color w:val="auto"/>
                <w:kern w:val="2"/>
                <w:szCs w:val="24"/>
                <w:lang w:val="en-GB" w:eastAsia="en-GB"/>
                <w14:ligatures w14:val="standardContextual"/>
              </w:rPr>
              <w:tab/>
            </w:r>
            <w:r w:rsidR="008D75BD" w:rsidRPr="0055269A">
              <w:rPr>
                <w:rStyle w:val="Hyperlink"/>
                <w:rFonts w:cs="Times New Roman"/>
                <w:noProof/>
              </w:rPr>
              <w:t>Introduction</w:t>
            </w:r>
            <w:r w:rsidR="008D75BD">
              <w:rPr>
                <w:noProof/>
                <w:webHidden/>
              </w:rPr>
              <w:tab/>
            </w:r>
            <w:r w:rsidR="008D75BD">
              <w:rPr>
                <w:noProof/>
                <w:webHidden/>
              </w:rPr>
              <w:fldChar w:fldCharType="begin"/>
            </w:r>
            <w:r w:rsidR="008D75BD">
              <w:rPr>
                <w:noProof/>
                <w:webHidden/>
              </w:rPr>
              <w:instrText xml:space="preserve"> PAGEREF _Toc180181705 \h </w:instrText>
            </w:r>
            <w:r w:rsidR="008D75BD">
              <w:rPr>
                <w:noProof/>
                <w:webHidden/>
              </w:rPr>
            </w:r>
            <w:r w:rsidR="008D75BD">
              <w:rPr>
                <w:noProof/>
                <w:webHidden/>
              </w:rPr>
              <w:fldChar w:fldCharType="separate"/>
            </w:r>
            <w:r w:rsidR="008D75BD">
              <w:rPr>
                <w:noProof/>
                <w:webHidden/>
              </w:rPr>
              <w:t>4</w:t>
            </w:r>
            <w:r w:rsidR="008D75BD">
              <w:rPr>
                <w:noProof/>
                <w:webHidden/>
              </w:rPr>
              <w:fldChar w:fldCharType="end"/>
            </w:r>
          </w:hyperlink>
        </w:p>
        <w:p w14:paraId="2A1DBE1F" w14:textId="0BBBB958" w:rsidR="008D75BD" w:rsidRDefault="008D75B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0181706" w:history="1">
            <w:r w:rsidRPr="0055269A">
              <w:rPr>
                <w:rStyle w:val="Hyperlink"/>
                <w:rFonts w:cs="Times New Roman"/>
                <w:noProof/>
              </w:rPr>
              <w:t>2</w:t>
            </w:r>
            <w:r>
              <w:rPr>
                <w:rFonts w:asciiTheme="minorHAnsi" w:eastAsiaTheme="minorEastAsia" w:hAnsiTheme="minorHAnsi"/>
                <w:noProof/>
                <w:color w:val="auto"/>
                <w:kern w:val="2"/>
                <w:szCs w:val="24"/>
                <w:lang w:val="en-GB" w:eastAsia="en-GB"/>
                <w14:ligatures w14:val="standardContextual"/>
              </w:rPr>
              <w:tab/>
            </w:r>
            <w:r w:rsidRPr="0055269A">
              <w:rPr>
                <w:rStyle w:val="Hyperlink"/>
                <w:rFonts w:cs="Times New Roman"/>
                <w:noProof/>
              </w:rPr>
              <w:t>Key Motivations Driving Entrepreneurial Success in the Hospitality Industry</w:t>
            </w:r>
            <w:r>
              <w:rPr>
                <w:noProof/>
                <w:webHidden/>
              </w:rPr>
              <w:tab/>
            </w:r>
            <w:r>
              <w:rPr>
                <w:noProof/>
                <w:webHidden/>
              </w:rPr>
              <w:fldChar w:fldCharType="begin"/>
            </w:r>
            <w:r>
              <w:rPr>
                <w:noProof/>
                <w:webHidden/>
              </w:rPr>
              <w:instrText xml:space="preserve"> PAGEREF _Toc180181706 \h </w:instrText>
            </w:r>
            <w:r>
              <w:rPr>
                <w:noProof/>
                <w:webHidden/>
              </w:rPr>
            </w:r>
            <w:r>
              <w:rPr>
                <w:noProof/>
                <w:webHidden/>
              </w:rPr>
              <w:fldChar w:fldCharType="separate"/>
            </w:r>
            <w:r>
              <w:rPr>
                <w:noProof/>
                <w:webHidden/>
              </w:rPr>
              <w:t>4</w:t>
            </w:r>
            <w:r>
              <w:rPr>
                <w:noProof/>
                <w:webHidden/>
              </w:rPr>
              <w:fldChar w:fldCharType="end"/>
            </w:r>
          </w:hyperlink>
        </w:p>
        <w:p w14:paraId="521364E1" w14:textId="7850A9F0" w:rsidR="008D75BD" w:rsidRDefault="008D75B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0181707" w:history="1">
            <w:r w:rsidRPr="0055269A">
              <w:rPr>
                <w:rStyle w:val="Hyperlink"/>
                <w:rFonts w:eastAsia="Times New Roman" w:cs="Times New Roman"/>
                <w:noProof/>
              </w:rPr>
              <w:t>3</w:t>
            </w:r>
            <w:r>
              <w:rPr>
                <w:rFonts w:asciiTheme="minorHAnsi" w:eastAsiaTheme="minorEastAsia" w:hAnsiTheme="minorHAnsi"/>
                <w:noProof/>
                <w:color w:val="auto"/>
                <w:kern w:val="2"/>
                <w:szCs w:val="24"/>
                <w:lang w:val="en-GB" w:eastAsia="en-GB"/>
                <w14:ligatures w14:val="standardContextual"/>
              </w:rPr>
              <w:tab/>
            </w:r>
            <w:r w:rsidRPr="0055269A">
              <w:rPr>
                <w:rStyle w:val="Hyperlink"/>
                <w:rFonts w:eastAsia="Times New Roman" w:cs="Times New Roman"/>
                <w:bCs/>
                <w:noProof/>
              </w:rPr>
              <w:t>Conclusion</w:t>
            </w:r>
            <w:r>
              <w:rPr>
                <w:noProof/>
                <w:webHidden/>
              </w:rPr>
              <w:tab/>
            </w:r>
            <w:r>
              <w:rPr>
                <w:noProof/>
                <w:webHidden/>
              </w:rPr>
              <w:fldChar w:fldCharType="begin"/>
            </w:r>
            <w:r>
              <w:rPr>
                <w:noProof/>
                <w:webHidden/>
              </w:rPr>
              <w:instrText xml:space="preserve"> PAGEREF _Toc180181707 \h </w:instrText>
            </w:r>
            <w:r>
              <w:rPr>
                <w:noProof/>
                <w:webHidden/>
              </w:rPr>
            </w:r>
            <w:r>
              <w:rPr>
                <w:noProof/>
                <w:webHidden/>
              </w:rPr>
              <w:fldChar w:fldCharType="separate"/>
            </w:r>
            <w:r>
              <w:rPr>
                <w:noProof/>
                <w:webHidden/>
              </w:rPr>
              <w:t>8</w:t>
            </w:r>
            <w:r>
              <w:rPr>
                <w:noProof/>
                <w:webHidden/>
              </w:rPr>
              <w:fldChar w:fldCharType="end"/>
            </w:r>
          </w:hyperlink>
        </w:p>
        <w:p w14:paraId="4D11FFBA" w14:textId="3B33707B" w:rsidR="008D75BD" w:rsidRDefault="008D75B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0181708" w:history="1">
            <w:r w:rsidRPr="0055269A">
              <w:rPr>
                <w:rStyle w:val="Hyperlink"/>
                <w:rFonts w:eastAsia="Times New Roman" w:cs="Times New Roman"/>
                <w:noProof/>
              </w:rPr>
              <w:t>4</w:t>
            </w:r>
            <w:r>
              <w:rPr>
                <w:rFonts w:asciiTheme="minorHAnsi" w:eastAsiaTheme="minorEastAsia" w:hAnsiTheme="minorHAnsi"/>
                <w:noProof/>
                <w:color w:val="auto"/>
                <w:kern w:val="2"/>
                <w:szCs w:val="24"/>
                <w:lang w:val="en-GB" w:eastAsia="en-GB"/>
                <w14:ligatures w14:val="standardContextual"/>
              </w:rPr>
              <w:tab/>
            </w:r>
            <w:r w:rsidRPr="0055269A">
              <w:rPr>
                <w:rStyle w:val="Hyperlink"/>
                <w:rFonts w:eastAsia="Times New Roman" w:cs="Times New Roman"/>
                <w:noProof/>
              </w:rPr>
              <w:t>References</w:t>
            </w:r>
            <w:r>
              <w:rPr>
                <w:noProof/>
                <w:webHidden/>
              </w:rPr>
              <w:tab/>
            </w:r>
            <w:r>
              <w:rPr>
                <w:noProof/>
                <w:webHidden/>
              </w:rPr>
              <w:fldChar w:fldCharType="begin"/>
            </w:r>
            <w:r>
              <w:rPr>
                <w:noProof/>
                <w:webHidden/>
              </w:rPr>
              <w:instrText xml:space="preserve"> PAGEREF _Toc180181708 \h </w:instrText>
            </w:r>
            <w:r>
              <w:rPr>
                <w:noProof/>
                <w:webHidden/>
              </w:rPr>
            </w:r>
            <w:r>
              <w:rPr>
                <w:noProof/>
                <w:webHidden/>
              </w:rPr>
              <w:fldChar w:fldCharType="separate"/>
            </w:r>
            <w:r>
              <w:rPr>
                <w:noProof/>
                <w:webHidden/>
              </w:rPr>
              <w:t>10</w:t>
            </w:r>
            <w:r>
              <w:rPr>
                <w:noProof/>
                <w:webHidden/>
              </w:rPr>
              <w:fldChar w:fldCharType="end"/>
            </w:r>
          </w:hyperlink>
        </w:p>
        <w:p w14:paraId="25EA28E1" w14:textId="468C634D" w:rsidR="00F16548" w:rsidRPr="00761752" w:rsidRDefault="005341EB" w:rsidP="00761752">
          <w:pPr>
            <w:rPr>
              <w:rFonts w:cs="Times New Roman"/>
              <w:szCs w:val="24"/>
            </w:rPr>
          </w:pPr>
          <w:r w:rsidRPr="00761752">
            <w:rPr>
              <w:rFonts w:cs="Times New Roman"/>
              <w:b/>
              <w:bCs/>
              <w:noProof/>
              <w:szCs w:val="24"/>
            </w:rPr>
            <w:fldChar w:fldCharType="end"/>
          </w:r>
        </w:p>
      </w:sdtContent>
    </w:sdt>
    <w:p w14:paraId="232EFD68" w14:textId="77777777" w:rsidR="00F16548" w:rsidRPr="00761752" w:rsidRDefault="00F16548" w:rsidP="00761752">
      <w:pPr>
        <w:rPr>
          <w:rFonts w:cs="Times New Roman"/>
          <w:szCs w:val="24"/>
        </w:rPr>
      </w:pPr>
    </w:p>
    <w:p w14:paraId="5CBC4510" w14:textId="77777777" w:rsidR="00761752" w:rsidRPr="00761752" w:rsidRDefault="00761752" w:rsidP="00761752">
      <w:pPr>
        <w:rPr>
          <w:rFonts w:cs="Times New Roman"/>
          <w:szCs w:val="24"/>
        </w:rPr>
      </w:pPr>
    </w:p>
    <w:p w14:paraId="3DB25F30" w14:textId="77777777" w:rsidR="00761752" w:rsidRPr="00761752" w:rsidRDefault="00761752" w:rsidP="00761752">
      <w:pPr>
        <w:rPr>
          <w:rFonts w:cs="Times New Roman"/>
          <w:szCs w:val="24"/>
        </w:rPr>
      </w:pPr>
    </w:p>
    <w:p w14:paraId="7EFA8F3F" w14:textId="77777777" w:rsidR="00761752" w:rsidRPr="00761752" w:rsidRDefault="00761752" w:rsidP="00761752">
      <w:pPr>
        <w:rPr>
          <w:rFonts w:cs="Times New Roman"/>
          <w:szCs w:val="24"/>
        </w:rPr>
      </w:pPr>
    </w:p>
    <w:p w14:paraId="53A16D91" w14:textId="77777777" w:rsidR="00F16548" w:rsidRPr="00761752" w:rsidRDefault="00F16548" w:rsidP="00761752">
      <w:pPr>
        <w:rPr>
          <w:rFonts w:cs="Times New Roman"/>
          <w:szCs w:val="24"/>
        </w:rPr>
      </w:pPr>
    </w:p>
    <w:p w14:paraId="72F54138" w14:textId="77777777" w:rsidR="00761752" w:rsidRPr="00761752" w:rsidRDefault="00761752" w:rsidP="00761752">
      <w:pPr>
        <w:rPr>
          <w:rFonts w:cs="Times New Roman"/>
          <w:szCs w:val="24"/>
        </w:rPr>
      </w:pPr>
    </w:p>
    <w:p w14:paraId="45D3F09D" w14:textId="77777777" w:rsidR="00F16548" w:rsidRPr="00761752" w:rsidRDefault="00F16548" w:rsidP="00761752">
      <w:pPr>
        <w:rPr>
          <w:rFonts w:cs="Times New Roman"/>
          <w:szCs w:val="24"/>
        </w:rPr>
      </w:pPr>
    </w:p>
    <w:p w14:paraId="771C6B30" w14:textId="77777777" w:rsidR="00642386" w:rsidRDefault="00642386">
      <w:pPr>
        <w:spacing w:line="259" w:lineRule="auto"/>
        <w:jc w:val="left"/>
        <w:rPr>
          <w:rFonts w:eastAsiaTheme="majorEastAsia" w:cs="Times New Roman"/>
          <w:b/>
          <w:szCs w:val="24"/>
        </w:rPr>
      </w:pPr>
      <w:r>
        <w:rPr>
          <w:rFonts w:cs="Times New Roman"/>
          <w:szCs w:val="24"/>
        </w:rPr>
        <w:br w:type="page"/>
      </w:r>
    </w:p>
    <w:p w14:paraId="6EC286D5" w14:textId="77D55996" w:rsidR="000F3709" w:rsidRPr="00761752" w:rsidRDefault="000F3709" w:rsidP="00594AD4">
      <w:pPr>
        <w:pStyle w:val="Heading1"/>
        <w:numPr>
          <w:ilvl w:val="0"/>
          <w:numId w:val="0"/>
        </w:numPr>
        <w:ind w:left="432"/>
        <w:rPr>
          <w:rFonts w:cs="Times New Roman"/>
          <w:szCs w:val="24"/>
        </w:rPr>
      </w:pPr>
    </w:p>
    <w:p w14:paraId="37BB8461" w14:textId="77777777" w:rsidR="00C74286" w:rsidRPr="00761752" w:rsidRDefault="000F3709" w:rsidP="00761752">
      <w:pPr>
        <w:pStyle w:val="Heading1"/>
        <w:rPr>
          <w:rFonts w:cs="Times New Roman"/>
          <w:szCs w:val="24"/>
        </w:rPr>
      </w:pPr>
      <w:bookmarkStart w:id="0" w:name="_Toc180181705"/>
      <w:r w:rsidRPr="00761752">
        <w:rPr>
          <w:rFonts w:cs="Times New Roman"/>
          <w:szCs w:val="24"/>
        </w:rPr>
        <w:t>Introduction</w:t>
      </w:r>
      <w:bookmarkEnd w:id="0"/>
      <w:r w:rsidRPr="00761752">
        <w:rPr>
          <w:rFonts w:cs="Times New Roman"/>
          <w:szCs w:val="24"/>
        </w:rPr>
        <w:t xml:space="preserve"> </w:t>
      </w:r>
    </w:p>
    <w:p w14:paraId="2FD23F67" w14:textId="5AEE7770" w:rsidR="00791C2F" w:rsidRPr="00761752" w:rsidRDefault="001B5344" w:rsidP="00761752">
      <w:pPr>
        <w:rPr>
          <w:rFonts w:cs="Times New Roman"/>
          <w:szCs w:val="24"/>
        </w:rPr>
      </w:pPr>
      <w:r w:rsidRPr="00761752">
        <w:rPr>
          <w:rFonts w:cs="Times New Roman"/>
          <w:szCs w:val="24"/>
        </w:rPr>
        <w:t>In the hospitality sector, altering</w:t>
      </w:r>
      <w:r w:rsidR="00791C2F" w:rsidRPr="00761752">
        <w:rPr>
          <w:rFonts w:cs="Times New Roman"/>
          <w:szCs w:val="24"/>
        </w:rPr>
        <w:t xml:space="preserve"> client expectations </w:t>
      </w:r>
      <w:proofErr w:type="gramStart"/>
      <w:r w:rsidR="00723DBC" w:rsidRPr="00761752">
        <w:rPr>
          <w:rFonts w:cs="Times New Roman"/>
          <w:szCs w:val="24"/>
        </w:rPr>
        <w:t>requires</w:t>
      </w:r>
      <w:r w:rsidR="002C0404" w:rsidRPr="00761752">
        <w:rPr>
          <w:rFonts w:cs="Times New Roman"/>
          <w:szCs w:val="24"/>
        </w:rPr>
        <w:t xml:space="preserve"> for</w:t>
      </w:r>
      <w:proofErr w:type="gramEnd"/>
      <w:r w:rsidR="00791C2F" w:rsidRPr="00761752">
        <w:rPr>
          <w:rFonts w:cs="Times New Roman"/>
          <w:szCs w:val="24"/>
        </w:rPr>
        <w:t xml:space="preserve"> creative and adaptable </w:t>
      </w:r>
      <w:r w:rsidRPr="00761752">
        <w:rPr>
          <w:rFonts w:cs="Times New Roman"/>
          <w:szCs w:val="24"/>
        </w:rPr>
        <w:t>business</w:t>
      </w:r>
      <w:r w:rsidR="00453CC4">
        <w:rPr>
          <w:rFonts w:cs="Times New Roman"/>
          <w:szCs w:val="24"/>
        </w:rPr>
        <w:t xml:space="preserve"> </w:t>
      </w:r>
      <w:r w:rsidR="00723DBC" w:rsidRPr="00761752">
        <w:rPr>
          <w:rFonts w:cs="Times New Roman"/>
          <w:szCs w:val="24"/>
        </w:rPr>
        <w:t>strategy</w:t>
      </w:r>
      <w:r w:rsidR="002C0404" w:rsidRPr="00761752">
        <w:rPr>
          <w:rFonts w:cs="Times New Roman"/>
          <w:szCs w:val="24"/>
        </w:rPr>
        <w:t xml:space="preserve"> management. It</w:t>
      </w:r>
      <w:r w:rsidR="00791C2F" w:rsidRPr="00761752">
        <w:rPr>
          <w:rFonts w:cs="Times New Roman"/>
          <w:szCs w:val="24"/>
        </w:rPr>
        <w:t xml:space="preserve"> is </w:t>
      </w:r>
      <w:r w:rsidR="00723DBC" w:rsidRPr="00761752">
        <w:rPr>
          <w:rFonts w:cs="Times New Roman"/>
          <w:szCs w:val="24"/>
        </w:rPr>
        <w:t>precarious</w:t>
      </w:r>
      <w:r w:rsidR="00791C2F" w:rsidRPr="00761752">
        <w:rPr>
          <w:rFonts w:cs="Times New Roman"/>
          <w:szCs w:val="24"/>
        </w:rPr>
        <w:t xml:space="preserve"> to comprehend the driving </w:t>
      </w:r>
      <w:r w:rsidR="00723DBC" w:rsidRPr="00761752">
        <w:rPr>
          <w:rFonts w:cs="Times New Roman"/>
          <w:szCs w:val="24"/>
        </w:rPr>
        <w:t>services</w:t>
      </w:r>
      <w:r w:rsidR="00791C2F" w:rsidRPr="00761752">
        <w:rPr>
          <w:rFonts w:cs="Times New Roman"/>
          <w:szCs w:val="24"/>
        </w:rPr>
        <w:t xml:space="preserve"> behind entrepreneurship. These factors have a big impact on entrepreneurial success since they </w:t>
      </w:r>
      <w:r w:rsidR="00723DBC" w:rsidRPr="00761752">
        <w:rPr>
          <w:rFonts w:cs="Times New Roman"/>
          <w:szCs w:val="24"/>
        </w:rPr>
        <w:t>form</w:t>
      </w:r>
      <w:r w:rsidR="00791C2F" w:rsidRPr="00761752">
        <w:rPr>
          <w:rFonts w:cs="Times New Roman"/>
          <w:szCs w:val="24"/>
        </w:rPr>
        <w:t xml:space="preserve"> leadership philosophies, organizational cultures, and </w:t>
      </w:r>
      <w:r w:rsidR="00723DBC" w:rsidRPr="00761752">
        <w:rPr>
          <w:rFonts w:cs="Times New Roman"/>
          <w:szCs w:val="24"/>
        </w:rPr>
        <w:t>executive</w:t>
      </w:r>
      <w:r w:rsidR="00791C2F" w:rsidRPr="00761752">
        <w:rPr>
          <w:rFonts w:cs="Times New Roman"/>
          <w:szCs w:val="24"/>
        </w:rPr>
        <w:t xml:space="preserve"> processes, which in </w:t>
      </w:r>
      <w:r w:rsidR="00723DBC" w:rsidRPr="00761752">
        <w:rPr>
          <w:rFonts w:cs="Times New Roman"/>
          <w:szCs w:val="24"/>
        </w:rPr>
        <w:t>chance</w:t>
      </w:r>
      <w:r w:rsidR="00791C2F" w:rsidRPr="00761752">
        <w:rPr>
          <w:rFonts w:cs="Times New Roman"/>
          <w:szCs w:val="24"/>
        </w:rPr>
        <w:t xml:space="preserve"> affect total business </w:t>
      </w:r>
      <w:r w:rsidR="00723DBC" w:rsidRPr="00761752">
        <w:rPr>
          <w:rFonts w:cs="Times New Roman"/>
          <w:szCs w:val="24"/>
        </w:rPr>
        <w:t>consequences management</w:t>
      </w:r>
      <w:r w:rsidR="00791C2F" w:rsidRPr="00761752">
        <w:rPr>
          <w:rFonts w:cs="Times New Roman"/>
          <w:szCs w:val="24"/>
        </w:rPr>
        <w:t>.</w:t>
      </w:r>
      <w:r w:rsidR="00723DBC" w:rsidRPr="00761752">
        <w:rPr>
          <w:rFonts w:cs="Times New Roman"/>
          <w:szCs w:val="24"/>
        </w:rPr>
        <w:t xml:space="preserve"> With the </w:t>
      </w:r>
      <w:r w:rsidR="00791C2F" w:rsidRPr="00761752">
        <w:rPr>
          <w:rFonts w:cs="Times New Roman"/>
          <w:szCs w:val="24"/>
        </w:rPr>
        <w:t xml:space="preserve">pertinent theories, such as Herzberg's Two-Factor Theory, Equity Theory, Goal Theory, and Expectancy Theory, this essay seeks to critically </w:t>
      </w:r>
      <w:r w:rsidR="00723DBC" w:rsidRPr="00761752">
        <w:rPr>
          <w:rFonts w:cs="Times New Roman"/>
          <w:szCs w:val="24"/>
        </w:rPr>
        <w:t>evaluate</w:t>
      </w:r>
      <w:r w:rsidR="00791C2F" w:rsidRPr="00761752">
        <w:rPr>
          <w:rFonts w:cs="Times New Roman"/>
          <w:szCs w:val="24"/>
        </w:rPr>
        <w:t xml:space="preserve"> the four main motives of achievement, affiliation, auto</w:t>
      </w:r>
      <w:r w:rsidR="00084705" w:rsidRPr="00761752">
        <w:rPr>
          <w:rFonts w:cs="Times New Roman"/>
          <w:szCs w:val="24"/>
        </w:rPr>
        <w:t>nomy, and social responsibility (</w:t>
      </w:r>
      <w:r w:rsidR="00084705" w:rsidRPr="00761752">
        <w:rPr>
          <w:rFonts w:cs="Times New Roman"/>
          <w:color w:val="222222"/>
          <w:szCs w:val="24"/>
          <w:shd w:val="clear" w:color="auto" w:fill="FFFFFF"/>
        </w:rPr>
        <w:t>Gould, 2024</w:t>
      </w:r>
      <w:r w:rsidR="00084705" w:rsidRPr="00761752">
        <w:rPr>
          <w:rFonts w:cs="Times New Roman"/>
          <w:szCs w:val="24"/>
        </w:rPr>
        <w:t>).</w:t>
      </w:r>
      <w:r w:rsidR="00791C2F" w:rsidRPr="00761752">
        <w:rPr>
          <w:rFonts w:cs="Times New Roman"/>
          <w:szCs w:val="24"/>
        </w:rPr>
        <w:t xml:space="preserve"> The investigation will show </w:t>
      </w:r>
      <w:r w:rsidR="00723DBC" w:rsidRPr="00761752">
        <w:rPr>
          <w:rFonts w:cs="Times New Roman"/>
          <w:szCs w:val="24"/>
        </w:rPr>
        <w:t>in what way</w:t>
      </w:r>
      <w:r w:rsidR="00791C2F" w:rsidRPr="00761752">
        <w:rPr>
          <w:rFonts w:cs="Times New Roman"/>
          <w:szCs w:val="24"/>
        </w:rPr>
        <w:t xml:space="preserve"> these motives promote business effectiveness and </w:t>
      </w:r>
      <w:r w:rsidR="00723DBC" w:rsidRPr="00761752">
        <w:rPr>
          <w:rFonts w:cs="Times New Roman"/>
          <w:szCs w:val="24"/>
        </w:rPr>
        <w:t>adoptive</w:t>
      </w:r>
      <w:r w:rsidR="00791C2F" w:rsidRPr="00761752">
        <w:rPr>
          <w:rFonts w:cs="Times New Roman"/>
          <w:szCs w:val="24"/>
        </w:rPr>
        <w:t xml:space="preserve"> sustainable practices through the </w:t>
      </w:r>
      <w:r w:rsidR="00723DBC" w:rsidRPr="00761752">
        <w:rPr>
          <w:rFonts w:cs="Times New Roman"/>
          <w:szCs w:val="24"/>
        </w:rPr>
        <w:t>valuation</w:t>
      </w:r>
      <w:r w:rsidR="00791C2F" w:rsidRPr="00761752">
        <w:rPr>
          <w:rFonts w:cs="Times New Roman"/>
          <w:szCs w:val="24"/>
        </w:rPr>
        <w:t xml:space="preserve"> of successful hotel sector entrepreneurs.</w:t>
      </w:r>
    </w:p>
    <w:p w14:paraId="2FD714CE" w14:textId="77777777" w:rsidR="000F3709" w:rsidRPr="00761752" w:rsidRDefault="000F3709" w:rsidP="00761752">
      <w:pPr>
        <w:pStyle w:val="Heading1"/>
        <w:rPr>
          <w:rFonts w:cs="Times New Roman"/>
          <w:szCs w:val="24"/>
        </w:rPr>
      </w:pPr>
      <w:bookmarkStart w:id="1" w:name="_Toc180181706"/>
      <w:r w:rsidRPr="00761752">
        <w:rPr>
          <w:rFonts w:cs="Times New Roman"/>
          <w:szCs w:val="24"/>
        </w:rPr>
        <w:t>Key Motivations Driving Entrepreneurial Success in the Hospitality Industry</w:t>
      </w:r>
      <w:bookmarkEnd w:id="1"/>
    </w:p>
    <w:p w14:paraId="6945FA20" w14:textId="26F2512B" w:rsidR="00791C2F" w:rsidRPr="00761752" w:rsidRDefault="00791C2F"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In entrepreneurship, achievement motivation is the will to succeed, establish difficult objectives, and meet demanding performance criteria. Entrepreneurs who possess a strong drive for achievement are frequently defined by their willingness to learn new things, take on challenges, and find fulfil</w:t>
      </w:r>
      <w:r w:rsidR="005D0AB3">
        <w:rPr>
          <w:rFonts w:eastAsia="Times New Roman" w:cs="Times New Roman"/>
          <w:color w:val="auto"/>
          <w:szCs w:val="24"/>
        </w:rPr>
        <w:t>l</w:t>
      </w:r>
      <w:r w:rsidRPr="00761752">
        <w:rPr>
          <w:rFonts w:eastAsia="Times New Roman" w:cs="Times New Roman"/>
          <w:color w:val="auto"/>
          <w:szCs w:val="24"/>
        </w:rPr>
        <w:t>ment</w:t>
      </w:r>
      <w:r w:rsidR="00084705" w:rsidRPr="00761752">
        <w:rPr>
          <w:rFonts w:eastAsia="Times New Roman" w:cs="Times New Roman"/>
          <w:color w:val="auto"/>
          <w:szCs w:val="24"/>
        </w:rPr>
        <w:t xml:space="preserve"> in achieving goals (</w:t>
      </w:r>
      <w:r w:rsidR="00084705" w:rsidRPr="00761752">
        <w:rPr>
          <w:rFonts w:cs="Times New Roman"/>
          <w:color w:val="222222"/>
          <w:szCs w:val="24"/>
          <w:shd w:val="clear" w:color="auto" w:fill="FFFFFF"/>
        </w:rPr>
        <w:t xml:space="preserve">Anwar and </w:t>
      </w:r>
      <w:proofErr w:type="spellStart"/>
      <w:r w:rsidR="00084705" w:rsidRPr="00761752">
        <w:rPr>
          <w:rFonts w:cs="Times New Roman"/>
          <w:color w:val="222222"/>
          <w:szCs w:val="24"/>
          <w:shd w:val="clear" w:color="auto" w:fill="FFFFFF"/>
        </w:rPr>
        <w:t>Wardhono</w:t>
      </w:r>
      <w:proofErr w:type="spellEnd"/>
      <w:r w:rsidR="00084705" w:rsidRPr="00761752">
        <w:rPr>
          <w:rFonts w:cs="Times New Roman"/>
          <w:color w:val="222222"/>
          <w:szCs w:val="24"/>
          <w:shd w:val="clear" w:color="auto" w:fill="FFFFFF"/>
        </w:rPr>
        <w:t>, 2019</w:t>
      </w:r>
      <w:r w:rsidR="00084705" w:rsidRPr="00761752">
        <w:rPr>
          <w:rFonts w:eastAsia="Times New Roman" w:cs="Times New Roman"/>
          <w:color w:val="auto"/>
          <w:szCs w:val="24"/>
        </w:rPr>
        <w:t>).</w:t>
      </w:r>
      <w:r w:rsidRPr="00761752">
        <w:rPr>
          <w:rFonts w:eastAsia="Times New Roman" w:cs="Times New Roman"/>
          <w:color w:val="auto"/>
          <w:szCs w:val="24"/>
        </w:rPr>
        <w:t xml:space="preserve"> Entrepreneurs can push the boundaries of their activities because of this internal desire, which encourages a proactive approach to problem-solving and creativity. Connecting this to the Two-Factor Theory proposed by Herzberg, achievement motivation is in</w:t>
      </w:r>
      <w:r w:rsidR="00084705" w:rsidRPr="00761752">
        <w:rPr>
          <w:rFonts w:eastAsia="Times New Roman" w:cs="Times New Roman"/>
          <w:color w:val="auto"/>
          <w:szCs w:val="24"/>
        </w:rPr>
        <w:t xml:space="preserve"> line with intrinsic motivator </w:t>
      </w:r>
      <w:r w:rsidRPr="00761752">
        <w:rPr>
          <w:rFonts w:eastAsia="Times New Roman" w:cs="Times New Roman"/>
          <w:color w:val="auto"/>
          <w:szCs w:val="24"/>
        </w:rPr>
        <w:t>factors that a</w:t>
      </w:r>
      <w:r w:rsidR="00084705" w:rsidRPr="00761752">
        <w:rPr>
          <w:rFonts w:eastAsia="Times New Roman" w:cs="Times New Roman"/>
          <w:color w:val="auto"/>
          <w:szCs w:val="24"/>
        </w:rPr>
        <w:t>re critical to job satisfaction (</w:t>
      </w:r>
      <w:r w:rsidR="00084705" w:rsidRPr="00761752">
        <w:rPr>
          <w:rFonts w:cs="Times New Roman"/>
          <w:color w:val="222222"/>
          <w:szCs w:val="24"/>
          <w:shd w:val="clear" w:color="auto" w:fill="FFFFFF"/>
        </w:rPr>
        <w:t>Mbebeb, 2019</w:t>
      </w:r>
      <w:r w:rsidR="00084705" w:rsidRPr="00761752">
        <w:rPr>
          <w:rFonts w:eastAsia="Times New Roman" w:cs="Times New Roman"/>
          <w:color w:val="auto"/>
          <w:szCs w:val="24"/>
        </w:rPr>
        <w:t>).</w:t>
      </w:r>
      <w:r w:rsidRPr="00761752">
        <w:rPr>
          <w:rFonts w:eastAsia="Times New Roman" w:cs="Times New Roman"/>
          <w:color w:val="auto"/>
          <w:szCs w:val="24"/>
        </w:rPr>
        <w:t xml:space="preserve"> According to Herzberg, what drives people is the provision of possibilities for personal development, accountability, and recognition. Within the realm of entrepreneurship, these inherent elements motivate business owners to aim for achievement and quality.</w:t>
      </w:r>
    </w:p>
    <w:p w14:paraId="3C998EEB" w14:textId="77777777" w:rsidR="00D82D08" w:rsidRPr="00761752" w:rsidRDefault="00791C2F"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 xml:space="preserve">Danny Meyer, the founder and CEO of Union Square Hospitality Group, is a well-known figure in the hospitality sector. Meyer's inventive dining experiences and outstanding customer service are clear examples </w:t>
      </w:r>
      <w:r w:rsidR="00AF1509" w:rsidRPr="00761752">
        <w:rPr>
          <w:rFonts w:eastAsia="Times New Roman" w:cs="Times New Roman"/>
          <w:color w:val="auto"/>
          <w:szCs w:val="24"/>
        </w:rPr>
        <w:t>of his dedication to excellence (</w:t>
      </w:r>
      <w:r w:rsidR="00AF1509" w:rsidRPr="00761752">
        <w:rPr>
          <w:rFonts w:cs="Times New Roman"/>
          <w:color w:val="222222"/>
          <w:szCs w:val="24"/>
          <w:shd w:val="clear" w:color="auto" w:fill="FFFFFF"/>
        </w:rPr>
        <w:t>Guidara, 2022</w:t>
      </w:r>
      <w:r w:rsidR="00AF1509" w:rsidRPr="00761752">
        <w:rPr>
          <w:rFonts w:eastAsia="Times New Roman" w:cs="Times New Roman"/>
          <w:color w:val="auto"/>
          <w:szCs w:val="24"/>
        </w:rPr>
        <w:t>).</w:t>
      </w:r>
      <w:r w:rsidRPr="00761752">
        <w:rPr>
          <w:rFonts w:eastAsia="Times New Roman" w:cs="Times New Roman"/>
          <w:color w:val="auto"/>
          <w:szCs w:val="24"/>
        </w:rPr>
        <w:t xml:space="preserve"> He founded the "Enlightened Hospitality" philosophy, emphasizing the value of staff and the community in addition to the delight of visitors. This strategy demonstrates his conviction that attaining a high level of service </w:t>
      </w:r>
      <w:r w:rsidRPr="00761752">
        <w:rPr>
          <w:rFonts w:eastAsia="Times New Roman" w:cs="Times New Roman"/>
          <w:color w:val="auto"/>
          <w:szCs w:val="24"/>
        </w:rPr>
        <w:lastRenderedPageBreak/>
        <w:t>results in sustained success. The drive for achievement propels innovation and corporate expansion by motivating entrepreneur</w:t>
      </w:r>
      <w:r w:rsidR="003127C4" w:rsidRPr="00761752">
        <w:rPr>
          <w:rFonts w:eastAsia="Times New Roman" w:cs="Times New Roman"/>
          <w:color w:val="auto"/>
          <w:szCs w:val="24"/>
        </w:rPr>
        <w:t>s to pursue ongoing enhancement (</w:t>
      </w:r>
      <w:proofErr w:type="spellStart"/>
      <w:r w:rsidR="003127C4" w:rsidRPr="00761752">
        <w:rPr>
          <w:rFonts w:cs="Times New Roman"/>
          <w:color w:val="222222"/>
          <w:szCs w:val="24"/>
          <w:shd w:val="clear" w:color="auto" w:fill="FFFFFF"/>
        </w:rPr>
        <w:t>Murnieks</w:t>
      </w:r>
      <w:proofErr w:type="spellEnd"/>
      <w:r w:rsidR="003127C4" w:rsidRPr="00761752">
        <w:rPr>
          <w:rFonts w:cs="Times New Roman"/>
          <w:color w:val="222222"/>
          <w:szCs w:val="24"/>
          <w:shd w:val="clear" w:color="auto" w:fill="FFFFFF"/>
        </w:rPr>
        <w:t xml:space="preserve"> et al. 2020</w:t>
      </w:r>
      <w:r w:rsidR="003127C4" w:rsidRPr="00761752">
        <w:rPr>
          <w:rFonts w:eastAsia="Times New Roman" w:cs="Times New Roman"/>
          <w:color w:val="auto"/>
          <w:szCs w:val="24"/>
        </w:rPr>
        <w:t>).</w:t>
      </w:r>
      <w:r w:rsidRPr="00761752">
        <w:rPr>
          <w:rFonts w:eastAsia="Times New Roman" w:cs="Times New Roman"/>
          <w:color w:val="auto"/>
          <w:szCs w:val="24"/>
        </w:rPr>
        <w:t xml:space="preserve"> Meyer's unwavering dedication to achieving perfection has resulted in multiple accolades and a devoted clientele. Entrepreneurs may encourage initiative, try out novel concepts, and rise to difficulties in their teams by cultivating an environment that rewards success. This leads to improved service quality and operational effectiveness, which eventually helps create a competitive edge in the ho</w:t>
      </w:r>
      <w:r w:rsidR="003127C4" w:rsidRPr="00761752">
        <w:rPr>
          <w:rFonts w:eastAsia="Times New Roman" w:cs="Times New Roman"/>
          <w:color w:val="auto"/>
          <w:szCs w:val="24"/>
        </w:rPr>
        <w:t>tel industry (</w:t>
      </w:r>
      <w:r w:rsidR="003127C4" w:rsidRPr="00761752">
        <w:rPr>
          <w:rFonts w:cs="Times New Roman"/>
          <w:color w:val="222222"/>
          <w:szCs w:val="24"/>
          <w:shd w:val="clear" w:color="auto" w:fill="FFFFFF"/>
        </w:rPr>
        <w:t>Ali et al., 2021</w:t>
      </w:r>
      <w:r w:rsidR="003127C4" w:rsidRPr="00761752">
        <w:rPr>
          <w:rFonts w:eastAsia="Times New Roman" w:cs="Times New Roman"/>
          <w:color w:val="auto"/>
          <w:szCs w:val="24"/>
        </w:rPr>
        <w:t xml:space="preserve">). </w:t>
      </w:r>
      <w:r w:rsidRPr="00761752">
        <w:rPr>
          <w:rFonts w:eastAsia="Times New Roman" w:cs="Times New Roman"/>
          <w:color w:val="auto"/>
          <w:szCs w:val="24"/>
        </w:rPr>
        <w:t>Therefore, achievement motivation catalyzes both corporate success and personal fulfilment, highlighting the crucial role intrinsic play</w:t>
      </w:r>
      <w:r w:rsidR="00D82D08" w:rsidRPr="00761752">
        <w:rPr>
          <w:rFonts w:eastAsia="Times New Roman" w:cs="Times New Roman"/>
          <w:color w:val="auto"/>
          <w:szCs w:val="24"/>
        </w:rPr>
        <w:t xml:space="preserve"> in entrepreneurial activities.</w:t>
      </w:r>
    </w:p>
    <w:p w14:paraId="6A0C996C" w14:textId="24FA394F" w:rsidR="00707D1F" w:rsidRPr="00761752" w:rsidRDefault="00707D1F"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 xml:space="preserve">The </w:t>
      </w:r>
      <w:r w:rsidR="00016A16" w:rsidRPr="00761752">
        <w:rPr>
          <w:rFonts w:eastAsia="Times New Roman" w:cs="Times New Roman"/>
          <w:color w:val="auto"/>
          <w:szCs w:val="24"/>
        </w:rPr>
        <w:t>wish</w:t>
      </w:r>
      <w:r w:rsidRPr="00761752">
        <w:rPr>
          <w:rFonts w:eastAsia="Times New Roman" w:cs="Times New Roman"/>
          <w:color w:val="auto"/>
          <w:szCs w:val="24"/>
        </w:rPr>
        <w:t xml:space="preserve"> to establish and </w:t>
      </w:r>
      <w:r w:rsidR="00016A16" w:rsidRPr="00761752">
        <w:rPr>
          <w:rFonts w:eastAsia="Times New Roman" w:cs="Times New Roman"/>
          <w:color w:val="auto"/>
          <w:szCs w:val="24"/>
        </w:rPr>
        <w:t>support</w:t>
      </w:r>
      <w:r w:rsidRPr="00761752">
        <w:rPr>
          <w:rFonts w:eastAsia="Times New Roman" w:cs="Times New Roman"/>
          <w:color w:val="auto"/>
          <w:szCs w:val="24"/>
        </w:rPr>
        <w:t xml:space="preserve"> social </w:t>
      </w:r>
      <w:r w:rsidR="00016A16" w:rsidRPr="00761752">
        <w:rPr>
          <w:rFonts w:eastAsia="Times New Roman" w:cs="Times New Roman"/>
          <w:color w:val="auto"/>
          <w:szCs w:val="24"/>
        </w:rPr>
        <w:t>links</w:t>
      </w:r>
      <w:r w:rsidRPr="00761752">
        <w:rPr>
          <w:rFonts w:eastAsia="Times New Roman" w:cs="Times New Roman"/>
          <w:color w:val="auto"/>
          <w:szCs w:val="24"/>
        </w:rPr>
        <w:t xml:space="preserve"> and build connections with people in a work </w:t>
      </w:r>
      <w:r w:rsidR="00016A16" w:rsidRPr="00761752">
        <w:rPr>
          <w:rFonts w:eastAsia="Times New Roman" w:cs="Times New Roman"/>
          <w:color w:val="auto"/>
          <w:szCs w:val="24"/>
        </w:rPr>
        <w:t>setting</w:t>
      </w:r>
      <w:r w:rsidRPr="00761752">
        <w:rPr>
          <w:rFonts w:eastAsia="Times New Roman" w:cs="Times New Roman"/>
          <w:color w:val="auto"/>
          <w:szCs w:val="24"/>
        </w:rPr>
        <w:t xml:space="preserve"> is known as affiliation motivation. Th</w:t>
      </w:r>
      <w:r w:rsidR="00016A16" w:rsidRPr="00761752">
        <w:rPr>
          <w:rFonts w:eastAsia="Times New Roman" w:cs="Times New Roman"/>
          <w:color w:val="auto"/>
          <w:szCs w:val="24"/>
        </w:rPr>
        <w:t xml:space="preserve">is kind of motivation strategy </w:t>
      </w:r>
      <w:r w:rsidRPr="00761752">
        <w:rPr>
          <w:rFonts w:eastAsia="Times New Roman" w:cs="Times New Roman"/>
          <w:color w:val="auto"/>
          <w:szCs w:val="24"/>
        </w:rPr>
        <w:t xml:space="preserve">is </w:t>
      </w:r>
      <w:r w:rsidR="00016A16" w:rsidRPr="00761752">
        <w:rPr>
          <w:rFonts w:eastAsia="Times New Roman" w:cs="Times New Roman"/>
          <w:color w:val="auto"/>
          <w:szCs w:val="24"/>
        </w:rPr>
        <w:t>vital</w:t>
      </w:r>
      <w:r w:rsidRPr="00761752">
        <w:rPr>
          <w:rFonts w:eastAsia="Times New Roman" w:cs="Times New Roman"/>
          <w:color w:val="auto"/>
          <w:szCs w:val="24"/>
        </w:rPr>
        <w:t xml:space="preserve"> for entrepreneurs because it affects consumer engagement</w:t>
      </w:r>
      <w:r w:rsidR="00016A16" w:rsidRPr="00761752">
        <w:rPr>
          <w:rFonts w:eastAsia="Times New Roman" w:cs="Times New Roman"/>
          <w:color w:val="auto"/>
          <w:szCs w:val="24"/>
        </w:rPr>
        <w:t xml:space="preserve"> loyalty, and teamwork</w:t>
      </w:r>
      <w:r w:rsidRPr="00761752">
        <w:rPr>
          <w:rFonts w:eastAsia="Times New Roman" w:cs="Times New Roman"/>
          <w:color w:val="auto"/>
          <w:szCs w:val="24"/>
        </w:rPr>
        <w:t xml:space="preserve">. </w:t>
      </w:r>
      <w:r w:rsidR="00016A16" w:rsidRPr="00761752">
        <w:rPr>
          <w:rFonts w:eastAsia="Times New Roman" w:cs="Times New Roman"/>
          <w:color w:val="auto"/>
          <w:szCs w:val="24"/>
        </w:rPr>
        <w:t>Arranging</w:t>
      </w:r>
      <w:r w:rsidRPr="00761752">
        <w:rPr>
          <w:rFonts w:eastAsia="Times New Roman" w:cs="Times New Roman"/>
          <w:color w:val="auto"/>
          <w:szCs w:val="24"/>
        </w:rPr>
        <w:t xml:space="preserve"> </w:t>
      </w:r>
      <w:proofErr w:type="gramStart"/>
      <w:r w:rsidRPr="00761752">
        <w:rPr>
          <w:rFonts w:eastAsia="Times New Roman" w:cs="Times New Roman"/>
          <w:color w:val="auto"/>
          <w:szCs w:val="24"/>
        </w:rPr>
        <w:t>affiliation</w:t>
      </w:r>
      <w:proofErr w:type="gramEnd"/>
      <w:r w:rsidRPr="00761752">
        <w:rPr>
          <w:rFonts w:eastAsia="Times New Roman" w:cs="Times New Roman"/>
          <w:color w:val="auto"/>
          <w:szCs w:val="24"/>
        </w:rPr>
        <w:t xml:space="preserve"> helps entrepreneurs build </w:t>
      </w:r>
      <w:r w:rsidR="00016A16" w:rsidRPr="00761752">
        <w:rPr>
          <w:rFonts w:eastAsia="Times New Roman" w:cs="Times New Roman"/>
          <w:color w:val="auto"/>
          <w:szCs w:val="24"/>
        </w:rPr>
        <w:t>friendly</w:t>
      </w:r>
      <w:r w:rsidRPr="00761752">
        <w:rPr>
          <w:rFonts w:eastAsia="Times New Roman" w:cs="Times New Roman"/>
          <w:color w:val="auto"/>
          <w:szCs w:val="24"/>
        </w:rPr>
        <w:t xml:space="preserve"> workplaces where people feel free to express themselves and have </w:t>
      </w:r>
      <w:r w:rsidR="00016A16" w:rsidRPr="00761752">
        <w:rPr>
          <w:rFonts w:eastAsia="Times New Roman" w:cs="Times New Roman"/>
          <w:color w:val="auto"/>
          <w:szCs w:val="24"/>
        </w:rPr>
        <w:t>an</w:t>
      </w:r>
      <w:r w:rsidR="00324A4C">
        <w:rPr>
          <w:rFonts w:eastAsia="Times New Roman" w:cs="Times New Roman"/>
          <w:color w:val="auto"/>
          <w:szCs w:val="24"/>
        </w:rPr>
        <w:t xml:space="preserve"> </w:t>
      </w:r>
      <w:r w:rsidR="00016A16" w:rsidRPr="00761752">
        <w:rPr>
          <w:rFonts w:eastAsia="Times New Roman" w:cs="Times New Roman"/>
          <w:color w:val="auto"/>
          <w:szCs w:val="24"/>
        </w:rPr>
        <w:t>intelligence</w:t>
      </w:r>
      <w:r w:rsidR="00324A4C">
        <w:rPr>
          <w:rFonts w:eastAsia="Times New Roman" w:cs="Times New Roman"/>
          <w:color w:val="auto"/>
          <w:szCs w:val="24"/>
        </w:rPr>
        <w:t xml:space="preserve"> </w:t>
      </w:r>
      <w:r w:rsidR="003127C4" w:rsidRPr="00761752">
        <w:rPr>
          <w:rFonts w:eastAsia="Times New Roman" w:cs="Times New Roman"/>
          <w:color w:val="auto"/>
          <w:szCs w:val="24"/>
        </w:rPr>
        <w:t>of community (</w:t>
      </w:r>
      <w:r w:rsidR="003127C4" w:rsidRPr="00761752">
        <w:rPr>
          <w:rFonts w:cs="Times New Roman"/>
          <w:color w:val="222222"/>
          <w:szCs w:val="24"/>
          <w:shd w:val="clear" w:color="auto" w:fill="FFFFFF"/>
        </w:rPr>
        <w:t>Sandoval Lopez, 2021</w:t>
      </w:r>
      <w:r w:rsidR="003127C4" w:rsidRPr="00761752">
        <w:rPr>
          <w:rFonts w:eastAsia="Times New Roman" w:cs="Times New Roman"/>
          <w:color w:val="auto"/>
          <w:szCs w:val="24"/>
        </w:rPr>
        <w:t>).</w:t>
      </w:r>
      <w:r w:rsidRPr="00761752">
        <w:rPr>
          <w:rFonts w:eastAsia="Times New Roman" w:cs="Times New Roman"/>
          <w:color w:val="auto"/>
          <w:szCs w:val="24"/>
        </w:rPr>
        <w:t xml:space="preserve"> This can </w:t>
      </w:r>
      <w:r w:rsidR="00016A16" w:rsidRPr="00761752">
        <w:rPr>
          <w:rFonts w:eastAsia="Times New Roman" w:cs="Times New Roman"/>
          <w:color w:val="auto"/>
          <w:szCs w:val="24"/>
        </w:rPr>
        <w:t>increase</w:t>
      </w:r>
      <w:r w:rsidRPr="00761752">
        <w:rPr>
          <w:rFonts w:eastAsia="Times New Roman" w:cs="Times New Roman"/>
          <w:color w:val="auto"/>
          <w:szCs w:val="24"/>
        </w:rPr>
        <w:t xml:space="preserve"> staff </w:t>
      </w:r>
      <w:r w:rsidR="00016A16" w:rsidRPr="00761752">
        <w:rPr>
          <w:rFonts w:eastAsia="Times New Roman" w:cs="Times New Roman"/>
          <w:color w:val="auto"/>
          <w:szCs w:val="24"/>
        </w:rPr>
        <w:t>confidence</w:t>
      </w:r>
      <w:r w:rsidRPr="00761752">
        <w:rPr>
          <w:rFonts w:eastAsia="Times New Roman" w:cs="Times New Roman"/>
          <w:color w:val="auto"/>
          <w:szCs w:val="24"/>
        </w:rPr>
        <w:t xml:space="preserve"> and retention. Equity Theory </w:t>
      </w:r>
      <w:r w:rsidR="000E0453" w:rsidRPr="00761752">
        <w:rPr>
          <w:rFonts w:eastAsia="Times New Roman" w:cs="Times New Roman"/>
          <w:color w:val="auto"/>
          <w:szCs w:val="24"/>
        </w:rPr>
        <w:t>highlights the visitor attractions</w:t>
      </w:r>
      <w:r w:rsidRPr="00761752">
        <w:rPr>
          <w:rFonts w:eastAsia="Times New Roman" w:cs="Times New Roman"/>
          <w:color w:val="auto"/>
          <w:szCs w:val="24"/>
        </w:rPr>
        <w:t xml:space="preserve"> </w:t>
      </w:r>
      <w:r w:rsidR="000E0453" w:rsidRPr="00761752">
        <w:rPr>
          <w:rFonts w:eastAsia="Times New Roman" w:cs="Times New Roman"/>
          <w:color w:val="auto"/>
          <w:szCs w:val="24"/>
        </w:rPr>
        <w:t xml:space="preserve">of </w:t>
      </w:r>
      <w:r w:rsidRPr="00761752">
        <w:rPr>
          <w:rFonts w:eastAsia="Times New Roman" w:cs="Times New Roman"/>
          <w:color w:val="auto"/>
          <w:szCs w:val="24"/>
        </w:rPr>
        <w:t xml:space="preserve">the significance of social interactions and </w:t>
      </w:r>
      <w:r w:rsidR="000E0453" w:rsidRPr="00761752">
        <w:rPr>
          <w:rFonts w:eastAsia="Times New Roman" w:cs="Times New Roman"/>
          <w:color w:val="auto"/>
          <w:szCs w:val="24"/>
        </w:rPr>
        <w:t>neutrality</w:t>
      </w:r>
      <w:r w:rsidR="00016A16" w:rsidRPr="00761752">
        <w:rPr>
          <w:rFonts w:eastAsia="Times New Roman" w:cs="Times New Roman"/>
          <w:color w:val="auto"/>
          <w:szCs w:val="24"/>
        </w:rPr>
        <w:t xml:space="preserve"> in the workplace. It offers</w:t>
      </w:r>
      <w:r w:rsidRPr="00761752">
        <w:rPr>
          <w:rFonts w:eastAsia="Times New Roman" w:cs="Times New Roman"/>
          <w:color w:val="auto"/>
          <w:szCs w:val="24"/>
        </w:rPr>
        <w:t xml:space="preserve"> a useful framework for </w:t>
      </w:r>
      <w:r w:rsidR="00016A16" w:rsidRPr="00761752">
        <w:rPr>
          <w:rFonts w:eastAsia="Times New Roman" w:cs="Times New Roman"/>
          <w:color w:val="auto"/>
          <w:szCs w:val="24"/>
        </w:rPr>
        <w:t>understanding</w:t>
      </w:r>
      <w:r w:rsidRPr="00761752">
        <w:rPr>
          <w:rFonts w:eastAsia="Times New Roman" w:cs="Times New Roman"/>
          <w:color w:val="auto"/>
          <w:szCs w:val="24"/>
        </w:rPr>
        <w:t xml:space="preserve"> affiliation drive. This idea holds that people evaluate their </w:t>
      </w:r>
      <w:r w:rsidR="00E159D9" w:rsidRPr="00761752">
        <w:rPr>
          <w:rFonts w:eastAsia="Times New Roman" w:cs="Times New Roman"/>
          <w:color w:val="auto"/>
          <w:szCs w:val="24"/>
        </w:rPr>
        <w:t>recompenses</w:t>
      </w:r>
      <w:r w:rsidRPr="00761752">
        <w:rPr>
          <w:rFonts w:eastAsia="Times New Roman" w:cs="Times New Roman"/>
          <w:color w:val="auto"/>
          <w:szCs w:val="24"/>
        </w:rPr>
        <w:t xml:space="preserve"> and contributions to others, </w:t>
      </w:r>
      <w:r w:rsidR="00E159D9" w:rsidRPr="00761752">
        <w:rPr>
          <w:rFonts w:eastAsia="Times New Roman" w:cs="Times New Roman"/>
          <w:color w:val="auto"/>
          <w:szCs w:val="24"/>
        </w:rPr>
        <w:t xml:space="preserve">which </w:t>
      </w:r>
      <w:r w:rsidR="000E0453" w:rsidRPr="00761752">
        <w:rPr>
          <w:rFonts w:eastAsia="Times New Roman" w:cs="Times New Roman"/>
          <w:color w:val="auto"/>
          <w:szCs w:val="24"/>
        </w:rPr>
        <w:t>affect</w:t>
      </w:r>
      <w:r w:rsidRPr="00761752">
        <w:rPr>
          <w:rFonts w:eastAsia="Times New Roman" w:cs="Times New Roman"/>
          <w:color w:val="auto"/>
          <w:szCs w:val="24"/>
        </w:rPr>
        <w:t xml:space="preserve"> their </w:t>
      </w:r>
      <w:r w:rsidR="00E159D9" w:rsidRPr="00761752">
        <w:rPr>
          <w:rFonts w:eastAsia="Times New Roman" w:cs="Times New Roman"/>
          <w:color w:val="auto"/>
          <w:szCs w:val="24"/>
        </w:rPr>
        <w:t>energy</w:t>
      </w:r>
      <w:r w:rsidRPr="00761752">
        <w:rPr>
          <w:rFonts w:eastAsia="Times New Roman" w:cs="Times New Roman"/>
          <w:color w:val="auto"/>
          <w:szCs w:val="24"/>
        </w:rPr>
        <w:t xml:space="preserve"> and </w:t>
      </w:r>
      <w:r w:rsidR="00E159D9" w:rsidRPr="00761752">
        <w:rPr>
          <w:rFonts w:eastAsia="Times New Roman" w:cs="Times New Roman"/>
          <w:color w:val="auto"/>
          <w:szCs w:val="24"/>
        </w:rPr>
        <w:t>logic</w:t>
      </w:r>
      <w:r w:rsidRPr="00761752">
        <w:rPr>
          <w:rFonts w:eastAsia="Times New Roman" w:cs="Times New Roman"/>
          <w:color w:val="auto"/>
          <w:szCs w:val="24"/>
        </w:rPr>
        <w:t xml:space="preserve"> of </w:t>
      </w:r>
      <w:r w:rsidR="00E159D9" w:rsidRPr="00761752">
        <w:rPr>
          <w:rFonts w:eastAsia="Times New Roman" w:cs="Times New Roman"/>
          <w:color w:val="auto"/>
          <w:szCs w:val="24"/>
        </w:rPr>
        <w:t>accomplishment</w:t>
      </w:r>
      <w:r w:rsidR="003127C4" w:rsidRPr="00761752">
        <w:rPr>
          <w:rFonts w:eastAsia="Times New Roman" w:cs="Times New Roman"/>
          <w:color w:val="auto"/>
          <w:szCs w:val="24"/>
        </w:rPr>
        <w:t xml:space="preserve"> (</w:t>
      </w:r>
      <w:r w:rsidR="003127C4" w:rsidRPr="00761752">
        <w:rPr>
          <w:rFonts w:cs="Times New Roman"/>
          <w:color w:val="222222"/>
          <w:szCs w:val="24"/>
          <w:shd w:val="clear" w:color="auto" w:fill="FFFFFF"/>
        </w:rPr>
        <w:t>Manzoor et al., 2021</w:t>
      </w:r>
      <w:r w:rsidR="003127C4" w:rsidRPr="00761752">
        <w:rPr>
          <w:rFonts w:eastAsia="Times New Roman" w:cs="Times New Roman"/>
          <w:color w:val="auto"/>
          <w:szCs w:val="24"/>
        </w:rPr>
        <w:t>).</w:t>
      </w:r>
      <w:r w:rsidRPr="00761752">
        <w:rPr>
          <w:rFonts w:eastAsia="Times New Roman" w:cs="Times New Roman"/>
          <w:color w:val="auto"/>
          <w:szCs w:val="24"/>
        </w:rPr>
        <w:t xml:space="preserve"> Howard Schultz's leadership at Starbucks is a </w:t>
      </w:r>
      <w:r w:rsidR="00E159D9" w:rsidRPr="00761752">
        <w:rPr>
          <w:rFonts w:eastAsia="Times New Roman" w:cs="Times New Roman"/>
          <w:color w:val="auto"/>
          <w:szCs w:val="24"/>
        </w:rPr>
        <w:t>notable</w:t>
      </w:r>
      <w:r w:rsidRPr="00761752">
        <w:rPr>
          <w:rFonts w:eastAsia="Times New Roman" w:cs="Times New Roman"/>
          <w:color w:val="auto"/>
          <w:szCs w:val="24"/>
        </w:rPr>
        <w:t xml:space="preserve"> </w:t>
      </w:r>
      <w:r w:rsidR="000E0453" w:rsidRPr="00761752">
        <w:rPr>
          <w:rFonts w:eastAsia="Times New Roman" w:cs="Times New Roman"/>
          <w:color w:val="auto"/>
          <w:szCs w:val="24"/>
        </w:rPr>
        <w:t>picture</w:t>
      </w:r>
      <w:r w:rsidRPr="00761752">
        <w:rPr>
          <w:rFonts w:eastAsia="Times New Roman" w:cs="Times New Roman"/>
          <w:color w:val="auto"/>
          <w:szCs w:val="24"/>
        </w:rPr>
        <w:t xml:space="preserve"> of affiliation motivation in action. He put into </w:t>
      </w:r>
      <w:r w:rsidR="000E0453" w:rsidRPr="00761752">
        <w:rPr>
          <w:rFonts w:eastAsia="Times New Roman" w:cs="Times New Roman"/>
          <w:color w:val="auto"/>
          <w:szCs w:val="24"/>
        </w:rPr>
        <w:t>abode</w:t>
      </w:r>
      <w:r w:rsidRPr="00761752">
        <w:rPr>
          <w:rFonts w:eastAsia="Times New Roman" w:cs="Times New Roman"/>
          <w:color w:val="auto"/>
          <w:szCs w:val="24"/>
        </w:rPr>
        <w:t xml:space="preserve"> measures that support diversity, like extensive training plans and benefits for employees, which g</w:t>
      </w:r>
      <w:r w:rsidR="00217DF0" w:rsidRPr="00761752">
        <w:rPr>
          <w:rFonts w:eastAsia="Times New Roman" w:cs="Times New Roman"/>
          <w:color w:val="auto"/>
          <w:szCs w:val="24"/>
        </w:rPr>
        <w:t xml:space="preserve">ive them a feeling of </w:t>
      </w:r>
      <w:r w:rsidR="00E159D9" w:rsidRPr="00761752">
        <w:rPr>
          <w:rFonts w:eastAsia="Times New Roman" w:cs="Times New Roman"/>
          <w:color w:val="auto"/>
          <w:szCs w:val="24"/>
        </w:rPr>
        <w:t>communal</w:t>
      </w:r>
      <w:r w:rsidR="000E0453" w:rsidRPr="00761752">
        <w:rPr>
          <w:rFonts w:eastAsia="Times New Roman" w:cs="Times New Roman"/>
          <w:color w:val="auto"/>
          <w:szCs w:val="24"/>
        </w:rPr>
        <w:t xml:space="preserve"> </w:t>
      </w:r>
      <w:r w:rsidR="00E159D9" w:rsidRPr="00761752">
        <w:rPr>
          <w:rFonts w:eastAsia="Times New Roman" w:cs="Times New Roman"/>
          <w:color w:val="auto"/>
          <w:szCs w:val="24"/>
        </w:rPr>
        <w:t xml:space="preserve">group </w:t>
      </w:r>
      <w:r w:rsidR="00217DF0" w:rsidRPr="00761752">
        <w:rPr>
          <w:rFonts w:eastAsia="Times New Roman" w:cs="Times New Roman"/>
          <w:color w:val="auto"/>
          <w:szCs w:val="24"/>
        </w:rPr>
        <w:t>(</w:t>
      </w:r>
      <w:r w:rsidR="00217DF0" w:rsidRPr="00761752">
        <w:rPr>
          <w:rFonts w:cs="Times New Roman"/>
          <w:color w:val="222222"/>
          <w:szCs w:val="24"/>
          <w:shd w:val="clear" w:color="auto" w:fill="FFFFFF"/>
        </w:rPr>
        <w:t>Ely and Thomas, 2020</w:t>
      </w:r>
      <w:r w:rsidR="00217DF0" w:rsidRPr="00761752">
        <w:rPr>
          <w:rFonts w:eastAsia="Times New Roman" w:cs="Times New Roman"/>
          <w:color w:val="auto"/>
          <w:szCs w:val="24"/>
        </w:rPr>
        <w:t>).</w:t>
      </w:r>
      <w:r w:rsidRPr="00761752">
        <w:rPr>
          <w:rFonts w:eastAsia="Times New Roman" w:cs="Times New Roman"/>
          <w:color w:val="auto"/>
          <w:szCs w:val="24"/>
        </w:rPr>
        <w:t xml:space="preserve"> It is difficult to understate the importance of affiliation in creating </w:t>
      </w:r>
      <w:r w:rsidR="00E159D9" w:rsidRPr="00761752">
        <w:rPr>
          <w:rFonts w:eastAsia="Times New Roman" w:cs="Times New Roman"/>
          <w:color w:val="auto"/>
          <w:szCs w:val="24"/>
        </w:rPr>
        <w:t>unified</w:t>
      </w:r>
      <w:r w:rsidRPr="00761752">
        <w:rPr>
          <w:rFonts w:eastAsia="Times New Roman" w:cs="Times New Roman"/>
          <w:color w:val="auto"/>
          <w:szCs w:val="24"/>
        </w:rPr>
        <w:t xml:space="preserve"> team</w:t>
      </w:r>
      <w:r w:rsidR="000E0453" w:rsidRPr="00761752">
        <w:rPr>
          <w:rFonts w:eastAsia="Times New Roman" w:cs="Times New Roman"/>
          <w:color w:val="auto"/>
          <w:szCs w:val="24"/>
        </w:rPr>
        <w:t xml:space="preserve"> management</w:t>
      </w:r>
      <w:r w:rsidRPr="00761752">
        <w:rPr>
          <w:rFonts w:eastAsia="Times New Roman" w:cs="Times New Roman"/>
          <w:color w:val="auto"/>
          <w:szCs w:val="24"/>
        </w:rPr>
        <w:t xml:space="preserve">. Employees are more </w:t>
      </w:r>
      <w:r w:rsidR="00E159D9" w:rsidRPr="00761752">
        <w:rPr>
          <w:rFonts w:eastAsia="Times New Roman" w:cs="Times New Roman"/>
          <w:color w:val="auto"/>
          <w:szCs w:val="24"/>
        </w:rPr>
        <w:t>motivated to communicate well</w:t>
      </w:r>
      <w:r w:rsidRPr="00761752">
        <w:rPr>
          <w:rFonts w:eastAsia="Times New Roman" w:cs="Times New Roman"/>
          <w:color w:val="auto"/>
          <w:szCs w:val="24"/>
        </w:rPr>
        <w:t xml:space="preserve"> and work toward </w:t>
      </w:r>
      <w:r w:rsidR="00E159D9" w:rsidRPr="00761752">
        <w:rPr>
          <w:rFonts w:eastAsia="Times New Roman" w:cs="Times New Roman"/>
          <w:color w:val="auto"/>
          <w:szCs w:val="24"/>
        </w:rPr>
        <w:t>communal</w:t>
      </w:r>
      <w:r w:rsidRPr="00761752">
        <w:rPr>
          <w:rFonts w:eastAsia="Times New Roman" w:cs="Times New Roman"/>
          <w:color w:val="auto"/>
          <w:szCs w:val="24"/>
        </w:rPr>
        <w:t xml:space="preserve"> objectives when they have a strong sense of </w:t>
      </w:r>
      <w:r w:rsidR="00E159D9" w:rsidRPr="00761752">
        <w:rPr>
          <w:rFonts w:eastAsia="Times New Roman" w:cs="Times New Roman"/>
          <w:color w:val="auto"/>
          <w:szCs w:val="24"/>
        </w:rPr>
        <w:t>going</w:t>
      </w:r>
      <w:r w:rsidRPr="00761752">
        <w:rPr>
          <w:rFonts w:eastAsia="Times New Roman" w:cs="Times New Roman"/>
          <w:color w:val="auto"/>
          <w:szCs w:val="24"/>
        </w:rPr>
        <w:t xml:space="preserve"> to </w:t>
      </w:r>
      <w:r w:rsidR="00217DF0" w:rsidRPr="00761752">
        <w:rPr>
          <w:rFonts w:eastAsia="Times New Roman" w:cs="Times New Roman"/>
          <w:color w:val="auto"/>
          <w:szCs w:val="24"/>
        </w:rPr>
        <w:t xml:space="preserve">the </w:t>
      </w:r>
      <w:r w:rsidR="001B5344" w:rsidRPr="00761752">
        <w:rPr>
          <w:rFonts w:eastAsia="Times New Roman" w:cs="Times New Roman"/>
          <w:color w:val="auto"/>
          <w:szCs w:val="24"/>
        </w:rPr>
        <w:t>business</w:t>
      </w:r>
      <w:r w:rsidR="00217DF0" w:rsidRPr="00761752">
        <w:rPr>
          <w:rFonts w:eastAsia="Times New Roman" w:cs="Times New Roman"/>
          <w:color w:val="auto"/>
          <w:szCs w:val="24"/>
        </w:rPr>
        <w:t xml:space="preserve"> and their </w:t>
      </w:r>
      <w:r w:rsidR="00E159D9" w:rsidRPr="00761752">
        <w:rPr>
          <w:rFonts w:eastAsia="Times New Roman" w:cs="Times New Roman"/>
          <w:color w:val="auto"/>
          <w:szCs w:val="24"/>
        </w:rPr>
        <w:t>associates</w:t>
      </w:r>
      <w:r w:rsidR="00217DF0" w:rsidRPr="00761752">
        <w:rPr>
          <w:rFonts w:eastAsia="Times New Roman" w:cs="Times New Roman"/>
          <w:color w:val="auto"/>
          <w:szCs w:val="24"/>
        </w:rPr>
        <w:t xml:space="preserve"> (</w:t>
      </w:r>
      <w:r w:rsidR="00217DF0" w:rsidRPr="00761752">
        <w:rPr>
          <w:rFonts w:cs="Times New Roman"/>
          <w:color w:val="222222"/>
          <w:szCs w:val="24"/>
          <w:shd w:val="clear" w:color="auto" w:fill="FFFFFF"/>
        </w:rPr>
        <w:t>Mazzei et al., 2019</w:t>
      </w:r>
      <w:r w:rsidR="00217DF0" w:rsidRPr="00761752">
        <w:rPr>
          <w:rFonts w:eastAsia="Times New Roman" w:cs="Times New Roman"/>
          <w:color w:val="auto"/>
          <w:szCs w:val="24"/>
        </w:rPr>
        <w:t>).</w:t>
      </w:r>
      <w:r w:rsidR="00E159D9" w:rsidRPr="00761752">
        <w:rPr>
          <w:rFonts w:eastAsia="Times New Roman" w:cs="Times New Roman"/>
          <w:color w:val="auto"/>
          <w:szCs w:val="24"/>
        </w:rPr>
        <w:t xml:space="preserve"> </w:t>
      </w:r>
      <w:proofErr w:type="spellStart"/>
      <w:r w:rsidR="00E159D9" w:rsidRPr="00761752">
        <w:rPr>
          <w:rFonts w:eastAsia="Times New Roman" w:cs="Times New Roman"/>
          <w:color w:val="auto"/>
          <w:szCs w:val="24"/>
        </w:rPr>
        <w:t>Anation</w:t>
      </w:r>
      <w:proofErr w:type="spellEnd"/>
      <w:r w:rsidRPr="00761752">
        <w:rPr>
          <w:rFonts w:eastAsia="Times New Roman" w:cs="Times New Roman"/>
          <w:color w:val="auto"/>
          <w:szCs w:val="24"/>
        </w:rPr>
        <w:t xml:space="preserve"> of attachment </w:t>
      </w:r>
      <w:r w:rsidR="00E159D9" w:rsidRPr="00761752">
        <w:rPr>
          <w:rFonts w:eastAsia="Times New Roman" w:cs="Times New Roman"/>
          <w:color w:val="auto"/>
          <w:szCs w:val="24"/>
        </w:rPr>
        <w:t>supports</w:t>
      </w:r>
      <w:r w:rsidR="00366343">
        <w:rPr>
          <w:rFonts w:eastAsia="Times New Roman" w:cs="Times New Roman"/>
          <w:color w:val="auto"/>
          <w:szCs w:val="24"/>
        </w:rPr>
        <w:t xml:space="preserve"> </w:t>
      </w:r>
      <w:r w:rsidR="00E159D9" w:rsidRPr="00761752">
        <w:rPr>
          <w:rFonts w:eastAsia="Times New Roman" w:cs="Times New Roman"/>
          <w:color w:val="auto"/>
          <w:szCs w:val="24"/>
        </w:rPr>
        <w:t>attractions</w:t>
      </w:r>
      <w:r w:rsidRPr="00761752">
        <w:rPr>
          <w:rFonts w:eastAsia="Times New Roman" w:cs="Times New Roman"/>
          <w:color w:val="auto"/>
          <w:szCs w:val="24"/>
        </w:rPr>
        <w:t xml:space="preserve"> with consumers because satisfied staff are more </w:t>
      </w:r>
      <w:r w:rsidR="00E159D9" w:rsidRPr="00761752">
        <w:rPr>
          <w:rFonts w:eastAsia="Times New Roman" w:cs="Times New Roman"/>
          <w:color w:val="auto"/>
          <w:szCs w:val="24"/>
        </w:rPr>
        <w:t>motivated</w:t>
      </w:r>
      <w:r w:rsidRPr="00761752">
        <w:rPr>
          <w:rFonts w:eastAsia="Times New Roman" w:cs="Times New Roman"/>
          <w:color w:val="auto"/>
          <w:szCs w:val="24"/>
        </w:rPr>
        <w:t xml:space="preserve"> to interact </w:t>
      </w:r>
      <w:r w:rsidR="00E159D9" w:rsidRPr="00761752">
        <w:rPr>
          <w:rFonts w:eastAsia="Times New Roman" w:cs="Times New Roman"/>
          <w:color w:val="auto"/>
          <w:szCs w:val="24"/>
        </w:rPr>
        <w:t>positively</w:t>
      </w:r>
      <w:r w:rsidRPr="00761752">
        <w:rPr>
          <w:rFonts w:eastAsia="Times New Roman" w:cs="Times New Roman"/>
          <w:color w:val="auto"/>
          <w:szCs w:val="24"/>
        </w:rPr>
        <w:t xml:space="preserve"> and leave </w:t>
      </w:r>
      <w:r w:rsidR="00217DF0" w:rsidRPr="00761752">
        <w:rPr>
          <w:rFonts w:eastAsia="Times New Roman" w:cs="Times New Roman"/>
          <w:color w:val="auto"/>
          <w:szCs w:val="24"/>
        </w:rPr>
        <w:t xml:space="preserve">a lasting impression on </w:t>
      </w:r>
      <w:r w:rsidR="00E159D9" w:rsidRPr="00761752">
        <w:rPr>
          <w:rFonts w:eastAsia="Times New Roman" w:cs="Times New Roman"/>
          <w:color w:val="auto"/>
          <w:szCs w:val="24"/>
        </w:rPr>
        <w:t xml:space="preserve">clients' satisfaction and personalities </w:t>
      </w:r>
      <w:r w:rsidR="00217DF0" w:rsidRPr="00761752">
        <w:rPr>
          <w:rFonts w:eastAsia="Times New Roman" w:cs="Times New Roman"/>
          <w:color w:val="auto"/>
          <w:szCs w:val="24"/>
        </w:rPr>
        <w:t>(</w:t>
      </w:r>
      <w:r w:rsidR="00217DF0" w:rsidRPr="00761752">
        <w:rPr>
          <w:rFonts w:cs="Times New Roman"/>
          <w:color w:val="222222"/>
          <w:szCs w:val="24"/>
          <w:shd w:val="clear" w:color="auto" w:fill="FFFFFF"/>
        </w:rPr>
        <w:t>Nyamekye et al., 2023</w:t>
      </w:r>
      <w:r w:rsidR="00217DF0" w:rsidRPr="00761752">
        <w:rPr>
          <w:rFonts w:eastAsia="Times New Roman" w:cs="Times New Roman"/>
          <w:color w:val="auto"/>
          <w:szCs w:val="24"/>
        </w:rPr>
        <w:t>).</w:t>
      </w:r>
      <w:r w:rsidRPr="00761752">
        <w:rPr>
          <w:rFonts w:eastAsia="Times New Roman" w:cs="Times New Roman"/>
          <w:color w:val="auto"/>
          <w:szCs w:val="24"/>
        </w:rPr>
        <w:t xml:space="preserve"> This emotional bond between workers and clients builds brand loyalty and encourages recurring business, proving that affiliation motivation can have a significant effect on client happiness</w:t>
      </w:r>
      <w:r w:rsidR="00E159D9" w:rsidRPr="00761752">
        <w:rPr>
          <w:rFonts w:eastAsia="Times New Roman" w:cs="Times New Roman"/>
          <w:color w:val="auto"/>
          <w:szCs w:val="24"/>
        </w:rPr>
        <w:t xml:space="preserve"> or satisfaction</w:t>
      </w:r>
      <w:r w:rsidRPr="00761752">
        <w:rPr>
          <w:rFonts w:eastAsia="Times New Roman" w:cs="Times New Roman"/>
          <w:color w:val="auto"/>
          <w:szCs w:val="24"/>
        </w:rPr>
        <w:t xml:space="preserve"> and team dynamics</w:t>
      </w:r>
      <w:r w:rsidR="00E159D9" w:rsidRPr="00761752">
        <w:rPr>
          <w:rFonts w:eastAsia="Times New Roman" w:cs="Times New Roman"/>
          <w:color w:val="auto"/>
          <w:szCs w:val="24"/>
        </w:rPr>
        <w:t xml:space="preserve"> management</w:t>
      </w:r>
      <w:r w:rsidRPr="00761752">
        <w:rPr>
          <w:rFonts w:eastAsia="Times New Roman" w:cs="Times New Roman"/>
          <w:color w:val="auto"/>
          <w:szCs w:val="24"/>
        </w:rPr>
        <w:t xml:space="preserve">. </w:t>
      </w:r>
      <w:proofErr w:type="spellStart"/>
      <w:r w:rsidR="00E159D9" w:rsidRPr="00761752">
        <w:rPr>
          <w:rFonts w:eastAsia="Times New Roman" w:cs="Times New Roman"/>
          <w:color w:val="auto"/>
          <w:szCs w:val="24"/>
        </w:rPr>
        <w:lastRenderedPageBreak/>
        <w:t>Enterprenuire</w:t>
      </w:r>
      <w:proofErr w:type="spellEnd"/>
      <w:r w:rsidR="00E159D9" w:rsidRPr="00761752">
        <w:rPr>
          <w:rFonts w:eastAsia="Times New Roman" w:cs="Times New Roman"/>
          <w:color w:val="auto"/>
          <w:szCs w:val="24"/>
        </w:rPr>
        <w:t xml:space="preserve"> </w:t>
      </w:r>
      <w:r w:rsidRPr="00761752">
        <w:rPr>
          <w:rFonts w:eastAsia="Times New Roman" w:cs="Times New Roman"/>
          <w:color w:val="auto"/>
          <w:szCs w:val="24"/>
        </w:rPr>
        <w:t xml:space="preserve">can create an atmosphere that supports development, creativity, and </w:t>
      </w:r>
      <w:r w:rsidR="00CA3DC1" w:rsidRPr="00761752">
        <w:rPr>
          <w:rFonts w:eastAsia="Times New Roman" w:cs="Times New Roman"/>
          <w:color w:val="auto"/>
          <w:szCs w:val="24"/>
        </w:rPr>
        <w:t>longstanding</w:t>
      </w:r>
      <w:r w:rsidRPr="00761752">
        <w:rPr>
          <w:rFonts w:eastAsia="Times New Roman" w:cs="Times New Roman"/>
          <w:color w:val="auto"/>
          <w:szCs w:val="24"/>
        </w:rPr>
        <w:t xml:space="preserve"> success by placing a high priority </w:t>
      </w:r>
      <w:r w:rsidR="00CA3DC1" w:rsidRPr="00761752">
        <w:rPr>
          <w:rFonts w:eastAsia="Times New Roman" w:cs="Times New Roman"/>
          <w:color w:val="auto"/>
          <w:szCs w:val="24"/>
        </w:rPr>
        <w:t xml:space="preserve">or importance </w:t>
      </w:r>
      <w:r w:rsidRPr="00761752">
        <w:rPr>
          <w:rFonts w:eastAsia="Times New Roman" w:cs="Times New Roman"/>
          <w:color w:val="auto"/>
          <w:szCs w:val="24"/>
        </w:rPr>
        <w:t>on affiliation.</w:t>
      </w:r>
    </w:p>
    <w:p w14:paraId="0066AC17" w14:textId="392D501B" w:rsidR="000F3709" w:rsidRPr="00761752" w:rsidRDefault="00707D1F"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 xml:space="preserve">The </w:t>
      </w:r>
      <w:r w:rsidR="00CA3DC1" w:rsidRPr="00761752">
        <w:rPr>
          <w:rFonts w:eastAsia="Times New Roman" w:cs="Times New Roman"/>
          <w:color w:val="auto"/>
          <w:szCs w:val="24"/>
        </w:rPr>
        <w:t>aptitude</w:t>
      </w:r>
      <w:r w:rsidRPr="00761752">
        <w:rPr>
          <w:rFonts w:eastAsia="Times New Roman" w:cs="Times New Roman"/>
          <w:color w:val="auto"/>
          <w:szCs w:val="24"/>
        </w:rPr>
        <w:t xml:space="preserve"> to control oneself and make independent decisions is </w:t>
      </w:r>
      <w:r w:rsidR="00CA3DC1" w:rsidRPr="00761752">
        <w:rPr>
          <w:rFonts w:eastAsia="Times New Roman" w:cs="Times New Roman"/>
          <w:color w:val="auto"/>
          <w:szCs w:val="24"/>
        </w:rPr>
        <w:t>recognized</w:t>
      </w:r>
      <w:r w:rsidRPr="00761752">
        <w:rPr>
          <w:rFonts w:eastAsia="Times New Roman" w:cs="Times New Roman"/>
          <w:color w:val="auto"/>
          <w:szCs w:val="24"/>
        </w:rPr>
        <w:t xml:space="preserve"> as autonomy, and it is </w:t>
      </w:r>
      <w:r w:rsidR="00CA3DC1" w:rsidRPr="00761752">
        <w:rPr>
          <w:rFonts w:eastAsia="Times New Roman" w:cs="Times New Roman"/>
          <w:color w:val="auto"/>
          <w:szCs w:val="24"/>
        </w:rPr>
        <w:t>energetic</w:t>
      </w:r>
      <w:r w:rsidRPr="00761752">
        <w:rPr>
          <w:rFonts w:eastAsia="Times New Roman" w:cs="Times New Roman"/>
          <w:color w:val="auto"/>
          <w:szCs w:val="24"/>
        </w:rPr>
        <w:t xml:space="preserve"> to the entrepreneurial environment</w:t>
      </w:r>
      <w:r w:rsidR="00CA3DC1" w:rsidRPr="00761752">
        <w:rPr>
          <w:rFonts w:eastAsia="Times New Roman" w:cs="Times New Roman"/>
          <w:color w:val="auto"/>
          <w:szCs w:val="24"/>
        </w:rPr>
        <w:t xml:space="preserve"> engagement</w:t>
      </w:r>
      <w:r w:rsidRPr="00761752">
        <w:rPr>
          <w:rFonts w:eastAsia="Times New Roman" w:cs="Times New Roman"/>
          <w:color w:val="auto"/>
          <w:szCs w:val="24"/>
        </w:rPr>
        <w:t xml:space="preserve">. Autonomy is more than </w:t>
      </w:r>
      <w:r w:rsidR="00CA3DC1" w:rsidRPr="00761752">
        <w:rPr>
          <w:rFonts w:eastAsia="Times New Roman" w:cs="Times New Roman"/>
          <w:color w:val="auto"/>
          <w:szCs w:val="24"/>
        </w:rPr>
        <w:t>objective</w:t>
      </w:r>
      <w:r w:rsidRPr="00761752">
        <w:rPr>
          <w:rFonts w:eastAsia="Times New Roman" w:cs="Times New Roman"/>
          <w:color w:val="auto"/>
          <w:szCs w:val="24"/>
        </w:rPr>
        <w:t xml:space="preserve"> a</w:t>
      </w:r>
      <w:r w:rsidR="00CA3DC1" w:rsidRPr="00761752">
        <w:rPr>
          <w:rFonts w:eastAsia="Times New Roman" w:cs="Times New Roman"/>
          <w:color w:val="auto"/>
          <w:szCs w:val="24"/>
        </w:rPr>
        <w:t xml:space="preserve"> nice quality for entrepreneurs. I</w:t>
      </w:r>
      <w:r w:rsidRPr="00761752">
        <w:rPr>
          <w:rFonts w:eastAsia="Times New Roman" w:cs="Times New Roman"/>
          <w:color w:val="auto"/>
          <w:szCs w:val="24"/>
        </w:rPr>
        <w:t xml:space="preserve">t is necessary to keep them motivated and </w:t>
      </w:r>
      <w:r w:rsidR="00CA3DC1" w:rsidRPr="00761752">
        <w:rPr>
          <w:rFonts w:eastAsia="Times New Roman" w:cs="Times New Roman"/>
          <w:color w:val="auto"/>
          <w:szCs w:val="24"/>
        </w:rPr>
        <w:t>enthused</w:t>
      </w:r>
      <w:r w:rsidRPr="00761752">
        <w:rPr>
          <w:rFonts w:eastAsia="Times New Roman" w:cs="Times New Roman"/>
          <w:color w:val="auto"/>
          <w:szCs w:val="24"/>
        </w:rPr>
        <w:t xml:space="preserve"> to innovate. Entrepreneurs feel a greater </w:t>
      </w:r>
      <w:r w:rsidR="00CA3DC1" w:rsidRPr="00761752">
        <w:rPr>
          <w:rFonts w:eastAsia="Times New Roman" w:cs="Times New Roman"/>
          <w:color w:val="auto"/>
          <w:szCs w:val="24"/>
        </w:rPr>
        <w:t>logic</w:t>
      </w:r>
      <w:r w:rsidR="00D908FE">
        <w:rPr>
          <w:rFonts w:eastAsia="Times New Roman" w:cs="Times New Roman"/>
          <w:color w:val="auto"/>
          <w:szCs w:val="24"/>
        </w:rPr>
        <w:t xml:space="preserve"> </w:t>
      </w:r>
      <w:r w:rsidR="00CA3DC1" w:rsidRPr="00761752">
        <w:rPr>
          <w:rFonts w:eastAsia="Times New Roman" w:cs="Times New Roman"/>
          <w:color w:val="auto"/>
          <w:szCs w:val="24"/>
        </w:rPr>
        <w:t xml:space="preserve">of ownership and responsibility or interaction </w:t>
      </w:r>
      <w:r w:rsidRPr="00761752">
        <w:rPr>
          <w:rFonts w:eastAsia="Times New Roman" w:cs="Times New Roman"/>
          <w:color w:val="auto"/>
          <w:szCs w:val="24"/>
        </w:rPr>
        <w:t xml:space="preserve">when they can grow their businesses </w:t>
      </w:r>
      <w:r w:rsidR="00CA3DC1" w:rsidRPr="00761752">
        <w:rPr>
          <w:rFonts w:eastAsia="Times New Roman" w:cs="Times New Roman"/>
          <w:color w:val="auto"/>
          <w:szCs w:val="24"/>
        </w:rPr>
        <w:t xml:space="preserve">and develop </w:t>
      </w:r>
      <w:r w:rsidRPr="00761752">
        <w:rPr>
          <w:rFonts w:eastAsia="Times New Roman" w:cs="Times New Roman"/>
          <w:color w:val="auto"/>
          <w:szCs w:val="24"/>
        </w:rPr>
        <w:t xml:space="preserve">into </w:t>
      </w:r>
      <w:proofErr w:type="gramStart"/>
      <w:r w:rsidR="00CA3DC1" w:rsidRPr="00761752">
        <w:rPr>
          <w:rFonts w:eastAsia="Times New Roman" w:cs="Times New Roman"/>
          <w:color w:val="auto"/>
          <w:szCs w:val="24"/>
        </w:rPr>
        <w:t>pardons</w:t>
      </w:r>
      <w:proofErr w:type="gramEnd"/>
      <w:r w:rsidRPr="00761752">
        <w:rPr>
          <w:rFonts w:eastAsia="Times New Roman" w:cs="Times New Roman"/>
          <w:color w:val="auto"/>
          <w:szCs w:val="24"/>
        </w:rPr>
        <w:t xml:space="preserve"> they believe to be their ideals and ambitions. Greater </w:t>
      </w:r>
      <w:r w:rsidR="00CA3DC1" w:rsidRPr="00761752">
        <w:rPr>
          <w:rFonts w:eastAsia="Times New Roman" w:cs="Times New Roman"/>
          <w:color w:val="auto"/>
          <w:szCs w:val="24"/>
        </w:rPr>
        <w:t>contribution</w:t>
      </w:r>
      <w:r w:rsidRPr="00761752">
        <w:rPr>
          <w:rFonts w:eastAsia="Times New Roman" w:cs="Times New Roman"/>
          <w:color w:val="auto"/>
          <w:szCs w:val="24"/>
        </w:rPr>
        <w:t xml:space="preserve"> and dedication to their objectives may result from this </w:t>
      </w:r>
      <w:r w:rsidR="00CA3DC1" w:rsidRPr="00761752">
        <w:rPr>
          <w:rFonts w:eastAsia="Times New Roman" w:cs="Times New Roman"/>
          <w:color w:val="auto"/>
          <w:szCs w:val="24"/>
        </w:rPr>
        <w:t>characteristic</w:t>
      </w:r>
      <w:r w:rsidRPr="00761752">
        <w:rPr>
          <w:rFonts w:eastAsia="Times New Roman" w:cs="Times New Roman"/>
          <w:color w:val="auto"/>
          <w:szCs w:val="24"/>
        </w:rPr>
        <w:t xml:space="preserve"> drive, which will eventually help </w:t>
      </w:r>
      <w:r w:rsidR="00CA3DC1" w:rsidRPr="00761752">
        <w:rPr>
          <w:rFonts w:eastAsia="Times New Roman" w:cs="Times New Roman"/>
          <w:color w:val="auto"/>
          <w:szCs w:val="24"/>
        </w:rPr>
        <w:t>industries</w:t>
      </w:r>
      <w:r w:rsidRPr="00761752">
        <w:rPr>
          <w:rFonts w:eastAsia="Times New Roman" w:cs="Times New Roman"/>
          <w:color w:val="auto"/>
          <w:szCs w:val="24"/>
        </w:rPr>
        <w:t xml:space="preserve"> succeed. Goal Theory</w:t>
      </w:r>
      <w:r w:rsidR="00D908FE">
        <w:rPr>
          <w:rFonts w:eastAsia="Times New Roman" w:cs="Times New Roman"/>
          <w:color w:val="auto"/>
          <w:szCs w:val="24"/>
        </w:rPr>
        <w:t xml:space="preserve"> </w:t>
      </w:r>
      <w:r w:rsidRPr="00761752">
        <w:rPr>
          <w:rFonts w:eastAsia="Times New Roman" w:cs="Times New Roman"/>
          <w:color w:val="auto"/>
          <w:szCs w:val="24"/>
        </w:rPr>
        <w:t xml:space="preserve">is one theoretical </w:t>
      </w:r>
      <w:r w:rsidR="00CA3DC1" w:rsidRPr="00761752">
        <w:rPr>
          <w:rFonts w:eastAsia="Times New Roman" w:cs="Times New Roman"/>
          <w:color w:val="auto"/>
          <w:szCs w:val="24"/>
        </w:rPr>
        <w:t>model</w:t>
      </w:r>
      <w:r w:rsidRPr="00761752">
        <w:rPr>
          <w:rFonts w:eastAsia="Times New Roman" w:cs="Times New Roman"/>
          <w:color w:val="auto"/>
          <w:szCs w:val="24"/>
        </w:rPr>
        <w:t xml:space="preserve"> that emphasizes the significance of directed goal c</w:t>
      </w:r>
      <w:r w:rsidR="00217DF0" w:rsidRPr="00761752">
        <w:rPr>
          <w:rFonts w:eastAsia="Times New Roman" w:cs="Times New Roman"/>
          <w:color w:val="auto"/>
          <w:szCs w:val="24"/>
        </w:rPr>
        <w:t>reation in improving motivation</w:t>
      </w:r>
      <w:r w:rsidR="00CA3DC1" w:rsidRPr="00761752">
        <w:rPr>
          <w:rFonts w:eastAsia="Times New Roman" w:cs="Times New Roman"/>
          <w:color w:val="auto"/>
          <w:szCs w:val="24"/>
        </w:rPr>
        <w:t xml:space="preserve"> or innovations</w:t>
      </w:r>
      <w:r w:rsidR="00217DF0" w:rsidRPr="00761752">
        <w:rPr>
          <w:rFonts w:eastAsia="Times New Roman" w:cs="Times New Roman"/>
          <w:color w:val="auto"/>
          <w:szCs w:val="24"/>
        </w:rPr>
        <w:t xml:space="preserve"> (</w:t>
      </w:r>
      <w:r w:rsidR="00217DF0" w:rsidRPr="00761752">
        <w:rPr>
          <w:rFonts w:cs="Times New Roman"/>
          <w:color w:val="222222"/>
          <w:szCs w:val="24"/>
          <w:shd w:val="clear" w:color="auto" w:fill="FFFFFF"/>
        </w:rPr>
        <w:t>Strickland, 2021</w:t>
      </w:r>
      <w:r w:rsidR="00217DF0" w:rsidRPr="00761752">
        <w:rPr>
          <w:rFonts w:eastAsia="Times New Roman" w:cs="Times New Roman"/>
          <w:color w:val="auto"/>
          <w:szCs w:val="24"/>
        </w:rPr>
        <w:t>).</w:t>
      </w:r>
      <w:r w:rsidRPr="00761752">
        <w:rPr>
          <w:rFonts w:eastAsia="Times New Roman" w:cs="Times New Roman"/>
          <w:color w:val="auto"/>
          <w:szCs w:val="24"/>
        </w:rPr>
        <w:t xml:space="preserve"> This theory </w:t>
      </w:r>
      <w:r w:rsidR="00CA3DC1" w:rsidRPr="00761752">
        <w:rPr>
          <w:rFonts w:eastAsia="Times New Roman" w:cs="Times New Roman"/>
          <w:color w:val="auto"/>
          <w:szCs w:val="24"/>
        </w:rPr>
        <w:t>grasps</w:t>
      </w:r>
      <w:r w:rsidRPr="00761752">
        <w:rPr>
          <w:rFonts w:eastAsia="Times New Roman" w:cs="Times New Roman"/>
          <w:color w:val="auto"/>
          <w:szCs w:val="24"/>
        </w:rPr>
        <w:t xml:space="preserve"> that when people have the </w:t>
      </w:r>
      <w:r w:rsidR="00CA3DC1" w:rsidRPr="00761752">
        <w:rPr>
          <w:rFonts w:eastAsia="Times New Roman" w:cs="Times New Roman"/>
          <w:color w:val="auto"/>
          <w:szCs w:val="24"/>
        </w:rPr>
        <w:t>self-determination</w:t>
      </w:r>
      <w:r w:rsidRPr="00761752">
        <w:rPr>
          <w:rFonts w:eastAsia="Times New Roman" w:cs="Times New Roman"/>
          <w:color w:val="auto"/>
          <w:szCs w:val="24"/>
        </w:rPr>
        <w:t xml:space="preserve"> to choose their objectives and paths, they become more motivated and perform better</w:t>
      </w:r>
      <w:r w:rsidR="00CA3DC1" w:rsidRPr="00761752">
        <w:rPr>
          <w:rFonts w:eastAsia="Times New Roman" w:cs="Times New Roman"/>
          <w:color w:val="auto"/>
          <w:szCs w:val="24"/>
        </w:rPr>
        <w:t xml:space="preserve"> because of their motivation</w:t>
      </w:r>
      <w:r w:rsidRPr="00761752">
        <w:rPr>
          <w:rFonts w:eastAsia="Times New Roman" w:cs="Times New Roman"/>
          <w:color w:val="auto"/>
          <w:szCs w:val="24"/>
        </w:rPr>
        <w:t xml:space="preserve">. This independence is essential for business owners. It enables them to </w:t>
      </w:r>
      <w:r w:rsidR="00CA3DC1" w:rsidRPr="00761752">
        <w:rPr>
          <w:rFonts w:eastAsia="Times New Roman" w:cs="Times New Roman"/>
          <w:color w:val="auto"/>
          <w:szCs w:val="24"/>
        </w:rPr>
        <w:t>combine</w:t>
      </w:r>
      <w:r w:rsidRPr="00761752">
        <w:rPr>
          <w:rFonts w:eastAsia="Times New Roman" w:cs="Times New Roman"/>
          <w:color w:val="auto"/>
          <w:szCs w:val="24"/>
        </w:rPr>
        <w:t xml:space="preserve"> their goals with their interests, leading to more ambitious and significant activities. The entrepreneurial path of Rachael Ray is a wonderful </w:t>
      </w:r>
      <w:r w:rsidR="00CA3DC1" w:rsidRPr="00761752">
        <w:rPr>
          <w:rFonts w:eastAsia="Times New Roman" w:cs="Times New Roman"/>
          <w:color w:val="auto"/>
          <w:szCs w:val="24"/>
        </w:rPr>
        <w:t>case of the value of independence. Ray developed her appreciation</w:t>
      </w:r>
      <w:r w:rsidRPr="00761752">
        <w:rPr>
          <w:rFonts w:eastAsia="Times New Roman" w:cs="Times New Roman"/>
          <w:color w:val="auto"/>
          <w:szCs w:val="24"/>
        </w:rPr>
        <w:t xml:space="preserve"> of cooking into a broad brand that includes kitchenware</w:t>
      </w:r>
      <w:r w:rsidR="00E16B6B">
        <w:rPr>
          <w:rFonts w:eastAsia="Times New Roman" w:cs="Times New Roman"/>
          <w:color w:val="auto"/>
          <w:szCs w:val="24"/>
        </w:rPr>
        <w:t xml:space="preserve"> </w:t>
      </w:r>
      <w:r w:rsidR="00217DF0" w:rsidRPr="00761752">
        <w:rPr>
          <w:rFonts w:eastAsia="Times New Roman" w:cs="Times New Roman"/>
          <w:color w:val="auto"/>
          <w:szCs w:val="24"/>
        </w:rPr>
        <w:t xml:space="preserve">and lifestyle </w:t>
      </w:r>
      <w:r w:rsidR="001B5344" w:rsidRPr="00761752">
        <w:rPr>
          <w:rFonts w:eastAsia="Times New Roman" w:cs="Times New Roman"/>
          <w:color w:val="auto"/>
          <w:szCs w:val="24"/>
        </w:rPr>
        <w:t>items</w:t>
      </w:r>
      <w:r w:rsidR="00217DF0" w:rsidRPr="00761752">
        <w:rPr>
          <w:rFonts w:eastAsia="Times New Roman" w:cs="Times New Roman"/>
          <w:color w:val="auto"/>
          <w:szCs w:val="24"/>
        </w:rPr>
        <w:t xml:space="preserve"> (</w:t>
      </w:r>
      <w:r w:rsidR="00217DF0" w:rsidRPr="00761752">
        <w:rPr>
          <w:rFonts w:cs="Times New Roman"/>
          <w:color w:val="222222"/>
          <w:szCs w:val="24"/>
          <w:shd w:val="clear" w:color="auto" w:fill="FFFFFF"/>
        </w:rPr>
        <w:t>Pedersen, 2020</w:t>
      </w:r>
      <w:r w:rsidR="00217DF0" w:rsidRPr="00761752">
        <w:rPr>
          <w:rFonts w:eastAsia="Times New Roman" w:cs="Times New Roman"/>
          <w:color w:val="auto"/>
          <w:szCs w:val="24"/>
        </w:rPr>
        <w:t>)</w:t>
      </w:r>
      <w:r w:rsidRPr="00761752">
        <w:rPr>
          <w:rFonts w:eastAsia="Times New Roman" w:cs="Times New Roman"/>
          <w:color w:val="auto"/>
          <w:szCs w:val="24"/>
        </w:rPr>
        <w:t xml:space="preserve">. Her </w:t>
      </w:r>
      <w:r w:rsidR="00CA3DC1" w:rsidRPr="00761752">
        <w:rPr>
          <w:rFonts w:eastAsia="Times New Roman" w:cs="Times New Roman"/>
          <w:color w:val="auto"/>
          <w:szCs w:val="24"/>
        </w:rPr>
        <w:t>achievement</w:t>
      </w:r>
      <w:r w:rsidRPr="00761752">
        <w:rPr>
          <w:rFonts w:eastAsia="Times New Roman" w:cs="Times New Roman"/>
          <w:color w:val="auto"/>
          <w:szCs w:val="24"/>
        </w:rPr>
        <w:t xml:space="preserve"> has largely been attributed to her concen</w:t>
      </w:r>
      <w:r w:rsidR="00CA3DC1" w:rsidRPr="00761752">
        <w:rPr>
          <w:rFonts w:eastAsia="Times New Roman" w:cs="Times New Roman"/>
          <w:color w:val="auto"/>
          <w:szCs w:val="24"/>
        </w:rPr>
        <w:t>tration on creative freedom. It</w:t>
      </w:r>
      <w:r w:rsidRPr="00761752">
        <w:rPr>
          <w:rFonts w:eastAsia="Times New Roman" w:cs="Times New Roman"/>
          <w:color w:val="auto"/>
          <w:szCs w:val="24"/>
        </w:rPr>
        <w:t xml:space="preserve"> has constantly given </w:t>
      </w:r>
      <w:r w:rsidR="00CA3DC1" w:rsidRPr="00761752">
        <w:rPr>
          <w:rFonts w:eastAsia="Times New Roman" w:cs="Times New Roman"/>
          <w:color w:val="auto"/>
          <w:szCs w:val="24"/>
        </w:rPr>
        <w:t>importance</w:t>
      </w:r>
      <w:r w:rsidRPr="00761752">
        <w:rPr>
          <w:rFonts w:eastAsia="Times New Roman" w:cs="Times New Roman"/>
          <w:color w:val="auto"/>
          <w:szCs w:val="24"/>
        </w:rPr>
        <w:t xml:space="preserve"> to her vision and style, which has allowed her to reinvent constantly.</w:t>
      </w:r>
      <w:r w:rsidR="00CA3DC1" w:rsidRPr="00761752">
        <w:rPr>
          <w:rFonts w:eastAsia="Times New Roman" w:cs="Times New Roman"/>
          <w:color w:val="auto"/>
          <w:szCs w:val="24"/>
        </w:rPr>
        <w:t xml:space="preserve"> The unaffected</w:t>
      </w:r>
      <w:r w:rsidRPr="00761752">
        <w:rPr>
          <w:rFonts w:eastAsia="Times New Roman" w:cs="Times New Roman"/>
          <w:color w:val="auto"/>
          <w:szCs w:val="24"/>
        </w:rPr>
        <w:t xml:space="preserve"> commit</w:t>
      </w:r>
      <w:r w:rsidR="00CA3DC1" w:rsidRPr="00761752">
        <w:rPr>
          <w:rFonts w:eastAsia="Times New Roman" w:cs="Times New Roman"/>
          <w:color w:val="auto"/>
          <w:szCs w:val="24"/>
        </w:rPr>
        <w:t>ment to food and living</w:t>
      </w:r>
      <w:r w:rsidRPr="00761752">
        <w:rPr>
          <w:rFonts w:eastAsia="Times New Roman" w:cs="Times New Roman"/>
          <w:color w:val="auto"/>
          <w:szCs w:val="24"/>
        </w:rPr>
        <w:t xml:space="preserve">. It is not only her brand's </w:t>
      </w:r>
      <w:r w:rsidR="00CA3DC1" w:rsidRPr="00761752">
        <w:rPr>
          <w:rFonts w:eastAsia="Times New Roman" w:cs="Times New Roman"/>
          <w:color w:val="auto"/>
          <w:szCs w:val="24"/>
        </w:rPr>
        <w:t>individuality</w:t>
      </w:r>
      <w:r w:rsidRPr="00761752">
        <w:rPr>
          <w:rFonts w:eastAsia="Times New Roman" w:cs="Times New Roman"/>
          <w:color w:val="auto"/>
          <w:szCs w:val="24"/>
        </w:rPr>
        <w:t xml:space="preserve"> but also her ability to interact directly with her fans </w:t>
      </w:r>
      <w:r w:rsidR="00CA3DC1" w:rsidRPr="00761752">
        <w:rPr>
          <w:rFonts w:eastAsia="Times New Roman" w:cs="Times New Roman"/>
          <w:color w:val="auto"/>
          <w:szCs w:val="24"/>
        </w:rPr>
        <w:t>cheers</w:t>
      </w:r>
      <w:r w:rsidRPr="00761752">
        <w:rPr>
          <w:rFonts w:eastAsia="Times New Roman" w:cs="Times New Roman"/>
          <w:color w:val="auto"/>
          <w:szCs w:val="24"/>
        </w:rPr>
        <w:t xml:space="preserve"> to h</w:t>
      </w:r>
      <w:r w:rsidR="00CA3DC1" w:rsidRPr="00761752">
        <w:rPr>
          <w:rFonts w:eastAsia="Times New Roman" w:cs="Times New Roman"/>
          <w:color w:val="auto"/>
          <w:szCs w:val="24"/>
        </w:rPr>
        <w:t>er creative freedom. I</w:t>
      </w:r>
      <w:r w:rsidRPr="00761752">
        <w:rPr>
          <w:rFonts w:eastAsia="Times New Roman" w:cs="Times New Roman"/>
          <w:color w:val="auto"/>
          <w:szCs w:val="24"/>
        </w:rPr>
        <w:t xml:space="preserve">n entrepreneurship, autonomy plays a major role in </w:t>
      </w:r>
      <w:r w:rsidR="00CA3DC1" w:rsidRPr="00761752">
        <w:rPr>
          <w:rFonts w:eastAsia="Times New Roman" w:cs="Times New Roman"/>
          <w:color w:val="auto"/>
          <w:szCs w:val="24"/>
        </w:rPr>
        <w:t>causal</w:t>
      </w:r>
      <w:r w:rsidRPr="00761752">
        <w:rPr>
          <w:rFonts w:eastAsia="Times New Roman" w:cs="Times New Roman"/>
          <w:color w:val="auto"/>
          <w:szCs w:val="24"/>
        </w:rPr>
        <w:t xml:space="preserve"> personal fulfil</w:t>
      </w:r>
      <w:r w:rsidR="00E16B6B">
        <w:rPr>
          <w:rFonts w:eastAsia="Times New Roman" w:cs="Times New Roman"/>
          <w:color w:val="auto"/>
          <w:szCs w:val="24"/>
        </w:rPr>
        <w:t>l</w:t>
      </w:r>
      <w:r w:rsidRPr="00761752">
        <w:rPr>
          <w:rFonts w:eastAsia="Times New Roman" w:cs="Times New Roman"/>
          <w:color w:val="auto"/>
          <w:szCs w:val="24"/>
        </w:rPr>
        <w:t>ment</w:t>
      </w:r>
      <w:r w:rsidR="00217DF0" w:rsidRPr="00761752">
        <w:rPr>
          <w:rFonts w:eastAsia="Times New Roman" w:cs="Times New Roman"/>
          <w:color w:val="auto"/>
          <w:szCs w:val="24"/>
        </w:rPr>
        <w:t xml:space="preserve"> (</w:t>
      </w:r>
      <w:r w:rsidR="00217DF0" w:rsidRPr="00761752">
        <w:rPr>
          <w:rFonts w:cs="Times New Roman"/>
          <w:color w:val="222222"/>
          <w:szCs w:val="24"/>
          <w:shd w:val="clear" w:color="auto" w:fill="FFFFFF"/>
        </w:rPr>
        <w:t>Ricotta et al., 2019</w:t>
      </w:r>
      <w:r w:rsidR="00CA3DC1" w:rsidRPr="00761752">
        <w:rPr>
          <w:rFonts w:cs="Times New Roman"/>
          <w:color w:val="222222"/>
          <w:szCs w:val="24"/>
          <w:shd w:val="clear" w:color="auto" w:fill="FFFFFF"/>
        </w:rPr>
        <w:t>)</w:t>
      </w:r>
      <w:r w:rsidR="001B5344" w:rsidRPr="00761752">
        <w:rPr>
          <w:rFonts w:eastAsia="Times New Roman" w:cs="Times New Roman"/>
          <w:color w:val="auto"/>
          <w:szCs w:val="24"/>
        </w:rPr>
        <w:t xml:space="preserve">. </w:t>
      </w:r>
      <w:r w:rsidRPr="00761752">
        <w:rPr>
          <w:rFonts w:eastAsia="Times New Roman" w:cs="Times New Roman"/>
          <w:color w:val="auto"/>
          <w:szCs w:val="24"/>
        </w:rPr>
        <w:t xml:space="preserve">As a result of their increased </w:t>
      </w:r>
      <w:r w:rsidR="00CA3DC1" w:rsidRPr="00761752">
        <w:rPr>
          <w:rFonts w:eastAsia="Times New Roman" w:cs="Times New Roman"/>
          <w:color w:val="auto"/>
          <w:szCs w:val="24"/>
        </w:rPr>
        <w:t>intellect</w:t>
      </w:r>
      <w:r w:rsidRPr="00761752">
        <w:rPr>
          <w:rFonts w:eastAsia="Times New Roman" w:cs="Times New Roman"/>
          <w:color w:val="auto"/>
          <w:szCs w:val="24"/>
        </w:rPr>
        <w:t xml:space="preserve"> of autonomy, entrepreneurs report higher levels of overall satisfaction from their employment. When personal and prof</w:t>
      </w:r>
      <w:r w:rsidR="00CA3DC1" w:rsidRPr="00761752">
        <w:rPr>
          <w:rFonts w:eastAsia="Times New Roman" w:cs="Times New Roman"/>
          <w:color w:val="auto"/>
          <w:szCs w:val="24"/>
        </w:rPr>
        <w:t>essional objectives are in line,</w:t>
      </w:r>
      <w:r w:rsidRPr="00761752">
        <w:rPr>
          <w:rFonts w:eastAsia="Times New Roman" w:cs="Times New Roman"/>
          <w:color w:val="auto"/>
          <w:szCs w:val="24"/>
        </w:rPr>
        <w:t xml:space="preserve"> enabling entrepreneurs t</w:t>
      </w:r>
      <w:r w:rsidR="00217DF0" w:rsidRPr="00761752">
        <w:rPr>
          <w:rFonts w:eastAsia="Times New Roman" w:cs="Times New Roman"/>
          <w:color w:val="auto"/>
          <w:szCs w:val="24"/>
        </w:rPr>
        <w:t xml:space="preserve">o confidently take on </w:t>
      </w:r>
      <w:r w:rsidR="00CA3DC1" w:rsidRPr="00761752">
        <w:rPr>
          <w:rFonts w:eastAsia="Times New Roman" w:cs="Times New Roman"/>
          <w:color w:val="auto"/>
          <w:szCs w:val="24"/>
        </w:rPr>
        <w:t>difficulties</w:t>
      </w:r>
      <w:r w:rsidR="00217DF0" w:rsidRPr="00761752">
        <w:rPr>
          <w:rFonts w:eastAsia="Times New Roman" w:cs="Times New Roman"/>
          <w:color w:val="auto"/>
          <w:szCs w:val="24"/>
        </w:rPr>
        <w:t xml:space="preserve"> (</w:t>
      </w:r>
      <w:r w:rsidR="00217DF0" w:rsidRPr="00761752">
        <w:rPr>
          <w:rFonts w:cs="Times New Roman"/>
          <w:color w:val="222222"/>
          <w:szCs w:val="24"/>
          <w:shd w:val="clear" w:color="auto" w:fill="FFFFFF"/>
        </w:rPr>
        <w:t>Ryff. 2019</w:t>
      </w:r>
      <w:r w:rsidR="00217DF0" w:rsidRPr="00761752">
        <w:rPr>
          <w:rFonts w:eastAsia="Times New Roman" w:cs="Times New Roman"/>
          <w:color w:val="auto"/>
          <w:szCs w:val="24"/>
        </w:rPr>
        <w:t>).</w:t>
      </w:r>
      <w:r w:rsidRPr="00761752">
        <w:rPr>
          <w:rFonts w:eastAsia="Times New Roman" w:cs="Times New Roman"/>
          <w:color w:val="auto"/>
          <w:szCs w:val="24"/>
        </w:rPr>
        <w:t xml:space="preserve"> In entrepreneurship, autonomy plays a crucial role as a motivator that affects both personal fulfilment and innovation</w:t>
      </w:r>
      <w:r w:rsidR="00CA3DC1" w:rsidRPr="00761752">
        <w:rPr>
          <w:rFonts w:eastAsia="Times New Roman" w:cs="Times New Roman"/>
          <w:color w:val="auto"/>
          <w:szCs w:val="24"/>
        </w:rPr>
        <w:t xml:space="preserve"> or motivation</w:t>
      </w:r>
      <w:r w:rsidRPr="00761752">
        <w:rPr>
          <w:rFonts w:eastAsia="Times New Roman" w:cs="Times New Roman"/>
          <w:color w:val="auto"/>
          <w:szCs w:val="24"/>
        </w:rPr>
        <w:t>.</w:t>
      </w:r>
      <w:r w:rsidR="00CA3DC1" w:rsidRPr="00761752">
        <w:rPr>
          <w:rFonts w:eastAsia="Times New Roman" w:cs="Times New Roman"/>
          <w:color w:val="auto"/>
          <w:szCs w:val="24"/>
        </w:rPr>
        <w:t xml:space="preserve"> T</w:t>
      </w:r>
      <w:r w:rsidRPr="00761752">
        <w:rPr>
          <w:rFonts w:eastAsia="Times New Roman" w:cs="Times New Roman"/>
          <w:color w:val="auto"/>
          <w:szCs w:val="24"/>
        </w:rPr>
        <w:t xml:space="preserve">he capacity for self-direction and autonomous </w:t>
      </w:r>
      <w:proofErr w:type="gramStart"/>
      <w:r w:rsidR="00CA3DC1" w:rsidRPr="00761752">
        <w:rPr>
          <w:rFonts w:eastAsia="Times New Roman" w:cs="Times New Roman"/>
          <w:color w:val="auto"/>
          <w:szCs w:val="24"/>
        </w:rPr>
        <w:t>executive</w:t>
      </w:r>
      <w:proofErr w:type="gramEnd"/>
      <w:r w:rsidRPr="00761752">
        <w:rPr>
          <w:rFonts w:eastAsia="Times New Roman" w:cs="Times New Roman"/>
          <w:color w:val="auto"/>
          <w:szCs w:val="24"/>
        </w:rPr>
        <w:t xml:space="preserve"> also contributes to a greater sense of </w:t>
      </w:r>
      <w:r w:rsidR="00CA3DC1" w:rsidRPr="00761752">
        <w:rPr>
          <w:rFonts w:eastAsia="Times New Roman" w:cs="Times New Roman"/>
          <w:color w:val="auto"/>
          <w:szCs w:val="24"/>
        </w:rPr>
        <w:t>execution</w:t>
      </w:r>
      <w:r w:rsidR="00217DF0" w:rsidRPr="00761752">
        <w:rPr>
          <w:rFonts w:eastAsia="Times New Roman" w:cs="Times New Roman"/>
          <w:color w:val="auto"/>
          <w:szCs w:val="24"/>
        </w:rPr>
        <w:t xml:space="preserve"> in the entrepreneurial process (</w:t>
      </w:r>
      <w:r w:rsidR="00217DF0" w:rsidRPr="00761752">
        <w:rPr>
          <w:rFonts w:cs="Times New Roman"/>
          <w:color w:val="222222"/>
          <w:szCs w:val="24"/>
          <w:shd w:val="clear" w:color="auto" w:fill="FFFFFF"/>
        </w:rPr>
        <w:t>Gaile et al., 2020</w:t>
      </w:r>
      <w:r w:rsidR="00217DF0" w:rsidRPr="00761752">
        <w:rPr>
          <w:rFonts w:eastAsia="Times New Roman" w:cs="Times New Roman"/>
          <w:color w:val="auto"/>
          <w:szCs w:val="24"/>
        </w:rPr>
        <w:t>).</w:t>
      </w:r>
      <w:r w:rsidRPr="00761752">
        <w:rPr>
          <w:rFonts w:eastAsia="Times New Roman" w:cs="Times New Roman"/>
          <w:color w:val="auto"/>
          <w:szCs w:val="24"/>
        </w:rPr>
        <w:t xml:space="preserve"> Rachael Ray's story highlights the transformational potential of creativity by demonstrating how it may result in consistent growth and </w:t>
      </w:r>
      <w:r w:rsidR="00CA3DC1" w:rsidRPr="00761752">
        <w:rPr>
          <w:rFonts w:eastAsia="Times New Roman" w:cs="Times New Roman"/>
          <w:color w:val="auto"/>
          <w:szCs w:val="24"/>
        </w:rPr>
        <w:t>genuineness</w:t>
      </w:r>
      <w:r w:rsidRPr="00761752">
        <w:rPr>
          <w:rFonts w:eastAsia="Times New Roman" w:cs="Times New Roman"/>
          <w:color w:val="auto"/>
          <w:szCs w:val="24"/>
        </w:rPr>
        <w:t>.</w:t>
      </w:r>
    </w:p>
    <w:p w14:paraId="7DE49863" w14:textId="41703907" w:rsidR="007148DB" w:rsidRPr="00761752" w:rsidRDefault="007148DB"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lastRenderedPageBreak/>
        <w:t xml:space="preserve">Ina </w:t>
      </w:r>
      <w:r w:rsidR="00EF0565" w:rsidRPr="00761752">
        <w:rPr>
          <w:rFonts w:eastAsia="Times New Roman" w:cs="Times New Roman"/>
          <w:color w:val="auto"/>
          <w:szCs w:val="24"/>
        </w:rPr>
        <w:t xml:space="preserve">corporate environment, social responsibility is an essential motivating factor that highlights the </w:t>
      </w:r>
      <w:r w:rsidRPr="00761752">
        <w:rPr>
          <w:rFonts w:eastAsia="Times New Roman" w:cs="Times New Roman"/>
          <w:color w:val="auto"/>
          <w:szCs w:val="24"/>
        </w:rPr>
        <w:t>ethical</w:t>
      </w:r>
      <w:r w:rsidR="00EF0565" w:rsidRPr="00761752">
        <w:rPr>
          <w:rFonts w:eastAsia="Times New Roman" w:cs="Times New Roman"/>
          <w:color w:val="auto"/>
          <w:szCs w:val="24"/>
        </w:rPr>
        <w:t xml:space="preserve"> duty of corporations to make </w:t>
      </w:r>
      <w:r w:rsidRPr="00761752">
        <w:rPr>
          <w:rFonts w:eastAsia="Times New Roman" w:cs="Times New Roman"/>
          <w:color w:val="auto"/>
          <w:szCs w:val="24"/>
        </w:rPr>
        <w:t>positive</w:t>
      </w:r>
      <w:r w:rsidR="00EF0565" w:rsidRPr="00761752">
        <w:rPr>
          <w:rFonts w:eastAsia="Times New Roman" w:cs="Times New Roman"/>
          <w:color w:val="auto"/>
          <w:szCs w:val="24"/>
        </w:rPr>
        <w:t xml:space="preserve"> contributions to society</w:t>
      </w:r>
      <w:r w:rsidRPr="00761752">
        <w:rPr>
          <w:rFonts w:eastAsia="Times New Roman" w:cs="Times New Roman"/>
          <w:color w:val="auto"/>
          <w:szCs w:val="24"/>
        </w:rPr>
        <w:t xml:space="preserve"> relations</w:t>
      </w:r>
      <w:r w:rsidR="00EF0565" w:rsidRPr="00761752">
        <w:rPr>
          <w:rFonts w:eastAsia="Times New Roman" w:cs="Times New Roman"/>
          <w:color w:val="auto"/>
          <w:szCs w:val="24"/>
        </w:rPr>
        <w:t xml:space="preserve">. This </w:t>
      </w:r>
      <w:r w:rsidRPr="00761752">
        <w:rPr>
          <w:rFonts w:eastAsia="Times New Roman" w:cs="Times New Roman"/>
          <w:color w:val="auto"/>
          <w:szCs w:val="24"/>
        </w:rPr>
        <w:t>impression</w:t>
      </w:r>
      <w:r w:rsidR="00EF0565" w:rsidRPr="00761752">
        <w:rPr>
          <w:rFonts w:eastAsia="Times New Roman" w:cs="Times New Roman"/>
          <w:color w:val="auto"/>
          <w:szCs w:val="24"/>
        </w:rPr>
        <w:t xml:space="preserve"> is in </w:t>
      </w:r>
      <w:r w:rsidRPr="00761752">
        <w:rPr>
          <w:rFonts w:eastAsia="Times New Roman" w:cs="Times New Roman"/>
          <w:color w:val="auto"/>
          <w:szCs w:val="24"/>
        </w:rPr>
        <w:t>the streak</w:t>
      </w:r>
      <w:r w:rsidR="00EF0565" w:rsidRPr="00761752">
        <w:rPr>
          <w:rFonts w:eastAsia="Times New Roman" w:cs="Times New Roman"/>
          <w:color w:val="auto"/>
          <w:szCs w:val="24"/>
        </w:rPr>
        <w:t xml:space="preserve"> with consumers' increasing expectations that brands </w:t>
      </w:r>
      <w:r w:rsidRPr="00761752">
        <w:rPr>
          <w:rFonts w:eastAsia="Times New Roman" w:cs="Times New Roman"/>
          <w:color w:val="auto"/>
          <w:szCs w:val="24"/>
        </w:rPr>
        <w:t>perform</w:t>
      </w:r>
      <w:r w:rsidR="00EF0565" w:rsidRPr="00761752">
        <w:rPr>
          <w:rFonts w:eastAsia="Times New Roman" w:cs="Times New Roman"/>
          <w:color w:val="auto"/>
          <w:szCs w:val="24"/>
        </w:rPr>
        <w:t xml:space="preserve"> in the public interest to their bottom line. </w:t>
      </w:r>
      <w:r w:rsidRPr="00761752">
        <w:rPr>
          <w:rFonts w:eastAsia="Times New Roman" w:cs="Times New Roman"/>
          <w:color w:val="auto"/>
          <w:szCs w:val="24"/>
        </w:rPr>
        <w:t>S</w:t>
      </w:r>
      <w:r w:rsidR="00EF0565" w:rsidRPr="00761752">
        <w:rPr>
          <w:rFonts w:eastAsia="Times New Roman" w:cs="Times New Roman"/>
          <w:color w:val="auto"/>
          <w:szCs w:val="24"/>
        </w:rPr>
        <w:t xml:space="preserve">ocial responsibility affects consumer </w:t>
      </w:r>
      <w:r w:rsidRPr="00761752">
        <w:rPr>
          <w:rFonts w:eastAsia="Times New Roman" w:cs="Times New Roman"/>
          <w:color w:val="auto"/>
          <w:szCs w:val="24"/>
        </w:rPr>
        <w:t xml:space="preserve">performance or satisfaction </w:t>
      </w:r>
      <w:r w:rsidR="00EF0565" w:rsidRPr="00761752">
        <w:rPr>
          <w:rFonts w:eastAsia="Times New Roman" w:cs="Times New Roman"/>
          <w:color w:val="auto"/>
          <w:szCs w:val="24"/>
        </w:rPr>
        <w:t>and brand loyalty as people look for brands</w:t>
      </w:r>
      <w:r w:rsidRPr="00761752">
        <w:rPr>
          <w:rFonts w:eastAsia="Times New Roman" w:cs="Times New Roman"/>
          <w:color w:val="auto"/>
          <w:szCs w:val="24"/>
        </w:rPr>
        <w:t xml:space="preserve"> of better quality</w:t>
      </w:r>
      <w:r w:rsidR="00EF0565" w:rsidRPr="00761752">
        <w:rPr>
          <w:rFonts w:eastAsia="Times New Roman" w:cs="Times New Roman"/>
          <w:color w:val="auto"/>
          <w:szCs w:val="24"/>
        </w:rPr>
        <w:t xml:space="preserve"> that are more </w:t>
      </w:r>
      <w:r w:rsidRPr="00761752">
        <w:rPr>
          <w:rFonts w:eastAsia="Times New Roman" w:cs="Times New Roman"/>
          <w:color w:val="auto"/>
          <w:szCs w:val="24"/>
        </w:rPr>
        <w:t xml:space="preserve">reliable in the present time </w:t>
      </w:r>
      <w:r w:rsidR="00EF0565" w:rsidRPr="00761752">
        <w:rPr>
          <w:rFonts w:eastAsia="Times New Roman" w:cs="Times New Roman"/>
          <w:color w:val="auto"/>
          <w:szCs w:val="24"/>
        </w:rPr>
        <w:t xml:space="preserve">with their values. A helpful </w:t>
      </w:r>
      <w:r w:rsidRPr="00761752">
        <w:rPr>
          <w:rFonts w:eastAsia="Times New Roman" w:cs="Times New Roman"/>
          <w:color w:val="auto"/>
          <w:szCs w:val="24"/>
        </w:rPr>
        <w:t>context</w:t>
      </w:r>
      <w:r w:rsidR="00EF0565" w:rsidRPr="00761752">
        <w:rPr>
          <w:rFonts w:eastAsia="Times New Roman" w:cs="Times New Roman"/>
          <w:color w:val="auto"/>
          <w:szCs w:val="24"/>
        </w:rPr>
        <w:t xml:space="preserve"> for comprehending this motive is </w:t>
      </w:r>
      <w:r w:rsidRPr="00761752">
        <w:rPr>
          <w:rFonts w:eastAsia="Times New Roman" w:cs="Times New Roman"/>
          <w:color w:val="auto"/>
          <w:szCs w:val="24"/>
        </w:rPr>
        <w:t>expectancy</w:t>
      </w:r>
      <w:r w:rsidR="00217DF0" w:rsidRPr="00761752">
        <w:rPr>
          <w:rFonts w:eastAsia="Times New Roman" w:cs="Times New Roman"/>
          <w:color w:val="auto"/>
          <w:szCs w:val="24"/>
        </w:rPr>
        <w:t xml:space="preserve"> theory (</w:t>
      </w:r>
      <w:r w:rsidR="00217DF0" w:rsidRPr="00761752">
        <w:rPr>
          <w:rFonts w:cs="Times New Roman"/>
          <w:color w:val="222222"/>
          <w:szCs w:val="24"/>
          <w:shd w:val="clear" w:color="auto" w:fill="FFFFFF"/>
        </w:rPr>
        <w:t>Parris and Guzman, 2023</w:t>
      </w:r>
      <w:r w:rsidR="00217DF0" w:rsidRPr="00761752">
        <w:rPr>
          <w:rFonts w:eastAsia="Times New Roman" w:cs="Times New Roman"/>
          <w:color w:val="auto"/>
          <w:szCs w:val="24"/>
        </w:rPr>
        <w:t xml:space="preserve">). </w:t>
      </w:r>
      <w:r w:rsidR="00EF0565" w:rsidRPr="00761752">
        <w:rPr>
          <w:rFonts w:eastAsia="Times New Roman" w:cs="Times New Roman"/>
          <w:color w:val="auto"/>
          <w:szCs w:val="24"/>
        </w:rPr>
        <w:t xml:space="preserve"> It </w:t>
      </w:r>
      <w:r w:rsidRPr="00761752">
        <w:rPr>
          <w:rFonts w:eastAsia="Times New Roman" w:cs="Times New Roman"/>
          <w:color w:val="auto"/>
          <w:szCs w:val="24"/>
        </w:rPr>
        <w:t>accepts</w:t>
      </w:r>
      <w:r w:rsidR="00EF0565" w:rsidRPr="00761752">
        <w:rPr>
          <w:rFonts w:eastAsia="Times New Roman" w:cs="Times New Roman"/>
          <w:color w:val="auto"/>
          <w:szCs w:val="24"/>
        </w:rPr>
        <w:t xml:space="preserve"> that people are driven by </w:t>
      </w:r>
      <w:r w:rsidRPr="00761752">
        <w:rPr>
          <w:rFonts w:eastAsia="Times New Roman" w:cs="Times New Roman"/>
          <w:color w:val="auto"/>
          <w:szCs w:val="24"/>
        </w:rPr>
        <w:t>the pardon</w:t>
      </w:r>
      <w:r w:rsidR="00763DD4">
        <w:rPr>
          <w:rFonts w:eastAsia="Times New Roman" w:cs="Times New Roman"/>
          <w:color w:val="auto"/>
          <w:szCs w:val="24"/>
        </w:rPr>
        <w:t xml:space="preserve"> </w:t>
      </w:r>
      <w:r w:rsidRPr="00761752">
        <w:rPr>
          <w:rFonts w:eastAsia="Times New Roman" w:cs="Times New Roman"/>
          <w:color w:val="auto"/>
          <w:szCs w:val="24"/>
        </w:rPr>
        <w:t xml:space="preserve">they hope to achieve from their various </w:t>
      </w:r>
      <w:r w:rsidR="00EF0565" w:rsidRPr="00761752">
        <w:rPr>
          <w:rFonts w:eastAsia="Times New Roman" w:cs="Times New Roman"/>
          <w:color w:val="auto"/>
          <w:szCs w:val="24"/>
        </w:rPr>
        <w:t>actions. Customers who respect these</w:t>
      </w:r>
      <w:r w:rsidRPr="00761752">
        <w:rPr>
          <w:rFonts w:eastAsia="Times New Roman" w:cs="Times New Roman"/>
          <w:color w:val="auto"/>
          <w:szCs w:val="24"/>
        </w:rPr>
        <w:t xml:space="preserve"> various</w:t>
      </w:r>
      <w:r w:rsidR="00EF0565" w:rsidRPr="00761752">
        <w:rPr>
          <w:rFonts w:eastAsia="Times New Roman" w:cs="Times New Roman"/>
          <w:color w:val="auto"/>
          <w:szCs w:val="24"/>
        </w:rPr>
        <w:t xml:space="preserve"> values are more likely to trust and </w:t>
      </w:r>
      <w:r w:rsidRPr="00761752">
        <w:rPr>
          <w:rFonts w:eastAsia="Times New Roman" w:cs="Times New Roman"/>
          <w:color w:val="auto"/>
          <w:szCs w:val="24"/>
        </w:rPr>
        <w:t xml:space="preserve">continue loyalty or satisfaction </w:t>
      </w:r>
      <w:r w:rsidR="00EF0565" w:rsidRPr="00761752">
        <w:rPr>
          <w:rFonts w:eastAsia="Times New Roman" w:cs="Times New Roman"/>
          <w:color w:val="auto"/>
          <w:szCs w:val="24"/>
        </w:rPr>
        <w:t xml:space="preserve">to </w:t>
      </w:r>
      <w:r w:rsidRPr="00761752">
        <w:rPr>
          <w:rFonts w:eastAsia="Times New Roman" w:cs="Times New Roman"/>
          <w:color w:val="auto"/>
          <w:szCs w:val="24"/>
        </w:rPr>
        <w:t>business management</w:t>
      </w:r>
      <w:r w:rsidR="00EF0565" w:rsidRPr="00761752">
        <w:rPr>
          <w:rFonts w:eastAsia="Times New Roman" w:cs="Times New Roman"/>
          <w:color w:val="auto"/>
          <w:szCs w:val="24"/>
        </w:rPr>
        <w:t xml:space="preserve"> that </w:t>
      </w:r>
      <w:r w:rsidRPr="00761752">
        <w:rPr>
          <w:rFonts w:eastAsia="Times New Roman" w:cs="Times New Roman"/>
          <w:color w:val="auto"/>
          <w:szCs w:val="24"/>
        </w:rPr>
        <w:t>supports</w:t>
      </w:r>
      <w:r w:rsidR="00EF0565" w:rsidRPr="00761752">
        <w:rPr>
          <w:rFonts w:eastAsia="Times New Roman" w:cs="Times New Roman"/>
          <w:color w:val="auto"/>
          <w:szCs w:val="24"/>
        </w:rPr>
        <w:t xml:space="preserve"> moral standards and </w:t>
      </w:r>
      <w:r w:rsidRPr="00761752">
        <w:rPr>
          <w:rFonts w:eastAsia="Times New Roman" w:cs="Times New Roman"/>
          <w:color w:val="auto"/>
          <w:szCs w:val="24"/>
        </w:rPr>
        <w:t>shows</w:t>
      </w:r>
      <w:r w:rsidR="00EF0565" w:rsidRPr="00761752">
        <w:rPr>
          <w:rFonts w:eastAsia="Times New Roman" w:cs="Times New Roman"/>
          <w:color w:val="auto"/>
          <w:szCs w:val="24"/>
        </w:rPr>
        <w:t xml:space="preserve"> a </w:t>
      </w:r>
      <w:r w:rsidRPr="00761752">
        <w:rPr>
          <w:rFonts w:eastAsia="Times New Roman" w:cs="Times New Roman"/>
          <w:color w:val="auto"/>
          <w:szCs w:val="24"/>
        </w:rPr>
        <w:t>devotion</w:t>
      </w:r>
      <w:r w:rsidR="00EF0565" w:rsidRPr="00761752">
        <w:rPr>
          <w:rFonts w:eastAsia="Times New Roman" w:cs="Times New Roman"/>
          <w:color w:val="auto"/>
          <w:szCs w:val="24"/>
        </w:rPr>
        <w:t xml:space="preserve"> to social responsibility.</w:t>
      </w:r>
      <w:r w:rsidR="00E16B6B">
        <w:rPr>
          <w:rFonts w:eastAsia="Times New Roman" w:cs="Times New Roman"/>
          <w:color w:val="auto"/>
          <w:szCs w:val="24"/>
        </w:rPr>
        <w:t> </w:t>
      </w:r>
      <w:r w:rsidR="00EF0565" w:rsidRPr="00761752">
        <w:rPr>
          <w:rFonts w:eastAsia="Times New Roman" w:cs="Times New Roman"/>
          <w:color w:val="auto"/>
          <w:szCs w:val="24"/>
        </w:rPr>
        <w:t xml:space="preserve">Customers may </w:t>
      </w:r>
      <w:r w:rsidRPr="00761752">
        <w:rPr>
          <w:rFonts w:eastAsia="Times New Roman" w:cs="Times New Roman"/>
          <w:color w:val="auto"/>
          <w:szCs w:val="24"/>
        </w:rPr>
        <w:t xml:space="preserve">agree to support business management </w:t>
      </w:r>
      <w:r w:rsidR="00EF0565" w:rsidRPr="00761752">
        <w:rPr>
          <w:rFonts w:eastAsia="Times New Roman" w:cs="Times New Roman"/>
          <w:color w:val="auto"/>
          <w:szCs w:val="24"/>
        </w:rPr>
        <w:t xml:space="preserve">that </w:t>
      </w:r>
      <w:r w:rsidRPr="00761752">
        <w:rPr>
          <w:rFonts w:eastAsia="Times New Roman" w:cs="Times New Roman"/>
          <w:color w:val="auto"/>
          <w:szCs w:val="24"/>
        </w:rPr>
        <w:t>places</w:t>
      </w:r>
      <w:r w:rsidR="00EF0565" w:rsidRPr="00761752">
        <w:rPr>
          <w:rFonts w:eastAsia="Times New Roman" w:cs="Times New Roman"/>
          <w:color w:val="auto"/>
          <w:szCs w:val="24"/>
        </w:rPr>
        <w:t xml:space="preserve"> high </w:t>
      </w:r>
      <w:r w:rsidRPr="00761752">
        <w:rPr>
          <w:rFonts w:eastAsia="Times New Roman" w:cs="Times New Roman"/>
          <w:color w:val="auto"/>
          <w:szCs w:val="24"/>
        </w:rPr>
        <w:t xml:space="preserve">importance on sustainability </w:t>
      </w:r>
      <w:r w:rsidR="00217DF0" w:rsidRPr="00761752">
        <w:rPr>
          <w:rFonts w:eastAsia="Times New Roman" w:cs="Times New Roman"/>
          <w:color w:val="auto"/>
          <w:szCs w:val="24"/>
        </w:rPr>
        <w:t>(</w:t>
      </w:r>
      <w:r w:rsidR="005D4011" w:rsidRPr="00761752">
        <w:rPr>
          <w:rFonts w:cs="Times New Roman"/>
          <w:color w:val="222222"/>
          <w:szCs w:val="24"/>
          <w:shd w:val="clear" w:color="auto" w:fill="FFFFFF"/>
        </w:rPr>
        <w:t>Measham and Zhang,</w:t>
      </w:r>
      <w:r w:rsidR="00217DF0" w:rsidRPr="00761752">
        <w:rPr>
          <w:rFonts w:cs="Times New Roman"/>
          <w:color w:val="222222"/>
          <w:szCs w:val="24"/>
          <w:shd w:val="clear" w:color="auto" w:fill="FFFFFF"/>
        </w:rPr>
        <w:t xml:space="preserve"> 2019</w:t>
      </w:r>
      <w:r w:rsidR="00217DF0" w:rsidRPr="00761752">
        <w:rPr>
          <w:rFonts w:eastAsia="Times New Roman" w:cs="Times New Roman"/>
          <w:color w:val="auto"/>
          <w:szCs w:val="24"/>
        </w:rPr>
        <w:t>).</w:t>
      </w:r>
    </w:p>
    <w:p w14:paraId="45B70A59" w14:textId="3FC0A477" w:rsidR="00D82D08" w:rsidRPr="00761752" w:rsidRDefault="00EF0565"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Chip Conley, the creator of Joie de Vivre Hospitality</w:t>
      </w:r>
      <w:r w:rsidR="00564BEA" w:rsidRPr="00761752">
        <w:rPr>
          <w:rFonts w:eastAsia="Times New Roman" w:cs="Times New Roman"/>
          <w:color w:val="auto"/>
          <w:szCs w:val="24"/>
        </w:rPr>
        <w:t xml:space="preserve"> sector. It </w:t>
      </w:r>
      <w:r w:rsidRPr="00761752">
        <w:rPr>
          <w:rFonts w:eastAsia="Times New Roman" w:cs="Times New Roman"/>
          <w:color w:val="auto"/>
          <w:szCs w:val="24"/>
        </w:rPr>
        <w:t xml:space="preserve">is an inspiring </w:t>
      </w:r>
      <w:r w:rsidR="00564BEA" w:rsidRPr="00761752">
        <w:rPr>
          <w:rFonts w:eastAsia="Times New Roman" w:cs="Times New Roman"/>
          <w:color w:val="auto"/>
          <w:szCs w:val="24"/>
        </w:rPr>
        <w:t>model</w:t>
      </w:r>
      <w:r w:rsidRPr="00761752">
        <w:rPr>
          <w:rFonts w:eastAsia="Times New Roman" w:cs="Times New Roman"/>
          <w:color w:val="auto"/>
          <w:szCs w:val="24"/>
        </w:rPr>
        <w:t xml:space="preserve"> of social responsibility in action. Conley has successfully </w:t>
      </w:r>
      <w:r w:rsidR="00564BEA" w:rsidRPr="00761752">
        <w:rPr>
          <w:rFonts w:eastAsia="Times New Roman" w:cs="Times New Roman"/>
          <w:color w:val="auto"/>
          <w:szCs w:val="24"/>
        </w:rPr>
        <w:t>combined</w:t>
      </w:r>
      <w:r w:rsidRPr="00761752">
        <w:rPr>
          <w:rFonts w:eastAsia="Times New Roman" w:cs="Times New Roman"/>
          <w:color w:val="auto"/>
          <w:szCs w:val="24"/>
        </w:rPr>
        <w:t xml:space="preserve"> community involvement and sustainability into his hotel </w:t>
      </w:r>
      <w:r w:rsidR="00564BEA" w:rsidRPr="00761752">
        <w:rPr>
          <w:rFonts w:eastAsia="Times New Roman" w:cs="Times New Roman"/>
          <w:color w:val="auto"/>
          <w:szCs w:val="24"/>
        </w:rPr>
        <w:t>events</w:t>
      </w:r>
      <w:r w:rsidRPr="00761752">
        <w:rPr>
          <w:rFonts w:eastAsia="Times New Roman" w:cs="Times New Roman"/>
          <w:color w:val="auto"/>
          <w:szCs w:val="24"/>
        </w:rPr>
        <w:t>. His hotels use environmentally frie</w:t>
      </w:r>
      <w:r w:rsidR="00564BEA" w:rsidRPr="00761752">
        <w:rPr>
          <w:rFonts w:eastAsia="Times New Roman" w:cs="Times New Roman"/>
          <w:color w:val="auto"/>
          <w:szCs w:val="24"/>
        </w:rPr>
        <w:t xml:space="preserve">ndly methods, like using </w:t>
      </w:r>
      <w:r w:rsidR="00016A16" w:rsidRPr="00761752">
        <w:rPr>
          <w:rFonts w:eastAsia="Times New Roman" w:cs="Times New Roman"/>
          <w:color w:val="auto"/>
          <w:szCs w:val="24"/>
        </w:rPr>
        <w:t>energy-efficient</w:t>
      </w:r>
      <w:r w:rsidR="00763DD4">
        <w:rPr>
          <w:rFonts w:eastAsia="Times New Roman" w:cs="Times New Roman"/>
          <w:color w:val="auto"/>
          <w:szCs w:val="24"/>
        </w:rPr>
        <w:t xml:space="preserve"> </w:t>
      </w:r>
      <w:r w:rsidR="00016A16" w:rsidRPr="00761752">
        <w:rPr>
          <w:rFonts w:eastAsia="Times New Roman" w:cs="Times New Roman"/>
          <w:color w:val="auto"/>
          <w:szCs w:val="24"/>
        </w:rPr>
        <w:t>sources</w:t>
      </w:r>
      <w:r w:rsidR="00564BEA" w:rsidRPr="00761752">
        <w:rPr>
          <w:rFonts w:eastAsia="Times New Roman" w:cs="Times New Roman"/>
          <w:color w:val="auto"/>
          <w:szCs w:val="24"/>
        </w:rPr>
        <w:t xml:space="preserve"> or </w:t>
      </w:r>
      <w:r w:rsidRPr="00761752">
        <w:rPr>
          <w:rFonts w:eastAsia="Times New Roman" w:cs="Times New Roman"/>
          <w:color w:val="auto"/>
          <w:szCs w:val="24"/>
        </w:rPr>
        <w:t xml:space="preserve">technologies and </w:t>
      </w:r>
      <w:r w:rsidR="005D4011" w:rsidRPr="00761752">
        <w:rPr>
          <w:rFonts w:eastAsia="Times New Roman" w:cs="Times New Roman"/>
          <w:color w:val="auto"/>
          <w:szCs w:val="24"/>
        </w:rPr>
        <w:t xml:space="preserve">obtaining sustainable </w:t>
      </w:r>
      <w:r w:rsidR="00016A16" w:rsidRPr="00761752">
        <w:rPr>
          <w:rFonts w:eastAsia="Times New Roman" w:cs="Times New Roman"/>
          <w:color w:val="auto"/>
          <w:szCs w:val="24"/>
        </w:rPr>
        <w:t>properties</w:t>
      </w:r>
      <w:r w:rsidR="005D4011" w:rsidRPr="00761752">
        <w:rPr>
          <w:rFonts w:eastAsia="Times New Roman" w:cs="Times New Roman"/>
          <w:color w:val="auto"/>
          <w:szCs w:val="24"/>
        </w:rPr>
        <w:t xml:space="preserve"> (</w:t>
      </w:r>
      <w:r w:rsidR="00EA0F2F" w:rsidRPr="00761752">
        <w:rPr>
          <w:rFonts w:cs="Times New Roman"/>
          <w:color w:val="222222"/>
          <w:szCs w:val="24"/>
          <w:shd w:val="clear" w:color="auto" w:fill="FFFFFF"/>
        </w:rPr>
        <w:t>Lorincz et al., 2019</w:t>
      </w:r>
      <w:r w:rsidR="005D4011" w:rsidRPr="00761752">
        <w:rPr>
          <w:rFonts w:eastAsia="Times New Roman" w:cs="Times New Roman"/>
          <w:color w:val="auto"/>
          <w:szCs w:val="24"/>
        </w:rPr>
        <w:t>).</w:t>
      </w:r>
      <w:r w:rsidRPr="00761752">
        <w:rPr>
          <w:rFonts w:eastAsia="Times New Roman" w:cs="Times New Roman"/>
          <w:color w:val="auto"/>
          <w:szCs w:val="24"/>
        </w:rPr>
        <w:t xml:space="preserve"> Conley </w:t>
      </w:r>
      <w:r w:rsidR="00016A16" w:rsidRPr="00761752">
        <w:rPr>
          <w:rFonts w:eastAsia="Times New Roman" w:cs="Times New Roman"/>
          <w:color w:val="auto"/>
          <w:szCs w:val="24"/>
        </w:rPr>
        <w:t>adopts</w:t>
      </w:r>
      <w:r w:rsidRPr="00761752">
        <w:rPr>
          <w:rFonts w:eastAsia="Times New Roman" w:cs="Times New Roman"/>
          <w:color w:val="auto"/>
          <w:szCs w:val="24"/>
        </w:rPr>
        <w:t xml:space="preserve"> a strong feeling of community and </w:t>
      </w:r>
      <w:r w:rsidR="00016A16" w:rsidRPr="00761752">
        <w:rPr>
          <w:rFonts w:eastAsia="Times New Roman" w:cs="Times New Roman"/>
          <w:color w:val="auto"/>
          <w:szCs w:val="24"/>
        </w:rPr>
        <w:t>accountability</w:t>
      </w:r>
      <w:r w:rsidRPr="00761752">
        <w:rPr>
          <w:rFonts w:eastAsia="Times New Roman" w:cs="Times New Roman"/>
          <w:color w:val="auto"/>
          <w:szCs w:val="24"/>
        </w:rPr>
        <w:t xml:space="preserve"> in his employees by </w:t>
      </w:r>
      <w:r w:rsidR="00016A16" w:rsidRPr="00761752">
        <w:rPr>
          <w:rFonts w:eastAsia="Times New Roman" w:cs="Times New Roman"/>
          <w:color w:val="auto"/>
          <w:szCs w:val="24"/>
        </w:rPr>
        <w:t>inspiring</w:t>
      </w:r>
      <w:r w:rsidR="00763DD4">
        <w:rPr>
          <w:rFonts w:eastAsia="Times New Roman" w:cs="Times New Roman"/>
          <w:color w:val="auto"/>
          <w:szCs w:val="24"/>
        </w:rPr>
        <w:t xml:space="preserve"> </w:t>
      </w:r>
      <w:r w:rsidR="00016A16" w:rsidRPr="00761752">
        <w:rPr>
          <w:rFonts w:eastAsia="Times New Roman" w:cs="Times New Roman"/>
          <w:color w:val="auto"/>
          <w:szCs w:val="24"/>
        </w:rPr>
        <w:t>motivation to help them</w:t>
      </w:r>
      <w:r w:rsidRPr="00761752">
        <w:rPr>
          <w:rFonts w:eastAsia="Times New Roman" w:cs="Times New Roman"/>
          <w:color w:val="auto"/>
          <w:szCs w:val="24"/>
        </w:rPr>
        <w:t xml:space="preserve"> </w:t>
      </w:r>
      <w:proofErr w:type="gramStart"/>
      <w:r w:rsidRPr="00761752">
        <w:rPr>
          <w:rFonts w:eastAsia="Times New Roman" w:cs="Times New Roman"/>
          <w:color w:val="auto"/>
          <w:szCs w:val="24"/>
        </w:rPr>
        <w:t xml:space="preserve">support </w:t>
      </w:r>
      <w:r w:rsidR="00016A16" w:rsidRPr="00761752">
        <w:rPr>
          <w:rFonts w:eastAsia="Times New Roman" w:cs="Times New Roman"/>
          <w:color w:val="auto"/>
          <w:szCs w:val="24"/>
        </w:rPr>
        <w:t>together</w:t>
      </w:r>
      <w:proofErr w:type="gramEnd"/>
      <w:r w:rsidR="00763DD4">
        <w:rPr>
          <w:rFonts w:eastAsia="Times New Roman" w:cs="Times New Roman"/>
          <w:color w:val="auto"/>
          <w:szCs w:val="24"/>
        </w:rPr>
        <w:t xml:space="preserve"> </w:t>
      </w:r>
      <w:r w:rsidR="00016A16" w:rsidRPr="00761752">
        <w:rPr>
          <w:rFonts w:eastAsia="Times New Roman" w:cs="Times New Roman"/>
          <w:color w:val="auto"/>
          <w:szCs w:val="24"/>
        </w:rPr>
        <w:t>business management</w:t>
      </w:r>
      <w:r w:rsidRPr="00761752">
        <w:rPr>
          <w:rFonts w:eastAsia="Times New Roman" w:cs="Times New Roman"/>
          <w:color w:val="auto"/>
          <w:szCs w:val="24"/>
        </w:rPr>
        <w:t xml:space="preserve"> and take part in </w:t>
      </w:r>
      <w:r w:rsidR="00016A16" w:rsidRPr="00761752">
        <w:rPr>
          <w:rFonts w:eastAsia="Times New Roman" w:cs="Times New Roman"/>
          <w:color w:val="auto"/>
          <w:szCs w:val="24"/>
        </w:rPr>
        <w:t>native</w:t>
      </w:r>
      <w:r w:rsidRPr="00761752">
        <w:rPr>
          <w:rFonts w:eastAsia="Times New Roman" w:cs="Times New Roman"/>
          <w:color w:val="auto"/>
          <w:szCs w:val="24"/>
        </w:rPr>
        <w:t xml:space="preserve"> initiatives. This strategy </w:t>
      </w:r>
      <w:proofErr w:type="gramStart"/>
      <w:r w:rsidR="00016A16" w:rsidRPr="00761752">
        <w:rPr>
          <w:rFonts w:eastAsia="Times New Roman" w:cs="Times New Roman"/>
          <w:color w:val="auto"/>
          <w:szCs w:val="24"/>
        </w:rPr>
        <w:t>progresses</w:t>
      </w:r>
      <w:proofErr w:type="gramEnd"/>
      <w:r w:rsidRPr="00761752">
        <w:rPr>
          <w:rFonts w:eastAsia="Times New Roman" w:cs="Times New Roman"/>
          <w:color w:val="auto"/>
          <w:szCs w:val="24"/>
        </w:rPr>
        <w:t xml:space="preserve"> the visitor experience while </w:t>
      </w:r>
      <w:r w:rsidR="00016A16" w:rsidRPr="00761752">
        <w:rPr>
          <w:rFonts w:eastAsia="Times New Roman" w:cs="Times New Roman"/>
          <w:color w:val="auto"/>
          <w:szCs w:val="24"/>
        </w:rPr>
        <w:t>strengthening</w:t>
      </w:r>
      <w:r w:rsidRPr="00761752">
        <w:rPr>
          <w:rFonts w:eastAsia="Times New Roman" w:cs="Times New Roman"/>
          <w:color w:val="auto"/>
          <w:szCs w:val="24"/>
        </w:rPr>
        <w:t xml:space="preserve"> the brand's standing as a socially </w:t>
      </w:r>
      <w:proofErr w:type="spellStart"/>
      <w:r w:rsidR="00016A16" w:rsidRPr="00761752">
        <w:rPr>
          <w:rFonts w:eastAsia="Times New Roman" w:cs="Times New Roman"/>
          <w:color w:val="auto"/>
          <w:szCs w:val="24"/>
        </w:rPr>
        <w:t>aware</w:t>
      </w:r>
      <w:r w:rsidR="001B5344" w:rsidRPr="00761752">
        <w:rPr>
          <w:rFonts w:eastAsia="Times New Roman" w:cs="Times New Roman"/>
          <w:color w:val="auto"/>
          <w:szCs w:val="24"/>
        </w:rPr>
        <w:t>business</w:t>
      </w:r>
      <w:proofErr w:type="spellEnd"/>
      <w:r w:rsidR="00016A16" w:rsidRPr="00761752">
        <w:rPr>
          <w:rFonts w:eastAsia="Times New Roman" w:cs="Times New Roman"/>
          <w:color w:val="auto"/>
          <w:szCs w:val="24"/>
        </w:rPr>
        <w:t xml:space="preserve"> management</w:t>
      </w:r>
      <w:r w:rsidRPr="00761752">
        <w:rPr>
          <w:rFonts w:eastAsia="Times New Roman" w:cs="Times New Roman"/>
          <w:color w:val="auto"/>
          <w:szCs w:val="24"/>
        </w:rPr>
        <w:t xml:space="preserve">. Such pledges of social duty have </w:t>
      </w:r>
      <w:r w:rsidR="00EA0F2F" w:rsidRPr="00761752">
        <w:rPr>
          <w:rFonts w:eastAsia="Times New Roman" w:cs="Times New Roman"/>
          <w:color w:val="auto"/>
          <w:szCs w:val="24"/>
        </w:rPr>
        <w:t>far-reaching consequences (</w:t>
      </w:r>
      <w:r w:rsidR="00EA0F2F" w:rsidRPr="00761752">
        <w:rPr>
          <w:rFonts w:cs="Times New Roman"/>
          <w:color w:val="222222"/>
          <w:szCs w:val="24"/>
          <w:shd w:val="clear" w:color="auto" w:fill="FFFFFF"/>
        </w:rPr>
        <w:t>Raja, 2021</w:t>
      </w:r>
      <w:r w:rsidR="00EA0F2F" w:rsidRPr="00761752">
        <w:rPr>
          <w:rFonts w:eastAsia="Times New Roman" w:cs="Times New Roman"/>
          <w:color w:val="auto"/>
          <w:szCs w:val="24"/>
        </w:rPr>
        <w:t xml:space="preserve">). </w:t>
      </w:r>
      <w:r w:rsidRPr="00761752">
        <w:rPr>
          <w:rFonts w:eastAsia="Times New Roman" w:cs="Times New Roman"/>
          <w:color w:val="auto"/>
          <w:szCs w:val="24"/>
        </w:rPr>
        <w:t>Companies with a strong ethical presence, such as Conley's, attract a devoted following of consumers who promote and repeat business. This is crucial in a market where consumers are becoming more discriminating and frequently choose businesses that share their values. Perceived responsibility offers a competitive advantage, as seen by the growing number of socially conscious consumers who actively seek out businesses t</w:t>
      </w:r>
      <w:r w:rsidR="00EA0F2F" w:rsidRPr="00761752">
        <w:rPr>
          <w:rFonts w:eastAsia="Times New Roman" w:cs="Times New Roman"/>
          <w:color w:val="auto"/>
          <w:szCs w:val="24"/>
        </w:rPr>
        <w:t>hat adopt sustainable practices (</w:t>
      </w:r>
      <w:r w:rsidR="00EA0F2F" w:rsidRPr="00761752">
        <w:rPr>
          <w:rFonts w:cs="Times New Roman"/>
          <w:color w:val="222222"/>
          <w:szCs w:val="24"/>
          <w:shd w:val="clear" w:color="auto" w:fill="FFFFFF"/>
        </w:rPr>
        <w:t xml:space="preserve">Shah and Khan, </w:t>
      </w:r>
      <w:proofErr w:type="gramStart"/>
      <w:r w:rsidR="00EA0F2F" w:rsidRPr="00761752">
        <w:rPr>
          <w:rFonts w:cs="Times New Roman"/>
          <w:color w:val="222222"/>
          <w:szCs w:val="24"/>
          <w:shd w:val="clear" w:color="auto" w:fill="FFFFFF"/>
        </w:rPr>
        <w:t>2020</w:t>
      </w:r>
      <w:r w:rsidR="00EA0F2F" w:rsidRPr="00761752">
        <w:rPr>
          <w:rFonts w:eastAsia="Times New Roman" w:cs="Times New Roman"/>
          <w:color w:val="auto"/>
          <w:szCs w:val="24"/>
        </w:rPr>
        <w:t xml:space="preserve"> )</w:t>
      </w:r>
      <w:proofErr w:type="gramEnd"/>
      <w:r w:rsidR="00EA0F2F" w:rsidRPr="00761752">
        <w:rPr>
          <w:rFonts w:eastAsia="Times New Roman" w:cs="Times New Roman"/>
          <w:color w:val="auto"/>
          <w:szCs w:val="24"/>
        </w:rPr>
        <w:t>.</w:t>
      </w:r>
      <w:r w:rsidRPr="00761752">
        <w:rPr>
          <w:rFonts w:eastAsia="Times New Roman" w:cs="Times New Roman"/>
          <w:color w:val="auto"/>
          <w:szCs w:val="24"/>
        </w:rPr>
        <w:t xml:space="preserve"> Accordingly, social responsibility fosters a wider trend toward ethical </w:t>
      </w:r>
      <w:r w:rsidR="00EA0F2F" w:rsidRPr="00761752">
        <w:rPr>
          <w:rFonts w:eastAsia="Times New Roman" w:cs="Times New Roman"/>
          <w:color w:val="auto"/>
          <w:szCs w:val="24"/>
        </w:rPr>
        <w:t>purchases</w:t>
      </w:r>
      <w:r w:rsidRPr="00761752">
        <w:rPr>
          <w:rFonts w:eastAsia="Times New Roman" w:cs="Times New Roman"/>
          <w:color w:val="auto"/>
          <w:szCs w:val="24"/>
        </w:rPr>
        <w:t xml:space="preserve"> in addition to improving brand loyalty. As a result, incorporating social responsibility into business operations is not just a moral requirement; it is also a strategic necessity that has the potential to greatly influence customer engagement and brand loyalty, which in turn helps to create a more just and sustainable marketplace.</w:t>
      </w:r>
    </w:p>
    <w:p w14:paraId="1A14CE47" w14:textId="77777777" w:rsidR="00EF0565" w:rsidRPr="00761752" w:rsidRDefault="00EA0F2F"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lastRenderedPageBreak/>
        <w:t xml:space="preserve">The four motivations </w:t>
      </w:r>
      <w:r w:rsidR="00EF0565" w:rsidRPr="00761752">
        <w:rPr>
          <w:rFonts w:eastAsia="Times New Roman" w:cs="Times New Roman"/>
          <w:color w:val="auto"/>
          <w:szCs w:val="24"/>
        </w:rPr>
        <w:t xml:space="preserve">power, social duty, affiliation, and achievement—can be compared because they are each supported by a different theoretical framework. The drive for personal success and goal attainment is the focus of achievement motivation, which has its roots in McClelland's theory. Maslow's hierarchy of requirements illustrates how social ties and relationships are the focal </w:t>
      </w:r>
      <w:r w:rsidRPr="00761752">
        <w:rPr>
          <w:rFonts w:eastAsia="Times New Roman" w:cs="Times New Roman"/>
          <w:color w:val="auto"/>
          <w:szCs w:val="24"/>
        </w:rPr>
        <w:t>points</w:t>
      </w:r>
      <w:r w:rsidR="00EF0565" w:rsidRPr="00761752">
        <w:rPr>
          <w:rFonts w:eastAsia="Times New Roman" w:cs="Times New Roman"/>
          <w:color w:val="auto"/>
          <w:szCs w:val="24"/>
        </w:rPr>
        <w:t xml:space="preserve"> of affiliation motivation </w:t>
      </w:r>
      <w:r w:rsidRPr="00761752">
        <w:rPr>
          <w:rFonts w:eastAsia="Times New Roman" w:cs="Times New Roman"/>
          <w:color w:val="auto"/>
          <w:szCs w:val="24"/>
        </w:rPr>
        <w:t xml:space="preserve">and </w:t>
      </w:r>
      <w:r w:rsidR="00EF0565" w:rsidRPr="00761752">
        <w:rPr>
          <w:rFonts w:eastAsia="Times New Roman" w:cs="Times New Roman"/>
          <w:color w:val="auto"/>
          <w:szCs w:val="24"/>
        </w:rPr>
        <w:t>contrast. McClelland also discusses the motive for control and influence about power motivation, while Expectancy Theory and social responsibility are in line, emphasizing the value of moral performance</w:t>
      </w:r>
      <w:r w:rsidRPr="00761752">
        <w:rPr>
          <w:rFonts w:eastAsia="Times New Roman" w:cs="Times New Roman"/>
          <w:color w:val="auto"/>
          <w:szCs w:val="24"/>
        </w:rPr>
        <w:t xml:space="preserve"> and community impact (</w:t>
      </w:r>
      <w:proofErr w:type="spellStart"/>
      <w:r w:rsidRPr="00761752">
        <w:rPr>
          <w:rFonts w:cs="Times New Roman"/>
          <w:color w:val="222222"/>
          <w:szCs w:val="24"/>
          <w:shd w:val="clear" w:color="auto" w:fill="FFFFFF"/>
        </w:rPr>
        <w:t>Edevbie</w:t>
      </w:r>
      <w:proofErr w:type="spellEnd"/>
      <w:r w:rsidRPr="00761752">
        <w:rPr>
          <w:rFonts w:cs="Times New Roman"/>
          <w:color w:val="222222"/>
          <w:szCs w:val="24"/>
          <w:shd w:val="clear" w:color="auto" w:fill="FFFFFF"/>
        </w:rPr>
        <w:t xml:space="preserve"> and McWilliams, 2023</w:t>
      </w:r>
      <w:r w:rsidRPr="00761752">
        <w:rPr>
          <w:rFonts w:eastAsia="Times New Roman" w:cs="Times New Roman"/>
          <w:color w:val="auto"/>
          <w:szCs w:val="24"/>
        </w:rPr>
        <w:t>).</w:t>
      </w:r>
      <w:r w:rsidR="00EF0565" w:rsidRPr="00761752">
        <w:rPr>
          <w:rFonts w:eastAsia="Times New Roman" w:cs="Times New Roman"/>
          <w:color w:val="auto"/>
          <w:szCs w:val="24"/>
        </w:rPr>
        <w:t xml:space="preserve"> The overlapping motivations that entrepreneurs frequently illustrate increase their efficacy. For example, in his hotel activities, Chip Conley exemplifies both success and social responsibility. In addition to prioritizing sustainable methods and community engagement, his quest for excellence in hospitality is in line with his ambitions. </w:t>
      </w:r>
    </w:p>
    <w:p w14:paraId="2B3A3A62" w14:textId="082D7303" w:rsidR="00EF0565" w:rsidRPr="00761752" w:rsidRDefault="00D54AA4" w:rsidP="00761752">
      <w:pPr>
        <w:spacing w:before="100" w:beforeAutospacing="1" w:after="100" w:afterAutospacing="1"/>
        <w:rPr>
          <w:rFonts w:eastAsia="Times New Roman" w:cs="Times New Roman"/>
          <w:color w:val="auto"/>
          <w:szCs w:val="24"/>
        </w:rPr>
      </w:pPr>
      <w:r w:rsidRPr="00761752">
        <w:rPr>
          <w:rFonts w:eastAsia="Times New Roman" w:cs="Times New Roman"/>
          <w:color w:val="auto"/>
          <w:szCs w:val="24"/>
        </w:rPr>
        <w:t>Famous</w:t>
      </w:r>
      <w:r w:rsidR="00EF0565" w:rsidRPr="00761752">
        <w:rPr>
          <w:rFonts w:eastAsia="Times New Roman" w:cs="Times New Roman"/>
          <w:color w:val="auto"/>
          <w:szCs w:val="24"/>
        </w:rPr>
        <w:t xml:space="preserve"> restaurateur </w:t>
      </w:r>
      <w:r w:rsidRPr="00761752">
        <w:rPr>
          <w:rFonts w:eastAsia="Times New Roman" w:cs="Times New Roman"/>
          <w:color w:val="auto"/>
          <w:szCs w:val="24"/>
        </w:rPr>
        <w:t xml:space="preserve">personality </w:t>
      </w:r>
      <w:r w:rsidR="00EF0565" w:rsidRPr="00761752">
        <w:rPr>
          <w:rFonts w:eastAsia="Times New Roman" w:cs="Times New Roman"/>
          <w:color w:val="auto"/>
          <w:szCs w:val="24"/>
        </w:rPr>
        <w:t xml:space="preserve">Danny Meyer </w:t>
      </w:r>
      <w:r w:rsidRPr="00761752">
        <w:rPr>
          <w:rFonts w:eastAsia="Times New Roman" w:cs="Times New Roman"/>
          <w:color w:val="auto"/>
          <w:szCs w:val="24"/>
        </w:rPr>
        <w:t>demonstrates</w:t>
      </w:r>
      <w:r w:rsidR="00EF0565" w:rsidRPr="00761752">
        <w:rPr>
          <w:rFonts w:eastAsia="Times New Roman" w:cs="Times New Roman"/>
          <w:color w:val="auto"/>
          <w:szCs w:val="24"/>
        </w:rPr>
        <w:t xml:space="preserve"> a </w:t>
      </w:r>
      <w:r w:rsidRPr="00761752">
        <w:rPr>
          <w:rFonts w:eastAsia="Times New Roman" w:cs="Times New Roman"/>
          <w:color w:val="auto"/>
          <w:szCs w:val="24"/>
        </w:rPr>
        <w:t>synthesis</w:t>
      </w:r>
      <w:r w:rsidR="00EF0565" w:rsidRPr="00761752">
        <w:rPr>
          <w:rFonts w:eastAsia="Times New Roman" w:cs="Times New Roman"/>
          <w:color w:val="auto"/>
          <w:szCs w:val="24"/>
        </w:rPr>
        <w:t xml:space="preserve"> of social responsibility and connection, crafting inclusive dining experiences that </w:t>
      </w:r>
      <w:r w:rsidRPr="00761752">
        <w:rPr>
          <w:rFonts w:eastAsia="Times New Roman" w:cs="Times New Roman"/>
          <w:color w:val="auto"/>
          <w:szCs w:val="24"/>
        </w:rPr>
        <w:t>withstand</w:t>
      </w:r>
      <w:r w:rsidR="00EF0565" w:rsidRPr="00761752">
        <w:rPr>
          <w:rFonts w:eastAsia="Times New Roman" w:cs="Times New Roman"/>
          <w:color w:val="auto"/>
          <w:szCs w:val="24"/>
        </w:rPr>
        <w:t xml:space="preserve"> community while upholding moral principles. Their business philosophies are </w:t>
      </w:r>
      <w:r w:rsidRPr="00761752">
        <w:rPr>
          <w:rFonts w:eastAsia="Times New Roman" w:cs="Times New Roman"/>
          <w:color w:val="auto"/>
          <w:szCs w:val="24"/>
        </w:rPr>
        <w:t>formed</w:t>
      </w:r>
      <w:r w:rsidR="00EF0565" w:rsidRPr="00761752">
        <w:rPr>
          <w:rFonts w:eastAsia="Times New Roman" w:cs="Times New Roman"/>
          <w:color w:val="auto"/>
          <w:szCs w:val="24"/>
        </w:rPr>
        <w:t xml:space="preserve"> by this </w:t>
      </w:r>
      <w:r w:rsidRPr="00761752">
        <w:rPr>
          <w:rFonts w:eastAsia="Times New Roman" w:cs="Times New Roman"/>
          <w:color w:val="auto"/>
          <w:szCs w:val="24"/>
        </w:rPr>
        <w:t>interaction</w:t>
      </w:r>
      <w:r w:rsidR="00EF0565" w:rsidRPr="00761752">
        <w:rPr>
          <w:rFonts w:eastAsia="Times New Roman" w:cs="Times New Roman"/>
          <w:color w:val="auto"/>
          <w:szCs w:val="24"/>
        </w:rPr>
        <w:t xml:space="preserve"> of </w:t>
      </w:r>
      <w:r w:rsidRPr="00761752">
        <w:rPr>
          <w:rFonts w:eastAsia="Times New Roman" w:cs="Times New Roman"/>
          <w:color w:val="auto"/>
          <w:szCs w:val="24"/>
        </w:rPr>
        <w:t>desires</w:t>
      </w:r>
      <w:r w:rsidR="00EF0565" w:rsidRPr="00761752">
        <w:rPr>
          <w:rFonts w:eastAsia="Times New Roman" w:cs="Times New Roman"/>
          <w:color w:val="auto"/>
          <w:szCs w:val="24"/>
        </w:rPr>
        <w:t xml:space="preserve">, which also appeal to customers </w:t>
      </w:r>
      <w:r w:rsidRPr="00761752">
        <w:rPr>
          <w:rFonts w:eastAsia="Times New Roman" w:cs="Times New Roman"/>
          <w:color w:val="auto"/>
          <w:szCs w:val="24"/>
        </w:rPr>
        <w:t>to</w:t>
      </w:r>
      <w:r w:rsidR="00C244BC">
        <w:rPr>
          <w:rFonts w:eastAsia="Times New Roman" w:cs="Times New Roman"/>
          <w:color w:val="auto"/>
          <w:szCs w:val="24"/>
        </w:rPr>
        <w:t xml:space="preserve"> </w:t>
      </w:r>
      <w:r w:rsidR="00EA0F2F" w:rsidRPr="00761752">
        <w:rPr>
          <w:rFonts w:eastAsia="Times New Roman" w:cs="Times New Roman"/>
          <w:color w:val="auto"/>
          <w:szCs w:val="24"/>
        </w:rPr>
        <w:t>import</w:t>
      </w:r>
      <w:r w:rsidR="00EF0565" w:rsidRPr="00761752">
        <w:rPr>
          <w:rFonts w:eastAsia="Times New Roman" w:cs="Times New Roman"/>
          <w:color w:val="auto"/>
          <w:szCs w:val="24"/>
        </w:rPr>
        <w:t xml:space="preserve"> ethics and </w:t>
      </w:r>
      <w:r w:rsidRPr="00761752">
        <w:rPr>
          <w:rFonts w:eastAsia="Times New Roman" w:cs="Times New Roman"/>
          <w:color w:val="auto"/>
          <w:szCs w:val="24"/>
        </w:rPr>
        <w:t xml:space="preserve">best </w:t>
      </w:r>
      <w:r w:rsidR="00EF0565" w:rsidRPr="00761752">
        <w:rPr>
          <w:rFonts w:eastAsia="Times New Roman" w:cs="Times New Roman"/>
          <w:color w:val="auto"/>
          <w:szCs w:val="24"/>
        </w:rPr>
        <w:t>qual</w:t>
      </w:r>
      <w:r w:rsidR="00EA0F2F" w:rsidRPr="00761752">
        <w:rPr>
          <w:rFonts w:eastAsia="Times New Roman" w:cs="Times New Roman"/>
          <w:color w:val="auto"/>
          <w:szCs w:val="24"/>
        </w:rPr>
        <w:t>ity (</w:t>
      </w:r>
      <w:r w:rsidR="00EA0F2F" w:rsidRPr="00761752">
        <w:rPr>
          <w:rFonts w:cs="Times New Roman"/>
          <w:color w:val="222222"/>
          <w:szCs w:val="24"/>
          <w:shd w:val="clear" w:color="auto" w:fill="FFFFFF"/>
        </w:rPr>
        <w:t>Dickau, 2023</w:t>
      </w:r>
      <w:r w:rsidR="00EA0F2F" w:rsidRPr="00761752">
        <w:rPr>
          <w:rFonts w:eastAsia="Times New Roman" w:cs="Times New Roman"/>
          <w:color w:val="auto"/>
          <w:szCs w:val="24"/>
        </w:rPr>
        <w:t>).</w:t>
      </w:r>
      <w:r w:rsidR="00EF0565" w:rsidRPr="00761752">
        <w:rPr>
          <w:rFonts w:eastAsia="Times New Roman" w:cs="Times New Roman"/>
          <w:color w:val="auto"/>
          <w:szCs w:val="24"/>
        </w:rPr>
        <w:t xml:space="preserve"> These </w:t>
      </w:r>
      <w:r w:rsidRPr="00761752">
        <w:rPr>
          <w:rFonts w:eastAsia="Times New Roman" w:cs="Times New Roman"/>
          <w:color w:val="auto"/>
          <w:szCs w:val="24"/>
        </w:rPr>
        <w:t>corresponding</w:t>
      </w:r>
      <w:r w:rsidR="00EF0565" w:rsidRPr="00761752">
        <w:rPr>
          <w:rFonts w:eastAsia="Times New Roman" w:cs="Times New Roman"/>
          <w:color w:val="auto"/>
          <w:szCs w:val="24"/>
        </w:rPr>
        <w:t xml:space="preserve"> drives have important consequences for the success of </w:t>
      </w:r>
      <w:r w:rsidRPr="00761752">
        <w:rPr>
          <w:rFonts w:eastAsia="Times New Roman" w:cs="Times New Roman"/>
          <w:color w:val="auto"/>
          <w:szCs w:val="24"/>
        </w:rPr>
        <w:t>businesspersons</w:t>
      </w:r>
      <w:r w:rsidR="00EF0565" w:rsidRPr="00761752">
        <w:rPr>
          <w:rFonts w:eastAsia="Times New Roman" w:cs="Times New Roman"/>
          <w:color w:val="auto"/>
          <w:szCs w:val="24"/>
        </w:rPr>
        <w:t xml:space="preserve"> in the hospitality sector. </w:t>
      </w:r>
      <w:r w:rsidRPr="00761752">
        <w:rPr>
          <w:rFonts w:eastAsia="Times New Roman" w:cs="Times New Roman"/>
          <w:color w:val="auto"/>
          <w:szCs w:val="24"/>
        </w:rPr>
        <w:t>Business management</w:t>
      </w:r>
      <w:r w:rsidR="00EF0565" w:rsidRPr="00761752">
        <w:rPr>
          <w:rFonts w:eastAsia="Times New Roman" w:cs="Times New Roman"/>
          <w:color w:val="auto"/>
          <w:szCs w:val="24"/>
        </w:rPr>
        <w:t xml:space="preserve"> that successfully </w:t>
      </w:r>
      <w:r w:rsidRPr="00761752">
        <w:rPr>
          <w:rFonts w:eastAsia="Times New Roman" w:cs="Times New Roman"/>
          <w:color w:val="auto"/>
          <w:szCs w:val="24"/>
        </w:rPr>
        <w:t>combines</w:t>
      </w:r>
      <w:r w:rsidR="00EF0565" w:rsidRPr="00761752">
        <w:rPr>
          <w:rFonts w:eastAsia="Times New Roman" w:cs="Times New Roman"/>
          <w:color w:val="auto"/>
          <w:szCs w:val="24"/>
        </w:rPr>
        <w:t xml:space="preserve"> social responsibility and personal success </w:t>
      </w:r>
      <w:r w:rsidRPr="00761752">
        <w:rPr>
          <w:rFonts w:eastAsia="Times New Roman" w:cs="Times New Roman"/>
          <w:color w:val="auto"/>
          <w:szCs w:val="24"/>
        </w:rPr>
        <w:t>usually</w:t>
      </w:r>
      <w:r w:rsidR="00C244BC">
        <w:rPr>
          <w:rFonts w:eastAsia="Times New Roman" w:cs="Times New Roman"/>
          <w:color w:val="auto"/>
          <w:szCs w:val="24"/>
        </w:rPr>
        <w:t xml:space="preserve"> </w:t>
      </w:r>
      <w:r w:rsidRPr="00761752">
        <w:rPr>
          <w:rFonts w:eastAsia="Times New Roman" w:cs="Times New Roman"/>
          <w:color w:val="auto"/>
          <w:szCs w:val="24"/>
        </w:rPr>
        <w:t>sees</w:t>
      </w:r>
      <w:r w:rsidR="00EF0565" w:rsidRPr="00761752">
        <w:rPr>
          <w:rFonts w:eastAsia="Times New Roman" w:cs="Times New Roman"/>
          <w:color w:val="auto"/>
          <w:szCs w:val="24"/>
        </w:rPr>
        <w:t xml:space="preserve"> increases in consumer trust </w:t>
      </w:r>
      <w:r w:rsidRPr="00761752">
        <w:rPr>
          <w:rFonts w:eastAsia="Times New Roman" w:cs="Times New Roman"/>
          <w:color w:val="auto"/>
          <w:szCs w:val="24"/>
        </w:rPr>
        <w:t xml:space="preserve">or satisfaction </w:t>
      </w:r>
      <w:r w:rsidR="00EF0565" w:rsidRPr="00761752">
        <w:rPr>
          <w:rFonts w:eastAsia="Times New Roman" w:cs="Times New Roman"/>
          <w:color w:val="auto"/>
          <w:szCs w:val="24"/>
        </w:rPr>
        <w:t>and brand loyalty.</w:t>
      </w:r>
      <w:r w:rsidRPr="00761752">
        <w:rPr>
          <w:rFonts w:eastAsia="Times New Roman" w:cs="Times New Roman"/>
          <w:color w:val="auto"/>
          <w:szCs w:val="24"/>
        </w:rPr>
        <w:t xml:space="preserve"> Entrepreneurs </w:t>
      </w:r>
      <w:r w:rsidR="00EF0565" w:rsidRPr="00761752">
        <w:rPr>
          <w:rFonts w:eastAsia="Times New Roman" w:cs="Times New Roman"/>
          <w:color w:val="auto"/>
          <w:szCs w:val="24"/>
        </w:rPr>
        <w:t xml:space="preserve">combine these </w:t>
      </w:r>
      <w:r w:rsidRPr="00761752">
        <w:rPr>
          <w:rFonts w:eastAsia="Times New Roman" w:cs="Times New Roman"/>
          <w:color w:val="auto"/>
          <w:szCs w:val="24"/>
        </w:rPr>
        <w:t xml:space="preserve">motivations that </w:t>
      </w:r>
      <w:r w:rsidR="00EF0565" w:rsidRPr="00761752">
        <w:rPr>
          <w:rFonts w:eastAsia="Times New Roman" w:cs="Times New Roman"/>
          <w:color w:val="auto"/>
          <w:szCs w:val="24"/>
        </w:rPr>
        <w:t xml:space="preserve">might </w:t>
      </w:r>
      <w:r w:rsidRPr="00761752">
        <w:rPr>
          <w:rFonts w:eastAsia="Times New Roman" w:cs="Times New Roman"/>
          <w:color w:val="auto"/>
          <w:szCs w:val="24"/>
        </w:rPr>
        <w:t>attitude</w:t>
      </w:r>
      <w:r w:rsidR="00EF0565" w:rsidRPr="00761752">
        <w:rPr>
          <w:rFonts w:eastAsia="Times New Roman" w:cs="Times New Roman"/>
          <w:color w:val="auto"/>
          <w:szCs w:val="24"/>
        </w:rPr>
        <w:t xml:space="preserve"> out in a </w:t>
      </w:r>
      <w:r w:rsidRPr="00761752">
        <w:rPr>
          <w:rFonts w:eastAsia="Times New Roman" w:cs="Times New Roman"/>
          <w:color w:val="auto"/>
          <w:szCs w:val="24"/>
        </w:rPr>
        <w:t>busy</w:t>
      </w:r>
      <w:r w:rsidR="00EF0565" w:rsidRPr="00761752">
        <w:rPr>
          <w:rFonts w:eastAsia="Times New Roman" w:cs="Times New Roman"/>
          <w:color w:val="auto"/>
          <w:szCs w:val="24"/>
        </w:rPr>
        <w:t xml:space="preserve"> market as consumers look </w:t>
      </w:r>
      <w:r w:rsidRPr="00761752">
        <w:rPr>
          <w:rFonts w:eastAsia="Times New Roman" w:cs="Times New Roman"/>
          <w:color w:val="auto"/>
          <w:szCs w:val="24"/>
        </w:rPr>
        <w:t>gradually</w:t>
      </w:r>
      <w:r w:rsidR="00EF0565" w:rsidRPr="00761752">
        <w:rPr>
          <w:rFonts w:eastAsia="Times New Roman" w:cs="Times New Roman"/>
          <w:color w:val="auto"/>
          <w:szCs w:val="24"/>
        </w:rPr>
        <w:t xml:space="preserve"> for </w:t>
      </w:r>
      <w:r w:rsidRPr="00761752">
        <w:rPr>
          <w:rFonts w:eastAsia="Times New Roman" w:cs="Times New Roman"/>
          <w:color w:val="auto"/>
          <w:szCs w:val="24"/>
        </w:rPr>
        <w:t>businesses</w:t>
      </w:r>
      <w:r w:rsidR="00EA0F2F" w:rsidRPr="00761752">
        <w:rPr>
          <w:rFonts w:eastAsia="Times New Roman" w:cs="Times New Roman"/>
          <w:color w:val="auto"/>
          <w:szCs w:val="24"/>
        </w:rPr>
        <w:t xml:space="preserve"> that align with their values</w:t>
      </w:r>
      <w:r w:rsidRPr="00761752">
        <w:rPr>
          <w:rFonts w:eastAsia="Times New Roman" w:cs="Times New Roman"/>
          <w:color w:val="auto"/>
          <w:szCs w:val="24"/>
        </w:rPr>
        <w:t xml:space="preserve"> management</w:t>
      </w:r>
      <w:r w:rsidR="00EA0F2F" w:rsidRPr="00761752">
        <w:rPr>
          <w:rFonts w:eastAsia="Times New Roman" w:cs="Times New Roman"/>
          <w:color w:val="auto"/>
          <w:szCs w:val="24"/>
        </w:rPr>
        <w:t xml:space="preserve"> (</w:t>
      </w:r>
      <w:proofErr w:type="spellStart"/>
      <w:r w:rsidR="00EA0F2F" w:rsidRPr="00761752">
        <w:rPr>
          <w:rFonts w:cs="Times New Roman"/>
          <w:color w:val="222222"/>
          <w:szCs w:val="24"/>
          <w:shd w:val="clear" w:color="auto" w:fill="FFFFFF"/>
        </w:rPr>
        <w:t>Nastasoiu</w:t>
      </w:r>
      <w:proofErr w:type="spellEnd"/>
      <w:r w:rsidR="00EA0F2F" w:rsidRPr="00761752">
        <w:rPr>
          <w:rFonts w:cs="Times New Roman"/>
          <w:color w:val="222222"/>
          <w:szCs w:val="24"/>
          <w:shd w:val="clear" w:color="auto" w:fill="FFFFFF"/>
        </w:rPr>
        <w:t xml:space="preserve"> and </w:t>
      </w:r>
      <w:proofErr w:type="spellStart"/>
      <w:r w:rsidR="00EA0F2F" w:rsidRPr="00761752">
        <w:rPr>
          <w:rFonts w:cs="Times New Roman"/>
          <w:color w:val="222222"/>
          <w:szCs w:val="24"/>
          <w:shd w:val="clear" w:color="auto" w:fill="FFFFFF"/>
        </w:rPr>
        <w:t>Vandenbosch</w:t>
      </w:r>
      <w:proofErr w:type="spellEnd"/>
      <w:r w:rsidR="00EA0F2F" w:rsidRPr="00761752">
        <w:rPr>
          <w:rFonts w:cs="Times New Roman"/>
          <w:color w:val="222222"/>
          <w:szCs w:val="24"/>
          <w:shd w:val="clear" w:color="auto" w:fill="FFFFFF"/>
        </w:rPr>
        <w:t>, 2019</w:t>
      </w:r>
      <w:r w:rsidR="00EA0F2F" w:rsidRPr="00761752">
        <w:rPr>
          <w:rFonts w:eastAsia="Times New Roman" w:cs="Times New Roman"/>
          <w:color w:val="auto"/>
          <w:szCs w:val="24"/>
        </w:rPr>
        <w:t xml:space="preserve">). </w:t>
      </w:r>
      <w:r w:rsidRPr="00761752">
        <w:rPr>
          <w:rFonts w:eastAsia="Times New Roman" w:cs="Times New Roman"/>
          <w:color w:val="auto"/>
          <w:szCs w:val="24"/>
        </w:rPr>
        <w:t xml:space="preserve"> The establishment</w:t>
      </w:r>
      <w:r w:rsidR="00C244BC">
        <w:rPr>
          <w:rFonts w:eastAsia="Times New Roman" w:cs="Times New Roman"/>
          <w:color w:val="auto"/>
          <w:szCs w:val="24"/>
        </w:rPr>
        <w:t xml:space="preserve"> </w:t>
      </w:r>
      <w:r w:rsidRPr="00761752">
        <w:rPr>
          <w:rFonts w:eastAsia="Times New Roman" w:cs="Times New Roman"/>
          <w:color w:val="auto"/>
          <w:szCs w:val="24"/>
        </w:rPr>
        <w:t xml:space="preserve">of </w:t>
      </w:r>
      <w:r w:rsidR="00EF0565" w:rsidRPr="00761752">
        <w:rPr>
          <w:rFonts w:eastAsia="Times New Roman" w:cs="Times New Roman"/>
          <w:color w:val="auto"/>
          <w:szCs w:val="24"/>
        </w:rPr>
        <w:t xml:space="preserve">connections with the community through </w:t>
      </w:r>
      <w:r w:rsidRPr="00761752">
        <w:rPr>
          <w:rFonts w:eastAsia="Times New Roman" w:cs="Times New Roman"/>
          <w:color w:val="auto"/>
          <w:szCs w:val="24"/>
        </w:rPr>
        <w:t xml:space="preserve">association </w:t>
      </w:r>
      <w:r w:rsidR="00EF0565" w:rsidRPr="00761752">
        <w:rPr>
          <w:rFonts w:eastAsia="Times New Roman" w:cs="Times New Roman"/>
          <w:color w:val="auto"/>
          <w:szCs w:val="24"/>
        </w:rPr>
        <w:t xml:space="preserve">can improve the overall visitor experience, </w:t>
      </w:r>
      <w:r w:rsidRPr="00761752">
        <w:rPr>
          <w:rFonts w:eastAsia="Times New Roman" w:cs="Times New Roman"/>
          <w:color w:val="auto"/>
          <w:szCs w:val="24"/>
        </w:rPr>
        <w:t>or motivation that encourages</w:t>
      </w:r>
      <w:r w:rsidR="00C244BC">
        <w:rPr>
          <w:rFonts w:eastAsia="Times New Roman" w:cs="Times New Roman"/>
          <w:color w:val="auto"/>
          <w:szCs w:val="24"/>
        </w:rPr>
        <w:t xml:space="preserve"> </w:t>
      </w:r>
      <w:r w:rsidRPr="00761752">
        <w:rPr>
          <w:rFonts w:eastAsia="Times New Roman" w:cs="Times New Roman"/>
          <w:color w:val="auto"/>
          <w:szCs w:val="24"/>
        </w:rPr>
        <w:t xml:space="preserve">the customer to </w:t>
      </w:r>
      <w:r w:rsidR="00EF0565" w:rsidRPr="00761752">
        <w:rPr>
          <w:rFonts w:eastAsia="Times New Roman" w:cs="Times New Roman"/>
          <w:color w:val="auto"/>
          <w:szCs w:val="24"/>
        </w:rPr>
        <w:t xml:space="preserve">return visits and </w:t>
      </w:r>
      <w:r w:rsidRPr="00761752">
        <w:rPr>
          <w:rFonts w:eastAsia="Times New Roman" w:cs="Times New Roman"/>
          <w:color w:val="auto"/>
          <w:szCs w:val="24"/>
        </w:rPr>
        <w:t>kindness</w:t>
      </w:r>
      <w:r w:rsidR="00EF0565" w:rsidRPr="00761752">
        <w:rPr>
          <w:rFonts w:eastAsia="Times New Roman" w:cs="Times New Roman"/>
          <w:color w:val="auto"/>
          <w:szCs w:val="24"/>
        </w:rPr>
        <w:t>.</w:t>
      </w:r>
      <w:r w:rsidR="00C244BC">
        <w:rPr>
          <w:rFonts w:eastAsia="Times New Roman" w:cs="Times New Roman"/>
          <w:color w:val="auto"/>
          <w:szCs w:val="24"/>
        </w:rPr>
        <w:t xml:space="preserve"> </w:t>
      </w:r>
      <w:r w:rsidRPr="00761752">
        <w:rPr>
          <w:rFonts w:eastAsia="Times New Roman" w:cs="Times New Roman"/>
          <w:color w:val="auto"/>
          <w:szCs w:val="24"/>
        </w:rPr>
        <w:t>In the hospitality sector</w:t>
      </w:r>
      <w:r w:rsidR="00F16548" w:rsidRPr="00761752">
        <w:rPr>
          <w:rFonts w:eastAsia="Times New Roman" w:cs="Times New Roman"/>
          <w:color w:val="auto"/>
          <w:szCs w:val="24"/>
        </w:rPr>
        <w:t xml:space="preserve">, an influential and sustainable entrepreneurial approach is </w:t>
      </w:r>
      <w:r w:rsidRPr="00761752">
        <w:rPr>
          <w:rFonts w:eastAsia="Times New Roman" w:cs="Times New Roman"/>
          <w:color w:val="auto"/>
          <w:szCs w:val="24"/>
        </w:rPr>
        <w:t>enabled</w:t>
      </w:r>
      <w:r w:rsidR="00F16548" w:rsidRPr="00761752">
        <w:rPr>
          <w:rFonts w:eastAsia="Times New Roman" w:cs="Times New Roman"/>
          <w:color w:val="auto"/>
          <w:szCs w:val="24"/>
        </w:rPr>
        <w:t xml:space="preserve"> by the capacity to effectively </w:t>
      </w:r>
      <w:r w:rsidRPr="00761752">
        <w:rPr>
          <w:rFonts w:eastAsia="Times New Roman" w:cs="Times New Roman"/>
          <w:color w:val="auto"/>
          <w:szCs w:val="24"/>
        </w:rPr>
        <w:t>negotiate</w:t>
      </w:r>
      <w:r w:rsidR="00F16548" w:rsidRPr="00761752">
        <w:rPr>
          <w:rFonts w:eastAsia="Times New Roman" w:cs="Times New Roman"/>
          <w:color w:val="auto"/>
          <w:szCs w:val="24"/>
        </w:rPr>
        <w:t xml:space="preserve"> and </w:t>
      </w:r>
      <w:r w:rsidRPr="00761752">
        <w:rPr>
          <w:rFonts w:eastAsia="Times New Roman" w:cs="Times New Roman"/>
          <w:color w:val="auto"/>
          <w:szCs w:val="24"/>
        </w:rPr>
        <w:t xml:space="preserve">a mixture of </w:t>
      </w:r>
      <w:r w:rsidR="00F16548" w:rsidRPr="00761752">
        <w:rPr>
          <w:rFonts w:eastAsia="Times New Roman" w:cs="Times New Roman"/>
          <w:color w:val="auto"/>
          <w:szCs w:val="24"/>
        </w:rPr>
        <w:t>various objectives.</w:t>
      </w:r>
    </w:p>
    <w:p w14:paraId="73DE8B1A" w14:textId="77777777" w:rsidR="001E139D" w:rsidRPr="00761752" w:rsidRDefault="000F3709" w:rsidP="00761752">
      <w:pPr>
        <w:pStyle w:val="Heading1"/>
        <w:rPr>
          <w:rFonts w:eastAsia="Times New Roman" w:cs="Times New Roman"/>
          <w:szCs w:val="24"/>
        </w:rPr>
      </w:pPr>
      <w:bookmarkStart w:id="2" w:name="_Toc180181707"/>
      <w:r w:rsidRPr="00761752">
        <w:rPr>
          <w:rFonts w:eastAsia="Times New Roman" w:cs="Times New Roman"/>
          <w:bCs/>
          <w:szCs w:val="24"/>
        </w:rPr>
        <w:t>Conclusion</w:t>
      </w:r>
      <w:bookmarkEnd w:id="2"/>
    </w:p>
    <w:p w14:paraId="3B8B6BEB" w14:textId="74638647" w:rsidR="00F16548" w:rsidRPr="00761752" w:rsidRDefault="001B5344" w:rsidP="00761752">
      <w:pPr>
        <w:rPr>
          <w:rFonts w:cs="Times New Roman"/>
          <w:szCs w:val="24"/>
        </w:rPr>
      </w:pPr>
      <w:r w:rsidRPr="00761752">
        <w:rPr>
          <w:rFonts w:cs="Times New Roman"/>
          <w:szCs w:val="24"/>
        </w:rPr>
        <w:t>In</w:t>
      </w:r>
      <w:r w:rsidR="00FE3F6A">
        <w:rPr>
          <w:rFonts w:cs="Times New Roman"/>
          <w:szCs w:val="24"/>
        </w:rPr>
        <w:t xml:space="preserve"> </w:t>
      </w:r>
      <w:r w:rsidRPr="00761752">
        <w:rPr>
          <w:rFonts w:cs="Times New Roman"/>
          <w:szCs w:val="24"/>
        </w:rPr>
        <w:t xml:space="preserve">conclusion, </w:t>
      </w:r>
      <w:r w:rsidR="00F16548" w:rsidRPr="00761752">
        <w:rPr>
          <w:rFonts w:cs="Times New Roman"/>
          <w:szCs w:val="24"/>
        </w:rPr>
        <w:t xml:space="preserve">the </w:t>
      </w:r>
      <w:r w:rsidR="00D54AA4" w:rsidRPr="00761752">
        <w:rPr>
          <w:rFonts w:cs="Times New Roman"/>
          <w:szCs w:val="24"/>
        </w:rPr>
        <w:t>inspection</w:t>
      </w:r>
      <w:r w:rsidR="00F16548" w:rsidRPr="00761752">
        <w:rPr>
          <w:rFonts w:cs="Times New Roman"/>
          <w:szCs w:val="24"/>
        </w:rPr>
        <w:t xml:space="preserve"> of motives such as achievement, </w:t>
      </w:r>
      <w:r w:rsidR="00723DBC" w:rsidRPr="00761752">
        <w:rPr>
          <w:rFonts w:cs="Times New Roman"/>
          <w:szCs w:val="24"/>
        </w:rPr>
        <w:t xml:space="preserve">affiliation, autonomy </w:t>
      </w:r>
      <w:r w:rsidR="00F16548" w:rsidRPr="00761752">
        <w:rPr>
          <w:rFonts w:cs="Times New Roman"/>
          <w:szCs w:val="24"/>
        </w:rPr>
        <w:t>and social re</w:t>
      </w:r>
      <w:r w:rsidR="00D54AA4" w:rsidRPr="00761752">
        <w:rPr>
          <w:rFonts w:cs="Times New Roman"/>
          <w:szCs w:val="24"/>
        </w:rPr>
        <w:t>sponsibility. These motives highlight</w:t>
      </w:r>
      <w:r w:rsidR="00F16548" w:rsidRPr="00761752">
        <w:rPr>
          <w:rFonts w:cs="Times New Roman"/>
          <w:szCs w:val="24"/>
        </w:rPr>
        <w:t xml:space="preserve"> their fundamental significance in the success of entrepreneurship</w:t>
      </w:r>
      <w:r w:rsidR="00D54AA4" w:rsidRPr="00761752">
        <w:rPr>
          <w:rFonts w:cs="Times New Roman"/>
          <w:szCs w:val="24"/>
        </w:rPr>
        <w:t xml:space="preserve"> management</w:t>
      </w:r>
      <w:r w:rsidR="000606B7" w:rsidRPr="00761752">
        <w:rPr>
          <w:rFonts w:cs="Times New Roman"/>
          <w:szCs w:val="24"/>
        </w:rPr>
        <w:t>, especially in the hospitality sector</w:t>
      </w:r>
      <w:r w:rsidR="00F16548" w:rsidRPr="00761752">
        <w:rPr>
          <w:rFonts w:cs="Times New Roman"/>
          <w:szCs w:val="24"/>
        </w:rPr>
        <w:t xml:space="preserve">. Important </w:t>
      </w:r>
      <w:r w:rsidR="000606B7" w:rsidRPr="00761752">
        <w:rPr>
          <w:rFonts w:cs="Times New Roman"/>
          <w:szCs w:val="24"/>
        </w:rPr>
        <w:t>understanding</w:t>
      </w:r>
      <w:r w:rsidR="00FE3F6A">
        <w:rPr>
          <w:rFonts w:cs="Times New Roman"/>
          <w:szCs w:val="24"/>
        </w:rPr>
        <w:t xml:space="preserve"> </w:t>
      </w:r>
      <w:r w:rsidR="000606B7" w:rsidRPr="00761752">
        <w:rPr>
          <w:rFonts w:cs="Times New Roman"/>
          <w:szCs w:val="24"/>
        </w:rPr>
        <w:t xml:space="preserve">of </w:t>
      </w:r>
      <w:r w:rsidR="00F16548" w:rsidRPr="00761752">
        <w:rPr>
          <w:rFonts w:cs="Times New Roman"/>
          <w:szCs w:val="24"/>
        </w:rPr>
        <w:t>these motives</w:t>
      </w:r>
      <w:r w:rsidR="00D54AA4" w:rsidRPr="00761752">
        <w:rPr>
          <w:rFonts w:cs="Times New Roman"/>
          <w:szCs w:val="24"/>
        </w:rPr>
        <w:t xml:space="preserve"> that</w:t>
      </w:r>
      <w:r w:rsidR="00F16548" w:rsidRPr="00761752">
        <w:rPr>
          <w:rFonts w:cs="Times New Roman"/>
          <w:szCs w:val="24"/>
        </w:rPr>
        <w:t xml:space="preserve"> affect</w:t>
      </w:r>
      <w:r w:rsidR="00D54AA4" w:rsidRPr="00761752">
        <w:rPr>
          <w:rFonts w:cs="Times New Roman"/>
          <w:szCs w:val="24"/>
        </w:rPr>
        <w:t xml:space="preserve"> consumer performance</w:t>
      </w:r>
      <w:r w:rsidR="00F16548" w:rsidRPr="00761752">
        <w:rPr>
          <w:rFonts w:cs="Times New Roman"/>
          <w:szCs w:val="24"/>
        </w:rPr>
        <w:t xml:space="preserve"> and </w:t>
      </w:r>
      <w:r w:rsidRPr="00761752">
        <w:rPr>
          <w:rFonts w:cs="Times New Roman"/>
          <w:szCs w:val="24"/>
        </w:rPr>
        <w:t>executive</w:t>
      </w:r>
      <w:r w:rsidR="00F16548" w:rsidRPr="00761752">
        <w:rPr>
          <w:rFonts w:cs="Times New Roman"/>
          <w:szCs w:val="24"/>
        </w:rPr>
        <w:t xml:space="preserve"> are offered</w:t>
      </w:r>
      <w:r w:rsidR="000606B7" w:rsidRPr="00761752">
        <w:rPr>
          <w:rFonts w:cs="Times New Roman"/>
          <w:szCs w:val="24"/>
        </w:rPr>
        <w:t xml:space="preserve"> by theoretical frameworks like Herzberg's Two-Factor Theory, Equity Theory, Goal Theory, and Expectancy </w:t>
      </w:r>
      <w:r w:rsidR="000606B7" w:rsidRPr="00761752">
        <w:rPr>
          <w:rFonts w:cs="Times New Roman"/>
          <w:szCs w:val="24"/>
        </w:rPr>
        <w:lastRenderedPageBreak/>
        <w:t>Theory.</w:t>
      </w:r>
      <w:r w:rsidR="00D54AA4" w:rsidRPr="00761752">
        <w:rPr>
          <w:rFonts w:cs="Times New Roman"/>
          <w:szCs w:val="24"/>
        </w:rPr>
        <w:t xml:space="preserve"> With the help of admitting</w:t>
      </w:r>
      <w:r w:rsidR="00F16548" w:rsidRPr="00761752">
        <w:rPr>
          <w:rFonts w:cs="Times New Roman"/>
          <w:szCs w:val="24"/>
        </w:rPr>
        <w:t xml:space="preserve"> these </w:t>
      </w:r>
      <w:proofErr w:type="gramStart"/>
      <w:r w:rsidR="00F16548" w:rsidRPr="00761752">
        <w:rPr>
          <w:rFonts w:cs="Times New Roman"/>
          <w:szCs w:val="24"/>
        </w:rPr>
        <w:t>elements helps</w:t>
      </w:r>
      <w:proofErr w:type="gramEnd"/>
      <w:r w:rsidR="00F16548" w:rsidRPr="00761752">
        <w:rPr>
          <w:rFonts w:cs="Times New Roman"/>
          <w:szCs w:val="24"/>
        </w:rPr>
        <w:t xml:space="preserve"> </w:t>
      </w:r>
      <w:r w:rsidR="000606B7" w:rsidRPr="00761752">
        <w:rPr>
          <w:rFonts w:cs="Times New Roman"/>
          <w:szCs w:val="24"/>
        </w:rPr>
        <w:t>hopeful</w:t>
      </w:r>
      <w:r w:rsidR="00F16548" w:rsidRPr="00761752">
        <w:rPr>
          <w:rFonts w:cs="Times New Roman"/>
          <w:szCs w:val="24"/>
        </w:rPr>
        <w:t xml:space="preserve"> business</w:t>
      </w:r>
      <w:r w:rsidR="00D54AA4" w:rsidRPr="00761752">
        <w:rPr>
          <w:rFonts w:cs="Times New Roman"/>
          <w:szCs w:val="24"/>
        </w:rPr>
        <w:t xml:space="preserve"> entrepreneurs compete for</w:t>
      </w:r>
      <w:r w:rsidR="00F16548" w:rsidRPr="00761752">
        <w:rPr>
          <w:rFonts w:cs="Times New Roman"/>
          <w:szCs w:val="24"/>
        </w:rPr>
        <w:t xml:space="preserve"> their operations with customer values</w:t>
      </w:r>
      <w:r w:rsidR="00D54AA4" w:rsidRPr="00761752">
        <w:rPr>
          <w:rFonts w:cs="Times New Roman"/>
          <w:szCs w:val="24"/>
        </w:rPr>
        <w:t xml:space="preserve"> or demands. </w:t>
      </w:r>
      <w:proofErr w:type="spellStart"/>
      <w:proofErr w:type="gramStart"/>
      <w:r w:rsidR="00D54AA4" w:rsidRPr="00761752">
        <w:rPr>
          <w:rFonts w:cs="Times New Roman"/>
          <w:szCs w:val="24"/>
        </w:rPr>
        <w:t>Itencouragesdedication</w:t>
      </w:r>
      <w:proofErr w:type="spellEnd"/>
      <w:proofErr w:type="gramEnd"/>
      <w:r w:rsidR="00F16548" w:rsidRPr="00761752">
        <w:rPr>
          <w:rFonts w:cs="Times New Roman"/>
          <w:szCs w:val="24"/>
        </w:rPr>
        <w:t xml:space="preserve"> and involvement in the community</w:t>
      </w:r>
      <w:r w:rsidR="00D54AA4" w:rsidRPr="00761752">
        <w:rPr>
          <w:rFonts w:cs="Times New Roman"/>
          <w:szCs w:val="24"/>
        </w:rPr>
        <w:t xml:space="preserve"> sector</w:t>
      </w:r>
      <w:r w:rsidR="00F16548" w:rsidRPr="00761752">
        <w:rPr>
          <w:rFonts w:cs="Times New Roman"/>
          <w:szCs w:val="24"/>
        </w:rPr>
        <w:t xml:space="preserve">. In the changing hospitality industry, </w:t>
      </w:r>
      <w:r w:rsidR="00D54AA4" w:rsidRPr="00761752">
        <w:rPr>
          <w:rFonts w:cs="Times New Roman"/>
          <w:szCs w:val="24"/>
        </w:rPr>
        <w:t>determined</w:t>
      </w:r>
      <w:r w:rsidR="00F16548" w:rsidRPr="00761752">
        <w:rPr>
          <w:rFonts w:cs="Times New Roman"/>
          <w:szCs w:val="24"/>
        </w:rPr>
        <w:t xml:space="preserve"> business owners may develop lasting relationships with their </w:t>
      </w:r>
      <w:r w:rsidR="007148DB" w:rsidRPr="00761752">
        <w:rPr>
          <w:rFonts w:cs="Times New Roman"/>
          <w:szCs w:val="24"/>
        </w:rPr>
        <w:t>customers</w:t>
      </w:r>
      <w:r w:rsidR="00F16548" w:rsidRPr="00761752">
        <w:rPr>
          <w:rFonts w:cs="Times New Roman"/>
          <w:szCs w:val="24"/>
        </w:rPr>
        <w:t xml:space="preserve"> by embracing a </w:t>
      </w:r>
      <w:r w:rsidR="007148DB" w:rsidRPr="00761752">
        <w:rPr>
          <w:rFonts w:cs="Times New Roman"/>
          <w:szCs w:val="24"/>
        </w:rPr>
        <w:t>diversity</w:t>
      </w:r>
      <w:r w:rsidR="00F16548" w:rsidRPr="00761752">
        <w:rPr>
          <w:rFonts w:cs="Times New Roman"/>
          <w:szCs w:val="24"/>
        </w:rPr>
        <w:t xml:space="preserve"> of motives. This will </w:t>
      </w:r>
      <w:proofErr w:type="gramStart"/>
      <w:r w:rsidR="007148DB" w:rsidRPr="00761752">
        <w:rPr>
          <w:rFonts w:cs="Times New Roman"/>
          <w:szCs w:val="24"/>
        </w:rPr>
        <w:t>support</w:t>
      </w:r>
      <w:proofErr w:type="gramEnd"/>
      <w:r w:rsidR="00F16548" w:rsidRPr="00761752">
        <w:rPr>
          <w:rFonts w:cs="Times New Roman"/>
          <w:szCs w:val="24"/>
        </w:rPr>
        <w:t xml:space="preserve"> them gain a competitive advantage and promote </w:t>
      </w:r>
      <w:proofErr w:type="spellStart"/>
      <w:r w:rsidR="007148DB" w:rsidRPr="00761752">
        <w:rPr>
          <w:rFonts w:cs="Times New Roman"/>
          <w:szCs w:val="24"/>
        </w:rPr>
        <w:t>permanentgrowth</w:t>
      </w:r>
      <w:proofErr w:type="spellEnd"/>
      <w:r w:rsidR="007148DB" w:rsidRPr="00761752">
        <w:rPr>
          <w:rFonts w:cs="Times New Roman"/>
          <w:szCs w:val="24"/>
        </w:rPr>
        <w:t xml:space="preserve"> development</w:t>
      </w:r>
      <w:r w:rsidR="00F16548" w:rsidRPr="00761752">
        <w:rPr>
          <w:rFonts w:cs="Times New Roman"/>
          <w:szCs w:val="24"/>
        </w:rPr>
        <w:t>.</w:t>
      </w:r>
    </w:p>
    <w:p w14:paraId="6EB7D96E" w14:textId="77777777" w:rsidR="00391B06" w:rsidRPr="00761752" w:rsidRDefault="00391B06" w:rsidP="00761752">
      <w:pPr>
        <w:rPr>
          <w:rFonts w:cs="Times New Roman"/>
          <w:szCs w:val="24"/>
        </w:rPr>
      </w:pPr>
    </w:p>
    <w:p w14:paraId="1E1D409B" w14:textId="77777777" w:rsidR="00391B06" w:rsidRPr="00761752" w:rsidRDefault="00391B06" w:rsidP="00761752">
      <w:pPr>
        <w:rPr>
          <w:rFonts w:cs="Times New Roman"/>
          <w:szCs w:val="24"/>
        </w:rPr>
      </w:pPr>
    </w:p>
    <w:p w14:paraId="634446A9" w14:textId="77777777" w:rsidR="00ED1A3B" w:rsidRPr="00761752" w:rsidRDefault="00ED1A3B" w:rsidP="00761752">
      <w:pPr>
        <w:rPr>
          <w:rFonts w:cs="Times New Roman"/>
          <w:szCs w:val="24"/>
        </w:rPr>
      </w:pPr>
    </w:p>
    <w:p w14:paraId="4D579EC1" w14:textId="77777777" w:rsidR="00ED1A3B" w:rsidRPr="00761752" w:rsidRDefault="00ED1A3B" w:rsidP="00761752">
      <w:pPr>
        <w:rPr>
          <w:rFonts w:cs="Times New Roman"/>
          <w:szCs w:val="24"/>
        </w:rPr>
      </w:pPr>
    </w:p>
    <w:p w14:paraId="35723864" w14:textId="77777777" w:rsidR="00ED1A3B" w:rsidRPr="00761752" w:rsidRDefault="00ED1A3B" w:rsidP="00761752">
      <w:pPr>
        <w:rPr>
          <w:rFonts w:cs="Times New Roman"/>
          <w:szCs w:val="24"/>
        </w:rPr>
      </w:pPr>
    </w:p>
    <w:p w14:paraId="79EA2BD7" w14:textId="77777777" w:rsidR="00ED1A3B" w:rsidRPr="00761752" w:rsidRDefault="00ED1A3B" w:rsidP="00761752">
      <w:pPr>
        <w:rPr>
          <w:rFonts w:cs="Times New Roman"/>
          <w:szCs w:val="24"/>
        </w:rPr>
      </w:pPr>
    </w:p>
    <w:p w14:paraId="27A0DD4E" w14:textId="77777777" w:rsidR="00ED1A3B" w:rsidRPr="00761752" w:rsidRDefault="00ED1A3B" w:rsidP="00761752">
      <w:pPr>
        <w:rPr>
          <w:rFonts w:cs="Times New Roman"/>
          <w:szCs w:val="24"/>
        </w:rPr>
      </w:pPr>
    </w:p>
    <w:p w14:paraId="6156B919" w14:textId="77777777" w:rsidR="00ED1A3B" w:rsidRPr="00761752" w:rsidRDefault="00ED1A3B" w:rsidP="00761752">
      <w:pPr>
        <w:rPr>
          <w:rFonts w:cs="Times New Roman"/>
          <w:szCs w:val="24"/>
        </w:rPr>
      </w:pPr>
    </w:p>
    <w:p w14:paraId="5707E406" w14:textId="77777777" w:rsidR="00ED1A3B" w:rsidRPr="00761752" w:rsidRDefault="00ED1A3B" w:rsidP="00761752">
      <w:pPr>
        <w:rPr>
          <w:rFonts w:cs="Times New Roman"/>
          <w:szCs w:val="24"/>
        </w:rPr>
      </w:pPr>
    </w:p>
    <w:p w14:paraId="64C3A241" w14:textId="77777777" w:rsidR="00723DBC" w:rsidRPr="00761752" w:rsidRDefault="00723DBC" w:rsidP="00761752">
      <w:pPr>
        <w:rPr>
          <w:rFonts w:cs="Times New Roman"/>
          <w:szCs w:val="24"/>
        </w:rPr>
      </w:pPr>
    </w:p>
    <w:p w14:paraId="40347CEB" w14:textId="77777777" w:rsidR="00723DBC" w:rsidRPr="00761752" w:rsidRDefault="00723DBC" w:rsidP="00761752">
      <w:pPr>
        <w:rPr>
          <w:rFonts w:cs="Times New Roman"/>
          <w:szCs w:val="24"/>
        </w:rPr>
      </w:pPr>
    </w:p>
    <w:p w14:paraId="38A90D07" w14:textId="77777777" w:rsidR="00D82D08" w:rsidRPr="00761752" w:rsidRDefault="00D82D08" w:rsidP="00761752">
      <w:pPr>
        <w:rPr>
          <w:rFonts w:cs="Times New Roman"/>
          <w:szCs w:val="24"/>
        </w:rPr>
      </w:pPr>
    </w:p>
    <w:p w14:paraId="48658E39" w14:textId="77777777" w:rsidR="000E0453" w:rsidRPr="00761752" w:rsidRDefault="000E0453" w:rsidP="00761752">
      <w:pPr>
        <w:rPr>
          <w:rFonts w:cs="Times New Roman"/>
          <w:szCs w:val="24"/>
        </w:rPr>
      </w:pPr>
    </w:p>
    <w:p w14:paraId="7B0E01E3" w14:textId="77777777" w:rsidR="000E0453" w:rsidRPr="00761752" w:rsidRDefault="000E0453" w:rsidP="00761752">
      <w:pPr>
        <w:rPr>
          <w:rFonts w:cs="Times New Roman"/>
          <w:szCs w:val="24"/>
        </w:rPr>
      </w:pPr>
    </w:p>
    <w:p w14:paraId="636B51DB" w14:textId="77777777" w:rsidR="00D82D08" w:rsidRPr="00761752" w:rsidRDefault="00D82D08" w:rsidP="00761752">
      <w:pPr>
        <w:rPr>
          <w:rFonts w:cs="Times New Roman"/>
          <w:szCs w:val="24"/>
        </w:rPr>
      </w:pPr>
    </w:p>
    <w:p w14:paraId="27302A15" w14:textId="77777777" w:rsidR="00D82D08" w:rsidRPr="00761752" w:rsidRDefault="00D82D08" w:rsidP="00761752">
      <w:pPr>
        <w:rPr>
          <w:rFonts w:cs="Times New Roman"/>
          <w:szCs w:val="24"/>
        </w:rPr>
      </w:pPr>
    </w:p>
    <w:p w14:paraId="7DCB3434" w14:textId="77777777" w:rsidR="00ED1A3B" w:rsidRPr="00761752" w:rsidRDefault="00ED1A3B" w:rsidP="00761752">
      <w:pPr>
        <w:rPr>
          <w:rFonts w:cs="Times New Roman"/>
          <w:szCs w:val="24"/>
        </w:rPr>
      </w:pPr>
    </w:p>
    <w:p w14:paraId="779EA127" w14:textId="77777777" w:rsidR="000F3709" w:rsidRPr="00761752" w:rsidRDefault="000F3709" w:rsidP="00761752">
      <w:pPr>
        <w:pStyle w:val="Heading1"/>
        <w:rPr>
          <w:rFonts w:eastAsia="Times New Roman" w:cs="Times New Roman"/>
          <w:szCs w:val="24"/>
        </w:rPr>
      </w:pPr>
      <w:bookmarkStart w:id="3" w:name="_Toc180181708"/>
      <w:r w:rsidRPr="00761752">
        <w:rPr>
          <w:rFonts w:eastAsia="Times New Roman" w:cs="Times New Roman"/>
          <w:szCs w:val="24"/>
        </w:rPr>
        <w:lastRenderedPageBreak/>
        <w:t>References</w:t>
      </w:r>
      <w:bookmarkEnd w:id="3"/>
    </w:p>
    <w:p w14:paraId="1B995586"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 xml:space="preserve">Ali, B.J., Gardi, B., Othman, B.J., Ahmed, S.A., Ismael, N.B., Hamza, P.A., Aziz, H.M., Sabir, B.Y., </w:t>
      </w:r>
      <w:proofErr w:type="spellStart"/>
      <w:r w:rsidRPr="00761752">
        <w:rPr>
          <w:rFonts w:cs="Times New Roman"/>
          <w:color w:val="222222"/>
          <w:szCs w:val="24"/>
          <w:shd w:val="clear" w:color="auto" w:fill="FFFFFF"/>
        </w:rPr>
        <w:t>Sorguli</w:t>
      </w:r>
      <w:proofErr w:type="spellEnd"/>
      <w:r w:rsidRPr="00761752">
        <w:rPr>
          <w:rFonts w:cs="Times New Roman"/>
          <w:color w:val="222222"/>
          <w:szCs w:val="24"/>
          <w:shd w:val="clear" w:color="auto" w:fill="FFFFFF"/>
        </w:rPr>
        <w:t>, S. and Anwar, G., 2021. Hotel service quality: The impact of service quality on customer satisfaction in hospitality. </w:t>
      </w:r>
      <w:r w:rsidRPr="00761752">
        <w:rPr>
          <w:rFonts w:cs="Times New Roman"/>
          <w:i/>
          <w:iCs/>
          <w:color w:val="222222"/>
          <w:szCs w:val="24"/>
          <w:shd w:val="clear" w:color="auto" w:fill="FFFFFF"/>
        </w:rPr>
        <w:t>International Journal of Engineering, Business and Management</w:t>
      </w:r>
      <w:r w:rsidRPr="00761752">
        <w:rPr>
          <w:rFonts w:cs="Times New Roman"/>
          <w:color w:val="222222"/>
          <w:szCs w:val="24"/>
          <w:shd w:val="clear" w:color="auto" w:fill="FFFFFF"/>
        </w:rPr>
        <w:t>, </w:t>
      </w:r>
      <w:r w:rsidRPr="00761752">
        <w:rPr>
          <w:rFonts w:cs="Times New Roman"/>
          <w:i/>
          <w:iCs/>
          <w:color w:val="222222"/>
          <w:szCs w:val="24"/>
          <w:shd w:val="clear" w:color="auto" w:fill="FFFFFF"/>
        </w:rPr>
        <w:t>5</w:t>
      </w:r>
      <w:r w:rsidRPr="00761752">
        <w:rPr>
          <w:rFonts w:cs="Times New Roman"/>
          <w:color w:val="222222"/>
          <w:szCs w:val="24"/>
          <w:shd w:val="clear" w:color="auto" w:fill="FFFFFF"/>
        </w:rPr>
        <w:t>(3), pp.14-28.</w:t>
      </w:r>
    </w:p>
    <w:p w14:paraId="6472AEFF"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 xml:space="preserve">Anwar, K. and </w:t>
      </w:r>
      <w:proofErr w:type="spellStart"/>
      <w:r w:rsidRPr="00761752">
        <w:rPr>
          <w:rFonts w:cs="Times New Roman"/>
          <w:color w:val="222222"/>
          <w:szCs w:val="24"/>
          <w:shd w:val="clear" w:color="auto" w:fill="FFFFFF"/>
        </w:rPr>
        <w:t>Wardhono</w:t>
      </w:r>
      <w:proofErr w:type="spellEnd"/>
      <w:r w:rsidRPr="00761752">
        <w:rPr>
          <w:rFonts w:cs="Times New Roman"/>
          <w:color w:val="222222"/>
          <w:szCs w:val="24"/>
          <w:shd w:val="clear" w:color="auto" w:fill="FFFFFF"/>
        </w:rPr>
        <w:t>, A., 2019. Students' Perception of Learning Experience and Achievement Motivation: Prototyping English for Academic Purposes (EAP). </w:t>
      </w:r>
      <w:r w:rsidRPr="00761752">
        <w:rPr>
          <w:rFonts w:cs="Times New Roman"/>
          <w:i/>
          <w:iCs/>
          <w:color w:val="222222"/>
          <w:szCs w:val="24"/>
          <w:shd w:val="clear" w:color="auto" w:fill="FFFFFF"/>
        </w:rPr>
        <w:t>International Journal of Instruction</w:t>
      </w:r>
      <w:r w:rsidRPr="00761752">
        <w:rPr>
          <w:rFonts w:cs="Times New Roman"/>
          <w:color w:val="222222"/>
          <w:szCs w:val="24"/>
          <w:shd w:val="clear" w:color="auto" w:fill="FFFFFF"/>
        </w:rPr>
        <w:t>, </w:t>
      </w:r>
      <w:r w:rsidRPr="00761752">
        <w:rPr>
          <w:rFonts w:cs="Times New Roman"/>
          <w:i/>
          <w:iCs/>
          <w:color w:val="222222"/>
          <w:szCs w:val="24"/>
          <w:shd w:val="clear" w:color="auto" w:fill="FFFFFF"/>
        </w:rPr>
        <w:t>12</w:t>
      </w:r>
      <w:r w:rsidRPr="00761752">
        <w:rPr>
          <w:rFonts w:cs="Times New Roman"/>
          <w:color w:val="222222"/>
          <w:szCs w:val="24"/>
          <w:shd w:val="clear" w:color="auto" w:fill="FFFFFF"/>
        </w:rPr>
        <w:t>(3), pp.271-288.</w:t>
      </w:r>
    </w:p>
    <w:p w14:paraId="1EB06B1E"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Dickau, J., 2023. </w:t>
      </w:r>
      <w:r w:rsidRPr="00761752">
        <w:rPr>
          <w:rFonts w:cs="Times New Roman"/>
          <w:i/>
          <w:iCs/>
          <w:color w:val="222222"/>
          <w:szCs w:val="24"/>
          <w:shd w:val="clear" w:color="auto" w:fill="FFFFFF"/>
        </w:rPr>
        <w:t>Inventing texture: food science and culinary culture in postwar America</w:t>
      </w:r>
      <w:r w:rsidRPr="00761752">
        <w:rPr>
          <w:rFonts w:cs="Times New Roman"/>
          <w:color w:val="222222"/>
          <w:szCs w:val="24"/>
          <w:shd w:val="clear" w:color="auto" w:fill="FFFFFF"/>
        </w:rPr>
        <w:t> (Doctoral dissertation, University of Toronto (Canada)).</w:t>
      </w:r>
    </w:p>
    <w:p w14:paraId="710A28C0" w14:textId="77777777" w:rsidR="00391B06" w:rsidRPr="00761752" w:rsidRDefault="00391B06" w:rsidP="00761752">
      <w:pPr>
        <w:ind w:left="720" w:hanging="720"/>
        <w:rPr>
          <w:rFonts w:cs="Times New Roman"/>
          <w:color w:val="222222"/>
          <w:szCs w:val="24"/>
          <w:shd w:val="clear" w:color="auto" w:fill="FFFFFF"/>
        </w:rPr>
      </w:pPr>
      <w:proofErr w:type="spellStart"/>
      <w:r w:rsidRPr="00761752">
        <w:rPr>
          <w:rFonts w:cs="Times New Roman"/>
          <w:color w:val="222222"/>
          <w:szCs w:val="24"/>
          <w:shd w:val="clear" w:color="auto" w:fill="FFFFFF"/>
        </w:rPr>
        <w:t>Edevbie</w:t>
      </w:r>
      <w:proofErr w:type="spellEnd"/>
      <w:r w:rsidRPr="00761752">
        <w:rPr>
          <w:rFonts w:cs="Times New Roman"/>
          <w:color w:val="222222"/>
          <w:szCs w:val="24"/>
          <w:shd w:val="clear" w:color="auto" w:fill="FFFFFF"/>
        </w:rPr>
        <w:t>, N. and McWilliams, D.L., 2023. The effect of ethical leadership on employee motivation and employee job performance: A cross-cultural study. </w:t>
      </w:r>
      <w:r w:rsidRPr="00761752">
        <w:rPr>
          <w:rFonts w:cs="Times New Roman"/>
          <w:i/>
          <w:iCs/>
          <w:color w:val="222222"/>
          <w:szCs w:val="24"/>
          <w:shd w:val="clear" w:color="auto" w:fill="FFFFFF"/>
        </w:rPr>
        <w:t>International Journal of Business and Management Studies</w:t>
      </w:r>
      <w:r w:rsidRPr="00761752">
        <w:rPr>
          <w:rFonts w:cs="Times New Roman"/>
          <w:color w:val="222222"/>
          <w:szCs w:val="24"/>
          <w:shd w:val="clear" w:color="auto" w:fill="FFFFFF"/>
        </w:rPr>
        <w:t>, </w:t>
      </w:r>
      <w:r w:rsidRPr="00761752">
        <w:rPr>
          <w:rFonts w:cs="Times New Roman"/>
          <w:i/>
          <w:iCs/>
          <w:color w:val="222222"/>
          <w:szCs w:val="24"/>
          <w:shd w:val="clear" w:color="auto" w:fill="FFFFFF"/>
        </w:rPr>
        <w:t>4</w:t>
      </w:r>
      <w:r w:rsidRPr="00761752">
        <w:rPr>
          <w:rFonts w:cs="Times New Roman"/>
          <w:color w:val="222222"/>
          <w:szCs w:val="24"/>
          <w:shd w:val="clear" w:color="auto" w:fill="FFFFFF"/>
        </w:rPr>
        <w:t>(8), pp.1-18.</w:t>
      </w:r>
    </w:p>
    <w:p w14:paraId="2DCA3933"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Ely, R.J. and Thomas, D.A., 2020. Getting serious about diversity. </w:t>
      </w:r>
      <w:r w:rsidRPr="00761752">
        <w:rPr>
          <w:rFonts w:cs="Times New Roman"/>
          <w:i/>
          <w:iCs/>
          <w:color w:val="222222"/>
          <w:szCs w:val="24"/>
          <w:shd w:val="clear" w:color="auto" w:fill="FFFFFF"/>
        </w:rPr>
        <w:t>Harvard Business Review</w:t>
      </w:r>
      <w:r w:rsidRPr="00761752">
        <w:rPr>
          <w:rFonts w:cs="Times New Roman"/>
          <w:color w:val="222222"/>
          <w:szCs w:val="24"/>
          <w:shd w:val="clear" w:color="auto" w:fill="FFFFFF"/>
        </w:rPr>
        <w:t>, </w:t>
      </w:r>
      <w:r w:rsidRPr="00761752">
        <w:rPr>
          <w:rFonts w:cs="Times New Roman"/>
          <w:i/>
          <w:iCs/>
          <w:color w:val="222222"/>
          <w:szCs w:val="24"/>
          <w:shd w:val="clear" w:color="auto" w:fill="FFFFFF"/>
        </w:rPr>
        <w:t>98</w:t>
      </w:r>
      <w:r w:rsidRPr="00761752">
        <w:rPr>
          <w:rFonts w:cs="Times New Roman"/>
          <w:color w:val="222222"/>
          <w:szCs w:val="24"/>
          <w:shd w:val="clear" w:color="auto" w:fill="FFFFFF"/>
        </w:rPr>
        <w:t>(6), pp.114-122.</w:t>
      </w:r>
    </w:p>
    <w:p w14:paraId="42011F49"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 xml:space="preserve">Gaile, A., </w:t>
      </w:r>
      <w:proofErr w:type="spellStart"/>
      <w:r w:rsidRPr="00761752">
        <w:rPr>
          <w:rFonts w:cs="Times New Roman"/>
          <w:color w:val="222222"/>
          <w:szCs w:val="24"/>
          <w:shd w:val="clear" w:color="auto" w:fill="FFFFFF"/>
        </w:rPr>
        <w:t>Baumane-Vitolina</w:t>
      </w:r>
      <w:proofErr w:type="spellEnd"/>
      <w:r w:rsidRPr="00761752">
        <w:rPr>
          <w:rFonts w:cs="Times New Roman"/>
          <w:color w:val="222222"/>
          <w:szCs w:val="24"/>
          <w:shd w:val="clear" w:color="auto" w:fill="FFFFFF"/>
        </w:rPr>
        <w:t xml:space="preserve">, I., </w:t>
      </w:r>
      <w:proofErr w:type="spellStart"/>
      <w:r w:rsidRPr="00761752">
        <w:rPr>
          <w:rFonts w:cs="Times New Roman"/>
          <w:color w:val="222222"/>
          <w:szCs w:val="24"/>
          <w:shd w:val="clear" w:color="auto" w:fill="FFFFFF"/>
        </w:rPr>
        <w:t>Sumilo</w:t>
      </w:r>
      <w:proofErr w:type="spellEnd"/>
      <w:r w:rsidRPr="00761752">
        <w:rPr>
          <w:rFonts w:cs="Times New Roman"/>
          <w:color w:val="222222"/>
          <w:szCs w:val="24"/>
          <w:shd w:val="clear" w:color="auto" w:fill="FFFFFF"/>
        </w:rPr>
        <w:t xml:space="preserve">, E., </w:t>
      </w:r>
      <w:proofErr w:type="spellStart"/>
      <w:r w:rsidRPr="00761752">
        <w:rPr>
          <w:rFonts w:cs="Times New Roman"/>
          <w:color w:val="222222"/>
          <w:szCs w:val="24"/>
          <w:shd w:val="clear" w:color="auto" w:fill="FFFFFF"/>
        </w:rPr>
        <w:t>Skiltere</w:t>
      </w:r>
      <w:proofErr w:type="spellEnd"/>
      <w:r w:rsidRPr="00761752">
        <w:rPr>
          <w:rFonts w:cs="Times New Roman"/>
          <w:color w:val="222222"/>
          <w:szCs w:val="24"/>
          <w:shd w:val="clear" w:color="auto" w:fill="FFFFFF"/>
        </w:rPr>
        <w:t xml:space="preserve">, D. and Flores, R.M., 2020. Values and career </w:t>
      </w:r>
      <w:proofErr w:type="spellStart"/>
      <w:r w:rsidRPr="00761752">
        <w:rPr>
          <w:rFonts w:cs="Times New Roman"/>
          <w:color w:val="222222"/>
          <w:szCs w:val="24"/>
          <w:shd w:val="clear" w:color="auto" w:fill="FFFFFF"/>
        </w:rPr>
        <w:t>behaviours</w:t>
      </w:r>
      <w:proofErr w:type="spellEnd"/>
      <w:r w:rsidRPr="00761752">
        <w:rPr>
          <w:rFonts w:cs="Times New Roman"/>
          <w:color w:val="222222"/>
          <w:szCs w:val="24"/>
          <w:shd w:val="clear" w:color="auto" w:fill="FFFFFF"/>
        </w:rPr>
        <w:t xml:space="preserve"> of entrepreneurs and employees. </w:t>
      </w:r>
      <w:r w:rsidRPr="00761752">
        <w:rPr>
          <w:rFonts w:cs="Times New Roman"/>
          <w:i/>
          <w:iCs/>
          <w:color w:val="222222"/>
          <w:szCs w:val="24"/>
          <w:shd w:val="clear" w:color="auto" w:fill="FFFFFF"/>
        </w:rPr>
        <w:t>International Journal of Entrepreneurial Behavior &amp; Research</w:t>
      </w:r>
      <w:r w:rsidRPr="00761752">
        <w:rPr>
          <w:rFonts w:cs="Times New Roman"/>
          <w:color w:val="222222"/>
          <w:szCs w:val="24"/>
          <w:shd w:val="clear" w:color="auto" w:fill="FFFFFF"/>
        </w:rPr>
        <w:t>, </w:t>
      </w:r>
      <w:r w:rsidRPr="00761752">
        <w:rPr>
          <w:rFonts w:cs="Times New Roman"/>
          <w:i/>
          <w:iCs/>
          <w:color w:val="222222"/>
          <w:szCs w:val="24"/>
          <w:shd w:val="clear" w:color="auto" w:fill="FFFFFF"/>
        </w:rPr>
        <w:t>26</w:t>
      </w:r>
      <w:r w:rsidRPr="00761752">
        <w:rPr>
          <w:rFonts w:cs="Times New Roman"/>
          <w:color w:val="222222"/>
          <w:szCs w:val="24"/>
          <w:shd w:val="clear" w:color="auto" w:fill="FFFFFF"/>
        </w:rPr>
        <w:t>(7), pp.1607-1625.</w:t>
      </w:r>
    </w:p>
    <w:p w14:paraId="401A117B"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Gould, R., 2024. Motivation theory. In </w:t>
      </w:r>
      <w:r w:rsidRPr="00761752">
        <w:rPr>
          <w:rFonts w:cs="Times New Roman"/>
          <w:i/>
          <w:iCs/>
          <w:color w:val="222222"/>
          <w:szCs w:val="24"/>
          <w:shd w:val="clear" w:color="auto" w:fill="FFFFFF"/>
        </w:rPr>
        <w:t>A guide to key theories for human resource management research</w:t>
      </w:r>
      <w:r w:rsidRPr="00761752">
        <w:rPr>
          <w:rFonts w:cs="Times New Roman"/>
          <w:color w:val="222222"/>
          <w:szCs w:val="24"/>
          <w:shd w:val="clear" w:color="auto" w:fill="FFFFFF"/>
        </w:rPr>
        <w:t> (pp. 171-184). Edward Elgar Publishing.</w:t>
      </w:r>
    </w:p>
    <w:p w14:paraId="431D6CFB"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Guidara, W., 2022. </w:t>
      </w:r>
      <w:r w:rsidRPr="00761752">
        <w:rPr>
          <w:rFonts w:cs="Times New Roman"/>
          <w:i/>
          <w:iCs/>
          <w:color w:val="222222"/>
          <w:szCs w:val="24"/>
          <w:shd w:val="clear" w:color="auto" w:fill="FFFFFF"/>
        </w:rPr>
        <w:t>Unreasonable hospitality: The remarkable power of giving people more than they expect</w:t>
      </w:r>
      <w:r w:rsidRPr="00761752">
        <w:rPr>
          <w:rFonts w:cs="Times New Roman"/>
          <w:color w:val="222222"/>
          <w:szCs w:val="24"/>
          <w:shd w:val="clear" w:color="auto" w:fill="FFFFFF"/>
        </w:rPr>
        <w:t>. Penguin.</w:t>
      </w:r>
    </w:p>
    <w:p w14:paraId="5AEAB618"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Lorincz, J., Capone, A. and Wu, J., 2019. Greener, energy-efficient and sustainable networks: State-of-the-art and new trends. </w:t>
      </w:r>
      <w:r w:rsidRPr="00761752">
        <w:rPr>
          <w:rFonts w:cs="Times New Roman"/>
          <w:i/>
          <w:iCs/>
          <w:color w:val="222222"/>
          <w:szCs w:val="24"/>
          <w:shd w:val="clear" w:color="auto" w:fill="FFFFFF"/>
        </w:rPr>
        <w:t>Sensors</w:t>
      </w:r>
      <w:r w:rsidRPr="00761752">
        <w:rPr>
          <w:rFonts w:cs="Times New Roman"/>
          <w:color w:val="222222"/>
          <w:szCs w:val="24"/>
          <w:shd w:val="clear" w:color="auto" w:fill="FFFFFF"/>
        </w:rPr>
        <w:t>, </w:t>
      </w:r>
      <w:r w:rsidRPr="00761752">
        <w:rPr>
          <w:rFonts w:cs="Times New Roman"/>
          <w:i/>
          <w:iCs/>
          <w:color w:val="222222"/>
          <w:szCs w:val="24"/>
          <w:shd w:val="clear" w:color="auto" w:fill="FFFFFF"/>
        </w:rPr>
        <w:t>19</w:t>
      </w:r>
      <w:r w:rsidRPr="00761752">
        <w:rPr>
          <w:rFonts w:cs="Times New Roman"/>
          <w:color w:val="222222"/>
          <w:szCs w:val="24"/>
          <w:shd w:val="clear" w:color="auto" w:fill="FFFFFF"/>
        </w:rPr>
        <w:t>(22), p.4864.</w:t>
      </w:r>
    </w:p>
    <w:p w14:paraId="7958998C"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Manzoor, F., Wei, L. and Asif, M., 2021. Intrinsic rewards and employee's performance with the mediating mechanism of employee's motivation. </w:t>
      </w:r>
      <w:r w:rsidRPr="00761752">
        <w:rPr>
          <w:rFonts w:cs="Times New Roman"/>
          <w:i/>
          <w:iCs/>
          <w:color w:val="222222"/>
          <w:szCs w:val="24"/>
          <w:shd w:val="clear" w:color="auto" w:fill="FFFFFF"/>
        </w:rPr>
        <w:t>Frontiers in psychology</w:t>
      </w:r>
      <w:r w:rsidRPr="00761752">
        <w:rPr>
          <w:rFonts w:cs="Times New Roman"/>
          <w:color w:val="222222"/>
          <w:szCs w:val="24"/>
          <w:shd w:val="clear" w:color="auto" w:fill="FFFFFF"/>
        </w:rPr>
        <w:t>, </w:t>
      </w:r>
      <w:r w:rsidRPr="00761752">
        <w:rPr>
          <w:rFonts w:cs="Times New Roman"/>
          <w:i/>
          <w:iCs/>
          <w:color w:val="222222"/>
          <w:szCs w:val="24"/>
          <w:shd w:val="clear" w:color="auto" w:fill="FFFFFF"/>
        </w:rPr>
        <w:t>12</w:t>
      </w:r>
      <w:r w:rsidRPr="00761752">
        <w:rPr>
          <w:rFonts w:cs="Times New Roman"/>
          <w:color w:val="222222"/>
          <w:szCs w:val="24"/>
          <w:shd w:val="clear" w:color="auto" w:fill="FFFFFF"/>
        </w:rPr>
        <w:t>, p.563070.</w:t>
      </w:r>
    </w:p>
    <w:p w14:paraId="5707801A"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lastRenderedPageBreak/>
        <w:t xml:space="preserve">Mazzei, A., Butera, A. and </w:t>
      </w:r>
      <w:proofErr w:type="spellStart"/>
      <w:r w:rsidRPr="00761752">
        <w:rPr>
          <w:rFonts w:cs="Times New Roman"/>
          <w:color w:val="222222"/>
          <w:szCs w:val="24"/>
          <w:shd w:val="clear" w:color="auto" w:fill="FFFFFF"/>
        </w:rPr>
        <w:t>Quaratino</w:t>
      </w:r>
      <w:proofErr w:type="spellEnd"/>
      <w:r w:rsidRPr="00761752">
        <w:rPr>
          <w:rFonts w:cs="Times New Roman"/>
          <w:color w:val="222222"/>
          <w:szCs w:val="24"/>
          <w:shd w:val="clear" w:color="auto" w:fill="FFFFFF"/>
        </w:rPr>
        <w:t>, L., 2019. Employee communication for engaging workplaces. </w:t>
      </w:r>
      <w:r w:rsidRPr="00761752">
        <w:rPr>
          <w:rFonts w:cs="Times New Roman"/>
          <w:i/>
          <w:iCs/>
          <w:color w:val="222222"/>
          <w:szCs w:val="24"/>
          <w:shd w:val="clear" w:color="auto" w:fill="FFFFFF"/>
        </w:rPr>
        <w:t>Journal of Business Strategy</w:t>
      </w:r>
      <w:r w:rsidRPr="00761752">
        <w:rPr>
          <w:rFonts w:cs="Times New Roman"/>
          <w:color w:val="222222"/>
          <w:szCs w:val="24"/>
          <w:shd w:val="clear" w:color="auto" w:fill="FFFFFF"/>
        </w:rPr>
        <w:t>, </w:t>
      </w:r>
      <w:r w:rsidRPr="00761752">
        <w:rPr>
          <w:rFonts w:cs="Times New Roman"/>
          <w:i/>
          <w:iCs/>
          <w:color w:val="222222"/>
          <w:szCs w:val="24"/>
          <w:shd w:val="clear" w:color="auto" w:fill="FFFFFF"/>
        </w:rPr>
        <w:t>40</w:t>
      </w:r>
      <w:r w:rsidRPr="00761752">
        <w:rPr>
          <w:rFonts w:cs="Times New Roman"/>
          <w:color w:val="222222"/>
          <w:szCs w:val="24"/>
          <w:shd w:val="clear" w:color="auto" w:fill="FFFFFF"/>
        </w:rPr>
        <w:t>(6), pp.23-32.</w:t>
      </w:r>
    </w:p>
    <w:p w14:paraId="55CA432E"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Mbebeb, F.E., 2019. Rewarding creative problem solving and expectations for creative motives, competence and satisfaction of workers during critical incidents. </w:t>
      </w:r>
      <w:r w:rsidRPr="00761752">
        <w:rPr>
          <w:rFonts w:cs="Times New Roman"/>
          <w:i/>
          <w:iCs/>
          <w:color w:val="222222"/>
          <w:szCs w:val="24"/>
          <w:shd w:val="clear" w:color="auto" w:fill="FFFFFF"/>
        </w:rPr>
        <w:t>IAFOR Journal of Psychology &amp; the Behavioral Sciences</w:t>
      </w:r>
      <w:r w:rsidRPr="00761752">
        <w:rPr>
          <w:rFonts w:cs="Times New Roman"/>
          <w:color w:val="222222"/>
          <w:szCs w:val="24"/>
          <w:shd w:val="clear" w:color="auto" w:fill="FFFFFF"/>
        </w:rPr>
        <w:t>, </w:t>
      </w:r>
      <w:r w:rsidRPr="00761752">
        <w:rPr>
          <w:rFonts w:cs="Times New Roman"/>
          <w:i/>
          <w:iCs/>
          <w:color w:val="222222"/>
          <w:szCs w:val="24"/>
          <w:shd w:val="clear" w:color="auto" w:fill="FFFFFF"/>
        </w:rPr>
        <w:t>5</w:t>
      </w:r>
      <w:r w:rsidRPr="00761752">
        <w:rPr>
          <w:rFonts w:cs="Times New Roman"/>
          <w:color w:val="222222"/>
          <w:szCs w:val="24"/>
          <w:shd w:val="clear" w:color="auto" w:fill="FFFFFF"/>
        </w:rPr>
        <w:t>, pp.21-21.</w:t>
      </w:r>
    </w:p>
    <w:p w14:paraId="4B801E77"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 xml:space="preserve">Measham, T.G. and Zhang, A., 2019. Social </w:t>
      </w:r>
      <w:proofErr w:type="spellStart"/>
      <w:r w:rsidRPr="00761752">
        <w:rPr>
          <w:rFonts w:cs="Times New Roman"/>
          <w:color w:val="222222"/>
          <w:szCs w:val="24"/>
          <w:shd w:val="clear" w:color="auto" w:fill="FFFFFF"/>
        </w:rPr>
        <w:t>licence</w:t>
      </w:r>
      <w:proofErr w:type="spellEnd"/>
      <w:r w:rsidRPr="00761752">
        <w:rPr>
          <w:rFonts w:cs="Times New Roman"/>
          <w:color w:val="222222"/>
          <w:szCs w:val="24"/>
          <w:shd w:val="clear" w:color="auto" w:fill="FFFFFF"/>
        </w:rPr>
        <w:t>, gender and mining: Moral conviction and perceived economic importance. </w:t>
      </w:r>
      <w:r w:rsidRPr="00761752">
        <w:rPr>
          <w:rFonts w:cs="Times New Roman"/>
          <w:i/>
          <w:iCs/>
          <w:color w:val="222222"/>
          <w:szCs w:val="24"/>
          <w:shd w:val="clear" w:color="auto" w:fill="FFFFFF"/>
        </w:rPr>
        <w:t>Resources Policy</w:t>
      </w:r>
      <w:r w:rsidRPr="00761752">
        <w:rPr>
          <w:rFonts w:cs="Times New Roman"/>
          <w:color w:val="222222"/>
          <w:szCs w:val="24"/>
          <w:shd w:val="clear" w:color="auto" w:fill="FFFFFF"/>
        </w:rPr>
        <w:t>, </w:t>
      </w:r>
      <w:r w:rsidRPr="00761752">
        <w:rPr>
          <w:rFonts w:cs="Times New Roman"/>
          <w:i/>
          <w:iCs/>
          <w:color w:val="222222"/>
          <w:szCs w:val="24"/>
          <w:shd w:val="clear" w:color="auto" w:fill="FFFFFF"/>
        </w:rPr>
        <w:t>61</w:t>
      </w:r>
      <w:r w:rsidRPr="00761752">
        <w:rPr>
          <w:rFonts w:cs="Times New Roman"/>
          <w:color w:val="222222"/>
          <w:szCs w:val="24"/>
          <w:shd w:val="clear" w:color="auto" w:fill="FFFFFF"/>
        </w:rPr>
        <w:t>, pp.363-368.</w:t>
      </w:r>
    </w:p>
    <w:p w14:paraId="0D1DA482" w14:textId="77777777" w:rsidR="00391B06" w:rsidRPr="00761752" w:rsidRDefault="00391B06" w:rsidP="00761752">
      <w:pPr>
        <w:ind w:left="720" w:hanging="720"/>
        <w:rPr>
          <w:rFonts w:cs="Times New Roman"/>
          <w:color w:val="222222"/>
          <w:szCs w:val="24"/>
          <w:shd w:val="clear" w:color="auto" w:fill="FFFFFF"/>
        </w:rPr>
      </w:pPr>
      <w:proofErr w:type="spellStart"/>
      <w:r w:rsidRPr="00761752">
        <w:rPr>
          <w:rFonts w:cs="Times New Roman"/>
          <w:color w:val="222222"/>
          <w:szCs w:val="24"/>
          <w:shd w:val="clear" w:color="auto" w:fill="FFFFFF"/>
        </w:rPr>
        <w:t>Murnieks</w:t>
      </w:r>
      <w:proofErr w:type="spellEnd"/>
      <w:r w:rsidRPr="00761752">
        <w:rPr>
          <w:rFonts w:cs="Times New Roman"/>
          <w:color w:val="222222"/>
          <w:szCs w:val="24"/>
          <w:shd w:val="clear" w:color="auto" w:fill="FFFFFF"/>
        </w:rPr>
        <w:t>, C.Y., Klotz, A.C. and Shepherd, D.A., 2020. Entrepreneurial motivation: A review of the literature and an agenda for future research. </w:t>
      </w:r>
      <w:r w:rsidRPr="00761752">
        <w:rPr>
          <w:rFonts w:cs="Times New Roman"/>
          <w:i/>
          <w:iCs/>
          <w:color w:val="222222"/>
          <w:szCs w:val="24"/>
          <w:shd w:val="clear" w:color="auto" w:fill="FFFFFF"/>
        </w:rPr>
        <w:t>Journal of Organizational Behavior</w:t>
      </w:r>
      <w:r w:rsidRPr="00761752">
        <w:rPr>
          <w:rFonts w:cs="Times New Roman"/>
          <w:color w:val="222222"/>
          <w:szCs w:val="24"/>
          <w:shd w:val="clear" w:color="auto" w:fill="FFFFFF"/>
        </w:rPr>
        <w:t>, </w:t>
      </w:r>
      <w:r w:rsidRPr="00761752">
        <w:rPr>
          <w:rFonts w:cs="Times New Roman"/>
          <w:i/>
          <w:iCs/>
          <w:color w:val="222222"/>
          <w:szCs w:val="24"/>
          <w:shd w:val="clear" w:color="auto" w:fill="FFFFFF"/>
        </w:rPr>
        <w:t>41</w:t>
      </w:r>
      <w:r w:rsidRPr="00761752">
        <w:rPr>
          <w:rFonts w:cs="Times New Roman"/>
          <w:color w:val="222222"/>
          <w:szCs w:val="24"/>
          <w:shd w:val="clear" w:color="auto" w:fill="FFFFFF"/>
        </w:rPr>
        <w:t>(2), pp.115-143.</w:t>
      </w:r>
    </w:p>
    <w:p w14:paraId="453CCA92" w14:textId="77777777" w:rsidR="00391B06" w:rsidRPr="00761752" w:rsidRDefault="00391B06" w:rsidP="00761752">
      <w:pPr>
        <w:ind w:left="720" w:hanging="720"/>
        <w:rPr>
          <w:rFonts w:cs="Times New Roman"/>
          <w:szCs w:val="24"/>
        </w:rPr>
      </w:pPr>
      <w:proofErr w:type="spellStart"/>
      <w:r w:rsidRPr="00761752">
        <w:rPr>
          <w:rFonts w:cs="Times New Roman"/>
          <w:color w:val="222222"/>
          <w:szCs w:val="24"/>
          <w:shd w:val="clear" w:color="auto" w:fill="FFFFFF"/>
        </w:rPr>
        <w:t>Nastasoiu</w:t>
      </w:r>
      <w:proofErr w:type="spellEnd"/>
      <w:r w:rsidRPr="00761752">
        <w:rPr>
          <w:rFonts w:cs="Times New Roman"/>
          <w:color w:val="222222"/>
          <w:szCs w:val="24"/>
          <w:shd w:val="clear" w:color="auto" w:fill="FFFFFF"/>
        </w:rPr>
        <w:t xml:space="preserve">, A. and </w:t>
      </w:r>
      <w:proofErr w:type="spellStart"/>
      <w:r w:rsidRPr="00761752">
        <w:rPr>
          <w:rFonts w:cs="Times New Roman"/>
          <w:color w:val="222222"/>
          <w:szCs w:val="24"/>
          <w:shd w:val="clear" w:color="auto" w:fill="FFFFFF"/>
        </w:rPr>
        <w:t>Vandenbosch</w:t>
      </w:r>
      <w:proofErr w:type="spellEnd"/>
      <w:r w:rsidRPr="00761752">
        <w:rPr>
          <w:rFonts w:cs="Times New Roman"/>
          <w:color w:val="222222"/>
          <w:szCs w:val="24"/>
          <w:shd w:val="clear" w:color="auto" w:fill="FFFFFF"/>
        </w:rPr>
        <w:t>, M., 2019. Competing with loyalty: How to design successful customer loyalty reward programs. </w:t>
      </w:r>
      <w:r w:rsidRPr="00761752">
        <w:rPr>
          <w:rFonts w:cs="Times New Roman"/>
          <w:i/>
          <w:iCs/>
          <w:color w:val="222222"/>
          <w:szCs w:val="24"/>
          <w:shd w:val="clear" w:color="auto" w:fill="FFFFFF"/>
        </w:rPr>
        <w:t>Business Horizons</w:t>
      </w:r>
      <w:r w:rsidRPr="00761752">
        <w:rPr>
          <w:rFonts w:cs="Times New Roman"/>
          <w:color w:val="222222"/>
          <w:szCs w:val="24"/>
          <w:shd w:val="clear" w:color="auto" w:fill="FFFFFF"/>
        </w:rPr>
        <w:t>, </w:t>
      </w:r>
      <w:r w:rsidRPr="00761752">
        <w:rPr>
          <w:rFonts w:cs="Times New Roman"/>
          <w:i/>
          <w:iCs/>
          <w:color w:val="222222"/>
          <w:szCs w:val="24"/>
          <w:shd w:val="clear" w:color="auto" w:fill="FFFFFF"/>
        </w:rPr>
        <w:t>62</w:t>
      </w:r>
      <w:r w:rsidRPr="00761752">
        <w:rPr>
          <w:rFonts w:cs="Times New Roman"/>
          <w:color w:val="222222"/>
          <w:szCs w:val="24"/>
          <w:shd w:val="clear" w:color="auto" w:fill="FFFFFF"/>
        </w:rPr>
        <w:t>(2), pp.207-214.</w:t>
      </w:r>
    </w:p>
    <w:p w14:paraId="4834177C"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Nyamekye, M.B., Adam, D.R., Boateng, H. and Kosiba, J.P., 2023. Place attachment and brand loyalty: the moderating role of customer experience in the restaurant setting. </w:t>
      </w:r>
      <w:r w:rsidRPr="00761752">
        <w:rPr>
          <w:rFonts w:cs="Times New Roman"/>
          <w:i/>
          <w:iCs/>
          <w:color w:val="222222"/>
          <w:szCs w:val="24"/>
          <w:shd w:val="clear" w:color="auto" w:fill="FFFFFF"/>
        </w:rPr>
        <w:t>International Hospitality Review</w:t>
      </w:r>
      <w:r w:rsidRPr="00761752">
        <w:rPr>
          <w:rFonts w:cs="Times New Roman"/>
          <w:color w:val="222222"/>
          <w:szCs w:val="24"/>
          <w:shd w:val="clear" w:color="auto" w:fill="FFFFFF"/>
        </w:rPr>
        <w:t>, </w:t>
      </w:r>
      <w:r w:rsidRPr="00761752">
        <w:rPr>
          <w:rFonts w:cs="Times New Roman"/>
          <w:i/>
          <w:iCs/>
          <w:color w:val="222222"/>
          <w:szCs w:val="24"/>
          <w:shd w:val="clear" w:color="auto" w:fill="FFFFFF"/>
        </w:rPr>
        <w:t>37</w:t>
      </w:r>
      <w:r w:rsidRPr="00761752">
        <w:rPr>
          <w:rFonts w:cs="Times New Roman"/>
          <w:color w:val="222222"/>
          <w:szCs w:val="24"/>
          <w:shd w:val="clear" w:color="auto" w:fill="FFFFFF"/>
        </w:rPr>
        <w:t>(1), pp.48-70.</w:t>
      </w:r>
    </w:p>
    <w:p w14:paraId="1175BEBA"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Parris, D.L. and Guzman, F., 2023. Evolving brand boundaries and expectations: looking back on brand equity, brand loyalty, and brand image research to move forward. </w:t>
      </w:r>
      <w:r w:rsidRPr="00761752">
        <w:rPr>
          <w:rFonts w:cs="Times New Roman"/>
          <w:i/>
          <w:iCs/>
          <w:color w:val="222222"/>
          <w:szCs w:val="24"/>
          <w:shd w:val="clear" w:color="auto" w:fill="FFFFFF"/>
        </w:rPr>
        <w:t>Journal of Product &amp; Brand Management</w:t>
      </w:r>
      <w:r w:rsidRPr="00761752">
        <w:rPr>
          <w:rFonts w:cs="Times New Roman"/>
          <w:color w:val="222222"/>
          <w:szCs w:val="24"/>
          <w:shd w:val="clear" w:color="auto" w:fill="FFFFFF"/>
        </w:rPr>
        <w:t>, </w:t>
      </w:r>
      <w:r w:rsidRPr="00761752">
        <w:rPr>
          <w:rFonts w:cs="Times New Roman"/>
          <w:i/>
          <w:iCs/>
          <w:color w:val="222222"/>
          <w:szCs w:val="24"/>
          <w:shd w:val="clear" w:color="auto" w:fill="FFFFFF"/>
        </w:rPr>
        <w:t>32</w:t>
      </w:r>
      <w:r w:rsidRPr="00761752">
        <w:rPr>
          <w:rFonts w:cs="Times New Roman"/>
          <w:color w:val="222222"/>
          <w:szCs w:val="24"/>
          <w:shd w:val="clear" w:color="auto" w:fill="FFFFFF"/>
        </w:rPr>
        <w:t>(2), pp.191-234.</w:t>
      </w:r>
    </w:p>
    <w:p w14:paraId="6D228E67"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Pedersen, S., 2020. </w:t>
      </w:r>
      <w:r w:rsidRPr="00761752">
        <w:rPr>
          <w:rFonts w:cs="Times New Roman"/>
          <w:i/>
          <w:iCs/>
          <w:color w:val="222222"/>
          <w:szCs w:val="24"/>
          <w:shd w:val="clear" w:color="auto" w:fill="FFFFFF"/>
        </w:rPr>
        <w:t>American Cozy: Hygge-Inspired Ways to Create Comfort &amp; Happiness</w:t>
      </w:r>
      <w:r w:rsidRPr="00761752">
        <w:rPr>
          <w:rFonts w:cs="Times New Roman"/>
          <w:color w:val="222222"/>
          <w:szCs w:val="24"/>
          <w:shd w:val="clear" w:color="auto" w:fill="FFFFFF"/>
        </w:rPr>
        <w:t>. Union Square+ ORM.</w:t>
      </w:r>
    </w:p>
    <w:p w14:paraId="61BE0565"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Raja, S., 2021. </w:t>
      </w:r>
      <w:r w:rsidRPr="00761752">
        <w:rPr>
          <w:rFonts w:cs="Times New Roman"/>
          <w:i/>
          <w:iCs/>
          <w:color w:val="222222"/>
          <w:szCs w:val="24"/>
          <w:shd w:val="clear" w:color="auto" w:fill="FFFFFF"/>
        </w:rPr>
        <w:t>The neoliberal" do-good" spirit: a case study of Unilever digital communication of corporate social responsibility</w:t>
      </w:r>
      <w:r w:rsidRPr="00761752">
        <w:rPr>
          <w:rFonts w:cs="Times New Roman"/>
          <w:color w:val="222222"/>
          <w:szCs w:val="24"/>
          <w:shd w:val="clear" w:color="auto" w:fill="FFFFFF"/>
        </w:rPr>
        <w:t> (Doctoral dissertation, Rutgers University-School of Graduate Studies).</w:t>
      </w:r>
    </w:p>
    <w:p w14:paraId="51E1D6D2"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Ricotta, A.G., Fan, S.K. and Dwyer, R.J., 2019. How artistic directors motivate the consistency of artists’ performance. </w:t>
      </w:r>
      <w:r w:rsidRPr="00761752">
        <w:rPr>
          <w:rFonts w:cs="Times New Roman"/>
          <w:i/>
          <w:iCs/>
          <w:color w:val="222222"/>
          <w:szCs w:val="24"/>
          <w:shd w:val="clear" w:color="auto" w:fill="FFFFFF"/>
        </w:rPr>
        <w:t>Arts and the Market</w:t>
      </w:r>
      <w:r w:rsidRPr="00761752">
        <w:rPr>
          <w:rFonts w:cs="Times New Roman"/>
          <w:color w:val="222222"/>
          <w:szCs w:val="24"/>
          <w:shd w:val="clear" w:color="auto" w:fill="FFFFFF"/>
        </w:rPr>
        <w:t>, </w:t>
      </w:r>
      <w:r w:rsidRPr="00761752">
        <w:rPr>
          <w:rFonts w:cs="Times New Roman"/>
          <w:i/>
          <w:iCs/>
          <w:color w:val="222222"/>
          <w:szCs w:val="24"/>
          <w:shd w:val="clear" w:color="auto" w:fill="FFFFFF"/>
        </w:rPr>
        <w:t>9</w:t>
      </w:r>
      <w:r w:rsidRPr="00761752">
        <w:rPr>
          <w:rFonts w:cs="Times New Roman"/>
          <w:color w:val="222222"/>
          <w:szCs w:val="24"/>
          <w:shd w:val="clear" w:color="auto" w:fill="FFFFFF"/>
        </w:rPr>
        <w:t>(2), pp.162-177.</w:t>
      </w:r>
    </w:p>
    <w:p w14:paraId="5FFB1C0A"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Ryff, C.D., 2019. Entrepreneurship and eudaimonic well-being: Five venues for new science. </w:t>
      </w:r>
      <w:r w:rsidRPr="00761752">
        <w:rPr>
          <w:rFonts w:cs="Times New Roman"/>
          <w:i/>
          <w:iCs/>
          <w:color w:val="222222"/>
          <w:szCs w:val="24"/>
          <w:shd w:val="clear" w:color="auto" w:fill="FFFFFF"/>
        </w:rPr>
        <w:t>Journal of business venturing</w:t>
      </w:r>
      <w:r w:rsidRPr="00761752">
        <w:rPr>
          <w:rFonts w:cs="Times New Roman"/>
          <w:color w:val="222222"/>
          <w:szCs w:val="24"/>
          <w:shd w:val="clear" w:color="auto" w:fill="FFFFFF"/>
        </w:rPr>
        <w:t>, </w:t>
      </w:r>
      <w:r w:rsidRPr="00761752">
        <w:rPr>
          <w:rFonts w:cs="Times New Roman"/>
          <w:i/>
          <w:iCs/>
          <w:color w:val="222222"/>
          <w:szCs w:val="24"/>
          <w:shd w:val="clear" w:color="auto" w:fill="FFFFFF"/>
        </w:rPr>
        <w:t>34</w:t>
      </w:r>
      <w:r w:rsidRPr="00761752">
        <w:rPr>
          <w:rFonts w:cs="Times New Roman"/>
          <w:color w:val="222222"/>
          <w:szCs w:val="24"/>
          <w:shd w:val="clear" w:color="auto" w:fill="FFFFFF"/>
        </w:rPr>
        <w:t>(4), pp.646-663.</w:t>
      </w:r>
    </w:p>
    <w:p w14:paraId="3F6F9F19"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lastRenderedPageBreak/>
        <w:t>Sandoval Lopez, C.V., 2021. </w:t>
      </w:r>
      <w:r w:rsidRPr="00761752">
        <w:rPr>
          <w:rFonts w:cs="Times New Roman"/>
          <w:i/>
          <w:iCs/>
          <w:color w:val="222222"/>
          <w:szCs w:val="24"/>
          <w:shd w:val="clear" w:color="auto" w:fill="FFFFFF"/>
        </w:rPr>
        <w:t>Doing Business, Making Friends. How a collaborative environment emerges in coworking spaces</w:t>
      </w:r>
      <w:r w:rsidRPr="00761752">
        <w:rPr>
          <w:rFonts w:cs="Times New Roman"/>
          <w:color w:val="222222"/>
          <w:szCs w:val="24"/>
          <w:shd w:val="clear" w:color="auto" w:fill="FFFFFF"/>
        </w:rPr>
        <w:t> (Doctoral dissertation).</w:t>
      </w:r>
    </w:p>
    <w:p w14:paraId="38375866"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 xml:space="preserve">Shah, S.S.A. and Khan, Z., 2020. Corporate social responsibility: a pathway to sustainable competitive </w:t>
      </w:r>
      <w:proofErr w:type="gramStart"/>
      <w:r w:rsidRPr="00761752">
        <w:rPr>
          <w:rFonts w:cs="Times New Roman"/>
          <w:color w:val="222222"/>
          <w:szCs w:val="24"/>
          <w:shd w:val="clear" w:color="auto" w:fill="FFFFFF"/>
        </w:rPr>
        <w:t>advantage?.</w:t>
      </w:r>
      <w:proofErr w:type="gramEnd"/>
      <w:r w:rsidRPr="00761752">
        <w:rPr>
          <w:rFonts w:cs="Times New Roman"/>
          <w:color w:val="222222"/>
          <w:szCs w:val="24"/>
          <w:shd w:val="clear" w:color="auto" w:fill="FFFFFF"/>
        </w:rPr>
        <w:t> </w:t>
      </w:r>
      <w:r w:rsidRPr="00761752">
        <w:rPr>
          <w:rFonts w:cs="Times New Roman"/>
          <w:i/>
          <w:iCs/>
          <w:color w:val="222222"/>
          <w:szCs w:val="24"/>
          <w:shd w:val="clear" w:color="auto" w:fill="FFFFFF"/>
        </w:rPr>
        <w:t>International Journal of Bank Marketing</w:t>
      </w:r>
      <w:r w:rsidRPr="00761752">
        <w:rPr>
          <w:rFonts w:cs="Times New Roman"/>
          <w:color w:val="222222"/>
          <w:szCs w:val="24"/>
          <w:shd w:val="clear" w:color="auto" w:fill="FFFFFF"/>
        </w:rPr>
        <w:t>, </w:t>
      </w:r>
      <w:r w:rsidRPr="00761752">
        <w:rPr>
          <w:rFonts w:cs="Times New Roman"/>
          <w:i/>
          <w:iCs/>
          <w:color w:val="222222"/>
          <w:szCs w:val="24"/>
          <w:shd w:val="clear" w:color="auto" w:fill="FFFFFF"/>
        </w:rPr>
        <w:t>38</w:t>
      </w:r>
      <w:r w:rsidRPr="00761752">
        <w:rPr>
          <w:rFonts w:cs="Times New Roman"/>
          <w:color w:val="222222"/>
          <w:szCs w:val="24"/>
          <w:shd w:val="clear" w:color="auto" w:fill="FFFFFF"/>
        </w:rPr>
        <w:t>(1), pp.159-174.</w:t>
      </w:r>
    </w:p>
    <w:p w14:paraId="3E47247C" w14:textId="77777777" w:rsidR="00391B06" w:rsidRPr="00761752" w:rsidRDefault="00391B06" w:rsidP="00761752">
      <w:pPr>
        <w:ind w:left="720" w:hanging="720"/>
        <w:rPr>
          <w:rFonts w:cs="Times New Roman"/>
          <w:color w:val="222222"/>
          <w:szCs w:val="24"/>
          <w:shd w:val="clear" w:color="auto" w:fill="FFFFFF"/>
        </w:rPr>
      </w:pPr>
      <w:r w:rsidRPr="00761752">
        <w:rPr>
          <w:rFonts w:cs="Times New Roman"/>
          <w:color w:val="222222"/>
          <w:szCs w:val="24"/>
          <w:shd w:val="clear" w:color="auto" w:fill="FFFFFF"/>
        </w:rPr>
        <w:t>Strickland, T.N., 2021. </w:t>
      </w:r>
      <w:r w:rsidRPr="00761752">
        <w:rPr>
          <w:rFonts w:cs="Times New Roman"/>
          <w:i/>
          <w:iCs/>
          <w:color w:val="222222"/>
          <w:szCs w:val="24"/>
          <w:shd w:val="clear" w:color="auto" w:fill="FFFFFF"/>
        </w:rPr>
        <w:t>The self-directed goal theory experiment: a mixed methods study of personal development goal-setting programs and self-efficacy</w:t>
      </w:r>
      <w:r w:rsidRPr="00761752">
        <w:rPr>
          <w:rFonts w:cs="Times New Roman"/>
          <w:color w:val="222222"/>
          <w:szCs w:val="24"/>
          <w:shd w:val="clear" w:color="auto" w:fill="FFFFFF"/>
        </w:rPr>
        <w:t>. Lindenwood University.</w:t>
      </w:r>
    </w:p>
    <w:p w14:paraId="4A4F844F" w14:textId="77777777" w:rsidR="00391B06" w:rsidRPr="00761752" w:rsidRDefault="00391B06" w:rsidP="00761752">
      <w:pPr>
        <w:rPr>
          <w:rFonts w:cs="Times New Roman"/>
          <w:szCs w:val="24"/>
        </w:rPr>
      </w:pPr>
    </w:p>
    <w:p w14:paraId="6793ADAD" w14:textId="77777777" w:rsidR="000F3709" w:rsidRPr="00761752" w:rsidRDefault="000F3709" w:rsidP="00761752">
      <w:pPr>
        <w:rPr>
          <w:rFonts w:cs="Times New Roman"/>
          <w:szCs w:val="24"/>
        </w:rPr>
      </w:pPr>
    </w:p>
    <w:p w14:paraId="277AC407" w14:textId="77777777" w:rsidR="000F3709" w:rsidRPr="00761752" w:rsidRDefault="000F3709" w:rsidP="00761752">
      <w:pPr>
        <w:spacing w:before="100" w:beforeAutospacing="1" w:after="100" w:afterAutospacing="1"/>
        <w:jc w:val="left"/>
        <w:rPr>
          <w:rFonts w:eastAsia="Times New Roman" w:cs="Times New Roman"/>
          <w:color w:val="auto"/>
          <w:szCs w:val="24"/>
        </w:rPr>
      </w:pPr>
    </w:p>
    <w:p w14:paraId="2BBF15E3" w14:textId="77777777" w:rsidR="000F3709" w:rsidRPr="00761752" w:rsidRDefault="000F3709" w:rsidP="00761752">
      <w:pPr>
        <w:spacing w:before="100" w:beforeAutospacing="1" w:after="100" w:afterAutospacing="1"/>
        <w:jc w:val="left"/>
        <w:rPr>
          <w:rFonts w:eastAsia="Times New Roman" w:cs="Times New Roman"/>
          <w:color w:val="auto"/>
          <w:szCs w:val="24"/>
        </w:rPr>
      </w:pPr>
    </w:p>
    <w:p w14:paraId="5CB77B08" w14:textId="77777777" w:rsidR="000F3709" w:rsidRPr="00761752" w:rsidRDefault="000F3709" w:rsidP="00761752">
      <w:pPr>
        <w:rPr>
          <w:rFonts w:cs="Times New Roman"/>
          <w:szCs w:val="24"/>
        </w:rPr>
      </w:pPr>
    </w:p>
    <w:p w14:paraId="05F7CC62" w14:textId="77777777" w:rsidR="000F3709" w:rsidRPr="00761752" w:rsidRDefault="000F3709" w:rsidP="00761752">
      <w:pPr>
        <w:rPr>
          <w:rFonts w:cs="Times New Roman"/>
          <w:szCs w:val="24"/>
        </w:rPr>
      </w:pPr>
    </w:p>
    <w:sectPr w:rsidR="000F3709" w:rsidRPr="00761752" w:rsidSect="005341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228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2267CCA"/>
    <w:multiLevelType w:val="multilevel"/>
    <w:tmpl w:val="6DA61A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0879204">
    <w:abstractNumId w:val="0"/>
  </w:num>
  <w:num w:numId="2" w16cid:durableId="1623263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11E"/>
    <w:rsid w:val="00016A16"/>
    <w:rsid w:val="00051D8B"/>
    <w:rsid w:val="000606B7"/>
    <w:rsid w:val="00084705"/>
    <w:rsid w:val="000E0453"/>
    <w:rsid w:val="000F3709"/>
    <w:rsid w:val="001B5344"/>
    <w:rsid w:val="001E139D"/>
    <w:rsid w:val="0020751E"/>
    <w:rsid w:val="00217DF0"/>
    <w:rsid w:val="002C0404"/>
    <w:rsid w:val="003127C4"/>
    <w:rsid w:val="00324A4C"/>
    <w:rsid w:val="00333C55"/>
    <w:rsid w:val="00366343"/>
    <w:rsid w:val="00391B06"/>
    <w:rsid w:val="003949F9"/>
    <w:rsid w:val="00422976"/>
    <w:rsid w:val="004266AA"/>
    <w:rsid w:val="00453CC4"/>
    <w:rsid w:val="004966C2"/>
    <w:rsid w:val="005341EB"/>
    <w:rsid w:val="00564BEA"/>
    <w:rsid w:val="00594AD4"/>
    <w:rsid w:val="005D0AB3"/>
    <w:rsid w:val="005D4011"/>
    <w:rsid w:val="00642386"/>
    <w:rsid w:val="0064411E"/>
    <w:rsid w:val="00707D1F"/>
    <w:rsid w:val="007148DB"/>
    <w:rsid w:val="00723DBC"/>
    <w:rsid w:val="00761752"/>
    <w:rsid w:val="00763DD4"/>
    <w:rsid w:val="00781296"/>
    <w:rsid w:val="00791C2F"/>
    <w:rsid w:val="007B7309"/>
    <w:rsid w:val="008D75BD"/>
    <w:rsid w:val="0097643B"/>
    <w:rsid w:val="00A178C4"/>
    <w:rsid w:val="00AF1509"/>
    <w:rsid w:val="00B60D7C"/>
    <w:rsid w:val="00B832D5"/>
    <w:rsid w:val="00BD5E3C"/>
    <w:rsid w:val="00C244BC"/>
    <w:rsid w:val="00C4151B"/>
    <w:rsid w:val="00C74286"/>
    <w:rsid w:val="00C7432E"/>
    <w:rsid w:val="00CA3DC1"/>
    <w:rsid w:val="00D31658"/>
    <w:rsid w:val="00D54AA4"/>
    <w:rsid w:val="00D82D08"/>
    <w:rsid w:val="00D908FE"/>
    <w:rsid w:val="00E159D9"/>
    <w:rsid w:val="00E16B6B"/>
    <w:rsid w:val="00EA0F2F"/>
    <w:rsid w:val="00ED1A3B"/>
    <w:rsid w:val="00EF0565"/>
    <w:rsid w:val="00F16548"/>
    <w:rsid w:val="00F61800"/>
    <w:rsid w:val="00FA6264"/>
    <w:rsid w:val="00FC5099"/>
    <w:rsid w:val="00FE3F6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150E0F"/>
  <w15:docId w15:val="{73264256-C2CE-4FB4-B68C-BDB173A71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1"/>
      </w:numPr>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F1654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16548"/>
    <w:pPr>
      <w:spacing w:after="100"/>
    </w:pPr>
  </w:style>
  <w:style w:type="character" w:styleId="Hyperlink">
    <w:name w:val="Hyperlink"/>
    <w:basedOn w:val="DefaultParagraphFont"/>
    <w:uiPriority w:val="99"/>
    <w:unhideWhenUsed/>
    <w:rsid w:val="00F16548"/>
    <w:rPr>
      <w:color w:val="0563C1" w:themeColor="hyperlink"/>
      <w:u w:val="single"/>
    </w:rPr>
  </w:style>
  <w:style w:type="paragraph" w:styleId="BalloonText">
    <w:name w:val="Balloon Text"/>
    <w:basedOn w:val="Normal"/>
    <w:link w:val="BalloonTextChar"/>
    <w:uiPriority w:val="99"/>
    <w:semiHidden/>
    <w:unhideWhenUsed/>
    <w:rsid w:val="000E04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453"/>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063893">
      <w:bodyDiv w:val="1"/>
      <w:marLeft w:val="0"/>
      <w:marRight w:val="0"/>
      <w:marTop w:val="0"/>
      <w:marBottom w:val="0"/>
      <w:divBdr>
        <w:top w:val="none" w:sz="0" w:space="0" w:color="auto"/>
        <w:left w:val="none" w:sz="0" w:space="0" w:color="auto"/>
        <w:bottom w:val="none" w:sz="0" w:space="0" w:color="auto"/>
        <w:right w:val="none" w:sz="0" w:space="0" w:color="auto"/>
      </w:divBdr>
    </w:div>
    <w:div w:id="147135862">
      <w:bodyDiv w:val="1"/>
      <w:marLeft w:val="0"/>
      <w:marRight w:val="0"/>
      <w:marTop w:val="0"/>
      <w:marBottom w:val="0"/>
      <w:divBdr>
        <w:top w:val="none" w:sz="0" w:space="0" w:color="auto"/>
        <w:left w:val="none" w:sz="0" w:space="0" w:color="auto"/>
        <w:bottom w:val="none" w:sz="0" w:space="0" w:color="auto"/>
        <w:right w:val="none" w:sz="0" w:space="0" w:color="auto"/>
      </w:divBdr>
    </w:div>
    <w:div w:id="280185038">
      <w:bodyDiv w:val="1"/>
      <w:marLeft w:val="0"/>
      <w:marRight w:val="0"/>
      <w:marTop w:val="0"/>
      <w:marBottom w:val="0"/>
      <w:divBdr>
        <w:top w:val="none" w:sz="0" w:space="0" w:color="auto"/>
        <w:left w:val="none" w:sz="0" w:space="0" w:color="auto"/>
        <w:bottom w:val="none" w:sz="0" w:space="0" w:color="auto"/>
        <w:right w:val="none" w:sz="0" w:space="0" w:color="auto"/>
      </w:divBdr>
    </w:div>
    <w:div w:id="340206574">
      <w:bodyDiv w:val="1"/>
      <w:marLeft w:val="0"/>
      <w:marRight w:val="0"/>
      <w:marTop w:val="0"/>
      <w:marBottom w:val="0"/>
      <w:divBdr>
        <w:top w:val="none" w:sz="0" w:space="0" w:color="auto"/>
        <w:left w:val="none" w:sz="0" w:space="0" w:color="auto"/>
        <w:bottom w:val="none" w:sz="0" w:space="0" w:color="auto"/>
        <w:right w:val="none" w:sz="0" w:space="0" w:color="auto"/>
      </w:divBdr>
    </w:div>
    <w:div w:id="368914169">
      <w:bodyDiv w:val="1"/>
      <w:marLeft w:val="0"/>
      <w:marRight w:val="0"/>
      <w:marTop w:val="0"/>
      <w:marBottom w:val="0"/>
      <w:divBdr>
        <w:top w:val="none" w:sz="0" w:space="0" w:color="auto"/>
        <w:left w:val="none" w:sz="0" w:space="0" w:color="auto"/>
        <w:bottom w:val="none" w:sz="0" w:space="0" w:color="auto"/>
        <w:right w:val="none" w:sz="0" w:space="0" w:color="auto"/>
      </w:divBdr>
    </w:div>
    <w:div w:id="491918065">
      <w:bodyDiv w:val="1"/>
      <w:marLeft w:val="0"/>
      <w:marRight w:val="0"/>
      <w:marTop w:val="0"/>
      <w:marBottom w:val="0"/>
      <w:divBdr>
        <w:top w:val="none" w:sz="0" w:space="0" w:color="auto"/>
        <w:left w:val="none" w:sz="0" w:space="0" w:color="auto"/>
        <w:bottom w:val="none" w:sz="0" w:space="0" w:color="auto"/>
        <w:right w:val="none" w:sz="0" w:space="0" w:color="auto"/>
      </w:divBdr>
    </w:div>
    <w:div w:id="530873943">
      <w:bodyDiv w:val="1"/>
      <w:marLeft w:val="0"/>
      <w:marRight w:val="0"/>
      <w:marTop w:val="0"/>
      <w:marBottom w:val="0"/>
      <w:divBdr>
        <w:top w:val="none" w:sz="0" w:space="0" w:color="auto"/>
        <w:left w:val="none" w:sz="0" w:space="0" w:color="auto"/>
        <w:bottom w:val="none" w:sz="0" w:space="0" w:color="auto"/>
        <w:right w:val="none" w:sz="0" w:space="0" w:color="auto"/>
      </w:divBdr>
    </w:div>
    <w:div w:id="636645021">
      <w:bodyDiv w:val="1"/>
      <w:marLeft w:val="0"/>
      <w:marRight w:val="0"/>
      <w:marTop w:val="0"/>
      <w:marBottom w:val="0"/>
      <w:divBdr>
        <w:top w:val="none" w:sz="0" w:space="0" w:color="auto"/>
        <w:left w:val="none" w:sz="0" w:space="0" w:color="auto"/>
        <w:bottom w:val="none" w:sz="0" w:space="0" w:color="auto"/>
        <w:right w:val="none" w:sz="0" w:space="0" w:color="auto"/>
      </w:divBdr>
    </w:div>
    <w:div w:id="647326877">
      <w:bodyDiv w:val="1"/>
      <w:marLeft w:val="0"/>
      <w:marRight w:val="0"/>
      <w:marTop w:val="0"/>
      <w:marBottom w:val="0"/>
      <w:divBdr>
        <w:top w:val="none" w:sz="0" w:space="0" w:color="auto"/>
        <w:left w:val="none" w:sz="0" w:space="0" w:color="auto"/>
        <w:bottom w:val="none" w:sz="0" w:space="0" w:color="auto"/>
        <w:right w:val="none" w:sz="0" w:space="0" w:color="auto"/>
      </w:divBdr>
    </w:div>
    <w:div w:id="656803955">
      <w:bodyDiv w:val="1"/>
      <w:marLeft w:val="0"/>
      <w:marRight w:val="0"/>
      <w:marTop w:val="0"/>
      <w:marBottom w:val="0"/>
      <w:divBdr>
        <w:top w:val="none" w:sz="0" w:space="0" w:color="auto"/>
        <w:left w:val="none" w:sz="0" w:space="0" w:color="auto"/>
        <w:bottom w:val="none" w:sz="0" w:space="0" w:color="auto"/>
        <w:right w:val="none" w:sz="0" w:space="0" w:color="auto"/>
      </w:divBdr>
    </w:div>
    <w:div w:id="745345967">
      <w:bodyDiv w:val="1"/>
      <w:marLeft w:val="0"/>
      <w:marRight w:val="0"/>
      <w:marTop w:val="0"/>
      <w:marBottom w:val="0"/>
      <w:divBdr>
        <w:top w:val="none" w:sz="0" w:space="0" w:color="auto"/>
        <w:left w:val="none" w:sz="0" w:space="0" w:color="auto"/>
        <w:bottom w:val="none" w:sz="0" w:space="0" w:color="auto"/>
        <w:right w:val="none" w:sz="0" w:space="0" w:color="auto"/>
      </w:divBdr>
    </w:div>
    <w:div w:id="779879549">
      <w:bodyDiv w:val="1"/>
      <w:marLeft w:val="0"/>
      <w:marRight w:val="0"/>
      <w:marTop w:val="0"/>
      <w:marBottom w:val="0"/>
      <w:divBdr>
        <w:top w:val="none" w:sz="0" w:space="0" w:color="auto"/>
        <w:left w:val="none" w:sz="0" w:space="0" w:color="auto"/>
        <w:bottom w:val="none" w:sz="0" w:space="0" w:color="auto"/>
        <w:right w:val="none" w:sz="0" w:space="0" w:color="auto"/>
      </w:divBdr>
    </w:div>
    <w:div w:id="815610992">
      <w:bodyDiv w:val="1"/>
      <w:marLeft w:val="0"/>
      <w:marRight w:val="0"/>
      <w:marTop w:val="0"/>
      <w:marBottom w:val="0"/>
      <w:divBdr>
        <w:top w:val="none" w:sz="0" w:space="0" w:color="auto"/>
        <w:left w:val="none" w:sz="0" w:space="0" w:color="auto"/>
        <w:bottom w:val="none" w:sz="0" w:space="0" w:color="auto"/>
        <w:right w:val="none" w:sz="0" w:space="0" w:color="auto"/>
      </w:divBdr>
    </w:div>
    <w:div w:id="835878354">
      <w:bodyDiv w:val="1"/>
      <w:marLeft w:val="0"/>
      <w:marRight w:val="0"/>
      <w:marTop w:val="0"/>
      <w:marBottom w:val="0"/>
      <w:divBdr>
        <w:top w:val="none" w:sz="0" w:space="0" w:color="auto"/>
        <w:left w:val="none" w:sz="0" w:space="0" w:color="auto"/>
        <w:bottom w:val="none" w:sz="0" w:space="0" w:color="auto"/>
        <w:right w:val="none" w:sz="0" w:space="0" w:color="auto"/>
      </w:divBdr>
    </w:div>
    <w:div w:id="856625087">
      <w:bodyDiv w:val="1"/>
      <w:marLeft w:val="0"/>
      <w:marRight w:val="0"/>
      <w:marTop w:val="0"/>
      <w:marBottom w:val="0"/>
      <w:divBdr>
        <w:top w:val="none" w:sz="0" w:space="0" w:color="auto"/>
        <w:left w:val="none" w:sz="0" w:space="0" w:color="auto"/>
        <w:bottom w:val="none" w:sz="0" w:space="0" w:color="auto"/>
        <w:right w:val="none" w:sz="0" w:space="0" w:color="auto"/>
      </w:divBdr>
    </w:div>
    <w:div w:id="868882356">
      <w:bodyDiv w:val="1"/>
      <w:marLeft w:val="0"/>
      <w:marRight w:val="0"/>
      <w:marTop w:val="0"/>
      <w:marBottom w:val="0"/>
      <w:divBdr>
        <w:top w:val="none" w:sz="0" w:space="0" w:color="auto"/>
        <w:left w:val="none" w:sz="0" w:space="0" w:color="auto"/>
        <w:bottom w:val="none" w:sz="0" w:space="0" w:color="auto"/>
        <w:right w:val="none" w:sz="0" w:space="0" w:color="auto"/>
      </w:divBdr>
    </w:div>
    <w:div w:id="1104887334">
      <w:bodyDiv w:val="1"/>
      <w:marLeft w:val="0"/>
      <w:marRight w:val="0"/>
      <w:marTop w:val="0"/>
      <w:marBottom w:val="0"/>
      <w:divBdr>
        <w:top w:val="none" w:sz="0" w:space="0" w:color="auto"/>
        <w:left w:val="none" w:sz="0" w:space="0" w:color="auto"/>
        <w:bottom w:val="none" w:sz="0" w:space="0" w:color="auto"/>
        <w:right w:val="none" w:sz="0" w:space="0" w:color="auto"/>
      </w:divBdr>
    </w:div>
    <w:div w:id="1130168355">
      <w:bodyDiv w:val="1"/>
      <w:marLeft w:val="0"/>
      <w:marRight w:val="0"/>
      <w:marTop w:val="0"/>
      <w:marBottom w:val="0"/>
      <w:divBdr>
        <w:top w:val="none" w:sz="0" w:space="0" w:color="auto"/>
        <w:left w:val="none" w:sz="0" w:space="0" w:color="auto"/>
        <w:bottom w:val="none" w:sz="0" w:space="0" w:color="auto"/>
        <w:right w:val="none" w:sz="0" w:space="0" w:color="auto"/>
      </w:divBdr>
    </w:div>
    <w:div w:id="1183520441">
      <w:bodyDiv w:val="1"/>
      <w:marLeft w:val="0"/>
      <w:marRight w:val="0"/>
      <w:marTop w:val="0"/>
      <w:marBottom w:val="0"/>
      <w:divBdr>
        <w:top w:val="none" w:sz="0" w:space="0" w:color="auto"/>
        <w:left w:val="none" w:sz="0" w:space="0" w:color="auto"/>
        <w:bottom w:val="none" w:sz="0" w:space="0" w:color="auto"/>
        <w:right w:val="none" w:sz="0" w:space="0" w:color="auto"/>
      </w:divBdr>
    </w:div>
    <w:div w:id="1210916708">
      <w:bodyDiv w:val="1"/>
      <w:marLeft w:val="0"/>
      <w:marRight w:val="0"/>
      <w:marTop w:val="0"/>
      <w:marBottom w:val="0"/>
      <w:divBdr>
        <w:top w:val="none" w:sz="0" w:space="0" w:color="auto"/>
        <w:left w:val="none" w:sz="0" w:space="0" w:color="auto"/>
        <w:bottom w:val="none" w:sz="0" w:space="0" w:color="auto"/>
        <w:right w:val="none" w:sz="0" w:space="0" w:color="auto"/>
      </w:divBdr>
    </w:div>
    <w:div w:id="1254125586">
      <w:bodyDiv w:val="1"/>
      <w:marLeft w:val="0"/>
      <w:marRight w:val="0"/>
      <w:marTop w:val="0"/>
      <w:marBottom w:val="0"/>
      <w:divBdr>
        <w:top w:val="none" w:sz="0" w:space="0" w:color="auto"/>
        <w:left w:val="none" w:sz="0" w:space="0" w:color="auto"/>
        <w:bottom w:val="none" w:sz="0" w:space="0" w:color="auto"/>
        <w:right w:val="none" w:sz="0" w:space="0" w:color="auto"/>
      </w:divBdr>
    </w:div>
    <w:div w:id="1281764480">
      <w:bodyDiv w:val="1"/>
      <w:marLeft w:val="0"/>
      <w:marRight w:val="0"/>
      <w:marTop w:val="0"/>
      <w:marBottom w:val="0"/>
      <w:divBdr>
        <w:top w:val="none" w:sz="0" w:space="0" w:color="auto"/>
        <w:left w:val="none" w:sz="0" w:space="0" w:color="auto"/>
        <w:bottom w:val="none" w:sz="0" w:space="0" w:color="auto"/>
        <w:right w:val="none" w:sz="0" w:space="0" w:color="auto"/>
      </w:divBdr>
    </w:div>
    <w:div w:id="1317494605">
      <w:bodyDiv w:val="1"/>
      <w:marLeft w:val="0"/>
      <w:marRight w:val="0"/>
      <w:marTop w:val="0"/>
      <w:marBottom w:val="0"/>
      <w:divBdr>
        <w:top w:val="none" w:sz="0" w:space="0" w:color="auto"/>
        <w:left w:val="none" w:sz="0" w:space="0" w:color="auto"/>
        <w:bottom w:val="none" w:sz="0" w:space="0" w:color="auto"/>
        <w:right w:val="none" w:sz="0" w:space="0" w:color="auto"/>
      </w:divBdr>
    </w:div>
    <w:div w:id="1318339858">
      <w:bodyDiv w:val="1"/>
      <w:marLeft w:val="0"/>
      <w:marRight w:val="0"/>
      <w:marTop w:val="0"/>
      <w:marBottom w:val="0"/>
      <w:divBdr>
        <w:top w:val="none" w:sz="0" w:space="0" w:color="auto"/>
        <w:left w:val="none" w:sz="0" w:space="0" w:color="auto"/>
        <w:bottom w:val="none" w:sz="0" w:space="0" w:color="auto"/>
        <w:right w:val="none" w:sz="0" w:space="0" w:color="auto"/>
      </w:divBdr>
    </w:div>
    <w:div w:id="1373922277">
      <w:bodyDiv w:val="1"/>
      <w:marLeft w:val="0"/>
      <w:marRight w:val="0"/>
      <w:marTop w:val="0"/>
      <w:marBottom w:val="0"/>
      <w:divBdr>
        <w:top w:val="none" w:sz="0" w:space="0" w:color="auto"/>
        <w:left w:val="none" w:sz="0" w:space="0" w:color="auto"/>
        <w:bottom w:val="none" w:sz="0" w:space="0" w:color="auto"/>
        <w:right w:val="none" w:sz="0" w:space="0" w:color="auto"/>
      </w:divBdr>
    </w:div>
    <w:div w:id="1380545728">
      <w:bodyDiv w:val="1"/>
      <w:marLeft w:val="0"/>
      <w:marRight w:val="0"/>
      <w:marTop w:val="0"/>
      <w:marBottom w:val="0"/>
      <w:divBdr>
        <w:top w:val="none" w:sz="0" w:space="0" w:color="auto"/>
        <w:left w:val="none" w:sz="0" w:space="0" w:color="auto"/>
        <w:bottom w:val="none" w:sz="0" w:space="0" w:color="auto"/>
        <w:right w:val="none" w:sz="0" w:space="0" w:color="auto"/>
      </w:divBdr>
    </w:div>
    <w:div w:id="1387294335">
      <w:bodyDiv w:val="1"/>
      <w:marLeft w:val="0"/>
      <w:marRight w:val="0"/>
      <w:marTop w:val="0"/>
      <w:marBottom w:val="0"/>
      <w:divBdr>
        <w:top w:val="none" w:sz="0" w:space="0" w:color="auto"/>
        <w:left w:val="none" w:sz="0" w:space="0" w:color="auto"/>
        <w:bottom w:val="none" w:sz="0" w:space="0" w:color="auto"/>
        <w:right w:val="none" w:sz="0" w:space="0" w:color="auto"/>
      </w:divBdr>
    </w:div>
    <w:div w:id="1466435445">
      <w:bodyDiv w:val="1"/>
      <w:marLeft w:val="0"/>
      <w:marRight w:val="0"/>
      <w:marTop w:val="0"/>
      <w:marBottom w:val="0"/>
      <w:divBdr>
        <w:top w:val="none" w:sz="0" w:space="0" w:color="auto"/>
        <w:left w:val="none" w:sz="0" w:space="0" w:color="auto"/>
        <w:bottom w:val="none" w:sz="0" w:space="0" w:color="auto"/>
        <w:right w:val="none" w:sz="0" w:space="0" w:color="auto"/>
      </w:divBdr>
    </w:div>
    <w:div w:id="1551765014">
      <w:bodyDiv w:val="1"/>
      <w:marLeft w:val="0"/>
      <w:marRight w:val="0"/>
      <w:marTop w:val="0"/>
      <w:marBottom w:val="0"/>
      <w:divBdr>
        <w:top w:val="none" w:sz="0" w:space="0" w:color="auto"/>
        <w:left w:val="none" w:sz="0" w:space="0" w:color="auto"/>
        <w:bottom w:val="none" w:sz="0" w:space="0" w:color="auto"/>
        <w:right w:val="none" w:sz="0" w:space="0" w:color="auto"/>
      </w:divBdr>
    </w:div>
    <w:div w:id="1558325004">
      <w:bodyDiv w:val="1"/>
      <w:marLeft w:val="0"/>
      <w:marRight w:val="0"/>
      <w:marTop w:val="0"/>
      <w:marBottom w:val="0"/>
      <w:divBdr>
        <w:top w:val="none" w:sz="0" w:space="0" w:color="auto"/>
        <w:left w:val="none" w:sz="0" w:space="0" w:color="auto"/>
        <w:bottom w:val="none" w:sz="0" w:space="0" w:color="auto"/>
        <w:right w:val="none" w:sz="0" w:space="0" w:color="auto"/>
      </w:divBdr>
    </w:div>
    <w:div w:id="1608460013">
      <w:bodyDiv w:val="1"/>
      <w:marLeft w:val="0"/>
      <w:marRight w:val="0"/>
      <w:marTop w:val="0"/>
      <w:marBottom w:val="0"/>
      <w:divBdr>
        <w:top w:val="none" w:sz="0" w:space="0" w:color="auto"/>
        <w:left w:val="none" w:sz="0" w:space="0" w:color="auto"/>
        <w:bottom w:val="none" w:sz="0" w:space="0" w:color="auto"/>
        <w:right w:val="none" w:sz="0" w:space="0" w:color="auto"/>
      </w:divBdr>
    </w:div>
    <w:div w:id="1649439962">
      <w:bodyDiv w:val="1"/>
      <w:marLeft w:val="0"/>
      <w:marRight w:val="0"/>
      <w:marTop w:val="0"/>
      <w:marBottom w:val="0"/>
      <w:divBdr>
        <w:top w:val="none" w:sz="0" w:space="0" w:color="auto"/>
        <w:left w:val="none" w:sz="0" w:space="0" w:color="auto"/>
        <w:bottom w:val="none" w:sz="0" w:space="0" w:color="auto"/>
        <w:right w:val="none" w:sz="0" w:space="0" w:color="auto"/>
      </w:divBdr>
    </w:div>
    <w:div w:id="1793399959">
      <w:bodyDiv w:val="1"/>
      <w:marLeft w:val="0"/>
      <w:marRight w:val="0"/>
      <w:marTop w:val="0"/>
      <w:marBottom w:val="0"/>
      <w:divBdr>
        <w:top w:val="none" w:sz="0" w:space="0" w:color="auto"/>
        <w:left w:val="none" w:sz="0" w:space="0" w:color="auto"/>
        <w:bottom w:val="none" w:sz="0" w:space="0" w:color="auto"/>
        <w:right w:val="none" w:sz="0" w:space="0" w:color="auto"/>
      </w:divBdr>
    </w:div>
    <w:div w:id="1859543681">
      <w:bodyDiv w:val="1"/>
      <w:marLeft w:val="0"/>
      <w:marRight w:val="0"/>
      <w:marTop w:val="0"/>
      <w:marBottom w:val="0"/>
      <w:divBdr>
        <w:top w:val="none" w:sz="0" w:space="0" w:color="auto"/>
        <w:left w:val="none" w:sz="0" w:space="0" w:color="auto"/>
        <w:bottom w:val="none" w:sz="0" w:space="0" w:color="auto"/>
        <w:right w:val="none" w:sz="0" w:space="0" w:color="auto"/>
      </w:divBdr>
    </w:div>
    <w:div w:id="1914464864">
      <w:bodyDiv w:val="1"/>
      <w:marLeft w:val="0"/>
      <w:marRight w:val="0"/>
      <w:marTop w:val="0"/>
      <w:marBottom w:val="0"/>
      <w:divBdr>
        <w:top w:val="none" w:sz="0" w:space="0" w:color="auto"/>
        <w:left w:val="none" w:sz="0" w:space="0" w:color="auto"/>
        <w:bottom w:val="none" w:sz="0" w:space="0" w:color="auto"/>
        <w:right w:val="none" w:sz="0" w:space="0" w:color="auto"/>
      </w:divBdr>
    </w:div>
    <w:div w:id="1920481837">
      <w:bodyDiv w:val="1"/>
      <w:marLeft w:val="0"/>
      <w:marRight w:val="0"/>
      <w:marTop w:val="0"/>
      <w:marBottom w:val="0"/>
      <w:divBdr>
        <w:top w:val="none" w:sz="0" w:space="0" w:color="auto"/>
        <w:left w:val="none" w:sz="0" w:space="0" w:color="auto"/>
        <w:bottom w:val="none" w:sz="0" w:space="0" w:color="auto"/>
        <w:right w:val="none" w:sz="0" w:space="0" w:color="auto"/>
      </w:divBdr>
    </w:div>
    <w:div w:id="1940798426">
      <w:bodyDiv w:val="1"/>
      <w:marLeft w:val="0"/>
      <w:marRight w:val="0"/>
      <w:marTop w:val="0"/>
      <w:marBottom w:val="0"/>
      <w:divBdr>
        <w:top w:val="none" w:sz="0" w:space="0" w:color="auto"/>
        <w:left w:val="none" w:sz="0" w:space="0" w:color="auto"/>
        <w:bottom w:val="none" w:sz="0" w:space="0" w:color="auto"/>
        <w:right w:val="none" w:sz="0" w:space="0" w:color="auto"/>
      </w:divBdr>
    </w:div>
    <w:div w:id="1995180996">
      <w:bodyDiv w:val="1"/>
      <w:marLeft w:val="0"/>
      <w:marRight w:val="0"/>
      <w:marTop w:val="0"/>
      <w:marBottom w:val="0"/>
      <w:divBdr>
        <w:top w:val="none" w:sz="0" w:space="0" w:color="auto"/>
        <w:left w:val="none" w:sz="0" w:space="0" w:color="auto"/>
        <w:bottom w:val="none" w:sz="0" w:space="0" w:color="auto"/>
        <w:right w:val="none" w:sz="0" w:space="0" w:color="auto"/>
      </w:divBdr>
    </w:div>
    <w:div w:id="2096244883">
      <w:bodyDiv w:val="1"/>
      <w:marLeft w:val="0"/>
      <w:marRight w:val="0"/>
      <w:marTop w:val="0"/>
      <w:marBottom w:val="0"/>
      <w:divBdr>
        <w:top w:val="none" w:sz="0" w:space="0" w:color="auto"/>
        <w:left w:val="none" w:sz="0" w:space="0" w:color="auto"/>
        <w:bottom w:val="none" w:sz="0" w:space="0" w:color="auto"/>
        <w:right w:val="none" w:sz="0" w:space="0" w:color="auto"/>
      </w:divBdr>
    </w:div>
    <w:div w:id="213208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ee4f33987da3d443f45044c5c7d781d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94ba78c326a987a62460f30b1d013662"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3690BDD4-CAFD-4EDD-B11B-CEEB6A8707E9}">
  <ds:schemaRefs>
    <ds:schemaRef ds:uri="http://schemas.openxmlformats.org/officeDocument/2006/bibliography"/>
  </ds:schemaRefs>
</ds:datastoreItem>
</file>

<file path=customXml/itemProps2.xml><?xml version="1.0" encoding="utf-8"?>
<ds:datastoreItem xmlns:ds="http://schemas.openxmlformats.org/officeDocument/2006/customXml" ds:itemID="{EC5ED0E9-5F49-4857-A5DB-8910FD615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CCE66E-BC66-4A64-9A85-D91921AB60F9}">
  <ds:schemaRefs>
    <ds:schemaRef ds:uri="http://schemas.microsoft.com/sharepoint/v3/contenttype/forms"/>
  </ds:schemaRefs>
</ds:datastoreItem>
</file>

<file path=customXml/itemProps4.xml><?xml version="1.0" encoding="utf-8"?>
<ds:datastoreItem xmlns:ds="http://schemas.openxmlformats.org/officeDocument/2006/customXml" ds:itemID="{2B268520-4A79-4BA9-9239-17E80CC21744}">
  <ds:schemaRefs>
    <ds:schemaRef ds:uri="http://purl.org/dc/terms/"/>
    <ds:schemaRef ds:uri="70bdc3b4-6e61-45a9-9164-c0d6ce48ab67"/>
    <ds:schemaRef ds:uri="http://purl.org/dc/dcmitype/"/>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257783e5-cf80-4fac-bba9-ec8b5c153811"/>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2688</Words>
  <Characters>16640</Characters>
  <Application>Microsoft Office Word</Application>
  <DocSecurity>0</DocSecurity>
  <Lines>302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 Boboc</cp:lastModifiedBy>
  <cp:revision>2</cp:revision>
  <dcterms:created xsi:type="dcterms:W3CDTF">2024-10-18T21:21:00Z</dcterms:created>
  <dcterms:modified xsi:type="dcterms:W3CDTF">2024-10-18T21:21:00Z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4acfdafa-7896-4df5-ba5c-1479f69691ac</vt:lpwstr>
  </property>
  <property fmtid="{D5CDD505-2E9C-101B-9397-08002B2CF9AE}" pid="3" name="ContentTypeId">
    <vt:lpwstr>0x010100A10EE80F3A31714FB9B56DAED86EDE4D</vt:lpwstr>
  </property>
</Properties>
</file>