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C9CEE6" w14:textId="77777777" w:rsidR="008505C6" w:rsidRDefault="008505C6" w:rsidP="008505C6">
      <w:pPr>
        <w:spacing w:line="480" w:lineRule="auto"/>
        <w:jc w:val="center"/>
        <w:rPr>
          <w:sz w:val="28"/>
          <w:szCs w:val="28"/>
        </w:rPr>
      </w:pPr>
      <w:r>
        <w:rPr>
          <w:sz w:val="28"/>
          <w:szCs w:val="28"/>
        </w:rPr>
        <w:t>AI Statement</w:t>
      </w:r>
    </w:p>
    <w:p w14:paraId="6D1321B2" w14:textId="77777777" w:rsidR="008505C6" w:rsidRDefault="008505C6" w:rsidP="008505C6">
      <w:pPr>
        <w:spacing w:line="480" w:lineRule="auto"/>
        <w:rPr>
          <w:sz w:val="28"/>
          <w:szCs w:val="28"/>
        </w:rPr>
      </w:pPr>
      <w:r>
        <w:rPr>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780068F" w14:textId="32E41EB9" w:rsidR="00020264" w:rsidRDefault="00020264"/>
    <w:p w14:paraId="5945941B" w14:textId="77777777" w:rsidR="008505C6" w:rsidRDefault="008505C6"/>
    <w:p w14:paraId="58060A9E" w14:textId="77777777" w:rsidR="008505C6" w:rsidRDefault="008505C6"/>
    <w:p w14:paraId="6C56B164" w14:textId="77777777" w:rsidR="008505C6" w:rsidRDefault="008505C6"/>
    <w:p w14:paraId="368C708A" w14:textId="77777777" w:rsidR="008505C6" w:rsidRDefault="008505C6"/>
    <w:p w14:paraId="0366BCBF" w14:textId="77777777" w:rsidR="008505C6" w:rsidRDefault="008505C6"/>
    <w:p w14:paraId="61E6CC12" w14:textId="77777777" w:rsidR="008505C6" w:rsidRDefault="008505C6"/>
    <w:p w14:paraId="37696B3F" w14:textId="77777777" w:rsidR="008505C6" w:rsidRDefault="008505C6"/>
    <w:p w14:paraId="682A8278" w14:textId="77777777" w:rsidR="008505C6" w:rsidRDefault="008505C6"/>
    <w:p w14:paraId="367636E3" w14:textId="77777777" w:rsidR="008505C6" w:rsidRDefault="008505C6"/>
    <w:p w14:paraId="42E9CC33" w14:textId="77777777" w:rsidR="008505C6" w:rsidRDefault="008505C6"/>
    <w:p w14:paraId="5276FBF6" w14:textId="77777777" w:rsidR="008505C6" w:rsidRDefault="008505C6"/>
    <w:p w14:paraId="3B07F9E8" w14:textId="77777777" w:rsidR="008505C6" w:rsidRDefault="008505C6"/>
    <w:p w14:paraId="0F25E6BB" w14:textId="77777777" w:rsidR="008505C6" w:rsidRDefault="008505C6"/>
    <w:p w14:paraId="7F9C856A" w14:textId="77777777" w:rsidR="008505C6" w:rsidRDefault="008505C6"/>
    <w:p w14:paraId="388FA724" w14:textId="77777777" w:rsidR="008505C6" w:rsidRDefault="008505C6"/>
    <w:p w14:paraId="365BCB12" w14:textId="77777777" w:rsidR="008505C6" w:rsidRDefault="008505C6"/>
    <w:p w14:paraId="23B779BA" w14:textId="77777777" w:rsidR="008505C6" w:rsidRDefault="008505C6"/>
    <w:p w14:paraId="47626A9D" w14:textId="77777777" w:rsidR="008505C6" w:rsidRDefault="008505C6"/>
    <w:p w14:paraId="2968AED3" w14:textId="77777777" w:rsidR="008505C6" w:rsidRDefault="008505C6"/>
    <w:p w14:paraId="2CFB2048" w14:textId="77777777" w:rsidR="008505C6" w:rsidRDefault="008505C6"/>
    <w:p w14:paraId="0A1B3E17" w14:textId="77777777" w:rsidR="008505C6" w:rsidRDefault="008505C6"/>
    <w:p w14:paraId="26E23753" w14:textId="77777777" w:rsidR="008505C6" w:rsidRDefault="008505C6"/>
    <w:p w14:paraId="3958AEA0" w14:textId="547FE919" w:rsidR="008505C6" w:rsidRPr="00307C27" w:rsidRDefault="008505C6" w:rsidP="008505C6">
      <w:pPr>
        <w:jc w:val="center"/>
        <w:rPr>
          <w:b/>
          <w:bCs/>
          <w:sz w:val="24"/>
          <w:szCs w:val="24"/>
          <w:u w:val="single"/>
        </w:rPr>
      </w:pPr>
      <w:r w:rsidRPr="00307C27">
        <w:rPr>
          <w:b/>
          <w:bCs/>
          <w:sz w:val="24"/>
          <w:szCs w:val="24"/>
          <w:u w:val="single"/>
        </w:rPr>
        <w:lastRenderedPageBreak/>
        <w:t xml:space="preserve">Critique the role of evidence and research in the historical development of counselling and psychotherapy. </w:t>
      </w:r>
    </w:p>
    <w:p w14:paraId="07793E8B" w14:textId="77777777" w:rsidR="008505C6" w:rsidRPr="00307C27" w:rsidRDefault="008505C6" w:rsidP="008505C6">
      <w:pPr>
        <w:jc w:val="center"/>
        <w:rPr>
          <w:b/>
          <w:bCs/>
          <w:sz w:val="24"/>
          <w:szCs w:val="24"/>
          <w:u w:val="single"/>
        </w:rPr>
      </w:pPr>
    </w:p>
    <w:p w14:paraId="164779C4" w14:textId="510561C4" w:rsidR="008505C6" w:rsidRPr="00307C27" w:rsidRDefault="008505C6" w:rsidP="008505C6">
      <w:pPr>
        <w:rPr>
          <w:b/>
          <w:bCs/>
          <w:sz w:val="24"/>
          <w:szCs w:val="24"/>
          <w:u w:val="single"/>
        </w:rPr>
      </w:pPr>
      <w:r w:rsidRPr="00307C27">
        <w:rPr>
          <w:b/>
          <w:bCs/>
          <w:sz w:val="24"/>
          <w:szCs w:val="24"/>
          <w:u w:val="single"/>
        </w:rPr>
        <w:t>Key Historical Developments</w:t>
      </w:r>
    </w:p>
    <w:p w14:paraId="34DEFC94" w14:textId="32E51E46" w:rsidR="008505C6" w:rsidRPr="00307C27" w:rsidRDefault="008505C6" w:rsidP="00CD4BBC">
      <w:pPr>
        <w:spacing w:line="480" w:lineRule="auto"/>
        <w:ind w:firstLine="851"/>
        <w:rPr>
          <w:sz w:val="24"/>
          <w:szCs w:val="24"/>
        </w:rPr>
      </w:pPr>
      <w:r w:rsidRPr="00307C27">
        <w:rPr>
          <w:sz w:val="24"/>
          <w:szCs w:val="24"/>
        </w:rPr>
        <w:t xml:space="preserve">Counselling and psychotherapy </w:t>
      </w:r>
      <w:proofErr w:type="gramStart"/>
      <w:r w:rsidRPr="00307C27">
        <w:rPr>
          <w:sz w:val="24"/>
          <w:szCs w:val="24"/>
        </w:rPr>
        <w:t>is</w:t>
      </w:r>
      <w:proofErr w:type="gramEnd"/>
      <w:r w:rsidRPr="00307C27">
        <w:rPr>
          <w:sz w:val="24"/>
          <w:szCs w:val="24"/>
        </w:rPr>
        <w:t xml:space="preserve"> a multi-facete</w:t>
      </w:r>
      <w:r w:rsidR="00DB4903" w:rsidRPr="00307C27">
        <w:rPr>
          <w:sz w:val="24"/>
          <w:szCs w:val="24"/>
        </w:rPr>
        <w:t>d</w:t>
      </w:r>
      <w:r w:rsidRPr="00307C27">
        <w:rPr>
          <w:sz w:val="24"/>
          <w:szCs w:val="24"/>
        </w:rPr>
        <w:t xml:space="preserve"> professional </w:t>
      </w:r>
      <w:r w:rsidR="00DB4903" w:rsidRPr="00307C27">
        <w:rPr>
          <w:sz w:val="24"/>
          <w:szCs w:val="24"/>
        </w:rPr>
        <w:t>community</w:t>
      </w:r>
      <w:r w:rsidRPr="00307C27">
        <w:rPr>
          <w:sz w:val="24"/>
          <w:szCs w:val="24"/>
        </w:rPr>
        <w:t xml:space="preserve"> which i</w:t>
      </w:r>
      <w:r w:rsidR="00DB4903" w:rsidRPr="00307C27">
        <w:rPr>
          <w:sz w:val="24"/>
          <w:szCs w:val="24"/>
        </w:rPr>
        <w:t xml:space="preserve">nteracts in perpetuity with epistemological formations regarding the nature of truth, knowledge, humanity and the human experience. </w:t>
      </w:r>
      <w:r w:rsidR="003B285E" w:rsidRPr="00307C27">
        <w:rPr>
          <w:sz w:val="24"/>
          <w:szCs w:val="24"/>
        </w:rPr>
        <w:t>As such, its relationship with and approach to research shapes how it generates, evaluates, incorporates or rejects “knowledge”.</w:t>
      </w:r>
    </w:p>
    <w:p w14:paraId="4547A13C" w14:textId="1F8F06F6" w:rsidR="009250D7" w:rsidRPr="00307C27" w:rsidRDefault="00DB4903" w:rsidP="00CD4BBC">
      <w:pPr>
        <w:spacing w:line="480" w:lineRule="auto"/>
        <w:ind w:firstLine="851"/>
        <w:rPr>
          <w:sz w:val="24"/>
          <w:szCs w:val="24"/>
        </w:rPr>
      </w:pPr>
      <w:r w:rsidRPr="00307C27">
        <w:rPr>
          <w:sz w:val="24"/>
          <w:szCs w:val="24"/>
        </w:rPr>
        <w:t>Positivist attitudes in philosophy and later psychology, stem from the enlightenment era and notably empiricism,</w:t>
      </w:r>
      <w:r w:rsidR="003B285E" w:rsidRPr="00307C27">
        <w:rPr>
          <w:sz w:val="24"/>
          <w:szCs w:val="24"/>
        </w:rPr>
        <w:t xml:space="preserve"> and assert</w:t>
      </w:r>
      <w:r w:rsidRPr="00307C27">
        <w:rPr>
          <w:sz w:val="24"/>
          <w:szCs w:val="24"/>
        </w:rPr>
        <w:t xml:space="preserve"> that there</w:t>
      </w:r>
      <w:r w:rsidR="003B285E" w:rsidRPr="00307C27">
        <w:rPr>
          <w:sz w:val="24"/>
          <w:szCs w:val="24"/>
        </w:rPr>
        <w:t xml:space="preserve"> is a unitary reality, with</w:t>
      </w:r>
      <w:r w:rsidRPr="00307C27">
        <w:rPr>
          <w:sz w:val="24"/>
          <w:szCs w:val="24"/>
        </w:rPr>
        <w:t xml:space="preserve"> observable </w:t>
      </w:r>
      <w:r w:rsidR="003B285E" w:rsidRPr="00307C27">
        <w:rPr>
          <w:sz w:val="24"/>
          <w:szCs w:val="24"/>
        </w:rPr>
        <w:t>effects</w:t>
      </w:r>
      <w:r w:rsidRPr="00307C27">
        <w:rPr>
          <w:sz w:val="24"/>
          <w:szCs w:val="24"/>
        </w:rPr>
        <w:t xml:space="preserve"> to be measured and understood through a formulated set of practices of measurement and classification</w:t>
      </w:r>
      <w:r w:rsidR="00B3615B" w:rsidRPr="00307C27">
        <w:rPr>
          <w:sz w:val="24"/>
          <w:szCs w:val="24"/>
        </w:rPr>
        <w:t>, namely, the natural sciences</w:t>
      </w:r>
      <w:r w:rsidRPr="00307C27">
        <w:rPr>
          <w:sz w:val="24"/>
          <w:szCs w:val="24"/>
        </w:rPr>
        <w:t xml:space="preserve"> </w:t>
      </w:r>
      <w:r w:rsidR="009250D7" w:rsidRPr="00307C27">
        <w:rPr>
          <w:sz w:val="24"/>
          <w:szCs w:val="24"/>
        </w:rPr>
        <w:t>(Ashworth, 2024).</w:t>
      </w:r>
    </w:p>
    <w:p w14:paraId="11DF2873" w14:textId="73FCB0B5" w:rsidR="00DB4903" w:rsidRPr="00307C27" w:rsidRDefault="003B285E" w:rsidP="00CD4BBC">
      <w:pPr>
        <w:spacing w:line="480" w:lineRule="auto"/>
        <w:ind w:firstLine="851"/>
        <w:rPr>
          <w:sz w:val="24"/>
          <w:szCs w:val="24"/>
        </w:rPr>
      </w:pPr>
      <w:r w:rsidRPr="00307C27">
        <w:rPr>
          <w:sz w:val="24"/>
          <w:szCs w:val="24"/>
        </w:rPr>
        <w:t>Within positivism the individual is both subject and object in a Cartesian view of the world</w:t>
      </w:r>
      <w:r w:rsidR="00B3615B" w:rsidRPr="00307C27">
        <w:rPr>
          <w:sz w:val="24"/>
          <w:szCs w:val="24"/>
        </w:rPr>
        <w:t>, developing processes and reasonings by which to evaluate the world around them</w:t>
      </w:r>
      <w:r w:rsidR="00C42806" w:rsidRPr="00307C27">
        <w:rPr>
          <w:sz w:val="24"/>
          <w:szCs w:val="24"/>
        </w:rPr>
        <w:t>,</w:t>
      </w:r>
      <w:r w:rsidR="00B3615B" w:rsidRPr="00307C27">
        <w:rPr>
          <w:sz w:val="24"/>
          <w:szCs w:val="24"/>
        </w:rPr>
        <w:t xml:space="preserve"> as well as studying themselves as physical beings and codifying their interaction with it</w:t>
      </w:r>
      <w:r w:rsidRPr="00307C27">
        <w:rPr>
          <w:sz w:val="24"/>
          <w:szCs w:val="24"/>
        </w:rPr>
        <w:t xml:space="preserve"> (Yalom, 1980). The human </w:t>
      </w:r>
      <w:r w:rsidR="00B3615B" w:rsidRPr="00307C27">
        <w:rPr>
          <w:sz w:val="24"/>
          <w:szCs w:val="24"/>
        </w:rPr>
        <w:t xml:space="preserve">experience, from this viewpoint, is a set of processes with quantifiable variables, to be studied, defined and categorised. </w:t>
      </w:r>
    </w:p>
    <w:p w14:paraId="38966042" w14:textId="589F4D6D" w:rsidR="00B3615B" w:rsidRPr="00307C27" w:rsidRDefault="00B3615B" w:rsidP="00CD4BBC">
      <w:pPr>
        <w:spacing w:line="480" w:lineRule="auto"/>
        <w:ind w:firstLine="851"/>
        <w:rPr>
          <w:sz w:val="24"/>
          <w:szCs w:val="24"/>
        </w:rPr>
      </w:pPr>
      <w:r w:rsidRPr="00307C27">
        <w:rPr>
          <w:sz w:val="24"/>
          <w:szCs w:val="24"/>
        </w:rPr>
        <w:t>A positivist research culture within psycholo</w:t>
      </w:r>
      <w:r w:rsidR="00A97EB3" w:rsidRPr="00307C27">
        <w:rPr>
          <w:sz w:val="24"/>
          <w:szCs w:val="24"/>
        </w:rPr>
        <w:t>gy</w:t>
      </w:r>
      <w:r w:rsidRPr="00307C27">
        <w:rPr>
          <w:sz w:val="24"/>
          <w:szCs w:val="24"/>
        </w:rPr>
        <w:t xml:space="preserve"> </w:t>
      </w:r>
      <w:r w:rsidR="0064770C" w:rsidRPr="00307C27">
        <w:rPr>
          <w:sz w:val="24"/>
          <w:szCs w:val="24"/>
        </w:rPr>
        <w:t>has advocated</w:t>
      </w:r>
      <w:r w:rsidRPr="00307C27">
        <w:rPr>
          <w:sz w:val="24"/>
          <w:szCs w:val="24"/>
        </w:rPr>
        <w:t xml:space="preserve"> for an enduring commitment to</w:t>
      </w:r>
      <w:r w:rsidR="00257F6F" w:rsidRPr="00307C27">
        <w:rPr>
          <w:sz w:val="24"/>
          <w:szCs w:val="24"/>
        </w:rPr>
        <w:t xml:space="preserve"> scientific</w:t>
      </w:r>
      <w:r w:rsidRPr="00307C27">
        <w:rPr>
          <w:sz w:val="24"/>
          <w:szCs w:val="24"/>
        </w:rPr>
        <w:t xml:space="preserve"> research, seeking to intensify and narrow investigation of the</w:t>
      </w:r>
      <w:r w:rsidR="00C7104D" w:rsidRPr="00307C27">
        <w:rPr>
          <w:sz w:val="24"/>
          <w:szCs w:val="24"/>
        </w:rPr>
        <w:t xml:space="preserve"> human</w:t>
      </w:r>
      <w:r w:rsidR="00357819" w:rsidRPr="00307C27">
        <w:rPr>
          <w:sz w:val="24"/>
          <w:szCs w:val="24"/>
        </w:rPr>
        <w:t xml:space="preserve"> body</w:t>
      </w:r>
      <w:r w:rsidR="00C7104D" w:rsidRPr="00307C27">
        <w:rPr>
          <w:sz w:val="24"/>
          <w:szCs w:val="24"/>
        </w:rPr>
        <w:t xml:space="preserve"> and</w:t>
      </w:r>
      <w:r w:rsidRPr="00307C27">
        <w:rPr>
          <w:sz w:val="24"/>
          <w:szCs w:val="24"/>
        </w:rPr>
        <w:t xml:space="preserve"> human experience</w:t>
      </w:r>
      <w:r w:rsidR="00357819" w:rsidRPr="00307C27">
        <w:rPr>
          <w:sz w:val="24"/>
          <w:szCs w:val="24"/>
        </w:rPr>
        <w:t xml:space="preserve"> as process,</w:t>
      </w:r>
      <w:r w:rsidRPr="00307C27">
        <w:rPr>
          <w:sz w:val="24"/>
          <w:szCs w:val="24"/>
        </w:rPr>
        <w:t xml:space="preserve"> until processes and sub-processes </w:t>
      </w:r>
      <w:r w:rsidR="00C7104D" w:rsidRPr="00307C27">
        <w:rPr>
          <w:sz w:val="24"/>
          <w:szCs w:val="24"/>
        </w:rPr>
        <w:t>are</w:t>
      </w:r>
      <w:r w:rsidRPr="00307C27">
        <w:rPr>
          <w:sz w:val="24"/>
          <w:szCs w:val="24"/>
        </w:rPr>
        <w:t xml:space="preserve"> mapped and categorised </w:t>
      </w:r>
      <w:r w:rsidR="00257F6F" w:rsidRPr="00307C27">
        <w:rPr>
          <w:sz w:val="24"/>
          <w:szCs w:val="24"/>
        </w:rPr>
        <w:t xml:space="preserve">ad infinitum. </w:t>
      </w:r>
    </w:p>
    <w:p w14:paraId="48BF0D64" w14:textId="50C8F569" w:rsidR="00257F6F" w:rsidRPr="00307C27" w:rsidRDefault="009250D7" w:rsidP="00CD4BBC">
      <w:pPr>
        <w:spacing w:line="480" w:lineRule="auto"/>
        <w:ind w:firstLine="851"/>
        <w:rPr>
          <w:sz w:val="24"/>
          <w:szCs w:val="24"/>
        </w:rPr>
      </w:pPr>
      <w:r w:rsidRPr="00307C27">
        <w:rPr>
          <w:sz w:val="24"/>
          <w:szCs w:val="24"/>
        </w:rPr>
        <w:lastRenderedPageBreak/>
        <w:t xml:space="preserve">Aligned to positivist understanding, behaviourism under J.B Watson sought to identify behaviour as the object of positivist </w:t>
      </w:r>
      <w:r w:rsidR="0064770C" w:rsidRPr="00307C27">
        <w:rPr>
          <w:sz w:val="24"/>
          <w:szCs w:val="24"/>
        </w:rPr>
        <w:t>research</w:t>
      </w:r>
      <w:r w:rsidRPr="00307C27">
        <w:rPr>
          <w:sz w:val="24"/>
          <w:szCs w:val="24"/>
        </w:rPr>
        <w:t xml:space="preserve"> within psychology</w:t>
      </w:r>
      <w:r w:rsidR="00AC0730" w:rsidRPr="00307C27">
        <w:rPr>
          <w:sz w:val="24"/>
          <w:szCs w:val="24"/>
        </w:rPr>
        <w:t xml:space="preserve"> (Gross, 2020)</w:t>
      </w:r>
      <w:r w:rsidRPr="00307C27">
        <w:rPr>
          <w:sz w:val="24"/>
          <w:szCs w:val="24"/>
        </w:rPr>
        <w:t>. Behaviourism’s legacy has been enduring within psychotherapy</w:t>
      </w:r>
      <w:r w:rsidR="0064770C" w:rsidRPr="00307C27">
        <w:rPr>
          <w:sz w:val="24"/>
          <w:szCs w:val="24"/>
        </w:rPr>
        <w:t xml:space="preserve">, with clients so often categorised by their presenting, observable behaviours as signifiers of the need </w:t>
      </w:r>
      <w:r w:rsidR="00C7104D" w:rsidRPr="00307C27">
        <w:rPr>
          <w:sz w:val="24"/>
          <w:szCs w:val="24"/>
        </w:rPr>
        <w:t xml:space="preserve">and justification </w:t>
      </w:r>
      <w:r w:rsidR="0064770C" w:rsidRPr="00307C27">
        <w:rPr>
          <w:sz w:val="24"/>
          <w:szCs w:val="24"/>
        </w:rPr>
        <w:t>for therapeutic intervention.</w:t>
      </w:r>
    </w:p>
    <w:p w14:paraId="68DD2A6A" w14:textId="5D70473B" w:rsidR="00357819" w:rsidRPr="00307C27" w:rsidRDefault="00C7104D" w:rsidP="00CD4BBC">
      <w:pPr>
        <w:spacing w:line="480" w:lineRule="auto"/>
        <w:ind w:firstLine="851"/>
        <w:rPr>
          <w:sz w:val="24"/>
          <w:szCs w:val="24"/>
        </w:rPr>
      </w:pPr>
      <w:r w:rsidRPr="00307C27">
        <w:rPr>
          <w:sz w:val="24"/>
          <w:szCs w:val="24"/>
        </w:rPr>
        <w:t>The development of radical behaviourism under B.F. Skinner in the 19</w:t>
      </w:r>
      <w:r w:rsidR="001A6D53" w:rsidRPr="00307C27">
        <w:rPr>
          <w:sz w:val="24"/>
          <w:szCs w:val="24"/>
        </w:rPr>
        <w:t>30s to 1980</w:t>
      </w:r>
      <w:r w:rsidRPr="00307C27">
        <w:rPr>
          <w:sz w:val="24"/>
          <w:szCs w:val="24"/>
        </w:rPr>
        <w:t>s</w:t>
      </w:r>
      <w:r w:rsidR="001A6D53" w:rsidRPr="00307C27">
        <w:rPr>
          <w:sz w:val="24"/>
          <w:szCs w:val="24"/>
        </w:rPr>
        <w:t>,</w:t>
      </w:r>
      <w:r w:rsidRPr="00307C27">
        <w:rPr>
          <w:sz w:val="24"/>
          <w:szCs w:val="24"/>
        </w:rPr>
        <w:t xml:space="preserve"> furthered the positivist conceptualisation of research </w:t>
      </w:r>
      <w:r w:rsidR="001A6D53" w:rsidRPr="00307C27">
        <w:rPr>
          <w:sz w:val="24"/>
          <w:szCs w:val="24"/>
        </w:rPr>
        <w:t>scope. Examination of behaviour utilised scientific method</w:t>
      </w:r>
      <w:r w:rsidR="00FB0293" w:rsidRPr="00307C27">
        <w:rPr>
          <w:sz w:val="24"/>
          <w:szCs w:val="24"/>
        </w:rPr>
        <w:t>ology</w:t>
      </w:r>
      <w:r w:rsidR="001A6D53" w:rsidRPr="00307C27">
        <w:rPr>
          <w:sz w:val="24"/>
          <w:szCs w:val="24"/>
        </w:rPr>
        <w:t>, viewing</w:t>
      </w:r>
      <w:r w:rsidRPr="00307C27">
        <w:rPr>
          <w:sz w:val="24"/>
          <w:szCs w:val="24"/>
        </w:rPr>
        <w:t xml:space="preserve"> feelings, sensations and </w:t>
      </w:r>
      <w:r w:rsidR="001A6D53" w:rsidRPr="00307C27">
        <w:rPr>
          <w:sz w:val="24"/>
          <w:szCs w:val="24"/>
        </w:rPr>
        <w:t xml:space="preserve">internal cognitive processes </w:t>
      </w:r>
      <w:r w:rsidRPr="00307C27">
        <w:rPr>
          <w:sz w:val="24"/>
          <w:szCs w:val="24"/>
        </w:rPr>
        <w:t>as</w:t>
      </w:r>
      <w:r w:rsidR="001A6D53" w:rsidRPr="00307C27">
        <w:rPr>
          <w:sz w:val="24"/>
          <w:szCs w:val="24"/>
        </w:rPr>
        <w:t xml:space="preserve"> also</w:t>
      </w:r>
      <w:r w:rsidRPr="00307C27">
        <w:rPr>
          <w:sz w:val="24"/>
          <w:szCs w:val="24"/>
        </w:rPr>
        <w:t xml:space="preserve"> explained</w:t>
      </w:r>
      <w:r w:rsidR="009333D2" w:rsidRPr="00307C27">
        <w:rPr>
          <w:sz w:val="24"/>
          <w:szCs w:val="24"/>
        </w:rPr>
        <w:t xml:space="preserve"> and </w:t>
      </w:r>
      <w:r w:rsidR="000F1847" w:rsidRPr="00307C27">
        <w:rPr>
          <w:sz w:val="24"/>
          <w:szCs w:val="24"/>
        </w:rPr>
        <w:t>categorised</w:t>
      </w:r>
      <w:r w:rsidRPr="00307C27">
        <w:rPr>
          <w:sz w:val="24"/>
          <w:szCs w:val="24"/>
        </w:rPr>
        <w:t xml:space="preserve"> </w:t>
      </w:r>
      <w:r w:rsidR="001A6D53" w:rsidRPr="00307C27">
        <w:rPr>
          <w:sz w:val="24"/>
          <w:szCs w:val="24"/>
        </w:rPr>
        <w:t>through</w:t>
      </w:r>
      <w:r w:rsidRPr="00307C27">
        <w:rPr>
          <w:sz w:val="24"/>
          <w:szCs w:val="24"/>
        </w:rPr>
        <w:t xml:space="preserve"> analysis of behaviour</w:t>
      </w:r>
      <w:r w:rsidR="001A6D53" w:rsidRPr="00307C27">
        <w:rPr>
          <w:sz w:val="24"/>
          <w:szCs w:val="24"/>
        </w:rPr>
        <w:t xml:space="preserve">, not invisible to it </w:t>
      </w:r>
      <w:r w:rsidR="00357819" w:rsidRPr="00307C27">
        <w:rPr>
          <w:sz w:val="24"/>
          <w:szCs w:val="24"/>
        </w:rPr>
        <w:t>(Gross, 2020).</w:t>
      </w:r>
    </w:p>
    <w:p w14:paraId="7E2EAE1E" w14:textId="2549FA3D" w:rsidR="00357819" w:rsidRPr="00307C27" w:rsidRDefault="00357819" w:rsidP="00CD4BBC">
      <w:pPr>
        <w:spacing w:line="480" w:lineRule="auto"/>
        <w:ind w:firstLine="851"/>
        <w:rPr>
          <w:sz w:val="24"/>
          <w:szCs w:val="24"/>
        </w:rPr>
      </w:pPr>
      <w:r w:rsidRPr="00307C27">
        <w:rPr>
          <w:sz w:val="24"/>
          <w:szCs w:val="24"/>
        </w:rPr>
        <w:t>Cognitive behavioural therapy (CBT) as a therapeutic offspring of positivist, behavioural theory, exemplifies how operant</w:t>
      </w:r>
      <w:r w:rsidR="000F1847" w:rsidRPr="00307C27">
        <w:rPr>
          <w:sz w:val="24"/>
          <w:szCs w:val="24"/>
        </w:rPr>
        <w:t xml:space="preserve"> and classical</w:t>
      </w:r>
      <w:r w:rsidRPr="00307C27">
        <w:rPr>
          <w:sz w:val="24"/>
          <w:szCs w:val="24"/>
        </w:rPr>
        <w:t xml:space="preserve"> behavioural conditioning, a cornerstone of Skinner’s research inquiry</w:t>
      </w:r>
      <w:r w:rsidR="000F1847" w:rsidRPr="00307C27">
        <w:rPr>
          <w:sz w:val="24"/>
          <w:szCs w:val="24"/>
        </w:rPr>
        <w:t xml:space="preserve"> and </w:t>
      </w:r>
      <w:r w:rsidR="00F775D0" w:rsidRPr="00307C27">
        <w:rPr>
          <w:sz w:val="24"/>
          <w:szCs w:val="24"/>
        </w:rPr>
        <w:t>prior behaviourism</w:t>
      </w:r>
      <w:r w:rsidRPr="00307C27">
        <w:rPr>
          <w:sz w:val="24"/>
          <w:szCs w:val="24"/>
        </w:rPr>
        <w:t>, has endured as a response to client</w:t>
      </w:r>
      <w:r w:rsidR="007349AA" w:rsidRPr="00307C27">
        <w:rPr>
          <w:sz w:val="24"/>
          <w:szCs w:val="24"/>
        </w:rPr>
        <w:t>s</w:t>
      </w:r>
      <w:r w:rsidRPr="00307C27">
        <w:rPr>
          <w:sz w:val="24"/>
          <w:szCs w:val="24"/>
        </w:rPr>
        <w:t xml:space="preserve"> within the psychotherapeutic community (Gross, 2020).</w:t>
      </w:r>
      <w:r w:rsidR="00270B79" w:rsidRPr="00307C27">
        <w:rPr>
          <w:sz w:val="24"/>
          <w:szCs w:val="24"/>
        </w:rPr>
        <w:t xml:space="preserve"> </w:t>
      </w:r>
      <w:r w:rsidR="00C11EC1" w:rsidRPr="00307C27">
        <w:rPr>
          <w:sz w:val="24"/>
          <w:szCs w:val="24"/>
        </w:rPr>
        <w:t xml:space="preserve">Behaviourism’s legacy can be seen to be its </w:t>
      </w:r>
      <w:r w:rsidR="00F61D83" w:rsidRPr="00307C27">
        <w:rPr>
          <w:sz w:val="24"/>
          <w:szCs w:val="24"/>
        </w:rPr>
        <w:t>perception of the individual as an object of study</w:t>
      </w:r>
      <w:r w:rsidR="00AD7CA0" w:rsidRPr="00307C27">
        <w:rPr>
          <w:sz w:val="24"/>
          <w:szCs w:val="24"/>
        </w:rPr>
        <w:t xml:space="preserve"> and experimentation</w:t>
      </w:r>
      <w:r w:rsidR="005A21F7" w:rsidRPr="00307C27">
        <w:rPr>
          <w:sz w:val="24"/>
          <w:szCs w:val="24"/>
        </w:rPr>
        <w:t xml:space="preserve"> from without,</w:t>
      </w:r>
      <w:r w:rsidR="00F61D83" w:rsidRPr="00307C27">
        <w:rPr>
          <w:sz w:val="24"/>
          <w:szCs w:val="24"/>
        </w:rPr>
        <w:t xml:space="preserve"> </w:t>
      </w:r>
      <w:r w:rsidR="005A21F7" w:rsidRPr="00307C27">
        <w:rPr>
          <w:sz w:val="24"/>
          <w:szCs w:val="24"/>
        </w:rPr>
        <w:t xml:space="preserve">rather than a </w:t>
      </w:r>
      <w:r w:rsidR="00AD7CA0" w:rsidRPr="00307C27">
        <w:rPr>
          <w:sz w:val="24"/>
          <w:szCs w:val="24"/>
        </w:rPr>
        <w:t xml:space="preserve">unique </w:t>
      </w:r>
      <w:r w:rsidR="005A21F7" w:rsidRPr="00307C27">
        <w:rPr>
          <w:sz w:val="24"/>
          <w:szCs w:val="24"/>
        </w:rPr>
        <w:t xml:space="preserve">being </w:t>
      </w:r>
      <w:r w:rsidR="00686643" w:rsidRPr="00307C27">
        <w:rPr>
          <w:sz w:val="24"/>
          <w:szCs w:val="24"/>
        </w:rPr>
        <w:t>approaching exploration of self from within (Ashworth, 2024)</w:t>
      </w:r>
      <w:r w:rsidR="009333D2" w:rsidRPr="00307C27">
        <w:rPr>
          <w:sz w:val="24"/>
          <w:szCs w:val="24"/>
        </w:rPr>
        <w:t>.</w:t>
      </w:r>
      <w:r w:rsidR="006A18D6" w:rsidRPr="00307C27">
        <w:rPr>
          <w:sz w:val="24"/>
          <w:szCs w:val="24"/>
        </w:rPr>
        <w:t xml:space="preserve"> Behaviourism is </w:t>
      </w:r>
      <w:proofErr w:type="spellStart"/>
      <w:r w:rsidR="006A18D6" w:rsidRPr="00307C27">
        <w:rPr>
          <w:sz w:val="24"/>
          <w:szCs w:val="24"/>
        </w:rPr>
        <w:t>nomoethic</w:t>
      </w:r>
      <w:proofErr w:type="spellEnd"/>
      <w:r w:rsidR="006A18D6" w:rsidRPr="00307C27">
        <w:rPr>
          <w:sz w:val="24"/>
          <w:szCs w:val="24"/>
        </w:rPr>
        <w:t xml:space="preserve"> </w:t>
      </w:r>
      <w:r w:rsidR="006902EB" w:rsidRPr="00307C27">
        <w:rPr>
          <w:sz w:val="24"/>
          <w:szCs w:val="24"/>
        </w:rPr>
        <w:t>in its approach a</w:t>
      </w:r>
      <w:r w:rsidR="00AD7CA0" w:rsidRPr="00307C27">
        <w:rPr>
          <w:sz w:val="24"/>
          <w:szCs w:val="24"/>
        </w:rPr>
        <w:t xml:space="preserve">nd </w:t>
      </w:r>
      <w:r w:rsidR="006902EB" w:rsidRPr="00307C27">
        <w:rPr>
          <w:sz w:val="24"/>
          <w:szCs w:val="24"/>
        </w:rPr>
        <w:t xml:space="preserve">thus suited to large, systematic approaches to </w:t>
      </w:r>
      <w:r w:rsidR="00FC17E1" w:rsidRPr="00307C27">
        <w:rPr>
          <w:sz w:val="24"/>
          <w:szCs w:val="24"/>
        </w:rPr>
        <w:t>conducting research.</w:t>
      </w:r>
    </w:p>
    <w:p w14:paraId="2D3521B9" w14:textId="77B4FFC0" w:rsidR="004F1676" w:rsidRPr="00307C27" w:rsidRDefault="00762DDA" w:rsidP="00CD4BBC">
      <w:pPr>
        <w:spacing w:line="480" w:lineRule="auto"/>
        <w:ind w:firstLine="851"/>
        <w:rPr>
          <w:sz w:val="24"/>
          <w:szCs w:val="24"/>
        </w:rPr>
      </w:pPr>
      <w:r w:rsidRPr="00307C27">
        <w:rPr>
          <w:sz w:val="24"/>
          <w:szCs w:val="24"/>
        </w:rPr>
        <w:t xml:space="preserve">Interpretivism </w:t>
      </w:r>
      <w:r w:rsidR="00C77A7C" w:rsidRPr="00307C27">
        <w:rPr>
          <w:sz w:val="24"/>
          <w:szCs w:val="24"/>
        </w:rPr>
        <w:t xml:space="preserve">is the </w:t>
      </w:r>
      <w:r w:rsidR="00214177" w:rsidRPr="00307C27">
        <w:rPr>
          <w:sz w:val="24"/>
          <w:szCs w:val="24"/>
        </w:rPr>
        <w:t>contrasting</w:t>
      </w:r>
      <w:r w:rsidR="007C07C9" w:rsidRPr="00307C27">
        <w:rPr>
          <w:sz w:val="24"/>
          <w:szCs w:val="24"/>
        </w:rPr>
        <w:t xml:space="preserve"> </w:t>
      </w:r>
      <w:r w:rsidR="004C5746" w:rsidRPr="00307C27">
        <w:rPr>
          <w:sz w:val="24"/>
          <w:szCs w:val="24"/>
        </w:rPr>
        <w:t xml:space="preserve">epistemological </w:t>
      </w:r>
      <w:r w:rsidR="007C07C9" w:rsidRPr="00307C27">
        <w:rPr>
          <w:sz w:val="24"/>
          <w:szCs w:val="24"/>
        </w:rPr>
        <w:t xml:space="preserve">viewpoint within psychotherapy that </w:t>
      </w:r>
      <w:r w:rsidR="008D5EBF" w:rsidRPr="00307C27">
        <w:rPr>
          <w:sz w:val="24"/>
          <w:szCs w:val="24"/>
        </w:rPr>
        <w:t xml:space="preserve">human </w:t>
      </w:r>
      <w:r w:rsidR="008A211A" w:rsidRPr="00307C27">
        <w:rPr>
          <w:sz w:val="24"/>
          <w:szCs w:val="24"/>
        </w:rPr>
        <w:t xml:space="preserve">beings are idiographic </w:t>
      </w:r>
      <w:r w:rsidR="001709D7" w:rsidRPr="00307C27">
        <w:rPr>
          <w:sz w:val="24"/>
          <w:szCs w:val="24"/>
        </w:rPr>
        <w:t>and must be viewed as having unique, subjective experiences known and interpreted by</w:t>
      </w:r>
      <w:r w:rsidR="00B4252D" w:rsidRPr="00307C27">
        <w:rPr>
          <w:sz w:val="24"/>
          <w:szCs w:val="24"/>
        </w:rPr>
        <w:t xml:space="preserve"> and amon</w:t>
      </w:r>
      <w:r w:rsidR="00D54FA8" w:rsidRPr="00307C27">
        <w:rPr>
          <w:sz w:val="24"/>
          <w:szCs w:val="24"/>
        </w:rPr>
        <w:t>gst</w:t>
      </w:r>
      <w:r w:rsidR="001709D7" w:rsidRPr="00307C27">
        <w:rPr>
          <w:sz w:val="24"/>
          <w:szCs w:val="24"/>
        </w:rPr>
        <w:t xml:space="preserve"> themselves. </w:t>
      </w:r>
    </w:p>
    <w:p w14:paraId="588FF792" w14:textId="3112C12F" w:rsidR="001B2A3C" w:rsidRPr="00307C27" w:rsidRDefault="001B2A3C" w:rsidP="00CD4BBC">
      <w:pPr>
        <w:spacing w:line="480" w:lineRule="auto"/>
        <w:ind w:firstLine="851"/>
        <w:rPr>
          <w:sz w:val="24"/>
          <w:szCs w:val="24"/>
        </w:rPr>
      </w:pPr>
      <w:r w:rsidRPr="00307C27">
        <w:rPr>
          <w:sz w:val="24"/>
          <w:szCs w:val="24"/>
        </w:rPr>
        <w:t xml:space="preserve">Interpretivist research in psychotherapy prizes the phenomenological </w:t>
      </w:r>
      <w:r w:rsidR="00252E7C" w:rsidRPr="00307C27">
        <w:rPr>
          <w:sz w:val="24"/>
          <w:szCs w:val="24"/>
        </w:rPr>
        <w:t xml:space="preserve">experiencing of the client </w:t>
      </w:r>
      <w:r w:rsidR="00074827" w:rsidRPr="00307C27">
        <w:rPr>
          <w:sz w:val="24"/>
          <w:szCs w:val="24"/>
        </w:rPr>
        <w:t>as paramount</w:t>
      </w:r>
      <w:r w:rsidR="00152830" w:rsidRPr="00307C27">
        <w:rPr>
          <w:sz w:val="24"/>
          <w:szCs w:val="24"/>
        </w:rPr>
        <w:t xml:space="preserve">, </w:t>
      </w:r>
      <w:r w:rsidR="0000598C" w:rsidRPr="00307C27">
        <w:rPr>
          <w:sz w:val="24"/>
          <w:szCs w:val="24"/>
        </w:rPr>
        <w:t xml:space="preserve">modelled on </w:t>
      </w:r>
      <w:r w:rsidR="00A27AE3" w:rsidRPr="00307C27">
        <w:rPr>
          <w:sz w:val="24"/>
          <w:szCs w:val="24"/>
        </w:rPr>
        <w:t xml:space="preserve">the ideas of </w:t>
      </w:r>
      <w:r w:rsidR="0000598C" w:rsidRPr="00307C27">
        <w:rPr>
          <w:sz w:val="24"/>
          <w:szCs w:val="24"/>
        </w:rPr>
        <w:t>Edmund Husserl</w:t>
      </w:r>
      <w:r w:rsidR="00A27AE3" w:rsidRPr="00307C27">
        <w:rPr>
          <w:sz w:val="24"/>
          <w:szCs w:val="24"/>
        </w:rPr>
        <w:t xml:space="preserve"> </w:t>
      </w:r>
      <w:r w:rsidR="00A27AE3" w:rsidRPr="00307C27">
        <w:rPr>
          <w:sz w:val="24"/>
          <w:szCs w:val="24"/>
        </w:rPr>
        <w:lastRenderedPageBreak/>
        <w:t>(1859-1938</w:t>
      </w:r>
      <w:r w:rsidR="00D725C9" w:rsidRPr="00307C27">
        <w:rPr>
          <w:sz w:val="24"/>
          <w:szCs w:val="24"/>
        </w:rPr>
        <w:t>)</w:t>
      </w:r>
      <w:r w:rsidR="002C4AAB" w:rsidRPr="00307C27">
        <w:rPr>
          <w:sz w:val="24"/>
          <w:szCs w:val="24"/>
        </w:rPr>
        <w:t xml:space="preserve"> </w:t>
      </w:r>
      <w:r w:rsidR="00DA7B3D" w:rsidRPr="00307C27">
        <w:rPr>
          <w:sz w:val="24"/>
          <w:szCs w:val="24"/>
        </w:rPr>
        <w:t>(Gross, 2020)</w:t>
      </w:r>
      <w:r w:rsidR="00D725C9" w:rsidRPr="00307C27">
        <w:rPr>
          <w:sz w:val="24"/>
          <w:szCs w:val="24"/>
        </w:rPr>
        <w:t>. Husserl’s</w:t>
      </w:r>
      <w:r w:rsidR="0000598C" w:rsidRPr="00307C27">
        <w:rPr>
          <w:sz w:val="24"/>
          <w:szCs w:val="24"/>
        </w:rPr>
        <w:t xml:space="preserve"> </w:t>
      </w:r>
      <w:r w:rsidR="00E95E4B" w:rsidRPr="00307C27">
        <w:rPr>
          <w:sz w:val="24"/>
          <w:szCs w:val="24"/>
        </w:rPr>
        <w:t>assertion</w:t>
      </w:r>
      <w:r w:rsidR="00D725C9" w:rsidRPr="00307C27">
        <w:rPr>
          <w:sz w:val="24"/>
          <w:szCs w:val="24"/>
        </w:rPr>
        <w:t xml:space="preserve"> was</w:t>
      </w:r>
      <w:r w:rsidR="00E95E4B" w:rsidRPr="00307C27">
        <w:rPr>
          <w:sz w:val="24"/>
          <w:szCs w:val="24"/>
        </w:rPr>
        <w:t xml:space="preserve"> that the </w:t>
      </w:r>
      <w:r w:rsidR="00D725C9" w:rsidRPr="00307C27">
        <w:rPr>
          <w:sz w:val="24"/>
          <w:szCs w:val="24"/>
        </w:rPr>
        <w:t xml:space="preserve">human </w:t>
      </w:r>
      <w:r w:rsidR="00E95E4B" w:rsidRPr="00307C27">
        <w:rPr>
          <w:sz w:val="24"/>
          <w:szCs w:val="24"/>
        </w:rPr>
        <w:t>exp</w:t>
      </w:r>
      <w:r w:rsidR="008676BD" w:rsidRPr="00307C27">
        <w:rPr>
          <w:sz w:val="24"/>
          <w:szCs w:val="24"/>
        </w:rPr>
        <w:t xml:space="preserve">erience </w:t>
      </w:r>
      <w:r w:rsidR="007806A9" w:rsidRPr="00307C27">
        <w:rPr>
          <w:sz w:val="24"/>
          <w:szCs w:val="24"/>
        </w:rPr>
        <w:t>must be the focus of examination</w:t>
      </w:r>
      <w:r w:rsidR="00D725C9" w:rsidRPr="00307C27">
        <w:rPr>
          <w:sz w:val="24"/>
          <w:szCs w:val="24"/>
        </w:rPr>
        <w:t xml:space="preserve">, and nothing was to be seen as </w:t>
      </w:r>
      <w:r w:rsidR="00165AA6" w:rsidRPr="00307C27">
        <w:rPr>
          <w:sz w:val="24"/>
          <w:szCs w:val="24"/>
        </w:rPr>
        <w:t>more significant than</w:t>
      </w:r>
      <w:r w:rsidR="00704460" w:rsidRPr="00307C27">
        <w:rPr>
          <w:sz w:val="24"/>
          <w:szCs w:val="24"/>
        </w:rPr>
        <w:t xml:space="preserve"> i</w:t>
      </w:r>
      <w:r w:rsidR="00003D27" w:rsidRPr="00307C27">
        <w:rPr>
          <w:sz w:val="24"/>
          <w:szCs w:val="24"/>
        </w:rPr>
        <w:t xml:space="preserve">t </w:t>
      </w:r>
      <w:r w:rsidR="00436FBC" w:rsidRPr="00307C27">
        <w:rPr>
          <w:sz w:val="24"/>
          <w:szCs w:val="24"/>
        </w:rPr>
        <w:t>(Ashworth, 2024)</w:t>
      </w:r>
      <w:r w:rsidR="00704460" w:rsidRPr="00307C27">
        <w:rPr>
          <w:sz w:val="24"/>
          <w:szCs w:val="24"/>
        </w:rPr>
        <w:t>.</w:t>
      </w:r>
      <w:r w:rsidR="00856587" w:rsidRPr="00307C27">
        <w:rPr>
          <w:sz w:val="24"/>
          <w:szCs w:val="24"/>
        </w:rPr>
        <w:t xml:space="preserve"> A</w:t>
      </w:r>
      <w:r w:rsidR="007806A9" w:rsidRPr="00307C27">
        <w:rPr>
          <w:sz w:val="24"/>
          <w:szCs w:val="24"/>
        </w:rPr>
        <w:t xml:space="preserve">s such, psychotherapy </w:t>
      </w:r>
      <w:r w:rsidR="00B669BA" w:rsidRPr="00307C27">
        <w:rPr>
          <w:sz w:val="24"/>
          <w:szCs w:val="24"/>
        </w:rPr>
        <w:t xml:space="preserve">research can be conceptualised as a process necessitating collaboration with the client as </w:t>
      </w:r>
      <w:r w:rsidR="00E41059" w:rsidRPr="00307C27">
        <w:rPr>
          <w:sz w:val="24"/>
          <w:szCs w:val="24"/>
        </w:rPr>
        <w:t xml:space="preserve">co-participant, whose phenomenological experiencing of events is to be </w:t>
      </w:r>
      <w:r w:rsidR="00B32B86" w:rsidRPr="00307C27">
        <w:rPr>
          <w:sz w:val="24"/>
          <w:szCs w:val="24"/>
        </w:rPr>
        <w:t>the object of inquiry</w:t>
      </w:r>
      <w:r w:rsidR="00436FBC" w:rsidRPr="00307C27">
        <w:rPr>
          <w:sz w:val="24"/>
          <w:szCs w:val="24"/>
        </w:rPr>
        <w:t>.</w:t>
      </w:r>
    </w:p>
    <w:p w14:paraId="676C89C1" w14:textId="3ED3B234" w:rsidR="00003D27" w:rsidRPr="00307C27" w:rsidRDefault="00883418" w:rsidP="00CD4BBC">
      <w:pPr>
        <w:spacing w:line="480" w:lineRule="auto"/>
        <w:ind w:firstLine="851"/>
        <w:rPr>
          <w:sz w:val="24"/>
          <w:szCs w:val="24"/>
        </w:rPr>
      </w:pPr>
      <w:r w:rsidRPr="00307C27">
        <w:rPr>
          <w:sz w:val="24"/>
          <w:szCs w:val="24"/>
        </w:rPr>
        <w:t xml:space="preserve">Numerous </w:t>
      </w:r>
      <w:r w:rsidR="0073198B" w:rsidRPr="00307C27">
        <w:rPr>
          <w:sz w:val="24"/>
          <w:szCs w:val="24"/>
        </w:rPr>
        <w:t>fields of psychotherapy</w:t>
      </w:r>
      <w:r w:rsidR="007E3B06" w:rsidRPr="00307C27">
        <w:rPr>
          <w:sz w:val="24"/>
          <w:szCs w:val="24"/>
        </w:rPr>
        <w:t xml:space="preserve"> research</w:t>
      </w:r>
      <w:r w:rsidR="0073198B" w:rsidRPr="00307C27">
        <w:rPr>
          <w:sz w:val="24"/>
          <w:szCs w:val="24"/>
        </w:rPr>
        <w:t xml:space="preserve"> can be viewed as having roots in an interpretivist </w:t>
      </w:r>
      <w:r w:rsidR="00E7308D" w:rsidRPr="00307C27">
        <w:rPr>
          <w:sz w:val="24"/>
          <w:szCs w:val="24"/>
        </w:rPr>
        <w:t>approach.</w:t>
      </w:r>
      <w:r w:rsidR="00745068" w:rsidRPr="00307C27">
        <w:rPr>
          <w:sz w:val="24"/>
          <w:szCs w:val="24"/>
        </w:rPr>
        <w:t xml:space="preserve"> Early psychotherapeutic interventions formulated by Freud and </w:t>
      </w:r>
      <w:r w:rsidR="00637CCF" w:rsidRPr="00307C27">
        <w:rPr>
          <w:sz w:val="24"/>
          <w:szCs w:val="24"/>
        </w:rPr>
        <w:t xml:space="preserve">other psychoanalysts developed interpretations of their clients through interaction and </w:t>
      </w:r>
      <w:r w:rsidR="0071397C" w:rsidRPr="00307C27">
        <w:rPr>
          <w:sz w:val="24"/>
          <w:szCs w:val="24"/>
        </w:rPr>
        <w:t xml:space="preserve">discourse with them. Psychoanalytical </w:t>
      </w:r>
      <w:r w:rsidR="007D448D" w:rsidRPr="00307C27">
        <w:rPr>
          <w:sz w:val="24"/>
          <w:szCs w:val="24"/>
        </w:rPr>
        <w:t>focus on the idea</w:t>
      </w:r>
      <w:r w:rsidR="00FA2931" w:rsidRPr="00307C27">
        <w:rPr>
          <w:sz w:val="24"/>
          <w:szCs w:val="24"/>
        </w:rPr>
        <w:t>s</w:t>
      </w:r>
      <w:r w:rsidR="007D448D" w:rsidRPr="00307C27">
        <w:rPr>
          <w:sz w:val="24"/>
          <w:szCs w:val="24"/>
        </w:rPr>
        <w:t xml:space="preserve"> o</w:t>
      </w:r>
      <w:r w:rsidR="00FA2931" w:rsidRPr="00307C27">
        <w:rPr>
          <w:sz w:val="24"/>
          <w:szCs w:val="24"/>
        </w:rPr>
        <w:t>f</w:t>
      </w:r>
      <w:r w:rsidR="007D448D" w:rsidRPr="00307C27">
        <w:rPr>
          <w:sz w:val="24"/>
          <w:szCs w:val="24"/>
        </w:rPr>
        <w:t xml:space="preserve"> repression </w:t>
      </w:r>
      <w:r w:rsidR="00FA2931" w:rsidRPr="00307C27">
        <w:rPr>
          <w:sz w:val="24"/>
          <w:szCs w:val="24"/>
        </w:rPr>
        <w:t xml:space="preserve">or the unconscious </w:t>
      </w:r>
      <w:proofErr w:type="gramStart"/>
      <w:r w:rsidR="00FA2931" w:rsidRPr="00307C27">
        <w:rPr>
          <w:sz w:val="24"/>
          <w:szCs w:val="24"/>
        </w:rPr>
        <w:t>are</w:t>
      </w:r>
      <w:proofErr w:type="gramEnd"/>
      <w:r w:rsidR="00FA2931" w:rsidRPr="00307C27">
        <w:rPr>
          <w:sz w:val="24"/>
          <w:szCs w:val="24"/>
        </w:rPr>
        <w:t xml:space="preserve"> illustrative of the hermeneutic </w:t>
      </w:r>
      <w:r w:rsidR="00942B56" w:rsidRPr="00307C27">
        <w:rPr>
          <w:sz w:val="24"/>
          <w:szCs w:val="24"/>
        </w:rPr>
        <w:t>focus</w:t>
      </w:r>
      <w:r w:rsidR="00184C56" w:rsidRPr="00307C27">
        <w:rPr>
          <w:sz w:val="24"/>
          <w:szCs w:val="24"/>
        </w:rPr>
        <w:t xml:space="preserve"> of psychodynamic practice</w:t>
      </w:r>
      <w:r w:rsidR="007E3B06" w:rsidRPr="00307C27">
        <w:rPr>
          <w:sz w:val="24"/>
          <w:szCs w:val="24"/>
        </w:rPr>
        <w:t>,</w:t>
      </w:r>
      <w:r w:rsidR="00184C56" w:rsidRPr="00307C27">
        <w:rPr>
          <w:sz w:val="24"/>
          <w:szCs w:val="24"/>
        </w:rPr>
        <w:t xml:space="preserve"> with the therapist conceptualising and theorising</w:t>
      </w:r>
      <w:r w:rsidR="005C4526" w:rsidRPr="00307C27">
        <w:rPr>
          <w:sz w:val="24"/>
          <w:szCs w:val="24"/>
        </w:rPr>
        <w:t xml:space="preserve"> through</w:t>
      </w:r>
      <w:r w:rsidR="00EC205D" w:rsidRPr="00307C27">
        <w:rPr>
          <w:sz w:val="24"/>
          <w:szCs w:val="24"/>
        </w:rPr>
        <w:t xml:space="preserve"> exploring the human experience through</w:t>
      </w:r>
      <w:r w:rsidR="005C4526" w:rsidRPr="00307C27">
        <w:rPr>
          <w:sz w:val="24"/>
          <w:szCs w:val="24"/>
        </w:rPr>
        <w:t xml:space="preserve"> discursive interaction</w:t>
      </w:r>
      <w:r w:rsidR="00757877" w:rsidRPr="00307C27">
        <w:rPr>
          <w:sz w:val="24"/>
          <w:szCs w:val="24"/>
        </w:rPr>
        <w:t xml:space="preserve"> (Breger, 2000).</w:t>
      </w:r>
      <w:r w:rsidR="00FA2931" w:rsidRPr="00307C27">
        <w:rPr>
          <w:sz w:val="24"/>
          <w:szCs w:val="24"/>
        </w:rPr>
        <w:t xml:space="preserve"> </w:t>
      </w:r>
    </w:p>
    <w:p w14:paraId="76E4E0DE" w14:textId="6C373EBC" w:rsidR="00D94B61" w:rsidRPr="00307C27" w:rsidRDefault="009B1059" w:rsidP="00CD4BBC">
      <w:pPr>
        <w:spacing w:line="480" w:lineRule="auto"/>
        <w:ind w:firstLine="851"/>
        <w:rPr>
          <w:sz w:val="24"/>
          <w:szCs w:val="24"/>
        </w:rPr>
      </w:pPr>
      <w:r w:rsidRPr="00307C27">
        <w:rPr>
          <w:sz w:val="24"/>
          <w:szCs w:val="24"/>
        </w:rPr>
        <w:t xml:space="preserve">Perhaps similarly </w:t>
      </w:r>
      <w:r w:rsidR="00445E5F" w:rsidRPr="00307C27">
        <w:rPr>
          <w:sz w:val="24"/>
          <w:szCs w:val="24"/>
        </w:rPr>
        <w:t xml:space="preserve">to behaviourist approaches, however, </w:t>
      </w:r>
      <w:r w:rsidR="0032120D" w:rsidRPr="00307C27">
        <w:rPr>
          <w:sz w:val="24"/>
          <w:szCs w:val="24"/>
        </w:rPr>
        <w:t xml:space="preserve">Freudian concepts are deterministic and see human beings as subject to forces and effects, rather than </w:t>
      </w:r>
      <w:r w:rsidR="00316B4B" w:rsidRPr="00307C27">
        <w:rPr>
          <w:sz w:val="24"/>
          <w:szCs w:val="24"/>
        </w:rPr>
        <w:t>self-determining (Gross</w:t>
      </w:r>
      <w:r w:rsidR="00E97B60" w:rsidRPr="00307C27">
        <w:rPr>
          <w:sz w:val="24"/>
          <w:szCs w:val="24"/>
        </w:rPr>
        <w:t xml:space="preserve">, 2020). </w:t>
      </w:r>
      <w:r w:rsidR="00157C59" w:rsidRPr="00307C27">
        <w:rPr>
          <w:sz w:val="24"/>
          <w:szCs w:val="24"/>
        </w:rPr>
        <w:t xml:space="preserve">They lacked the </w:t>
      </w:r>
      <w:r w:rsidR="00CA2AF5" w:rsidRPr="00307C27">
        <w:rPr>
          <w:sz w:val="24"/>
          <w:szCs w:val="24"/>
        </w:rPr>
        <w:t xml:space="preserve">humanistic value base typified by existential therapy, that human experience should be studied </w:t>
      </w:r>
      <w:r w:rsidR="009821AD" w:rsidRPr="00307C27">
        <w:rPr>
          <w:sz w:val="24"/>
          <w:szCs w:val="24"/>
        </w:rPr>
        <w:t>in partnership with the individual</w:t>
      </w:r>
      <w:r w:rsidR="00BD4749" w:rsidRPr="00307C27">
        <w:rPr>
          <w:sz w:val="24"/>
          <w:szCs w:val="24"/>
        </w:rPr>
        <w:t>,</w:t>
      </w:r>
      <w:r w:rsidR="009821AD" w:rsidRPr="00307C27">
        <w:rPr>
          <w:sz w:val="24"/>
          <w:szCs w:val="24"/>
        </w:rPr>
        <w:t xml:space="preserve"> as </w:t>
      </w:r>
      <w:r w:rsidR="003F6851" w:rsidRPr="00307C27">
        <w:rPr>
          <w:sz w:val="24"/>
          <w:szCs w:val="24"/>
        </w:rPr>
        <w:t>Heidegger’s</w:t>
      </w:r>
      <w:r w:rsidR="00BA64A6" w:rsidRPr="00307C27">
        <w:rPr>
          <w:sz w:val="24"/>
          <w:szCs w:val="24"/>
        </w:rPr>
        <w:t xml:space="preserve"> “Dasein”</w:t>
      </w:r>
      <w:r w:rsidR="004D50E3" w:rsidRPr="00307C27">
        <w:rPr>
          <w:sz w:val="24"/>
          <w:szCs w:val="24"/>
        </w:rPr>
        <w:t xml:space="preserve">, </w:t>
      </w:r>
      <w:r w:rsidR="00EE64DD" w:rsidRPr="00307C27">
        <w:rPr>
          <w:sz w:val="24"/>
          <w:szCs w:val="24"/>
        </w:rPr>
        <w:t>impacted and shaped by the world</w:t>
      </w:r>
      <w:r w:rsidR="0018722B" w:rsidRPr="00307C27">
        <w:rPr>
          <w:sz w:val="24"/>
          <w:szCs w:val="24"/>
        </w:rPr>
        <w:t>,</w:t>
      </w:r>
      <w:r w:rsidR="00EE64DD" w:rsidRPr="00307C27">
        <w:rPr>
          <w:sz w:val="24"/>
          <w:szCs w:val="24"/>
        </w:rPr>
        <w:t xml:space="preserve"> but in t</w:t>
      </w:r>
      <w:r w:rsidR="0018722B" w:rsidRPr="00307C27">
        <w:rPr>
          <w:sz w:val="24"/>
          <w:szCs w:val="24"/>
        </w:rPr>
        <w:t>urn</w:t>
      </w:r>
      <w:r w:rsidR="00EE64DD" w:rsidRPr="00307C27">
        <w:rPr>
          <w:sz w:val="24"/>
          <w:szCs w:val="24"/>
        </w:rPr>
        <w:t xml:space="preserve"> constructing and shaping it through interpretation and </w:t>
      </w:r>
      <w:r w:rsidR="00020BC3" w:rsidRPr="00307C27">
        <w:rPr>
          <w:sz w:val="24"/>
          <w:szCs w:val="24"/>
        </w:rPr>
        <w:t xml:space="preserve">construction of </w:t>
      </w:r>
      <w:r w:rsidR="00EE64DD" w:rsidRPr="00307C27">
        <w:rPr>
          <w:sz w:val="24"/>
          <w:szCs w:val="24"/>
        </w:rPr>
        <w:t>meaning (</w:t>
      </w:r>
      <w:r w:rsidR="007862F7" w:rsidRPr="00307C27">
        <w:rPr>
          <w:sz w:val="24"/>
          <w:szCs w:val="24"/>
        </w:rPr>
        <w:t>He</w:t>
      </w:r>
      <w:r w:rsidR="00E12C30" w:rsidRPr="00307C27">
        <w:rPr>
          <w:sz w:val="24"/>
          <w:szCs w:val="24"/>
        </w:rPr>
        <w:t>idegger, 1988 [2002]</w:t>
      </w:r>
      <w:r w:rsidR="008C7066" w:rsidRPr="00307C27">
        <w:rPr>
          <w:sz w:val="24"/>
          <w:szCs w:val="24"/>
        </w:rPr>
        <w:t xml:space="preserve">; </w:t>
      </w:r>
      <w:r w:rsidR="00EE64DD" w:rsidRPr="00307C27">
        <w:rPr>
          <w:sz w:val="24"/>
          <w:szCs w:val="24"/>
        </w:rPr>
        <w:t xml:space="preserve">Yalom, </w:t>
      </w:r>
      <w:r w:rsidR="00A93189" w:rsidRPr="00307C27">
        <w:rPr>
          <w:sz w:val="24"/>
          <w:szCs w:val="24"/>
        </w:rPr>
        <w:t>1980).</w:t>
      </w:r>
    </w:p>
    <w:p w14:paraId="2DE95D8A" w14:textId="5112A05F" w:rsidR="00E97B60" w:rsidRPr="00307C27" w:rsidRDefault="00E97B60" w:rsidP="00CD4BBC">
      <w:pPr>
        <w:spacing w:line="480" w:lineRule="auto"/>
        <w:ind w:firstLine="851"/>
        <w:rPr>
          <w:sz w:val="24"/>
          <w:szCs w:val="24"/>
        </w:rPr>
      </w:pPr>
      <w:r w:rsidRPr="00307C27">
        <w:rPr>
          <w:sz w:val="24"/>
          <w:szCs w:val="24"/>
        </w:rPr>
        <w:t>Humanistic psychotherapy research</w:t>
      </w:r>
      <w:r w:rsidR="00DC6706" w:rsidRPr="00307C27">
        <w:rPr>
          <w:sz w:val="24"/>
          <w:szCs w:val="24"/>
        </w:rPr>
        <w:t xml:space="preserve">, particularly as typified by Abraham Maslow and Carl Rogers, </w:t>
      </w:r>
      <w:r w:rsidR="00A93189" w:rsidRPr="00307C27">
        <w:rPr>
          <w:sz w:val="24"/>
          <w:szCs w:val="24"/>
        </w:rPr>
        <w:t xml:space="preserve">similarly </w:t>
      </w:r>
      <w:r w:rsidR="00DC6706" w:rsidRPr="00307C27">
        <w:rPr>
          <w:sz w:val="24"/>
          <w:szCs w:val="24"/>
        </w:rPr>
        <w:t xml:space="preserve">identifies in </w:t>
      </w:r>
      <w:r w:rsidR="00B750E3" w:rsidRPr="00307C27">
        <w:rPr>
          <w:sz w:val="24"/>
          <w:szCs w:val="24"/>
        </w:rPr>
        <w:t>human beings</w:t>
      </w:r>
      <w:r w:rsidR="00DC6706" w:rsidRPr="00307C27">
        <w:rPr>
          <w:sz w:val="24"/>
          <w:szCs w:val="24"/>
        </w:rPr>
        <w:t xml:space="preserve"> a</w:t>
      </w:r>
      <w:r w:rsidR="00B750E3" w:rsidRPr="00307C27">
        <w:rPr>
          <w:sz w:val="24"/>
          <w:szCs w:val="24"/>
        </w:rPr>
        <w:t xml:space="preserve"> central</w:t>
      </w:r>
      <w:r w:rsidR="00DC6706" w:rsidRPr="00307C27">
        <w:rPr>
          <w:sz w:val="24"/>
          <w:szCs w:val="24"/>
        </w:rPr>
        <w:t xml:space="preserve"> agential </w:t>
      </w:r>
      <w:r w:rsidR="00B750E3" w:rsidRPr="00307C27">
        <w:rPr>
          <w:sz w:val="24"/>
          <w:szCs w:val="24"/>
        </w:rPr>
        <w:t>potential</w:t>
      </w:r>
      <w:r w:rsidR="00E02FED" w:rsidRPr="00307C27">
        <w:rPr>
          <w:sz w:val="24"/>
          <w:szCs w:val="24"/>
        </w:rPr>
        <w:t xml:space="preserve">, growth and the conditions of growth </w:t>
      </w:r>
      <w:r w:rsidR="00DD1057" w:rsidRPr="00307C27">
        <w:rPr>
          <w:sz w:val="24"/>
          <w:szCs w:val="24"/>
        </w:rPr>
        <w:t xml:space="preserve">being the objects of inquiry </w:t>
      </w:r>
      <w:r w:rsidR="00DB3F39" w:rsidRPr="00307C27">
        <w:rPr>
          <w:sz w:val="24"/>
          <w:szCs w:val="24"/>
        </w:rPr>
        <w:t>for individuals becoming interpreters of their own phenomenological experiencing</w:t>
      </w:r>
      <w:r w:rsidR="00BE1BA1" w:rsidRPr="00307C27">
        <w:rPr>
          <w:sz w:val="24"/>
          <w:szCs w:val="24"/>
        </w:rPr>
        <w:t xml:space="preserve"> (Gross, </w:t>
      </w:r>
      <w:r w:rsidR="00BE1BA1" w:rsidRPr="00307C27">
        <w:rPr>
          <w:sz w:val="24"/>
          <w:szCs w:val="24"/>
        </w:rPr>
        <w:lastRenderedPageBreak/>
        <w:t>2020).</w:t>
      </w:r>
      <w:r w:rsidR="00292CF6" w:rsidRPr="00307C27">
        <w:rPr>
          <w:sz w:val="24"/>
          <w:szCs w:val="24"/>
        </w:rPr>
        <w:t xml:space="preserve"> As such, </w:t>
      </w:r>
      <w:r w:rsidR="00C12A0C" w:rsidRPr="00307C27">
        <w:rPr>
          <w:sz w:val="24"/>
          <w:szCs w:val="24"/>
        </w:rPr>
        <w:t xml:space="preserve">humanistic </w:t>
      </w:r>
      <w:r w:rsidR="00BB364B" w:rsidRPr="00307C27">
        <w:rPr>
          <w:sz w:val="24"/>
          <w:szCs w:val="24"/>
        </w:rPr>
        <w:t>research coordinated by Rogers and colleagues</w:t>
      </w:r>
      <w:r w:rsidR="00D2720E" w:rsidRPr="00307C27">
        <w:rPr>
          <w:sz w:val="24"/>
          <w:szCs w:val="24"/>
        </w:rPr>
        <w:t xml:space="preserve"> from the 1940s onwards,</w:t>
      </w:r>
      <w:r w:rsidR="00BB364B" w:rsidRPr="00307C27">
        <w:rPr>
          <w:sz w:val="24"/>
          <w:szCs w:val="24"/>
        </w:rPr>
        <w:t xml:space="preserve"> focused upon using a wide range of approaches ranging from</w:t>
      </w:r>
      <w:r w:rsidR="00020BC3" w:rsidRPr="00307C27">
        <w:rPr>
          <w:sz w:val="24"/>
          <w:szCs w:val="24"/>
        </w:rPr>
        <w:t xml:space="preserve"> quantitative</w:t>
      </w:r>
      <w:r w:rsidR="00BB364B" w:rsidRPr="00307C27">
        <w:rPr>
          <w:sz w:val="24"/>
          <w:szCs w:val="24"/>
        </w:rPr>
        <w:t xml:space="preserve"> questionnaire measures to direct observation and case study</w:t>
      </w:r>
      <w:r w:rsidR="00D54F39" w:rsidRPr="00307C27">
        <w:rPr>
          <w:sz w:val="24"/>
          <w:szCs w:val="24"/>
        </w:rPr>
        <w:t>,</w:t>
      </w:r>
      <w:r w:rsidR="00BB364B" w:rsidRPr="00307C27">
        <w:rPr>
          <w:sz w:val="24"/>
          <w:szCs w:val="24"/>
        </w:rPr>
        <w:t xml:space="preserve"> to </w:t>
      </w:r>
      <w:r w:rsidR="00D87E4B" w:rsidRPr="00307C27">
        <w:rPr>
          <w:sz w:val="24"/>
          <w:szCs w:val="24"/>
        </w:rPr>
        <w:t>attempt in multi-faceted ways to further thinking of the individual’s relational experience of life as a social being</w:t>
      </w:r>
      <w:r w:rsidR="00D54F39" w:rsidRPr="00307C27">
        <w:rPr>
          <w:sz w:val="24"/>
          <w:szCs w:val="24"/>
        </w:rPr>
        <w:t xml:space="preserve"> in their world</w:t>
      </w:r>
      <w:r w:rsidR="00D87E4B" w:rsidRPr="00307C27">
        <w:rPr>
          <w:sz w:val="24"/>
          <w:szCs w:val="24"/>
        </w:rPr>
        <w:t xml:space="preserve"> (</w:t>
      </w:r>
      <w:r w:rsidR="000576A7" w:rsidRPr="00307C27">
        <w:rPr>
          <w:sz w:val="24"/>
          <w:szCs w:val="24"/>
        </w:rPr>
        <w:t>McLeod</w:t>
      </w:r>
      <w:r w:rsidR="00D87E4B" w:rsidRPr="00307C27">
        <w:rPr>
          <w:sz w:val="24"/>
          <w:szCs w:val="24"/>
        </w:rPr>
        <w:t>, 2025)</w:t>
      </w:r>
      <w:r w:rsidR="00D54F39" w:rsidRPr="00307C27">
        <w:rPr>
          <w:sz w:val="24"/>
          <w:szCs w:val="24"/>
        </w:rPr>
        <w:t>.</w:t>
      </w:r>
    </w:p>
    <w:p w14:paraId="23C0305E" w14:textId="77777777" w:rsidR="00F63F64" w:rsidRPr="00307C27" w:rsidRDefault="00F63F64" w:rsidP="008505C6">
      <w:pPr>
        <w:rPr>
          <w:sz w:val="24"/>
          <w:szCs w:val="24"/>
        </w:rPr>
      </w:pPr>
    </w:p>
    <w:p w14:paraId="3589A416" w14:textId="7CA59FEE" w:rsidR="00F63F64" w:rsidRPr="00307C27" w:rsidRDefault="00CA1495" w:rsidP="008505C6">
      <w:pPr>
        <w:rPr>
          <w:b/>
          <w:bCs/>
          <w:sz w:val="24"/>
          <w:szCs w:val="24"/>
          <w:u w:val="single"/>
        </w:rPr>
      </w:pPr>
      <w:r w:rsidRPr="00307C27">
        <w:rPr>
          <w:b/>
          <w:bCs/>
          <w:sz w:val="24"/>
          <w:szCs w:val="24"/>
          <w:u w:val="single"/>
        </w:rPr>
        <w:t>Psychotherapy and Research</w:t>
      </w:r>
    </w:p>
    <w:p w14:paraId="4CE86159" w14:textId="77777777" w:rsidR="005872CC" w:rsidRPr="00307C27" w:rsidRDefault="005872CC" w:rsidP="008505C6">
      <w:pPr>
        <w:rPr>
          <w:sz w:val="24"/>
          <w:szCs w:val="24"/>
        </w:rPr>
      </w:pPr>
    </w:p>
    <w:p w14:paraId="5736F417" w14:textId="5C002798" w:rsidR="00380EB2" w:rsidRPr="00307C27" w:rsidRDefault="005767A8" w:rsidP="00CD4BBC">
      <w:pPr>
        <w:spacing w:line="480" w:lineRule="auto"/>
        <w:ind w:firstLine="851"/>
        <w:rPr>
          <w:sz w:val="24"/>
          <w:szCs w:val="24"/>
        </w:rPr>
      </w:pPr>
      <w:r w:rsidRPr="00307C27">
        <w:rPr>
          <w:sz w:val="24"/>
          <w:szCs w:val="24"/>
        </w:rPr>
        <w:t>H</w:t>
      </w:r>
      <w:r w:rsidR="00652A8A" w:rsidRPr="00307C27">
        <w:rPr>
          <w:sz w:val="24"/>
          <w:szCs w:val="24"/>
        </w:rPr>
        <w:t xml:space="preserve">umanistic therapy </w:t>
      </w:r>
      <w:r w:rsidR="005872CC" w:rsidRPr="00307C27">
        <w:rPr>
          <w:sz w:val="24"/>
          <w:szCs w:val="24"/>
        </w:rPr>
        <w:t>research, Particularly Rogerian</w:t>
      </w:r>
      <w:r w:rsidRPr="00307C27">
        <w:rPr>
          <w:sz w:val="24"/>
          <w:szCs w:val="24"/>
        </w:rPr>
        <w:t xml:space="preserve"> client centred therapy, namely</w:t>
      </w:r>
      <w:r w:rsidR="00BF3E89" w:rsidRPr="00307C27">
        <w:rPr>
          <w:sz w:val="24"/>
          <w:szCs w:val="24"/>
        </w:rPr>
        <w:t xml:space="preserve"> mixed methods</w:t>
      </w:r>
      <w:r w:rsidR="005872CC" w:rsidRPr="00307C27">
        <w:rPr>
          <w:sz w:val="24"/>
          <w:szCs w:val="24"/>
        </w:rPr>
        <w:t xml:space="preserve"> </w:t>
      </w:r>
      <w:r w:rsidR="00534F06" w:rsidRPr="00307C27">
        <w:rPr>
          <w:sz w:val="24"/>
          <w:szCs w:val="24"/>
        </w:rPr>
        <w:t xml:space="preserve">investigation into the conditions contributing to effective therapy </w:t>
      </w:r>
      <w:r w:rsidR="00835945" w:rsidRPr="00307C27">
        <w:rPr>
          <w:sz w:val="24"/>
          <w:szCs w:val="24"/>
        </w:rPr>
        <w:t xml:space="preserve">outcomes, </w:t>
      </w:r>
      <w:r w:rsidR="00B60639" w:rsidRPr="00307C27">
        <w:rPr>
          <w:sz w:val="24"/>
          <w:szCs w:val="24"/>
        </w:rPr>
        <w:t>(Rogers, 195</w:t>
      </w:r>
      <w:r w:rsidR="006B5F27" w:rsidRPr="00307C27">
        <w:rPr>
          <w:sz w:val="24"/>
          <w:szCs w:val="24"/>
        </w:rPr>
        <w:t>1</w:t>
      </w:r>
      <w:r w:rsidR="00EE0F5C" w:rsidRPr="00307C27">
        <w:rPr>
          <w:sz w:val="24"/>
          <w:szCs w:val="24"/>
        </w:rPr>
        <w:t xml:space="preserve"> [2020]</w:t>
      </w:r>
      <w:r w:rsidR="00B60639" w:rsidRPr="00307C27">
        <w:rPr>
          <w:sz w:val="24"/>
          <w:szCs w:val="24"/>
        </w:rPr>
        <w:t xml:space="preserve">) gained widespread traction </w:t>
      </w:r>
      <w:r w:rsidR="003F76FD" w:rsidRPr="00307C27">
        <w:rPr>
          <w:sz w:val="24"/>
          <w:szCs w:val="24"/>
        </w:rPr>
        <w:t xml:space="preserve">and became embedded in </w:t>
      </w:r>
      <w:r w:rsidR="005F33F2" w:rsidRPr="00307C27">
        <w:rPr>
          <w:sz w:val="24"/>
          <w:szCs w:val="24"/>
        </w:rPr>
        <w:t>psychotherapy training worldwide</w:t>
      </w:r>
      <w:r w:rsidR="002B6137" w:rsidRPr="00307C27">
        <w:rPr>
          <w:sz w:val="24"/>
          <w:szCs w:val="24"/>
        </w:rPr>
        <w:t xml:space="preserve"> (</w:t>
      </w:r>
      <w:r w:rsidR="000576A7" w:rsidRPr="00307C27">
        <w:rPr>
          <w:sz w:val="24"/>
          <w:szCs w:val="24"/>
        </w:rPr>
        <w:t>McLeod</w:t>
      </w:r>
      <w:r w:rsidR="002B6137" w:rsidRPr="00307C27">
        <w:rPr>
          <w:sz w:val="24"/>
          <w:szCs w:val="24"/>
        </w:rPr>
        <w:t>, 2025). Changes in politic</w:t>
      </w:r>
      <w:r w:rsidR="0098627B" w:rsidRPr="00307C27">
        <w:rPr>
          <w:sz w:val="24"/>
          <w:szCs w:val="24"/>
        </w:rPr>
        <w:t xml:space="preserve">s and society in </w:t>
      </w:r>
      <w:r w:rsidR="00F00A3B" w:rsidRPr="00307C27">
        <w:rPr>
          <w:sz w:val="24"/>
          <w:szCs w:val="24"/>
        </w:rPr>
        <w:t>Western countries such as</w:t>
      </w:r>
      <w:r w:rsidR="00062B9B" w:rsidRPr="00307C27">
        <w:rPr>
          <w:sz w:val="24"/>
          <w:szCs w:val="24"/>
        </w:rPr>
        <w:t xml:space="preserve"> the</w:t>
      </w:r>
      <w:r w:rsidR="0098627B" w:rsidRPr="00307C27">
        <w:rPr>
          <w:sz w:val="24"/>
          <w:szCs w:val="24"/>
        </w:rPr>
        <w:t xml:space="preserve"> USA and UK in the 1980s, however, </w:t>
      </w:r>
      <w:r w:rsidR="000C4ED6" w:rsidRPr="00307C27">
        <w:rPr>
          <w:sz w:val="24"/>
          <w:szCs w:val="24"/>
        </w:rPr>
        <w:t xml:space="preserve">saw </w:t>
      </w:r>
      <w:r w:rsidR="000F5CC0" w:rsidRPr="00307C27">
        <w:rPr>
          <w:sz w:val="24"/>
          <w:szCs w:val="24"/>
        </w:rPr>
        <w:t xml:space="preserve">a paradigm shift in perspective regarding </w:t>
      </w:r>
      <w:r w:rsidR="0087104A" w:rsidRPr="00307C27">
        <w:rPr>
          <w:sz w:val="24"/>
          <w:szCs w:val="24"/>
        </w:rPr>
        <w:t xml:space="preserve">government </w:t>
      </w:r>
      <w:r w:rsidR="00E645CD" w:rsidRPr="00307C27">
        <w:rPr>
          <w:sz w:val="24"/>
          <w:szCs w:val="24"/>
        </w:rPr>
        <w:t>and by extension, taxpayer expenditure on psychological therapy</w:t>
      </w:r>
      <w:r w:rsidR="00380EB2" w:rsidRPr="00307C27">
        <w:rPr>
          <w:sz w:val="24"/>
          <w:szCs w:val="24"/>
        </w:rPr>
        <w:t xml:space="preserve"> research and provision</w:t>
      </w:r>
      <w:r w:rsidR="00F121CE" w:rsidRPr="00307C27">
        <w:rPr>
          <w:sz w:val="24"/>
          <w:szCs w:val="24"/>
        </w:rPr>
        <w:t>, in the form of neoliberalism (</w:t>
      </w:r>
      <w:r w:rsidR="000576A7" w:rsidRPr="00307C27">
        <w:rPr>
          <w:sz w:val="24"/>
          <w:szCs w:val="24"/>
        </w:rPr>
        <w:t>McLeod</w:t>
      </w:r>
      <w:r w:rsidR="00F121CE" w:rsidRPr="00307C27">
        <w:rPr>
          <w:sz w:val="24"/>
          <w:szCs w:val="24"/>
        </w:rPr>
        <w:t>, 2016).</w:t>
      </w:r>
    </w:p>
    <w:p w14:paraId="68D99796" w14:textId="4C17E427" w:rsidR="00433282" w:rsidRPr="00307C27" w:rsidRDefault="00C57329" w:rsidP="00CD4BBC">
      <w:pPr>
        <w:spacing w:line="480" w:lineRule="auto"/>
        <w:ind w:firstLine="851"/>
        <w:rPr>
          <w:sz w:val="24"/>
          <w:szCs w:val="24"/>
        </w:rPr>
      </w:pPr>
      <w:r w:rsidRPr="00307C27">
        <w:rPr>
          <w:sz w:val="24"/>
          <w:szCs w:val="24"/>
        </w:rPr>
        <w:t>Efficiency</w:t>
      </w:r>
      <w:r w:rsidR="00FE47BF" w:rsidRPr="00307C27">
        <w:rPr>
          <w:sz w:val="24"/>
          <w:szCs w:val="24"/>
        </w:rPr>
        <w:t>, competition,</w:t>
      </w:r>
      <w:r w:rsidRPr="00307C27">
        <w:rPr>
          <w:sz w:val="24"/>
          <w:szCs w:val="24"/>
        </w:rPr>
        <w:t xml:space="preserve"> and verifiable </w:t>
      </w:r>
      <w:r w:rsidR="00AE55D5" w:rsidRPr="00307C27">
        <w:rPr>
          <w:sz w:val="24"/>
          <w:szCs w:val="24"/>
        </w:rPr>
        <w:t>cost-effective</w:t>
      </w:r>
      <w:r w:rsidRPr="00307C27">
        <w:rPr>
          <w:sz w:val="24"/>
          <w:szCs w:val="24"/>
        </w:rPr>
        <w:t xml:space="preserve"> impact became </w:t>
      </w:r>
      <w:r w:rsidR="00FE47BF" w:rsidRPr="00307C27">
        <w:rPr>
          <w:sz w:val="24"/>
          <w:szCs w:val="24"/>
        </w:rPr>
        <w:t xml:space="preserve">the central tenets by which psychotherapeutic research </w:t>
      </w:r>
      <w:r w:rsidR="00BC3C5A" w:rsidRPr="00307C27">
        <w:rPr>
          <w:sz w:val="24"/>
          <w:szCs w:val="24"/>
        </w:rPr>
        <w:t xml:space="preserve">could justify its position as </w:t>
      </w:r>
      <w:r w:rsidR="006B627D" w:rsidRPr="00307C27">
        <w:rPr>
          <w:sz w:val="24"/>
          <w:szCs w:val="24"/>
        </w:rPr>
        <w:t>a</w:t>
      </w:r>
      <w:r w:rsidR="00CA5945" w:rsidRPr="00307C27">
        <w:rPr>
          <w:sz w:val="24"/>
          <w:szCs w:val="24"/>
        </w:rPr>
        <w:t xml:space="preserve"> priority for </w:t>
      </w:r>
      <w:r w:rsidR="008F03EB" w:rsidRPr="00307C27">
        <w:rPr>
          <w:sz w:val="24"/>
          <w:szCs w:val="24"/>
        </w:rPr>
        <w:t xml:space="preserve">governments, institutions and funding bodies. </w:t>
      </w:r>
      <w:r w:rsidR="00BF5D01" w:rsidRPr="00307C27">
        <w:rPr>
          <w:sz w:val="24"/>
          <w:szCs w:val="24"/>
        </w:rPr>
        <w:t xml:space="preserve">As a result, the </w:t>
      </w:r>
      <w:r w:rsidR="00AF72A5" w:rsidRPr="00307C27">
        <w:rPr>
          <w:sz w:val="24"/>
          <w:szCs w:val="24"/>
        </w:rPr>
        <w:t xml:space="preserve">notion of what constitutes evidence of efficacy in psychotherapy underwent a radical </w:t>
      </w:r>
      <w:r w:rsidR="00AE55D5" w:rsidRPr="00307C27">
        <w:rPr>
          <w:sz w:val="24"/>
          <w:szCs w:val="24"/>
        </w:rPr>
        <w:t>reframing, and along with it, the research environment</w:t>
      </w:r>
      <w:r w:rsidR="00FD0789" w:rsidRPr="00307C27">
        <w:rPr>
          <w:sz w:val="24"/>
          <w:szCs w:val="24"/>
        </w:rPr>
        <w:t>.</w:t>
      </w:r>
    </w:p>
    <w:p w14:paraId="79682CC2" w14:textId="0D4C446D" w:rsidR="00FD0789" w:rsidRPr="00307C27" w:rsidRDefault="00FD0789" w:rsidP="00CD4BBC">
      <w:pPr>
        <w:spacing w:line="480" w:lineRule="auto"/>
        <w:ind w:firstLine="851"/>
        <w:rPr>
          <w:sz w:val="24"/>
          <w:szCs w:val="24"/>
        </w:rPr>
      </w:pPr>
      <w:r w:rsidRPr="00307C27">
        <w:rPr>
          <w:sz w:val="24"/>
          <w:szCs w:val="24"/>
        </w:rPr>
        <w:t xml:space="preserve">The scientific paradigm of positivist claims regarding </w:t>
      </w:r>
      <w:r w:rsidR="00084BDD" w:rsidRPr="00307C27">
        <w:rPr>
          <w:sz w:val="24"/>
          <w:szCs w:val="24"/>
        </w:rPr>
        <w:t xml:space="preserve">human processing </w:t>
      </w:r>
      <w:r w:rsidR="003447F4" w:rsidRPr="00307C27">
        <w:rPr>
          <w:sz w:val="24"/>
          <w:szCs w:val="24"/>
        </w:rPr>
        <w:t xml:space="preserve">purported to offer more surety of outcome </w:t>
      </w:r>
      <w:r w:rsidR="00CF629B" w:rsidRPr="00307C27">
        <w:rPr>
          <w:sz w:val="24"/>
          <w:szCs w:val="24"/>
        </w:rPr>
        <w:t xml:space="preserve">through </w:t>
      </w:r>
      <w:r w:rsidR="00F37A28" w:rsidRPr="00307C27">
        <w:rPr>
          <w:sz w:val="24"/>
          <w:szCs w:val="24"/>
        </w:rPr>
        <w:t xml:space="preserve">quantitative research, predominantly the randomised clinical trial. </w:t>
      </w:r>
      <w:r w:rsidR="00B87A15" w:rsidRPr="00307C27">
        <w:rPr>
          <w:sz w:val="24"/>
          <w:szCs w:val="24"/>
        </w:rPr>
        <w:t xml:space="preserve">Narrowing the unbounded range of </w:t>
      </w:r>
      <w:r w:rsidR="00B87A15" w:rsidRPr="00307C27">
        <w:rPr>
          <w:sz w:val="24"/>
          <w:szCs w:val="24"/>
        </w:rPr>
        <w:lastRenderedPageBreak/>
        <w:t xml:space="preserve">complex, unique human experience down to </w:t>
      </w:r>
      <w:r w:rsidR="00787B43" w:rsidRPr="00307C27">
        <w:rPr>
          <w:sz w:val="24"/>
          <w:szCs w:val="24"/>
        </w:rPr>
        <w:t xml:space="preserve">codified behaviours and cognitive processes represented a more palatable </w:t>
      </w:r>
      <w:r w:rsidR="00CD0758" w:rsidRPr="00307C27">
        <w:rPr>
          <w:sz w:val="24"/>
          <w:szCs w:val="24"/>
        </w:rPr>
        <w:t xml:space="preserve">outlook </w:t>
      </w:r>
      <w:r w:rsidR="00F37BD1" w:rsidRPr="00307C27">
        <w:rPr>
          <w:sz w:val="24"/>
          <w:szCs w:val="24"/>
        </w:rPr>
        <w:t xml:space="preserve">for funders </w:t>
      </w:r>
      <w:r w:rsidR="00CD0758" w:rsidRPr="00307C27">
        <w:rPr>
          <w:sz w:val="24"/>
          <w:szCs w:val="24"/>
        </w:rPr>
        <w:t>in this new landscape</w:t>
      </w:r>
      <w:r w:rsidR="003641A6" w:rsidRPr="00307C27">
        <w:rPr>
          <w:sz w:val="24"/>
          <w:szCs w:val="24"/>
        </w:rPr>
        <w:t>,</w:t>
      </w:r>
      <w:r w:rsidR="001A7715" w:rsidRPr="00307C27">
        <w:rPr>
          <w:sz w:val="24"/>
          <w:szCs w:val="24"/>
        </w:rPr>
        <w:t xml:space="preserve"> and the growth of cognitive behavioural therapy (CBT) was driven forward </w:t>
      </w:r>
      <w:r w:rsidR="00AF4465" w:rsidRPr="00307C27">
        <w:rPr>
          <w:sz w:val="24"/>
          <w:szCs w:val="24"/>
        </w:rPr>
        <w:t>by theorists such as Eysenck, Wolpe and Rachman (</w:t>
      </w:r>
      <w:r w:rsidR="00A91322" w:rsidRPr="00307C27">
        <w:rPr>
          <w:sz w:val="24"/>
          <w:szCs w:val="24"/>
        </w:rPr>
        <w:t>McLeod</w:t>
      </w:r>
      <w:r w:rsidR="00AF4465" w:rsidRPr="00307C27">
        <w:rPr>
          <w:sz w:val="24"/>
          <w:szCs w:val="24"/>
        </w:rPr>
        <w:t xml:space="preserve">, 2025). </w:t>
      </w:r>
    </w:p>
    <w:p w14:paraId="4BE10B65" w14:textId="60DACBA7" w:rsidR="003207C9" w:rsidRPr="00307C27" w:rsidRDefault="00240396" w:rsidP="00CD4BBC">
      <w:pPr>
        <w:spacing w:line="480" w:lineRule="auto"/>
        <w:ind w:firstLine="851"/>
        <w:rPr>
          <w:sz w:val="24"/>
          <w:szCs w:val="24"/>
        </w:rPr>
      </w:pPr>
      <w:r w:rsidRPr="00307C27">
        <w:rPr>
          <w:sz w:val="24"/>
          <w:szCs w:val="24"/>
        </w:rPr>
        <w:t xml:space="preserve">CBT represents, for many, </w:t>
      </w:r>
      <w:r w:rsidR="007C5D57" w:rsidRPr="00307C27">
        <w:rPr>
          <w:sz w:val="24"/>
          <w:szCs w:val="24"/>
        </w:rPr>
        <w:t xml:space="preserve">the intervention which has been triumphant in the competition to demonstrate Evidence Based Practice sufficient to satisfy the wants of public health power brokers. </w:t>
      </w:r>
    </w:p>
    <w:p w14:paraId="23E440B2" w14:textId="1A0D3491" w:rsidR="00F22479" w:rsidRPr="00307C27" w:rsidRDefault="00F22479" w:rsidP="00CD4BBC">
      <w:pPr>
        <w:spacing w:line="480" w:lineRule="auto"/>
        <w:ind w:firstLine="851"/>
        <w:rPr>
          <w:sz w:val="24"/>
          <w:szCs w:val="24"/>
        </w:rPr>
      </w:pPr>
      <w:r w:rsidRPr="00307C27">
        <w:rPr>
          <w:sz w:val="24"/>
          <w:szCs w:val="24"/>
        </w:rPr>
        <w:t xml:space="preserve">Evidence Based Practice </w:t>
      </w:r>
      <w:r w:rsidR="00CE6B36" w:rsidRPr="00307C27">
        <w:rPr>
          <w:sz w:val="24"/>
          <w:szCs w:val="24"/>
        </w:rPr>
        <w:t>is the cornerstone of what has been termed the medical model in counselling and psychotherapy research. Evidence based practice seeks to draw a through line between positivist empiricist quantitative research practices, accountability</w:t>
      </w:r>
      <w:r w:rsidR="002C19B5" w:rsidRPr="00307C27">
        <w:rPr>
          <w:sz w:val="24"/>
          <w:szCs w:val="24"/>
        </w:rPr>
        <w:t xml:space="preserve"> to the taxpayer and</w:t>
      </w:r>
      <w:r w:rsidR="00CE6B36" w:rsidRPr="00307C27">
        <w:rPr>
          <w:sz w:val="24"/>
          <w:szCs w:val="24"/>
        </w:rPr>
        <w:t xml:space="preserve"> ethic</w:t>
      </w:r>
      <w:r w:rsidR="002C19B5" w:rsidRPr="00307C27">
        <w:rPr>
          <w:sz w:val="24"/>
          <w:szCs w:val="24"/>
        </w:rPr>
        <w:t>al</w:t>
      </w:r>
      <w:r w:rsidR="00CE6B36" w:rsidRPr="00307C27">
        <w:rPr>
          <w:sz w:val="24"/>
          <w:szCs w:val="24"/>
        </w:rPr>
        <w:t xml:space="preserve"> responsibility to patients</w:t>
      </w:r>
      <w:r w:rsidR="00B61812" w:rsidRPr="00307C27">
        <w:rPr>
          <w:sz w:val="24"/>
          <w:szCs w:val="24"/>
        </w:rPr>
        <w:t xml:space="preserve"> (Clarke, 2008).</w:t>
      </w:r>
      <w:r w:rsidR="008D1FEA" w:rsidRPr="00307C27">
        <w:rPr>
          <w:sz w:val="24"/>
          <w:szCs w:val="24"/>
        </w:rPr>
        <w:t xml:space="preserve"> </w:t>
      </w:r>
      <w:r w:rsidR="00C94896" w:rsidRPr="00307C27">
        <w:rPr>
          <w:sz w:val="24"/>
          <w:szCs w:val="24"/>
        </w:rPr>
        <w:t xml:space="preserve">Under the </w:t>
      </w:r>
      <w:r w:rsidR="00D32663" w:rsidRPr="00307C27">
        <w:rPr>
          <w:sz w:val="24"/>
          <w:szCs w:val="24"/>
        </w:rPr>
        <w:t>Evidence Based Practice banner UK counselling and psychotherapy provision has moved</w:t>
      </w:r>
      <w:r w:rsidR="009B7052" w:rsidRPr="00307C27">
        <w:rPr>
          <w:sz w:val="24"/>
          <w:szCs w:val="24"/>
        </w:rPr>
        <w:t xml:space="preserve"> firmly within the remit of centralised NHS provision and a stepped care approach has been adopted which hierarchically </w:t>
      </w:r>
      <w:r w:rsidR="0068535A" w:rsidRPr="00307C27">
        <w:rPr>
          <w:sz w:val="24"/>
          <w:szCs w:val="24"/>
        </w:rPr>
        <w:t>prioritises CBT as a rigorously scientifically tested therapeutic intervention</w:t>
      </w:r>
      <w:r w:rsidR="00197B4B" w:rsidRPr="00307C27">
        <w:rPr>
          <w:sz w:val="24"/>
          <w:szCs w:val="24"/>
        </w:rPr>
        <w:t>. Since the 2009 NICE guideline CG90</w:t>
      </w:r>
      <w:r w:rsidR="007C36A9" w:rsidRPr="00307C27">
        <w:rPr>
          <w:sz w:val="24"/>
          <w:szCs w:val="24"/>
        </w:rPr>
        <w:t>, CBT is</w:t>
      </w:r>
      <w:r w:rsidR="0068535A" w:rsidRPr="00307C27">
        <w:rPr>
          <w:sz w:val="24"/>
          <w:szCs w:val="24"/>
        </w:rPr>
        <w:t xml:space="preserve"> the first option for patients suffering from depression, anxiety and a wide range of presenting </w:t>
      </w:r>
      <w:r w:rsidR="00680988" w:rsidRPr="00307C27">
        <w:rPr>
          <w:sz w:val="24"/>
          <w:szCs w:val="24"/>
        </w:rPr>
        <w:t xml:space="preserve">issues (Reeves and </w:t>
      </w:r>
      <w:r w:rsidR="002C19B5" w:rsidRPr="00307C27">
        <w:rPr>
          <w:sz w:val="24"/>
          <w:szCs w:val="24"/>
        </w:rPr>
        <w:t>Bond, 2021</w:t>
      </w:r>
      <w:r w:rsidR="007C36A9" w:rsidRPr="00307C27">
        <w:rPr>
          <w:sz w:val="24"/>
          <w:szCs w:val="24"/>
        </w:rPr>
        <w:t>; NICE, 2009</w:t>
      </w:r>
      <w:r w:rsidR="002C19B5" w:rsidRPr="00307C27">
        <w:rPr>
          <w:sz w:val="24"/>
          <w:szCs w:val="24"/>
        </w:rPr>
        <w:t>).</w:t>
      </w:r>
      <w:r w:rsidR="00E875C7" w:rsidRPr="00307C27">
        <w:rPr>
          <w:sz w:val="24"/>
          <w:szCs w:val="24"/>
        </w:rPr>
        <w:t xml:space="preserve"> Person-centred and experiential counselling </w:t>
      </w:r>
      <w:r w:rsidR="00CE0593" w:rsidRPr="00307C27">
        <w:rPr>
          <w:sz w:val="24"/>
          <w:szCs w:val="24"/>
        </w:rPr>
        <w:t>is available to clients</w:t>
      </w:r>
      <w:r w:rsidR="00B7721E" w:rsidRPr="00307C27">
        <w:rPr>
          <w:sz w:val="24"/>
          <w:szCs w:val="24"/>
        </w:rPr>
        <w:t xml:space="preserve"> under the IAPT service</w:t>
      </w:r>
      <w:r w:rsidR="00CE0593" w:rsidRPr="00307C27">
        <w:rPr>
          <w:sz w:val="24"/>
          <w:szCs w:val="24"/>
        </w:rPr>
        <w:t xml:space="preserve"> should individual and group CBT interventions prove ineffective</w:t>
      </w:r>
      <w:r w:rsidR="00B7721E" w:rsidRPr="00307C27">
        <w:rPr>
          <w:sz w:val="24"/>
          <w:szCs w:val="24"/>
        </w:rPr>
        <w:t xml:space="preserve"> or have been declined.</w:t>
      </w:r>
      <w:r w:rsidR="00CE0593" w:rsidRPr="00307C27">
        <w:rPr>
          <w:sz w:val="24"/>
          <w:szCs w:val="24"/>
        </w:rPr>
        <w:t xml:space="preserve"> </w:t>
      </w:r>
      <w:r w:rsidR="00B7721E" w:rsidRPr="00307C27">
        <w:rPr>
          <w:sz w:val="24"/>
          <w:szCs w:val="24"/>
        </w:rPr>
        <w:t>Even in this instance</w:t>
      </w:r>
      <w:r w:rsidR="000D102F" w:rsidRPr="00307C27">
        <w:rPr>
          <w:sz w:val="24"/>
          <w:szCs w:val="24"/>
        </w:rPr>
        <w:t>,</w:t>
      </w:r>
      <w:r w:rsidR="00CA34B5" w:rsidRPr="00307C27">
        <w:rPr>
          <w:sz w:val="24"/>
          <w:szCs w:val="24"/>
        </w:rPr>
        <w:t xml:space="preserve"> however,</w:t>
      </w:r>
      <w:r w:rsidR="000D102F" w:rsidRPr="00307C27">
        <w:rPr>
          <w:sz w:val="24"/>
          <w:szCs w:val="24"/>
        </w:rPr>
        <w:t xml:space="preserve"> referral is accompanied by a serious discussion with the patient as to the limited evidence of efficacy </w:t>
      </w:r>
      <w:r w:rsidR="00E3557E" w:rsidRPr="00307C27">
        <w:rPr>
          <w:sz w:val="24"/>
          <w:szCs w:val="24"/>
        </w:rPr>
        <w:t>in counselling (Reeves and Bond, 2021).</w:t>
      </w:r>
    </w:p>
    <w:p w14:paraId="1D0AE1F1" w14:textId="1EFD0B49" w:rsidR="00B61812" w:rsidRPr="00307C27" w:rsidRDefault="00E3557E" w:rsidP="00CD4BBC">
      <w:pPr>
        <w:spacing w:line="480" w:lineRule="auto"/>
        <w:ind w:firstLine="851"/>
        <w:rPr>
          <w:sz w:val="24"/>
          <w:szCs w:val="24"/>
        </w:rPr>
      </w:pPr>
      <w:r w:rsidRPr="00307C27">
        <w:rPr>
          <w:sz w:val="24"/>
          <w:szCs w:val="24"/>
        </w:rPr>
        <w:t xml:space="preserve">The rigid </w:t>
      </w:r>
      <w:r w:rsidR="00BA5E93" w:rsidRPr="00307C27">
        <w:rPr>
          <w:sz w:val="24"/>
          <w:szCs w:val="24"/>
        </w:rPr>
        <w:t xml:space="preserve">belief </w:t>
      </w:r>
      <w:r w:rsidR="00B464A2" w:rsidRPr="00307C27">
        <w:rPr>
          <w:sz w:val="24"/>
          <w:szCs w:val="24"/>
        </w:rPr>
        <w:t>that only the RCT</w:t>
      </w:r>
      <w:r w:rsidR="00EA40FF" w:rsidRPr="00307C27">
        <w:rPr>
          <w:sz w:val="24"/>
          <w:szCs w:val="24"/>
        </w:rPr>
        <w:t xml:space="preserve"> or systematic reviews </w:t>
      </w:r>
      <w:r w:rsidR="005A7C29" w:rsidRPr="00307C27">
        <w:rPr>
          <w:sz w:val="24"/>
          <w:szCs w:val="24"/>
        </w:rPr>
        <w:t xml:space="preserve">and metanalyses represent </w:t>
      </w:r>
      <w:r w:rsidR="00F30E7F" w:rsidRPr="00307C27">
        <w:rPr>
          <w:sz w:val="24"/>
          <w:szCs w:val="24"/>
        </w:rPr>
        <w:t xml:space="preserve">robust </w:t>
      </w:r>
      <w:r w:rsidR="005A7C29" w:rsidRPr="00307C27">
        <w:rPr>
          <w:sz w:val="24"/>
          <w:szCs w:val="24"/>
        </w:rPr>
        <w:t xml:space="preserve">evidence </w:t>
      </w:r>
      <w:r w:rsidR="00C24F13" w:rsidRPr="00307C27">
        <w:rPr>
          <w:sz w:val="24"/>
          <w:szCs w:val="24"/>
        </w:rPr>
        <w:t>has drawn criticism that</w:t>
      </w:r>
      <w:r w:rsidR="006A512B" w:rsidRPr="00307C27">
        <w:rPr>
          <w:sz w:val="24"/>
          <w:szCs w:val="24"/>
        </w:rPr>
        <w:t xml:space="preserve"> empiricist</w:t>
      </w:r>
      <w:r w:rsidR="00C24F13" w:rsidRPr="00307C27">
        <w:rPr>
          <w:sz w:val="24"/>
          <w:szCs w:val="24"/>
        </w:rPr>
        <w:t xml:space="preserve"> mental health provi</w:t>
      </w:r>
      <w:r w:rsidR="00D95702" w:rsidRPr="00307C27">
        <w:rPr>
          <w:sz w:val="24"/>
          <w:szCs w:val="24"/>
        </w:rPr>
        <w:t xml:space="preserve">sion </w:t>
      </w:r>
      <w:r w:rsidR="00D95702" w:rsidRPr="00307C27">
        <w:rPr>
          <w:sz w:val="24"/>
          <w:szCs w:val="24"/>
        </w:rPr>
        <w:lastRenderedPageBreak/>
        <w:t xml:space="preserve">rests on </w:t>
      </w:r>
      <w:proofErr w:type="gramStart"/>
      <w:r w:rsidR="00D95702" w:rsidRPr="00307C27">
        <w:rPr>
          <w:sz w:val="24"/>
          <w:szCs w:val="24"/>
        </w:rPr>
        <w:t>too</w:t>
      </w:r>
      <w:proofErr w:type="gramEnd"/>
      <w:r w:rsidR="00D95702" w:rsidRPr="00307C27">
        <w:rPr>
          <w:sz w:val="24"/>
          <w:szCs w:val="24"/>
        </w:rPr>
        <w:t xml:space="preserve"> narrow a research base without a strong remit for its monocultural dominance over </w:t>
      </w:r>
      <w:r w:rsidR="005E04A4" w:rsidRPr="00307C27">
        <w:rPr>
          <w:sz w:val="24"/>
          <w:szCs w:val="24"/>
        </w:rPr>
        <w:t>commissioning</w:t>
      </w:r>
      <w:r w:rsidR="00C60C93" w:rsidRPr="00307C27">
        <w:rPr>
          <w:sz w:val="24"/>
          <w:szCs w:val="24"/>
        </w:rPr>
        <w:t xml:space="preserve"> decisions</w:t>
      </w:r>
      <w:r w:rsidR="00137DB8" w:rsidRPr="00307C27">
        <w:rPr>
          <w:sz w:val="24"/>
          <w:szCs w:val="24"/>
        </w:rPr>
        <w:t xml:space="preserve"> (Reeves and Bond, 2021).</w:t>
      </w:r>
      <w:r w:rsidR="00CA34B5" w:rsidRPr="00307C27">
        <w:rPr>
          <w:sz w:val="24"/>
          <w:szCs w:val="24"/>
        </w:rPr>
        <w:t xml:space="preserve"> Many person-centred and experiential researchers liken th</w:t>
      </w:r>
      <w:r w:rsidR="00B61812" w:rsidRPr="00307C27">
        <w:rPr>
          <w:sz w:val="24"/>
          <w:szCs w:val="24"/>
        </w:rPr>
        <w:t>e developments in psychotherapy provision over the last thirty years</w:t>
      </w:r>
      <w:r w:rsidR="00CA34B5" w:rsidRPr="00307C27">
        <w:rPr>
          <w:sz w:val="24"/>
          <w:szCs w:val="24"/>
        </w:rPr>
        <w:t xml:space="preserve"> to a methodical and systematic erasure of their modalities from training schemes and healthcare settings (Elliot, 2024).</w:t>
      </w:r>
    </w:p>
    <w:p w14:paraId="60EE7BC5" w14:textId="197AC55D" w:rsidR="00E3557E" w:rsidRPr="00307C27" w:rsidRDefault="00CA34B5" w:rsidP="00CD4BBC">
      <w:pPr>
        <w:spacing w:line="480" w:lineRule="auto"/>
        <w:ind w:firstLine="851"/>
        <w:rPr>
          <w:sz w:val="24"/>
          <w:szCs w:val="24"/>
        </w:rPr>
      </w:pPr>
      <w:r w:rsidRPr="00307C27">
        <w:rPr>
          <w:sz w:val="24"/>
          <w:szCs w:val="24"/>
        </w:rPr>
        <w:t xml:space="preserve"> </w:t>
      </w:r>
      <w:r w:rsidR="00B61812" w:rsidRPr="00307C27">
        <w:rPr>
          <w:sz w:val="24"/>
          <w:szCs w:val="24"/>
        </w:rPr>
        <w:t>Not all, however, see empiricist approaches as antithetical to PCE therapy values, however. Mick Cooper, in close coordination with the BACP, has sought to retain</w:t>
      </w:r>
      <w:r w:rsidR="00122C6C" w:rsidRPr="00307C27">
        <w:rPr>
          <w:sz w:val="24"/>
          <w:szCs w:val="24"/>
        </w:rPr>
        <w:t xml:space="preserve"> person-centred and</w:t>
      </w:r>
      <w:r w:rsidR="00B61812" w:rsidRPr="00307C27">
        <w:rPr>
          <w:sz w:val="24"/>
          <w:szCs w:val="24"/>
        </w:rPr>
        <w:t xml:space="preserve"> experiential therapy’s place in the psychotherapeutic research landscape by contributing to qua</w:t>
      </w:r>
      <w:r w:rsidR="00122C6C" w:rsidRPr="00307C27">
        <w:rPr>
          <w:sz w:val="24"/>
          <w:szCs w:val="24"/>
        </w:rPr>
        <w:t>nt</w:t>
      </w:r>
      <w:r w:rsidR="00B61812" w:rsidRPr="00307C27">
        <w:rPr>
          <w:sz w:val="24"/>
          <w:szCs w:val="24"/>
        </w:rPr>
        <w:t>itative research studies which have compared PCE therapy outcomes to CBT provision</w:t>
      </w:r>
      <w:r w:rsidR="00882BFF" w:rsidRPr="00307C27">
        <w:rPr>
          <w:sz w:val="24"/>
          <w:szCs w:val="24"/>
        </w:rPr>
        <w:t>. These studies have taken place</w:t>
      </w:r>
      <w:r w:rsidR="00B61812" w:rsidRPr="00307C27">
        <w:rPr>
          <w:sz w:val="24"/>
          <w:szCs w:val="24"/>
        </w:rPr>
        <w:t xml:space="preserve"> within the IAPT service in the form of The </w:t>
      </w:r>
      <w:proofErr w:type="spellStart"/>
      <w:r w:rsidR="00B61812" w:rsidRPr="00307C27">
        <w:rPr>
          <w:sz w:val="24"/>
          <w:szCs w:val="24"/>
        </w:rPr>
        <w:t>PRaCTISED</w:t>
      </w:r>
      <w:proofErr w:type="spellEnd"/>
      <w:r w:rsidR="00B61812" w:rsidRPr="00307C27">
        <w:rPr>
          <w:sz w:val="24"/>
          <w:szCs w:val="24"/>
        </w:rPr>
        <w:t xml:space="preserve"> trial</w:t>
      </w:r>
      <w:r w:rsidR="00122C6C" w:rsidRPr="00307C27">
        <w:rPr>
          <w:sz w:val="24"/>
          <w:szCs w:val="24"/>
        </w:rPr>
        <w:t xml:space="preserve"> and the development of Counselling for Depression</w:t>
      </w:r>
      <w:r w:rsidR="006A512B" w:rsidRPr="00307C27">
        <w:rPr>
          <w:sz w:val="24"/>
          <w:szCs w:val="24"/>
        </w:rPr>
        <w:t xml:space="preserve"> (</w:t>
      </w:r>
      <w:r w:rsidR="00963D61" w:rsidRPr="00307C27">
        <w:rPr>
          <w:sz w:val="24"/>
          <w:szCs w:val="24"/>
        </w:rPr>
        <w:t xml:space="preserve">Sanders and </w:t>
      </w:r>
      <w:r w:rsidR="006A512B" w:rsidRPr="00307C27">
        <w:rPr>
          <w:sz w:val="24"/>
          <w:szCs w:val="24"/>
        </w:rPr>
        <w:t>Hill, 201</w:t>
      </w:r>
      <w:r w:rsidR="00963D61" w:rsidRPr="00307C27">
        <w:rPr>
          <w:sz w:val="24"/>
          <w:szCs w:val="24"/>
        </w:rPr>
        <w:t>4</w:t>
      </w:r>
      <w:r w:rsidR="006A512B" w:rsidRPr="00307C27">
        <w:rPr>
          <w:sz w:val="24"/>
          <w:szCs w:val="24"/>
        </w:rPr>
        <w:t>)</w:t>
      </w:r>
      <w:r w:rsidR="00B61812" w:rsidRPr="00307C27">
        <w:rPr>
          <w:sz w:val="24"/>
          <w:szCs w:val="24"/>
        </w:rPr>
        <w:t>. Participation in the trial and other empiricist research, represents, from the viewpoint of</w:t>
      </w:r>
      <w:r w:rsidR="00122C6C" w:rsidRPr="00307C27">
        <w:rPr>
          <w:sz w:val="24"/>
          <w:szCs w:val="24"/>
        </w:rPr>
        <w:t xml:space="preserve"> former CEO of the BACP</w:t>
      </w:r>
      <w:r w:rsidR="00B61812" w:rsidRPr="00307C27">
        <w:rPr>
          <w:sz w:val="24"/>
          <w:szCs w:val="24"/>
        </w:rPr>
        <w:t xml:space="preserve"> Laurie </w:t>
      </w:r>
      <w:r w:rsidR="00122C6C" w:rsidRPr="00307C27">
        <w:rPr>
          <w:sz w:val="24"/>
          <w:szCs w:val="24"/>
        </w:rPr>
        <w:t xml:space="preserve">Clarke, an effort to ensure the survival of psychological therapies by developing the robust evidence base required to satisfy the new healthcare commissioning landscape </w:t>
      </w:r>
      <w:r w:rsidR="005D439D" w:rsidRPr="00307C27">
        <w:rPr>
          <w:sz w:val="24"/>
          <w:szCs w:val="24"/>
        </w:rPr>
        <w:t>(Clarke, 2008)</w:t>
      </w:r>
      <w:r w:rsidR="00DD04F4" w:rsidRPr="00307C27">
        <w:rPr>
          <w:sz w:val="24"/>
          <w:szCs w:val="24"/>
        </w:rPr>
        <w:t>.</w:t>
      </w:r>
    </w:p>
    <w:p w14:paraId="0360CFFA" w14:textId="1A4BEB3F" w:rsidR="00B61812" w:rsidRPr="00307C27" w:rsidRDefault="00A93DCC" w:rsidP="00CD4BBC">
      <w:pPr>
        <w:spacing w:line="480" w:lineRule="auto"/>
        <w:ind w:firstLine="851"/>
        <w:rPr>
          <w:sz w:val="24"/>
          <w:szCs w:val="24"/>
        </w:rPr>
      </w:pPr>
      <w:r w:rsidRPr="00307C27">
        <w:rPr>
          <w:sz w:val="24"/>
          <w:szCs w:val="24"/>
        </w:rPr>
        <w:t xml:space="preserve">The </w:t>
      </w:r>
      <w:proofErr w:type="spellStart"/>
      <w:r w:rsidRPr="00307C27">
        <w:rPr>
          <w:sz w:val="24"/>
          <w:szCs w:val="24"/>
        </w:rPr>
        <w:t>PRaCTISED</w:t>
      </w:r>
      <w:proofErr w:type="spellEnd"/>
      <w:r w:rsidRPr="00307C27">
        <w:rPr>
          <w:sz w:val="24"/>
          <w:szCs w:val="24"/>
        </w:rPr>
        <w:t xml:space="preserve"> trial demonstrated comparable efficacy of PCE therapies to CBT in the treatment of depression within the IAPT service. </w:t>
      </w:r>
      <w:r w:rsidR="00AE5CAA" w:rsidRPr="00307C27">
        <w:rPr>
          <w:sz w:val="24"/>
          <w:szCs w:val="24"/>
        </w:rPr>
        <w:t>After 6 months following participation in the RCT, CBT and PCE groups were measured as having benefited equally from treatment. A difference in lasting effect after 12 months, however, showed CBT as embedding progress whereas those having received PCE therapies had not maintained the same measure</w:t>
      </w:r>
      <w:r w:rsidR="00C53DEF" w:rsidRPr="00307C27">
        <w:rPr>
          <w:sz w:val="24"/>
          <w:szCs w:val="24"/>
        </w:rPr>
        <w:t xml:space="preserve">ment </w:t>
      </w:r>
      <w:r w:rsidR="00AE5CAA" w:rsidRPr="00307C27">
        <w:rPr>
          <w:sz w:val="24"/>
          <w:szCs w:val="24"/>
        </w:rPr>
        <w:t>of progress.</w:t>
      </w:r>
      <w:r w:rsidR="00EB78CF" w:rsidRPr="00307C27">
        <w:rPr>
          <w:sz w:val="24"/>
          <w:szCs w:val="24"/>
        </w:rPr>
        <w:t xml:space="preserve"> </w:t>
      </w:r>
      <w:r w:rsidR="00EF64E4" w:rsidRPr="00307C27">
        <w:rPr>
          <w:sz w:val="24"/>
          <w:szCs w:val="24"/>
        </w:rPr>
        <w:t xml:space="preserve">Critique of the trial and delivery of counselling for depression within the IAPT has </w:t>
      </w:r>
      <w:r w:rsidR="008944AA" w:rsidRPr="00307C27">
        <w:rPr>
          <w:sz w:val="24"/>
          <w:szCs w:val="24"/>
        </w:rPr>
        <w:t xml:space="preserve">posited that </w:t>
      </w:r>
      <w:r w:rsidR="00E54301" w:rsidRPr="00307C27">
        <w:rPr>
          <w:sz w:val="24"/>
          <w:szCs w:val="24"/>
        </w:rPr>
        <w:t xml:space="preserve">the delivery of PCE therapy </w:t>
      </w:r>
      <w:r w:rsidR="00E54301" w:rsidRPr="00307C27">
        <w:rPr>
          <w:sz w:val="24"/>
          <w:szCs w:val="24"/>
        </w:rPr>
        <w:lastRenderedPageBreak/>
        <w:t xml:space="preserve">under the restrictive conditions of the IAPT service shows </w:t>
      </w:r>
      <w:proofErr w:type="gramStart"/>
      <w:r w:rsidR="00E54301" w:rsidRPr="00307C27">
        <w:rPr>
          <w:sz w:val="24"/>
          <w:szCs w:val="24"/>
        </w:rPr>
        <w:t>actually a</w:t>
      </w:r>
      <w:proofErr w:type="gramEnd"/>
      <w:r w:rsidR="00E54301" w:rsidRPr="00307C27">
        <w:rPr>
          <w:sz w:val="24"/>
          <w:szCs w:val="24"/>
        </w:rPr>
        <w:t xml:space="preserve"> comparison </w:t>
      </w:r>
      <w:r w:rsidR="00F003CC" w:rsidRPr="00307C27">
        <w:rPr>
          <w:sz w:val="24"/>
          <w:szCs w:val="24"/>
        </w:rPr>
        <w:t>between</w:t>
      </w:r>
      <w:r w:rsidR="00E54301" w:rsidRPr="00307C27">
        <w:rPr>
          <w:sz w:val="24"/>
          <w:szCs w:val="24"/>
        </w:rPr>
        <w:t xml:space="preserve"> CBT </w:t>
      </w:r>
      <w:r w:rsidR="00F003CC" w:rsidRPr="00307C27">
        <w:rPr>
          <w:sz w:val="24"/>
          <w:szCs w:val="24"/>
        </w:rPr>
        <w:t>and</w:t>
      </w:r>
      <w:r w:rsidR="00B84695" w:rsidRPr="00307C27">
        <w:rPr>
          <w:sz w:val="24"/>
          <w:szCs w:val="24"/>
        </w:rPr>
        <w:t xml:space="preserve"> a compromised provision of PCE therapies</w:t>
      </w:r>
      <w:r w:rsidR="00EF687A" w:rsidRPr="00307C27">
        <w:rPr>
          <w:sz w:val="24"/>
          <w:szCs w:val="24"/>
        </w:rPr>
        <w:t xml:space="preserve">. This compromised provision is over </w:t>
      </w:r>
      <w:r w:rsidR="00B84695" w:rsidRPr="00307C27">
        <w:rPr>
          <w:sz w:val="24"/>
          <w:szCs w:val="24"/>
        </w:rPr>
        <w:t xml:space="preserve">regulated and constrained </w:t>
      </w:r>
      <w:r w:rsidR="00D95721" w:rsidRPr="00307C27">
        <w:rPr>
          <w:sz w:val="24"/>
          <w:szCs w:val="24"/>
        </w:rPr>
        <w:t xml:space="preserve">within structures which do not prioritise </w:t>
      </w:r>
      <w:r w:rsidR="00FF4C47" w:rsidRPr="00307C27">
        <w:rPr>
          <w:sz w:val="24"/>
          <w:szCs w:val="24"/>
        </w:rPr>
        <w:t>its</w:t>
      </w:r>
      <w:r w:rsidR="00D95721" w:rsidRPr="00307C27">
        <w:rPr>
          <w:sz w:val="24"/>
          <w:szCs w:val="24"/>
        </w:rPr>
        <w:t xml:space="preserve"> strengths (Nye et. al. 2019, </w:t>
      </w:r>
      <w:r w:rsidR="00815F04" w:rsidRPr="00307C27">
        <w:rPr>
          <w:sz w:val="24"/>
          <w:szCs w:val="24"/>
        </w:rPr>
        <w:t>Reeves and Bond</w:t>
      </w:r>
      <w:r w:rsidR="009B11AA" w:rsidRPr="00307C27">
        <w:rPr>
          <w:sz w:val="24"/>
          <w:szCs w:val="24"/>
        </w:rPr>
        <w:t>, 2021</w:t>
      </w:r>
      <w:r w:rsidR="00D95721" w:rsidRPr="00307C27">
        <w:rPr>
          <w:sz w:val="24"/>
          <w:szCs w:val="24"/>
        </w:rPr>
        <w:t>).</w:t>
      </w:r>
    </w:p>
    <w:p w14:paraId="6EC72531" w14:textId="33A1C800" w:rsidR="007D4DBD" w:rsidRPr="00307C27" w:rsidRDefault="006A101D" w:rsidP="008505C6">
      <w:pPr>
        <w:rPr>
          <w:b/>
          <w:bCs/>
          <w:sz w:val="24"/>
          <w:szCs w:val="24"/>
          <w:u w:val="single"/>
        </w:rPr>
      </w:pPr>
      <w:r w:rsidRPr="00307C27">
        <w:rPr>
          <w:b/>
          <w:bCs/>
          <w:sz w:val="24"/>
          <w:szCs w:val="24"/>
          <w:u w:val="single"/>
        </w:rPr>
        <w:t>Own therapeutic research values</w:t>
      </w:r>
    </w:p>
    <w:p w14:paraId="6D413DC0" w14:textId="06512B43" w:rsidR="00AE5CAA" w:rsidRPr="00307C27" w:rsidRDefault="00AE5CAA" w:rsidP="00CD4BBC">
      <w:pPr>
        <w:spacing w:line="480" w:lineRule="auto"/>
        <w:ind w:firstLine="851"/>
        <w:rPr>
          <w:sz w:val="24"/>
          <w:szCs w:val="24"/>
        </w:rPr>
      </w:pPr>
      <w:r w:rsidRPr="00307C27">
        <w:rPr>
          <w:sz w:val="24"/>
          <w:szCs w:val="24"/>
        </w:rPr>
        <w:t>In my own experience as a trainee of counselling and psychotherapy I hold great scepticism of empiricist approaches to human experience and consider the</w:t>
      </w:r>
      <w:r w:rsidR="00561F47" w:rsidRPr="00307C27">
        <w:rPr>
          <w:sz w:val="24"/>
          <w:szCs w:val="24"/>
        </w:rPr>
        <w:t xml:space="preserve"> evidence based,</w:t>
      </w:r>
      <w:r w:rsidRPr="00307C27">
        <w:rPr>
          <w:sz w:val="24"/>
          <w:szCs w:val="24"/>
        </w:rPr>
        <w:t xml:space="preserve"> medical model of psychotherapy provision </w:t>
      </w:r>
      <w:r w:rsidR="00561F47" w:rsidRPr="00307C27">
        <w:rPr>
          <w:sz w:val="24"/>
          <w:szCs w:val="24"/>
        </w:rPr>
        <w:t>as symptomatic of the action of discursive power embedded within institutions of government, healthcare, academia and education. (Foucault</w:t>
      </w:r>
      <w:r w:rsidR="00BB0D68" w:rsidRPr="00307C27">
        <w:rPr>
          <w:sz w:val="24"/>
          <w:szCs w:val="24"/>
        </w:rPr>
        <w:t>, 1975 [2020]</w:t>
      </w:r>
      <w:r w:rsidR="00561F47" w:rsidRPr="00307C27">
        <w:rPr>
          <w:sz w:val="24"/>
          <w:szCs w:val="24"/>
        </w:rPr>
        <w:t>)</w:t>
      </w:r>
    </w:p>
    <w:p w14:paraId="21897D8C" w14:textId="1FA6E65B" w:rsidR="00CF2EEA" w:rsidRPr="00307C27" w:rsidRDefault="00D81F19" w:rsidP="00CD4BBC">
      <w:pPr>
        <w:spacing w:line="480" w:lineRule="auto"/>
        <w:ind w:firstLine="851"/>
        <w:rPr>
          <w:sz w:val="24"/>
          <w:szCs w:val="24"/>
        </w:rPr>
      </w:pPr>
      <w:r w:rsidRPr="00307C27">
        <w:rPr>
          <w:sz w:val="24"/>
          <w:szCs w:val="24"/>
        </w:rPr>
        <w:t>Post-S</w:t>
      </w:r>
      <w:r w:rsidR="00561F47" w:rsidRPr="00307C27">
        <w:rPr>
          <w:sz w:val="24"/>
          <w:szCs w:val="24"/>
        </w:rPr>
        <w:t>tructuralist understanding of language identifies binaries and dichotomies as inherent to the ways in which we as linguistic and social creatures construct meaning in our interactions with the structure of the world around us (Saussur</w:t>
      </w:r>
      <w:r w:rsidR="00D81ABC" w:rsidRPr="00307C27">
        <w:rPr>
          <w:sz w:val="24"/>
          <w:szCs w:val="24"/>
        </w:rPr>
        <w:t xml:space="preserve">e, </w:t>
      </w:r>
      <w:r w:rsidR="00680DDC" w:rsidRPr="00307C27">
        <w:rPr>
          <w:sz w:val="24"/>
          <w:szCs w:val="24"/>
        </w:rPr>
        <w:t>1983 [</w:t>
      </w:r>
      <w:r w:rsidR="00D81ABC" w:rsidRPr="00307C27">
        <w:rPr>
          <w:sz w:val="24"/>
          <w:szCs w:val="24"/>
        </w:rPr>
        <w:t>2018</w:t>
      </w:r>
      <w:r w:rsidR="00680DDC" w:rsidRPr="00307C27">
        <w:rPr>
          <w:sz w:val="24"/>
          <w:szCs w:val="24"/>
        </w:rPr>
        <w:t>]</w:t>
      </w:r>
      <w:r w:rsidR="00BC2979" w:rsidRPr="00307C27">
        <w:rPr>
          <w:sz w:val="24"/>
          <w:szCs w:val="24"/>
        </w:rPr>
        <w:t xml:space="preserve">; </w:t>
      </w:r>
      <w:r w:rsidRPr="00307C27">
        <w:rPr>
          <w:sz w:val="24"/>
          <w:szCs w:val="24"/>
        </w:rPr>
        <w:t>Foucault</w:t>
      </w:r>
      <w:r w:rsidR="00016EFA" w:rsidRPr="00307C27">
        <w:rPr>
          <w:sz w:val="24"/>
          <w:szCs w:val="24"/>
        </w:rPr>
        <w:t xml:space="preserve">, </w:t>
      </w:r>
      <w:r w:rsidR="008A06FE" w:rsidRPr="00307C27">
        <w:rPr>
          <w:sz w:val="24"/>
          <w:szCs w:val="24"/>
        </w:rPr>
        <w:t>1975 [2020]</w:t>
      </w:r>
      <w:r w:rsidR="00561F47" w:rsidRPr="00307C27">
        <w:rPr>
          <w:sz w:val="24"/>
          <w:szCs w:val="24"/>
        </w:rPr>
        <w:t>)</w:t>
      </w:r>
    </w:p>
    <w:p w14:paraId="302C3F0C" w14:textId="0197399A" w:rsidR="00561F47" w:rsidRPr="00307C27" w:rsidRDefault="00561F47" w:rsidP="00CD4BBC">
      <w:pPr>
        <w:spacing w:line="480" w:lineRule="auto"/>
        <w:ind w:firstLine="851"/>
        <w:rPr>
          <w:sz w:val="24"/>
          <w:szCs w:val="24"/>
        </w:rPr>
      </w:pPr>
      <w:r w:rsidRPr="00307C27">
        <w:rPr>
          <w:sz w:val="24"/>
          <w:szCs w:val="24"/>
        </w:rPr>
        <w:t xml:space="preserve"> As such, notions of the existence of evidence, of the truth, of facts, of certainties, of universal knowledge regarding humanity, all prompt me to consider their role as discursive technology in the machinations of </w:t>
      </w:r>
      <w:r w:rsidR="003F54C9" w:rsidRPr="00307C27">
        <w:rPr>
          <w:sz w:val="24"/>
          <w:szCs w:val="24"/>
        </w:rPr>
        <w:t xml:space="preserve">global </w:t>
      </w:r>
      <w:r w:rsidRPr="00307C27">
        <w:rPr>
          <w:sz w:val="24"/>
          <w:szCs w:val="24"/>
        </w:rPr>
        <w:t xml:space="preserve">systems and institutions. </w:t>
      </w:r>
    </w:p>
    <w:p w14:paraId="3D65EFD7" w14:textId="788FBCF3" w:rsidR="00D81F19" w:rsidRPr="00307C27" w:rsidRDefault="00D81F19" w:rsidP="00CD4BBC">
      <w:pPr>
        <w:spacing w:line="480" w:lineRule="auto"/>
        <w:ind w:firstLine="851"/>
        <w:rPr>
          <w:sz w:val="24"/>
          <w:szCs w:val="24"/>
        </w:rPr>
      </w:pPr>
      <w:r w:rsidRPr="00307C27">
        <w:rPr>
          <w:sz w:val="24"/>
          <w:szCs w:val="24"/>
        </w:rPr>
        <w:t>Within qualitative psychology, discourse analysis has emerged as a form of research which highlights language’s powerful role in the replication and legitimisation of power in society</w:t>
      </w:r>
      <w:r w:rsidR="00B554C5" w:rsidRPr="00307C27">
        <w:rPr>
          <w:sz w:val="24"/>
          <w:szCs w:val="24"/>
        </w:rPr>
        <w:t>.</w:t>
      </w:r>
      <w:r w:rsidRPr="00307C27">
        <w:rPr>
          <w:sz w:val="24"/>
          <w:szCs w:val="24"/>
        </w:rPr>
        <w:t xml:space="preserve"> </w:t>
      </w:r>
      <w:r w:rsidR="00B554C5" w:rsidRPr="00307C27">
        <w:rPr>
          <w:sz w:val="24"/>
          <w:szCs w:val="24"/>
        </w:rPr>
        <w:t>A</w:t>
      </w:r>
      <w:r w:rsidRPr="00307C27">
        <w:rPr>
          <w:sz w:val="24"/>
          <w:szCs w:val="24"/>
        </w:rPr>
        <w:t xml:space="preserve">s such, </w:t>
      </w:r>
      <w:r w:rsidR="00B554C5" w:rsidRPr="00307C27">
        <w:rPr>
          <w:sz w:val="24"/>
          <w:szCs w:val="24"/>
        </w:rPr>
        <w:t xml:space="preserve">discourse analysis </w:t>
      </w:r>
      <w:r w:rsidRPr="00307C27">
        <w:rPr>
          <w:sz w:val="24"/>
          <w:szCs w:val="24"/>
        </w:rPr>
        <w:t xml:space="preserve">offers an opportunity to </w:t>
      </w:r>
      <w:r w:rsidR="000C5BE1" w:rsidRPr="00307C27">
        <w:rPr>
          <w:sz w:val="24"/>
          <w:szCs w:val="24"/>
        </w:rPr>
        <w:t>critique</w:t>
      </w:r>
      <w:r w:rsidRPr="00307C27">
        <w:rPr>
          <w:sz w:val="24"/>
          <w:szCs w:val="24"/>
        </w:rPr>
        <w:t xml:space="preserve"> the role of epistemologically concrete ways of describing and investigating human experience (Willig, 2024)</w:t>
      </w:r>
    </w:p>
    <w:p w14:paraId="3F1A01B4" w14:textId="31E5A90A" w:rsidR="003F54C9" w:rsidRPr="00307C27" w:rsidRDefault="00D81F19" w:rsidP="00CD4BBC">
      <w:pPr>
        <w:spacing w:line="480" w:lineRule="auto"/>
        <w:ind w:firstLine="851"/>
        <w:rPr>
          <w:sz w:val="24"/>
          <w:szCs w:val="24"/>
        </w:rPr>
      </w:pPr>
      <w:r w:rsidRPr="00307C27">
        <w:rPr>
          <w:sz w:val="24"/>
          <w:szCs w:val="24"/>
        </w:rPr>
        <w:lastRenderedPageBreak/>
        <w:t xml:space="preserve">The language of psychology, especially the medical model, of mental illness, patients, clinicians, the clinic, the doctor, symptomology, the DSM, </w:t>
      </w:r>
      <w:r w:rsidR="003F54C9" w:rsidRPr="00307C27">
        <w:rPr>
          <w:sz w:val="24"/>
          <w:szCs w:val="24"/>
        </w:rPr>
        <w:t xml:space="preserve">evidence-based practice, </w:t>
      </w:r>
      <w:r w:rsidRPr="00307C27">
        <w:rPr>
          <w:sz w:val="24"/>
          <w:szCs w:val="24"/>
        </w:rPr>
        <w:t xml:space="preserve">all form part of a linguistic framework which </w:t>
      </w:r>
      <w:r w:rsidR="003F54C9" w:rsidRPr="00307C27">
        <w:rPr>
          <w:sz w:val="24"/>
          <w:szCs w:val="24"/>
        </w:rPr>
        <w:t>situates psychotherapy under</w:t>
      </w:r>
      <w:r w:rsidRPr="00307C27">
        <w:rPr>
          <w:sz w:val="24"/>
          <w:szCs w:val="24"/>
        </w:rPr>
        <w:t xml:space="preserve"> the </w:t>
      </w:r>
      <w:r w:rsidR="003F54C9" w:rsidRPr="00307C27">
        <w:rPr>
          <w:sz w:val="24"/>
          <w:szCs w:val="24"/>
        </w:rPr>
        <w:t>administrative</w:t>
      </w:r>
      <w:r w:rsidRPr="00307C27">
        <w:rPr>
          <w:sz w:val="24"/>
          <w:szCs w:val="24"/>
        </w:rPr>
        <w:t xml:space="preserve"> and economic </w:t>
      </w:r>
      <w:r w:rsidR="003F54C9" w:rsidRPr="00307C27">
        <w:rPr>
          <w:sz w:val="24"/>
          <w:szCs w:val="24"/>
        </w:rPr>
        <w:t>prevue of government spending and influence (Burr, 2015).</w:t>
      </w:r>
    </w:p>
    <w:p w14:paraId="5A27A811" w14:textId="0EAAE03E" w:rsidR="001F0259" w:rsidRPr="00307C27" w:rsidRDefault="001F0259" w:rsidP="00CD4BBC">
      <w:pPr>
        <w:spacing w:line="480" w:lineRule="auto"/>
        <w:ind w:firstLine="851"/>
        <w:rPr>
          <w:sz w:val="24"/>
          <w:szCs w:val="24"/>
        </w:rPr>
      </w:pPr>
      <w:r w:rsidRPr="00307C27">
        <w:rPr>
          <w:sz w:val="24"/>
          <w:szCs w:val="24"/>
        </w:rPr>
        <w:t>This linguistic apparatus works to disempower individuals through the constraints and limits placed upon them by it (Foucaul</w:t>
      </w:r>
      <w:r w:rsidR="005115FE" w:rsidRPr="00307C27">
        <w:rPr>
          <w:sz w:val="24"/>
          <w:szCs w:val="24"/>
        </w:rPr>
        <w:t>t, 1975 [2020]</w:t>
      </w:r>
      <w:r w:rsidRPr="00307C27">
        <w:rPr>
          <w:sz w:val="24"/>
          <w:szCs w:val="24"/>
        </w:rPr>
        <w:t xml:space="preserve">). One could question, therefore, whether a training in academic psychotherapy can be compatible with subverting that hegemonic action upon individuals within psychotherapy. </w:t>
      </w:r>
      <w:r w:rsidR="002C6D1E" w:rsidRPr="00307C27">
        <w:rPr>
          <w:sz w:val="24"/>
          <w:szCs w:val="24"/>
        </w:rPr>
        <w:t>A</w:t>
      </w:r>
      <w:r w:rsidRPr="00307C27">
        <w:rPr>
          <w:sz w:val="24"/>
          <w:szCs w:val="24"/>
        </w:rPr>
        <w:t xml:space="preserve">s described by Paulo Freire, pedagogy for the oppressed </w:t>
      </w:r>
      <w:r w:rsidR="002C6D1E" w:rsidRPr="00307C27">
        <w:rPr>
          <w:sz w:val="24"/>
          <w:szCs w:val="24"/>
        </w:rPr>
        <w:t>must emerge from listening and holding space for the voices of human beings, not presuming to know what those voices must say (Freire, 197</w:t>
      </w:r>
      <w:r w:rsidR="005C6A26" w:rsidRPr="00307C27">
        <w:rPr>
          <w:sz w:val="24"/>
          <w:szCs w:val="24"/>
        </w:rPr>
        <w:t>3</w:t>
      </w:r>
      <w:r w:rsidR="00AF0F07" w:rsidRPr="00307C27">
        <w:rPr>
          <w:sz w:val="24"/>
          <w:szCs w:val="24"/>
        </w:rPr>
        <w:t xml:space="preserve"> [</w:t>
      </w:r>
      <w:r w:rsidR="003F7785" w:rsidRPr="00307C27">
        <w:rPr>
          <w:sz w:val="24"/>
          <w:szCs w:val="24"/>
        </w:rPr>
        <w:t>201</w:t>
      </w:r>
      <w:r w:rsidR="005C6A26" w:rsidRPr="00307C27">
        <w:rPr>
          <w:sz w:val="24"/>
          <w:szCs w:val="24"/>
        </w:rPr>
        <w:t>4</w:t>
      </w:r>
      <w:r w:rsidR="003F7785" w:rsidRPr="00307C27">
        <w:rPr>
          <w:sz w:val="24"/>
          <w:szCs w:val="24"/>
        </w:rPr>
        <w:t>]</w:t>
      </w:r>
      <w:r w:rsidR="002C6D1E" w:rsidRPr="00307C27">
        <w:rPr>
          <w:sz w:val="24"/>
          <w:szCs w:val="24"/>
        </w:rPr>
        <w:t>).</w:t>
      </w:r>
    </w:p>
    <w:p w14:paraId="40F92124" w14:textId="44F1BFB8" w:rsidR="003F54C9" w:rsidRPr="00307C27" w:rsidRDefault="003F54C9" w:rsidP="00CD4BBC">
      <w:pPr>
        <w:spacing w:line="480" w:lineRule="auto"/>
        <w:ind w:firstLine="851"/>
        <w:rPr>
          <w:sz w:val="24"/>
          <w:szCs w:val="24"/>
        </w:rPr>
      </w:pPr>
      <w:r w:rsidRPr="00307C27">
        <w:rPr>
          <w:sz w:val="24"/>
          <w:szCs w:val="24"/>
        </w:rPr>
        <w:t xml:space="preserve">To carve out a career within psychotherapy research, especially in projects and programmes connected with public healthcare systems of psychotherapy provision, has been viewed by some as a “Faustian pact” (Mason and Reeves, 2018), akin in spirit to kneeling to Caesar in the colonisation of thought that is the </w:t>
      </w:r>
      <w:r w:rsidR="00106225" w:rsidRPr="00307C27">
        <w:rPr>
          <w:sz w:val="24"/>
          <w:szCs w:val="24"/>
        </w:rPr>
        <w:t>IAPT</w:t>
      </w:r>
      <w:r w:rsidR="002C6D1E" w:rsidRPr="00307C27">
        <w:rPr>
          <w:sz w:val="24"/>
          <w:szCs w:val="24"/>
        </w:rPr>
        <w:t xml:space="preserve"> or other similar initiatives</w:t>
      </w:r>
      <w:r w:rsidRPr="00307C27">
        <w:rPr>
          <w:sz w:val="24"/>
          <w:szCs w:val="24"/>
        </w:rPr>
        <w:t xml:space="preserve">. Irvin Yalom highlights the lip service and adherence to the production of empiricist </w:t>
      </w:r>
      <w:r w:rsidR="00106225" w:rsidRPr="00307C27">
        <w:rPr>
          <w:sz w:val="24"/>
          <w:szCs w:val="24"/>
        </w:rPr>
        <w:t>research required to succeed in Western academic settings and emphasises the incompatibility of this approach to many experiential and especially existential viewpoints.</w:t>
      </w:r>
    </w:p>
    <w:p w14:paraId="41ACAE97" w14:textId="6BD02493" w:rsidR="00A464B9" w:rsidRPr="00307C27" w:rsidRDefault="00106225" w:rsidP="00CD4BBC">
      <w:pPr>
        <w:spacing w:line="480" w:lineRule="auto"/>
        <w:ind w:firstLine="851"/>
        <w:rPr>
          <w:sz w:val="24"/>
          <w:szCs w:val="24"/>
        </w:rPr>
      </w:pPr>
      <w:r w:rsidRPr="00307C27">
        <w:rPr>
          <w:sz w:val="24"/>
          <w:szCs w:val="24"/>
        </w:rPr>
        <w:t>Whilst Mick Cooper has assured us that the facts are friendly, a term coined by Rogers in his approach to mixed method research, (Cooper, 2008) I would consider that we must tread extremely lightly in our language here</w:t>
      </w:r>
      <w:r w:rsidR="00AA14D7" w:rsidRPr="00307C27">
        <w:rPr>
          <w:sz w:val="24"/>
          <w:szCs w:val="24"/>
        </w:rPr>
        <w:t xml:space="preserve"> to foreground our understanding </w:t>
      </w:r>
      <w:r w:rsidR="00AA14D7" w:rsidRPr="00307C27">
        <w:rPr>
          <w:sz w:val="24"/>
          <w:szCs w:val="24"/>
        </w:rPr>
        <w:lastRenderedPageBreak/>
        <w:t xml:space="preserve">that empiricist </w:t>
      </w:r>
      <w:r w:rsidR="00F32424" w:rsidRPr="00307C27">
        <w:rPr>
          <w:sz w:val="24"/>
          <w:szCs w:val="24"/>
        </w:rPr>
        <w:t>research</w:t>
      </w:r>
      <w:r w:rsidR="00AA14D7" w:rsidRPr="00307C27">
        <w:rPr>
          <w:sz w:val="24"/>
          <w:szCs w:val="24"/>
        </w:rPr>
        <w:t xml:space="preserve"> is as culturally situated as any other knowledge</w:t>
      </w:r>
      <w:r w:rsidRPr="00307C27">
        <w:rPr>
          <w:sz w:val="24"/>
          <w:szCs w:val="24"/>
        </w:rPr>
        <w:t xml:space="preserve">. The potential of the methodological pluralism advocated by Cooper, as well as Evidence Informed Practice, rather than Evidence Based Practice, (Smith, 2021) is to retain or create an environment of pluralistic research approaches which incorporates qualitative </w:t>
      </w:r>
      <w:r w:rsidR="001F0259" w:rsidRPr="00307C27">
        <w:rPr>
          <w:sz w:val="24"/>
          <w:szCs w:val="24"/>
        </w:rPr>
        <w:t xml:space="preserve">and quantitative </w:t>
      </w:r>
      <w:r w:rsidR="00103F1E" w:rsidRPr="00307C27">
        <w:rPr>
          <w:sz w:val="24"/>
          <w:szCs w:val="24"/>
        </w:rPr>
        <w:t>research</w:t>
      </w:r>
      <w:r w:rsidR="00DC3F28" w:rsidRPr="00307C27">
        <w:rPr>
          <w:sz w:val="24"/>
          <w:szCs w:val="24"/>
        </w:rPr>
        <w:t xml:space="preserve"> to triangulate our appreciation of client experience</w:t>
      </w:r>
      <w:r w:rsidR="00103F1E" w:rsidRPr="00307C27">
        <w:rPr>
          <w:sz w:val="24"/>
          <w:szCs w:val="24"/>
        </w:rPr>
        <w:t>. The aim is a varied approach to</w:t>
      </w:r>
      <w:r w:rsidR="001F0259" w:rsidRPr="00307C27">
        <w:rPr>
          <w:sz w:val="24"/>
          <w:szCs w:val="24"/>
        </w:rPr>
        <w:t xml:space="preserve"> the co-production of culturally situated information, informed in dialogue with fellow human beings, </w:t>
      </w:r>
      <w:r w:rsidR="00103F1E" w:rsidRPr="00307C27">
        <w:rPr>
          <w:sz w:val="24"/>
          <w:szCs w:val="24"/>
        </w:rPr>
        <w:t>through numerous lenses of inquiry</w:t>
      </w:r>
      <w:r w:rsidR="00625137" w:rsidRPr="00307C27">
        <w:rPr>
          <w:sz w:val="24"/>
          <w:szCs w:val="24"/>
        </w:rPr>
        <w:t>,</w:t>
      </w:r>
      <w:r w:rsidR="00103F1E" w:rsidRPr="00307C27">
        <w:rPr>
          <w:sz w:val="24"/>
          <w:szCs w:val="24"/>
        </w:rPr>
        <w:t xml:space="preserve"> </w:t>
      </w:r>
      <w:r w:rsidR="001F0259" w:rsidRPr="00307C27">
        <w:rPr>
          <w:sz w:val="24"/>
          <w:szCs w:val="24"/>
        </w:rPr>
        <w:t>rather than through</w:t>
      </w:r>
      <w:r w:rsidR="00103F1E" w:rsidRPr="00307C27">
        <w:rPr>
          <w:sz w:val="24"/>
          <w:szCs w:val="24"/>
        </w:rPr>
        <w:t xml:space="preserve"> empiricist</w:t>
      </w:r>
      <w:r w:rsidR="001F0259" w:rsidRPr="00307C27">
        <w:rPr>
          <w:sz w:val="24"/>
          <w:szCs w:val="24"/>
        </w:rPr>
        <w:t xml:space="preserve"> observation</w:t>
      </w:r>
      <w:r w:rsidR="00103F1E" w:rsidRPr="00307C27">
        <w:rPr>
          <w:sz w:val="24"/>
          <w:szCs w:val="24"/>
        </w:rPr>
        <w:t>,</w:t>
      </w:r>
      <w:r w:rsidR="001F0259" w:rsidRPr="00307C27">
        <w:rPr>
          <w:sz w:val="24"/>
          <w:szCs w:val="24"/>
        </w:rPr>
        <w:t xml:space="preserve"> </w:t>
      </w:r>
      <w:r w:rsidR="00A464B9" w:rsidRPr="00307C27">
        <w:rPr>
          <w:sz w:val="24"/>
          <w:szCs w:val="24"/>
        </w:rPr>
        <w:t xml:space="preserve">categorisation and </w:t>
      </w:r>
      <w:r w:rsidR="001F0259" w:rsidRPr="00307C27">
        <w:rPr>
          <w:sz w:val="24"/>
          <w:szCs w:val="24"/>
        </w:rPr>
        <w:t>measurement of subject</w:t>
      </w:r>
      <w:r w:rsidR="00103F1E" w:rsidRPr="00307C27">
        <w:rPr>
          <w:sz w:val="24"/>
          <w:szCs w:val="24"/>
        </w:rPr>
        <w:t xml:space="preserve"> behaviour</w:t>
      </w:r>
      <w:r w:rsidR="001F0259" w:rsidRPr="00307C27">
        <w:rPr>
          <w:sz w:val="24"/>
          <w:szCs w:val="24"/>
        </w:rPr>
        <w:t>, or faceless data sets.</w:t>
      </w:r>
    </w:p>
    <w:p w14:paraId="0FEE21D4" w14:textId="5F615F87" w:rsidR="00D53462" w:rsidRPr="00307C27" w:rsidRDefault="00D53462" w:rsidP="00CD4BBC">
      <w:pPr>
        <w:spacing w:line="480" w:lineRule="auto"/>
        <w:ind w:firstLine="851"/>
        <w:rPr>
          <w:sz w:val="24"/>
          <w:szCs w:val="24"/>
        </w:rPr>
      </w:pPr>
      <w:r w:rsidRPr="00307C27">
        <w:rPr>
          <w:sz w:val="24"/>
          <w:szCs w:val="24"/>
        </w:rPr>
        <w:t>In considering the insight offered by qualitative research methods</w:t>
      </w:r>
      <w:r w:rsidR="000B18D4" w:rsidRPr="00307C27">
        <w:rPr>
          <w:sz w:val="24"/>
          <w:szCs w:val="24"/>
        </w:rPr>
        <w:t>,</w:t>
      </w:r>
      <w:r w:rsidRPr="00307C27">
        <w:rPr>
          <w:sz w:val="24"/>
          <w:szCs w:val="24"/>
        </w:rPr>
        <w:t xml:space="preserve"> one must first consider their inability to satisfy the criteria of validity often mistakenly applied to them. Lucy Yardley has acknowledged qualitative research’s unsuitability to make claims of objectivity, reliability, or generalizability, but acknowledges these terms as linguistic signifiers of value only within the empiricist scientific discourse (Barthes, 2000;</w:t>
      </w:r>
      <w:r w:rsidR="00F959F4" w:rsidRPr="00307C27">
        <w:rPr>
          <w:sz w:val="24"/>
          <w:szCs w:val="24"/>
        </w:rPr>
        <w:t xml:space="preserve"> Braun and Clarke, </w:t>
      </w:r>
      <w:r w:rsidR="00705EAE" w:rsidRPr="00307C27">
        <w:rPr>
          <w:sz w:val="24"/>
          <w:szCs w:val="24"/>
        </w:rPr>
        <w:t>202</w:t>
      </w:r>
      <w:r w:rsidR="008D460B" w:rsidRPr="00307C27">
        <w:rPr>
          <w:sz w:val="24"/>
          <w:szCs w:val="24"/>
        </w:rPr>
        <w:t>1</w:t>
      </w:r>
      <w:r w:rsidR="00705EAE" w:rsidRPr="00307C27">
        <w:rPr>
          <w:sz w:val="24"/>
          <w:szCs w:val="24"/>
        </w:rPr>
        <w:t>;</w:t>
      </w:r>
      <w:r w:rsidRPr="00307C27">
        <w:rPr>
          <w:sz w:val="24"/>
          <w:szCs w:val="24"/>
        </w:rPr>
        <w:t xml:space="preserve"> Yardley, 2024). </w:t>
      </w:r>
    </w:p>
    <w:p w14:paraId="5B40D150" w14:textId="55FF79AE" w:rsidR="00D53462" w:rsidRPr="00307C27" w:rsidRDefault="00FD199E" w:rsidP="00CD4BBC">
      <w:pPr>
        <w:spacing w:line="480" w:lineRule="auto"/>
        <w:ind w:firstLine="851"/>
        <w:rPr>
          <w:sz w:val="24"/>
          <w:szCs w:val="24"/>
        </w:rPr>
      </w:pPr>
      <w:r w:rsidRPr="00307C27">
        <w:rPr>
          <w:sz w:val="24"/>
          <w:szCs w:val="24"/>
        </w:rPr>
        <w:t>Qualitative research</w:t>
      </w:r>
      <w:r w:rsidR="00DB7D37" w:rsidRPr="00307C27">
        <w:rPr>
          <w:sz w:val="24"/>
          <w:szCs w:val="24"/>
        </w:rPr>
        <w:t xml:space="preserve"> instead prizes the individual’s interpretation of their experiencing and the construction of meaning which they make resultantly. Individuals are viewed as culturally situated in their </w:t>
      </w:r>
      <w:r w:rsidRPr="00307C27">
        <w:rPr>
          <w:sz w:val="24"/>
          <w:szCs w:val="24"/>
        </w:rPr>
        <w:t>environments</w:t>
      </w:r>
      <w:r w:rsidR="00D316C2" w:rsidRPr="00307C27">
        <w:rPr>
          <w:sz w:val="24"/>
          <w:szCs w:val="24"/>
        </w:rPr>
        <w:t xml:space="preserve"> and time</w:t>
      </w:r>
      <w:r w:rsidR="001012F1" w:rsidRPr="00307C27">
        <w:rPr>
          <w:sz w:val="24"/>
          <w:szCs w:val="24"/>
        </w:rPr>
        <w:t>,</w:t>
      </w:r>
      <w:r w:rsidRPr="00307C27">
        <w:rPr>
          <w:sz w:val="24"/>
          <w:szCs w:val="24"/>
        </w:rPr>
        <w:t xml:space="preserve"> and qualitative research projects can be viewed as producing culturally significant “artefacts” (Smith, 2024) which bring perspective to our understanding of difference, and idiographic information.</w:t>
      </w:r>
    </w:p>
    <w:p w14:paraId="3A89E832" w14:textId="2FDF2831" w:rsidR="00D316C2" w:rsidRPr="00307C27" w:rsidRDefault="00D316C2" w:rsidP="00CD4BBC">
      <w:pPr>
        <w:spacing w:line="480" w:lineRule="auto"/>
        <w:ind w:firstLine="851"/>
        <w:rPr>
          <w:sz w:val="24"/>
          <w:szCs w:val="24"/>
        </w:rPr>
      </w:pPr>
      <w:r w:rsidRPr="00307C27">
        <w:rPr>
          <w:sz w:val="24"/>
          <w:szCs w:val="24"/>
        </w:rPr>
        <w:lastRenderedPageBreak/>
        <w:t>Exploration of a person’s “grasp” of their “lifeworld” is a central tenet of qualitative psychology and highlights the emphasis on individual’s interaction with phenomenon on multiple, intersectional levels (Smith, 2024).</w:t>
      </w:r>
    </w:p>
    <w:p w14:paraId="1C3DFFC2" w14:textId="41EEF454" w:rsidR="00D316C2" w:rsidRPr="00307C27" w:rsidRDefault="00D316C2" w:rsidP="00CD4BBC">
      <w:pPr>
        <w:spacing w:line="480" w:lineRule="auto"/>
        <w:ind w:firstLine="851"/>
        <w:rPr>
          <w:sz w:val="24"/>
          <w:szCs w:val="24"/>
        </w:rPr>
      </w:pPr>
      <w:r w:rsidRPr="00307C27">
        <w:rPr>
          <w:sz w:val="24"/>
          <w:szCs w:val="24"/>
        </w:rPr>
        <w:t xml:space="preserve">Rather than seeking to enhance validity of findings through methodology </w:t>
      </w:r>
      <w:r w:rsidR="007D30E1" w:rsidRPr="00307C27">
        <w:rPr>
          <w:sz w:val="24"/>
          <w:szCs w:val="24"/>
        </w:rPr>
        <w:t>which exerts</w:t>
      </w:r>
      <w:r w:rsidRPr="00307C27">
        <w:rPr>
          <w:sz w:val="24"/>
          <w:szCs w:val="24"/>
        </w:rPr>
        <w:t xml:space="preserve"> control over participants, qualitative research has a focus on </w:t>
      </w:r>
      <w:r w:rsidR="007D30E1" w:rsidRPr="00307C27">
        <w:rPr>
          <w:sz w:val="24"/>
          <w:szCs w:val="24"/>
        </w:rPr>
        <w:t>enriching a</w:t>
      </w:r>
      <w:r w:rsidR="008D460B" w:rsidRPr="00307C27">
        <w:rPr>
          <w:sz w:val="24"/>
          <w:szCs w:val="24"/>
        </w:rPr>
        <w:t>nd</w:t>
      </w:r>
      <w:r w:rsidR="007D30E1" w:rsidRPr="00307C27">
        <w:rPr>
          <w:sz w:val="24"/>
          <w:szCs w:val="24"/>
        </w:rPr>
        <w:t xml:space="preserve"> broadening the researcher’s interaction with the subject </w:t>
      </w:r>
      <w:r w:rsidR="00AE0AF9" w:rsidRPr="00307C27">
        <w:rPr>
          <w:sz w:val="24"/>
          <w:szCs w:val="24"/>
        </w:rPr>
        <w:t>thus</w:t>
      </w:r>
      <w:r w:rsidR="007D30E1" w:rsidRPr="00307C27">
        <w:rPr>
          <w:sz w:val="24"/>
          <w:szCs w:val="24"/>
        </w:rPr>
        <w:t xml:space="preserve"> gaining more perspective or interaction with a phenomenon. Enhancing the richness of qualitative data takes many forms such as triangulation, inviting multiple perspectives to look at data through comparative coding, inviting participant feedback and participation</w:t>
      </w:r>
      <w:r w:rsidR="00CB3FF8" w:rsidRPr="00307C27">
        <w:rPr>
          <w:sz w:val="24"/>
          <w:szCs w:val="24"/>
        </w:rPr>
        <w:t>,</w:t>
      </w:r>
      <w:r w:rsidR="007D30E1" w:rsidRPr="00307C27">
        <w:rPr>
          <w:sz w:val="24"/>
          <w:szCs w:val="24"/>
        </w:rPr>
        <w:t xml:space="preserve"> ensuring their views are not lost or misrepresented, considering deviant and disconfirming elements of the research to consider confirmation bias and the researcher’s impactful role in the interaction</w:t>
      </w:r>
      <w:r w:rsidR="00447FB0" w:rsidRPr="00307C27">
        <w:rPr>
          <w:sz w:val="24"/>
          <w:szCs w:val="24"/>
        </w:rPr>
        <w:t xml:space="preserve"> (Yardley, 2024).</w:t>
      </w:r>
    </w:p>
    <w:p w14:paraId="6C1715C4" w14:textId="42FF7724" w:rsidR="00AE5CAA" w:rsidRPr="00307C27" w:rsidRDefault="00447FB0" w:rsidP="00CD4BBC">
      <w:pPr>
        <w:spacing w:line="480" w:lineRule="auto"/>
        <w:ind w:firstLine="851"/>
        <w:rPr>
          <w:sz w:val="24"/>
          <w:szCs w:val="24"/>
        </w:rPr>
      </w:pPr>
      <w:r w:rsidRPr="00307C27">
        <w:rPr>
          <w:sz w:val="24"/>
          <w:szCs w:val="24"/>
        </w:rPr>
        <w:t xml:space="preserve">From my perspective, viewing the client’s linguistic interaction with their world </w:t>
      </w:r>
      <w:r w:rsidR="003B2AAF" w:rsidRPr="00307C27">
        <w:rPr>
          <w:sz w:val="24"/>
          <w:szCs w:val="24"/>
        </w:rPr>
        <w:t xml:space="preserve">and their communication </w:t>
      </w:r>
      <w:r w:rsidRPr="00307C27">
        <w:rPr>
          <w:sz w:val="24"/>
          <w:szCs w:val="24"/>
        </w:rPr>
        <w:t>as an object of study, encouraging their participation in interpretation and construction of meaning, and seeking to enrich our experience of their communication of their lifeworld, is an ethically consistent approach to conducting research which considers the discursive power dynamics at play within any interaction.</w:t>
      </w:r>
      <w:r w:rsidR="00E57F78" w:rsidRPr="00307C27">
        <w:rPr>
          <w:sz w:val="24"/>
          <w:szCs w:val="24"/>
        </w:rPr>
        <w:t xml:space="preserve">   </w:t>
      </w:r>
    </w:p>
    <w:p w14:paraId="5A338355" w14:textId="20B1EE1F" w:rsidR="00A53AE6" w:rsidRPr="00307C27" w:rsidRDefault="00A53AE6" w:rsidP="008505C6">
      <w:pPr>
        <w:rPr>
          <w:b/>
          <w:bCs/>
          <w:sz w:val="24"/>
          <w:szCs w:val="24"/>
          <w:u w:val="single"/>
        </w:rPr>
      </w:pPr>
      <w:r w:rsidRPr="00307C27">
        <w:rPr>
          <w:b/>
          <w:bCs/>
          <w:sz w:val="24"/>
          <w:szCs w:val="24"/>
          <w:u w:val="single"/>
        </w:rPr>
        <w:t>Critical Review of a Research Paper.</w:t>
      </w:r>
    </w:p>
    <w:p w14:paraId="584AED38" w14:textId="42599BC9" w:rsidR="00A53AE6" w:rsidRPr="00307C27" w:rsidRDefault="00ED69A9" w:rsidP="00CD4BBC">
      <w:pPr>
        <w:spacing w:line="480" w:lineRule="auto"/>
        <w:ind w:firstLine="851"/>
        <w:rPr>
          <w:sz w:val="24"/>
          <w:szCs w:val="24"/>
        </w:rPr>
      </w:pPr>
      <w:r w:rsidRPr="00307C27">
        <w:rPr>
          <w:sz w:val="24"/>
          <w:szCs w:val="24"/>
        </w:rPr>
        <w:t xml:space="preserve">In this section I have chosen to consider the paper, </w:t>
      </w:r>
      <w:r w:rsidR="00A97483" w:rsidRPr="00307C27">
        <w:rPr>
          <w:sz w:val="24"/>
          <w:szCs w:val="24"/>
        </w:rPr>
        <w:t xml:space="preserve">Women, Alcohol and Femininity: A Discourse </w:t>
      </w:r>
      <w:r w:rsidR="001F5CD6" w:rsidRPr="00307C27">
        <w:rPr>
          <w:sz w:val="24"/>
          <w:szCs w:val="24"/>
        </w:rPr>
        <w:t xml:space="preserve">Analysis of Women Heavy Drinkers’ Accounts </w:t>
      </w:r>
      <w:r w:rsidR="0032286B" w:rsidRPr="00307C27">
        <w:rPr>
          <w:sz w:val="24"/>
          <w:szCs w:val="24"/>
        </w:rPr>
        <w:t>by Alison Rolfe, Jim Orford and Sue Dalton (2009)</w:t>
      </w:r>
      <w:r w:rsidR="00A44563" w:rsidRPr="00307C27">
        <w:rPr>
          <w:sz w:val="24"/>
          <w:szCs w:val="24"/>
        </w:rPr>
        <w:t>, published in the Journal of Health Psychology</w:t>
      </w:r>
      <w:r w:rsidR="00D872A0" w:rsidRPr="00307C27">
        <w:rPr>
          <w:sz w:val="24"/>
          <w:szCs w:val="24"/>
        </w:rPr>
        <w:t>.</w:t>
      </w:r>
    </w:p>
    <w:p w14:paraId="414A9BEC" w14:textId="297730C2" w:rsidR="00A44563" w:rsidRPr="00307C27" w:rsidRDefault="00A44563" w:rsidP="008505C6">
      <w:pPr>
        <w:rPr>
          <w:b/>
          <w:bCs/>
          <w:sz w:val="24"/>
          <w:szCs w:val="24"/>
          <w:u w:val="single"/>
        </w:rPr>
      </w:pPr>
      <w:r w:rsidRPr="00307C27">
        <w:rPr>
          <w:b/>
          <w:bCs/>
          <w:sz w:val="24"/>
          <w:szCs w:val="24"/>
          <w:u w:val="single"/>
        </w:rPr>
        <w:t xml:space="preserve">Structure of the paper and research design. </w:t>
      </w:r>
    </w:p>
    <w:p w14:paraId="7E4DF412" w14:textId="77777777" w:rsidR="00974695" w:rsidRPr="00307C27" w:rsidRDefault="00ED1A2C" w:rsidP="00CD4BBC">
      <w:pPr>
        <w:spacing w:line="480" w:lineRule="auto"/>
        <w:ind w:firstLine="851"/>
        <w:rPr>
          <w:sz w:val="24"/>
          <w:szCs w:val="24"/>
        </w:rPr>
      </w:pPr>
      <w:r w:rsidRPr="00307C27">
        <w:rPr>
          <w:sz w:val="24"/>
          <w:szCs w:val="24"/>
        </w:rPr>
        <w:lastRenderedPageBreak/>
        <w:t xml:space="preserve">Whilst this paper </w:t>
      </w:r>
      <w:r w:rsidR="008664FE" w:rsidRPr="00307C27">
        <w:rPr>
          <w:sz w:val="24"/>
          <w:szCs w:val="24"/>
        </w:rPr>
        <w:t xml:space="preserve">is a </w:t>
      </w:r>
      <w:r w:rsidR="00377202" w:rsidRPr="00307C27">
        <w:rPr>
          <w:sz w:val="24"/>
          <w:szCs w:val="24"/>
        </w:rPr>
        <w:t xml:space="preserve">Foucauldian </w:t>
      </w:r>
      <w:r w:rsidR="008664FE" w:rsidRPr="00307C27">
        <w:rPr>
          <w:sz w:val="24"/>
          <w:szCs w:val="24"/>
        </w:rPr>
        <w:t xml:space="preserve">discourse analysis, it utilises semi-structured interview data </w:t>
      </w:r>
      <w:r w:rsidR="007E45A3" w:rsidRPr="00307C27">
        <w:rPr>
          <w:sz w:val="24"/>
          <w:szCs w:val="24"/>
        </w:rPr>
        <w:t xml:space="preserve">situated within </w:t>
      </w:r>
      <w:r w:rsidR="003E473D" w:rsidRPr="00307C27">
        <w:rPr>
          <w:sz w:val="24"/>
          <w:szCs w:val="24"/>
        </w:rPr>
        <w:t xml:space="preserve">a larger longitudinal </w:t>
      </w:r>
      <w:r w:rsidR="00922C11" w:rsidRPr="00307C27">
        <w:rPr>
          <w:sz w:val="24"/>
          <w:szCs w:val="24"/>
        </w:rPr>
        <w:t xml:space="preserve">study of the ‘natural history’ of heavy drinking, conducted by the Birmingham Untreated Heavy Drinkers Research Project and Commissioned by UK Department of Health. </w:t>
      </w:r>
    </w:p>
    <w:p w14:paraId="05C14058" w14:textId="3D9B949F" w:rsidR="007914C2" w:rsidRPr="00307C27" w:rsidRDefault="0079193E" w:rsidP="00CD4BBC">
      <w:pPr>
        <w:spacing w:line="480" w:lineRule="auto"/>
        <w:ind w:firstLine="851"/>
        <w:rPr>
          <w:sz w:val="24"/>
          <w:szCs w:val="24"/>
        </w:rPr>
      </w:pPr>
      <w:r w:rsidRPr="00307C27">
        <w:rPr>
          <w:sz w:val="24"/>
          <w:szCs w:val="24"/>
        </w:rPr>
        <w:t>This larger study is a mixed methods study of over 500 participants</w:t>
      </w:r>
      <w:r w:rsidR="00F16238" w:rsidRPr="00307C27">
        <w:rPr>
          <w:sz w:val="24"/>
          <w:szCs w:val="24"/>
        </w:rPr>
        <w:t>,</w:t>
      </w:r>
      <w:r w:rsidRPr="00307C27">
        <w:rPr>
          <w:sz w:val="24"/>
          <w:szCs w:val="24"/>
        </w:rPr>
        <w:t xml:space="preserve"> </w:t>
      </w:r>
      <w:r w:rsidR="00C85FAC" w:rsidRPr="00307C27">
        <w:rPr>
          <w:sz w:val="24"/>
          <w:szCs w:val="24"/>
        </w:rPr>
        <w:t xml:space="preserve">using both quantitative and qualitative methods to examine </w:t>
      </w:r>
      <w:r w:rsidR="003F424F" w:rsidRPr="00307C27">
        <w:rPr>
          <w:sz w:val="24"/>
          <w:szCs w:val="24"/>
        </w:rPr>
        <w:t>the phenomenon o</w:t>
      </w:r>
      <w:r w:rsidR="00C47082" w:rsidRPr="00307C27">
        <w:rPr>
          <w:sz w:val="24"/>
          <w:szCs w:val="24"/>
        </w:rPr>
        <w:t>f</w:t>
      </w:r>
      <w:r w:rsidR="003F424F" w:rsidRPr="00307C27">
        <w:rPr>
          <w:sz w:val="24"/>
          <w:szCs w:val="24"/>
        </w:rPr>
        <w:t xml:space="preserve"> heavy drinking in the West Midlands beginning in 1997.</w:t>
      </w:r>
      <w:r w:rsidR="0079532A" w:rsidRPr="00307C27">
        <w:rPr>
          <w:sz w:val="24"/>
          <w:szCs w:val="24"/>
        </w:rPr>
        <w:t xml:space="preserve"> </w:t>
      </w:r>
      <w:r w:rsidR="001B79E3" w:rsidRPr="00307C27">
        <w:rPr>
          <w:sz w:val="24"/>
          <w:szCs w:val="24"/>
        </w:rPr>
        <w:t>Participants were identified as heavy drinkers by their self-disclosed consumption of over 50 units of alcohol per week for men and 30 units of alcohol per week for women</w:t>
      </w:r>
      <w:r w:rsidR="00490369" w:rsidRPr="00307C27">
        <w:rPr>
          <w:sz w:val="24"/>
          <w:szCs w:val="24"/>
        </w:rPr>
        <w:t xml:space="preserve">, for more than half the weeks in the previous year. </w:t>
      </w:r>
      <w:r w:rsidR="0079532A" w:rsidRPr="00307C27">
        <w:rPr>
          <w:sz w:val="24"/>
          <w:szCs w:val="24"/>
        </w:rPr>
        <w:t>Partici</w:t>
      </w:r>
      <w:r w:rsidR="004D1D9D" w:rsidRPr="00307C27">
        <w:rPr>
          <w:sz w:val="24"/>
          <w:szCs w:val="24"/>
        </w:rPr>
        <w:t>pants were interviewed at two yearly intervals and the semi-structured interviews which make up this</w:t>
      </w:r>
      <w:r w:rsidR="009E48FD" w:rsidRPr="00307C27">
        <w:rPr>
          <w:sz w:val="24"/>
          <w:szCs w:val="24"/>
        </w:rPr>
        <w:t xml:space="preserve"> paper’s</w:t>
      </w:r>
      <w:r w:rsidR="004D1D9D" w:rsidRPr="00307C27">
        <w:rPr>
          <w:sz w:val="24"/>
          <w:szCs w:val="24"/>
        </w:rPr>
        <w:t xml:space="preserve"> data set were conducted in 2001.</w:t>
      </w:r>
      <w:r w:rsidR="001B79E3" w:rsidRPr="00307C27">
        <w:rPr>
          <w:sz w:val="24"/>
          <w:szCs w:val="24"/>
        </w:rPr>
        <w:t xml:space="preserve"> </w:t>
      </w:r>
      <w:proofErr w:type="gramStart"/>
      <w:r w:rsidR="00C470FF" w:rsidRPr="00307C27">
        <w:rPr>
          <w:sz w:val="24"/>
          <w:szCs w:val="24"/>
        </w:rPr>
        <w:t>During the course of</w:t>
      </w:r>
      <w:proofErr w:type="gramEnd"/>
      <w:r w:rsidR="00C470FF" w:rsidRPr="00307C27">
        <w:rPr>
          <w:sz w:val="24"/>
          <w:szCs w:val="24"/>
        </w:rPr>
        <w:t xml:space="preserve"> 2001, 18 different qualitative topics were used in </w:t>
      </w:r>
      <w:proofErr w:type="gramStart"/>
      <w:r w:rsidR="00C470FF" w:rsidRPr="00307C27">
        <w:rPr>
          <w:sz w:val="24"/>
          <w:szCs w:val="24"/>
        </w:rPr>
        <w:t>interview</w:t>
      </w:r>
      <w:proofErr w:type="gramEnd"/>
      <w:r w:rsidR="00C470FF" w:rsidRPr="00307C27">
        <w:rPr>
          <w:sz w:val="24"/>
          <w:szCs w:val="24"/>
        </w:rPr>
        <w:t xml:space="preserve"> and this paper </w:t>
      </w:r>
      <w:r w:rsidR="002D108E" w:rsidRPr="00307C27">
        <w:rPr>
          <w:sz w:val="24"/>
          <w:szCs w:val="24"/>
        </w:rPr>
        <w:t xml:space="preserve">is focused on one set of qualitative interviews </w:t>
      </w:r>
      <w:r w:rsidR="002B1E9A" w:rsidRPr="00307C27">
        <w:rPr>
          <w:sz w:val="24"/>
          <w:szCs w:val="24"/>
        </w:rPr>
        <w:t xml:space="preserve">with 24 women, </w:t>
      </w:r>
      <w:r w:rsidR="002D108E" w:rsidRPr="00307C27">
        <w:rPr>
          <w:sz w:val="24"/>
          <w:szCs w:val="24"/>
        </w:rPr>
        <w:t xml:space="preserve">focused particularly on women and drinking. </w:t>
      </w:r>
    </w:p>
    <w:p w14:paraId="0AA077CE" w14:textId="3E600F3B" w:rsidR="00A44563" w:rsidRPr="00307C27" w:rsidRDefault="001B79E3" w:rsidP="00CD4BBC">
      <w:pPr>
        <w:spacing w:line="480" w:lineRule="auto"/>
        <w:ind w:firstLine="851"/>
        <w:rPr>
          <w:sz w:val="24"/>
          <w:szCs w:val="24"/>
        </w:rPr>
      </w:pPr>
      <w:r w:rsidRPr="00307C27">
        <w:rPr>
          <w:sz w:val="24"/>
          <w:szCs w:val="24"/>
        </w:rPr>
        <w:t>As such, we are aware that these participants have had two</w:t>
      </w:r>
      <w:r w:rsidR="004D4991" w:rsidRPr="00307C27">
        <w:rPr>
          <w:sz w:val="24"/>
          <w:szCs w:val="24"/>
        </w:rPr>
        <w:t xml:space="preserve"> previous</w:t>
      </w:r>
      <w:r w:rsidRPr="00307C27">
        <w:rPr>
          <w:sz w:val="24"/>
          <w:szCs w:val="24"/>
        </w:rPr>
        <w:t xml:space="preserve"> interview interactions with researchers who have foregrounded </w:t>
      </w:r>
      <w:r w:rsidR="00490369" w:rsidRPr="00307C27">
        <w:rPr>
          <w:sz w:val="24"/>
          <w:szCs w:val="24"/>
        </w:rPr>
        <w:t>their status as problem drinkers using empirical</w:t>
      </w:r>
      <w:r w:rsidR="00B00865" w:rsidRPr="00307C27">
        <w:rPr>
          <w:sz w:val="24"/>
          <w:szCs w:val="24"/>
        </w:rPr>
        <w:t xml:space="preserve"> </w:t>
      </w:r>
      <w:r w:rsidR="00490369" w:rsidRPr="00307C27">
        <w:rPr>
          <w:sz w:val="24"/>
          <w:szCs w:val="24"/>
        </w:rPr>
        <w:t>conclusions</w:t>
      </w:r>
      <w:r w:rsidR="00B00865" w:rsidRPr="00307C27">
        <w:rPr>
          <w:sz w:val="24"/>
          <w:szCs w:val="24"/>
        </w:rPr>
        <w:t xml:space="preserve"> from the medical field</w:t>
      </w:r>
      <w:r w:rsidR="00490369" w:rsidRPr="00307C27">
        <w:rPr>
          <w:sz w:val="24"/>
          <w:szCs w:val="24"/>
        </w:rPr>
        <w:t xml:space="preserve"> about alcohol units to do so. </w:t>
      </w:r>
      <w:r w:rsidR="004D4991" w:rsidRPr="00307C27">
        <w:rPr>
          <w:sz w:val="24"/>
          <w:szCs w:val="24"/>
        </w:rPr>
        <w:t>Whether participants know they are working with a project named the Untreated Heavy Drinkers Research Project is unknown</w:t>
      </w:r>
      <w:r w:rsidR="006C679A" w:rsidRPr="00307C27">
        <w:rPr>
          <w:sz w:val="24"/>
          <w:szCs w:val="24"/>
        </w:rPr>
        <w:t xml:space="preserve">, but it is interesting to consider how </w:t>
      </w:r>
      <w:r w:rsidR="00946F54" w:rsidRPr="00307C27">
        <w:rPr>
          <w:sz w:val="24"/>
          <w:szCs w:val="24"/>
        </w:rPr>
        <w:t xml:space="preserve">interaction with the larger project </w:t>
      </w:r>
      <w:proofErr w:type="gramStart"/>
      <w:r w:rsidR="00946F54" w:rsidRPr="00307C27">
        <w:rPr>
          <w:sz w:val="24"/>
          <w:szCs w:val="24"/>
        </w:rPr>
        <w:t>as a whole might</w:t>
      </w:r>
      <w:proofErr w:type="gramEnd"/>
      <w:r w:rsidR="00946F54" w:rsidRPr="00307C27">
        <w:rPr>
          <w:sz w:val="24"/>
          <w:szCs w:val="24"/>
        </w:rPr>
        <w:t xml:space="preserve"> impact the participants’ subjectivity</w:t>
      </w:r>
      <w:r w:rsidR="00704ECE" w:rsidRPr="00307C27">
        <w:rPr>
          <w:sz w:val="24"/>
          <w:szCs w:val="24"/>
        </w:rPr>
        <w:t xml:space="preserve"> or self-concept</w:t>
      </w:r>
      <w:r w:rsidR="00946F54" w:rsidRPr="00307C27">
        <w:rPr>
          <w:sz w:val="24"/>
          <w:szCs w:val="24"/>
        </w:rPr>
        <w:t>.</w:t>
      </w:r>
    </w:p>
    <w:p w14:paraId="37151444" w14:textId="77777777" w:rsidR="009C1A86" w:rsidRPr="00307C27" w:rsidRDefault="00377202" w:rsidP="00CD4BBC">
      <w:pPr>
        <w:spacing w:line="480" w:lineRule="auto"/>
        <w:ind w:firstLine="851"/>
        <w:rPr>
          <w:sz w:val="24"/>
          <w:szCs w:val="24"/>
        </w:rPr>
      </w:pPr>
      <w:r w:rsidRPr="00307C27">
        <w:rPr>
          <w:sz w:val="24"/>
          <w:szCs w:val="24"/>
        </w:rPr>
        <w:t xml:space="preserve">The study introduces itself with a literature review which examines the various </w:t>
      </w:r>
      <w:r w:rsidR="00BB4855" w:rsidRPr="00307C27">
        <w:rPr>
          <w:sz w:val="24"/>
          <w:szCs w:val="24"/>
        </w:rPr>
        <w:t xml:space="preserve">ways in which </w:t>
      </w:r>
      <w:r w:rsidR="00DB3F95" w:rsidRPr="00307C27">
        <w:rPr>
          <w:sz w:val="24"/>
          <w:szCs w:val="24"/>
        </w:rPr>
        <w:t xml:space="preserve">“macro level discourses construct and position women who drink” </w:t>
      </w:r>
      <w:r w:rsidR="00DB3F95" w:rsidRPr="00307C27">
        <w:rPr>
          <w:sz w:val="24"/>
          <w:szCs w:val="24"/>
        </w:rPr>
        <w:lastRenderedPageBreak/>
        <w:t>(p327)</w:t>
      </w:r>
      <w:r w:rsidR="00715804" w:rsidRPr="00307C27">
        <w:rPr>
          <w:sz w:val="24"/>
          <w:szCs w:val="24"/>
        </w:rPr>
        <w:t>. The study emphasises concerns that</w:t>
      </w:r>
      <w:r w:rsidR="00BD21B9" w:rsidRPr="00307C27">
        <w:rPr>
          <w:sz w:val="24"/>
          <w:szCs w:val="24"/>
        </w:rPr>
        <w:t xml:space="preserve"> these discourses create stigmatisation which might </w:t>
      </w:r>
      <w:r w:rsidR="00904CEA" w:rsidRPr="00307C27">
        <w:rPr>
          <w:sz w:val="24"/>
          <w:szCs w:val="24"/>
        </w:rPr>
        <w:t>make it difficult for women to seek help were drinking to become a</w:t>
      </w:r>
      <w:r w:rsidR="00CD08A9" w:rsidRPr="00307C27">
        <w:rPr>
          <w:sz w:val="24"/>
          <w:szCs w:val="24"/>
        </w:rPr>
        <w:t xml:space="preserve"> problem for them. </w:t>
      </w:r>
    </w:p>
    <w:p w14:paraId="362C084E" w14:textId="6145239B" w:rsidR="007940EF" w:rsidRPr="00307C27" w:rsidRDefault="007940EF" w:rsidP="00CD4BBC">
      <w:pPr>
        <w:spacing w:line="480" w:lineRule="auto"/>
        <w:ind w:firstLine="851"/>
        <w:rPr>
          <w:sz w:val="24"/>
          <w:szCs w:val="24"/>
        </w:rPr>
      </w:pPr>
      <w:r w:rsidRPr="00307C27">
        <w:rPr>
          <w:sz w:val="24"/>
          <w:szCs w:val="24"/>
        </w:rPr>
        <w:t xml:space="preserve">The aim, </w:t>
      </w:r>
      <w:proofErr w:type="gramStart"/>
      <w:r w:rsidRPr="00307C27">
        <w:rPr>
          <w:sz w:val="24"/>
          <w:szCs w:val="24"/>
        </w:rPr>
        <w:t>therefore</w:t>
      </w:r>
      <w:proofErr w:type="gramEnd"/>
      <w:r w:rsidRPr="00307C27">
        <w:rPr>
          <w:sz w:val="24"/>
          <w:szCs w:val="24"/>
        </w:rPr>
        <w:t xml:space="preserve"> of the research is to use semi-structured interviews to gain understanding of how women view their relationship with drinking alcohol.</w:t>
      </w:r>
      <w:r w:rsidR="007E58A7" w:rsidRPr="00307C27">
        <w:rPr>
          <w:sz w:val="24"/>
          <w:szCs w:val="24"/>
        </w:rPr>
        <w:t xml:space="preserve"> It’s possible, however, that the participants have already confronted a certain degree of discursive construction of themselves in the introductory phases of this mixed method study. The paper does not examine or appear to consider the interaction between </w:t>
      </w:r>
      <w:r w:rsidR="00F21281" w:rsidRPr="00307C27">
        <w:rPr>
          <w:sz w:val="24"/>
          <w:szCs w:val="24"/>
        </w:rPr>
        <w:t>the paper’s</w:t>
      </w:r>
      <w:r w:rsidR="007E58A7" w:rsidRPr="00307C27">
        <w:rPr>
          <w:sz w:val="24"/>
          <w:szCs w:val="24"/>
        </w:rPr>
        <w:t xml:space="preserve"> research </w:t>
      </w:r>
      <w:proofErr w:type="gramStart"/>
      <w:r w:rsidR="007E58A7" w:rsidRPr="00307C27">
        <w:rPr>
          <w:sz w:val="24"/>
          <w:szCs w:val="24"/>
        </w:rPr>
        <w:t>design</w:t>
      </w:r>
      <w:proofErr w:type="gramEnd"/>
      <w:r w:rsidR="00F21281" w:rsidRPr="00307C27">
        <w:rPr>
          <w:sz w:val="24"/>
          <w:szCs w:val="24"/>
        </w:rPr>
        <w:t xml:space="preserve"> </w:t>
      </w:r>
      <w:r w:rsidR="00636D23" w:rsidRPr="00307C27">
        <w:rPr>
          <w:sz w:val="24"/>
          <w:szCs w:val="24"/>
        </w:rPr>
        <w:t xml:space="preserve">and </w:t>
      </w:r>
      <w:r w:rsidR="00F21281" w:rsidRPr="00307C27">
        <w:rPr>
          <w:sz w:val="24"/>
          <w:szCs w:val="24"/>
        </w:rPr>
        <w:t>the larger</w:t>
      </w:r>
      <w:r w:rsidR="00BE3F5A" w:rsidRPr="00307C27">
        <w:rPr>
          <w:sz w:val="24"/>
          <w:szCs w:val="24"/>
        </w:rPr>
        <w:t xml:space="preserve"> mixed methods</w:t>
      </w:r>
      <w:r w:rsidR="00F21281" w:rsidRPr="00307C27">
        <w:rPr>
          <w:sz w:val="24"/>
          <w:szCs w:val="24"/>
        </w:rPr>
        <w:t xml:space="preserve"> study</w:t>
      </w:r>
      <w:r w:rsidR="007E58A7" w:rsidRPr="00307C27">
        <w:rPr>
          <w:sz w:val="24"/>
          <w:szCs w:val="24"/>
        </w:rPr>
        <w:t xml:space="preserve"> itself</w:t>
      </w:r>
      <w:r w:rsidR="00636D23" w:rsidRPr="00307C27">
        <w:rPr>
          <w:sz w:val="24"/>
          <w:szCs w:val="24"/>
        </w:rPr>
        <w:t>.</w:t>
      </w:r>
    </w:p>
    <w:p w14:paraId="0CB0E757" w14:textId="4BC5F35F" w:rsidR="003F424F" w:rsidRPr="00307C27" w:rsidRDefault="001E394C" w:rsidP="00CD4BBC">
      <w:pPr>
        <w:spacing w:line="480" w:lineRule="auto"/>
        <w:ind w:firstLine="851"/>
        <w:rPr>
          <w:sz w:val="24"/>
          <w:szCs w:val="24"/>
        </w:rPr>
      </w:pPr>
      <w:r w:rsidRPr="00307C27">
        <w:rPr>
          <w:sz w:val="24"/>
          <w:szCs w:val="24"/>
        </w:rPr>
        <w:t>C</w:t>
      </w:r>
      <w:r w:rsidR="003F424F" w:rsidRPr="00307C27">
        <w:rPr>
          <w:sz w:val="24"/>
          <w:szCs w:val="24"/>
        </w:rPr>
        <w:t xml:space="preserve">onducting Foucauldian discourse analysis </w:t>
      </w:r>
      <w:r w:rsidR="00747881" w:rsidRPr="00307C27">
        <w:rPr>
          <w:sz w:val="24"/>
          <w:szCs w:val="24"/>
        </w:rPr>
        <w:t>within a</w:t>
      </w:r>
      <w:r w:rsidR="006C66C2" w:rsidRPr="00307C27">
        <w:rPr>
          <w:sz w:val="24"/>
          <w:szCs w:val="24"/>
        </w:rPr>
        <w:t xml:space="preserve"> larger,</w:t>
      </w:r>
      <w:r w:rsidR="00747881" w:rsidRPr="00307C27">
        <w:rPr>
          <w:sz w:val="24"/>
          <w:szCs w:val="24"/>
        </w:rPr>
        <w:t xml:space="preserve"> empiricist study of levels of drinking as a quantifiable “problem”</w:t>
      </w:r>
      <w:r w:rsidR="0024381F" w:rsidRPr="00307C27">
        <w:rPr>
          <w:sz w:val="24"/>
          <w:szCs w:val="24"/>
        </w:rPr>
        <w:t xml:space="preserve">, conducted by an academic institution and commissioned by the department of health, immediately </w:t>
      </w:r>
      <w:r w:rsidR="005B4977" w:rsidRPr="00307C27">
        <w:rPr>
          <w:sz w:val="24"/>
          <w:szCs w:val="24"/>
        </w:rPr>
        <w:t xml:space="preserve">introduces levels of complexity to </w:t>
      </w:r>
      <w:r w:rsidRPr="00307C27">
        <w:rPr>
          <w:sz w:val="24"/>
          <w:szCs w:val="24"/>
        </w:rPr>
        <w:t>t</w:t>
      </w:r>
      <w:r w:rsidR="00DE06EA" w:rsidRPr="00307C27">
        <w:rPr>
          <w:sz w:val="24"/>
          <w:szCs w:val="24"/>
        </w:rPr>
        <w:t>he researche</w:t>
      </w:r>
      <w:r w:rsidRPr="00307C27">
        <w:rPr>
          <w:sz w:val="24"/>
          <w:szCs w:val="24"/>
        </w:rPr>
        <w:t>rs</w:t>
      </w:r>
      <w:r w:rsidR="00DE06EA" w:rsidRPr="00307C27">
        <w:rPr>
          <w:sz w:val="24"/>
          <w:szCs w:val="24"/>
        </w:rPr>
        <w:t>’</w:t>
      </w:r>
      <w:r w:rsidRPr="00307C27">
        <w:rPr>
          <w:sz w:val="24"/>
          <w:szCs w:val="24"/>
        </w:rPr>
        <w:t xml:space="preserve"> positioning. </w:t>
      </w:r>
      <w:r w:rsidR="009315E3" w:rsidRPr="00307C27">
        <w:rPr>
          <w:sz w:val="24"/>
          <w:szCs w:val="24"/>
        </w:rPr>
        <w:t xml:space="preserve">Whilst the larger longitudinal study aims to </w:t>
      </w:r>
      <w:r w:rsidR="005F5674" w:rsidRPr="00307C27">
        <w:rPr>
          <w:sz w:val="24"/>
          <w:szCs w:val="24"/>
        </w:rPr>
        <w:t>examine</w:t>
      </w:r>
      <w:r w:rsidR="009315E3" w:rsidRPr="00307C27">
        <w:rPr>
          <w:sz w:val="24"/>
          <w:szCs w:val="24"/>
        </w:rPr>
        <w:t xml:space="preserve"> the ‘natural history’ of heavy drinking, this paper does not </w:t>
      </w:r>
      <w:r w:rsidR="001160CF" w:rsidRPr="00307C27">
        <w:rPr>
          <w:sz w:val="24"/>
          <w:szCs w:val="24"/>
        </w:rPr>
        <w:t>explain</w:t>
      </w:r>
      <w:r w:rsidR="009315E3" w:rsidRPr="00307C27">
        <w:rPr>
          <w:sz w:val="24"/>
          <w:szCs w:val="24"/>
        </w:rPr>
        <w:t xml:space="preserve"> the ways in which different methods of research </w:t>
      </w:r>
      <w:r w:rsidR="005F5674" w:rsidRPr="00307C27">
        <w:rPr>
          <w:sz w:val="24"/>
          <w:szCs w:val="24"/>
        </w:rPr>
        <w:t>were</w:t>
      </w:r>
      <w:r w:rsidR="009315E3" w:rsidRPr="00307C27">
        <w:rPr>
          <w:sz w:val="24"/>
          <w:szCs w:val="24"/>
        </w:rPr>
        <w:t xml:space="preserve"> </w:t>
      </w:r>
      <w:r w:rsidR="00A70A47" w:rsidRPr="00307C27">
        <w:rPr>
          <w:sz w:val="24"/>
          <w:szCs w:val="24"/>
        </w:rPr>
        <w:t xml:space="preserve">utilised </w:t>
      </w:r>
      <w:r w:rsidR="009315E3" w:rsidRPr="00307C27">
        <w:rPr>
          <w:sz w:val="24"/>
          <w:szCs w:val="24"/>
        </w:rPr>
        <w:t xml:space="preserve">to </w:t>
      </w:r>
      <w:r w:rsidR="001160CF" w:rsidRPr="00307C27">
        <w:rPr>
          <w:sz w:val="24"/>
          <w:szCs w:val="24"/>
        </w:rPr>
        <w:t>obtain that ‘natural history</w:t>
      </w:r>
      <w:r w:rsidR="0079532A" w:rsidRPr="00307C27">
        <w:rPr>
          <w:sz w:val="24"/>
          <w:szCs w:val="24"/>
        </w:rPr>
        <w:t>’.</w:t>
      </w:r>
    </w:p>
    <w:p w14:paraId="376CFDFC" w14:textId="55178492" w:rsidR="0079532A" w:rsidRPr="00307C27" w:rsidRDefault="0079532A" w:rsidP="00CD4BBC">
      <w:pPr>
        <w:spacing w:line="480" w:lineRule="auto"/>
        <w:ind w:firstLine="851"/>
        <w:rPr>
          <w:sz w:val="24"/>
          <w:szCs w:val="24"/>
        </w:rPr>
      </w:pPr>
      <w:r w:rsidRPr="00307C27">
        <w:rPr>
          <w:sz w:val="24"/>
          <w:szCs w:val="24"/>
        </w:rPr>
        <w:t xml:space="preserve">We are not privy to how the larger </w:t>
      </w:r>
      <w:r w:rsidR="00FF530E" w:rsidRPr="00307C27">
        <w:rPr>
          <w:sz w:val="24"/>
          <w:szCs w:val="24"/>
        </w:rPr>
        <w:t xml:space="preserve">selection of participants was made or how </w:t>
      </w:r>
      <w:r w:rsidRPr="00307C27">
        <w:rPr>
          <w:sz w:val="24"/>
          <w:szCs w:val="24"/>
        </w:rPr>
        <w:t>quantitative data</w:t>
      </w:r>
      <w:r w:rsidR="00FF530E" w:rsidRPr="00307C27">
        <w:rPr>
          <w:sz w:val="24"/>
          <w:szCs w:val="24"/>
        </w:rPr>
        <w:t xml:space="preserve"> around alcohol consumption</w:t>
      </w:r>
      <w:r w:rsidRPr="00307C27">
        <w:rPr>
          <w:sz w:val="24"/>
          <w:szCs w:val="24"/>
        </w:rPr>
        <w:t xml:space="preserve"> was collected</w:t>
      </w:r>
      <w:r w:rsidR="00A70A47" w:rsidRPr="00307C27">
        <w:rPr>
          <w:sz w:val="24"/>
          <w:szCs w:val="24"/>
        </w:rPr>
        <w:t>,</w:t>
      </w:r>
      <w:r w:rsidRPr="00307C27">
        <w:rPr>
          <w:sz w:val="24"/>
          <w:szCs w:val="24"/>
        </w:rPr>
        <w:t xml:space="preserve"> but </w:t>
      </w:r>
      <w:r w:rsidR="00354348" w:rsidRPr="00307C27">
        <w:rPr>
          <w:sz w:val="24"/>
          <w:szCs w:val="24"/>
        </w:rPr>
        <w:t xml:space="preserve">it seems highly likely that </w:t>
      </w:r>
      <w:r w:rsidR="00FF530E" w:rsidRPr="00307C27">
        <w:rPr>
          <w:sz w:val="24"/>
          <w:szCs w:val="24"/>
        </w:rPr>
        <w:t xml:space="preserve">the origins of the participants’ involvement with the </w:t>
      </w:r>
      <w:r w:rsidR="002A10B3" w:rsidRPr="00307C27">
        <w:rPr>
          <w:sz w:val="24"/>
          <w:szCs w:val="24"/>
        </w:rPr>
        <w:t>study</w:t>
      </w:r>
      <w:r w:rsidR="00FF530E" w:rsidRPr="00307C27">
        <w:rPr>
          <w:sz w:val="24"/>
          <w:szCs w:val="24"/>
        </w:rPr>
        <w:t xml:space="preserve"> may lie in healthcare settings. </w:t>
      </w:r>
    </w:p>
    <w:p w14:paraId="5CB9093B" w14:textId="77777777" w:rsidR="00861AFB" w:rsidRPr="00307C27" w:rsidRDefault="00640E2B" w:rsidP="00CD4BBC">
      <w:pPr>
        <w:spacing w:line="480" w:lineRule="auto"/>
        <w:ind w:firstLine="851"/>
        <w:rPr>
          <w:sz w:val="24"/>
          <w:szCs w:val="24"/>
        </w:rPr>
      </w:pPr>
      <w:proofErr w:type="gramStart"/>
      <w:r w:rsidRPr="00307C27">
        <w:rPr>
          <w:sz w:val="24"/>
          <w:szCs w:val="24"/>
        </w:rPr>
        <w:t>So</w:t>
      </w:r>
      <w:proofErr w:type="gramEnd"/>
      <w:r w:rsidRPr="00307C27">
        <w:rPr>
          <w:sz w:val="24"/>
          <w:szCs w:val="24"/>
        </w:rPr>
        <w:t xml:space="preserve"> to summarise, the design of this research paper was to source </w:t>
      </w:r>
      <w:r w:rsidR="001C408A" w:rsidRPr="00307C27">
        <w:rPr>
          <w:sz w:val="24"/>
          <w:szCs w:val="24"/>
        </w:rPr>
        <w:t xml:space="preserve">female participants within an existing </w:t>
      </w:r>
      <w:r w:rsidR="00AA7870" w:rsidRPr="00307C27">
        <w:rPr>
          <w:sz w:val="24"/>
          <w:szCs w:val="24"/>
        </w:rPr>
        <w:t>healthcare</w:t>
      </w:r>
      <w:r w:rsidR="001C408A" w:rsidRPr="00307C27">
        <w:rPr>
          <w:sz w:val="24"/>
          <w:szCs w:val="24"/>
        </w:rPr>
        <w:t xml:space="preserve"> </w:t>
      </w:r>
      <w:r w:rsidR="00D27DAE" w:rsidRPr="00307C27">
        <w:rPr>
          <w:sz w:val="24"/>
          <w:szCs w:val="24"/>
        </w:rPr>
        <w:t>oriented,</w:t>
      </w:r>
      <w:r w:rsidR="009A7EFE" w:rsidRPr="00307C27">
        <w:rPr>
          <w:sz w:val="24"/>
          <w:szCs w:val="24"/>
        </w:rPr>
        <w:t xml:space="preserve"> large scale longitudinal</w:t>
      </w:r>
      <w:r w:rsidR="001C408A" w:rsidRPr="00307C27">
        <w:rPr>
          <w:sz w:val="24"/>
          <w:szCs w:val="24"/>
        </w:rPr>
        <w:t xml:space="preserve"> mixed method study</w:t>
      </w:r>
      <w:r w:rsidR="009A7EFE" w:rsidRPr="00307C27">
        <w:rPr>
          <w:sz w:val="24"/>
          <w:szCs w:val="24"/>
        </w:rPr>
        <w:t xml:space="preserve">, and to conduct semi-structured interviews to </w:t>
      </w:r>
      <w:r w:rsidR="00D63300" w:rsidRPr="00307C27">
        <w:rPr>
          <w:sz w:val="24"/>
          <w:szCs w:val="24"/>
        </w:rPr>
        <w:t xml:space="preserve">identify their subjective </w:t>
      </w:r>
      <w:r w:rsidR="00D63300" w:rsidRPr="00307C27">
        <w:rPr>
          <w:sz w:val="24"/>
          <w:szCs w:val="24"/>
        </w:rPr>
        <w:lastRenderedPageBreak/>
        <w:t xml:space="preserve">experiences of one element </w:t>
      </w:r>
      <w:r w:rsidR="00F34179" w:rsidRPr="00307C27">
        <w:rPr>
          <w:sz w:val="24"/>
          <w:szCs w:val="24"/>
        </w:rPr>
        <w:t>of this field of interest</w:t>
      </w:r>
      <w:r w:rsidR="00563722" w:rsidRPr="00307C27">
        <w:rPr>
          <w:sz w:val="24"/>
          <w:szCs w:val="24"/>
        </w:rPr>
        <w:t>. I</w:t>
      </w:r>
      <w:r w:rsidR="00F34179" w:rsidRPr="00307C27">
        <w:rPr>
          <w:sz w:val="24"/>
          <w:szCs w:val="24"/>
        </w:rPr>
        <w:t>n so doing,</w:t>
      </w:r>
      <w:r w:rsidR="00563722" w:rsidRPr="00307C27">
        <w:rPr>
          <w:sz w:val="24"/>
          <w:szCs w:val="24"/>
        </w:rPr>
        <w:t xml:space="preserve"> the researchers</w:t>
      </w:r>
      <w:r w:rsidR="00F34179" w:rsidRPr="00307C27">
        <w:rPr>
          <w:sz w:val="24"/>
          <w:szCs w:val="24"/>
        </w:rPr>
        <w:t xml:space="preserve"> aim to understand the women’s own discursive creation o</w:t>
      </w:r>
      <w:r w:rsidR="00490A05" w:rsidRPr="00307C27">
        <w:rPr>
          <w:sz w:val="24"/>
          <w:szCs w:val="24"/>
        </w:rPr>
        <w:t xml:space="preserve">f </w:t>
      </w:r>
      <w:proofErr w:type="gramStart"/>
      <w:r w:rsidR="00490A05" w:rsidRPr="00307C27">
        <w:rPr>
          <w:sz w:val="24"/>
          <w:szCs w:val="24"/>
        </w:rPr>
        <w:t>a their</w:t>
      </w:r>
      <w:proofErr w:type="gramEnd"/>
      <w:r w:rsidR="00490A05" w:rsidRPr="00307C27">
        <w:rPr>
          <w:sz w:val="24"/>
          <w:szCs w:val="24"/>
        </w:rPr>
        <w:t xml:space="preserve"> subject position to drinking. </w:t>
      </w:r>
    </w:p>
    <w:p w14:paraId="6FAC362B" w14:textId="5364CA7D" w:rsidR="00640E2B" w:rsidRPr="00307C27" w:rsidRDefault="00A6523B" w:rsidP="00CD4BBC">
      <w:pPr>
        <w:spacing w:line="480" w:lineRule="auto"/>
        <w:ind w:firstLine="851"/>
        <w:rPr>
          <w:sz w:val="24"/>
          <w:szCs w:val="24"/>
        </w:rPr>
      </w:pPr>
      <w:r w:rsidRPr="00307C27">
        <w:rPr>
          <w:sz w:val="24"/>
          <w:szCs w:val="24"/>
        </w:rPr>
        <w:t>It seems possible that there a</w:t>
      </w:r>
      <w:r w:rsidR="00032FD2" w:rsidRPr="00307C27">
        <w:rPr>
          <w:sz w:val="24"/>
          <w:szCs w:val="24"/>
        </w:rPr>
        <w:t>re potentially</w:t>
      </w:r>
      <w:r w:rsidRPr="00307C27">
        <w:rPr>
          <w:sz w:val="24"/>
          <w:szCs w:val="24"/>
        </w:rPr>
        <w:t xml:space="preserve"> such strong discursive forces at play </w:t>
      </w:r>
      <w:r w:rsidR="00800C30" w:rsidRPr="00307C27">
        <w:rPr>
          <w:sz w:val="24"/>
          <w:szCs w:val="24"/>
        </w:rPr>
        <w:t xml:space="preserve">in the larger study here, that situating a discourse analysis within this mixed methodological study, without </w:t>
      </w:r>
      <w:r w:rsidR="006414F4" w:rsidRPr="00307C27">
        <w:rPr>
          <w:sz w:val="24"/>
          <w:szCs w:val="24"/>
        </w:rPr>
        <w:t xml:space="preserve">explicitly discussing its </w:t>
      </w:r>
      <w:r w:rsidR="002C06EA" w:rsidRPr="00307C27">
        <w:rPr>
          <w:sz w:val="24"/>
          <w:szCs w:val="24"/>
        </w:rPr>
        <w:t xml:space="preserve">overarching </w:t>
      </w:r>
      <w:r w:rsidR="006414F4" w:rsidRPr="00307C27">
        <w:rPr>
          <w:sz w:val="24"/>
          <w:szCs w:val="24"/>
        </w:rPr>
        <w:t xml:space="preserve">impact upon participants, might limit the ability </w:t>
      </w:r>
      <w:r w:rsidR="005E721F" w:rsidRPr="00307C27">
        <w:rPr>
          <w:sz w:val="24"/>
          <w:szCs w:val="24"/>
        </w:rPr>
        <w:t>of this study to identify “subject positions</w:t>
      </w:r>
      <w:r w:rsidR="006753B1" w:rsidRPr="00307C27">
        <w:rPr>
          <w:sz w:val="24"/>
          <w:szCs w:val="24"/>
        </w:rPr>
        <w:t>” (p328)</w:t>
      </w:r>
      <w:r w:rsidR="00D2068A" w:rsidRPr="00307C27">
        <w:rPr>
          <w:sz w:val="24"/>
          <w:szCs w:val="24"/>
        </w:rPr>
        <w:t xml:space="preserve"> not already impacted by the larger study itself</w:t>
      </w:r>
      <w:r w:rsidR="00C55C8D" w:rsidRPr="00307C27">
        <w:rPr>
          <w:sz w:val="24"/>
          <w:szCs w:val="24"/>
        </w:rPr>
        <w:t>.</w:t>
      </w:r>
    </w:p>
    <w:p w14:paraId="3CFA2D15" w14:textId="4811E3F2" w:rsidR="00CE565A" w:rsidRPr="00307C27" w:rsidRDefault="004033DF" w:rsidP="008505C6">
      <w:pPr>
        <w:rPr>
          <w:b/>
          <w:bCs/>
          <w:sz w:val="24"/>
          <w:szCs w:val="24"/>
          <w:u w:val="single"/>
        </w:rPr>
      </w:pPr>
      <w:r w:rsidRPr="00307C27">
        <w:rPr>
          <w:b/>
          <w:bCs/>
          <w:sz w:val="24"/>
          <w:szCs w:val="24"/>
          <w:u w:val="single"/>
        </w:rPr>
        <w:t>Purpose</w:t>
      </w:r>
      <w:r w:rsidR="003367E7" w:rsidRPr="00307C27">
        <w:rPr>
          <w:b/>
          <w:bCs/>
          <w:sz w:val="24"/>
          <w:szCs w:val="24"/>
          <w:u w:val="single"/>
        </w:rPr>
        <w:t xml:space="preserve"> and </w:t>
      </w:r>
      <w:r w:rsidR="00FF6F0A" w:rsidRPr="00307C27">
        <w:rPr>
          <w:b/>
          <w:bCs/>
          <w:sz w:val="24"/>
          <w:szCs w:val="24"/>
          <w:u w:val="single"/>
        </w:rPr>
        <w:t>coherence</w:t>
      </w:r>
    </w:p>
    <w:p w14:paraId="2CA7A792" w14:textId="5BF89CA3" w:rsidR="009F5A75" w:rsidRPr="00307C27" w:rsidRDefault="00EC63C1" w:rsidP="00CD4BBC">
      <w:pPr>
        <w:spacing w:line="480" w:lineRule="auto"/>
        <w:ind w:firstLine="851"/>
        <w:rPr>
          <w:sz w:val="24"/>
          <w:szCs w:val="24"/>
        </w:rPr>
      </w:pPr>
      <w:r w:rsidRPr="00307C27">
        <w:rPr>
          <w:sz w:val="24"/>
          <w:szCs w:val="24"/>
        </w:rPr>
        <w:t xml:space="preserve">This paper </w:t>
      </w:r>
      <w:r w:rsidR="0023406A" w:rsidRPr="00307C27">
        <w:rPr>
          <w:sz w:val="24"/>
          <w:szCs w:val="24"/>
        </w:rPr>
        <w:t xml:space="preserve">aims to identify ways in which women </w:t>
      </w:r>
      <w:r w:rsidR="00976045" w:rsidRPr="00307C27">
        <w:rPr>
          <w:sz w:val="24"/>
          <w:szCs w:val="24"/>
        </w:rPr>
        <w:t xml:space="preserve">talk about their own heavy drinking and as such identify </w:t>
      </w:r>
      <w:r w:rsidR="00473FC5" w:rsidRPr="00307C27">
        <w:rPr>
          <w:sz w:val="24"/>
          <w:szCs w:val="24"/>
        </w:rPr>
        <w:t>the impact of “macro</w:t>
      </w:r>
      <w:r w:rsidR="00482FB1" w:rsidRPr="00307C27">
        <w:rPr>
          <w:sz w:val="24"/>
          <w:szCs w:val="24"/>
        </w:rPr>
        <w:t>-level discourses</w:t>
      </w:r>
      <w:r w:rsidR="00F711C1" w:rsidRPr="00307C27">
        <w:rPr>
          <w:sz w:val="24"/>
          <w:szCs w:val="24"/>
        </w:rPr>
        <w:t>,</w:t>
      </w:r>
      <w:r w:rsidR="00482FB1" w:rsidRPr="00307C27">
        <w:rPr>
          <w:sz w:val="24"/>
          <w:szCs w:val="24"/>
        </w:rPr>
        <w:t xml:space="preserve"> and of gender</w:t>
      </w:r>
      <w:r w:rsidR="007B79F2" w:rsidRPr="00307C27">
        <w:rPr>
          <w:sz w:val="24"/>
          <w:szCs w:val="24"/>
        </w:rPr>
        <w:t xml:space="preserve">” (328) upon their likelihood to </w:t>
      </w:r>
      <w:r w:rsidR="00F711C1" w:rsidRPr="00307C27">
        <w:rPr>
          <w:sz w:val="24"/>
          <w:szCs w:val="24"/>
        </w:rPr>
        <w:t xml:space="preserve">construct </w:t>
      </w:r>
      <w:proofErr w:type="gramStart"/>
      <w:r w:rsidR="00F711C1" w:rsidRPr="00307C27">
        <w:rPr>
          <w:sz w:val="24"/>
          <w:szCs w:val="24"/>
        </w:rPr>
        <w:t>particular accounts</w:t>
      </w:r>
      <w:proofErr w:type="gramEnd"/>
      <w:r w:rsidR="00F711C1" w:rsidRPr="00307C27">
        <w:rPr>
          <w:sz w:val="24"/>
          <w:szCs w:val="24"/>
        </w:rPr>
        <w:t xml:space="preserve"> of their drinking</w:t>
      </w:r>
      <w:r w:rsidR="007B79F2" w:rsidRPr="00307C27">
        <w:rPr>
          <w:sz w:val="24"/>
          <w:szCs w:val="24"/>
        </w:rPr>
        <w:t>.</w:t>
      </w:r>
      <w:r w:rsidR="001E4D65" w:rsidRPr="00307C27">
        <w:rPr>
          <w:sz w:val="24"/>
          <w:szCs w:val="24"/>
        </w:rPr>
        <w:t xml:space="preserve"> At its simplest form, are women influenced by gendered </w:t>
      </w:r>
      <w:r w:rsidR="009F5A75" w:rsidRPr="00307C27">
        <w:rPr>
          <w:sz w:val="24"/>
          <w:szCs w:val="24"/>
        </w:rPr>
        <w:t>expectations to discuss their own behaviour in certain ways?</w:t>
      </w:r>
    </w:p>
    <w:p w14:paraId="27CF773F" w14:textId="2BD1CF37" w:rsidR="009F5A75" w:rsidRPr="00307C27" w:rsidRDefault="005D68A7" w:rsidP="00CD4BBC">
      <w:pPr>
        <w:spacing w:line="480" w:lineRule="auto"/>
        <w:ind w:firstLine="851"/>
        <w:rPr>
          <w:sz w:val="24"/>
          <w:szCs w:val="24"/>
        </w:rPr>
      </w:pPr>
      <w:r w:rsidRPr="00307C27">
        <w:rPr>
          <w:sz w:val="24"/>
          <w:szCs w:val="24"/>
        </w:rPr>
        <w:t xml:space="preserve">Situating </w:t>
      </w:r>
      <w:r w:rsidR="00766AFF" w:rsidRPr="00307C27">
        <w:rPr>
          <w:sz w:val="24"/>
          <w:szCs w:val="24"/>
        </w:rPr>
        <w:t>a</w:t>
      </w:r>
      <w:r w:rsidR="000628DB" w:rsidRPr="00307C27">
        <w:rPr>
          <w:sz w:val="24"/>
          <w:szCs w:val="24"/>
        </w:rPr>
        <w:t xml:space="preserve">ny </w:t>
      </w:r>
      <w:r w:rsidR="006E7443" w:rsidRPr="00307C27">
        <w:rPr>
          <w:sz w:val="24"/>
          <w:szCs w:val="24"/>
        </w:rPr>
        <w:t>research involving</w:t>
      </w:r>
      <w:r w:rsidR="000628DB" w:rsidRPr="00307C27">
        <w:rPr>
          <w:sz w:val="24"/>
          <w:szCs w:val="24"/>
        </w:rPr>
        <w:t xml:space="preserve"> women</w:t>
      </w:r>
      <w:r w:rsidR="006E7443" w:rsidRPr="00307C27">
        <w:rPr>
          <w:sz w:val="24"/>
          <w:szCs w:val="24"/>
        </w:rPr>
        <w:t>’s subjectivity</w:t>
      </w:r>
      <w:r w:rsidR="000628DB" w:rsidRPr="00307C27">
        <w:rPr>
          <w:sz w:val="24"/>
          <w:szCs w:val="24"/>
        </w:rPr>
        <w:t xml:space="preserve"> </w:t>
      </w:r>
      <w:r w:rsidR="006E7443" w:rsidRPr="00307C27">
        <w:rPr>
          <w:sz w:val="24"/>
          <w:szCs w:val="24"/>
        </w:rPr>
        <w:t>alongside</w:t>
      </w:r>
      <w:r w:rsidR="000628DB" w:rsidRPr="00307C27">
        <w:rPr>
          <w:sz w:val="24"/>
          <w:szCs w:val="24"/>
        </w:rPr>
        <w:t xml:space="preserve"> a broader understanding of the expectations of discourse and gender performativity </w:t>
      </w:r>
      <w:r w:rsidR="007A3A12" w:rsidRPr="00307C27">
        <w:rPr>
          <w:sz w:val="24"/>
          <w:szCs w:val="24"/>
        </w:rPr>
        <w:t>is wholly appro</w:t>
      </w:r>
      <w:r w:rsidR="00F45B54" w:rsidRPr="00307C27">
        <w:rPr>
          <w:sz w:val="24"/>
          <w:szCs w:val="24"/>
        </w:rPr>
        <w:t>priate</w:t>
      </w:r>
      <w:r w:rsidR="000C12DF" w:rsidRPr="00307C27">
        <w:rPr>
          <w:sz w:val="24"/>
          <w:szCs w:val="24"/>
        </w:rPr>
        <w:t xml:space="preserve"> (Butler,</w:t>
      </w:r>
      <w:r w:rsidR="00F968E1" w:rsidRPr="00307C27">
        <w:rPr>
          <w:sz w:val="24"/>
          <w:szCs w:val="24"/>
        </w:rPr>
        <w:t xml:space="preserve"> …)</w:t>
      </w:r>
      <w:r w:rsidR="00FB6583" w:rsidRPr="00307C27">
        <w:rPr>
          <w:sz w:val="24"/>
          <w:szCs w:val="24"/>
        </w:rPr>
        <w:t xml:space="preserve">. The aim of the paper in isolation is </w:t>
      </w:r>
      <w:r w:rsidR="005669C6" w:rsidRPr="00307C27">
        <w:rPr>
          <w:sz w:val="24"/>
          <w:szCs w:val="24"/>
        </w:rPr>
        <w:t xml:space="preserve">coherent and clear in intending to gain qualitative, </w:t>
      </w:r>
      <w:r w:rsidR="00691A09" w:rsidRPr="00307C27">
        <w:rPr>
          <w:sz w:val="24"/>
          <w:szCs w:val="24"/>
        </w:rPr>
        <w:t xml:space="preserve">semi-structured </w:t>
      </w:r>
      <w:r w:rsidR="005669C6" w:rsidRPr="00307C27">
        <w:rPr>
          <w:sz w:val="24"/>
          <w:szCs w:val="24"/>
        </w:rPr>
        <w:t xml:space="preserve">interview data </w:t>
      </w:r>
      <w:r w:rsidR="00691A09" w:rsidRPr="00307C27">
        <w:rPr>
          <w:sz w:val="24"/>
          <w:szCs w:val="24"/>
        </w:rPr>
        <w:t xml:space="preserve">which allows women to elaborate </w:t>
      </w:r>
      <w:r w:rsidR="001A306A" w:rsidRPr="00307C27">
        <w:rPr>
          <w:sz w:val="24"/>
          <w:szCs w:val="24"/>
        </w:rPr>
        <w:t>and articulate their relationship with alcohol in their own words.</w:t>
      </w:r>
    </w:p>
    <w:p w14:paraId="227DA4C5" w14:textId="22EC08AD" w:rsidR="00B205D2" w:rsidRPr="00307C27" w:rsidRDefault="001A306A" w:rsidP="00CD4BBC">
      <w:pPr>
        <w:spacing w:line="480" w:lineRule="auto"/>
        <w:ind w:firstLine="851"/>
        <w:rPr>
          <w:sz w:val="24"/>
          <w:szCs w:val="24"/>
        </w:rPr>
      </w:pPr>
      <w:r w:rsidRPr="00307C27">
        <w:rPr>
          <w:sz w:val="24"/>
          <w:szCs w:val="24"/>
        </w:rPr>
        <w:t xml:space="preserve">In this study, however, </w:t>
      </w:r>
      <w:r w:rsidR="005F6C26" w:rsidRPr="00307C27">
        <w:rPr>
          <w:sz w:val="24"/>
          <w:szCs w:val="24"/>
        </w:rPr>
        <w:t xml:space="preserve">there is a </w:t>
      </w:r>
      <w:r w:rsidR="003452F8" w:rsidRPr="00307C27">
        <w:rPr>
          <w:sz w:val="24"/>
          <w:szCs w:val="24"/>
        </w:rPr>
        <w:t>lack of clarity</w:t>
      </w:r>
      <w:r w:rsidR="005F6C26" w:rsidRPr="00307C27">
        <w:rPr>
          <w:sz w:val="24"/>
          <w:szCs w:val="24"/>
        </w:rPr>
        <w:t xml:space="preserve"> between </w:t>
      </w:r>
      <w:r w:rsidR="003452F8" w:rsidRPr="00307C27">
        <w:rPr>
          <w:sz w:val="24"/>
          <w:szCs w:val="24"/>
        </w:rPr>
        <w:t xml:space="preserve">whether the interviews are gaining insight on what women think about their own </w:t>
      </w:r>
      <w:r w:rsidR="00BE4F7F" w:rsidRPr="00307C27">
        <w:rPr>
          <w:sz w:val="24"/>
          <w:szCs w:val="24"/>
        </w:rPr>
        <w:t xml:space="preserve">relationship with alcohol or whether they feel they are being asked </w:t>
      </w:r>
      <w:r w:rsidR="001653D2" w:rsidRPr="00307C27">
        <w:rPr>
          <w:sz w:val="24"/>
          <w:szCs w:val="24"/>
        </w:rPr>
        <w:t xml:space="preserve">to make comments about women in general. </w:t>
      </w:r>
      <w:r w:rsidR="00546792" w:rsidRPr="00307C27">
        <w:rPr>
          <w:sz w:val="24"/>
          <w:szCs w:val="24"/>
        </w:rPr>
        <w:t xml:space="preserve">The explicit requests made of the participants is to talk about their views on women and drinking and on the role played by drinking in the lives of women. Only when speaking </w:t>
      </w:r>
      <w:r w:rsidR="00546792" w:rsidRPr="00307C27">
        <w:rPr>
          <w:sz w:val="24"/>
          <w:szCs w:val="24"/>
        </w:rPr>
        <w:lastRenderedPageBreak/>
        <w:t xml:space="preserve">about their own lives did not spontaneously occur were women asked to relate </w:t>
      </w:r>
      <w:r w:rsidR="001E279F" w:rsidRPr="00307C27">
        <w:rPr>
          <w:sz w:val="24"/>
          <w:szCs w:val="24"/>
        </w:rPr>
        <w:t xml:space="preserve">to </w:t>
      </w:r>
      <w:r w:rsidR="00546792" w:rsidRPr="00307C27">
        <w:rPr>
          <w:sz w:val="24"/>
          <w:szCs w:val="24"/>
        </w:rPr>
        <w:t>their own experience</w:t>
      </w:r>
      <w:r w:rsidR="001E279F" w:rsidRPr="00307C27">
        <w:rPr>
          <w:sz w:val="24"/>
          <w:szCs w:val="24"/>
        </w:rPr>
        <w:t>s</w:t>
      </w:r>
      <w:r w:rsidR="00546792" w:rsidRPr="00307C27">
        <w:rPr>
          <w:sz w:val="24"/>
          <w:szCs w:val="24"/>
        </w:rPr>
        <w:t>.</w:t>
      </w:r>
      <w:r w:rsidR="00F3081E" w:rsidRPr="00307C27">
        <w:rPr>
          <w:sz w:val="24"/>
          <w:szCs w:val="24"/>
        </w:rPr>
        <w:t xml:space="preserve"> It’s possible that the interplay between the two </w:t>
      </w:r>
      <w:r w:rsidR="007B5A41" w:rsidRPr="00307C27">
        <w:rPr>
          <w:sz w:val="24"/>
          <w:szCs w:val="24"/>
        </w:rPr>
        <w:t xml:space="preserve">will structurally act to create the outcomes found </w:t>
      </w:r>
      <w:r w:rsidR="00A257F9" w:rsidRPr="00307C27">
        <w:rPr>
          <w:sz w:val="24"/>
          <w:szCs w:val="24"/>
        </w:rPr>
        <w:t>due to the structure of the questioning.</w:t>
      </w:r>
    </w:p>
    <w:p w14:paraId="6B3E14CD" w14:textId="0A283AE8" w:rsidR="001653D2" w:rsidRPr="00307C27" w:rsidRDefault="00B205D2" w:rsidP="00CD4BBC">
      <w:pPr>
        <w:spacing w:line="480" w:lineRule="auto"/>
        <w:ind w:firstLine="851"/>
        <w:rPr>
          <w:sz w:val="24"/>
          <w:szCs w:val="24"/>
        </w:rPr>
      </w:pPr>
      <w:r w:rsidRPr="00307C27">
        <w:rPr>
          <w:sz w:val="24"/>
          <w:szCs w:val="24"/>
        </w:rPr>
        <w:t xml:space="preserve">We are privy to the fact that </w:t>
      </w:r>
      <w:r w:rsidR="001172AE" w:rsidRPr="00307C27">
        <w:rPr>
          <w:sz w:val="24"/>
          <w:szCs w:val="24"/>
        </w:rPr>
        <w:t>the four members of the research team are all graduate psychologists trained in qualitative interview techniques</w:t>
      </w:r>
      <w:r w:rsidR="002F5AE5" w:rsidRPr="00307C27">
        <w:rPr>
          <w:sz w:val="24"/>
          <w:szCs w:val="24"/>
        </w:rPr>
        <w:t>, however, we are not given information as to whether they are male or female interviewers.</w:t>
      </w:r>
      <w:r w:rsidR="00C70D2C" w:rsidRPr="00307C27">
        <w:rPr>
          <w:sz w:val="24"/>
          <w:szCs w:val="24"/>
        </w:rPr>
        <w:t xml:space="preserve"> </w:t>
      </w:r>
      <w:r w:rsidR="00EB50A0" w:rsidRPr="00307C27">
        <w:rPr>
          <w:sz w:val="24"/>
          <w:szCs w:val="24"/>
        </w:rPr>
        <w:t>Given the nature of the inquiry being discourse and stigmatisation, it would be informative to know</w:t>
      </w:r>
      <w:r w:rsidR="00B57ADD" w:rsidRPr="00307C27">
        <w:rPr>
          <w:sz w:val="24"/>
          <w:szCs w:val="24"/>
        </w:rPr>
        <w:t xml:space="preserve"> more information about the dynamics of the interviewer and interviewee themselves.</w:t>
      </w:r>
    </w:p>
    <w:p w14:paraId="7A31A0DE" w14:textId="77777777" w:rsidR="00B57ADD" w:rsidRPr="00307C27" w:rsidRDefault="00B57ADD" w:rsidP="008505C6">
      <w:pPr>
        <w:rPr>
          <w:sz w:val="24"/>
          <w:szCs w:val="24"/>
        </w:rPr>
      </w:pPr>
    </w:p>
    <w:p w14:paraId="6CA9D087" w14:textId="1B6D3321" w:rsidR="00FF6F0A" w:rsidRPr="00307C27" w:rsidRDefault="00A257F9" w:rsidP="008505C6">
      <w:pPr>
        <w:rPr>
          <w:b/>
          <w:bCs/>
          <w:sz w:val="24"/>
          <w:szCs w:val="24"/>
          <w:u w:val="single"/>
        </w:rPr>
      </w:pPr>
      <w:r w:rsidRPr="00307C27">
        <w:rPr>
          <w:b/>
          <w:bCs/>
          <w:sz w:val="24"/>
          <w:szCs w:val="24"/>
          <w:u w:val="single"/>
        </w:rPr>
        <w:t xml:space="preserve">Findings and </w:t>
      </w:r>
      <w:r w:rsidR="00B02A86" w:rsidRPr="00307C27">
        <w:rPr>
          <w:b/>
          <w:bCs/>
          <w:sz w:val="24"/>
          <w:szCs w:val="24"/>
          <w:u w:val="single"/>
        </w:rPr>
        <w:t>Interpretation</w:t>
      </w:r>
    </w:p>
    <w:p w14:paraId="5DC420E1" w14:textId="02FF42CC" w:rsidR="003367E7" w:rsidRPr="00307C27" w:rsidRDefault="00621320" w:rsidP="00307C27">
      <w:pPr>
        <w:spacing w:line="480" w:lineRule="auto"/>
        <w:ind w:firstLine="851"/>
        <w:rPr>
          <w:sz w:val="24"/>
          <w:szCs w:val="24"/>
        </w:rPr>
      </w:pPr>
      <w:r w:rsidRPr="00307C27">
        <w:rPr>
          <w:sz w:val="24"/>
          <w:szCs w:val="24"/>
        </w:rPr>
        <w:t xml:space="preserve">A discourse analysis of the </w:t>
      </w:r>
      <w:r w:rsidR="003A72AD" w:rsidRPr="00307C27">
        <w:rPr>
          <w:sz w:val="24"/>
          <w:szCs w:val="24"/>
        </w:rPr>
        <w:t xml:space="preserve">transcripts of the interviews </w:t>
      </w:r>
      <w:r w:rsidR="0098540F" w:rsidRPr="00307C27">
        <w:rPr>
          <w:sz w:val="24"/>
          <w:szCs w:val="24"/>
        </w:rPr>
        <w:t xml:space="preserve">identified two main constructions of drink in the women’s accounts. Firstly, drink as a form of self-medication, and secondly, drink for leisure and pleasure. </w:t>
      </w:r>
    </w:p>
    <w:p w14:paraId="0BD0C3D6" w14:textId="0855D091" w:rsidR="0098540F" w:rsidRPr="00307C27" w:rsidRDefault="00265CCD" w:rsidP="00307C27">
      <w:pPr>
        <w:spacing w:line="480" w:lineRule="auto"/>
        <w:ind w:firstLine="851"/>
        <w:rPr>
          <w:sz w:val="24"/>
          <w:szCs w:val="24"/>
        </w:rPr>
      </w:pPr>
      <w:r w:rsidRPr="00307C27">
        <w:rPr>
          <w:sz w:val="24"/>
          <w:szCs w:val="24"/>
        </w:rPr>
        <w:t xml:space="preserve">In the first iteration the women interviewed are interpreted as adopting a medical discourse within which to frame their drinking. Alcohol is framed as helping to get through difficulties and discomforts such as stress and responsibility. </w:t>
      </w:r>
      <w:r w:rsidR="009A08D0" w:rsidRPr="00307C27">
        <w:rPr>
          <w:sz w:val="24"/>
          <w:szCs w:val="24"/>
        </w:rPr>
        <w:t xml:space="preserve">The study identifies a traditional discourse at play where the women identify emotionality and speak of alcohol as a medication. </w:t>
      </w:r>
    </w:p>
    <w:p w14:paraId="26CDC761" w14:textId="5A4DE267" w:rsidR="009A08D0" w:rsidRPr="00307C27" w:rsidRDefault="009A08D0" w:rsidP="00307C27">
      <w:pPr>
        <w:spacing w:line="480" w:lineRule="auto"/>
        <w:ind w:firstLine="851"/>
        <w:rPr>
          <w:sz w:val="24"/>
          <w:szCs w:val="24"/>
        </w:rPr>
      </w:pPr>
      <w:r w:rsidRPr="00307C27">
        <w:rPr>
          <w:sz w:val="24"/>
          <w:szCs w:val="24"/>
        </w:rPr>
        <w:t>If we consider the long history of women and the medicalisation of their emotions,</w:t>
      </w:r>
      <w:r w:rsidR="009D53EF" w:rsidRPr="00307C27">
        <w:rPr>
          <w:sz w:val="24"/>
          <w:szCs w:val="24"/>
        </w:rPr>
        <w:t xml:space="preserve"> </w:t>
      </w:r>
      <w:r w:rsidR="00E020E3" w:rsidRPr="00307C27">
        <w:rPr>
          <w:sz w:val="24"/>
          <w:szCs w:val="24"/>
        </w:rPr>
        <w:t>historically</w:t>
      </w:r>
      <w:r w:rsidR="00D76F01" w:rsidRPr="00307C27">
        <w:rPr>
          <w:sz w:val="24"/>
          <w:szCs w:val="24"/>
        </w:rPr>
        <w:t xml:space="preserve"> labelled hysteria, among other classifications, (</w:t>
      </w:r>
      <w:r w:rsidR="006C62A7" w:rsidRPr="00307C27">
        <w:rPr>
          <w:sz w:val="24"/>
          <w:szCs w:val="24"/>
        </w:rPr>
        <w:t xml:space="preserve">Scull, </w:t>
      </w:r>
      <w:r w:rsidR="00195781" w:rsidRPr="00307C27">
        <w:rPr>
          <w:sz w:val="24"/>
          <w:szCs w:val="24"/>
        </w:rPr>
        <w:t>2011</w:t>
      </w:r>
      <w:r w:rsidR="00D76F01" w:rsidRPr="00307C27">
        <w:rPr>
          <w:sz w:val="24"/>
          <w:szCs w:val="24"/>
        </w:rPr>
        <w:t>)</w:t>
      </w:r>
      <w:r w:rsidRPr="00307C27">
        <w:rPr>
          <w:sz w:val="24"/>
          <w:szCs w:val="24"/>
        </w:rPr>
        <w:t xml:space="preserve"> we can readily understand why this discursive pattern might be emerging</w:t>
      </w:r>
      <w:r w:rsidR="00C6668B" w:rsidRPr="00307C27">
        <w:rPr>
          <w:sz w:val="24"/>
          <w:szCs w:val="24"/>
        </w:rPr>
        <w:t xml:space="preserve"> in the transcripts</w:t>
      </w:r>
      <w:r w:rsidR="00D77EA5" w:rsidRPr="00307C27">
        <w:rPr>
          <w:sz w:val="24"/>
          <w:szCs w:val="24"/>
        </w:rPr>
        <w:t>, constructing alcohol as</w:t>
      </w:r>
      <w:r w:rsidR="00E020E3" w:rsidRPr="00307C27">
        <w:rPr>
          <w:sz w:val="24"/>
          <w:szCs w:val="24"/>
        </w:rPr>
        <w:t xml:space="preserve"> a medicine</w:t>
      </w:r>
      <w:r w:rsidR="00D77EA5" w:rsidRPr="00307C27">
        <w:rPr>
          <w:sz w:val="24"/>
          <w:szCs w:val="24"/>
        </w:rPr>
        <w:t xml:space="preserve"> resorted to in coping with the intensity of female emotion</w:t>
      </w:r>
      <w:r w:rsidR="00D76F01" w:rsidRPr="00307C27">
        <w:rPr>
          <w:sz w:val="24"/>
          <w:szCs w:val="24"/>
        </w:rPr>
        <w:t>.</w:t>
      </w:r>
      <w:r w:rsidR="006973A9" w:rsidRPr="00307C27">
        <w:rPr>
          <w:sz w:val="24"/>
          <w:szCs w:val="24"/>
        </w:rPr>
        <w:t xml:space="preserve"> </w:t>
      </w:r>
    </w:p>
    <w:p w14:paraId="2A28CCA6" w14:textId="6E182C3A" w:rsidR="00E67854" w:rsidRPr="00307C27" w:rsidRDefault="00C41604" w:rsidP="00307C27">
      <w:pPr>
        <w:spacing w:line="480" w:lineRule="auto"/>
        <w:ind w:firstLine="851"/>
        <w:rPr>
          <w:sz w:val="24"/>
          <w:szCs w:val="24"/>
        </w:rPr>
      </w:pPr>
      <w:r w:rsidRPr="00307C27">
        <w:rPr>
          <w:sz w:val="24"/>
          <w:szCs w:val="24"/>
        </w:rPr>
        <w:lastRenderedPageBreak/>
        <w:t xml:space="preserve">In </w:t>
      </w:r>
      <w:r w:rsidR="004F519F" w:rsidRPr="00307C27">
        <w:rPr>
          <w:sz w:val="24"/>
          <w:szCs w:val="24"/>
        </w:rPr>
        <w:t xml:space="preserve">a second </w:t>
      </w:r>
      <w:r w:rsidR="00DB2B8D" w:rsidRPr="00307C27">
        <w:rPr>
          <w:sz w:val="24"/>
          <w:szCs w:val="24"/>
        </w:rPr>
        <w:t xml:space="preserve">construction identified by the research, alcohol consumption takes the form of </w:t>
      </w:r>
      <w:r w:rsidR="00716B7C" w:rsidRPr="00307C27">
        <w:rPr>
          <w:sz w:val="24"/>
          <w:szCs w:val="24"/>
        </w:rPr>
        <w:t>“enjoyment, relaxation and reward” (p 329) but also a site of gender equality. The participants describe their capacity and determination to enjoy themselves in what ha</w:t>
      </w:r>
      <w:r w:rsidR="001B165A" w:rsidRPr="00307C27">
        <w:rPr>
          <w:sz w:val="24"/>
          <w:szCs w:val="24"/>
        </w:rPr>
        <w:t>ve</w:t>
      </w:r>
      <w:r w:rsidR="00716B7C" w:rsidRPr="00307C27">
        <w:rPr>
          <w:sz w:val="24"/>
          <w:szCs w:val="24"/>
        </w:rPr>
        <w:t xml:space="preserve"> traditionally been male space</w:t>
      </w:r>
      <w:r w:rsidR="00E843A7" w:rsidRPr="00307C27">
        <w:rPr>
          <w:sz w:val="24"/>
          <w:szCs w:val="24"/>
        </w:rPr>
        <w:t>s</w:t>
      </w:r>
      <w:r w:rsidR="00716B7C" w:rsidRPr="00307C27">
        <w:rPr>
          <w:sz w:val="24"/>
          <w:szCs w:val="24"/>
        </w:rPr>
        <w:t>. In extracts included in the paper</w:t>
      </w:r>
      <w:r w:rsidR="00E67854" w:rsidRPr="00307C27">
        <w:rPr>
          <w:sz w:val="24"/>
          <w:szCs w:val="24"/>
        </w:rPr>
        <w:t>,</w:t>
      </w:r>
      <w:r w:rsidR="00716B7C" w:rsidRPr="00307C27">
        <w:rPr>
          <w:sz w:val="24"/>
          <w:szCs w:val="24"/>
        </w:rPr>
        <w:t xml:space="preserve"> participants </w:t>
      </w:r>
      <w:r w:rsidR="001B165A" w:rsidRPr="00307C27">
        <w:rPr>
          <w:sz w:val="24"/>
          <w:szCs w:val="24"/>
        </w:rPr>
        <w:t xml:space="preserve">also </w:t>
      </w:r>
      <w:r w:rsidR="00716B7C" w:rsidRPr="00307C27">
        <w:rPr>
          <w:sz w:val="24"/>
          <w:szCs w:val="24"/>
        </w:rPr>
        <w:t xml:space="preserve">discuss their </w:t>
      </w:r>
      <w:r w:rsidR="00D47257" w:rsidRPr="00307C27">
        <w:rPr>
          <w:sz w:val="24"/>
          <w:szCs w:val="24"/>
        </w:rPr>
        <w:t xml:space="preserve">gendered experience of being in male dominated spaces and their considerations of </w:t>
      </w:r>
      <w:r w:rsidR="00625B9E" w:rsidRPr="00307C27">
        <w:rPr>
          <w:sz w:val="24"/>
          <w:szCs w:val="24"/>
        </w:rPr>
        <w:t>how women are perceived</w:t>
      </w:r>
      <w:r w:rsidR="00634004" w:rsidRPr="00307C27">
        <w:rPr>
          <w:sz w:val="24"/>
          <w:szCs w:val="24"/>
        </w:rPr>
        <w:t xml:space="preserve"> under the gaze of both men and other women while in those spaces. </w:t>
      </w:r>
      <w:r w:rsidR="001F5F81" w:rsidRPr="00307C27">
        <w:rPr>
          <w:sz w:val="24"/>
          <w:szCs w:val="24"/>
        </w:rPr>
        <w:t>Some discuss their perception of pint drinking lager louts and ladettes, while others discuss their deliberate avoidance of these stereotypes by drinking half pints</w:t>
      </w:r>
      <w:r w:rsidR="00FF44E9" w:rsidRPr="00307C27">
        <w:rPr>
          <w:sz w:val="24"/>
          <w:szCs w:val="24"/>
        </w:rPr>
        <w:t xml:space="preserve">. </w:t>
      </w:r>
    </w:p>
    <w:p w14:paraId="6CA5270B" w14:textId="7F65FDAE" w:rsidR="006E7744" w:rsidRPr="00307C27" w:rsidRDefault="006E7744" w:rsidP="00307C27">
      <w:pPr>
        <w:spacing w:line="480" w:lineRule="auto"/>
        <w:ind w:firstLine="851"/>
        <w:rPr>
          <w:sz w:val="24"/>
          <w:szCs w:val="24"/>
        </w:rPr>
      </w:pPr>
      <w:r w:rsidRPr="00307C27">
        <w:rPr>
          <w:sz w:val="24"/>
          <w:szCs w:val="24"/>
        </w:rPr>
        <w:t xml:space="preserve">This paper identifies that most of the women spoken to at interview </w:t>
      </w:r>
      <w:proofErr w:type="gramStart"/>
      <w:r w:rsidR="002037E0" w:rsidRPr="00307C27">
        <w:rPr>
          <w:sz w:val="24"/>
          <w:szCs w:val="24"/>
        </w:rPr>
        <w:t xml:space="preserve">actually </w:t>
      </w:r>
      <w:r w:rsidRPr="00307C27">
        <w:rPr>
          <w:sz w:val="24"/>
          <w:szCs w:val="24"/>
        </w:rPr>
        <w:t>described</w:t>
      </w:r>
      <w:proofErr w:type="gramEnd"/>
      <w:r w:rsidRPr="00307C27">
        <w:rPr>
          <w:sz w:val="24"/>
          <w:szCs w:val="24"/>
        </w:rPr>
        <w:t xml:space="preserve"> themselves as predominantly drinking at home. In situating questions about women more generally, it’s possible that researchers influenced participants to picture other women in public spaces drinking where they might have encountered them, or even hypothetically, based on stereotypes. The paper does not clearly identify whether the women interviewed are relating </w:t>
      </w:r>
      <w:r w:rsidR="00D433F5" w:rsidRPr="00307C27">
        <w:rPr>
          <w:sz w:val="24"/>
          <w:szCs w:val="24"/>
        </w:rPr>
        <w:t>much</w:t>
      </w:r>
      <w:r w:rsidRPr="00307C27">
        <w:rPr>
          <w:sz w:val="24"/>
          <w:szCs w:val="24"/>
        </w:rPr>
        <w:t xml:space="preserve"> of their conjecture to themselves</w:t>
      </w:r>
      <w:r w:rsidR="00347684" w:rsidRPr="00307C27">
        <w:rPr>
          <w:sz w:val="24"/>
          <w:szCs w:val="24"/>
        </w:rPr>
        <w:t xml:space="preserve"> and their personal relationship with drinking alcohol. </w:t>
      </w:r>
    </w:p>
    <w:p w14:paraId="06898522" w14:textId="2A467136" w:rsidR="00D433F5" w:rsidRPr="00307C27" w:rsidRDefault="00D433F5" w:rsidP="00307C27">
      <w:pPr>
        <w:spacing w:line="480" w:lineRule="auto"/>
        <w:ind w:firstLine="851"/>
        <w:rPr>
          <w:sz w:val="24"/>
          <w:szCs w:val="24"/>
        </w:rPr>
      </w:pPr>
      <w:r w:rsidRPr="00307C27">
        <w:rPr>
          <w:sz w:val="24"/>
          <w:szCs w:val="24"/>
        </w:rPr>
        <w:t xml:space="preserve">As a discourse analysis, this paper includes limited </w:t>
      </w:r>
      <w:r w:rsidR="00B21E9A" w:rsidRPr="00307C27">
        <w:rPr>
          <w:sz w:val="24"/>
          <w:szCs w:val="24"/>
        </w:rPr>
        <w:t>exce</w:t>
      </w:r>
      <w:r w:rsidR="00BD3F39" w:rsidRPr="00307C27">
        <w:rPr>
          <w:sz w:val="24"/>
          <w:szCs w:val="24"/>
        </w:rPr>
        <w:t>r</w:t>
      </w:r>
      <w:r w:rsidR="00B21E9A" w:rsidRPr="00307C27">
        <w:rPr>
          <w:sz w:val="24"/>
          <w:szCs w:val="24"/>
        </w:rPr>
        <w:t xml:space="preserve">pts of the interview transcript for consideration, choosing more deliberately to prioritise analytical evaluation of </w:t>
      </w:r>
      <w:r w:rsidR="00EA2222" w:rsidRPr="00307C27">
        <w:rPr>
          <w:sz w:val="24"/>
          <w:szCs w:val="24"/>
        </w:rPr>
        <w:t xml:space="preserve">certain </w:t>
      </w:r>
      <w:r w:rsidR="00B21E9A" w:rsidRPr="00307C27">
        <w:rPr>
          <w:sz w:val="24"/>
          <w:szCs w:val="24"/>
        </w:rPr>
        <w:t>language and statements</w:t>
      </w:r>
      <w:r w:rsidR="003979B7" w:rsidRPr="00307C27">
        <w:rPr>
          <w:sz w:val="24"/>
          <w:szCs w:val="24"/>
        </w:rPr>
        <w:t xml:space="preserve"> and its positioning in relation to stereotype and </w:t>
      </w:r>
      <w:r w:rsidR="0043093D" w:rsidRPr="00307C27">
        <w:rPr>
          <w:sz w:val="24"/>
          <w:szCs w:val="24"/>
        </w:rPr>
        <w:t xml:space="preserve">specific culturally relevant discourses around women. While this is consistent with the form of analysis, more examples of the women’s own language </w:t>
      </w:r>
      <w:r w:rsidR="00D47232" w:rsidRPr="00307C27">
        <w:rPr>
          <w:sz w:val="24"/>
          <w:szCs w:val="24"/>
        </w:rPr>
        <w:t>in the form of</w:t>
      </w:r>
      <w:r w:rsidR="00EA2222" w:rsidRPr="00307C27">
        <w:rPr>
          <w:sz w:val="24"/>
          <w:szCs w:val="24"/>
        </w:rPr>
        <w:t xml:space="preserve"> more inclusive</w:t>
      </w:r>
      <w:r w:rsidR="00D47232" w:rsidRPr="00307C27">
        <w:rPr>
          <w:sz w:val="24"/>
          <w:szCs w:val="24"/>
        </w:rPr>
        <w:t xml:space="preserve"> transcripts</w:t>
      </w:r>
      <w:r w:rsidR="00945E3D" w:rsidRPr="00307C27">
        <w:rPr>
          <w:sz w:val="24"/>
          <w:szCs w:val="24"/>
        </w:rPr>
        <w:t xml:space="preserve"> and specific word usage </w:t>
      </w:r>
      <w:r w:rsidR="00D47232" w:rsidRPr="00307C27">
        <w:rPr>
          <w:sz w:val="24"/>
          <w:szCs w:val="24"/>
        </w:rPr>
        <w:t xml:space="preserve">might give the reader of the paper a more </w:t>
      </w:r>
      <w:r w:rsidR="00945E3D" w:rsidRPr="00307C27">
        <w:rPr>
          <w:sz w:val="24"/>
          <w:szCs w:val="24"/>
        </w:rPr>
        <w:t xml:space="preserve">rounded view of the situation of these discursive constructions within </w:t>
      </w:r>
      <w:r w:rsidR="00945E3D" w:rsidRPr="00307C27">
        <w:rPr>
          <w:sz w:val="24"/>
          <w:szCs w:val="24"/>
        </w:rPr>
        <w:lastRenderedPageBreak/>
        <w:t>the interview. In this presentation, transcripts are included to highlight discourse analysis</w:t>
      </w:r>
      <w:r w:rsidR="00DC57CF" w:rsidRPr="00307C27">
        <w:rPr>
          <w:sz w:val="24"/>
          <w:szCs w:val="24"/>
        </w:rPr>
        <w:t xml:space="preserve">, and so one is given only what confirms the </w:t>
      </w:r>
      <w:r w:rsidR="00B90E07" w:rsidRPr="00307C27">
        <w:rPr>
          <w:sz w:val="24"/>
          <w:szCs w:val="24"/>
        </w:rPr>
        <w:t>defined outcomes of the inquiry.</w:t>
      </w:r>
    </w:p>
    <w:p w14:paraId="6D9BF8CF" w14:textId="74735896" w:rsidR="00B90E07" w:rsidRPr="00307C27" w:rsidRDefault="00576643" w:rsidP="008505C6">
      <w:pPr>
        <w:rPr>
          <w:b/>
          <w:bCs/>
          <w:sz w:val="24"/>
          <w:szCs w:val="24"/>
          <w:u w:val="single"/>
        </w:rPr>
      </w:pPr>
      <w:r w:rsidRPr="00307C27">
        <w:rPr>
          <w:b/>
          <w:bCs/>
          <w:sz w:val="24"/>
          <w:szCs w:val="24"/>
          <w:u w:val="single"/>
        </w:rPr>
        <w:t>Conclusion</w:t>
      </w:r>
    </w:p>
    <w:p w14:paraId="5ECD25AF" w14:textId="0C991217" w:rsidR="00FF44E9" w:rsidRPr="00307C27" w:rsidRDefault="0067325A" w:rsidP="00307C27">
      <w:pPr>
        <w:spacing w:line="480" w:lineRule="auto"/>
        <w:ind w:firstLine="851"/>
        <w:rPr>
          <w:sz w:val="24"/>
          <w:szCs w:val="24"/>
        </w:rPr>
      </w:pPr>
      <w:r w:rsidRPr="00307C27">
        <w:rPr>
          <w:sz w:val="24"/>
          <w:szCs w:val="24"/>
        </w:rPr>
        <w:t xml:space="preserve">Overall, </w:t>
      </w:r>
      <w:r w:rsidR="00D90EA6" w:rsidRPr="00307C27">
        <w:rPr>
          <w:sz w:val="24"/>
          <w:szCs w:val="24"/>
        </w:rPr>
        <w:t>this study does serve to highlight women</w:t>
      </w:r>
      <w:r w:rsidR="00931AB0" w:rsidRPr="00307C27">
        <w:rPr>
          <w:sz w:val="24"/>
          <w:szCs w:val="24"/>
        </w:rPr>
        <w:t>’</w:t>
      </w:r>
      <w:r w:rsidR="00D90EA6" w:rsidRPr="00307C27">
        <w:rPr>
          <w:sz w:val="24"/>
          <w:szCs w:val="24"/>
        </w:rPr>
        <w:t xml:space="preserve">s recognition of </w:t>
      </w:r>
      <w:r w:rsidR="00931AB0" w:rsidRPr="00307C27">
        <w:rPr>
          <w:sz w:val="24"/>
          <w:szCs w:val="24"/>
        </w:rPr>
        <w:t xml:space="preserve">and participation in </w:t>
      </w:r>
      <w:r w:rsidR="00D90EA6" w:rsidRPr="00307C27">
        <w:rPr>
          <w:sz w:val="24"/>
          <w:szCs w:val="24"/>
        </w:rPr>
        <w:t xml:space="preserve">gendered discourse </w:t>
      </w:r>
      <w:r w:rsidR="00FE1EAC" w:rsidRPr="00307C27">
        <w:rPr>
          <w:sz w:val="24"/>
          <w:szCs w:val="24"/>
        </w:rPr>
        <w:t>regarding them</w:t>
      </w:r>
      <w:r w:rsidR="001C689B" w:rsidRPr="00307C27">
        <w:rPr>
          <w:sz w:val="24"/>
          <w:szCs w:val="24"/>
        </w:rPr>
        <w:t xml:space="preserve"> and other women</w:t>
      </w:r>
      <w:r w:rsidR="007204F3" w:rsidRPr="00307C27">
        <w:rPr>
          <w:sz w:val="24"/>
          <w:szCs w:val="24"/>
        </w:rPr>
        <w:t xml:space="preserve"> around drinking</w:t>
      </w:r>
      <w:r w:rsidR="00FE1EAC" w:rsidRPr="00307C27">
        <w:rPr>
          <w:sz w:val="24"/>
          <w:szCs w:val="24"/>
        </w:rPr>
        <w:t xml:space="preserve">. </w:t>
      </w:r>
      <w:r w:rsidR="00A56F52" w:rsidRPr="00307C27">
        <w:rPr>
          <w:sz w:val="24"/>
          <w:szCs w:val="24"/>
        </w:rPr>
        <w:t xml:space="preserve">This discourse analysis </w:t>
      </w:r>
      <w:r w:rsidR="00CD52F5" w:rsidRPr="00307C27">
        <w:rPr>
          <w:sz w:val="24"/>
          <w:szCs w:val="24"/>
        </w:rPr>
        <w:t xml:space="preserve">examines the language </w:t>
      </w:r>
      <w:r w:rsidR="00026BB9" w:rsidRPr="00307C27">
        <w:rPr>
          <w:sz w:val="24"/>
          <w:szCs w:val="24"/>
        </w:rPr>
        <w:t>of</w:t>
      </w:r>
      <w:r w:rsidR="00CD52F5" w:rsidRPr="00307C27">
        <w:rPr>
          <w:sz w:val="24"/>
          <w:szCs w:val="24"/>
        </w:rPr>
        <w:t xml:space="preserve"> gender performativity and </w:t>
      </w:r>
      <w:r w:rsidR="0077502E" w:rsidRPr="00307C27">
        <w:rPr>
          <w:sz w:val="24"/>
          <w:szCs w:val="24"/>
        </w:rPr>
        <w:t>stigmatized identity</w:t>
      </w:r>
      <w:r w:rsidR="001C689B" w:rsidRPr="00307C27">
        <w:rPr>
          <w:sz w:val="24"/>
          <w:szCs w:val="24"/>
        </w:rPr>
        <w:t xml:space="preserve"> with regards to drinking</w:t>
      </w:r>
      <w:r w:rsidR="0077502E" w:rsidRPr="00307C27">
        <w:rPr>
          <w:sz w:val="24"/>
          <w:szCs w:val="24"/>
        </w:rPr>
        <w:t xml:space="preserve"> effectively</w:t>
      </w:r>
      <w:r w:rsidR="00CA0EA0" w:rsidRPr="00307C27">
        <w:rPr>
          <w:sz w:val="24"/>
          <w:szCs w:val="24"/>
        </w:rPr>
        <w:t>,</w:t>
      </w:r>
      <w:r w:rsidR="0077502E" w:rsidRPr="00307C27">
        <w:rPr>
          <w:sz w:val="24"/>
          <w:szCs w:val="24"/>
        </w:rPr>
        <w:t xml:space="preserve"> but</w:t>
      </w:r>
      <w:r w:rsidR="00626ADC" w:rsidRPr="00307C27">
        <w:rPr>
          <w:sz w:val="24"/>
          <w:szCs w:val="24"/>
        </w:rPr>
        <w:t xml:space="preserve"> by the author’s own admission</w:t>
      </w:r>
      <w:r w:rsidR="00656998" w:rsidRPr="00307C27">
        <w:rPr>
          <w:sz w:val="24"/>
          <w:szCs w:val="24"/>
        </w:rPr>
        <w:t>, “a discourse of health is virtually absent from their accounts” (p</w:t>
      </w:r>
      <w:r w:rsidR="00931AB0" w:rsidRPr="00307C27">
        <w:rPr>
          <w:sz w:val="24"/>
          <w:szCs w:val="24"/>
        </w:rPr>
        <w:t xml:space="preserve">333). </w:t>
      </w:r>
      <w:r w:rsidR="00026BB9" w:rsidRPr="00307C27">
        <w:rPr>
          <w:sz w:val="24"/>
          <w:szCs w:val="24"/>
        </w:rPr>
        <w:t xml:space="preserve">The conclusion of the paper discusses </w:t>
      </w:r>
      <w:r w:rsidR="00F50AAD" w:rsidRPr="00307C27">
        <w:rPr>
          <w:sz w:val="24"/>
          <w:szCs w:val="24"/>
        </w:rPr>
        <w:t xml:space="preserve">how the stigmatization of women </w:t>
      </w:r>
      <w:r w:rsidR="00D75947" w:rsidRPr="00307C27">
        <w:rPr>
          <w:sz w:val="24"/>
          <w:szCs w:val="24"/>
        </w:rPr>
        <w:t xml:space="preserve">who drink equates to a stigmatization of </w:t>
      </w:r>
      <w:r w:rsidR="00B820F8" w:rsidRPr="00307C27">
        <w:rPr>
          <w:sz w:val="24"/>
          <w:szCs w:val="24"/>
        </w:rPr>
        <w:t>seeking alcohol treatment and thus constructs an additional barrier for women due to their positioning in discourse.</w:t>
      </w:r>
    </w:p>
    <w:p w14:paraId="071DB5E1" w14:textId="34798826" w:rsidR="002657DE" w:rsidRPr="00307C27" w:rsidRDefault="002657DE" w:rsidP="00307C27">
      <w:pPr>
        <w:spacing w:line="480" w:lineRule="auto"/>
        <w:ind w:firstLine="851"/>
        <w:rPr>
          <w:sz w:val="24"/>
          <w:szCs w:val="24"/>
        </w:rPr>
      </w:pPr>
      <w:r w:rsidRPr="00307C27">
        <w:rPr>
          <w:sz w:val="24"/>
          <w:szCs w:val="24"/>
        </w:rPr>
        <w:t>I consider that the positioning of this research paper as part of a mixed methodological study</w:t>
      </w:r>
      <w:r w:rsidR="003B2803" w:rsidRPr="00307C27">
        <w:rPr>
          <w:sz w:val="24"/>
          <w:szCs w:val="24"/>
        </w:rPr>
        <w:t>,</w:t>
      </w:r>
      <w:r w:rsidRPr="00307C27">
        <w:rPr>
          <w:sz w:val="24"/>
          <w:szCs w:val="24"/>
        </w:rPr>
        <w:t xml:space="preserve"> including </w:t>
      </w:r>
      <w:r w:rsidR="00A23F66" w:rsidRPr="00307C27">
        <w:rPr>
          <w:sz w:val="24"/>
          <w:szCs w:val="24"/>
        </w:rPr>
        <w:t>quantitative instruments for assessing alcohol misuse</w:t>
      </w:r>
      <w:r w:rsidR="00C76874" w:rsidRPr="00307C27">
        <w:rPr>
          <w:sz w:val="24"/>
          <w:szCs w:val="24"/>
        </w:rPr>
        <w:t>,</w:t>
      </w:r>
      <w:r w:rsidR="00A23F66" w:rsidRPr="00307C27">
        <w:rPr>
          <w:sz w:val="24"/>
          <w:szCs w:val="24"/>
        </w:rPr>
        <w:t xml:space="preserve"> risks contributing </w:t>
      </w:r>
      <w:r w:rsidR="00F1690D" w:rsidRPr="00307C27">
        <w:rPr>
          <w:sz w:val="24"/>
          <w:szCs w:val="24"/>
        </w:rPr>
        <w:t xml:space="preserve">to </w:t>
      </w:r>
      <w:r w:rsidR="00A23F66" w:rsidRPr="00307C27">
        <w:rPr>
          <w:sz w:val="24"/>
          <w:szCs w:val="24"/>
        </w:rPr>
        <w:t xml:space="preserve">the discursive construction of a stigmatizing effect. The </w:t>
      </w:r>
      <w:r w:rsidR="000830A4" w:rsidRPr="00307C27">
        <w:rPr>
          <w:sz w:val="24"/>
          <w:szCs w:val="24"/>
        </w:rPr>
        <w:t>measuring</w:t>
      </w:r>
      <w:r w:rsidR="00A23F66" w:rsidRPr="00307C27">
        <w:rPr>
          <w:sz w:val="24"/>
          <w:szCs w:val="24"/>
        </w:rPr>
        <w:t xml:space="preserve"> of units,</w:t>
      </w:r>
      <w:r w:rsidR="009B6653" w:rsidRPr="00307C27">
        <w:rPr>
          <w:sz w:val="24"/>
          <w:szCs w:val="24"/>
        </w:rPr>
        <w:t xml:space="preserve"> </w:t>
      </w:r>
      <w:r w:rsidR="000830A4" w:rsidRPr="00307C27">
        <w:rPr>
          <w:sz w:val="24"/>
          <w:szCs w:val="24"/>
        </w:rPr>
        <w:t xml:space="preserve">the emphasis on </w:t>
      </w:r>
      <w:r w:rsidR="009B6653" w:rsidRPr="00307C27">
        <w:rPr>
          <w:sz w:val="24"/>
          <w:szCs w:val="24"/>
        </w:rPr>
        <w:t>problem drinking</w:t>
      </w:r>
      <w:r w:rsidR="000830A4" w:rsidRPr="00307C27">
        <w:rPr>
          <w:sz w:val="24"/>
          <w:szCs w:val="24"/>
        </w:rPr>
        <w:t xml:space="preserve"> and</w:t>
      </w:r>
      <w:r w:rsidR="009B6653" w:rsidRPr="00307C27">
        <w:rPr>
          <w:sz w:val="24"/>
          <w:szCs w:val="24"/>
        </w:rPr>
        <w:t xml:space="preserve"> addiction, </w:t>
      </w:r>
      <w:r w:rsidR="000830A4" w:rsidRPr="00307C27">
        <w:rPr>
          <w:sz w:val="24"/>
          <w:szCs w:val="24"/>
        </w:rPr>
        <w:t xml:space="preserve">the affiliation with public health bodies and universities all bring scrutiny upon participants of such a large study who may well interact with that sense of scrutiny and </w:t>
      </w:r>
      <w:r w:rsidR="002A415D" w:rsidRPr="00307C27">
        <w:rPr>
          <w:sz w:val="24"/>
          <w:szCs w:val="24"/>
        </w:rPr>
        <w:t>stigmatization in ways which are visible in their language.</w:t>
      </w:r>
    </w:p>
    <w:p w14:paraId="4F28E032" w14:textId="1C8A4BDF" w:rsidR="002A415D" w:rsidRPr="00307C27" w:rsidRDefault="002A415D" w:rsidP="00307C27">
      <w:pPr>
        <w:spacing w:line="480" w:lineRule="auto"/>
        <w:ind w:firstLine="851"/>
        <w:rPr>
          <w:sz w:val="24"/>
          <w:szCs w:val="24"/>
        </w:rPr>
      </w:pPr>
      <w:r w:rsidRPr="00307C27">
        <w:rPr>
          <w:sz w:val="24"/>
          <w:szCs w:val="24"/>
        </w:rPr>
        <w:t>For me, a</w:t>
      </w:r>
      <w:r w:rsidR="00BE0B67" w:rsidRPr="00307C27">
        <w:rPr>
          <w:sz w:val="24"/>
          <w:szCs w:val="24"/>
        </w:rPr>
        <w:t xml:space="preserve"> Foucauldian discourse analysis </w:t>
      </w:r>
      <w:proofErr w:type="gramStart"/>
      <w:r w:rsidR="00BE0B67" w:rsidRPr="00307C27">
        <w:rPr>
          <w:sz w:val="24"/>
          <w:szCs w:val="24"/>
        </w:rPr>
        <w:t xml:space="preserve">has the </w:t>
      </w:r>
      <w:r w:rsidR="00D32AB4" w:rsidRPr="00307C27">
        <w:rPr>
          <w:sz w:val="24"/>
          <w:szCs w:val="24"/>
        </w:rPr>
        <w:t>opportunity to</w:t>
      </w:r>
      <w:proofErr w:type="gramEnd"/>
      <w:r w:rsidR="00D32AB4" w:rsidRPr="00307C27">
        <w:rPr>
          <w:sz w:val="24"/>
          <w:szCs w:val="24"/>
        </w:rPr>
        <w:t xml:space="preserve"> show more reflexivity in understanding the discursive influence of being involved in </w:t>
      </w:r>
      <w:r w:rsidR="00A35293" w:rsidRPr="00307C27">
        <w:rPr>
          <w:sz w:val="24"/>
          <w:szCs w:val="24"/>
        </w:rPr>
        <w:t xml:space="preserve">the study itself. Identifying the interactions of power between academic researchers and participants in a study on problem drinking, for example. </w:t>
      </w:r>
      <w:r w:rsidR="000E7F98" w:rsidRPr="00307C27">
        <w:rPr>
          <w:sz w:val="24"/>
          <w:szCs w:val="24"/>
        </w:rPr>
        <w:t xml:space="preserve">Identifying the relationship between institutions of power such as public health bodies and academic research and </w:t>
      </w:r>
      <w:r w:rsidR="000E7F98" w:rsidRPr="00307C27">
        <w:rPr>
          <w:sz w:val="24"/>
          <w:szCs w:val="24"/>
        </w:rPr>
        <w:lastRenderedPageBreak/>
        <w:t>identifying the empirical assumptions at the heart of the inquiry</w:t>
      </w:r>
      <w:r w:rsidR="00210105" w:rsidRPr="00307C27">
        <w:rPr>
          <w:sz w:val="24"/>
          <w:szCs w:val="24"/>
        </w:rPr>
        <w:t xml:space="preserve"> would be help me to recognise that the researchers identified their own positionality in a specific way of </w:t>
      </w:r>
      <w:r w:rsidR="00FA70AD" w:rsidRPr="00307C27">
        <w:rPr>
          <w:sz w:val="24"/>
          <w:szCs w:val="24"/>
        </w:rPr>
        <w:t xml:space="preserve">viewing people with “problem” behaviours. </w:t>
      </w:r>
    </w:p>
    <w:p w14:paraId="4E3388F2" w14:textId="7F8010BB" w:rsidR="00FA70AD" w:rsidRPr="00307C27" w:rsidRDefault="002C3216" w:rsidP="00307C27">
      <w:pPr>
        <w:spacing w:line="480" w:lineRule="auto"/>
        <w:ind w:firstLine="851"/>
        <w:rPr>
          <w:sz w:val="24"/>
          <w:szCs w:val="24"/>
        </w:rPr>
      </w:pPr>
      <w:proofErr w:type="gramStart"/>
      <w:r w:rsidRPr="00307C27">
        <w:rPr>
          <w:sz w:val="24"/>
          <w:szCs w:val="24"/>
        </w:rPr>
        <w:t>In regard to</w:t>
      </w:r>
      <w:proofErr w:type="gramEnd"/>
      <w:r w:rsidR="00946438" w:rsidRPr="00307C27">
        <w:rPr>
          <w:sz w:val="24"/>
          <w:szCs w:val="24"/>
        </w:rPr>
        <w:t xml:space="preserve"> psychotherapeutic research, I would argue that this paper only discusses the idea that women </w:t>
      </w:r>
      <w:r w:rsidR="0007112D" w:rsidRPr="00307C27">
        <w:rPr>
          <w:sz w:val="24"/>
          <w:szCs w:val="24"/>
        </w:rPr>
        <w:t xml:space="preserve">experience discursive </w:t>
      </w:r>
      <w:r w:rsidR="00E1078C" w:rsidRPr="00307C27">
        <w:rPr>
          <w:sz w:val="24"/>
          <w:szCs w:val="24"/>
        </w:rPr>
        <w:t xml:space="preserve">stigmatization and recognise and </w:t>
      </w:r>
      <w:r w:rsidR="00EA780C" w:rsidRPr="00307C27">
        <w:rPr>
          <w:sz w:val="24"/>
          <w:szCs w:val="24"/>
        </w:rPr>
        <w:t>perpetuate its language</w:t>
      </w:r>
      <w:r w:rsidR="00315428" w:rsidRPr="00307C27">
        <w:rPr>
          <w:sz w:val="24"/>
          <w:szCs w:val="24"/>
        </w:rPr>
        <w:t>. This discourse</w:t>
      </w:r>
      <w:r w:rsidR="00EA780C" w:rsidRPr="00307C27">
        <w:rPr>
          <w:sz w:val="24"/>
          <w:szCs w:val="24"/>
        </w:rPr>
        <w:t>, in fact,</w:t>
      </w:r>
      <w:r w:rsidR="0007112D" w:rsidRPr="00307C27">
        <w:rPr>
          <w:sz w:val="24"/>
          <w:szCs w:val="24"/>
        </w:rPr>
        <w:t xml:space="preserve"> </w:t>
      </w:r>
      <w:r w:rsidR="00E1078C" w:rsidRPr="00307C27">
        <w:rPr>
          <w:sz w:val="24"/>
          <w:szCs w:val="24"/>
        </w:rPr>
        <w:t>impacts</w:t>
      </w:r>
      <w:r w:rsidR="0007112D" w:rsidRPr="00307C27">
        <w:rPr>
          <w:sz w:val="24"/>
          <w:szCs w:val="24"/>
        </w:rPr>
        <w:t xml:space="preserve"> every element of their lives in a relationship between experience and performativity that </w:t>
      </w:r>
      <w:r w:rsidR="0014782C" w:rsidRPr="00307C27">
        <w:rPr>
          <w:sz w:val="24"/>
          <w:szCs w:val="24"/>
        </w:rPr>
        <w:t>makes questions of meaning and subjective identity of key interest to humanistic researchers.</w:t>
      </w:r>
    </w:p>
    <w:p w14:paraId="604FD9D0" w14:textId="77777777" w:rsidR="00C93707" w:rsidRPr="00307C27" w:rsidRDefault="008960CC" w:rsidP="00307C27">
      <w:pPr>
        <w:spacing w:line="480" w:lineRule="auto"/>
        <w:ind w:firstLine="851"/>
        <w:rPr>
          <w:sz w:val="24"/>
          <w:szCs w:val="24"/>
        </w:rPr>
      </w:pPr>
      <w:r w:rsidRPr="00307C27">
        <w:rPr>
          <w:sz w:val="24"/>
          <w:szCs w:val="24"/>
        </w:rPr>
        <w:t>A</w:t>
      </w:r>
      <w:r w:rsidR="00E136AD" w:rsidRPr="00307C27">
        <w:rPr>
          <w:sz w:val="24"/>
          <w:szCs w:val="24"/>
        </w:rPr>
        <w:t xml:space="preserve"> qualitative</w:t>
      </w:r>
      <w:r w:rsidR="00843C63" w:rsidRPr="00307C27">
        <w:rPr>
          <w:sz w:val="24"/>
          <w:szCs w:val="24"/>
        </w:rPr>
        <w:t xml:space="preserve"> discourse analysis</w:t>
      </w:r>
      <w:r w:rsidRPr="00307C27">
        <w:rPr>
          <w:sz w:val="24"/>
          <w:szCs w:val="24"/>
        </w:rPr>
        <w:t xml:space="preserve"> inquiry as to women’s interpretive experience of drinking alcohol</w:t>
      </w:r>
      <w:r w:rsidR="0009562D" w:rsidRPr="00307C27">
        <w:rPr>
          <w:sz w:val="24"/>
          <w:szCs w:val="24"/>
        </w:rPr>
        <w:t xml:space="preserve"> as unique individual</w:t>
      </w:r>
      <w:r w:rsidR="00944CE2" w:rsidRPr="00307C27">
        <w:rPr>
          <w:sz w:val="24"/>
          <w:szCs w:val="24"/>
        </w:rPr>
        <w:t>s</w:t>
      </w:r>
      <w:r w:rsidRPr="00307C27">
        <w:rPr>
          <w:sz w:val="24"/>
          <w:szCs w:val="24"/>
        </w:rPr>
        <w:t xml:space="preserve">, understanding the role </w:t>
      </w:r>
      <w:r w:rsidR="00E136AD" w:rsidRPr="00307C27">
        <w:rPr>
          <w:sz w:val="24"/>
          <w:szCs w:val="24"/>
        </w:rPr>
        <w:t xml:space="preserve">it might </w:t>
      </w:r>
      <w:r w:rsidR="0009562D" w:rsidRPr="00307C27">
        <w:rPr>
          <w:sz w:val="24"/>
          <w:szCs w:val="24"/>
        </w:rPr>
        <w:t xml:space="preserve">play in subjective experience of inhibition, safety, gender performativity, </w:t>
      </w:r>
      <w:r w:rsidR="0029021C" w:rsidRPr="00307C27">
        <w:rPr>
          <w:sz w:val="24"/>
          <w:szCs w:val="24"/>
        </w:rPr>
        <w:t>and relationships</w:t>
      </w:r>
      <w:r w:rsidR="00AC522D" w:rsidRPr="00307C27">
        <w:rPr>
          <w:sz w:val="24"/>
          <w:szCs w:val="24"/>
        </w:rPr>
        <w:t xml:space="preserve">, would contribute to an idiographic encounter valuable in helping counsellors and psychotherapists to </w:t>
      </w:r>
      <w:r w:rsidR="004D5C71" w:rsidRPr="00307C27">
        <w:rPr>
          <w:sz w:val="24"/>
          <w:szCs w:val="24"/>
        </w:rPr>
        <w:t>develop skills</w:t>
      </w:r>
      <w:r w:rsidR="00DC5318" w:rsidRPr="00307C27">
        <w:rPr>
          <w:sz w:val="24"/>
          <w:szCs w:val="24"/>
        </w:rPr>
        <w:t>. Skills</w:t>
      </w:r>
      <w:r w:rsidR="004D5C71" w:rsidRPr="00307C27">
        <w:rPr>
          <w:sz w:val="24"/>
          <w:szCs w:val="24"/>
        </w:rPr>
        <w:t xml:space="preserve"> in </w:t>
      </w:r>
      <w:r w:rsidR="00DC5318" w:rsidRPr="00307C27">
        <w:rPr>
          <w:sz w:val="24"/>
          <w:szCs w:val="24"/>
        </w:rPr>
        <w:t>facilitating depth</w:t>
      </w:r>
      <w:r w:rsidR="0029021C" w:rsidRPr="00307C27">
        <w:rPr>
          <w:sz w:val="24"/>
          <w:szCs w:val="24"/>
        </w:rPr>
        <w:t xml:space="preserve"> of</w:t>
      </w:r>
      <w:r w:rsidR="00DC5318" w:rsidRPr="00307C27">
        <w:rPr>
          <w:sz w:val="24"/>
          <w:szCs w:val="24"/>
        </w:rPr>
        <w:t xml:space="preserve"> </w:t>
      </w:r>
      <w:r w:rsidR="004D5C71" w:rsidRPr="00307C27">
        <w:rPr>
          <w:sz w:val="24"/>
          <w:szCs w:val="24"/>
        </w:rPr>
        <w:t>encounter, relationship building and questions of agency around addi</w:t>
      </w:r>
      <w:r w:rsidR="00543742" w:rsidRPr="00307C27">
        <w:rPr>
          <w:sz w:val="24"/>
          <w:szCs w:val="24"/>
        </w:rPr>
        <w:t>c</w:t>
      </w:r>
      <w:r w:rsidR="004D5C71" w:rsidRPr="00307C27">
        <w:rPr>
          <w:sz w:val="24"/>
          <w:szCs w:val="24"/>
        </w:rPr>
        <w:t>tion.</w:t>
      </w:r>
      <w:r w:rsidR="00543742" w:rsidRPr="00307C27">
        <w:rPr>
          <w:sz w:val="24"/>
          <w:szCs w:val="24"/>
        </w:rPr>
        <w:t xml:space="preserve"> Person-centred therapy could consider questions of locus of evaluation and </w:t>
      </w:r>
      <w:r w:rsidR="000D1AB2" w:rsidRPr="00307C27">
        <w:rPr>
          <w:sz w:val="24"/>
          <w:szCs w:val="24"/>
        </w:rPr>
        <w:t>conditions of worth should this study be more focused on individual experiencing.</w:t>
      </w:r>
      <w:r w:rsidR="00AF724D" w:rsidRPr="00307C27">
        <w:rPr>
          <w:sz w:val="24"/>
          <w:szCs w:val="24"/>
        </w:rPr>
        <w:t xml:space="preserve"> Existential counsellors might consider the meaning </w:t>
      </w:r>
      <w:r w:rsidR="001D6F5E" w:rsidRPr="00307C27">
        <w:rPr>
          <w:sz w:val="24"/>
          <w:szCs w:val="24"/>
        </w:rPr>
        <w:t>construction central to the individual and their relationship with alcohol.</w:t>
      </w:r>
      <w:r w:rsidR="004D5C71" w:rsidRPr="00307C27">
        <w:rPr>
          <w:sz w:val="24"/>
          <w:szCs w:val="24"/>
        </w:rPr>
        <w:t xml:space="preserve"> Situati</w:t>
      </w:r>
      <w:r w:rsidR="001D6F5E" w:rsidRPr="00307C27">
        <w:rPr>
          <w:sz w:val="24"/>
          <w:szCs w:val="24"/>
        </w:rPr>
        <w:t>ng</w:t>
      </w:r>
      <w:r w:rsidR="004D5C71" w:rsidRPr="00307C27">
        <w:rPr>
          <w:sz w:val="24"/>
          <w:szCs w:val="24"/>
        </w:rPr>
        <w:t xml:space="preserve"> this </w:t>
      </w:r>
      <w:r w:rsidR="00ED2FD2" w:rsidRPr="00307C27">
        <w:rPr>
          <w:sz w:val="24"/>
          <w:szCs w:val="24"/>
        </w:rPr>
        <w:t xml:space="preserve">paper within a </w:t>
      </w:r>
      <w:proofErr w:type="spellStart"/>
      <w:r w:rsidR="00ED2FD2" w:rsidRPr="00307C27">
        <w:rPr>
          <w:sz w:val="24"/>
          <w:szCs w:val="24"/>
        </w:rPr>
        <w:t>nomoethic</w:t>
      </w:r>
      <w:proofErr w:type="spellEnd"/>
      <w:r w:rsidR="00ED2FD2" w:rsidRPr="00307C27">
        <w:rPr>
          <w:sz w:val="24"/>
          <w:szCs w:val="24"/>
        </w:rPr>
        <w:t xml:space="preserve"> parent study </w:t>
      </w:r>
      <w:r w:rsidR="0093595A" w:rsidRPr="00307C27">
        <w:rPr>
          <w:sz w:val="24"/>
          <w:szCs w:val="24"/>
        </w:rPr>
        <w:t>which so directly identified to participants the gendered</w:t>
      </w:r>
      <w:r w:rsidR="00FB452C" w:rsidRPr="00307C27">
        <w:rPr>
          <w:sz w:val="24"/>
          <w:szCs w:val="24"/>
        </w:rPr>
        <w:t xml:space="preserve"> and behavioural</w:t>
      </w:r>
      <w:r w:rsidR="0093595A" w:rsidRPr="00307C27">
        <w:rPr>
          <w:sz w:val="24"/>
          <w:szCs w:val="24"/>
        </w:rPr>
        <w:t xml:space="preserve"> </w:t>
      </w:r>
      <w:r w:rsidR="00FB452C" w:rsidRPr="00307C27">
        <w:rPr>
          <w:sz w:val="24"/>
          <w:szCs w:val="24"/>
        </w:rPr>
        <w:t>constructs</w:t>
      </w:r>
      <w:r w:rsidR="00001764" w:rsidRPr="00307C27">
        <w:rPr>
          <w:sz w:val="24"/>
          <w:szCs w:val="24"/>
        </w:rPr>
        <w:t xml:space="preserve"> being investigated</w:t>
      </w:r>
      <w:r w:rsidR="0006459A" w:rsidRPr="00307C27">
        <w:rPr>
          <w:sz w:val="24"/>
          <w:szCs w:val="24"/>
        </w:rPr>
        <w:t>,</w:t>
      </w:r>
      <w:r w:rsidR="00001764" w:rsidRPr="00307C27">
        <w:rPr>
          <w:sz w:val="24"/>
          <w:szCs w:val="24"/>
        </w:rPr>
        <w:t xml:space="preserve"> served, in my opinion, to encourage responses which included stigmatisation and </w:t>
      </w:r>
      <w:r w:rsidR="004501DB" w:rsidRPr="00307C27">
        <w:rPr>
          <w:sz w:val="24"/>
          <w:szCs w:val="24"/>
        </w:rPr>
        <w:t>reduction</w:t>
      </w:r>
      <w:r w:rsidR="00C93707" w:rsidRPr="00307C27">
        <w:rPr>
          <w:sz w:val="24"/>
          <w:szCs w:val="24"/>
        </w:rPr>
        <w:t>ism</w:t>
      </w:r>
      <w:r w:rsidR="004501DB" w:rsidRPr="00307C27">
        <w:rPr>
          <w:sz w:val="24"/>
          <w:szCs w:val="24"/>
        </w:rPr>
        <w:t xml:space="preserve">. </w:t>
      </w:r>
    </w:p>
    <w:p w14:paraId="200F32F7" w14:textId="3F42F605" w:rsidR="0014782C" w:rsidRPr="00307C27" w:rsidRDefault="004501DB" w:rsidP="00307C27">
      <w:pPr>
        <w:spacing w:line="480" w:lineRule="auto"/>
        <w:ind w:firstLine="851"/>
        <w:rPr>
          <w:sz w:val="24"/>
          <w:szCs w:val="24"/>
        </w:rPr>
      </w:pPr>
      <w:r w:rsidRPr="00307C27">
        <w:rPr>
          <w:sz w:val="24"/>
          <w:szCs w:val="24"/>
        </w:rPr>
        <w:t xml:space="preserve">The overarching study </w:t>
      </w:r>
      <w:r w:rsidR="00771A2C" w:rsidRPr="00307C27">
        <w:rPr>
          <w:sz w:val="24"/>
          <w:szCs w:val="24"/>
        </w:rPr>
        <w:t>misses some opportunity</w:t>
      </w:r>
      <w:r w:rsidR="006E15C3" w:rsidRPr="00307C27">
        <w:rPr>
          <w:sz w:val="24"/>
          <w:szCs w:val="24"/>
        </w:rPr>
        <w:t>, especially as a longitudinal study of great size,</w:t>
      </w:r>
      <w:r w:rsidR="00771A2C" w:rsidRPr="00307C27">
        <w:rPr>
          <w:sz w:val="24"/>
          <w:szCs w:val="24"/>
        </w:rPr>
        <w:t xml:space="preserve"> to explore experience and unique phenomen</w:t>
      </w:r>
      <w:r w:rsidR="00843C63" w:rsidRPr="00307C27">
        <w:rPr>
          <w:sz w:val="24"/>
          <w:szCs w:val="24"/>
        </w:rPr>
        <w:t xml:space="preserve">ology of individuals </w:t>
      </w:r>
      <w:r w:rsidR="006E15C3" w:rsidRPr="00307C27">
        <w:rPr>
          <w:sz w:val="24"/>
          <w:szCs w:val="24"/>
        </w:rPr>
        <w:t>as socially and tempora</w:t>
      </w:r>
      <w:r w:rsidR="00AE269E" w:rsidRPr="00307C27">
        <w:rPr>
          <w:sz w:val="24"/>
          <w:szCs w:val="24"/>
        </w:rPr>
        <w:t>lly</w:t>
      </w:r>
      <w:r w:rsidR="006E15C3" w:rsidRPr="00307C27">
        <w:rPr>
          <w:sz w:val="24"/>
          <w:szCs w:val="24"/>
        </w:rPr>
        <w:t xml:space="preserve"> </w:t>
      </w:r>
      <w:r w:rsidR="002F04AC" w:rsidRPr="00307C27">
        <w:rPr>
          <w:sz w:val="24"/>
          <w:szCs w:val="24"/>
        </w:rPr>
        <w:t xml:space="preserve">experiencing a relationship with a substance which does </w:t>
      </w:r>
      <w:r w:rsidR="002F04AC" w:rsidRPr="00307C27">
        <w:rPr>
          <w:sz w:val="24"/>
          <w:szCs w:val="24"/>
        </w:rPr>
        <w:lastRenderedPageBreak/>
        <w:t>something in their life</w:t>
      </w:r>
      <w:r w:rsidR="00921529" w:rsidRPr="00307C27">
        <w:rPr>
          <w:sz w:val="24"/>
          <w:szCs w:val="24"/>
        </w:rPr>
        <w:t>. T</w:t>
      </w:r>
      <w:r w:rsidR="00FF462D" w:rsidRPr="00307C27">
        <w:rPr>
          <w:sz w:val="24"/>
          <w:szCs w:val="24"/>
        </w:rPr>
        <w:t>he nature of what it does</w:t>
      </w:r>
      <w:r w:rsidR="00921529" w:rsidRPr="00307C27">
        <w:rPr>
          <w:sz w:val="24"/>
          <w:szCs w:val="24"/>
        </w:rPr>
        <w:t xml:space="preserve">, and </w:t>
      </w:r>
      <w:r w:rsidR="00D137C0" w:rsidRPr="00307C27">
        <w:rPr>
          <w:sz w:val="24"/>
          <w:szCs w:val="24"/>
        </w:rPr>
        <w:t>what experiencing it impacts, could be</w:t>
      </w:r>
      <w:r w:rsidR="00FF462D" w:rsidRPr="00307C27">
        <w:rPr>
          <w:sz w:val="24"/>
          <w:szCs w:val="24"/>
        </w:rPr>
        <w:t xml:space="preserve"> the key object of inquiry</w:t>
      </w:r>
      <w:r w:rsidR="00DA49E2" w:rsidRPr="00307C27">
        <w:rPr>
          <w:sz w:val="24"/>
          <w:szCs w:val="24"/>
        </w:rPr>
        <w:t xml:space="preserve"> here</w:t>
      </w:r>
      <w:r w:rsidR="00FF462D" w:rsidRPr="00307C27">
        <w:rPr>
          <w:sz w:val="24"/>
          <w:szCs w:val="24"/>
        </w:rPr>
        <w:t>.</w:t>
      </w:r>
      <w:r w:rsidR="006D4DE2" w:rsidRPr="00307C27">
        <w:rPr>
          <w:sz w:val="24"/>
          <w:szCs w:val="24"/>
        </w:rPr>
        <w:t xml:space="preserve"> </w:t>
      </w:r>
      <w:proofErr w:type="gramStart"/>
      <w:r w:rsidR="00C370F4" w:rsidRPr="00307C27">
        <w:rPr>
          <w:sz w:val="24"/>
          <w:szCs w:val="24"/>
        </w:rPr>
        <w:t>With regard to</w:t>
      </w:r>
      <w:proofErr w:type="gramEnd"/>
      <w:r w:rsidR="00C370F4" w:rsidRPr="00307C27">
        <w:rPr>
          <w:sz w:val="24"/>
          <w:szCs w:val="24"/>
        </w:rPr>
        <w:t xml:space="preserve"> the greater research landscape, the alignment of qualitative research and discourse analysis with an empirical research study within the public health sphere highlights the </w:t>
      </w:r>
      <w:r w:rsidR="00041BAD" w:rsidRPr="00307C27">
        <w:rPr>
          <w:sz w:val="24"/>
          <w:szCs w:val="24"/>
        </w:rPr>
        <w:t xml:space="preserve">compromises and convergences which </w:t>
      </w:r>
      <w:r w:rsidR="00092572" w:rsidRPr="00307C27">
        <w:rPr>
          <w:sz w:val="24"/>
          <w:szCs w:val="24"/>
        </w:rPr>
        <w:t>will more increasingly enter research in counselling and psychotherapy should funding stay within the</w:t>
      </w:r>
      <w:r w:rsidR="0039729D" w:rsidRPr="00307C27">
        <w:rPr>
          <w:sz w:val="24"/>
          <w:szCs w:val="24"/>
        </w:rPr>
        <w:t xml:space="preserve"> current</w:t>
      </w:r>
      <w:r w:rsidR="00092572" w:rsidRPr="00307C27">
        <w:rPr>
          <w:sz w:val="24"/>
          <w:szCs w:val="24"/>
        </w:rPr>
        <w:t xml:space="preserve"> </w:t>
      </w:r>
      <w:r w:rsidR="00A93B0F" w:rsidRPr="00307C27">
        <w:rPr>
          <w:sz w:val="24"/>
          <w:szCs w:val="24"/>
        </w:rPr>
        <w:t xml:space="preserve">commissioning </w:t>
      </w:r>
      <w:r w:rsidR="00DA49E2" w:rsidRPr="00307C27">
        <w:rPr>
          <w:sz w:val="24"/>
          <w:szCs w:val="24"/>
        </w:rPr>
        <w:t>paradigm</w:t>
      </w:r>
      <w:r w:rsidR="00A93B0F" w:rsidRPr="00307C27">
        <w:rPr>
          <w:sz w:val="24"/>
          <w:szCs w:val="24"/>
        </w:rPr>
        <w:t xml:space="preserve">. </w:t>
      </w:r>
    </w:p>
    <w:p w14:paraId="559688E1" w14:textId="77777777" w:rsidR="0014782C" w:rsidRPr="00307C27" w:rsidRDefault="0014782C" w:rsidP="00307C27">
      <w:pPr>
        <w:spacing w:line="480" w:lineRule="auto"/>
        <w:ind w:firstLine="851"/>
        <w:rPr>
          <w:sz w:val="24"/>
          <w:szCs w:val="24"/>
        </w:rPr>
      </w:pPr>
    </w:p>
    <w:p w14:paraId="5B21402D" w14:textId="77777777" w:rsidR="0082324D" w:rsidRPr="00307C27" w:rsidRDefault="0082324D" w:rsidP="00307C27">
      <w:pPr>
        <w:spacing w:line="480" w:lineRule="auto"/>
        <w:ind w:firstLine="851"/>
        <w:rPr>
          <w:sz w:val="24"/>
          <w:szCs w:val="24"/>
        </w:rPr>
      </w:pPr>
    </w:p>
    <w:p w14:paraId="3DC8AECE" w14:textId="77777777" w:rsidR="00D76F01" w:rsidRPr="00307C27" w:rsidRDefault="00D76F01" w:rsidP="00307C27">
      <w:pPr>
        <w:spacing w:line="480" w:lineRule="auto"/>
        <w:ind w:firstLine="851"/>
        <w:rPr>
          <w:sz w:val="24"/>
          <w:szCs w:val="24"/>
        </w:rPr>
      </w:pPr>
    </w:p>
    <w:p w14:paraId="06D02AF0" w14:textId="77777777" w:rsidR="001160CF" w:rsidRPr="00307C27" w:rsidRDefault="001160CF" w:rsidP="00307C27">
      <w:pPr>
        <w:spacing w:line="480" w:lineRule="auto"/>
        <w:ind w:firstLine="851"/>
        <w:rPr>
          <w:sz w:val="24"/>
          <w:szCs w:val="24"/>
        </w:rPr>
      </w:pPr>
    </w:p>
    <w:p w14:paraId="52E98B89" w14:textId="77777777" w:rsidR="001E394C" w:rsidRPr="00307C27" w:rsidRDefault="001E394C" w:rsidP="008505C6">
      <w:pPr>
        <w:rPr>
          <w:sz w:val="24"/>
          <w:szCs w:val="24"/>
        </w:rPr>
      </w:pPr>
    </w:p>
    <w:p w14:paraId="4838760F" w14:textId="1184AC37" w:rsidR="00332DE7" w:rsidRPr="00307C27" w:rsidRDefault="00332DE7" w:rsidP="008505C6">
      <w:pPr>
        <w:rPr>
          <w:sz w:val="24"/>
          <w:szCs w:val="24"/>
        </w:rPr>
      </w:pPr>
    </w:p>
    <w:p w14:paraId="4F3DB88E" w14:textId="77777777" w:rsidR="00922C11" w:rsidRPr="00307C27" w:rsidRDefault="00922C11" w:rsidP="008505C6">
      <w:pPr>
        <w:rPr>
          <w:sz w:val="24"/>
          <w:szCs w:val="24"/>
        </w:rPr>
      </w:pPr>
    </w:p>
    <w:p w14:paraId="38E96538" w14:textId="77777777" w:rsidR="00380EB2" w:rsidRPr="00307C27" w:rsidRDefault="00380EB2" w:rsidP="008505C6">
      <w:pPr>
        <w:rPr>
          <w:sz w:val="24"/>
          <w:szCs w:val="24"/>
        </w:rPr>
      </w:pPr>
    </w:p>
    <w:p w14:paraId="556B2060" w14:textId="77777777" w:rsidR="00BE1BA1" w:rsidRPr="00307C27" w:rsidRDefault="00BE1BA1" w:rsidP="008505C6">
      <w:pPr>
        <w:rPr>
          <w:sz w:val="24"/>
          <w:szCs w:val="24"/>
        </w:rPr>
      </w:pPr>
    </w:p>
    <w:p w14:paraId="1DC59E53" w14:textId="77777777" w:rsidR="00357819" w:rsidRPr="00307C27" w:rsidRDefault="00357819" w:rsidP="008505C6">
      <w:pPr>
        <w:rPr>
          <w:sz w:val="24"/>
          <w:szCs w:val="24"/>
        </w:rPr>
      </w:pPr>
    </w:p>
    <w:p w14:paraId="7ED4F4D5" w14:textId="77777777" w:rsidR="00307C27" w:rsidRPr="00307C27" w:rsidRDefault="00307C27" w:rsidP="000E1D4B">
      <w:pPr>
        <w:jc w:val="center"/>
        <w:rPr>
          <w:sz w:val="24"/>
          <w:szCs w:val="24"/>
        </w:rPr>
      </w:pPr>
    </w:p>
    <w:p w14:paraId="6EED44AE" w14:textId="77777777" w:rsidR="00307C27" w:rsidRDefault="00307C27" w:rsidP="000E1D4B">
      <w:pPr>
        <w:jc w:val="center"/>
      </w:pPr>
    </w:p>
    <w:p w14:paraId="456B1626" w14:textId="77777777" w:rsidR="00307C27" w:rsidRDefault="00307C27" w:rsidP="000E1D4B">
      <w:pPr>
        <w:jc w:val="center"/>
      </w:pPr>
    </w:p>
    <w:p w14:paraId="2A4102DA" w14:textId="77777777" w:rsidR="00307C27" w:rsidRDefault="00307C27" w:rsidP="000E1D4B">
      <w:pPr>
        <w:jc w:val="center"/>
      </w:pPr>
    </w:p>
    <w:p w14:paraId="60E0A73B" w14:textId="77777777" w:rsidR="00307C27" w:rsidRDefault="00307C27" w:rsidP="000E1D4B">
      <w:pPr>
        <w:jc w:val="center"/>
      </w:pPr>
    </w:p>
    <w:p w14:paraId="323CB4F4" w14:textId="77777777" w:rsidR="00307C27" w:rsidRDefault="00307C27" w:rsidP="000E1D4B">
      <w:pPr>
        <w:jc w:val="center"/>
      </w:pPr>
    </w:p>
    <w:p w14:paraId="5C5424C8" w14:textId="77777777" w:rsidR="00307C27" w:rsidRDefault="00307C27" w:rsidP="000E1D4B">
      <w:pPr>
        <w:jc w:val="center"/>
      </w:pPr>
    </w:p>
    <w:p w14:paraId="50ABE335" w14:textId="77777777" w:rsidR="00307C27" w:rsidRDefault="00307C27" w:rsidP="000E1D4B">
      <w:pPr>
        <w:jc w:val="center"/>
      </w:pPr>
    </w:p>
    <w:p w14:paraId="25AD9D77" w14:textId="77777777" w:rsidR="00307C27" w:rsidRDefault="00307C27" w:rsidP="000E1D4B">
      <w:pPr>
        <w:jc w:val="center"/>
      </w:pPr>
    </w:p>
    <w:p w14:paraId="666E72F8" w14:textId="77777777" w:rsidR="00307C27" w:rsidRDefault="00307C27" w:rsidP="000E1D4B">
      <w:pPr>
        <w:jc w:val="center"/>
      </w:pPr>
    </w:p>
    <w:p w14:paraId="5929D781" w14:textId="107EAAE3" w:rsidR="00357819" w:rsidRPr="00307C27" w:rsidRDefault="000E1D4B" w:rsidP="000E1D4B">
      <w:pPr>
        <w:jc w:val="center"/>
        <w:rPr>
          <w:b/>
          <w:bCs/>
          <w:u w:val="single"/>
        </w:rPr>
      </w:pPr>
      <w:r w:rsidRPr="00307C27">
        <w:rPr>
          <w:b/>
          <w:bCs/>
          <w:u w:val="single"/>
        </w:rPr>
        <w:lastRenderedPageBreak/>
        <w:t>References</w:t>
      </w:r>
    </w:p>
    <w:p w14:paraId="64E8DED3" w14:textId="05E29314" w:rsidR="003F7427" w:rsidRDefault="003F7427" w:rsidP="00455B88">
      <w:pPr>
        <w:spacing w:line="480" w:lineRule="auto"/>
        <w:ind w:left="851" w:hanging="851"/>
      </w:pPr>
      <w:r>
        <w:t>Ashworth</w:t>
      </w:r>
      <w:r w:rsidR="00470C1B">
        <w:t>, P. (2024)</w:t>
      </w:r>
      <w:r w:rsidR="007C4900">
        <w:t xml:space="preserve"> ‘Conceptual Foundations of Qualitative Psychology</w:t>
      </w:r>
      <w:r w:rsidR="00211007">
        <w:t>’, in Smith</w:t>
      </w:r>
      <w:r w:rsidR="009F4133">
        <w:t xml:space="preserve">, J. A. (ed.) </w:t>
      </w:r>
      <w:r w:rsidR="009F4133">
        <w:rPr>
          <w:i/>
          <w:iCs/>
        </w:rPr>
        <w:t xml:space="preserve">Qualitative Psychology: A Practical Guide to </w:t>
      </w:r>
      <w:r w:rsidR="004B5D08">
        <w:rPr>
          <w:i/>
          <w:iCs/>
        </w:rPr>
        <w:t xml:space="preserve">Research Methods. </w:t>
      </w:r>
      <w:r w:rsidR="004B5D08">
        <w:t>London: Sage, pp. 4-25</w:t>
      </w:r>
      <w:r w:rsidR="002122B7">
        <w:t>.</w:t>
      </w:r>
    </w:p>
    <w:p w14:paraId="70ADC24B" w14:textId="06A04665" w:rsidR="00E87CE5" w:rsidRDefault="00E87CE5" w:rsidP="00455B88">
      <w:pPr>
        <w:spacing w:line="480" w:lineRule="auto"/>
        <w:ind w:left="851" w:hanging="851"/>
      </w:pPr>
      <w:r>
        <w:t>Barthes, R. (</w:t>
      </w:r>
      <w:r w:rsidR="00405F4A">
        <w:t xml:space="preserve">1957) </w:t>
      </w:r>
      <w:r w:rsidR="00FF42A5">
        <w:rPr>
          <w:i/>
          <w:iCs/>
        </w:rPr>
        <w:t>Mythologies</w:t>
      </w:r>
      <w:r w:rsidR="0098661F">
        <w:t>. Translated by J Cape</w:t>
      </w:r>
      <w:r w:rsidR="00A60213">
        <w:t>. Reprint, London: Vintage, 2000.</w:t>
      </w:r>
    </w:p>
    <w:p w14:paraId="76317C3D" w14:textId="3BBDBE39" w:rsidR="0082114E" w:rsidRPr="00081644" w:rsidRDefault="0082114E" w:rsidP="00455B88">
      <w:pPr>
        <w:spacing w:line="480" w:lineRule="auto"/>
        <w:ind w:left="851" w:hanging="851"/>
      </w:pPr>
      <w:r>
        <w:t>Braun</w:t>
      </w:r>
      <w:r w:rsidR="00D11B6D">
        <w:t xml:space="preserve">, V. and Clarke, V. (2021) </w:t>
      </w:r>
      <w:r w:rsidR="00D11B6D">
        <w:rPr>
          <w:i/>
          <w:iCs/>
        </w:rPr>
        <w:t>Thematic Analysis: A Practical Guide</w:t>
      </w:r>
      <w:r w:rsidR="00081644">
        <w:rPr>
          <w:i/>
          <w:iCs/>
        </w:rPr>
        <w:t xml:space="preserve">. </w:t>
      </w:r>
      <w:r w:rsidR="00081644">
        <w:t>London: Sage.</w:t>
      </w:r>
    </w:p>
    <w:p w14:paraId="123D61FF" w14:textId="6AD6312F" w:rsidR="00663D64" w:rsidRDefault="00663D64" w:rsidP="00455B88">
      <w:pPr>
        <w:spacing w:line="480" w:lineRule="auto"/>
        <w:ind w:left="851" w:hanging="851"/>
      </w:pPr>
      <w:r>
        <w:t>Breger, L. (2000)</w:t>
      </w:r>
      <w:r w:rsidR="00FB6553">
        <w:t xml:space="preserve"> </w:t>
      </w:r>
      <w:r w:rsidR="00FB6553">
        <w:rPr>
          <w:i/>
          <w:iCs/>
        </w:rPr>
        <w:t xml:space="preserve">Freud: Darkness </w:t>
      </w:r>
      <w:proofErr w:type="gramStart"/>
      <w:r w:rsidR="00FB6553">
        <w:rPr>
          <w:i/>
          <w:iCs/>
        </w:rPr>
        <w:t>in the Midst of</w:t>
      </w:r>
      <w:proofErr w:type="gramEnd"/>
      <w:r w:rsidR="00FB6553">
        <w:rPr>
          <w:i/>
          <w:iCs/>
        </w:rPr>
        <w:t xml:space="preserve"> Vision. </w:t>
      </w:r>
      <w:r w:rsidR="003F6851">
        <w:t>New York: Wiley.</w:t>
      </w:r>
    </w:p>
    <w:p w14:paraId="4C06B318" w14:textId="6807988C" w:rsidR="00FB3627" w:rsidRPr="00045C57" w:rsidRDefault="003B0D5D" w:rsidP="00455B88">
      <w:pPr>
        <w:spacing w:line="480" w:lineRule="auto"/>
        <w:ind w:left="851" w:hanging="851"/>
      </w:pPr>
      <w:r>
        <w:t>Burr</w:t>
      </w:r>
      <w:r w:rsidR="004F323B">
        <w:t>, V. (2015)</w:t>
      </w:r>
      <w:r w:rsidR="00045C57">
        <w:t xml:space="preserve"> </w:t>
      </w:r>
      <w:r w:rsidR="00045C57">
        <w:rPr>
          <w:i/>
          <w:iCs/>
        </w:rPr>
        <w:t xml:space="preserve">Social Constructivism. </w:t>
      </w:r>
      <w:r w:rsidR="00045C57">
        <w:t xml:space="preserve">3rd edn. </w:t>
      </w:r>
      <w:r w:rsidR="008A0704">
        <w:t>Hove: Routledge.</w:t>
      </w:r>
    </w:p>
    <w:p w14:paraId="402EFF59" w14:textId="1316BEBB" w:rsidR="0080522C" w:rsidRDefault="0080522C" w:rsidP="00455B88">
      <w:pPr>
        <w:spacing w:line="480" w:lineRule="auto"/>
        <w:ind w:left="851" w:hanging="851"/>
      </w:pPr>
      <w:r>
        <w:t xml:space="preserve">Clarke, </w:t>
      </w:r>
      <w:r w:rsidR="00376A8F">
        <w:t>L</w:t>
      </w:r>
      <w:r>
        <w:t>. (2008)</w:t>
      </w:r>
      <w:r w:rsidR="00376A8F">
        <w:t xml:space="preserve"> ‘Foreword’</w:t>
      </w:r>
      <w:r w:rsidR="00027758">
        <w:t xml:space="preserve">, in Cooper, M. </w:t>
      </w:r>
      <w:r w:rsidR="00027758">
        <w:rPr>
          <w:i/>
          <w:iCs/>
        </w:rPr>
        <w:t xml:space="preserve">Essential Research Findings </w:t>
      </w:r>
      <w:r w:rsidR="00781A21">
        <w:rPr>
          <w:i/>
          <w:iCs/>
        </w:rPr>
        <w:t>i</w:t>
      </w:r>
      <w:r w:rsidR="00235062">
        <w:rPr>
          <w:i/>
          <w:iCs/>
        </w:rPr>
        <w:t>n Counselling and Psychotherapy: The Facts are Friendly</w:t>
      </w:r>
      <w:r w:rsidR="00A91322">
        <w:rPr>
          <w:i/>
          <w:iCs/>
        </w:rPr>
        <w:t xml:space="preserve">. </w:t>
      </w:r>
      <w:r w:rsidR="00A91322">
        <w:t>London: Sage.</w:t>
      </w:r>
    </w:p>
    <w:p w14:paraId="2FCCD889" w14:textId="24A53207" w:rsidR="00FB3627" w:rsidRPr="00FB3627" w:rsidRDefault="00FB3627" w:rsidP="00455B88">
      <w:pPr>
        <w:spacing w:line="480" w:lineRule="auto"/>
        <w:ind w:left="851" w:hanging="851"/>
        <w:rPr>
          <w:i/>
          <w:iCs/>
        </w:rPr>
      </w:pPr>
      <w:r>
        <w:t xml:space="preserve">Cooper, M. (2008) </w:t>
      </w:r>
      <w:r w:rsidR="00285940">
        <w:rPr>
          <w:i/>
          <w:iCs/>
        </w:rPr>
        <w:t xml:space="preserve">Essential Research Findings in Counselling and Psychotherapy: The Facts are Friendly. </w:t>
      </w:r>
      <w:r w:rsidR="00285940">
        <w:t>London: Sage.</w:t>
      </w:r>
    </w:p>
    <w:p w14:paraId="3B508134" w14:textId="24B72167" w:rsidR="00B72DD2" w:rsidRPr="009178CD" w:rsidRDefault="00B72DD2" w:rsidP="00455B88">
      <w:pPr>
        <w:spacing w:line="480" w:lineRule="auto"/>
        <w:ind w:left="851" w:hanging="851"/>
      </w:pPr>
      <w:r>
        <w:t xml:space="preserve">Elliot, </w:t>
      </w:r>
      <w:r w:rsidR="00992C34">
        <w:t>R</w:t>
      </w:r>
      <w:r>
        <w:t>. (2024)</w:t>
      </w:r>
      <w:r w:rsidR="00992C34">
        <w:t xml:space="preserve"> ‘</w:t>
      </w:r>
      <w:r w:rsidR="00F305B1">
        <w:t>Research’,</w:t>
      </w:r>
      <w:r w:rsidR="009178CD">
        <w:t xml:space="preserve"> in</w:t>
      </w:r>
      <w:r w:rsidR="00F305B1">
        <w:t xml:space="preserve"> </w:t>
      </w:r>
      <w:r w:rsidR="009F6A78">
        <w:t>Di Malt</w:t>
      </w:r>
      <w:r w:rsidR="009178CD">
        <w:t xml:space="preserve">a et al. (eds.) </w:t>
      </w:r>
      <w:r w:rsidR="009178CD">
        <w:rPr>
          <w:i/>
          <w:iCs/>
        </w:rPr>
        <w:t xml:space="preserve">The Handbook of </w:t>
      </w:r>
      <w:r w:rsidR="00781A21">
        <w:rPr>
          <w:i/>
          <w:iCs/>
        </w:rPr>
        <w:t>Person-Centred</w:t>
      </w:r>
      <w:r w:rsidR="009178CD">
        <w:rPr>
          <w:i/>
          <w:iCs/>
        </w:rPr>
        <w:t xml:space="preserve"> Psychotherapy and Counselling. </w:t>
      </w:r>
      <w:r w:rsidR="00781A21">
        <w:t>3rd edn. London: Bloomsbury.</w:t>
      </w:r>
    </w:p>
    <w:p w14:paraId="59468011" w14:textId="4710A724" w:rsidR="000E1D4B" w:rsidRDefault="000E1D4B" w:rsidP="00455B88">
      <w:pPr>
        <w:spacing w:line="480" w:lineRule="auto"/>
        <w:ind w:left="851" w:hanging="851"/>
      </w:pPr>
      <w:r>
        <w:t>Foucault, M. (</w:t>
      </w:r>
      <w:r w:rsidR="00BA41A7">
        <w:t xml:space="preserve">1975) </w:t>
      </w:r>
      <w:r w:rsidR="00BA41A7">
        <w:rPr>
          <w:i/>
          <w:iCs/>
        </w:rPr>
        <w:t>Discipline and</w:t>
      </w:r>
      <w:r w:rsidR="00162615">
        <w:rPr>
          <w:i/>
          <w:iCs/>
        </w:rPr>
        <w:t xml:space="preserve"> P</w:t>
      </w:r>
      <w:r w:rsidR="00BA41A7">
        <w:rPr>
          <w:i/>
          <w:iCs/>
        </w:rPr>
        <w:t xml:space="preserve">unish: The </w:t>
      </w:r>
      <w:r w:rsidR="00162615">
        <w:rPr>
          <w:i/>
          <w:iCs/>
        </w:rPr>
        <w:t>B</w:t>
      </w:r>
      <w:r w:rsidR="00BA41A7">
        <w:rPr>
          <w:i/>
          <w:iCs/>
        </w:rPr>
        <w:t xml:space="preserve">irth of the </w:t>
      </w:r>
      <w:r w:rsidR="00162615">
        <w:rPr>
          <w:i/>
          <w:iCs/>
        </w:rPr>
        <w:t>P</w:t>
      </w:r>
      <w:r w:rsidR="00BA41A7">
        <w:rPr>
          <w:i/>
          <w:iCs/>
        </w:rPr>
        <w:t>rison</w:t>
      </w:r>
      <w:r w:rsidR="006B3745">
        <w:rPr>
          <w:i/>
          <w:iCs/>
        </w:rPr>
        <w:t>.</w:t>
      </w:r>
      <w:r w:rsidR="00DE5297">
        <w:t xml:space="preserve"> Translated by</w:t>
      </w:r>
      <w:r w:rsidR="00C77CFD">
        <w:t xml:space="preserve"> A. Sheridan.</w:t>
      </w:r>
      <w:r w:rsidR="006B3745">
        <w:rPr>
          <w:i/>
          <w:iCs/>
        </w:rPr>
        <w:t xml:space="preserve"> </w:t>
      </w:r>
      <w:r w:rsidR="006B3745">
        <w:t>Reprint,</w:t>
      </w:r>
      <w:r w:rsidR="00236BF7">
        <w:t xml:space="preserve"> London: </w:t>
      </w:r>
      <w:r w:rsidR="008A06FE">
        <w:t>Penguin Classics, 2020.</w:t>
      </w:r>
    </w:p>
    <w:p w14:paraId="3E28DC2A" w14:textId="1F4E8E56" w:rsidR="003F7785" w:rsidRDefault="003F7785" w:rsidP="00455B88">
      <w:pPr>
        <w:spacing w:line="480" w:lineRule="auto"/>
        <w:ind w:left="851" w:hanging="851"/>
      </w:pPr>
      <w:r>
        <w:t>Freire, P. (19</w:t>
      </w:r>
      <w:r w:rsidR="00596BAE">
        <w:t xml:space="preserve">73) </w:t>
      </w:r>
      <w:r w:rsidR="006073F7">
        <w:rPr>
          <w:i/>
          <w:iCs/>
        </w:rPr>
        <w:t xml:space="preserve">Education for Critical Consciousness. </w:t>
      </w:r>
      <w:r w:rsidR="00596BAE">
        <w:t>Reprint, London: Bloomsbury, 2014.</w:t>
      </w:r>
    </w:p>
    <w:p w14:paraId="488A1126" w14:textId="0BFF18D9" w:rsidR="00AC0730" w:rsidRPr="00BE27C2" w:rsidRDefault="00AC0730" w:rsidP="00455B88">
      <w:pPr>
        <w:spacing w:line="480" w:lineRule="auto"/>
        <w:ind w:left="851" w:hanging="851"/>
      </w:pPr>
      <w:r>
        <w:t xml:space="preserve">Gross, R. (2020) </w:t>
      </w:r>
      <w:r>
        <w:rPr>
          <w:i/>
          <w:iCs/>
        </w:rPr>
        <w:t>Psychology</w:t>
      </w:r>
      <w:r w:rsidR="00BE27C2">
        <w:rPr>
          <w:i/>
          <w:iCs/>
        </w:rPr>
        <w:t xml:space="preserve">: The Science of Mind and Behaviour. </w:t>
      </w:r>
      <w:r w:rsidR="00873028">
        <w:t>8th edn. London: Hodder Education.</w:t>
      </w:r>
    </w:p>
    <w:p w14:paraId="04FF1B5C" w14:textId="30526500" w:rsidR="002745ED" w:rsidRDefault="002745ED" w:rsidP="00455B88">
      <w:pPr>
        <w:spacing w:line="480" w:lineRule="auto"/>
        <w:ind w:left="851" w:hanging="851"/>
      </w:pPr>
      <w:r>
        <w:t xml:space="preserve">Heidegger, M. (1988) </w:t>
      </w:r>
      <w:r>
        <w:rPr>
          <w:i/>
          <w:iCs/>
        </w:rPr>
        <w:t xml:space="preserve">Essence of Truth. </w:t>
      </w:r>
      <w:r>
        <w:t>Translated by T. Sadler.</w:t>
      </w:r>
      <w:r w:rsidR="00743B08">
        <w:t xml:space="preserve"> Reprint,</w:t>
      </w:r>
      <w:r>
        <w:t xml:space="preserve"> London: Continuum</w:t>
      </w:r>
      <w:r w:rsidR="00743B08">
        <w:t>, 2002.</w:t>
      </w:r>
    </w:p>
    <w:p w14:paraId="11577494" w14:textId="083B4BE9" w:rsidR="000B640E" w:rsidRDefault="00AC1DAA" w:rsidP="00455B88">
      <w:pPr>
        <w:spacing w:line="480" w:lineRule="auto"/>
        <w:ind w:left="851" w:hanging="851"/>
      </w:pPr>
      <w:r>
        <w:t>Sanders, P. and Hill, A. (</w:t>
      </w:r>
      <w:r w:rsidR="00361D05">
        <w:t xml:space="preserve">2014) </w:t>
      </w:r>
      <w:r w:rsidR="00361D05">
        <w:rPr>
          <w:i/>
          <w:iCs/>
        </w:rPr>
        <w:t xml:space="preserve">Counselling for Depression: A Person-Centred and Experiential Approach to Practice. </w:t>
      </w:r>
      <w:r w:rsidR="00043D44">
        <w:t>London: Sage.</w:t>
      </w:r>
    </w:p>
    <w:p w14:paraId="7160745B" w14:textId="6DB0C814" w:rsidR="008A0704" w:rsidRPr="00414A1C" w:rsidRDefault="008A0704" w:rsidP="00455B88">
      <w:pPr>
        <w:spacing w:line="480" w:lineRule="auto"/>
        <w:ind w:left="851" w:hanging="851"/>
      </w:pPr>
      <w:r>
        <w:lastRenderedPageBreak/>
        <w:t>Mason,</w:t>
      </w:r>
      <w:r w:rsidR="003B0A23">
        <w:t xml:space="preserve"> </w:t>
      </w:r>
      <w:r w:rsidR="008A7110">
        <w:t>R. and Reeves, A. (2018) ‘An exploration of how working in the improving access to psychological therapies (IAPT)</w:t>
      </w:r>
      <w:r w:rsidR="00F101C0">
        <w:t xml:space="preserve"> programme might effect the personal and professional development of counsellors: An analytical autoethnographic study</w:t>
      </w:r>
      <w:r w:rsidR="00414A1C">
        <w:t xml:space="preserve">’, </w:t>
      </w:r>
      <w:r w:rsidR="00414A1C">
        <w:rPr>
          <w:i/>
          <w:iCs/>
        </w:rPr>
        <w:t xml:space="preserve">British Journal of Guidance and Counselling, </w:t>
      </w:r>
      <w:r w:rsidR="00414A1C">
        <w:t>46(6), pp. 669-678.</w:t>
      </w:r>
    </w:p>
    <w:p w14:paraId="19E2ECB7" w14:textId="38BCF4A1" w:rsidR="008A74DF" w:rsidRPr="00C51461" w:rsidRDefault="008A74DF" w:rsidP="00455B88">
      <w:pPr>
        <w:spacing w:line="480" w:lineRule="auto"/>
        <w:ind w:left="851" w:hanging="851"/>
      </w:pPr>
      <w:r>
        <w:t xml:space="preserve">McLeod, J. (2016) </w:t>
      </w:r>
      <w:r w:rsidR="00C51461">
        <w:rPr>
          <w:i/>
          <w:iCs/>
        </w:rPr>
        <w:t xml:space="preserve">Using Research in Counselling and Psychotherapy. </w:t>
      </w:r>
      <w:r w:rsidR="00C51461">
        <w:t>London: Sage.</w:t>
      </w:r>
    </w:p>
    <w:p w14:paraId="1605B122" w14:textId="4299457E" w:rsidR="00455B88" w:rsidRDefault="00EE31BD" w:rsidP="00455B88">
      <w:pPr>
        <w:spacing w:line="480" w:lineRule="auto"/>
        <w:ind w:left="851" w:hanging="851"/>
      </w:pPr>
      <w:r>
        <w:t>McLeod, J. (2025)</w:t>
      </w:r>
      <w:r w:rsidR="00455E6D">
        <w:t xml:space="preserve"> </w:t>
      </w:r>
      <w:r w:rsidR="00455E6D">
        <w:rPr>
          <w:i/>
          <w:iCs/>
        </w:rPr>
        <w:t>An Introduction to Counselling and Psychotherapy: Theory, Research, Practice and Social Purpose</w:t>
      </w:r>
      <w:r w:rsidR="000E2363">
        <w:rPr>
          <w:i/>
          <w:iCs/>
        </w:rPr>
        <w:t xml:space="preserve">. </w:t>
      </w:r>
      <w:r w:rsidR="000E2363">
        <w:t>7th edn. Maidenhead: Mc</w:t>
      </w:r>
      <w:r w:rsidR="00967618">
        <w:t>Graw Hill.</w:t>
      </w:r>
    </w:p>
    <w:p w14:paraId="1A06E82C" w14:textId="79D9A10F" w:rsidR="00455B88" w:rsidRPr="006A29B3" w:rsidRDefault="00455B88" w:rsidP="00455B88">
      <w:pPr>
        <w:spacing w:line="480" w:lineRule="auto"/>
        <w:ind w:left="851" w:hanging="851"/>
      </w:pPr>
      <w:r w:rsidRPr="006A29B3">
        <w:t>N</w:t>
      </w:r>
      <w:r w:rsidR="00DD253D" w:rsidRPr="006A29B3">
        <w:t>ational Institute for Clinical Excellence</w:t>
      </w:r>
      <w:r w:rsidRPr="006A29B3">
        <w:t xml:space="preserve"> </w:t>
      </w:r>
      <w:r w:rsidR="009A094B" w:rsidRPr="006A29B3">
        <w:t>(</w:t>
      </w:r>
      <w:r w:rsidRPr="006A29B3">
        <w:t>2009</w:t>
      </w:r>
      <w:r w:rsidR="009A094B" w:rsidRPr="006A29B3">
        <w:t>) ‘Depression in Adults: Treatment and Management</w:t>
      </w:r>
      <w:r w:rsidR="003505F2" w:rsidRPr="006A29B3">
        <w:t>’</w:t>
      </w:r>
      <w:r w:rsidR="009A094B" w:rsidRPr="006A29B3">
        <w:t>.</w:t>
      </w:r>
      <w:r w:rsidR="003505F2" w:rsidRPr="006A29B3">
        <w:t xml:space="preserve"> </w:t>
      </w:r>
      <w:r w:rsidR="006A29B3" w:rsidRPr="006A29B3">
        <w:t xml:space="preserve">Available at </w:t>
      </w:r>
      <w:r w:rsidR="006A29B3" w:rsidRPr="006A29B3">
        <w:t>https://www.nice.org.uk/guidance/ng222</w:t>
      </w:r>
    </w:p>
    <w:p w14:paraId="35EAD1A4" w14:textId="323C3C31" w:rsidR="00787623" w:rsidRPr="00625272" w:rsidRDefault="00787623" w:rsidP="00455B88">
      <w:pPr>
        <w:spacing w:line="480" w:lineRule="auto"/>
        <w:ind w:left="851" w:hanging="851"/>
      </w:pPr>
      <w:r>
        <w:t>Nye, A.</w:t>
      </w:r>
      <w:r w:rsidR="0067014E">
        <w:t xml:space="preserve"> et al. (2019) </w:t>
      </w:r>
      <w:r w:rsidR="00625272">
        <w:t>‘Person-centred experiential therapy (PCET) training within a UK NHS IAPT service: Experiences of selected counsellors in the PRa</w:t>
      </w:r>
      <w:r w:rsidR="00DA1BAD">
        <w:t xml:space="preserve">CTICED trial’, </w:t>
      </w:r>
      <w:r w:rsidR="00DA1BAD">
        <w:rPr>
          <w:i/>
          <w:iCs/>
        </w:rPr>
        <w:t xml:space="preserve">British Journal of Guidance and Counselling, </w:t>
      </w:r>
      <w:r w:rsidR="00BD7FFC">
        <w:t>47(5), pp. 619-634.</w:t>
      </w:r>
      <w:r w:rsidR="00DA1BAD">
        <w:t xml:space="preserve"> </w:t>
      </w:r>
    </w:p>
    <w:p w14:paraId="55769208" w14:textId="354DC697" w:rsidR="001E190F" w:rsidRPr="005E5F95" w:rsidRDefault="001E190F" w:rsidP="00455B88">
      <w:pPr>
        <w:spacing w:line="480" w:lineRule="auto"/>
        <w:ind w:left="851" w:hanging="851"/>
      </w:pPr>
      <w:r>
        <w:t>Reeves, A.</w:t>
      </w:r>
      <w:r w:rsidR="00362E4A">
        <w:t xml:space="preserve"> and Bond, T. (2021) </w:t>
      </w:r>
      <w:r w:rsidR="005E5F95">
        <w:rPr>
          <w:i/>
          <w:iCs/>
        </w:rPr>
        <w:t xml:space="preserve">Standards and Ethics for Counselling in Action. </w:t>
      </w:r>
      <w:r w:rsidR="009C1FFB">
        <w:t>5th edn. London: Sage.</w:t>
      </w:r>
    </w:p>
    <w:p w14:paraId="638993D1" w14:textId="04AB5C0B" w:rsidR="007B3444" w:rsidRDefault="007B3444" w:rsidP="00455B88">
      <w:pPr>
        <w:spacing w:line="480" w:lineRule="auto"/>
        <w:ind w:left="851" w:hanging="851"/>
      </w:pPr>
      <w:r>
        <w:t>Rogers, C</w:t>
      </w:r>
      <w:r w:rsidR="009C77B1">
        <w:t>. (195</w:t>
      </w:r>
      <w:r w:rsidR="00CE3639">
        <w:t>1</w:t>
      </w:r>
      <w:r w:rsidR="009C77B1">
        <w:t xml:space="preserve">). </w:t>
      </w:r>
      <w:r w:rsidR="00CE3639">
        <w:rPr>
          <w:i/>
          <w:iCs/>
        </w:rPr>
        <w:t>Client Centred Therapy.</w:t>
      </w:r>
      <w:r w:rsidR="004A7D37">
        <w:rPr>
          <w:i/>
          <w:iCs/>
        </w:rPr>
        <w:t xml:space="preserve"> </w:t>
      </w:r>
      <w:r w:rsidR="004A7D37">
        <w:t>Reprint, London: Robinson</w:t>
      </w:r>
      <w:r w:rsidR="00794A47">
        <w:t>, 2020.</w:t>
      </w:r>
    </w:p>
    <w:p w14:paraId="7D311AB1" w14:textId="2CB666B3" w:rsidR="00143F5D" w:rsidRPr="0062788A" w:rsidRDefault="00143F5D" w:rsidP="00455B88">
      <w:pPr>
        <w:spacing w:line="480" w:lineRule="auto"/>
        <w:ind w:left="851" w:hanging="851"/>
      </w:pPr>
      <w:r>
        <w:t xml:space="preserve">Rolfe, A., </w:t>
      </w:r>
      <w:r w:rsidR="00063814">
        <w:t>Orford, J. and Dalton, S. (2009) ‘</w:t>
      </w:r>
      <w:r w:rsidR="00272DBD">
        <w:t xml:space="preserve">Women alcohol and femininity: A discourse analysis of women heavy drinkers’ accounts’, </w:t>
      </w:r>
      <w:r w:rsidR="00272DBD">
        <w:rPr>
          <w:i/>
          <w:iCs/>
        </w:rPr>
        <w:t>Journal of Health Psychology</w:t>
      </w:r>
      <w:r w:rsidR="0062788A">
        <w:rPr>
          <w:i/>
          <w:iCs/>
        </w:rPr>
        <w:t xml:space="preserve">, </w:t>
      </w:r>
      <w:r w:rsidR="0062788A">
        <w:t>14(2), pp. 326-335.</w:t>
      </w:r>
    </w:p>
    <w:p w14:paraId="1D912B63" w14:textId="6FE23304" w:rsidR="00F35631" w:rsidRDefault="00F35631" w:rsidP="00455B88">
      <w:pPr>
        <w:spacing w:line="480" w:lineRule="auto"/>
        <w:ind w:left="851" w:hanging="851"/>
      </w:pPr>
      <w:r>
        <w:t>S</w:t>
      </w:r>
      <w:r w:rsidR="00E55E91">
        <w:t>aussure, F.</w:t>
      </w:r>
      <w:r w:rsidR="00FF61D8">
        <w:t xml:space="preserve"> (</w:t>
      </w:r>
      <w:r w:rsidR="00620FAA">
        <w:t>1983</w:t>
      </w:r>
      <w:r w:rsidR="00FF61D8">
        <w:t>)</w:t>
      </w:r>
      <w:r w:rsidR="00A97706">
        <w:t xml:space="preserve"> </w:t>
      </w:r>
      <w:r w:rsidR="002B6E3A">
        <w:rPr>
          <w:i/>
          <w:iCs/>
        </w:rPr>
        <w:t>Course in General Linguistics</w:t>
      </w:r>
      <w:r w:rsidR="009244F6">
        <w:rPr>
          <w:i/>
          <w:iCs/>
        </w:rPr>
        <w:t>.</w:t>
      </w:r>
      <w:r w:rsidR="009244F6">
        <w:t xml:space="preserve"> Translated by R. Harris</w:t>
      </w:r>
      <w:r w:rsidR="00F738EF">
        <w:t>.</w:t>
      </w:r>
      <w:r w:rsidR="009474A4">
        <w:t xml:space="preserve"> </w:t>
      </w:r>
      <w:r w:rsidR="00743B08">
        <w:t xml:space="preserve">Reprint, </w:t>
      </w:r>
      <w:r w:rsidR="009474A4">
        <w:t>London: Bloomsbury</w:t>
      </w:r>
      <w:r w:rsidR="00620FAA">
        <w:t>, 2018.</w:t>
      </w:r>
    </w:p>
    <w:p w14:paraId="20C21D52" w14:textId="32E7189F" w:rsidR="00734DBE" w:rsidRPr="00BF4CDC" w:rsidRDefault="00734DBE" w:rsidP="00455B88">
      <w:pPr>
        <w:spacing w:line="480" w:lineRule="auto"/>
        <w:ind w:left="851" w:hanging="851"/>
      </w:pPr>
      <w:r>
        <w:t xml:space="preserve">Scull, </w:t>
      </w:r>
      <w:r w:rsidR="005956DF">
        <w:t xml:space="preserve">A. (2011) </w:t>
      </w:r>
      <w:r w:rsidR="005956DF">
        <w:rPr>
          <w:i/>
          <w:iCs/>
        </w:rPr>
        <w:t>Hysteria: The Disturbing History</w:t>
      </w:r>
      <w:r w:rsidR="00BF4CDC">
        <w:rPr>
          <w:i/>
          <w:iCs/>
        </w:rPr>
        <w:t xml:space="preserve">. </w:t>
      </w:r>
      <w:r w:rsidR="00BF4CDC">
        <w:t>Oxford: Oxford University Press.</w:t>
      </w:r>
    </w:p>
    <w:p w14:paraId="14BBC138" w14:textId="30D52F92" w:rsidR="007E5DE5" w:rsidRPr="007B1475" w:rsidRDefault="007E5DE5" w:rsidP="00455B88">
      <w:pPr>
        <w:spacing w:line="480" w:lineRule="auto"/>
        <w:ind w:left="851" w:hanging="851"/>
        <w:rPr>
          <w:i/>
          <w:iCs/>
        </w:rPr>
      </w:pPr>
      <w:r>
        <w:t xml:space="preserve">Smith, </w:t>
      </w:r>
      <w:r w:rsidR="007B1475">
        <w:t xml:space="preserve">J. A. (2024) </w:t>
      </w:r>
      <w:r w:rsidR="007B1475">
        <w:rPr>
          <w:i/>
          <w:iCs/>
        </w:rPr>
        <w:t xml:space="preserve">Qualitative Psychology: A Practical Guide to Research Methods. </w:t>
      </w:r>
      <w:r w:rsidR="007B1475">
        <w:t>4th edn.</w:t>
      </w:r>
      <w:r w:rsidR="007B1475">
        <w:rPr>
          <w:i/>
          <w:iCs/>
        </w:rPr>
        <w:t xml:space="preserve"> </w:t>
      </w:r>
      <w:r w:rsidR="007B1475">
        <w:t>London: Sage.</w:t>
      </w:r>
    </w:p>
    <w:p w14:paraId="2EBDEBFC" w14:textId="5B7E1986" w:rsidR="00D46C89" w:rsidRPr="00E87CE5" w:rsidRDefault="00D46C89" w:rsidP="00504404">
      <w:pPr>
        <w:spacing w:line="480" w:lineRule="auto"/>
        <w:ind w:left="851" w:hanging="851"/>
      </w:pPr>
      <w:r>
        <w:lastRenderedPageBreak/>
        <w:t xml:space="preserve">Smith, </w:t>
      </w:r>
      <w:r w:rsidR="00D57104">
        <w:t>K</w:t>
      </w:r>
      <w:r>
        <w:t>. (2021)</w:t>
      </w:r>
      <w:r w:rsidR="00CC6F31">
        <w:t xml:space="preserve"> </w:t>
      </w:r>
      <w:r w:rsidR="00CC6F31">
        <w:rPr>
          <w:i/>
          <w:iCs/>
        </w:rPr>
        <w:t>The Pluralistic Therapy Primer: A Concise Introduction</w:t>
      </w:r>
      <w:r w:rsidR="00E87CE5">
        <w:rPr>
          <w:i/>
          <w:iCs/>
        </w:rPr>
        <w:t xml:space="preserve">. </w:t>
      </w:r>
      <w:r w:rsidR="00E87CE5">
        <w:t>Ross-on-Wye: PCCS Books.</w:t>
      </w:r>
    </w:p>
    <w:p w14:paraId="23C5FCD7" w14:textId="1ED4B7E5" w:rsidR="00876707" w:rsidRPr="003B0D5D" w:rsidRDefault="00876707" w:rsidP="00504404">
      <w:pPr>
        <w:spacing w:line="480" w:lineRule="auto"/>
        <w:ind w:left="851" w:hanging="851"/>
      </w:pPr>
      <w:r>
        <w:t xml:space="preserve">Willig, </w:t>
      </w:r>
      <w:r w:rsidR="003E4C19">
        <w:t>C. (2024) ‘Discourse analysis</w:t>
      </w:r>
      <w:r w:rsidR="007E50D5">
        <w:t>’, in Smith, J. A.</w:t>
      </w:r>
      <w:r w:rsidR="00B039B9">
        <w:t xml:space="preserve"> (ed.) </w:t>
      </w:r>
      <w:r w:rsidR="00B039B9">
        <w:rPr>
          <w:i/>
          <w:iCs/>
        </w:rPr>
        <w:t>Qualitative Psychology: A Practical Guide to Research Methods</w:t>
      </w:r>
      <w:r w:rsidR="003B0D5D">
        <w:rPr>
          <w:i/>
          <w:iCs/>
        </w:rPr>
        <w:t xml:space="preserve">. </w:t>
      </w:r>
      <w:r w:rsidR="003B0D5D">
        <w:t>4th edn.</w:t>
      </w:r>
      <w:r w:rsidR="003B0D5D">
        <w:rPr>
          <w:i/>
          <w:iCs/>
        </w:rPr>
        <w:t xml:space="preserve"> </w:t>
      </w:r>
      <w:r w:rsidR="003B0D5D">
        <w:t>London: Sage.</w:t>
      </w:r>
    </w:p>
    <w:p w14:paraId="2BCD713A" w14:textId="56DEC443" w:rsidR="0029601F" w:rsidRDefault="0029601F" w:rsidP="00504404">
      <w:pPr>
        <w:spacing w:line="480" w:lineRule="auto"/>
        <w:ind w:left="851" w:hanging="851"/>
      </w:pPr>
      <w:r>
        <w:t xml:space="preserve">Yalom, I. (1980) </w:t>
      </w:r>
      <w:r>
        <w:rPr>
          <w:i/>
          <w:iCs/>
        </w:rPr>
        <w:t>Existential Psychotherapy</w:t>
      </w:r>
      <w:r w:rsidR="00BA75DF">
        <w:rPr>
          <w:i/>
          <w:iCs/>
        </w:rPr>
        <w:t>.</w:t>
      </w:r>
      <w:r w:rsidR="00FF04D5">
        <w:t xml:space="preserve"> New York</w:t>
      </w:r>
      <w:r w:rsidR="00735661">
        <w:t>:</w:t>
      </w:r>
      <w:r w:rsidR="00BA75DF">
        <w:rPr>
          <w:i/>
          <w:iCs/>
        </w:rPr>
        <w:t xml:space="preserve"> </w:t>
      </w:r>
      <w:r w:rsidR="00FF04D5">
        <w:t>Basic Books.</w:t>
      </w:r>
    </w:p>
    <w:p w14:paraId="724B8317" w14:textId="408810A4" w:rsidR="00630A74" w:rsidRPr="00BA75DF" w:rsidRDefault="00630A74" w:rsidP="00504404">
      <w:pPr>
        <w:spacing w:line="480" w:lineRule="auto"/>
        <w:ind w:left="851" w:hanging="851"/>
      </w:pPr>
      <w:r>
        <w:t>Yardly, L. (2024) ‘Demonstrating validity in qualitative psychology’</w:t>
      </w:r>
      <w:r w:rsidR="007E5DE5">
        <w:t xml:space="preserve">, in </w:t>
      </w:r>
      <w:r w:rsidR="007E5DE5">
        <w:t xml:space="preserve">in Smith, J. A. (ed.) </w:t>
      </w:r>
      <w:r w:rsidR="007E5DE5">
        <w:rPr>
          <w:i/>
          <w:iCs/>
        </w:rPr>
        <w:t xml:space="preserve">Qualitative Psychology: A Practical Guide to Research Methods. </w:t>
      </w:r>
      <w:r w:rsidR="007E5DE5">
        <w:t>4th edn.</w:t>
      </w:r>
      <w:r w:rsidR="007E5DE5">
        <w:rPr>
          <w:i/>
          <w:iCs/>
        </w:rPr>
        <w:t xml:space="preserve"> </w:t>
      </w:r>
      <w:r w:rsidR="007E5DE5">
        <w:t>London: Sage.</w:t>
      </w:r>
    </w:p>
    <w:p w14:paraId="118A54D1" w14:textId="77777777" w:rsidR="001A6D53" w:rsidRDefault="001A6D53" w:rsidP="00455B88">
      <w:pPr>
        <w:spacing w:line="480" w:lineRule="auto"/>
        <w:ind w:left="851" w:hanging="851"/>
      </w:pPr>
    </w:p>
    <w:p w14:paraId="71285E79" w14:textId="77777777" w:rsidR="00B72DD2" w:rsidRDefault="00B72DD2" w:rsidP="00455B88">
      <w:pPr>
        <w:spacing w:line="480" w:lineRule="auto"/>
        <w:ind w:left="851" w:hanging="851"/>
      </w:pPr>
    </w:p>
    <w:sectPr w:rsidR="00B72D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5C6"/>
    <w:rsid w:val="00001764"/>
    <w:rsid w:val="00003D27"/>
    <w:rsid w:val="0000598C"/>
    <w:rsid w:val="00016EFA"/>
    <w:rsid w:val="00020264"/>
    <w:rsid w:val="00020BC3"/>
    <w:rsid w:val="00026BB9"/>
    <w:rsid w:val="00027758"/>
    <w:rsid w:val="00032FD2"/>
    <w:rsid w:val="00036B1B"/>
    <w:rsid w:val="00041BAD"/>
    <w:rsid w:val="00043D44"/>
    <w:rsid w:val="00045C57"/>
    <w:rsid w:val="000576A7"/>
    <w:rsid w:val="000628DB"/>
    <w:rsid w:val="00062B9B"/>
    <w:rsid w:val="00063814"/>
    <w:rsid w:val="0006459A"/>
    <w:rsid w:val="0007112D"/>
    <w:rsid w:val="00074827"/>
    <w:rsid w:val="00076F4C"/>
    <w:rsid w:val="00081644"/>
    <w:rsid w:val="000830A4"/>
    <w:rsid w:val="00084BDD"/>
    <w:rsid w:val="00092572"/>
    <w:rsid w:val="0009562D"/>
    <w:rsid w:val="000A5426"/>
    <w:rsid w:val="000B18D4"/>
    <w:rsid w:val="000B640E"/>
    <w:rsid w:val="000C12DF"/>
    <w:rsid w:val="000C4366"/>
    <w:rsid w:val="000C4C19"/>
    <w:rsid w:val="000C4D49"/>
    <w:rsid w:val="000C4ED6"/>
    <w:rsid w:val="000C5BE1"/>
    <w:rsid w:val="000D102F"/>
    <w:rsid w:val="000D1AB2"/>
    <w:rsid w:val="000E1D4B"/>
    <w:rsid w:val="000E2363"/>
    <w:rsid w:val="000E2A37"/>
    <w:rsid w:val="000E329F"/>
    <w:rsid w:val="000E7F98"/>
    <w:rsid w:val="000F1847"/>
    <w:rsid w:val="000F5CC0"/>
    <w:rsid w:val="001012F1"/>
    <w:rsid w:val="00103F1E"/>
    <w:rsid w:val="00106225"/>
    <w:rsid w:val="001160CF"/>
    <w:rsid w:val="001172AE"/>
    <w:rsid w:val="00122C6C"/>
    <w:rsid w:val="0013051C"/>
    <w:rsid w:val="00137DB8"/>
    <w:rsid w:val="00143F5D"/>
    <w:rsid w:val="0014782C"/>
    <w:rsid w:val="00152830"/>
    <w:rsid w:val="00157C59"/>
    <w:rsid w:val="00162615"/>
    <w:rsid w:val="001653D2"/>
    <w:rsid w:val="00165AA6"/>
    <w:rsid w:val="001709D7"/>
    <w:rsid w:val="00184C56"/>
    <w:rsid w:val="0018722B"/>
    <w:rsid w:val="00195781"/>
    <w:rsid w:val="00197B4B"/>
    <w:rsid w:val="001A306A"/>
    <w:rsid w:val="001A6D53"/>
    <w:rsid w:val="001A761A"/>
    <w:rsid w:val="001A7715"/>
    <w:rsid w:val="001B165A"/>
    <w:rsid w:val="001B1B6C"/>
    <w:rsid w:val="001B2A3C"/>
    <w:rsid w:val="001B79E3"/>
    <w:rsid w:val="001C0F0E"/>
    <w:rsid w:val="001C408A"/>
    <w:rsid w:val="001C689B"/>
    <w:rsid w:val="001D6F5E"/>
    <w:rsid w:val="001E190F"/>
    <w:rsid w:val="001E279F"/>
    <w:rsid w:val="001E394C"/>
    <w:rsid w:val="001E4D65"/>
    <w:rsid w:val="001F0259"/>
    <w:rsid w:val="001F5CD6"/>
    <w:rsid w:val="001F5F81"/>
    <w:rsid w:val="002037E0"/>
    <w:rsid w:val="0020632C"/>
    <w:rsid w:val="00210105"/>
    <w:rsid w:val="00211007"/>
    <w:rsid w:val="002122B7"/>
    <w:rsid w:val="00214177"/>
    <w:rsid w:val="0023406A"/>
    <w:rsid w:val="00235062"/>
    <w:rsid w:val="00236BF7"/>
    <w:rsid w:val="00240396"/>
    <w:rsid w:val="0024381F"/>
    <w:rsid w:val="00252E7C"/>
    <w:rsid w:val="00257F6F"/>
    <w:rsid w:val="002612BC"/>
    <w:rsid w:val="002657DE"/>
    <w:rsid w:val="00265CCD"/>
    <w:rsid w:val="00270B79"/>
    <w:rsid w:val="00272DBD"/>
    <w:rsid w:val="002745ED"/>
    <w:rsid w:val="00285940"/>
    <w:rsid w:val="0029021C"/>
    <w:rsid w:val="00292CF6"/>
    <w:rsid w:val="0029601F"/>
    <w:rsid w:val="002A10B3"/>
    <w:rsid w:val="002A415D"/>
    <w:rsid w:val="002B1E9A"/>
    <w:rsid w:val="002B37F6"/>
    <w:rsid w:val="002B6137"/>
    <w:rsid w:val="002B62D9"/>
    <w:rsid w:val="002B6E3A"/>
    <w:rsid w:val="002C06EA"/>
    <w:rsid w:val="002C19B5"/>
    <w:rsid w:val="002C3216"/>
    <w:rsid w:val="002C4AAB"/>
    <w:rsid w:val="002C4F39"/>
    <w:rsid w:val="002C6D1E"/>
    <w:rsid w:val="002D108E"/>
    <w:rsid w:val="002F04AC"/>
    <w:rsid w:val="002F5AE5"/>
    <w:rsid w:val="00307C27"/>
    <w:rsid w:val="00314BBB"/>
    <w:rsid w:val="00315428"/>
    <w:rsid w:val="00316B4B"/>
    <w:rsid w:val="003207C9"/>
    <w:rsid w:val="0032120D"/>
    <w:rsid w:val="0032286B"/>
    <w:rsid w:val="00332DE7"/>
    <w:rsid w:val="00334381"/>
    <w:rsid w:val="003367E7"/>
    <w:rsid w:val="003447F4"/>
    <w:rsid w:val="003452F8"/>
    <w:rsid w:val="00347684"/>
    <w:rsid w:val="003477B8"/>
    <w:rsid w:val="003505F2"/>
    <w:rsid w:val="00354348"/>
    <w:rsid w:val="00357819"/>
    <w:rsid w:val="00360091"/>
    <w:rsid w:val="00361D05"/>
    <w:rsid w:val="00362E4A"/>
    <w:rsid w:val="003641A6"/>
    <w:rsid w:val="0037699F"/>
    <w:rsid w:val="00376A8F"/>
    <w:rsid w:val="00377202"/>
    <w:rsid w:val="00380EB2"/>
    <w:rsid w:val="0039729D"/>
    <w:rsid w:val="003979B7"/>
    <w:rsid w:val="003A72AD"/>
    <w:rsid w:val="003B0A23"/>
    <w:rsid w:val="003B0D5D"/>
    <w:rsid w:val="003B2803"/>
    <w:rsid w:val="003B285E"/>
    <w:rsid w:val="003B2AAF"/>
    <w:rsid w:val="003D2991"/>
    <w:rsid w:val="003E473D"/>
    <w:rsid w:val="003E4C19"/>
    <w:rsid w:val="003F424F"/>
    <w:rsid w:val="003F54C9"/>
    <w:rsid w:val="003F6851"/>
    <w:rsid w:val="003F7427"/>
    <w:rsid w:val="003F76FD"/>
    <w:rsid w:val="003F7785"/>
    <w:rsid w:val="004033DF"/>
    <w:rsid w:val="00405F4A"/>
    <w:rsid w:val="00414A1C"/>
    <w:rsid w:val="0043093D"/>
    <w:rsid w:val="00431E77"/>
    <w:rsid w:val="00433282"/>
    <w:rsid w:val="004334EF"/>
    <w:rsid w:val="00436FBC"/>
    <w:rsid w:val="00445E5F"/>
    <w:rsid w:val="00447FB0"/>
    <w:rsid w:val="004501DB"/>
    <w:rsid w:val="00455B88"/>
    <w:rsid w:val="00455E6D"/>
    <w:rsid w:val="00465258"/>
    <w:rsid w:val="00470C1B"/>
    <w:rsid w:val="00473FC5"/>
    <w:rsid w:val="00482FB1"/>
    <w:rsid w:val="00490369"/>
    <w:rsid w:val="00490A05"/>
    <w:rsid w:val="00490D8A"/>
    <w:rsid w:val="004959E2"/>
    <w:rsid w:val="004A7D37"/>
    <w:rsid w:val="004B5D08"/>
    <w:rsid w:val="004C016C"/>
    <w:rsid w:val="004C5746"/>
    <w:rsid w:val="004D1D9D"/>
    <w:rsid w:val="004D1EEA"/>
    <w:rsid w:val="004D4991"/>
    <w:rsid w:val="004D50E3"/>
    <w:rsid w:val="004D5C71"/>
    <w:rsid w:val="004F1676"/>
    <w:rsid w:val="004F2FDE"/>
    <w:rsid w:val="004F323B"/>
    <w:rsid w:val="004F519F"/>
    <w:rsid w:val="00502710"/>
    <w:rsid w:val="00504404"/>
    <w:rsid w:val="005115FE"/>
    <w:rsid w:val="00511AD6"/>
    <w:rsid w:val="00525BC2"/>
    <w:rsid w:val="00526AC4"/>
    <w:rsid w:val="00534F06"/>
    <w:rsid w:val="005426D0"/>
    <w:rsid w:val="00543742"/>
    <w:rsid w:val="00546792"/>
    <w:rsid w:val="00561F47"/>
    <w:rsid w:val="00563722"/>
    <w:rsid w:val="005669C6"/>
    <w:rsid w:val="00576643"/>
    <w:rsid w:val="005767A8"/>
    <w:rsid w:val="005872CC"/>
    <w:rsid w:val="005956DF"/>
    <w:rsid w:val="00596BAE"/>
    <w:rsid w:val="005A21F7"/>
    <w:rsid w:val="005A7C29"/>
    <w:rsid w:val="005B4977"/>
    <w:rsid w:val="005C4526"/>
    <w:rsid w:val="005C6A26"/>
    <w:rsid w:val="005D439D"/>
    <w:rsid w:val="005D68A7"/>
    <w:rsid w:val="005E04A4"/>
    <w:rsid w:val="005E5F95"/>
    <w:rsid w:val="005E721F"/>
    <w:rsid w:val="005F33F2"/>
    <w:rsid w:val="005F5674"/>
    <w:rsid w:val="005F6C26"/>
    <w:rsid w:val="006073F7"/>
    <w:rsid w:val="00620FAA"/>
    <w:rsid w:val="00621320"/>
    <w:rsid w:val="00625137"/>
    <w:rsid w:val="00625272"/>
    <w:rsid w:val="00625B9E"/>
    <w:rsid w:val="00626ADC"/>
    <w:rsid w:val="0062788A"/>
    <w:rsid w:val="00630A74"/>
    <w:rsid w:val="00634004"/>
    <w:rsid w:val="00636D23"/>
    <w:rsid w:val="00637CCF"/>
    <w:rsid w:val="00640E2B"/>
    <w:rsid w:val="006414F4"/>
    <w:rsid w:val="0064770C"/>
    <w:rsid w:val="00652A8A"/>
    <w:rsid w:val="00656998"/>
    <w:rsid w:val="00663D64"/>
    <w:rsid w:val="0066457D"/>
    <w:rsid w:val="0067014E"/>
    <w:rsid w:val="0067325A"/>
    <w:rsid w:val="006753B1"/>
    <w:rsid w:val="00680988"/>
    <w:rsid w:val="00680DDC"/>
    <w:rsid w:val="0068535A"/>
    <w:rsid w:val="00686643"/>
    <w:rsid w:val="006902EB"/>
    <w:rsid w:val="00691A09"/>
    <w:rsid w:val="00692F06"/>
    <w:rsid w:val="006973A9"/>
    <w:rsid w:val="006A101D"/>
    <w:rsid w:val="006A18D6"/>
    <w:rsid w:val="006A29B3"/>
    <w:rsid w:val="006A512B"/>
    <w:rsid w:val="006B3745"/>
    <w:rsid w:val="006B5F27"/>
    <w:rsid w:val="006B627D"/>
    <w:rsid w:val="006C3D3A"/>
    <w:rsid w:val="006C62A7"/>
    <w:rsid w:val="006C66C2"/>
    <w:rsid w:val="006C679A"/>
    <w:rsid w:val="006D4DE2"/>
    <w:rsid w:val="006E15C3"/>
    <w:rsid w:val="006E7443"/>
    <w:rsid w:val="006E7744"/>
    <w:rsid w:val="007043DF"/>
    <w:rsid w:val="00704460"/>
    <w:rsid w:val="00704ECE"/>
    <w:rsid w:val="00705EAE"/>
    <w:rsid w:val="0071397C"/>
    <w:rsid w:val="00715804"/>
    <w:rsid w:val="00716B7C"/>
    <w:rsid w:val="007204F3"/>
    <w:rsid w:val="0073198B"/>
    <w:rsid w:val="007349AA"/>
    <w:rsid w:val="00734DBE"/>
    <w:rsid w:val="00735661"/>
    <w:rsid w:val="007431D2"/>
    <w:rsid w:val="00743B08"/>
    <w:rsid w:val="00745068"/>
    <w:rsid w:val="00747881"/>
    <w:rsid w:val="00757877"/>
    <w:rsid w:val="00762DDA"/>
    <w:rsid w:val="00766AFF"/>
    <w:rsid w:val="00771A2C"/>
    <w:rsid w:val="0077502E"/>
    <w:rsid w:val="007806A9"/>
    <w:rsid w:val="00781A21"/>
    <w:rsid w:val="007862F7"/>
    <w:rsid w:val="00787623"/>
    <w:rsid w:val="00787B43"/>
    <w:rsid w:val="007914C2"/>
    <w:rsid w:val="0079193E"/>
    <w:rsid w:val="007940EF"/>
    <w:rsid w:val="00794300"/>
    <w:rsid w:val="00794A47"/>
    <w:rsid w:val="0079532A"/>
    <w:rsid w:val="00797662"/>
    <w:rsid w:val="007A3A12"/>
    <w:rsid w:val="007B1475"/>
    <w:rsid w:val="007B3444"/>
    <w:rsid w:val="007B5A41"/>
    <w:rsid w:val="007B79F2"/>
    <w:rsid w:val="007C07C9"/>
    <w:rsid w:val="007C31B6"/>
    <w:rsid w:val="007C36A9"/>
    <w:rsid w:val="007C4900"/>
    <w:rsid w:val="007C5D57"/>
    <w:rsid w:val="007D30E1"/>
    <w:rsid w:val="007D448D"/>
    <w:rsid w:val="007D4DBD"/>
    <w:rsid w:val="007E3B06"/>
    <w:rsid w:val="007E45A3"/>
    <w:rsid w:val="007E50D5"/>
    <w:rsid w:val="007E58A7"/>
    <w:rsid w:val="007E5DE5"/>
    <w:rsid w:val="007F1EDA"/>
    <w:rsid w:val="00800C30"/>
    <w:rsid w:val="00802E08"/>
    <w:rsid w:val="00802FEF"/>
    <w:rsid w:val="0080522C"/>
    <w:rsid w:val="00815F04"/>
    <w:rsid w:val="0082114E"/>
    <w:rsid w:val="0082324D"/>
    <w:rsid w:val="00826FD8"/>
    <w:rsid w:val="0083573E"/>
    <w:rsid w:val="00835945"/>
    <w:rsid w:val="00843C63"/>
    <w:rsid w:val="00846A89"/>
    <w:rsid w:val="008505C6"/>
    <w:rsid w:val="00852555"/>
    <w:rsid w:val="00856587"/>
    <w:rsid w:val="00861AFB"/>
    <w:rsid w:val="008664FE"/>
    <w:rsid w:val="008676BD"/>
    <w:rsid w:val="0087104A"/>
    <w:rsid w:val="00873028"/>
    <w:rsid w:val="00876707"/>
    <w:rsid w:val="00882BFF"/>
    <w:rsid w:val="00883418"/>
    <w:rsid w:val="008944AA"/>
    <w:rsid w:val="008960CC"/>
    <w:rsid w:val="008A06FE"/>
    <w:rsid w:val="008A0704"/>
    <w:rsid w:val="008A211A"/>
    <w:rsid w:val="008A7110"/>
    <w:rsid w:val="008A74DF"/>
    <w:rsid w:val="008C572E"/>
    <w:rsid w:val="008C7066"/>
    <w:rsid w:val="008D1FEA"/>
    <w:rsid w:val="008D460B"/>
    <w:rsid w:val="008D5EBF"/>
    <w:rsid w:val="008F03EB"/>
    <w:rsid w:val="00904CEA"/>
    <w:rsid w:val="009178CD"/>
    <w:rsid w:val="00921529"/>
    <w:rsid w:val="00922C11"/>
    <w:rsid w:val="009244F6"/>
    <w:rsid w:val="009250D7"/>
    <w:rsid w:val="009315E3"/>
    <w:rsid w:val="00931AB0"/>
    <w:rsid w:val="009333D2"/>
    <w:rsid w:val="0093595A"/>
    <w:rsid w:val="00942889"/>
    <w:rsid w:val="00942B56"/>
    <w:rsid w:val="00944CE2"/>
    <w:rsid w:val="009453E2"/>
    <w:rsid w:val="00945E3D"/>
    <w:rsid w:val="00946438"/>
    <w:rsid w:val="00946F54"/>
    <w:rsid w:val="009474A4"/>
    <w:rsid w:val="00963D61"/>
    <w:rsid w:val="00967618"/>
    <w:rsid w:val="00974695"/>
    <w:rsid w:val="00976045"/>
    <w:rsid w:val="00976F12"/>
    <w:rsid w:val="009821AD"/>
    <w:rsid w:val="00984B3A"/>
    <w:rsid w:val="0098540F"/>
    <w:rsid w:val="0098627B"/>
    <w:rsid w:val="0098661F"/>
    <w:rsid w:val="00986F61"/>
    <w:rsid w:val="00992C34"/>
    <w:rsid w:val="009A08D0"/>
    <w:rsid w:val="009A094B"/>
    <w:rsid w:val="009A7EFE"/>
    <w:rsid w:val="009B1059"/>
    <w:rsid w:val="009B11AA"/>
    <w:rsid w:val="009B6161"/>
    <w:rsid w:val="009B6653"/>
    <w:rsid w:val="009B7052"/>
    <w:rsid w:val="009C1A86"/>
    <w:rsid w:val="009C1FFB"/>
    <w:rsid w:val="009C77B1"/>
    <w:rsid w:val="009D53EF"/>
    <w:rsid w:val="009E48FD"/>
    <w:rsid w:val="009F4133"/>
    <w:rsid w:val="009F5A75"/>
    <w:rsid w:val="009F6A78"/>
    <w:rsid w:val="00A23F66"/>
    <w:rsid w:val="00A24866"/>
    <w:rsid w:val="00A257F9"/>
    <w:rsid w:val="00A27AE3"/>
    <w:rsid w:val="00A35293"/>
    <w:rsid w:val="00A44563"/>
    <w:rsid w:val="00A464B9"/>
    <w:rsid w:val="00A53AE6"/>
    <w:rsid w:val="00A56F52"/>
    <w:rsid w:val="00A60213"/>
    <w:rsid w:val="00A6523B"/>
    <w:rsid w:val="00A70A47"/>
    <w:rsid w:val="00A72816"/>
    <w:rsid w:val="00A734A9"/>
    <w:rsid w:val="00A91322"/>
    <w:rsid w:val="00A93189"/>
    <w:rsid w:val="00A93B0F"/>
    <w:rsid w:val="00A93DCC"/>
    <w:rsid w:val="00A97483"/>
    <w:rsid w:val="00A97706"/>
    <w:rsid w:val="00A97EB3"/>
    <w:rsid w:val="00AA14D7"/>
    <w:rsid w:val="00AA19E0"/>
    <w:rsid w:val="00AA7870"/>
    <w:rsid w:val="00AC0730"/>
    <w:rsid w:val="00AC1DAA"/>
    <w:rsid w:val="00AC522D"/>
    <w:rsid w:val="00AD7CA0"/>
    <w:rsid w:val="00AE0AF9"/>
    <w:rsid w:val="00AE269E"/>
    <w:rsid w:val="00AE3005"/>
    <w:rsid w:val="00AE55D5"/>
    <w:rsid w:val="00AE5A52"/>
    <w:rsid w:val="00AE5CAA"/>
    <w:rsid w:val="00AF0F07"/>
    <w:rsid w:val="00AF1FB0"/>
    <w:rsid w:val="00AF4465"/>
    <w:rsid w:val="00AF724D"/>
    <w:rsid w:val="00AF72A5"/>
    <w:rsid w:val="00B00865"/>
    <w:rsid w:val="00B014E0"/>
    <w:rsid w:val="00B02A86"/>
    <w:rsid w:val="00B039B9"/>
    <w:rsid w:val="00B1633E"/>
    <w:rsid w:val="00B205D2"/>
    <w:rsid w:val="00B21E9A"/>
    <w:rsid w:val="00B32B86"/>
    <w:rsid w:val="00B3615B"/>
    <w:rsid w:val="00B4252D"/>
    <w:rsid w:val="00B464A2"/>
    <w:rsid w:val="00B554C5"/>
    <w:rsid w:val="00B56B0C"/>
    <w:rsid w:val="00B57ADD"/>
    <w:rsid w:val="00B60639"/>
    <w:rsid w:val="00B61812"/>
    <w:rsid w:val="00B669BA"/>
    <w:rsid w:val="00B72DD2"/>
    <w:rsid w:val="00B750E3"/>
    <w:rsid w:val="00B7721E"/>
    <w:rsid w:val="00B820F8"/>
    <w:rsid w:val="00B84695"/>
    <w:rsid w:val="00B87A15"/>
    <w:rsid w:val="00B90E07"/>
    <w:rsid w:val="00BA2AFE"/>
    <w:rsid w:val="00BA41A7"/>
    <w:rsid w:val="00BA4C90"/>
    <w:rsid w:val="00BA5E93"/>
    <w:rsid w:val="00BA64A6"/>
    <w:rsid w:val="00BA75DF"/>
    <w:rsid w:val="00BB0D68"/>
    <w:rsid w:val="00BB364B"/>
    <w:rsid w:val="00BB4855"/>
    <w:rsid w:val="00BC2979"/>
    <w:rsid w:val="00BC3C5A"/>
    <w:rsid w:val="00BD21B9"/>
    <w:rsid w:val="00BD3F39"/>
    <w:rsid w:val="00BD4749"/>
    <w:rsid w:val="00BD7FFC"/>
    <w:rsid w:val="00BE0B67"/>
    <w:rsid w:val="00BE1BA1"/>
    <w:rsid w:val="00BE27C2"/>
    <w:rsid w:val="00BE3F5A"/>
    <w:rsid w:val="00BE4F7F"/>
    <w:rsid w:val="00BE5177"/>
    <w:rsid w:val="00BF3E89"/>
    <w:rsid w:val="00BF4CDC"/>
    <w:rsid w:val="00BF5D01"/>
    <w:rsid w:val="00C010AA"/>
    <w:rsid w:val="00C021D4"/>
    <w:rsid w:val="00C11216"/>
    <w:rsid w:val="00C11EC1"/>
    <w:rsid w:val="00C12A0C"/>
    <w:rsid w:val="00C24F13"/>
    <w:rsid w:val="00C27B0A"/>
    <w:rsid w:val="00C31942"/>
    <w:rsid w:val="00C370F4"/>
    <w:rsid w:val="00C41604"/>
    <w:rsid w:val="00C42806"/>
    <w:rsid w:val="00C47082"/>
    <w:rsid w:val="00C470FF"/>
    <w:rsid w:val="00C51461"/>
    <w:rsid w:val="00C53DEF"/>
    <w:rsid w:val="00C55C8D"/>
    <w:rsid w:val="00C57329"/>
    <w:rsid w:val="00C60C93"/>
    <w:rsid w:val="00C6668B"/>
    <w:rsid w:val="00C70D2C"/>
    <w:rsid w:val="00C7104D"/>
    <w:rsid w:val="00C76874"/>
    <w:rsid w:val="00C77A7C"/>
    <w:rsid w:val="00C77CFD"/>
    <w:rsid w:val="00C83FED"/>
    <w:rsid w:val="00C85FAC"/>
    <w:rsid w:val="00C93707"/>
    <w:rsid w:val="00C94896"/>
    <w:rsid w:val="00C952BE"/>
    <w:rsid w:val="00C95381"/>
    <w:rsid w:val="00CA0EA0"/>
    <w:rsid w:val="00CA1495"/>
    <w:rsid w:val="00CA2AF5"/>
    <w:rsid w:val="00CA34B5"/>
    <w:rsid w:val="00CA5945"/>
    <w:rsid w:val="00CB3FF8"/>
    <w:rsid w:val="00CC6F31"/>
    <w:rsid w:val="00CD0758"/>
    <w:rsid w:val="00CD08A9"/>
    <w:rsid w:val="00CD1964"/>
    <w:rsid w:val="00CD4BBC"/>
    <w:rsid w:val="00CD52F5"/>
    <w:rsid w:val="00CD6428"/>
    <w:rsid w:val="00CE0593"/>
    <w:rsid w:val="00CE3639"/>
    <w:rsid w:val="00CE565A"/>
    <w:rsid w:val="00CE6B36"/>
    <w:rsid w:val="00CF2123"/>
    <w:rsid w:val="00CF2EEA"/>
    <w:rsid w:val="00CF629B"/>
    <w:rsid w:val="00D11B6D"/>
    <w:rsid w:val="00D137C0"/>
    <w:rsid w:val="00D13A73"/>
    <w:rsid w:val="00D14F96"/>
    <w:rsid w:val="00D2068A"/>
    <w:rsid w:val="00D2720E"/>
    <w:rsid w:val="00D27DAE"/>
    <w:rsid w:val="00D316C2"/>
    <w:rsid w:val="00D32663"/>
    <w:rsid w:val="00D32AB4"/>
    <w:rsid w:val="00D433F5"/>
    <w:rsid w:val="00D46371"/>
    <w:rsid w:val="00D46C89"/>
    <w:rsid w:val="00D47232"/>
    <w:rsid w:val="00D47257"/>
    <w:rsid w:val="00D50D37"/>
    <w:rsid w:val="00D53462"/>
    <w:rsid w:val="00D54F39"/>
    <w:rsid w:val="00D54FA8"/>
    <w:rsid w:val="00D57104"/>
    <w:rsid w:val="00D63300"/>
    <w:rsid w:val="00D67C80"/>
    <w:rsid w:val="00D725C9"/>
    <w:rsid w:val="00D751F9"/>
    <w:rsid w:val="00D75947"/>
    <w:rsid w:val="00D76F01"/>
    <w:rsid w:val="00D77EA5"/>
    <w:rsid w:val="00D81ABC"/>
    <w:rsid w:val="00D81F19"/>
    <w:rsid w:val="00D872A0"/>
    <w:rsid w:val="00D87E4B"/>
    <w:rsid w:val="00D90EA6"/>
    <w:rsid w:val="00D94B61"/>
    <w:rsid w:val="00D95702"/>
    <w:rsid w:val="00D95721"/>
    <w:rsid w:val="00D969B7"/>
    <w:rsid w:val="00DA1BAD"/>
    <w:rsid w:val="00DA49E2"/>
    <w:rsid w:val="00DA7B3D"/>
    <w:rsid w:val="00DB2B8D"/>
    <w:rsid w:val="00DB3F39"/>
    <w:rsid w:val="00DB3F95"/>
    <w:rsid w:val="00DB3FAB"/>
    <w:rsid w:val="00DB4903"/>
    <w:rsid w:val="00DB66AD"/>
    <w:rsid w:val="00DB7D37"/>
    <w:rsid w:val="00DC3F28"/>
    <w:rsid w:val="00DC5318"/>
    <w:rsid w:val="00DC57CF"/>
    <w:rsid w:val="00DC6706"/>
    <w:rsid w:val="00DD04F4"/>
    <w:rsid w:val="00DD1057"/>
    <w:rsid w:val="00DD253D"/>
    <w:rsid w:val="00DD3171"/>
    <w:rsid w:val="00DE06EA"/>
    <w:rsid w:val="00DE5297"/>
    <w:rsid w:val="00E020E3"/>
    <w:rsid w:val="00E02FED"/>
    <w:rsid w:val="00E07272"/>
    <w:rsid w:val="00E1078C"/>
    <w:rsid w:val="00E12C30"/>
    <w:rsid w:val="00E136AD"/>
    <w:rsid w:val="00E3557E"/>
    <w:rsid w:val="00E41059"/>
    <w:rsid w:val="00E4376F"/>
    <w:rsid w:val="00E54301"/>
    <w:rsid w:val="00E55E91"/>
    <w:rsid w:val="00E57F78"/>
    <w:rsid w:val="00E645CD"/>
    <w:rsid w:val="00E64C99"/>
    <w:rsid w:val="00E67854"/>
    <w:rsid w:val="00E71051"/>
    <w:rsid w:val="00E7308D"/>
    <w:rsid w:val="00E743FD"/>
    <w:rsid w:val="00E843A7"/>
    <w:rsid w:val="00E875C7"/>
    <w:rsid w:val="00E87CE5"/>
    <w:rsid w:val="00E95E4B"/>
    <w:rsid w:val="00E97B60"/>
    <w:rsid w:val="00EA01CD"/>
    <w:rsid w:val="00EA2222"/>
    <w:rsid w:val="00EA40FF"/>
    <w:rsid w:val="00EA60AB"/>
    <w:rsid w:val="00EA780C"/>
    <w:rsid w:val="00EB4206"/>
    <w:rsid w:val="00EB50A0"/>
    <w:rsid w:val="00EB5E6D"/>
    <w:rsid w:val="00EB78CF"/>
    <w:rsid w:val="00EC205D"/>
    <w:rsid w:val="00EC63C1"/>
    <w:rsid w:val="00ED1A2C"/>
    <w:rsid w:val="00ED2FD2"/>
    <w:rsid w:val="00ED69A9"/>
    <w:rsid w:val="00EE0F5C"/>
    <w:rsid w:val="00EE2E13"/>
    <w:rsid w:val="00EE31BD"/>
    <w:rsid w:val="00EE64DD"/>
    <w:rsid w:val="00EF0586"/>
    <w:rsid w:val="00EF64E4"/>
    <w:rsid w:val="00EF687A"/>
    <w:rsid w:val="00F003CC"/>
    <w:rsid w:val="00F00A3B"/>
    <w:rsid w:val="00F101C0"/>
    <w:rsid w:val="00F121CE"/>
    <w:rsid w:val="00F16238"/>
    <w:rsid w:val="00F1690D"/>
    <w:rsid w:val="00F21281"/>
    <w:rsid w:val="00F22479"/>
    <w:rsid w:val="00F305B1"/>
    <w:rsid w:val="00F3081E"/>
    <w:rsid w:val="00F30E7F"/>
    <w:rsid w:val="00F32424"/>
    <w:rsid w:val="00F34179"/>
    <w:rsid w:val="00F35631"/>
    <w:rsid w:val="00F37A28"/>
    <w:rsid w:val="00F37BD1"/>
    <w:rsid w:val="00F45B54"/>
    <w:rsid w:val="00F4750E"/>
    <w:rsid w:val="00F50AAD"/>
    <w:rsid w:val="00F50E47"/>
    <w:rsid w:val="00F61D83"/>
    <w:rsid w:val="00F63F64"/>
    <w:rsid w:val="00F700D7"/>
    <w:rsid w:val="00F711C1"/>
    <w:rsid w:val="00F738EF"/>
    <w:rsid w:val="00F775D0"/>
    <w:rsid w:val="00F90CC2"/>
    <w:rsid w:val="00F959F4"/>
    <w:rsid w:val="00F968E1"/>
    <w:rsid w:val="00FA2931"/>
    <w:rsid w:val="00FA2A94"/>
    <w:rsid w:val="00FA70AD"/>
    <w:rsid w:val="00FB0293"/>
    <w:rsid w:val="00FB3627"/>
    <w:rsid w:val="00FB452C"/>
    <w:rsid w:val="00FB6553"/>
    <w:rsid w:val="00FB6583"/>
    <w:rsid w:val="00FC17E1"/>
    <w:rsid w:val="00FC7180"/>
    <w:rsid w:val="00FD0789"/>
    <w:rsid w:val="00FD199E"/>
    <w:rsid w:val="00FE1EAC"/>
    <w:rsid w:val="00FE47BF"/>
    <w:rsid w:val="00FF04D5"/>
    <w:rsid w:val="00FF42A5"/>
    <w:rsid w:val="00FF44E9"/>
    <w:rsid w:val="00FF462D"/>
    <w:rsid w:val="00FF4C47"/>
    <w:rsid w:val="00FF530E"/>
    <w:rsid w:val="00FF61D8"/>
    <w:rsid w:val="00FF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79A1C"/>
  <w15:chartTrackingRefBased/>
  <w15:docId w15:val="{625EC924-8070-4138-AEE7-0F6E2C790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5C6"/>
  </w:style>
  <w:style w:type="paragraph" w:styleId="Heading1">
    <w:name w:val="heading 1"/>
    <w:basedOn w:val="Normal"/>
    <w:next w:val="Normal"/>
    <w:link w:val="Heading1Char"/>
    <w:uiPriority w:val="9"/>
    <w:qFormat/>
    <w:rsid w:val="008505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05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05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5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5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5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5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5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5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5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5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5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5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5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5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5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5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5C6"/>
    <w:rPr>
      <w:rFonts w:eastAsiaTheme="majorEastAsia" w:cstheme="majorBidi"/>
      <w:color w:val="272727" w:themeColor="text1" w:themeTint="D8"/>
    </w:rPr>
  </w:style>
  <w:style w:type="paragraph" w:styleId="Title">
    <w:name w:val="Title"/>
    <w:basedOn w:val="Normal"/>
    <w:next w:val="Normal"/>
    <w:link w:val="TitleChar"/>
    <w:uiPriority w:val="10"/>
    <w:qFormat/>
    <w:rsid w:val="008505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5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5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5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5C6"/>
    <w:pPr>
      <w:spacing w:before="160"/>
      <w:jc w:val="center"/>
    </w:pPr>
    <w:rPr>
      <w:i/>
      <w:iCs/>
      <w:color w:val="404040" w:themeColor="text1" w:themeTint="BF"/>
    </w:rPr>
  </w:style>
  <w:style w:type="character" w:customStyle="1" w:styleId="QuoteChar">
    <w:name w:val="Quote Char"/>
    <w:basedOn w:val="DefaultParagraphFont"/>
    <w:link w:val="Quote"/>
    <w:uiPriority w:val="29"/>
    <w:rsid w:val="008505C6"/>
    <w:rPr>
      <w:i/>
      <w:iCs/>
      <w:color w:val="404040" w:themeColor="text1" w:themeTint="BF"/>
    </w:rPr>
  </w:style>
  <w:style w:type="paragraph" w:styleId="ListParagraph">
    <w:name w:val="List Paragraph"/>
    <w:basedOn w:val="Normal"/>
    <w:uiPriority w:val="34"/>
    <w:qFormat/>
    <w:rsid w:val="008505C6"/>
    <w:pPr>
      <w:ind w:left="720"/>
      <w:contextualSpacing/>
    </w:pPr>
  </w:style>
  <w:style w:type="character" w:styleId="IntenseEmphasis">
    <w:name w:val="Intense Emphasis"/>
    <w:basedOn w:val="DefaultParagraphFont"/>
    <w:uiPriority w:val="21"/>
    <w:qFormat/>
    <w:rsid w:val="008505C6"/>
    <w:rPr>
      <w:i/>
      <w:iCs/>
      <w:color w:val="0F4761" w:themeColor="accent1" w:themeShade="BF"/>
    </w:rPr>
  </w:style>
  <w:style w:type="paragraph" w:styleId="IntenseQuote">
    <w:name w:val="Intense Quote"/>
    <w:basedOn w:val="Normal"/>
    <w:next w:val="Normal"/>
    <w:link w:val="IntenseQuoteChar"/>
    <w:uiPriority w:val="30"/>
    <w:qFormat/>
    <w:rsid w:val="008505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5C6"/>
    <w:rPr>
      <w:i/>
      <w:iCs/>
      <w:color w:val="0F4761" w:themeColor="accent1" w:themeShade="BF"/>
    </w:rPr>
  </w:style>
  <w:style w:type="character" w:styleId="IntenseReference">
    <w:name w:val="Intense Reference"/>
    <w:basedOn w:val="DefaultParagraphFont"/>
    <w:uiPriority w:val="32"/>
    <w:qFormat/>
    <w:rsid w:val="008505C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4995</Words>
  <Characters>28478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Wright</dc:creator>
  <cp:keywords/>
  <dc:description/>
  <cp:lastModifiedBy>Dominic Wright</cp:lastModifiedBy>
  <cp:revision>2</cp:revision>
  <dcterms:created xsi:type="dcterms:W3CDTF">2026-03-17T21:37:00Z</dcterms:created>
  <dcterms:modified xsi:type="dcterms:W3CDTF">2026-03-17T21:37:00Z</dcterms:modified>
</cp:coreProperties>
</file>