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2A253F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A75E3">
              <w:rPr>
                <w:b/>
                <w:color w:val="auto"/>
                <w:sz w:val="32"/>
              </w:rPr>
              <w:t xml:space="preserve"> KHALID JABBAR</w:t>
            </w:r>
          </w:p>
          <w:p w14:paraId="44290483" w14:textId="77777777" w:rsidR="00FF6BE0" w:rsidRDefault="00FF6BE0" w:rsidP="00340E9A">
            <w:pPr>
              <w:overflowPunct/>
              <w:autoSpaceDE/>
              <w:autoSpaceDN/>
              <w:adjustRightInd/>
              <w:ind w:right="237"/>
              <w:textAlignment w:val="auto"/>
              <w:rPr>
                <w:b/>
                <w:color w:val="auto"/>
                <w:sz w:val="32"/>
              </w:rPr>
            </w:pPr>
          </w:p>
          <w:p w14:paraId="4A4B1989" w14:textId="3BF6A9C7"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A75E3">
              <w:rPr>
                <w:b/>
                <w:color w:val="auto"/>
                <w:sz w:val="32"/>
              </w:rPr>
              <w:t xml:space="preserve"> 1910651</w:t>
            </w:r>
          </w:p>
          <w:p w14:paraId="00DC07C5" w14:textId="77777777" w:rsidR="001A75E3" w:rsidRDefault="001A75E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5D4C2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5D4C2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5D4C2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5D4C27">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5D4C27">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5D4C27">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5D4C27">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5D4C27">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5D4C27">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E79D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4B202A3" w14:textId="77777777" w:rsidR="00111FA5" w:rsidRDefault="00111FA5" w:rsidP="00111FA5">
      <w:pPr>
        <w:rPr>
          <w:color w:val="auto"/>
          <w:sz w:val="24"/>
          <w:szCs w:val="24"/>
        </w:rPr>
      </w:pPr>
      <w:r>
        <w:rPr>
          <w:sz w:val="24"/>
          <w:szCs w:val="24"/>
        </w:rPr>
        <w:t>Being able to reflect and consider previous actions and then evaluate performance are in my experience vital for aid in working in such a varied occupation such as a police officer. “A police Federation survey of 17,000 officers in 2016 showed an alarming set of statistics around mental health of officers, with 39% seeking help with mental health issues” (Police Federation, 2016). This essay will look at what organisational culture is both in the police force and in other areas of organisations including the relative positives and negatives associated with these ‘work based cultures’. In addition, this essay will explore the links of organisational culture to published statistics on the wellbeing and health of police officers and the methods and practises used by officers in maintaining one’s own wellbeing and resilience. In this essay, it will also include the personal experiences of being a response officer and the journey through which different techniques have helped in maintaining my own wellbeing and resilience in the police and a reflection of using different techniques, including any barriers to these methods or how successful they were. After a year of policing in what is arguably the most challenging era’s of policing with the added difficulties of policing a pandemic the I will explore how my coping mechanisms and strategies for dealing with the challenges of being a police officer have been affected and changed.</w:t>
      </w:r>
    </w:p>
    <w:p w14:paraId="5C1BF211" w14:textId="77777777" w:rsidR="00111FA5" w:rsidRDefault="00111FA5" w:rsidP="00111FA5">
      <w:pPr>
        <w:rPr>
          <w:sz w:val="24"/>
          <w:szCs w:val="24"/>
        </w:rPr>
      </w:pPr>
    </w:p>
    <w:p w14:paraId="372261A0" w14:textId="77777777" w:rsidR="00111FA5" w:rsidRDefault="00111FA5" w:rsidP="00111FA5">
      <w:pPr>
        <w:rPr>
          <w:sz w:val="24"/>
          <w:szCs w:val="24"/>
        </w:rPr>
      </w:pPr>
      <w:r>
        <w:rPr>
          <w:sz w:val="24"/>
          <w:szCs w:val="24"/>
        </w:rPr>
        <w:t xml:space="preserve">Big organisations will naturally require large work forces, the more ‘multifaceted’ an organisation the more likely certain groups of people will be to group together or become likeminded. Sinclair, A. (1993) supports this in that there are two models of organisational culture, however in the one model it is more so focused on sub cultures and how this may have a negative effect on an organisation in terms of subcultures in an organisation moving away from the objectives, aims and normal practises of organisations. The second model being that organisational culture is actually beneficial In that an organisation can actually find the culture within as both the source of any issues but also the ‘fix’ to any issues that arise from this. When looking at a potential fix it is meant that at a management level there is the potential to influence these ‘cultures’ to fit the ethics of the organisation by having “core moral values” (Sinclair, 1993). When looking at what organisational culture actually is a website by SHRM explains this is defined “the proper way to behave within the </w:t>
      </w:r>
      <w:r>
        <w:rPr>
          <w:sz w:val="24"/>
          <w:szCs w:val="24"/>
        </w:rPr>
        <w:lastRenderedPageBreak/>
        <w:t>organisation. This culture consists of shared beliefs and values established by leaders”.</w:t>
      </w:r>
    </w:p>
    <w:p w14:paraId="3D07FCBC" w14:textId="77777777" w:rsidR="00111FA5" w:rsidRDefault="00111FA5" w:rsidP="00111FA5">
      <w:pPr>
        <w:rPr>
          <w:sz w:val="24"/>
          <w:szCs w:val="24"/>
        </w:rPr>
      </w:pPr>
      <w:r>
        <w:rPr>
          <w:sz w:val="24"/>
          <w:szCs w:val="24"/>
        </w:rPr>
        <w:t>Research published by Westrum, (2004) has proposed “the three cultures model of pathological, bureaucratic and generative patters”. The idea that there are three sub types to organisational culture where there is a personal gain or some sort of power struggle with an emphasis on individuality to gain recognition known as pathological or the second model being emphasised on typically what organisations will exhibit such as structure in the form of processes, departments and hierarchy etc., this would be referred to as bureaucratic. The third being the aims or objectives of the organisation itself/ ultimate goal which would be the generative model (Westrum, 2004). In my own personal experience from prior to joining the police as an organisation and right the way through training to now being classed as independent patrol status my own views of the cultures of an organisation like the police force have dramatically changed but bares some likeness or similarities to what I believe an organisation culture is as identified by Westrum. In organisations such as the police, they are naturally quite large and are made up of multiple departments who will have their own standard operating procedures this can create a culture within an organisation that has the potential to clash with other departments such as clashes between response and the HUB. The theory that there is a bureaucratic form of management when it comes to organisational culture is further supported by Parker and Bradley (2000) in that they looked at organisational change but found that there was a lack of understanding about culture however found that there was a continued “emphasis on values of a bureaucratic or hierarchical organisational culture.</w:t>
      </w:r>
    </w:p>
    <w:p w14:paraId="76778851" w14:textId="77777777" w:rsidR="00111FA5" w:rsidRDefault="00111FA5" w:rsidP="00111FA5">
      <w:pPr>
        <w:rPr>
          <w:sz w:val="24"/>
          <w:szCs w:val="24"/>
        </w:rPr>
      </w:pPr>
      <w:r>
        <w:rPr>
          <w:sz w:val="24"/>
          <w:szCs w:val="24"/>
        </w:rPr>
        <w:t>Because of organisational culture, certain changes have had to be made in relation to my own behaviours and standards of work ethic to match that of the organisation and even that of the team for better cohesion. In the strive to achieve this I have tried to use coping mechanisms such as regular exercise. Baligar (2018) suggests that exercise would be an appropriate method of regulating stress in addition to things like breathing technique, time management etc. however Baligar also suggests that a certain level of stress is in fact needed to prevent things like boredom from taking effect and therefore suggests some stress can be beneficial. This is also further supported by the Healthline (2020) in that it points out the fact that exercise releases what’s known as “feel good chemicals” or endorphins which provide a sense of euphoria.</w:t>
      </w:r>
    </w:p>
    <w:p w14:paraId="62B58B54" w14:textId="77777777" w:rsidR="00111FA5" w:rsidRDefault="00111FA5" w:rsidP="00111FA5">
      <w:pPr>
        <w:rPr>
          <w:sz w:val="24"/>
          <w:szCs w:val="24"/>
        </w:rPr>
      </w:pPr>
    </w:p>
    <w:p w14:paraId="69AEF1C0" w14:textId="77777777" w:rsidR="00111FA5" w:rsidRDefault="00111FA5" w:rsidP="00111FA5">
      <w:pPr>
        <w:rPr>
          <w:sz w:val="24"/>
          <w:szCs w:val="24"/>
        </w:rPr>
      </w:pPr>
      <w:r>
        <w:rPr>
          <w:sz w:val="24"/>
          <w:szCs w:val="24"/>
        </w:rPr>
        <w:t>In conclusion, the impacts of organisational culture do have a profound effect on employees; however, the benefits far outweigh the negatives in that the main goal or aim of an organisation is filtered down and therefore ensures correct practises are followed. There can also be problems associated with cultures through sub culteres but this can be managed as pointed out by (Westrum, 2004). To tackle the effect of the stressful environment that then arises from the expectations of an organisation such as the police I opted for a physical remedy however, this was more so of a temporary fix and was momentarily the solution to a problem which perhaps is better combated using some of the techniques outlined by Baligar, (2018). In future I plan to take this into consideration and action it as real world impacts such as the restrictions on exercise through COVID-19 have impacted on the effectiveness of using exercise to relieve stress.</w:t>
      </w:r>
    </w:p>
    <w:p w14:paraId="777D4397" w14:textId="77777777" w:rsidR="00111FA5" w:rsidRDefault="00111FA5" w:rsidP="00111FA5">
      <w:pPr>
        <w:rPr>
          <w:sz w:val="24"/>
          <w:szCs w:val="24"/>
        </w:rPr>
      </w:pPr>
    </w:p>
    <w:p w14:paraId="3D4900DE" w14:textId="0C686278" w:rsidR="000F7ECD" w:rsidRPr="00270EEB" w:rsidRDefault="00111FA5" w:rsidP="00111FA5">
      <w:pPr>
        <w:rPr>
          <w:sz w:val="24"/>
          <w:szCs w:val="24"/>
        </w:rPr>
        <w:sectPr w:rsidR="000F7ECD" w:rsidRPr="00270EEB" w:rsidSect="005D4C2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Pr>
          <w:sz w:val="24"/>
          <w:szCs w:val="24"/>
        </w:rPr>
        <w:t>Word Count: 995</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166F0D88" w14:textId="77777777" w:rsidR="00111FA5" w:rsidRDefault="00111FA5" w:rsidP="00111FA5">
      <w:pPr>
        <w:ind w:right="237"/>
        <w:jc w:val="both"/>
        <w:rPr>
          <w:sz w:val="24"/>
          <w:szCs w:val="24"/>
        </w:rPr>
      </w:pPr>
      <w:r w:rsidRPr="009D0C5A">
        <w:rPr>
          <w:sz w:val="24"/>
          <w:szCs w:val="24"/>
        </w:rPr>
        <w:t>In this essay,</w:t>
      </w:r>
      <w:r>
        <w:rPr>
          <w:sz w:val="24"/>
          <w:szCs w:val="24"/>
        </w:rPr>
        <w:t xml:space="preserve"> I will look to evaluate and reflect upon an incident in which I took a lead on, resulting in the arrest of an offender. With response policing, time management is key, some aspects of the work include proactive work. In this instance I and another colleague proceeded to conduct a patrol of a disused carpark whereby there was recent and current intelligence developed by the community and police sources in relation to ASB and drug dealing. I chose to make this decision to conduct a proactive patrol, as this would be an improvement to community relations, this is supported by Myhill (2012) in that as part of community engagement it would include the policing of local problems and providing solutions to this. This incident culminated in coming across a lone vehicle parked in the area in the early hours of the morning. The vehicle had clearly made sight of the marked police vehicle I was in and began to move off from the area where I then initiated a stop and check. On questioning, I felt the responses I received from the driver and the circumstances in which he came to be in the area resulted in my use of Section 23 of the misuse of drugs act 1971 (Gov.uk). The stop and search resulted in the arrest of the male for a substantial quantity of Class A drugs and so was arrested for Possession with intent to supply class A drugs (Gov.uk). I complied with the procedure known as GOWISELY (College of Policing) before then transporting this male into custody where the necessary actions such as using Section 18 search of the arrested persons address for further evidence and the downloading of associated mobile phones. Using methods of reflection, I will evaluate how this incident went and what I can learn from any issues that had arisen from this incident (Wilding, P 2013). Reflective practise allows for individuals to better critically analyse their work and </w:t>
      </w:r>
      <w:r>
        <w:rPr>
          <w:sz w:val="24"/>
          <w:szCs w:val="24"/>
        </w:rPr>
        <w:lastRenderedPageBreak/>
        <w:t>incidents after the fact and therefore allow for action plans to be created thus paving the way for improvements to be made and better decisions (Lau and Chuk 2002).</w:t>
      </w:r>
    </w:p>
    <w:p w14:paraId="3D66E76F" w14:textId="77777777" w:rsidR="00111FA5" w:rsidRDefault="00111FA5" w:rsidP="00111FA5">
      <w:pPr>
        <w:ind w:right="237"/>
        <w:jc w:val="both"/>
        <w:rPr>
          <w:sz w:val="24"/>
          <w:szCs w:val="24"/>
        </w:rPr>
      </w:pPr>
    </w:p>
    <w:p w14:paraId="2FC95CAD" w14:textId="77777777" w:rsidR="00111FA5" w:rsidRDefault="00111FA5" w:rsidP="00111FA5">
      <w:pPr>
        <w:ind w:right="237"/>
        <w:jc w:val="both"/>
        <w:rPr>
          <w:sz w:val="24"/>
          <w:szCs w:val="24"/>
        </w:rPr>
      </w:pPr>
    </w:p>
    <w:p w14:paraId="5AF51A09" w14:textId="77777777" w:rsidR="00111FA5" w:rsidRDefault="00111FA5" w:rsidP="00111FA5">
      <w:pPr>
        <w:ind w:right="237"/>
        <w:jc w:val="both"/>
        <w:rPr>
          <w:sz w:val="24"/>
          <w:szCs w:val="24"/>
        </w:rPr>
      </w:pPr>
    </w:p>
    <w:p w14:paraId="07F4A629" w14:textId="77777777" w:rsidR="00111FA5" w:rsidRDefault="00111FA5" w:rsidP="00111FA5">
      <w:pPr>
        <w:ind w:right="237"/>
        <w:jc w:val="both"/>
        <w:rPr>
          <w:sz w:val="24"/>
          <w:szCs w:val="24"/>
        </w:rPr>
      </w:pPr>
      <w:r>
        <w:rPr>
          <w:sz w:val="24"/>
          <w:szCs w:val="24"/>
        </w:rPr>
        <w:t>Commacho-Collados (2015) discusses the use of intelligence as DSS (Decision Support System). This would be using intelligence and informed decisions based on patterns of crime in specific areas in order to better use resources. Commach-Collados (2015) further explains that this is required due to the ever dwindling resources law enforcement agencies are faced with, similarly with the UK constant cut backs have meant resources, equipment and availability is not what it once was therefore my decisions making was based on intelligence and information which I was able to conduct routine patrols in areas where specific crimes had been reported as it can be seen patrolling an area of low crime compared to high crime would yield fewer positive results.</w:t>
      </w:r>
    </w:p>
    <w:p w14:paraId="4F973308" w14:textId="77777777" w:rsidR="00111FA5" w:rsidRDefault="00111FA5" w:rsidP="00111FA5">
      <w:pPr>
        <w:ind w:right="237"/>
        <w:jc w:val="both"/>
        <w:rPr>
          <w:sz w:val="24"/>
          <w:szCs w:val="24"/>
        </w:rPr>
      </w:pPr>
    </w:p>
    <w:p w14:paraId="768DA653" w14:textId="77777777" w:rsidR="00111FA5" w:rsidRDefault="00111FA5" w:rsidP="00111FA5">
      <w:pPr>
        <w:ind w:right="237"/>
        <w:jc w:val="both"/>
        <w:rPr>
          <w:sz w:val="24"/>
          <w:szCs w:val="24"/>
        </w:rPr>
      </w:pPr>
      <w:r>
        <w:rPr>
          <w:sz w:val="24"/>
          <w:szCs w:val="24"/>
        </w:rPr>
        <w:t>The main decision making process I utilised was the use of the Nation Decision Making Model (college of policing) this formed the structure of what my actions were and how they would affect the situation. initially there was plenty of time to consider what action to take on approach as the incident was relatively slow and in control. The issue came from when the vehicle the suspect was in began to pull away on sight of the marked car, this is when the application of the NDM (National Decision Making Model) was lacking in that a quick on the spot decision was needed. Due to this I then positioned the vehicle in the road to prevent the vehicle from making off. I then approached the driver who was of BAME background this influenced my decision in relation to carrying out a stop search due to the public controversy regarding the use of stop search powers amongst BAME persons. A report by Ried (2009) looked at the controversy of stop search on those of a BAME back ground and published that there was a disproportionate level of ethnic minority stop searches in comparison to those of a white background. Using the information surrounding the process of using stop and search I considered the policies as outlined by the College of Policing and there ensured my grounds were complete and justified by further conducting enquiries with the stopped person. I then conducted my self appropriately and professionally ensuring that the detained person was treated fairly and with respect. My reasoning behind this was to avoid a conformation and to prevent an escalation of this incident by entering an argument as Mann (2010) outline the avoidance of escalating a situation using the theory of ‘Betari’s box’ in that by reciprocating the behaviour of the other person they then match that behaviour and vice versa.</w:t>
      </w:r>
    </w:p>
    <w:p w14:paraId="3332B7FD" w14:textId="77777777" w:rsidR="00111FA5" w:rsidRDefault="00111FA5" w:rsidP="00111FA5">
      <w:pPr>
        <w:ind w:right="237"/>
        <w:jc w:val="both"/>
        <w:rPr>
          <w:sz w:val="24"/>
          <w:szCs w:val="24"/>
        </w:rPr>
      </w:pPr>
    </w:p>
    <w:p w14:paraId="3BC925E0" w14:textId="77777777" w:rsidR="00111FA5" w:rsidRDefault="00111FA5" w:rsidP="00111FA5">
      <w:pPr>
        <w:ind w:right="237"/>
        <w:jc w:val="both"/>
        <w:rPr>
          <w:sz w:val="24"/>
          <w:szCs w:val="24"/>
        </w:rPr>
      </w:pPr>
      <w:r>
        <w:rPr>
          <w:sz w:val="24"/>
          <w:szCs w:val="24"/>
        </w:rPr>
        <w:t xml:space="preserve">My decision to conduct the stop search ultimately came from outweighing the benefits of supporting the community by potentially taking drugs away from it and the damaging effects it can have such as the cost implication for having to treat addictions, increase in petty crimes and the victims that stem from them including the damage it can do to family’s (UK Rehab). Looking back at the situation I could have made use of my appointments in order to protect myself, colleagues and the individual in order to minimise the risk posed to all present. Once the search was complete a plastic egg container was located containing white tablets the issue from this came from the uncertainty of what the substance actually was and so therefore </w:t>
      </w:r>
      <w:r>
        <w:rPr>
          <w:sz w:val="24"/>
          <w:szCs w:val="24"/>
        </w:rPr>
        <w:lastRenderedPageBreak/>
        <w:t>I made no arrest at this point, my rational behind this was due to my inexperience with street drugs and the possibility that I may get this incident wrong. Due to this I made the decision to share this information with other members of the team and consult the supervisor. As supported by Wheeless et al (1983) he found the relationship of decision making when this is done with the help of a supervisor made for better decision making but not only that exhibited other beneficial characteristics like better communication and job satisfaction.</w:t>
      </w:r>
    </w:p>
    <w:p w14:paraId="2EBEC85C" w14:textId="77777777" w:rsidR="00111FA5" w:rsidRDefault="00111FA5" w:rsidP="00111FA5">
      <w:pPr>
        <w:ind w:right="237"/>
        <w:jc w:val="both"/>
        <w:rPr>
          <w:sz w:val="24"/>
          <w:szCs w:val="24"/>
        </w:rPr>
      </w:pPr>
    </w:p>
    <w:p w14:paraId="68193DEC" w14:textId="77777777" w:rsidR="00111FA5" w:rsidRDefault="00111FA5" w:rsidP="00111FA5">
      <w:pPr>
        <w:ind w:right="237"/>
        <w:jc w:val="both"/>
        <w:rPr>
          <w:sz w:val="24"/>
          <w:szCs w:val="24"/>
        </w:rPr>
      </w:pPr>
      <w:r>
        <w:rPr>
          <w:sz w:val="24"/>
          <w:szCs w:val="24"/>
        </w:rPr>
        <w:t>In light of all of this experience, incidents involving the possession, sale and supply of controlled drugs is becoming more and more prevalent within the community and so therefore, I am more likely to come across this in future. To better prepare myself for these situations I will look to revise my knowledge surrounding drugs by having an understanding of what certain drugs look like but I will take this approach using information I can gather on the drugs that are mostly available in the areas in which I police in order to focus my learning on the drugs I am more likely to come across.</w:t>
      </w:r>
    </w:p>
    <w:p w14:paraId="2B697209" w14:textId="77777777" w:rsidR="00111FA5" w:rsidRDefault="00111FA5" w:rsidP="00111FA5">
      <w:pPr>
        <w:ind w:right="237"/>
        <w:jc w:val="both"/>
        <w:rPr>
          <w:sz w:val="24"/>
          <w:szCs w:val="24"/>
        </w:rPr>
      </w:pPr>
    </w:p>
    <w:p w14:paraId="07487AF2" w14:textId="77777777" w:rsidR="00111FA5" w:rsidRDefault="00111FA5" w:rsidP="00111FA5">
      <w:pPr>
        <w:ind w:right="237"/>
        <w:jc w:val="both"/>
        <w:rPr>
          <w:sz w:val="24"/>
          <w:szCs w:val="24"/>
        </w:rPr>
      </w:pPr>
    </w:p>
    <w:p w14:paraId="02A147D2" w14:textId="77777777" w:rsidR="00111FA5" w:rsidRDefault="00111FA5" w:rsidP="00111FA5">
      <w:pPr>
        <w:ind w:right="237"/>
        <w:jc w:val="both"/>
        <w:rPr>
          <w:sz w:val="24"/>
          <w:szCs w:val="24"/>
        </w:rPr>
      </w:pPr>
      <w:r>
        <w:rPr>
          <w:sz w:val="24"/>
          <w:szCs w:val="24"/>
        </w:rPr>
        <w:t>In conclusion, I found that the incident went without many issues however, the potential for problems occurring after reflection became more obvious. By using Gibbs reflective cycle I was able to structurally break down my thoughts and processing of this incident and identify key areas in which I needed to improve or things I could have done differently. Ultimately when dealing with type of incident experience can sometimes be paramount and finding that experience in other and utilising that information was the correct decision in order to ensure the correct actions were taken that day. By using reflection this has allowed me to identify the key area I must focus on and has allowed me to create an action plan to further my learning to make me a better and more well rounded police officer. Finally I now have a better understanding as to why using reflection is a tool to be used with every incident that follows as it may not always be clear as to what issues if any were prevalent and in addition rules out missing anything crucial.</w:t>
      </w:r>
    </w:p>
    <w:p w14:paraId="004CF5B8" w14:textId="77777777" w:rsidR="00111FA5" w:rsidRDefault="00111FA5" w:rsidP="00111FA5">
      <w:pPr>
        <w:ind w:right="237"/>
        <w:jc w:val="both"/>
        <w:rPr>
          <w:sz w:val="24"/>
          <w:szCs w:val="24"/>
        </w:rPr>
      </w:pPr>
    </w:p>
    <w:p w14:paraId="237B50B1" w14:textId="77777777" w:rsidR="00111FA5" w:rsidRDefault="00111FA5" w:rsidP="00111FA5">
      <w:pPr>
        <w:ind w:right="237"/>
        <w:jc w:val="both"/>
        <w:rPr>
          <w:sz w:val="24"/>
          <w:szCs w:val="24"/>
        </w:rPr>
      </w:pPr>
    </w:p>
    <w:p w14:paraId="4CD34D4B" w14:textId="77777777" w:rsidR="00111FA5" w:rsidRDefault="00111FA5" w:rsidP="00111FA5">
      <w:pPr>
        <w:ind w:right="237"/>
        <w:jc w:val="both"/>
        <w:rPr>
          <w:sz w:val="24"/>
          <w:szCs w:val="24"/>
        </w:rPr>
      </w:pPr>
    </w:p>
    <w:p w14:paraId="61490C43" w14:textId="77777777" w:rsidR="00111FA5" w:rsidRDefault="00111FA5" w:rsidP="00111FA5">
      <w:pPr>
        <w:ind w:right="237"/>
        <w:jc w:val="both"/>
        <w:rPr>
          <w:sz w:val="24"/>
          <w:szCs w:val="24"/>
        </w:rPr>
      </w:pPr>
      <w:r>
        <w:rPr>
          <w:sz w:val="24"/>
          <w:szCs w:val="24"/>
        </w:rPr>
        <w:t>Word Count: 1293</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F98B1CF" w14:textId="77777777" w:rsidR="00111FA5" w:rsidRDefault="00111FA5" w:rsidP="00111FA5">
      <w:pPr>
        <w:ind w:right="237"/>
        <w:jc w:val="both"/>
        <w:rPr>
          <w:sz w:val="24"/>
          <w:szCs w:val="24"/>
        </w:rPr>
      </w:pPr>
      <w:r>
        <w:rPr>
          <w:sz w:val="24"/>
          <w:szCs w:val="24"/>
        </w:rPr>
        <w:t>In policing the nature of the job changes from one job to the next, police officers are a mixed bag of individuals and are representative of the communities they work for. Yardley (2014) suggest working well in a team will affect the level of care/service people receive. This can be applied to policing in that as an organisation the police provides a service for which it will be assessed and judged on. This essay will look at the reason why team dynamics exist, exactly what a ‘team dynamic’ is, how they are formed, the relative advantages and disadvantages associated with them, and if in fact there are any. This essay will also explore how certain personal characteristics may affect a team, the influencing factors in what makes a bad team, and what makes a good team. In addition, it will also consider how some of the theories explored in this essay fit in within the policing environment both as a positive and as a negative. This essay will also outline some strategies that are used to enhance performances within a team. “About 75% of employers rate teamwork and collaboration as “very important”” (BIT.AI, 2019).</w:t>
      </w:r>
    </w:p>
    <w:p w14:paraId="2FEA2DC3" w14:textId="77777777" w:rsidR="00111FA5" w:rsidRDefault="00111FA5" w:rsidP="00111FA5">
      <w:pPr>
        <w:ind w:right="237"/>
        <w:jc w:val="both"/>
        <w:rPr>
          <w:sz w:val="24"/>
          <w:szCs w:val="24"/>
        </w:rPr>
      </w:pPr>
    </w:p>
    <w:p w14:paraId="45EA6A55" w14:textId="77777777" w:rsidR="00111FA5" w:rsidRDefault="00111FA5" w:rsidP="00111FA5">
      <w:pPr>
        <w:ind w:right="237"/>
        <w:jc w:val="both"/>
        <w:rPr>
          <w:sz w:val="24"/>
          <w:szCs w:val="24"/>
        </w:rPr>
      </w:pPr>
    </w:p>
    <w:p w14:paraId="4CFE0636" w14:textId="77777777" w:rsidR="00111FA5" w:rsidRDefault="00111FA5" w:rsidP="00111FA5">
      <w:pPr>
        <w:ind w:right="237"/>
        <w:jc w:val="both"/>
        <w:rPr>
          <w:sz w:val="24"/>
          <w:szCs w:val="24"/>
        </w:rPr>
      </w:pPr>
      <w:r>
        <w:rPr>
          <w:sz w:val="24"/>
          <w:szCs w:val="24"/>
        </w:rPr>
        <w:t xml:space="preserve">A group of persons all working together under a common purpose, goal or aim effectively becomes a team. The University of Notre Dame, (2020) suggests that a team dynamic itself are “those psychological factors influencing the direction of your team’s performance and behaviour. Those dynamics are created by the personalities involved and how they interact”. This is further supported by Lewin (1947) who suggested that a combination of trust, accountability, and individual ability all culminated in psychological factors, which influenced how well a team performs. There are a few theories that are accepted when looking at team dynamics. McLeod (2020) suggest the theory of social facilitation, in that people will </w:t>
      </w:r>
      <w:r>
        <w:rPr>
          <w:sz w:val="24"/>
          <w:szCs w:val="24"/>
        </w:rPr>
        <w:lastRenderedPageBreak/>
        <w:t>sometime show better levels of efficiency due to being in an environment where they believe or actually are amongst other peers. This model is then further explained and separated into two effects being the Co-action effects and Audience effects. Numerous studies have been done in relation to what co-action effects are. McLeod (2020) identifies this as an increase in performance due to the mere presence of others in the same situation completing the same task. McLeod also identifies the Audience effect as an increase in performance due to an influence of having peers watching or present but not necessarily completing the same task. However Bond (1982) argues that in some instances individuals performance would suffer when put in a situation where the person had an audience especially in situations where a simple task was needed to be completed. Aritzeta et al, (2007) proposes another theory first suggested by Belbin therefore forming ‘Belbin team roles’. The theory suggests there are specific roles that need to be filled within any team dynamic being the shaper, implementer, completer, plant, monitor, specialist, team worker, coordinator and resource investigator in order to make the team ‘effective’. This model/theory places a higher importance on the individual unlike Lewin so therefore there are two argument or models in relation to team dynamics where either an environment of having a team provides better result or by having, specific roles where people are effective in those positions are what produces an effective team.</w:t>
      </w:r>
    </w:p>
    <w:p w14:paraId="48411C75" w14:textId="77777777" w:rsidR="00111FA5" w:rsidRDefault="00111FA5" w:rsidP="00111FA5">
      <w:pPr>
        <w:ind w:right="237"/>
        <w:jc w:val="both"/>
        <w:rPr>
          <w:sz w:val="24"/>
          <w:szCs w:val="24"/>
        </w:rPr>
      </w:pPr>
    </w:p>
    <w:p w14:paraId="04EDA25A" w14:textId="77777777" w:rsidR="00111FA5" w:rsidRDefault="00111FA5" w:rsidP="00111FA5">
      <w:pPr>
        <w:ind w:right="237"/>
        <w:jc w:val="both"/>
        <w:rPr>
          <w:sz w:val="24"/>
          <w:szCs w:val="24"/>
        </w:rPr>
      </w:pPr>
      <w:r>
        <w:rPr>
          <w:sz w:val="24"/>
          <w:szCs w:val="24"/>
        </w:rPr>
        <w:t xml:space="preserve">There are relative disadvantages and advantages for being or working in groups Johnson (2018) proposes a series of ‘benefits’ and ‘challenges’ when it come to working in teams. The advantages being the collective workings of individuals providing ideas and creativity in addition to increased productivity, building of trust and cohesion amongst members of the team. The disadvantages however include loss of efficiency due to a lack of clarity of processor or individual factors such as persons contributing minimally and others having to pick up the slack, this may yield the same amount of productivity but can lead to problems longer term. In addition to this another disadvantage would include conflict within a team theses propositions are further supported. Lencioni (2002) supports this by proposing “The five Dysfunctions of a Team”, the proposition that there are 5 different sub types that would lead to a dysfunctional team, these dysfunctions would go level by level before ultimately producing an ineffective and dysfunctional team. The first being the absence of trust suggesting without a certain level of comfort amongst the team, the building of trust would not be obtainable. This would then lead to a ‘fear of conflict’ meaning the lack of team members raising concerns about potentially damaging or disadvantageous decisions out of fear of what the other team member may do or react. Thirdly, this leads to a lack of commitment from no conflict making it easier to maintain with ideas already presented and therefore a lack of interest from other members of the group. Fourth comes an avoidance of accountability, where there is no clear plan or aim the counterproductive behaviours of other team members are more likely to go unchallenged and therefore left to fester or influence the rest of the team. The final level then leads to the ignorance of results, individuality tends to take over and an over prioritised emphasis is placed on individuals trying to gain ego, recognition, promotion etc. A culmination of the five levels then leads to the team becoming dysfunctional. Although supportive of the idea, that conflict cause’s ineffective team Lencioni provides this as key areas where a company or organisation need to manage in order to produce an effective team. Further from this, when looking at the way the police is structured there is a hierarchy </w:t>
      </w:r>
      <w:r>
        <w:rPr>
          <w:sz w:val="24"/>
          <w:szCs w:val="24"/>
        </w:rPr>
        <w:lastRenderedPageBreak/>
        <w:t>of managers being sergeants and inspectors when looking at mostly front line roles. Further to this front line policing results in specific teams policing specific areas, within these teams would be a specific persons responsible for the management of this. Tost et al. looks at the disadvantages from negative leadership and suggests that the vast experience, power and position can overspill into “verbal dominance” leading to lack of or breakdown in communication with the team. This would suggest a dominating behaviour would influence the dynamics of the team however if following the theory proposed by Johnson (2018) she places a reliance upon the management levels of an organisation to be able to counter act negative characteristics that produce ‘bad’ or ineffective teams.</w:t>
      </w:r>
    </w:p>
    <w:p w14:paraId="2B7A151D" w14:textId="77777777" w:rsidR="00111FA5" w:rsidRDefault="00111FA5" w:rsidP="00111FA5">
      <w:pPr>
        <w:ind w:right="237"/>
        <w:jc w:val="both"/>
        <w:rPr>
          <w:sz w:val="24"/>
          <w:szCs w:val="24"/>
        </w:rPr>
      </w:pPr>
    </w:p>
    <w:p w14:paraId="0588B8C7" w14:textId="77777777" w:rsidR="00111FA5" w:rsidRDefault="00111FA5" w:rsidP="00111FA5">
      <w:pPr>
        <w:ind w:right="237"/>
        <w:jc w:val="both"/>
        <w:rPr>
          <w:sz w:val="24"/>
          <w:szCs w:val="24"/>
        </w:rPr>
      </w:pPr>
    </w:p>
    <w:p w14:paraId="69256975" w14:textId="77777777" w:rsidR="00111FA5" w:rsidRDefault="00111FA5" w:rsidP="00111FA5">
      <w:pPr>
        <w:ind w:right="237"/>
        <w:jc w:val="both"/>
        <w:rPr>
          <w:sz w:val="24"/>
          <w:szCs w:val="24"/>
        </w:rPr>
      </w:pPr>
      <w:r>
        <w:rPr>
          <w:sz w:val="24"/>
          <w:szCs w:val="24"/>
        </w:rPr>
        <w:t>In conclusion, these applications and theories can be applied to the police force from a departmental view in that the relative experience and dominance of leaders such as a sergeant would have a profound effect on the behaviours of the team. The disadvantage of this being that if a leader in this position was to exhibit undesirable behaviours these would then be passed down to the rest of the team. Alternatively the implementation of using that level of management to tackle the aspects and behaviours of a bad team before they become natural is also key. It cannot be drawn that team dynamics are that simple that each aspect produces either a negative or positive effect, the issue much more complex than this and a greater importance needs to placed on the individuals and their characteristics which in turn show the characteristics of the team as a whole.</w:t>
      </w:r>
    </w:p>
    <w:p w14:paraId="5B4B8C10" w14:textId="77777777" w:rsidR="00111FA5" w:rsidRDefault="00111FA5" w:rsidP="00111FA5">
      <w:pPr>
        <w:ind w:right="237"/>
        <w:jc w:val="both"/>
        <w:rPr>
          <w:sz w:val="24"/>
          <w:szCs w:val="24"/>
        </w:rPr>
      </w:pPr>
    </w:p>
    <w:p w14:paraId="7C49247D" w14:textId="77777777" w:rsidR="00111FA5" w:rsidRDefault="00111FA5" w:rsidP="00111FA5">
      <w:pPr>
        <w:ind w:right="237"/>
        <w:jc w:val="both"/>
        <w:rPr>
          <w:sz w:val="24"/>
          <w:szCs w:val="24"/>
        </w:rPr>
      </w:pPr>
    </w:p>
    <w:p w14:paraId="1D09D815" w14:textId="77777777" w:rsidR="00111FA5" w:rsidRDefault="00111FA5" w:rsidP="00111FA5">
      <w:pPr>
        <w:ind w:right="237"/>
        <w:jc w:val="both"/>
        <w:rPr>
          <w:sz w:val="24"/>
          <w:szCs w:val="24"/>
        </w:rPr>
      </w:pPr>
    </w:p>
    <w:p w14:paraId="1DB35D18" w14:textId="77777777" w:rsidR="00111FA5" w:rsidRDefault="00111FA5" w:rsidP="00111FA5">
      <w:pPr>
        <w:ind w:right="237"/>
        <w:jc w:val="both"/>
        <w:rPr>
          <w:sz w:val="24"/>
          <w:szCs w:val="24"/>
        </w:rPr>
      </w:pPr>
    </w:p>
    <w:p w14:paraId="050735CB" w14:textId="77777777" w:rsidR="00111FA5" w:rsidRPr="002400EB" w:rsidRDefault="00111FA5" w:rsidP="00111FA5">
      <w:pPr>
        <w:ind w:right="237"/>
        <w:jc w:val="both"/>
        <w:rPr>
          <w:sz w:val="24"/>
          <w:szCs w:val="24"/>
        </w:rPr>
      </w:pPr>
      <w:r>
        <w:rPr>
          <w:sz w:val="24"/>
          <w:szCs w:val="24"/>
        </w:rPr>
        <w:t>Word Count: 1202</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0845DA9E" w14:textId="77777777" w:rsidR="00111FA5" w:rsidRDefault="00111FA5" w:rsidP="00111FA5">
      <w:pPr>
        <w:rPr>
          <w:sz w:val="24"/>
          <w:szCs w:val="24"/>
        </w:rPr>
      </w:pPr>
      <w:r>
        <w:rPr>
          <w:sz w:val="24"/>
          <w:szCs w:val="24"/>
        </w:rPr>
        <w:t>Intelligence comes in and from a variety of sources, this allows organisations to maximise the options available to them in order to make decisions after assessment and analysis (NCA). This essay look at what intelligence is and what it means for the police in the day-to-day activities of officers. The use of surveillance using equipment such as ANPR (automatic number plate recognition) and automatic facial recognition systems. In addition to this, the essay will look at how crime is detected and dealt with using intelligence gathered from various sources especially in regards to OCG’s (Organised Criminal Gangs), county lines and trafficking. Particularly in the view of how this is tackled in roads policing. The essay will also look at the regulations of managing this intelligence and how authority is given in addition to the potential impacts, concerns and legalities of intelligence particularly surveillance.</w:t>
      </w:r>
    </w:p>
    <w:p w14:paraId="7AE0A77A" w14:textId="77777777" w:rsidR="00111FA5" w:rsidRDefault="00111FA5" w:rsidP="00111FA5">
      <w:pPr>
        <w:rPr>
          <w:sz w:val="24"/>
          <w:szCs w:val="24"/>
        </w:rPr>
      </w:pPr>
    </w:p>
    <w:p w14:paraId="1785E97C" w14:textId="77777777" w:rsidR="00111FA5" w:rsidRDefault="00111FA5" w:rsidP="00111FA5">
      <w:pPr>
        <w:rPr>
          <w:sz w:val="24"/>
          <w:szCs w:val="24"/>
        </w:rPr>
      </w:pPr>
    </w:p>
    <w:p w14:paraId="075AFEC3" w14:textId="77777777" w:rsidR="00111FA5" w:rsidRDefault="00111FA5" w:rsidP="00111FA5">
      <w:pPr>
        <w:rPr>
          <w:sz w:val="24"/>
          <w:szCs w:val="24"/>
        </w:rPr>
      </w:pPr>
      <w:r>
        <w:rPr>
          <w:sz w:val="24"/>
          <w:szCs w:val="24"/>
        </w:rPr>
        <w:t xml:space="preserve">Intelligence can come in many forms and is then analysed and assessed in relation to how reliable it is, by collecting valuable intelligence it can assist in directing resources to the highest priority targets (NCA). The forms of intelligence include Open sources (social media), Covert human intelligence sources, undercover officers, interception of communication, cameras, AI, law enforcement etc. Regardless of the use of the information or why the information was collected, it must be managed in an appropriate manner this is underpinned by the data protection act of 2018 and MOPI (management of police information. The college of policing (2019) defines this as the balancing of proportionality and necessity of managing information and the risks associated with that information. Bullock (2012) shows the importance of community intelligence and argues that community policing had come about as an alternative to the more traditional reactive policing procedures. In community policing, a reliance is placed upon working partnerships with those inside the communities where problems arise. Bullock (2012) argues that with a greater and better interactions between the police and the community in which </w:t>
      </w:r>
      <w:r>
        <w:rPr>
          <w:sz w:val="24"/>
          <w:szCs w:val="24"/>
        </w:rPr>
        <w:lastRenderedPageBreak/>
        <w:t>they work the more likely it is that information leading to the prevention of crime increases. When looking at the disruption of OCG’s (organised crime groups) Campana (2018) defines these groups as “serious crime planned, coordinated and conducted by people working together on a continuing basis”.  The types of crime exhibited by OCG’s are usually complex and serious in nature as pointed out by Campana (2018). OCG’s will primarily use the roads as methods of transport and to further their criminal enterprise. This causes issues for policing as due to this, police forces who may not necessarily share the same systems may not be aware of the nominal that enter their policing areas which traditionally through community policing would identify these individuals however in this case due to the persons being from out of area this becomes more difficult. This is why the sharing of information is vital as systems and technology can be used to identify these individuals in order to secure better evidence and to prevent crimes from taking place.</w:t>
      </w:r>
    </w:p>
    <w:p w14:paraId="48EC219B" w14:textId="77777777" w:rsidR="00111FA5" w:rsidRDefault="00111FA5" w:rsidP="00111FA5">
      <w:pPr>
        <w:rPr>
          <w:sz w:val="24"/>
          <w:szCs w:val="24"/>
        </w:rPr>
      </w:pPr>
    </w:p>
    <w:p w14:paraId="25D21BF0" w14:textId="77777777" w:rsidR="00111FA5" w:rsidRDefault="00111FA5" w:rsidP="00111FA5">
      <w:pPr>
        <w:rPr>
          <w:sz w:val="24"/>
          <w:szCs w:val="24"/>
        </w:rPr>
      </w:pPr>
      <w:r>
        <w:rPr>
          <w:sz w:val="24"/>
          <w:szCs w:val="24"/>
        </w:rPr>
        <w:t>An operation carried out by Essex Police (2020) found 23 arrests following an operation targeting the OCG’s using the roads and shows the information sharing capabilities of forces and even interdepartmentally as Essex police had run this operation with the metropolitan police. County Lines and OCG’s primarily involve large distances in that crime will span into different towns and cities and sometimes countries (McLean et al. 2020). The use of the roads particularly in the UK are the chosen method of transport when conducting crime. A tool used by police forces in the disruption of crime includes both ANPR (Automatic Number Plate Recognition) and AFR (Automatic Facial Recognition).Rogers and Scally (2018) outline the use of ANPR as a method to detect, disrupt, and prevent criminal activity. The real world application of this technology has helped in the recovery of stolen property, seizure of illegal good and the arrest of hundreds of offenders (Out-Law, 2003). In addition to this number plates are recorded on the system resulting in information being stored by the police, which has no relevance which contradicts the policy of managing information where it must only be held so long as there is a policing requirement (college of policing, 2019). With the recording of this information Rogers and Scally (2018) also identify numerous issues surrounding the recording of this information and for what purpose, epically in relation to the human rights act specifically with Articles 7 and 8 being “No punishment without Law” and “Respect for your private and family life, home and correspondence” (Equality and Human rights commission, 2018). However this has been overcome due to the right to have a private life is not absolute and the interference of it can be justified so long as it can be shown that the interference was required by law, for a legitimate policing reason including being proportionate and necessary.</w:t>
      </w:r>
    </w:p>
    <w:p w14:paraId="08869DDB" w14:textId="77777777" w:rsidR="00111FA5" w:rsidRDefault="00111FA5" w:rsidP="00111FA5">
      <w:pPr>
        <w:rPr>
          <w:sz w:val="24"/>
          <w:szCs w:val="24"/>
        </w:rPr>
      </w:pPr>
    </w:p>
    <w:p w14:paraId="2F62A1F7" w14:textId="77777777" w:rsidR="00111FA5" w:rsidRDefault="00111FA5" w:rsidP="00111FA5">
      <w:pPr>
        <w:rPr>
          <w:sz w:val="24"/>
          <w:szCs w:val="24"/>
        </w:rPr>
      </w:pPr>
      <w:r>
        <w:rPr>
          <w:sz w:val="24"/>
          <w:szCs w:val="24"/>
        </w:rPr>
        <w:t xml:space="preserve">AFR is another tool used by the police in order to further aid in the prevention of crime and the apprehension of offenders however this information is also recorded and involves recording members of the public when utilised in the community. However in article published by the BBC (2020) the use of facial recognition technology was deemed unlawful following a legal challenge from a member of the public. It was found that Article 8 of the human rights act was in fact breached and therefore AFR use in public places was no longer a tool that could be used. When looking at the use of ANPR to tackle crime and organised crime Levi and Maguire (2004) supports the idea that ANPR had led to the reduction of prevention of organised crime through the quality of data being much better and accurate via the </w:t>
      </w:r>
      <w:r>
        <w:rPr>
          <w:sz w:val="24"/>
          <w:szCs w:val="24"/>
        </w:rPr>
        <w:lastRenderedPageBreak/>
        <w:t>use of ANPR. From this information the combination of both ANPR coupled with the sources of intelligence available from members of the public, other law enforcement agencies has culminated in the effective combat of organised crime. As supported by Rogers and Scally (2018) in that information gets recorded from a variety of sources which allows for specific targeting of known criminals therefore providing the necessity and proportionality to conduct this type of intrusive surveillance therefore providing the requirements to legally record the details of those of interest to law enforcement agencies.</w:t>
      </w:r>
    </w:p>
    <w:p w14:paraId="75EC5E8A" w14:textId="77777777" w:rsidR="00111FA5" w:rsidRDefault="00111FA5" w:rsidP="00111FA5">
      <w:pPr>
        <w:rPr>
          <w:sz w:val="24"/>
          <w:szCs w:val="24"/>
        </w:rPr>
      </w:pPr>
    </w:p>
    <w:p w14:paraId="07F3BDDC" w14:textId="77777777" w:rsidR="00111FA5" w:rsidRDefault="00111FA5" w:rsidP="00111FA5">
      <w:pPr>
        <w:rPr>
          <w:sz w:val="24"/>
          <w:szCs w:val="24"/>
        </w:rPr>
      </w:pPr>
    </w:p>
    <w:p w14:paraId="2CC75FCA" w14:textId="77777777" w:rsidR="00111FA5" w:rsidRDefault="00111FA5" w:rsidP="00111FA5">
      <w:pPr>
        <w:rPr>
          <w:sz w:val="24"/>
          <w:szCs w:val="24"/>
        </w:rPr>
      </w:pPr>
      <w:r>
        <w:rPr>
          <w:sz w:val="24"/>
          <w:szCs w:val="24"/>
        </w:rPr>
        <w:t>In conclusion, the application of technology with the ever-changing characteristics of crime specifically in regards to OCG’s and county lines is effective and does produce a significant result as outlined by Out-Law (2003). However in order to be effective according to Rogers and Scally (2018) further training and learning between agencies is required to make full use of the technology and be compliant in its use. However policing may look in the future it is abundantly clear that policing is now leaning to more intelligence led forms of tackling crime in order to provide better outcomes and to produce better results. From this it can be deduced that information and intelligence is panicle in the use of tools like ANPR to ensure that its is being used for a policing purpose and is following the requirement put in place by governing bodies such as the investigatory powers commissioner’s office or the HMICFRS (Her majesty’s inspector or constabulary and fire &amp; rescue services) who oversee the use of intelligence and information including the use of investigatory powers (NCA).</w:t>
      </w:r>
    </w:p>
    <w:p w14:paraId="77B28B11" w14:textId="77777777" w:rsidR="00111FA5" w:rsidRDefault="00111FA5" w:rsidP="00111FA5">
      <w:pPr>
        <w:rPr>
          <w:sz w:val="24"/>
          <w:szCs w:val="24"/>
        </w:rPr>
      </w:pPr>
    </w:p>
    <w:p w14:paraId="178DFE58" w14:textId="77777777" w:rsidR="00111FA5" w:rsidRDefault="00111FA5" w:rsidP="00111FA5">
      <w:pPr>
        <w:rPr>
          <w:sz w:val="24"/>
          <w:szCs w:val="24"/>
        </w:rPr>
      </w:pPr>
    </w:p>
    <w:p w14:paraId="3D63307D" w14:textId="77777777" w:rsidR="00111FA5" w:rsidRDefault="00111FA5" w:rsidP="00111FA5">
      <w:pPr>
        <w:rPr>
          <w:sz w:val="24"/>
          <w:szCs w:val="24"/>
        </w:rPr>
      </w:pPr>
      <w:r>
        <w:rPr>
          <w:sz w:val="24"/>
          <w:szCs w:val="24"/>
        </w:rPr>
        <w:t>Word Count: 1218</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5D4C2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6718588B" w:rsidR="00FE5420" w:rsidRDefault="001A3A64" w:rsidP="005D4C27">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Being able to deal with case files and managing the associated documents and legislation in order to successfully.</w:t>
            </w:r>
          </w:p>
          <w:p w14:paraId="2C09AFC7" w14:textId="2332B4FA" w:rsidR="001A3A64" w:rsidRDefault="001A3A64" w:rsidP="001A3A64">
            <w:pPr>
              <w:overflowPunct/>
              <w:autoSpaceDE/>
              <w:autoSpaceDN/>
              <w:adjustRightInd/>
              <w:rPr>
                <w:rFonts w:ascii="Times New Roman" w:hAnsi="Times New Roman" w:cs="Times New Roman"/>
                <w:sz w:val="24"/>
                <w:szCs w:val="24"/>
                <w:lang w:eastAsia="zh-TW"/>
              </w:rPr>
            </w:pPr>
          </w:p>
          <w:p w14:paraId="03C52D2E" w14:textId="1AF7358C" w:rsidR="001A3A64" w:rsidRDefault="001A3A64" w:rsidP="005D4C27">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Knowledge of legislation surrounding the common </w:t>
            </w:r>
            <w:r>
              <w:rPr>
                <w:rFonts w:ascii="Times New Roman" w:hAnsi="Times New Roman" w:cs="Times New Roman"/>
                <w:sz w:val="24"/>
                <w:szCs w:val="24"/>
                <w:lang w:eastAsia="zh-TW"/>
              </w:rPr>
              <w:lastRenderedPageBreak/>
              <w:t>offences around the misuse of drugs act due to its prevalence in the communities I work in.</w:t>
            </w:r>
          </w:p>
          <w:p w14:paraId="695F23EE" w14:textId="77777777" w:rsidR="001A3A64" w:rsidRPr="001A3A64" w:rsidRDefault="001A3A64" w:rsidP="001A3A64">
            <w:pPr>
              <w:pStyle w:val="ListParagraph"/>
              <w:rPr>
                <w:rFonts w:ascii="Times New Roman" w:hAnsi="Times New Roman" w:cs="Times New Roman"/>
                <w:sz w:val="24"/>
                <w:szCs w:val="24"/>
                <w:lang w:eastAsia="zh-TW"/>
              </w:rPr>
            </w:pPr>
          </w:p>
          <w:p w14:paraId="18CDEF43" w14:textId="74972BE0" w:rsidR="001A3A64" w:rsidRPr="001A3A64" w:rsidRDefault="001A3A64" w:rsidP="005D4C27">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Sufficient knowledge surrounding use of force powers.</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FC737" w14:textId="77777777" w:rsidR="005655B6" w:rsidRDefault="00FE5420" w:rsidP="00FE5420">
            <w:pPr>
              <w:overflowPunct/>
              <w:autoSpaceDE/>
              <w:autoSpaceDN/>
              <w:adjustRightInd/>
              <w:rPr>
                <w:sz w:val="22"/>
                <w:szCs w:val="22"/>
                <w:lang w:eastAsia="zh-TW"/>
              </w:rPr>
            </w:pPr>
            <w:r w:rsidRPr="00FE5420">
              <w:rPr>
                <w:sz w:val="22"/>
                <w:szCs w:val="22"/>
                <w:lang w:eastAsia="zh-TW"/>
              </w:rPr>
              <w:t>8-10</w:t>
            </w:r>
          </w:p>
          <w:p w14:paraId="1F5938D6" w14:textId="77777777" w:rsidR="005655B6" w:rsidRDefault="005655B6" w:rsidP="00FE5420">
            <w:pPr>
              <w:overflowPunct/>
              <w:autoSpaceDE/>
              <w:autoSpaceDN/>
              <w:adjustRightInd/>
              <w:rPr>
                <w:sz w:val="22"/>
                <w:szCs w:val="22"/>
                <w:lang w:eastAsia="zh-TW"/>
              </w:rPr>
            </w:pPr>
          </w:p>
          <w:p w14:paraId="172E4EB4" w14:textId="77777777" w:rsidR="005655B6" w:rsidRDefault="005655B6" w:rsidP="00FE5420">
            <w:pPr>
              <w:overflowPunct/>
              <w:autoSpaceDE/>
              <w:autoSpaceDN/>
              <w:adjustRightInd/>
              <w:rPr>
                <w:sz w:val="22"/>
                <w:szCs w:val="22"/>
                <w:lang w:eastAsia="zh-TW"/>
              </w:rPr>
            </w:pPr>
          </w:p>
          <w:p w14:paraId="4E2F03D6" w14:textId="77777777" w:rsidR="005655B6" w:rsidRDefault="005655B6" w:rsidP="00FE5420">
            <w:pPr>
              <w:overflowPunct/>
              <w:autoSpaceDE/>
              <w:autoSpaceDN/>
              <w:adjustRightInd/>
              <w:rPr>
                <w:sz w:val="22"/>
                <w:szCs w:val="22"/>
                <w:lang w:eastAsia="zh-TW"/>
              </w:rPr>
            </w:pPr>
          </w:p>
          <w:p w14:paraId="64F0E334" w14:textId="77777777" w:rsidR="005655B6" w:rsidRDefault="005655B6" w:rsidP="00FE5420">
            <w:pPr>
              <w:overflowPunct/>
              <w:autoSpaceDE/>
              <w:autoSpaceDN/>
              <w:adjustRightInd/>
              <w:rPr>
                <w:sz w:val="22"/>
                <w:szCs w:val="22"/>
                <w:lang w:eastAsia="zh-TW"/>
              </w:rPr>
            </w:pPr>
          </w:p>
          <w:p w14:paraId="5AADD0F3" w14:textId="77777777" w:rsidR="005655B6" w:rsidRDefault="005655B6" w:rsidP="00FE5420">
            <w:pPr>
              <w:overflowPunct/>
              <w:autoSpaceDE/>
              <w:autoSpaceDN/>
              <w:adjustRightInd/>
              <w:rPr>
                <w:sz w:val="22"/>
                <w:szCs w:val="22"/>
                <w:lang w:eastAsia="zh-TW"/>
              </w:rPr>
            </w:pPr>
          </w:p>
          <w:p w14:paraId="7F61626D" w14:textId="77777777" w:rsidR="005655B6" w:rsidRDefault="005655B6" w:rsidP="00FE5420">
            <w:pPr>
              <w:overflowPunct/>
              <w:autoSpaceDE/>
              <w:autoSpaceDN/>
              <w:adjustRightInd/>
              <w:rPr>
                <w:sz w:val="22"/>
                <w:szCs w:val="22"/>
                <w:lang w:eastAsia="zh-TW"/>
              </w:rPr>
            </w:pPr>
          </w:p>
          <w:p w14:paraId="6D605CD5" w14:textId="77777777" w:rsidR="005655B6" w:rsidRDefault="005655B6" w:rsidP="00FE5420">
            <w:pPr>
              <w:overflowPunct/>
              <w:autoSpaceDE/>
              <w:autoSpaceDN/>
              <w:adjustRightInd/>
              <w:rPr>
                <w:sz w:val="22"/>
                <w:szCs w:val="22"/>
                <w:lang w:eastAsia="zh-TW"/>
              </w:rPr>
            </w:pPr>
          </w:p>
          <w:p w14:paraId="084D2D24" w14:textId="08099370" w:rsidR="00FE5420" w:rsidRPr="00FE5420" w:rsidRDefault="005655B6" w:rsidP="005655B6">
            <w:pPr>
              <w:overflowPunct/>
              <w:autoSpaceDE/>
              <w:autoSpaceDN/>
              <w:adjustRightInd/>
              <w:jc w:val="center"/>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9501494" w14:textId="77777777" w:rsidR="005655B6" w:rsidRDefault="00FE5420" w:rsidP="00FE5420">
            <w:pPr>
              <w:overflowPunct/>
              <w:autoSpaceDE/>
              <w:autoSpaceDN/>
              <w:adjustRightInd/>
              <w:rPr>
                <w:sz w:val="22"/>
                <w:szCs w:val="22"/>
                <w:lang w:eastAsia="zh-TW"/>
              </w:rPr>
            </w:pPr>
            <w:r w:rsidRPr="00FE5420">
              <w:rPr>
                <w:sz w:val="22"/>
                <w:szCs w:val="22"/>
                <w:lang w:eastAsia="zh-TW"/>
              </w:rPr>
              <w:t>5-7</w:t>
            </w:r>
          </w:p>
          <w:p w14:paraId="5C366BDB" w14:textId="77777777" w:rsidR="005655B6" w:rsidRDefault="005655B6" w:rsidP="00FE5420">
            <w:pPr>
              <w:overflowPunct/>
              <w:autoSpaceDE/>
              <w:autoSpaceDN/>
              <w:adjustRightInd/>
              <w:rPr>
                <w:sz w:val="22"/>
                <w:szCs w:val="22"/>
                <w:lang w:eastAsia="zh-TW"/>
              </w:rPr>
            </w:pPr>
          </w:p>
          <w:p w14:paraId="541ACA65" w14:textId="77777777" w:rsidR="005655B6" w:rsidRDefault="005655B6" w:rsidP="00FE5420">
            <w:pPr>
              <w:overflowPunct/>
              <w:autoSpaceDE/>
              <w:autoSpaceDN/>
              <w:adjustRightInd/>
              <w:rPr>
                <w:sz w:val="22"/>
                <w:szCs w:val="22"/>
                <w:lang w:eastAsia="zh-TW"/>
              </w:rPr>
            </w:pPr>
          </w:p>
          <w:p w14:paraId="43FEAAB5" w14:textId="77777777" w:rsidR="005655B6" w:rsidRDefault="005655B6" w:rsidP="00FE5420">
            <w:pPr>
              <w:overflowPunct/>
              <w:autoSpaceDE/>
              <w:autoSpaceDN/>
              <w:adjustRightInd/>
              <w:rPr>
                <w:sz w:val="22"/>
                <w:szCs w:val="22"/>
                <w:lang w:eastAsia="zh-TW"/>
              </w:rPr>
            </w:pPr>
          </w:p>
          <w:p w14:paraId="6666D20E" w14:textId="77777777" w:rsidR="005655B6" w:rsidRDefault="005655B6" w:rsidP="00FE5420">
            <w:pPr>
              <w:overflowPunct/>
              <w:autoSpaceDE/>
              <w:autoSpaceDN/>
              <w:adjustRightInd/>
              <w:rPr>
                <w:sz w:val="22"/>
                <w:szCs w:val="22"/>
                <w:lang w:eastAsia="zh-TW"/>
              </w:rPr>
            </w:pPr>
          </w:p>
          <w:p w14:paraId="5773F1A8" w14:textId="77777777" w:rsidR="005655B6" w:rsidRDefault="005655B6" w:rsidP="00FE5420">
            <w:pPr>
              <w:overflowPunct/>
              <w:autoSpaceDE/>
              <w:autoSpaceDN/>
              <w:adjustRightInd/>
              <w:rPr>
                <w:sz w:val="22"/>
                <w:szCs w:val="22"/>
                <w:lang w:eastAsia="zh-TW"/>
              </w:rPr>
            </w:pPr>
          </w:p>
          <w:p w14:paraId="70007D52" w14:textId="77777777" w:rsidR="005655B6" w:rsidRDefault="005655B6" w:rsidP="00FE5420">
            <w:pPr>
              <w:overflowPunct/>
              <w:autoSpaceDE/>
              <w:autoSpaceDN/>
              <w:adjustRightInd/>
              <w:rPr>
                <w:sz w:val="22"/>
                <w:szCs w:val="22"/>
                <w:lang w:eastAsia="zh-TW"/>
              </w:rPr>
            </w:pPr>
          </w:p>
          <w:p w14:paraId="63EFB4DF" w14:textId="77777777" w:rsidR="005655B6" w:rsidRDefault="005655B6" w:rsidP="00FE5420">
            <w:pPr>
              <w:overflowPunct/>
              <w:autoSpaceDE/>
              <w:autoSpaceDN/>
              <w:adjustRightInd/>
              <w:rPr>
                <w:sz w:val="22"/>
                <w:szCs w:val="22"/>
                <w:lang w:eastAsia="zh-TW"/>
              </w:rPr>
            </w:pPr>
          </w:p>
          <w:p w14:paraId="0BCB15AA" w14:textId="1244C08E" w:rsidR="00FE5420" w:rsidRPr="00FE5420" w:rsidRDefault="005655B6" w:rsidP="005655B6">
            <w:pPr>
              <w:overflowPunct/>
              <w:autoSpaceDE/>
              <w:autoSpaceDN/>
              <w:adjustRightInd/>
              <w:jc w:val="center"/>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A26F5B2"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A28DF04" w14:textId="77777777" w:rsidR="001A3A64" w:rsidRDefault="001A3A64" w:rsidP="00FE5420">
            <w:pPr>
              <w:overflowPunct/>
              <w:autoSpaceDE/>
              <w:autoSpaceDN/>
              <w:adjustRightInd/>
              <w:rPr>
                <w:sz w:val="22"/>
                <w:szCs w:val="22"/>
                <w:lang w:eastAsia="zh-TW"/>
              </w:rPr>
            </w:pPr>
          </w:p>
          <w:p w14:paraId="650739A2" w14:textId="77777777" w:rsidR="001A3A64" w:rsidRDefault="001A3A64" w:rsidP="00FE5420">
            <w:pPr>
              <w:overflowPunct/>
              <w:autoSpaceDE/>
              <w:autoSpaceDN/>
              <w:adjustRightInd/>
              <w:rPr>
                <w:sz w:val="22"/>
                <w:szCs w:val="22"/>
                <w:lang w:eastAsia="zh-TW"/>
              </w:rPr>
            </w:pPr>
            <w:r>
              <w:rPr>
                <w:sz w:val="22"/>
                <w:szCs w:val="22"/>
                <w:lang w:eastAsia="zh-TW"/>
              </w:rPr>
              <w:t>I have identified a dew knowledge gaps in regards to the completion of case files, this will be important in order to better manage my time spent working on case files with response policing.</w:t>
            </w:r>
          </w:p>
          <w:p w14:paraId="26F9CC44" w14:textId="77777777" w:rsidR="001A3A64" w:rsidRDefault="001A3A64" w:rsidP="00FE5420">
            <w:pPr>
              <w:overflowPunct/>
              <w:autoSpaceDE/>
              <w:autoSpaceDN/>
              <w:adjustRightInd/>
              <w:rPr>
                <w:sz w:val="22"/>
                <w:szCs w:val="22"/>
                <w:lang w:eastAsia="zh-TW"/>
              </w:rPr>
            </w:pPr>
          </w:p>
          <w:p w14:paraId="1A21BA3B" w14:textId="77777777" w:rsidR="001A3A64" w:rsidRDefault="001A3A64" w:rsidP="001A3A64">
            <w:pPr>
              <w:overflowPunct/>
              <w:autoSpaceDE/>
              <w:autoSpaceDN/>
              <w:adjustRightInd/>
              <w:rPr>
                <w:sz w:val="22"/>
                <w:szCs w:val="22"/>
                <w:lang w:eastAsia="zh-TW"/>
              </w:rPr>
            </w:pPr>
            <w:r>
              <w:rPr>
                <w:sz w:val="22"/>
                <w:szCs w:val="22"/>
                <w:lang w:eastAsia="zh-TW"/>
              </w:rPr>
              <w:t xml:space="preserve">This is due to the changing requirements detailed by CPS in how case files should be completed. In order to combat this I will look to </w:t>
            </w:r>
            <w:r>
              <w:rPr>
                <w:sz w:val="22"/>
                <w:szCs w:val="22"/>
                <w:lang w:eastAsia="zh-TW"/>
              </w:rPr>
              <w:lastRenderedPageBreak/>
              <w:t>engage with more case file work using my colleagues to supplement my working and knowledge. In addition I will also be looking to complete an attachment with the HUB who are responsible for completing case files of detainees who are arrested.</w:t>
            </w:r>
          </w:p>
          <w:p w14:paraId="28A8AC46" w14:textId="77777777" w:rsidR="001A3A64" w:rsidRDefault="001A3A64" w:rsidP="001A3A64">
            <w:pPr>
              <w:overflowPunct/>
              <w:autoSpaceDE/>
              <w:autoSpaceDN/>
              <w:adjustRightInd/>
              <w:rPr>
                <w:sz w:val="22"/>
                <w:szCs w:val="22"/>
                <w:lang w:eastAsia="zh-TW"/>
              </w:rPr>
            </w:pPr>
          </w:p>
          <w:p w14:paraId="3844CC58" w14:textId="77777777" w:rsidR="001A3A64" w:rsidRDefault="001A3A64" w:rsidP="001A3A64">
            <w:pPr>
              <w:overflowPunct/>
              <w:autoSpaceDE/>
              <w:autoSpaceDN/>
              <w:adjustRightInd/>
              <w:rPr>
                <w:sz w:val="22"/>
                <w:szCs w:val="22"/>
                <w:lang w:eastAsia="zh-TW"/>
              </w:rPr>
            </w:pPr>
            <w:r>
              <w:rPr>
                <w:sz w:val="22"/>
                <w:szCs w:val="22"/>
                <w:lang w:eastAsia="zh-TW"/>
              </w:rPr>
              <w:t>Familiarisation of the bail process and the legislation surrounding the misuse of drugs act including how to properly conduct these investigations.</w:t>
            </w:r>
          </w:p>
          <w:p w14:paraId="7A2EA4C2" w14:textId="77777777" w:rsidR="001A3A64" w:rsidRDefault="001A3A64" w:rsidP="001A3A64">
            <w:pPr>
              <w:overflowPunct/>
              <w:autoSpaceDE/>
              <w:autoSpaceDN/>
              <w:adjustRightInd/>
              <w:rPr>
                <w:sz w:val="22"/>
                <w:szCs w:val="22"/>
                <w:lang w:eastAsia="zh-TW"/>
              </w:rPr>
            </w:pPr>
          </w:p>
          <w:p w14:paraId="7B053D12" w14:textId="77777777" w:rsidR="001A3A64" w:rsidRDefault="001A3A64" w:rsidP="001A3A64">
            <w:pPr>
              <w:overflowPunct/>
              <w:autoSpaceDE/>
              <w:autoSpaceDN/>
              <w:adjustRightInd/>
              <w:rPr>
                <w:sz w:val="22"/>
                <w:szCs w:val="22"/>
                <w:lang w:eastAsia="zh-TW"/>
              </w:rPr>
            </w:pPr>
            <w:r>
              <w:rPr>
                <w:sz w:val="22"/>
                <w:szCs w:val="22"/>
                <w:lang w:eastAsia="zh-TW"/>
              </w:rPr>
              <w:t>Revise powers regarding the use of force in order to maintain compliance and produce better statements when exhibiting any use of force.</w:t>
            </w:r>
          </w:p>
          <w:p w14:paraId="362784C5" w14:textId="77777777" w:rsidR="005D4C27" w:rsidRDefault="005D4C27" w:rsidP="001A3A64">
            <w:pPr>
              <w:overflowPunct/>
              <w:autoSpaceDE/>
              <w:autoSpaceDN/>
              <w:adjustRightInd/>
              <w:rPr>
                <w:sz w:val="22"/>
                <w:szCs w:val="22"/>
                <w:lang w:eastAsia="zh-TW"/>
              </w:rPr>
            </w:pPr>
          </w:p>
          <w:p w14:paraId="29A2A56B" w14:textId="2B183E32" w:rsidR="005D4C27" w:rsidRPr="00FE5420" w:rsidRDefault="005D4C27" w:rsidP="001A3A64">
            <w:pPr>
              <w:overflowPunct/>
              <w:autoSpaceDE/>
              <w:autoSpaceDN/>
              <w:adjustRightInd/>
              <w:rPr>
                <w:rFonts w:ascii="Times New Roman" w:hAnsi="Times New Roman" w:cs="Times New Roman"/>
                <w:sz w:val="24"/>
                <w:szCs w:val="24"/>
                <w:lang w:eastAsia="zh-TW"/>
              </w:rPr>
            </w:pPr>
            <w:r w:rsidRPr="005D4C27">
              <w:rPr>
                <w:sz w:val="22"/>
                <w:szCs w:val="22"/>
                <w:lang w:eastAsia="zh-TW"/>
              </w:rPr>
              <w:t>When completing case files I have an appropriate base knowledge with the completion of these files but will need further input regarding this if I am to be fully independent with this.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E879EE1"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5655B6" w:rsidRPr="005655B6">
              <w:rPr>
                <w:bCs/>
                <w:sz w:val="22"/>
                <w:szCs w:val="22"/>
                <w:lang w:eastAsia="zh-TW"/>
              </w:rPr>
              <w:t>Being able to use intelligence and information and asses this for use</w:t>
            </w:r>
            <w:r w:rsidR="005655B6">
              <w:rPr>
                <w:b/>
                <w:bCs/>
                <w:sz w:val="22"/>
                <w:szCs w:val="22"/>
                <w:lang w:eastAsia="zh-TW"/>
              </w:rPr>
              <w:t>.</w:t>
            </w:r>
          </w:p>
          <w:p w14:paraId="026E50D1" w14:textId="412197F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0CFC65B" w14:textId="57367AFB" w:rsidR="005655B6" w:rsidRPr="005655B6" w:rsidRDefault="005655B6" w:rsidP="00FE5420">
            <w:pPr>
              <w:overflowPunct/>
              <w:autoSpaceDE/>
              <w:autoSpaceDN/>
              <w:adjustRightInd/>
              <w:rPr>
                <w:bCs/>
                <w:sz w:val="22"/>
                <w:szCs w:val="22"/>
                <w:lang w:eastAsia="zh-TW"/>
              </w:rPr>
            </w:pPr>
            <w:r w:rsidRPr="005655B6">
              <w:rPr>
                <w:bCs/>
                <w:sz w:val="22"/>
                <w:szCs w:val="22"/>
                <w:lang w:eastAsia="zh-TW"/>
              </w:rPr>
              <w:t>Making use of the management of police information and compliance with the regulation of investigatory power act and the data protection act.</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A504CD3" w:rsidR="00FE5420" w:rsidRPr="005655B6" w:rsidRDefault="00FE5420" w:rsidP="00FE5420">
            <w:pPr>
              <w:overflowPunct/>
              <w:autoSpaceDE/>
              <w:autoSpaceDN/>
              <w:adjustRightInd/>
              <w:rPr>
                <w:bCs/>
                <w:sz w:val="22"/>
                <w:szCs w:val="22"/>
                <w:lang w:eastAsia="zh-TW"/>
              </w:rPr>
            </w:pPr>
            <w:r w:rsidRPr="00FE5420">
              <w:rPr>
                <w:b/>
                <w:bCs/>
                <w:sz w:val="22"/>
                <w:szCs w:val="22"/>
                <w:lang w:eastAsia="zh-TW"/>
              </w:rPr>
              <w:t> </w:t>
            </w:r>
            <w:r w:rsidR="005655B6">
              <w:rPr>
                <w:bCs/>
                <w:sz w:val="22"/>
                <w:szCs w:val="22"/>
                <w:lang w:eastAsia="zh-TW"/>
              </w:rPr>
              <w:t>Public order management and high risk incidents.</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E2398E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A44BE4B" w14:textId="77777777" w:rsidR="005655B6" w:rsidRDefault="005655B6" w:rsidP="00FE5420">
            <w:pPr>
              <w:overflowPunct/>
              <w:autoSpaceDE/>
              <w:autoSpaceDN/>
              <w:adjustRightInd/>
              <w:rPr>
                <w:sz w:val="22"/>
                <w:szCs w:val="22"/>
                <w:lang w:eastAsia="zh-TW"/>
              </w:rPr>
            </w:pPr>
          </w:p>
          <w:p w14:paraId="5528DA18" w14:textId="77777777" w:rsidR="005655B6" w:rsidRDefault="005655B6" w:rsidP="00FE5420">
            <w:pPr>
              <w:overflowPunct/>
              <w:autoSpaceDE/>
              <w:autoSpaceDN/>
              <w:adjustRightInd/>
              <w:rPr>
                <w:sz w:val="22"/>
                <w:szCs w:val="22"/>
                <w:lang w:eastAsia="zh-TW"/>
              </w:rPr>
            </w:pPr>
          </w:p>
          <w:p w14:paraId="29738995" w14:textId="77777777" w:rsidR="005655B6" w:rsidRDefault="005655B6" w:rsidP="00FE5420">
            <w:pPr>
              <w:overflowPunct/>
              <w:autoSpaceDE/>
              <w:autoSpaceDN/>
              <w:adjustRightInd/>
              <w:rPr>
                <w:sz w:val="22"/>
                <w:szCs w:val="22"/>
                <w:lang w:eastAsia="zh-TW"/>
              </w:rPr>
            </w:pPr>
          </w:p>
          <w:p w14:paraId="2BD1C1E3" w14:textId="77777777" w:rsidR="005655B6" w:rsidRDefault="005655B6" w:rsidP="00FE5420">
            <w:pPr>
              <w:overflowPunct/>
              <w:autoSpaceDE/>
              <w:autoSpaceDN/>
              <w:adjustRightInd/>
              <w:rPr>
                <w:sz w:val="22"/>
                <w:szCs w:val="22"/>
                <w:lang w:eastAsia="zh-TW"/>
              </w:rPr>
            </w:pPr>
          </w:p>
          <w:p w14:paraId="3D9508C7" w14:textId="77777777" w:rsidR="005655B6" w:rsidRDefault="005655B6" w:rsidP="00FE5420">
            <w:pPr>
              <w:overflowPunct/>
              <w:autoSpaceDE/>
              <w:autoSpaceDN/>
              <w:adjustRightInd/>
              <w:rPr>
                <w:sz w:val="22"/>
                <w:szCs w:val="22"/>
                <w:lang w:eastAsia="zh-TW"/>
              </w:rPr>
            </w:pPr>
          </w:p>
          <w:p w14:paraId="4D8C9150" w14:textId="77777777" w:rsidR="005655B6" w:rsidRDefault="005655B6" w:rsidP="00FE5420">
            <w:pPr>
              <w:overflowPunct/>
              <w:autoSpaceDE/>
              <w:autoSpaceDN/>
              <w:adjustRightInd/>
              <w:rPr>
                <w:sz w:val="22"/>
                <w:szCs w:val="22"/>
                <w:lang w:eastAsia="zh-TW"/>
              </w:rPr>
            </w:pPr>
          </w:p>
          <w:p w14:paraId="0C242629" w14:textId="15723A4F" w:rsidR="005655B6" w:rsidRPr="00FE5420" w:rsidRDefault="005655B6" w:rsidP="005655B6">
            <w:pPr>
              <w:overflowPunct/>
              <w:autoSpaceDE/>
              <w:autoSpaceDN/>
              <w:adjustRightInd/>
              <w:jc w:val="center"/>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F8515A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03119E0" w14:textId="77777777" w:rsidR="005655B6" w:rsidRDefault="005655B6" w:rsidP="00FE5420">
            <w:pPr>
              <w:overflowPunct/>
              <w:autoSpaceDE/>
              <w:autoSpaceDN/>
              <w:adjustRightInd/>
              <w:rPr>
                <w:sz w:val="22"/>
                <w:szCs w:val="22"/>
                <w:lang w:eastAsia="zh-TW"/>
              </w:rPr>
            </w:pPr>
          </w:p>
          <w:p w14:paraId="2735FE0B" w14:textId="77777777" w:rsidR="005655B6" w:rsidRDefault="005655B6" w:rsidP="00FE5420">
            <w:pPr>
              <w:overflowPunct/>
              <w:autoSpaceDE/>
              <w:autoSpaceDN/>
              <w:adjustRightInd/>
              <w:rPr>
                <w:sz w:val="22"/>
                <w:szCs w:val="22"/>
                <w:lang w:eastAsia="zh-TW"/>
              </w:rPr>
            </w:pPr>
          </w:p>
          <w:p w14:paraId="69E1DD48" w14:textId="77777777" w:rsidR="005655B6" w:rsidRDefault="005655B6" w:rsidP="00FE5420">
            <w:pPr>
              <w:overflowPunct/>
              <w:autoSpaceDE/>
              <w:autoSpaceDN/>
              <w:adjustRightInd/>
              <w:rPr>
                <w:sz w:val="22"/>
                <w:szCs w:val="22"/>
                <w:lang w:eastAsia="zh-TW"/>
              </w:rPr>
            </w:pPr>
          </w:p>
          <w:p w14:paraId="59A4D5D2" w14:textId="77777777" w:rsidR="005655B6" w:rsidRDefault="005655B6" w:rsidP="00FE5420">
            <w:pPr>
              <w:overflowPunct/>
              <w:autoSpaceDE/>
              <w:autoSpaceDN/>
              <w:adjustRightInd/>
              <w:rPr>
                <w:sz w:val="22"/>
                <w:szCs w:val="22"/>
                <w:lang w:eastAsia="zh-TW"/>
              </w:rPr>
            </w:pPr>
          </w:p>
          <w:p w14:paraId="44795707" w14:textId="77777777" w:rsidR="005655B6" w:rsidRDefault="005655B6" w:rsidP="00FE5420">
            <w:pPr>
              <w:overflowPunct/>
              <w:autoSpaceDE/>
              <w:autoSpaceDN/>
              <w:adjustRightInd/>
              <w:rPr>
                <w:sz w:val="22"/>
                <w:szCs w:val="22"/>
                <w:lang w:eastAsia="zh-TW"/>
              </w:rPr>
            </w:pPr>
          </w:p>
          <w:p w14:paraId="73B4E709" w14:textId="77777777" w:rsidR="005655B6" w:rsidRDefault="005655B6" w:rsidP="00FE5420">
            <w:pPr>
              <w:overflowPunct/>
              <w:autoSpaceDE/>
              <w:autoSpaceDN/>
              <w:adjustRightInd/>
              <w:rPr>
                <w:sz w:val="22"/>
                <w:szCs w:val="22"/>
                <w:lang w:eastAsia="zh-TW"/>
              </w:rPr>
            </w:pPr>
          </w:p>
          <w:p w14:paraId="29C4CCF7" w14:textId="5EBF8763" w:rsidR="005655B6" w:rsidRPr="00FE5420" w:rsidRDefault="005655B6" w:rsidP="005655B6">
            <w:pPr>
              <w:overflowPunct/>
              <w:autoSpaceDE/>
              <w:autoSpaceDN/>
              <w:adjustRightInd/>
              <w:jc w:val="center"/>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48320808"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08970F1" w14:textId="77777777" w:rsidR="005655B6" w:rsidRDefault="005655B6" w:rsidP="00FE5420">
            <w:pPr>
              <w:overflowPunct/>
              <w:autoSpaceDE/>
              <w:autoSpaceDN/>
              <w:adjustRightInd/>
              <w:rPr>
                <w:sz w:val="22"/>
                <w:szCs w:val="22"/>
                <w:lang w:eastAsia="zh-TW"/>
              </w:rPr>
            </w:pPr>
            <w:r>
              <w:rPr>
                <w:sz w:val="22"/>
                <w:szCs w:val="22"/>
                <w:lang w:eastAsia="zh-TW"/>
              </w:rPr>
              <w:t>This type of skill is essential and there is very little room to make error in this category.</w:t>
            </w:r>
          </w:p>
          <w:p w14:paraId="71AC3440" w14:textId="77777777" w:rsidR="005655B6" w:rsidRDefault="005655B6" w:rsidP="00FE5420">
            <w:pPr>
              <w:overflowPunct/>
              <w:autoSpaceDE/>
              <w:autoSpaceDN/>
              <w:adjustRightInd/>
              <w:rPr>
                <w:sz w:val="22"/>
                <w:szCs w:val="22"/>
                <w:lang w:eastAsia="zh-TW"/>
              </w:rPr>
            </w:pPr>
          </w:p>
          <w:p w14:paraId="0FDD11C5" w14:textId="77777777" w:rsidR="005655B6" w:rsidRDefault="005655B6" w:rsidP="00FE5420">
            <w:pPr>
              <w:overflowPunct/>
              <w:autoSpaceDE/>
              <w:autoSpaceDN/>
              <w:adjustRightInd/>
              <w:rPr>
                <w:sz w:val="22"/>
                <w:szCs w:val="22"/>
                <w:lang w:eastAsia="zh-TW"/>
              </w:rPr>
            </w:pPr>
            <w:r>
              <w:rPr>
                <w:sz w:val="22"/>
                <w:szCs w:val="22"/>
                <w:lang w:eastAsia="zh-TW"/>
              </w:rPr>
              <w:t>In order to improve my abilities in these sections I will be supplementing my knowledge through gaining experience of submission of intel, managing this information.</w:t>
            </w:r>
          </w:p>
          <w:p w14:paraId="6ADC581D" w14:textId="77777777" w:rsidR="005655B6" w:rsidRDefault="005655B6" w:rsidP="00FE5420">
            <w:pPr>
              <w:overflowPunct/>
              <w:autoSpaceDE/>
              <w:autoSpaceDN/>
              <w:adjustRightInd/>
              <w:rPr>
                <w:sz w:val="22"/>
                <w:szCs w:val="22"/>
                <w:lang w:eastAsia="zh-TW"/>
              </w:rPr>
            </w:pPr>
          </w:p>
          <w:p w14:paraId="0B3C6FF6" w14:textId="77777777" w:rsidR="005655B6" w:rsidRDefault="005655B6" w:rsidP="00FE5420">
            <w:pPr>
              <w:overflowPunct/>
              <w:autoSpaceDE/>
              <w:autoSpaceDN/>
              <w:adjustRightInd/>
              <w:rPr>
                <w:sz w:val="22"/>
                <w:szCs w:val="22"/>
                <w:lang w:eastAsia="zh-TW"/>
              </w:rPr>
            </w:pPr>
            <w:r>
              <w:rPr>
                <w:sz w:val="22"/>
                <w:szCs w:val="22"/>
                <w:lang w:eastAsia="zh-TW"/>
              </w:rPr>
              <w:lastRenderedPageBreak/>
              <w:t>To make this possible I will also be completing more of these actions and actively seeking out intelligence before then following the process from start to finish to help me gain an understanding of why these process exist.</w:t>
            </w:r>
          </w:p>
          <w:p w14:paraId="0FFDA58D" w14:textId="77777777" w:rsidR="005655B6" w:rsidRDefault="005655B6" w:rsidP="00FE5420">
            <w:pPr>
              <w:overflowPunct/>
              <w:autoSpaceDE/>
              <w:autoSpaceDN/>
              <w:adjustRightInd/>
              <w:rPr>
                <w:sz w:val="22"/>
                <w:szCs w:val="22"/>
                <w:lang w:eastAsia="zh-TW"/>
              </w:rPr>
            </w:pPr>
          </w:p>
          <w:p w14:paraId="7DF7D6E0" w14:textId="51AE3D88" w:rsidR="005655B6" w:rsidRPr="00FE5420" w:rsidRDefault="005655B6" w:rsidP="00FE5420">
            <w:pPr>
              <w:overflowPunct/>
              <w:autoSpaceDE/>
              <w:autoSpaceDN/>
              <w:adjustRightInd/>
              <w:rPr>
                <w:rFonts w:ascii="Times New Roman" w:hAnsi="Times New Roman" w:cs="Times New Roman"/>
                <w:sz w:val="24"/>
                <w:szCs w:val="24"/>
                <w:lang w:eastAsia="zh-TW"/>
              </w:rPr>
            </w:pPr>
            <w:r>
              <w:rPr>
                <w:sz w:val="22"/>
                <w:szCs w:val="22"/>
                <w:lang w:eastAsia="zh-TW"/>
              </w:rPr>
              <w:t>With public order incident I will be looking to apply and engage with courses designed to specifically target this area, this way I will see quick improvement and gain additional abilities in which to support the organisation and my team.</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4656D096"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B8CF51E" w14:textId="61D34323" w:rsidR="005655B6" w:rsidRDefault="005655B6" w:rsidP="00FE5420">
            <w:pPr>
              <w:overflowPunct/>
              <w:autoSpaceDE/>
              <w:autoSpaceDN/>
              <w:adjustRightInd/>
              <w:rPr>
                <w:b/>
                <w:bCs/>
                <w:sz w:val="22"/>
                <w:szCs w:val="22"/>
                <w:lang w:eastAsia="zh-TW"/>
              </w:rPr>
            </w:pPr>
          </w:p>
          <w:p w14:paraId="00C37E65" w14:textId="4140B28B" w:rsidR="005655B6" w:rsidRDefault="005655B6" w:rsidP="00FE5420">
            <w:pPr>
              <w:overflowPunct/>
              <w:autoSpaceDE/>
              <w:autoSpaceDN/>
              <w:adjustRightInd/>
              <w:rPr>
                <w:b/>
                <w:bCs/>
                <w:sz w:val="22"/>
                <w:szCs w:val="22"/>
                <w:lang w:eastAsia="zh-TW"/>
              </w:rPr>
            </w:pPr>
          </w:p>
          <w:p w14:paraId="6A0E5509" w14:textId="77777777" w:rsidR="005655B6" w:rsidRPr="00FE5420" w:rsidRDefault="005655B6" w:rsidP="00FE5420">
            <w:pPr>
              <w:overflowPunct/>
              <w:autoSpaceDE/>
              <w:autoSpaceDN/>
              <w:adjustRightInd/>
              <w:rPr>
                <w:b/>
                <w:bCs/>
                <w:sz w:val="22"/>
                <w:szCs w:val="22"/>
                <w:lang w:eastAsia="zh-TW"/>
              </w:rPr>
            </w:pPr>
          </w:p>
          <w:p w14:paraId="59D1B316" w14:textId="66747846" w:rsidR="00FE5420" w:rsidRDefault="005655B6" w:rsidP="005D4C27">
            <w:pPr>
              <w:pStyle w:val="ListParagraph"/>
              <w:numPr>
                <w:ilvl w:val="0"/>
                <w:numId w:val="5"/>
              </w:numPr>
              <w:overflowPunct/>
              <w:autoSpaceDE/>
              <w:autoSpaceDN/>
              <w:adjustRightInd/>
              <w:rPr>
                <w:bCs/>
                <w:sz w:val="22"/>
                <w:szCs w:val="22"/>
                <w:lang w:eastAsia="zh-TW"/>
              </w:rPr>
            </w:pPr>
            <w:r>
              <w:rPr>
                <w:bCs/>
                <w:sz w:val="22"/>
                <w:szCs w:val="22"/>
                <w:lang w:eastAsia="zh-TW"/>
              </w:rPr>
              <w:t>Dealing with incidents safely and logically ensuring I understand the powers I’m using and the legislation surrounding offences of which I’m dealing with.</w:t>
            </w:r>
          </w:p>
          <w:p w14:paraId="1D370C32" w14:textId="71874453" w:rsidR="005655B6" w:rsidRDefault="005655B6" w:rsidP="005655B6">
            <w:pPr>
              <w:overflowPunct/>
              <w:autoSpaceDE/>
              <w:autoSpaceDN/>
              <w:adjustRightInd/>
              <w:rPr>
                <w:bCs/>
                <w:sz w:val="22"/>
                <w:szCs w:val="22"/>
                <w:lang w:eastAsia="zh-TW"/>
              </w:rPr>
            </w:pPr>
          </w:p>
          <w:p w14:paraId="6D5525DA" w14:textId="333ABC75" w:rsidR="005655B6" w:rsidRDefault="005655B6" w:rsidP="005D4C27">
            <w:pPr>
              <w:pStyle w:val="ListParagraph"/>
              <w:numPr>
                <w:ilvl w:val="0"/>
                <w:numId w:val="5"/>
              </w:numPr>
              <w:overflowPunct/>
              <w:autoSpaceDE/>
              <w:autoSpaceDN/>
              <w:adjustRightInd/>
              <w:rPr>
                <w:bCs/>
                <w:sz w:val="22"/>
                <w:szCs w:val="22"/>
                <w:lang w:eastAsia="zh-TW"/>
              </w:rPr>
            </w:pPr>
            <w:r w:rsidRPr="005655B6">
              <w:rPr>
                <w:bCs/>
                <w:sz w:val="22"/>
                <w:szCs w:val="22"/>
                <w:lang w:eastAsia="zh-TW"/>
              </w:rPr>
              <w:t xml:space="preserve">In terms of my academic performance, I believe there would be a steep learning curve in relation to my knowledge surrounding legislation and case files, I have in some instances been </w:t>
            </w:r>
            <w:r w:rsidRPr="005655B6">
              <w:rPr>
                <w:bCs/>
                <w:sz w:val="22"/>
                <w:szCs w:val="22"/>
                <w:lang w:eastAsia="zh-TW"/>
              </w:rPr>
              <w:lastRenderedPageBreak/>
              <w:t>caught out when questioned by members of the public about specificity of legislation and would like to improve upon how quick I can recall the information I need.</w:t>
            </w:r>
          </w:p>
          <w:p w14:paraId="26E309A9" w14:textId="77777777" w:rsidR="005655B6" w:rsidRPr="005655B6" w:rsidRDefault="005655B6" w:rsidP="005655B6">
            <w:pPr>
              <w:pStyle w:val="ListParagraph"/>
              <w:rPr>
                <w:bCs/>
                <w:sz w:val="22"/>
                <w:szCs w:val="22"/>
                <w:lang w:eastAsia="zh-TW"/>
              </w:rPr>
            </w:pPr>
          </w:p>
          <w:p w14:paraId="6F5CA6C6" w14:textId="77777777" w:rsidR="005655B6" w:rsidRPr="005655B6" w:rsidRDefault="005655B6" w:rsidP="005655B6">
            <w:pPr>
              <w:overflowPunct/>
              <w:autoSpaceDE/>
              <w:autoSpaceDN/>
              <w:adjustRightInd/>
              <w:rPr>
                <w:bCs/>
                <w:sz w:val="22"/>
                <w:szCs w:val="22"/>
                <w:lang w:eastAsia="zh-TW"/>
              </w:rPr>
            </w:pPr>
          </w:p>
          <w:p w14:paraId="5CD0476E" w14:textId="5730A480" w:rsidR="00FE5420" w:rsidRPr="005D4C27" w:rsidRDefault="005D4C27" w:rsidP="005D4C27">
            <w:pPr>
              <w:pStyle w:val="ListParagraph"/>
              <w:numPr>
                <w:ilvl w:val="0"/>
                <w:numId w:val="5"/>
              </w:numPr>
              <w:overflowPunct/>
              <w:autoSpaceDE/>
              <w:autoSpaceDN/>
              <w:adjustRightInd/>
              <w:rPr>
                <w:b/>
                <w:bCs/>
                <w:sz w:val="22"/>
                <w:szCs w:val="22"/>
                <w:lang w:eastAsia="zh-TW"/>
              </w:rPr>
            </w:pPr>
            <w:r>
              <w:rPr>
                <w:bCs/>
                <w:sz w:val="22"/>
                <w:szCs w:val="22"/>
                <w:lang w:eastAsia="zh-TW"/>
              </w:rPr>
              <w:t>due to the numerous types of incident I deal with I have a habit of diving head first into incidents without fully understanding the implications what some actions may have in relation to my team.</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BB9927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C9F9452" w14:textId="77777777" w:rsidR="005655B6" w:rsidRDefault="005655B6" w:rsidP="00FE5420">
            <w:pPr>
              <w:overflowPunct/>
              <w:autoSpaceDE/>
              <w:autoSpaceDN/>
              <w:adjustRightInd/>
              <w:rPr>
                <w:sz w:val="22"/>
                <w:szCs w:val="22"/>
                <w:lang w:eastAsia="zh-TW"/>
              </w:rPr>
            </w:pPr>
          </w:p>
          <w:p w14:paraId="541ADE25" w14:textId="77777777" w:rsidR="005655B6" w:rsidRDefault="005655B6" w:rsidP="00FE5420">
            <w:pPr>
              <w:overflowPunct/>
              <w:autoSpaceDE/>
              <w:autoSpaceDN/>
              <w:adjustRightInd/>
              <w:rPr>
                <w:sz w:val="22"/>
                <w:szCs w:val="22"/>
                <w:lang w:eastAsia="zh-TW"/>
              </w:rPr>
            </w:pPr>
          </w:p>
          <w:p w14:paraId="5BC17B5C" w14:textId="77777777" w:rsidR="005655B6" w:rsidRDefault="005655B6" w:rsidP="00FE5420">
            <w:pPr>
              <w:overflowPunct/>
              <w:autoSpaceDE/>
              <w:autoSpaceDN/>
              <w:adjustRightInd/>
              <w:rPr>
                <w:sz w:val="22"/>
                <w:szCs w:val="22"/>
                <w:lang w:eastAsia="zh-TW"/>
              </w:rPr>
            </w:pPr>
          </w:p>
          <w:p w14:paraId="2B1C3D9E" w14:textId="77777777" w:rsidR="005655B6" w:rsidRDefault="005655B6" w:rsidP="00FE5420">
            <w:pPr>
              <w:overflowPunct/>
              <w:autoSpaceDE/>
              <w:autoSpaceDN/>
              <w:adjustRightInd/>
              <w:rPr>
                <w:sz w:val="22"/>
                <w:szCs w:val="22"/>
                <w:lang w:eastAsia="zh-TW"/>
              </w:rPr>
            </w:pPr>
          </w:p>
          <w:p w14:paraId="298C2192" w14:textId="77777777" w:rsidR="005655B6" w:rsidRDefault="005655B6" w:rsidP="00FE5420">
            <w:pPr>
              <w:overflowPunct/>
              <w:autoSpaceDE/>
              <w:autoSpaceDN/>
              <w:adjustRightInd/>
              <w:rPr>
                <w:sz w:val="22"/>
                <w:szCs w:val="22"/>
                <w:lang w:eastAsia="zh-TW"/>
              </w:rPr>
            </w:pPr>
          </w:p>
          <w:p w14:paraId="4AA59636" w14:textId="3A3CD9AE" w:rsidR="005655B6" w:rsidRPr="00FE5420" w:rsidRDefault="005655B6" w:rsidP="005655B6">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216360" w14:textId="77777777" w:rsidR="005655B6" w:rsidRDefault="00FE5420" w:rsidP="00FE5420">
            <w:pPr>
              <w:overflowPunct/>
              <w:autoSpaceDE/>
              <w:autoSpaceDN/>
              <w:adjustRightInd/>
              <w:rPr>
                <w:sz w:val="22"/>
                <w:szCs w:val="22"/>
                <w:lang w:eastAsia="zh-TW"/>
              </w:rPr>
            </w:pPr>
            <w:r w:rsidRPr="00FE5420">
              <w:rPr>
                <w:sz w:val="22"/>
                <w:szCs w:val="22"/>
                <w:lang w:eastAsia="zh-TW"/>
              </w:rPr>
              <w:t>5-7</w:t>
            </w:r>
          </w:p>
          <w:p w14:paraId="2B7FCB08" w14:textId="77777777" w:rsidR="005655B6" w:rsidRDefault="005655B6" w:rsidP="00FE5420">
            <w:pPr>
              <w:overflowPunct/>
              <w:autoSpaceDE/>
              <w:autoSpaceDN/>
              <w:adjustRightInd/>
              <w:rPr>
                <w:sz w:val="22"/>
                <w:szCs w:val="22"/>
                <w:lang w:eastAsia="zh-TW"/>
              </w:rPr>
            </w:pPr>
          </w:p>
          <w:p w14:paraId="1F0D1394" w14:textId="77777777" w:rsidR="005655B6" w:rsidRDefault="005655B6" w:rsidP="00FE5420">
            <w:pPr>
              <w:overflowPunct/>
              <w:autoSpaceDE/>
              <w:autoSpaceDN/>
              <w:adjustRightInd/>
              <w:rPr>
                <w:sz w:val="22"/>
                <w:szCs w:val="22"/>
                <w:lang w:eastAsia="zh-TW"/>
              </w:rPr>
            </w:pPr>
          </w:p>
          <w:p w14:paraId="56FA65DF" w14:textId="77777777" w:rsidR="005655B6" w:rsidRDefault="005655B6" w:rsidP="00FE5420">
            <w:pPr>
              <w:overflowPunct/>
              <w:autoSpaceDE/>
              <w:autoSpaceDN/>
              <w:adjustRightInd/>
              <w:rPr>
                <w:sz w:val="22"/>
                <w:szCs w:val="22"/>
                <w:lang w:eastAsia="zh-TW"/>
              </w:rPr>
            </w:pPr>
          </w:p>
          <w:p w14:paraId="63D50D93" w14:textId="77777777" w:rsidR="005655B6" w:rsidRDefault="005655B6" w:rsidP="00FE5420">
            <w:pPr>
              <w:overflowPunct/>
              <w:autoSpaceDE/>
              <w:autoSpaceDN/>
              <w:adjustRightInd/>
              <w:rPr>
                <w:sz w:val="22"/>
                <w:szCs w:val="22"/>
                <w:lang w:eastAsia="zh-TW"/>
              </w:rPr>
            </w:pPr>
          </w:p>
          <w:p w14:paraId="1D96783D" w14:textId="77777777" w:rsidR="005655B6" w:rsidRDefault="005655B6" w:rsidP="00FE5420">
            <w:pPr>
              <w:overflowPunct/>
              <w:autoSpaceDE/>
              <w:autoSpaceDN/>
              <w:adjustRightInd/>
              <w:rPr>
                <w:sz w:val="22"/>
                <w:szCs w:val="22"/>
                <w:lang w:eastAsia="zh-TW"/>
              </w:rPr>
            </w:pPr>
          </w:p>
          <w:p w14:paraId="19ACC4DF" w14:textId="42A2963F" w:rsidR="00FE5420" w:rsidRPr="00FE5420" w:rsidRDefault="005655B6" w:rsidP="005655B6">
            <w:pPr>
              <w:overflowPunct/>
              <w:autoSpaceDE/>
              <w:autoSpaceDN/>
              <w:adjustRightInd/>
              <w:jc w:val="center"/>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824F632" w14:textId="77777777" w:rsidR="00FE5420" w:rsidRPr="005D4C27" w:rsidRDefault="00FE5420" w:rsidP="00FE5420">
            <w:pPr>
              <w:overflowPunct/>
              <w:autoSpaceDE/>
              <w:autoSpaceDN/>
              <w:adjustRightInd/>
              <w:rPr>
                <w:sz w:val="22"/>
                <w:szCs w:val="22"/>
                <w:lang w:eastAsia="zh-TW"/>
              </w:rPr>
            </w:pPr>
            <w:r w:rsidRPr="005D4C27">
              <w:rPr>
                <w:sz w:val="22"/>
                <w:szCs w:val="22"/>
                <w:lang w:eastAsia="zh-TW"/>
              </w:rPr>
              <w:t> </w:t>
            </w:r>
          </w:p>
          <w:p w14:paraId="4B83FF28" w14:textId="77777777" w:rsidR="005D4C27" w:rsidRPr="005D4C27" w:rsidRDefault="005D4C27" w:rsidP="00FE5420">
            <w:pPr>
              <w:overflowPunct/>
              <w:autoSpaceDE/>
              <w:autoSpaceDN/>
              <w:adjustRightInd/>
              <w:rPr>
                <w:sz w:val="22"/>
                <w:szCs w:val="22"/>
                <w:lang w:eastAsia="zh-TW"/>
              </w:rPr>
            </w:pPr>
            <w:r w:rsidRPr="005D4C27">
              <w:rPr>
                <w:sz w:val="22"/>
                <w:szCs w:val="22"/>
                <w:lang w:eastAsia="zh-TW"/>
              </w:rPr>
              <w:t>Gaining experience in this area of policing will come as I progress through my career, the difficulty is being under the impression that once classed as independent patrol I would be able to deal with all incidents.</w:t>
            </w:r>
          </w:p>
          <w:p w14:paraId="635AE89A" w14:textId="77777777" w:rsidR="005D4C27" w:rsidRPr="005D4C27" w:rsidRDefault="005D4C27" w:rsidP="00FE5420">
            <w:pPr>
              <w:overflowPunct/>
              <w:autoSpaceDE/>
              <w:autoSpaceDN/>
              <w:adjustRightInd/>
              <w:rPr>
                <w:sz w:val="22"/>
                <w:szCs w:val="22"/>
                <w:lang w:eastAsia="zh-TW"/>
              </w:rPr>
            </w:pPr>
          </w:p>
          <w:p w14:paraId="60CA9FA0" w14:textId="77777777" w:rsidR="005D4C27" w:rsidRDefault="005D4C27" w:rsidP="00FE5420">
            <w:pPr>
              <w:overflowPunct/>
              <w:autoSpaceDE/>
              <w:autoSpaceDN/>
              <w:adjustRightInd/>
              <w:rPr>
                <w:sz w:val="22"/>
                <w:szCs w:val="22"/>
                <w:lang w:eastAsia="zh-TW"/>
              </w:rPr>
            </w:pPr>
            <w:r w:rsidRPr="005D4C27">
              <w:rPr>
                <w:sz w:val="22"/>
                <w:szCs w:val="22"/>
                <w:lang w:eastAsia="zh-TW"/>
              </w:rPr>
              <w:t>In terms of improvements I believe taking a more detailed approach by using the NDM would be beneficial instead of quick assessments and heading head first into incidents.</w:t>
            </w:r>
          </w:p>
          <w:p w14:paraId="113CB8E0" w14:textId="77777777" w:rsidR="005D4C27" w:rsidRDefault="005D4C27" w:rsidP="00FE5420">
            <w:pPr>
              <w:overflowPunct/>
              <w:autoSpaceDE/>
              <w:autoSpaceDN/>
              <w:adjustRightInd/>
              <w:rPr>
                <w:sz w:val="22"/>
                <w:szCs w:val="22"/>
                <w:lang w:eastAsia="zh-TW"/>
              </w:rPr>
            </w:pPr>
          </w:p>
          <w:p w14:paraId="09642172" w14:textId="77777777" w:rsidR="005D4C27" w:rsidRDefault="005D4C27" w:rsidP="00FE5420">
            <w:pPr>
              <w:overflowPunct/>
              <w:autoSpaceDE/>
              <w:autoSpaceDN/>
              <w:adjustRightInd/>
              <w:rPr>
                <w:sz w:val="22"/>
                <w:szCs w:val="22"/>
                <w:lang w:eastAsia="zh-TW"/>
              </w:rPr>
            </w:pPr>
            <w:r>
              <w:rPr>
                <w:sz w:val="22"/>
                <w:szCs w:val="22"/>
                <w:lang w:eastAsia="zh-TW"/>
              </w:rPr>
              <w:t xml:space="preserve">The main area I will be focusing on will be to attend incidents which are not incidents I have dealt with before this way I will then have something to test my abilities on but I will ensure that these incidents are checked to </w:t>
            </w:r>
            <w:r>
              <w:rPr>
                <w:sz w:val="22"/>
                <w:szCs w:val="22"/>
                <w:lang w:eastAsia="zh-TW"/>
              </w:rPr>
              <w:lastRenderedPageBreak/>
              <w:t>ensure I am doing the correct work.</w:t>
            </w:r>
          </w:p>
          <w:p w14:paraId="6A2504A8" w14:textId="77777777" w:rsidR="005D4C27" w:rsidRDefault="005D4C27" w:rsidP="00FE5420">
            <w:pPr>
              <w:overflowPunct/>
              <w:autoSpaceDE/>
              <w:autoSpaceDN/>
              <w:adjustRightInd/>
              <w:rPr>
                <w:sz w:val="22"/>
                <w:szCs w:val="22"/>
                <w:lang w:eastAsia="zh-TW"/>
              </w:rPr>
            </w:pPr>
          </w:p>
          <w:p w14:paraId="31B5FB3D" w14:textId="77777777" w:rsidR="005D4C27" w:rsidRDefault="005D4C27" w:rsidP="00FE5420">
            <w:pPr>
              <w:overflowPunct/>
              <w:autoSpaceDE/>
              <w:autoSpaceDN/>
              <w:adjustRightInd/>
              <w:rPr>
                <w:sz w:val="22"/>
                <w:szCs w:val="22"/>
                <w:lang w:eastAsia="zh-TW"/>
              </w:rPr>
            </w:pPr>
            <w:r>
              <w:rPr>
                <w:sz w:val="22"/>
                <w:szCs w:val="22"/>
                <w:lang w:eastAsia="zh-TW"/>
              </w:rPr>
              <w:t>In addition I will also use reflection techniques to identify any further key areas I am perhaps not as strong in so as to negate any prolonging issues in the future.</w:t>
            </w:r>
          </w:p>
          <w:p w14:paraId="1E045953" w14:textId="77777777" w:rsidR="005D4C27" w:rsidRDefault="005D4C27" w:rsidP="00FE5420">
            <w:pPr>
              <w:overflowPunct/>
              <w:autoSpaceDE/>
              <w:autoSpaceDN/>
              <w:adjustRightInd/>
              <w:rPr>
                <w:sz w:val="22"/>
                <w:szCs w:val="22"/>
                <w:lang w:eastAsia="zh-TW"/>
              </w:rPr>
            </w:pPr>
          </w:p>
          <w:p w14:paraId="324997EA" w14:textId="77777777" w:rsidR="005D4C27" w:rsidRDefault="005D4C27" w:rsidP="00FE5420">
            <w:pPr>
              <w:overflowPunct/>
              <w:autoSpaceDE/>
              <w:autoSpaceDN/>
              <w:adjustRightInd/>
              <w:rPr>
                <w:sz w:val="22"/>
                <w:szCs w:val="22"/>
                <w:lang w:eastAsia="zh-TW"/>
              </w:rPr>
            </w:pPr>
            <w:r>
              <w:rPr>
                <w:sz w:val="22"/>
                <w:szCs w:val="22"/>
                <w:lang w:eastAsia="zh-TW"/>
              </w:rPr>
              <w:t>To keep track of this I will keep a record of incidents in which I’ve attended and develop my skills to match the required level from the organisation.</w:t>
            </w:r>
          </w:p>
          <w:p w14:paraId="4EED110C" w14:textId="77777777" w:rsidR="005D4C27" w:rsidRDefault="005D4C27" w:rsidP="00FE5420">
            <w:pPr>
              <w:overflowPunct/>
              <w:autoSpaceDE/>
              <w:autoSpaceDN/>
              <w:adjustRightInd/>
              <w:rPr>
                <w:sz w:val="22"/>
                <w:szCs w:val="22"/>
                <w:lang w:eastAsia="zh-TW"/>
              </w:rPr>
            </w:pPr>
          </w:p>
          <w:p w14:paraId="4B21BF28" w14:textId="5FE2E564" w:rsidR="005D4C27" w:rsidRPr="005D4C27" w:rsidRDefault="005D4C27" w:rsidP="00FE5420">
            <w:pPr>
              <w:overflowPunct/>
              <w:autoSpaceDE/>
              <w:autoSpaceDN/>
              <w:adjustRightInd/>
              <w:rPr>
                <w:sz w:val="22"/>
                <w:szCs w:val="22"/>
                <w:lang w:eastAsia="zh-TW"/>
              </w:rPr>
            </w:pPr>
            <w:r>
              <w:rPr>
                <w:sz w:val="22"/>
                <w:szCs w:val="22"/>
                <w:lang w:eastAsia="zh-TW"/>
              </w:rPr>
              <w:t>Finally by engaging more in the difficult tasks especially surrounding the supply and distribution of drugs and investigations into county lines this will set me up to join organised crime teams etc.</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5D7321B4" w:rsidR="00B459FC" w:rsidRDefault="003E79D6"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Pr>
          <w:rStyle w:val="normaltextrun"/>
          <w:rFonts w:ascii="Arial" w:hAnsi="Arial" w:cs="Arial"/>
          <w:color w:val="000000"/>
        </w:rPr>
        <w:tab/>
      </w:r>
      <w:r w:rsidR="00B459FC">
        <w:rPr>
          <w:rStyle w:val="normaltextrun"/>
          <w:rFonts w:ascii="Arial" w:hAnsi="Arial" w:cs="Arial"/>
          <w:color w:val="000000"/>
        </w:rPr>
        <w:t xml:space="preserve">  </w:t>
      </w:r>
      <w:r>
        <w:rPr>
          <w:rStyle w:val="normaltextrun"/>
          <w:rFonts w:ascii="Arial" w:hAnsi="Arial" w:cs="Arial"/>
          <w:color w:val="000000"/>
        </w:rPr>
        <w:t>KHALID JABBAR</w:t>
      </w:r>
      <w:r w:rsidR="00B459FC">
        <w:rPr>
          <w:rStyle w:val="normaltextrun"/>
          <w:rFonts w:ascii="Arial" w:hAnsi="Arial" w:cs="Arial"/>
          <w:color w:val="000000"/>
        </w:rPr>
        <w:t xml:space="preserve"> </w:t>
      </w:r>
      <w:r>
        <w:rPr>
          <w:rStyle w:val="normaltextrun"/>
          <w:rFonts w:ascii="Arial" w:hAnsi="Arial" w:cs="Arial"/>
          <w:color w:val="000000"/>
        </w:rPr>
        <w:tab/>
      </w:r>
      <w:r>
        <w:rPr>
          <w:rStyle w:val="normaltextrun"/>
          <w:rFonts w:ascii="Arial" w:hAnsi="Arial" w:cs="Arial"/>
          <w:color w:val="000000"/>
        </w:rPr>
        <w:tab/>
      </w:r>
      <w:r w:rsidR="00B459FC">
        <w:rPr>
          <w:rStyle w:val="normaltextrun"/>
          <w:rFonts w:ascii="Arial" w:hAnsi="Arial" w:cs="Arial"/>
          <w:color w:val="000000"/>
        </w:rPr>
        <w:t xml:space="preserve"> (Learner – electronic signature accepted.)</w:t>
      </w:r>
      <w:r w:rsidR="00B459FC">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1513D85C"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3E79D6">
        <w:rPr>
          <w:rStyle w:val="normaltextrun"/>
          <w:rFonts w:ascii="Arial" w:hAnsi="Arial" w:cs="Arial"/>
          <w:color w:val="000000"/>
        </w:rPr>
        <w:t xml:space="preserve"> 05/04/2021</w:t>
      </w:r>
    </w:p>
    <w:p w14:paraId="639C9227" w14:textId="77777777" w:rsidR="00FE5420" w:rsidRDefault="00FE5420">
      <w:pPr>
        <w:overflowPunct/>
        <w:autoSpaceDE/>
        <w:autoSpaceDN/>
        <w:adjustRightInd/>
        <w:textAlignment w:val="auto"/>
        <w:rPr>
          <w:b/>
          <w:sz w:val="24"/>
          <w:szCs w:val="24"/>
        </w:rPr>
      </w:pPr>
      <w:r>
        <w:rPr>
          <w:b/>
          <w:sz w:val="24"/>
          <w:szCs w:val="24"/>
        </w:rPr>
        <w:br w:type="page"/>
      </w:r>
      <w:bookmarkStart w:id="12" w:name="_GoBack"/>
      <w:bookmarkEnd w:id="12"/>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DF51295" w14:textId="2B57F292" w:rsidR="00111FA5" w:rsidRPr="00111FA5" w:rsidRDefault="00111FA5" w:rsidP="00111FA5">
      <w:pPr>
        <w:rPr>
          <w:sz w:val="24"/>
          <w:szCs w:val="24"/>
        </w:rPr>
      </w:pPr>
    </w:p>
    <w:p w14:paraId="4DD6C4DB" w14:textId="77777777" w:rsidR="00111FA5" w:rsidRPr="00111FA5" w:rsidRDefault="00111FA5" w:rsidP="00111FA5">
      <w:pPr>
        <w:rPr>
          <w:sz w:val="24"/>
          <w:szCs w:val="24"/>
        </w:rPr>
      </w:pPr>
    </w:p>
    <w:p w14:paraId="434AE086" w14:textId="77777777" w:rsidR="00111FA5" w:rsidRPr="00111FA5" w:rsidRDefault="00111FA5" w:rsidP="00111FA5">
      <w:pPr>
        <w:spacing w:before="240" w:after="240"/>
        <w:ind w:right="237"/>
        <w:jc w:val="both"/>
        <w:rPr>
          <w:sz w:val="24"/>
          <w:szCs w:val="24"/>
        </w:rPr>
      </w:pPr>
      <w:r w:rsidRPr="00111FA5">
        <w:rPr>
          <w:sz w:val="24"/>
          <w:szCs w:val="24"/>
        </w:rPr>
        <w:t xml:space="preserve">Aritzeta, A, Swailes, S, Senior, B. (2007), ‘Belbins Team Role Model: Development, validity and Applications for team building’, </w:t>
      </w:r>
      <w:r w:rsidRPr="00111FA5">
        <w:rPr>
          <w:sz w:val="24"/>
          <w:szCs w:val="24"/>
          <w:u w:val="single"/>
        </w:rPr>
        <w:t>Journal of Management Studies</w:t>
      </w:r>
      <w:r w:rsidRPr="00111FA5">
        <w:rPr>
          <w:sz w:val="24"/>
          <w:szCs w:val="24"/>
        </w:rPr>
        <w:t>, 44:1, pp. 96-118.</w:t>
      </w:r>
    </w:p>
    <w:p w14:paraId="2A943BCA" w14:textId="77777777" w:rsidR="00111FA5" w:rsidRPr="00111FA5" w:rsidRDefault="00111FA5" w:rsidP="00111FA5">
      <w:pPr>
        <w:spacing w:before="240" w:after="240"/>
        <w:rPr>
          <w:sz w:val="24"/>
          <w:szCs w:val="24"/>
        </w:rPr>
      </w:pPr>
      <w:r w:rsidRPr="00111FA5">
        <w:rPr>
          <w:sz w:val="24"/>
          <w:szCs w:val="24"/>
        </w:rPr>
        <w:t>Baligar, M. (2018), ‘Understanding and Managing Stress: Casual Aspects of Stress and Casual Models’, International Journal of Research and Analytical Reviews, 5:3, PP. 602-603</w:t>
      </w:r>
    </w:p>
    <w:p w14:paraId="13C67653" w14:textId="77777777" w:rsidR="00111FA5" w:rsidRPr="00111FA5" w:rsidRDefault="00111FA5" w:rsidP="00111FA5">
      <w:pPr>
        <w:spacing w:before="240" w:after="240"/>
        <w:rPr>
          <w:sz w:val="24"/>
          <w:szCs w:val="24"/>
        </w:rPr>
      </w:pPr>
      <w:r w:rsidRPr="00111FA5">
        <w:rPr>
          <w:sz w:val="24"/>
          <w:szCs w:val="24"/>
        </w:rPr>
        <w:t xml:space="preserve">BBC, (2020), Facial recognition use by South Wales Police ruled unlawful, [Online], Available: </w:t>
      </w:r>
      <w:hyperlink r:id="rId26" w:history="1">
        <w:r w:rsidRPr="00111FA5">
          <w:rPr>
            <w:rStyle w:val="Hyperlink"/>
            <w:sz w:val="24"/>
            <w:szCs w:val="24"/>
          </w:rPr>
          <w:t>Facial recognition use by South Wales Police ruled unlawful - BBC News</w:t>
        </w:r>
      </w:hyperlink>
      <w:r w:rsidRPr="00111FA5">
        <w:rPr>
          <w:sz w:val="24"/>
          <w:szCs w:val="24"/>
        </w:rPr>
        <w:t xml:space="preserve"> [2021, March, 30]</w:t>
      </w:r>
    </w:p>
    <w:p w14:paraId="3FB5FBA2" w14:textId="77777777" w:rsidR="00111FA5" w:rsidRPr="00111FA5" w:rsidRDefault="00111FA5" w:rsidP="00111FA5">
      <w:pPr>
        <w:spacing w:before="240" w:after="240"/>
        <w:ind w:right="237"/>
        <w:jc w:val="both"/>
        <w:rPr>
          <w:sz w:val="24"/>
          <w:szCs w:val="24"/>
        </w:rPr>
      </w:pPr>
      <w:r w:rsidRPr="00111FA5">
        <w:rPr>
          <w:sz w:val="24"/>
          <w:szCs w:val="24"/>
        </w:rPr>
        <w:t xml:space="preserve">BIT.AI, (2019), [Online], Available: </w:t>
      </w:r>
      <w:hyperlink r:id="rId27" w:history="1">
        <w:r w:rsidRPr="00111FA5">
          <w:rPr>
            <w:rStyle w:val="Hyperlink"/>
            <w:sz w:val="24"/>
            <w:szCs w:val="24"/>
          </w:rPr>
          <w:t>21 Collaboration Statistics that Show the Power of Teamwork (bit.ai)</w:t>
        </w:r>
      </w:hyperlink>
      <w:r w:rsidRPr="00111FA5">
        <w:rPr>
          <w:sz w:val="24"/>
          <w:szCs w:val="24"/>
        </w:rPr>
        <w:t xml:space="preserve"> [2021, March,13]</w:t>
      </w:r>
    </w:p>
    <w:p w14:paraId="43835982" w14:textId="77777777" w:rsidR="00111FA5" w:rsidRPr="00111FA5" w:rsidRDefault="00111FA5" w:rsidP="00111FA5">
      <w:pPr>
        <w:overflowPunct/>
        <w:autoSpaceDE/>
        <w:autoSpaceDN/>
        <w:adjustRightInd/>
        <w:spacing w:before="240" w:after="240"/>
        <w:rPr>
          <w:color w:val="333333"/>
          <w:sz w:val="24"/>
          <w:szCs w:val="24"/>
        </w:rPr>
      </w:pPr>
      <w:r w:rsidRPr="00111FA5">
        <w:rPr>
          <w:sz w:val="24"/>
          <w:szCs w:val="24"/>
        </w:rPr>
        <w:t xml:space="preserve">Bond, C. (1982), ‘Social Facilitation: A self-presentational view’, </w:t>
      </w:r>
      <w:r w:rsidRPr="00111FA5">
        <w:rPr>
          <w:sz w:val="24"/>
          <w:szCs w:val="24"/>
          <w:u w:val="single"/>
        </w:rPr>
        <w:t>Journal of Personality and Social Psychology</w:t>
      </w:r>
      <w:r w:rsidRPr="00111FA5">
        <w:rPr>
          <w:sz w:val="24"/>
          <w:szCs w:val="24"/>
        </w:rPr>
        <w:t xml:space="preserve">, 42:6, [Online] Available: </w:t>
      </w:r>
      <w:hyperlink r:id="rId28" w:tgtFrame="_blank" w:history="1">
        <w:r w:rsidRPr="00111FA5">
          <w:rPr>
            <w:rStyle w:val="Hyperlink"/>
            <w:color w:val="337AB7"/>
            <w:sz w:val="24"/>
            <w:szCs w:val="24"/>
          </w:rPr>
          <w:t>https://doi.org/10.1037/0022-3514.42.6.1042</w:t>
        </w:r>
      </w:hyperlink>
      <w:r w:rsidRPr="00111FA5">
        <w:rPr>
          <w:color w:val="333333"/>
          <w:sz w:val="24"/>
          <w:szCs w:val="24"/>
        </w:rPr>
        <w:t xml:space="preserve"> [2021, March, 14]</w:t>
      </w:r>
    </w:p>
    <w:p w14:paraId="210D9A08" w14:textId="77777777" w:rsidR="00111FA5" w:rsidRPr="00111FA5" w:rsidRDefault="00111FA5" w:rsidP="00111FA5">
      <w:pPr>
        <w:spacing w:before="240" w:after="240"/>
        <w:rPr>
          <w:sz w:val="24"/>
          <w:szCs w:val="24"/>
        </w:rPr>
      </w:pPr>
      <w:r w:rsidRPr="00111FA5">
        <w:rPr>
          <w:sz w:val="24"/>
          <w:szCs w:val="24"/>
        </w:rPr>
        <w:t xml:space="preserve">Bullock, K, (2012), Community, ‘intelligence-led policing and crime control’, Policing and Society, 23:2, [Online], available: </w:t>
      </w:r>
      <w:hyperlink r:id="rId29" w:history="1">
        <w:r w:rsidRPr="00111FA5">
          <w:rPr>
            <w:rStyle w:val="Hyperlink"/>
            <w:sz w:val="24"/>
            <w:szCs w:val="24"/>
          </w:rPr>
          <w:t>Community, intelligence-led policing and crime control: Policing and Society: Vol 23, No 2 (tandfonline.com)</w:t>
        </w:r>
      </w:hyperlink>
      <w:r w:rsidRPr="00111FA5">
        <w:rPr>
          <w:sz w:val="24"/>
          <w:szCs w:val="24"/>
        </w:rPr>
        <w:t xml:space="preserve"> [2021, March, 30]</w:t>
      </w:r>
    </w:p>
    <w:p w14:paraId="21DAFB87" w14:textId="77777777" w:rsidR="00111FA5" w:rsidRPr="00111FA5" w:rsidRDefault="00111FA5" w:rsidP="00111FA5">
      <w:pPr>
        <w:spacing w:before="240" w:after="240"/>
        <w:rPr>
          <w:sz w:val="24"/>
          <w:szCs w:val="24"/>
        </w:rPr>
      </w:pPr>
      <w:r w:rsidRPr="00111FA5">
        <w:rPr>
          <w:sz w:val="24"/>
          <w:szCs w:val="24"/>
        </w:rPr>
        <w:t xml:space="preserve">Campana, P, (2018), ‘Organised Crime in the United Kingdom: illegal Governance of Markets and Communities’, The British Journal of Criminology, 58:6, [Online], Accessed: </w:t>
      </w:r>
      <w:hyperlink r:id="rId30" w:history="1">
        <w:r w:rsidRPr="00111FA5">
          <w:rPr>
            <w:rStyle w:val="Hyperlink"/>
            <w:sz w:val="24"/>
            <w:szCs w:val="24"/>
          </w:rPr>
          <w:t>Organized Crime in the United Kingdom: Illegal Governance of Markets and Communities | The British Journal of Criminology | Oxford Academic (oup.com)</w:t>
        </w:r>
      </w:hyperlink>
      <w:r w:rsidRPr="00111FA5">
        <w:rPr>
          <w:sz w:val="24"/>
          <w:szCs w:val="24"/>
        </w:rPr>
        <w:t xml:space="preserve"> [2021, March, 30]</w:t>
      </w:r>
    </w:p>
    <w:p w14:paraId="68F01C9E" w14:textId="77777777" w:rsidR="00111FA5" w:rsidRPr="00111FA5" w:rsidRDefault="00111FA5" w:rsidP="00111FA5">
      <w:pPr>
        <w:spacing w:before="240" w:after="240"/>
        <w:rPr>
          <w:sz w:val="24"/>
          <w:szCs w:val="24"/>
        </w:rPr>
      </w:pPr>
      <w:r w:rsidRPr="00111FA5">
        <w:rPr>
          <w:sz w:val="24"/>
          <w:szCs w:val="24"/>
        </w:rPr>
        <w:t xml:space="preserve">College Of Policing, (2019), [Online], Available: </w:t>
      </w:r>
      <w:hyperlink r:id="rId31" w:history="1">
        <w:r w:rsidRPr="00111FA5">
          <w:rPr>
            <w:rStyle w:val="Hyperlink"/>
            <w:sz w:val="24"/>
            <w:szCs w:val="24"/>
          </w:rPr>
          <w:t>Management of police information (college.police.uk)</w:t>
        </w:r>
      </w:hyperlink>
      <w:r w:rsidRPr="00111FA5">
        <w:rPr>
          <w:sz w:val="24"/>
          <w:szCs w:val="24"/>
        </w:rPr>
        <w:t xml:space="preserve"> [2021, March, 30]</w:t>
      </w:r>
    </w:p>
    <w:p w14:paraId="5E86CA8A" w14:textId="77777777" w:rsidR="00111FA5" w:rsidRPr="00111FA5" w:rsidRDefault="00111FA5" w:rsidP="00111FA5">
      <w:pPr>
        <w:spacing w:before="240" w:after="240"/>
        <w:ind w:right="237"/>
        <w:jc w:val="both"/>
        <w:rPr>
          <w:sz w:val="24"/>
          <w:szCs w:val="24"/>
        </w:rPr>
      </w:pPr>
      <w:r w:rsidRPr="00111FA5">
        <w:rPr>
          <w:sz w:val="24"/>
          <w:szCs w:val="24"/>
        </w:rPr>
        <w:lastRenderedPageBreak/>
        <w:t xml:space="preserve">College of Policing, [Online]. Available: </w:t>
      </w:r>
      <w:hyperlink r:id="rId32" w:history="1">
        <w:r w:rsidRPr="00111FA5">
          <w:rPr>
            <w:rStyle w:val="Hyperlink"/>
            <w:sz w:val="24"/>
            <w:szCs w:val="24"/>
          </w:rPr>
          <w:t>Stop and search (college.police.uk)</w:t>
        </w:r>
      </w:hyperlink>
      <w:r w:rsidRPr="00111FA5">
        <w:rPr>
          <w:sz w:val="24"/>
          <w:szCs w:val="24"/>
        </w:rPr>
        <w:t xml:space="preserve"> [2021, February, 20]</w:t>
      </w:r>
    </w:p>
    <w:p w14:paraId="7414F49C" w14:textId="77777777" w:rsidR="00111FA5" w:rsidRPr="00111FA5" w:rsidRDefault="00111FA5" w:rsidP="00111FA5">
      <w:pPr>
        <w:spacing w:before="240" w:after="240"/>
        <w:rPr>
          <w:sz w:val="24"/>
          <w:szCs w:val="24"/>
        </w:rPr>
      </w:pPr>
      <w:r w:rsidRPr="00111FA5">
        <w:rPr>
          <w:sz w:val="24"/>
          <w:szCs w:val="24"/>
        </w:rPr>
        <w:t xml:space="preserve">Comacho-Collados, M. (2015), ‘A Decision Support System for predictive police patrolling’, Decision Support Systems, 75, [Online], Available: </w:t>
      </w:r>
      <w:hyperlink r:id="rId33" w:history="1">
        <w:r w:rsidRPr="00111FA5">
          <w:rPr>
            <w:rStyle w:val="Hyperlink"/>
            <w:sz w:val="24"/>
            <w:szCs w:val="24"/>
          </w:rPr>
          <w:t>A Decision Support System for predictive police patrolling - ScienceDirect</w:t>
        </w:r>
      </w:hyperlink>
      <w:r w:rsidRPr="00111FA5">
        <w:rPr>
          <w:sz w:val="24"/>
          <w:szCs w:val="24"/>
        </w:rPr>
        <w:t xml:space="preserve"> [ 2021,March, 21]</w:t>
      </w:r>
    </w:p>
    <w:p w14:paraId="62F8F4C3" w14:textId="77777777" w:rsidR="00111FA5" w:rsidRPr="00111FA5" w:rsidRDefault="00111FA5" w:rsidP="00111FA5">
      <w:pPr>
        <w:spacing w:before="240" w:after="240"/>
        <w:rPr>
          <w:sz w:val="24"/>
          <w:szCs w:val="24"/>
        </w:rPr>
      </w:pPr>
      <w:r w:rsidRPr="00111FA5">
        <w:rPr>
          <w:sz w:val="24"/>
          <w:szCs w:val="24"/>
        </w:rPr>
        <w:t xml:space="preserve">Equality and Human rights commission, (2018), The Human Rights Act, [Online], Available: </w:t>
      </w:r>
      <w:hyperlink r:id="rId34" w:history="1">
        <w:r w:rsidRPr="00111FA5">
          <w:rPr>
            <w:rStyle w:val="Hyperlink"/>
            <w:sz w:val="24"/>
            <w:szCs w:val="24"/>
          </w:rPr>
          <w:t>The Human Rights Act | Equality and Human Rights Commission (equalityhumanrights.com)</w:t>
        </w:r>
      </w:hyperlink>
      <w:r w:rsidRPr="00111FA5">
        <w:rPr>
          <w:sz w:val="24"/>
          <w:szCs w:val="24"/>
        </w:rPr>
        <w:t>, [2021, March, 30]</w:t>
      </w:r>
    </w:p>
    <w:p w14:paraId="03D2D2DB" w14:textId="77777777" w:rsidR="00111FA5" w:rsidRPr="00111FA5" w:rsidRDefault="00111FA5" w:rsidP="00111FA5">
      <w:pPr>
        <w:spacing w:before="240" w:after="240"/>
        <w:rPr>
          <w:sz w:val="24"/>
          <w:szCs w:val="24"/>
        </w:rPr>
      </w:pPr>
      <w:r w:rsidRPr="00111FA5">
        <w:rPr>
          <w:sz w:val="24"/>
          <w:szCs w:val="24"/>
        </w:rPr>
        <w:t xml:space="preserve">Essex Police, (2020), [Online], Available: </w:t>
      </w:r>
      <w:hyperlink r:id="rId35" w:history="1">
        <w:r w:rsidRPr="00111FA5">
          <w:rPr>
            <w:rStyle w:val="Hyperlink"/>
            <w:sz w:val="24"/>
            <w:szCs w:val="24"/>
          </w:rPr>
          <w:t>Roads policing operation sees 23 arrests | Essex Police</w:t>
        </w:r>
      </w:hyperlink>
      <w:r w:rsidRPr="00111FA5">
        <w:rPr>
          <w:sz w:val="24"/>
          <w:szCs w:val="24"/>
        </w:rPr>
        <w:t xml:space="preserve"> [2021, March, 30]</w:t>
      </w:r>
    </w:p>
    <w:p w14:paraId="49EFD242" w14:textId="77777777" w:rsidR="00111FA5" w:rsidRPr="00111FA5" w:rsidRDefault="00111FA5" w:rsidP="00111FA5">
      <w:pPr>
        <w:spacing w:before="240" w:after="240"/>
        <w:ind w:right="237"/>
        <w:jc w:val="both"/>
        <w:rPr>
          <w:sz w:val="24"/>
          <w:szCs w:val="24"/>
        </w:rPr>
      </w:pPr>
      <w:r w:rsidRPr="00111FA5">
        <w:rPr>
          <w:sz w:val="24"/>
          <w:szCs w:val="24"/>
        </w:rPr>
        <w:t xml:space="preserve">Gov.uk, [Online]. Available: </w:t>
      </w:r>
      <w:hyperlink r:id="rId36" w:history="1">
        <w:r w:rsidRPr="00111FA5">
          <w:rPr>
            <w:rStyle w:val="Hyperlink"/>
            <w:sz w:val="24"/>
            <w:szCs w:val="24"/>
          </w:rPr>
          <w:t>Misuse of Drugs Act 1971 (legislation.gov.uk)</w:t>
        </w:r>
      </w:hyperlink>
      <w:r w:rsidRPr="00111FA5">
        <w:rPr>
          <w:sz w:val="24"/>
          <w:szCs w:val="24"/>
        </w:rPr>
        <w:t xml:space="preserve"> [2021, February, 20]</w:t>
      </w:r>
    </w:p>
    <w:p w14:paraId="1061F862" w14:textId="77777777" w:rsidR="00111FA5" w:rsidRPr="00111FA5" w:rsidRDefault="00111FA5" w:rsidP="00111FA5">
      <w:pPr>
        <w:spacing w:before="240" w:after="240"/>
        <w:rPr>
          <w:sz w:val="24"/>
          <w:szCs w:val="24"/>
        </w:rPr>
      </w:pPr>
      <w:r w:rsidRPr="00111FA5">
        <w:rPr>
          <w:sz w:val="24"/>
          <w:szCs w:val="24"/>
        </w:rPr>
        <w:t xml:space="preserve">Healthline, (2020), ‘Exercise as Stress Relief’, [Online]. Available: </w:t>
      </w:r>
      <w:hyperlink r:id="rId37" w:history="1">
        <w:r w:rsidRPr="00111FA5">
          <w:rPr>
            <w:rStyle w:val="Hyperlink"/>
            <w:sz w:val="24"/>
            <w:szCs w:val="24"/>
          </w:rPr>
          <w:t>Exercise as Stress Relief (healthline.com)</w:t>
        </w:r>
      </w:hyperlink>
      <w:r w:rsidRPr="00111FA5">
        <w:rPr>
          <w:sz w:val="24"/>
          <w:szCs w:val="24"/>
        </w:rPr>
        <w:t xml:space="preserve"> [2021, February, 12].</w:t>
      </w:r>
    </w:p>
    <w:p w14:paraId="1982893E" w14:textId="77777777" w:rsidR="00111FA5" w:rsidRPr="00111FA5" w:rsidRDefault="00111FA5" w:rsidP="00111FA5">
      <w:pPr>
        <w:spacing w:before="240" w:after="240"/>
        <w:ind w:right="237"/>
        <w:jc w:val="both"/>
        <w:rPr>
          <w:sz w:val="24"/>
          <w:szCs w:val="24"/>
        </w:rPr>
      </w:pPr>
      <w:r w:rsidRPr="00111FA5">
        <w:rPr>
          <w:sz w:val="24"/>
          <w:szCs w:val="24"/>
        </w:rPr>
        <w:t xml:space="preserve">Johnson, R. (2018), [Online], Available: </w:t>
      </w:r>
      <w:hyperlink r:id="rId38" w:history="1">
        <w:r w:rsidRPr="00111FA5">
          <w:rPr>
            <w:rStyle w:val="Hyperlink"/>
            <w:sz w:val="24"/>
            <w:szCs w:val="24"/>
          </w:rPr>
          <w:t>Advantages &amp; Disadvantages of Teams in Organizations (bizfluent.com)</w:t>
        </w:r>
      </w:hyperlink>
      <w:r w:rsidRPr="00111FA5">
        <w:rPr>
          <w:sz w:val="24"/>
          <w:szCs w:val="24"/>
        </w:rPr>
        <w:t xml:space="preserve"> [2021, March, 14]</w:t>
      </w:r>
    </w:p>
    <w:p w14:paraId="3FD7C77F" w14:textId="77777777" w:rsidR="00111FA5" w:rsidRPr="00111FA5" w:rsidRDefault="00111FA5" w:rsidP="00111FA5">
      <w:pPr>
        <w:spacing w:before="240" w:after="240"/>
        <w:rPr>
          <w:sz w:val="24"/>
          <w:szCs w:val="24"/>
        </w:rPr>
      </w:pPr>
      <w:r w:rsidRPr="00111FA5">
        <w:rPr>
          <w:sz w:val="24"/>
          <w:szCs w:val="24"/>
        </w:rPr>
        <w:t xml:space="preserve">Lau, A. Chuk, K. (2002), ‘Reflective practise in clinical teaching’, Nursing &amp; Health Sciences, [Online], 4:4, Available: </w:t>
      </w:r>
      <w:hyperlink r:id="rId39" w:history="1">
        <w:r w:rsidRPr="00111FA5">
          <w:rPr>
            <w:rStyle w:val="Hyperlink"/>
            <w:sz w:val="24"/>
            <w:szCs w:val="24"/>
          </w:rPr>
          <w:t>Reflective practise in clinical teaching - Lau - 2002 - Nursing &amp;amp; Health Sciences - Wiley Online Library</w:t>
        </w:r>
      </w:hyperlink>
      <w:r w:rsidRPr="00111FA5">
        <w:rPr>
          <w:sz w:val="24"/>
          <w:szCs w:val="24"/>
        </w:rPr>
        <w:t xml:space="preserve"> [2021, March, 21]</w:t>
      </w:r>
    </w:p>
    <w:p w14:paraId="540D20E9" w14:textId="77777777" w:rsidR="00111FA5" w:rsidRPr="00111FA5" w:rsidRDefault="00111FA5" w:rsidP="00111FA5">
      <w:pPr>
        <w:spacing w:before="240" w:after="240"/>
        <w:ind w:right="237"/>
        <w:jc w:val="both"/>
        <w:rPr>
          <w:sz w:val="24"/>
          <w:szCs w:val="24"/>
        </w:rPr>
      </w:pPr>
      <w:r w:rsidRPr="00111FA5">
        <w:rPr>
          <w:sz w:val="24"/>
          <w:szCs w:val="24"/>
        </w:rPr>
        <w:t xml:space="preserve">Lencioni, P (2002), The Five Dysfunctions of a Team, [Online], Available: </w:t>
      </w:r>
      <w:hyperlink r:id="rId40" w:history="1">
        <w:r w:rsidRPr="00111FA5">
          <w:rPr>
            <w:rStyle w:val="Hyperlink"/>
            <w:sz w:val="24"/>
            <w:szCs w:val="24"/>
          </w:rPr>
          <w:t>Definition-and-Lencioni-Teams-.pdf (meridiancoaching.ca)</w:t>
        </w:r>
      </w:hyperlink>
      <w:r w:rsidRPr="00111FA5">
        <w:rPr>
          <w:sz w:val="24"/>
          <w:szCs w:val="24"/>
        </w:rPr>
        <w:t xml:space="preserve"> [2021, March, 14]</w:t>
      </w:r>
    </w:p>
    <w:p w14:paraId="16B47951" w14:textId="77777777" w:rsidR="00111FA5" w:rsidRPr="00111FA5" w:rsidRDefault="00111FA5" w:rsidP="00111FA5">
      <w:pPr>
        <w:spacing w:before="240" w:after="240"/>
        <w:ind w:right="237"/>
        <w:jc w:val="both"/>
        <w:rPr>
          <w:sz w:val="24"/>
          <w:szCs w:val="24"/>
        </w:rPr>
      </w:pPr>
      <w:r w:rsidRPr="00111FA5">
        <w:rPr>
          <w:sz w:val="24"/>
          <w:szCs w:val="24"/>
        </w:rPr>
        <w:t xml:space="preserve">Lewin, K, (1947), ‘Frontiers in Group Dynamics’, </w:t>
      </w:r>
      <w:r w:rsidRPr="00111FA5">
        <w:rPr>
          <w:sz w:val="24"/>
          <w:szCs w:val="24"/>
          <w:u w:val="single"/>
        </w:rPr>
        <w:t>Human Relations</w:t>
      </w:r>
      <w:r w:rsidRPr="00111FA5">
        <w:rPr>
          <w:sz w:val="24"/>
          <w:szCs w:val="24"/>
        </w:rPr>
        <w:t>, 1:1, pp. 5 – 41</w:t>
      </w:r>
    </w:p>
    <w:p w14:paraId="249ED6C5" w14:textId="77777777" w:rsidR="00111FA5" w:rsidRPr="00111FA5" w:rsidRDefault="00111FA5" w:rsidP="00111FA5">
      <w:pPr>
        <w:spacing w:before="240" w:after="240"/>
        <w:rPr>
          <w:sz w:val="24"/>
          <w:szCs w:val="24"/>
        </w:rPr>
      </w:pPr>
      <w:r w:rsidRPr="00111FA5">
        <w:rPr>
          <w:sz w:val="24"/>
          <w:szCs w:val="24"/>
        </w:rPr>
        <w:t xml:space="preserve">Mann, S. (2010), ‘The Diversity Training Handbook’, Leadership and Organisation Development Journal, 31:7, [Online], Available: </w:t>
      </w:r>
      <w:hyperlink r:id="rId41" w:history="1">
        <w:r w:rsidRPr="00111FA5">
          <w:rPr>
            <w:rStyle w:val="Hyperlink"/>
            <w:sz w:val="24"/>
            <w:szCs w:val="24"/>
          </w:rPr>
          <w:t>The Diversity Training Handbook | Emerald Insight</w:t>
        </w:r>
      </w:hyperlink>
      <w:r w:rsidRPr="00111FA5">
        <w:rPr>
          <w:sz w:val="24"/>
          <w:szCs w:val="24"/>
        </w:rPr>
        <w:t>, [2021, March, 21]</w:t>
      </w:r>
    </w:p>
    <w:p w14:paraId="7CA1FBD6" w14:textId="77777777" w:rsidR="00111FA5" w:rsidRPr="00111FA5" w:rsidRDefault="00111FA5" w:rsidP="00111FA5">
      <w:pPr>
        <w:spacing w:before="240" w:after="240"/>
        <w:rPr>
          <w:sz w:val="24"/>
          <w:szCs w:val="24"/>
        </w:rPr>
      </w:pPr>
      <w:r w:rsidRPr="00111FA5">
        <w:rPr>
          <w:sz w:val="24"/>
          <w:szCs w:val="24"/>
        </w:rPr>
        <w:t>McLean, R. Robinson, G. Densley, J (2020</w:t>
      </w:r>
      <w:r w:rsidRPr="00111FA5">
        <w:rPr>
          <w:sz w:val="24"/>
          <w:szCs w:val="24"/>
          <w:u w:val="single"/>
        </w:rPr>
        <w:t>), County Lines: Criminal Networks and Evolving Drug Markets in Britain</w:t>
      </w:r>
      <w:r w:rsidRPr="00111FA5">
        <w:rPr>
          <w:sz w:val="24"/>
          <w:szCs w:val="24"/>
        </w:rPr>
        <w:t>, Gewerbestrasse: Springer Nature Switzerland AG</w:t>
      </w:r>
    </w:p>
    <w:p w14:paraId="6D472A63" w14:textId="77777777" w:rsidR="00111FA5" w:rsidRPr="00111FA5" w:rsidRDefault="00111FA5" w:rsidP="00111FA5">
      <w:pPr>
        <w:spacing w:before="240" w:after="240"/>
        <w:ind w:right="237"/>
        <w:jc w:val="both"/>
        <w:rPr>
          <w:sz w:val="24"/>
          <w:szCs w:val="24"/>
          <w:u w:val="single"/>
        </w:rPr>
      </w:pPr>
      <w:r w:rsidRPr="00111FA5">
        <w:rPr>
          <w:sz w:val="24"/>
          <w:szCs w:val="24"/>
        </w:rPr>
        <w:lastRenderedPageBreak/>
        <w:t xml:space="preserve">McLeod, S (2011), ‘Social Facilitation’, Simply Psychology, [Online]. Available: </w:t>
      </w:r>
      <w:hyperlink r:id="rId42" w:history="1">
        <w:r w:rsidRPr="00111FA5">
          <w:rPr>
            <w:rStyle w:val="Hyperlink"/>
            <w:sz w:val="24"/>
            <w:szCs w:val="24"/>
          </w:rPr>
          <w:t>Social Facilitation | Simply Psychology</w:t>
        </w:r>
      </w:hyperlink>
      <w:r w:rsidRPr="00111FA5">
        <w:rPr>
          <w:sz w:val="24"/>
          <w:szCs w:val="24"/>
        </w:rPr>
        <w:t xml:space="preserve"> [2021, March, 13]</w:t>
      </w:r>
    </w:p>
    <w:p w14:paraId="5E321CA9" w14:textId="77777777" w:rsidR="00111FA5" w:rsidRPr="00111FA5" w:rsidRDefault="00111FA5" w:rsidP="00111FA5">
      <w:pPr>
        <w:spacing w:before="240" w:after="240"/>
        <w:ind w:right="237"/>
        <w:jc w:val="both"/>
        <w:rPr>
          <w:sz w:val="24"/>
          <w:szCs w:val="24"/>
          <w:u w:val="single"/>
        </w:rPr>
      </w:pPr>
      <w:r w:rsidRPr="00111FA5">
        <w:rPr>
          <w:sz w:val="24"/>
          <w:szCs w:val="24"/>
        </w:rPr>
        <w:t xml:space="preserve">Myhill, A. (2012), ‘Community Engagement in Policing’, </w:t>
      </w:r>
      <w:r w:rsidRPr="00111FA5">
        <w:rPr>
          <w:sz w:val="24"/>
          <w:szCs w:val="24"/>
          <w:u w:val="single"/>
        </w:rPr>
        <w:t>Lessons from the literature</w:t>
      </w:r>
    </w:p>
    <w:p w14:paraId="4382739C" w14:textId="77777777" w:rsidR="00111FA5" w:rsidRPr="00111FA5" w:rsidRDefault="00111FA5" w:rsidP="00111FA5">
      <w:pPr>
        <w:spacing w:before="240" w:after="240"/>
        <w:rPr>
          <w:sz w:val="24"/>
          <w:szCs w:val="24"/>
        </w:rPr>
      </w:pPr>
      <w:r w:rsidRPr="00111FA5">
        <w:rPr>
          <w:sz w:val="24"/>
          <w:szCs w:val="24"/>
        </w:rPr>
        <w:t xml:space="preserve">NCA National Crime Agency, [Online], Available: </w:t>
      </w:r>
      <w:hyperlink r:id="rId43" w:history="1">
        <w:r w:rsidRPr="00111FA5">
          <w:rPr>
            <w:rStyle w:val="Hyperlink"/>
            <w:sz w:val="24"/>
            <w:szCs w:val="24"/>
          </w:rPr>
          <w:t>Intelligence: enhancing the picture of serious organised crime affecting the UK - National Crime Agency</w:t>
        </w:r>
      </w:hyperlink>
      <w:r w:rsidRPr="00111FA5">
        <w:rPr>
          <w:sz w:val="24"/>
          <w:szCs w:val="24"/>
        </w:rPr>
        <w:t xml:space="preserve"> [2021, March, 30]</w:t>
      </w:r>
    </w:p>
    <w:p w14:paraId="7E99F6F1" w14:textId="77777777" w:rsidR="00111FA5" w:rsidRPr="00111FA5" w:rsidRDefault="00111FA5" w:rsidP="00111FA5">
      <w:pPr>
        <w:spacing w:before="240" w:after="240"/>
        <w:rPr>
          <w:sz w:val="24"/>
          <w:szCs w:val="24"/>
        </w:rPr>
      </w:pPr>
      <w:r w:rsidRPr="00111FA5">
        <w:rPr>
          <w:sz w:val="24"/>
          <w:szCs w:val="24"/>
        </w:rPr>
        <w:t xml:space="preserve">Out-Law, (2003), Number plate recognition: the privacy concerns for innocent motorists, [Online], Available: </w:t>
      </w:r>
      <w:hyperlink r:id="rId44" w:history="1">
        <w:r w:rsidRPr="00111FA5">
          <w:rPr>
            <w:rStyle w:val="Hyperlink"/>
            <w:sz w:val="24"/>
            <w:szCs w:val="24"/>
          </w:rPr>
          <w:t>Number plate recognition: the privacy concerns for innocent motorists (pinsentmasons.com)</w:t>
        </w:r>
      </w:hyperlink>
      <w:r w:rsidRPr="00111FA5">
        <w:rPr>
          <w:sz w:val="24"/>
          <w:szCs w:val="24"/>
        </w:rPr>
        <w:t xml:space="preserve"> [2021, March, 2021]</w:t>
      </w:r>
    </w:p>
    <w:p w14:paraId="73A3827E" w14:textId="77777777" w:rsidR="00111FA5" w:rsidRPr="00111FA5" w:rsidRDefault="00111FA5" w:rsidP="00111FA5">
      <w:pPr>
        <w:spacing w:before="240" w:after="240"/>
        <w:rPr>
          <w:sz w:val="24"/>
          <w:szCs w:val="24"/>
        </w:rPr>
      </w:pPr>
      <w:r w:rsidRPr="00111FA5">
        <w:rPr>
          <w:sz w:val="24"/>
          <w:szCs w:val="24"/>
        </w:rPr>
        <w:t xml:space="preserve">Parker, R. &amp; Bradley, L. (2000), ‘Organisational culture in the public sector: evidence from six organisations’, International Journal of Public Sector Management, 13:2, [Online]. Available: </w:t>
      </w:r>
      <w:hyperlink r:id="rId45" w:history="1">
        <w:r w:rsidRPr="00111FA5">
          <w:rPr>
            <w:rStyle w:val="Hyperlink"/>
            <w:sz w:val="24"/>
            <w:szCs w:val="24"/>
          </w:rPr>
          <w:t>Organisational culture in the public sector: evidence from six organisations | Emerald Insight</w:t>
        </w:r>
      </w:hyperlink>
      <w:r w:rsidRPr="00111FA5">
        <w:rPr>
          <w:sz w:val="24"/>
          <w:szCs w:val="24"/>
        </w:rPr>
        <w:t>.</w:t>
      </w:r>
    </w:p>
    <w:p w14:paraId="62D22138" w14:textId="77777777" w:rsidR="00111FA5" w:rsidRPr="00111FA5" w:rsidRDefault="00111FA5" w:rsidP="00111FA5">
      <w:pPr>
        <w:spacing w:before="240" w:after="240"/>
        <w:rPr>
          <w:sz w:val="24"/>
          <w:szCs w:val="24"/>
        </w:rPr>
      </w:pPr>
      <w:r w:rsidRPr="00111FA5">
        <w:rPr>
          <w:sz w:val="24"/>
          <w:szCs w:val="24"/>
        </w:rPr>
        <w:t xml:space="preserve">Police Federation. (2016), [Online]. Available: </w:t>
      </w:r>
      <w:hyperlink r:id="rId46" w:history="1">
        <w:r w:rsidRPr="00111FA5">
          <w:rPr>
            <w:rStyle w:val="Hyperlink"/>
            <w:sz w:val="24"/>
            <w:szCs w:val="24"/>
          </w:rPr>
          <w:t>Mental Health (polfed.org)</w:t>
        </w:r>
      </w:hyperlink>
      <w:r w:rsidRPr="00111FA5">
        <w:rPr>
          <w:sz w:val="24"/>
          <w:szCs w:val="24"/>
        </w:rPr>
        <w:t xml:space="preserve"> [2021, February, 12].</w:t>
      </w:r>
    </w:p>
    <w:p w14:paraId="32514E84" w14:textId="77777777" w:rsidR="00111FA5" w:rsidRPr="00111FA5" w:rsidRDefault="00111FA5" w:rsidP="00111FA5">
      <w:pPr>
        <w:spacing w:before="240" w:after="240"/>
        <w:rPr>
          <w:sz w:val="24"/>
          <w:szCs w:val="24"/>
        </w:rPr>
      </w:pPr>
      <w:r w:rsidRPr="00111FA5">
        <w:rPr>
          <w:sz w:val="24"/>
          <w:szCs w:val="24"/>
        </w:rPr>
        <w:t xml:space="preserve">Reid, K. (2009), ‘Race Issues and Stop &amp; Search: Looking behind the statistics’, The Journal of Criminal Law, 73:2, [Online], Available: </w:t>
      </w:r>
      <w:hyperlink r:id="rId47" w:history="1">
        <w:r w:rsidRPr="00111FA5">
          <w:rPr>
            <w:rStyle w:val="Hyperlink"/>
            <w:sz w:val="24"/>
            <w:szCs w:val="24"/>
          </w:rPr>
          <w:t>Race Issues and Stop and Search: Looking behind the Statistics - Kiron Reid, 2009 (sagepub.com)</w:t>
        </w:r>
      </w:hyperlink>
      <w:r w:rsidRPr="00111FA5">
        <w:rPr>
          <w:sz w:val="24"/>
          <w:szCs w:val="24"/>
        </w:rPr>
        <w:t xml:space="preserve"> [2021, February, 21]</w:t>
      </w:r>
    </w:p>
    <w:p w14:paraId="743DEA61" w14:textId="77777777" w:rsidR="00111FA5" w:rsidRPr="00111FA5" w:rsidRDefault="00111FA5" w:rsidP="00111FA5">
      <w:pPr>
        <w:spacing w:before="240" w:after="240"/>
        <w:rPr>
          <w:sz w:val="24"/>
          <w:szCs w:val="24"/>
        </w:rPr>
      </w:pPr>
      <w:r w:rsidRPr="00111FA5">
        <w:rPr>
          <w:sz w:val="24"/>
          <w:szCs w:val="24"/>
        </w:rPr>
        <w:t xml:space="preserve">Rogers, C &amp; Scally, E (2018), ‘Police use of technology: insights from the literature’, International Journal of Emergency Services, 7:2, [Online], Available: </w:t>
      </w:r>
      <w:hyperlink r:id="rId48" w:history="1">
        <w:r w:rsidRPr="00111FA5">
          <w:rPr>
            <w:rStyle w:val="Hyperlink"/>
            <w:sz w:val="24"/>
            <w:szCs w:val="24"/>
          </w:rPr>
          <w:t>Police use of technology: insights from the literature | Emerald Insight</w:t>
        </w:r>
      </w:hyperlink>
      <w:r w:rsidRPr="00111FA5">
        <w:rPr>
          <w:sz w:val="24"/>
          <w:szCs w:val="24"/>
        </w:rPr>
        <w:t xml:space="preserve"> [2021, March, 30]</w:t>
      </w:r>
    </w:p>
    <w:p w14:paraId="06556F92" w14:textId="77777777" w:rsidR="00111FA5" w:rsidRPr="00111FA5" w:rsidRDefault="00111FA5" w:rsidP="00111FA5">
      <w:pPr>
        <w:spacing w:before="240" w:after="240"/>
        <w:rPr>
          <w:sz w:val="24"/>
          <w:szCs w:val="24"/>
        </w:rPr>
      </w:pPr>
      <w:r w:rsidRPr="00111FA5">
        <w:rPr>
          <w:sz w:val="24"/>
          <w:szCs w:val="24"/>
        </w:rPr>
        <w:t xml:space="preserve">SHRM, [Online]. Available: </w:t>
      </w:r>
      <w:hyperlink r:id="rId49" w:history="1">
        <w:r w:rsidRPr="00111FA5">
          <w:rPr>
            <w:rStyle w:val="Hyperlink"/>
            <w:sz w:val="24"/>
            <w:szCs w:val="24"/>
          </w:rPr>
          <w:t>Understanding and Developing Organizational Culture (shrm.org)</w:t>
        </w:r>
      </w:hyperlink>
      <w:r w:rsidRPr="00111FA5">
        <w:rPr>
          <w:sz w:val="24"/>
          <w:szCs w:val="24"/>
        </w:rPr>
        <w:t>, [2021, February, 12].</w:t>
      </w:r>
    </w:p>
    <w:p w14:paraId="16A5EFE9" w14:textId="77777777" w:rsidR="00111FA5" w:rsidRPr="00111FA5" w:rsidRDefault="00111FA5" w:rsidP="00111FA5">
      <w:pPr>
        <w:spacing w:before="240" w:after="240"/>
        <w:rPr>
          <w:color w:val="auto"/>
          <w:sz w:val="24"/>
          <w:szCs w:val="24"/>
        </w:rPr>
      </w:pPr>
      <w:r w:rsidRPr="00111FA5">
        <w:rPr>
          <w:sz w:val="24"/>
          <w:szCs w:val="24"/>
        </w:rPr>
        <w:t xml:space="preserve">Sinclair, A. (1993), ‘Approaches to organisational culture and ethics’, </w:t>
      </w:r>
      <w:r w:rsidRPr="00111FA5">
        <w:rPr>
          <w:sz w:val="24"/>
          <w:szCs w:val="24"/>
          <w:u w:val="single"/>
        </w:rPr>
        <w:t>Journal of Business Ethics</w:t>
      </w:r>
      <w:r w:rsidRPr="00111FA5">
        <w:rPr>
          <w:sz w:val="24"/>
          <w:szCs w:val="24"/>
        </w:rPr>
        <w:t>, 12, pp. 63-73.</w:t>
      </w:r>
    </w:p>
    <w:p w14:paraId="76F17623" w14:textId="77777777" w:rsidR="00111FA5" w:rsidRPr="00111FA5" w:rsidRDefault="00111FA5" w:rsidP="00111FA5">
      <w:pPr>
        <w:spacing w:before="240" w:after="240"/>
        <w:rPr>
          <w:sz w:val="24"/>
          <w:szCs w:val="24"/>
        </w:rPr>
      </w:pPr>
      <w:r w:rsidRPr="00111FA5">
        <w:rPr>
          <w:sz w:val="24"/>
          <w:szCs w:val="24"/>
        </w:rPr>
        <w:t xml:space="preserve">Tost, L. Gino, F. Larrick, R., When Power Makes Others Speechless: The Negative Impact of Leader Power on Team Performance, [Online], Available: </w:t>
      </w:r>
      <w:hyperlink r:id="rId50" w:history="1">
        <w:r w:rsidRPr="00111FA5">
          <w:rPr>
            <w:rStyle w:val="Hyperlink"/>
            <w:sz w:val="24"/>
            <w:szCs w:val="24"/>
          </w:rPr>
          <w:t>Running Head: LEADER POWER AND TEAM PERFORMANCE (harvard.edu)</w:t>
        </w:r>
      </w:hyperlink>
      <w:r w:rsidRPr="00111FA5">
        <w:rPr>
          <w:sz w:val="24"/>
          <w:szCs w:val="24"/>
        </w:rPr>
        <w:t xml:space="preserve"> [2021, March, 14]</w:t>
      </w:r>
    </w:p>
    <w:p w14:paraId="284E1B45" w14:textId="77777777" w:rsidR="00111FA5" w:rsidRPr="00111FA5" w:rsidRDefault="00111FA5" w:rsidP="00111FA5">
      <w:pPr>
        <w:spacing w:before="240" w:after="240"/>
        <w:rPr>
          <w:sz w:val="24"/>
          <w:szCs w:val="24"/>
        </w:rPr>
      </w:pPr>
      <w:r w:rsidRPr="00111FA5">
        <w:rPr>
          <w:sz w:val="24"/>
          <w:szCs w:val="24"/>
        </w:rPr>
        <w:lastRenderedPageBreak/>
        <w:t xml:space="preserve">UK Rehab, HOW DRUG ADDICTION CAN AFFECT THE WIDER COMMUNITY, [Online], Available: </w:t>
      </w:r>
      <w:hyperlink r:id="rId51" w:history="1">
        <w:r w:rsidRPr="00111FA5">
          <w:rPr>
            <w:rStyle w:val="Hyperlink"/>
            <w:sz w:val="24"/>
            <w:szCs w:val="24"/>
          </w:rPr>
          <w:t>How Drug Addiction Can Affect the Wider Community | UK-Rehab (uk-rehab.com)</w:t>
        </w:r>
      </w:hyperlink>
      <w:r w:rsidRPr="00111FA5">
        <w:rPr>
          <w:sz w:val="24"/>
          <w:szCs w:val="24"/>
        </w:rPr>
        <w:t xml:space="preserve"> [2021, March, 21]</w:t>
      </w:r>
    </w:p>
    <w:p w14:paraId="5778F7F6" w14:textId="77777777" w:rsidR="00111FA5" w:rsidRPr="00111FA5" w:rsidRDefault="00111FA5" w:rsidP="00111FA5">
      <w:pPr>
        <w:spacing w:before="240" w:after="240"/>
        <w:ind w:right="237"/>
        <w:jc w:val="both"/>
        <w:rPr>
          <w:sz w:val="24"/>
          <w:szCs w:val="24"/>
        </w:rPr>
      </w:pPr>
      <w:r w:rsidRPr="00111FA5">
        <w:rPr>
          <w:sz w:val="24"/>
          <w:szCs w:val="24"/>
        </w:rPr>
        <w:t xml:space="preserve">University of Notre Dame, (2020), [Online], Available: </w:t>
      </w:r>
      <w:hyperlink r:id="rId52" w:history="1">
        <w:r w:rsidRPr="00111FA5">
          <w:rPr>
            <w:rStyle w:val="Hyperlink"/>
            <w:sz w:val="24"/>
            <w:szCs w:val="24"/>
          </w:rPr>
          <w:t>Understanding the Importance of Team Dynamics (notredameonline.com)</w:t>
        </w:r>
      </w:hyperlink>
      <w:r w:rsidRPr="00111FA5">
        <w:rPr>
          <w:sz w:val="24"/>
          <w:szCs w:val="24"/>
        </w:rPr>
        <w:t xml:space="preserve"> [2021, March, 13]</w:t>
      </w:r>
    </w:p>
    <w:p w14:paraId="56CD86A9" w14:textId="77777777" w:rsidR="00111FA5" w:rsidRPr="00111FA5" w:rsidRDefault="00111FA5" w:rsidP="00111FA5">
      <w:pPr>
        <w:spacing w:before="240" w:after="240"/>
        <w:rPr>
          <w:sz w:val="24"/>
          <w:szCs w:val="24"/>
        </w:rPr>
      </w:pPr>
      <w:r w:rsidRPr="00111FA5">
        <w:rPr>
          <w:sz w:val="24"/>
          <w:szCs w:val="24"/>
        </w:rPr>
        <w:t xml:space="preserve">Westrum, R (2004), ‘A typology of organisational cultures’, </w:t>
      </w:r>
      <w:r w:rsidRPr="00111FA5">
        <w:rPr>
          <w:sz w:val="24"/>
          <w:szCs w:val="24"/>
          <w:u w:val="single"/>
        </w:rPr>
        <w:t>BMJ Quality &amp; Safety</w:t>
      </w:r>
      <w:r w:rsidRPr="00111FA5">
        <w:rPr>
          <w:sz w:val="24"/>
          <w:szCs w:val="24"/>
        </w:rPr>
        <w:t>, 13:2, PP. 22-27</w:t>
      </w:r>
    </w:p>
    <w:p w14:paraId="25B3E99F" w14:textId="77777777" w:rsidR="00111FA5" w:rsidRPr="00111FA5" w:rsidRDefault="00111FA5" w:rsidP="00111FA5">
      <w:pPr>
        <w:spacing w:before="240" w:after="240"/>
        <w:rPr>
          <w:sz w:val="24"/>
          <w:szCs w:val="24"/>
        </w:rPr>
      </w:pPr>
      <w:r w:rsidRPr="00111FA5">
        <w:rPr>
          <w:sz w:val="24"/>
          <w:szCs w:val="24"/>
        </w:rPr>
        <w:t xml:space="preserve">Wheeless, V. Wheeless, L. Howard, R. (1983), ‘An analysis of the contribution of participative decision making and communication with supervisor as predictors of job satisfaction’, Research in Higher Education, 18, [Online], Available: </w:t>
      </w:r>
      <w:hyperlink r:id="rId53" w:anchor="citeas" w:history="1">
        <w:r w:rsidRPr="00111FA5">
          <w:rPr>
            <w:rStyle w:val="Hyperlink"/>
            <w:sz w:val="24"/>
            <w:szCs w:val="24"/>
          </w:rPr>
          <w:t>An analysis of the contribution of participative decision making and communication with supervisor as predictors of job satisfaction | SpringerLink</w:t>
        </w:r>
      </w:hyperlink>
      <w:r w:rsidRPr="00111FA5">
        <w:rPr>
          <w:sz w:val="24"/>
          <w:szCs w:val="24"/>
        </w:rPr>
        <w:t xml:space="preserve"> [2021, March, 21]</w:t>
      </w:r>
    </w:p>
    <w:p w14:paraId="021645A4" w14:textId="77777777" w:rsidR="00111FA5" w:rsidRPr="00111FA5" w:rsidRDefault="00111FA5" w:rsidP="00111FA5">
      <w:pPr>
        <w:spacing w:before="240" w:after="240"/>
        <w:ind w:right="237"/>
        <w:jc w:val="both"/>
        <w:rPr>
          <w:sz w:val="24"/>
          <w:szCs w:val="24"/>
        </w:rPr>
      </w:pPr>
      <w:r w:rsidRPr="00111FA5">
        <w:rPr>
          <w:sz w:val="24"/>
          <w:szCs w:val="24"/>
        </w:rPr>
        <w:t xml:space="preserve">Wilding, P. (2013), ‘Reflective Practice: a learning tool for student nurses’, British Journal of nursing, 17:11, [Online]. Available at: </w:t>
      </w:r>
      <w:hyperlink r:id="rId54" w:history="1">
        <w:r w:rsidRPr="00111FA5">
          <w:rPr>
            <w:rStyle w:val="Hyperlink"/>
            <w:sz w:val="24"/>
            <w:szCs w:val="24"/>
          </w:rPr>
          <w:t>Reflective practice: a learning tool for student nurses | British Journal of Nursing (magonlinelibrary.com)</w:t>
        </w:r>
      </w:hyperlink>
      <w:r w:rsidRPr="00111FA5">
        <w:rPr>
          <w:sz w:val="24"/>
          <w:szCs w:val="24"/>
        </w:rPr>
        <w:t xml:space="preserve"> [2021, February, 21]</w:t>
      </w:r>
    </w:p>
    <w:p w14:paraId="2B7A65FE" w14:textId="77777777" w:rsidR="00111FA5" w:rsidRPr="00111FA5" w:rsidRDefault="00111FA5" w:rsidP="00111FA5">
      <w:pPr>
        <w:spacing w:before="240" w:after="240"/>
        <w:ind w:right="237"/>
        <w:jc w:val="both"/>
        <w:rPr>
          <w:sz w:val="24"/>
          <w:szCs w:val="24"/>
        </w:rPr>
      </w:pPr>
      <w:r w:rsidRPr="00111FA5">
        <w:rPr>
          <w:sz w:val="24"/>
          <w:szCs w:val="24"/>
        </w:rPr>
        <w:t xml:space="preserve">Yardley, J. ‘Team Dynamics: the role it plays in shaping service delivery’, Nursing and Residential Care, 16:5, [Online]. Available: </w:t>
      </w:r>
      <w:hyperlink r:id="rId55" w:history="1">
        <w:r w:rsidRPr="00111FA5">
          <w:rPr>
            <w:rStyle w:val="Hyperlink"/>
            <w:sz w:val="24"/>
            <w:szCs w:val="24"/>
          </w:rPr>
          <w:t>Team dynamics: the role it plays in shaping service delivery | Nursing and Residential Care (magonlinelibrary.com)</w:t>
        </w:r>
      </w:hyperlink>
      <w:r w:rsidRPr="00111FA5">
        <w:rPr>
          <w:sz w:val="24"/>
          <w:szCs w:val="24"/>
        </w:rPr>
        <w:t xml:space="preserve"> [2021, March, 13]</w:t>
      </w:r>
    </w:p>
    <w:p w14:paraId="2BFF2CA3" w14:textId="77777777" w:rsidR="00111FA5" w:rsidRDefault="00111FA5" w:rsidP="00111FA5">
      <w:pPr>
        <w:spacing w:before="240" w:after="240"/>
      </w:pPr>
    </w:p>
    <w:sectPr w:rsidR="00111FA5" w:rsidSect="005D4C27">
      <w:headerReference w:type="even" r:id="rId56"/>
      <w:headerReference w:type="default" r:id="rId57"/>
      <w:footerReference w:type="even" r:id="rId58"/>
      <w:footerReference w:type="default" r:id="rId59"/>
      <w:headerReference w:type="first" r:id="rId60"/>
      <w:footerReference w:type="first" r:id="rId6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5655B6" w:rsidRDefault="005655B6">
      <w:r>
        <w:separator/>
      </w:r>
    </w:p>
  </w:endnote>
  <w:endnote w:type="continuationSeparator" w:id="0">
    <w:p w14:paraId="36AD5DC8" w14:textId="77777777" w:rsidR="005655B6" w:rsidRDefault="00565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26719" w14:textId="06722586" w:rsidR="005D4C27" w:rsidRDefault="003E79D6" w:rsidP="003E79D6">
    <w:pPr>
      <w:pStyle w:val="Footer"/>
      <w:rPr>
        <w:sz w:val="17"/>
      </w:rPr>
    </w:pPr>
    <w:bookmarkStart w:id="2" w:name="TITUS1FooterEvenPages"/>
    <w:r>
      <w:rPr>
        <w:sz w:val="17"/>
      </w:rPr>
      <w:t> </w:t>
    </w:r>
  </w:p>
  <w:bookmarkEnd w:id="2"/>
  <w:p w14:paraId="1FBD9339" w14:textId="4379415B" w:rsidR="005D4C27" w:rsidRDefault="005D4C27" w:rsidP="005D4C27">
    <w:pPr>
      <w:pStyle w:val="Footer"/>
      <w:jc w:val="right"/>
    </w:pPr>
    <w:r>
      <w:fldChar w:fldCharType="begin"/>
    </w:r>
    <w:r>
      <w:instrText xml:space="preserve"> PAGE   \* MERGEFORMAT </w:instrText>
    </w:r>
    <w:r>
      <w:fldChar w:fldCharType="separate"/>
    </w:r>
    <w:r w:rsidR="003E79D6">
      <w:rPr>
        <w:noProof/>
      </w:rPr>
      <w:t>6</w:t>
    </w:r>
    <w:r>
      <w:rPr>
        <w:noProof/>
      </w:rPr>
      <w:fldChar w:fldCharType="end"/>
    </w:r>
  </w:p>
  <w:p w14:paraId="46C5B990" w14:textId="77777777" w:rsidR="005D4C27" w:rsidRPr="00BB5EAA" w:rsidRDefault="005D4C27" w:rsidP="005D4C27">
    <w:pPr>
      <w:pStyle w:val="Footer"/>
      <w:ind w:right="360"/>
      <w:jc w:val="center"/>
    </w:pPr>
  </w:p>
  <w:p w14:paraId="65018EBC" w14:textId="77777777" w:rsidR="005D4C27" w:rsidRDefault="005D4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16656" w14:textId="0AE9A67A" w:rsidR="005D4C27" w:rsidRDefault="003E79D6" w:rsidP="003E79D6">
    <w:pPr>
      <w:pStyle w:val="Footer"/>
      <w:rPr>
        <w:sz w:val="17"/>
      </w:rPr>
    </w:pPr>
    <w:bookmarkStart w:id="3" w:name="TITUS1FooterPrimary"/>
    <w:r>
      <w:rPr>
        <w:sz w:val="17"/>
      </w:rPr>
      <w:t> </w:t>
    </w:r>
  </w:p>
  <w:bookmarkEnd w:id="3"/>
  <w:p w14:paraId="50521BFA" w14:textId="5798BD6B" w:rsidR="005655B6" w:rsidRDefault="005655B6">
    <w:pPr>
      <w:pStyle w:val="Footer"/>
      <w:jc w:val="right"/>
    </w:pPr>
    <w:r>
      <w:fldChar w:fldCharType="begin"/>
    </w:r>
    <w:r>
      <w:instrText xml:space="preserve"> PAGE   \* MERGEFORMAT </w:instrText>
    </w:r>
    <w:r>
      <w:fldChar w:fldCharType="separate"/>
    </w:r>
    <w:r w:rsidR="003E79D6">
      <w:rPr>
        <w:noProof/>
      </w:rPr>
      <w:t>5</w:t>
    </w:r>
    <w:r>
      <w:rPr>
        <w:noProof/>
      </w:rPr>
      <w:fldChar w:fldCharType="end"/>
    </w:r>
  </w:p>
  <w:p w14:paraId="790812FF" w14:textId="77777777" w:rsidR="005655B6" w:rsidRPr="00BB5EAA" w:rsidRDefault="005655B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FF299" w14:textId="46B32AA9" w:rsidR="005D4C27" w:rsidRDefault="003E79D6" w:rsidP="003E79D6">
    <w:pPr>
      <w:pStyle w:val="Footer"/>
      <w:rPr>
        <w:sz w:val="17"/>
      </w:rPr>
    </w:pPr>
    <w:bookmarkStart w:id="5" w:name="TITUS1FooterFirstPage"/>
    <w:r>
      <w:rPr>
        <w:sz w:val="17"/>
      </w:rPr>
      <w:t> </w:t>
    </w:r>
  </w:p>
  <w:bookmarkEnd w:id="5"/>
  <w:p w14:paraId="5E7AB1BD" w14:textId="7985E05B" w:rsidR="005D4C27" w:rsidRDefault="005D4C27" w:rsidP="005D4C27">
    <w:pPr>
      <w:pStyle w:val="Footer"/>
      <w:jc w:val="right"/>
    </w:pPr>
    <w:r>
      <w:fldChar w:fldCharType="begin"/>
    </w:r>
    <w:r>
      <w:instrText xml:space="preserve"> PAGE   \* MERGEFORMAT </w:instrText>
    </w:r>
    <w:r>
      <w:fldChar w:fldCharType="separate"/>
    </w:r>
    <w:r w:rsidR="003E79D6">
      <w:rPr>
        <w:noProof/>
      </w:rPr>
      <w:t>1</w:t>
    </w:r>
    <w:r>
      <w:rPr>
        <w:noProof/>
      </w:rPr>
      <w:fldChar w:fldCharType="end"/>
    </w:r>
  </w:p>
  <w:p w14:paraId="24019992" w14:textId="77777777" w:rsidR="005D4C27" w:rsidRPr="00BB5EAA" w:rsidRDefault="005D4C27" w:rsidP="005D4C27">
    <w:pPr>
      <w:pStyle w:val="Footer"/>
      <w:ind w:right="360"/>
      <w:jc w:val="center"/>
    </w:pPr>
  </w:p>
  <w:p w14:paraId="446D950A" w14:textId="77777777" w:rsidR="005D4C27" w:rsidRDefault="005D4C2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405C4" w14:textId="4F323873" w:rsidR="005D4C27" w:rsidRDefault="003E79D6" w:rsidP="003E79D6">
    <w:pPr>
      <w:pStyle w:val="Footer"/>
      <w:rPr>
        <w:sz w:val="17"/>
      </w:rPr>
    </w:pPr>
    <w:bookmarkStart w:id="8" w:name="TITUS2FooterEvenPages"/>
    <w:r>
      <w:rPr>
        <w:sz w:val="17"/>
      </w:rPr>
      <w:t> </w:t>
    </w:r>
  </w:p>
  <w:bookmarkEnd w:id="8"/>
  <w:p w14:paraId="3FE5759B" w14:textId="77777777" w:rsidR="005D4C27" w:rsidRDefault="005D4C27" w:rsidP="005D4C27">
    <w:pPr>
      <w:pStyle w:val="Footer"/>
      <w:jc w:val="right"/>
    </w:pPr>
  </w:p>
  <w:p w14:paraId="630DFAFB" w14:textId="01ED78E6" w:rsidR="005D4C27" w:rsidRDefault="005D4C27" w:rsidP="005D4C27">
    <w:pPr>
      <w:pStyle w:val="Footer"/>
      <w:jc w:val="right"/>
    </w:pPr>
    <w:r>
      <w:fldChar w:fldCharType="begin"/>
    </w:r>
    <w:r>
      <w:instrText xml:space="preserve"> PAGE   \* MERGEFORMAT </w:instrText>
    </w:r>
    <w:r>
      <w:fldChar w:fldCharType="separate"/>
    </w:r>
    <w:r w:rsidR="003E79D6">
      <w:rPr>
        <w:noProof/>
      </w:rPr>
      <w:t>14</w:t>
    </w:r>
    <w:r>
      <w:rPr>
        <w:noProof/>
      </w:rPr>
      <w:fldChar w:fldCharType="end"/>
    </w:r>
  </w:p>
  <w:p w14:paraId="2A6253AA" w14:textId="77777777" w:rsidR="005D4C27" w:rsidRPr="00BB5EAA" w:rsidRDefault="005D4C27" w:rsidP="005D4C27">
    <w:pPr>
      <w:pStyle w:val="Footer"/>
      <w:ind w:right="360"/>
      <w:jc w:val="center"/>
    </w:pPr>
  </w:p>
  <w:p w14:paraId="19306A7D" w14:textId="77777777" w:rsidR="005D4C27" w:rsidRDefault="005D4C2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227D1" w14:textId="487ECDE1" w:rsidR="005D4C27" w:rsidRDefault="003E79D6" w:rsidP="003E79D6">
    <w:pPr>
      <w:pStyle w:val="Footer"/>
      <w:rPr>
        <w:sz w:val="17"/>
      </w:rPr>
    </w:pPr>
    <w:bookmarkStart w:id="9" w:name="TITUS2FooterPrimary"/>
    <w:r>
      <w:rPr>
        <w:sz w:val="17"/>
      </w:rPr>
      <w:t> </w:t>
    </w:r>
  </w:p>
  <w:bookmarkEnd w:id="9"/>
  <w:p w14:paraId="5000A180" w14:textId="77777777" w:rsidR="005D4C27" w:rsidRDefault="005D4C27">
    <w:pPr>
      <w:pStyle w:val="Footer"/>
      <w:jc w:val="right"/>
    </w:pPr>
  </w:p>
  <w:p w14:paraId="5D5E813F" w14:textId="721D582A" w:rsidR="005D4C27" w:rsidRDefault="005D4C27">
    <w:pPr>
      <w:pStyle w:val="Footer"/>
      <w:jc w:val="right"/>
    </w:pPr>
    <w:r>
      <w:fldChar w:fldCharType="begin"/>
    </w:r>
    <w:r>
      <w:instrText xml:space="preserve"> PAGE   \* MERGEFORMAT </w:instrText>
    </w:r>
    <w:r>
      <w:fldChar w:fldCharType="separate"/>
    </w:r>
    <w:r w:rsidR="003E79D6">
      <w:rPr>
        <w:noProof/>
      </w:rPr>
      <w:t>15</w:t>
    </w:r>
    <w:r>
      <w:rPr>
        <w:noProof/>
      </w:rPr>
      <w:fldChar w:fldCharType="end"/>
    </w:r>
  </w:p>
  <w:p w14:paraId="0D9145B3" w14:textId="77777777" w:rsidR="005D4C27" w:rsidRPr="00BB5EAA" w:rsidRDefault="005D4C2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95D03" w14:textId="4560271C" w:rsidR="005D4C27" w:rsidRDefault="003E79D6" w:rsidP="003E79D6">
    <w:pPr>
      <w:pStyle w:val="Footer"/>
      <w:rPr>
        <w:sz w:val="17"/>
      </w:rPr>
    </w:pPr>
    <w:bookmarkStart w:id="11" w:name="TITUS2FooterFirstPage"/>
    <w:r>
      <w:rPr>
        <w:sz w:val="17"/>
      </w:rPr>
      <w:t> </w:t>
    </w:r>
  </w:p>
  <w:bookmarkEnd w:id="11"/>
  <w:p w14:paraId="052942EB" w14:textId="77777777" w:rsidR="005D4C27" w:rsidRDefault="005D4C27" w:rsidP="005D4C27">
    <w:pPr>
      <w:pStyle w:val="Footer"/>
      <w:jc w:val="right"/>
    </w:pPr>
  </w:p>
  <w:p w14:paraId="55922523" w14:textId="4D549DAE" w:rsidR="005D4C27" w:rsidRDefault="005D4C27" w:rsidP="005D4C27">
    <w:pPr>
      <w:pStyle w:val="Footer"/>
      <w:jc w:val="right"/>
    </w:pPr>
    <w:r>
      <w:fldChar w:fldCharType="begin"/>
    </w:r>
    <w:r>
      <w:instrText xml:space="preserve"> PAGE   \* MERGEFORMAT </w:instrText>
    </w:r>
    <w:r>
      <w:fldChar w:fldCharType="separate"/>
    </w:r>
    <w:r w:rsidR="003E79D6">
      <w:rPr>
        <w:noProof/>
      </w:rPr>
      <w:t>7</w:t>
    </w:r>
    <w:r>
      <w:rPr>
        <w:noProof/>
      </w:rPr>
      <w:fldChar w:fldCharType="end"/>
    </w:r>
  </w:p>
  <w:p w14:paraId="62A7A2E1" w14:textId="77777777" w:rsidR="005D4C27" w:rsidRPr="00BB5EAA" w:rsidRDefault="005D4C27" w:rsidP="005D4C27">
    <w:pPr>
      <w:pStyle w:val="Footer"/>
      <w:ind w:right="360"/>
      <w:jc w:val="center"/>
    </w:pPr>
  </w:p>
  <w:p w14:paraId="5A231821" w14:textId="77777777" w:rsidR="005D4C27" w:rsidRDefault="005D4C2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0805E" w14:textId="2310CA79" w:rsidR="005D4C27" w:rsidRDefault="003E79D6" w:rsidP="003E79D6">
    <w:pPr>
      <w:pStyle w:val="Footer"/>
      <w:rPr>
        <w:sz w:val="17"/>
      </w:rPr>
    </w:pPr>
    <w:bookmarkStart w:id="15" w:name="TITUS3FooterEvenPages"/>
    <w:r>
      <w:rPr>
        <w:sz w:val="17"/>
      </w:rPr>
      <w:t> </w:t>
    </w:r>
  </w:p>
  <w:bookmarkEnd w:id="15"/>
  <w:p w14:paraId="72406837" w14:textId="77777777" w:rsidR="005D4C27" w:rsidRDefault="005D4C27" w:rsidP="005D4C27">
    <w:pPr>
      <w:pStyle w:val="Footer"/>
      <w:jc w:val="right"/>
    </w:pPr>
  </w:p>
  <w:p w14:paraId="4C497814" w14:textId="034D5A34" w:rsidR="005D4C27" w:rsidRDefault="005D4C27" w:rsidP="005D4C27">
    <w:pPr>
      <w:pStyle w:val="Footer"/>
      <w:jc w:val="right"/>
    </w:pPr>
    <w:r>
      <w:fldChar w:fldCharType="begin"/>
    </w:r>
    <w:r>
      <w:instrText xml:space="preserve"> PAGE   \* MERGEFORMAT </w:instrText>
    </w:r>
    <w:r>
      <w:fldChar w:fldCharType="separate"/>
    </w:r>
    <w:r w:rsidR="003E79D6">
      <w:rPr>
        <w:noProof/>
      </w:rPr>
      <w:t>20</w:t>
    </w:r>
    <w:r>
      <w:rPr>
        <w:noProof/>
      </w:rPr>
      <w:fldChar w:fldCharType="end"/>
    </w:r>
  </w:p>
  <w:p w14:paraId="3990809E" w14:textId="77777777" w:rsidR="005D4C27" w:rsidRPr="00BB5EAA" w:rsidRDefault="005D4C27" w:rsidP="005D4C27">
    <w:pPr>
      <w:pStyle w:val="Footer"/>
      <w:ind w:right="360"/>
      <w:jc w:val="center"/>
    </w:pPr>
  </w:p>
  <w:p w14:paraId="77A2EFB5" w14:textId="77777777" w:rsidR="005D4C27" w:rsidRDefault="005D4C2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9429D" w14:textId="0247C51B" w:rsidR="005D4C27" w:rsidRDefault="003E79D6" w:rsidP="003E79D6">
    <w:pPr>
      <w:pStyle w:val="Footer"/>
      <w:rPr>
        <w:sz w:val="17"/>
      </w:rPr>
    </w:pPr>
    <w:bookmarkStart w:id="16" w:name="TITUS3FooterPrimary"/>
    <w:r>
      <w:rPr>
        <w:sz w:val="17"/>
      </w:rPr>
      <w:t> </w:t>
    </w:r>
  </w:p>
  <w:bookmarkEnd w:id="16"/>
  <w:p w14:paraId="3D1E9E5B" w14:textId="77777777" w:rsidR="005D4C27" w:rsidRDefault="005D4C27">
    <w:pPr>
      <w:pStyle w:val="Footer"/>
      <w:jc w:val="right"/>
    </w:pPr>
  </w:p>
  <w:p w14:paraId="1ABD7B2C" w14:textId="28D6CE0A" w:rsidR="005D4C27" w:rsidRDefault="005D4C27">
    <w:pPr>
      <w:pStyle w:val="Footer"/>
      <w:jc w:val="right"/>
    </w:pPr>
    <w:r>
      <w:fldChar w:fldCharType="begin"/>
    </w:r>
    <w:r>
      <w:instrText xml:space="preserve"> PAGE   \* MERGEFORMAT </w:instrText>
    </w:r>
    <w:r>
      <w:fldChar w:fldCharType="separate"/>
    </w:r>
    <w:r w:rsidR="003E79D6">
      <w:rPr>
        <w:noProof/>
      </w:rPr>
      <w:t>19</w:t>
    </w:r>
    <w:r>
      <w:rPr>
        <w:noProof/>
      </w:rPr>
      <w:fldChar w:fldCharType="end"/>
    </w:r>
  </w:p>
  <w:p w14:paraId="722AFD4E" w14:textId="77777777" w:rsidR="005D4C27" w:rsidRPr="00BB5EAA" w:rsidRDefault="005D4C2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4C998" w14:textId="725EBA8E" w:rsidR="005D4C27" w:rsidRDefault="003E79D6" w:rsidP="003E79D6">
    <w:pPr>
      <w:pStyle w:val="Footer"/>
      <w:rPr>
        <w:sz w:val="17"/>
      </w:rPr>
    </w:pPr>
    <w:bookmarkStart w:id="18" w:name="TITUS3FooterFirstPage"/>
    <w:r>
      <w:rPr>
        <w:sz w:val="17"/>
      </w:rPr>
      <w:t> </w:t>
    </w:r>
  </w:p>
  <w:bookmarkEnd w:id="18"/>
  <w:p w14:paraId="574356C7" w14:textId="77777777" w:rsidR="005D4C27" w:rsidRDefault="005D4C27" w:rsidP="005D4C27">
    <w:pPr>
      <w:pStyle w:val="Footer"/>
      <w:jc w:val="right"/>
    </w:pPr>
  </w:p>
  <w:p w14:paraId="5096B006" w14:textId="1BEF2F2F" w:rsidR="005D4C27" w:rsidRDefault="005D4C27" w:rsidP="005D4C27">
    <w:pPr>
      <w:pStyle w:val="Footer"/>
      <w:jc w:val="right"/>
    </w:pPr>
    <w:r>
      <w:fldChar w:fldCharType="begin"/>
    </w:r>
    <w:r>
      <w:instrText xml:space="preserve"> PAGE   \* MERGEFORMAT </w:instrText>
    </w:r>
    <w:r>
      <w:fldChar w:fldCharType="separate"/>
    </w:r>
    <w:r w:rsidR="003E79D6">
      <w:rPr>
        <w:noProof/>
      </w:rPr>
      <w:t>16</w:t>
    </w:r>
    <w:r>
      <w:rPr>
        <w:noProof/>
      </w:rPr>
      <w:fldChar w:fldCharType="end"/>
    </w:r>
  </w:p>
  <w:p w14:paraId="3FEBADEC" w14:textId="77777777" w:rsidR="005D4C27" w:rsidRPr="00BB5EAA" w:rsidRDefault="005D4C27" w:rsidP="005D4C27">
    <w:pPr>
      <w:pStyle w:val="Footer"/>
      <w:ind w:right="360"/>
      <w:jc w:val="center"/>
    </w:pPr>
  </w:p>
  <w:p w14:paraId="25452AF8" w14:textId="77777777" w:rsidR="005D4C27" w:rsidRDefault="005D4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5655B6" w:rsidRDefault="005655B6">
      <w:r>
        <w:separator/>
      </w:r>
    </w:p>
  </w:footnote>
  <w:footnote w:type="continuationSeparator" w:id="0">
    <w:p w14:paraId="151EB676" w14:textId="77777777" w:rsidR="005655B6" w:rsidRDefault="00565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E9D0F" w14:textId="5F2DD95B" w:rsidR="003E79D6" w:rsidRDefault="003E79D6" w:rsidP="003E79D6">
    <w:pPr>
      <w:pStyle w:val="Header"/>
      <w:rPr>
        <w:sz w:val="17"/>
      </w:rPr>
    </w:pPr>
    <w:bookmarkStart w:id="0" w:name="TITUS1HeaderEvenPages"/>
    <w:r w:rsidRPr="003E79D6">
      <w:rPr>
        <w:sz w:val="17"/>
      </w:rPr>
      <w:t> </w:t>
    </w:r>
  </w:p>
  <w:bookmarkEnd w:id="0"/>
  <w:p w14:paraId="1E16FEB7" w14:textId="77777777" w:rsidR="003E79D6" w:rsidRDefault="003E79D6" w:rsidP="003E79D6">
    <w:pPr>
      <w:pStyle w:val="Header"/>
    </w:pPr>
  </w:p>
  <w:p w14:paraId="7397B090" w14:textId="77777777" w:rsidR="005D4C27" w:rsidRDefault="005D4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5B4AE" w14:textId="0D4CD015" w:rsidR="005D4C27" w:rsidRDefault="003E79D6" w:rsidP="003E79D6">
    <w:pPr>
      <w:pStyle w:val="Header"/>
      <w:rPr>
        <w:sz w:val="17"/>
      </w:rPr>
    </w:pPr>
    <w:bookmarkStart w:id="1" w:name="TITUS1HeaderPrimary"/>
    <w:r>
      <w:rPr>
        <w:sz w:val="17"/>
      </w:rPr>
      <w:t> </w:t>
    </w:r>
  </w:p>
  <w:bookmarkEnd w:id="1"/>
  <w:p w14:paraId="3E55F778" w14:textId="77777777" w:rsidR="005D4C27" w:rsidRDefault="005D4C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0EF31" w14:textId="1D021B21" w:rsidR="005D4C27" w:rsidRDefault="003E79D6" w:rsidP="003E79D6">
    <w:pPr>
      <w:pStyle w:val="Header"/>
      <w:rPr>
        <w:sz w:val="17"/>
      </w:rPr>
    </w:pPr>
    <w:bookmarkStart w:id="4" w:name="TITUS1HeaderFirstPage"/>
    <w:r>
      <w:rPr>
        <w:sz w:val="17"/>
      </w:rPr>
      <w:t> </w:t>
    </w:r>
  </w:p>
  <w:bookmarkEnd w:id="4"/>
  <w:p w14:paraId="44EEC93C" w14:textId="77777777" w:rsidR="005D4C27" w:rsidRDefault="005D4C2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5D68C" w14:textId="4CC317FF" w:rsidR="005D4C27" w:rsidRDefault="003E79D6" w:rsidP="003E79D6">
    <w:pPr>
      <w:pStyle w:val="Header"/>
      <w:rPr>
        <w:sz w:val="17"/>
      </w:rPr>
    </w:pPr>
    <w:bookmarkStart w:id="6" w:name="TITUS2HeaderEvenPages"/>
    <w:r>
      <w:rPr>
        <w:sz w:val="17"/>
      </w:rPr>
      <w:t> </w:t>
    </w:r>
  </w:p>
  <w:bookmarkEnd w:id="6"/>
  <w:p w14:paraId="0E642317" w14:textId="77777777" w:rsidR="005D4C27" w:rsidRDefault="005D4C27" w:rsidP="005D4C27">
    <w:pPr>
      <w:pStyle w:val="Header"/>
    </w:pPr>
  </w:p>
  <w:p w14:paraId="7E8CBF8B" w14:textId="77777777" w:rsidR="005D4C27" w:rsidRDefault="005D4C2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3DBFE" w14:textId="5795DAE3" w:rsidR="005D4C27" w:rsidRDefault="003E79D6" w:rsidP="003E79D6">
    <w:pPr>
      <w:pStyle w:val="Header"/>
      <w:rPr>
        <w:sz w:val="17"/>
      </w:rPr>
    </w:pPr>
    <w:bookmarkStart w:id="7" w:name="TITUS2HeaderPrimary"/>
    <w:r>
      <w:rPr>
        <w:sz w:val="17"/>
      </w:rPr>
      <w:t> </w:t>
    </w:r>
  </w:p>
  <w:bookmarkEnd w:id="7"/>
  <w:p w14:paraId="7480497D" w14:textId="77777777" w:rsidR="005D4C27" w:rsidRDefault="005D4C2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390D8" w14:textId="088AC47C" w:rsidR="005D4C27" w:rsidRDefault="003E79D6" w:rsidP="003E79D6">
    <w:pPr>
      <w:pStyle w:val="Header"/>
      <w:rPr>
        <w:sz w:val="17"/>
      </w:rPr>
    </w:pPr>
    <w:bookmarkStart w:id="10" w:name="TITUS2HeaderFirstPage"/>
    <w:r>
      <w:rPr>
        <w:sz w:val="17"/>
      </w:rPr>
      <w:t> </w:t>
    </w:r>
  </w:p>
  <w:bookmarkEnd w:id="10"/>
  <w:p w14:paraId="7736871D" w14:textId="77777777" w:rsidR="005D4C27" w:rsidRDefault="005D4C27" w:rsidP="005D4C27">
    <w:pPr>
      <w:pStyle w:val="Header"/>
    </w:pPr>
  </w:p>
  <w:p w14:paraId="0F40C6B4" w14:textId="77777777" w:rsidR="005D4C27" w:rsidRDefault="005D4C2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A4866" w14:textId="5844F835" w:rsidR="005D4C27" w:rsidRDefault="003E79D6" w:rsidP="003E79D6">
    <w:pPr>
      <w:pStyle w:val="Header"/>
      <w:rPr>
        <w:sz w:val="17"/>
      </w:rPr>
    </w:pPr>
    <w:bookmarkStart w:id="13" w:name="TITUS3HeaderEvenPages"/>
    <w:r>
      <w:rPr>
        <w:sz w:val="17"/>
      </w:rPr>
      <w:t> </w:t>
    </w:r>
  </w:p>
  <w:bookmarkEnd w:id="13"/>
  <w:p w14:paraId="7E4441A6" w14:textId="77777777" w:rsidR="005D4C27" w:rsidRDefault="005D4C27" w:rsidP="005D4C27">
    <w:pPr>
      <w:pStyle w:val="Header"/>
    </w:pPr>
  </w:p>
  <w:p w14:paraId="63F8766D" w14:textId="77777777" w:rsidR="005D4C27" w:rsidRDefault="005D4C2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8C78B" w14:textId="6901C1AA" w:rsidR="005D4C27" w:rsidRDefault="003E79D6" w:rsidP="003E79D6">
    <w:pPr>
      <w:pStyle w:val="Header"/>
      <w:rPr>
        <w:sz w:val="17"/>
      </w:rPr>
    </w:pPr>
    <w:bookmarkStart w:id="14" w:name="TITUS3HeaderPrimary"/>
    <w:r>
      <w:rPr>
        <w:sz w:val="17"/>
      </w:rPr>
      <w:t> </w:t>
    </w:r>
  </w:p>
  <w:bookmarkEnd w:id="14"/>
  <w:p w14:paraId="7C992C85" w14:textId="77777777" w:rsidR="005D4C27" w:rsidRDefault="005D4C2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AB31A" w14:textId="1F3EF2C5" w:rsidR="005D4C27" w:rsidRDefault="003E79D6" w:rsidP="003E79D6">
    <w:pPr>
      <w:pStyle w:val="Header"/>
      <w:rPr>
        <w:sz w:val="17"/>
      </w:rPr>
    </w:pPr>
    <w:bookmarkStart w:id="17" w:name="TITUS3HeaderFirstPage"/>
    <w:r>
      <w:rPr>
        <w:sz w:val="17"/>
      </w:rPr>
      <w:t> </w:t>
    </w:r>
  </w:p>
  <w:bookmarkEnd w:id="17"/>
  <w:p w14:paraId="1F56AD3E" w14:textId="77777777" w:rsidR="005D4C27" w:rsidRDefault="005D4C27" w:rsidP="005D4C27">
    <w:pPr>
      <w:pStyle w:val="Header"/>
    </w:pPr>
  </w:p>
  <w:p w14:paraId="1B9DB9FC" w14:textId="77777777" w:rsidR="005D4C27" w:rsidRDefault="005D4C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5A7F140C"/>
    <w:multiLevelType w:val="hybridMultilevel"/>
    <w:tmpl w:val="B6A20C80"/>
    <w:lvl w:ilvl="0" w:tplc="CB342A36">
      <w:numFmt w:val="bullet"/>
      <w:lvlText w:val="-"/>
      <w:lvlJc w:val="left"/>
      <w:pPr>
        <w:ind w:left="420" w:hanging="360"/>
      </w:pPr>
      <w:rPr>
        <w:rFonts w:ascii="Arial" w:eastAsia="Times New Roman" w:hAnsi="Arial" w:cs="Arial" w:hint="default"/>
        <w:sz w:val="22"/>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0892"/>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1FA5"/>
    <w:rsid w:val="00112391"/>
    <w:rsid w:val="00114F52"/>
    <w:rsid w:val="0012135C"/>
    <w:rsid w:val="001347F8"/>
    <w:rsid w:val="00137BB5"/>
    <w:rsid w:val="00137E05"/>
    <w:rsid w:val="001447F6"/>
    <w:rsid w:val="00147DE3"/>
    <w:rsid w:val="00150794"/>
    <w:rsid w:val="001608C4"/>
    <w:rsid w:val="00171418"/>
    <w:rsid w:val="00190913"/>
    <w:rsid w:val="001961CF"/>
    <w:rsid w:val="001A3A64"/>
    <w:rsid w:val="001A59BB"/>
    <w:rsid w:val="001A6A51"/>
    <w:rsid w:val="001A75E3"/>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79D6"/>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55B6"/>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4C2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2706"/>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5A57"/>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E25A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2881408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5603418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03352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9371419">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bc.co.uk/news/uk-wales-53734716" TargetMode="External"/><Relationship Id="rId39" Type="http://schemas.openxmlformats.org/officeDocument/2006/relationships/hyperlink" Target="https://onlinelibrary.wiley.com/doi/abs/10.1046/j.1442-2018.2002.00121.x" TargetMode="External"/><Relationship Id="rId21" Type="http://schemas.openxmlformats.org/officeDocument/2006/relationships/header" Target="header5.xml"/><Relationship Id="rId34" Type="http://schemas.openxmlformats.org/officeDocument/2006/relationships/hyperlink" Target="https://www.equalityhumanrights.com/en/human-rights/human-rights-act" TargetMode="External"/><Relationship Id="rId42" Type="http://schemas.openxmlformats.org/officeDocument/2006/relationships/hyperlink" Target="https://www.simplypsychology.org/Social-Facilitation.html" TargetMode="External"/><Relationship Id="rId47" Type="http://schemas.openxmlformats.org/officeDocument/2006/relationships/hyperlink" Target="https://journals.sagepub.com/doi/abs/10.1350/jcla.2009.73.2.562" TargetMode="External"/><Relationship Id="rId50" Type="http://schemas.openxmlformats.org/officeDocument/2006/relationships/hyperlink" Target="https://dash.harvard.edu/bitstream/handle/1/10996804/tost,gino,larrick_when-power_AMJ_2013.pdf;jsessionid=9424D4123246D79AF9E414BCBC04D58C?sequence=1" TargetMode="External"/><Relationship Id="rId55" Type="http://schemas.openxmlformats.org/officeDocument/2006/relationships/hyperlink" Target="https://www.magonlinelibrary.com/doi/abs/10.12968/nrec.2014.16.5.284"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tandfonline.com/doi/abs/10.1080/10439463.2012.671822" TargetMode="External"/><Relationship Id="rId41" Type="http://schemas.openxmlformats.org/officeDocument/2006/relationships/hyperlink" Target="https://www.emerald.com/insight/content/doi/10.1108/01437731011079718/full/html" TargetMode="External"/><Relationship Id="rId54" Type="http://schemas.openxmlformats.org/officeDocument/2006/relationships/hyperlink" Target="https://www.magonlinelibrary.com/doi/abs/10.12968/bjon.2008.17.11.29644"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pp.college.police.uk/app-content/stop-and-search/" TargetMode="External"/><Relationship Id="rId37" Type="http://schemas.openxmlformats.org/officeDocument/2006/relationships/hyperlink" Target="https://www.healthline.com/health/heart-disease/exercise-stress-relief" TargetMode="External"/><Relationship Id="rId40" Type="http://schemas.openxmlformats.org/officeDocument/2006/relationships/hyperlink" Target="http://meridiancoaching.ca/wp-content/uploads/2018/08/Definition-and-Lencioni-Teams-.pdf" TargetMode="External"/><Relationship Id="rId45" Type="http://schemas.openxmlformats.org/officeDocument/2006/relationships/hyperlink" Target="https://www.emerald.com/insight/content/doi/10.1108/09513550010338773/full/html" TargetMode="External"/><Relationship Id="rId53" Type="http://schemas.openxmlformats.org/officeDocument/2006/relationships/hyperlink" Target="https://link.springer.com/article/10.1007%2FBF00992059" TargetMode="External"/><Relationship Id="rId58"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psycnet.apa.org/doi/10.1037/0022-3514.42.6.1042" TargetMode="External"/><Relationship Id="rId36" Type="http://schemas.openxmlformats.org/officeDocument/2006/relationships/hyperlink" Target="https://www.legislation.gov.uk/ukpga/1971/38/contents" TargetMode="External"/><Relationship Id="rId49" Type="http://schemas.openxmlformats.org/officeDocument/2006/relationships/hyperlink" Target="https://www.shrm.org/ResourcesAndTools/tools-and-samples/toolkits/Pages/understandinganddevelopingorganizationalculture.aspx" TargetMode="External"/><Relationship Id="rId57" Type="http://schemas.openxmlformats.org/officeDocument/2006/relationships/header" Target="header8.xml"/><Relationship Id="rId61"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information-management/management-of-police-information/" TargetMode="External"/><Relationship Id="rId44" Type="http://schemas.openxmlformats.org/officeDocument/2006/relationships/hyperlink" Target="https://www.pinsentmasons.com/out-law/news/number-plate-recognition-the-privacy-concerns-for-innocent-motorists" TargetMode="External"/><Relationship Id="rId52" Type="http://schemas.openxmlformats.org/officeDocument/2006/relationships/hyperlink" Target="https://www.notredameonline.com/resources/leadership-and-management/understanding-the-importance-of-team-dynamics/" TargetMode="External"/><Relationship Id="rId60"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blog.bit.ai/collaboration-statistics/" TargetMode="External"/><Relationship Id="rId30" Type="http://schemas.openxmlformats.org/officeDocument/2006/relationships/hyperlink" Target="https://academic.oup.com/bjc/article/58/6/1381/4791155?login=true" TargetMode="External"/><Relationship Id="rId35" Type="http://schemas.openxmlformats.org/officeDocument/2006/relationships/hyperlink" Target="https://www.essex.police.uk/news/essex/news/news/2020/november/roads-policing-op-23-arrests/" TargetMode="External"/><Relationship Id="rId43" Type="http://schemas.openxmlformats.org/officeDocument/2006/relationships/hyperlink" Target="https://www.nationalcrimeagency.gov.uk/what-we-do/how-we-work/intelligence-enhancing-the-picture-of-serious-organised-crime-affecting-the-uk" TargetMode="External"/><Relationship Id="rId48" Type="http://schemas.openxmlformats.org/officeDocument/2006/relationships/hyperlink" Target="https://www.emerald.com/insight/content/doi/10.1108/IJES-03-2017-0012/full/html" TargetMode="External"/><Relationship Id="rId56"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hyperlink" Target="https://www.uk-rehab.com/drug-addiction/how-drug-addiction-can-affect-the-wider-community/"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sciencedirect.com/science/article/abs/pii/S0167923615000834" TargetMode="External"/><Relationship Id="rId38" Type="http://schemas.openxmlformats.org/officeDocument/2006/relationships/hyperlink" Target="https://bizfluent.com/info-12095371-advantages-disadvantages-teams-organizations.html" TargetMode="External"/><Relationship Id="rId46" Type="http://schemas.openxmlformats.org/officeDocument/2006/relationships/hyperlink" Target="https://www.polfed.org/our-work/wellbeing/mental-health/" TargetMode="External"/><Relationship Id="rId59"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1EF1BA-AB60-4C77-9559-0719E3C58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24</Pages>
  <Words>8041</Words>
  <Characters>45835</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Jabbar,Khalid swp6584</cp:lastModifiedBy>
  <cp:revision>5</cp:revision>
  <cp:lastPrinted>2014-08-26T08:55:00Z</cp:lastPrinted>
  <dcterms:created xsi:type="dcterms:W3CDTF">2021-04-01T15:04:00Z</dcterms:created>
  <dcterms:modified xsi:type="dcterms:W3CDTF">2021-04-05T15:43:00Z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a22f591b-fb37-456b-bebb-515fb083cd1f</vt:lpwstr>
  </property>
  <property fmtid="{D5CDD505-2E9C-101B-9397-08002B2CF9AE}" pid="4" name="Classification">
    <vt:lpwstr>OFFICIAL</vt:lpwstr>
  </property>
  <property fmtid="{D5CDD505-2E9C-101B-9397-08002B2CF9AE}" pid="5" name="Visibility">
    <vt:lpwstr>NOT VISIBLE</vt:lpwstr>
  </property>
</Properties>
</file>