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US" w:eastAsia="en-US"/>
        </w:rPr>
        <w:id w:val="-1716734431"/>
        <w:docPartObj>
          <w:docPartGallery w:val="Cover Pages"/>
          <w:docPartUnique/>
        </w:docPartObj>
      </w:sdtPr>
      <w:sdtEndPr>
        <w:rPr>
          <w:color w:val="5B9BD5" w:themeColor="accent1"/>
        </w:rPr>
      </w:sdtEndPr>
      <w:sdtContent>
        <w:p w:rsidR="00B14591" w:rsidRPr="00CE0E8F" w:rsidRDefault="00B14591">
          <w:pPr>
            <w:pStyle w:val="Ingenafstand"/>
            <w:rPr>
              <w:lang w:val="en-US"/>
            </w:rPr>
          </w:pPr>
          <w:r w:rsidRPr="00CE0E8F">
            <w:rPr>
              <w:noProof/>
              <w:lang w:val="en-US"/>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pe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ktangel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8-02-05T00:00:00Z">
                                      <w:dateFormat w:val="dd-MM-yyyy"/>
                                      <w:lid w:val="da-DK"/>
                                      <w:storeMappedDataAs w:val="dateTime"/>
                                      <w:calendar w:val="gregorian"/>
                                    </w:date>
                                  </w:sdtPr>
                                  <w:sdtContent>
                                    <w:p w:rsidR="00E76436" w:rsidRDefault="00E76436">
                                      <w:pPr>
                                        <w:pStyle w:val="Ingenafstand"/>
                                        <w:jc w:val="right"/>
                                        <w:rPr>
                                          <w:color w:val="FFFFFF" w:themeColor="background1"/>
                                          <w:sz w:val="28"/>
                                          <w:szCs w:val="28"/>
                                        </w:rPr>
                                      </w:pPr>
                                      <w:r>
                                        <w:rPr>
                                          <w:color w:val="FFFFFF" w:themeColor="background1"/>
                                          <w:sz w:val="28"/>
                                          <w:szCs w:val="28"/>
                                        </w:rPr>
                                        <w:t>05-02-2018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pe 5"/>
                            <wpg:cNvGrpSpPr/>
                            <wpg:grpSpPr>
                              <a:xfrm>
                                <a:off x="76200" y="4210050"/>
                                <a:ext cx="2057400" cy="4910328"/>
                                <a:chOff x="80645" y="4211812"/>
                                <a:chExt cx="1306273" cy="3121026"/>
                              </a:xfrm>
                            </wpg:grpSpPr>
                            <wpg:grpSp>
                              <wpg:cNvPr id="6" name="Gruppe 6"/>
                              <wpg:cNvGrpSpPr>
                                <a:grpSpLocks noChangeAspect="1"/>
                              </wpg:cNvGrpSpPr>
                              <wpg:grpSpPr>
                                <a:xfrm>
                                  <a:off x="141062" y="4211812"/>
                                  <a:ext cx="1047750" cy="3121026"/>
                                  <a:chOff x="141062" y="4211812"/>
                                  <a:chExt cx="1047750" cy="3121026"/>
                                </a:xfrm>
                              </wpg:grpSpPr>
                              <wps:wsp>
                                <wps:cNvPr id="20" name="Kombinationstegning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Kombinationstegning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Kombinationstegning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Kombinationstegning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Kombinationstegning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Kombinationstegning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Kombinationstegning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Kombinationstegning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Kombinationstegning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Kombinationstegning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Kombinationstegning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Kombinationstegning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pe 7"/>
                              <wpg:cNvGrpSpPr>
                                <a:grpSpLocks noChangeAspect="1"/>
                              </wpg:cNvGrpSpPr>
                              <wpg:grpSpPr>
                                <a:xfrm>
                                  <a:off x="80645" y="4826972"/>
                                  <a:ext cx="1306273" cy="2505863"/>
                                  <a:chOff x="80645" y="4649964"/>
                                  <a:chExt cx="874712" cy="1677988"/>
                                </a:xfrm>
                              </wpg:grpSpPr>
                              <wps:wsp>
                                <wps:cNvPr id="8" name="Kombinationstegning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Kombinationstegning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Kombinationstegning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Kombinationstegning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Kombinationstegning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Kombinationstegning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Kombinationstegning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Kombinationstegning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Kombinationstegning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Kombinationstegning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Kombinationstegning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uppe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">
                    <v:rect id="Rektangel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8-02-05T00:00:00Z">
                                <w:dateFormat w:val="dd-MM-yyyy"/>
                                <w:lid w:val="da-DK"/>
                                <w:storeMappedDataAs w:val="dateTime"/>
                                <w:calendar w:val="gregorian"/>
                              </w:date>
                            </w:sdtPr>
                            <w:sdtContent>
                              <w:p w:rsidR="00E76436" w:rsidRDefault="00E76436">
                                <w:pPr>
                                  <w:pStyle w:val="Ingenafstand"/>
                                  <w:jc w:val="right"/>
                                  <w:rPr>
                                    <w:color w:val="FFFFFF" w:themeColor="background1"/>
                                    <w:sz w:val="28"/>
                                    <w:szCs w:val="28"/>
                                  </w:rPr>
                                </w:pPr>
                                <w:r>
                                  <w:rPr>
                                    <w:color w:val="FFFFFF" w:themeColor="background1"/>
                                    <w:sz w:val="28"/>
                                    <w:szCs w:val="28"/>
                                  </w:rPr>
                                  <w:t>05-02-2018</w:t>
                                </w:r>
                              </w:p>
                            </w:sdtContent>
                          </w:sdt>
                        </w:txbxContent>
                      </v:textbox>
                    </v:shape>
                    <v:group id="Gruppe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pe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Kombinationstegning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Kombinationstegning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Kombinationstegning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Kombinationstegning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Kombinationstegning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Kombinationstegning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Kombinationstegning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Kombinationstegning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Kombinationstegning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Kombinationstegning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Kombinationstegning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Kombinationstegning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pe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Kombinationstegning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Kombinationstegning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Kombinationstegning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Kombinationstegning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Kombinationstegning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Kombinationstegning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Kombinationstegning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Kombinationstegning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Kombinationstegning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Kombinationstegning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Kombinationstegning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E0E8F">
            <w:rPr>
              <w:noProof/>
              <w:lang w:val="en-US"/>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kstfelt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76436" w:rsidRPr="00B14591" w:rsidRDefault="00E76436">
                                <w:pPr>
                                  <w:pStyle w:val="Ingenafstand"/>
                                  <w:rPr>
                                    <w:color w:val="5B9BD5" w:themeColor="accent1"/>
                                    <w:sz w:val="26"/>
                                    <w:szCs w:val="26"/>
                                    <w:lang w:val="en-US"/>
                                  </w:rPr>
                                </w:pPr>
                                <w:sdt>
                                  <w:sdtPr>
                                    <w:rPr>
                                      <w:color w:val="5B9BD5" w:themeColor="accent1"/>
                                      <w:sz w:val="26"/>
                                      <w:szCs w:val="26"/>
                                      <w:lang w:val="en-US"/>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14591">
                                      <w:rPr>
                                        <w:color w:val="5B9BD5" w:themeColor="accent1"/>
                                        <w:sz w:val="26"/>
                                        <w:szCs w:val="26"/>
                                        <w:lang w:val="en-US"/>
                                      </w:rPr>
                                      <w:t>Phillip Jensen</w:t>
                                    </w:r>
                                  </w:sdtContent>
                                </w:sdt>
                              </w:p>
                              <w:p w:rsidR="00E76436" w:rsidRPr="00B14591" w:rsidRDefault="00E76436">
                                <w:pPr>
                                  <w:pStyle w:val="Ingenafstand"/>
                                  <w:rPr>
                                    <w:color w:val="595959" w:themeColor="text1" w:themeTint="A6"/>
                                    <w:sz w:val="20"/>
                                    <w:szCs w:val="20"/>
                                    <w:lang w:val="en-US"/>
                                  </w:rPr>
                                </w:pPr>
                                <w:sdt>
                                  <w:sdtPr>
                                    <w:rPr>
                                      <w:caps/>
                                      <w:color w:val="595959" w:themeColor="text1" w:themeTint="A6"/>
                                      <w:sz w:val="20"/>
                                      <w:szCs w:val="20"/>
                                      <w:lang w:val="en-US"/>
                                    </w:rPr>
                                    <w:alias w:val="Firma"/>
                                    <w:tag w:val=""/>
                                    <w:id w:val="1558814826"/>
                                    <w:dataBinding w:prefixMappings="xmlns:ns0='http://schemas.openxmlformats.org/officeDocument/2006/extended-properties' " w:xpath="/ns0:Properties[1]/ns0:Company[1]" w:storeItemID="{6668398D-A668-4E3E-A5EB-62B293D839F1}"/>
                                    <w:text/>
                                  </w:sdtPr>
                                  <w:sdtContent>
                                    <w:r w:rsidRPr="00B14591">
                                      <w:rPr>
                                        <w:caps/>
                                        <w:color w:val="595959" w:themeColor="text1" w:themeTint="A6"/>
                                        <w:sz w:val="20"/>
                                        <w:szCs w:val="20"/>
                                        <w:lang w:val="en-US"/>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kstfelt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" filled="f" stroked="f" strokeweight=".5pt">
                    <v:textbox style="mso-fit-shape-to-text:t" inset="0,0,0,0">
                      <w:txbxContent>
                        <w:p w:rsidR="00E76436" w:rsidRPr="00B14591" w:rsidRDefault="00E76436">
                          <w:pPr>
                            <w:pStyle w:val="Ingenafstand"/>
                            <w:rPr>
                              <w:color w:val="5B9BD5" w:themeColor="accent1"/>
                              <w:sz w:val="26"/>
                              <w:szCs w:val="26"/>
                              <w:lang w:val="en-US"/>
                            </w:rPr>
                          </w:pPr>
                          <w:sdt>
                            <w:sdtPr>
                              <w:rPr>
                                <w:color w:val="5B9BD5" w:themeColor="accent1"/>
                                <w:sz w:val="26"/>
                                <w:szCs w:val="26"/>
                                <w:lang w:val="en-US"/>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14591">
                                <w:rPr>
                                  <w:color w:val="5B9BD5" w:themeColor="accent1"/>
                                  <w:sz w:val="26"/>
                                  <w:szCs w:val="26"/>
                                  <w:lang w:val="en-US"/>
                                </w:rPr>
                                <w:t>Phillip Jensen</w:t>
                              </w:r>
                            </w:sdtContent>
                          </w:sdt>
                        </w:p>
                        <w:p w:rsidR="00E76436" w:rsidRPr="00B14591" w:rsidRDefault="00E76436">
                          <w:pPr>
                            <w:pStyle w:val="Ingenafstand"/>
                            <w:rPr>
                              <w:color w:val="595959" w:themeColor="text1" w:themeTint="A6"/>
                              <w:sz w:val="20"/>
                              <w:szCs w:val="20"/>
                              <w:lang w:val="en-US"/>
                            </w:rPr>
                          </w:pPr>
                          <w:sdt>
                            <w:sdtPr>
                              <w:rPr>
                                <w:caps/>
                                <w:color w:val="595959" w:themeColor="text1" w:themeTint="A6"/>
                                <w:sz w:val="20"/>
                                <w:szCs w:val="20"/>
                                <w:lang w:val="en-US"/>
                              </w:rPr>
                              <w:alias w:val="Firma"/>
                              <w:tag w:val=""/>
                              <w:id w:val="1558814826"/>
                              <w:dataBinding w:prefixMappings="xmlns:ns0='http://schemas.openxmlformats.org/officeDocument/2006/extended-properties' " w:xpath="/ns0:Properties[1]/ns0:Company[1]" w:storeItemID="{6668398D-A668-4E3E-A5EB-62B293D839F1}"/>
                              <w:text/>
                            </w:sdtPr>
                            <w:sdtContent>
                              <w:r w:rsidRPr="00B14591">
                                <w:rPr>
                                  <w:caps/>
                                  <w:color w:val="595959" w:themeColor="text1" w:themeTint="A6"/>
                                  <w:sz w:val="20"/>
                                  <w:szCs w:val="20"/>
                                  <w:lang w:val="en-US"/>
                                </w:rPr>
                                <w:t>University of wales trinity saint david</w:t>
                              </w:r>
                            </w:sdtContent>
                          </w:sdt>
                        </w:p>
                      </w:txbxContent>
                    </v:textbox>
                    <w10:wrap anchorx="page" anchory="page"/>
                  </v:shape>
                </w:pict>
              </mc:Fallback>
            </mc:AlternateContent>
          </w:r>
          <w:r w:rsidRPr="00CE0E8F">
            <w:rPr>
              <w:noProof/>
              <w:lang w:val="en-US"/>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kstfelt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76436" w:rsidRPr="00CE0E8F" w:rsidRDefault="00E76436">
                                <w:pPr>
                                  <w:pStyle w:val="Ingenafstand"/>
                                  <w:rPr>
                                    <w:rFonts w:asciiTheme="majorHAnsi" w:eastAsiaTheme="majorEastAsia" w:hAnsiTheme="majorHAnsi" w:cstheme="majorBidi"/>
                                    <w:color w:val="262626" w:themeColor="text1" w:themeTint="D9"/>
                                    <w:sz w:val="72"/>
                                    <w:lang w:val="en-US"/>
                                  </w:rPr>
                                </w:pPr>
                                <w:sdt>
                                  <w:sdtPr>
                                    <w:rPr>
                                      <w:rFonts w:asciiTheme="majorHAnsi" w:eastAsiaTheme="majorEastAsia" w:hAnsiTheme="majorHAnsi" w:cstheme="majorBidi"/>
                                      <w:color w:val="262626" w:themeColor="text1" w:themeTint="D9"/>
                                      <w:sz w:val="72"/>
                                      <w:szCs w:val="72"/>
                                      <w:lang w:val="en-US"/>
                                    </w:rPr>
                                    <w:alias w:val="Titel"/>
                                    <w:tag w:val=""/>
                                    <w:id w:val="-705018352"/>
                                    <w:dataBinding w:prefixMappings="xmlns:ns0='http://purl.org/dc/elements/1.1/' xmlns:ns1='http://schemas.openxmlformats.org/package/2006/metadata/core-properties' " w:xpath="/ns1:coreProperties[1]/ns0:title[1]" w:storeItemID="{6C3C8BC8-F283-45AE-878A-BAB7291924A1}"/>
                                    <w:text/>
                                  </w:sdtPr>
                                  <w:sdtContent>
                                    <w:r w:rsidRPr="00CE0E8F">
                                      <w:rPr>
                                        <w:rFonts w:asciiTheme="majorHAnsi" w:eastAsiaTheme="majorEastAsia" w:hAnsiTheme="majorHAnsi" w:cstheme="majorBidi"/>
                                        <w:color w:val="262626" w:themeColor="text1" w:themeTint="D9"/>
                                        <w:sz w:val="72"/>
                                        <w:szCs w:val="72"/>
                                        <w:lang w:val="en-US"/>
                                      </w:rPr>
                                      <w:t>Procurement Problems</w:t>
                                    </w:r>
                                  </w:sdtContent>
                                </w:sdt>
                              </w:p>
                              <w:p w:rsidR="00E76436" w:rsidRPr="00CE0E8F" w:rsidRDefault="00E76436">
                                <w:pPr>
                                  <w:spacing w:before="120"/>
                                  <w:rPr>
                                    <w:color w:val="404040" w:themeColor="text1" w:themeTint="BF"/>
                                    <w:sz w:val="36"/>
                                    <w:szCs w:val="36"/>
                                    <w:lang w:val="en-US"/>
                                  </w:rPr>
                                </w:pPr>
                                <w:sdt>
                                  <w:sdtPr>
                                    <w:rPr>
                                      <w:color w:val="404040" w:themeColor="text1" w:themeTint="BF"/>
                                      <w:sz w:val="36"/>
                                      <w:szCs w:val="36"/>
                                      <w:lang w:val="en-US"/>
                                    </w:rPr>
                                    <w:alias w:val="Undertitel"/>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E0E8F">
                                      <w:rPr>
                                        <w:color w:val="404040" w:themeColor="text1" w:themeTint="BF"/>
                                        <w:sz w:val="36"/>
                                        <w:szCs w:val="36"/>
                                        <w:lang w:val="en-US"/>
                                      </w:rPr>
                                      <w:t>Contract Practice and P</w:t>
                                    </w:r>
                                    <w:r>
                                      <w:rPr>
                                        <w:color w:val="404040" w:themeColor="text1" w:themeTint="BF"/>
                                        <w:sz w:val="36"/>
                                        <w:szCs w:val="36"/>
                                        <w:lang w:val="en-US"/>
                                      </w:rPr>
                                      <w:t>rocedures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kstfelt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Gz8wK94AgAAWwUAAA4AAAAAAAAA&#10;AAAAAAAALgIAAGRycy9lMm9Eb2MueG1sUEsBAi0AFAAGAAgAAAAhAMjPqBXYAAAABQEAAA8AAAAA&#10;AAAAAAAAAAAA0gQAAGRycy9kb3ducmV2LnhtbFBLBQYAAAAABAAEAPMAAADXBQAAAAA=&#10;" filled="f" stroked="f" strokeweight=".5pt">
                    <v:textbox style="mso-fit-shape-to-text:t" inset="0,0,0,0">
                      <w:txbxContent>
                        <w:p w:rsidR="00E76436" w:rsidRPr="00CE0E8F" w:rsidRDefault="00E76436">
                          <w:pPr>
                            <w:pStyle w:val="Ingenafstand"/>
                            <w:rPr>
                              <w:rFonts w:asciiTheme="majorHAnsi" w:eastAsiaTheme="majorEastAsia" w:hAnsiTheme="majorHAnsi" w:cstheme="majorBidi"/>
                              <w:color w:val="262626" w:themeColor="text1" w:themeTint="D9"/>
                              <w:sz w:val="72"/>
                              <w:lang w:val="en-US"/>
                            </w:rPr>
                          </w:pPr>
                          <w:sdt>
                            <w:sdtPr>
                              <w:rPr>
                                <w:rFonts w:asciiTheme="majorHAnsi" w:eastAsiaTheme="majorEastAsia" w:hAnsiTheme="majorHAnsi" w:cstheme="majorBidi"/>
                                <w:color w:val="262626" w:themeColor="text1" w:themeTint="D9"/>
                                <w:sz w:val="72"/>
                                <w:szCs w:val="72"/>
                                <w:lang w:val="en-US"/>
                              </w:rPr>
                              <w:alias w:val="Titel"/>
                              <w:tag w:val=""/>
                              <w:id w:val="-705018352"/>
                              <w:dataBinding w:prefixMappings="xmlns:ns0='http://purl.org/dc/elements/1.1/' xmlns:ns1='http://schemas.openxmlformats.org/package/2006/metadata/core-properties' " w:xpath="/ns1:coreProperties[1]/ns0:title[1]" w:storeItemID="{6C3C8BC8-F283-45AE-878A-BAB7291924A1}"/>
                              <w:text/>
                            </w:sdtPr>
                            <w:sdtContent>
                              <w:r w:rsidRPr="00CE0E8F">
                                <w:rPr>
                                  <w:rFonts w:asciiTheme="majorHAnsi" w:eastAsiaTheme="majorEastAsia" w:hAnsiTheme="majorHAnsi" w:cstheme="majorBidi"/>
                                  <w:color w:val="262626" w:themeColor="text1" w:themeTint="D9"/>
                                  <w:sz w:val="72"/>
                                  <w:szCs w:val="72"/>
                                  <w:lang w:val="en-US"/>
                                </w:rPr>
                                <w:t>Procurement Problems</w:t>
                              </w:r>
                            </w:sdtContent>
                          </w:sdt>
                        </w:p>
                        <w:p w:rsidR="00E76436" w:rsidRPr="00CE0E8F" w:rsidRDefault="00E76436">
                          <w:pPr>
                            <w:spacing w:before="120"/>
                            <w:rPr>
                              <w:color w:val="404040" w:themeColor="text1" w:themeTint="BF"/>
                              <w:sz w:val="36"/>
                              <w:szCs w:val="36"/>
                              <w:lang w:val="en-US"/>
                            </w:rPr>
                          </w:pPr>
                          <w:sdt>
                            <w:sdtPr>
                              <w:rPr>
                                <w:color w:val="404040" w:themeColor="text1" w:themeTint="BF"/>
                                <w:sz w:val="36"/>
                                <w:szCs w:val="36"/>
                                <w:lang w:val="en-US"/>
                              </w:rPr>
                              <w:alias w:val="Undertitel"/>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E0E8F">
                                <w:rPr>
                                  <w:color w:val="404040" w:themeColor="text1" w:themeTint="BF"/>
                                  <w:sz w:val="36"/>
                                  <w:szCs w:val="36"/>
                                  <w:lang w:val="en-US"/>
                                </w:rPr>
                                <w:t>Contract Practice and P</w:t>
                              </w:r>
                              <w:r>
                                <w:rPr>
                                  <w:color w:val="404040" w:themeColor="text1" w:themeTint="BF"/>
                                  <w:sz w:val="36"/>
                                  <w:szCs w:val="36"/>
                                  <w:lang w:val="en-US"/>
                                </w:rPr>
                                <w:t>rocedures</w:t>
                              </w:r>
                            </w:sdtContent>
                          </w:sdt>
                        </w:p>
                      </w:txbxContent>
                    </v:textbox>
                    <w10:wrap anchorx="page" anchory="page"/>
                  </v:shape>
                </w:pict>
              </mc:Fallback>
            </mc:AlternateContent>
          </w:r>
        </w:p>
        <w:p w:rsidR="00B14591" w:rsidRPr="00CE0E8F" w:rsidRDefault="00B14591">
          <w:pPr>
            <w:rPr>
              <w:rFonts w:eastAsiaTheme="minorEastAsia"/>
              <w:color w:val="5B9BD5" w:themeColor="accent1"/>
              <w:lang w:val="en-US" w:eastAsia="da-DK"/>
            </w:rPr>
          </w:pPr>
          <w:r w:rsidRPr="00CE0E8F">
            <w:rPr>
              <w:rFonts w:eastAsiaTheme="minorEastAsia"/>
              <w:color w:val="5B9BD5" w:themeColor="accent1"/>
              <w:lang w:val="en-US" w:eastAsia="da-DK"/>
            </w:rPr>
            <w:br w:type="page"/>
          </w:r>
        </w:p>
        <w:bookmarkStart w:id="0" w:name="_GoBack" w:displacedByCustomXml="next"/>
        <w:bookmarkEnd w:id="0" w:displacedByCustomXml="next"/>
      </w:sdtContent>
    </w:sdt>
    <w:p w:rsidR="00B14591" w:rsidRPr="00CE0E8F" w:rsidRDefault="00B14591" w:rsidP="00B14591">
      <w:pPr>
        <w:pStyle w:val="Overskrift1"/>
        <w:rPr>
          <w:lang w:val="en-US"/>
        </w:rPr>
      </w:pPr>
      <w:bookmarkStart w:id="1" w:name="_Toc505575967"/>
      <w:r w:rsidRPr="00CE0E8F">
        <w:rPr>
          <w:lang w:val="en-US"/>
        </w:rPr>
        <w:lastRenderedPageBreak/>
        <w:t>Table of Contents</w:t>
      </w:r>
      <w:bookmarkEnd w:id="1"/>
    </w:p>
    <w:sdt>
      <w:sdtPr>
        <w:rPr>
          <w:rFonts w:asciiTheme="minorHAnsi" w:eastAsiaTheme="minorHAnsi" w:hAnsiTheme="minorHAnsi" w:cstheme="minorBidi"/>
          <w:color w:val="auto"/>
          <w:sz w:val="22"/>
          <w:szCs w:val="22"/>
          <w:lang w:val="en-US" w:eastAsia="en-US"/>
        </w:rPr>
        <w:id w:val="-874389375"/>
        <w:docPartObj>
          <w:docPartGallery w:val="Table of Contents"/>
          <w:docPartUnique/>
        </w:docPartObj>
      </w:sdtPr>
      <w:sdtEndPr>
        <w:rPr>
          <w:b/>
          <w:bCs/>
        </w:rPr>
      </w:sdtEndPr>
      <w:sdtContent>
        <w:p w:rsidR="00B14591" w:rsidRPr="00CE0E8F" w:rsidRDefault="00B14591" w:rsidP="00B14591">
          <w:pPr>
            <w:pStyle w:val="Overskrift"/>
            <w:jc w:val="right"/>
            <w:rPr>
              <w:lang w:val="en-US"/>
            </w:rPr>
          </w:pPr>
          <w:r w:rsidRPr="00CE0E8F">
            <w:rPr>
              <w:lang w:val="en-US"/>
            </w:rPr>
            <w:t>Page</w:t>
          </w:r>
        </w:p>
        <w:p w:rsidR="00EF3764" w:rsidRDefault="00B14591">
          <w:pPr>
            <w:pStyle w:val="Indholdsfortegnelse1"/>
            <w:tabs>
              <w:tab w:val="right" w:leader="dot" w:pos="9628"/>
            </w:tabs>
            <w:rPr>
              <w:rFonts w:eastAsiaTheme="minorEastAsia"/>
              <w:noProof/>
              <w:lang w:eastAsia="da-DK"/>
            </w:rPr>
          </w:pPr>
          <w:r w:rsidRPr="00CE0E8F">
            <w:rPr>
              <w:lang w:val="en-US"/>
            </w:rPr>
            <w:fldChar w:fldCharType="begin"/>
          </w:r>
          <w:r w:rsidRPr="00CE0E8F">
            <w:rPr>
              <w:lang w:val="en-US"/>
            </w:rPr>
            <w:instrText xml:space="preserve"> TOC \o "1-3" \h \z \u </w:instrText>
          </w:r>
          <w:r w:rsidRPr="00CE0E8F">
            <w:rPr>
              <w:lang w:val="en-US"/>
            </w:rPr>
            <w:fldChar w:fldCharType="separate"/>
          </w:r>
          <w:hyperlink w:anchor="_Toc505575967" w:history="1">
            <w:r w:rsidR="00EF3764" w:rsidRPr="007B4A66">
              <w:rPr>
                <w:rStyle w:val="Hyperlink"/>
                <w:noProof/>
                <w:lang w:val="en-US"/>
              </w:rPr>
              <w:t>Table of Contents</w:t>
            </w:r>
            <w:r w:rsidR="00EF3764">
              <w:rPr>
                <w:noProof/>
                <w:webHidden/>
              </w:rPr>
              <w:tab/>
            </w:r>
            <w:r w:rsidR="00EF3764">
              <w:rPr>
                <w:noProof/>
                <w:webHidden/>
              </w:rPr>
              <w:fldChar w:fldCharType="begin"/>
            </w:r>
            <w:r w:rsidR="00EF3764">
              <w:rPr>
                <w:noProof/>
                <w:webHidden/>
              </w:rPr>
              <w:instrText xml:space="preserve"> PAGEREF _Toc505575967 \h </w:instrText>
            </w:r>
            <w:r w:rsidR="00EF3764">
              <w:rPr>
                <w:noProof/>
                <w:webHidden/>
              </w:rPr>
            </w:r>
            <w:r w:rsidR="00EF3764">
              <w:rPr>
                <w:noProof/>
                <w:webHidden/>
              </w:rPr>
              <w:fldChar w:fldCharType="separate"/>
            </w:r>
            <w:r w:rsidR="00EF3764">
              <w:rPr>
                <w:noProof/>
                <w:webHidden/>
              </w:rPr>
              <w:t>1</w:t>
            </w:r>
            <w:r w:rsidR="00EF3764">
              <w:rPr>
                <w:noProof/>
                <w:webHidden/>
              </w:rPr>
              <w:fldChar w:fldCharType="end"/>
            </w:r>
          </w:hyperlink>
        </w:p>
        <w:p w:rsidR="00EF3764" w:rsidRDefault="00EF3764">
          <w:pPr>
            <w:pStyle w:val="Indholdsfortegnelse1"/>
            <w:tabs>
              <w:tab w:val="right" w:leader="dot" w:pos="9628"/>
            </w:tabs>
            <w:rPr>
              <w:rFonts w:eastAsiaTheme="minorEastAsia"/>
              <w:noProof/>
              <w:lang w:eastAsia="da-DK"/>
            </w:rPr>
          </w:pPr>
          <w:hyperlink w:anchor="_Toc505575968" w:history="1">
            <w:r w:rsidRPr="007B4A66">
              <w:rPr>
                <w:rStyle w:val="Hyperlink"/>
                <w:noProof/>
                <w:lang w:val="en-US"/>
              </w:rPr>
              <w:t>Introduction</w:t>
            </w:r>
            <w:r>
              <w:rPr>
                <w:noProof/>
                <w:webHidden/>
              </w:rPr>
              <w:tab/>
            </w:r>
            <w:r>
              <w:rPr>
                <w:noProof/>
                <w:webHidden/>
              </w:rPr>
              <w:fldChar w:fldCharType="begin"/>
            </w:r>
            <w:r>
              <w:rPr>
                <w:noProof/>
                <w:webHidden/>
              </w:rPr>
              <w:instrText xml:space="preserve"> PAGEREF _Toc505575968 \h </w:instrText>
            </w:r>
            <w:r>
              <w:rPr>
                <w:noProof/>
                <w:webHidden/>
              </w:rPr>
            </w:r>
            <w:r>
              <w:rPr>
                <w:noProof/>
                <w:webHidden/>
              </w:rPr>
              <w:fldChar w:fldCharType="separate"/>
            </w:r>
            <w:r>
              <w:rPr>
                <w:noProof/>
                <w:webHidden/>
              </w:rPr>
              <w:t>2</w:t>
            </w:r>
            <w:r>
              <w:rPr>
                <w:noProof/>
                <w:webHidden/>
              </w:rPr>
              <w:fldChar w:fldCharType="end"/>
            </w:r>
          </w:hyperlink>
        </w:p>
        <w:p w:rsidR="00EF3764" w:rsidRDefault="00EF3764">
          <w:pPr>
            <w:pStyle w:val="Indholdsfortegnelse1"/>
            <w:tabs>
              <w:tab w:val="right" w:leader="dot" w:pos="9628"/>
            </w:tabs>
            <w:rPr>
              <w:rFonts w:eastAsiaTheme="minorEastAsia"/>
              <w:noProof/>
              <w:lang w:eastAsia="da-DK"/>
            </w:rPr>
          </w:pPr>
          <w:hyperlink w:anchor="_Toc505575969" w:history="1">
            <w:r w:rsidRPr="007B4A66">
              <w:rPr>
                <w:rStyle w:val="Hyperlink"/>
                <w:noProof/>
                <w:lang w:val="en-US"/>
              </w:rPr>
              <w:t>Main Body</w:t>
            </w:r>
            <w:r>
              <w:rPr>
                <w:noProof/>
                <w:webHidden/>
              </w:rPr>
              <w:tab/>
            </w:r>
            <w:r>
              <w:rPr>
                <w:noProof/>
                <w:webHidden/>
              </w:rPr>
              <w:fldChar w:fldCharType="begin"/>
            </w:r>
            <w:r>
              <w:rPr>
                <w:noProof/>
                <w:webHidden/>
              </w:rPr>
              <w:instrText xml:space="preserve"> PAGEREF _Toc505575969 \h </w:instrText>
            </w:r>
            <w:r>
              <w:rPr>
                <w:noProof/>
                <w:webHidden/>
              </w:rPr>
            </w:r>
            <w:r>
              <w:rPr>
                <w:noProof/>
                <w:webHidden/>
              </w:rPr>
              <w:fldChar w:fldCharType="separate"/>
            </w:r>
            <w:r>
              <w:rPr>
                <w:noProof/>
                <w:webHidden/>
              </w:rPr>
              <w:t>2</w:t>
            </w:r>
            <w:r>
              <w:rPr>
                <w:noProof/>
                <w:webHidden/>
              </w:rPr>
              <w:fldChar w:fldCharType="end"/>
            </w:r>
          </w:hyperlink>
        </w:p>
        <w:p w:rsidR="00EF3764" w:rsidRDefault="00EF3764">
          <w:pPr>
            <w:pStyle w:val="Indholdsfortegnelse1"/>
            <w:tabs>
              <w:tab w:val="right" w:leader="dot" w:pos="9628"/>
            </w:tabs>
            <w:rPr>
              <w:rFonts w:eastAsiaTheme="minorEastAsia"/>
              <w:noProof/>
              <w:lang w:eastAsia="da-DK"/>
            </w:rPr>
          </w:pPr>
          <w:hyperlink w:anchor="_Toc505575970" w:history="1">
            <w:r w:rsidRPr="007B4A66">
              <w:rPr>
                <w:rStyle w:val="Hyperlink"/>
                <w:noProof/>
                <w:lang w:val="en-US"/>
              </w:rPr>
              <w:t>Bibliography</w:t>
            </w:r>
            <w:r>
              <w:rPr>
                <w:noProof/>
                <w:webHidden/>
              </w:rPr>
              <w:tab/>
            </w:r>
            <w:r>
              <w:rPr>
                <w:noProof/>
                <w:webHidden/>
              </w:rPr>
              <w:fldChar w:fldCharType="begin"/>
            </w:r>
            <w:r>
              <w:rPr>
                <w:noProof/>
                <w:webHidden/>
              </w:rPr>
              <w:instrText xml:space="preserve"> PAGEREF _Toc505575970 \h </w:instrText>
            </w:r>
            <w:r>
              <w:rPr>
                <w:noProof/>
                <w:webHidden/>
              </w:rPr>
            </w:r>
            <w:r>
              <w:rPr>
                <w:noProof/>
                <w:webHidden/>
              </w:rPr>
              <w:fldChar w:fldCharType="separate"/>
            </w:r>
            <w:r>
              <w:rPr>
                <w:noProof/>
                <w:webHidden/>
              </w:rPr>
              <w:t>3</w:t>
            </w:r>
            <w:r>
              <w:rPr>
                <w:noProof/>
                <w:webHidden/>
              </w:rPr>
              <w:fldChar w:fldCharType="end"/>
            </w:r>
          </w:hyperlink>
        </w:p>
        <w:p w:rsidR="00B14591" w:rsidRPr="00CE0E8F" w:rsidRDefault="00B14591">
          <w:pPr>
            <w:rPr>
              <w:lang w:val="en-US"/>
            </w:rPr>
          </w:pPr>
          <w:r w:rsidRPr="00CE0E8F">
            <w:rPr>
              <w:b/>
              <w:bCs/>
              <w:lang w:val="en-US"/>
            </w:rPr>
            <w:fldChar w:fldCharType="end"/>
          </w:r>
        </w:p>
      </w:sdtContent>
    </w:sdt>
    <w:p w:rsidR="00B14591" w:rsidRPr="00CE0E8F" w:rsidRDefault="00B14591">
      <w:pPr>
        <w:rPr>
          <w:lang w:val="en-US"/>
        </w:rPr>
      </w:pPr>
      <w:r w:rsidRPr="00CE0E8F">
        <w:rPr>
          <w:lang w:val="en-US"/>
        </w:rPr>
        <w:br w:type="page"/>
      </w:r>
    </w:p>
    <w:p w:rsidR="00063718" w:rsidRPr="00063718" w:rsidRDefault="00CE0E8F" w:rsidP="00063718">
      <w:pPr>
        <w:pStyle w:val="Overskrift1"/>
        <w:rPr>
          <w:lang w:val="en-US"/>
        </w:rPr>
      </w:pPr>
      <w:bookmarkStart w:id="2" w:name="_Toc505575968"/>
      <w:r>
        <w:rPr>
          <w:lang w:val="en-US"/>
        </w:rPr>
        <w:lastRenderedPageBreak/>
        <w:t>Introduction</w:t>
      </w:r>
      <w:bookmarkEnd w:id="2"/>
    </w:p>
    <w:p w:rsidR="00063718" w:rsidRDefault="00063718" w:rsidP="00063718">
      <w:pPr>
        <w:rPr>
          <w:lang w:val="en-US"/>
        </w:rPr>
      </w:pPr>
      <w:r>
        <w:rPr>
          <w:lang w:val="en-US"/>
        </w:rPr>
        <w:t>For this assignment, we are to advise on which</w:t>
      </w:r>
      <w:r w:rsidR="00C84C4E">
        <w:rPr>
          <w:lang w:val="en-US"/>
        </w:rPr>
        <w:t xml:space="preserve"> procurement route is most ideal to 10 different clients and their projects.</w:t>
      </w:r>
    </w:p>
    <w:p w:rsidR="00C84C4E" w:rsidRDefault="00C84C4E" w:rsidP="00063718">
      <w:pPr>
        <w:rPr>
          <w:lang w:val="en-US"/>
        </w:rPr>
      </w:pPr>
      <w:r>
        <w:rPr>
          <w:noProof/>
        </w:rPr>
        <mc:AlternateContent>
          <mc:Choice Requires="wps">
            <w:drawing>
              <wp:anchor distT="0" distB="0" distL="114300" distR="114300" simplePos="0" relativeHeight="251668480" behindDoc="0" locked="0" layoutInCell="1" allowOverlap="1" wp14:anchorId="42C1BB9E" wp14:editId="1D4768AE">
                <wp:simplePos x="0" y="0"/>
                <wp:positionH relativeFrom="margin">
                  <wp:align>center</wp:align>
                </wp:positionH>
                <wp:positionV relativeFrom="paragraph">
                  <wp:posOffset>220980</wp:posOffset>
                </wp:positionV>
                <wp:extent cx="1285875" cy="1028700"/>
                <wp:effectExtent l="0" t="0" r="0" b="0"/>
                <wp:wrapNone/>
                <wp:docPr id="38" name="Tekstfelt 38"/>
                <wp:cNvGraphicFramePr/>
                <a:graphic xmlns:a="http://schemas.openxmlformats.org/drawingml/2006/main">
                  <a:graphicData uri="http://schemas.microsoft.com/office/word/2010/wordprocessingShape">
                    <wps:wsp>
                      <wps:cNvSpPr txBox="1"/>
                      <wps:spPr>
                        <a:xfrm>
                          <a:off x="0" y="0"/>
                          <a:ext cx="1285875" cy="1028700"/>
                        </a:xfrm>
                        <a:prstGeom prst="rect">
                          <a:avLst/>
                        </a:prstGeom>
                        <a:noFill/>
                        <a:ln>
                          <a:noFill/>
                        </a:ln>
                      </wps:spPr>
                      <wps:txbx>
                        <w:txbxContent>
                          <w:p w:rsidR="00E76436" w:rsidRPr="00063718" w:rsidRDefault="00E76436" w:rsidP="00063718">
                            <w:pPr>
                              <w:jc w:val="center"/>
                              <w:rPr>
                                <w:color w:val="5B9BD5" w:themeColor="accent1"/>
                                <w:sz w:val="36"/>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Quality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2C1BB9E" id="Tekstfelt 38" o:spid="_x0000_s1057" type="#_x0000_t202" style="position:absolute;margin-left:0;margin-top:17.4pt;width:101.25pt;height:81pt;z-index:25166848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" filled="f" stroked="f">
                <v:fill o:detectmouseclick="t"/>
                <v:textbox style="mso-fit-shape-to-text:t">
                  <w:txbxContent>
                    <w:p w:rsidR="00E76436" w:rsidRPr="00063718" w:rsidRDefault="00E76436" w:rsidP="00063718">
                      <w:pPr>
                        <w:jc w:val="center"/>
                        <w:rPr>
                          <w:color w:val="5B9BD5" w:themeColor="accent1"/>
                          <w:sz w:val="36"/>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Quality</w:t>
                      </w:r>
                    </w:p>
                  </w:txbxContent>
                </v:textbox>
                <w10:wrap anchorx="margin"/>
              </v:shape>
            </w:pict>
          </mc:Fallback>
        </mc:AlternateContent>
      </w:r>
      <w:r>
        <w:rPr>
          <w:noProof/>
          <w:lang w:val="en-US"/>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601345</wp:posOffset>
                </wp:positionV>
                <wp:extent cx="1285875" cy="1028700"/>
                <wp:effectExtent l="19050" t="19050" r="47625" b="19050"/>
                <wp:wrapTopAndBottom/>
                <wp:docPr id="35" name="Ligebenet trekant 35"/>
                <wp:cNvGraphicFramePr/>
                <a:graphic xmlns:a="http://schemas.openxmlformats.org/drawingml/2006/main">
                  <a:graphicData uri="http://schemas.microsoft.com/office/word/2010/wordprocessingShape">
                    <wps:wsp>
                      <wps:cNvSpPr/>
                      <wps:spPr>
                        <a:xfrm>
                          <a:off x="0" y="0"/>
                          <a:ext cx="1285875" cy="10287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436" w:rsidRDefault="00E76436" w:rsidP="0006371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Ligebenet trekant 35" o:spid="_x0000_s1058" type="#_x0000_t5" style="position:absolute;margin-left:0;margin-top:47.35pt;width:101.25pt;height:81pt;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" fillcolor="#5b9bd5 [3204]" strokecolor="#1f4d78 [1604]" strokeweight="1pt">
                <v:textbox>
                  <w:txbxContent>
                    <w:p w:rsidR="00E76436" w:rsidRDefault="00E76436" w:rsidP="00063718"/>
                  </w:txbxContent>
                </v:textbox>
                <w10:wrap type="topAndBottom" anchorx="margin"/>
              </v:shape>
            </w:pict>
          </mc:Fallback>
        </mc:AlternateContent>
      </w:r>
      <w:r>
        <w:rPr>
          <w:noProof/>
        </w:rPr>
        <mc:AlternateContent>
          <mc:Choice Requires="wps">
            <w:drawing>
              <wp:anchor distT="0" distB="0" distL="114300" distR="114300" simplePos="0" relativeHeight="251666432" behindDoc="0" locked="0" layoutInCell="1" allowOverlap="1" wp14:anchorId="42C1BB9E" wp14:editId="1D4768AE">
                <wp:simplePos x="0" y="0"/>
                <wp:positionH relativeFrom="column">
                  <wp:posOffset>1737360</wp:posOffset>
                </wp:positionH>
                <wp:positionV relativeFrom="paragraph">
                  <wp:posOffset>1352550</wp:posOffset>
                </wp:positionV>
                <wp:extent cx="1285875" cy="1028700"/>
                <wp:effectExtent l="0" t="0" r="0" b="0"/>
                <wp:wrapNone/>
                <wp:docPr id="37" name="Tekstfelt 37"/>
                <wp:cNvGraphicFramePr/>
                <a:graphic xmlns:a="http://schemas.openxmlformats.org/drawingml/2006/main">
                  <a:graphicData uri="http://schemas.microsoft.com/office/word/2010/wordprocessingShape">
                    <wps:wsp>
                      <wps:cNvSpPr txBox="1"/>
                      <wps:spPr>
                        <a:xfrm>
                          <a:off x="0" y="0"/>
                          <a:ext cx="1285875" cy="1028700"/>
                        </a:xfrm>
                        <a:prstGeom prst="rect">
                          <a:avLst/>
                        </a:prstGeom>
                        <a:noFill/>
                        <a:ln>
                          <a:noFill/>
                        </a:ln>
                      </wps:spPr>
                      <wps:txbx>
                        <w:txbxContent>
                          <w:p w:rsidR="00E76436" w:rsidRPr="00063718" w:rsidRDefault="00E76436" w:rsidP="00063718">
                            <w:pPr>
                              <w:jc w:val="center"/>
                              <w:rPr>
                                <w:color w:val="5B9BD5" w:themeColor="accent1"/>
                                <w:sz w:val="36"/>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Time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2C1BB9E" id="Tekstfelt 37" o:spid="_x0000_s1059" type="#_x0000_t202" style="position:absolute;margin-left:136.8pt;margin-top:106.5pt;width:101.25pt;height:81pt;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" filled="f" stroked="f">
                <v:fill o:detectmouseclick="t"/>
                <v:textbox style="mso-fit-shape-to-text:t">
                  <w:txbxContent>
                    <w:p w:rsidR="00E76436" w:rsidRPr="00063718" w:rsidRDefault="00E76436" w:rsidP="00063718">
                      <w:pPr>
                        <w:jc w:val="center"/>
                        <w:rPr>
                          <w:color w:val="5B9BD5" w:themeColor="accent1"/>
                          <w:sz w:val="36"/>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Time</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2B20C933" wp14:editId="23D363AC">
                <wp:simplePos x="0" y="0"/>
                <wp:positionH relativeFrom="column">
                  <wp:posOffset>3604260</wp:posOffset>
                </wp:positionH>
                <wp:positionV relativeFrom="paragraph">
                  <wp:posOffset>1343025</wp:posOffset>
                </wp:positionV>
                <wp:extent cx="1285875" cy="1028700"/>
                <wp:effectExtent l="0" t="0" r="0" b="0"/>
                <wp:wrapNone/>
                <wp:docPr id="36" name="Tekstfelt 36"/>
                <wp:cNvGraphicFramePr/>
                <a:graphic xmlns:a="http://schemas.openxmlformats.org/drawingml/2006/main">
                  <a:graphicData uri="http://schemas.microsoft.com/office/word/2010/wordprocessingShape">
                    <wps:wsp>
                      <wps:cNvSpPr txBox="1"/>
                      <wps:spPr>
                        <a:xfrm>
                          <a:off x="0" y="0"/>
                          <a:ext cx="1285875" cy="1028700"/>
                        </a:xfrm>
                        <a:prstGeom prst="rect">
                          <a:avLst/>
                        </a:prstGeom>
                        <a:noFill/>
                        <a:ln>
                          <a:noFill/>
                        </a:ln>
                      </wps:spPr>
                      <wps:txbx>
                        <w:txbxContent>
                          <w:p w:rsidR="00E76436" w:rsidRPr="00063718" w:rsidRDefault="00E76436" w:rsidP="00063718">
                            <w:pPr>
                              <w:jc w:val="center"/>
                              <w:rPr>
                                <w:color w:val="5B9BD5" w:themeColor="accent1"/>
                                <w:sz w:val="36"/>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3718">
                              <w:rPr>
                                <w:color w:val="5B9BD5" w:themeColor="accent1"/>
                                <w:sz w:val="44"/>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20C933" id="Tekstfelt 36" o:spid="_x0000_s1060" type="#_x0000_t202" style="position:absolute;margin-left:283.8pt;margin-top:105.75pt;width:101.25pt;height:81pt;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" filled="f" stroked="f">
                <v:fill o:detectmouseclick="t"/>
                <v:textbox style="mso-fit-shape-to-text:t">
                  <w:txbxContent>
                    <w:p w:rsidR="00E76436" w:rsidRPr="00063718" w:rsidRDefault="00E76436" w:rsidP="00063718">
                      <w:pPr>
                        <w:jc w:val="center"/>
                        <w:rPr>
                          <w:color w:val="5B9BD5" w:themeColor="accent1"/>
                          <w:sz w:val="36"/>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3718">
                        <w:rPr>
                          <w:color w:val="5B9BD5" w:themeColor="accent1"/>
                          <w:sz w:val="44"/>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Cost</w:t>
                      </w:r>
                    </w:p>
                  </w:txbxContent>
                </v:textbox>
              </v:shape>
            </w:pict>
          </mc:Fallback>
        </mc:AlternateContent>
      </w:r>
      <w:r>
        <w:rPr>
          <w:lang w:val="en-US"/>
        </w:rPr>
        <w:t>To do that, we use the Time/Quality/Cost triangle, to determine what is more important for the client. This will then help us narrow down, which procurement route would suit them the best.</w:t>
      </w:r>
    </w:p>
    <w:p w:rsidR="00C84C4E" w:rsidRPr="00063718" w:rsidRDefault="00C84C4E" w:rsidP="00063718">
      <w:pPr>
        <w:rPr>
          <w:lang w:val="en-US"/>
        </w:rPr>
      </w:pPr>
    </w:p>
    <w:p w:rsidR="00CE0E8F" w:rsidRDefault="00CE0E8F" w:rsidP="00CE0E8F">
      <w:pPr>
        <w:pStyle w:val="Overskrift1"/>
        <w:rPr>
          <w:lang w:val="en-US"/>
        </w:rPr>
      </w:pPr>
      <w:bookmarkStart w:id="3" w:name="_Toc505575969"/>
      <w:r>
        <w:rPr>
          <w:lang w:val="en-US"/>
        </w:rPr>
        <w:t>Main Body</w:t>
      </w:r>
      <w:bookmarkEnd w:id="3"/>
    </w:p>
    <w:p w:rsidR="00C84C4E" w:rsidRPr="00284660" w:rsidRDefault="00E46546" w:rsidP="00284660">
      <w:pPr>
        <w:pStyle w:val="Listeafsnit"/>
        <w:numPr>
          <w:ilvl w:val="0"/>
          <w:numId w:val="3"/>
        </w:numPr>
        <w:rPr>
          <w:lang w:val="en-US"/>
        </w:rPr>
      </w:pPr>
      <w:r>
        <w:rPr>
          <w:lang w:val="en-US"/>
        </w:rPr>
        <w:t xml:space="preserve">Due to the inexperience of the client, it is advised he uses a simple </w:t>
      </w:r>
      <w:r w:rsidR="008B3C0D">
        <w:rPr>
          <w:lang w:val="en-US"/>
        </w:rPr>
        <w:t xml:space="preserve">traditional </w:t>
      </w:r>
      <w:r w:rsidR="00284660">
        <w:rPr>
          <w:lang w:val="en-US"/>
        </w:rPr>
        <w:t>full design</w:t>
      </w:r>
      <w:r>
        <w:rPr>
          <w:lang w:val="en-US"/>
        </w:rPr>
        <w:t xml:space="preserve"> procurement route, which offers relatively fast </w:t>
      </w:r>
      <w:r w:rsidR="00582122">
        <w:rPr>
          <w:lang w:val="en-US"/>
        </w:rPr>
        <w:t>construction as an office block generally will not be very complex.</w:t>
      </w:r>
      <w:r w:rsidR="00284660">
        <w:rPr>
          <w:lang w:val="en-US"/>
        </w:rPr>
        <w:t xml:space="preserve"> There is not really much else to add, as it is arguably the simplest procurement route, and it is a relatively simple project.</w:t>
      </w:r>
    </w:p>
    <w:p w:rsidR="00CE0E8F" w:rsidRPr="00CE0E8F" w:rsidRDefault="00CE0E8F" w:rsidP="00CE0E8F">
      <w:pPr>
        <w:pStyle w:val="Listeafsnit"/>
        <w:rPr>
          <w:lang w:val="en-US"/>
        </w:rPr>
      </w:pPr>
    </w:p>
    <w:p w:rsidR="00CE0E8F" w:rsidRDefault="00582122" w:rsidP="00CE0E8F">
      <w:pPr>
        <w:pStyle w:val="Listeafsnit"/>
        <w:numPr>
          <w:ilvl w:val="0"/>
          <w:numId w:val="3"/>
        </w:numPr>
        <w:rPr>
          <w:lang w:val="en-US"/>
        </w:rPr>
      </w:pPr>
      <w:r>
        <w:rPr>
          <w:lang w:val="en-US"/>
        </w:rPr>
        <w:t>With the background of Morrisons, we can expect they have a high capital and proper infrastructure. Because of this and the short time frame they want the building to be ready in, a fast track approach will be required, and as such, Construction Management appears to be the most suitable.</w:t>
      </w:r>
    </w:p>
    <w:p w:rsidR="00CE0E8F" w:rsidRPr="00CE0E8F" w:rsidRDefault="00CE0E8F" w:rsidP="00CE0E8F">
      <w:pPr>
        <w:pStyle w:val="Listeafsnit"/>
        <w:rPr>
          <w:lang w:val="en-US"/>
        </w:rPr>
      </w:pPr>
    </w:p>
    <w:p w:rsidR="00CE0E8F" w:rsidRDefault="00952C72" w:rsidP="00CE0E8F">
      <w:pPr>
        <w:pStyle w:val="Listeafsnit"/>
        <w:numPr>
          <w:ilvl w:val="0"/>
          <w:numId w:val="3"/>
        </w:numPr>
        <w:rPr>
          <w:lang w:val="en-US"/>
        </w:rPr>
      </w:pPr>
      <w:r>
        <w:rPr>
          <w:lang w:val="en-US"/>
        </w:rPr>
        <w:t xml:space="preserve">With this being a very </w:t>
      </w:r>
      <w:r w:rsidR="00D863CC">
        <w:rPr>
          <w:lang w:val="en-US"/>
        </w:rPr>
        <w:t>large-scale</w:t>
      </w:r>
      <w:r>
        <w:rPr>
          <w:lang w:val="en-US"/>
        </w:rPr>
        <w:t xml:space="preserve"> project and to some degree with interest by the government, a Public – Private Partnership could work, as we get no information on whether the client has any significant background to be able to fund this project on their own, so </w:t>
      </w:r>
      <w:r w:rsidR="002F3837">
        <w:rPr>
          <w:lang w:val="en-US"/>
        </w:rPr>
        <w:t>a partnership with any official body would greatly help.</w:t>
      </w:r>
    </w:p>
    <w:p w:rsidR="00CE0E8F" w:rsidRPr="00CE0E8F" w:rsidRDefault="00CE0E8F" w:rsidP="00CE0E8F">
      <w:pPr>
        <w:pStyle w:val="Listeafsnit"/>
        <w:rPr>
          <w:lang w:val="en-US"/>
        </w:rPr>
      </w:pPr>
    </w:p>
    <w:p w:rsidR="00CE0E8F" w:rsidRDefault="001F4606" w:rsidP="00CE0E8F">
      <w:pPr>
        <w:pStyle w:val="Listeafsnit"/>
        <w:numPr>
          <w:ilvl w:val="0"/>
          <w:numId w:val="3"/>
        </w:numPr>
        <w:rPr>
          <w:lang w:val="en-US"/>
        </w:rPr>
      </w:pPr>
      <w:r>
        <w:rPr>
          <w:lang w:val="en-US"/>
        </w:rPr>
        <w:t xml:space="preserve">Due to the </w:t>
      </w:r>
      <w:r w:rsidR="00063718">
        <w:rPr>
          <w:lang w:val="en-US"/>
        </w:rPr>
        <w:t>set cost on the project, a Design and Build contract</w:t>
      </w:r>
      <w:r w:rsidR="00E76436">
        <w:rPr>
          <w:lang w:val="en-US"/>
        </w:rPr>
        <w:t xml:space="preserve"> with a Guaranteed Maximum Price mechanism included,</w:t>
      </w:r>
      <w:r w:rsidR="00063718">
        <w:rPr>
          <w:lang w:val="en-US"/>
        </w:rPr>
        <w:t xml:space="preserve"> would be best suited for the client, as it has a guaranteed maximum price for the project</w:t>
      </w:r>
      <w:r w:rsidR="00584CF9">
        <w:rPr>
          <w:lang w:val="en-US"/>
        </w:rPr>
        <w:t xml:space="preserve">, and we have no additional information, on </w:t>
      </w:r>
      <w:r w:rsidR="00E76436">
        <w:rPr>
          <w:lang w:val="en-US"/>
        </w:rPr>
        <w:t>any required timeframe or quality assurance</w:t>
      </w:r>
      <w:r w:rsidR="00063718">
        <w:rPr>
          <w:lang w:val="en-US"/>
        </w:rPr>
        <w:t>. It is seen as a low risk contract for a client, which fits very well for a bank, as they often operate on lowest risk possible.</w:t>
      </w:r>
    </w:p>
    <w:p w:rsidR="00CE0E8F" w:rsidRPr="00CE0E8F" w:rsidRDefault="00CE0E8F" w:rsidP="00CE0E8F">
      <w:pPr>
        <w:pStyle w:val="Listeafsnit"/>
        <w:rPr>
          <w:lang w:val="en-US"/>
        </w:rPr>
      </w:pPr>
    </w:p>
    <w:p w:rsidR="00CE0E8F" w:rsidRDefault="00E76436" w:rsidP="00CE0E8F">
      <w:pPr>
        <w:pStyle w:val="Listeafsnit"/>
        <w:numPr>
          <w:ilvl w:val="0"/>
          <w:numId w:val="3"/>
        </w:numPr>
        <w:rPr>
          <w:lang w:val="en-US"/>
        </w:rPr>
      </w:pPr>
      <w:r>
        <w:rPr>
          <w:lang w:val="en-US"/>
        </w:rPr>
        <w:t>With risk and cost being the primary aspects for this project, and a normal level of quality, a Design and Build contract would probably work best, as it is a very simple contract for works as small as this, and it keeps the client safe in case of any unexpected problems in the project.</w:t>
      </w:r>
    </w:p>
    <w:p w:rsidR="00CE0E8F" w:rsidRPr="00CE0E8F" w:rsidRDefault="00CE0E8F" w:rsidP="00CE0E8F">
      <w:pPr>
        <w:pStyle w:val="Listeafsnit"/>
        <w:rPr>
          <w:lang w:val="en-US"/>
        </w:rPr>
      </w:pPr>
    </w:p>
    <w:p w:rsidR="00CE0E8F" w:rsidRDefault="00B73420" w:rsidP="00584CF9">
      <w:pPr>
        <w:pStyle w:val="Listeafsnit"/>
        <w:numPr>
          <w:ilvl w:val="0"/>
          <w:numId w:val="3"/>
        </w:numPr>
        <w:rPr>
          <w:lang w:val="en-US"/>
        </w:rPr>
      </w:pPr>
      <w:r>
        <w:rPr>
          <w:lang w:val="en-US"/>
        </w:rPr>
        <w:t xml:space="preserve">This being a very large project, will likely mean there will be a lot of things that can </w:t>
      </w:r>
      <w:r w:rsidR="00584CF9">
        <w:rPr>
          <w:lang w:val="en-US"/>
        </w:rPr>
        <w:t xml:space="preserve">change over time, and with a slight focus on time and no apparent focus on cost, means we are likely looking at a Construction Management contract, as INA Bearings should have the infrastructure to support it, and be able to manage the subcontractors who will be contracted directly to the client, instead of </w:t>
      </w:r>
      <w:r w:rsidR="00584CF9">
        <w:rPr>
          <w:lang w:val="en-US"/>
        </w:rPr>
        <w:lastRenderedPageBreak/>
        <w:t xml:space="preserve">Management Contracting, where they will be contracted to the management contractor </w:t>
      </w:r>
      <w:r w:rsidR="00584CF9" w:rsidRPr="00584CF9">
        <w:rPr>
          <w:lang w:val="en-US"/>
        </w:rPr>
        <w:t>(</w:t>
      </w:r>
      <w:proofErr w:type="spellStart"/>
      <w:r w:rsidR="00584CF9" w:rsidRPr="00584CF9">
        <w:rPr>
          <w:lang w:val="en-US"/>
        </w:rPr>
        <w:t>Gehr</w:t>
      </w:r>
      <w:proofErr w:type="spellEnd"/>
      <w:r w:rsidR="00584CF9" w:rsidRPr="00584CF9">
        <w:rPr>
          <w:lang w:val="en-US"/>
        </w:rPr>
        <w:t>, 2018)</w:t>
      </w:r>
      <w:r w:rsidR="00584CF9">
        <w:rPr>
          <w:lang w:val="en-US"/>
        </w:rPr>
        <w:t>.</w:t>
      </w:r>
    </w:p>
    <w:p w:rsidR="00CE0E8F" w:rsidRDefault="00CE0E8F" w:rsidP="00CE0E8F">
      <w:pPr>
        <w:pStyle w:val="Listeafsnit"/>
        <w:rPr>
          <w:lang w:val="en-US"/>
        </w:rPr>
      </w:pPr>
    </w:p>
    <w:p w:rsidR="00CE0E8F" w:rsidRDefault="005D72B0" w:rsidP="00CE0E8F">
      <w:pPr>
        <w:pStyle w:val="Listeafsnit"/>
        <w:numPr>
          <w:ilvl w:val="0"/>
          <w:numId w:val="3"/>
        </w:numPr>
        <w:rPr>
          <w:lang w:val="en-US"/>
        </w:rPr>
      </w:pPr>
      <w:r>
        <w:rPr>
          <w:lang w:val="en-US"/>
        </w:rPr>
        <w:t xml:space="preserve">With such a fast track timeline, it </w:t>
      </w:r>
      <w:r w:rsidR="001E1417">
        <w:rPr>
          <w:lang w:val="en-US"/>
        </w:rPr>
        <w:t>is preferably going to have to be a Design and Build procurement route, since it does not have a whole lot of complexity in the project, but it just needs to be done quick. Construction Management is not a viable option due to the unknown experience of the client, so to play it safe, Design and Build is the clearest option. If cost would be more of an issue, a Traditional Full Design would then be used, as it is slightly cheaper but slightly slower than Design and Build.</w:t>
      </w:r>
    </w:p>
    <w:p w:rsidR="00CE0E8F" w:rsidRPr="00CE0E8F" w:rsidRDefault="00CE0E8F" w:rsidP="00CE0E8F">
      <w:pPr>
        <w:pStyle w:val="Listeafsnit"/>
        <w:rPr>
          <w:lang w:val="en-US"/>
        </w:rPr>
      </w:pPr>
    </w:p>
    <w:p w:rsidR="00E76436" w:rsidRDefault="00584772" w:rsidP="00E76436">
      <w:pPr>
        <w:pStyle w:val="Listeafsnit"/>
        <w:numPr>
          <w:ilvl w:val="0"/>
          <w:numId w:val="3"/>
        </w:numPr>
        <w:rPr>
          <w:lang w:val="en-US"/>
        </w:rPr>
      </w:pPr>
      <w:r>
        <w:rPr>
          <w:lang w:val="en-US"/>
        </w:rPr>
        <w:t xml:space="preserve">Due to the rather low amount of information about this project, we will have to assume the £30 million is the </w:t>
      </w:r>
      <w:r w:rsidR="00CD1F4F">
        <w:rPr>
          <w:lang w:val="en-US"/>
        </w:rPr>
        <w:t>cost limit. With this information and the lack of any sense of time, we can say the procurement route will have to focus on cost and quality primarily.</w:t>
      </w:r>
    </w:p>
    <w:p w:rsidR="00E76436" w:rsidRDefault="00E76436" w:rsidP="00E76436">
      <w:pPr>
        <w:pStyle w:val="Listeafsnit"/>
        <w:rPr>
          <w:lang w:val="en-US"/>
        </w:rPr>
      </w:pPr>
      <w:r>
        <w:rPr>
          <w:lang w:val="en-US"/>
        </w:rPr>
        <w:t>To then make it simple, a Lump Sum contract, as we can expect there will be few changes to the overall design throughout the project.</w:t>
      </w:r>
    </w:p>
    <w:p w:rsidR="002F3837" w:rsidRPr="00E76436" w:rsidRDefault="002F3837" w:rsidP="00E76436">
      <w:pPr>
        <w:pStyle w:val="Listeafsnit"/>
        <w:rPr>
          <w:lang w:val="en-US"/>
        </w:rPr>
      </w:pPr>
    </w:p>
    <w:p w:rsidR="00CE0E8F" w:rsidRDefault="007C4F26" w:rsidP="00CE0E8F">
      <w:pPr>
        <w:pStyle w:val="Listeafsnit"/>
        <w:numPr>
          <w:ilvl w:val="0"/>
          <w:numId w:val="3"/>
        </w:numPr>
        <w:rPr>
          <w:lang w:val="en-US"/>
        </w:rPr>
      </w:pPr>
      <w:r>
        <w:rPr>
          <w:lang w:val="en-US"/>
        </w:rPr>
        <w:t xml:space="preserve">Rollercoasters require extremely high quality, and because of that cost will have to high almost no matter what. Thankfully, we can expect Oakwood Park should be more than capable of funding it. The timeframe is not all that long, but still decent enough time to make it work. </w:t>
      </w:r>
    </w:p>
    <w:p w:rsidR="00E84794" w:rsidRDefault="00E84794" w:rsidP="00E84794">
      <w:pPr>
        <w:pStyle w:val="Listeafsnit"/>
        <w:rPr>
          <w:lang w:val="en-US"/>
        </w:rPr>
      </w:pPr>
      <w:r>
        <w:rPr>
          <w:lang w:val="en-US"/>
        </w:rPr>
        <w:t xml:space="preserve">Because of that, </w:t>
      </w:r>
      <w:r w:rsidR="007415DE">
        <w:rPr>
          <w:lang w:val="en-US"/>
        </w:rPr>
        <w:t xml:space="preserve">a Private Finance Initiative, which is suited well for a highly complex project. The downsides </w:t>
      </w:r>
      <w:r w:rsidR="001E1417">
        <w:rPr>
          <w:lang w:val="en-US"/>
        </w:rPr>
        <w:t>are</w:t>
      </w:r>
      <w:r w:rsidR="007415DE">
        <w:rPr>
          <w:lang w:val="en-US"/>
        </w:rPr>
        <w:t xml:space="preserve"> that it is very expensive, and there is not a lot of room for changes throughout the project, but it will likely be </w:t>
      </w:r>
      <w:r w:rsidR="008B3C0D">
        <w:rPr>
          <w:lang w:val="en-US"/>
        </w:rPr>
        <w:t xml:space="preserve">primarily pre-calculated, so any sudden changes are less likely. </w:t>
      </w:r>
    </w:p>
    <w:p w:rsidR="00CE0E8F" w:rsidRPr="00CE0E8F" w:rsidRDefault="00CE0E8F" w:rsidP="00CE0E8F">
      <w:pPr>
        <w:pStyle w:val="Listeafsnit"/>
        <w:rPr>
          <w:lang w:val="en-US"/>
        </w:rPr>
      </w:pPr>
    </w:p>
    <w:p w:rsidR="00CE0E8F" w:rsidRDefault="001E1417" w:rsidP="00CE0E8F">
      <w:pPr>
        <w:pStyle w:val="Listeafsnit"/>
        <w:numPr>
          <w:ilvl w:val="0"/>
          <w:numId w:val="3"/>
        </w:numPr>
        <w:rPr>
          <w:lang w:val="en-US"/>
        </w:rPr>
      </w:pPr>
      <w:r>
        <w:rPr>
          <w:lang w:val="en-US"/>
        </w:rPr>
        <w:t xml:space="preserve">With asbestos it adds quite a bit of complexity, as you suddenly need to do a lot more additional work to work around the asbestos and remove it safely. With the otherwise lack of information on </w:t>
      </w:r>
      <w:r w:rsidR="00693E65">
        <w:rPr>
          <w:lang w:val="en-US"/>
        </w:rPr>
        <w:t>time frame or cost, we can assume they want to focus on the quality of the project, and therefore it would be best with a Construction Management contract, as it is good for specialist work, with some of the only downsides being it not being suitable for inexperienced clients, but with this client we know they will have plenty of experience.</w:t>
      </w:r>
    </w:p>
    <w:p w:rsidR="00584CF9" w:rsidRDefault="00584CF9" w:rsidP="00584CF9">
      <w:pPr>
        <w:rPr>
          <w:lang w:val="en-US"/>
        </w:rPr>
      </w:pPr>
    </w:p>
    <w:p w:rsidR="00584CF9" w:rsidRDefault="00584CF9" w:rsidP="00584CF9">
      <w:pPr>
        <w:pStyle w:val="Overskrift1"/>
        <w:rPr>
          <w:lang w:val="en-US"/>
        </w:rPr>
      </w:pPr>
      <w:bookmarkStart w:id="4" w:name="_Toc505575970"/>
      <w:r>
        <w:rPr>
          <w:lang w:val="en-US"/>
        </w:rPr>
        <w:t>Bibliography</w:t>
      </w:r>
      <w:bookmarkEnd w:id="4"/>
    </w:p>
    <w:p w:rsidR="00584CF9" w:rsidRPr="00584CF9" w:rsidRDefault="00584CF9" w:rsidP="00584CF9">
      <w:pPr>
        <w:rPr>
          <w:lang w:val="en-US"/>
        </w:rPr>
      </w:pPr>
      <w:proofErr w:type="spellStart"/>
      <w:r w:rsidRPr="00584CF9">
        <w:rPr>
          <w:lang w:val="en-US"/>
        </w:rPr>
        <w:t>Gehr</w:t>
      </w:r>
      <w:proofErr w:type="spellEnd"/>
      <w:r w:rsidRPr="00584CF9">
        <w:rPr>
          <w:lang w:val="en-US"/>
        </w:rPr>
        <w:t>, F. (2018). The difference between Management Contracting and Construction Management. Home Tips. Available at: http://tipsdiscover.com/home/difference-management-contracting-construction-management/ [Accessed 21 Jan. 2018].</w:t>
      </w:r>
    </w:p>
    <w:sectPr w:rsidR="00584CF9" w:rsidRPr="00584CF9" w:rsidSect="00B14591">
      <w:headerReference w:type="default" r:id="rId9"/>
      <w:footerReference w:type="default" r:id="rId10"/>
      <w:pgSz w:w="11906" w:h="16838"/>
      <w:pgMar w:top="1701" w:right="1134" w:bottom="1701"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3507" w:rsidRDefault="00443507" w:rsidP="00B14591">
      <w:pPr>
        <w:spacing w:after="0" w:line="240" w:lineRule="auto"/>
      </w:pPr>
      <w:r>
        <w:separator/>
      </w:r>
    </w:p>
  </w:endnote>
  <w:endnote w:type="continuationSeparator" w:id="0">
    <w:p w:rsidR="00443507" w:rsidRDefault="00443507" w:rsidP="00B14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0879810"/>
      <w:docPartObj>
        <w:docPartGallery w:val="Page Numbers (Bottom of Page)"/>
        <w:docPartUnique/>
      </w:docPartObj>
    </w:sdtPr>
    <w:sdtContent>
      <w:p w:rsidR="00E76436" w:rsidRDefault="00E76436">
        <w:pPr>
          <w:pStyle w:val="Sidefod"/>
        </w:pPr>
        <w:r>
          <w:rPr>
            <w:noProof/>
            <w:lang w:eastAsia="da-DK"/>
          </w:rPr>
          <mc:AlternateContent>
            <mc:Choice Requires="wpg">
              <w:drawing>
                <wp:anchor distT="0" distB="0" distL="114300" distR="114300" simplePos="0" relativeHeight="251659264" behindDoc="0" locked="0" layoutInCell="1" allowOverlap="1">
                  <wp:simplePos x="0" y="0"/>
                  <wp:positionH relativeFrom="margin">
                    <wp:align>center</wp:align>
                  </wp:positionH>
                  <wp:positionV relativeFrom="page">
                    <wp:posOffset>10020300</wp:posOffset>
                  </wp:positionV>
                  <wp:extent cx="722630" cy="716915"/>
                  <wp:effectExtent l="0" t="0" r="20320" b="26035"/>
                  <wp:wrapNone/>
                  <wp:docPr id="11" name="Gruppe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2630" cy="716915"/>
                            <a:chOff x="1743" y="14699"/>
                            <a:chExt cx="688" cy="1129"/>
                          </a:xfrm>
                        </wpg:grpSpPr>
                        <wps:wsp>
                          <wps:cNvPr id="33"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34"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rsidR="00E76436" w:rsidRDefault="00E76436">
                                <w:pPr>
                                  <w:pStyle w:val="Sidefod"/>
                                  <w:jc w:val="center"/>
                                  <w:rPr>
                                    <w:sz w:val="16"/>
                                    <w:szCs w:val="16"/>
                                  </w:rPr>
                                </w:pPr>
                                <w:r>
                                  <w:t xml:space="preserve">Page </w:t>
                                </w:r>
                                <w:r>
                                  <w:fldChar w:fldCharType="begin"/>
                                </w:r>
                                <w:r>
                                  <w:instrText>PAGE    \* MERGEFORMAT</w:instrText>
                                </w:r>
                                <w:r>
                                  <w:fldChar w:fldCharType="separate"/>
                                </w:r>
                                <w:r w:rsidR="00EF3764" w:rsidRPr="00EF3764">
                                  <w:rPr>
                                    <w:noProof/>
                                    <w:sz w:val="16"/>
                                    <w:szCs w:val="16"/>
                                  </w:rPr>
                                  <w:t>3</w:t>
                                </w:r>
                                <w:r>
                                  <w:rPr>
                                    <w:sz w:val="16"/>
                                    <w:szCs w:val="16"/>
                                  </w:rPr>
                                  <w:fldChar w:fldCharType="end"/>
                                </w:r>
                                <w:r>
                                  <w:rPr>
                                    <w:sz w:val="16"/>
                                    <w:szCs w:val="16"/>
                                  </w:rPr>
                                  <w:t>/3</w:t>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uppe 11" o:spid="_x0000_s1061" style="position:absolute;margin-left:0;margin-top:789pt;width:56.9pt;height:56.45pt;z-index:251659264;mso-position-horizontal:center;mso-position-horizontal-relative:margin;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">
                  <v:shapetype id="_x0000_t32" coordsize="21600,21600" o:spt="32" o:oned="t" path="m,l21600,21600e" filled="f">
                    <v:path arrowok="t" fillok="f" o:connecttype="none"/>
                    <o:lock v:ext="edit" shapetype="t"/>
                  </v:shapetype>
                  <v:shape id="AutoShape 77" o:spid="_x0000_s1062" type="#_x0000_t32" style="position:absolute;left:2111;top:15387;width:0;height:4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" strokecolor="#7f7f7f"/>
                  <v:rect id="Rectangle 78" o:spid="_x0000_s1063" style="position:absolute;left:1743;top:14699;width:688;height: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" filled="f" strokecolor="#7f7f7f">
                    <v:textbox>
                      <w:txbxContent>
                        <w:p w:rsidR="00E76436" w:rsidRDefault="00E76436">
                          <w:pPr>
                            <w:pStyle w:val="Sidefod"/>
                            <w:jc w:val="center"/>
                            <w:rPr>
                              <w:sz w:val="16"/>
                              <w:szCs w:val="16"/>
                            </w:rPr>
                          </w:pPr>
                          <w:r>
                            <w:t xml:space="preserve">Page </w:t>
                          </w:r>
                          <w:r>
                            <w:fldChar w:fldCharType="begin"/>
                          </w:r>
                          <w:r>
                            <w:instrText>PAGE    \* MERGEFORMAT</w:instrText>
                          </w:r>
                          <w:r>
                            <w:fldChar w:fldCharType="separate"/>
                          </w:r>
                          <w:r w:rsidR="00EF3764" w:rsidRPr="00EF3764">
                            <w:rPr>
                              <w:noProof/>
                              <w:sz w:val="16"/>
                              <w:szCs w:val="16"/>
                            </w:rPr>
                            <w:t>3</w:t>
                          </w:r>
                          <w:r>
                            <w:rPr>
                              <w:sz w:val="16"/>
                              <w:szCs w:val="16"/>
                            </w:rPr>
                            <w:fldChar w:fldCharType="end"/>
                          </w:r>
                          <w:r>
                            <w:rPr>
                              <w:sz w:val="16"/>
                              <w:szCs w:val="16"/>
                            </w:rPr>
                            <w:t>/3</w:t>
                          </w:r>
                        </w:p>
                      </w:txbxContent>
                    </v:textbox>
                  </v:rect>
                  <w10:wrap anchorx="margin" anchory="page"/>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3507" w:rsidRDefault="00443507" w:rsidP="00B14591">
      <w:pPr>
        <w:spacing w:after="0" w:line="240" w:lineRule="auto"/>
      </w:pPr>
      <w:r>
        <w:separator/>
      </w:r>
    </w:p>
  </w:footnote>
  <w:footnote w:type="continuationSeparator" w:id="0">
    <w:p w:rsidR="00443507" w:rsidRDefault="00443507" w:rsidP="00B145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76436" w:rsidRDefault="00E76436">
    <w:pPr>
      <w:pStyle w:val="Sidehoved"/>
      <w:rPr>
        <w:lang w:val="en-US"/>
      </w:rPr>
    </w:pPr>
    <w:r>
      <w:rPr>
        <w:lang w:val="en-US"/>
      </w:rPr>
      <w:t>Phillip Jensen</w:t>
    </w:r>
    <w:r>
      <w:rPr>
        <w:lang w:val="en-US"/>
      </w:rPr>
      <w:tab/>
      <w:t>Project and Construction Management</w:t>
    </w:r>
    <w:r>
      <w:rPr>
        <w:lang w:val="en-US"/>
      </w:rPr>
      <w:tab/>
      <w:t>UWTSD</w:t>
    </w:r>
  </w:p>
  <w:p w:rsidR="00E76436" w:rsidRDefault="00E76436">
    <w:pPr>
      <w:pStyle w:val="Sidehoved"/>
      <w:rPr>
        <w:lang w:val="en-US"/>
      </w:rPr>
    </w:pPr>
    <w:r>
      <w:rPr>
        <w:lang w:val="en-US"/>
      </w:rPr>
      <w:t>P150379</w:t>
    </w:r>
    <w:r>
      <w:rPr>
        <w:lang w:val="en-US"/>
      </w:rPr>
      <w:tab/>
      <w:t>Contract Practice and Procedures</w:t>
    </w:r>
  </w:p>
  <w:p w:rsidR="00E76436" w:rsidRPr="00B14591" w:rsidRDefault="00E76436">
    <w:pPr>
      <w:pStyle w:val="Sidehoved"/>
      <w:rPr>
        <w:lang w:val="en-US"/>
      </w:rPr>
    </w:pPr>
    <w:r>
      <w:rPr>
        <w:lang w:val="en-US"/>
      </w:rPr>
      <w:tab/>
      <w:t>Procurement Problems</w:t>
    </w:r>
    <w:r>
      <w:rPr>
        <w:lang w:val="en-US"/>
      </w:rPr>
      <w:tab/>
    </w:r>
    <w:r>
      <w:rPr>
        <w:lang w:val="en-US"/>
      </w:rPr>
      <w:fldChar w:fldCharType="begin"/>
    </w:r>
    <w:r>
      <w:instrText xml:space="preserve"> TIME \@ "dd-MM-yyyy" </w:instrText>
    </w:r>
    <w:r>
      <w:rPr>
        <w:lang w:val="en-US"/>
      </w:rPr>
      <w:fldChar w:fldCharType="separate"/>
    </w:r>
    <w:r>
      <w:rPr>
        <w:noProof/>
      </w:rPr>
      <w:t>05-02-2018</w:t>
    </w:r>
    <w:r>
      <w:rPr>
        <w:lang w:val="en-U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F5557"/>
    <w:multiLevelType w:val="hybridMultilevel"/>
    <w:tmpl w:val="068EBA82"/>
    <w:lvl w:ilvl="0" w:tplc="0406000F">
      <w:start w:val="1"/>
      <w:numFmt w:val="decimal"/>
      <w:lvlText w:val="%1."/>
      <w:lvlJc w:val="left"/>
      <w:pPr>
        <w:ind w:left="720" w:hanging="360"/>
      </w:pPr>
      <w:rPr>
        <w:rFonts w:hint="default"/>
      </w:rPr>
    </w:lvl>
    <w:lvl w:ilvl="1" w:tplc="04060019" w:tentative="1">
      <w:start w:val="1"/>
      <w:numFmt w:val="lowerLetter"/>
      <w:lvlText w:val="%2."/>
      <w:lvlJc w:val="left"/>
      <w:pPr>
        <w:ind w:left="1440" w:hanging="360"/>
      </w:pPr>
    </w:lvl>
    <w:lvl w:ilvl="2" w:tplc="0406001B" w:tentative="1">
      <w:start w:val="1"/>
      <w:numFmt w:val="lowerRoman"/>
      <w:lvlText w:val="%3."/>
      <w:lvlJc w:val="right"/>
      <w:pPr>
        <w:ind w:left="2160" w:hanging="180"/>
      </w:pPr>
    </w:lvl>
    <w:lvl w:ilvl="3" w:tplc="0406000F" w:tentative="1">
      <w:start w:val="1"/>
      <w:numFmt w:val="decimal"/>
      <w:lvlText w:val="%4."/>
      <w:lvlJc w:val="left"/>
      <w:pPr>
        <w:ind w:left="2880" w:hanging="360"/>
      </w:pPr>
    </w:lvl>
    <w:lvl w:ilvl="4" w:tplc="04060019" w:tentative="1">
      <w:start w:val="1"/>
      <w:numFmt w:val="lowerLetter"/>
      <w:lvlText w:val="%5."/>
      <w:lvlJc w:val="left"/>
      <w:pPr>
        <w:ind w:left="3600" w:hanging="360"/>
      </w:pPr>
    </w:lvl>
    <w:lvl w:ilvl="5" w:tplc="0406001B" w:tentative="1">
      <w:start w:val="1"/>
      <w:numFmt w:val="lowerRoman"/>
      <w:lvlText w:val="%6."/>
      <w:lvlJc w:val="right"/>
      <w:pPr>
        <w:ind w:left="4320" w:hanging="180"/>
      </w:pPr>
    </w:lvl>
    <w:lvl w:ilvl="6" w:tplc="0406000F" w:tentative="1">
      <w:start w:val="1"/>
      <w:numFmt w:val="decimal"/>
      <w:lvlText w:val="%7."/>
      <w:lvlJc w:val="left"/>
      <w:pPr>
        <w:ind w:left="5040" w:hanging="360"/>
      </w:pPr>
    </w:lvl>
    <w:lvl w:ilvl="7" w:tplc="04060019" w:tentative="1">
      <w:start w:val="1"/>
      <w:numFmt w:val="lowerLetter"/>
      <w:lvlText w:val="%8."/>
      <w:lvlJc w:val="left"/>
      <w:pPr>
        <w:ind w:left="5760" w:hanging="360"/>
      </w:pPr>
    </w:lvl>
    <w:lvl w:ilvl="8" w:tplc="0406001B" w:tentative="1">
      <w:start w:val="1"/>
      <w:numFmt w:val="lowerRoman"/>
      <w:lvlText w:val="%9."/>
      <w:lvlJc w:val="right"/>
      <w:pPr>
        <w:ind w:left="6480" w:hanging="180"/>
      </w:pPr>
    </w:lvl>
  </w:abstractNum>
  <w:abstractNum w:abstractNumId="1" w15:restartNumberingAfterBreak="0">
    <w:nsid w:val="2F214E87"/>
    <w:multiLevelType w:val="hybridMultilevel"/>
    <w:tmpl w:val="12E8CCC0"/>
    <w:lvl w:ilvl="0" w:tplc="0406000F">
      <w:start w:val="1"/>
      <w:numFmt w:val="decimal"/>
      <w:lvlText w:val="%1."/>
      <w:lvlJc w:val="left"/>
      <w:pPr>
        <w:ind w:left="720" w:hanging="360"/>
      </w:pPr>
      <w:rPr>
        <w:rFonts w:hint="default"/>
      </w:rPr>
    </w:lvl>
    <w:lvl w:ilvl="1" w:tplc="04060019" w:tentative="1">
      <w:start w:val="1"/>
      <w:numFmt w:val="lowerLetter"/>
      <w:lvlText w:val="%2."/>
      <w:lvlJc w:val="left"/>
      <w:pPr>
        <w:ind w:left="1440" w:hanging="360"/>
      </w:pPr>
    </w:lvl>
    <w:lvl w:ilvl="2" w:tplc="0406001B" w:tentative="1">
      <w:start w:val="1"/>
      <w:numFmt w:val="lowerRoman"/>
      <w:lvlText w:val="%3."/>
      <w:lvlJc w:val="right"/>
      <w:pPr>
        <w:ind w:left="2160" w:hanging="180"/>
      </w:pPr>
    </w:lvl>
    <w:lvl w:ilvl="3" w:tplc="0406000F" w:tentative="1">
      <w:start w:val="1"/>
      <w:numFmt w:val="decimal"/>
      <w:lvlText w:val="%4."/>
      <w:lvlJc w:val="left"/>
      <w:pPr>
        <w:ind w:left="2880" w:hanging="360"/>
      </w:pPr>
    </w:lvl>
    <w:lvl w:ilvl="4" w:tplc="04060019" w:tentative="1">
      <w:start w:val="1"/>
      <w:numFmt w:val="lowerLetter"/>
      <w:lvlText w:val="%5."/>
      <w:lvlJc w:val="left"/>
      <w:pPr>
        <w:ind w:left="3600" w:hanging="360"/>
      </w:pPr>
    </w:lvl>
    <w:lvl w:ilvl="5" w:tplc="0406001B" w:tentative="1">
      <w:start w:val="1"/>
      <w:numFmt w:val="lowerRoman"/>
      <w:lvlText w:val="%6."/>
      <w:lvlJc w:val="right"/>
      <w:pPr>
        <w:ind w:left="4320" w:hanging="180"/>
      </w:pPr>
    </w:lvl>
    <w:lvl w:ilvl="6" w:tplc="0406000F" w:tentative="1">
      <w:start w:val="1"/>
      <w:numFmt w:val="decimal"/>
      <w:lvlText w:val="%7."/>
      <w:lvlJc w:val="left"/>
      <w:pPr>
        <w:ind w:left="5040" w:hanging="360"/>
      </w:pPr>
    </w:lvl>
    <w:lvl w:ilvl="7" w:tplc="04060019" w:tentative="1">
      <w:start w:val="1"/>
      <w:numFmt w:val="lowerLetter"/>
      <w:lvlText w:val="%8."/>
      <w:lvlJc w:val="left"/>
      <w:pPr>
        <w:ind w:left="5760" w:hanging="360"/>
      </w:pPr>
    </w:lvl>
    <w:lvl w:ilvl="8" w:tplc="0406001B" w:tentative="1">
      <w:start w:val="1"/>
      <w:numFmt w:val="lowerRoman"/>
      <w:lvlText w:val="%9."/>
      <w:lvlJc w:val="right"/>
      <w:pPr>
        <w:ind w:left="6480" w:hanging="180"/>
      </w:pPr>
    </w:lvl>
  </w:abstractNum>
  <w:abstractNum w:abstractNumId="2" w15:restartNumberingAfterBreak="0">
    <w:nsid w:val="66BA453D"/>
    <w:multiLevelType w:val="hybridMultilevel"/>
    <w:tmpl w:val="D012B9B2"/>
    <w:lvl w:ilvl="0" w:tplc="0406000F">
      <w:start w:val="1"/>
      <w:numFmt w:val="decimal"/>
      <w:lvlText w:val="%1."/>
      <w:lvlJc w:val="left"/>
      <w:pPr>
        <w:ind w:left="720" w:hanging="360"/>
      </w:pPr>
      <w:rPr>
        <w:rFonts w:hint="default"/>
      </w:rPr>
    </w:lvl>
    <w:lvl w:ilvl="1" w:tplc="04060019" w:tentative="1">
      <w:start w:val="1"/>
      <w:numFmt w:val="lowerLetter"/>
      <w:lvlText w:val="%2."/>
      <w:lvlJc w:val="left"/>
      <w:pPr>
        <w:ind w:left="1440" w:hanging="360"/>
      </w:pPr>
    </w:lvl>
    <w:lvl w:ilvl="2" w:tplc="0406001B" w:tentative="1">
      <w:start w:val="1"/>
      <w:numFmt w:val="lowerRoman"/>
      <w:lvlText w:val="%3."/>
      <w:lvlJc w:val="right"/>
      <w:pPr>
        <w:ind w:left="2160" w:hanging="180"/>
      </w:pPr>
    </w:lvl>
    <w:lvl w:ilvl="3" w:tplc="0406000F" w:tentative="1">
      <w:start w:val="1"/>
      <w:numFmt w:val="decimal"/>
      <w:lvlText w:val="%4."/>
      <w:lvlJc w:val="left"/>
      <w:pPr>
        <w:ind w:left="2880" w:hanging="360"/>
      </w:pPr>
    </w:lvl>
    <w:lvl w:ilvl="4" w:tplc="04060019" w:tentative="1">
      <w:start w:val="1"/>
      <w:numFmt w:val="lowerLetter"/>
      <w:lvlText w:val="%5."/>
      <w:lvlJc w:val="left"/>
      <w:pPr>
        <w:ind w:left="3600" w:hanging="360"/>
      </w:pPr>
    </w:lvl>
    <w:lvl w:ilvl="5" w:tplc="0406001B" w:tentative="1">
      <w:start w:val="1"/>
      <w:numFmt w:val="lowerRoman"/>
      <w:lvlText w:val="%6."/>
      <w:lvlJc w:val="right"/>
      <w:pPr>
        <w:ind w:left="4320" w:hanging="180"/>
      </w:pPr>
    </w:lvl>
    <w:lvl w:ilvl="6" w:tplc="0406000F" w:tentative="1">
      <w:start w:val="1"/>
      <w:numFmt w:val="decimal"/>
      <w:lvlText w:val="%7."/>
      <w:lvlJc w:val="left"/>
      <w:pPr>
        <w:ind w:left="5040" w:hanging="360"/>
      </w:pPr>
    </w:lvl>
    <w:lvl w:ilvl="7" w:tplc="04060019" w:tentative="1">
      <w:start w:val="1"/>
      <w:numFmt w:val="lowerLetter"/>
      <w:lvlText w:val="%8."/>
      <w:lvlJc w:val="left"/>
      <w:pPr>
        <w:ind w:left="5760" w:hanging="360"/>
      </w:pPr>
    </w:lvl>
    <w:lvl w:ilvl="8" w:tplc="0406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1304"/>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591"/>
    <w:rsid w:val="00063718"/>
    <w:rsid w:val="001E1417"/>
    <w:rsid w:val="001F4606"/>
    <w:rsid w:val="00284660"/>
    <w:rsid w:val="002F3837"/>
    <w:rsid w:val="00311ECE"/>
    <w:rsid w:val="00443507"/>
    <w:rsid w:val="004714C7"/>
    <w:rsid w:val="004B6A50"/>
    <w:rsid w:val="00537741"/>
    <w:rsid w:val="00582122"/>
    <w:rsid w:val="00584772"/>
    <w:rsid w:val="00584CF9"/>
    <w:rsid w:val="005D72B0"/>
    <w:rsid w:val="00693E65"/>
    <w:rsid w:val="006C06E4"/>
    <w:rsid w:val="007415DE"/>
    <w:rsid w:val="007C4F26"/>
    <w:rsid w:val="008B3C0D"/>
    <w:rsid w:val="00952C72"/>
    <w:rsid w:val="00B14591"/>
    <w:rsid w:val="00B73420"/>
    <w:rsid w:val="00BD3109"/>
    <w:rsid w:val="00C84C4E"/>
    <w:rsid w:val="00CD1F4F"/>
    <w:rsid w:val="00CE0E8F"/>
    <w:rsid w:val="00D863CC"/>
    <w:rsid w:val="00E46546"/>
    <w:rsid w:val="00E61529"/>
    <w:rsid w:val="00E76436"/>
    <w:rsid w:val="00E84794"/>
    <w:rsid w:val="00E94058"/>
    <w:rsid w:val="00EF3764"/>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B9862E"/>
  <w15:chartTrackingRefBased/>
  <w15:docId w15:val="{4AB90C0B-07A1-499B-97BE-73876E824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a-DK"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Overskrift1">
    <w:name w:val="heading 1"/>
    <w:basedOn w:val="Normal"/>
    <w:next w:val="Normal"/>
    <w:link w:val="Overskrift1Tegn"/>
    <w:uiPriority w:val="9"/>
    <w:qFormat/>
    <w:rsid w:val="00B145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Standardskrifttypeiafsn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Ingenoversigt">
    <w:name w:val="No List"/>
    <w:uiPriority w:val="99"/>
    <w:semiHidden/>
    <w:unhideWhenUsed/>
  </w:style>
  <w:style w:type="paragraph" w:styleId="Ingenafstand">
    <w:name w:val="No Spacing"/>
    <w:link w:val="IngenafstandTegn"/>
    <w:uiPriority w:val="1"/>
    <w:qFormat/>
    <w:rsid w:val="00B14591"/>
    <w:pPr>
      <w:spacing w:after="0" w:line="240" w:lineRule="auto"/>
    </w:pPr>
    <w:rPr>
      <w:rFonts w:eastAsiaTheme="minorEastAsia"/>
      <w:lang w:eastAsia="da-DK"/>
    </w:rPr>
  </w:style>
  <w:style w:type="character" w:customStyle="1" w:styleId="IngenafstandTegn">
    <w:name w:val="Ingen afstand Tegn"/>
    <w:basedOn w:val="Standardskrifttypeiafsnit"/>
    <w:link w:val="Ingenafstand"/>
    <w:uiPriority w:val="1"/>
    <w:rsid w:val="00B14591"/>
    <w:rPr>
      <w:rFonts w:eastAsiaTheme="minorEastAsia"/>
      <w:lang w:eastAsia="da-DK"/>
    </w:rPr>
  </w:style>
  <w:style w:type="character" w:customStyle="1" w:styleId="Overskrift1Tegn">
    <w:name w:val="Overskrift 1 Tegn"/>
    <w:basedOn w:val="Standardskrifttypeiafsnit"/>
    <w:link w:val="Overskrift1"/>
    <w:uiPriority w:val="9"/>
    <w:rsid w:val="00B14591"/>
    <w:rPr>
      <w:rFonts w:asciiTheme="majorHAnsi" w:eastAsiaTheme="majorEastAsia" w:hAnsiTheme="majorHAnsi" w:cstheme="majorBidi"/>
      <w:color w:val="2E74B5" w:themeColor="accent1" w:themeShade="BF"/>
      <w:sz w:val="32"/>
      <w:szCs w:val="32"/>
    </w:rPr>
  </w:style>
  <w:style w:type="paragraph" w:styleId="Overskrift">
    <w:name w:val="TOC Heading"/>
    <w:basedOn w:val="Overskrift1"/>
    <w:next w:val="Normal"/>
    <w:uiPriority w:val="39"/>
    <w:unhideWhenUsed/>
    <w:qFormat/>
    <w:rsid w:val="00B14591"/>
    <w:pPr>
      <w:outlineLvl w:val="9"/>
    </w:pPr>
    <w:rPr>
      <w:lang w:eastAsia="da-DK"/>
    </w:rPr>
  </w:style>
  <w:style w:type="paragraph" w:styleId="Indholdsfortegnelse1">
    <w:name w:val="toc 1"/>
    <w:basedOn w:val="Normal"/>
    <w:next w:val="Normal"/>
    <w:autoRedefine/>
    <w:uiPriority w:val="39"/>
    <w:unhideWhenUsed/>
    <w:rsid w:val="00B14591"/>
    <w:pPr>
      <w:spacing w:after="100"/>
    </w:pPr>
  </w:style>
  <w:style w:type="character" w:styleId="Hyperlink">
    <w:name w:val="Hyperlink"/>
    <w:basedOn w:val="Standardskrifttypeiafsnit"/>
    <w:uiPriority w:val="99"/>
    <w:unhideWhenUsed/>
    <w:rsid w:val="00B14591"/>
    <w:rPr>
      <w:color w:val="0563C1" w:themeColor="hyperlink"/>
      <w:u w:val="single"/>
    </w:rPr>
  </w:style>
  <w:style w:type="paragraph" w:styleId="Sidehoved">
    <w:name w:val="header"/>
    <w:basedOn w:val="Normal"/>
    <w:link w:val="SidehovedTegn"/>
    <w:uiPriority w:val="99"/>
    <w:unhideWhenUsed/>
    <w:rsid w:val="00B14591"/>
    <w:pPr>
      <w:tabs>
        <w:tab w:val="center" w:pos="4819"/>
        <w:tab w:val="right" w:pos="9638"/>
      </w:tabs>
      <w:spacing w:after="0" w:line="240" w:lineRule="auto"/>
    </w:pPr>
  </w:style>
  <w:style w:type="character" w:customStyle="1" w:styleId="SidehovedTegn">
    <w:name w:val="Sidehoved Tegn"/>
    <w:basedOn w:val="Standardskrifttypeiafsnit"/>
    <w:link w:val="Sidehoved"/>
    <w:uiPriority w:val="99"/>
    <w:rsid w:val="00B14591"/>
  </w:style>
  <w:style w:type="paragraph" w:styleId="Sidefod">
    <w:name w:val="footer"/>
    <w:basedOn w:val="Normal"/>
    <w:link w:val="SidefodTegn"/>
    <w:uiPriority w:val="99"/>
    <w:unhideWhenUsed/>
    <w:rsid w:val="00B14591"/>
    <w:pPr>
      <w:tabs>
        <w:tab w:val="center" w:pos="4819"/>
        <w:tab w:val="right" w:pos="9638"/>
      </w:tabs>
      <w:spacing w:after="0" w:line="240" w:lineRule="auto"/>
    </w:pPr>
  </w:style>
  <w:style w:type="character" w:customStyle="1" w:styleId="SidefodTegn">
    <w:name w:val="Sidefod Tegn"/>
    <w:basedOn w:val="Standardskrifttypeiafsnit"/>
    <w:link w:val="Sidefod"/>
    <w:uiPriority w:val="99"/>
    <w:rsid w:val="00B14591"/>
  </w:style>
  <w:style w:type="paragraph" w:styleId="Listeafsnit">
    <w:name w:val="List Paragraph"/>
    <w:basedOn w:val="Normal"/>
    <w:uiPriority w:val="34"/>
    <w:qFormat/>
    <w:rsid w:val="00CE0E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tema">
  <a:themeElements>
    <a:clrScheme name="Kontor">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Kontor">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Kontor">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D46510-7777-42BA-84F0-51AFB80E2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4</Pages>
  <Words>725</Words>
  <Characters>4425</Characters>
  <Application>Microsoft Office Word</Application>
  <DocSecurity>0</DocSecurity>
  <Lines>36</Lines>
  <Paragraphs>10</Paragraphs>
  <ScaleCrop>false</ScaleCrop>
  <HeadingPairs>
    <vt:vector size="2" baseType="variant">
      <vt:variant>
        <vt:lpstr>Titel</vt:lpstr>
      </vt:variant>
      <vt:variant>
        <vt:i4>1</vt:i4>
      </vt:variant>
    </vt:vector>
  </HeadingPairs>
  <TitlesOfParts>
    <vt:vector size="1" baseType="lpstr">
      <vt:lpstr>Procurement Problems</vt:lpstr>
    </vt:vector>
  </TitlesOfParts>
  <Company>University of wales trinity saint david</Company>
  <LinksUpToDate>false</LinksUpToDate>
  <CharactersWithSpaces>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Problems</dc:title>
  <dc:subject>Contract Practice and Procedures</dc:subject>
  <dc:creator>Phillip Jensen</dc:creator>
  <cp:keywords/>
  <dc:description/>
  <cp:lastModifiedBy>Phillip Jensen</cp:lastModifiedBy>
  <cp:revision>8</cp:revision>
  <dcterms:created xsi:type="dcterms:W3CDTF">2018-02-03T06:30:00Z</dcterms:created>
  <dcterms:modified xsi:type="dcterms:W3CDTF">2018-02-05T06:37:00Z</dcterms:modified>
</cp:coreProperties>
</file>