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8761A" w:rsidRPr="008A055A" w:rsidRDefault="0008761A" w:rsidP="003F0834"/>
    <w:p w14:paraId="00000002" w14:textId="77777777" w:rsidR="0008761A" w:rsidRPr="008A055A" w:rsidRDefault="0008761A">
      <w:pPr>
        <w:spacing w:line="360" w:lineRule="auto"/>
        <w:jc w:val="center"/>
        <w:rPr>
          <w:rFonts w:ascii="Times New Roman" w:eastAsia="Times New Roman" w:hAnsi="Times New Roman" w:cs="Times New Roman"/>
          <w:b/>
          <w:sz w:val="42"/>
          <w:szCs w:val="42"/>
        </w:rPr>
      </w:pPr>
    </w:p>
    <w:p w14:paraId="00000003" w14:textId="77777777" w:rsidR="0008761A" w:rsidRPr="008A055A" w:rsidRDefault="0008761A">
      <w:pPr>
        <w:spacing w:line="360" w:lineRule="auto"/>
        <w:jc w:val="center"/>
        <w:rPr>
          <w:rFonts w:ascii="Times New Roman" w:eastAsia="Times New Roman" w:hAnsi="Times New Roman" w:cs="Times New Roman"/>
          <w:b/>
          <w:sz w:val="42"/>
          <w:szCs w:val="42"/>
        </w:rPr>
      </w:pPr>
    </w:p>
    <w:p w14:paraId="00000004" w14:textId="77777777" w:rsidR="0008761A" w:rsidRPr="008A055A" w:rsidRDefault="0008761A">
      <w:pPr>
        <w:spacing w:line="360" w:lineRule="auto"/>
        <w:jc w:val="center"/>
        <w:rPr>
          <w:rFonts w:ascii="Times New Roman" w:eastAsia="Times New Roman" w:hAnsi="Times New Roman" w:cs="Times New Roman"/>
          <w:b/>
          <w:sz w:val="42"/>
          <w:szCs w:val="42"/>
        </w:rPr>
      </w:pPr>
    </w:p>
    <w:p w14:paraId="00000005" w14:textId="77777777" w:rsidR="0008761A" w:rsidRPr="008A055A" w:rsidRDefault="0008761A">
      <w:pPr>
        <w:spacing w:line="360" w:lineRule="auto"/>
        <w:jc w:val="center"/>
        <w:rPr>
          <w:rFonts w:ascii="Times New Roman" w:eastAsia="Times New Roman" w:hAnsi="Times New Roman" w:cs="Times New Roman"/>
          <w:b/>
          <w:sz w:val="42"/>
          <w:szCs w:val="42"/>
        </w:rPr>
      </w:pPr>
    </w:p>
    <w:p w14:paraId="00000006" w14:textId="77777777" w:rsidR="0008761A" w:rsidRPr="008A055A" w:rsidRDefault="0008761A">
      <w:pPr>
        <w:spacing w:line="360" w:lineRule="auto"/>
        <w:jc w:val="center"/>
        <w:rPr>
          <w:rFonts w:ascii="Times New Roman" w:eastAsia="Times New Roman" w:hAnsi="Times New Roman" w:cs="Times New Roman"/>
          <w:b/>
          <w:sz w:val="42"/>
          <w:szCs w:val="42"/>
        </w:rPr>
      </w:pPr>
    </w:p>
    <w:p w14:paraId="00000007" w14:textId="77777777" w:rsidR="0008761A" w:rsidRPr="008A055A" w:rsidRDefault="0008761A">
      <w:pPr>
        <w:spacing w:line="360" w:lineRule="auto"/>
        <w:jc w:val="center"/>
        <w:rPr>
          <w:rFonts w:ascii="Times New Roman" w:eastAsia="Times New Roman" w:hAnsi="Times New Roman" w:cs="Times New Roman"/>
          <w:b/>
          <w:sz w:val="42"/>
          <w:szCs w:val="42"/>
        </w:rPr>
      </w:pPr>
    </w:p>
    <w:p w14:paraId="7CE525B6" w14:textId="77777777" w:rsidR="003F0834" w:rsidRDefault="006B501E">
      <w:pPr>
        <w:spacing w:line="360" w:lineRule="auto"/>
        <w:jc w:val="center"/>
        <w:rPr>
          <w:rFonts w:ascii="Times New Roman" w:eastAsia="Times New Roman" w:hAnsi="Times New Roman" w:cs="Times New Roman"/>
          <w:b/>
          <w:sz w:val="42"/>
          <w:szCs w:val="42"/>
        </w:rPr>
      </w:pPr>
      <w:r w:rsidRPr="008A055A">
        <w:rPr>
          <w:rFonts w:ascii="Times New Roman" w:eastAsia="Times New Roman" w:hAnsi="Times New Roman" w:cs="Times New Roman"/>
          <w:b/>
          <w:sz w:val="42"/>
          <w:szCs w:val="42"/>
        </w:rPr>
        <w:t>Knowledge and Information Management Skills for the Workplace</w:t>
      </w:r>
    </w:p>
    <w:p w14:paraId="49AA3E80" w14:textId="3B2321C4" w:rsidR="003F0834" w:rsidRDefault="003F0834">
      <w:pPr>
        <w:spacing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Student name: Iuliana Mare</w:t>
      </w:r>
    </w:p>
    <w:p w14:paraId="37E1B74B" w14:textId="0EEEFA54" w:rsidR="003F0834" w:rsidRDefault="003F0834" w:rsidP="003F0834">
      <w:pPr>
        <w:spacing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Student id:2113593</w:t>
      </w:r>
    </w:p>
    <w:p w14:paraId="00000008" w14:textId="453E2A2F" w:rsidR="0008761A" w:rsidRPr="008A055A" w:rsidRDefault="006B501E">
      <w:pPr>
        <w:spacing w:line="360" w:lineRule="auto"/>
        <w:jc w:val="center"/>
        <w:rPr>
          <w:rFonts w:ascii="Times New Roman" w:eastAsia="Times New Roman" w:hAnsi="Times New Roman" w:cs="Times New Roman"/>
          <w:b/>
          <w:sz w:val="42"/>
          <w:szCs w:val="42"/>
        </w:rPr>
      </w:pPr>
      <w:r w:rsidRPr="008A055A">
        <w:rPr>
          <w:rFonts w:ascii="Times New Roman" w:hAnsi="Times New Roman" w:cs="Times New Roman"/>
        </w:rPr>
        <w:br w:type="page"/>
      </w:r>
    </w:p>
    <w:p w14:paraId="00000009" w14:textId="77777777" w:rsidR="0008761A" w:rsidRPr="008A055A" w:rsidRDefault="006B501E">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b/>
          <w:sz w:val="24"/>
          <w:szCs w:val="24"/>
        </w:rPr>
        <w:t>Executive summary:</w:t>
      </w:r>
    </w:p>
    <w:p w14:paraId="0000000A" w14:textId="77777777" w:rsidR="0008761A" w:rsidRPr="008A055A" w:rsidRDefault="006B501E">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 xml:space="preserve">The business organisation of Amazon uses a bottom-up approach for the knowledge management system in the business organisation to spread any kind of information from the low level of the business organisation to the higher rank of the business organisation. The business organisation of Amazon also uses the SECI model for getting the right kind of knowledge and managing the knowledge management system in a proper manner. Not only that but also, the business organisation of Amazon uses crowdfunding in their business organisation. There is a huge importance of knowledge management in the business organisation of Amazon, as the system helps the company in many different kinds of things. By using a knowledge management system, the business organisation of Amazon is able to understand the needs of the customers, increase the productivity rate and efficiency level, get easy access to any kind of knowledge, </w:t>
      </w:r>
      <w:proofErr w:type="spellStart"/>
      <w:proofErr w:type="gramStart"/>
      <w:r w:rsidRPr="008A055A">
        <w:rPr>
          <w:rFonts w:ascii="Times New Roman" w:eastAsia="Times New Roman" w:hAnsi="Times New Roman" w:cs="Times New Roman"/>
          <w:sz w:val="24"/>
          <w:szCs w:val="24"/>
        </w:rPr>
        <w:t>etc.It</w:t>
      </w:r>
      <w:proofErr w:type="spellEnd"/>
      <w:proofErr w:type="gramEnd"/>
      <w:r w:rsidRPr="008A055A">
        <w:rPr>
          <w:rFonts w:ascii="Times New Roman" w:eastAsia="Times New Roman" w:hAnsi="Times New Roman" w:cs="Times New Roman"/>
          <w:sz w:val="24"/>
          <w:szCs w:val="24"/>
        </w:rPr>
        <w:t xml:space="preserve"> needed to be explained the opportunities and challenges of the organisations presented by their knowledge management system. This study also needed to visualise the operational cost management strategies of the organisation and the way the businesses carried on their organisational works by following all the necessary rules of the government are needed to be explained in this study. </w:t>
      </w:r>
    </w:p>
    <w:p w14:paraId="0000000B" w14:textId="77777777" w:rsidR="0008761A" w:rsidRPr="008A055A" w:rsidRDefault="0008761A">
      <w:pPr>
        <w:spacing w:line="360" w:lineRule="auto"/>
        <w:jc w:val="both"/>
        <w:rPr>
          <w:rFonts w:ascii="Times New Roman" w:eastAsia="Times New Roman" w:hAnsi="Times New Roman" w:cs="Times New Roman"/>
          <w:sz w:val="24"/>
          <w:szCs w:val="24"/>
        </w:rPr>
      </w:pPr>
    </w:p>
    <w:p w14:paraId="0000000C" w14:textId="77777777" w:rsidR="0008761A" w:rsidRPr="008A055A" w:rsidRDefault="0008761A">
      <w:pPr>
        <w:spacing w:line="360" w:lineRule="auto"/>
        <w:jc w:val="both"/>
        <w:rPr>
          <w:rFonts w:ascii="Times New Roman" w:eastAsia="Times New Roman" w:hAnsi="Times New Roman" w:cs="Times New Roman"/>
          <w:sz w:val="24"/>
          <w:szCs w:val="24"/>
        </w:rPr>
      </w:pPr>
    </w:p>
    <w:p w14:paraId="0000000D" w14:textId="77777777" w:rsidR="0008761A" w:rsidRPr="008A055A" w:rsidRDefault="0008761A">
      <w:pPr>
        <w:spacing w:line="360" w:lineRule="auto"/>
        <w:jc w:val="center"/>
        <w:rPr>
          <w:rFonts w:ascii="Times New Roman" w:eastAsia="Times New Roman" w:hAnsi="Times New Roman" w:cs="Times New Roman"/>
          <w:b/>
          <w:sz w:val="24"/>
          <w:szCs w:val="24"/>
        </w:rPr>
      </w:pPr>
    </w:p>
    <w:p w14:paraId="0000000E" w14:textId="77777777" w:rsidR="0008761A" w:rsidRPr="008A055A" w:rsidRDefault="006B501E">
      <w:pPr>
        <w:spacing w:line="360" w:lineRule="auto"/>
        <w:jc w:val="center"/>
        <w:rPr>
          <w:rFonts w:ascii="Times New Roman" w:eastAsia="Times New Roman" w:hAnsi="Times New Roman" w:cs="Times New Roman"/>
          <w:b/>
          <w:sz w:val="24"/>
          <w:szCs w:val="24"/>
        </w:rPr>
      </w:pPr>
      <w:r w:rsidRPr="008A055A">
        <w:rPr>
          <w:rFonts w:ascii="Times New Roman" w:hAnsi="Times New Roman" w:cs="Times New Roman"/>
        </w:rPr>
        <w:br w:type="page"/>
      </w:r>
    </w:p>
    <w:p w14:paraId="390CDE8C" w14:textId="77777777" w:rsidR="008A055A" w:rsidRPr="008A055A" w:rsidRDefault="006B501E">
      <w:pPr>
        <w:spacing w:line="360" w:lineRule="auto"/>
        <w:jc w:val="center"/>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Table of Content</w:t>
      </w:r>
    </w:p>
    <w:sdt>
      <w:sdtPr>
        <w:rPr>
          <w:rFonts w:ascii="Times New Roman" w:eastAsia="Arial" w:hAnsi="Times New Roman" w:cs="Times New Roman"/>
          <w:color w:val="auto"/>
          <w:sz w:val="22"/>
          <w:szCs w:val="22"/>
          <w:lang w:val="en-GB" w:eastAsia="en-IN"/>
        </w:rPr>
        <w:id w:val="1428458212"/>
        <w:docPartObj>
          <w:docPartGallery w:val="Table of Contents"/>
          <w:docPartUnique/>
        </w:docPartObj>
      </w:sdtPr>
      <w:sdtEndPr>
        <w:rPr>
          <w:b/>
          <w:bCs/>
          <w:noProof/>
          <w:sz w:val="24"/>
          <w:szCs w:val="24"/>
        </w:rPr>
      </w:sdtEndPr>
      <w:sdtContent>
        <w:p w14:paraId="653B269D" w14:textId="3C9F21CF" w:rsidR="008A055A" w:rsidRPr="008A055A" w:rsidRDefault="008A055A">
          <w:pPr>
            <w:pStyle w:val="TOCHeading"/>
            <w:rPr>
              <w:rFonts w:ascii="Times New Roman" w:hAnsi="Times New Roman" w:cs="Times New Roman"/>
            </w:rPr>
          </w:pPr>
        </w:p>
        <w:p w14:paraId="1E2C7A4B" w14:textId="7A044203" w:rsidR="008A055A" w:rsidRPr="008A055A" w:rsidRDefault="008A055A" w:rsidP="008A055A">
          <w:pPr>
            <w:pStyle w:val="TOC1"/>
            <w:tabs>
              <w:tab w:val="right" w:leader="dot" w:pos="9350"/>
            </w:tabs>
            <w:spacing w:line="360" w:lineRule="auto"/>
            <w:jc w:val="both"/>
            <w:rPr>
              <w:rFonts w:ascii="Times New Roman" w:hAnsi="Times New Roman" w:cs="Times New Roman"/>
              <w:noProof/>
              <w:sz w:val="24"/>
              <w:szCs w:val="24"/>
            </w:rPr>
          </w:pPr>
          <w:r w:rsidRPr="008A055A">
            <w:rPr>
              <w:rFonts w:ascii="Times New Roman" w:hAnsi="Times New Roman" w:cs="Times New Roman"/>
              <w:sz w:val="24"/>
              <w:szCs w:val="24"/>
            </w:rPr>
            <w:fldChar w:fldCharType="begin"/>
          </w:r>
          <w:r w:rsidRPr="008A055A">
            <w:rPr>
              <w:rFonts w:ascii="Times New Roman" w:hAnsi="Times New Roman" w:cs="Times New Roman"/>
              <w:sz w:val="24"/>
              <w:szCs w:val="24"/>
            </w:rPr>
            <w:instrText xml:space="preserve"> TOC \o "1-3" \h \z \u </w:instrText>
          </w:r>
          <w:r w:rsidRPr="008A055A">
            <w:rPr>
              <w:rFonts w:ascii="Times New Roman" w:hAnsi="Times New Roman" w:cs="Times New Roman"/>
              <w:sz w:val="24"/>
              <w:szCs w:val="24"/>
            </w:rPr>
            <w:fldChar w:fldCharType="separate"/>
          </w:r>
          <w:hyperlink w:anchor="_Toc141718933" w:history="1">
            <w:r w:rsidRPr="008A055A">
              <w:rPr>
                <w:rStyle w:val="Hyperlink"/>
                <w:rFonts w:ascii="Times New Roman" w:hAnsi="Times New Roman" w:cs="Times New Roman"/>
                <w:noProof/>
                <w:sz w:val="24"/>
                <w:szCs w:val="24"/>
              </w:rPr>
              <w:t>Task-1</w:t>
            </w:r>
            <w:r w:rsidRPr="008A055A">
              <w:rPr>
                <w:rFonts w:ascii="Times New Roman" w:hAnsi="Times New Roman" w:cs="Times New Roman"/>
                <w:noProof/>
                <w:webHidden/>
                <w:sz w:val="24"/>
                <w:szCs w:val="24"/>
              </w:rPr>
              <w:tab/>
            </w:r>
            <w:r w:rsidRPr="008A055A">
              <w:rPr>
                <w:rFonts w:ascii="Times New Roman" w:hAnsi="Times New Roman" w:cs="Times New Roman"/>
                <w:noProof/>
                <w:webHidden/>
                <w:sz w:val="24"/>
                <w:szCs w:val="24"/>
              </w:rPr>
              <w:fldChar w:fldCharType="begin"/>
            </w:r>
            <w:r w:rsidRPr="008A055A">
              <w:rPr>
                <w:rFonts w:ascii="Times New Roman" w:hAnsi="Times New Roman" w:cs="Times New Roman"/>
                <w:noProof/>
                <w:webHidden/>
                <w:sz w:val="24"/>
                <w:szCs w:val="24"/>
              </w:rPr>
              <w:instrText xml:space="preserve"> PAGEREF _Toc141718933 \h </w:instrText>
            </w:r>
            <w:r w:rsidRPr="008A055A">
              <w:rPr>
                <w:rFonts w:ascii="Times New Roman" w:hAnsi="Times New Roman" w:cs="Times New Roman"/>
                <w:noProof/>
                <w:webHidden/>
                <w:sz w:val="24"/>
                <w:szCs w:val="24"/>
              </w:rPr>
            </w:r>
            <w:r w:rsidRPr="008A055A">
              <w:rPr>
                <w:rFonts w:ascii="Times New Roman" w:hAnsi="Times New Roman" w:cs="Times New Roman"/>
                <w:noProof/>
                <w:webHidden/>
                <w:sz w:val="24"/>
                <w:szCs w:val="24"/>
              </w:rPr>
              <w:fldChar w:fldCharType="separate"/>
            </w:r>
            <w:r w:rsidRPr="008A055A">
              <w:rPr>
                <w:rFonts w:ascii="Times New Roman" w:hAnsi="Times New Roman" w:cs="Times New Roman"/>
                <w:noProof/>
                <w:webHidden/>
                <w:sz w:val="24"/>
                <w:szCs w:val="24"/>
              </w:rPr>
              <w:t>4</w:t>
            </w:r>
            <w:r w:rsidRPr="008A055A">
              <w:rPr>
                <w:rFonts w:ascii="Times New Roman" w:hAnsi="Times New Roman" w:cs="Times New Roman"/>
                <w:noProof/>
                <w:webHidden/>
                <w:sz w:val="24"/>
                <w:szCs w:val="24"/>
              </w:rPr>
              <w:fldChar w:fldCharType="end"/>
            </w:r>
          </w:hyperlink>
        </w:p>
        <w:p w14:paraId="2B5C56A8" w14:textId="390339F0"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4" w:history="1">
            <w:r w:rsidR="008A055A" w:rsidRPr="008A055A">
              <w:rPr>
                <w:rStyle w:val="Hyperlink"/>
                <w:rFonts w:ascii="Times New Roman" w:hAnsi="Times New Roman" w:cs="Times New Roman"/>
                <w:noProof/>
                <w:sz w:val="24"/>
                <w:szCs w:val="24"/>
              </w:rPr>
              <w:t>Introduction:</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_Toc141718934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4</w:t>
            </w:r>
            <w:r w:rsidR="008A055A" w:rsidRPr="008A055A">
              <w:rPr>
                <w:rFonts w:ascii="Times New Roman" w:hAnsi="Times New Roman" w:cs="Times New Roman"/>
                <w:noProof/>
                <w:webHidden/>
                <w:sz w:val="24"/>
                <w:szCs w:val="24"/>
              </w:rPr>
              <w:fldChar w:fldCharType="end"/>
            </w:r>
          </w:hyperlink>
        </w:p>
        <w:p w14:paraId="1075227B" w14:textId="30A2BDE5"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5" w:history="1">
            <w:r w:rsidR="008A055A" w:rsidRPr="008A055A">
              <w:rPr>
                <w:rStyle w:val="Hyperlink"/>
                <w:rFonts w:ascii="Times New Roman" w:hAnsi="Times New Roman" w:cs="Times New Roman"/>
                <w:noProof/>
                <w:sz w:val="24"/>
                <w:szCs w:val="24"/>
              </w:rPr>
              <w:t>Overview of the business of Amazon in the activities related to knowledge management:</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_Toc141718935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4</w:t>
            </w:r>
            <w:r w:rsidR="008A055A" w:rsidRPr="008A055A">
              <w:rPr>
                <w:rFonts w:ascii="Times New Roman" w:hAnsi="Times New Roman" w:cs="Times New Roman"/>
                <w:noProof/>
                <w:webHidden/>
                <w:sz w:val="24"/>
                <w:szCs w:val="24"/>
              </w:rPr>
              <w:fldChar w:fldCharType="end"/>
            </w:r>
          </w:hyperlink>
        </w:p>
        <w:p w14:paraId="78B88C0A" w14:textId="472756D5"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6" w:history="1">
            <w:r w:rsidR="008A055A" w:rsidRPr="008A055A">
              <w:rPr>
                <w:rStyle w:val="Hyperlink"/>
                <w:rFonts w:ascii="Times New Roman" w:hAnsi="Times New Roman" w:cs="Times New Roman"/>
                <w:noProof/>
                <w:sz w:val="24"/>
                <w:szCs w:val="24"/>
              </w:rPr>
              <w:t>Discuss the participants who collect and who contribute to the knowledge in the Knowledge Management activities:</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_Toc141718936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5</w:t>
            </w:r>
            <w:r w:rsidR="008A055A" w:rsidRPr="008A055A">
              <w:rPr>
                <w:rFonts w:ascii="Times New Roman" w:hAnsi="Times New Roman" w:cs="Times New Roman"/>
                <w:noProof/>
                <w:webHidden/>
                <w:sz w:val="24"/>
                <w:szCs w:val="24"/>
              </w:rPr>
              <w:fldChar w:fldCharType="end"/>
            </w:r>
          </w:hyperlink>
        </w:p>
        <w:p w14:paraId="5AE16726" w14:textId="18815CAE"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7" w:history="1">
            <w:r w:rsidR="008A055A" w:rsidRPr="008A055A">
              <w:rPr>
                <w:rStyle w:val="Hyperlink"/>
                <w:rFonts w:ascii="Times New Roman" w:hAnsi="Times New Roman" w:cs="Times New Roman"/>
                <w:noProof/>
                <w:sz w:val="24"/>
                <w:szCs w:val="24"/>
              </w:rPr>
              <w:t>Evaluation of the knowledge management approaches of Amazon contributing to the success of the organisation:</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_Toc141718937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5</w:t>
            </w:r>
            <w:r w:rsidR="008A055A" w:rsidRPr="008A055A">
              <w:rPr>
                <w:rFonts w:ascii="Times New Roman" w:hAnsi="Times New Roman" w:cs="Times New Roman"/>
                <w:noProof/>
                <w:webHidden/>
                <w:sz w:val="24"/>
                <w:szCs w:val="24"/>
              </w:rPr>
              <w:fldChar w:fldCharType="end"/>
            </w:r>
          </w:hyperlink>
        </w:p>
        <w:p w14:paraId="143EFF0A" w14:textId="28221829"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8" w:history="1">
            <w:r w:rsidR="008A055A" w:rsidRPr="008A055A">
              <w:rPr>
                <w:rStyle w:val="Hyperlink"/>
                <w:rFonts w:ascii="Times New Roman" w:hAnsi="Times New Roman" w:cs="Times New Roman"/>
                <w:noProof/>
                <w:sz w:val="24"/>
                <w:szCs w:val="24"/>
              </w:rPr>
              <w:t>Explain the importance to Amazon of investing in the knowledge management-related activities:</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_Toc141718938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7</w:t>
            </w:r>
            <w:r w:rsidR="008A055A" w:rsidRPr="008A055A">
              <w:rPr>
                <w:rFonts w:ascii="Times New Roman" w:hAnsi="Times New Roman" w:cs="Times New Roman"/>
                <w:noProof/>
                <w:webHidden/>
                <w:sz w:val="24"/>
                <w:szCs w:val="24"/>
              </w:rPr>
              <w:fldChar w:fldCharType="end"/>
            </w:r>
          </w:hyperlink>
        </w:p>
        <w:p w14:paraId="4FCADB21" w14:textId="604FF8E7"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39" w:history="1">
            <w:r w:rsidR="008A055A" w:rsidRPr="008A055A">
              <w:rPr>
                <w:rStyle w:val="Hyperlink"/>
                <w:rFonts w:ascii="Times New Roman" w:hAnsi="Times New Roman" w:cs="Times New Roman"/>
                <w:noProof/>
                <w:sz w:val="24"/>
                <w:szCs w:val="24"/>
              </w:rPr>
              <w:t>Discuss the challenges as well as opportunities for maximising the usage of knowledge management systems:</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_Toc141718939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8</w:t>
            </w:r>
            <w:r w:rsidR="008A055A" w:rsidRPr="008A055A">
              <w:rPr>
                <w:rFonts w:ascii="Times New Roman" w:hAnsi="Times New Roman" w:cs="Times New Roman"/>
                <w:noProof/>
                <w:webHidden/>
                <w:sz w:val="24"/>
                <w:szCs w:val="24"/>
              </w:rPr>
              <w:fldChar w:fldCharType="end"/>
            </w:r>
          </w:hyperlink>
        </w:p>
        <w:p w14:paraId="3445592E" w14:textId="10DE1169"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0" w:history="1">
            <w:r w:rsidR="008A055A" w:rsidRPr="008A055A">
              <w:rPr>
                <w:rStyle w:val="Hyperlink"/>
                <w:rFonts w:ascii="Times New Roman" w:hAnsi="Times New Roman" w:cs="Times New Roman"/>
                <w:noProof/>
                <w:sz w:val="24"/>
                <w:szCs w:val="24"/>
              </w:rPr>
              <w:t>Discuss how Amazon identify and distributed new sources of knowledge with the clients, business partners, and stakeholders:</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_Toc141718940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9</w:t>
            </w:r>
            <w:r w:rsidR="008A055A" w:rsidRPr="008A055A">
              <w:rPr>
                <w:rFonts w:ascii="Times New Roman" w:hAnsi="Times New Roman" w:cs="Times New Roman"/>
                <w:noProof/>
                <w:webHidden/>
                <w:sz w:val="24"/>
                <w:szCs w:val="24"/>
              </w:rPr>
              <w:fldChar w:fldCharType="end"/>
            </w:r>
          </w:hyperlink>
        </w:p>
        <w:p w14:paraId="637B0B88" w14:textId="60D4D2A1"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1" w:history="1">
            <w:r w:rsidR="008A055A" w:rsidRPr="008A055A">
              <w:rPr>
                <w:rStyle w:val="Hyperlink"/>
                <w:rFonts w:ascii="Times New Roman" w:hAnsi="Times New Roman" w:cs="Times New Roman"/>
                <w:noProof/>
                <w:sz w:val="24"/>
                <w:szCs w:val="24"/>
              </w:rPr>
              <w:t>Discussion of how the legal requirements and operating costs managed in the business of Amazon:</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_Toc141718941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10</w:t>
            </w:r>
            <w:r w:rsidR="008A055A" w:rsidRPr="008A055A">
              <w:rPr>
                <w:rFonts w:ascii="Times New Roman" w:hAnsi="Times New Roman" w:cs="Times New Roman"/>
                <w:noProof/>
                <w:webHidden/>
                <w:sz w:val="24"/>
                <w:szCs w:val="24"/>
              </w:rPr>
              <w:fldChar w:fldCharType="end"/>
            </w:r>
          </w:hyperlink>
        </w:p>
        <w:p w14:paraId="027647BD" w14:textId="2AAF3B67"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2" w:history="1">
            <w:r w:rsidR="008A055A" w:rsidRPr="008A055A">
              <w:rPr>
                <w:rStyle w:val="Hyperlink"/>
                <w:rFonts w:ascii="Times New Roman" w:hAnsi="Times New Roman" w:cs="Times New Roman"/>
                <w:noProof/>
                <w:sz w:val="24"/>
                <w:szCs w:val="24"/>
              </w:rPr>
              <w:t>Give a plan for promoting the knowledge management system and make all the stakeholders be aware of the system and help to use it in the best version:</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_Toc141718942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12</w:t>
            </w:r>
            <w:r w:rsidR="008A055A" w:rsidRPr="008A055A">
              <w:rPr>
                <w:rFonts w:ascii="Times New Roman" w:hAnsi="Times New Roman" w:cs="Times New Roman"/>
                <w:noProof/>
                <w:webHidden/>
                <w:sz w:val="24"/>
                <w:szCs w:val="24"/>
              </w:rPr>
              <w:fldChar w:fldCharType="end"/>
            </w:r>
          </w:hyperlink>
        </w:p>
        <w:p w14:paraId="0EAABD49" w14:textId="3A5A9475"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3" w:history="1">
            <w:r w:rsidR="008A055A" w:rsidRPr="008A055A">
              <w:rPr>
                <w:rStyle w:val="Hyperlink"/>
                <w:rFonts w:ascii="Times New Roman" w:hAnsi="Times New Roman" w:cs="Times New Roman"/>
                <w:noProof/>
                <w:sz w:val="24"/>
                <w:szCs w:val="24"/>
              </w:rPr>
              <w:t>Conclusion:</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_Toc141718943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12</w:t>
            </w:r>
            <w:r w:rsidR="008A055A" w:rsidRPr="008A055A">
              <w:rPr>
                <w:rFonts w:ascii="Times New Roman" w:hAnsi="Times New Roman" w:cs="Times New Roman"/>
                <w:noProof/>
                <w:webHidden/>
                <w:sz w:val="24"/>
                <w:szCs w:val="24"/>
              </w:rPr>
              <w:fldChar w:fldCharType="end"/>
            </w:r>
          </w:hyperlink>
        </w:p>
        <w:p w14:paraId="472C3FA9" w14:textId="66E473BF"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4" w:history="1">
            <w:r w:rsidR="008A055A" w:rsidRPr="008A055A">
              <w:rPr>
                <w:rStyle w:val="Hyperlink"/>
                <w:rFonts w:ascii="Times New Roman" w:hAnsi="Times New Roman" w:cs="Times New Roman"/>
                <w:noProof/>
                <w:sz w:val="24"/>
                <w:szCs w:val="24"/>
              </w:rPr>
              <w:t>Task-2</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_Toc141718944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13</w:t>
            </w:r>
            <w:r w:rsidR="008A055A" w:rsidRPr="008A055A">
              <w:rPr>
                <w:rFonts w:ascii="Times New Roman" w:hAnsi="Times New Roman" w:cs="Times New Roman"/>
                <w:noProof/>
                <w:webHidden/>
                <w:sz w:val="24"/>
                <w:szCs w:val="24"/>
              </w:rPr>
              <w:fldChar w:fldCharType="end"/>
            </w:r>
          </w:hyperlink>
        </w:p>
        <w:p w14:paraId="07931256" w14:textId="386A9A49" w:rsidR="008A055A" w:rsidRPr="008A055A" w:rsidRDefault="00000000" w:rsidP="008A055A">
          <w:pPr>
            <w:pStyle w:val="TOC1"/>
            <w:tabs>
              <w:tab w:val="right" w:leader="dot" w:pos="9350"/>
            </w:tabs>
            <w:spacing w:line="360" w:lineRule="auto"/>
            <w:jc w:val="both"/>
            <w:rPr>
              <w:rFonts w:ascii="Times New Roman" w:hAnsi="Times New Roman" w:cs="Times New Roman"/>
              <w:noProof/>
              <w:sz w:val="24"/>
              <w:szCs w:val="24"/>
            </w:rPr>
          </w:pPr>
          <w:hyperlink w:anchor="_Toc141718945" w:history="1">
            <w:r w:rsidR="008A055A" w:rsidRPr="008A055A">
              <w:rPr>
                <w:rStyle w:val="Hyperlink"/>
                <w:rFonts w:ascii="Times New Roman" w:hAnsi="Times New Roman" w:cs="Times New Roman"/>
                <w:noProof/>
                <w:sz w:val="24"/>
                <w:szCs w:val="24"/>
              </w:rPr>
              <w:t>References:</w:t>
            </w:r>
            <w:r w:rsidR="008A055A" w:rsidRPr="008A055A">
              <w:rPr>
                <w:rFonts w:ascii="Times New Roman" w:hAnsi="Times New Roman" w:cs="Times New Roman"/>
                <w:noProof/>
                <w:webHidden/>
                <w:sz w:val="24"/>
                <w:szCs w:val="24"/>
              </w:rPr>
              <w:tab/>
            </w:r>
            <w:r w:rsidR="008A055A" w:rsidRPr="008A055A">
              <w:rPr>
                <w:rFonts w:ascii="Times New Roman" w:hAnsi="Times New Roman" w:cs="Times New Roman"/>
                <w:noProof/>
                <w:webHidden/>
                <w:sz w:val="24"/>
                <w:szCs w:val="24"/>
              </w:rPr>
              <w:fldChar w:fldCharType="begin"/>
            </w:r>
            <w:r w:rsidR="008A055A" w:rsidRPr="008A055A">
              <w:rPr>
                <w:rFonts w:ascii="Times New Roman" w:hAnsi="Times New Roman" w:cs="Times New Roman"/>
                <w:noProof/>
                <w:webHidden/>
                <w:sz w:val="24"/>
                <w:szCs w:val="24"/>
              </w:rPr>
              <w:instrText xml:space="preserve"> PAGEREF _Toc141718945 \h </w:instrText>
            </w:r>
            <w:r w:rsidR="008A055A" w:rsidRPr="008A055A">
              <w:rPr>
                <w:rFonts w:ascii="Times New Roman" w:hAnsi="Times New Roman" w:cs="Times New Roman"/>
                <w:noProof/>
                <w:webHidden/>
                <w:sz w:val="24"/>
                <w:szCs w:val="24"/>
              </w:rPr>
            </w:r>
            <w:r w:rsidR="008A055A" w:rsidRPr="008A055A">
              <w:rPr>
                <w:rFonts w:ascii="Times New Roman" w:hAnsi="Times New Roman" w:cs="Times New Roman"/>
                <w:noProof/>
                <w:webHidden/>
                <w:sz w:val="24"/>
                <w:szCs w:val="24"/>
              </w:rPr>
              <w:fldChar w:fldCharType="separate"/>
            </w:r>
            <w:r w:rsidR="008A055A" w:rsidRPr="008A055A">
              <w:rPr>
                <w:rFonts w:ascii="Times New Roman" w:hAnsi="Times New Roman" w:cs="Times New Roman"/>
                <w:noProof/>
                <w:webHidden/>
                <w:sz w:val="24"/>
                <w:szCs w:val="24"/>
              </w:rPr>
              <w:t>15</w:t>
            </w:r>
            <w:r w:rsidR="008A055A" w:rsidRPr="008A055A">
              <w:rPr>
                <w:rFonts w:ascii="Times New Roman" w:hAnsi="Times New Roman" w:cs="Times New Roman"/>
                <w:noProof/>
                <w:webHidden/>
                <w:sz w:val="24"/>
                <w:szCs w:val="24"/>
              </w:rPr>
              <w:fldChar w:fldCharType="end"/>
            </w:r>
          </w:hyperlink>
        </w:p>
        <w:p w14:paraId="29454834" w14:textId="6CADC725" w:rsidR="008A055A" w:rsidRPr="008A055A" w:rsidRDefault="008A055A" w:rsidP="008A055A">
          <w:pPr>
            <w:spacing w:line="360" w:lineRule="auto"/>
            <w:jc w:val="both"/>
            <w:rPr>
              <w:rFonts w:ascii="Times New Roman" w:hAnsi="Times New Roman" w:cs="Times New Roman"/>
              <w:sz w:val="24"/>
              <w:szCs w:val="24"/>
            </w:rPr>
          </w:pPr>
          <w:r w:rsidRPr="008A055A">
            <w:rPr>
              <w:rFonts w:ascii="Times New Roman" w:hAnsi="Times New Roman" w:cs="Times New Roman"/>
              <w:b/>
              <w:bCs/>
              <w:noProof/>
              <w:sz w:val="24"/>
              <w:szCs w:val="24"/>
            </w:rPr>
            <w:fldChar w:fldCharType="end"/>
          </w:r>
        </w:p>
      </w:sdtContent>
    </w:sdt>
    <w:p w14:paraId="728F76C6" w14:textId="77777777" w:rsidR="008A055A" w:rsidRPr="008A055A" w:rsidRDefault="008A055A"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br w:type="page"/>
      </w:r>
    </w:p>
    <w:p w14:paraId="34E1F747" w14:textId="77777777" w:rsidR="008A055A" w:rsidRPr="008A055A" w:rsidRDefault="008A055A" w:rsidP="008A055A">
      <w:pPr>
        <w:pStyle w:val="Heading1"/>
        <w:rPr>
          <w:szCs w:val="24"/>
        </w:rPr>
      </w:pPr>
      <w:bookmarkStart w:id="0" w:name="_Toc141718933"/>
      <w:r w:rsidRPr="008A055A">
        <w:rPr>
          <w:szCs w:val="24"/>
        </w:rPr>
        <w:t>Task-1</w:t>
      </w:r>
      <w:bookmarkEnd w:id="0"/>
    </w:p>
    <w:p w14:paraId="00000010" w14:textId="77777777" w:rsidR="0008761A" w:rsidRPr="008A055A" w:rsidRDefault="006B501E" w:rsidP="008A055A">
      <w:pPr>
        <w:pStyle w:val="Heading1"/>
        <w:rPr>
          <w:szCs w:val="24"/>
        </w:rPr>
      </w:pPr>
      <w:bookmarkStart w:id="1" w:name="_yfsppwbm6nq8" w:colFirst="0" w:colLast="0"/>
      <w:bookmarkStart w:id="2" w:name="_Toc141718934"/>
      <w:bookmarkEnd w:id="1"/>
      <w:r w:rsidRPr="008A055A">
        <w:rPr>
          <w:szCs w:val="24"/>
        </w:rPr>
        <w:t>Introduction:</w:t>
      </w:r>
      <w:bookmarkEnd w:id="2"/>
    </w:p>
    <w:p w14:paraId="00000011"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report has the objective to highlight various kinds of activities of Amazon in the area of knowledge management in the business organisation. Along with that, the study holds a key importance for discussing the participants both the contributor and collector of knowledge in the KM activities of Amazon. Other than that, another objective of the report is to make an evaluation of the approaches that the business of Amazon uses in their organisation of knowledge management to get success. With that, the study highlights the importance for Amazon to invest hugely in knowledge management activities in the organisation. Not only that but also, the report holds another objective to discuss the opportunities as well as challenges for Amazon to maximise the usage of knowledge management system. The report also discusses how Amazon makes identification of new sources of knowledge and distributes them to the stakeholders, business partners, and clients. The study also </w:t>
      </w:r>
      <w:proofErr w:type="gramStart"/>
      <w:r w:rsidRPr="008A055A">
        <w:rPr>
          <w:rFonts w:ascii="Times New Roman" w:eastAsia="Times New Roman" w:hAnsi="Times New Roman" w:cs="Times New Roman"/>
          <w:color w:val="0E101A"/>
          <w:sz w:val="24"/>
          <w:szCs w:val="24"/>
        </w:rPr>
        <w:t>makes a plan</w:t>
      </w:r>
      <w:proofErr w:type="gramEnd"/>
      <w:r w:rsidRPr="008A055A">
        <w:rPr>
          <w:rFonts w:ascii="Times New Roman" w:eastAsia="Times New Roman" w:hAnsi="Times New Roman" w:cs="Times New Roman"/>
          <w:color w:val="0E101A"/>
          <w:sz w:val="24"/>
          <w:szCs w:val="24"/>
        </w:rPr>
        <w:t xml:space="preserve"> to promote the knowledge management system in the workplace of Amazon.               </w:t>
      </w:r>
    </w:p>
    <w:p w14:paraId="00000012" w14:textId="77777777" w:rsidR="0008761A" w:rsidRPr="008A055A" w:rsidRDefault="006B501E" w:rsidP="008A055A">
      <w:pPr>
        <w:pStyle w:val="Heading1"/>
        <w:keepNext w:val="0"/>
        <w:keepLines w:val="0"/>
        <w:rPr>
          <w:szCs w:val="24"/>
        </w:rPr>
      </w:pPr>
      <w:bookmarkStart w:id="3" w:name="_25t8lqbd6jul" w:colFirst="0" w:colLast="0"/>
      <w:bookmarkStart w:id="4" w:name="_Toc141718935"/>
      <w:bookmarkEnd w:id="3"/>
      <w:r w:rsidRPr="008A055A">
        <w:rPr>
          <w:szCs w:val="24"/>
        </w:rPr>
        <w:t>Overview of the business of Amazon in the activities related to knowledge management:</w:t>
      </w:r>
      <w:bookmarkEnd w:id="4"/>
    </w:p>
    <w:p w14:paraId="00000013"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business organisation of Amazon is a web service provider as well as an online retail business organisation. The company offers services as well as various kinds of products in their business organisations for the customers. It is an internet-based organisation that offers various things. The company offers cloud services to business organisations. Other than that, the business organisation of Amazon follows as well as implements four principles such as a deep passion for invention, a huge customer obsession rather than just being competitor focus, a commitment to being excellent in operational activities, as well as long-term thinking (About Amazon, 2022). The company has the best employer and the safest workplace in their organisation for the employees. The company has an environment for healthy debates as well as differing opinions. For knowledge management, the company does so many things in the organisation. Jeff said that the company created a knowledge management environment in the organisation where all the staff see the customers as invited guests for a party and the company is the host for making every aspect of the customers better with the product or services. The business organisation of Amazon uses advanced techniques for the knowledge management system in their organisation to share knowledge about their products. The company has some approaches which help to build a relationship between information as well as the customers. The business organisation of Amazon in knowledge management approaches always from the beginning prefers customer experience so that the customers can easily find what they want in a quick manner (Learning Guild, 2021). The business organisation of Amazon does so many things or implements various kinds of approaches in their business organisation for knowledge management such as having one portal and one interface, making presentations consistently, having modular content, distributing upstream creation of content, crowdsourcing, subscription, reminders, and alerts, and having performance centred as well.                     </w:t>
      </w:r>
    </w:p>
    <w:p w14:paraId="00000014" w14:textId="77777777" w:rsidR="0008761A" w:rsidRPr="008A055A" w:rsidRDefault="006B501E" w:rsidP="008A055A">
      <w:pPr>
        <w:pStyle w:val="Heading1"/>
        <w:keepNext w:val="0"/>
        <w:keepLines w:val="0"/>
        <w:rPr>
          <w:szCs w:val="24"/>
        </w:rPr>
      </w:pPr>
      <w:bookmarkStart w:id="5" w:name="_g16lc536qcze" w:colFirst="0" w:colLast="0"/>
      <w:bookmarkStart w:id="6" w:name="_Toc141718936"/>
      <w:bookmarkEnd w:id="5"/>
      <w:r w:rsidRPr="008A055A">
        <w:rPr>
          <w:szCs w:val="24"/>
        </w:rPr>
        <w:t>Discuss the participants who collect and who contribute to the knowledge in the Knowledge Management activities:</w:t>
      </w:r>
      <w:bookmarkEnd w:id="6"/>
    </w:p>
    <w:p w14:paraId="00000015"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Participants who collect knowledge:</w:t>
      </w:r>
    </w:p>
    <w:p w14:paraId="00000016"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There are various kinds of participants who collect the knowledge in the knowledge management activities of the business organisation of Amazon. Mostly the owner of the business organisation of Amazon collects as well as uses knowledge in the knowledge management activities of the business organisation. Other than that, the owner of the business organisation of Amazon collects knowledge to create an efficient as well as effective workspace and workflow (</w:t>
      </w:r>
      <w:proofErr w:type="spellStart"/>
      <w:r w:rsidRPr="008A055A">
        <w:rPr>
          <w:rFonts w:ascii="Times New Roman" w:eastAsia="Times New Roman" w:hAnsi="Times New Roman" w:cs="Times New Roman"/>
          <w:color w:val="0E101A"/>
          <w:sz w:val="24"/>
          <w:szCs w:val="24"/>
        </w:rPr>
        <w:t>eGain</w:t>
      </w:r>
      <w:proofErr w:type="spellEnd"/>
      <w:r w:rsidRPr="008A055A">
        <w:rPr>
          <w:rFonts w:ascii="Times New Roman" w:eastAsia="Times New Roman" w:hAnsi="Times New Roman" w:cs="Times New Roman"/>
          <w:color w:val="0E101A"/>
          <w:sz w:val="24"/>
          <w:szCs w:val="24"/>
        </w:rPr>
        <w:t xml:space="preserve">, 2023). Not only that but also, the sales team, as well as the customer service team, also collect knowledge from various kinds of sources to empower sales in the business organisation as well as give a better level of experience to the customers. Along with that, the employees also collect as well as use knowledge systems to search for any type of specific knowledge or information.    </w:t>
      </w:r>
    </w:p>
    <w:p w14:paraId="00000017"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Participants who contribute to knowledge:</w:t>
      </w:r>
    </w:p>
    <w:p w14:paraId="00000018"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There are different types of participants in the business organisation who make a huge contribution to knowledge. The participants are different types of customers who make a huge amount of contribution to knowledge in various kinds of ways (</w:t>
      </w:r>
      <w:proofErr w:type="spellStart"/>
      <w:r w:rsidRPr="008A055A">
        <w:rPr>
          <w:rFonts w:ascii="Times New Roman" w:eastAsia="Times New Roman" w:hAnsi="Times New Roman" w:cs="Times New Roman"/>
          <w:color w:val="0E101A"/>
          <w:sz w:val="24"/>
          <w:szCs w:val="24"/>
        </w:rPr>
        <w:t>eGain</w:t>
      </w:r>
      <w:proofErr w:type="spellEnd"/>
      <w:r w:rsidRPr="008A055A">
        <w:rPr>
          <w:rFonts w:ascii="Times New Roman" w:eastAsia="Times New Roman" w:hAnsi="Times New Roman" w:cs="Times New Roman"/>
          <w:color w:val="0E101A"/>
          <w:sz w:val="24"/>
          <w:szCs w:val="24"/>
        </w:rPr>
        <w:t xml:space="preserve">, 2023). Other than that, the different ways the customers make a huge contribution to knowledge are various kinds of review forms as well as feedback forms.       </w:t>
      </w:r>
    </w:p>
    <w:p w14:paraId="00000019" w14:textId="77777777" w:rsidR="0008761A" w:rsidRPr="008A055A" w:rsidRDefault="006B501E" w:rsidP="008A055A">
      <w:pPr>
        <w:pStyle w:val="Heading1"/>
        <w:keepNext w:val="0"/>
        <w:keepLines w:val="0"/>
        <w:rPr>
          <w:szCs w:val="24"/>
        </w:rPr>
      </w:pPr>
      <w:bookmarkStart w:id="7" w:name="_tpaihncwjpnb" w:colFirst="0" w:colLast="0"/>
      <w:bookmarkStart w:id="8" w:name="_Toc141718937"/>
      <w:bookmarkEnd w:id="7"/>
      <w:r w:rsidRPr="008A055A">
        <w:rPr>
          <w:szCs w:val="24"/>
        </w:rPr>
        <w:t>Evaluation of the knowledge management approaches of Amazon contributing to the success of the organisation:</w:t>
      </w:r>
      <w:bookmarkEnd w:id="8"/>
    </w:p>
    <w:p w14:paraId="0000001A"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business organisation of Amazon has various types of approaches for the knowledge management system of the organisation so that the company has the potential for contributing to the overall success of the business organisation. Not only that but also, the business organisation of Amazon uses some practices as well as principles in their organisation for the knowledge management system of the company (Learning Guild, 2021). </w:t>
      </w:r>
    </w:p>
    <w:p w14:paraId="0000001B"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The SECI model:</w:t>
      </w:r>
    </w:p>
    <w:p w14:paraId="0000001C"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company uses the SECI model for the knowledge management which is socialisation, externalisation, combination, and internalisation. With the help of using this model, the company is able to manage the knowledge in a good manner. By using this model, the business organisation of Amazon is able to get the true and right kind of information as well as manage it well.     </w:t>
      </w:r>
    </w:p>
    <w:p w14:paraId="0000001D"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The Bottom-up approach:</w:t>
      </w:r>
    </w:p>
    <w:p w14:paraId="0000001E"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business organisation of Amazon uses the bottom-up strategy in their organisation to spread information or knowledge from the low level to the higher level of the business organisation (Amazon Science, 2022). Other than that, the business organisation of Amazon has implemented two approaches for making communication between the employees to share knowledge in the workplace such as the conventional approach as well as the integrated approach. </w:t>
      </w:r>
    </w:p>
    <w:p w14:paraId="0000001F"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Open innovation and knowledge protection:</w:t>
      </w:r>
    </w:p>
    <w:p w14:paraId="00000020"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Two approaches the business organisation of Amazon follows and implements for knowledge management externally such as knowledge protection and open innovation. Open innovation is the process of making some specific thing better than the previous thing which helps the company to do knowledge management in a proper way. Other than that, knowledge projection is another poach of Amazon which is the usage of safeguards as well as procedurals. Along with that, the company has a consistent level of presentation in reviews, product specifications, and every other area in the organisation (Amazon, 2021). </w:t>
      </w:r>
    </w:p>
    <w:p w14:paraId="00000021"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Distributing upstream content creation:</w:t>
      </w:r>
    </w:p>
    <w:p w14:paraId="00000022"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company distributes the upstream creation of the content for controlling every product of Amazon the customers see by adhering to the writing styles, design standards, policies, and other practices. The business organisation of Amazon organises every page of the company in easy-to-read sections so that the employees can easily access any kind of knowledge (Amazon, 2021). </w:t>
      </w:r>
    </w:p>
    <w:p w14:paraId="00000023"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Crowdfunding:</w:t>
      </w:r>
    </w:p>
    <w:p w14:paraId="00000024"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company also uses the approach of crowdsourcing for knowledge management for building awareness as well as knowledge in the users or the customers. The business organisation of Amazon uses alerts, subscriptions, as well as reminders for improving the knowledge management process with the customers (Learning Guild, 2021). So, the awareness, as well as the productivity rate of the company, increases by using the knowledge management approach. </w:t>
      </w:r>
    </w:p>
    <w:p w14:paraId="00000025"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Feedbacks:</w:t>
      </w:r>
    </w:p>
    <w:p w14:paraId="00000026"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business organisation also uses feedback from the customers through reviews and rates to make the knowledge management system of the company more efficient as well as effective. The business organisation of Amazon instead of using a topic-centred approach in their business organisation implements and follows a task or performance-centred approach to benefit the employees for doing their job in a more accurate way with the correct knowledge (Learning Guild, 2021).                        </w:t>
      </w:r>
    </w:p>
    <w:p w14:paraId="00000027" w14:textId="77777777" w:rsidR="0008761A" w:rsidRPr="008A055A" w:rsidRDefault="006B501E" w:rsidP="008A055A">
      <w:pPr>
        <w:pStyle w:val="Heading1"/>
        <w:keepNext w:val="0"/>
        <w:keepLines w:val="0"/>
        <w:rPr>
          <w:szCs w:val="24"/>
        </w:rPr>
      </w:pPr>
      <w:bookmarkStart w:id="9" w:name="_ai0zfso5w8g0" w:colFirst="0" w:colLast="0"/>
      <w:bookmarkStart w:id="10" w:name="_Toc141718938"/>
      <w:bookmarkEnd w:id="9"/>
      <w:r w:rsidRPr="008A055A">
        <w:rPr>
          <w:szCs w:val="24"/>
        </w:rPr>
        <w:t>Explain the importance to Amazon of investing in the knowledge management-related activities:</w:t>
      </w:r>
      <w:bookmarkEnd w:id="10"/>
    </w:p>
    <w:p w14:paraId="00000028"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There is a huge importance in investing a lot of money in the knowledge management system of the business organisation of Amazon. Investing a lot of money in the knowledge management activities as well as the system of the business organisation, Amazon can enhance various areas of the business organisation (Learning Guild, 2021). </w:t>
      </w:r>
    </w:p>
    <w:p w14:paraId="00000029"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Understanding the needs of the customers:</w:t>
      </w:r>
    </w:p>
    <w:p w14:paraId="0000002A"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By investing in the knowledge management activities, the business organisation of Amazon is able to enhance the value of the company in the market compared to other competitors. Not only that but also, by investing a lot of money in the activities related to knowledge management, the business organisation of Amazon is able to identify the needs of the customers and offer them in a proper as well as quick manner (Learning Guild, 2021). So, the business organisation of Amazon is able to offer products in a manner so that the customers get what they need in an easy and quick manner. So, the company is able to add more value to the customer experience.  </w:t>
      </w:r>
    </w:p>
    <w:p w14:paraId="0000002B"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Accessing the knowledge on the content easily:</w:t>
      </w:r>
    </w:p>
    <w:p w14:paraId="0000002C"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With the help of investing in the knowledge management activities, the business organisation of Amazon helps the employees of the business organisation to access all the knowledge of the content in an easy and quick manner as well. As the employees of the company do not have to waste their time scanning elaborate documents instead of finding information or knowledge easily and faster (Aws Amazon, 2023). </w:t>
      </w:r>
    </w:p>
    <w:p w14:paraId="0000002D"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Enhance the efficiency level and productivity rate:</w:t>
      </w:r>
    </w:p>
    <w:p w14:paraId="0000002E"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 By using different kinds of approaches in knowledge management as well as investing a lot of money in the knowledge management activities, the business organisation of Amazon is able to enhance the efficiency level and productivity rate of the business organisation as well (Learning Guild, 2021). With the help of knowledge management systems, the business organisation of Amazon is able to identify the needs of the customers in an easy manner and offer the most important thing at the moment. </w:t>
      </w:r>
    </w:p>
    <w:p w14:paraId="0000002F"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Increase awareness of new knowledge:</w:t>
      </w:r>
    </w:p>
    <w:p w14:paraId="00000030"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color w:val="0E101A"/>
          <w:sz w:val="24"/>
          <w:szCs w:val="24"/>
        </w:rPr>
        <w:t xml:space="preserve">The business organisation of Amazon has the importance to invest in the knowledge management approaches or activities in the business organisation. By using the knowledge management system, the business organisation of Amazon is able to increase the awareness of the knowledge of new products without exhausting as well as repetitive search. So, the business organisation of Amazon is able to increase the productivity rate (Learning Guild, 2021).       </w:t>
      </w:r>
    </w:p>
    <w:p w14:paraId="00000031" w14:textId="77777777" w:rsidR="0008761A" w:rsidRPr="008A055A" w:rsidRDefault="006B501E" w:rsidP="008A055A">
      <w:pPr>
        <w:pStyle w:val="Heading1"/>
        <w:rPr>
          <w:szCs w:val="24"/>
        </w:rPr>
      </w:pPr>
      <w:bookmarkStart w:id="11" w:name="_6orjn0tjj8sx" w:colFirst="0" w:colLast="0"/>
      <w:bookmarkStart w:id="12" w:name="_Toc141718939"/>
      <w:bookmarkEnd w:id="11"/>
      <w:r w:rsidRPr="008A055A">
        <w:rPr>
          <w:szCs w:val="24"/>
        </w:rPr>
        <w:t>Discuss the challenges as well as opportunities for maximising the usage of knowledge management systems:</w:t>
      </w:r>
      <w:bookmarkEnd w:id="12"/>
    </w:p>
    <w:p w14:paraId="00000032"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 xml:space="preserve">Opportunities of the knowledge management stream in Amazon: </w:t>
      </w:r>
    </w:p>
    <w:p w14:paraId="00000033"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Training opportunities: </w:t>
      </w:r>
      <w:r w:rsidRPr="008A055A">
        <w:rPr>
          <w:rFonts w:ascii="Times New Roman" w:eastAsia="Times New Roman" w:hAnsi="Times New Roman" w:cs="Times New Roman"/>
          <w:color w:val="0E101A"/>
          <w:sz w:val="24"/>
          <w:szCs w:val="24"/>
        </w:rPr>
        <w:t>The AWS system provides hand-to-hand guide facilities. For that, the business can train its new employees by using these systems. It helps them to save time for their productional work. By using this system Amazon is also able to make discussions about their newly developed products and provide proper instructions to their employees. For that, the employees can understand the way of production more efficiently which helps to increase the production of Amazon (Petersen, 2019).</w:t>
      </w:r>
    </w:p>
    <w:p w14:paraId="00000034"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Increase customer experience: </w:t>
      </w:r>
      <w:r w:rsidRPr="008A055A">
        <w:rPr>
          <w:rFonts w:ascii="Times New Roman" w:eastAsia="Times New Roman" w:hAnsi="Times New Roman" w:cs="Times New Roman"/>
          <w:color w:val="0E101A"/>
          <w:sz w:val="24"/>
          <w:szCs w:val="24"/>
        </w:rPr>
        <w:t xml:space="preserve">By the use of the AWS system, Amazon is able to collect their customer's information properly. They are also able to track their customer's orders and analyse them for knowing the needs of their customers. After knowing the needs of their </w:t>
      </w:r>
      <w:proofErr w:type="gramStart"/>
      <w:r w:rsidRPr="008A055A">
        <w:rPr>
          <w:rFonts w:ascii="Times New Roman" w:eastAsia="Times New Roman" w:hAnsi="Times New Roman" w:cs="Times New Roman"/>
          <w:color w:val="0E101A"/>
          <w:sz w:val="24"/>
          <w:szCs w:val="24"/>
        </w:rPr>
        <w:t>customers</w:t>
      </w:r>
      <w:proofErr w:type="gramEnd"/>
      <w:r w:rsidRPr="008A055A">
        <w:rPr>
          <w:rFonts w:ascii="Times New Roman" w:eastAsia="Times New Roman" w:hAnsi="Times New Roman" w:cs="Times New Roman"/>
          <w:color w:val="0E101A"/>
          <w:sz w:val="24"/>
          <w:szCs w:val="24"/>
        </w:rPr>
        <w:t xml:space="preserve"> they are able to develop their products properly. They also take feedback by using this knowledge management system in their organisation. By doing this they are able to know the success of their products as well the gaps of their products. For that, they are able to build their products as per their customer's needs which helps to increase their customer's experience (Petersen, 2019).</w:t>
      </w:r>
    </w:p>
    <w:p w14:paraId="00000035"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Privacy and security: </w:t>
      </w:r>
      <w:r w:rsidRPr="008A055A">
        <w:rPr>
          <w:rFonts w:ascii="Times New Roman" w:eastAsia="Times New Roman" w:hAnsi="Times New Roman" w:cs="Times New Roman"/>
          <w:color w:val="0E101A"/>
          <w:sz w:val="24"/>
          <w:szCs w:val="24"/>
        </w:rPr>
        <w:t xml:space="preserve">By using AWS for their knowledge management system businesses are able to collect necessary information about their businesses more effectively. Not only that they are capable of managing this information by providing standard quality of the privacy and security service. For the high quality of systematic securities, the businesses are able to monitor their necessary information and help their organisational infrastructure to grow properly. For that, the businesses are able to continue their meetings, production and distribution works smoothly (Petersen, 2019). </w:t>
      </w:r>
    </w:p>
    <w:p w14:paraId="00000036"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Challenges of the knowledge management stream in Amazon:</w:t>
      </w:r>
    </w:p>
    <w:p w14:paraId="00000037"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Skills set: </w:t>
      </w:r>
      <w:r w:rsidRPr="008A055A">
        <w:rPr>
          <w:rFonts w:ascii="Times New Roman" w:eastAsia="Times New Roman" w:hAnsi="Times New Roman" w:cs="Times New Roman"/>
          <w:color w:val="0E101A"/>
          <w:sz w:val="24"/>
          <w:szCs w:val="24"/>
        </w:rPr>
        <w:t>To manage this system Amazon is needed to skill full employees. The rich cloud systems of AWS are needed to be engaged in high-quality cloud servers. This server stream is needed to be maintained by high IT resources. Getting skilful employees who are able to manage this quality of cloud system is going to be challenging work for Amazon (Liyanage, 2023).</w:t>
      </w:r>
    </w:p>
    <w:p w14:paraId="00000038"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Expensive: </w:t>
      </w:r>
      <w:r w:rsidRPr="008A055A">
        <w:rPr>
          <w:rFonts w:ascii="Times New Roman" w:eastAsia="Times New Roman" w:hAnsi="Times New Roman" w:cs="Times New Roman"/>
          <w:color w:val="0E101A"/>
          <w:sz w:val="24"/>
          <w:szCs w:val="24"/>
        </w:rPr>
        <w:t xml:space="preserve">The setup of this knowledge system is going to be expensive for Amazon. It also takes a high level of maintenance price to maintain the quality of the systems and continue the organisational works by annoying information in this stream. Hiring cost of able </w:t>
      </w:r>
      <w:proofErr w:type="spellStart"/>
      <w:proofErr w:type="gramStart"/>
      <w:r w:rsidRPr="008A055A">
        <w:rPr>
          <w:rFonts w:ascii="Times New Roman" w:eastAsia="Times New Roman" w:hAnsi="Times New Roman" w:cs="Times New Roman"/>
          <w:color w:val="0E101A"/>
          <w:sz w:val="24"/>
          <w:szCs w:val="24"/>
        </w:rPr>
        <w:t>employees;e</w:t>
      </w:r>
      <w:proofErr w:type="spellEnd"/>
      <w:proofErr w:type="gramEnd"/>
      <w:r w:rsidRPr="008A055A">
        <w:rPr>
          <w:rFonts w:ascii="Times New Roman" w:eastAsia="Times New Roman" w:hAnsi="Times New Roman" w:cs="Times New Roman"/>
          <w:color w:val="0E101A"/>
          <w:sz w:val="24"/>
          <w:szCs w:val="24"/>
        </w:rPr>
        <w:t xml:space="preserve"> to operate this kind of system and the IT team for managing the IT infrastructure of the AWS system are going to be too high. Installation charges for these systems are going to be too costly. For that, AWS systems are going to be too expensive for businesses (Liyanage, 2023).</w:t>
      </w:r>
    </w:p>
    <w:p w14:paraId="00000039"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color w:val="0E101A"/>
          <w:sz w:val="24"/>
          <w:szCs w:val="24"/>
        </w:rPr>
        <w:t xml:space="preserve">Time consumed: </w:t>
      </w:r>
      <w:r w:rsidRPr="008A055A">
        <w:rPr>
          <w:rFonts w:ascii="Times New Roman" w:eastAsia="Times New Roman" w:hAnsi="Times New Roman" w:cs="Times New Roman"/>
          <w:color w:val="0E101A"/>
          <w:sz w:val="24"/>
          <w:szCs w:val="24"/>
        </w:rPr>
        <w:t>Setup of this AWS system for the knowledge management of Amazon takes too much time. Analysis works also take much time in this system. For that, the businesses are going to be delayed to analyse the information of their customers. It also delayed the productional works of the businesses (Liyanage, 2023).</w:t>
      </w:r>
    </w:p>
    <w:p w14:paraId="0000003A" w14:textId="77777777" w:rsidR="0008761A" w:rsidRPr="008A055A" w:rsidRDefault="006B501E" w:rsidP="008A055A">
      <w:pPr>
        <w:pStyle w:val="Heading1"/>
        <w:rPr>
          <w:szCs w:val="24"/>
        </w:rPr>
      </w:pPr>
      <w:bookmarkStart w:id="13" w:name="_shcc2r3epyy0" w:colFirst="0" w:colLast="0"/>
      <w:bookmarkStart w:id="14" w:name="_Toc141718940"/>
      <w:bookmarkEnd w:id="13"/>
      <w:r w:rsidRPr="008A055A">
        <w:rPr>
          <w:szCs w:val="24"/>
        </w:rPr>
        <w:t>Discuss how Amazon identify and distributed new sources of knowledge with the clients, business partners, and stakeholders:</w:t>
      </w:r>
      <w:bookmarkEnd w:id="14"/>
    </w:p>
    <w:p w14:paraId="0000003B"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Identification of the new sources of knowledge in the business of Amazon:</w:t>
      </w:r>
    </w:p>
    <w:p w14:paraId="0000003C"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 xml:space="preserve">There are many different kinds of ways, the business organisation of Amazon identifies new types of sources for gathering knowledge in the organisation. The different kinds of sources for identification as well as gathering knowledge are co-development programmes, researching joint ventures, research alliance, network membership agreements. </w:t>
      </w:r>
    </w:p>
    <w:p w14:paraId="0000003D"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Co-development programmes:</w:t>
      </w:r>
    </w:p>
    <w:p w14:paraId="0000003E"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The business organisation of Amazon implements co-development programmes for identifying new kinds of sources of knowledge. Through the co-development programs, the business organisation of Amazon makes collaboration with the researchers for identifying as well as gathering new sources and kinds of knowledge as well (</w:t>
      </w:r>
      <w:proofErr w:type="spellStart"/>
      <w:r w:rsidRPr="008A055A">
        <w:rPr>
          <w:rFonts w:ascii="Times New Roman" w:eastAsia="Times New Roman" w:hAnsi="Times New Roman" w:cs="Times New Roman"/>
          <w:color w:val="222222"/>
          <w:sz w:val="24"/>
          <w:szCs w:val="24"/>
          <w:highlight w:val="white"/>
        </w:rPr>
        <w:t>Oecd</w:t>
      </w:r>
      <w:proofErr w:type="spellEnd"/>
      <w:r w:rsidRPr="008A055A">
        <w:rPr>
          <w:rFonts w:ascii="Times New Roman" w:eastAsia="Times New Roman" w:hAnsi="Times New Roman" w:cs="Times New Roman"/>
          <w:color w:val="222222"/>
          <w:sz w:val="24"/>
          <w:szCs w:val="24"/>
          <w:highlight w:val="white"/>
        </w:rPr>
        <w:t xml:space="preserve"> </w:t>
      </w:r>
      <w:proofErr w:type="spellStart"/>
      <w:r w:rsidRPr="008A055A">
        <w:rPr>
          <w:rFonts w:ascii="Times New Roman" w:eastAsia="Times New Roman" w:hAnsi="Times New Roman" w:cs="Times New Roman"/>
          <w:color w:val="222222"/>
          <w:sz w:val="24"/>
          <w:szCs w:val="24"/>
          <w:highlight w:val="white"/>
        </w:rPr>
        <w:t>Ilibrary</w:t>
      </w:r>
      <w:proofErr w:type="spellEnd"/>
      <w:r w:rsidRPr="008A055A">
        <w:rPr>
          <w:rFonts w:ascii="Times New Roman" w:eastAsia="Times New Roman" w:hAnsi="Times New Roman" w:cs="Times New Roman"/>
          <w:color w:val="222222"/>
          <w:sz w:val="24"/>
          <w:szCs w:val="24"/>
          <w:highlight w:val="white"/>
        </w:rPr>
        <w:t>, 2022)</w:t>
      </w:r>
      <w:r w:rsidRPr="008A055A">
        <w:rPr>
          <w:rFonts w:ascii="Times New Roman" w:eastAsia="Times New Roman" w:hAnsi="Times New Roman" w:cs="Times New Roman"/>
          <w:sz w:val="24"/>
          <w:szCs w:val="24"/>
        </w:rPr>
        <w:t xml:space="preserve">.    </w:t>
      </w:r>
    </w:p>
    <w:p w14:paraId="0000003F"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Research joint ventures:</w:t>
      </w:r>
    </w:p>
    <w:p w14:paraId="00000040"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 xml:space="preserve">Another way, the business organisation of Amazon identifies new kinds of sources of knowledge is the research joint ventures. Through </w:t>
      </w:r>
      <w:proofErr w:type="gramStart"/>
      <w:r w:rsidRPr="008A055A">
        <w:rPr>
          <w:rFonts w:ascii="Times New Roman" w:eastAsia="Times New Roman" w:hAnsi="Times New Roman" w:cs="Times New Roman"/>
          <w:sz w:val="24"/>
          <w:szCs w:val="24"/>
        </w:rPr>
        <w:t>a research</w:t>
      </w:r>
      <w:proofErr w:type="gramEnd"/>
      <w:r w:rsidRPr="008A055A">
        <w:rPr>
          <w:rFonts w:ascii="Times New Roman" w:eastAsia="Times New Roman" w:hAnsi="Times New Roman" w:cs="Times New Roman"/>
          <w:sz w:val="24"/>
          <w:szCs w:val="24"/>
        </w:rPr>
        <w:t xml:space="preserve"> joining venture, the business organisation of Amazon makes an agreement between two or more business partners for performing research as well as development so that each business partner can make a contribution in the generation of new kinds of sources of knowledge and knowledge as well (</w:t>
      </w:r>
      <w:proofErr w:type="spellStart"/>
      <w:r w:rsidRPr="008A055A">
        <w:rPr>
          <w:rFonts w:ascii="Times New Roman" w:eastAsia="Times New Roman" w:hAnsi="Times New Roman" w:cs="Times New Roman"/>
          <w:color w:val="222222"/>
          <w:sz w:val="24"/>
          <w:szCs w:val="24"/>
          <w:highlight w:val="white"/>
        </w:rPr>
        <w:t>Cassiman</w:t>
      </w:r>
      <w:proofErr w:type="spellEnd"/>
      <w:r w:rsidRPr="008A055A">
        <w:rPr>
          <w:rFonts w:ascii="Times New Roman" w:eastAsia="Times New Roman" w:hAnsi="Times New Roman" w:cs="Times New Roman"/>
          <w:color w:val="222222"/>
          <w:sz w:val="24"/>
          <w:szCs w:val="24"/>
          <w:highlight w:val="white"/>
        </w:rPr>
        <w:t>, 2020)</w:t>
      </w:r>
      <w:r w:rsidRPr="008A055A">
        <w:rPr>
          <w:rFonts w:ascii="Times New Roman" w:eastAsia="Times New Roman" w:hAnsi="Times New Roman" w:cs="Times New Roman"/>
          <w:sz w:val="24"/>
          <w:szCs w:val="24"/>
        </w:rPr>
        <w:t xml:space="preserve">.   </w:t>
      </w:r>
    </w:p>
    <w:p w14:paraId="00000041"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Network membership alliance:</w:t>
      </w:r>
    </w:p>
    <w:p w14:paraId="00000042"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Through membership network alliance also, the business organisation of Amazon identifies new kinds of sources of knowledge. With the help of network membership alliance, the business organisation of Amazon connects with a group of business organisations on a membership basis for achieving the common goal of identifying new kinds of sources of knowledge (</w:t>
      </w:r>
      <w:r w:rsidRPr="008A055A">
        <w:rPr>
          <w:rFonts w:ascii="Times New Roman" w:eastAsia="Times New Roman" w:hAnsi="Times New Roman" w:cs="Times New Roman"/>
          <w:color w:val="222222"/>
          <w:sz w:val="24"/>
          <w:szCs w:val="24"/>
          <w:highlight w:val="white"/>
        </w:rPr>
        <w:t>Alliances, 2022)</w:t>
      </w:r>
      <w:r w:rsidRPr="008A055A">
        <w:rPr>
          <w:rFonts w:ascii="Times New Roman" w:eastAsia="Times New Roman" w:hAnsi="Times New Roman" w:cs="Times New Roman"/>
          <w:sz w:val="24"/>
          <w:szCs w:val="24"/>
        </w:rPr>
        <w:t xml:space="preserve">. </w:t>
      </w:r>
    </w:p>
    <w:p w14:paraId="00000043"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Research alliance:</w:t>
      </w:r>
    </w:p>
    <w:p w14:paraId="00000044"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 xml:space="preserve">Through a research alliance, the business organisation of Amazon makes an identification of different new kinds of sources for knowledge. The business organisation of Amazon through research alliance can get a truly strong network system which is global for getting new kinds of quality knowledge.         </w:t>
      </w:r>
    </w:p>
    <w:p w14:paraId="00000045" w14:textId="77777777" w:rsidR="0008761A" w:rsidRPr="008A055A" w:rsidRDefault="006B501E" w:rsidP="008A055A">
      <w:pPr>
        <w:spacing w:line="360" w:lineRule="auto"/>
        <w:jc w:val="both"/>
        <w:rPr>
          <w:rFonts w:ascii="Times New Roman" w:eastAsia="Times New Roman" w:hAnsi="Times New Roman" w:cs="Times New Roman"/>
          <w:b/>
          <w:sz w:val="24"/>
          <w:szCs w:val="24"/>
        </w:rPr>
      </w:pPr>
      <w:r w:rsidRPr="008A055A">
        <w:rPr>
          <w:rFonts w:ascii="Times New Roman" w:eastAsia="Times New Roman" w:hAnsi="Times New Roman" w:cs="Times New Roman"/>
          <w:b/>
          <w:sz w:val="24"/>
          <w:szCs w:val="24"/>
        </w:rPr>
        <w:t>Distribution of the new sources of knowledge with the clients, stakeholders and others in Amazon:</w:t>
      </w:r>
    </w:p>
    <w:p w14:paraId="00000046" w14:textId="77777777" w:rsidR="0008761A" w:rsidRPr="008A055A" w:rsidRDefault="006B501E" w:rsidP="008A055A">
      <w:pPr>
        <w:spacing w:line="360" w:lineRule="auto"/>
        <w:jc w:val="both"/>
        <w:rPr>
          <w:rFonts w:ascii="Times New Roman" w:eastAsia="Times New Roman" w:hAnsi="Times New Roman" w:cs="Times New Roman"/>
          <w:sz w:val="24"/>
          <w:szCs w:val="24"/>
        </w:rPr>
      </w:pPr>
      <w:r w:rsidRPr="008A055A">
        <w:rPr>
          <w:rFonts w:ascii="Times New Roman" w:eastAsia="Times New Roman" w:hAnsi="Times New Roman" w:cs="Times New Roman"/>
          <w:sz w:val="24"/>
          <w:szCs w:val="24"/>
        </w:rPr>
        <w:t>The business organisation of Amazon can distribute these new kinds of sources of knowledge with the stakeholder, clients, and other people of the business organisation through various kinds of ways. The business organisation of Amazon can use different kinds of collaboration systems to distribute the new source of knowledge with these people (</w:t>
      </w:r>
      <w:r w:rsidRPr="008A055A">
        <w:rPr>
          <w:rFonts w:ascii="Times New Roman" w:eastAsia="Times New Roman" w:hAnsi="Times New Roman" w:cs="Times New Roman"/>
          <w:color w:val="222222"/>
          <w:sz w:val="24"/>
          <w:szCs w:val="24"/>
          <w:highlight w:val="white"/>
        </w:rPr>
        <w:t>Document 360, 2023)</w:t>
      </w:r>
      <w:r w:rsidRPr="008A055A">
        <w:rPr>
          <w:rFonts w:ascii="Times New Roman" w:eastAsia="Times New Roman" w:hAnsi="Times New Roman" w:cs="Times New Roman"/>
          <w:sz w:val="24"/>
          <w:szCs w:val="24"/>
        </w:rPr>
        <w:t xml:space="preserve">. Not only that but also, the business organisation of Amazon can use email also for distributing the new sources of knowledge.    </w:t>
      </w:r>
    </w:p>
    <w:p w14:paraId="00000047" w14:textId="77777777" w:rsidR="0008761A" w:rsidRPr="008A055A" w:rsidRDefault="006B501E" w:rsidP="008A055A">
      <w:pPr>
        <w:pStyle w:val="Heading1"/>
        <w:rPr>
          <w:szCs w:val="24"/>
        </w:rPr>
      </w:pPr>
      <w:bookmarkStart w:id="15" w:name="_gzv0l1eciyk" w:colFirst="0" w:colLast="0"/>
      <w:bookmarkStart w:id="16" w:name="_Toc141718941"/>
      <w:bookmarkEnd w:id="15"/>
      <w:r w:rsidRPr="008A055A">
        <w:rPr>
          <w:szCs w:val="24"/>
        </w:rPr>
        <w:t>Discussion of how the legal requirements and operating costs managed in the business of Amazon:</w:t>
      </w:r>
      <w:bookmarkEnd w:id="16"/>
      <w:r w:rsidRPr="008A055A">
        <w:rPr>
          <w:szCs w:val="24"/>
        </w:rPr>
        <w:t xml:space="preserve"> </w:t>
      </w:r>
    </w:p>
    <w:p w14:paraId="00000048"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Operating cost management</w:t>
      </w:r>
    </w:p>
    <w:p w14:paraId="00000049"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Organised and reported costs: </w:t>
      </w:r>
      <w:r w:rsidRPr="008A055A">
        <w:rPr>
          <w:rFonts w:ascii="Times New Roman" w:eastAsia="Times New Roman" w:hAnsi="Times New Roman" w:cs="Times New Roman"/>
          <w:color w:val="0E101A"/>
          <w:sz w:val="24"/>
          <w:szCs w:val="24"/>
        </w:rPr>
        <w:t>Amazon takes visualised of their real-time costs and takes users' information to manage them. For that, the business is able to find out its operating costs. The theory also takes the support of technologies to visualise and analyse their organisational costs in a single pan. For that, they are able to organise their operational costs and take proper decisions to control them (</w:t>
      </w:r>
      <w:proofErr w:type="spellStart"/>
      <w:r w:rsidRPr="008A055A">
        <w:rPr>
          <w:rFonts w:ascii="Times New Roman" w:eastAsia="Times New Roman" w:hAnsi="Times New Roman" w:cs="Times New Roman"/>
          <w:color w:val="0E101A"/>
          <w:sz w:val="24"/>
          <w:szCs w:val="24"/>
        </w:rPr>
        <w:t>Amazonaws</w:t>
      </w:r>
      <w:proofErr w:type="spellEnd"/>
      <w:r w:rsidRPr="008A055A">
        <w:rPr>
          <w:rFonts w:ascii="Times New Roman" w:eastAsia="Times New Roman" w:hAnsi="Times New Roman" w:cs="Times New Roman"/>
          <w:color w:val="0E101A"/>
          <w:sz w:val="24"/>
          <w:szCs w:val="24"/>
        </w:rPr>
        <w:t>, 2023).</w:t>
      </w:r>
    </w:p>
    <w:p w14:paraId="0000004A"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Billing with built-in control: </w:t>
      </w:r>
      <w:r w:rsidRPr="008A055A">
        <w:rPr>
          <w:rFonts w:ascii="Times New Roman" w:eastAsia="Times New Roman" w:hAnsi="Times New Roman" w:cs="Times New Roman"/>
          <w:color w:val="0E101A"/>
          <w:sz w:val="24"/>
          <w:szCs w:val="24"/>
        </w:rPr>
        <w:t>Amazon built bills for every single operational work. For that, they are able to track their every single expense. They also break down whole organisational works in some parts and note the costs of the organisational works by their section of works. For that, they are able to find out which part of their organisational work takes much expense and are able to control them if they increase (</w:t>
      </w:r>
      <w:proofErr w:type="spellStart"/>
      <w:r w:rsidRPr="008A055A">
        <w:rPr>
          <w:rFonts w:ascii="Times New Roman" w:eastAsia="Times New Roman" w:hAnsi="Times New Roman" w:cs="Times New Roman"/>
          <w:color w:val="0E101A"/>
          <w:sz w:val="24"/>
          <w:szCs w:val="24"/>
        </w:rPr>
        <w:t>Amazonaws</w:t>
      </w:r>
      <w:proofErr w:type="spellEnd"/>
      <w:r w:rsidRPr="008A055A">
        <w:rPr>
          <w:rFonts w:ascii="Times New Roman" w:eastAsia="Times New Roman" w:hAnsi="Times New Roman" w:cs="Times New Roman"/>
          <w:color w:val="0E101A"/>
          <w:sz w:val="24"/>
          <w:szCs w:val="24"/>
        </w:rPr>
        <w:t>, 2023).</w:t>
      </w:r>
    </w:p>
    <w:p w14:paraId="0000004B"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Forecasting and budgeting: </w:t>
      </w:r>
      <w:r w:rsidRPr="008A055A">
        <w:rPr>
          <w:rFonts w:ascii="Times New Roman" w:eastAsia="Times New Roman" w:hAnsi="Times New Roman" w:cs="Times New Roman"/>
          <w:color w:val="0E101A"/>
          <w:sz w:val="24"/>
          <w:szCs w:val="24"/>
        </w:rPr>
        <w:t xml:space="preserve">By tracking and organising the operational costs the businesses can analyse their organisational costs. Behalf of their previous operational costs they forecast their operational cost structure. After that, they set a particular budget instead of their forecasted price. After completing the </w:t>
      </w:r>
      <w:proofErr w:type="gramStart"/>
      <w:r w:rsidRPr="008A055A">
        <w:rPr>
          <w:rFonts w:ascii="Times New Roman" w:eastAsia="Times New Roman" w:hAnsi="Times New Roman" w:cs="Times New Roman"/>
          <w:color w:val="0E101A"/>
          <w:sz w:val="24"/>
          <w:szCs w:val="24"/>
        </w:rPr>
        <w:t>task</w:t>
      </w:r>
      <w:proofErr w:type="gramEnd"/>
      <w:r w:rsidRPr="008A055A">
        <w:rPr>
          <w:rFonts w:ascii="Times New Roman" w:eastAsia="Times New Roman" w:hAnsi="Times New Roman" w:cs="Times New Roman"/>
          <w:color w:val="0E101A"/>
          <w:sz w:val="24"/>
          <w:szCs w:val="24"/>
        </w:rPr>
        <w:t xml:space="preserve"> they work under the budget they are able to control their operational expenses (</w:t>
      </w:r>
      <w:proofErr w:type="spellStart"/>
      <w:r w:rsidRPr="008A055A">
        <w:rPr>
          <w:rFonts w:ascii="Times New Roman" w:eastAsia="Times New Roman" w:hAnsi="Times New Roman" w:cs="Times New Roman"/>
          <w:color w:val="0E101A"/>
          <w:sz w:val="24"/>
          <w:szCs w:val="24"/>
        </w:rPr>
        <w:t>Amazonaws</w:t>
      </w:r>
      <w:proofErr w:type="spellEnd"/>
      <w:r w:rsidRPr="008A055A">
        <w:rPr>
          <w:rFonts w:ascii="Times New Roman" w:eastAsia="Times New Roman" w:hAnsi="Times New Roman" w:cs="Times New Roman"/>
          <w:color w:val="0E101A"/>
          <w:sz w:val="24"/>
          <w:szCs w:val="24"/>
        </w:rPr>
        <w:t>, 2023).</w:t>
      </w:r>
    </w:p>
    <w:p w14:paraId="0000004C"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Optimise costs: </w:t>
      </w:r>
      <w:r w:rsidRPr="008A055A">
        <w:rPr>
          <w:rFonts w:ascii="Times New Roman" w:eastAsia="Times New Roman" w:hAnsi="Times New Roman" w:cs="Times New Roman"/>
          <w:color w:val="0E101A"/>
          <w:sz w:val="24"/>
          <w:szCs w:val="24"/>
        </w:rPr>
        <w:t xml:space="preserve">After finding their organisational cost and completing them in the order of their forecasted costs they find out their unnecessary expenses. After finding the unnecessary expense they optimised their organisational cost and fulfilled their operational works as little as possible. To optimise the </w:t>
      </w:r>
      <w:proofErr w:type="gramStart"/>
      <w:r w:rsidRPr="008A055A">
        <w:rPr>
          <w:rFonts w:ascii="Times New Roman" w:eastAsia="Times New Roman" w:hAnsi="Times New Roman" w:cs="Times New Roman"/>
          <w:color w:val="0E101A"/>
          <w:sz w:val="24"/>
          <w:szCs w:val="24"/>
        </w:rPr>
        <w:t>costs</w:t>
      </w:r>
      <w:proofErr w:type="gramEnd"/>
      <w:r w:rsidRPr="008A055A">
        <w:rPr>
          <w:rFonts w:ascii="Times New Roman" w:eastAsia="Times New Roman" w:hAnsi="Times New Roman" w:cs="Times New Roman"/>
          <w:color w:val="0E101A"/>
          <w:sz w:val="24"/>
          <w:szCs w:val="24"/>
        </w:rPr>
        <w:t xml:space="preserve"> they find resources which can help them to get their raw material at a minimum cost (</w:t>
      </w:r>
      <w:proofErr w:type="spellStart"/>
      <w:r w:rsidRPr="008A055A">
        <w:rPr>
          <w:rFonts w:ascii="Times New Roman" w:eastAsia="Times New Roman" w:hAnsi="Times New Roman" w:cs="Times New Roman"/>
          <w:color w:val="0E101A"/>
          <w:sz w:val="24"/>
          <w:szCs w:val="24"/>
        </w:rPr>
        <w:t>Amazonaws</w:t>
      </w:r>
      <w:proofErr w:type="spellEnd"/>
      <w:r w:rsidRPr="008A055A">
        <w:rPr>
          <w:rFonts w:ascii="Times New Roman" w:eastAsia="Times New Roman" w:hAnsi="Times New Roman" w:cs="Times New Roman"/>
          <w:color w:val="0E101A"/>
          <w:sz w:val="24"/>
          <w:szCs w:val="24"/>
        </w:rPr>
        <w:t>, 2023).</w:t>
      </w:r>
    </w:p>
    <w:p w14:paraId="0000004D"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Legal recruitment management:</w:t>
      </w:r>
    </w:p>
    <w:p w14:paraId="0000004E"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Employment law and working rights:</w:t>
      </w:r>
      <w:r w:rsidRPr="008A055A">
        <w:rPr>
          <w:rFonts w:ascii="Times New Roman" w:eastAsia="Times New Roman" w:hAnsi="Times New Roman" w:cs="Times New Roman"/>
          <w:color w:val="0E101A"/>
          <w:sz w:val="24"/>
          <w:szCs w:val="24"/>
        </w:rPr>
        <w:t xml:space="preserve"> In the working regulation 1998 employees are needed to be provided a maximum of 48 hours of work in a week. For that, Amazon offers their employees flexibility in working hours; they are able to provide their employees 48 hours of work in a week and also allotted necessary vacation for them (</w:t>
      </w:r>
      <w:proofErr w:type="spellStart"/>
      <w:r w:rsidRPr="008A055A">
        <w:rPr>
          <w:rFonts w:ascii="Times New Roman" w:eastAsia="Times New Roman" w:hAnsi="Times New Roman" w:cs="Times New Roman"/>
          <w:color w:val="0E101A"/>
          <w:sz w:val="24"/>
          <w:szCs w:val="24"/>
        </w:rPr>
        <w:t>Jibble</w:t>
      </w:r>
      <w:proofErr w:type="spellEnd"/>
      <w:r w:rsidRPr="008A055A">
        <w:rPr>
          <w:rFonts w:ascii="Times New Roman" w:eastAsia="Times New Roman" w:hAnsi="Times New Roman" w:cs="Times New Roman"/>
          <w:color w:val="0E101A"/>
          <w:sz w:val="24"/>
          <w:szCs w:val="24"/>
        </w:rPr>
        <w:t>, 2023).</w:t>
      </w:r>
    </w:p>
    <w:p w14:paraId="0000004F"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Health and safety regulation: </w:t>
      </w:r>
      <w:r w:rsidRPr="008A055A">
        <w:rPr>
          <w:rFonts w:ascii="Times New Roman" w:eastAsia="Times New Roman" w:hAnsi="Times New Roman" w:cs="Times New Roman"/>
          <w:color w:val="0E101A"/>
          <w:sz w:val="24"/>
          <w:szCs w:val="24"/>
        </w:rPr>
        <w:t>In this Health and Safety at Work Act 1978 employees are needed to be provided a secured place of work. For that, they invest more than 300 million USD to develop safe places for their employees to work. They also partner with 17 healthcare departments around the UK to provide proper medical support to their employees (</w:t>
      </w:r>
      <w:proofErr w:type="spellStart"/>
      <w:r w:rsidRPr="008A055A">
        <w:rPr>
          <w:rFonts w:ascii="Times New Roman" w:eastAsia="Times New Roman" w:hAnsi="Times New Roman" w:cs="Times New Roman"/>
          <w:color w:val="0E101A"/>
          <w:sz w:val="24"/>
          <w:szCs w:val="24"/>
        </w:rPr>
        <w:t>Aboutamazon</w:t>
      </w:r>
      <w:proofErr w:type="spellEnd"/>
      <w:r w:rsidRPr="008A055A">
        <w:rPr>
          <w:rFonts w:ascii="Times New Roman" w:eastAsia="Times New Roman" w:hAnsi="Times New Roman" w:cs="Times New Roman"/>
          <w:color w:val="0E101A"/>
          <w:sz w:val="24"/>
          <w:szCs w:val="24"/>
        </w:rPr>
        <w:t>, 2023).</w:t>
      </w:r>
    </w:p>
    <w:p w14:paraId="00000050"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 xml:space="preserve">General data protection regulation: </w:t>
      </w:r>
      <w:r w:rsidRPr="008A055A">
        <w:rPr>
          <w:rFonts w:ascii="Times New Roman" w:eastAsia="Times New Roman" w:hAnsi="Times New Roman" w:cs="Times New Roman"/>
          <w:color w:val="0E101A"/>
          <w:sz w:val="24"/>
          <w:szCs w:val="24"/>
        </w:rPr>
        <w:t>The Data Protection Act 2018, explained how they can use the information of their customers and their employees and protect that data from the thrive. Fort that Amazon applied this GDPR to all of their organisational works. For that, they are able to maintain the privacy of their employees and customers properly (Lengauer, 2019).</w:t>
      </w:r>
    </w:p>
    <w:p w14:paraId="00000051"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b/>
          <w:color w:val="0E101A"/>
          <w:sz w:val="24"/>
          <w:szCs w:val="24"/>
        </w:rPr>
        <w:t>Complying with finance regulation:</w:t>
      </w:r>
      <w:r w:rsidRPr="008A055A">
        <w:rPr>
          <w:rFonts w:ascii="Times New Roman" w:eastAsia="Times New Roman" w:hAnsi="Times New Roman" w:cs="Times New Roman"/>
          <w:color w:val="0E101A"/>
          <w:sz w:val="24"/>
          <w:szCs w:val="24"/>
        </w:rPr>
        <w:t xml:space="preserve"> Finance Act 2022 explains the accounting, record keeping, provide tax and other financing-related matters of the organisation. For that Amazon presents their financial report to the UK government after every particular year. They also provide proper corporate and income taxes to the UK government to maintain their legal status on the business (WSJ, 2023).</w:t>
      </w:r>
    </w:p>
    <w:p w14:paraId="00000053" w14:textId="77777777" w:rsidR="0008761A" w:rsidRPr="008A055A" w:rsidRDefault="006B501E" w:rsidP="008A055A">
      <w:pPr>
        <w:pStyle w:val="Heading1"/>
        <w:rPr>
          <w:szCs w:val="24"/>
        </w:rPr>
      </w:pPr>
      <w:bookmarkStart w:id="17" w:name="_4ssbnmskjhm" w:colFirst="0" w:colLast="0"/>
      <w:bookmarkStart w:id="18" w:name="_Toc141718942"/>
      <w:bookmarkEnd w:id="17"/>
      <w:r w:rsidRPr="008A055A">
        <w:rPr>
          <w:szCs w:val="24"/>
        </w:rPr>
        <w:t>Give a plan for promoting the knowledge management system and make all the stakeholders be aware of the system and help to use it in the best version:</w:t>
      </w:r>
      <w:bookmarkEnd w:id="18"/>
    </w:p>
    <w:p w14:paraId="00000054" w14:textId="603FFDB6"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There are various kinds of ways the business organisation of Amazon can promote the system of knowledge management in the workplace for making aware the stakeholders to use the system in the best possible way (</w:t>
      </w:r>
      <w:proofErr w:type="spellStart"/>
      <w:r w:rsidR="00A57D89">
        <w:rPr>
          <w:rFonts w:ascii="Times New Roman" w:eastAsia="Times New Roman" w:hAnsi="Times New Roman" w:cs="Times New Roman"/>
          <w:color w:val="0E101A"/>
          <w:sz w:val="24"/>
          <w:szCs w:val="24"/>
        </w:rPr>
        <w:t>Serduik</w:t>
      </w:r>
      <w:proofErr w:type="spellEnd"/>
      <w:r w:rsidRPr="008A055A">
        <w:rPr>
          <w:rFonts w:ascii="Times New Roman" w:eastAsia="Times New Roman" w:hAnsi="Times New Roman" w:cs="Times New Roman"/>
          <w:color w:val="0E101A"/>
          <w:sz w:val="24"/>
          <w:szCs w:val="24"/>
        </w:rPr>
        <w:t>, 2023). The different kinds of ways are for promoting knowledge management systems such as eliminating all the challenges of knowledge sharing, conducting knowledge sharing sessions, building a repository of the knowledge resources, and promoting digital knowledge sharing tools.</w:t>
      </w:r>
    </w:p>
    <w:p w14:paraId="00000055"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Eliminating all the challenges of knowledge sharing:</w:t>
      </w:r>
    </w:p>
    <w:p w14:paraId="00000056" w14:textId="3775351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 business organisation of Amazon can invest to identify the challenges to share knowledge with the stakeholders (</w:t>
      </w:r>
      <w:proofErr w:type="spellStart"/>
      <w:r w:rsidR="00A57D89">
        <w:rPr>
          <w:rFonts w:ascii="Times New Roman" w:eastAsia="Times New Roman" w:hAnsi="Times New Roman" w:cs="Times New Roman"/>
          <w:color w:val="0E101A"/>
          <w:sz w:val="24"/>
          <w:szCs w:val="24"/>
        </w:rPr>
        <w:t>Serduik</w:t>
      </w:r>
      <w:proofErr w:type="spellEnd"/>
      <w:r w:rsidRPr="008A055A">
        <w:rPr>
          <w:rFonts w:ascii="Times New Roman" w:eastAsia="Times New Roman" w:hAnsi="Times New Roman" w:cs="Times New Roman"/>
          <w:color w:val="0E101A"/>
          <w:sz w:val="24"/>
          <w:szCs w:val="24"/>
        </w:rPr>
        <w:t xml:space="preserve">, 2023). After identifying all the challenges, the business organisation of Amazon can emanate all the challenges in the workplace so that they can share knowledge systems with them properly.  </w:t>
      </w:r>
    </w:p>
    <w:p w14:paraId="00000057"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Conducting session on knowledge sharing:</w:t>
      </w:r>
    </w:p>
    <w:p w14:paraId="00000058" w14:textId="02709924"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 business organisation of Amazon can conduct various kinds of sessions in their business organisation to share any kind of knowledge with the stakeholders of the organisation. The sessions can be online as well as offline to interact with the stakeholder easily so that they can know how to use the knowledge management system in the proper and best possible way (</w:t>
      </w:r>
      <w:proofErr w:type="spellStart"/>
      <w:r w:rsidR="00A57D89">
        <w:rPr>
          <w:rFonts w:ascii="Times New Roman" w:eastAsia="Times New Roman" w:hAnsi="Times New Roman" w:cs="Times New Roman"/>
          <w:color w:val="0E101A"/>
          <w:sz w:val="24"/>
          <w:szCs w:val="24"/>
        </w:rPr>
        <w:t>Serduik</w:t>
      </w:r>
      <w:proofErr w:type="spellEnd"/>
      <w:r w:rsidRPr="008A055A">
        <w:rPr>
          <w:rFonts w:ascii="Times New Roman" w:eastAsia="Times New Roman" w:hAnsi="Times New Roman" w:cs="Times New Roman"/>
          <w:color w:val="0E101A"/>
          <w:sz w:val="24"/>
          <w:szCs w:val="24"/>
        </w:rPr>
        <w:t xml:space="preserve">, 2023).  </w:t>
      </w:r>
    </w:p>
    <w:p w14:paraId="00000059" w14:textId="77777777" w:rsidR="0008761A" w:rsidRPr="008A055A" w:rsidRDefault="006B501E" w:rsidP="008A055A">
      <w:pPr>
        <w:spacing w:line="360" w:lineRule="auto"/>
        <w:jc w:val="both"/>
        <w:rPr>
          <w:rFonts w:ascii="Times New Roman" w:eastAsia="Times New Roman" w:hAnsi="Times New Roman" w:cs="Times New Roman"/>
          <w:b/>
          <w:color w:val="0E101A"/>
          <w:sz w:val="24"/>
          <w:szCs w:val="24"/>
        </w:rPr>
      </w:pPr>
      <w:r w:rsidRPr="008A055A">
        <w:rPr>
          <w:rFonts w:ascii="Times New Roman" w:eastAsia="Times New Roman" w:hAnsi="Times New Roman" w:cs="Times New Roman"/>
          <w:b/>
          <w:color w:val="0E101A"/>
          <w:sz w:val="24"/>
          <w:szCs w:val="24"/>
        </w:rPr>
        <w:t>Promoting digital tools of knowledge sharing:</w:t>
      </w:r>
    </w:p>
    <w:p w14:paraId="0000005A" w14:textId="5525D54A"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The business organisation of Amazon can promote various kinds of digital tools for knowledge sharing so that all the stakeholders in the business organisation can be aware (</w:t>
      </w:r>
      <w:proofErr w:type="spellStart"/>
      <w:r w:rsidR="00A57D89">
        <w:rPr>
          <w:rFonts w:ascii="Times New Roman" w:eastAsia="Times New Roman" w:hAnsi="Times New Roman" w:cs="Times New Roman"/>
          <w:color w:val="0E101A"/>
          <w:sz w:val="24"/>
          <w:szCs w:val="24"/>
        </w:rPr>
        <w:t>Serduik</w:t>
      </w:r>
      <w:proofErr w:type="spellEnd"/>
      <w:r w:rsidRPr="008A055A">
        <w:rPr>
          <w:rFonts w:ascii="Times New Roman" w:eastAsia="Times New Roman" w:hAnsi="Times New Roman" w:cs="Times New Roman"/>
          <w:color w:val="0E101A"/>
          <w:sz w:val="24"/>
          <w:szCs w:val="24"/>
        </w:rPr>
        <w:t xml:space="preserve">, 2023). So that, the stakeholders can use the digital tools properly in the best possible way to share any kind of knowledge.         </w:t>
      </w:r>
    </w:p>
    <w:p w14:paraId="0000005B" w14:textId="77777777" w:rsidR="0008761A" w:rsidRPr="008A055A" w:rsidRDefault="006B501E" w:rsidP="008A055A">
      <w:pPr>
        <w:pStyle w:val="Heading1"/>
        <w:keepNext w:val="0"/>
        <w:keepLines w:val="0"/>
        <w:rPr>
          <w:szCs w:val="24"/>
        </w:rPr>
      </w:pPr>
      <w:bookmarkStart w:id="19" w:name="_hknwjb1hhyjd" w:colFirst="0" w:colLast="0"/>
      <w:bookmarkStart w:id="20" w:name="_Toc141718943"/>
      <w:bookmarkEnd w:id="19"/>
      <w:r w:rsidRPr="008A055A">
        <w:rPr>
          <w:szCs w:val="24"/>
        </w:rPr>
        <w:t>Conclusion:</w:t>
      </w:r>
      <w:bookmarkEnd w:id="20"/>
    </w:p>
    <w:p w14:paraId="0000005C" w14:textId="77777777" w:rsidR="0008761A" w:rsidRPr="008A055A" w:rsidRDefault="006B501E" w:rsidP="008A055A">
      <w:pPr>
        <w:spacing w:line="360" w:lineRule="auto"/>
        <w:jc w:val="both"/>
        <w:rPr>
          <w:rFonts w:ascii="Times New Roman" w:eastAsia="Times New Roman" w:hAnsi="Times New Roman" w:cs="Times New Roman"/>
          <w:color w:val="0E101A"/>
          <w:sz w:val="24"/>
          <w:szCs w:val="24"/>
        </w:rPr>
      </w:pPr>
      <w:r w:rsidRPr="008A055A">
        <w:rPr>
          <w:rFonts w:ascii="Times New Roman" w:eastAsia="Times New Roman" w:hAnsi="Times New Roman" w:cs="Times New Roman"/>
          <w:color w:val="0E101A"/>
          <w:sz w:val="24"/>
          <w:szCs w:val="24"/>
        </w:rPr>
        <w:t xml:space="preserve">The business organisation of Amazon offers products and services both in their business organisation. The company is an online retail business organisation as well as a web service provider. The business organisation offers cloud services to the business organisations. The company implements various kinds of things for the knowledge management of the business organisation. Not only that but also, the company from the beginning always prefers the experience of the customers so that they can get what they need in an easy and quick manner as well. The company uses various knowledge management approaches for achieving overall success in the business organisation. Other than that, there is huge importance in investing in knowledge management activities for Amazon. As knowledge management helps in different kinds of ways. With the help of a knowledge management system, the business organisation of Amazon is able to enhance its productivity rate, efficiency level, and many other things. </w:t>
      </w:r>
    </w:p>
    <w:p w14:paraId="7BF5FAA3" w14:textId="1C91EBDD" w:rsidR="008A055A" w:rsidRPr="008A055A" w:rsidRDefault="008A055A" w:rsidP="008A055A">
      <w:pPr>
        <w:pStyle w:val="Heading1"/>
        <w:rPr>
          <w:szCs w:val="24"/>
        </w:rPr>
      </w:pPr>
      <w:bookmarkStart w:id="21" w:name="_Toc141718944"/>
      <w:r w:rsidRPr="008A055A">
        <w:rPr>
          <w:szCs w:val="24"/>
        </w:rPr>
        <w:t>Task-2</w:t>
      </w:r>
      <w:bookmarkEnd w:id="21"/>
    </w:p>
    <w:p w14:paraId="25123CC0" w14:textId="3FF19408" w:rsidR="008A055A" w:rsidRPr="008A055A" w:rsidRDefault="00F52EED" w:rsidP="008A055A">
      <w:pPr>
        <w:spacing w:line="360" w:lineRule="auto"/>
        <w:jc w:val="both"/>
        <w:rPr>
          <w:rFonts w:ascii="Times New Roman" w:eastAsia="Times New Roman" w:hAnsi="Times New Roman" w:cs="Times New Roman"/>
          <w:b/>
          <w:bCs/>
          <w:color w:val="0E101A"/>
          <w:sz w:val="24"/>
          <w:szCs w:val="24"/>
        </w:rPr>
      </w:pPr>
      <w:r w:rsidRPr="00F52EED">
        <w:rPr>
          <w:rFonts w:ascii="Times New Roman" w:eastAsia="Times New Roman" w:hAnsi="Times New Roman" w:cs="Times New Roman"/>
          <w:b/>
          <w:bCs/>
          <w:noProof/>
          <w:color w:val="0E101A"/>
          <w:sz w:val="24"/>
          <w:szCs w:val="24"/>
        </w:rPr>
        <w:drawing>
          <wp:inline distT="0" distB="0" distL="0" distR="0" wp14:anchorId="31C8CB94" wp14:editId="4ACBF8E8">
            <wp:extent cx="5943600" cy="33432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a:ln>
                      <a:solidFill>
                        <a:schemeClr val="tx1"/>
                      </a:solidFill>
                    </a:ln>
                  </pic:spPr>
                </pic:pic>
              </a:graphicData>
            </a:graphic>
          </wp:inline>
        </w:drawing>
      </w:r>
      <w:r w:rsidR="008A055A" w:rsidRPr="008A055A">
        <w:rPr>
          <w:rFonts w:ascii="Times New Roman" w:eastAsia="Times New Roman" w:hAnsi="Times New Roman" w:cs="Times New Roman"/>
          <w:b/>
          <w:bCs/>
          <w:color w:val="0E101A"/>
          <w:sz w:val="24"/>
          <w:szCs w:val="24"/>
        </w:rPr>
        <w:br w:type="page"/>
      </w:r>
    </w:p>
    <w:p w14:paraId="0000005E" w14:textId="0D2D3CA0" w:rsidR="0008761A" w:rsidRPr="008A055A" w:rsidRDefault="006B501E" w:rsidP="008A055A">
      <w:pPr>
        <w:pStyle w:val="Heading1"/>
      </w:pPr>
      <w:bookmarkStart w:id="22" w:name="_8r9lftigjkqq" w:colFirst="0" w:colLast="0"/>
      <w:bookmarkStart w:id="23" w:name="_Toc141718945"/>
      <w:bookmarkEnd w:id="22"/>
      <w:r w:rsidRPr="008A055A">
        <w:t>References:</w:t>
      </w:r>
      <w:bookmarkEnd w:id="23"/>
    </w:p>
    <w:p w14:paraId="08CD1E77"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About Amazon (2022) </w:t>
      </w:r>
      <w:r w:rsidRPr="008A055A">
        <w:rPr>
          <w:rFonts w:ascii="Times New Roman" w:eastAsia="Times New Roman" w:hAnsi="Times New Roman" w:cs="Times New Roman"/>
          <w:i/>
          <w:color w:val="222222"/>
          <w:sz w:val="24"/>
          <w:szCs w:val="24"/>
          <w:highlight w:val="white"/>
        </w:rPr>
        <w:t>Who we are: Amazon</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US About Amazon</w:t>
      </w:r>
      <w:r w:rsidRPr="008A055A">
        <w:rPr>
          <w:rFonts w:ascii="Times New Roman" w:eastAsia="Times New Roman" w:hAnsi="Times New Roman" w:cs="Times New Roman"/>
          <w:color w:val="222222"/>
          <w:sz w:val="24"/>
          <w:szCs w:val="24"/>
          <w:highlight w:val="white"/>
        </w:rPr>
        <w:t xml:space="preserve">. Available at: https://www.aboutamazon.com/about-us (Accessed: 28 July 2023). </w:t>
      </w:r>
    </w:p>
    <w:p w14:paraId="40167A18" w14:textId="77777777" w:rsidR="00A57D89" w:rsidRPr="008A055A" w:rsidRDefault="00A57D89" w:rsidP="008A055A">
      <w:pPr>
        <w:pStyle w:val="NormalWeb"/>
        <w:spacing w:before="240" w:beforeAutospacing="0" w:after="240" w:afterAutospacing="0" w:line="360" w:lineRule="auto"/>
        <w:jc w:val="both"/>
      </w:pPr>
      <w:proofErr w:type="spellStart"/>
      <w:r w:rsidRPr="008A055A">
        <w:rPr>
          <w:color w:val="222222"/>
          <w:shd w:val="clear" w:color="auto" w:fill="FFFFFF"/>
        </w:rPr>
        <w:t>Aboutamazon</w:t>
      </w:r>
      <w:proofErr w:type="spellEnd"/>
      <w:r w:rsidRPr="008A055A">
        <w:rPr>
          <w:color w:val="222222"/>
          <w:shd w:val="clear" w:color="auto" w:fill="FFFFFF"/>
        </w:rPr>
        <w:t xml:space="preserve"> (2023) </w:t>
      </w:r>
      <w:r w:rsidRPr="008A055A">
        <w:rPr>
          <w:i/>
          <w:iCs/>
          <w:color w:val="222222"/>
          <w:shd w:val="clear" w:color="auto" w:fill="FFFFFF"/>
        </w:rPr>
        <w:t>Safety, Health and Wellbeing</w:t>
      </w:r>
      <w:r w:rsidRPr="008A055A">
        <w:rPr>
          <w:color w:val="222222"/>
          <w:shd w:val="clear" w:color="auto" w:fill="FFFFFF"/>
        </w:rPr>
        <w:t xml:space="preserve">, </w:t>
      </w:r>
      <w:r w:rsidRPr="008A055A">
        <w:rPr>
          <w:i/>
          <w:iCs/>
          <w:color w:val="222222"/>
          <w:shd w:val="clear" w:color="auto" w:fill="FFFFFF"/>
        </w:rPr>
        <w:t>Sustainability (UK)</w:t>
      </w:r>
      <w:r w:rsidRPr="008A055A">
        <w:rPr>
          <w:color w:val="222222"/>
          <w:shd w:val="clear" w:color="auto" w:fill="FFFFFF"/>
        </w:rPr>
        <w:t>. Available at: https://sustainability.aboutamazon.co.uk/society/employees/health-safety (Accessed: 31 July 2023). </w:t>
      </w:r>
    </w:p>
    <w:p w14:paraId="3956D3C5"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Alliances, B. (2022) </w:t>
      </w:r>
      <w:r w:rsidRPr="008A055A">
        <w:rPr>
          <w:rFonts w:ascii="Times New Roman" w:eastAsia="Times New Roman" w:hAnsi="Times New Roman" w:cs="Times New Roman"/>
          <w:i/>
          <w:color w:val="222222"/>
          <w:sz w:val="24"/>
          <w:szCs w:val="24"/>
          <w:highlight w:val="white"/>
        </w:rPr>
        <w:t xml:space="preserve">What are the benefits and challenges of value chain integration in a global </w:t>
      </w:r>
      <w:proofErr w:type="gramStart"/>
      <w:r w:rsidRPr="008A055A">
        <w:rPr>
          <w:rFonts w:ascii="Times New Roman" w:eastAsia="Times New Roman" w:hAnsi="Times New Roman" w:cs="Times New Roman"/>
          <w:i/>
          <w:color w:val="222222"/>
          <w:sz w:val="24"/>
          <w:szCs w:val="24"/>
          <w:highlight w:val="white"/>
        </w:rPr>
        <w:t>market?</w:t>
      </w:r>
      <w:r w:rsidRPr="008A055A">
        <w:rPr>
          <w:rFonts w:ascii="Times New Roman" w:eastAsia="Times New Roman" w:hAnsi="Times New Roman" w:cs="Times New Roman"/>
          <w:color w:val="222222"/>
          <w:sz w:val="24"/>
          <w:szCs w:val="24"/>
          <w:highlight w:val="white"/>
        </w:rPr>
        <w:t>,</w:t>
      </w:r>
      <w:proofErr w:type="gramEnd"/>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Alliance Network vs. Value Chain: Benefits and Challenges</w:t>
      </w:r>
      <w:r w:rsidRPr="008A055A">
        <w:rPr>
          <w:rFonts w:ascii="Times New Roman" w:eastAsia="Times New Roman" w:hAnsi="Times New Roman" w:cs="Times New Roman"/>
          <w:color w:val="222222"/>
          <w:sz w:val="24"/>
          <w:szCs w:val="24"/>
          <w:highlight w:val="white"/>
        </w:rPr>
        <w:t xml:space="preserve">. Available at: https://www.linkedin.com/advice/0/what-benefits-challenges-value-chain-integration#:~:text. (Accessed: 31 July 2023). </w:t>
      </w:r>
    </w:p>
    <w:p w14:paraId="5306F95E"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Amazon (2021) </w:t>
      </w:r>
      <w:r w:rsidRPr="008A055A">
        <w:rPr>
          <w:rFonts w:ascii="Times New Roman" w:eastAsia="Times New Roman" w:hAnsi="Times New Roman" w:cs="Times New Roman"/>
          <w:i/>
          <w:color w:val="222222"/>
          <w:sz w:val="24"/>
          <w:szCs w:val="24"/>
          <w:highlight w:val="white"/>
        </w:rPr>
        <w:t>Solutions</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Amazon</w:t>
      </w:r>
      <w:r w:rsidRPr="008A055A">
        <w:rPr>
          <w:rFonts w:ascii="Times New Roman" w:eastAsia="Times New Roman" w:hAnsi="Times New Roman" w:cs="Times New Roman"/>
          <w:color w:val="222222"/>
          <w:sz w:val="24"/>
          <w:szCs w:val="24"/>
          <w:highlight w:val="white"/>
        </w:rPr>
        <w:t xml:space="preserve">. Available at: https://aws.amazon.com/solutions/cross-industry/knowledge-management/?marketplace-ppa-and-quickstart.sort-by (Accessed: 30 July 2023). </w:t>
      </w:r>
    </w:p>
    <w:p w14:paraId="4D996BF5"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Amazon (2023) </w:t>
      </w:r>
      <w:r w:rsidRPr="008A055A">
        <w:rPr>
          <w:i/>
          <w:iCs/>
          <w:color w:val="222222"/>
          <w:shd w:val="clear" w:color="auto" w:fill="FFFFFF"/>
        </w:rPr>
        <w:t>Solutions</w:t>
      </w:r>
      <w:r w:rsidRPr="008A055A">
        <w:rPr>
          <w:color w:val="222222"/>
          <w:shd w:val="clear" w:color="auto" w:fill="FFFFFF"/>
        </w:rPr>
        <w:t xml:space="preserve">, </w:t>
      </w:r>
      <w:r w:rsidRPr="008A055A">
        <w:rPr>
          <w:i/>
          <w:iCs/>
          <w:color w:val="222222"/>
          <w:shd w:val="clear" w:color="auto" w:fill="FFFFFF"/>
        </w:rPr>
        <w:t>Amazon</w:t>
      </w:r>
      <w:r w:rsidRPr="008A055A">
        <w:rPr>
          <w:color w:val="222222"/>
          <w:shd w:val="clear" w:color="auto" w:fill="FFFFFF"/>
        </w:rPr>
        <w:t>. Available at: https://aws.amazon.com/solutions/cross-industry/knowledge-management/?marketplace-ppa-and-quickstart.sort-by=item.additionalFields.sortDate&amp;marketplace-ppa-and-quickstart.sort-order=desc (Accessed: 31 July 2023). </w:t>
      </w:r>
    </w:p>
    <w:p w14:paraId="11CF638F"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Amazon Science (2022) </w:t>
      </w:r>
      <w:r w:rsidRPr="008A055A">
        <w:rPr>
          <w:rFonts w:ascii="Times New Roman" w:eastAsia="Times New Roman" w:hAnsi="Times New Roman" w:cs="Times New Roman"/>
          <w:i/>
          <w:color w:val="222222"/>
          <w:sz w:val="24"/>
          <w:szCs w:val="24"/>
          <w:highlight w:val="white"/>
        </w:rPr>
        <w:t>Information and knowledge management</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Amazon Science</w:t>
      </w:r>
      <w:r w:rsidRPr="008A055A">
        <w:rPr>
          <w:rFonts w:ascii="Times New Roman" w:eastAsia="Times New Roman" w:hAnsi="Times New Roman" w:cs="Times New Roman"/>
          <w:color w:val="222222"/>
          <w:sz w:val="24"/>
          <w:szCs w:val="24"/>
          <w:highlight w:val="white"/>
        </w:rPr>
        <w:t xml:space="preserve">. Available at: https://www.amazon.science/research-areas/information-and-knowledge-management (Accessed: 30 July 2023). </w:t>
      </w:r>
    </w:p>
    <w:p w14:paraId="5C2B1859" w14:textId="77777777" w:rsidR="00A57D89" w:rsidRPr="008A055A" w:rsidRDefault="00A57D89" w:rsidP="008A055A">
      <w:pPr>
        <w:pStyle w:val="NormalWeb"/>
        <w:spacing w:before="240" w:beforeAutospacing="0" w:after="240" w:afterAutospacing="0" w:line="360" w:lineRule="auto"/>
        <w:jc w:val="both"/>
      </w:pPr>
      <w:proofErr w:type="spellStart"/>
      <w:r w:rsidRPr="008A055A">
        <w:rPr>
          <w:color w:val="222222"/>
          <w:shd w:val="clear" w:color="auto" w:fill="FFFFFF"/>
        </w:rPr>
        <w:t>Amazonaws</w:t>
      </w:r>
      <w:proofErr w:type="spellEnd"/>
      <w:r w:rsidRPr="008A055A">
        <w:rPr>
          <w:color w:val="222222"/>
          <w:shd w:val="clear" w:color="auto" w:fill="FFFFFF"/>
        </w:rPr>
        <w:t xml:space="preserve"> (2023) </w:t>
      </w:r>
      <w:r w:rsidRPr="008A055A">
        <w:rPr>
          <w:i/>
          <w:iCs/>
          <w:color w:val="222222"/>
          <w:shd w:val="clear" w:color="auto" w:fill="FFFFFF"/>
        </w:rPr>
        <w:t>Amazon Cost Management</w:t>
      </w:r>
      <w:r w:rsidRPr="008A055A">
        <w:rPr>
          <w:color w:val="222222"/>
          <w:shd w:val="clear" w:color="auto" w:fill="FFFFFF"/>
        </w:rPr>
        <w:t xml:space="preserve">, </w:t>
      </w:r>
      <w:r w:rsidRPr="008A055A">
        <w:rPr>
          <w:i/>
          <w:iCs/>
          <w:color w:val="222222"/>
          <w:shd w:val="clear" w:color="auto" w:fill="FFFFFF"/>
        </w:rPr>
        <w:t>Amazon Web Services, Inc.</w:t>
      </w:r>
      <w:r w:rsidRPr="008A055A">
        <w:rPr>
          <w:color w:val="222222"/>
          <w:shd w:val="clear" w:color="auto" w:fill="FFFFFF"/>
        </w:rPr>
        <w:t xml:space="preserve"> Available at: https://www.amazonaws.cn/en/aws-cost-management/ (Accessed: 31 July 2023). </w:t>
      </w:r>
    </w:p>
    <w:p w14:paraId="7C51FF65"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Atlassian (2022) </w:t>
      </w:r>
      <w:r w:rsidRPr="008A055A">
        <w:rPr>
          <w:i/>
          <w:iCs/>
          <w:color w:val="222222"/>
          <w:shd w:val="clear" w:color="auto" w:fill="FFFFFF"/>
        </w:rPr>
        <w:t xml:space="preserve">What is KCS and why does it </w:t>
      </w:r>
      <w:proofErr w:type="gramStart"/>
      <w:r w:rsidRPr="008A055A">
        <w:rPr>
          <w:i/>
          <w:iCs/>
          <w:color w:val="222222"/>
          <w:shd w:val="clear" w:color="auto" w:fill="FFFFFF"/>
        </w:rPr>
        <w:t>matter?:</w:t>
      </w:r>
      <w:proofErr w:type="gramEnd"/>
      <w:r w:rsidRPr="008A055A">
        <w:rPr>
          <w:i/>
          <w:iCs/>
          <w:color w:val="222222"/>
          <w:shd w:val="clear" w:color="auto" w:fill="FFFFFF"/>
        </w:rPr>
        <w:t xml:space="preserve"> Atlassian</w:t>
      </w:r>
      <w:r w:rsidRPr="008A055A">
        <w:rPr>
          <w:color w:val="222222"/>
          <w:shd w:val="clear" w:color="auto" w:fill="FFFFFF"/>
        </w:rPr>
        <w:t xml:space="preserve">, </w:t>
      </w:r>
      <w:r w:rsidRPr="008A055A">
        <w:rPr>
          <w:i/>
          <w:iCs/>
          <w:color w:val="222222"/>
          <w:shd w:val="clear" w:color="auto" w:fill="FFFFFF"/>
        </w:rPr>
        <w:t>Atlassian</w:t>
      </w:r>
      <w:r w:rsidRPr="008A055A">
        <w:rPr>
          <w:color w:val="222222"/>
          <w:shd w:val="clear" w:color="auto" w:fill="FFFFFF"/>
        </w:rPr>
        <w:t>. Available at: https://www.atlassian.com/itsm/knowledge-management/kcs (Accessed: 31 July 2023). </w:t>
      </w:r>
    </w:p>
    <w:p w14:paraId="70BFC990"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Aws Amazon (2023) </w:t>
      </w:r>
      <w:r w:rsidRPr="008A055A">
        <w:rPr>
          <w:rFonts w:ascii="Times New Roman" w:eastAsia="Times New Roman" w:hAnsi="Times New Roman" w:cs="Times New Roman"/>
          <w:i/>
          <w:color w:val="222222"/>
          <w:sz w:val="24"/>
          <w:szCs w:val="24"/>
          <w:highlight w:val="white"/>
        </w:rPr>
        <w:t>Operational excellence pillar - AWS well-architected framework</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 xml:space="preserve">Aws </w:t>
      </w:r>
      <w:proofErr w:type="gramStart"/>
      <w:r w:rsidRPr="008A055A">
        <w:rPr>
          <w:rFonts w:ascii="Times New Roman" w:eastAsia="Times New Roman" w:hAnsi="Times New Roman" w:cs="Times New Roman"/>
          <w:i/>
          <w:color w:val="222222"/>
          <w:sz w:val="24"/>
          <w:szCs w:val="24"/>
          <w:highlight w:val="white"/>
        </w:rPr>
        <w:t xml:space="preserve">Amazon </w:t>
      </w:r>
      <w:r w:rsidRPr="008A055A">
        <w:rPr>
          <w:rFonts w:ascii="Times New Roman" w:eastAsia="Times New Roman" w:hAnsi="Times New Roman" w:cs="Times New Roman"/>
          <w:color w:val="222222"/>
          <w:sz w:val="24"/>
          <w:szCs w:val="24"/>
          <w:highlight w:val="white"/>
        </w:rPr>
        <w:t>.</w:t>
      </w:r>
      <w:proofErr w:type="gramEnd"/>
      <w:r w:rsidRPr="008A055A">
        <w:rPr>
          <w:rFonts w:ascii="Times New Roman" w:eastAsia="Times New Roman" w:hAnsi="Times New Roman" w:cs="Times New Roman"/>
          <w:color w:val="222222"/>
          <w:sz w:val="24"/>
          <w:szCs w:val="24"/>
          <w:highlight w:val="white"/>
        </w:rPr>
        <w:t xml:space="preserve"> Available at: https://docs.aws.amazon.com/wellarchitected/latest/operational-excellence-pillar/welcome.html (Accessed: 30 July 2023). </w:t>
      </w:r>
    </w:p>
    <w:p w14:paraId="08A48D88"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Bureau, A. (2022) </w:t>
      </w:r>
      <w:r w:rsidRPr="008A055A">
        <w:rPr>
          <w:i/>
          <w:iCs/>
          <w:color w:val="222222"/>
          <w:shd w:val="clear" w:color="auto" w:fill="FFFFFF"/>
        </w:rPr>
        <w:t xml:space="preserve">How do knowledge management and CRM integration benefits </w:t>
      </w:r>
      <w:proofErr w:type="gramStart"/>
      <w:r w:rsidRPr="008A055A">
        <w:rPr>
          <w:i/>
          <w:iCs/>
          <w:color w:val="222222"/>
          <w:shd w:val="clear" w:color="auto" w:fill="FFFFFF"/>
        </w:rPr>
        <w:t>businesses?</w:t>
      </w:r>
      <w:r w:rsidRPr="008A055A">
        <w:rPr>
          <w:color w:val="222222"/>
          <w:shd w:val="clear" w:color="auto" w:fill="FFFFFF"/>
        </w:rPr>
        <w:t>,</w:t>
      </w:r>
      <w:proofErr w:type="gramEnd"/>
      <w:r w:rsidRPr="008A055A">
        <w:rPr>
          <w:color w:val="222222"/>
          <w:shd w:val="clear" w:color="auto" w:fill="FFFFFF"/>
        </w:rPr>
        <w:t xml:space="preserve"> </w:t>
      </w:r>
      <w:r w:rsidRPr="008A055A">
        <w:rPr>
          <w:i/>
          <w:iCs/>
          <w:color w:val="222222"/>
          <w:shd w:val="clear" w:color="auto" w:fill="FFFFFF"/>
        </w:rPr>
        <w:t>ALCOR FUND</w:t>
      </w:r>
      <w:r w:rsidRPr="008A055A">
        <w:rPr>
          <w:color w:val="222222"/>
          <w:shd w:val="clear" w:color="auto" w:fill="FFFFFF"/>
        </w:rPr>
        <w:t>. Available at: https://alcorfund.com/insight/how-do-knowledge-management-and-crm-integration-benefits-businesses/ (Accessed: 31 July 2023). </w:t>
      </w:r>
    </w:p>
    <w:p w14:paraId="2BD64365"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055A">
        <w:rPr>
          <w:rFonts w:ascii="Times New Roman" w:eastAsia="Times New Roman" w:hAnsi="Times New Roman" w:cs="Times New Roman"/>
          <w:color w:val="222222"/>
          <w:sz w:val="24"/>
          <w:szCs w:val="24"/>
          <w:highlight w:val="white"/>
        </w:rPr>
        <w:t>Cassiman</w:t>
      </w:r>
      <w:proofErr w:type="spellEnd"/>
      <w:r w:rsidRPr="008A055A">
        <w:rPr>
          <w:rFonts w:ascii="Times New Roman" w:eastAsia="Times New Roman" w:hAnsi="Times New Roman" w:cs="Times New Roman"/>
          <w:color w:val="222222"/>
          <w:sz w:val="24"/>
          <w:szCs w:val="24"/>
          <w:highlight w:val="white"/>
        </w:rPr>
        <w:t xml:space="preserve">, B. (2020) </w:t>
      </w:r>
      <w:r w:rsidRPr="008A055A">
        <w:rPr>
          <w:rFonts w:ascii="Times New Roman" w:eastAsia="Times New Roman" w:hAnsi="Times New Roman" w:cs="Times New Roman"/>
          <w:i/>
          <w:color w:val="222222"/>
          <w:sz w:val="24"/>
          <w:szCs w:val="24"/>
          <w:highlight w:val="white"/>
        </w:rPr>
        <w:t>Research Joint Ventures</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SpringerLink</w:t>
      </w:r>
      <w:r w:rsidRPr="008A055A">
        <w:rPr>
          <w:rFonts w:ascii="Times New Roman" w:eastAsia="Times New Roman" w:hAnsi="Times New Roman" w:cs="Times New Roman"/>
          <w:color w:val="222222"/>
          <w:sz w:val="24"/>
          <w:szCs w:val="24"/>
          <w:highlight w:val="white"/>
        </w:rPr>
        <w:t xml:space="preserve">. Available at: https://link.springer.com/referenceworkentry/10.1057/978-1-349-95121-5_2505-1#:~:text. (Accessed: 31 July 2023). </w:t>
      </w:r>
    </w:p>
    <w:p w14:paraId="55E43AE1" w14:textId="77777777" w:rsidR="00A57D89" w:rsidRPr="008A055A" w:rsidRDefault="00A57D89" w:rsidP="008A055A">
      <w:pPr>
        <w:pStyle w:val="NormalWeb"/>
        <w:spacing w:before="240" w:beforeAutospacing="0" w:after="240" w:afterAutospacing="0" w:line="360" w:lineRule="auto"/>
        <w:jc w:val="both"/>
      </w:pPr>
      <w:proofErr w:type="gramStart"/>
      <w:r w:rsidRPr="008A055A">
        <w:rPr>
          <w:color w:val="222222"/>
          <w:shd w:val="clear" w:color="auto" w:fill="FFFFFF"/>
        </w:rPr>
        <w:t>David ,</w:t>
      </w:r>
      <w:proofErr w:type="gramEnd"/>
      <w:r w:rsidRPr="008A055A">
        <w:rPr>
          <w:color w:val="222222"/>
          <w:shd w:val="clear" w:color="auto" w:fill="FFFFFF"/>
        </w:rPr>
        <w:t xml:space="preserve"> J. (2023) </w:t>
      </w:r>
      <w:r w:rsidRPr="008A055A">
        <w:rPr>
          <w:i/>
          <w:iCs/>
          <w:color w:val="222222"/>
          <w:shd w:val="clear" w:color="auto" w:fill="FFFFFF"/>
        </w:rPr>
        <w:t>Knowledge commercialization</w:t>
      </w:r>
      <w:r w:rsidRPr="008A055A">
        <w:rPr>
          <w:color w:val="222222"/>
          <w:shd w:val="clear" w:color="auto" w:fill="FFFFFF"/>
        </w:rPr>
        <w:t xml:space="preserve">, </w:t>
      </w:r>
      <w:r w:rsidRPr="008A055A">
        <w:rPr>
          <w:i/>
          <w:iCs/>
          <w:color w:val="222222"/>
          <w:shd w:val="clear" w:color="auto" w:fill="FFFFFF"/>
        </w:rPr>
        <w:t>KM Theme: Commercializing Knowledge</w:t>
      </w:r>
      <w:r w:rsidRPr="008A055A">
        <w:rPr>
          <w:color w:val="222222"/>
          <w:shd w:val="clear" w:color="auto" w:fill="FFFFFF"/>
        </w:rPr>
        <w:t>. Available at: https://www.skyrme.com/kmthemes/kbiz.htm (Accessed: 31 July 2023). </w:t>
      </w:r>
    </w:p>
    <w:p w14:paraId="2FB3A4A1"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Document 360 (2023) </w:t>
      </w:r>
      <w:r w:rsidRPr="008A055A">
        <w:rPr>
          <w:rFonts w:ascii="Times New Roman" w:eastAsia="Times New Roman" w:hAnsi="Times New Roman" w:cs="Times New Roman"/>
          <w:i/>
          <w:color w:val="222222"/>
          <w:sz w:val="24"/>
          <w:szCs w:val="24"/>
          <w:highlight w:val="white"/>
        </w:rPr>
        <w:t>Knowledge management guide: Types, use cases &amp; more</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Document360</w:t>
      </w:r>
      <w:r w:rsidRPr="008A055A">
        <w:rPr>
          <w:rFonts w:ascii="Times New Roman" w:eastAsia="Times New Roman" w:hAnsi="Times New Roman" w:cs="Times New Roman"/>
          <w:color w:val="222222"/>
          <w:sz w:val="24"/>
          <w:szCs w:val="24"/>
          <w:highlight w:val="white"/>
        </w:rPr>
        <w:t xml:space="preserve">. Available at: https://document360.com/knowledge-management/ (Accessed: 31 July 2023). </w:t>
      </w:r>
    </w:p>
    <w:p w14:paraId="19BF74A1"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055A">
        <w:rPr>
          <w:rFonts w:ascii="Times New Roman" w:eastAsia="Times New Roman" w:hAnsi="Times New Roman" w:cs="Times New Roman"/>
          <w:color w:val="222222"/>
          <w:sz w:val="24"/>
          <w:szCs w:val="24"/>
          <w:highlight w:val="white"/>
        </w:rPr>
        <w:t>eGain</w:t>
      </w:r>
      <w:proofErr w:type="spellEnd"/>
      <w:r w:rsidRPr="008A055A">
        <w:rPr>
          <w:rFonts w:ascii="Times New Roman" w:eastAsia="Times New Roman" w:hAnsi="Times New Roman" w:cs="Times New Roman"/>
          <w:color w:val="222222"/>
          <w:sz w:val="24"/>
          <w:szCs w:val="24"/>
          <w:highlight w:val="white"/>
        </w:rPr>
        <w:t xml:space="preserve"> (2023) </w:t>
      </w:r>
      <w:r w:rsidRPr="008A055A">
        <w:rPr>
          <w:rFonts w:ascii="Times New Roman" w:eastAsia="Times New Roman" w:hAnsi="Times New Roman" w:cs="Times New Roman"/>
          <w:i/>
          <w:color w:val="222222"/>
          <w:sz w:val="24"/>
          <w:szCs w:val="24"/>
          <w:highlight w:val="white"/>
        </w:rPr>
        <w:t xml:space="preserve">What is Knowledge Management </w:t>
      </w:r>
      <w:proofErr w:type="gramStart"/>
      <w:r w:rsidRPr="008A055A">
        <w:rPr>
          <w:rFonts w:ascii="Times New Roman" w:eastAsia="Times New Roman" w:hAnsi="Times New Roman" w:cs="Times New Roman"/>
          <w:i/>
          <w:color w:val="222222"/>
          <w:sz w:val="24"/>
          <w:szCs w:val="24"/>
          <w:highlight w:val="white"/>
        </w:rPr>
        <w:t>System?</w:t>
      </w:r>
      <w:r w:rsidRPr="008A055A">
        <w:rPr>
          <w:rFonts w:ascii="Times New Roman" w:eastAsia="Times New Roman" w:hAnsi="Times New Roman" w:cs="Times New Roman"/>
          <w:color w:val="222222"/>
          <w:sz w:val="24"/>
          <w:szCs w:val="24"/>
          <w:highlight w:val="white"/>
        </w:rPr>
        <w:t>,</w:t>
      </w:r>
      <w:proofErr w:type="gramEnd"/>
      <w:r w:rsidRPr="008A055A">
        <w:rPr>
          <w:rFonts w:ascii="Times New Roman" w:eastAsia="Times New Roman" w:hAnsi="Times New Roman" w:cs="Times New Roman"/>
          <w:color w:val="222222"/>
          <w:sz w:val="24"/>
          <w:szCs w:val="24"/>
          <w:highlight w:val="white"/>
        </w:rPr>
        <w:t xml:space="preserve"> </w:t>
      </w:r>
      <w:proofErr w:type="spellStart"/>
      <w:r w:rsidRPr="008A055A">
        <w:rPr>
          <w:rFonts w:ascii="Times New Roman" w:eastAsia="Times New Roman" w:hAnsi="Times New Roman" w:cs="Times New Roman"/>
          <w:i/>
          <w:color w:val="222222"/>
          <w:sz w:val="24"/>
          <w:szCs w:val="24"/>
          <w:highlight w:val="white"/>
        </w:rPr>
        <w:t>eGain</w:t>
      </w:r>
      <w:proofErr w:type="spellEnd"/>
      <w:r w:rsidRPr="008A055A">
        <w:rPr>
          <w:rFonts w:ascii="Times New Roman" w:eastAsia="Times New Roman" w:hAnsi="Times New Roman" w:cs="Times New Roman"/>
          <w:color w:val="222222"/>
          <w:sz w:val="24"/>
          <w:szCs w:val="24"/>
          <w:highlight w:val="white"/>
        </w:rPr>
        <w:t xml:space="preserve">. Available at: https://www.egain.com/what-is-knowledge-management-system/#:~:text (Accessed: 31 July 2023). </w:t>
      </w:r>
    </w:p>
    <w:p w14:paraId="60EA0A8B"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Fitzhugh, A. (2023) </w:t>
      </w:r>
      <w:r w:rsidRPr="008A055A">
        <w:rPr>
          <w:i/>
          <w:iCs/>
          <w:color w:val="222222"/>
          <w:shd w:val="clear" w:color="auto" w:fill="FFFFFF"/>
        </w:rPr>
        <w:t>10 tips for implementing a Knowledge Management System</w:t>
      </w:r>
      <w:r w:rsidRPr="008A055A">
        <w:rPr>
          <w:color w:val="222222"/>
          <w:shd w:val="clear" w:color="auto" w:fill="FFFFFF"/>
        </w:rPr>
        <w:t xml:space="preserve">, </w:t>
      </w:r>
      <w:proofErr w:type="spellStart"/>
      <w:r w:rsidRPr="008A055A">
        <w:rPr>
          <w:i/>
          <w:iCs/>
          <w:color w:val="222222"/>
          <w:shd w:val="clear" w:color="auto" w:fill="FFFFFF"/>
        </w:rPr>
        <w:t>EasyVista</w:t>
      </w:r>
      <w:proofErr w:type="spellEnd"/>
      <w:r w:rsidRPr="008A055A">
        <w:rPr>
          <w:color w:val="222222"/>
          <w:shd w:val="clear" w:color="auto" w:fill="FFFFFF"/>
        </w:rPr>
        <w:t>. Available at: https://www.easyvista.com/10-tips-for-implementing-a-knowledge-management-system (Accessed: 31 July 2023). </w:t>
      </w:r>
    </w:p>
    <w:p w14:paraId="0DA37055"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Indeed (2023) </w:t>
      </w:r>
      <w:r w:rsidRPr="008A055A">
        <w:rPr>
          <w:i/>
          <w:iCs/>
          <w:color w:val="222222"/>
          <w:shd w:val="clear" w:color="auto" w:fill="FFFFFF"/>
        </w:rPr>
        <w:t>What is a knowledge-based system? (with types and uses) - indeed</w:t>
      </w:r>
      <w:r w:rsidRPr="008A055A">
        <w:rPr>
          <w:color w:val="222222"/>
          <w:shd w:val="clear" w:color="auto" w:fill="FFFFFF"/>
        </w:rPr>
        <w:t>. Available at: https://www.indeed.com/career-advice/career-development/what-is-knowledge-based-system (Accessed: 31 July 2023). </w:t>
      </w:r>
    </w:p>
    <w:p w14:paraId="52192DB1" w14:textId="77777777" w:rsidR="00A57D89" w:rsidRPr="008A055A" w:rsidRDefault="00A57D89" w:rsidP="008A055A">
      <w:pPr>
        <w:pStyle w:val="NormalWeb"/>
        <w:spacing w:before="240" w:beforeAutospacing="0" w:after="240" w:afterAutospacing="0" w:line="360" w:lineRule="auto"/>
        <w:jc w:val="both"/>
      </w:pPr>
      <w:proofErr w:type="spellStart"/>
      <w:r w:rsidRPr="008A055A">
        <w:rPr>
          <w:color w:val="222222"/>
          <w:shd w:val="clear" w:color="auto" w:fill="FFFFFF"/>
        </w:rPr>
        <w:t>Jibble</w:t>
      </w:r>
      <w:proofErr w:type="spellEnd"/>
      <w:r w:rsidRPr="008A055A">
        <w:rPr>
          <w:color w:val="222222"/>
          <w:shd w:val="clear" w:color="auto" w:fill="FFFFFF"/>
        </w:rPr>
        <w:t xml:space="preserve"> (2023) </w:t>
      </w:r>
      <w:r w:rsidRPr="008A055A">
        <w:rPr>
          <w:i/>
          <w:iCs/>
          <w:color w:val="222222"/>
          <w:shd w:val="clear" w:color="auto" w:fill="FFFFFF"/>
        </w:rPr>
        <w:t>UK labour laws: July 23, 2023</w:t>
      </w:r>
      <w:r w:rsidRPr="008A055A">
        <w:rPr>
          <w:color w:val="222222"/>
          <w:shd w:val="clear" w:color="auto" w:fill="FFFFFF"/>
        </w:rPr>
        <w:t xml:space="preserve">, </w:t>
      </w:r>
      <w:proofErr w:type="spellStart"/>
      <w:r w:rsidRPr="008A055A">
        <w:rPr>
          <w:i/>
          <w:iCs/>
          <w:color w:val="222222"/>
          <w:shd w:val="clear" w:color="auto" w:fill="FFFFFF"/>
        </w:rPr>
        <w:t>Jibble</w:t>
      </w:r>
      <w:proofErr w:type="spellEnd"/>
      <w:r w:rsidRPr="008A055A">
        <w:rPr>
          <w:color w:val="222222"/>
          <w:shd w:val="clear" w:color="auto" w:fill="FFFFFF"/>
        </w:rPr>
        <w:t>. Available at: https://www.jibble.io/labor-laws/uk-labour-laws#:~:text=The%20regulations%20provide%20for%20a,days’%20paid%20leave%20per%20year. (Accessed: 31 July 2023). </w:t>
      </w:r>
    </w:p>
    <w:p w14:paraId="2AFABDB6" w14:textId="77777777" w:rsidR="00A57D89" w:rsidRPr="008A055A" w:rsidRDefault="00A57D89" w:rsidP="00A57D89">
      <w:pPr>
        <w:pStyle w:val="NormalWeb"/>
        <w:spacing w:before="240" w:beforeAutospacing="0" w:after="240" w:afterAutospacing="0" w:line="360" w:lineRule="auto"/>
        <w:jc w:val="both"/>
      </w:pPr>
      <w:r w:rsidRPr="008A055A">
        <w:rPr>
          <w:color w:val="222222"/>
          <w:shd w:val="clear" w:color="auto" w:fill="FFFFFF"/>
        </w:rPr>
        <w:t xml:space="preserve"> Kirvan, P. (2023) </w:t>
      </w:r>
      <w:r w:rsidRPr="008A055A">
        <w:rPr>
          <w:i/>
          <w:iCs/>
          <w:color w:val="222222"/>
          <w:shd w:val="clear" w:color="auto" w:fill="FFFFFF"/>
        </w:rPr>
        <w:t>What is a learning management system (LMS</w:t>
      </w:r>
      <w:proofErr w:type="gramStart"/>
      <w:r w:rsidRPr="008A055A">
        <w:rPr>
          <w:i/>
          <w:iCs/>
          <w:color w:val="222222"/>
          <w:shd w:val="clear" w:color="auto" w:fill="FFFFFF"/>
        </w:rPr>
        <w:t>)?:</w:t>
      </w:r>
      <w:proofErr w:type="gramEnd"/>
      <w:r w:rsidRPr="008A055A">
        <w:rPr>
          <w:i/>
          <w:iCs/>
          <w:color w:val="222222"/>
          <w:shd w:val="clear" w:color="auto" w:fill="FFFFFF"/>
        </w:rPr>
        <w:t xml:space="preserve"> Definition from TechTarget</w:t>
      </w:r>
      <w:r w:rsidRPr="008A055A">
        <w:rPr>
          <w:color w:val="222222"/>
          <w:shd w:val="clear" w:color="auto" w:fill="FFFFFF"/>
        </w:rPr>
        <w:t xml:space="preserve">, </w:t>
      </w:r>
      <w:r w:rsidRPr="008A055A">
        <w:rPr>
          <w:i/>
          <w:iCs/>
          <w:color w:val="222222"/>
          <w:shd w:val="clear" w:color="auto" w:fill="FFFFFF"/>
        </w:rPr>
        <w:t>CIO</w:t>
      </w:r>
      <w:r w:rsidRPr="008A055A">
        <w:rPr>
          <w:color w:val="222222"/>
          <w:shd w:val="clear" w:color="auto" w:fill="FFFFFF"/>
        </w:rPr>
        <w:t>. Available at: https://www.techtarget.com/searchcio/definition/learning-management-system (Accessed: 31 July 2023). </w:t>
      </w:r>
    </w:p>
    <w:p w14:paraId="704CC3DC"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r w:rsidRPr="008A055A">
        <w:rPr>
          <w:rFonts w:ascii="Times New Roman" w:eastAsia="Times New Roman" w:hAnsi="Times New Roman" w:cs="Times New Roman"/>
          <w:color w:val="222222"/>
          <w:sz w:val="24"/>
          <w:szCs w:val="24"/>
          <w:highlight w:val="white"/>
        </w:rPr>
        <w:t xml:space="preserve">Learning Guild (2021) </w:t>
      </w:r>
      <w:r w:rsidRPr="008A055A">
        <w:rPr>
          <w:rFonts w:ascii="Times New Roman" w:eastAsia="Times New Roman" w:hAnsi="Times New Roman" w:cs="Times New Roman"/>
          <w:i/>
          <w:color w:val="222222"/>
          <w:sz w:val="24"/>
          <w:szCs w:val="24"/>
          <w:highlight w:val="white"/>
        </w:rPr>
        <w:t xml:space="preserve">The Knowledge Management Genius of </w:t>
      </w:r>
      <w:proofErr w:type="gramStart"/>
      <w:r w:rsidRPr="008A055A">
        <w:rPr>
          <w:rFonts w:ascii="Times New Roman" w:eastAsia="Times New Roman" w:hAnsi="Times New Roman" w:cs="Times New Roman"/>
          <w:i/>
          <w:color w:val="222222"/>
          <w:sz w:val="24"/>
          <w:szCs w:val="24"/>
          <w:highlight w:val="white"/>
        </w:rPr>
        <w:t>Amazon.com :</w:t>
      </w:r>
      <w:proofErr w:type="gramEnd"/>
      <w:r w:rsidRPr="008A055A">
        <w:rPr>
          <w:rFonts w:ascii="Times New Roman" w:eastAsia="Times New Roman" w:hAnsi="Times New Roman" w:cs="Times New Roman"/>
          <w:i/>
          <w:color w:val="222222"/>
          <w:sz w:val="24"/>
          <w:szCs w:val="24"/>
          <w:highlight w:val="white"/>
        </w:rPr>
        <w:t xml:space="preserve"> Learning Solutions</w:t>
      </w:r>
      <w:r w:rsidRPr="008A055A">
        <w:rPr>
          <w:rFonts w:ascii="Times New Roman" w:eastAsia="Times New Roman" w:hAnsi="Times New Roman" w:cs="Times New Roman"/>
          <w:color w:val="222222"/>
          <w:sz w:val="24"/>
          <w:szCs w:val="24"/>
          <w:highlight w:val="white"/>
        </w:rPr>
        <w:t xml:space="preserve">, </w:t>
      </w:r>
      <w:r w:rsidRPr="008A055A">
        <w:rPr>
          <w:rFonts w:ascii="Times New Roman" w:eastAsia="Times New Roman" w:hAnsi="Times New Roman" w:cs="Times New Roman"/>
          <w:i/>
          <w:color w:val="222222"/>
          <w:sz w:val="24"/>
          <w:szCs w:val="24"/>
          <w:highlight w:val="white"/>
        </w:rPr>
        <w:t>The Learning Guild</w:t>
      </w:r>
      <w:r w:rsidRPr="008A055A">
        <w:rPr>
          <w:rFonts w:ascii="Times New Roman" w:eastAsia="Times New Roman" w:hAnsi="Times New Roman" w:cs="Times New Roman"/>
          <w:color w:val="222222"/>
          <w:sz w:val="24"/>
          <w:szCs w:val="24"/>
          <w:highlight w:val="white"/>
        </w:rPr>
        <w:t xml:space="preserve">. Available at: https://www.learningguild.com/articles/1480/the-knowledge-management-genius-of-amazoncom/ (Accessed: 28 July 2023). </w:t>
      </w:r>
    </w:p>
    <w:p w14:paraId="4C02B978"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Lengauer, D. (2019) </w:t>
      </w:r>
      <w:r w:rsidRPr="008A055A">
        <w:rPr>
          <w:i/>
          <w:iCs/>
          <w:color w:val="222222"/>
          <w:shd w:val="clear" w:color="auto" w:fill="FFFFFF"/>
        </w:rPr>
        <w:t>Compliance</w:t>
      </w:r>
      <w:r w:rsidRPr="008A055A">
        <w:rPr>
          <w:color w:val="222222"/>
          <w:shd w:val="clear" w:color="auto" w:fill="FFFFFF"/>
        </w:rPr>
        <w:t xml:space="preserve">, </w:t>
      </w:r>
      <w:r w:rsidRPr="008A055A">
        <w:rPr>
          <w:i/>
          <w:iCs/>
          <w:color w:val="222222"/>
          <w:shd w:val="clear" w:color="auto" w:fill="FFFFFF"/>
        </w:rPr>
        <w:t>Amazon</w:t>
      </w:r>
      <w:r w:rsidRPr="008A055A">
        <w:rPr>
          <w:color w:val="222222"/>
          <w:shd w:val="clear" w:color="auto" w:fill="FFFFFF"/>
        </w:rPr>
        <w:t>. Available at: https://aws.amazon.com/compliance/gdpr-center/ (Accessed: 31 July 2023). </w:t>
      </w:r>
    </w:p>
    <w:p w14:paraId="1F9215D3"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Liyanage, A. (2023) </w:t>
      </w:r>
      <w:r w:rsidRPr="008A055A">
        <w:rPr>
          <w:i/>
          <w:iCs/>
          <w:color w:val="222222"/>
          <w:shd w:val="clear" w:color="auto" w:fill="FFFFFF"/>
        </w:rPr>
        <w:t>Benefits &amp; challenges of AWS cloud services</w:t>
      </w:r>
      <w:r w:rsidRPr="008A055A">
        <w:rPr>
          <w:color w:val="222222"/>
          <w:shd w:val="clear" w:color="auto" w:fill="FFFFFF"/>
        </w:rPr>
        <w:t xml:space="preserve">, </w:t>
      </w:r>
      <w:r w:rsidRPr="008A055A">
        <w:rPr>
          <w:i/>
          <w:iCs/>
          <w:color w:val="222222"/>
          <w:shd w:val="clear" w:color="auto" w:fill="FFFFFF"/>
        </w:rPr>
        <w:t>LinkedIn</w:t>
      </w:r>
      <w:r w:rsidRPr="008A055A">
        <w:rPr>
          <w:color w:val="222222"/>
          <w:shd w:val="clear" w:color="auto" w:fill="FFFFFF"/>
        </w:rPr>
        <w:t>. Available at: https://www.linkedin.com/pulse/benefits-challenges-aws-cloud-services-andy-liyanage (Accessed: 31 July 2023). </w:t>
      </w:r>
    </w:p>
    <w:p w14:paraId="425C0257" w14:textId="77777777" w:rsidR="00A57D89" w:rsidRPr="008A055A" w:rsidRDefault="00A57D89" w:rsidP="008A055A">
      <w:pPr>
        <w:pStyle w:val="NormalWeb"/>
        <w:spacing w:before="0" w:beforeAutospacing="0" w:after="200" w:afterAutospacing="0" w:line="360" w:lineRule="auto"/>
        <w:jc w:val="both"/>
      </w:pPr>
      <w:r w:rsidRPr="008A055A">
        <w:rPr>
          <w:color w:val="222222"/>
          <w:shd w:val="clear" w:color="auto" w:fill="FFFFFF"/>
        </w:rPr>
        <w:t xml:space="preserve">North, K. and Kumta, G., 2018. </w:t>
      </w:r>
      <w:r w:rsidRPr="008A055A">
        <w:rPr>
          <w:i/>
          <w:iCs/>
          <w:color w:val="222222"/>
          <w:shd w:val="clear" w:color="auto" w:fill="FFFFFF"/>
        </w:rPr>
        <w:t>Knowledge management: Value creation through organizational learning</w:t>
      </w:r>
      <w:r w:rsidRPr="008A055A">
        <w:rPr>
          <w:color w:val="222222"/>
          <w:shd w:val="clear" w:color="auto" w:fill="FFFFFF"/>
        </w:rPr>
        <w:t>. Springer.</w:t>
      </w:r>
    </w:p>
    <w:p w14:paraId="5ED29068" w14:textId="77777777" w:rsidR="00A57D89" w:rsidRPr="008A055A" w:rsidRDefault="00A57D89" w:rsidP="008A055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A055A">
        <w:rPr>
          <w:rFonts w:ascii="Times New Roman" w:eastAsia="Times New Roman" w:hAnsi="Times New Roman" w:cs="Times New Roman"/>
          <w:color w:val="222222"/>
          <w:sz w:val="24"/>
          <w:szCs w:val="24"/>
          <w:highlight w:val="white"/>
        </w:rPr>
        <w:t>Oecd</w:t>
      </w:r>
      <w:proofErr w:type="spellEnd"/>
      <w:r w:rsidRPr="008A055A">
        <w:rPr>
          <w:rFonts w:ascii="Times New Roman" w:eastAsia="Times New Roman" w:hAnsi="Times New Roman" w:cs="Times New Roman"/>
          <w:color w:val="222222"/>
          <w:sz w:val="24"/>
          <w:szCs w:val="24"/>
          <w:highlight w:val="white"/>
        </w:rPr>
        <w:t xml:space="preserve"> </w:t>
      </w:r>
      <w:proofErr w:type="spellStart"/>
      <w:r w:rsidRPr="008A055A">
        <w:rPr>
          <w:rFonts w:ascii="Times New Roman" w:eastAsia="Times New Roman" w:hAnsi="Times New Roman" w:cs="Times New Roman"/>
          <w:color w:val="222222"/>
          <w:sz w:val="24"/>
          <w:szCs w:val="24"/>
          <w:highlight w:val="white"/>
        </w:rPr>
        <w:t>Ilibrary</w:t>
      </w:r>
      <w:proofErr w:type="spellEnd"/>
      <w:r w:rsidRPr="008A055A">
        <w:rPr>
          <w:rFonts w:ascii="Times New Roman" w:eastAsia="Times New Roman" w:hAnsi="Times New Roman" w:cs="Times New Roman"/>
          <w:color w:val="222222"/>
          <w:sz w:val="24"/>
          <w:szCs w:val="24"/>
          <w:highlight w:val="white"/>
        </w:rPr>
        <w:t xml:space="preserve"> (2022) </w:t>
      </w:r>
      <w:r w:rsidRPr="008A055A">
        <w:rPr>
          <w:rFonts w:ascii="Times New Roman" w:eastAsia="Times New Roman" w:hAnsi="Times New Roman" w:cs="Times New Roman"/>
          <w:i/>
          <w:color w:val="222222"/>
          <w:sz w:val="24"/>
          <w:szCs w:val="24"/>
          <w:highlight w:val="white"/>
        </w:rPr>
        <w:t xml:space="preserve">Oslo Manual </w:t>
      </w:r>
      <w:proofErr w:type="gramStart"/>
      <w:r w:rsidRPr="008A055A">
        <w:rPr>
          <w:rFonts w:ascii="Times New Roman" w:eastAsia="Times New Roman" w:hAnsi="Times New Roman" w:cs="Times New Roman"/>
          <w:i/>
          <w:color w:val="222222"/>
          <w:sz w:val="24"/>
          <w:szCs w:val="24"/>
          <w:highlight w:val="white"/>
        </w:rPr>
        <w:t>2018 :</w:t>
      </w:r>
      <w:proofErr w:type="gramEnd"/>
      <w:r w:rsidRPr="008A055A">
        <w:rPr>
          <w:rFonts w:ascii="Times New Roman" w:eastAsia="Times New Roman" w:hAnsi="Times New Roman" w:cs="Times New Roman"/>
          <w:i/>
          <w:color w:val="222222"/>
          <w:sz w:val="24"/>
          <w:szCs w:val="24"/>
          <w:highlight w:val="white"/>
        </w:rPr>
        <w:t xml:space="preserve"> Guidelines for collecting, reporting ... - OECD </w:t>
      </w:r>
      <w:proofErr w:type="spellStart"/>
      <w:r w:rsidRPr="008A055A">
        <w:rPr>
          <w:rFonts w:ascii="Times New Roman" w:eastAsia="Times New Roman" w:hAnsi="Times New Roman" w:cs="Times New Roman"/>
          <w:i/>
          <w:color w:val="222222"/>
          <w:sz w:val="24"/>
          <w:szCs w:val="24"/>
          <w:highlight w:val="white"/>
        </w:rPr>
        <w:t>ilibrary</w:t>
      </w:r>
      <w:proofErr w:type="spellEnd"/>
      <w:r w:rsidRPr="008A055A">
        <w:rPr>
          <w:rFonts w:ascii="Times New Roman" w:eastAsia="Times New Roman" w:hAnsi="Times New Roman" w:cs="Times New Roman"/>
          <w:color w:val="222222"/>
          <w:sz w:val="24"/>
          <w:szCs w:val="24"/>
          <w:highlight w:val="white"/>
        </w:rPr>
        <w:t xml:space="preserve">, </w:t>
      </w:r>
      <w:proofErr w:type="spellStart"/>
      <w:r w:rsidRPr="008A055A">
        <w:rPr>
          <w:rFonts w:ascii="Times New Roman" w:eastAsia="Times New Roman" w:hAnsi="Times New Roman" w:cs="Times New Roman"/>
          <w:i/>
          <w:color w:val="222222"/>
          <w:sz w:val="24"/>
          <w:szCs w:val="24"/>
          <w:highlight w:val="white"/>
        </w:rPr>
        <w:t>oecd</w:t>
      </w:r>
      <w:proofErr w:type="spellEnd"/>
      <w:r w:rsidRPr="008A055A">
        <w:rPr>
          <w:rFonts w:ascii="Times New Roman" w:eastAsia="Times New Roman" w:hAnsi="Times New Roman" w:cs="Times New Roman"/>
          <w:i/>
          <w:color w:val="222222"/>
          <w:sz w:val="24"/>
          <w:szCs w:val="24"/>
          <w:highlight w:val="white"/>
        </w:rPr>
        <w:t xml:space="preserve"> </w:t>
      </w:r>
      <w:proofErr w:type="spellStart"/>
      <w:r w:rsidRPr="008A055A">
        <w:rPr>
          <w:rFonts w:ascii="Times New Roman" w:eastAsia="Times New Roman" w:hAnsi="Times New Roman" w:cs="Times New Roman"/>
          <w:i/>
          <w:color w:val="222222"/>
          <w:sz w:val="24"/>
          <w:szCs w:val="24"/>
          <w:highlight w:val="white"/>
        </w:rPr>
        <w:t>ilibrary</w:t>
      </w:r>
      <w:proofErr w:type="spellEnd"/>
      <w:r w:rsidRPr="008A055A">
        <w:rPr>
          <w:rFonts w:ascii="Times New Roman" w:eastAsia="Times New Roman" w:hAnsi="Times New Roman" w:cs="Times New Roman"/>
          <w:color w:val="222222"/>
          <w:sz w:val="24"/>
          <w:szCs w:val="24"/>
          <w:highlight w:val="white"/>
        </w:rPr>
        <w:t xml:space="preserve">. Available at: https://www.oecd-ilibrary.org/docserver/9789264304604-en.pdf (Accessed: 31 July 2023). </w:t>
      </w:r>
    </w:p>
    <w:p w14:paraId="4EFAC697"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Petersen, Z.S. (2019) </w:t>
      </w:r>
      <w:r w:rsidRPr="008A055A">
        <w:rPr>
          <w:i/>
          <w:iCs/>
          <w:color w:val="222222"/>
          <w:shd w:val="clear" w:color="auto" w:fill="FFFFFF"/>
        </w:rPr>
        <w:t>Startups: Building a brand through Content Marketing Strategies</w:t>
      </w:r>
      <w:r w:rsidRPr="008A055A">
        <w:rPr>
          <w:color w:val="222222"/>
          <w:shd w:val="clear" w:color="auto" w:fill="FFFFFF"/>
        </w:rPr>
        <w:t xml:space="preserve">, </w:t>
      </w:r>
      <w:r w:rsidRPr="008A055A">
        <w:rPr>
          <w:i/>
          <w:iCs/>
          <w:color w:val="222222"/>
          <w:shd w:val="clear" w:color="auto" w:fill="FFFFFF"/>
        </w:rPr>
        <w:t>Amazon</w:t>
      </w:r>
      <w:r w:rsidRPr="008A055A">
        <w:rPr>
          <w:color w:val="222222"/>
          <w:shd w:val="clear" w:color="auto" w:fill="FFFFFF"/>
        </w:rPr>
        <w:t>. Available at: https://aws.amazon.com/startups/start-building/how-aws-works/ (Accessed: 31 July 2023). </w:t>
      </w:r>
    </w:p>
    <w:p w14:paraId="05A15C69"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Rosenberg, M. (2023) </w:t>
      </w:r>
      <w:r w:rsidRPr="008A055A">
        <w:rPr>
          <w:i/>
          <w:iCs/>
          <w:color w:val="222222"/>
          <w:shd w:val="clear" w:color="auto" w:fill="FFFFFF"/>
        </w:rPr>
        <w:t xml:space="preserve">The Knowledge Management Genius of </w:t>
      </w:r>
      <w:proofErr w:type="gramStart"/>
      <w:r w:rsidRPr="008A055A">
        <w:rPr>
          <w:i/>
          <w:iCs/>
          <w:color w:val="222222"/>
          <w:shd w:val="clear" w:color="auto" w:fill="FFFFFF"/>
        </w:rPr>
        <w:t>Amazon.com :</w:t>
      </w:r>
      <w:proofErr w:type="gramEnd"/>
      <w:r w:rsidRPr="008A055A">
        <w:rPr>
          <w:i/>
          <w:iCs/>
          <w:color w:val="222222"/>
          <w:shd w:val="clear" w:color="auto" w:fill="FFFFFF"/>
        </w:rPr>
        <w:t xml:space="preserve"> Learning Solutions</w:t>
      </w:r>
      <w:r w:rsidRPr="008A055A">
        <w:rPr>
          <w:color w:val="222222"/>
          <w:shd w:val="clear" w:color="auto" w:fill="FFFFFF"/>
        </w:rPr>
        <w:t xml:space="preserve">, </w:t>
      </w:r>
      <w:r w:rsidRPr="008A055A">
        <w:rPr>
          <w:i/>
          <w:iCs/>
          <w:color w:val="222222"/>
          <w:shd w:val="clear" w:color="auto" w:fill="FFFFFF"/>
        </w:rPr>
        <w:t>The Learning Guild</w:t>
      </w:r>
      <w:r w:rsidRPr="008A055A">
        <w:rPr>
          <w:color w:val="222222"/>
          <w:shd w:val="clear" w:color="auto" w:fill="FFFFFF"/>
        </w:rPr>
        <w:t>. Available at: https://www.learningguild.com/articles/1480/the-knowledge-management-genius-of-amazoncom/ (Accessed: 31 July 2023). </w:t>
      </w:r>
    </w:p>
    <w:p w14:paraId="1A62DB8C" w14:textId="77777777" w:rsidR="00A57D89" w:rsidRPr="00A57D89" w:rsidRDefault="00A57D89" w:rsidP="00A57D89">
      <w:pPr>
        <w:pStyle w:val="NormalWeb"/>
        <w:spacing w:line="360" w:lineRule="auto"/>
        <w:jc w:val="both"/>
      </w:pPr>
      <w:proofErr w:type="spellStart"/>
      <w:r w:rsidRPr="00A57D89">
        <w:t>Serduik</w:t>
      </w:r>
      <w:proofErr w:type="spellEnd"/>
      <w:r w:rsidRPr="00A57D89">
        <w:t xml:space="preserve">, J. (2023) </w:t>
      </w:r>
      <w:r w:rsidRPr="00A57D89">
        <w:rPr>
          <w:i/>
          <w:iCs/>
        </w:rPr>
        <w:t>7 best practices for Internal Knowledge Sharing</w:t>
      </w:r>
      <w:r w:rsidRPr="00A57D89">
        <w:t xml:space="preserve">, </w:t>
      </w:r>
      <w:r w:rsidRPr="00A57D89">
        <w:rPr>
          <w:i/>
          <w:iCs/>
        </w:rPr>
        <w:t xml:space="preserve">7 Best Practices for Internal Knowledge Sharing | </w:t>
      </w:r>
      <w:proofErr w:type="spellStart"/>
      <w:r w:rsidRPr="00A57D89">
        <w:rPr>
          <w:i/>
          <w:iCs/>
        </w:rPr>
        <w:t>Friday.app</w:t>
      </w:r>
      <w:proofErr w:type="spellEnd"/>
      <w:r w:rsidRPr="00A57D89">
        <w:t xml:space="preserve">. Available at: https://friday.app/p/internal-knowledge-sharing (Accessed: 31 July 2023). </w:t>
      </w:r>
    </w:p>
    <w:p w14:paraId="5D8D5490" w14:textId="77777777" w:rsidR="00A57D89" w:rsidRPr="008A055A" w:rsidRDefault="00A57D89" w:rsidP="008A055A">
      <w:pPr>
        <w:pStyle w:val="NormalWeb"/>
        <w:spacing w:before="240" w:beforeAutospacing="0" w:after="240" w:afterAutospacing="0" w:line="360" w:lineRule="auto"/>
        <w:jc w:val="both"/>
      </w:pPr>
      <w:proofErr w:type="spellStart"/>
      <w:r w:rsidRPr="008A055A">
        <w:rPr>
          <w:color w:val="222222"/>
          <w:shd w:val="clear" w:color="auto" w:fill="FFFFFF"/>
        </w:rPr>
        <w:t>Starmind</w:t>
      </w:r>
      <w:proofErr w:type="spellEnd"/>
      <w:r w:rsidRPr="008A055A">
        <w:rPr>
          <w:color w:val="222222"/>
          <w:shd w:val="clear" w:color="auto" w:fill="FFFFFF"/>
        </w:rPr>
        <w:t xml:space="preserve"> (2023) </w:t>
      </w:r>
      <w:r w:rsidRPr="008A055A">
        <w:rPr>
          <w:i/>
          <w:iCs/>
          <w:color w:val="222222"/>
          <w:shd w:val="clear" w:color="auto" w:fill="FFFFFF"/>
        </w:rPr>
        <w:t>How we use AI in knowledge management</w:t>
      </w:r>
      <w:r w:rsidRPr="008A055A">
        <w:rPr>
          <w:color w:val="222222"/>
          <w:shd w:val="clear" w:color="auto" w:fill="FFFFFF"/>
        </w:rPr>
        <w:t xml:space="preserve">, </w:t>
      </w:r>
      <w:proofErr w:type="spellStart"/>
      <w:r w:rsidRPr="008A055A">
        <w:rPr>
          <w:i/>
          <w:iCs/>
          <w:color w:val="222222"/>
          <w:shd w:val="clear" w:color="auto" w:fill="FFFFFF"/>
        </w:rPr>
        <w:t>Starmind</w:t>
      </w:r>
      <w:proofErr w:type="spellEnd"/>
      <w:r w:rsidRPr="008A055A">
        <w:rPr>
          <w:color w:val="222222"/>
          <w:shd w:val="clear" w:color="auto" w:fill="FFFFFF"/>
        </w:rPr>
        <w:t>. Available at: https://www.starmind.ai/resources/ai-knowledge-management (Accessed: 31 July 2023). </w:t>
      </w:r>
    </w:p>
    <w:p w14:paraId="11F1F5D3"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UCL (2023) </w:t>
      </w:r>
      <w:r w:rsidRPr="008A055A">
        <w:rPr>
          <w:i/>
          <w:iCs/>
          <w:color w:val="222222"/>
          <w:shd w:val="clear" w:color="auto" w:fill="FFFFFF"/>
        </w:rPr>
        <w:t>Secondary Data Analysis - UCL Research ethics</w:t>
      </w:r>
      <w:r w:rsidRPr="008A055A">
        <w:rPr>
          <w:color w:val="222222"/>
          <w:shd w:val="clear" w:color="auto" w:fill="FFFFFF"/>
        </w:rPr>
        <w:t>. Available at: https://ethics.grad.ucl.ac.uk/forms/Secondary-data-analysis-file-note.pdf (Accessed: 31 July 2023). </w:t>
      </w:r>
    </w:p>
    <w:p w14:paraId="0A706D82" w14:textId="77777777" w:rsidR="00A57D89" w:rsidRPr="008A055A" w:rsidRDefault="00A57D89" w:rsidP="008A055A">
      <w:pPr>
        <w:pStyle w:val="NormalWeb"/>
        <w:spacing w:before="240" w:beforeAutospacing="0" w:after="240" w:afterAutospacing="0" w:line="360" w:lineRule="auto"/>
        <w:jc w:val="both"/>
      </w:pPr>
      <w:r w:rsidRPr="008A055A">
        <w:rPr>
          <w:color w:val="222222"/>
          <w:shd w:val="clear" w:color="auto" w:fill="FFFFFF"/>
        </w:rPr>
        <w:t xml:space="preserve">WSJ (2023) </w:t>
      </w:r>
      <w:r w:rsidRPr="008A055A">
        <w:rPr>
          <w:i/>
          <w:iCs/>
          <w:color w:val="222222"/>
          <w:shd w:val="clear" w:color="auto" w:fill="FFFFFF"/>
        </w:rPr>
        <w:t>The Wall Street Journal</w:t>
      </w:r>
      <w:r w:rsidRPr="008A055A">
        <w:rPr>
          <w:color w:val="222222"/>
          <w:shd w:val="clear" w:color="auto" w:fill="FFFFFF"/>
        </w:rPr>
        <w:t>. Available at: https://www.wsj.com/market-data/quotes/AMZN/financials/annual/income-statement (Accessed: 31 July 2023). </w:t>
      </w:r>
    </w:p>
    <w:sectPr w:rsidR="00A57D89" w:rsidRPr="008A055A" w:rsidSect="008A055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BDF64" w14:textId="77777777" w:rsidR="00355B9F" w:rsidRDefault="00355B9F">
      <w:pPr>
        <w:spacing w:line="240" w:lineRule="auto"/>
      </w:pPr>
      <w:r>
        <w:separator/>
      </w:r>
    </w:p>
  </w:endnote>
  <w:endnote w:type="continuationSeparator" w:id="0">
    <w:p w14:paraId="6A6EC154" w14:textId="77777777" w:rsidR="00355B9F" w:rsidRDefault="00355B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4454630"/>
      <w:docPartObj>
        <w:docPartGallery w:val="Page Numbers (Bottom of Page)"/>
        <w:docPartUnique/>
      </w:docPartObj>
    </w:sdtPr>
    <w:sdtEndPr>
      <w:rPr>
        <w:noProof/>
      </w:rPr>
    </w:sdtEndPr>
    <w:sdtContent>
      <w:p w14:paraId="27581972" w14:textId="7867ED71" w:rsidR="008A055A" w:rsidRDefault="008A05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6D" w14:textId="139A73C5" w:rsidR="0008761A" w:rsidRDefault="0008761A">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2A69C" w14:textId="77777777" w:rsidR="00355B9F" w:rsidRDefault="00355B9F">
      <w:pPr>
        <w:spacing w:line="240" w:lineRule="auto"/>
      </w:pPr>
      <w:r>
        <w:separator/>
      </w:r>
    </w:p>
  </w:footnote>
  <w:footnote w:type="continuationSeparator" w:id="0">
    <w:p w14:paraId="68EC3044" w14:textId="77777777" w:rsidR="00355B9F" w:rsidRDefault="00355B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61A"/>
    <w:rsid w:val="0008761A"/>
    <w:rsid w:val="00107BA6"/>
    <w:rsid w:val="00355B9F"/>
    <w:rsid w:val="003F0834"/>
    <w:rsid w:val="004902E2"/>
    <w:rsid w:val="00600C8C"/>
    <w:rsid w:val="006B501E"/>
    <w:rsid w:val="008A055A"/>
    <w:rsid w:val="0099647A"/>
    <w:rsid w:val="00A57D89"/>
    <w:rsid w:val="00AB6E21"/>
    <w:rsid w:val="00F52E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F2796"/>
  <w15:docId w15:val="{F4248E3A-2176-42BC-90B3-1EE004E07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A055A"/>
    <w:pPr>
      <w:keepNext/>
      <w:keepLines/>
      <w:spacing w:line="360" w:lineRule="auto"/>
      <w:jc w:val="both"/>
      <w:outlineLvl w:val="0"/>
    </w:pPr>
    <w:rPr>
      <w:rFonts w:ascii="Times New Roman" w:eastAsia="Times New Roman" w:hAnsi="Times New Roman" w:cs="Times New Roman"/>
      <w:b/>
      <w:color w:val="0E101A"/>
      <w:sz w:val="24"/>
      <w:szCs w:val="4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8A055A"/>
    <w:pPr>
      <w:spacing w:before="100" w:beforeAutospacing="1" w:after="100" w:afterAutospacing="1" w:line="240" w:lineRule="auto"/>
    </w:pPr>
    <w:rPr>
      <w:rFonts w:ascii="Times New Roman" w:eastAsia="Times New Roman" w:hAnsi="Times New Roman" w:cs="Times New Roman"/>
      <w:sz w:val="24"/>
      <w:szCs w:val="24"/>
      <w:lang w:val="en-IN"/>
    </w:rPr>
  </w:style>
  <w:style w:type="paragraph" w:customStyle="1" w:styleId="Normal1">
    <w:name w:val="Normal1"/>
    <w:rsid w:val="008A055A"/>
    <w:pPr>
      <w:spacing w:line="360" w:lineRule="auto"/>
      <w:jc w:val="both"/>
    </w:pPr>
    <w:rPr>
      <w:rFonts w:ascii="Times New Roman" w:eastAsia="Times New Roman" w:hAnsi="Times New Roman" w:cs="Times New Roman"/>
      <w:sz w:val="24"/>
      <w:szCs w:val="24"/>
      <w:lang w:val="" w:eastAsia="en-US"/>
    </w:rPr>
  </w:style>
  <w:style w:type="paragraph" w:styleId="TOCHeading">
    <w:name w:val="TOC Heading"/>
    <w:basedOn w:val="Heading1"/>
    <w:next w:val="Normal"/>
    <w:uiPriority w:val="39"/>
    <w:unhideWhenUsed/>
    <w:qFormat/>
    <w:rsid w:val="008A055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055A"/>
    <w:pPr>
      <w:spacing w:after="100"/>
    </w:pPr>
  </w:style>
  <w:style w:type="character" w:styleId="Hyperlink">
    <w:name w:val="Hyperlink"/>
    <w:basedOn w:val="DefaultParagraphFont"/>
    <w:uiPriority w:val="99"/>
    <w:unhideWhenUsed/>
    <w:rsid w:val="008A055A"/>
    <w:rPr>
      <w:color w:val="0000FF" w:themeColor="hyperlink"/>
      <w:u w:val="single"/>
    </w:rPr>
  </w:style>
  <w:style w:type="paragraph" w:styleId="Header">
    <w:name w:val="header"/>
    <w:basedOn w:val="Normal"/>
    <w:link w:val="HeaderChar"/>
    <w:uiPriority w:val="99"/>
    <w:unhideWhenUsed/>
    <w:rsid w:val="008A055A"/>
    <w:pPr>
      <w:tabs>
        <w:tab w:val="center" w:pos="4513"/>
        <w:tab w:val="right" w:pos="9026"/>
      </w:tabs>
      <w:spacing w:line="240" w:lineRule="auto"/>
    </w:pPr>
  </w:style>
  <w:style w:type="character" w:customStyle="1" w:styleId="HeaderChar">
    <w:name w:val="Header Char"/>
    <w:basedOn w:val="DefaultParagraphFont"/>
    <w:link w:val="Header"/>
    <w:uiPriority w:val="99"/>
    <w:rsid w:val="008A055A"/>
  </w:style>
  <w:style w:type="paragraph" w:styleId="Footer">
    <w:name w:val="footer"/>
    <w:basedOn w:val="Normal"/>
    <w:link w:val="FooterChar"/>
    <w:uiPriority w:val="99"/>
    <w:unhideWhenUsed/>
    <w:rsid w:val="008A055A"/>
    <w:pPr>
      <w:tabs>
        <w:tab w:val="center" w:pos="4513"/>
        <w:tab w:val="right" w:pos="9026"/>
      </w:tabs>
      <w:spacing w:line="240" w:lineRule="auto"/>
    </w:pPr>
  </w:style>
  <w:style w:type="character" w:customStyle="1" w:styleId="FooterChar">
    <w:name w:val="Footer Char"/>
    <w:basedOn w:val="DefaultParagraphFont"/>
    <w:link w:val="Footer"/>
    <w:uiPriority w:val="99"/>
    <w:rsid w:val="008A0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425362">
      <w:bodyDiv w:val="1"/>
      <w:marLeft w:val="0"/>
      <w:marRight w:val="0"/>
      <w:marTop w:val="0"/>
      <w:marBottom w:val="0"/>
      <w:divBdr>
        <w:top w:val="none" w:sz="0" w:space="0" w:color="auto"/>
        <w:left w:val="none" w:sz="0" w:space="0" w:color="auto"/>
        <w:bottom w:val="none" w:sz="0" w:space="0" w:color="auto"/>
        <w:right w:val="none" w:sz="0" w:space="0" w:color="auto"/>
      </w:divBdr>
    </w:div>
    <w:div w:id="1577280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292FA-D3D6-4FE4-94DE-999C4D7AA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4754</Words>
  <Characters>27101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Iuliana Mare (2113593)</cp:lastModifiedBy>
  <cp:revision>2</cp:revision>
  <dcterms:created xsi:type="dcterms:W3CDTF">2023-08-31T19:00:00Z</dcterms:created>
  <dcterms:modified xsi:type="dcterms:W3CDTF">2023-08-31T19:00:00Z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e92803abb16fb775fe75a9da865ce20f05106a1adf9bf40287a921ccf8152a5d</vt:lpwstr>
  </property>
</Properties>
</file>