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3678A" w:rsidR="0023678A" w:rsidP="0023678A" w:rsidRDefault="0023678A" w14:paraId="278CCF12" w14:textId="77777777">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Pr="0023678A" w:rsidR="0023678A" w:rsidP="1685168B" w:rsidRDefault="0023678A" w14:paraId="2E0DEA66" w14:noSpellErr="1" w14:textId="612F7570">
      <w:pPr>
        <w:pStyle w:val="Normal"/>
        <w:jc w:val="center"/>
        <w:rPr>
          <w:rFonts w:cs="Calibri" w:cstheme="minorAscii"/>
          <w:b w:val="1"/>
          <w:bCs w:val="1"/>
          <w:color w:val="FF0000"/>
          <w:sz w:val="40"/>
          <w:szCs w:val="40"/>
        </w:rPr>
      </w:pPr>
    </w:p>
    <w:p w:rsidRPr="0023678A" w:rsidR="0023678A" w:rsidP="0023678A" w:rsidRDefault="0023678A" w14:paraId="66E622A5" w14:textId="77777777">
      <w:pPr>
        <w:rPr>
          <w:rFonts w:cstheme="minorHAnsi"/>
        </w:rPr>
      </w:pPr>
    </w:p>
    <w:p w:rsidRPr="0023678A" w:rsidR="0023678A" w:rsidP="0023678A" w:rsidRDefault="0023678A" w14:paraId="25CBFABF" w14:textId="77777777">
      <w:pPr>
        <w:rPr>
          <w:rFonts w:cstheme="minorHAnsi"/>
        </w:rPr>
      </w:pPr>
    </w:p>
    <w:p w:rsidRPr="0023678A" w:rsidR="0023678A" w:rsidP="0023678A" w:rsidRDefault="0023678A" w14:paraId="1D5F2CF5" w14:textId="77777777">
      <w:pPr>
        <w:rPr>
          <w:rFonts w:cstheme="minorHAnsi"/>
        </w:rPr>
      </w:pPr>
    </w:p>
    <w:p w:rsidRPr="0023678A" w:rsidR="0023678A" w:rsidP="0023678A" w:rsidRDefault="0023678A" w14:paraId="674C75FD" w14:textId="77777777">
      <w:pPr>
        <w:rPr>
          <w:rFonts w:cstheme="minorHAnsi"/>
        </w:rPr>
      </w:pPr>
    </w:p>
    <w:p w:rsidRPr="0023678A" w:rsidR="0023678A" w:rsidP="1685168B" w:rsidRDefault="0023678A" w14:paraId="7B575395" w14:textId="746B2B97">
      <w:pPr>
        <w:jc w:val="center"/>
        <w:rPr>
          <w:rFonts w:cs="Calibri" w:cstheme="minorAscii"/>
          <w:b w:val="1"/>
          <w:bCs w:val="1"/>
          <w:sz w:val="96"/>
          <w:szCs w:val="96"/>
        </w:rPr>
      </w:pPr>
      <w:r w:rsidRPr="1685168B" w:rsidR="51904443">
        <w:rPr>
          <w:rFonts w:cs="Calibri" w:cstheme="minorAscii"/>
          <w:b w:val="1"/>
          <w:bCs w:val="1"/>
          <w:sz w:val="80"/>
          <w:szCs w:val="80"/>
        </w:rPr>
        <w:t>A</w:t>
      </w:r>
      <w:r w:rsidRPr="1685168B" w:rsidR="608C984F">
        <w:rPr>
          <w:rFonts w:cs="Calibri" w:cstheme="minorAscii"/>
          <w:b w:val="1"/>
          <w:bCs w:val="1"/>
          <w:sz w:val="80"/>
          <w:szCs w:val="80"/>
        </w:rPr>
        <w:t>cademic Reflective</w:t>
      </w:r>
      <w:r w:rsidRPr="1685168B" w:rsidR="51904443">
        <w:rPr>
          <w:rFonts w:cs="Calibri" w:cstheme="minorAscii"/>
          <w:b w:val="1"/>
          <w:bCs w:val="1"/>
          <w:sz w:val="80"/>
          <w:szCs w:val="80"/>
        </w:rPr>
        <w:t xml:space="preserve"> </w:t>
      </w:r>
      <w:r w:rsidRPr="1685168B" w:rsidR="31641EB3">
        <w:rPr>
          <w:rFonts w:cs="Calibri" w:cstheme="minorAscii"/>
          <w:b w:val="1"/>
          <w:bCs w:val="1"/>
          <w:sz w:val="80"/>
          <w:szCs w:val="80"/>
        </w:rPr>
        <w:t>R</w:t>
      </w:r>
      <w:r w:rsidRPr="1685168B" w:rsidR="51904443">
        <w:rPr>
          <w:rFonts w:cs="Calibri" w:cstheme="minorAscii"/>
          <w:b w:val="1"/>
          <w:bCs w:val="1"/>
          <w:sz w:val="80"/>
          <w:szCs w:val="80"/>
        </w:rPr>
        <w:t>eport</w:t>
      </w:r>
      <w:r w:rsidRPr="1685168B" w:rsidR="51904443">
        <w:rPr>
          <w:rFonts w:cs="Calibri" w:cstheme="minorAscii"/>
          <w:b w:val="1"/>
          <w:bCs w:val="1"/>
          <w:sz w:val="96"/>
          <w:szCs w:val="96"/>
        </w:rPr>
        <w:t xml:space="preserve"> </w:t>
      </w:r>
    </w:p>
    <w:p w:rsidRPr="0023678A" w:rsidR="0023678A" w:rsidP="0023678A" w:rsidRDefault="0023678A" w14:paraId="602E71D0" w14:textId="77777777">
      <w:pPr>
        <w:jc w:val="center"/>
        <w:rPr>
          <w:rFonts w:cstheme="minorHAnsi"/>
          <w:sz w:val="56"/>
          <w:szCs w:val="56"/>
        </w:rPr>
      </w:pPr>
    </w:p>
    <w:p w:rsidRPr="0023678A" w:rsidR="0023678A" w:rsidP="0023678A" w:rsidRDefault="0023678A" w14:paraId="70D12DF9" w14:textId="77777777">
      <w:pPr>
        <w:jc w:val="center"/>
        <w:rPr>
          <w:rFonts w:cstheme="minorHAnsi"/>
          <w:sz w:val="96"/>
          <w:szCs w:val="96"/>
        </w:rPr>
      </w:pPr>
    </w:p>
    <w:p w:rsidRPr="0023678A" w:rsidR="0023678A" w:rsidP="1685168B" w:rsidRDefault="0023678A" w14:paraId="23DD9B80" w14:textId="77323884">
      <w:pPr>
        <w:rPr>
          <w:rFonts w:cs="Calibri" w:cstheme="minorAscii"/>
          <w:sz w:val="36"/>
          <w:szCs w:val="36"/>
        </w:rPr>
      </w:pPr>
      <w:r w:rsidRPr="1685168B" w:rsidR="51904443">
        <w:rPr>
          <w:rFonts w:cs="Calibri" w:cstheme="minorAscii"/>
          <w:sz w:val="36"/>
          <w:szCs w:val="36"/>
        </w:rPr>
        <w:t xml:space="preserve">Student Name: </w:t>
      </w:r>
      <w:r w:rsidRPr="1685168B" w:rsidR="1123EDD9">
        <w:rPr>
          <w:rFonts w:cs="Calibri" w:cstheme="minorAscii"/>
          <w:sz w:val="36"/>
          <w:szCs w:val="36"/>
        </w:rPr>
        <w:t>Zoriana Shpyt</w:t>
      </w:r>
    </w:p>
    <w:p w:rsidRPr="0023678A" w:rsidR="0023678A" w:rsidP="1685168B" w:rsidRDefault="0023678A" w14:paraId="07A342AA" w14:textId="47B32ADE">
      <w:pPr>
        <w:rPr>
          <w:rFonts w:cs="Calibri" w:cstheme="minorAscii"/>
          <w:sz w:val="36"/>
          <w:szCs w:val="36"/>
        </w:rPr>
      </w:pPr>
      <w:r w:rsidRPr="1685168B" w:rsidR="51904443">
        <w:rPr>
          <w:rFonts w:cs="Calibri" w:cstheme="minorAscii"/>
          <w:sz w:val="36"/>
          <w:szCs w:val="36"/>
        </w:rPr>
        <w:t>Student ID:</w:t>
      </w:r>
      <w:r w:rsidRPr="1685168B" w:rsidR="1B7BBA43">
        <w:rPr>
          <w:rFonts w:cs="Calibri" w:cstheme="minorAscii"/>
          <w:sz w:val="36"/>
          <w:szCs w:val="36"/>
        </w:rPr>
        <w:t xml:space="preserve"> 24373863</w:t>
      </w:r>
    </w:p>
    <w:p w:rsidRPr="0023678A" w:rsidR="0023678A" w:rsidP="0023678A" w:rsidRDefault="0023678A" w14:paraId="1D4119F9" w14:textId="77777777">
      <w:pPr>
        <w:rPr>
          <w:rFonts w:cstheme="minorHAnsi"/>
          <w:sz w:val="36"/>
          <w:szCs w:val="36"/>
        </w:rPr>
      </w:pPr>
      <w:r w:rsidRPr="0023678A">
        <w:rPr>
          <w:rFonts w:cstheme="minorHAnsi"/>
          <w:sz w:val="36"/>
          <w:szCs w:val="36"/>
        </w:rPr>
        <w:t>Module Code: LCLM4001</w:t>
      </w:r>
    </w:p>
    <w:p w:rsidRPr="0023678A" w:rsidR="0023678A" w:rsidP="0023678A" w:rsidRDefault="0023678A" w14:paraId="658E315C" w14:textId="77777777">
      <w:pPr>
        <w:rPr>
          <w:rFonts w:cstheme="minorHAnsi"/>
          <w:sz w:val="36"/>
          <w:szCs w:val="36"/>
        </w:rPr>
      </w:pPr>
      <w:r w:rsidRPr="0023678A">
        <w:rPr>
          <w:rFonts w:cstheme="minorHAnsi"/>
          <w:sz w:val="36"/>
          <w:szCs w:val="36"/>
        </w:rPr>
        <w:t>Module: Academic Skills</w:t>
      </w:r>
    </w:p>
    <w:p w:rsidRPr="0023678A" w:rsidR="0023678A" w:rsidP="1685168B" w:rsidRDefault="0023678A" w14:paraId="1B087057" w14:textId="429B58A7">
      <w:pPr>
        <w:rPr>
          <w:rFonts w:cs="Calibri" w:cstheme="minorAscii"/>
          <w:sz w:val="36"/>
          <w:szCs w:val="36"/>
        </w:rPr>
      </w:pPr>
      <w:r w:rsidRPr="1685168B" w:rsidR="51904443">
        <w:rPr>
          <w:rFonts w:cs="Calibri" w:cstheme="minorAscii"/>
          <w:sz w:val="36"/>
          <w:szCs w:val="36"/>
        </w:rPr>
        <w:t>Lecturer:</w:t>
      </w:r>
      <w:r w:rsidRPr="1685168B" w:rsidR="46A80117">
        <w:rPr>
          <w:rFonts w:cs="Calibri" w:cstheme="minorAscii"/>
          <w:sz w:val="36"/>
          <w:szCs w:val="36"/>
        </w:rPr>
        <w:t xml:space="preserve"> Sam D`Elia</w:t>
      </w:r>
    </w:p>
    <w:p w:rsidRPr="0023678A" w:rsidR="00ED5964" w:rsidP="00ED5964" w:rsidRDefault="00ED5964" w14:paraId="3EA711CF" w14:textId="77777777">
      <w:pPr>
        <w:jc w:val="both"/>
        <w:rPr>
          <w:rFonts w:cstheme="minorHAnsi"/>
          <w:sz w:val="28"/>
          <w:szCs w:val="28"/>
        </w:rPr>
      </w:pPr>
    </w:p>
    <w:p w:rsidRPr="0023678A" w:rsidR="00ED5964" w:rsidP="00ED5964" w:rsidRDefault="00ED5964" w14:paraId="32C3A4F9" w14:textId="77777777">
      <w:pPr>
        <w:jc w:val="both"/>
        <w:rPr>
          <w:rFonts w:cstheme="minorHAnsi"/>
          <w:sz w:val="28"/>
          <w:szCs w:val="28"/>
        </w:rPr>
      </w:pPr>
    </w:p>
    <w:p w:rsidRPr="0023678A" w:rsidR="00ED5964" w:rsidP="35020848" w:rsidRDefault="00ED5964" w14:paraId="1434F2B1" w14:textId="77777777">
      <w:pPr>
        <w:jc w:val="both"/>
        <w:rPr>
          <w:rFonts w:cstheme="minorHAnsi"/>
          <w:sz w:val="28"/>
          <w:szCs w:val="28"/>
        </w:rPr>
      </w:pPr>
    </w:p>
    <w:p w:rsidRPr="0023678A" w:rsidR="35020848" w:rsidP="35020848" w:rsidRDefault="35020848" w14:paraId="574F57DB" w14:textId="55B0ADF5">
      <w:pPr>
        <w:jc w:val="both"/>
        <w:rPr>
          <w:rFonts w:cstheme="minorHAnsi"/>
          <w:sz w:val="28"/>
          <w:szCs w:val="28"/>
        </w:rPr>
      </w:pPr>
    </w:p>
    <w:p w:rsidRPr="00A83AF3" w:rsidR="00ED5964" w:rsidP="00ED5964" w:rsidRDefault="00ED5964" w14:paraId="4F979E62" w14:textId="77777777">
      <w:pPr>
        <w:jc w:val="both"/>
        <w:rPr>
          <w:rFonts w:cstheme="minorHAnsi"/>
          <w:b/>
          <w:bCs/>
          <w:sz w:val="36"/>
          <w:szCs w:val="36"/>
        </w:rPr>
      </w:pPr>
    </w:p>
    <w:p w:rsidRPr="00A83AF3" w:rsidR="00ED5964" w:rsidP="0023678A" w:rsidRDefault="532B5FED" w14:paraId="5B92A34C" w14:textId="18C5A376">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id w:val="642435266"/>
        <w:docPartObj>
          <w:docPartGallery w:val="Table of Contents"/>
          <w:docPartUnique/>
        </w:docPartObj>
      </w:sdtPr>
      <w:sdtContent>
        <w:p w:rsidRPr="00A83AF3" w:rsidR="0023678A" w:rsidP="1685168B" w:rsidRDefault="2FFEC2F7" w14:paraId="46B2E773" w14:textId="2A7C8AEB">
          <w:pPr>
            <w:pStyle w:val="TOC1"/>
            <w:tabs>
              <w:tab w:val="right" w:leader="dot" w:pos="9015"/>
            </w:tabs>
            <w:rPr>
              <w:rStyle w:val="Hyperlink"/>
              <w:noProof/>
            </w:rPr>
          </w:pPr>
          <w:r>
            <w:fldChar w:fldCharType="begin"/>
          </w:r>
          <w:r>
            <w:instrText xml:space="preserve">TOC \o "1-9" \z \u \h</w:instrText>
          </w:r>
          <w:r>
            <w:fldChar w:fldCharType="separate"/>
          </w:r>
          <w:hyperlink w:anchor="_Toc630868169">
            <w:r w:rsidRPr="1685168B" w:rsidR="1685168B">
              <w:rPr>
                <w:rStyle w:val="Hyperlink"/>
              </w:rPr>
              <w:t>1. Introduction</w:t>
            </w:r>
            <w:r>
              <w:tab/>
            </w:r>
            <w:r>
              <w:fldChar w:fldCharType="begin"/>
            </w:r>
            <w:r>
              <w:instrText xml:space="preserve">PAGEREF _Toc630868169 \h</w:instrText>
            </w:r>
            <w:r>
              <w:fldChar w:fldCharType="separate"/>
            </w:r>
            <w:r w:rsidRPr="1685168B" w:rsidR="1685168B">
              <w:rPr>
                <w:rStyle w:val="Hyperlink"/>
              </w:rPr>
              <w:t>2</w:t>
            </w:r>
            <w:r>
              <w:fldChar w:fldCharType="end"/>
            </w:r>
          </w:hyperlink>
        </w:p>
        <w:p w:rsidRPr="00A83AF3" w:rsidR="0023678A" w:rsidP="1685168B" w:rsidRDefault="0023678A" w14:paraId="5866009D" w14:textId="10447E8E">
          <w:pPr>
            <w:pStyle w:val="TOC1"/>
            <w:tabs>
              <w:tab w:val="right" w:leader="dot" w:pos="9015"/>
            </w:tabs>
            <w:rPr>
              <w:rStyle w:val="Hyperlink"/>
              <w:noProof/>
            </w:rPr>
          </w:pPr>
          <w:hyperlink w:anchor="_Toc296968991">
            <w:r w:rsidRPr="1685168B" w:rsidR="1685168B">
              <w:rPr>
                <w:rStyle w:val="Hyperlink"/>
              </w:rPr>
              <w:t>2. Description of Experiences</w:t>
            </w:r>
            <w:r>
              <w:tab/>
            </w:r>
            <w:r>
              <w:fldChar w:fldCharType="begin"/>
            </w:r>
            <w:r>
              <w:instrText xml:space="preserve">PAGEREF _Toc296968991 \h</w:instrText>
            </w:r>
            <w:r>
              <w:fldChar w:fldCharType="separate"/>
            </w:r>
            <w:r w:rsidRPr="1685168B" w:rsidR="1685168B">
              <w:rPr>
                <w:rStyle w:val="Hyperlink"/>
              </w:rPr>
              <w:t>3</w:t>
            </w:r>
            <w:r>
              <w:fldChar w:fldCharType="end"/>
            </w:r>
          </w:hyperlink>
        </w:p>
        <w:p w:rsidRPr="00A83AF3" w:rsidR="0023678A" w:rsidP="1685168B" w:rsidRDefault="0023678A" w14:paraId="5C327F12" w14:textId="443B8D01">
          <w:pPr>
            <w:pStyle w:val="TOC1"/>
            <w:tabs>
              <w:tab w:val="right" w:leader="dot" w:pos="9015"/>
            </w:tabs>
            <w:rPr>
              <w:rStyle w:val="Hyperlink"/>
              <w:noProof/>
            </w:rPr>
          </w:pPr>
          <w:hyperlink w:anchor="_Toc536039165">
            <w:r w:rsidRPr="1685168B" w:rsidR="1685168B">
              <w:rPr>
                <w:rStyle w:val="Hyperlink"/>
              </w:rPr>
              <w:t>3. Evaluation</w:t>
            </w:r>
            <w:r>
              <w:tab/>
            </w:r>
            <w:r>
              <w:fldChar w:fldCharType="begin"/>
            </w:r>
            <w:r>
              <w:instrText xml:space="preserve">PAGEREF _Toc536039165 \h</w:instrText>
            </w:r>
            <w:r>
              <w:fldChar w:fldCharType="separate"/>
            </w:r>
            <w:r w:rsidRPr="1685168B" w:rsidR="1685168B">
              <w:rPr>
                <w:rStyle w:val="Hyperlink"/>
              </w:rPr>
              <w:t>3</w:t>
            </w:r>
            <w:r>
              <w:fldChar w:fldCharType="end"/>
            </w:r>
          </w:hyperlink>
        </w:p>
        <w:p w:rsidRPr="00A83AF3" w:rsidR="0023678A" w:rsidP="1685168B" w:rsidRDefault="0023678A" w14:paraId="1841AEEE" w14:textId="092DE6B8">
          <w:pPr>
            <w:pStyle w:val="TOC1"/>
            <w:tabs>
              <w:tab w:val="right" w:leader="dot" w:pos="9015"/>
            </w:tabs>
            <w:rPr>
              <w:rStyle w:val="Hyperlink"/>
              <w:noProof/>
            </w:rPr>
          </w:pPr>
          <w:hyperlink w:anchor="_Toc1901270711">
            <w:r w:rsidRPr="1685168B" w:rsidR="1685168B">
              <w:rPr>
                <w:rStyle w:val="Hyperlink"/>
              </w:rPr>
              <w:t>3.1 Analysis</w:t>
            </w:r>
            <w:r>
              <w:tab/>
            </w:r>
            <w:r>
              <w:fldChar w:fldCharType="begin"/>
            </w:r>
            <w:r>
              <w:instrText xml:space="preserve">PAGEREF _Toc1901270711 \h</w:instrText>
            </w:r>
            <w:r>
              <w:fldChar w:fldCharType="separate"/>
            </w:r>
            <w:r w:rsidRPr="1685168B" w:rsidR="1685168B">
              <w:rPr>
                <w:rStyle w:val="Hyperlink"/>
              </w:rPr>
              <w:t>4</w:t>
            </w:r>
            <w:r>
              <w:fldChar w:fldCharType="end"/>
            </w:r>
          </w:hyperlink>
        </w:p>
        <w:p w:rsidRPr="00A83AF3" w:rsidR="0023678A" w:rsidP="1685168B" w:rsidRDefault="0023678A" w14:paraId="2AE0AEB0" w14:textId="7CF5BDC4">
          <w:pPr>
            <w:pStyle w:val="TOC1"/>
            <w:tabs>
              <w:tab w:val="right" w:leader="dot" w:pos="9015"/>
            </w:tabs>
            <w:rPr>
              <w:rStyle w:val="Hyperlink"/>
              <w:noProof/>
            </w:rPr>
          </w:pPr>
          <w:hyperlink w:anchor="_Toc679064065">
            <w:r w:rsidRPr="1685168B" w:rsidR="1685168B">
              <w:rPr>
                <w:rStyle w:val="Hyperlink"/>
              </w:rPr>
              <w:t>4. Conclusion</w:t>
            </w:r>
            <w:r>
              <w:tab/>
            </w:r>
            <w:r>
              <w:fldChar w:fldCharType="begin"/>
            </w:r>
            <w:r>
              <w:instrText xml:space="preserve">PAGEREF _Toc679064065 \h</w:instrText>
            </w:r>
            <w:r>
              <w:fldChar w:fldCharType="separate"/>
            </w:r>
            <w:r w:rsidRPr="1685168B" w:rsidR="1685168B">
              <w:rPr>
                <w:rStyle w:val="Hyperlink"/>
              </w:rPr>
              <w:t>5</w:t>
            </w:r>
            <w:r>
              <w:fldChar w:fldCharType="end"/>
            </w:r>
          </w:hyperlink>
        </w:p>
        <w:p w:rsidRPr="00A83AF3" w:rsidR="0023678A" w:rsidP="1685168B" w:rsidRDefault="0023678A" w14:paraId="089A61B2" w14:textId="2800F0B3">
          <w:pPr>
            <w:pStyle w:val="TOC1"/>
            <w:tabs>
              <w:tab w:val="right" w:leader="dot" w:pos="9015"/>
            </w:tabs>
            <w:rPr>
              <w:rStyle w:val="Hyperlink"/>
              <w:noProof/>
            </w:rPr>
          </w:pPr>
          <w:hyperlink w:anchor="_Toc267552677">
            <w:r w:rsidRPr="1685168B" w:rsidR="1685168B">
              <w:rPr>
                <w:rStyle w:val="Hyperlink"/>
              </w:rPr>
              <w:t>5. References</w:t>
            </w:r>
            <w:r>
              <w:tab/>
            </w:r>
            <w:r>
              <w:fldChar w:fldCharType="begin"/>
            </w:r>
            <w:r>
              <w:instrText xml:space="preserve">PAGEREF _Toc267552677 \h</w:instrText>
            </w:r>
            <w:r>
              <w:fldChar w:fldCharType="separate"/>
            </w:r>
            <w:r w:rsidRPr="1685168B" w:rsidR="1685168B">
              <w:rPr>
                <w:rStyle w:val="Hyperlink"/>
              </w:rPr>
              <w:t>5</w:t>
            </w:r>
            <w:r>
              <w:fldChar w:fldCharType="end"/>
            </w:r>
          </w:hyperlink>
          <w:r>
            <w:fldChar w:fldCharType="end"/>
          </w:r>
        </w:p>
      </w:sdtContent>
    </w:sdt>
    <w:p w:rsidRPr="00A83AF3" w:rsidR="2FFEC2F7" w:rsidP="1685168B" w:rsidRDefault="2FFEC2F7" w14:paraId="2EBDE9B5" w14:textId="685F77AC" w14:noSpellErr="1">
      <w:pPr>
        <w:pStyle w:val="TOC1"/>
        <w:shd w:val="clear" w:color="auto" w:fill="FFFFFF" w:themeFill="background1"/>
        <w:rPr>
          <w:rStyle w:val="Hyperlink"/>
          <w:rFonts w:cs="Calibri" w:cstheme="minorAscii"/>
          <w:sz w:val="32"/>
          <w:szCs w:val="32"/>
        </w:rPr>
      </w:pPr>
    </w:p>
    <w:p w:rsidRPr="0023678A" w:rsidR="00ED5964" w:rsidP="35020848" w:rsidRDefault="00ED5964" w14:paraId="4A159F97" w14:textId="77777777">
      <w:pPr>
        <w:jc w:val="both"/>
        <w:rPr>
          <w:rFonts w:cstheme="minorHAnsi"/>
          <w:b/>
          <w:bCs/>
          <w:sz w:val="28"/>
          <w:szCs w:val="28"/>
        </w:rPr>
      </w:pPr>
    </w:p>
    <w:p w:rsidRPr="0023678A" w:rsidR="35020848" w:rsidP="35020848" w:rsidRDefault="35020848" w14:paraId="75B4A308" w14:textId="1B5AD251">
      <w:pPr>
        <w:jc w:val="both"/>
        <w:rPr>
          <w:rFonts w:cstheme="minorHAnsi"/>
          <w:b/>
          <w:bCs/>
          <w:sz w:val="28"/>
          <w:szCs w:val="28"/>
        </w:rPr>
      </w:pPr>
    </w:p>
    <w:p w:rsidRPr="0023678A" w:rsidR="35020848" w:rsidP="35020848" w:rsidRDefault="35020848" w14:paraId="1657BD73" w14:textId="3775FBB0">
      <w:pPr>
        <w:jc w:val="both"/>
        <w:rPr>
          <w:rFonts w:cstheme="minorHAnsi"/>
          <w:b/>
          <w:bCs/>
          <w:sz w:val="28"/>
          <w:szCs w:val="28"/>
        </w:rPr>
      </w:pPr>
    </w:p>
    <w:p w:rsidRPr="0023678A" w:rsidR="35020848" w:rsidP="35020848" w:rsidRDefault="35020848" w14:paraId="22F29D06" w14:textId="2F924ECD">
      <w:pPr>
        <w:jc w:val="both"/>
        <w:rPr>
          <w:rFonts w:cstheme="minorHAnsi"/>
          <w:b/>
          <w:bCs/>
          <w:sz w:val="28"/>
          <w:szCs w:val="28"/>
        </w:rPr>
      </w:pPr>
    </w:p>
    <w:p w:rsidRPr="0023678A" w:rsidR="00ED5964" w:rsidP="00ED5964" w:rsidRDefault="00ED5964" w14:paraId="09E24E55" w14:textId="77777777">
      <w:pPr>
        <w:jc w:val="both"/>
        <w:rPr>
          <w:rFonts w:cstheme="minorHAnsi"/>
          <w:b/>
          <w:bCs/>
          <w:sz w:val="28"/>
          <w:szCs w:val="28"/>
        </w:rPr>
      </w:pPr>
    </w:p>
    <w:p w:rsidRPr="0023678A" w:rsidR="00ED5964" w:rsidP="00ED5964" w:rsidRDefault="00ED5964" w14:paraId="40BC340F" w14:textId="77777777">
      <w:pPr>
        <w:jc w:val="both"/>
        <w:rPr>
          <w:rFonts w:cstheme="minorHAnsi"/>
          <w:b/>
          <w:bCs/>
          <w:sz w:val="28"/>
          <w:szCs w:val="28"/>
        </w:rPr>
      </w:pPr>
    </w:p>
    <w:p w:rsidRPr="0023678A" w:rsidR="00ED5964" w:rsidP="00ED5964" w:rsidRDefault="00ED5964" w14:paraId="41A63835" w14:textId="77777777">
      <w:pPr>
        <w:jc w:val="both"/>
        <w:rPr>
          <w:rFonts w:cstheme="minorHAnsi"/>
          <w:b/>
          <w:bCs/>
          <w:sz w:val="28"/>
          <w:szCs w:val="28"/>
        </w:rPr>
      </w:pPr>
    </w:p>
    <w:p w:rsidRPr="0023678A" w:rsidR="00ED5964" w:rsidP="00ED5964" w:rsidRDefault="00ED5964" w14:paraId="123865CA" w14:textId="77777777">
      <w:pPr>
        <w:jc w:val="both"/>
        <w:rPr>
          <w:rFonts w:cstheme="minorHAnsi"/>
          <w:b/>
          <w:bCs/>
          <w:sz w:val="28"/>
          <w:szCs w:val="28"/>
        </w:rPr>
      </w:pPr>
    </w:p>
    <w:p w:rsidRPr="0023678A" w:rsidR="00ED5964" w:rsidP="00ED5964" w:rsidRDefault="00ED5964" w14:paraId="2A21042D" w14:textId="77777777">
      <w:pPr>
        <w:jc w:val="both"/>
        <w:rPr>
          <w:rFonts w:cstheme="minorHAnsi"/>
          <w:b/>
          <w:bCs/>
          <w:sz w:val="28"/>
          <w:szCs w:val="28"/>
        </w:rPr>
      </w:pPr>
    </w:p>
    <w:p w:rsidRPr="0023678A" w:rsidR="00ED5964" w:rsidP="00ED5964" w:rsidRDefault="00ED5964" w14:paraId="48382F67" w14:textId="77777777">
      <w:pPr>
        <w:jc w:val="both"/>
        <w:rPr>
          <w:rFonts w:cstheme="minorHAnsi"/>
          <w:b/>
          <w:bCs/>
          <w:sz w:val="28"/>
          <w:szCs w:val="28"/>
        </w:rPr>
      </w:pPr>
    </w:p>
    <w:p w:rsidRPr="0023678A" w:rsidR="00ED5964" w:rsidP="00ED5964" w:rsidRDefault="00ED5964" w14:paraId="6A057EFD" w14:textId="77777777">
      <w:pPr>
        <w:jc w:val="both"/>
        <w:rPr>
          <w:rFonts w:cstheme="minorHAnsi"/>
          <w:b/>
          <w:bCs/>
          <w:sz w:val="28"/>
          <w:szCs w:val="28"/>
        </w:rPr>
      </w:pPr>
    </w:p>
    <w:p w:rsidRPr="0023678A" w:rsidR="00ED5964" w:rsidP="1685168B" w:rsidRDefault="00ED5964" w14:paraId="55078F3B" w14:textId="77777777" w14:noSpellErr="1">
      <w:pPr>
        <w:jc w:val="both"/>
        <w:rPr>
          <w:rFonts w:cs="Calibri" w:cstheme="minorAscii"/>
          <w:b w:val="1"/>
          <w:bCs w:val="1"/>
          <w:sz w:val="28"/>
          <w:szCs w:val="28"/>
        </w:rPr>
      </w:pPr>
    </w:p>
    <w:p w:rsidRPr="0023678A" w:rsidR="00ED5964" w:rsidP="1685168B" w:rsidRDefault="6BFD0F98" w14:paraId="76EC15AE" w14:textId="05BD3374">
      <w:pPr>
        <w:jc w:val="both"/>
        <w:rPr>
          <w:rFonts w:cs="Calibri" w:cstheme="minorAscii"/>
          <w:b w:val="1"/>
          <w:bCs w:val="1"/>
          <w:sz w:val="28"/>
          <w:szCs w:val="28"/>
        </w:rPr>
      </w:pPr>
    </w:p>
    <w:p w:rsidRPr="0023678A" w:rsidR="00ED5964" w:rsidP="1685168B" w:rsidRDefault="6BFD0F98" w14:paraId="2CF9A0F2" w14:textId="3E9F1075">
      <w:pPr>
        <w:jc w:val="both"/>
        <w:rPr>
          <w:rFonts w:cs="Calibri" w:cstheme="minorAscii"/>
          <w:b w:val="1"/>
          <w:bCs w:val="1"/>
          <w:sz w:val="28"/>
          <w:szCs w:val="28"/>
        </w:rPr>
      </w:pPr>
    </w:p>
    <w:p w:rsidRPr="0023678A" w:rsidR="00ED5964" w:rsidP="1685168B" w:rsidRDefault="6BFD0F98" w14:paraId="7AACFA0F" w14:textId="0BE2AB66">
      <w:pPr>
        <w:pStyle w:val="NoSpacing"/>
      </w:pPr>
    </w:p>
    <w:p w:rsidRPr="0023678A" w:rsidR="00ED5964" w:rsidP="1685168B" w:rsidRDefault="6BFD0F98" w14:paraId="24AE3896" w14:textId="5ACDB6D5">
      <w:pPr>
        <w:pStyle w:val="NoSpacing"/>
      </w:pPr>
    </w:p>
    <w:p w:rsidRPr="0023678A" w:rsidR="00ED5964" w:rsidP="1685168B" w:rsidRDefault="6BFD0F98" w14:paraId="52330024" w14:textId="76FB5265">
      <w:pPr>
        <w:pStyle w:val="NoSpacing"/>
      </w:pPr>
    </w:p>
    <w:p w:rsidRPr="0023678A" w:rsidR="00ED5964" w:rsidP="1685168B" w:rsidRDefault="6BFD0F98" w14:paraId="19EC7556" w14:textId="516745F9">
      <w:pPr>
        <w:pStyle w:val="NoSpacing"/>
      </w:pPr>
    </w:p>
    <w:p w:rsidRPr="0023678A" w:rsidR="00ED5964" w:rsidP="1685168B" w:rsidRDefault="6BFD0F98" w14:paraId="781886CA" w14:textId="2AA5B868">
      <w:pPr>
        <w:pStyle w:val="NoSpacing"/>
      </w:pPr>
    </w:p>
    <w:p w:rsidRPr="0023678A" w:rsidR="00ED5964" w:rsidP="1685168B" w:rsidRDefault="6BFD0F98" w14:paraId="72AE3CAB" w14:textId="279B3BF2">
      <w:pPr>
        <w:pStyle w:val="NoSpacing"/>
      </w:pPr>
    </w:p>
    <w:p w:rsidRPr="0023678A" w:rsidR="00ED5964" w:rsidP="1685168B" w:rsidRDefault="6BFD0F98" w14:paraId="65621D63" w14:textId="761C8E6D">
      <w:pPr>
        <w:pStyle w:val="Heading1"/>
        <w:jc w:val="both"/>
        <w:rPr>
          <w:rFonts w:ascii="Arial" w:hAnsi="Arial" w:eastAsia="Arial" w:cs="Arial"/>
          <w:sz w:val="24"/>
          <w:szCs w:val="24"/>
        </w:rPr>
      </w:pPr>
      <w:bookmarkStart w:name="_Toc375805020" w:id="0"/>
      <w:bookmarkStart w:name="_Toc630868169" w:id="990920733"/>
      <w:r w:rsidRPr="1685168B" w:rsidR="41FB2567">
        <w:rPr>
          <w:rFonts w:ascii="Arial" w:hAnsi="Arial" w:eastAsia="Arial" w:cs="Arial"/>
          <w:sz w:val="24"/>
          <w:szCs w:val="24"/>
        </w:rPr>
        <w:t>1</w:t>
      </w:r>
      <w:r w:rsidRPr="1685168B" w:rsidR="3D56441B">
        <w:rPr>
          <w:rFonts w:ascii="Arial" w:hAnsi="Arial" w:eastAsia="Arial" w:cs="Arial"/>
          <w:sz w:val="24"/>
          <w:szCs w:val="24"/>
        </w:rPr>
        <w:t>.</w:t>
      </w:r>
      <w:r w:rsidRPr="1685168B" w:rsidR="41FB2567">
        <w:rPr>
          <w:rFonts w:ascii="Arial" w:hAnsi="Arial" w:eastAsia="Arial" w:cs="Arial"/>
          <w:sz w:val="24"/>
          <w:szCs w:val="24"/>
        </w:rPr>
        <w:t xml:space="preserve"> </w:t>
      </w:r>
      <w:r w:rsidRPr="1685168B" w:rsidR="7FDC84F1">
        <w:rPr>
          <w:rFonts w:ascii="Arial" w:hAnsi="Arial" w:eastAsia="Arial" w:cs="Arial"/>
          <w:sz w:val="24"/>
          <w:szCs w:val="24"/>
        </w:rPr>
        <w:t>Introduction</w:t>
      </w:r>
      <w:bookmarkEnd w:id="0"/>
      <w:bookmarkEnd w:id="990920733"/>
      <w:r w:rsidRPr="1685168B" w:rsidR="7FDC84F1">
        <w:rPr>
          <w:rFonts w:ascii="Arial" w:hAnsi="Arial" w:eastAsia="Arial" w:cs="Arial"/>
          <w:sz w:val="24"/>
          <w:szCs w:val="24"/>
        </w:rPr>
        <w:t xml:space="preserve"> </w:t>
      </w:r>
    </w:p>
    <w:p w:rsidRPr="0023678A" w:rsidR="0B734A7B" w:rsidP="1685168B" w:rsidRDefault="1311D6B9" w14:paraId="00F62B4F" w14:textId="6411EE74">
      <w:pPr>
        <w:spacing w:line="360" w:lineRule="auto"/>
        <w:jc w:val="both"/>
        <w:rPr>
          <w:rFonts w:ascii="Arial" w:hAnsi="Arial" w:eastAsia="Arial" w:cs="Arial"/>
          <w:noProof w:val="0"/>
          <w:sz w:val="24"/>
          <w:szCs w:val="24"/>
          <w:lang w:val="en-GB"/>
        </w:rPr>
      </w:pP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 xml:space="preserve">This report will reflect on my learning experience in this module. According to Coan (2025), </w:t>
      </w:r>
      <w:r w:rsidRPr="1685168B" w:rsidR="45A59AC4">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reflection</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 xml:space="preserve"> is the process of thoughtfully considering our experiences, actions, and the various information we </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encounter</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 xml:space="preserve">. In my report I will focus on 3 important skills, that I learned at university, such as time-management, paraphrasing and note-taking. Firstly, I will discuss about time-management and how I refined it for myself, secondly it will be advantages of paraphrasing especially for me and thirdly about importance of </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note-taking</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 xml:space="preserve"> at university or work. Additionally, I will highlight what academic skills I still need to improve. Each of them is </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 xml:space="preserve"> for me and my future success at university. From my perspective reflection plays a crucial role to </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consolidate</w:t>
      </w:r>
      <w:r w:rsidRPr="1685168B" w:rsidR="45A59AC4">
        <w:rPr>
          <w:rFonts w:ascii="Arial" w:hAnsi="Arial" w:eastAsia="Arial" w:cs="Arial"/>
          <w:b w:val="0"/>
          <w:bCs w:val="0"/>
          <w:i w:val="0"/>
          <w:iCs w:val="0"/>
          <w:caps w:val="0"/>
          <w:smallCaps w:val="0"/>
          <w:noProof w:val="0"/>
          <w:color w:val="000000" w:themeColor="text1" w:themeTint="FF" w:themeShade="FF"/>
          <w:sz w:val="24"/>
          <w:szCs w:val="24"/>
          <w:lang w:val="en-GB"/>
        </w:rPr>
        <w:t xml:space="preserve"> your knowledge.</w:t>
      </w:r>
    </w:p>
    <w:p w:rsidRPr="0023678A" w:rsidR="0B734A7B" w:rsidP="1685168B" w:rsidRDefault="1311D6B9" w14:paraId="25CE1FC6" w14:textId="00364494">
      <w:pPr>
        <w:pStyle w:val="Heading1"/>
        <w:spacing w:line="360" w:lineRule="auto"/>
        <w:jc w:val="both"/>
        <w:rPr>
          <w:rFonts w:ascii="Arial" w:hAnsi="Arial" w:eastAsia="Arial" w:cs="Arial"/>
          <w:sz w:val="24"/>
          <w:szCs w:val="24"/>
        </w:rPr>
      </w:pPr>
      <w:bookmarkStart w:name="_Toc296968991" w:id="1892313268"/>
      <w:r w:rsidRPr="1685168B" w:rsidR="4085FD1D">
        <w:rPr>
          <w:rFonts w:ascii="Arial" w:hAnsi="Arial" w:eastAsia="Arial" w:cs="Arial"/>
          <w:sz w:val="24"/>
          <w:szCs w:val="24"/>
        </w:rPr>
        <w:t>2</w:t>
      </w:r>
      <w:r w:rsidRPr="1685168B" w:rsidR="4B6FD914">
        <w:rPr>
          <w:rFonts w:ascii="Arial" w:hAnsi="Arial" w:eastAsia="Arial" w:cs="Arial"/>
          <w:sz w:val="24"/>
          <w:szCs w:val="24"/>
        </w:rPr>
        <w:t>.</w:t>
      </w:r>
      <w:r w:rsidRPr="1685168B" w:rsidR="4085FD1D">
        <w:rPr>
          <w:rFonts w:ascii="Arial" w:hAnsi="Arial" w:eastAsia="Arial" w:cs="Arial"/>
          <w:sz w:val="24"/>
          <w:szCs w:val="24"/>
        </w:rPr>
        <w:t xml:space="preserve"> </w:t>
      </w:r>
      <w:r w:rsidRPr="1685168B" w:rsidR="6ECDEB3B">
        <w:rPr>
          <w:rFonts w:ascii="Arial" w:hAnsi="Arial" w:eastAsia="Arial" w:cs="Arial"/>
          <w:sz w:val="24"/>
          <w:szCs w:val="24"/>
        </w:rPr>
        <w:t>Description of Experiences</w:t>
      </w:r>
      <w:bookmarkEnd w:id="1892313268"/>
      <w:r w:rsidRPr="1685168B" w:rsidR="0D8E8E08">
        <w:rPr>
          <w:rFonts w:ascii="Arial" w:hAnsi="Arial" w:eastAsia="Arial" w:cs="Arial"/>
          <w:sz w:val="24"/>
          <w:szCs w:val="24"/>
        </w:rPr>
        <w:t xml:space="preserve"> </w:t>
      </w:r>
    </w:p>
    <w:p w:rsidRPr="0023678A" w:rsidR="0DCA1DB3" w:rsidP="1685168B" w:rsidRDefault="0DCA1DB3" w14:paraId="4DC67F40" w14:textId="2584760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 xml:space="preserve">In this paragraph I will describe how I experienced above-mentioned skills. Firstly, I will discuss my experience of time-management. According to Cambridge Dictionary (2025), time-management is the practice of using the time that you have available in a useful and effective way, especially in your work. Since I`m trying to balance work-study life for me it`s </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really necessary</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 xml:space="preserve">. In the first week of Academic skills the lecturer explained us about advantages of time-management, and if you will know how to manage your time correctly you will avoid stress, improve academic performance, enhance productivity, develop </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self-discipline</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 xml:space="preserve"> and provide more time. It was useful when we discovered about Eisenhower method, which is a way of prioritizing tasks. The teacher showed for us good example of method, plus we have practiced it on lessons, what made us understand and remember about this method. </w:t>
      </w:r>
    </w:p>
    <w:p w:rsidRPr="0023678A" w:rsidR="0DCA1DB3" w:rsidP="1685168B" w:rsidRDefault="0DCA1DB3" w14:paraId="13711BF2" w14:textId="39E7231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 xml:space="preserve">Next one, what also is </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 xml:space="preserve"> for me and I still working on it – paraphrasing. We studied it on week 5. Paraphrasing is writing the ideas of another person in your own words. During the lesson, teacher made us familiar with 5 techniques of paraphrasing: </w:t>
      </w:r>
    </w:p>
    <w:p w:rsidRPr="0023678A" w:rsidR="0DCA1DB3" w:rsidP="1685168B" w:rsidRDefault="0DCA1DB3" w14:paraId="38D7F230" w14:textId="5B40FF8E">
      <w:pPr>
        <w:pStyle w:val="ListParagraph"/>
        <w:numPr>
          <w:ilvl w:val="0"/>
          <w:numId w:val="14"/>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Using synonyms</w:t>
      </w:r>
    </w:p>
    <w:p w:rsidRPr="0023678A" w:rsidR="0DCA1DB3" w:rsidP="1685168B" w:rsidRDefault="0DCA1DB3" w14:paraId="403B1A88" w14:textId="78E64ED1">
      <w:pPr>
        <w:pStyle w:val="ListParagraph"/>
        <w:numPr>
          <w:ilvl w:val="0"/>
          <w:numId w:val="14"/>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Change word-order</w:t>
      </w:r>
    </w:p>
    <w:p w:rsidRPr="0023678A" w:rsidR="0DCA1DB3" w:rsidP="1685168B" w:rsidRDefault="0DCA1DB3" w14:paraId="758BE201" w14:textId="471CCB87">
      <w:pPr>
        <w:pStyle w:val="ListParagraph"/>
        <w:numPr>
          <w:ilvl w:val="0"/>
          <w:numId w:val="14"/>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Changing word form</w:t>
      </w:r>
    </w:p>
    <w:p w:rsidRPr="0023678A" w:rsidR="0DCA1DB3" w:rsidP="1685168B" w:rsidRDefault="0DCA1DB3" w14:paraId="3E70C067" w14:textId="4F35F509">
      <w:pPr>
        <w:pStyle w:val="ListParagraph"/>
        <w:numPr>
          <w:ilvl w:val="0"/>
          <w:numId w:val="14"/>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Using active/passive voice</w:t>
      </w:r>
    </w:p>
    <w:p w:rsidRPr="0023678A" w:rsidR="0DCA1DB3" w:rsidP="1685168B" w:rsidRDefault="0DCA1DB3" w14:paraId="5FF3630F" w14:textId="53679BE4">
      <w:pPr>
        <w:pStyle w:val="ListParagraph"/>
        <w:numPr>
          <w:ilvl w:val="0"/>
          <w:numId w:val="14"/>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Using positive/negative</w:t>
      </w:r>
    </w:p>
    <w:p w:rsidRPr="0023678A" w:rsidR="0DCA1DB3" w:rsidP="1685168B" w:rsidRDefault="0DCA1DB3" w14:paraId="61FC70C4" w14:textId="24D8750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 xml:space="preserve">And last one what I want to mention today is note-taking. ‘Note-taking is a strategy for making information meaningful… The act of taking notes is more important that the result.’ (McPherson, 2018, p6). What is </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1685168B" w:rsidR="5FE5B063">
        <w:rPr>
          <w:rFonts w:ascii="Arial" w:hAnsi="Arial" w:eastAsia="Arial" w:cs="Arial"/>
          <w:b w:val="0"/>
          <w:bCs w:val="0"/>
          <w:i w:val="0"/>
          <w:iCs w:val="0"/>
          <w:caps w:val="0"/>
          <w:smallCaps w:val="0"/>
          <w:noProof w:val="0"/>
          <w:color w:val="000000" w:themeColor="text1" w:themeTint="FF" w:themeShade="FF"/>
          <w:sz w:val="24"/>
          <w:szCs w:val="24"/>
          <w:lang w:val="en-GB"/>
        </w:rPr>
        <w:t xml:space="preserve"> for each student, because if you know how to capture the main information into your notebook, it will help you a lot not only in university, but also in future life. The main feature of current skill is recalling information.</w:t>
      </w:r>
    </w:p>
    <w:p w:rsidRPr="0023678A" w:rsidR="0DCA1DB3" w:rsidP="1685168B" w:rsidRDefault="0DCA1DB3" w14:paraId="634E06CB" w14:textId="442DAE82">
      <w:pPr>
        <w:pStyle w:val="Heading1"/>
        <w:spacing w:line="360" w:lineRule="auto"/>
        <w:jc w:val="both"/>
        <w:rPr>
          <w:rFonts w:ascii="Arial" w:hAnsi="Arial" w:eastAsia="Arial" w:cs="Arial"/>
          <w:sz w:val="24"/>
          <w:szCs w:val="24"/>
        </w:rPr>
      </w:pPr>
      <w:bookmarkStart w:name="_Toc536039165" w:id="896812981"/>
      <w:r w:rsidRPr="1685168B" w:rsidR="58E31A90">
        <w:rPr>
          <w:rFonts w:ascii="Arial" w:hAnsi="Arial" w:eastAsia="Arial" w:cs="Arial"/>
          <w:sz w:val="24"/>
          <w:szCs w:val="24"/>
        </w:rPr>
        <w:t>3</w:t>
      </w:r>
      <w:r w:rsidRPr="1685168B" w:rsidR="5F0DC31A">
        <w:rPr>
          <w:rFonts w:ascii="Arial" w:hAnsi="Arial" w:eastAsia="Arial" w:cs="Arial"/>
          <w:sz w:val="24"/>
          <w:szCs w:val="24"/>
        </w:rPr>
        <w:t>.</w:t>
      </w:r>
      <w:r w:rsidRPr="1685168B" w:rsidR="58E31A90">
        <w:rPr>
          <w:rFonts w:ascii="Arial" w:hAnsi="Arial" w:eastAsia="Arial" w:cs="Arial"/>
          <w:sz w:val="24"/>
          <w:szCs w:val="24"/>
        </w:rPr>
        <w:t xml:space="preserve"> </w:t>
      </w:r>
      <w:r w:rsidRPr="1685168B" w:rsidR="52EB144B">
        <w:rPr>
          <w:rFonts w:ascii="Arial" w:hAnsi="Arial" w:eastAsia="Arial" w:cs="Arial"/>
          <w:sz w:val="24"/>
          <w:szCs w:val="24"/>
        </w:rPr>
        <w:t>Evaluation</w:t>
      </w:r>
      <w:bookmarkEnd w:id="896812981"/>
      <w:r w:rsidRPr="1685168B" w:rsidR="29D8DE56">
        <w:rPr>
          <w:rFonts w:ascii="Arial" w:hAnsi="Arial" w:eastAsia="Arial" w:cs="Arial"/>
          <w:sz w:val="24"/>
          <w:szCs w:val="24"/>
        </w:rPr>
        <w:t xml:space="preserve"> </w:t>
      </w:r>
    </w:p>
    <w:p w:rsidR="27A31CF1" w:rsidP="1685168B" w:rsidRDefault="27A31CF1" w14:paraId="3B698C8B" w14:textId="7821E8C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 xml:space="preserve">Throughout the lessons on time management, paraphrasing and note-taking, I found the combination of clear explanation and practical exercises particularly effective. The lecturer not only provided through theoretical background on each </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topic, but</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 xml:space="preserve"> also engaged us in practical activities that reinforced the learning. From my perspective, practice is the best way to learn and remember something good. If I want </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learn</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 xml:space="preserve"> something new, it will work for me if I </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will practice</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 xml:space="preserve"> more. For instance, paraphrasing, you can read how much you want, but </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shortlier</w:t>
      </w: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 xml:space="preserve"> way to learn faster it is practise (for example: paraphrase 1 sentence with using different techniques). </w:t>
      </w:r>
    </w:p>
    <w:p w:rsidR="27A31CF1" w:rsidP="1685168B" w:rsidRDefault="27A31CF1" w14:paraId="5863FDF8" w14:textId="18B6048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27A31CF1">
        <w:rPr>
          <w:rFonts w:ascii="Arial" w:hAnsi="Arial" w:eastAsia="Arial" w:cs="Arial"/>
          <w:b w:val="0"/>
          <w:bCs w:val="0"/>
          <w:i w:val="0"/>
          <w:iCs w:val="0"/>
          <w:caps w:val="0"/>
          <w:smallCaps w:val="0"/>
          <w:noProof w:val="0"/>
          <w:color w:val="000000" w:themeColor="text1" w:themeTint="FF" w:themeShade="FF"/>
          <w:sz w:val="24"/>
          <w:szCs w:val="24"/>
          <w:lang w:val="en-GB"/>
        </w:rPr>
        <w:t>The practical exercises allowed me to assess my current skills and recognize areas for improvement. Practicing time management strategies such as task prioritization, I became aware of how easily I overestimate the amount of work I can complete in a day. These experiences helped me reflect critically on my habits and adjust them.</w:t>
      </w:r>
    </w:p>
    <w:p w:rsidRPr="0023678A" w:rsidR="359AA28F" w:rsidP="1685168B" w:rsidRDefault="359AA28F" w14:paraId="218F8FCB" w14:textId="47F5E2D5">
      <w:pPr>
        <w:pStyle w:val="Heading1"/>
        <w:spacing w:line="360" w:lineRule="auto"/>
        <w:rPr>
          <w:rFonts w:ascii="Arial" w:hAnsi="Arial" w:eastAsia="Arial" w:cs="Arial"/>
          <w:sz w:val="24"/>
          <w:szCs w:val="24"/>
        </w:rPr>
      </w:pPr>
      <w:bookmarkStart w:name="_Toc1901270711" w:id="1503891003"/>
      <w:r w:rsidRPr="1685168B" w:rsidR="6CFB2316">
        <w:rPr>
          <w:rFonts w:ascii="Arial" w:hAnsi="Arial" w:eastAsia="Arial" w:cs="Arial"/>
          <w:sz w:val="24"/>
          <w:szCs w:val="24"/>
        </w:rPr>
        <w:t>3.</w:t>
      </w:r>
      <w:r w:rsidRPr="1685168B" w:rsidR="5F241BBE">
        <w:rPr>
          <w:rFonts w:ascii="Arial" w:hAnsi="Arial" w:eastAsia="Arial" w:cs="Arial"/>
          <w:sz w:val="24"/>
          <w:szCs w:val="24"/>
        </w:rPr>
        <w:t>1</w:t>
      </w:r>
      <w:r w:rsidRPr="1685168B" w:rsidR="6CFB2316">
        <w:rPr>
          <w:rFonts w:ascii="Arial" w:hAnsi="Arial" w:eastAsia="Arial" w:cs="Arial"/>
          <w:sz w:val="24"/>
          <w:szCs w:val="24"/>
        </w:rPr>
        <w:t xml:space="preserve"> Analysis</w:t>
      </w:r>
      <w:bookmarkEnd w:id="1503891003"/>
    </w:p>
    <w:p w:rsidRPr="0023678A" w:rsidR="0023678A" w:rsidP="1685168B" w:rsidRDefault="0023678A" w14:paraId="118F241C" w14:textId="2975C024">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The practical techniques introduced during the lessons have not only enhanced my academic skills but also influenced my daily habits and mindset. Learning about the </w:t>
      </w:r>
      <w:r w:rsidRPr="1685168B" w:rsidR="7DC7D3A7">
        <w:rPr>
          <w:rFonts w:ascii="Arial" w:hAnsi="Arial" w:eastAsia="Arial" w:cs="Arial"/>
          <w:b w:val="1"/>
          <w:bCs w:val="1"/>
          <w:i w:val="0"/>
          <w:iCs w:val="0"/>
          <w:caps w:val="0"/>
          <w:smallCaps w:val="0"/>
          <w:noProof w:val="0"/>
          <w:color w:val="000000" w:themeColor="text1" w:themeTint="FF" w:themeShade="FF"/>
          <w:sz w:val="24"/>
          <w:szCs w:val="24"/>
          <w:lang w:val="en-GB"/>
        </w:rPr>
        <w:t>Eisenhower Matrix</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helped me understand how to balance between urgent and important tasks, which is crucial for managing both academic and personal responsibilities. By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regularly applying</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this method,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I’ve</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started to prioritize more effectively and reduce time spent on low-value activities.</w:t>
      </w:r>
    </w:p>
    <w:p w:rsidRPr="0023678A" w:rsidR="0023678A" w:rsidP="1685168B" w:rsidRDefault="0023678A" w14:paraId="1F558528" w14:textId="5DF0141A">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In addition, the </w:t>
      </w:r>
      <w:r w:rsidRPr="1685168B" w:rsidR="7DC7D3A7">
        <w:rPr>
          <w:rFonts w:ascii="Arial" w:hAnsi="Arial" w:eastAsia="Arial" w:cs="Arial"/>
          <w:b w:val="1"/>
          <w:bCs w:val="1"/>
          <w:i w:val="0"/>
          <w:iCs w:val="0"/>
          <w:caps w:val="0"/>
          <w:smallCaps w:val="0"/>
          <w:noProof w:val="0"/>
          <w:color w:val="000000" w:themeColor="text1" w:themeTint="FF" w:themeShade="FF"/>
          <w:sz w:val="24"/>
          <w:szCs w:val="24"/>
          <w:lang w:val="en-GB"/>
        </w:rPr>
        <w:t>Pomodoro Technique</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has become part of my daily routine. It allows me to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maintain</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focus while studying or working, and the short breaks help prevent mental fatigue.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I’ve</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found that using this technique increases my productivity, especially when I have long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reading</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sessions or writing assignments.</w:t>
      </w:r>
    </w:p>
    <w:p w:rsidRPr="0023678A" w:rsidR="0023678A" w:rsidP="1685168B" w:rsidRDefault="0023678A" w14:paraId="2FBD9489" w14:textId="0251AFA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When it comes to </w:t>
      </w:r>
      <w:r w:rsidRPr="1685168B" w:rsidR="7DC7D3A7">
        <w:rPr>
          <w:rFonts w:ascii="Arial" w:hAnsi="Arial" w:eastAsia="Arial" w:cs="Arial"/>
          <w:b w:val="1"/>
          <w:bCs w:val="1"/>
          <w:i w:val="0"/>
          <w:iCs w:val="0"/>
          <w:caps w:val="0"/>
          <w:smallCaps w:val="0"/>
          <w:noProof w:val="0"/>
          <w:color w:val="000000" w:themeColor="text1" w:themeTint="FF" w:themeShade="FF"/>
          <w:sz w:val="24"/>
          <w:szCs w:val="24"/>
          <w:lang w:val="en-GB"/>
        </w:rPr>
        <w:t>paraphrasing</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the exercises we did during lessons and my home preparing to Task 2 significantly improved my English vocabulary and confidence in expressing ideas in my own words. This skill not only helps me avoid plagiarism but also deepens my understanding of academic texts, since I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have to</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fully grasp the meaning before I can rephrase it effectively. I found it very fascinating for me, in a way to boost my English vocabulary, so even after finishing course of Academic skills I still will be continue practice paraphrasing.</w:t>
      </w:r>
    </w:p>
    <w:p w:rsidRPr="0023678A" w:rsidR="0023678A" w:rsidP="1685168B" w:rsidRDefault="0023678A" w14:paraId="06AAD7B5" w14:textId="610116F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As for </w:t>
      </w:r>
      <w:r w:rsidRPr="1685168B" w:rsidR="7DC7D3A7">
        <w:rPr>
          <w:rFonts w:ascii="Arial" w:hAnsi="Arial" w:eastAsia="Arial" w:cs="Arial"/>
          <w:b w:val="1"/>
          <w:bCs w:val="1"/>
          <w:i w:val="0"/>
          <w:iCs w:val="0"/>
          <w:caps w:val="0"/>
          <w:smallCaps w:val="0"/>
          <w:noProof w:val="0"/>
          <w:color w:val="000000" w:themeColor="text1" w:themeTint="FF" w:themeShade="FF"/>
          <w:sz w:val="24"/>
          <w:szCs w:val="24"/>
          <w:lang w:val="en-GB"/>
        </w:rPr>
        <w:t>note-taking</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I’ve</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become more selective and strategic in how I record information. I now focus on </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xml:space="preserve"> and writing down </w:t>
      </w:r>
      <w:r w:rsidRPr="1685168B" w:rsidR="7DC7D3A7">
        <w:rPr>
          <w:rFonts w:ascii="Arial" w:hAnsi="Arial" w:eastAsia="Arial" w:cs="Arial"/>
          <w:b w:val="1"/>
          <w:bCs w:val="1"/>
          <w:i w:val="0"/>
          <w:iCs w:val="0"/>
          <w:caps w:val="0"/>
          <w:smallCaps w:val="0"/>
          <w:noProof w:val="0"/>
          <w:color w:val="000000" w:themeColor="text1" w:themeTint="FF" w:themeShade="FF"/>
          <w:sz w:val="24"/>
          <w:szCs w:val="24"/>
          <w:lang w:val="en-GB"/>
        </w:rPr>
        <w:t>key points</w:t>
      </w:r>
      <w:r w:rsidRPr="1685168B" w:rsidR="7DC7D3A7">
        <w:rPr>
          <w:rFonts w:ascii="Arial" w:hAnsi="Arial" w:eastAsia="Arial" w:cs="Arial"/>
          <w:b w:val="0"/>
          <w:bCs w:val="0"/>
          <w:i w:val="0"/>
          <w:iCs w:val="0"/>
          <w:caps w:val="0"/>
          <w:smallCaps w:val="0"/>
          <w:noProof w:val="0"/>
          <w:color w:val="000000" w:themeColor="text1" w:themeTint="FF" w:themeShade="FF"/>
          <w:sz w:val="24"/>
          <w:szCs w:val="24"/>
          <w:lang w:val="en-GB"/>
        </w:rPr>
        <w:t>, rather than trying to transcribe everything. This approach makes my notes much easier to review and supports more efficient studying, as I can quickly recall essential information when revising for exams or completing assignments.</w:t>
      </w:r>
    </w:p>
    <w:p w:rsidRPr="0023678A" w:rsidR="35020848" w:rsidP="1685168B" w:rsidRDefault="4BD6752F" w14:paraId="217408C8" w14:textId="1CB10732">
      <w:pPr>
        <w:pStyle w:val="Heading1"/>
        <w:spacing w:line="360" w:lineRule="auto"/>
        <w:rPr>
          <w:rFonts w:ascii="Arial" w:hAnsi="Arial" w:eastAsia="Arial" w:cs="Arial"/>
          <w:sz w:val="24"/>
          <w:szCs w:val="24"/>
        </w:rPr>
      </w:pPr>
      <w:bookmarkStart w:name="_Toc679064065" w:id="1973274120"/>
      <w:r w:rsidRPr="1685168B" w:rsidR="4A44D20C">
        <w:rPr>
          <w:rFonts w:ascii="Arial" w:hAnsi="Arial" w:eastAsia="Arial" w:cs="Arial"/>
          <w:sz w:val="24"/>
          <w:szCs w:val="24"/>
        </w:rPr>
        <w:t>4</w:t>
      </w:r>
      <w:r w:rsidRPr="1685168B" w:rsidR="40463F62">
        <w:rPr>
          <w:rFonts w:ascii="Arial" w:hAnsi="Arial" w:eastAsia="Arial" w:cs="Arial"/>
          <w:sz w:val="24"/>
          <w:szCs w:val="24"/>
        </w:rPr>
        <w:t>.</w:t>
      </w:r>
      <w:r w:rsidRPr="1685168B" w:rsidR="3254FC6B">
        <w:rPr>
          <w:rFonts w:ascii="Arial" w:hAnsi="Arial" w:eastAsia="Arial" w:cs="Arial"/>
          <w:sz w:val="24"/>
          <w:szCs w:val="24"/>
        </w:rPr>
        <w:t xml:space="preserve"> </w:t>
      </w:r>
      <w:r w:rsidRPr="1685168B" w:rsidR="17F3EA03">
        <w:rPr>
          <w:rFonts w:ascii="Arial" w:hAnsi="Arial" w:eastAsia="Arial" w:cs="Arial"/>
          <w:sz w:val="24"/>
          <w:szCs w:val="24"/>
        </w:rPr>
        <w:t>Conclusion</w:t>
      </w:r>
      <w:bookmarkEnd w:id="1973274120"/>
      <w:r w:rsidRPr="1685168B" w:rsidR="17F3EA03">
        <w:rPr>
          <w:rFonts w:ascii="Arial" w:hAnsi="Arial" w:eastAsia="Arial" w:cs="Arial"/>
          <w:sz w:val="24"/>
          <w:szCs w:val="24"/>
        </w:rPr>
        <w:t xml:space="preserve"> </w:t>
      </w:r>
    </w:p>
    <w:p w:rsidRPr="0023678A" w:rsidR="2FF9C752" w:rsidP="1685168B" w:rsidRDefault="521E06AF" w14:paraId="00AFDE37" w14:textId="2FE32093">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18C44D34">
        <w:rPr>
          <w:rFonts w:ascii="Arial" w:hAnsi="Arial" w:eastAsia="Arial" w:cs="Arial"/>
          <w:b w:val="0"/>
          <w:bCs w:val="0"/>
          <w:i w:val="0"/>
          <w:iCs w:val="0"/>
          <w:caps w:val="0"/>
          <w:smallCaps w:val="0"/>
          <w:noProof w:val="0"/>
          <w:color w:val="000000" w:themeColor="text1" w:themeTint="FF" w:themeShade="FF"/>
          <w:sz w:val="24"/>
          <w:szCs w:val="24"/>
          <w:lang w:val="en-GB"/>
        </w:rPr>
        <w:t xml:space="preserve">Overall, the lessons on time management, paraphrasing, and note-taking have had a meaningful impact on both my academic skills and personal habits. Through a combination of clear explanations and hands-on practice, I was able to engage with the material in a way that suited my learning style. Techniques like the Eisenhower Matrix and Pomodoro Method have become part of my daily routine, helping me stay focused and organized. Paraphrasing exercises have expanded my English vocabulary and improved my ability to express ideas clearly, while note-taking strategies have taught me how to capture and review key information more efficiently. These are not just skills for academic success, but valuable tools for lifelong learning. Moving forward, I plan to continue refining these techniques, adapting them to different contexts and challenges as they arise. The experience has shown me that learning is most effective when </w:t>
      </w:r>
      <w:r w:rsidRPr="1685168B" w:rsidR="18C44D34">
        <w:rPr>
          <w:rFonts w:ascii="Arial" w:hAnsi="Arial" w:eastAsia="Arial" w:cs="Arial"/>
          <w:b w:val="0"/>
          <w:bCs w:val="0"/>
          <w:i w:val="0"/>
          <w:iCs w:val="0"/>
          <w:caps w:val="0"/>
          <w:smallCaps w:val="0"/>
          <w:noProof w:val="0"/>
          <w:color w:val="000000" w:themeColor="text1" w:themeTint="FF" w:themeShade="FF"/>
          <w:sz w:val="24"/>
          <w:szCs w:val="24"/>
          <w:lang w:val="en-GB"/>
        </w:rPr>
        <w:t>it’s</w:t>
      </w:r>
      <w:r w:rsidRPr="1685168B" w:rsidR="18C44D34">
        <w:rPr>
          <w:rFonts w:ascii="Arial" w:hAnsi="Arial" w:eastAsia="Arial" w:cs="Arial"/>
          <w:b w:val="0"/>
          <w:bCs w:val="0"/>
          <w:i w:val="0"/>
          <w:iCs w:val="0"/>
          <w:caps w:val="0"/>
          <w:smallCaps w:val="0"/>
          <w:noProof w:val="0"/>
          <w:color w:val="000000" w:themeColor="text1" w:themeTint="FF" w:themeShade="FF"/>
          <w:sz w:val="24"/>
          <w:szCs w:val="24"/>
          <w:lang w:val="en-GB"/>
        </w:rPr>
        <w:t xml:space="preserve"> active, reflective, and connected to real-life practice.</w:t>
      </w:r>
    </w:p>
    <w:p w:rsidRPr="0023678A" w:rsidR="2FF9C752" w:rsidP="1685168B" w:rsidRDefault="521E06AF" w14:paraId="3C1B8A93" w14:textId="5961266B">
      <w:pPr>
        <w:pStyle w:val="Heading1"/>
        <w:jc w:val="both"/>
        <w:rPr>
          <w:rFonts w:ascii="Calibri" w:hAnsi="Calibri" w:cs="Calibri" w:asciiTheme="minorAscii" w:hAnsiTheme="minorAscii" w:cstheme="minorAscii"/>
        </w:rPr>
      </w:pPr>
    </w:p>
    <w:p w:rsidRPr="0023678A" w:rsidR="2FF9C752" w:rsidP="1685168B" w:rsidRDefault="521E06AF" w14:paraId="6DB3C6D5" w14:textId="622810BF">
      <w:pPr>
        <w:pStyle w:val="NoSpacing"/>
      </w:pPr>
    </w:p>
    <w:p w:rsidRPr="0023678A" w:rsidR="2FF9C752" w:rsidP="1685168B" w:rsidRDefault="521E06AF" w14:paraId="21DCB4C2" w14:textId="46F6959B">
      <w:pPr>
        <w:pStyle w:val="Heading1"/>
        <w:jc w:val="both"/>
        <w:rPr>
          <w:rFonts w:ascii="Calibri" w:hAnsi="Calibri" w:cs="Calibri" w:asciiTheme="minorAscii" w:hAnsiTheme="minorAscii" w:cstheme="minorAscii"/>
        </w:rPr>
      </w:pPr>
    </w:p>
    <w:p w:rsidRPr="0023678A" w:rsidR="2FF9C752" w:rsidP="1685168B" w:rsidRDefault="521E06AF" w14:paraId="7998863B" w14:textId="56566ED6">
      <w:pPr>
        <w:pStyle w:val="Heading1"/>
        <w:jc w:val="both"/>
        <w:rPr>
          <w:rFonts w:ascii="Calibri" w:hAnsi="Calibri" w:cs="Calibri" w:asciiTheme="minorAscii" w:hAnsiTheme="minorAscii" w:cstheme="minorAscii"/>
          <w:b w:val="1"/>
          <w:bCs w:val="1"/>
          <w:sz w:val="28"/>
          <w:szCs w:val="28"/>
        </w:rPr>
      </w:pPr>
      <w:bookmarkStart w:name="_Toc642091982" w:id="7"/>
      <w:bookmarkStart w:name="_Toc267552677" w:id="469677507"/>
      <w:r w:rsidRPr="1685168B" w:rsidR="72A98AFB">
        <w:rPr>
          <w:rFonts w:ascii="Calibri" w:hAnsi="Calibri" w:cs="Calibri" w:asciiTheme="minorAscii" w:hAnsiTheme="minorAscii" w:cstheme="minorAscii"/>
        </w:rPr>
        <w:t>5</w:t>
      </w:r>
      <w:r w:rsidRPr="1685168B" w:rsidR="44C85D7A">
        <w:rPr>
          <w:rFonts w:ascii="Calibri" w:hAnsi="Calibri" w:cs="Calibri" w:asciiTheme="minorAscii" w:hAnsiTheme="minorAscii" w:cstheme="minorAscii"/>
        </w:rPr>
        <w:t>.</w:t>
      </w:r>
      <w:r w:rsidRPr="1685168B" w:rsidR="22819ED3">
        <w:rPr>
          <w:rFonts w:ascii="Calibri" w:hAnsi="Calibri" w:cs="Calibri" w:asciiTheme="minorAscii" w:hAnsiTheme="minorAscii" w:cstheme="minorAscii"/>
        </w:rPr>
        <w:t xml:space="preserve"> </w:t>
      </w:r>
      <w:r w:rsidRPr="1685168B" w:rsidR="2C5992B0">
        <w:rPr>
          <w:rFonts w:ascii="Calibri" w:hAnsi="Calibri" w:cs="Calibri" w:asciiTheme="minorAscii" w:hAnsiTheme="minorAscii" w:cstheme="minorAscii"/>
        </w:rPr>
        <w:t>References</w:t>
      </w:r>
      <w:bookmarkEnd w:id="7"/>
      <w:bookmarkEnd w:id="469677507"/>
      <w:r w:rsidRPr="1685168B" w:rsidR="2C5992B0">
        <w:rPr>
          <w:rFonts w:ascii="Calibri" w:hAnsi="Calibri" w:cs="Calibri" w:asciiTheme="minorAscii" w:hAnsiTheme="minorAscii" w:cstheme="minorAscii"/>
        </w:rPr>
        <w:t xml:space="preserve"> </w:t>
      </w:r>
    </w:p>
    <w:p w:rsidRPr="0023678A" w:rsidR="0023678A" w:rsidP="1685168B" w:rsidRDefault="0023678A" w14:paraId="47443C77" w14:textId="1C26230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1.Coan, T. (2024)</w:t>
      </w:r>
      <w:r w:rsidRPr="1685168B" w:rsidR="7E5071FD">
        <w:rPr>
          <w:rStyle w:val="QuoteChar"/>
          <w:rFonts w:ascii="Arial" w:hAnsi="Arial" w:eastAsia="Arial" w:cs="Arial"/>
          <w:b w:val="0"/>
          <w:bCs w:val="0"/>
          <w:i w:val="1"/>
          <w:iCs w:val="1"/>
          <w:caps w:val="0"/>
          <w:smallCaps w:val="0"/>
          <w:noProof w:val="0"/>
          <w:color w:val="404040" w:themeColor="text1" w:themeTint="BF" w:themeShade="FF"/>
          <w:sz w:val="24"/>
          <w:szCs w:val="24"/>
          <w:lang w:val="en-GB"/>
        </w:rPr>
        <w:t xml:space="preserve"> </w:t>
      </w:r>
      <w:r w:rsidRPr="1685168B" w:rsidR="7E5071FD">
        <w:rPr>
          <w:rStyle w:val="QuoteChar"/>
          <w:rFonts w:ascii="Arial" w:hAnsi="Arial" w:eastAsia="Arial" w:cs="Arial"/>
          <w:b w:val="0"/>
          <w:bCs w:val="0"/>
          <w:i w:val="1"/>
          <w:iCs w:val="1"/>
          <w:caps w:val="0"/>
          <w:smallCaps w:val="0"/>
          <w:noProof w:val="0"/>
          <w:color w:val="000000" w:themeColor="text1" w:themeTint="FF" w:themeShade="FF"/>
          <w:sz w:val="24"/>
          <w:szCs w:val="24"/>
          <w:lang w:val="en-GB"/>
        </w:rPr>
        <w:t>`The Power of Reflection: Learning from What We Read`</w:t>
      </w:r>
      <w:r w:rsidRPr="1685168B" w:rsidR="7E5071FD">
        <w:rPr>
          <w:rStyle w:val="QuoteChar"/>
          <w:rFonts w:ascii="Arial" w:hAnsi="Arial" w:eastAsia="Arial" w:cs="Arial"/>
          <w:b w:val="0"/>
          <w:bCs w:val="0"/>
          <w:i w:val="1"/>
          <w:iCs w:val="1"/>
          <w:caps w:val="0"/>
          <w:smallCaps w:val="0"/>
          <w:noProof w:val="0"/>
          <w:color w:val="404040" w:themeColor="text1" w:themeTint="BF" w:themeShade="FF"/>
          <w:sz w:val="24"/>
          <w:szCs w:val="24"/>
          <w:lang w:val="en-GB"/>
        </w:rPr>
        <w:t xml:space="preserve">, </w:t>
      </w:r>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Once upon a book club. Available at: </w:t>
      </w:r>
      <w:hyperlink r:id="R03138392d6a84ae9">
        <w:r w:rsidRPr="1685168B" w:rsidR="7E5071FD">
          <w:rPr>
            <w:rStyle w:val="Hyperlink"/>
            <w:rFonts w:ascii="Arial" w:hAnsi="Arial" w:eastAsia="Arial" w:cs="Arial"/>
            <w:b w:val="0"/>
            <w:bCs w:val="0"/>
            <w:i w:val="0"/>
            <w:iCs w:val="0"/>
            <w:caps w:val="0"/>
            <w:smallCaps w:val="0"/>
            <w:strike w:val="0"/>
            <w:dstrike w:val="0"/>
            <w:noProof w:val="0"/>
            <w:sz w:val="24"/>
            <w:szCs w:val="24"/>
            <w:lang w:val="en-GB"/>
          </w:rPr>
          <w:t>https://www.onceuponabookclub.com/blogs/ya/the-power-of-reflection-learning-from-what-we-read?srsltid=AfmBOoptF9mg85WHPURkD5lHfHNGXvg-KslfK5NCdAbdqc7bVaTphQrM</w:t>
        </w:r>
      </w:hyperlink>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 august 2025)</w:t>
      </w:r>
    </w:p>
    <w:p w:rsidRPr="0023678A" w:rsidR="0023678A" w:rsidP="1685168B" w:rsidRDefault="0023678A" w14:paraId="36D05115" w14:textId="788A81E8">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2. Cambridge Dictionary (2025) </w:t>
      </w:r>
      <w:r w:rsidRPr="1685168B" w:rsidR="7E5071FD">
        <w:rPr>
          <w:rFonts w:ascii="Arial" w:hAnsi="Arial" w:eastAsia="Arial" w:cs="Arial"/>
          <w:b w:val="0"/>
          <w:bCs w:val="0"/>
          <w:i w:val="1"/>
          <w:iCs w:val="1"/>
          <w:caps w:val="0"/>
          <w:smallCaps w:val="0"/>
          <w:noProof w:val="0"/>
          <w:color w:val="000000" w:themeColor="text1" w:themeTint="FF" w:themeShade="FF"/>
          <w:sz w:val="24"/>
          <w:szCs w:val="24"/>
          <w:lang w:val="en-GB"/>
        </w:rPr>
        <w:t xml:space="preserve">“Meaning of time management in English” </w:t>
      </w:r>
    </w:p>
    <w:p w:rsidRPr="0023678A" w:rsidR="0023678A" w:rsidP="1685168B" w:rsidRDefault="0023678A" w14:paraId="597BF603" w14:textId="5F882F80">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86efdd8cd8043b1">
        <w:r w:rsidRPr="1685168B" w:rsidR="7E5071FD">
          <w:rPr>
            <w:rStyle w:val="Hyperlink"/>
            <w:rFonts w:ascii="Arial" w:hAnsi="Arial" w:eastAsia="Arial" w:cs="Arial"/>
            <w:b w:val="0"/>
            <w:bCs w:val="0"/>
            <w:i w:val="0"/>
            <w:iCs w:val="0"/>
            <w:caps w:val="0"/>
            <w:smallCaps w:val="0"/>
            <w:strike w:val="0"/>
            <w:dstrike w:val="0"/>
            <w:noProof w:val="0"/>
            <w:sz w:val="24"/>
            <w:szCs w:val="24"/>
            <w:lang w:val="en-GB"/>
          </w:rPr>
          <w:t>https://dictionary.cambridge.org/dictionary/english/time-management</w:t>
        </w:r>
      </w:hyperlink>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w:t>
      </w:r>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 august 2025)</w:t>
      </w:r>
    </w:p>
    <w:p w:rsidRPr="0023678A" w:rsidR="0023678A" w:rsidP="1685168B" w:rsidRDefault="0023678A" w14:paraId="052FADA1" w14:textId="0851C16B">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3. McPherson, F (2018) </w:t>
      </w:r>
      <w:r w:rsidRPr="1685168B" w:rsidR="7E5071FD">
        <w:rPr>
          <w:rFonts w:ascii="Arial" w:hAnsi="Arial" w:eastAsia="Arial" w:cs="Arial"/>
          <w:b w:val="0"/>
          <w:bCs w:val="0"/>
          <w:i w:val="1"/>
          <w:iCs w:val="1"/>
          <w:caps w:val="0"/>
          <w:smallCaps w:val="0"/>
          <w:noProof w:val="0"/>
          <w:color w:val="000000" w:themeColor="text1" w:themeTint="FF" w:themeShade="FF"/>
          <w:sz w:val="24"/>
          <w:szCs w:val="24"/>
          <w:lang w:val="en-GB"/>
        </w:rPr>
        <w:t>Effective Notetaking</w:t>
      </w:r>
      <w:r w:rsidRPr="1685168B" w:rsidR="7E5071FD">
        <w:rPr>
          <w:rFonts w:ascii="Arial" w:hAnsi="Arial" w:eastAsia="Arial" w:cs="Arial"/>
          <w:b w:val="0"/>
          <w:bCs w:val="0"/>
          <w:i w:val="0"/>
          <w:iCs w:val="0"/>
          <w:caps w:val="0"/>
          <w:smallCaps w:val="0"/>
          <w:noProof w:val="0"/>
          <w:color w:val="000000" w:themeColor="text1" w:themeTint="FF" w:themeShade="FF"/>
          <w:sz w:val="24"/>
          <w:szCs w:val="24"/>
          <w:lang w:val="en-GB"/>
        </w:rPr>
        <w:t xml:space="preserve"> Wellington: Wayz Press</w:t>
      </w:r>
    </w:p>
    <w:p w:rsidRPr="0023678A" w:rsidR="0023678A" w:rsidP="1685168B" w:rsidRDefault="0023678A" w14:paraId="5E00EB8D" w14:textId="4674C460">
      <w:pPr>
        <w:pStyle w:val="NormalWeb"/>
        <w:rPr>
          <w:rFonts w:ascii="Calibri" w:hAnsi="Calibri" w:cs="Calibri" w:asciiTheme="minorAscii" w:hAnsiTheme="minorAscii" w:cstheme="minorAscii"/>
          <w:color w:val="000000"/>
          <w:sz w:val="28"/>
          <w:szCs w:val="28"/>
        </w:rPr>
      </w:pPr>
    </w:p>
    <w:sectPr w:rsidRPr="0023678A" w:rsidR="0023678A">
      <w:pgSz w:w="11906" w:h="16838" w:orient="portrait"/>
      <w:pgMar w:top="1440" w:right="1440" w:bottom="1440" w:left="1440" w:header="708" w:footer="708" w:gutter="0"/>
      <w:cols w:space="708"/>
      <w:docGrid w:linePitch="360"/>
      <w:titlePg w:val="1"/>
      <w:headerReference w:type="default" r:id="R426275384c64440e"/>
      <w:headerReference w:type="first" r:id="R22bc086b3b7d47ca"/>
      <w:footerReference w:type="default" r:id="Rd2d4269dfd0f4214"/>
      <w:footerReference w:type="first" r:id="R8faded9486ea46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2D48" w:rsidP="000D2D48" w:rsidRDefault="000D2D48" w14:paraId="6FAF207D" w14:textId="77777777">
      <w:pPr>
        <w:spacing w:after="0" w:line="240" w:lineRule="auto"/>
      </w:pPr>
      <w:r>
        <w:separator/>
      </w:r>
    </w:p>
  </w:endnote>
  <w:endnote w:type="continuationSeparator" w:id="0">
    <w:p w:rsidR="000D2D48" w:rsidP="000D2D48" w:rsidRDefault="000D2D48" w14:paraId="28222A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85168B" w:rsidTr="1685168B" w14:paraId="3713BD21">
      <w:trPr>
        <w:trHeight w:val="300"/>
      </w:trPr>
      <w:tc>
        <w:tcPr>
          <w:tcW w:w="3005" w:type="dxa"/>
          <w:tcMar/>
        </w:tcPr>
        <w:p w:rsidR="1685168B" w:rsidP="1685168B" w:rsidRDefault="1685168B" w14:paraId="5828C0D8" w14:textId="4C9DAD47">
          <w:pPr>
            <w:pStyle w:val="Header"/>
            <w:bidi w:val="0"/>
            <w:ind w:left="-115"/>
            <w:jc w:val="left"/>
          </w:pPr>
        </w:p>
      </w:tc>
      <w:tc>
        <w:tcPr>
          <w:tcW w:w="3005" w:type="dxa"/>
          <w:tcMar/>
        </w:tcPr>
        <w:p w:rsidR="1685168B" w:rsidP="1685168B" w:rsidRDefault="1685168B" w14:paraId="39472F43" w14:textId="088DC83F">
          <w:pPr>
            <w:pStyle w:val="Header"/>
            <w:bidi w:val="0"/>
            <w:jc w:val="center"/>
          </w:pPr>
          <w:r>
            <w:fldChar w:fldCharType="begin"/>
          </w:r>
          <w:r>
            <w:instrText xml:space="preserve">PAGE</w:instrText>
          </w:r>
          <w:r>
            <w:fldChar w:fldCharType="separate"/>
          </w:r>
          <w:r>
            <w:fldChar w:fldCharType="end"/>
          </w:r>
        </w:p>
      </w:tc>
      <w:tc>
        <w:tcPr>
          <w:tcW w:w="3005" w:type="dxa"/>
          <w:tcMar/>
        </w:tcPr>
        <w:p w:rsidR="1685168B" w:rsidP="1685168B" w:rsidRDefault="1685168B" w14:paraId="3CAB405D" w14:textId="2DC8A6EC">
          <w:pPr>
            <w:pStyle w:val="Header"/>
            <w:bidi w:val="0"/>
            <w:ind w:right="-115"/>
            <w:jc w:val="right"/>
          </w:pPr>
        </w:p>
      </w:tc>
    </w:tr>
  </w:tbl>
  <w:p w:rsidR="1685168B" w:rsidP="1685168B" w:rsidRDefault="1685168B" w14:paraId="4B1DB1E6" w14:textId="330658D9">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85168B" w:rsidTr="1685168B" w14:paraId="5215D7A9">
      <w:trPr>
        <w:trHeight w:val="300"/>
      </w:trPr>
      <w:tc>
        <w:tcPr>
          <w:tcW w:w="3005" w:type="dxa"/>
          <w:tcMar/>
        </w:tcPr>
        <w:p w:rsidR="1685168B" w:rsidP="1685168B" w:rsidRDefault="1685168B" w14:paraId="080F08BF" w14:textId="4FE8982C">
          <w:pPr>
            <w:pStyle w:val="Header"/>
            <w:bidi w:val="0"/>
            <w:ind w:left="-115"/>
            <w:jc w:val="left"/>
          </w:pPr>
        </w:p>
      </w:tc>
      <w:tc>
        <w:tcPr>
          <w:tcW w:w="3005" w:type="dxa"/>
          <w:tcMar/>
        </w:tcPr>
        <w:p w:rsidR="1685168B" w:rsidP="1685168B" w:rsidRDefault="1685168B" w14:paraId="12BFB03A" w14:textId="4A7D863D">
          <w:pPr>
            <w:pStyle w:val="Header"/>
            <w:bidi w:val="0"/>
            <w:jc w:val="center"/>
          </w:pPr>
        </w:p>
      </w:tc>
      <w:tc>
        <w:tcPr>
          <w:tcW w:w="3005" w:type="dxa"/>
          <w:tcMar/>
        </w:tcPr>
        <w:p w:rsidR="1685168B" w:rsidP="1685168B" w:rsidRDefault="1685168B" w14:paraId="65518B41" w14:textId="23A1C493">
          <w:pPr>
            <w:pStyle w:val="Header"/>
            <w:bidi w:val="0"/>
            <w:ind w:right="-115"/>
            <w:jc w:val="right"/>
          </w:pPr>
        </w:p>
      </w:tc>
    </w:tr>
  </w:tbl>
  <w:p w:rsidR="1685168B" w:rsidP="1685168B" w:rsidRDefault="1685168B" w14:paraId="7D16E2FB" w14:textId="49BD5E2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2D48" w:rsidP="000D2D48" w:rsidRDefault="000D2D48" w14:paraId="17255211" w14:textId="77777777">
      <w:pPr>
        <w:spacing w:after="0" w:line="240" w:lineRule="auto"/>
      </w:pPr>
      <w:r>
        <w:separator/>
      </w:r>
    </w:p>
  </w:footnote>
  <w:footnote w:type="continuationSeparator" w:id="0">
    <w:p w:rsidR="000D2D48" w:rsidP="000D2D48" w:rsidRDefault="000D2D48" w14:paraId="2AD152DA"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85168B" w:rsidTr="1685168B" w14:paraId="1952A48B">
      <w:trPr>
        <w:trHeight w:val="300"/>
      </w:trPr>
      <w:tc>
        <w:tcPr>
          <w:tcW w:w="3005" w:type="dxa"/>
          <w:tcMar/>
        </w:tcPr>
        <w:p w:rsidR="1685168B" w:rsidP="1685168B" w:rsidRDefault="1685168B" w14:paraId="5C11B452" w14:textId="63BA9A4E">
          <w:pPr>
            <w:pStyle w:val="Header"/>
            <w:bidi w:val="0"/>
            <w:ind w:left="-115"/>
            <w:jc w:val="left"/>
          </w:pPr>
        </w:p>
      </w:tc>
      <w:tc>
        <w:tcPr>
          <w:tcW w:w="3005" w:type="dxa"/>
          <w:tcMar/>
        </w:tcPr>
        <w:p w:rsidR="1685168B" w:rsidP="1685168B" w:rsidRDefault="1685168B" w14:paraId="7BC97BF1" w14:textId="211E2B75">
          <w:pPr>
            <w:pStyle w:val="Header"/>
            <w:bidi w:val="0"/>
            <w:jc w:val="center"/>
          </w:pPr>
        </w:p>
      </w:tc>
      <w:tc>
        <w:tcPr>
          <w:tcW w:w="3005" w:type="dxa"/>
          <w:tcMar/>
        </w:tcPr>
        <w:p w:rsidR="1685168B" w:rsidP="1685168B" w:rsidRDefault="1685168B" w14:paraId="53952E72" w14:textId="7E8C24CD">
          <w:pPr>
            <w:pStyle w:val="Header"/>
            <w:bidi w:val="0"/>
            <w:ind w:right="-115"/>
            <w:jc w:val="right"/>
          </w:pPr>
        </w:p>
      </w:tc>
    </w:tr>
  </w:tbl>
  <w:p w:rsidR="1685168B" w:rsidP="1685168B" w:rsidRDefault="1685168B" w14:paraId="69B51639" w14:textId="242E6A8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85168B" w:rsidTr="1685168B" w14:paraId="5E29E98A">
      <w:trPr>
        <w:trHeight w:val="300"/>
      </w:trPr>
      <w:tc>
        <w:tcPr>
          <w:tcW w:w="3005" w:type="dxa"/>
          <w:tcMar/>
        </w:tcPr>
        <w:p w:rsidR="1685168B" w:rsidP="1685168B" w:rsidRDefault="1685168B" w14:paraId="3745AAD1" w14:textId="3EEE9CAF">
          <w:pPr>
            <w:pStyle w:val="Header"/>
            <w:bidi w:val="0"/>
            <w:ind w:left="-115"/>
            <w:jc w:val="left"/>
          </w:pPr>
        </w:p>
      </w:tc>
      <w:tc>
        <w:tcPr>
          <w:tcW w:w="3005" w:type="dxa"/>
          <w:tcMar/>
        </w:tcPr>
        <w:p w:rsidR="1685168B" w:rsidP="1685168B" w:rsidRDefault="1685168B" w14:paraId="75B2BBA6" w14:textId="38AE5BAA">
          <w:pPr>
            <w:pStyle w:val="Header"/>
            <w:bidi w:val="0"/>
            <w:jc w:val="center"/>
          </w:pPr>
        </w:p>
      </w:tc>
      <w:tc>
        <w:tcPr>
          <w:tcW w:w="3005" w:type="dxa"/>
          <w:tcMar/>
        </w:tcPr>
        <w:p w:rsidR="1685168B" w:rsidP="1685168B" w:rsidRDefault="1685168B" w14:paraId="2F7EE1CE" w14:textId="34E5DCD7">
          <w:pPr>
            <w:pStyle w:val="Header"/>
            <w:bidi w:val="0"/>
            <w:ind w:right="-115"/>
            <w:jc w:val="right"/>
          </w:pPr>
        </w:p>
      </w:tc>
    </w:tr>
  </w:tbl>
  <w:p w:rsidR="1685168B" w:rsidP="1685168B" w:rsidRDefault="1685168B" w14:paraId="50610532" w14:textId="03D78D5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4de7d7b4"/>
    <w:multiLevelType xmlns:w="http://schemas.openxmlformats.org/wordprocessingml/2006/main" w:val="hybridMultilevel"/>
    <w:lvl xmlns:w="http://schemas.openxmlformats.org/wordprocessingml/2006/main" w:ilvl="0">
      <w:start w:val="1"/>
      <w:numFmt w:val="decimal"/>
      <w:lvlText w:val="%1."/>
      <w:lvlJc w:val="left"/>
      <w:pPr>
        <w:ind w:left="108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hint="default" w:ascii="Symbol" w:hAnsi="Symbol"/>
      </w:rPr>
    </w:lvl>
    <w:lvl w:ilvl="1" w:tplc="9D06942C">
      <w:start w:val="1"/>
      <w:numFmt w:val="bullet"/>
      <w:lvlText w:val="o"/>
      <w:lvlJc w:val="left"/>
      <w:pPr>
        <w:ind w:left="1440" w:hanging="360"/>
      </w:pPr>
      <w:rPr>
        <w:rFonts w:hint="default" w:ascii="Courier New" w:hAnsi="Courier New"/>
      </w:rPr>
    </w:lvl>
    <w:lvl w:ilvl="2" w:tplc="E5D4751C">
      <w:start w:val="1"/>
      <w:numFmt w:val="bullet"/>
      <w:lvlText w:val=""/>
      <w:lvlJc w:val="left"/>
      <w:pPr>
        <w:ind w:left="2160" w:hanging="360"/>
      </w:pPr>
      <w:rPr>
        <w:rFonts w:hint="default" w:ascii="Wingdings" w:hAnsi="Wingdings"/>
      </w:rPr>
    </w:lvl>
    <w:lvl w:ilvl="3" w:tplc="1B4C7CEE">
      <w:start w:val="1"/>
      <w:numFmt w:val="bullet"/>
      <w:lvlText w:val=""/>
      <w:lvlJc w:val="left"/>
      <w:pPr>
        <w:ind w:left="2880" w:hanging="360"/>
      </w:pPr>
      <w:rPr>
        <w:rFonts w:hint="default" w:ascii="Symbol" w:hAnsi="Symbol"/>
      </w:rPr>
    </w:lvl>
    <w:lvl w:ilvl="4" w:tplc="2E88A408">
      <w:start w:val="1"/>
      <w:numFmt w:val="bullet"/>
      <w:lvlText w:val="o"/>
      <w:lvlJc w:val="left"/>
      <w:pPr>
        <w:ind w:left="3600" w:hanging="360"/>
      </w:pPr>
      <w:rPr>
        <w:rFonts w:hint="default" w:ascii="Courier New" w:hAnsi="Courier New"/>
      </w:rPr>
    </w:lvl>
    <w:lvl w:ilvl="5" w:tplc="657EEE68">
      <w:start w:val="1"/>
      <w:numFmt w:val="bullet"/>
      <w:lvlText w:val=""/>
      <w:lvlJc w:val="left"/>
      <w:pPr>
        <w:ind w:left="4320" w:hanging="360"/>
      </w:pPr>
      <w:rPr>
        <w:rFonts w:hint="default" w:ascii="Wingdings" w:hAnsi="Wingdings"/>
      </w:rPr>
    </w:lvl>
    <w:lvl w:ilvl="6" w:tplc="92FA289E">
      <w:start w:val="1"/>
      <w:numFmt w:val="bullet"/>
      <w:lvlText w:val=""/>
      <w:lvlJc w:val="left"/>
      <w:pPr>
        <w:ind w:left="5040" w:hanging="360"/>
      </w:pPr>
      <w:rPr>
        <w:rFonts w:hint="default" w:ascii="Symbol" w:hAnsi="Symbol"/>
      </w:rPr>
    </w:lvl>
    <w:lvl w:ilvl="7" w:tplc="A30C829A">
      <w:start w:val="1"/>
      <w:numFmt w:val="bullet"/>
      <w:lvlText w:val="o"/>
      <w:lvlJc w:val="left"/>
      <w:pPr>
        <w:ind w:left="5760" w:hanging="360"/>
      </w:pPr>
      <w:rPr>
        <w:rFonts w:hint="default" w:ascii="Courier New" w:hAnsi="Courier New"/>
      </w:rPr>
    </w:lvl>
    <w:lvl w:ilvl="8" w:tplc="BECAE328">
      <w:start w:val="1"/>
      <w:numFmt w:val="bullet"/>
      <w:lvlText w:val=""/>
      <w:lvlJc w:val="left"/>
      <w:pPr>
        <w:ind w:left="6480" w:hanging="360"/>
      </w:pPr>
      <w:rPr>
        <w:rFonts w:hint="default" w:ascii="Wingdings" w:hAnsi="Wingdings"/>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hint="default" w:ascii="Symbol" w:hAnsi="Symbol"/>
      </w:rPr>
    </w:lvl>
    <w:lvl w:ilvl="1" w:tplc="77D6BC10">
      <w:start w:val="1"/>
      <w:numFmt w:val="bullet"/>
      <w:lvlText w:val="o"/>
      <w:lvlJc w:val="left"/>
      <w:pPr>
        <w:ind w:left="1440" w:hanging="360"/>
      </w:pPr>
      <w:rPr>
        <w:rFonts w:hint="default" w:ascii="Courier New" w:hAnsi="Courier New"/>
      </w:rPr>
    </w:lvl>
    <w:lvl w:ilvl="2" w:tplc="4050C472">
      <w:start w:val="1"/>
      <w:numFmt w:val="bullet"/>
      <w:lvlText w:val=""/>
      <w:lvlJc w:val="left"/>
      <w:pPr>
        <w:ind w:left="2160" w:hanging="360"/>
      </w:pPr>
      <w:rPr>
        <w:rFonts w:hint="default" w:ascii="Wingdings" w:hAnsi="Wingdings"/>
      </w:rPr>
    </w:lvl>
    <w:lvl w:ilvl="3" w:tplc="C45A41A2">
      <w:start w:val="1"/>
      <w:numFmt w:val="bullet"/>
      <w:lvlText w:val=""/>
      <w:lvlJc w:val="left"/>
      <w:pPr>
        <w:ind w:left="2880" w:hanging="360"/>
      </w:pPr>
      <w:rPr>
        <w:rFonts w:hint="default" w:ascii="Symbol" w:hAnsi="Symbol"/>
      </w:rPr>
    </w:lvl>
    <w:lvl w:ilvl="4" w:tplc="32DCA708">
      <w:start w:val="1"/>
      <w:numFmt w:val="bullet"/>
      <w:lvlText w:val="o"/>
      <w:lvlJc w:val="left"/>
      <w:pPr>
        <w:ind w:left="3600" w:hanging="360"/>
      </w:pPr>
      <w:rPr>
        <w:rFonts w:hint="default" w:ascii="Courier New" w:hAnsi="Courier New"/>
      </w:rPr>
    </w:lvl>
    <w:lvl w:ilvl="5" w:tplc="8FB45950">
      <w:start w:val="1"/>
      <w:numFmt w:val="bullet"/>
      <w:lvlText w:val=""/>
      <w:lvlJc w:val="left"/>
      <w:pPr>
        <w:ind w:left="4320" w:hanging="360"/>
      </w:pPr>
      <w:rPr>
        <w:rFonts w:hint="default" w:ascii="Wingdings" w:hAnsi="Wingdings"/>
      </w:rPr>
    </w:lvl>
    <w:lvl w:ilvl="6" w:tplc="BD88C514">
      <w:start w:val="1"/>
      <w:numFmt w:val="bullet"/>
      <w:lvlText w:val=""/>
      <w:lvlJc w:val="left"/>
      <w:pPr>
        <w:ind w:left="5040" w:hanging="360"/>
      </w:pPr>
      <w:rPr>
        <w:rFonts w:hint="default" w:ascii="Symbol" w:hAnsi="Symbol"/>
      </w:rPr>
    </w:lvl>
    <w:lvl w:ilvl="7" w:tplc="1B421BFE">
      <w:start w:val="1"/>
      <w:numFmt w:val="bullet"/>
      <w:lvlText w:val="o"/>
      <w:lvlJc w:val="left"/>
      <w:pPr>
        <w:ind w:left="5760" w:hanging="360"/>
      </w:pPr>
      <w:rPr>
        <w:rFonts w:hint="default" w:ascii="Courier New" w:hAnsi="Courier New"/>
      </w:rPr>
    </w:lvl>
    <w:lvl w:ilvl="8" w:tplc="2C925888">
      <w:start w:val="1"/>
      <w:numFmt w:val="bullet"/>
      <w:lvlText w:val=""/>
      <w:lvlJc w:val="left"/>
      <w:pPr>
        <w:ind w:left="6480" w:hanging="360"/>
      </w:pPr>
      <w:rPr>
        <w:rFonts w:hint="default" w:ascii="Wingdings" w:hAnsi="Wingdings"/>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4">
    <w:abstractNumId w:val="13"/>
  </w: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57CD2"/>
    <w:rsid w:val="0023678A"/>
    <w:rsid w:val="002E2580"/>
    <w:rsid w:val="003261F1"/>
    <w:rsid w:val="00612DEA"/>
    <w:rsid w:val="006A5CFC"/>
    <w:rsid w:val="00812716"/>
    <w:rsid w:val="009D2C60"/>
    <w:rsid w:val="009F5CE6"/>
    <w:rsid w:val="00A507C5"/>
    <w:rsid w:val="00A83AF3"/>
    <w:rsid w:val="00B1067E"/>
    <w:rsid w:val="00CC682A"/>
    <w:rsid w:val="00E067A8"/>
    <w:rsid w:val="00E602AF"/>
    <w:rsid w:val="00ED5964"/>
    <w:rsid w:val="01C9F5E1"/>
    <w:rsid w:val="024E0203"/>
    <w:rsid w:val="02A23A7E"/>
    <w:rsid w:val="02B21A7C"/>
    <w:rsid w:val="02CFBDF4"/>
    <w:rsid w:val="034B2C42"/>
    <w:rsid w:val="03B107C7"/>
    <w:rsid w:val="046F5741"/>
    <w:rsid w:val="050AB40A"/>
    <w:rsid w:val="0607497B"/>
    <w:rsid w:val="06271F70"/>
    <w:rsid w:val="06602C24"/>
    <w:rsid w:val="0660A4D5"/>
    <w:rsid w:val="06FEC1CE"/>
    <w:rsid w:val="07103AEB"/>
    <w:rsid w:val="072E4447"/>
    <w:rsid w:val="07415B6B"/>
    <w:rsid w:val="0749E9B1"/>
    <w:rsid w:val="083ECC5B"/>
    <w:rsid w:val="08667478"/>
    <w:rsid w:val="08727DE6"/>
    <w:rsid w:val="08A86B86"/>
    <w:rsid w:val="09ABF311"/>
    <w:rsid w:val="0A1263F4"/>
    <w:rsid w:val="0A1F20B3"/>
    <w:rsid w:val="0A5C0D5A"/>
    <w:rsid w:val="0A5F4D7A"/>
    <w:rsid w:val="0ADACFD9"/>
    <w:rsid w:val="0B62C625"/>
    <w:rsid w:val="0B734A7B"/>
    <w:rsid w:val="0BBBE39E"/>
    <w:rsid w:val="0BE44BDB"/>
    <w:rsid w:val="0C687249"/>
    <w:rsid w:val="0D71674A"/>
    <w:rsid w:val="0D8E8E08"/>
    <w:rsid w:val="0DCA1DB3"/>
    <w:rsid w:val="0FFEB9A5"/>
    <w:rsid w:val="101EE8EC"/>
    <w:rsid w:val="10859CFD"/>
    <w:rsid w:val="10CEEB65"/>
    <w:rsid w:val="1123EDD9"/>
    <w:rsid w:val="114AD466"/>
    <w:rsid w:val="11E030C0"/>
    <w:rsid w:val="11EE6881"/>
    <w:rsid w:val="1221A0BB"/>
    <w:rsid w:val="12E3A103"/>
    <w:rsid w:val="130B68F0"/>
    <w:rsid w:val="1311D6B9"/>
    <w:rsid w:val="136F1275"/>
    <w:rsid w:val="13A75D93"/>
    <w:rsid w:val="13BF6277"/>
    <w:rsid w:val="15490A68"/>
    <w:rsid w:val="156A9F2D"/>
    <w:rsid w:val="1594C376"/>
    <w:rsid w:val="15EDC151"/>
    <w:rsid w:val="1685168B"/>
    <w:rsid w:val="16D8C157"/>
    <w:rsid w:val="170C8B42"/>
    <w:rsid w:val="176208C2"/>
    <w:rsid w:val="17EAF189"/>
    <w:rsid w:val="17F0BA11"/>
    <w:rsid w:val="17F3EA03"/>
    <w:rsid w:val="1805B7BF"/>
    <w:rsid w:val="1824EBAB"/>
    <w:rsid w:val="18C44D34"/>
    <w:rsid w:val="197E63D3"/>
    <w:rsid w:val="19A253DC"/>
    <w:rsid w:val="1AD9AD14"/>
    <w:rsid w:val="1B7BBA43"/>
    <w:rsid w:val="1BBB25D6"/>
    <w:rsid w:val="1C2A22EE"/>
    <w:rsid w:val="1C991F7D"/>
    <w:rsid w:val="1D30732D"/>
    <w:rsid w:val="1E93A392"/>
    <w:rsid w:val="1FEF27CC"/>
    <w:rsid w:val="204A532C"/>
    <w:rsid w:val="20F9402F"/>
    <w:rsid w:val="2170ABBB"/>
    <w:rsid w:val="22658A91"/>
    <w:rsid w:val="2267331C"/>
    <w:rsid w:val="22819ED3"/>
    <w:rsid w:val="230D66C4"/>
    <w:rsid w:val="231F5DA0"/>
    <w:rsid w:val="235EFC0C"/>
    <w:rsid w:val="23FEFA5F"/>
    <w:rsid w:val="2437339E"/>
    <w:rsid w:val="245C7E33"/>
    <w:rsid w:val="2522D26C"/>
    <w:rsid w:val="2551FF03"/>
    <w:rsid w:val="2572707F"/>
    <w:rsid w:val="25C4CAF4"/>
    <w:rsid w:val="2642F56B"/>
    <w:rsid w:val="270E40E0"/>
    <w:rsid w:val="279E8238"/>
    <w:rsid w:val="27A31CF1"/>
    <w:rsid w:val="27B8DD2A"/>
    <w:rsid w:val="28A52B32"/>
    <w:rsid w:val="28A56864"/>
    <w:rsid w:val="28CB35C2"/>
    <w:rsid w:val="2944917E"/>
    <w:rsid w:val="2945C06D"/>
    <w:rsid w:val="2973377C"/>
    <w:rsid w:val="29763378"/>
    <w:rsid w:val="29A34DED"/>
    <w:rsid w:val="29D8DE56"/>
    <w:rsid w:val="2A120838"/>
    <w:rsid w:val="2A3B27F9"/>
    <w:rsid w:val="2B2C4021"/>
    <w:rsid w:val="2B86E300"/>
    <w:rsid w:val="2BD40031"/>
    <w:rsid w:val="2C5992B0"/>
    <w:rsid w:val="2D6D798A"/>
    <w:rsid w:val="2E0C9C46"/>
    <w:rsid w:val="2E7C0997"/>
    <w:rsid w:val="2E7C1F70"/>
    <w:rsid w:val="2F21C263"/>
    <w:rsid w:val="2FF9C752"/>
    <w:rsid w:val="2FFEC2F7"/>
    <w:rsid w:val="30BEE9B5"/>
    <w:rsid w:val="30DCABE8"/>
    <w:rsid w:val="30F3034B"/>
    <w:rsid w:val="3110CA46"/>
    <w:rsid w:val="313B983D"/>
    <w:rsid w:val="3157ADF3"/>
    <w:rsid w:val="31641EB3"/>
    <w:rsid w:val="31C1DE6A"/>
    <w:rsid w:val="3254FC6B"/>
    <w:rsid w:val="32759E87"/>
    <w:rsid w:val="32C95B2D"/>
    <w:rsid w:val="3305B493"/>
    <w:rsid w:val="35020848"/>
    <w:rsid w:val="3503A3E0"/>
    <w:rsid w:val="350492A1"/>
    <w:rsid w:val="355A811B"/>
    <w:rsid w:val="359AA28F"/>
    <w:rsid w:val="367C573C"/>
    <w:rsid w:val="36B15FBC"/>
    <w:rsid w:val="36BCBA98"/>
    <w:rsid w:val="36C24B20"/>
    <w:rsid w:val="36CBB9F6"/>
    <w:rsid w:val="375EAE1F"/>
    <w:rsid w:val="37D42906"/>
    <w:rsid w:val="3884847F"/>
    <w:rsid w:val="38DA2E88"/>
    <w:rsid w:val="399E2B03"/>
    <w:rsid w:val="39A77E95"/>
    <w:rsid w:val="39B1ECA5"/>
    <w:rsid w:val="39C54405"/>
    <w:rsid w:val="39F63545"/>
    <w:rsid w:val="39F7F5B2"/>
    <w:rsid w:val="3A13C70F"/>
    <w:rsid w:val="3A51EDD2"/>
    <w:rsid w:val="3AC81565"/>
    <w:rsid w:val="3B01E923"/>
    <w:rsid w:val="3B34133D"/>
    <w:rsid w:val="3B6B9778"/>
    <w:rsid w:val="3BB74E5B"/>
    <w:rsid w:val="3BFAAA67"/>
    <w:rsid w:val="3C1C94E8"/>
    <w:rsid w:val="3C337B36"/>
    <w:rsid w:val="3D15DC48"/>
    <w:rsid w:val="3D481FB5"/>
    <w:rsid w:val="3D56441B"/>
    <w:rsid w:val="3D87B8D2"/>
    <w:rsid w:val="3DE510D2"/>
    <w:rsid w:val="3E15A6DA"/>
    <w:rsid w:val="3E6A20F8"/>
    <w:rsid w:val="3E9F7DDD"/>
    <w:rsid w:val="3F380C68"/>
    <w:rsid w:val="3F7F80D1"/>
    <w:rsid w:val="3FD2E15B"/>
    <w:rsid w:val="3FF07D76"/>
    <w:rsid w:val="4011E965"/>
    <w:rsid w:val="40463F62"/>
    <w:rsid w:val="4085FD1D"/>
    <w:rsid w:val="40F70CA1"/>
    <w:rsid w:val="41532A2E"/>
    <w:rsid w:val="418FABB0"/>
    <w:rsid w:val="41B12CA6"/>
    <w:rsid w:val="41FB2567"/>
    <w:rsid w:val="422C75EC"/>
    <w:rsid w:val="431241BC"/>
    <w:rsid w:val="43B18D4B"/>
    <w:rsid w:val="44C85D7A"/>
    <w:rsid w:val="45A59AC4"/>
    <w:rsid w:val="4606F38B"/>
    <w:rsid w:val="4629E75E"/>
    <w:rsid w:val="46A80117"/>
    <w:rsid w:val="46F97E3D"/>
    <w:rsid w:val="4706C259"/>
    <w:rsid w:val="471A1042"/>
    <w:rsid w:val="47EF0483"/>
    <w:rsid w:val="4807871C"/>
    <w:rsid w:val="481D1090"/>
    <w:rsid w:val="4845C352"/>
    <w:rsid w:val="4A277048"/>
    <w:rsid w:val="4A44D20C"/>
    <w:rsid w:val="4B6FD914"/>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904443"/>
    <w:rsid w:val="51CB6DE1"/>
    <w:rsid w:val="51F2AC4D"/>
    <w:rsid w:val="521E06AF"/>
    <w:rsid w:val="52D63D36"/>
    <w:rsid w:val="52EB144B"/>
    <w:rsid w:val="53057234"/>
    <w:rsid w:val="532B5FED"/>
    <w:rsid w:val="533AC5E3"/>
    <w:rsid w:val="53F30A26"/>
    <w:rsid w:val="553DEDF0"/>
    <w:rsid w:val="55497588"/>
    <w:rsid w:val="55D761C5"/>
    <w:rsid w:val="55F9FE17"/>
    <w:rsid w:val="56F68CEA"/>
    <w:rsid w:val="57DAB1C1"/>
    <w:rsid w:val="5833345A"/>
    <w:rsid w:val="58CDF96B"/>
    <w:rsid w:val="58E31A90"/>
    <w:rsid w:val="591F80B2"/>
    <w:rsid w:val="59C66B7D"/>
    <w:rsid w:val="5A566A36"/>
    <w:rsid w:val="5BC9727A"/>
    <w:rsid w:val="5C3BF6A2"/>
    <w:rsid w:val="5D589741"/>
    <w:rsid w:val="5D68AF21"/>
    <w:rsid w:val="5D8A9A9E"/>
    <w:rsid w:val="5DCAE370"/>
    <w:rsid w:val="5DE28331"/>
    <w:rsid w:val="5E38BDBB"/>
    <w:rsid w:val="5E4C3E69"/>
    <w:rsid w:val="5E585083"/>
    <w:rsid w:val="5E81E92C"/>
    <w:rsid w:val="5EFAA467"/>
    <w:rsid w:val="5F0DC31A"/>
    <w:rsid w:val="5F241BBE"/>
    <w:rsid w:val="5F36D883"/>
    <w:rsid w:val="5F695AD1"/>
    <w:rsid w:val="5FE5B063"/>
    <w:rsid w:val="60153ED2"/>
    <w:rsid w:val="60378DF7"/>
    <w:rsid w:val="608C984F"/>
    <w:rsid w:val="60A3408E"/>
    <w:rsid w:val="60BBEFF0"/>
    <w:rsid w:val="61AE04BB"/>
    <w:rsid w:val="61B45465"/>
    <w:rsid w:val="61C0DA0C"/>
    <w:rsid w:val="627A5869"/>
    <w:rsid w:val="62B06468"/>
    <w:rsid w:val="62C25DB1"/>
    <w:rsid w:val="635862C7"/>
    <w:rsid w:val="64090B36"/>
    <w:rsid w:val="64CE8B58"/>
    <w:rsid w:val="655D49CD"/>
    <w:rsid w:val="656E1EA4"/>
    <w:rsid w:val="65D048A0"/>
    <w:rsid w:val="664A0E9E"/>
    <w:rsid w:val="66556B72"/>
    <w:rsid w:val="67882259"/>
    <w:rsid w:val="67A404AB"/>
    <w:rsid w:val="67D66D23"/>
    <w:rsid w:val="67DABFAE"/>
    <w:rsid w:val="6848C684"/>
    <w:rsid w:val="6862D1DD"/>
    <w:rsid w:val="68C266D1"/>
    <w:rsid w:val="69965C76"/>
    <w:rsid w:val="6A580246"/>
    <w:rsid w:val="6B5786E3"/>
    <w:rsid w:val="6B90D7AB"/>
    <w:rsid w:val="6BCEA97B"/>
    <w:rsid w:val="6BF64762"/>
    <w:rsid w:val="6BFD0F98"/>
    <w:rsid w:val="6CD7813B"/>
    <w:rsid w:val="6CFB2316"/>
    <w:rsid w:val="6D11456F"/>
    <w:rsid w:val="6D58D53F"/>
    <w:rsid w:val="6DA38551"/>
    <w:rsid w:val="6DED706E"/>
    <w:rsid w:val="6DFFD945"/>
    <w:rsid w:val="6E34BE12"/>
    <w:rsid w:val="6ECDEB3B"/>
    <w:rsid w:val="6F1649F2"/>
    <w:rsid w:val="6F199904"/>
    <w:rsid w:val="6F284F59"/>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2A98AFB"/>
    <w:rsid w:val="7469823B"/>
    <w:rsid w:val="74C8AA57"/>
    <w:rsid w:val="74CD4DBA"/>
    <w:rsid w:val="75022234"/>
    <w:rsid w:val="7514005F"/>
    <w:rsid w:val="75516B3E"/>
    <w:rsid w:val="75824F52"/>
    <w:rsid w:val="75B1FF4C"/>
    <w:rsid w:val="761EE89C"/>
    <w:rsid w:val="76D01BBE"/>
    <w:rsid w:val="76E46A03"/>
    <w:rsid w:val="7733EB84"/>
    <w:rsid w:val="77EB7A77"/>
    <w:rsid w:val="77F731DB"/>
    <w:rsid w:val="780312F3"/>
    <w:rsid w:val="78039C3C"/>
    <w:rsid w:val="780E8D02"/>
    <w:rsid w:val="782F9854"/>
    <w:rsid w:val="792EF95D"/>
    <w:rsid w:val="79691989"/>
    <w:rsid w:val="7998C9B7"/>
    <w:rsid w:val="7A45F7DF"/>
    <w:rsid w:val="7AE6459E"/>
    <w:rsid w:val="7B2448C2"/>
    <w:rsid w:val="7B45D67E"/>
    <w:rsid w:val="7BED6624"/>
    <w:rsid w:val="7CF5A484"/>
    <w:rsid w:val="7D2DADDA"/>
    <w:rsid w:val="7D7CBBEC"/>
    <w:rsid w:val="7D853030"/>
    <w:rsid w:val="7D9EAB8D"/>
    <w:rsid w:val="7DC7D3A7"/>
    <w:rsid w:val="7E5071FD"/>
    <w:rsid w:val="7EE85B68"/>
    <w:rsid w:val="7F55ED01"/>
    <w:rsid w:val="7F702431"/>
    <w:rsid w:val="7F8702A2"/>
    <w:rsid w:val="7FDC84F1"/>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QuoteChar" w:customStyle="true">
    <w:uiPriority w:val="29"/>
    <w:name w:val="Quote Char"/>
    <w:basedOn w:val="DefaultParagraphFont"/>
    <w:rsid w:val="1685168B"/>
    <w:rPr>
      <w:i w:val="1"/>
      <w:iCs w:val="1"/>
      <w:color w:val="404040" w:themeColor="text1" w:themeTint="BF" w:themeShade="FF"/>
    </w:rPr>
  </w:style>
  <w:style w:type="paragraph" w:styleId="NoSpacing">
    <w:uiPriority w:val="1"/>
    <w:name w:val="No Spacing"/>
    <w:qFormat/>
    <w:rsid w:val="1685168B"/>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onceuponabookclub.com/blogs/ya/the-power-of-reflection-learning-from-what-we-read?srsltid=AfmBOoptF9mg85WHPURkD5lHfHNGXvg-KslfK5NCdAbdqc7bVaTphQrM" TargetMode="External" Id="R03138392d6a84ae9" /><Relationship Type="http://schemas.openxmlformats.org/officeDocument/2006/relationships/hyperlink" Target="https://dictionary.cambridge.org/dictionary/english/time-management" TargetMode="External" Id="Rb86efdd8cd8043b1" /><Relationship Type="http://schemas.openxmlformats.org/officeDocument/2006/relationships/header" Target="header.xml" Id="R426275384c64440e" /><Relationship Type="http://schemas.openxmlformats.org/officeDocument/2006/relationships/header" Target="header2.xml" Id="R22bc086b3b7d47ca" /><Relationship Type="http://schemas.openxmlformats.org/officeDocument/2006/relationships/footer" Target="footer.xml" Id="Rd2d4269dfd0f4214" /><Relationship Type="http://schemas.openxmlformats.org/officeDocument/2006/relationships/footer" Target="footer2.xml" Id="R8faded9486ea465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Zoriana Shpyt (2437386)</lastModifiedBy>
  <revision>5</revision>
  <dcterms:created xsi:type="dcterms:W3CDTF">2025-04-04T09:51:00.0000000Z</dcterms:created>
  <dcterms:modified xsi:type="dcterms:W3CDTF">2025-08-20T22:45:12.8955725Z</dcterms:modified>
</coreProperties>
</file>