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675C32" w14:textId="77777777" w:rsidR="004D298E" w:rsidRPr="004D298E" w:rsidRDefault="004D298E" w:rsidP="004D298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D298E">
        <w:rPr>
          <w:rFonts w:ascii="Times New Roman" w:hAnsi="Times New Roman" w:cs="Times New Roman"/>
          <w:b/>
          <w:sz w:val="24"/>
          <w:szCs w:val="24"/>
        </w:rPr>
        <w:t>ECAD6012</w:t>
      </w:r>
    </w:p>
    <w:p w14:paraId="01BE5834" w14:textId="2F287BBF" w:rsidR="00710E58" w:rsidRPr="004D298E" w:rsidRDefault="000F7E4C" w:rsidP="004D298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D298E">
        <w:rPr>
          <w:rFonts w:ascii="Times New Roman" w:hAnsi="Times New Roman" w:cs="Times New Roman"/>
          <w:b/>
          <w:sz w:val="24"/>
          <w:szCs w:val="24"/>
        </w:rPr>
        <w:t>Looking Forward: A critical analysis of literacy, numeracy</w:t>
      </w:r>
      <w:r w:rsidR="004D298E" w:rsidRPr="004D298E">
        <w:rPr>
          <w:rFonts w:ascii="Times New Roman" w:hAnsi="Times New Roman" w:cs="Times New Roman"/>
          <w:b/>
          <w:sz w:val="24"/>
          <w:szCs w:val="24"/>
        </w:rPr>
        <w:t xml:space="preserve"> and digital competence as cross curricular responsibilities.</w:t>
      </w:r>
    </w:p>
    <w:p w14:paraId="76109D43" w14:textId="6990F89D" w:rsidR="00FA2096" w:rsidRDefault="00FA2096" w:rsidP="007F24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5432">
        <w:rPr>
          <w:rFonts w:ascii="Times New Roman" w:hAnsi="Times New Roman" w:cs="Times New Roman"/>
          <w:sz w:val="24"/>
          <w:szCs w:val="24"/>
        </w:rPr>
        <w:t>The Pisa results of 201</w:t>
      </w:r>
      <w:r w:rsidR="00D40B0A">
        <w:rPr>
          <w:rFonts w:ascii="Times New Roman" w:hAnsi="Times New Roman" w:cs="Times New Roman"/>
          <w:sz w:val="24"/>
          <w:szCs w:val="24"/>
        </w:rPr>
        <w:t>5 (</w:t>
      </w:r>
      <w:proofErr w:type="spellStart"/>
      <w:r w:rsidR="00D40B0A">
        <w:rPr>
          <w:rFonts w:ascii="Times New Roman" w:hAnsi="Times New Roman" w:cs="Times New Roman"/>
          <w:sz w:val="24"/>
          <w:szCs w:val="24"/>
        </w:rPr>
        <w:t>Nfer</w:t>
      </w:r>
      <w:proofErr w:type="spellEnd"/>
      <w:r w:rsidR="00D40B0A">
        <w:rPr>
          <w:rFonts w:ascii="Times New Roman" w:hAnsi="Times New Roman" w:cs="Times New Roman"/>
          <w:sz w:val="24"/>
          <w:szCs w:val="24"/>
        </w:rPr>
        <w:t>)</w:t>
      </w:r>
      <w:r w:rsidRPr="00725432">
        <w:rPr>
          <w:rFonts w:ascii="Times New Roman" w:hAnsi="Times New Roman" w:cs="Times New Roman"/>
          <w:sz w:val="24"/>
          <w:szCs w:val="24"/>
        </w:rPr>
        <w:t xml:space="preserve"> indicated that Wales was in a poor position, </w:t>
      </w:r>
      <w:r w:rsidR="009259CF">
        <w:rPr>
          <w:rFonts w:ascii="Times New Roman" w:hAnsi="Times New Roman" w:cs="Times New Roman"/>
          <w:sz w:val="24"/>
          <w:szCs w:val="24"/>
        </w:rPr>
        <w:t>achieving below average in mathematics, reading</w:t>
      </w:r>
      <w:r w:rsidR="00E61D07">
        <w:rPr>
          <w:rFonts w:ascii="Times New Roman" w:hAnsi="Times New Roman" w:cs="Times New Roman"/>
          <w:sz w:val="24"/>
          <w:szCs w:val="24"/>
        </w:rPr>
        <w:t xml:space="preserve"> and science</w:t>
      </w:r>
      <w:r w:rsidRPr="00725432">
        <w:rPr>
          <w:rFonts w:ascii="Times New Roman" w:hAnsi="Times New Roman" w:cs="Times New Roman"/>
          <w:sz w:val="24"/>
          <w:szCs w:val="24"/>
        </w:rPr>
        <w:t xml:space="preserve"> </w:t>
      </w:r>
      <w:r w:rsidR="00005435">
        <w:rPr>
          <w:rFonts w:ascii="Times New Roman" w:hAnsi="Times New Roman" w:cs="Times New Roman"/>
          <w:sz w:val="24"/>
          <w:szCs w:val="24"/>
        </w:rPr>
        <w:t xml:space="preserve">with </w:t>
      </w:r>
      <w:r w:rsidRPr="00725432">
        <w:rPr>
          <w:rFonts w:ascii="Times New Roman" w:hAnsi="Times New Roman" w:cs="Times New Roman"/>
          <w:sz w:val="24"/>
          <w:szCs w:val="24"/>
        </w:rPr>
        <w:t>Professor Donaldson indicating that, these results, ‘h</w:t>
      </w:r>
      <w:r w:rsidR="00E61D07">
        <w:rPr>
          <w:rFonts w:ascii="Times New Roman" w:hAnsi="Times New Roman" w:cs="Times New Roman"/>
          <w:sz w:val="24"/>
          <w:szCs w:val="24"/>
        </w:rPr>
        <w:t>ave</w:t>
      </w:r>
      <w:r w:rsidRPr="00725432">
        <w:rPr>
          <w:rFonts w:ascii="Times New Roman" w:hAnsi="Times New Roman" w:cs="Times New Roman"/>
          <w:sz w:val="24"/>
          <w:szCs w:val="24"/>
        </w:rPr>
        <w:t xml:space="preserve"> been and remains a significant driver for change.</w:t>
      </w:r>
      <w:r w:rsidR="000719E4">
        <w:rPr>
          <w:rFonts w:ascii="Times New Roman" w:hAnsi="Times New Roman" w:cs="Times New Roman"/>
          <w:sz w:val="24"/>
          <w:szCs w:val="24"/>
        </w:rPr>
        <w:t>’</w:t>
      </w:r>
      <w:r w:rsidRPr="00725432">
        <w:rPr>
          <w:rFonts w:ascii="Times New Roman" w:hAnsi="Times New Roman" w:cs="Times New Roman"/>
          <w:sz w:val="24"/>
          <w:szCs w:val="24"/>
        </w:rPr>
        <w:t xml:space="preserve"> (2015, p. 10)</w:t>
      </w:r>
      <w:r w:rsidRPr="0072543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25432">
        <w:rPr>
          <w:rFonts w:ascii="Times New Roman" w:hAnsi="Times New Roman" w:cs="Times New Roman"/>
          <w:sz w:val="24"/>
          <w:szCs w:val="24"/>
        </w:rPr>
        <w:t>However</w:t>
      </w:r>
      <w:r w:rsidR="00C80DD6">
        <w:rPr>
          <w:rFonts w:ascii="Times New Roman" w:hAnsi="Times New Roman" w:cs="Times New Roman"/>
          <w:sz w:val="24"/>
          <w:szCs w:val="24"/>
        </w:rPr>
        <w:t xml:space="preserve">, </w:t>
      </w:r>
      <w:r w:rsidR="00FA2108">
        <w:rPr>
          <w:rFonts w:ascii="Times New Roman" w:hAnsi="Times New Roman" w:cs="Times New Roman"/>
          <w:sz w:val="24"/>
          <w:szCs w:val="24"/>
        </w:rPr>
        <w:t>The</w:t>
      </w:r>
      <w:r w:rsidRPr="00725432">
        <w:rPr>
          <w:rFonts w:ascii="Times New Roman" w:hAnsi="Times New Roman" w:cs="Times New Roman"/>
          <w:bCs/>
          <w:color w:val="404040"/>
          <w:sz w:val="24"/>
          <w:szCs w:val="24"/>
        </w:rPr>
        <w:t xml:space="preserve"> </w:t>
      </w:r>
      <w:r w:rsidRPr="00725432">
        <w:rPr>
          <w:rFonts w:ascii="Times New Roman" w:hAnsi="Times New Roman" w:cs="Times New Roman"/>
          <w:sz w:val="24"/>
          <w:szCs w:val="24"/>
        </w:rPr>
        <w:t>Welsh Government</w:t>
      </w:r>
      <w:r w:rsidR="00FA2108">
        <w:rPr>
          <w:rFonts w:ascii="Times New Roman" w:hAnsi="Times New Roman" w:cs="Times New Roman"/>
          <w:sz w:val="24"/>
          <w:szCs w:val="24"/>
        </w:rPr>
        <w:t xml:space="preserve"> con</w:t>
      </w:r>
      <w:r w:rsidR="009E3F84">
        <w:rPr>
          <w:rFonts w:ascii="Times New Roman" w:hAnsi="Times New Roman" w:cs="Times New Roman"/>
          <w:sz w:val="24"/>
          <w:szCs w:val="24"/>
        </w:rPr>
        <w:t xml:space="preserve">tinued to prioritise </w:t>
      </w:r>
      <w:r w:rsidRPr="00725432">
        <w:rPr>
          <w:rFonts w:ascii="Times New Roman" w:hAnsi="Times New Roman" w:cs="Times New Roman"/>
          <w:sz w:val="24"/>
          <w:szCs w:val="24"/>
        </w:rPr>
        <w:t xml:space="preserve">maths and numeracy </w:t>
      </w:r>
      <w:r w:rsidR="009E3F84">
        <w:rPr>
          <w:rFonts w:ascii="Times New Roman" w:hAnsi="Times New Roman" w:cs="Times New Roman"/>
          <w:sz w:val="24"/>
          <w:szCs w:val="24"/>
        </w:rPr>
        <w:t>to ensure that numeracy and literacy skills were embedded</w:t>
      </w:r>
      <w:r w:rsidR="007B5560">
        <w:rPr>
          <w:rFonts w:ascii="Times New Roman" w:hAnsi="Times New Roman" w:cs="Times New Roman"/>
          <w:sz w:val="24"/>
          <w:szCs w:val="24"/>
        </w:rPr>
        <w:t xml:space="preserve">, ‘in a meaningful way.’ </w:t>
      </w:r>
      <w:r w:rsidR="007B5560" w:rsidRPr="00725432">
        <w:rPr>
          <w:rFonts w:ascii="Times New Roman" w:hAnsi="Times New Roman" w:cs="Times New Roman"/>
          <w:sz w:val="24"/>
          <w:szCs w:val="24"/>
        </w:rPr>
        <w:t>(2015</w:t>
      </w:r>
      <w:r w:rsidR="00CC6B20">
        <w:rPr>
          <w:rFonts w:ascii="Times New Roman" w:hAnsi="Times New Roman" w:cs="Times New Roman"/>
          <w:sz w:val="24"/>
          <w:szCs w:val="24"/>
        </w:rPr>
        <w:t>c</w:t>
      </w:r>
      <w:r w:rsidR="007B5560" w:rsidRPr="00725432">
        <w:rPr>
          <w:rFonts w:ascii="Times New Roman" w:hAnsi="Times New Roman" w:cs="Times New Roman"/>
          <w:sz w:val="24"/>
          <w:szCs w:val="24"/>
        </w:rPr>
        <w:t>, p. 16)</w:t>
      </w:r>
      <w:r w:rsidR="00B556C8">
        <w:rPr>
          <w:rFonts w:ascii="Times New Roman" w:hAnsi="Times New Roman" w:cs="Times New Roman"/>
          <w:sz w:val="24"/>
          <w:szCs w:val="24"/>
        </w:rPr>
        <w:t xml:space="preserve"> </w:t>
      </w:r>
      <w:r w:rsidR="00134809">
        <w:rPr>
          <w:rFonts w:ascii="Times New Roman" w:hAnsi="Times New Roman" w:cs="Times New Roman"/>
          <w:sz w:val="24"/>
          <w:szCs w:val="24"/>
        </w:rPr>
        <w:t xml:space="preserve">Consequentially </w:t>
      </w:r>
      <w:r w:rsidR="00E10925">
        <w:rPr>
          <w:rFonts w:ascii="Times New Roman" w:hAnsi="Times New Roman" w:cs="Times New Roman"/>
          <w:sz w:val="24"/>
          <w:szCs w:val="24"/>
        </w:rPr>
        <w:t xml:space="preserve">two years later </w:t>
      </w:r>
      <w:r w:rsidR="007B5560" w:rsidRPr="00725432">
        <w:rPr>
          <w:rFonts w:ascii="Times New Roman" w:hAnsi="Times New Roman" w:cs="Times New Roman"/>
          <w:sz w:val="24"/>
          <w:szCs w:val="24"/>
        </w:rPr>
        <w:t xml:space="preserve"> </w:t>
      </w:r>
      <w:r w:rsidRPr="00725432">
        <w:rPr>
          <w:rFonts w:ascii="Times New Roman" w:hAnsi="Times New Roman" w:cs="Times New Roman"/>
          <w:sz w:val="24"/>
          <w:szCs w:val="24"/>
        </w:rPr>
        <w:t>Estyn</w:t>
      </w:r>
      <w:r w:rsidR="00C7778C">
        <w:rPr>
          <w:rFonts w:ascii="Times New Roman" w:hAnsi="Times New Roman" w:cs="Times New Roman"/>
          <w:sz w:val="24"/>
          <w:szCs w:val="24"/>
        </w:rPr>
        <w:t xml:space="preserve"> (2017</w:t>
      </w:r>
      <w:r w:rsidR="003B479F">
        <w:rPr>
          <w:rFonts w:ascii="Times New Roman" w:hAnsi="Times New Roman" w:cs="Times New Roman"/>
          <w:sz w:val="24"/>
          <w:szCs w:val="24"/>
        </w:rPr>
        <w:t>a</w:t>
      </w:r>
      <w:r w:rsidR="00C7778C">
        <w:rPr>
          <w:rFonts w:ascii="Times New Roman" w:hAnsi="Times New Roman" w:cs="Times New Roman"/>
          <w:sz w:val="24"/>
          <w:szCs w:val="24"/>
        </w:rPr>
        <w:t xml:space="preserve">) </w:t>
      </w:r>
      <w:r w:rsidRPr="00725432">
        <w:rPr>
          <w:rFonts w:ascii="Times New Roman" w:hAnsi="Times New Roman" w:cs="Times New Roman"/>
          <w:sz w:val="24"/>
          <w:szCs w:val="24"/>
        </w:rPr>
        <w:t xml:space="preserve"> reported that within The Foundation Phase</w:t>
      </w:r>
      <w:r w:rsidR="0046599E">
        <w:rPr>
          <w:rFonts w:ascii="Times New Roman" w:hAnsi="Times New Roman" w:cs="Times New Roman"/>
          <w:sz w:val="24"/>
          <w:szCs w:val="24"/>
        </w:rPr>
        <w:t xml:space="preserve"> </w:t>
      </w:r>
      <w:r w:rsidR="00D53D6A">
        <w:rPr>
          <w:rFonts w:ascii="Times New Roman" w:hAnsi="Times New Roman" w:cs="Times New Roman"/>
          <w:sz w:val="24"/>
          <w:szCs w:val="24"/>
        </w:rPr>
        <w:t xml:space="preserve">over half of </w:t>
      </w:r>
      <w:r w:rsidR="0046599E">
        <w:rPr>
          <w:rFonts w:ascii="Times New Roman" w:hAnsi="Times New Roman" w:cs="Times New Roman"/>
          <w:sz w:val="24"/>
          <w:szCs w:val="24"/>
        </w:rPr>
        <w:t xml:space="preserve">teachers were still not </w:t>
      </w:r>
      <w:r w:rsidR="00A207E6">
        <w:rPr>
          <w:rFonts w:ascii="Times New Roman" w:hAnsi="Times New Roman" w:cs="Times New Roman"/>
          <w:sz w:val="24"/>
          <w:szCs w:val="24"/>
        </w:rPr>
        <w:t xml:space="preserve">ensuring that literacy and numeracy skills </w:t>
      </w:r>
      <w:r w:rsidR="00833374">
        <w:rPr>
          <w:rFonts w:ascii="Times New Roman" w:hAnsi="Times New Roman" w:cs="Times New Roman"/>
          <w:sz w:val="24"/>
          <w:szCs w:val="24"/>
        </w:rPr>
        <w:t>were being developed across all areas of learning.</w:t>
      </w:r>
      <w:r w:rsidR="00C7778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7EF94F1" w14:textId="4E7E71FF" w:rsidR="005816A9" w:rsidRDefault="00805ED1" w:rsidP="007F2476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en-GB"/>
        </w:rPr>
      </w:pPr>
      <w:r>
        <w:rPr>
          <w:rFonts w:ascii="Times New Roman" w:hAnsi="Times New Roman" w:cs="Times New Roman"/>
          <w:sz w:val="24"/>
          <w:szCs w:val="24"/>
        </w:rPr>
        <w:t xml:space="preserve">Donaldson in </w:t>
      </w:r>
      <w:r w:rsidR="00F83711" w:rsidRPr="00DF6725">
        <w:rPr>
          <w:rFonts w:ascii="Times New Roman" w:hAnsi="Times New Roman" w:cs="Times New Roman"/>
          <w:sz w:val="24"/>
          <w:szCs w:val="24"/>
        </w:rPr>
        <w:t xml:space="preserve">Successful Futures </w:t>
      </w:r>
      <w:r w:rsidR="00375ABE">
        <w:rPr>
          <w:rFonts w:ascii="Times New Roman" w:hAnsi="Times New Roman" w:cs="Times New Roman"/>
          <w:sz w:val="24"/>
          <w:szCs w:val="24"/>
        </w:rPr>
        <w:t xml:space="preserve">(2015, p. 41) </w:t>
      </w:r>
      <w:r w:rsidR="00F83711" w:rsidRPr="00DF6725">
        <w:rPr>
          <w:rFonts w:ascii="Times New Roman" w:hAnsi="Times New Roman" w:cs="Times New Roman"/>
          <w:sz w:val="24"/>
          <w:szCs w:val="24"/>
        </w:rPr>
        <w:t>documents clearly the intentions for the new curriculum</w:t>
      </w:r>
      <w:r w:rsidR="00FE22FC">
        <w:rPr>
          <w:rFonts w:ascii="Times New Roman" w:hAnsi="Times New Roman" w:cs="Times New Roman"/>
          <w:sz w:val="24"/>
          <w:szCs w:val="24"/>
        </w:rPr>
        <w:t xml:space="preserve"> structure </w:t>
      </w:r>
      <w:r w:rsidR="00F83711" w:rsidRPr="00DF6725">
        <w:rPr>
          <w:rFonts w:ascii="Times New Roman" w:hAnsi="Times New Roman" w:cs="Times New Roman"/>
          <w:sz w:val="24"/>
          <w:szCs w:val="24"/>
        </w:rPr>
        <w:t xml:space="preserve"> in respect of the three cross curricular responsibilities</w:t>
      </w:r>
      <w:r w:rsidR="00DF6725">
        <w:rPr>
          <w:rFonts w:ascii="Times New Roman" w:hAnsi="Times New Roman" w:cs="Times New Roman"/>
          <w:sz w:val="24"/>
          <w:szCs w:val="24"/>
        </w:rPr>
        <w:t xml:space="preserve">, </w:t>
      </w:r>
      <w:r w:rsidR="004D247D">
        <w:rPr>
          <w:rFonts w:ascii="Times New Roman" w:hAnsi="Times New Roman" w:cs="Times New Roman"/>
          <w:sz w:val="24"/>
          <w:szCs w:val="24"/>
        </w:rPr>
        <w:t xml:space="preserve">Literacy, Numeracy and Digital </w:t>
      </w:r>
      <w:r w:rsidR="009A60FB">
        <w:rPr>
          <w:rFonts w:ascii="Times New Roman" w:hAnsi="Times New Roman" w:cs="Times New Roman"/>
          <w:sz w:val="24"/>
          <w:szCs w:val="24"/>
        </w:rPr>
        <w:t>C</w:t>
      </w:r>
      <w:r w:rsidR="004D247D">
        <w:rPr>
          <w:rFonts w:ascii="Times New Roman" w:hAnsi="Times New Roman" w:cs="Times New Roman"/>
          <w:sz w:val="24"/>
          <w:szCs w:val="24"/>
        </w:rPr>
        <w:t>ompetence</w:t>
      </w:r>
      <w:r w:rsidR="00143024">
        <w:rPr>
          <w:rFonts w:ascii="Times New Roman" w:hAnsi="Times New Roman" w:cs="Times New Roman"/>
          <w:sz w:val="24"/>
          <w:szCs w:val="24"/>
        </w:rPr>
        <w:t xml:space="preserve"> in order </w:t>
      </w:r>
      <w:r w:rsidR="00FE22FC">
        <w:rPr>
          <w:rFonts w:ascii="Times New Roman" w:hAnsi="Times New Roman" w:cs="Times New Roman"/>
          <w:sz w:val="24"/>
          <w:szCs w:val="24"/>
        </w:rPr>
        <w:t>to ensu</w:t>
      </w:r>
      <w:r w:rsidR="00903031">
        <w:rPr>
          <w:rFonts w:ascii="Times New Roman" w:hAnsi="Times New Roman" w:cs="Times New Roman"/>
          <w:sz w:val="24"/>
          <w:szCs w:val="24"/>
        </w:rPr>
        <w:t>r</w:t>
      </w:r>
      <w:r w:rsidR="00FE22FC">
        <w:rPr>
          <w:rFonts w:ascii="Times New Roman" w:hAnsi="Times New Roman" w:cs="Times New Roman"/>
          <w:sz w:val="24"/>
          <w:szCs w:val="24"/>
        </w:rPr>
        <w:t xml:space="preserve">e, </w:t>
      </w:r>
      <w:r w:rsidR="00F45A9A">
        <w:rPr>
          <w:rFonts w:ascii="Times New Roman" w:hAnsi="Times New Roman" w:cs="Times New Roman"/>
          <w:sz w:val="24"/>
          <w:szCs w:val="24"/>
        </w:rPr>
        <w:t>‘</w:t>
      </w:r>
      <w:r w:rsidR="00AC35EF" w:rsidRPr="00AC35EF">
        <w:rPr>
          <w:rFonts w:ascii="Times New Roman" w:hAnsi="Times New Roman" w:cs="Times New Roman"/>
          <w:sz w:val="24"/>
          <w:szCs w:val="24"/>
        </w:rPr>
        <w:t>that children and young people develop high levels of competence in these aspects and have frequent opportunities to develop, extend and apply them across the curriculum</w:t>
      </w:r>
      <w:r w:rsidR="00375ABE">
        <w:rPr>
          <w:rFonts w:ascii="Times New Roman" w:hAnsi="Times New Roman" w:cs="Times New Roman"/>
          <w:sz w:val="24"/>
          <w:szCs w:val="24"/>
        </w:rPr>
        <w:t xml:space="preserve">.’ </w:t>
      </w:r>
      <w:r w:rsidR="00EA49E6">
        <w:rPr>
          <w:rFonts w:ascii="Times New Roman" w:hAnsi="Times New Roman" w:cs="Times New Roman"/>
          <w:sz w:val="24"/>
          <w:szCs w:val="24"/>
        </w:rPr>
        <w:t>The DCF (</w:t>
      </w:r>
      <w:r w:rsidR="001032E1">
        <w:rPr>
          <w:rFonts w:ascii="Times New Roman" w:hAnsi="Times New Roman" w:cs="Times New Roman"/>
          <w:sz w:val="24"/>
          <w:szCs w:val="24"/>
        </w:rPr>
        <w:t xml:space="preserve">WAG, </w:t>
      </w:r>
      <w:r w:rsidR="00EA49E6">
        <w:rPr>
          <w:rFonts w:ascii="Times New Roman" w:hAnsi="Times New Roman" w:cs="Times New Roman"/>
          <w:sz w:val="24"/>
          <w:szCs w:val="24"/>
        </w:rPr>
        <w:t xml:space="preserve">2016) </w:t>
      </w:r>
      <w:r w:rsidR="00B70346">
        <w:rPr>
          <w:rFonts w:ascii="Times New Roman" w:hAnsi="Times New Roman" w:cs="Times New Roman"/>
          <w:sz w:val="24"/>
          <w:szCs w:val="24"/>
        </w:rPr>
        <w:t xml:space="preserve"> encourages the integration</w:t>
      </w:r>
      <w:r w:rsidR="003F4B07">
        <w:rPr>
          <w:rFonts w:ascii="Times New Roman" w:hAnsi="Times New Roman" w:cs="Times New Roman"/>
          <w:sz w:val="24"/>
          <w:szCs w:val="24"/>
        </w:rPr>
        <w:t xml:space="preserve"> of digital skills across the whole curriculum with four </w:t>
      </w:r>
      <w:r w:rsidR="00176673">
        <w:rPr>
          <w:rFonts w:ascii="Times New Roman" w:hAnsi="Times New Roman" w:cs="Times New Roman"/>
          <w:sz w:val="24"/>
          <w:szCs w:val="24"/>
        </w:rPr>
        <w:t xml:space="preserve">equal </w:t>
      </w:r>
      <w:r w:rsidR="003F4B07">
        <w:rPr>
          <w:rFonts w:ascii="Times New Roman" w:hAnsi="Times New Roman" w:cs="Times New Roman"/>
          <w:sz w:val="24"/>
          <w:szCs w:val="24"/>
        </w:rPr>
        <w:t>strands</w:t>
      </w:r>
      <w:r w:rsidR="008326BE">
        <w:rPr>
          <w:rFonts w:ascii="Times New Roman" w:hAnsi="Times New Roman" w:cs="Times New Roman"/>
          <w:sz w:val="24"/>
          <w:szCs w:val="24"/>
        </w:rPr>
        <w:t xml:space="preserve">; </w:t>
      </w:r>
      <w:r w:rsidR="00213191">
        <w:rPr>
          <w:rFonts w:ascii="Times New Roman" w:hAnsi="Times New Roman" w:cs="Times New Roman"/>
          <w:sz w:val="24"/>
          <w:szCs w:val="24"/>
        </w:rPr>
        <w:t xml:space="preserve">citizenship, interacting and </w:t>
      </w:r>
      <w:r w:rsidR="00213191" w:rsidRPr="00710C5B">
        <w:rPr>
          <w:rFonts w:ascii="Times New Roman" w:hAnsi="Times New Roman" w:cs="Times New Roman"/>
          <w:sz w:val="24"/>
          <w:szCs w:val="24"/>
        </w:rPr>
        <w:t>collaborating, producing</w:t>
      </w:r>
      <w:r w:rsidR="00880253" w:rsidRPr="00710C5B">
        <w:rPr>
          <w:rFonts w:ascii="Times New Roman" w:hAnsi="Times New Roman" w:cs="Times New Roman"/>
          <w:sz w:val="24"/>
          <w:szCs w:val="24"/>
        </w:rPr>
        <w:t>, and data and computational thinking.</w:t>
      </w:r>
      <w:r w:rsidR="00A618BD">
        <w:rPr>
          <w:rFonts w:ascii="Times New Roman" w:hAnsi="Times New Roman" w:cs="Times New Roman"/>
          <w:sz w:val="24"/>
          <w:szCs w:val="24"/>
        </w:rPr>
        <w:t xml:space="preserve"> </w:t>
      </w:r>
      <w:r w:rsidR="005816A9" w:rsidRPr="00710C5B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Within literacy we expect learners to become accomplished in </w:t>
      </w:r>
      <w:r w:rsidR="00CD64C0">
        <w:rPr>
          <w:rFonts w:ascii="Times New Roman" w:eastAsia="Times New Roman" w:hAnsi="Times New Roman" w:cs="Times New Roman"/>
          <w:sz w:val="24"/>
          <w:szCs w:val="24"/>
          <w:lang w:eastAsia="en-GB"/>
        </w:rPr>
        <w:t>o</w:t>
      </w:r>
      <w:r w:rsidR="005816A9" w:rsidRPr="00710C5B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racy, reading and writing </w:t>
      </w:r>
      <w:r w:rsidR="002B4F2E" w:rsidRPr="00710C5B">
        <w:rPr>
          <w:rFonts w:ascii="Times New Roman" w:eastAsia="Times New Roman" w:hAnsi="Times New Roman" w:cs="Times New Roman"/>
          <w:sz w:val="24"/>
          <w:szCs w:val="24"/>
          <w:lang w:eastAsia="en-GB"/>
        </w:rPr>
        <w:t>across</w:t>
      </w:r>
      <w:r w:rsidR="005816A9" w:rsidRPr="00710C5B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the curriclum and within numeracy to develop numerical reasoning, use number skills, measuring skills and use data</w:t>
      </w:r>
      <w:r w:rsidR="006E1B8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14457B" w:rsidRPr="00710C5B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(</w:t>
      </w:r>
      <w:r w:rsidR="00C24935">
        <w:rPr>
          <w:rFonts w:ascii="Times New Roman" w:eastAsia="Times New Roman" w:hAnsi="Times New Roman" w:cs="Times New Roman"/>
          <w:sz w:val="24"/>
          <w:szCs w:val="24"/>
          <w:lang w:eastAsia="en-GB"/>
        </w:rPr>
        <w:t>WAG</w:t>
      </w:r>
      <w:r w:rsidR="0014457B" w:rsidRPr="00710C5B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201</w:t>
      </w:r>
      <w:r w:rsidR="000741AC">
        <w:rPr>
          <w:rFonts w:ascii="Times New Roman" w:eastAsia="Times New Roman" w:hAnsi="Times New Roman" w:cs="Times New Roman"/>
          <w:sz w:val="24"/>
          <w:szCs w:val="24"/>
          <w:lang w:eastAsia="en-GB"/>
        </w:rPr>
        <w:t>4</w:t>
      </w:r>
      <w:r w:rsidR="00710C5B" w:rsidRPr="00710C5B">
        <w:rPr>
          <w:rFonts w:ascii="Times New Roman" w:eastAsia="Times New Roman" w:hAnsi="Times New Roman" w:cs="Times New Roman"/>
          <w:sz w:val="24"/>
          <w:szCs w:val="24"/>
          <w:lang w:eastAsia="en-GB"/>
        </w:rPr>
        <w:t>)</w:t>
      </w:r>
      <w:r w:rsidR="006E1B83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14:paraId="29B45BDE" w14:textId="77777777" w:rsidR="00710C5B" w:rsidRPr="005816A9" w:rsidRDefault="00710C5B" w:rsidP="007F2476">
      <w:pPr>
        <w:spacing w:after="0" w:line="360" w:lineRule="auto"/>
        <w:jc w:val="both"/>
        <w:textAlignment w:val="baseline"/>
        <w:rPr>
          <w:rFonts w:ascii="Arial" w:eastAsia="Times New Roman" w:hAnsi="Arial" w:cs="Arial"/>
          <w:color w:val="2D2D2D"/>
          <w:sz w:val="20"/>
          <w:szCs w:val="20"/>
          <w:lang w:eastAsia="en-GB"/>
        </w:rPr>
      </w:pPr>
    </w:p>
    <w:p w14:paraId="08D04C7B" w14:textId="3AE660CF" w:rsidR="00DF6725" w:rsidRDefault="006B241C" w:rsidP="007F24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this changing world the</w:t>
      </w:r>
      <w:r w:rsidR="00E82FA6">
        <w:rPr>
          <w:rFonts w:ascii="Times New Roman" w:hAnsi="Times New Roman" w:cs="Times New Roman"/>
          <w:sz w:val="24"/>
          <w:szCs w:val="24"/>
        </w:rPr>
        <w:t xml:space="preserve">se key competencies </w:t>
      </w:r>
      <w:r w:rsidR="00EA5B60">
        <w:rPr>
          <w:rFonts w:ascii="Times New Roman" w:hAnsi="Times New Roman" w:cs="Times New Roman"/>
          <w:sz w:val="24"/>
          <w:szCs w:val="24"/>
        </w:rPr>
        <w:t xml:space="preserve">and </w:t>
      </w:r>
      <w:r w:rsidR="00E82FA6">
        <w:rPr>
          <w:rFonts w:ascii="Times New Roman" w:hAnsi="Times New Roman" w:cs="Times New Roman"/>
          <w:sz w:val="24"/>
          <w:szCs w:val="24"/>
        </w:rPr>
        <w:t xml:space="preserve">skills </w:t>
      </w:r>
      <w:r w:rsidR="00E901A4">
        <w:rPr>
          <w:rFonts w:ascii="Times New Roman" w:hAnsi="Times New Roman" w:cs="Times New Roman"/>
          <w:sz w:val="24"/>
          <w:szCs w:val="24"/>
        </w:rPr>
        <w:t xml:space="preserve">act as passports for every learner </w:t>
      </w:r>
      <w:r w:rsidR="00EC1B0F">
        <w:rPr>
          <w:rFonts w:ascii="Times New Roman" w:hAnsi="Times New Roman" w:cs="Times New Roman"/>
          <w:sz w:val="24"/>
          <w:szCs w:val="24"/>
        </w:rPr>
        <w:t xml:space="preserve">to </w:t>
      </w:r>
      <w:r w:rsidR="00C54DE3">
        <w:rPr>
          <w:rFonts w:ascii="Times New Roman" w:hAnsi="Times New Roman" w:cs="Times New Roman"/>
          <w:sz w:val="24"/>
          <w:szCs w:val="24"/>
        </w:rPr>
        <w:t>succeed</w:t>
      </w:r>
      <w:r w:rsidR="00A3760A">
        <w:rPr>
          <w:rFonts w:ascii="Times New Roman" w:hAnsi="Times New Roman" w:cs="Times New Roman"/>
          <w:sz w:val="24"/>
          <w:szCs w:val="24"/>
        </w:rPr>
        <w:t xml:space="preserve">, improving confidence, and </w:t>
      </w:r>
      <w:r w:rsidR="004E6E5F">
        <w:rPr>
          <w:rFonts w:ascii="Times New Roman" w:hAnsi="Times New Roman" w:cs="Times New Roman"/>
          <w:sz w:val="24"/>
          <w:szCs w:val="24"/>
        </w:rPr>
        <w:t>equ</w:t>
      </w:r>
      <w:r w:rsidR="006D217A">
        <w:rPr>
          <w:rFonts w:ascii="Times New Roman" w:hAnsi="Times New Roman" w:cs="Times New Roman"/>
          <w:sz w:val="24"/>
          <w:szCs w:val="24"/>
        </w:rPr>
        <w:t xml:space="preserve">ipping them </w:t>
      </w:r>
      <w:r w:rsidR="00A3760A">
        <w:rPr>
          <w:rFonts w:ascii="Times New Roman" w:hAnsi="Times New Roman" w:cs="Times New Roman"/>
          <w:sz w:val="24"/>
          <w:szCs w:val="24"/>
        </w:rPr>
        <w:t xml:space="preserve">to </w:t>
      </w:r>
      <w:r w:rsidR="00297EA3">
        <w:rPr>
          <w:rFonts w:ascii="Times New Roman" w:hAnsi="Times New Roman" w:cs="Times New Roman"/>
          <w:sz w:val="24"/>
          <w:szCs w:val="24"/>
        </w:rPr>
        <w:t>becom</w:t>
      </w:r>
      <w:r w:rsidR="00A3760A">
        <w:rPr>
          <w:rFonts w:ascii="Times New Roman" w:hAnsi="Times New Roman" w:cs="Times New Roman"/>
          <w:sz w:val="24"/>
          <w:szCs w:val="24"/>
        </w:rPr>
        <w:t>e</w:t>
      </w:r>
      <w:r w:rsidR="00297EA3">
        <w:rPr>
          <w:rFonts w:ascii="Times New Roman" w:hAnsi="Times New Roman" w:cs="Times New Roman"/>
          <w:sz w:val="24"/>
          <w:szCs w:val="24"/>
        </w:rPr>
        <w:t xml:space="preserve"> active citizen</w:t>
      </w:r>
      <w:r w:rsidR="006D217A">
        <w:rPr>
          <w:rFonts w:ascii="Times New Roman" w:hAnsi="Times New Roman" w:cs="Times New Roman"/>
          <w:sz w:val="24"/>
          <w:szCs w:val="24"/>
        </w:rPr>
        <w:t>s</w:t>
      </w:r>
      <w:r w:rsidR="00D45E32">
        <w:rPr>
          <w:rFonts w:ascii="Times New Roman" w:hAnsi="Times New Roman" w:cs="Times New Roman"/>
          <w:sz w:val="24"/>
          <w:szCs w:val="24"/>
        </w:rPr>
        <w:t xml:space="preserve"> and life</w:t>
      </w:r>
      <w:r w:rsidR="001A1CDD">
        <w:rPr>
          <w:rFonts w:ascii="Times New Roman" w:hAnsi="Times New Roman" w:cs="Times New Roman"/>
          <w:sz w:val="24"/>
          <w:szCs w:val="24"/>
        </w:rPr>
        <w:t>-</w:t>
      </w:r>
      <w:r w:rsidR="00D45E32">
        <w:rPr>
          <w:rFonts w:ascii="Times New Roman" w:hAnsi="Times New Roman" w:cs="Times New Roman"/>
          <w:sz w:val="24"/>
          <w:szCs w:val="24"/>
        </w:rPr>
        <w:t xml:space="preserve"> long learner</w:t>
      </w:r>
      <w:r w:rsidR="006D217A">
        <w:rPr>
          <w:rFonts w:ascii="Times New Roman" w:hAnsi="Times New Roman" w:cs="Times New Roman"/>
          <w:sz w:val="24"/>
          <w:szCs w:val="24"/>
        </w:rPr>
        <w:t>s</w:t>
      </w:r>
      <w:r w:rsidR="008326BE">
        <w:rPr>
          <w:rFonts w:ascii="Times New Roman" w:hAnsi="Times New Roman" w:cs="Times New Roman"/>
          <w:sz w:val="24"/>
          <w:szCs w:val="24"/>
        </w:rPr>
        <w:t xml:space="preserve"> equipped for </w:t>
      </w:r>
      <w:r w:rsidR="00B51B0B">
        <w:rPr>
          <w:rFonts w:ascii="Times New Roman" w:hAnsi="Times New Roman" w:cs="Times New Roman"/>
          <w:sz w:val="24"/>
          <w:szCs w:val="24"/>
        </w:rPr>
        <w:t>the twenty first century</w:t>
      </w:r>
      <w:r w:rsidR="006E01C1">
        <w:rPr>
          <w:rFonts w:ascii="Times New Roman" w:hAnsi="Times New Roman" w:cs="Times New Roman"/>
          <w:sz w:val="24"/>
          <w:szCs w:val="24"/>
        </w:rPr>
        <w:t xml:space="preserve"> </w:t>
      </w:r>
      <w:r w:rsidR="00297EA3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297EA3">
        <w:rPr>
          <w:rFonts w:ascii="Times New Roman" w:hAnsi="Times New Roman" w:cs="Times New Roman"/>
          <w:sz w:val="24"/>
          <w:szCs w:val="24"/>
        </w:rPr>
        <w:t>WAG</w:t>
      </w:r>
      <w:r w:rsidR="008426E1">
        <w:rPr>
          <w:rFonts w:ascii="Times New Roman" w:hAnsi="Times New Roman" w:cs="Times New Roman"/>
          <w:sz w:val="24"/>
          <w:szCs w:val="24"/>
        </w:rPr>
        <w:t>b</w:t>
      </w:r>
      <w:proofErr w:type="spellEnd"/>
      <w:r w:rsidR="00297EA3">
        <w:rPr>
          <w:rFonts w:ascii="Times New Roman" w:hAnsi="Times New Roman" w:cs="Times New Roman"/>
          <w:sz w:val="24"/>
          <w:szCs w:val="24"/>
        </w:rPr>
        <w:t>, 2015</w:t>
      </w:r>
      <w:r w:rsidR="006E01C1">
        <w:rPr>
          <w:rFonts w:ascii="Times New Roman" w:hAnsi="Times New Roman" w:cs="Times New Roman"/>
          <w:sz w:val="24"/>
          <w:szCs w:val="24"/>
        </w:rPr>
        <w:t>).</w:t>
      </w:r>
      <w:r w:rsidR="00E440D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75B4B63" w14:textId="28DC81D8" w:rsidR="00BD4E5E" w:rsidRPr="004A4BF0" w:rsidRDefault="00005435" w:rsidP="007F2476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="00A25997">
        <w:rPr>
          <w:rFonts w:ascii="Times New Roman" w:hAnsi="Times New Roman" w:cs="Times New Roman"/>
          <w:sz w:val="24"/>
          <w:szCs w:val="24"/>
        </w:rPr>
        <w:t>hrough a c</w:t>
      </w:r>
      <w:r w:rsidR="004A2DD1">
        <w:rPr>
          <w:rFonts w:ascii="Times New Roman" w:hAnsi="Times New Roman" w:cs="Times New Roman"/>
          <w:sz w:val="24"/>
          <w:szCs w:val="24"/>
        </w:rPr>
        <w:t xml:space="preserve">ritical analysis </w:t>
      </w:r>
      <w:r w:rsidR="00A25997">
        <w:rPr>
          <w:rFonts w:ascii="Times New Roman" w:hAnsi="Times New Roman" w:cs="Times New Roman"/>
          <w:sz w:val="24"/>
          <w:szCs w:val="24"/>
        </w:rPr>
        <w:t xml:space="preserve">this essay will </w:t>
      </w:r>
      <w:r>
        <w:rPr>
          <w:rFonts w:ascii="Times New Roman" w:hAnsi="Times New Roman" w:cs="Times New Roman"/>
          <w:sz w:val="24"/>
          <w:szCs w:val="24"/>
        </w:rPr>
        <w:t>identify</w:t>
      </w:r>
      <w:r w:rsidR="00FE2EA2">
        <w:rPr>
          <w:rFonts w:ascii="Times New Roman" w:hAnsi="Times New Roman" w:cs="Times New Roman"/>
          <w:sz w:val="24"/>
          <w:szCs w:val="24"/>
        </w:rPr>
        <w:t xml:space="preserve"> some</w:t>
      </w:r>
      <w:r w:rsidR="00265215">
        <w:rPr>
          <w:rFonts w:ascii="Times New Roman" w:hAnsi="Times New Roman" w:cs="Times New Roman"/>
          <w:sz w:val="24"/>
          <w:szCs w:val="24"/>
        </w:rPr>
        <w:t xml:space="preserve"> be</w:t>
      </w:r>
      <w:r w:rsidR="00067561">
        <w:rPr>
          <w:rFonts w:ascii="Times New Roman" w:hAnsi="Times New Roman" w:cs="Times New Roman"/>
          <w:sz w:val="24"/>
          <w:szCs w:val="24"/>
        </w:rPr>
        <w:t xml:space="preserve">nefits and limitation of these cross curricular </w:t>
      </w:r>
      <w:r w:rsidR="00C21056">
        <w:rPr>
          <w:rFonts w:ascii="Times New Roman" w:hAnsi="Times New Roman" w:cs="Times New Roman"/>
          <w:sz w:val="24"/>
          <w:szCs w:val="24"/>
        </w:rPr>
        <w:t>responsibilities</w:t>
      </w:r>
      <w:r w:rsidR="00F03587">
        <w:rPr>
          <w:rFonts w:ascii="Times New Roman" w:hAnsi="Times New Roman" w:cs="Times New Roman"/>
          <w:sz w:val="24"/>
          <w:szCs w:val="24"/>
        </w:rPr>
        <w:t xml:space="preserve"> within the new framework</w:t>
      </w:r>
      <w:r w:rsidR="00F768AF">
        <w:rPr>
          <w:rFonts w:ascii="Times New Roman" w:hAnsi="Times New Roman" w:cs="Times New Roman"/>
          <w:sz w:val="24"/>
          <w:szCs w:val="24"/>
        </w:rPr>
        <w:t xml:space="preserve">, collating </w:t>
      </w:r>
      <w:r w:rsidR="00C21056">
        <w:rPr>
          <w:rFonts w:ascii="Times New Roman" w:hAnsi="Times New Roman" w:cs="Times New Roman"/>
          <w:sz w:val="24"/>
          <w:szCs w:val="24"/>
        </w:rPr>
        <w:t xml:space="preserve">information from a variety of sources, </w:t>
      </w:r>
      <w:r w:rsidR="00012667">
        <w:rPr>
          <w:rFonts w:ascii="Times New Roman" w:hAnsi="Times New Roman" w:cs="Times New Roman"/>
          <w:sz w:val="24"/>
          <w:szCs w:val="24"/>
        </w:rPr>
        <w:t>including</w:t>
      </w:r>
      <w:r w:rsidR="00C21056">
        <w:rPr>
          <w:rFonts w:ascii="Times New Roman" w:hAnsi="Times New Roman" w:cs="Times New Roman"/>
          <w:sz w:val="24"/>
          <w:szCs w:val="24"/>
        </w:rPr>
        <w:t xml:space="preserve"> personal reflection to </w:t>
      </w:r>
      <w:r w:rsidR="009C5606">
        <w:rPr>
          <w:rFonts w:ascii="Times New Roman" w:hAnsi="Times New Roman" w:cs="Times New Roman"/>
          <w:sz w:val="24"/>
          <w:szCs w:val="24"/>
        </w:rPr>
        <w:t>summarise ideas</w:t>
      </w:r>
      <w:r w:rsidR="00D07523">
        <w:rPr>
          <w:rFonts w:ascii="Times New Roman" w:hAnsi="Times New Roman" w:cs="Times New Roman"/>
          <w:sz w:val="24"/>
          <w:szCs w:val="24"/>
        </w:rPr>
        <w:t>.</w:t>
      </w:r>
      <w:r w:rsidR="009C5606">
        <w:rPr>
          <w:rFonts w:ascii="Times New Roman" w:hAnsi="Times New Roman" w:cs="Times New Roman"/>
          <w:sz w:val="24"/>
          <w:szCs w:val="24"/>
        </w:rPr>
        <w:t xml:space="preserve"> </w:t>
      </w:r>
      <w:r w:rsidR="000A10A9">
        <w:rPr>
          <w:rFonts w:ascii="Times New Roman" w:hAnsi="Times New Roman" w:cs="Times New Roman"/>
          <w:sz w:val="24"/>
          <w:szCs w:val="24"/>
        </w:rPr>
        <w:t xml:space="preserve">Focus on </w:t>
      </w:r>
      <w:r w:rsidR="0042305A">
        <w:rPr>
          <w:rFonts w:ascii="Times New Roman" w:hAnsi="Times New Roman" w:cs="Times New Roman"/>
          <w:sz w:val="24"/>
          <w:szCs w:val="24"/>
        </w:rPr>
        <w:t xml:space="preserve">discipline specific material </w:t>
      </w:r>
      <w:r w:rsidR="00064AB4">
        <w:rPr>
          <w:rFonts w:ascii="Times New Roman" w:hAnsi="Times New Roman" w:cs="Times New Roman"/>
          <w:sz w:val="24"/>
          <w:szCs w:val="24"/>
        </w:rPr>
        <w:t xml:space="preserve">will be utilised </w:t>
      </w:r>
      <w:r w:rsidR="0042305A">
        <w:rPr>
          <w:rFonts w:ascii="Times New Roman" w:hAnsi="Times New Roman" w:cs="Times New Roman"/>
          <w:sz w:val="24"/>
          <w:szCs w:val="24"/>
        </w:rPr>
        <w:t>at times to highlight, support</w:t>
      </w:r>
      <w:r w:rsidR="005A7F68">
        <w:rPr>
          <w:rFonts w:ascii="Times New Roman" w:hAnsi="Times New Roman" w:cs="Times New Roman"/>
          <w:sz w:val="24"/>
          <w:szCs w:val="24"/>
        </w:rPr>
        <w:t xml:space="preserve"> and justify discussion</w:t>
      </w:r>
      <w:r w:rsidR="00B85708">
        <w:rPr>
          <w:rFonts w:ascii="Times New Roman" w:hAnsi="Times New Roman" w:cs="Times New Roman"/>
          <w:sz w:val="24"/>
          <w:szCs w:val="24"/>
        </w:rPr>
        <w:t xml:space="preserve"> and will</w:t>
      </w:r>
      <w:r w:rsidR="00574B12">
        <w:rPr>
          <w:rFonts w:ascii="Times New Roman" w:hAnsi="Times New Roman" w:cs="Times New Roman"/>
          <w:sz w:val="24"/>
          <w:szCs w:val="24"/>
        </w:rPr>
        <w:t xml:space="preserve"> </w:t>
      </w:r>
      <w:r w:rsidR="00B85708">
        <w:rPr>
          <w:rFonts w:ascii="Times New Roman" w:hAnsi="Times New Roman" w:cs="Times New Roman"/>
          <w:sz w:val="24"/>
          <w:szCs w:val="24"/>
        </w:rPr>
        <w:t>refer</w:t>
      </w:r>
      <w:r w:rsidR="00574B12">
        <w:rPr>
          <w:rFonts w:ascii="Times New Roman" w:hAnsi="Times New Roman" w:cs="Times New Roman"/>
          <w:sz w:val="24"/>
          <w:szCs w:val="24"/>
        </w:rPr>
        <w:t xml:space="preserve"> to </w:t>
      </w:r>
      <w:r w:rsidR="003771BA">
        <w:rPr>
          <w:rFonts w:ascii="Times New Roman" w:hAnsi="Times New Roman" w:cs="Times New Roman"/>
          <w:sz w:val="24"/>
          <w:szCs w:val="24"/>
        </w:rPr>
        <w:t>deeper understanding across subject boundaries, teacher confidence and assessment</w:t>
      </w:r>
      <w:r w:rsidR="00B85708">
        <w:rPr>
          <w:rFonts w:ascii="Times New Roman" w:hAnsi="Times New Roman" w:cs="Times New Roman"/>
          <w:sz w:val="24"/>
          <w:szCs w:val="24"/>
        </w:rPr>
        <w:t xml:space="preserve">. </w:t>
      </w:r>
      <w:r w:rsidR="00183494">
        <w:rPr>
          <w:rFonts w:ascii="Times New Roman" w:hAnsi="Times New Roman" w:cs="Times New Roman"/>
          <w:sz w:val="24"/>
          <w:szCs w:val="24"/>
        </w:rPr>
        <w:t>To conclude further recommendations will be made</w:t>
      </w:r>
      <w:r w:rsidR="00183494" w:rsidRPr="00A132F3">
        <w:rPr>
          <w:rFonts w:ascii="Times New Roman" w:hAnsi="Times New Roman" w:cs="Times New Roman"/>
          <w:sz w:val="24"/>
          <w:szCs w:val="24"/>
        </w:rPr>
        <w:t xml:space="preserve"> </w:t>
      </w:r>
      <w:r w:rsidR="00E934E5">
        <w:rPr>
          <w:rFonts w:ascii="Times New Roman" w:hAnsi="Times New Roman" w:cs="Times New Roman"/>
          <w:sz w:val="24"/>
          <w:szCs w:val="24"/>
        </w:rPr>
        <w:t>alongside</w:t>
      </w:r>
      <w:r w:rsidR="00183494">
        <w:rPr>
          <w:rFonts w:ascii="Times New Roman" w:hAnsi="Times New Roman" w:cs="Times New Roman"/>
          <w:sz w:val="24"/>
          <w:szCs w:val="24"/>
        </w:rPr>
        <w:t xml:space="preserve"> personal targets for continued professional development</w:t>
      </w:r>
      <w:r w:rsidR="00183494" w:rsidRPr="00BD4E5E">
        <w:rPr>
          <w:rFonts w:ascii="Times New Roman" w:hAnsi="Times New Roman" w:cs="Times New Roman"/>
          <w:i/>
          <w:sz w:val="24"/>
          <w:szCs w:val="24"/>
        </w:rPr>
        <w:t>.</w:t>
      </w:r>
      <w:r w:rsidR="00BD4E5E" w:rsidRPr="00BD4E5E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14:paraId="0166C432" w14:textId="27229A58" w:rsidR="001C5452" w:rsidRDefault="006E22C6" w:rsidP="007F24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To support </w:t>
      </w:r>
      <w:r w:rsidR="006F18DE">
        <w:rPr>
          <w:rFonts w:ascii="Times New Roman" w:hAnsi="Times New Roman" w:cs="Times New Roman"/>
          <w:sz w:val="24"/>
          <w:szCs w:val="24"/>
        </w:rPr>
        <w:t xml:space="preserve">schools, </w:t>
      </w:r>
      <w:r w:rsidR="009C7A9F">
        <w:rPr>
          <w:rFonts w:ascii="Times New Roman" w:hAnsi="Times New Roman" w:cs="Times New Roman"/>
          <w:sz w:val="24"/>
          <w:szCs w:val="24"/>
        </w:rPr>
        <w:t xml:space="preserve">embed these three competencies </w:t>
      </w:r>
      <w:r w:rsidR="004F5614">
        <w:rPr>
          <w:rFonts w:ascii="Times New Roman" w:hAnsi="Times New Roman" w:cs="Times New Roman"/>
          <w:sz w:val="24"/>
          <w:szCs w:val="24"/>
        </w:rPr>
        <w:t xml:space="preserve">within a </w:t>
      </w:r>
      <w:r w:rsidR="001D6138">
        <w:rPr>
          <w:rFonts w:ascii="Times New Roman" w:hAnsi="Times New Roman" w:cs="Times New Roman"/>
          <w:sz w:val="24"/>
          <w:szCs w:val="24"/>
        </w:rPr>
        <w:t>cross curricula</w:t>
      </w:r>
      <w:r w:rsidR="004F5614">
        <w:rPr>
          <w:rFonts w:ascii="Times New Roman" w:hAnsi="Times New Roman" w:cs="Times New Roman"/>
          <w:sz w:val="24"/>
          <w:szCs w:val="24"/>
        </w:rPr>
        <w:t>r approach</w:t>
      </w:r>
      <w:r>
        <w:rPr>
          <w:rFonts w:ascii="Times New Roman" w:hAnsi="Times New Roman" w:cs="Times New Roman"/>
          <w:sz w:val="24"/>
          <w:szCs w:val="24"/>
        </w:rPr>
        <w:t>, ‘The LNF and DCF</w:t>
      </w:r>
      <w:r w:rsidR="00476D4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will be available to</w:t>
      </w:r>
      <w:r w:rsidR="00155BE0">
        <w:rPr>
          <w:rFonts w:ascii="Times New Roman" w:hAnsi="Times New Roman" w:cs="Times New Roman"/>
          <w:sz w:val="24"/>
          <w:szCs w:val="24"/>
        </w:rPr>
        <w:t>, ‘</w:t>
      </w:r>
      <w:r w:rsidR="00220F1A">
        <w:rPr>
          <w:rFonts w:ascii="Times New Roman" w:hAnsi="Times New Roman" w:cs="Times New Roman"/>
          <w:sz w:val="24"/>
          <w:szCs w:val="24"/>
        </w:rPr>
        <w:t>embed these vital skills in their curriculums’</w:t>
      </w:r>
      <w:r w:rsidR="00247C64">
        <w:rPr>
          <w:rFonts w:ascii="Times New Roman" w:hAnsi="Times New Roman" w:cs="Times New Roman"/>
          <w:sz w:val="24"/>
          <w:szCs w:val="24"/>
        </w:rPr>
        <w:t xml:space="preserve"> (Williams, 2018</w:t>
      </w:r>
      <w:r w:rsidR="0021662E">
        <w:rPr>
          <w:rFonts w:ascii="Times New Roman" w:hAnsi="Times New Roman" w:cs="Times New Roman"/>
          <w:sz w:val="24"/>
          <w:szCs w:val="24"/>
        </w:rPr>
        <w:t>b</w:t>
      </w:r>
      <w:r w:rsidR="00F02827">
        <w:rPr>
          <w:rFonts w:ascii="Times New Roman" w:hAnsi="Times New Roman" w:cs="Times New Roman"/>
          <w:sz w:val="24"/>
          <w:szCs w:val="24"/>
        </w:rPr>
        <w:t>)</w:t>
      </w:r>
      <w:r w:rsidR="00494C08">
        <w:rPr>
          <w:rFonts w:ascii="Times New Roman" w:hAnsi="Times New Roman" w:cs="Times New Roman"/>
          <w:sz w:val="24"/>
          <w:szCs w:val="24"/>
        </w:rPr>
        <w:t>.</w:t>
      </w:r>
      <w:r w:rsidR="00F02827">
        <w:rPr>
          <w:rFonts w:ascii="Times New Roman" w:hAnsi="Times New Roman" w:cs="Times New Roman"/>
          <w:sz w:val="24"/>
          <w:szCs w:val="24"/>
        </w:rPr>
        <w:t xml:space="preserve"> </w:t>
      </w:r>
      <w:r w:rsidR="008E2921">
        <w:rPr>
          <w:rFonts w:ascii="Times New Roman" w:hAnsi="Times New Roman" w:cs="Times New Roman"/>
          <w:sz w:val="24"/>
          <w:szCs w:val="24"/>
        </w:rPr>
        <w:t>Therefor</w:t>
      </w:r>
      <w:r w:rsidR="00494C08">
        <w:rPr>
          <w:rFonts w:ascii="Times New Roman" w:hAnsi="Times New Roman" w:cs="Times New Roman"/>
          <w:sz w:val="24"/>
          <w:szCs w:val="24"/>
        </w:rPr>
        <w:t>e</w:t>
      </w:r>
      <w:r w:rsidR="000C3D75">
        <w:rPr>
          <w:rFonts w:ascii="Times New Roman" w:hAnsi="Times New Roman" w:cs="Times New Roman"/>
          <w:sz w:val="24"/>
          <w:szCs w:val="24"/>
        </w:rPr>
        <w:t>,</w:t>
      </w:r>
      <w:r w:rsidR="008E2921">
        <w:rPr>
          <w:rFonts w:ascii="Times New Roman" w:hAnsi="Times New Roman" w:cs="Times New Roman"/>
          <w:sz w:val="24"/>
          <w:szCs w:val="24"/>
        </w:rPr>
        <w:t xml:space="preserve"> the LNF will act as a planning tool to support its integration</w:t>
      </w:r>
      <w:r w:rsidR="00121EF5">
        <w:rPr>
          <w:rFonts w:ascii="Times New Roman" w:hAnsi="Times New Roman" w:cs="Times New Roman"/>
          <w:sz w:val="24"/>
          <w:szCs w:val="24"/>
        </w:rPr>
        <w:t>, with DCF having similar status</w:t>
      </w:r>
      <w:r w:rsidR="00022C17">
        <w:rPr>
          <w:rFonts w:ascii="Times New Roman" w:hAnsi="Times New Roman" w:cs="Times New Roman"/>
          <w:sz w:val="24"/>
          <w:szCs w:val="24"/>
        </w:rPr>
        <w:t xml:space="preserve"> (WAG, 2015) </w:t>
      </w:r>
      <w:r w:rsidR="006F18DE">
        <w:rPr>
          <w:rFonts w:ascii="Times New Roman" w:hAnsi="Times New Roman" w:cs="Times New Roman"/>
          <w:sz w:val="24"/>
          <w:szCs w:val="24"/>
        </w:rPr>
        <w:t xml:space="preserve"> </w:t>
      </w:r>
      <w:r w:rsidR="001950CB">
        <w:rPr>
          <w:rFonts w:ascii="Times New Roman" w:hAnsi="Times New Roman" w:cs="Times New Roman"/>
          <w:sz w:val="24"/>
          <w:szCs w:val="24"/>
        </w:rPr>
        <w:t>a</w:t>
      </w:r>
      <w:r w:rsidR="006F18DE">
        <w:rPr>
          <w:rFonts w:ascii="Times New Roman" w:hAnsi="Times New Roman" w:cs="Times New Roman"/>
          <w:sz w:val="24"/>
          <w:szCs w:val="24"/>
        </w:rPr>
        <w:t>s</w:t>
      </w:r>
      <w:r w:rsidR="00E934E5">
        <w:rPr>
          <w:rFonts w:ascii="Times New Roman" w:hAnsi="Times New Roman" w:cs="Times New Roman"/>
          <w:sz w:val="24"/>
          <w:szCs w:val="24"/>
        </w:rPr>
        <w:t xml:space="preserve"> </w:t>
      </w:r>
      <w:r w:rsidR="006F18DE">
        <w:rPr>
          <w:rFonts w:ascii="Times New Roman" w:hAnsi="Times New Roman" w:cs="Times New Roman"/>
          <w:sz w:val="24"/>
          <w:szCs w:val="24"/>
        </w:rPr>
        <w:t>Williams</w:t>
      </w:r>
      <w:r w:rsidR="00E934E5">
        <w:rPr>
          <w:rFonts w:ascii="Times New Roman" w:hAnsi="Times New Roman" w:cs="Times New Roman"/>
          <w:sz w:val="24"/>
          <w:szCs w:val="24"/>
        </w:rPr>
        <w:t xml:space="preserve"> (</w:t>
      </w:r>
      <w:r w:rsidR="00F92371">
        <w:rPr>
          <w:rFonts w:ascii="Times New Roman" w:hAnsi="Times New Roman" w:cs="Times New Roman"/>
          <w:sz w:val="24"/>
          <w:szCs w:val="24"/>
        </w:rPr>
        <w:t xml:space="preserve">WAG, </w:t>
      </w:r>
      <w:r w:rsidR="00E934E5">
        <w:rPr>
          <w:rFonts w:ascii="Times New Roman" w:hAnsi="Times New Roman" w:cs="Times New Roman"/>
          <w:sz w:val="24"/>
          <w:szCs w:val="24"/>
        </w:rPr>
        <w:t xml:space="preserve">2017) </w:t>
      </w:r>
      <w:r w:rsidR="006F18DE">
        <w:rPr>
          <w:rFonts w:ascii="Times New Roman" w:hAnsi="Times New Roman" w:cs="Times New Roman"/>
          <w:sz w:val="24"/>
          <w:szCs w:val="24"/>
        </w:rPr>
        <w:t xml:space="preserve"> </w:t>
      </w:r>
      <w:r w:rsidR="00F76C42">
        <w:rPr>
          <w:rFonts w:ascii="Times New Roman" w:hAnsi="Times New Roman" w:cs="Times New Roman"/>
          <w:sz w:val="24"/>
          <w:szCs w:val="24"/>
        </w:rPr>
        <w:t>highlights</w:t>
      </w:r>
      <w:r w:rsidR="00E934E5">
        <w:rPr>
          <w:rFonts w:ascii="Times New Roman" w:hAnsi="Times New Roman" w:cs="Times New Roman"/>
          <w:sz w:val="24"/>
          <w:szCs w:val="24"/>
        </w:rPr>
        <w:t xml:space="preserve"> </w:t>
      </w:r>
      <w:r w:rsidR="001A5CC2">
        <w:rPr>
          <w:rFonts w:ascii="Times New Roman" w:hAnsi="Times New Roman" w:cs="Times New Roman"/>
          <w:sz w:val="24"/>
          <w:szCs w:val="24"/>
        </w:rPr>
        <w:t xml:space="preserve">the need for </w:t>
      </w:r>
      <w:r w:rsidR="009516C8">
        <w:rPr>
          <w:rFonts w:ascii="Times New Roman" w:hAnsi="Times New Roman" w:cs="Times New Roman"/>
          <w:sz w:val="24"/>
          <w:szCs w:val="24"/>
        </w:rPr>
        <w:t>learners</w:t>
      </w:r>
      <w:r w:rsidR="001A5CC2">
        <w:rPr>
          <w:rFonts w:ascii="Times New Roman" w:hAnsi="Times New Roman" w:cs="Times New Roman"/>
          <w:sz w:val="24"/>
          <w:szCs w:val="24"/>
        </w:rPr>
        <w:t xml:space="preserve"> to be </w:t>
      </w:r>
      <w:r w:rsidR="009516C8">
        <w:rPr>
          <w:rFonts w:ascii="Times New Roman" w:hAnsi="Times New Roman" w:cs="Times New Roman"/>
          <w:sz w:val="24"/>
          <w:szCs w:val="24"/>
        </w:rPr>
        <w:t>digitally</w:t>
      </w:r>
      <w:r w:rsidR="001A5CC2">
        <w:rPr>
          <w:rFonts w:ascii="Times New Roman" w:hAnsi="Times New Roman" w:cs="Times New Roman"/>
          <w:sz w:val="24"/>
          <w:szCs w:val="24"/>
        </w:rPr>
        <w:t xml:space="preserve"> competent and </w:t>
      </w:r>
      <w:r w:rsidR="009516C8">
        <w:rPr>
          <w:rFonts w:ascii="Times New Roman" w:hAnsi="Times New Roman" w:cs="Times New Roman"/>
          <w:sz w:val="24"/>
          <w:szCs w:val="24"/>
        </w:rPr>
        <w:t>equipped to thrive in this modern world.</w:t>
      </w:r>
      <w:r w:rsidR="00F76C42">
        <w:rPr>
          <w:rFonts w:ascii="Times New Roman" w:hAnsi="Times New Roman" w:cs="Times New Roman"/>
          <w:sz w:val="24"/>
          <w:szCs w:val="24"/>
        </w:rPr>
        <w:t xml:space="preserve"> </w:t>
      </w:r>
      <w:r w:rsidR="00D44D57">
        <w:rPr>
          <w:rFonts w:ascii="Times New Roman" w:hAnsi="Times New Roman" w:cs="Times New Roman"/>
          <w:sz w:val="24"/>
          <w:szCs w:val="24"/>
        </w:rPr>
        <w:t>It is clear, however</w:t>
      </w:r>
      <w:r w:rsidR="00B75BE6">
        <w:rPr>
          <w:rFonts w:ascii="Times New Roman" w:hAnsi="Times New Roman" w:cs="Times New Roman"/>
          <w:sz w:val="24"/>
          <w:szCs w:val="24"/>
        </w:rPr>
        <w:t>,</w:t>
      </w:r>
      <w:r w:rsidR="001C5452">
        <w:rPr>
          <w:rFonts w:ascii="Times New Roman" w:hAnsi="Times New Roman" w:cs="Times New Roman"/>
          <w:sz w:val="24"/>
          <w:szCs w:val="24"/>
        </w:rPr>
        <w:t xml:space="preserve"> that both Estyn (201</w:t>
      </w:r>
      <w:r w:rsidR="008F2DE9">
        <w:rPr>
          <w:rFonts w:ascii="Times New Roman" w:hAnsi="Times New Roman" w:cs="Times New Roman"/>
          <w:sz w:val="24"/>
          <w:szCs w:val="24"/>
        </w:rPr>
        <w:t>7</w:t>
      </w:r>
      <w:r w:rsidR="001C5452">
        <w:rPr>
          <w:rFonts w:ascii="Times New Roman" w:hAnsi="Times New Roman" w:cs="Times New Roman"/>
          <w:sz w:val="24"/>
          <w:szCs w:val="24"/>
        </w:rPr>
        <w:t xml:space="preserve">)  and </w:t>
      </w:r>
      <w:r w:rsidR="00B62B5D">
        <w:rPr>
          <w:rFonts w:ascii="Times New Roman" w:hAnsi="Times New Roman" w:cs="Times New Roman"/>
          <w:sz w:val="24"/>
          <w:szCs w:val="24"/>
        </w:rPr>
        <w:t>WAG</w:t>
      </w:r>
      <w:r w:rsidR="00882175">
        <w:rPr>
          <w:rFonts w:ascii="Times New Roman" w:hAnsi="Times New Roman" w:cs="Times New Roman"/>
          <w:sz w:val="24"/>
          <w:szCs w:val="24"/>
        </w:rPr>
        <w:t xml:space="preserve"> </w:t>
      </w:r>
      <w:r w:rsidR="001C5452">
        <w:rPr>
          <w:rFonts w:ascii="Times New Roman" w:hAnsi="Times New Roman" w:cs="Times New Roman"/>
          <w:sz w:val="24"/>
          <w:szCs w:val="24"/>
        </w:rPr>
        <w:t xml:space="preserve"> (2017</w:t>
      </w:r>
      <w:r w:rsidR="00374FA1">
        <w:rPr>
          <w:rFonts w:ascii="Times New Roman" w:hAnsi="Times New Roman" w:cs="Times New Roman"/>
          <w:sz w:val="24"/>
          <w:szCs w:val="24"/>
        </w:rPr>
        <w:t>b</w:t>
      </w:r>
      <w:r w:rsidR="001C5452">
        <w:rPr>
          <w:rFonts w:ascii="Times New Roman" w:hAnsi="Times New Roman" w:cs="Times New Roman"/>
          <w:sz w:val="24"/>
          <w:szCs w:val="24"/>
        </w:rPr>
        <w:t xml:space="preserve">)  stipulate that these three cross </w:t>
      </w:r>
      <w:r w:rsidR="009839CA">
        <w:rPr>
          <w:rFonts w:ascii="Times New Roman" w:hAnsi="Times New Roman" w:cs="Times New Roman"/>
          <w:sz w:val="24"/>
          <w:szCs w:val="24"/>
        </w:rPr>
        <w:t>curricular</w:t>
      </w:r>
      <w:r w:rsidR="001C5452">
        <w:rPr>
          <w:rFonts w:ascii="Times New Roman" w:hAnsi="Times New Roman" w:cs="Times New Roman"/>
          <w:sz w:val="24"/>
          <w:szCs w:val="24"/>
        </w:rPr>
        <w:t xml:space="preserve"> </w:t>
      </w:r>
      <w:r w:rsidR="009839CA">
        <w:rPr>
          <w:rFonts w:ascii="Times New Roman" w:hAnsi="Times New Roman" w:cs="Times New Roman"/>
          <w:sz w:val="24"/>
          <w:szCs w:val="24"/>
        </w:rPr>
        <w:t>responsibilities</w:t>
      </w:r>
      <w:r w:rsidR="001C5452">
        <w:rPr>
          <w:rFonts w:ascii="Times New Roman" w:hAnsi="Times New Roman" w:cs="Times New Roman"/>
          <w:sz w:val="24"/>
          <w:szCs w:val="24"/>
        </w:rPr>
        <w:t xml:space="preserve"> should not be forced into every lesson. </w:t>
      </w:r>
    </w:p>
    <w:p w14:paraId="00CE2D7F" w14:textId="7587FA28" w:rsidR="00366BEF" w:rsidRDefault="00054A3F" w:rsidP="007F2476">
      <w:pPr>
        <w:pStyle w:val="NormalWeb"/>
        <w:spacing w:before="0" w:beforeAutospacing="0" w:after="360" w:afterAutospacing="0" w:line="360" w:lineRule="auto"/>
        <w:jc w:val="both"/>
        <w:rPr>
          <w:color w:val="000000"/>
        </w:rPr>
      </w:pPr>
      <w:r>
        <w:rPr>
          <w:color w:val="000000"/>
        </w:rPr>
        <w:t xml:space="preserve">Within </w:t>
      </w:r>
      <w:r w:rsidR="00607E51">
        <w:rPr>
          <w:color w:val="000000"/>
        </w:rPr>
        <w:t>all</w:t>
      </w:r>
      <w:r>
        <w:rPr>
          <w:color w:val="000000"/>
        </w:rPr>
        <w:t xml:space="preserve"> </w:t>
      </w:r>
      <w:r w:rsidR="00336249" w:rsidRPr="00CC1EFE">
        <w:rPr>
          <w:color w:val="000000"/>
        </w:rPr>
        <w:t xml:space="preserve">Areas of Learning and Experience </w:t>
      </w:r>
      <w:r w:rsidR="00B42482" w:rsidRPr="00CC1EFE">
        <w:rPr>
          <w:color w:val="000000"/>
        </w:rPr>
        <w:t>children will</w:t>
      </w:r>
      <w:r w:rsidR="006C3B1F" w:rsidRPr="00CC1EFE">
        <w:rPr>
          <w:color w:val="000000"/>
        </w:rPr>
        <w:t xml:space="preserve"> develop, ‘a strong</w:t>
      </w:r>
      <w:r w:rsidR="003249BA" w:rsidRPr="00CC1EFE">
        <w:rPr>
          <w:color w:val="000000"/>
        </w:rPr>
        <w:t xml:space="preserve"> personal identify linked to their community and the wider world.’</w:t>
      </w:r>
      <w:r w:rsidR="00B25015" w:rsidRPr="00CC1EFE">
        <w:rPr>
          <w:color w:val="000000"/>
        </w:rPr>
        <w:t xml:space="preserve"> (</w:t>
      </w:r>
      <w:r w:rsidR="008F2DE9">
        <w:rPr>
          <w:color w:val="000000"/>
        </w:rPr>
        <w:t xml:space="preserve">WAG, </w:t>
      </w:r>
      <w:r w:rsidR="00B25015" w:rsidRPr="00CC1EFE">
        <w:rPr>
          <w:color w:val="000000"/>
        </w:rPr>
        <w:t>2017</w:t>
      </w:r>
      <w:r w:rsidR="00374FA1">
        <w:rPr>
          <w:color w:val="000000"/>
        </w:rPr>
        <w:t>a</w:t>
      </w:r>
      <w:r w:rsidR="00B25015" w:rsidRPr="00CC1EFE">
        <w:rPr>
          <w:color w:val="000000"/>
        </w:rPr>
        <w:t>, p. 13)</w:t>
      </w:r>
      <w:r w:rsidR="00607E51">
        <w:rPr>
          <w:color w:val="000000"/>
        </w:rPr>
        <w:t xml:space="preserve">. </w:t>
      </w:r>
      <w:r w:rsidR="00BE1F22">
        <w:rPr>
          <w:color w:val="000000"/>
        </w:rPr>
        <w:t xml:space="preserve">The cross-curricular method </w:t>
      </w:r>
      <w:r w:rsidR="004F380B">
        <w:rPr>
          <w:color w:val="000000"/>
        </w:rPr>
        <w:t xml:space="preserve">could </w:t>
      </w:r>
      <w:r w:rsidR="00F134FB">
        <w:t>promot</w:t>
      </w:r>
      <w:r w:rsidR="004F380B">
        <w:t>e</w:t>
      </w:r>
      <w:r w:rsidR="00F134FB" w:rsidRPr="00E36A3D">
        <w:rPr>
          <w:color w:val="000000"/>
        </w:rPr>
        <w:t xml:space="preserve"> </w:t>
      </w:r>
      <w:r w:rsidR="0052146C">
        <w:rPr>
          <w:color w:val="000000"/>
        </w:rPr>
        <w:t xml:space="preserve">this through </w:t>
      </w:r>
      <w:r w:rsidR="00187342">
        <w:rPr>
          <w:color w:val="000000"/>
        </w:rPr>
        <w:t>subject specific teaching</w:t>
      </w:r>
      <w:r w:rsidR="00F134FB" w:rsidRPr="00E36A3D">
        <w:rPr>
          <w:color w:val="000000"/>
        </w:rPr>
        <w:t xml:space="preserve"> within a real context thus removing possible isolated learning</w:t>
      </w:r>
      <w:r w:rsidR="00F134FB">
        <w:rPr>
          <w:color w:val="000000"/>
        </w:rPr>
        <w:t xml:space="preserve"> that may have no transferable purpose</w:t>
      </w:r>
      <w:r w:rsidR="00B61FD0">
        <w:rPr>
          <w:color w:val="000000"/>
        </w:rPr>
        <w:t xml:space="preserve">. </w:t>
      </w:r>
      <w:r w:rsidR="00EF5C75">
        <w:rPr>
          <w:color w:val="000000"/>
        </w:rPr>
        <w:t xml:space="preserve">However, as Barnes (2015, p. 65) states </w:t>
      </w:r>
      <w:r w:rsidR="00FA151C">
        <w:rPr>
          <w:color w:val="000000"/>
        </w:rPr>
        <w:t>this</w:t>
      </w:r>
      <w:r w:rsidR="00EF5C75">
        <w:rPr>
          <w:color w:val="000000"/>
        </w:rPr>
        <w:t xml:space="preserve"> teaching and learning requires ‘</w:t>
      </w:r>
      <w:proofErr w:type="gramStart"/>
      <w:r w:rsidR="00EF5C75">
        <w:rPr>
          <w:color w:val="000000"/>
        </w:rPr>
        <w:t>a mastery of</w:t>
      </w:r>
      <w:proofErr w:type="gramEnd"/>
      <w:r w:rsidR="00EF5C75">
        <w:rPr>
          <w:color w:val="000000"/>
        </w:rPr>
        <w:t xml:space="preserve"> a full repertoire of pedagogical skills and practices.’</w:t>
      </w:r>
      <w:r w:rsidR="00514B2F">
        <w:rPr>
          <w:color w:val="000000"/>
        </w:rPr>
        <w:t xml:space="preserve">. </w:t>
      </w:r>
    </w:p>
    <w:p w14:paraId="604D81D0" w14:textId="47080628" w:rsidR="001C62ED" w:rsidRDefault="008638EE" w:rsidP="003E234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Furthermore, </w:t>
      </w:r>
      <w:r w:rsidR="005F1B56" w:rsidRPr="008D5014">
        <w:rPr>
          <w:rFonts w:ascii="Times New Roman" w:hAnsi="Times New Roman" w:cs="Times New Roman"/>
          <w:sz w:val="24"/>
          <w:szCs w:val="24"/>
        </w:rPr>
        <w:t xml:space="preserve">Rose (2009) Dawes </w:t>
      </w:r>
      <w:r w:rsidR="00961ECA">
        <w:rPr>
          <w:rFonts w:ascii="Times New Roman" w:hAnsi="Times New Roman" w:cs="Times New Roman"/>
          <w:sz w:val="24"/>
          <w:szCs w:val="24"/>
        </w:rPr>
        <w:t>and Smith</w:t>
      </w:r>
      <w:r w:rsidR="005F1B56" w:rsidRPr="008D5014">
        <w:rPr>
          <w:rFonts w:ascii="Times New Roman" w:hAnsi="Times New Roman" w:cs="Times New Roman"/>
          <w:sz w:val="24"/>
          <w:szCs w:val="24"/>
        </w:rPr>
        <w:t xml:space="preserve"> (2014) argue that there are opportunities whereby moving away respectfully from the boundaries of subjects such as mathematics and into a cross curricular approach can benefit children as there are powerful opportunities to use</w:t>
      </w:r>
      <w:r w:rsidR="00E12B46">
        <w:rPr>
          <w:rFonts w:ascii="Times New Roman" w:hAnsi="Times New Roman" w:cs="Times New Roman"/>
          <w:sz w:val="24"/>
          <w:szCs w:val="24"/>
        </w:rPr>
        <w:t>,</w:t>
      </w:r>
      <w:r w:rsidR="005F1B56" w:rsidRPr="008D5014">
        <w:rPr>
          <w:rFonts w:ascii="Times New Roman" w:hAnsi="Times New Roman" w:cs="Times New Roman"/>
          <w:sz w:val="24"/>
          <w:szCs w:val="24"/>
        </w:rPr>
        <w:t xml:space="preserve"> apply and make connections across subjects</w:t>
      </w:r>
      <w:r w:rsidR="00E018DA">
        <w:rPr>
          <w:rFonts w:ascii="Times New Roman" w:hAnsi="Times New Roman" w:cs="Times New Roman"/>
          <w:sz w:val="24"/>
          <w:szCs w:val="24"/>
        </w:rPr>
        <w:t xml:space="preserve"> adding value</w:t>
      </w:r>
      <w:r w:rsidR="005F1B56" w:rsidRPr="008D5014">
        <w:rPr>
          <w:rFonts w:ascii="Times New Roman" w:hAnsi="Times New Roman" w:cs="Times New Roman"/>
          <w:sz w:val="24"/>
          <w:szCs w:val="24"/>
        </w:rPr>
        <w:t xml:space="preserve">. For example, </w:t>
      </w:r>
      <w:r w:rsidR="0027547F">
        <w:rPr>
          <w:rFonts w:ascii="Times New Roman" w:hAnsi="Times New Roman" w:cs="Times New Roman"/>
          <w:sz w:val="24"/>
          <w:szCs w:val="24"/>
        </w:rPr>
        <w:t>a lesson</w:t>
      </w:r>
      <w:r w:rsidR="005F1B56" w:rsidRPr="008D5014">
        <w:rPr>
          <w:rFonts w:ascii="Times New Roman" w:hAnsi="Times New Roman" w:cs="Times New Roman"/>
          <w:sz w:val="24"/>
          <w:szCs w:val="24"/>
        </w:rPr>
        <w:t xml:space="preserve"> </w:t>
      </w:r>
      <w:r w:rsidR="00E654F4" w:rsidRPr="008D5014">
        <w:rPr>
          <w:rFonts w:ascii="Times New Roman" w:hAnsi="Times New Roman" w:cs="Times New Roman"/>
          <w:sz w:val="24"/>
          <w:szCs w:val="24"/>
        </w:rPr>
        <w:t>planned and observed</w:t>
      </w:r>
      <w:r w:rsidR="005F1B56" w:rsidRPr="008D5014">
        <w:rPr>
          <w:rFonts w:ascii="Times New Roman" w:hAnsi="Times New Roman" w:cs="Times New Roman"/>
          <w:sz w:val="24"/>
          <w:szCs w:val="24"/>
        </w:rPr>
        <w:t xml:space="preserve"> </w:t>
      </w:r>
      <w:r w:rsidR="0027547F">
        <w:rPr>
          <w:rFonts w:ascii="Times New Roman" w:hAnsi="Times New Roman" w:cs="Times New Roman"/>
          <w:sz w:val="24"/>
          <w:szCs w:val="24"/>
        </w:rPr>
        <w:t xml:space="preserve">on teaching practice </w:t>
      </w:r>
      <w:r w:rsidR="007F00AD">
        <w:rPr>
          <w:rFonts w:ascii="Times New Roman" w:hAnsi="Times New Roman" w:cs="Times New Roman"/>
          <w:sz w:val="24"/>
          <w:szCs w:val="24"/>
        </w:rPr>
        <w:t xml:space="preserve">in a year two class </w:t>
      </w:r>
      <w:r w:rsidR="00FA2D59">
        <w:rPr>
          <w:rFonts w:ascii="Times New Roman" w:hAnsi="Times New Roman" w:cs="Times New Roman"/>
          <w:sz w:val="24"/>
          <w:szCs w:val="24"/>
        </w:rPr>
        <w:t>ident</w:t>
      </w:r>
      <w:r>
        <w:rPr>
          <w:rFonts w:ascii="Times New Roman" w:hAnsi="Times New Roman" w:cs="Times New Roman"/>
          <w:sz w:val="24"/>
          <w:szCs w:val="24"/>
        </w:rPr>
        <w:t>i</w:t>
      </w:r>
      <w:r w:rsidR="00FA2D59">
        <w:rPr>
          <w:rFonts w:ascii="Times New Roman" w:hAnsi="Times New Roman" w:cs="Times New Roman"/>
          <w:sz w:val="24"/>
          <w:szCs w:val="24"/>
        </w:rPr>
        <w:t>fied</w:t>
      </w:r>
      <w:r w:rsidR="0027547F">
        <w:rPr>
          <w:rFonts w:ascii="Times New Roman" w:hAnsi="Times New Roman" w:cs="Times New Roman"/>
          <w:sz w:val="24"/>
          <w:szCs w:val="24"/>
        </w:rPr>
        <w:t xml:space="preserve"> </w:t>
      </w:r>
      <w:r w:rsidR="005F1B56" w:rsidRPr="008D5014">
        <w:rPr>
          <w:rFonts w:ascii="Times New Roman" w:hAnsi="Times New Roman" w:cs="Times New Roman"/>
          <w:sz w:val="24"/>
          <w:szCs w:val="24"/>
        </w:rPr>
        <w:t>how literacy and numeracy</w:t>
      </w:r>
      <w:r w:rsidR="00AA6F8F">
        <w:rPr>
          <w:rFonts w:ascii="Times New Roman" w:hAnsi="Times New Roman" w:cs="Times New Roman"/>
          <w:sz w:val="24"/>
          <w:szCs w:val="24"/>
        </w:rPr>
        <w:t xml:space="preserve"> could</w:t>
      </w:r>
      <w:r w:rsidR="005F1B56" w:rsidRPr="008D5014">
        <w:rPr>
          <w:rFonts w:ascii="Times New Roman" w:hAnsi="Times New Roman" w:cs="Times New Roman"/>
          <w:sz w:val="24"/>
          <w:szCs w:val="24"/>
        </w:rPr>
        <w:t xml:space="preserve"> support the learning in </w:t>
      </w:r>
      <w:r w:rsidR="00AA6F8F">
        <w:rPr>
          <w:rFonts w:ascii="Times New Roman" w:hAnsi="Times New Roman" w:cs="Times New Roman"/>
          <w:sz w:val="24"/>
          <w:szCs w:val="24"/>
        </w:rPr>
        <w:t xml:space="preserve">what would be </w:t>
      </w:r>
      <w:r w:rsidR="007A5EC0">
        <w:rPr>
          <w:rFonts w:ascii="Times New Roman" w:hAnsi="Times New Roman" w:cs="Times New Roman"/>
          <w:sz w:val="24"/>
          <w:szCs w:val="24"/>
        </w:rPr>
        <w:t xml:space="preserve">situated </w:t>
      </w:r>
      <w:r w:rsidR="00AA6F8F">
        <w:rPr>
          <w:rFonts w:ascii="Times New Roman" w:hAnsi="Times New Roman" w:cs="Times New Roman"/>
          <w:sz w:val="24"/>
          <w:szCs w:val="24"/>
        </w:rPr>
        <w:t xml:space="preserve">within </w:t>
      </w:r>
      <w:r w:rsidR="005F1B56" w:rsidRPr="008D5014">
        <w:rPr>
          <w:rFonts w:ascii="Times New Roman" w:hAnsi="Times New Roman" w:cs="Times New Roman"/>
          <w:sz w:val="24"/>
          <w:szCs w:val="24"/>
        </w:rPr>
        <w:t xml:space="preserve">the </w:t>
      </w:r>
      <w:r w:rsidR="00300D08">
        <w:rPr>
          <w:rFonts w:ascii="Times New Roman" w:hAnsi="Times New Roman" w:cs="Times New Roman"/>
          <w:sz w:val="24"/>
          <w:szCs w:val="24"/>
        </w:rPr>
        <w:t>H</w:t>
      </w:r>
      <w:r w:rsidR="005F1B56" w:rsidRPr="00300D08">
        <w:rPr>
          <w:rFonts w:ascii="Times New Roman" w:hAnsi="Times New Roman" w:cs="Times New Roman"/>
          <w:sz w:val="24"/>
          <w:szCs w:val="24"/>
        </w:rPr>
        <w:t xml:space="preserve">umanities </w:t>
      </w:r>
      <w:r w:rsidR="00536E72" w:rsidRPr="00300D08">
        <w:rPr>
          <w:rFonts w:ascii="Times New Roman" w:hAnsi="Times New Roman" w:cs="Times New Roman"/>
          <w:sz w:val="24"/>
          <w:szCs w:val="24"/>
        </w:rPr>
        <w:t>A</w:t>
      </w:r>
      <w:r w:rsidR="009C0239">
        <w:rPr>
          <w:rFonts w:ascii="Times New Roman" w:hAnsi="Times New Roman" w:cs="Times New Roman"/>
          <w:sz w:val="24"/>
          <w:szCs w:val="24"/>
        </w:rPr>
        <w:t>O</w:t>
      </w:r>
      <w:r w:rsidR="00536E72" w:rsidRPr="00300D08">
        <w:rPr>
          <w:rFonts w:ascii="Times New Roman" w:hAnsi="Times New Roman" w:cs="Times New Roman"/>
          <w:sz w:val="24"/>
          <w:szCs w:val="24"/>
        </w:rPr>
        <w:t>LE</w:t>
      </w:r>
      <w:r w:rsidR="00536E72">
        <w:rPr>
          <w:rFonts w:ascii="Times New Roman" w:hAnsi="Times New Roman" w:cs="Times New Roman"/>
          <w:sz w:val="24"/>
          <w:szCs w:val="24"/>
        </w:rPr>
        <w:t xml:space="preserve"> </w:t>
      </w:r>
      <w:r w:rsidR="0040321B">
        <w:rPr>
          <w:rFonts w:ascii="Times New Roman" w:hAnsi="Times New Roman" w:cs="Times New Roman"/>
          <w:sz w:val="24"/>
          <w:szCs w:val="24"/>
        </w:rPr>
        <w:t xml:space="preserve">in the new </w:t>
      </w:r>
      <w:r w:rsidR="007F537B">
        <w:rPr>
          <w:rFonts w:ascii="Times New Roman" w:hAnsi="Times New Roman" w:cs="Times New Roman"/>
          <w:sz w:val="24"/>
          <w:szCs w:val="24"/>
        </w:rPr>
        <w:t xml:space="preserve">framework which </w:t>
      </w:r>
      <w:r w:rsidR="00466018">
        <w:rPr>
          <w:rFonts w:ascii="Times New Roman" w:hAnsi="Times New Roman" w:cs="Times New Roman"/>
          <w:sz w:val="24"/>
          <w:szCs w:val="24"/>
        </w:rPr>
        <w:t xml:space="preserve">could lend itself more naturally to cross </w:t>
      </w:r>
      <w:r w:rsidR="002B13BE">
        <w:rPr>
          <w:rFonts w:ascii="Times New Roman" w:hAnsi="Times New Roman" w:cs="Times New Roman"/>
          <w:sz w:val="24"/>
          <w:szCs w:val="24"/>
        </w:rPr>
        <w:t xml:space="preserve">curricular learning, where other subjects are </w:t>
      </w:r>
      <w:r w:rsidR="00300D08">
        <w:rPr>
          <w:rFonts w:ascii="Times New Roman" w:hAnsi="Times New Roman" w:cs="Times New Roman"/>
          <w:sz w:val="24"/>
          <w:szCs w:val="24"/>
        </w:rPr>
        <w:t>explored within the context (Krause and Millward, 2010).</w:t>
      </w:r>
    </w:p>
    <w:p w14:paraId="7C22AD29" w14:textId="33E3BE29" w:rsidR="001F0154" w:rsidRPr="001F0154" w:rsidRDefault="0040321B" w:rsidP="003E234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The c</w:t>
      </w:r>
      <w:r w:rsidR="00862F5F">
        <w:rPr>
          <w:rFonts w:ascii="Times New Roman" w:hAnsi="Times New Roman" w:cs="Times New Roman"/>
          <w:sz w:val="24"/>
          <w:szCs w:val="24"/>
        </w:rPr>
        <w:t>ross curricular teaching was t</w:t>
      </w:r>
      <w:r w:rsidR="00A0696F">
        <w:rPr>
          <w:rFonts w:ascii="Times New Roman" w:hAnsi="Times New Roman" w:cs="Times New Roman"/>
          <w:sz w:val="24"/>
          <w:szCs w:val="24"/>
        </w:rPr>
        <w:t>opic</w:t>
      </w:r>
      <w:r w:rsidR="00862F5F">
        <w:rPr>
          <w:rFonts w:ascii="Times New Roman" w:hAnsi="Times New Roman" w:cs="Times New Roman"/>
          <w:sz w:val="24"/>
          <w:szCs w:val="24"/>
        </w:rPr>
        <w:t xml:space="preserve"> based; </w:t>
      </w:r>
      <w:r w:rsidR="005F1B56" w:rsidRPr="008D5014">
        <w:rPr>
          <w:rFonts w:ascii="Times New Roman" w:hAnsi="Times New Roman" w:cs="Times New Roman"/>
          <w:sz w:val="24"/>
          <w:szCs w:val="24"/>
        </w:rPr>
        <w:t>Florence Nightingale</w:t>
      </w:r>
      <w:r w:rsidR="003F0340">
        <w:rPr>
          <w:rFonts w:ascii="Times New Roman" w:hAnsi="Times New Roman" w:cs="Times New Roman"/>
          <w:sz w:val="24"/>
          <w:szCs w:val="24"/>
        </w:rPr>
        <w:t>. Learners</w:t>
      </w:r>
      <w:r w:rsidR="00094630">
        <w:rPr>
          <w:rFonts w:ascii="Times New Roman" w:hAnsi="Times New Roman" w:cs="Times New Roman"/>
          <w:sz w:val="24"/>
          <w:szCs w:val="24"/>
        </w:rPr>
        <w:t xml:space="preserve"> used </w:t>
      </w:r>
      <w:r w:rsidR="00C01EDA">
        <w:rPr>
          <w:rFonts w:ascii="Times New Roman" w:hAnsi="Times New Roman" w:cs="Times New Roman"/>
          <w:sz w:val="24"/>
          <w:szCs w:val="24"/>
        </w:rPr>
        <w:t xml:space="preserve">learnt literacy skills to further develop the skill in a </w:t>
      </w:r>
      <w:r w:rsidR="000F6802">
        <w:rPr>
          <w:rFonts w:ascii="Times New Roman" w:hAnsi="Times New Roman" w:cs="Times New Roman"/>
          <w:sz w:val="24"/>
          <w:szCs w:val="24"/>
        </w:rPr>
        <w:t xml:space="preserve">new </w:t>
      </w:r>
      <w:r w:rsidR="00C01EDA">
        <w:rPr>
          <w:rFonts w:ascii="Times New Roman" w:hAnsi="Times New Roman" w:cs="Times New Roman"/>
          <w:sz w:val="24"/>
          <w:szCs w:val="24"/>
        </w:rPr>
        <w:t xml:space="preserve">context </w:t>
      </w:r>
      <w:r w:rsidR="005F1B56" w:rsidRPr="008D5014">
        <w:rPr>
          <w:rFonts w:ascii="Times New Roman" w:hAnsi="Times New Roman" w:cs="Times New Roman"/>
          <w:sz w:val="24"/>
          <w:szCs w:val="24"/>
        </w:rPr>
        <w:t>to produce a letter home, from the perspective of a sold</w:t>
      </w:r>
      <w:r w:rsidR="003E1FFA" w:rsidRPr="008D5014">
        <w:rPr>
          <w:rFonts w:ascii="Times New Roman" w:hAnsi="Times New Roman" w:cs="Times New Roman"/>
          <w:sz w:val="24"/>
          <w:szCs w:val="24"/>
        </w:rPr>
        <w:t>i</w:t>
      </w:r>
      <w:r w:rsidR="005F1B56" w:rsidRPr="008D5014">
        <w:rPr>
          <w:rFonts w:ascii="Times New Roman" w:hAnsi="Times New Roman" w:cs="Times New Roman"/>
          <w:sz w:val="24"/>
          <w:szCs w:val="24"/>
        </w:rPr>
        <w:t xml:space="preserve">er in the Scatari hospital. </w:t>
      </w:r>
      <w:r w:rsidR="00536E72">
        <w:rPr>
          <w:rFonts w:ascii="Times New Roman" w:hAnsi="Times New Roman" w:cs="Times New Roman"/>
          <w:sz w:val="24"/>
          <w:szCs w:val="24"/>
        </w:rPr>
        <w:t>L</w:t>
      </w:r>
      <w:r w:rsidR="005F1B56" w:rsidRPr="008D5014">
        <w:rPr>
          <w:rFonts w:ascii="Times New Roman" w:hAnsi="Times New Roman" w:cs="Times New Roman"/>
          <w:sz w:val="24"/>
          <w:szCs w:val="24"/>
        </w:rPr>
        <w:t>esson</w:t>
      </w:r>
      <w:r w:rsidR="00536E72">
        <w:rPr>
          <w:rFonts w:ascii="Times New Roman" w:hAnsi="Times New Roman" w:cs="Times New Roman"/>
          <w:sz w:val="24"/>
          <w:szCs w:val="24"/>
        </w:rPr>
        <w:t>s</w:t>
      </w:r>
      <w:r w:rsidR="005F1B56" w:rsidRPr="008D5014">
        <w:rPr>
          <w:rFonts w:ascii="Times New Roman" w:hAnsi="Times New Roman" w:cs="Times New Roman"/>
          <w:sz w:val="24"/>
          <w:szCs w:val="24"/>
        </w:rPr>
        <w:t xml:space="preserve"> prior to this </w:t>
      </w:r>
      <w:r w:rsidR="00536E72">
        <w:rPr>
          <w:rFonts w:ascii="Times New Roman" w:hAnsi="Times New Roman" w:cs="Times New Roman"/>
          <w:sz w:val="24"/>
          <w:szCs w:val="24"/>
        </w:rPr>
        <w:t xml:space="preserve">included </w:t>
      </w:r>
      <w:r w:rsidR="005F1B56" w:rsidRPr="008D5014">
        <w:rPr>
          <w:rFonts w:ascii="Times New Roman" w:hAnsi="Times New Roman" w:cs="Times New Roman"/>
          <w:sz w:val="24"/>
          <w:szCs w:val="24"/>
        </w:rPr>
        <w:t>a</w:t>
      </w:r>
      <w:r w:rsidR="00094630">
        <w:rPr>
          <w:rFonts w:ascii="Times New Roman" w:hAnsi="Times New Roman" w:cs="Times New Roman"/>
          <w:sz w:val="24"/>
          <w:szCs w:val="24"/>
        </w:rPr>
        <w:t xml:space="preserve">n active </w:t>
      </w:r>
      <w:r w:rsidR="005F1B56" w:rsidRPr="008D5014">
        <w:rPr>
          <w:rFonts w:ascii="Times New Roman" w:hAnsi="Times New Roman" w:cs="Times New Roman"/>
          <w:sz w:val="24"/>
          <w:szCs w:val="24"/>
        </w:rPr>
        <w:t xml:space="preserve"> drama lesson, </w:t>
      </w:r>
      <w:r w:rsidR="00536E72">
        <w:rPr>
          <w:rFonts w:ascii="Times New Roman" w:hAnsi="Times New Roman" w:cs="Times New Roman"/>
          <w:sz w:val="24"/>
          <w:szCs w:val="24"/>
        </w:rPr>
        <w:t>opportunities to use</w:t>
      </w:r>
      <w:r w:rsidR="005F1B56" w:rsidRPr="008D5014">
        <w:rPr>
          <w:rFonts w:ascii="Times New Roman" w:hAnsi="Times New Roman" w:cs="Times New Roman"/>
          <w:sz w:val="24"/>
          <w:szCs w:val="24"/>
        </w:rPr>
        <w:t xml:space="preserve"> thinking bubbles and Venn diagrams to discuss, analyse and record the differences and similarities of hospitals now and then</w:t>
      </w:r>
      <w:r w:rsidR="00CB1CE6">
        <w:rPr>
          <w:rFonts w:ascii="Times New Roman" w:hAnsi="Times New Roman" w:cs="Times New Roman"/>
          <w:sz w:val="24"/>
          <w:szCs w:val="24"/>
        </w:rPr>
        <w:t xml:space="preserve">, </w:t>
      </w:r>
      <w:r w:rsidR="00A03B0E">
        <w:rPr>
          <w:rFonts w:ascii="Times New Roman" w:hAnsi="Times New Roman" w:cs="Times New Roman"/>
          <w:sz w:val="24"/>
          <w:szCs w:val="24"/>
        </w:rPr>
        <w:t xml:space="preserve"> to </w:t>
      </w:r>
      <w:r w:rsidR="006B2E62">
        <w:rPr>
          <w:rFonts w:ascii="Times New Roman" w:hAnsi="Times New Roman" w:cs="Times New Roman"/>
          <w:sz w:val="24"/>
          <w:szCs w:val="24"/>
        </w:rPr>
        <w:t>facilitate</w:t>
      </w:r>
      <w:r w:rsidR="00A03B0E">
        <w:rPr>
          <w:rFonts w:ascii="Times New Roman" w:hAnsi="Times New Roman" w:cs="Times New Roman"/>
          <w:sz w:val="24"/>
          <w:szCs w:val="24"/>
        </w:rPr>
        <w:t xml:space="preserve"> </w:t>
      </w:r>
      <w:r w:rsidR="00E13D20">
        <w:rPr>
          <w:rFonts w:ascii="Times New Roman" w:hAnsi="Times New Roman" w:cs="Times New Roman"/>
          <w:sz w:val="24"/>
          <w:szCs w:val="24"/>
        </w:rPr>
        <w:t>the development of</w:t>
      </w:r>
      <w:r w:rsidR="00A03B0E">
        <w:rPr>
          <w:rFonts w:ascii="Times New Roman" w:hAnsi="Times New Roman" w:cs="Times New Roman"/>
          <w:sz w:val="24"/>
          <w:szCs w:val="24"/>
        </w:rPr>
        <w:t xml:space="preserve"> empathy for their role as a soldier</w:t>
      </w:r>
      <w:r w:rsidR="00285467">
        <w:rPr>
          <w:rFonts w:ascii="Times New Roman" w:hAnsi="Times New Roman" w:cs="Times New Roman"/>
          <w:sz w:val="24"/>
          <w:szCs w:val="24"/>
        </w:rPr>
        <w:t>.</w:t>
      </w:r>
      <w:r w:rsidR="005F1B56" w:rsidRPr="008D5014">
        <w:rPr>
          <w:rFonts w:ascii="Times New Roman" w:hAnsi="Times New Roman" w:cs="Times New Roman"/>
          <w:sz w:val="24"/>
          <w:szCs w:val="24"/>
        </w:rPr>
        <w:t xml:space="preserve"> Much of the </w:t>
      </w:r>
      <w:r w:rsidR="00AF0CFF">
        <w:rPr>
          <w:rFonts w:ascii="Times New Roman" w:hAnsi="Times New Roman" w:cs="Times New Roman"/>
          <w:sz w:val="24"/>
          <w:szCs w:val="24"/>
        </w:rPr>
        <w:t xml:space="preserve">lesson </w:t>
      </w:r>
      <w:r w:rsidR="005F1B56" w:rsidRPr="008D5014">
        <w:rPr>
          <w:rFonts w:ascii="Times New Roman" w:hAnsi="Times New Roman" w:cs="Times New Roman"/>
          <w:sz w:val="24"/>
          <w:szCs w:val="24"/>
        </w:rPr>
        <w:t xml:space="preserve">content gave opportunity </w:t>
      </w:r>
      <w:r w:rsidR="00686A0E">
        <w:rPr>
          <w:rFonts w:ascii="Times New Roman" w:hAnsi="Times New Roman" w:cs="Times New Roman"/>
          <w:sz w:val="24"/>
          <w:szCs w:val="24"/>
        </w:rPr>
        <w:t xml:space="preserve">for </w:t>
      </w:r>
      <w:r w:rsidR="008D5014">
        <w:rPr>
          <w:rFonts w:ascii="Times New Roman" w:hAnsi="Times New Roman" w:cs="Times New Roman"/>
          <w:sz w:val="24"/>
          <w:szCs w:val="24"/>
        </w:rPr>
        <w:t xml:space="preserve">collaboration, thinking, planning and consolidating prior </w:t>
      </w:r>
      <w:r w:rsidR="00686A0E">
        <w:rPr>
          <w:rFonts w:ascii="Times New Roman" w:hAnsi="Times New Roman" w:cs="Times New Roman"/>
          <w:sz w:val="24"/>
          <w:szCs w:val="24"/>
        </w:rPr>
        <w:t xml:space="preserve">knowledge and applying those </w:t>
      </w:r>
      <w:r w:rsidR="008109B0">
        <w:rPr>
          <w:rFonts w:ascii="Times New Roman" w:hAnsi="Times New Roman" w:cs="Times New Roman"/>
          <w:sz w:val="24"/>
          <w:szCs w:val="24"/>
        </w:rPr>
        <w:t xml:space="preserve">written </w:t>
      </w:r>
      <w:r w:rsidR="00686A0E">
        <w:rPr>
          <w:rFonts w:ascii="Times New Roman" w:hAnsi="Times New Roman" w:cs="Times New Roman"/>
          <w:sz w:val="24"/>
          <w:szCs w:val="24"/>
        </w:rPr>
        <w:t>skills</w:t>
      </w:r>
      <w:r w:rsidR="00B025CA">
        <w:rPr>
          <w:rFonts w:ascii="Times New Roman" w:hAnsi="Times New Roman" w:cs="Times New Roman"/>
          <w:sz w:val="24"/>
          <w:szCs w:val="24"/>
        </w:rPr>
        <w:t xml:space="preserve"> in using </w:t>
      </w:r>
      <w:r w:rsidR="007D6D01">
        <w:rPr>
          <w:rFonts w:ascii="Times New Roman" w:hAnsi="Times New Roman" w:cs="Times New Roman"/>
          <w:sz w:val="24"/>
          <w:szCs w:val="24"/>
        </w:rPr>
        <w:t>‘</w:t>
      </w:r>
      <w:r w:rsidR="007D6D01" w:rsidRPr="008D5014">
        <w:rPr>
          <w:rFonts w:ascii="Times New Roman" w:hAnsi="Times New Roman" w:cs="Times New Roman"/>
          <w:sz w:val="24"/>
          <w:szCs w:val="24"/>
        </w:rPr>
        <w:t>different types of writing appropriate to purpose and reader</w:t>
      </w:r>
      <w:r w:rsidR="007D6D01">
        <w:rPr>
          <w:rFonts w:ascii="Times New Roman" w:hAnsi="Times New Roman" w:cs="Times New Roman"/>
          <w:sz w:val="24"/>
          <w:szCs w:val="24"/>
        </w:rPr>
        <w:t>.’ (</w:t>
      </w:r>
      <w:r w:rsidR="00E2358F">
        <w:rPr>
          <w:rFonts w:ascii="Times New Roman" w:hAnsi="Times New Roman" w:cs="Times New Roman"/>
          <w:sz w:val="24"/>
          <w:szCs w:val="24"/>
        </w:rPr>
        <w:t>WAG</w:t>
      </w:r>
      <w:r w:rsidR="007D6D01">
        <w:rPr>
          <w:rFonts w:ascii="Times New Roman" w:hAnsi="Times New Roman" w:cs="Times New Roman"/>
          <w:sz w:val="24"/>
          <w:szCs w:val="24"/>
        </w:rPr>
        <w:t>, 2014)</w:t>
      </w:r>
      <w:r w:rsidR="008109B0">
        <w:rPr>
          <w:rFonts w:ascii="Times New Roman" w:hAnsi="Times New Roman" w:cs="Times New Roman"/>
          <w:sz w:val="24"/>
          <w:szCs w:val="24"/>
        </w:rPr>
        <w:t xml:space="preserve"> </w:t>
      </w:r>
      <w:r w:rsidR="00094630">
        <w:rPr>
          <w:rFonts w:ascii="Times New Roman" w:hAnsi="Times New Roman" w:cs="Times New Roman"/>
          <w:sz w:val="24"/>
          <w:szCs w:val="24"/>
        </w:rPr>
        <w:t xml:space="preserve">Using </w:t>
      </w:r>
      <w:proofErr w:type="spellStart"/>
      <w:r w:rsidR="00094630">
        <w:rPr>
          <w:rFonts w:ascii="Times New Roman" w:hAnsi="Times New Roman" w:cs="Times New Roman"/>
          <w:sz w:val="24"/>
          <w:szCs w:val="24"/>
        </w:rPr>
        <w:t>oracy</w:t>
      </w:r>
      <w:proofErr w:type="spellEnd"/>
      <w:r w:rsidR="00FB2C6C">
        <w:rPr>
          <w:rFonts w:ascii="Times New Roman" w:hAnsi="Times New Roman" w:cs="Times New Roman"/>
          <w:sz w:val="24"/>
          <w:szCs w:val="24"/>
        </w:rPr>
        <w:t xml:space="preserve"> skills</w:t>
      </w:r>
      <w:r w:rsidR="00094630">
        <w:rPr>
          <w:rFonts w:ascii="Times New Roman" w:hAnsi="Times New Roman" w:cs="Times New Roman"/>
          <w:sz w:val="24"/>
          <w:szCs w:val="24"/>
        </w:rPr>
        <w:t xml:space="preserve"> to,</w:t>
      </w:r>
      <w:r w:rsidR="00FB2C6C">
        <w:rPr>
          <w:rFonts w:ascii="Times New Roman" w:hAnsi="Times New Roman" w:cs="Times New Roman"/>
          <w:sz w:val="24"/>
          <w:szCs w:val="24"/>
        </w:rPr>
        <w:t xml:space="preserve"> ‘adopt a specific role, using appropriate language in structured situations </w:t>
      </w:r>
      <w:r w:rsidR="00D67F60">
        <w:rPr>
          <w:rFonts w:ascii="Times New Roman" w:hAnsi="Times New Roman" w:cs="Times New Roman"/>
          <w:sz w:val="24"/>
          <w:szCs w:val="24"/>
        </w:rPr>
        <w:t>(</w:t>
      </w:r>
      <w:r w:rsidR="00347D95">
        <w:rPr>
          <w:rFonts w:ascii="Times New Roman" w:hAnsi="Times New Roman" w:cs="Times New Roman"/>
          <w:sz w:val="24"/>
          <w:szCs w:val="24"/>
        </w:rPr>
        <w:t>WAG</w:t>
      </w:r>
      <w:r w:rsidR="00D67F60">
        <w:rPr>
          <w:rFonts w:ascii="Times New Roman" w:hAnsi="Times New Roman" w:cs="Times New Roman"/>
          <w:sz w:val="24"/>
          <w:szCs w:val="24"/>
        </w:rPr>
        <w:t xml:space="preserve">, 2014) </w:t>
      </w:r>
      <w:r w:rsidR="007D6D01">
        <w:rPr>
          <w:rFonts w:ascii="Times New Roman" w:hAnsi="Times New Roman" w:cs="Times New Roman"/>
          <w:sz w:val="24"/>
          <w:szCs w:val="24"/>
        </w:rPr>
        <w:t xml:space="preserve"> and</w:t>
      </w:r>
      <w:r w:rsidR="00D67F60">
        <w:rPr>
          <w:rFonts w:ascii="Times New Roman" w:hAnsi="Times New Roman" w:cs="Times New Roman"/>
          <w:sz w:val="24"/>
          <w:szCs w:val="24"/>
        </w:rPr>
        <w:t xml:space="preserve"> within the numeracy framework, to</w:t>
      </w:r>
      <w:r w:rsidR="00324C18">
        <w:rPr>
          <w:rFonts w:ascii="Times New Roman" w:hAnsi="Times New Roman" w:cs="Times New Roman"/>
          <w:sz w:val="24"/>
          <w:szCs w:val="24"/>
        </w:rPr>
        <w:t xml:space="preserve"> ‘present </w:t>
      </w:r>
      <w:r w:rsidR="00932B0B">
        <w:rPr>
          <w:rFonts w:ascii="Times New Roman" w:hAnsi="Times New Roman" w:cs="Times New Roman"/>
          <w:sz w:val="24"/>
          <w:szCs w:val="24"/>
        </w:rPr>
        <w:t>work orally, pictorially and in w</w:t>
      </w:r>
      <w:r w:rsidR="00424C15">
        <w:rPr>
          <w:rFonts w:ascii="Times New Roman" w:hAnsi="Times New Roman" w:cs="Times New Roman"/>
          <w:sz w:val="24"/>
          <w:szCs w:val="24"/>
        </w:rPr>
        <w:t>ritten</w:t>
      </w:r>
      <w:r w:rsidR="00431430">
        <w:rPr>
          <w:rFonts w:ascii="Times New Roman" w:hAnsi="Times New Roman" w:cs="Times New Roman"/>
          <w:sz w:val="24"/>
          <w:szCs w:val="24"/>
        </w:rPr>
        <w:t xml:space="preserve"> form and use a variety of ways to represent data.</w:t>
      </w:r>
      <w:r w:rsidR="00C90654">
        <w:rPr>
          <w:rFonts w:ascii="Times New Roman" w:hAnsi="Times New Roman" w:cs="Times New Roman"/>
          <w:sz w:val="24"/>
          <w:szCs w:val="24"/>
        </w:rPr>
        <w:t>’ (</w:t>
      </w:r>
      <w:r w:rsidR="000E0DAB">
        <w:rPr>
          <w:rFonts w:ascii="Times New Roman" w:hAnsi="Times New Roman" w:cs="Times New Roman"/>
          <w:sz w:val="24"/>
          <w:szCs w:val="24"/>
        </w:rPr>
        <w:t>WAG</w:t>
      </w:r>
      <w:r w:rsidR="00C90654">
        <w:rPr>
          <w:rFonts w:ascii="Times New Roman" w:hAnsi="Times New Roman" w:cs="Times New Roman"/>
          <w:sz w:val="24"/>
          <w:szCs w:val="24"/>
        </w:rPr>
        <w:t>, 2</w:t>
      </w:r>
      <w:r w:rsidR="00D67F60">
        <w:rPr>
          <w:rFonts w:ascii="Times New Roman" w:hAnsi="Times New Roman" w:cs="Times New Roman"/>
          <w:sz w:val="24"/>
          <w:szCs w:val="24"/>
        </w:rPr>
        <w:t>014</w:t>
      </w:r>
      <w:r w:rsidR="00D67F60" w:rsidRPr="003D775C">
        <w:rPr>
          <w:rFonts w:ascii="Times New Roman" w:hAnsi="Times New Roman" w:cs="Times New Roman"/>
          <w:sz w:val="24"/>
          <w:szCs w:val="24"/>
        </w:rPr>
        <w:t>)</w:t>
      </w:r>
      <w:r w:rsidR="00647C83" w:rsidRPr="003D775C">
        <w:rPr>
          <w:rFonts w:ascii="Times New Roman" w:hAnsi="Times New Roman" w:cs="Times New Roman"/>
          <w:sz w:val="24"/>
          <w:szCs w:val="24"/>
        </w:rPr>
        <w:t xml:space="preserve"> </w:t>
      </w:r>
      <w:r w:rsidR="00CA50A9" w:rsidRPr="003D775C">
        <w:rPr>
          <w:rFonts w:ascii="Times New Roman" w:hAnsi="Times New Roman" w:cs="Times New Roman"/>
          <w:sz w:val="24"/>
          <w:szCs w:val="24"/>
        </w:rPr>
        <w:t xml:space="preserve"> </w:t>
      </w:r>
      <w:r w:rsidR="00A96C52">
        <w:rPr>
          <w:rFonts w:ascii="Times New Roman" w:hAnsi="Times New Roman" w:cs="Times New Roman"/>
          <w:sz w:val="24"/>
          <w:szCs w:val="24"/>
        </w:rPr>
        <w:t>I</w:t>
      </w:r>
      <w:r w:rsidR="00107EC7">
        <w:rPr>
          <w:rFonts w:ascii="Times New Roman" w:hAnsi="Times New Roman" w:cs="Times New Roman"/>
          <w:sz w:val="24"/>
          <w:szCs w:val="24"/>
        </w:rPr>
        <w:t>-</w:t>
      </w:r>
      <w:r w:rsidR="00A96C52">
        <w:rPr>
          <w:rFonts w:ascii="Times New Roman" w:hAnsi="Times New Roman" w:cs="Times New Roman"/>
          <w:sz w:val="24"/>
          <w:szCs w:val="24"/>
        </w:rPr>
        <w:t xml:space="preserve"> pads</w:t>
      </w:r>
      <w:r w:rsidR="00976457">
        <w:rPr>
          <w:rFonts w:ascii="Times New Roman" w:hAnsi="Times New Roman" w:cs="Times New Roman"/>
          <w:sz w:val="24"/>
          <w:szCs w:val="24"/>
        </w:rPr>
        <w:t xml:space="preserve"> were</w:t>
      </w:r>
      <w:r w:rsidR="00646182" w:rsidRPr="003D775C">
        <w:rPr>
          <w:rFonts w:ascii="Times New Roman" w:hAnsi="Times New Roman" w:cs="Times New Roman"/>
          <w:sz w:val="24"/>
          <w:szCs w:val="24"/>
        </w:rPr>
        <w:t xml:space="preserve"> used within the lessons to capture </w:t>
      </w:r>
      <w:r w:rsidR="003D775C" w:rsidRPr="003D775C">
        <w:rPr>
          <w:rFonts w:ascii="Times New Roman" w:hAnsi="Times New Roman" w:cs="Times New Roman"/>
          <w:sz w:val="24"/>
          <w:szCs w:val="24"/>
        </w:rPr>
        <w:t>the drama, with skills used to</w:t>
      </w:r>
      <w:r w:rsidR="00647C83" w:rsidRPr="003D775C">
        <w:rPr>
          <w:rFonts w:ascii="Times New Roman" w:hAnsi="Times New Roman" w:cs="Times New Roman"/>
          <w:sz w:val="24"/>
          <w:szCs w:val="24"/>
        </w:rPr>
        <w:t xml:space="preserve"> ‘create and </w:t>
      </w:r>
      <w:r w:rsidR="000B77CC" w:rsidRPr="003D775C">
        <w:rPr>
          <w:rFonts w:ascii="Times New Roman" w:hAnsi="Times New Roman" w:cs="Times New Roman"/>
          <w:sz w:val="24"/>
          <w:szCs w:val="24"/>
        </w:rPr>
        <w:t>edit multimedia in order to develop</w:t>
      </w:r>
      <w:r w:rsidR="00BF4FC8" w:rsidRPr="003D775C">
        <w:rPr>
          <w:rFonts w:ascii="Times New Roman" w:hAnsi="Times New Roman" w:cs="Times New Roman"/>
          <w:sz w:val="24"/>
          <w:szCs w:val="24"/>
        </w:rPr>
        <w:t xml:space="preserve"> text, image and sound and video for a range of tasks.’ (</w:t>
      </w:r>
      <w:r w:rsidR="000E0DAB">
        <w:rPr>
          <w:rFonts w:ascii="Times New Roman" w:hAnsi="Times New Roman" w:cs="Times New Roman"/>
          <w:sz w:val="24"/>
          <w:szCs w:val="24"/>
        </w:rPr>
        <w:t>WAG</w:t>
      </w:r>
      <w:r w:rsidR="00B02EDE" w:rsidRPr="003D775C">
        <w:rPr>
          <w:rFonts w:ascii="Times New Roman" w:hAnsi="Times New Roman" w:cs="Times New Roman"/>
          <w:sz w:val="24"/>
          <w:szCs w:val="24"/>
        </w:rPr>
        <w:t>, 2016)</w:t>
      </w:r>
      <w:r w:rsidR="001F4909">
        <w:rPr>
          <w:rFonts w:ascii="Times New Roman" w:hAnsi="Times New Roman" w:cs="Times New Roman"/>
          <w:sz w:val="24"/>
          <w:szCs w:val="24"/>
        </w:rPr>
        <w:t xml:space="preserve">. </w:t>
      </w:r>
      <w:r w:rsidR="001F4909" w:rsidRPr="004832EB">
        <w:rPr>
          <w:rFonts w:ascii="Times New Roman" w:hAnsi="Times New Roman" w:cs="Times New Roman"/>
          <w:sz w:val="24"/>
          <w:szCs w:val="24"/>
        </w:rPr>
        <w:t>Mercer (201</w:t>
      </w:r>
      <w:r w:rsidR="00442620">
        <w:rPr>
          <w:rFonts w:ascii="Times New Roman" w:hAnsi="Times New Roman" w:cs="Times New Roman"/>
          <w:sz w:val="24"/>
          <w:szCs w:val="24"/>
        </w:rPr>
        <w:t>8</w:t>
      </w:r>
      <w:r w:rsidR="001F4909" w:rsidRPr="004832EB">
        <w:rPr>
          <w:rFonts w:ascii="Times New Roman" w:hAnsi="Times New Roman" w:cs="Times New Roman"/>
          <w:sz w:val="24"/>
          <w:szCs w:val="24"/>
        </w:rPr>
        <w:t xml:space="preserve">) echoes the WAG argument of the importance of </w:t>
      </w:r>
      <w:proofErr w:type="spellStart"/>
      <w:r w:rsidR="001F4909" w:rsidRPr="004832EB">
        <w:rPr>
          <w:rFonts w:ascii="Times New Roman" w:hAnsi="Times New Roman" w:cs="Times New Roman"/>
          <w:sz w:val="24"/>
          <w:szCs w:val="24"/>
        </w:rPr>
        <w:t>oracy</w:t>
      </w:r>
      <w:proofErr w:type="spellEnd"/>
      <w:r w:rsidR="001F4909" w:rsidRPr="004832EB">
        <w:rPr>
          <w:rFonts w:ascii="Times New Roman" w:hAnsi="Times New Roman" w:cs="Times New Roman"/>
          <w:sz w:val="24"/>
          <w:szCs w:val="24"/>
        </w:rPr>
        <w:t xml:space="preserve"> in classroom</w:t>
      </w:r>
      <w:r w:rsidR="00A71193">
        <w:rPr>
          <w:rFonts w:ascii="Times New Roman" w:hAnsi="Times New Roman" w:cs="Times New Roman"/>
          <w:sz w:val="24"/>
          <w:szCs w:val="24"/>
        </w:rPr>
        <w:t xml:space="preserve"> practice as th</w:t>
      </w:r>
      <w:r w:rsidR="00620B38">
        <w:rPr>
          <w:rFonts w:ascii="Times New Roman" w:hAnsi="Times New Roman" w:cs="Times New Roman"/>
          <w:sz w:val="24"/>
          <w:szCs w:val="24"/>
        </w:rPr>
        <w:t>ese</w:t>
      </w:r>
      <w:r w:rsidR="00107EC7">
        <w:rPr>
          <w:rFonts w:ascii="Times New Roman" w:hAnsi="Times New Roman" w:cs="Times New Roman"/>
          <w:sz w:val="24"/>
          <w:szCs w:val="24"/>
        </w:rPr>
        <w:t xml:space="preserve"> </w:t>
      </w:r>
      <w:r w:rsidR="002564B6">
        <w:rPr>
          <w:rFonts w:ascii="Times New Roman" w:hAnsi="Times New Roman" w:cs="Times New Roman"/>
          <w:sz w:val="24"/>
          <w:szCs w:val="24"/>
        </w:rPr>
        <w:t>lesson</w:t>
      </w:r>
      <w:r w:rsidR="00620B38">
        <w:rPr>
          <w:rFonts w:ascii="Times New Roman" w:hAnsi="Times New Roman" w:cs="Times New Roman"/>
          <w:sz w:val="24"/>
          <w:szCs w:val="24"/>
        </w:rPr>
        <w:t>s</w:t>
      </w:r>
      <w:r w:rsidR="002564B6">
        <w:rPr>
          <w:rFonts w:ascii="Times New Roman" w:hAnsi="Times New Roman" w:cs="Times New Roman"/>
          <w:sz w:val="24"/>
          <w:szCs w:val="24"/>
        </w:rPr>
        <w:t xml:space="preserve"> </w:t>
      </w:r>
      <w:r w:rsidR="00107EC7">
        <w:rPr>
          <w:rFonts w:ascii="Times New Roman" w:hAnsi="Times New Roman" w:cs="Times New Roman"/>
          <w:sz w:val="24"/>
          <w:szCs w:val="24"/>
        </w:rPr>
        <w:t>exemplifie</w:t>
      </w:r>
      <w:r w:rsidR="002564B6">
        <w:rPr>
          <w:rFonts w:ascii="Times New Roman" w:hAnsi="Times New Roman" w:cs="Times New Roman"/>
          <w:sz w:val="24"/>
          <w:szCs w:val="24"/>
        </w:rPr>
        <w:t>d</w:t>
      </w:r>
      <w:r w:rsidR="00936EB9">
        <w:rPr>
          <w:rFonts w:ascii="Times New Roman" w:hAnsi="Times New Roman" w:cs="Times New Roman"/>
          <w:sz w:val="24"/>
          <w:szCs w:val="24"/>
        </w:rPr>
        <w:t xml:space="preserve"> as it creates an </w:t>
      </w:r>
      <w:r w:rsidR="001F4909" w:rsidRPr="004832EB">
        <w:rPr>
          <w:rFonts w:ascii="Times New Roman" w:hAnsi="Times New Roman" w:cs="Times New Roman"/>
          <w:sz w:val="24"/>
          <w:szCs w:val="24"/>
        </w:rPr>
        <w:t xml:space="preserve">excellent </w:t>
      </w:r>
      <w:r w:rsidR="00936EB9">
        <w:rPr>
          <w:rFonts w:ascii="Times New Roman" w:hAnsi="Times New Roman" w:cs="Times New Roman"/>
          <w:sz w:val="24"/>
          <w:szCs w:val="24"/>
        </w:rPr>
        <w:t>envi</w:t>
      </w:r>
      <w:r w:rsidR="00E14BA0">
        <w:rPr>
          <w:rFonts w:ascii="Times New Roman" w:hAnsi="Times New Roman" w:cs="Times New Roman"/>
          <w:sz w:val="24"/>
          <w:szCs w:val="24"/>
        </w:rPr>
        <w:t xml:space="preserve">ronment to </w:t>
      </w:r>
      <w:r w:rsidR="001F4909" w:rsidRPr="004832EB">
        <w:rPr>
          <w:rFonts w:ascii="Times New Roman" w:hAnsi="Times New Roman" w:cs="Times New Roman"/>
          <w:sz w:val="24"/>
          <w:szCs w:val="24"/>
        </w:rPr>
        <w:t>develo</w:t>
      </w:r>
      <w:r w:rsidR="00E14BA0">
        <w:rPr>
          <w:rFonts w:ascii="Times New Roman" w:hAnsi="Times New Roman" w:cs="Times New Roman"/>
          <w:sz w:val="24"/>
          <w:szCs w:val="24"/>
        </w:rPr>
        <w:t>p</w:t>
      </w:r>
      <w:r w:rsidR="001F4909" w:rsidRPr="004832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F4909" w:rsidRPr="004832EB">
        <w:rPr>
          <w:rFonts w:ascii="Times New Roman" w:hAnsi="Times New Roman" w:cs="Times New Roman"/>
          <w:sz w:val="24"/>
          <w:szCs w:val="24"/>
        </w:rPr>
        <w:t>oracy</w:t>
      </w:r>
      <w:proofErr w:type="spellEnd"/>
      <w:r w:rsidR="001F4909" w:rsidRPr="004832EB">
        <w:rPr>
          <w:rFonts w:ascii="Times New Roman" w:hAnsi="Times New Roman" w:cs="Times New Roman"/>
          <w:sz w:val="24"/>
          <w:szCs w:val="24"/>
        </w:rPr>
        <w:t xml:space="preserve"> across all areas</w:t>
      </w:r>
      <w:r w:rsidR="00A71193">
        <w:rPr>
          <w:rFonts w:ascii="Times New Roman" w:hAnsi="Times New Roman" w:cs="Times New Roman"/>
          <w:sz w:val="24"/>
          <w:szCs w:val="24"/>
        </w:rPr>
        <w:t xml:space="preserve"> as the spoken language develops good reading and writing</w:t>
      </w:r>
      <w:r w:rsidR="0098783D">
        <w:rPr>
          <w:rFonts w:ascii="Times New Roman" w:hAnsi="Times New Roman" w:cs="Times New Roman"/>
          <w:sz w:val="24"/>
          <w:szCs w:val="24"/>
        </w:rPr>
        <w:t xml:space="preserve"> skills</w:t>
      </w:r>
      <w:r w:rsidR="00A71193">
        <w:rPr>
          <w:rFonts w:ascii="Times New Roman" w:hAnsi="Times New Roman" w:cs="Times New Roman"/>
          <w:sz w:val="24"/>
          <w:szCs w:val="24"/>
        </w:rPr>
        <w:t>.</w:t>
      </w:r>
      <w:r w:rsidR="0073060E">
        <w:rPr>
          <w:rFonts w:ascii="Times New Roman" w:hAnsi="Times New Roman" w:cs="Times New Roman"/>
          <w:sz w:val="24"/>
          <w:szCs w:val="24"/>
        </w:rPr>
        <w:t xml:space="preserve"> </w:t>
      </w:r>
      <w:r w:rsidR="0098783D">
        <w:rPr>
          <w:rFonts w:ascii="Times New Roman" w:hAnsi="Times New Roman" w:cs="Times New Roman"/>
          <w:sz w:val="24"/>
          <w:szCs w:val="24"/>
        </w:rPr>
        <w:t>Furthermore,</w:t>
      </w:r>
      <w:r w:rsidR="00953CD1">
        <w:rPr>
          <w:rFonts w:ascii="Times New Roman" w:hAnsi="Times New Roman" w:cs="Times New Roman"/>
          <w:sz w:val="24"/>
          <w:szCs w:val="24"/>
        </w:rPr>
        <w:t xml:space="preserve"> </w:t>
      </w:r>
      <w:r w:rsidR="0098783D">
        <w:rPr>
          <w:rFonts w:ascii="Times New Roman" w:hAnsi="Times New Roman" w:cs="Times New Roman"/>
          <w:sz w:val="24"/>
          <w:szCs w:val="24"/>
        </w:rPr>
        <w:t>T</w:t>
      </w:r>
      <w:r w:rsidR="0073060E">
        <w:rPr>
          <w:rFonts w:ascii="Times New Roman" w:hAnsi="Times New Roman" w:cs="Times New Roman"/>
          <w:sz w:val="24"/>
          <w:szCs w:val="24"/>
        </w:rPr>
        <w:t xml:space="preserve">he Education Endowment Federation </w:t>
      </w:r>
      <w:r w:rsidR="00F5183F">
        <w:rPr>
          <w:rFonts w:ascii="Times New Roman" w:hAnsi="Times New Roman" w:cs="Times New Roman"/>
          <w:sz w:val="24"/>
          <w:szCs w:val="24"/>
        </w:rPr>
        <w:t xml:space="preserve"> recommendations suggest </w:t>
      </w:r>
      <w:r w:rsidR="00953CD1">
        <w:rPr>
          <w:rFonts w:ascii="Times New Roman" w:hAnsi="Times New Roman" w:cs="Times New Roman"/>
          <w:sz w:val="24"/>
          <w:szCs w:val="24"/>
        </w:rPr>
        <w:t xml:space="preserve">there is </w:t>
      </w:r>
      <w:r w:rsidR="00F5183F">
        <w:rPr>
          <w:rFonts w:ascii="Times New Roman" w:hAnsi="Times New Roman" w:cs="Times New Roman"/>
          <w:sz w:val="24"/>
          <w:szCs w:val="24"/>
        </w:rPr>
        <w:t xml:space="preserve">strong evidence to </w:t>
      </w:r>
      <w:r w:rsidR="0073060E">
        <w:rPr>
          <w:rFonts w:ascii="Times New Roman" w:hAnsi="Times New Roman" w:cs="Times New Roman"/>
          <w:sz w:val="24"/>
          <w:szCs w:val="24"/>
        </w:rPr>
        <w:t>(</w:t>
      </w:r>
      <w:r w:rsidR="00154D19">
        <w:rPr>
          <w:rFonts w:ascii="Times New Roman" w:hAnsi="Times New Roman" w:cs="Times New Roman"/>
          <w:sz w:val="24"/>
          <w:szCs w:val="24"/>
        </w:rPr>
        <w:t>2016</w:t>
      </w:r>
      <w:r w:rsidR="001F0154">
        <w:rPr>
          <w:rFonts w:ascii="Times New Roman" w:hAnsi="Times New Roman" w:cs="Times New Roman"/>
          <w:sz w:val="24"/>
          <w:szCs w:val="24"/>
        </w:rPr>
        <w:t>, p.5</w:t>
      </w:r>
      <w:r w:rsidR="00F5183F">
        <w:rPr>
          <w:rFonts w:ascii="Times New Roman" w:hAnsi="Times New Roman" w:cs="Times New Roman"/>
          <w:sz w:val="24"/>
          <w:szCs w:val="24"/>
        </w:rPr>
        <w:t>)</w:t>
      </w:r>
      <w:r w:rsidR="001F0154">
        <w:rPr>
          <w:rFonts w:ascii="Times New Roman" w:hAnsi="Times New Roman" w:cs="Times New Roman"/>
          <w:sz w:val="24"/>
          <w:szCs w:val="24"/>
        </w:rPr>
        <w:t xml:space="preserve">, ‘offer </w:t>
      </w:r>
      <w:r w:rsidR="001F0154" w:rsidRPr="001F0154">
        <w:rPr>
          <w:rFonts w:ascii="Times New Roman" w:hAnsi="Times New Roman" w:cs="Times New Roman"/>
          <w:sz w:val="24"/>
          <w:szCs w:val="24"/>
        </w:rPr>
        <w:t xml:space="preserve">activities </w:t>
      </w:r>
      <w:r w:rsidR="0073060E" w:rsidRPr="001F0154">
        <w:rPr>
          <w:rFonts w:ascii="Times New Roman" w:hAnsi="Times New Roman" w:cs="Times New Roman"/>
          <w:sz w:val="24"/>
          <w:szCs w:val="24"/>
        </w:rPr>
        <w:t xml:space="preserve"> </w:t>
      </w:r>
      <w:r w:rsidR="001F0154" w:rsidRPr="001F0154">
        <w:rPr>
          <w:rFonts w:ascii="Times New Roman" w:hAnsi="Times New Roman" w:cs="Times New Roman"/>
          <w:sz w:val="24"/>
          <w:szCs w:val="24"/>
        </w:rPr>
        <w:t>which extend pupils’ spoken and receptive vocabulary</w:t>
      </w:r>
      <w:r w:rsidR="001F0154">
        <w:rPr>
          <w:rFonts w:ascii="Times New Roman" w:hAnsi="Times New Roman" w:cs="Times New Roman"/>
          <w:sz w:val="24"/>
          <w:szCs w:val="24"/>
        </w:rPr>
        <w:t>.’</w:t>
      </w:r>
    </w:p>
    <w:p w14:paraId="0F12A58A" w14:textId="62041023" w:rsidR="00A20912" w:rsidRPr="00537D6C" w:rsidRDefault="005F1B56" w:rsidP="007F24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5014">
        <w:rPr>
          <w:rFonts w:ascii="Times New Roman" w:hAnsi="Times New Roman" w:cs="Times New Roman"/>
          <w:sz w:val="24"/>
          <w:szCs w:val="24"/>
        </w:rPr>
        <w:t xml:space="preserve">Both Kerry (2015) </w:t>
      </w:r>
      <w:r w:rsidR="009E55DD">
        <w:rPr>
          <w:rFonts w:ascii="Times New Roman" w:hAnsi="Times New Roman" w:cs="Times New Roman"/>
          <w:sz w:val="24"/>
          <w:szCs w:val="24"/>
        </w:rPr>
        <w:t xml:space="preserve">and </w:t>
      </w:r>
      <w:r w:rsidR="008C1C63">
        <w:rPr>
          <w:rFonts w:ascii="Times New Roman" w:hAnsi="Times New Roman" w:cs="Times New Roman"/>
          <w:sz w:val="24"/>
          <w:szCs w:val="24"/>
        </w:rPr>
        <w:t>Rowle</w:t>
      </w:r>
      <w:r w:rsidR="00B1047C">
        <w:rPr>
          <w:rFonts w:ascii="Times New Roman" w:hAnsi="Times New Roman" w:cs="Times New Roman"/>
          <w:sz w:val="24"/>
          <w:szCs w:val="24"/>
        </w:rPr>
        <w:t xml:space="preserve">y and </w:t>
      </w:r>
      <w:r w:rsidRPr="008D5014">
        <w:rPr>
          <w:rFonts w:ascii="Times New Roman" w:hAnsi="Times New Roman" w:cs="Times New Roman"/>
          <w:sz w:val="24"/>
          <w:szCs w:val="24"/>
        </w:rPr>
        <w:t xml:space="preserve">Cooper et al (2009) agree that such opportunities open up a flexible arena for both teachers and learners to think creatively </w:t>
      </w:r>
      <w:r w:rsidR="00337C5B">
        <w:rPr>
          <w:rFonts w:ascii="Times New Roman" w:hAnsi="Times New Roman" w:cs="Times New Roman"/>
          <w:sz w:val="24"/>
          <w:szCs w:val="24"/>
        </w:rPr>
        <w:t xml:space="preserve">and imaginatively  </w:t>
      </w:r>
      <w:r w:rsidRPr="008D5014">
        <w:rPr>
          <w:rFonts w:ascii="Times New Roman" w:hAnsi="Times New Roman" w:cs="Times New Roman"/>
          <w:sz w:val="24"/>
          <w:szCs w:val="24"/>
        </w:rPr>
        <w:t xml:space="preserve">which </w:t>
      </w:r>
      <w:r w:rsidR="00517B2C">
        <w:rPr>
          <w:rFonts w:ascii="Times New Roman" w:hAnsi="Times New Roman" w:cs="Times New Roman"/>
          <w:sz w:val="24"/>
          <w:szCs w:val="24"/>
        </w:rPr>
        <w:t>is at the heart of the curriculum</w:t>
      </w:r>
      <w:r w:rsidR="00EF3904">
        <w:rPr>
          <w:rFonts w:ascii="Times New Roman" w:hAnsi="Times New Roman" w:cs="Times New Roman"/>
          <w:sz w:val="24"/>
          <w:szCs w:val="24"/>
        </w:rPr>
        <w:t xml:space="preserve"> (WAG, 2017</w:t>
      </w:r>
      <w:r w:rsidR="00347FAB">
        <w:rPr>
          <w:rFonts w:ascii="Times New Roman" w:hAnsi="Times New Roman" w:cs="Times New Roman"/>
          <w:sz w:val="24"/>
          <w:szCs w:val="24"/>
        </w:rPr>
        <w:t>b</w:t>
      </w:r>
      <w:r w:rsidR="008D6569">
        <w:rPr>
          <w:rFonts w:ascii="Times New Roman" w:hAnsi="Times New Roman" w:cs="Times New Roman"/>
          <w:sz w:val="24"/>
          <w:szCs w:val="24"/>
        </w:rPr>
        <w:t>, Estyn, 2017</w:t>
      </w:r>
      <w:r w:rsidR="00E830DC">
        <w:rPr>
          <w:rFonts w:ascii="Times New Roman" w:hAnsi="Times New Roman" w:cs="Times New Roman"/>
          <w:sz w:val="24"/>
          <w:szCs w:val="24"/>
        </w:rPr>
        <w:t>a</w:t>
      </w:r>
      <w:r w:rsidR="008D6569">
        <w:rPr>
          <w:rFonts w:ascii="Times New Roman" w:hAnsi="Times New Roman" w:cs="Times New Roman"/>
          <w:sz w:val="24"/>
          <w:szCs w:val="24"/>
        </w:rPr>
        <w:t>)</w:t>
      </w:r>
      <w:r w:rsidR="004B4E52">
        <w:rPr>
          <w:rFonts w:ascii="Times New Roman" w:hAnsi="Times New Roman" w:cs="Times New Roman"/>
          <w:sz w:val="24"/>
          <w:szCs w:val="24"/>
        </w:rPr>
        <w:t xml:space="preserve">. </w:t>
      </w:r>
      <w:r w:rsidR="005814B8">
        <w:rPr>
          <w:rFonts w:ascii="Times New Roman" w:hAnsi="Times New Roman" w:cs="Times New Roman"/>
          <w:sz w:val="24"/>
          <w:szCs w:val="24"/>
        </w:rPr>
        <w:t xml:space="preserve">This </w:t>
      </w:r>
      <w:r w:rsidR="005F207A">
        <w:rPr>
          <w:rFonts w:ascii="Times New Roman" w:hAnsi="Times New Roman" w:cs="Times New Roman"/>
          <w:sz w:val="24"/>
          <w:szCs w:val="24"/>
        </w:rPr>
        <w:t xml:space="preserve"> </w:t>
      </w:r>
      <w:r w:rsidR="003F57BD">
        <w:rPr>
          <w:rFonts w:ascii="Times New Roman" w:hAnsi="Times New Roman" w:cs="Times New Roman"/>
          <w:sz w:val="24"/>
          <w:szCs w:val="24"/>
        </w:rPr>
        <w:t>can</w:t>
      </w:r>
      <w:r w:rsidRPr="008D5014">
        <w:rPr>
          <w:rFonts w:ascii="Times New Roman" w:hAnsi="Times New Roman" w:cs="Times New Roman"/>
          <w:sz w:val="24"/>
          <w:szCs w:val="24"/>
        </w:rPr>
        <w:t xml:space="preserve"> create a depth and breadth of understanding if it engages children and </w:t>
      </w:r>
      <w:r w:rsidR="003D5949">
        <w:rPr>
          <w:rFonts w:ascii="Times New Roman" w:hAnsi="Times New Roman" w:cs="Times New Roman"/>
          <w:sz w:val="24"/>
          <w:szCs w:val="24"/>
        </w:rPr>
        <w:t>nurtures them to become independent learners</w:t>
      </w:r>
      <w:r w:rsidR="00FE1527">
        <w:rPr>
          <w:rFonts w:ascii="Times New Roman" w:hAnsi="Times New Roman" w:cs="Times New Roman"/>
          <w:sz w:val="24"/>
          <w:szCs w:val="24"/>
        </w:rPr>
        <w:t>,</w:t>
      </w:r>
      <w:r w:rsidR="003D5949">
        <w:rPr>
          <w:rFonts w:ascii="Times New Roman" w:hAnsi="Times New Roman" w:cs="Times New Roman"/>
          <w:sz w:val="24"/>
          <w:szCs w:val="24"/>
        </w:rPr>
        <w:t xml:space="preserve"> </w:t>
      </w:r>
      <w:r w:rsidR="001F6956">
        <w:rPr>
          <w:rFonts w:ascii="Times New Roman" w:hAnsi="Times New Roman" w:cs="Times New Roman"/>
          <w:sz w:val="24"/>
          <w:szCs w:val="24"/>
        </w:rPr>
        <w:t xml:space="preserve">and </w:t>
      </w:r>
      <w:r w:rsidR="006A39A7">
        <w:rPr>
          <w:rFonts w:ascii="Times New Roman" w:hAnsi="Times New Roman" w:cs="Times New Roman"/>
          <w:sz w:val="24"/>
          <w:szCs w:val="24"/>
        </w:rPr>
        <w:t xml:space="preserve">partakers of </w:t>
      </w:r>
      <w:r w:rsidR="003D5949">
        <w:rPr>
          <w:rFonts w:ascii="Times New Roman" w:hAnsi="Times New Roman" w:cs="Times New Roman"/>
          <w:sz w:val="24"/>
          <w:szCs w:val="24"/>
        </w:rPr>
        <w:t xml:space="preserve">metacognition </w:t>
      </w:r>
      <w:r w:rsidRPr="008D5014">
        <w:rPr>
          <w:rFonts w:ascii="Times New Roman" w:hAnsi="Times New Roman" w:cs="Times New Roman"/>
          <w:sz w:val="24"/>
          <w:szCs w:val="24"/>
        </w:rPr>
        <w:t>(Greenwood, 2013</w:t>
      </w:r>
      <w:r w:rsidR="00A253E1">
        <w:rPr>
          <w:rFonts w:ascii="Times New Roman" w:hAnsi="Times New Roman" w:cs="Times New Roman"/>
          <w:sz w:val="24"/>
          <w:szCs w:val="24"/>
        </w:rPr>
        <w:t>, Camau, 2018</w:t>
      </w:r>
      <w:r w:rsidRPr="008D5014">
        <w:rPr>
          <w:rFonts w:ascii="Times New Roman" w:hAnsi="Times New Roman" w:cs="Times New Roman"/>
          <w:sz w:val="24"/>
          <w:szCs w:val="24"/>
        </w:rPr>
        <w:t xml:space="preserve">). </w:t>
      </w:r>
      <w:r w:rsidR="00834C80">
        <w:rPr>
          <w:rFonts w:ascii="Times New Roman" w:hAnsi="Times New Roman" w:cs="Times New Roman"/>
          <w:sz w:val="24"/>
          <w:szCs w:val="24"/>
        </w:rPr>
        <w:t>Connections made in a cross curricular context</w:t>
      </w:r>
      <w:r w:rsidR="001F6956">
        <w:rPr>
          <w:rFonts w:ascii="Times New Roman" w:hAnsi="Times New Roman" w:cs="Times New Roman"/>
          <w:sz w:val="24"/>
          <w:szCs w:val="24"/>
        </w:rPr>
        <w:t xml:space="preserve"> </w:t>
      </w:r>
      <w:r w:rsidR="00834C80">
        <w:rPr>
          <w:rFonts w:ascii="Times New Roman" w:hAnsi="Times New Roman" w:cs="Times New Roman"/>
          <w:sz w:val="24"/>
          <w:szCs w:val="24"/>
        </w:rPr>
        <w:t>that refine childrens thinking, encourage questions and dialogue, and reflection lead to creativity</w:t>
      </w:r>
      <w:r w:rsidR="009E6D67">
        <w:rPr>
          <w:rFonts w:ascii="Times New Roman" w:hAnsi="Times New Roman" w:cs="Times New Roman"/>
          <w:sz w:val="24"/>
          <w:szCs w:val="24"/>
        </w:rPr>
        <w:t xml:space="preserve"> </w:t>
      </w:r>
      <w:r w:rsidR="00834C80">
        <w:rPr>
          <w:rFonts w:ascii="Times New Roman" w:hAnsi="Times New Roman" w:cs="Times New Roman"/>
          <w:sz w:val="24"/>
          <w:szCs w:val="24"/>
        </w:rPr>
        <w:t>(Driscoll</w:t>
      </w:r>
      <w:r w:rsidR="00B1047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B1047C">
        <w:rPr>
          <w:rFonts w:ascii="Times New Roman" w:hAnsi="Times New Roman" w:cs="Times New Roman"/>
          <w:sz w:val="24"/>
          <w:szCs w:val="24"/>
        </w:rPr>
        <w:t>Lambirth</w:t>
      </w:r>
      <w:proofErr w:type="spellEnd"/>
      <w:r w:rsidR="00B1047C">
        <w:rPr>
          <w:rFonts w:ascii="Times New Roman" w:hAnsi="Times New Roman" w:cs="Times New Roman"/>
          <w:sz w:val="24"/>
          <w:szCs w:val="24"/>
        </w:rPr>
        <w:t xml:space="preserve"> and</w:t>
      </w:r>
      <w:r w:rsidR="00582ED3">
        <w:rPr>
          <w:rFonts w:ascii="Times New Roman" w:hAnsi="Times New Roman" w:cs="Times New Roman"/>
          <w:sz w:val="24"/>
          <w:szCs w:val="24"/>
        </w:rPr>
        <w:t xml:space="preserve"> </w:t>
      </w:r>
      <w:r w:rsidR="004335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B19C6">
        <w:rPr>
          <w:rFonts w:ascii="Times New Roman" w:hAnsi="Times New Roman" w:cs="Times New Roman"/>
          <w:sz w:val="24"/>
          <w:szCs w:val="24"/>
        </w:rPr>
        <w:t>Roden</w:t>
      </w:r>
      <w:proofErr w:type="spellEnd"/>
      <w:r w:rsidR="00DB19C6">
        <w:rPr>
          <w:rFonts w:ascii="Times New Roman" w:hAnsi="Times New Roman" w:cs="Times New Roman"/>
          <w:sz w:val="24"/>
          <w:szCs w:val="24"/>
        </w:rPr>
        <w:t>,</w:t>
      </w:r>
      <w:r w:rsidR="00834C80">
        <w:rPr>
          <w:rFonts w:ascii="Times New Roman" w:hAnsi="Times New Roman" w:cs="Times New Roman"/>
          <w:sz w:val="24"/>
          <w:szCs w:val="24"/>
        </w:rPr>
        <w:t xml:space="preserve"> 2015</w:t>
      </w:r>
      <w:r w:rsidR="008A18BA">
        <w:rPr>
          <w:rFonts w:ascii="Times New Roman" w:hAnsi="Times New Roman" w:cs="Times New Roman"/>
          <w:sz w:val="24"/>
          <w:szCs w:val="24"/>
        </w:rPr>
        <w:t xml:space="preserve">, </w:t>
      </w:r>
      <w:r w:rsidR="00834C80">
        <w:rPr>
          <w:rFonts w:ascii="Times New Roman" w:hAnsi="Times New Roman" w:cs="Times New Roman"/>
          <w:sz w:val="24"/>
          <w:szCs w:val="24"/>
        </w:rPr>
        <w:t>Hansen</w:t>
      </w:r>
      <w:r w:rsidR="008A18BA">
        <w:rPr>
          <w:rFonts w:ascii="Times New Roman" w:hAnsi="Times New Roman" w:cs="Times New Roman"/>
          <w:sz w:val="24"/>
          <w:szCs w:val="24"/>
        </w:rPr>
        <w:t xml:space="preserve"> and Va</w:t>
      </w:r>
      <w:r w:rsidR="004D08CA">
        <w:rPr>
          <w:rFonts w:ascii="Times New Roman" w:hAnsi="Times New Roman" w:cs="Times New Roman"/>
          <w:sz w:val="24"/>
          <w:szCs w:val="24"/>
        </w:rPr>
        <w:t>ukins, 2012</w:t>
      </w:r>
      <w:r w:rsidR="00834C80">
        <w:rPr>
          <w:rFonts w:ascii="Times New Roman" w:hAnsi="Times New Roman" w:cs="Times New Roman"/>
          <w:sz w:val="24"/>
          <w:szCs w:val="24"/>
        </w:rPr>
        <w:t>, and Pepperell, 20</w:t>
      </w:r>
      <w:r w:rsidR="00671D1B">
        <w:rPr>
          <w:rFonts w:ascii="Times New Roman" w:hAnsi="Times New Roman" w:cs="Times New Roman"/>
          <w:sz w:val="24"/>
          <w:szCs w:val="24"/>
        </w:rPr>
        <w:t>11</w:t>
      </w:r>
      <w:r w:rsidR="00A37BA4">
        <w:rPr>
          <w:rFonts w:ascii="Times New Roman" w:hAnsi="Times New Roman" w:cs="Times New Roman"/>
          <w:sz w:val="24"/>
          <w:szCs w:val="24"/>
        </w:rPr>
        <w:t>)</w:t>
      </w:r>
      <w:r w:rsidR="00742B01">
        <w:rPr>
          <w:rFonts w:ascii="Times New Roman" w:hAnsi="Times New Roman" w:cs="Times New Roman"/>
          <w:sz w:val="24"/>
          <w:szCs w:val="24"/>
        </w:rPr>
        <w:t xml:space="preserve">. </w:t>
      </w:r>
      <w:r w:rsidR="00A37BA4">
        <w:rPr>
          <w:rFonts w:ascii="Times New Roman" w:hAnsi="Times New Roman" w:cs="Times New Roman"/>
          <w:sz w:val="24"/>
          <w:szCs w:val="24"/>
        </w:rPr>
        <w:t xml:space="preserve"> H</w:t>
      </w:r>
      <w:r w:rsidR="005814B8">
        <w:rPr>
          <w:rFonts w:ascii="Times New Roman" w:hAnsi="Times New Roman" w:cs="Times New Roman"/>
          <w:sz w:val="24"/>
          <w:szCs w:val="24"/>
        </w:rPr>
        <w:t>owever,</w:t>
      </w:r>
      <w:r w:rsidR="0002661F">
        <w:rPr>
          <w:rFonts w:ascii="Times New Roman" w:hAnsi="Times New Roman" w:cs="Times New Roman"/>
          <w:sz w:val="24"/>
          <w:szCs w:val="24"/>
        </w:rPr>
        <w:t xml:space="preserve"> </w:t>
      </w:r>
      <w:r w:rsidR="00176A98">
        <w:rPr>
          <w:rFonts w:ascii="Times New Roman" w:hAnsi="Times New Roman" w:cs="Times New Roman"/>
          <w:sz w:val="24"/>
          <w:szCs w:val="24"/>
        </w:rPr>
        <w:t>this</w:t>
      </w:r>
      <w:r w:rsidR="0002661F">
        <w:rPr>
          <w:rFonts w:ascii="Times New Roman" w:hAnsi="Times New Roman" w:cs="Times New Roman"/>
          <w:sz w:val="24"/>
          <w:szCs w:val="24"/>
        </w:rPr>
        <w:t xml:space="preserve"> </w:t>
      </w:r>
      <w:r w:rsidR="005814B8" w:rsidRPr="005814B8">
        <w:rPr>
          <w:rFonts w:ascii="Times New Roman" w:hAnsi="Times New Roman" w:cs="Times New Roman"/>
          <w:sz w:val="24"/>
          <w:szCs w:val="24"/>
        </w:rPr>
        <w:t xml:space="preserve">needs to </w:t>
      </w:r>
      <w:r w:rsidR="006B2E62">
        <w:rPr>
          <w:rFonts w:ascii="Times New Roman" w:hAnsi="Times New Roman" w:cs="Times New Roman"/>
          <w:sz w:val="24"/>
          <w:szCs w:val="24"/>
        </w:rPr>
        <w:t xml:space="preserve">be </w:t>
      </w:r>
      <w:r w:rsidR="005814B8" w:rsidRPr="005814B8">
        <w:rPr>
          <w:rFonts w:ascii="Times New Roman" w:hAnsi="Times New Roman" w:cs="Times New Roman"/>
          <w:sz w:val="24"/>
          <w:szCs w:val="24"/>
        </w:rPr>
        <w:t xml:space="preserve">nurtured within teachers </w:t>
      </w:r>
      <w:r w:rsidR="00176A98">
        <w:rPr>
          <w:rFonts w:ascii="Times New Roman" w:hAnsi="Times New Roman" w:cs="Times New Roman"/>
          <w:sz w:val="24"/>
          <w:szCs w:val="24"/>
        </w:rPr>
        <w:t>themselves</w:t>
      </w:r>
      <w:r w:rsidR="005814B8" w:rsidRPr="005814B8">
        <w:rPr>
          <w:rFonts w:ascii="Times New Roman" w:hAnsi="Times New Roman" w:cs="Times New Roman"/>
          <w:sz w:val="24"/>
          <w:szCs w:val="24"/>
        </w:rPr>
        <w:t>, to model and engage learners</w:t>
      </w:r>
      <w:r w:rsidR="00E23ADC">
        <w:rPr>
          <w:rFonts w:ascii="Times New Roman" w:hAnsi="Times New Roman" w:cs="Times New Roman"/>
          <w:sz w:val="24"/>
          <w:szCs w:val="24"/>
        </w:rPr>
        <w:t xml:space="preserve"> </w:t>
      </w:r>
      <w:r w:rsidR="005814B8" w:rsidRPr="005814B8">
        <w:rPr>
          <w:rFonts w:ascii="Times New Roman" w:hAnsi="Times New Roman" w:cs="Times New Roman"/>
          <w:sz w:val="24"/>
          <w:szCs w:val="24"/>
        </w:rPr>
        <w:t xml:space="preserve">(Cremin, 2010, cited by Pound </w:t>
      </w:r>
      <w:r w:rsidR="00442620">
        <w:rPr>
          <w:rFonts w:ascii="Times New Roman" w:hAnsi="Times New Roman" w:cs="Times New Roman"/>
          <w:sz w:val="24"/>
          <w:szCs w:val="24"/>
        </w:rPr>
        <w:t>and Lee</w:t>
      </w:r>
      <w:r w:rsidR="005814B8" w:rsidRPr="005814B8">
        <w:rPr>
          <w:rFonts w:ascii="Times New Roman" w:hAnsi="Times New Roman" w:cs="Times New Roman"/>
          <w:sz w:val="24"/>
          <w:szCs w:val="24"/>
        </w:rPr>
        <w:t>, 2015</w:t>
      </w:r>
      <w:r w:rsidR="00625A0E">
        <w:rPr>
          <w:rFonts w:ascii="Times New Roman" w:hAnsi="Times New Roman" w:cs="Times New Roman"/>
          <w:sz w:val="24"/>
          <w:szCs w:val="24"/>
        </w:rPr>
        <w:t xml:space="preserve">). </w:t>
      </w:r>
      <w:r w:rsidR="00E23ADC">
        <w:rPr>
          <w:rFonts w:ascii="Times New Roman" w:hAnsi="Times New Roman" w:cs="Times New Roman"/>
          <w:sz w:val="24"/>
          <w:szCs w:val="24"/>
        </w:rPr>
        <w:t>A c</w:t>
      </w:r>
      <w:r w:rsidR="00A20912" w:rsidRPr="00FD6870">
        <w:rPr>
          <w:rFonts w:ascii="Times New Roman" w:hAnsi="Times New Roman" w:cs="Times New Roman"/>
          <w:sz w:val="24"/>
          <w:szCs w:val="24"/>
        </w:rPr>
        <w:t xml:space="preserve">rucial </w:t>
      </w:r>
      <w:r w:rsidR="00E23ADC">
        <w:rPr>
          <w:rFonts w:ascii="Times New Roman" w:hAnsi="Times New Roman" w:cs="Times New Roman"/>
          <w:sz w:val="24"/>
          <w:szCs w:val="24"/>
        </w:rPr>
        <w:t xml:space="preserve">point, </w:t>
      </w:r>
      <w:r w:rsidR="00A20912" w:rsidRPr="00FD6870">
        <w:rPr>
          <w:rFonts w:ascii="Times New Roman" w:hAnsi="Times New Roman" w:cs="Times New Roman"/>
          <w:sz w:val="24"/>
          <w:szCs w:val="24"/>
        </w:rPr>
        <w:t>a</w:t>
      </w:r>
      <w:r w:rsidR="00FD241F">
        <w:rPr>
          <w:rFonts w:ascii="Times New Roman" w:hAnsi="Times New Roman" w:cs="Times New Roman"/>
          <w:sz w:val="24"/>
          <w:szCs w:val="24"/>
        </w:rPr>
        <w:t xml:space="preserve">s some would argue </w:t>
      </w:r>
      <w:r w:rsidR="00A20912" w:rsidRPr="00FD6870">
        <w:rPr>
          <w:rFonts w:ascii="Times New Roman" w:hAnsi="Times New Roman" w:cs="Times New Roman"/>
          <w:sz w:val="24"/>
          <w:szCs w:val="24"/>
        </w:rPr>
        <w:t>that schools have killed creativit</w:t>
      </w:r>
      <w:r w:rsidR="00A20912" w:rsidRPr="003F051B">
        <w:rPr>
          <w:rFonts w:ascii="Times New Roman" w:hAnsi="Times New Roman" w:cs="Times New Roman"/>
          <w:sz w:val="24"/>
          <w:szCs w:val="24"/>
        </w:rPr>
        <w:t xml:space="preserve">y </w:t>
      </w:r>
      <w:r w:rsidR="003F051B" w:rsidRPr="003F051B">
        <w:rPr>
          <w:rFonts w:ascii="Times New Roman" w:hAnsi="Times New Roman" w:cs="Times New Roman"/>
          <w:sz w:val="24"/>
          <w:szCs w:val="24"/>
        </w:rPr>
        <w:t>(Robinson, 201</w:t>
      </w:r>
      <w:r w:rsidR="00514630">
        <w:rPr>
          <w:rFonts w:ascii="Times New Roman" w:hAnsi="Times New Roman" w:cs="Times New Roman"/>
          <w:sz w:val="24"/>
          <w:szCs w:val="24"/>
        </w:rPr>
        <w:t>5</w:t>
      </w:r>
      <w:r w:rsidR="0045780F">
        <w:rPr>
          <w:rFonts w:ascii="Times New Roman" w:hAnsi="Times New Roman" w:cs="Times New Roman"/>
          <w:sz w:val="24"/>
          <w:szCs w:val="24"/>
        </w:rPr>
        <w:t>)</w:t>
      </w:r>
      <w:r w:rsidR="006F0656">
        <w:rPr>
          <w:rFonts w:ascii="Times New Roman" w:hAnsi="Times New Roman" w:cs="Times New Roman"/>
          <w:sz w:val="24"/>
          <w:szCs w:val="24"/>
        </w:rPr>
        <w:t xml:space="preserve">. </w:t>
      </w:r>
      <w:r w:rsidR="00A20912" w:rsidRPr="00FD6870">
        <w:rPr>
          <w:rFonts w:ascii="Times New Roman" w:hAnsi="Times New Roman" w:cs="Times New Roman"/>
          <w:sz w:val="24"/>
          <w:szCs w:val="24"/>
        </w:rPr>
        <w:t xml:space="preserve">With pressure on schools to raise standards </w:t>
      </w:r>
      <w:r w:rsidR="00CA5D3C">
        <w:rPr>
          <w:rFonts w:ascii="Times New Roman" w:hAnsi="Times New Roman" w:cs="Times New Roman"/>
          <w:sz w:val="24"/>
          <w:szCs w:val="24"/>
        </w:rPr>
        <w:t xml:space="preserve">The WAG reported on the </w:t>
      </w:r>
      <w:r w:rsidR="00A20912" w:rsidRPr="00FD6870">
        <w:rPr>
          <w:rFonts w:ascii="Times New Roman" w:hAnsi="Times New Roman" w:cs="Times New Roman"/>
          <w:sz w:val="24"/>
          <w:szCs w:val="24"/>
        </w:rPr>
        <w:t xml:space="preserve">evaluation of the Foundation Phase </w:t>
      </w:r>
      <w:r w:rsidR="00CF6DDA">
        <w:rPr>
          <w:rFonts w:ascii="Times New Roman" w:hAnsi="Times New Roman" w:cs="Times New Roman"/>
          <w:sz w:val="24"/>
          <w:szCs w:val="24"/>
        </w:rPr>
        <w:t>and highlighted that, teachers</w:t>
      </w:r>
      <w:r w:rsidR="009953DE">
        <w:rPr>
          <w:rFonts w:ascii="Times New Roman" w:hAnsi="Times New Roman" w:cs="Times New Roman"/>
          <w:sz w:val="24"/>
          <w:szCs w:val="24"/>
        </w:rPr>
        <w:t>, ‘</w:t>
      </w:r>
      <w:r w:rsidR="00CF6DDA">
        <w:rPr>
          <w:rFonts w:ascii="Times New Roman" w:hAnsi="Times New Roman" w:cs="Times New Roman"/>
          <w:sz w:val="24"/>
          <w:szCs w:val="24"/>
        </w:rPr>
        <w:t xml:space="preserve">had </w:t>
      </w:r>
      <w:r w:rsidR="00216D65">
        <w:rPr>
          <w:rFonts w:ascii="Times New Roman" w:hAnsi="Times New Roman" w:cs="Times New Roman"/>
          <w:sz w:val="24"/>
          <w:szCs w:val="24"/>
        </w:rPr>
        <w:t xml:space="preserve">misunderstood the FP philosophy and returned </w:t>
      </w:r>
      <w:r w:rsidR="00AF6C5B">
        <w:rPr>
          <w:rFonts w:ascii="Times New Roman" w:hAnsi="Times New Roman" w:cs="Times New Roman"/>
          <w:sz w:val="24"/>
          <w:szCs w:val="24"/>
        </w:rPr>
        <w:t>to a more formal approach of teaching</w:t>
      </w:r>
      <w:r w:rsidR="00CF6DDA">
        <w:rPr>
          <w:rFonts w:ascii="Times New Roman" w:hAnsi="Times New Roman" w:cs="Times New Roman"/>
          <w:sz w:val="24"/>
          <w:szCs w:val="24"/>
        </w:rPr>
        <w:t>‘</w:t>
      </w:r>
      <w:r w:rsidR="00A20912" w:rsidRPr="00FD6870">
        <w:rPr>
          <w:rFonts w:ascii="Times New Roman" w:hAnsi="Times New Roman" w:cs="Times New Roman"/>
          <w:sz w:val="24"/>
          <w:szCs w:val="24"/>
        </w:rPr>
        <w:t xml:space="preserve">  (WAG</w:t>
      </w:r>
      <w:r w:rsidR="00AF6C5B">
        <w:rPr>
          <w:rFonts w:ascii="Times New Roman" w:hAnsi="Times New Roman" w:cs="Times New Roman"/>
          <w:sz w:val="24"/>
          <w:szCs w:val="24"/>
        </w:rPr>
        <w:t>,</w:t>
      </w:r>
      <w:r w:rsidR="00A20912" w:rsidRPr="00FD6870">
        <w:rPr>
          <w:rFonts w:ascii="Times New Roman" w:hAnsi="Times New Roman" w:cs="Times New Roman"/>
          <w:sz w:val="24"/>
          <w:szCs w:val="24"/>
        </w:rPr>
        <w:t xml:space="preserve"> 2015</w:t>
      </w:r>
      <w:r w:rsidR="00ED474F">
        <w:rPr>
          <w:rFonts w:ascii="Times New Roman" w:hAnsi="Times New Roman" w:cs="Times New Roman"/>
          <w:sz w:val="24"/>
          <w:szCs w:val="24"/>
        </w:rPr>
        <w:t>c</w:t>
      </w:r>
      <w:r w:rsidR="00AF6C5B">
        <w:rPr>
          <w:rFonts w:ascii="Times New Roman" w:hAnsi="Times New Roman" w:cs="Times New Roman"/>
          <w:sz w:val="24"/>
          <w:szCs w:val="24"/>
        </w:rPr>
        <w:t>)</w:t>
      </w:r>
      <w:r w:rsidR="00FD6870" w:rsidRPr="00537D6C">
        <w:rPr>
          <w:rFonts w:ascii="Times New Roman" w:hAnsi="Times New Roman" w:cs="Times New Roman"/>
          <w:sz w:val="24"/>
          <w:szCs w:val="24"/>
        </w:rPr>
        <w:t>.</w:t>
      </w:r>
      <w:r w:rsidR="00783CA8" w:rsidRPr="00537D6C">
        <w:rPr>
          <w:rFonts w:ascii="Times New Roman" w:hAnsi="Times New Roman" w:cs="Times New Roman"/>
          <w:sz w:val="24"/>
          <w:szCs w:val="24"/>
        </w:rPr>
        <w:t xml:space="preserve"> </w:t>
      </w:r>
      <w:r w:rsidR="003A6885">
        <w:rPr>
          <w:rFonts w:ascii="Times New Roman" w:hAnsi="Times New Roman" w:cs="Times New Roman"/>
          <w:sz w:val="24"/>
          <w:szCs w:val="24"/>
        </w:rPr>
        <w:t>However</w:t>
      </w:r>
      <w:r w:rsidR="00B64C21">
        <w:rPr>
          <w:rFonts w:ascii="Times New Roman" w:hAnsi="Times New Roman" w:cs="Times New Roman"/>
          <w:sz w:val="24"/>
          <w:szCs w:val="24"/>
        </w:rPr>
        <w:t xml:space="preserve">, </w:t>
      </w:r>
      <w:r w:rsidR="003A6885">
        <w:rPr>
          <w:rFonts w:ascii="Times New Roman" w:hAnsi="Times New Roman" w:cs="Times New Roman"/>
          <w:sz w:val="24"/>
          <w:szCs w:val="24"/>
        </w:rPr>
        <w:t xml:space="preserve"> opportunities </w:t>
      </w:r>
      <w:r w:rsidR="00783CA8" w:rsidRPr="00537D6C">
        <w:rPr>
          <w:rFonts w:ascii="Times New Roman" w:hAnsi="Times New Roman" w:cs="Times New Roman"/>
          <w:sz w:val="24"/>
          <w:szCs w:val="24"/>
        </w:rPr>
        <w:t xml:space="preserve">that </w:t>
      </w:r>
      <w:r w:rsidR="003A6885">
        <w:rPr>
          <w:rFonts w:ascii="Times New Roman" w:hAnsi="Times New Roman" w:cs="Times New Roman"/>
          <w:sz w:val="24"/>
          <w:szCs w:val="24"/>
        </w:rPr>
        <w:t>arise</w:t>
      </w:r>
      <w:r w:rsidR="000E3A0E">
        <w:rPr>
          <w:rFonts w:ascii="Times New Roman" w:hAnsi="Times New Roman" w:cs="Times New Roman"/>
          <w:sz w:val="24"/>
          <w:szCs w:val="24"/>
        </w:rPr>
        <w:t xml:space="preserve"> within this form of teaching and learning </w:t>
      </w:r>
      <w:r w:rsidR="00783CA8" w:rsidRPr="00537D6C">
        <w:rPr>
          <w:rFonts w:ascii="Times New Roman" w:hAnsi="Times New Roman" w:cs="Times New Roman"/>
          <w:sz w:val="24"/>
          <w:szCs w:val="24"/>
        </w:rPr>
        <w:t xml:space="preserve">allow for free flowing and natural repetition to practice </w:t>
      </w:r>
      <w:r w:rsidR="00BB7CFE">
        <w:rPr>
          <w:rFonts w:ascii="Times New Roman" w:hAnsi="Times New Roman" w:cs="Times New Roman"/>
          <w:sz w:val="24"/>
          <w:szCs w:val="24"/>
        </w:rPr>
        <w:t>and refine</w:t>
      </w:r>
      <w:r w:rsidR="00480674">
        <w:rPr>
          <w:rFonts w:ascii="Times New Roman" w:hAnsi="Times New Roman" w:cs="Times New Roman"/>
          <w:sz w:val="24"/>
          <w:szCs w:val="24"/>
        </w:rPr>
        <w:t xml:space="preserve"> </w:t>
      </w:r>
      <w:r w:rsidR="00783CA8" w:rsidRPr="00537D6C">
        <w:rPr>
          <w:rFonts w:ascii="Times New Roman" w:hAnsi="Times New Roman" w:cs="Times New Roman"/>
          <w:sz w:val="24"/>
          <w:szCs w:val="24"/>
        </w:rPr>
        <w:t>the skills</w:t>
      </w:r>
      <w:r w:rsidR="006F120A">
        <w:rPr>
          <w:rFonts w:ascii="Times New Roman" w:hAnsi="Times New Roman" w:cs="Times New Roman"/>
          <w:sz w:val="24"/>
          <w:szCs w:val="24"/>
        </w:rPr>
        <w:t>, having social, emotional and</w:t>
      </w:r>
      <w:r w:rsidR="00783CA8" w:rsidRPr="00537D6C">
        <w:rPr>
          <w:rFonts w:ascii="Times New Roman" w:hAnsi="Times New Roman" w:cs="Times New Roman"/>
          <w:sz w:val="24"/>
          <w:szCs w:val="24"/>
        </w:rPr>
        <w:t xml:space="preserve"> cognitive </w:t>
      </w:r>
      <w:r w:rsidR="00B036C0" w:rsidRPr="00537D6C">
        <w:rPr>
          <w:rFonts w:ascii="Times New Roman" w:hAnsi="Times New Roman" w:cs="Times New Roman"/>
          <w:sz w:val="24"/>
          <w:szCs w:val="24"/>
        </w:rPr>
        <w:t>benefit</w:t>
      </w:r>
      <w:r w:rsidR="006F120A">
        <w:rPr>
          <w:rFonts w:ascii="Times New Roman" w:hAnsi="Times New Roman" w:cs="Times New Roman"/>
          <w:sz w:val="24"/>
          <w:szCs w:val="24"/>
        </w:rPr>
        <w:t xml:space="preserve">s </w:t>
      </w:r>
      <w:r w:rsidR="00B036C0" w:rsidRPr="00537D6C">
        <w:rPr>
          <w:rFonts w:ascii="Times New Roman" w:hAnsi="Times New Roman" w:cs="Times New Roman"/>
          <w:sz w:val="24"/>
          <w:szCs w:val="24"/>
        </w:rPr>
        <w:t xml:space="preserve"> </w:t>
      </w:r>
      <w:r w:rsidR="00783CA8" w:rsidRPr="00537D6C">
        <w:rPr>
          <w:rFonts w:ascii="Times New Roman" w:hAnsi="Times New Roman" w:cs="Times New Roman"/>
          <w:sz w:val="24"/>
          <w:szCs w:val="24"/>
        </w:rPr>
        <w:t xml:space="preserve">as </w:t>
      </w:r>
      <w:r w:rsidR="00480674">
        <w:rPr>
          <w:rFonts w:ascii="Times New Roman" w:hAnsi="Times New Roman" w:cs="Times New Roman"/>
          <w:sz w:val="24"/>
          <w:szCs w:val="24"/>
        </w:rPr>
        <w:t>k</w:t>
      </w:r>
      <w:r w:rsidR="00783CA8" w:rsidRPr="00537D6C">
        <w:rPr>
          <w:rFonts w:ascii="Times New Roman" w:hAnsi="Times New Roman" w:cs="Times New Roman"/>
          <w:sz w:val="24"/>
          <w:szCs w:val="24"/>
        </w:rPr>
        <w:t xml:space="preserve">nowledge from the short term </w:t>
      </w:r>
      <w:r w:rsidR="00480674">
        <w:rPr>
          <w:rFonts w:ascii="Times New Roman" w:hAnsi="Times New Roman" w:cs="Times New Roman"/>
          <w:sz w:val="24"/>
          <w:szCs w:val="24"/>
        </w:rPr>
        <w:t>becomes embedded into</w:t>
      </w:r>
      <w:r w:rsidR="00783CA8" w:rsidRPr="00537D6C">
        <w:rPr>
          <w:rFonts w:ascii="Times New Roman" w:hAnsi="Times New Roman" w:cs="Times New Roman"/>
          <w:sz w:val="24"/>
          <w:szCs w:val="24"/>
        </w:rPr>
        <w:t xml:space="preserve"> the long-term memory</w:t>
      </w:r>
      <w:r w:rsidR="00B82F10">
        <w:rPr>
          <w:rFonts w:ascii="Times New Roman" w:hAnsi="Times New Roman" w:cs="Times New Roman"/>
          <w:sz w:val="24"/>
          <w:szCs w:val="24"/>
        </w:rPr>
        <w:t>.</w:t>
      </w:r>
    </w:p>
    <w:p w14:paraId="1B5E5147" w14:textId="43279BCF" w:rsidR="00043F23" w:rsidRDefault="00043F23" w:rsidP="007F24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5014">
        <w:rPr>
          <w:rFonts w:ascii="Times New Roman" w:hAnsi="Times New Roman" w:cs="Times New Roman"/>
          <w:sz w:val="24"/>
          <w:szCs w:val="24"/>
        </w:rPr>
        <w:t>Rowley</w:t>
      </w:r>
      <w:r w:rsidR="003E1F5E">
        <w:rPr>
          <w:rFonts w:ascii="Times New Roman" w:hAnsi="Times New Roman" w:cs="Times New Roman"/>
          <w:sz w:val="24"/>
          <w:szCs w:val="24"/>
        </w:rPr>
        <w:t>,</w:t>
      </w:r>
      <w:r w:rsidR="00574BC6">
        <w:rPr>
          <w:rFonts w:ascii="Times New Roman" w:hAnsi="Times New Roman" w:cs="Times New Roman"/>
          <w:sz w:val="24"/>
          <w:szCs w:val="24"/>
        </w:rPr>
        <w:t xml:space="preserve"> Cooper</w:t>
      </w:r>
      <w:r w:rsidRPr="008D5014">
        <w:rPr>
          <w:rFonts w:ascii="Times New Roman" w:hAnsi="Times New Roman" w:cs="Times New Roman"/>
          <w:sz w:val="24"/>
          <w:szCs w:val="24"/>
        </w:rPr>
        <w:t xml:space="preserve"> (2009) and Didau (2014) </w:t>
      </w:r>
      <w:r w:rsidR="00136A34">
        <w:rPr>
          <w:rFonts w:ascii="Times New Roman" w:hAnsi="Times New Roman" w:cs="Times New Roman"/>
          <w:sz w:val="24"/>
          <w:szCs w:val="24"/>
        </w:rPr>
        <w:t>state that</w:t>
      </w:r>
      <w:r w:rsidRPr="008D5014">
        <w:rPr>
          <w:rFonts w:ascii="Times New Roman" w:hAnsi="Times New Roman" w:cs="Times New Roman"/>
          <w:sz w:val="24"/>
          <w:szCs w:val="24"/>
        </w:rPr>
        <w:t xml:space="preserve"> unless current learning can have the opportunity to connect with prior knowledge in a memorable way learning cannot be successful. </w:t>
      </w:r>
      <w:r w:rsidR="004F108F">
        <w:rPr>
          <w:rFonts w:ascii="Times New Roman" w:hAnsi="Times New Roman" w:cs="Times New Roman"/>
          <w:sz w:val="24"/>
          <w:szCs w:val="24"/>
        </w:rPr>
        <w:t xml:space="preserve">Prior to the </w:t>
      </w:r>
      <w:r w:rsidR="001F77CA">
        <w:rPr>
          <w:rFonts w:ascii="Times New Roman" w:hAnsi="Times New Roman" w:cs="Times New Roman"/>
          <w:sz w:val="24"/>
          <w:szCs w:val="24"/>
        </w:rPr>
        <w:t>lesson</w:t>
      </w:r>
      <w:r w:rsidR="004F108F">
        <w:rPr>
          <w:rFonts w:ascii="Times New Roman" w:hAnsi="Times New Roman" w:cs="Times New Roman"/>
          <w:sz w:val="24"/>
          <w:szCs w:val="24"/>
        </w:rPr>
        <w:t xml:space="preserve"> the </w:t>
      </w:r>
      <w:r w:rsidRPr="008D5014">
        <w:rPr>
          <w:rFonts w:ascii="Times New Roman" w:hAnsi="Times New Roman" w:cs="Times New Roman"/>
          <w:sz w:val="24"/>
          <w:szCs w:val="24"/>
        </w:rPr>
        <w:t xml:space="preserve">children had </w:t>
      </w:r>
      <w:r w:rsidR="007D617A">
        <w:rPr>
          <w:rFonts w:ascii="Times New Roman" w:hAnsi="Times New Roman" w:cs="Times New Roman"/>
          <w:sz w:val="24"/>
          <w:szCs w:val="24"/>
        </w:rPr>
        <w:t>already used</w:t>
      </w:r>
      <w:r w:rsidR="00BA75D5">
        <w:rPr>
          <w:rFonts w:ascii="Times New Roman" w:hAnsi="Times New Roman" w:cs="Times New Roman"/>
          <w:sz w:val="24"/>
          <w:szCs w:val="24"/>
        </w:rPr>
        <w:t xml:space="preserve"> </w:t>
      </w:r>
      <w:r w:rsidR="007D617A">
        <w:rPr>
          <w:rFonts w:ascii="Times New Roman" w:hAnsi="Times New Roman" w:cs="Times New Roman"/>
          <w:sz w:val="24"/>
          <w:szCs w:val="24"/>
        </w:rPr>
        <w:t xml:space="preserve">the </w:t>
      </w:r>
      <w:r w:rsidR="00BA75D5">
        <w:rPr>
          <w:rFonts w:ascii="Times New Roman" w:hAnsi="Times New Roman" w:cs="Times New Roman"/>
          <w:sz w:val="24"/>
          <w:szCs w:val="24"/>
        </w:rPr>
        <w:t>skills</w:t>
      </w:r>
      <w:r w:rsidR="007D617A">
        <w:rPr>
          <w:rFonts w:ascii="Times New Roman" w:hAnsi="Times New Roman" w:cs="Times New Roman"/>
          <w:sz w:val="24"/>
          <w:szCs w:val="24"/>
        </w:rPr>
        <w:t xml:space="preserve"> required</w:t>
      </w:r>
      <w:r w:rsidR="00115061">
        <w:rPr>
          <w:rFonts w:ascii="Times New Roman" w:hAnsi="Times New Roman" w:cs="Times New Roman"/>
          <w:sz w:val="24"/>
          <w:szCs w:val="24"/>
        </w:rPr>
        <w:t xml:space="preserve"> </w:t>
      </w:r>
      <w:r w:rsidR="00242981">
        <w:rPr>
          <w:rFonts w:ascii="Times New Roman" w:hAnsi="Times New Roman" w:cs="Times New Roman"/>
          <w:sz w:val="24"/>
          <w:szCs w:val="24"/>
        </w:rPr>
        <w:t xml:space="preserve">and were therefore applying </w:t>
      </w:r>
      <w:r w:rsidR="00347408">
        <w:rPr>
          <w:rFonts w:ascii="Times New Roman" w:hAnsi="Times New Roman" w:cs="Times New Roman"/>
          <w:sz w:val="24"/>
          <w:szCs w:val="24"/>
        </w:rPr>
        <w:t xml:space="preserve">and developing </w:t>
      </w:r>
      <w:r w:rsidR="00242981">
        <w:rPr>
          <w:rFonts w:ascii="Times New Roman" w:hAnsi="Times New Roman" w:cs="Times New Roman"/>
          <w:sz w:val="24"/>
          <w:szCs w:val="24"/>
        </w:rPr>
        <w:t>what they knew</w:t>
      </w:r>
      <w:r w:rsidR="00347408">
        <w:rPr>
          <w:rFonts w:ascii="Times New Roman" w:hAnsi="Times New Roman" w:cs="Times New Roman"/>
          <w:sz w:val="24"/>
          <w:szCs w:val="24"/>
        </w:rPr>
        <w:t xml:space="preserve"> with</w:t>
      </w:r>
      <w:r w:rsidR="00142F93">
        <w:rPr>
          <w:rFonts w:ascii="Times New Roman" w:hAnsi="Times New Roman" w:cs="Times New Roman"/>
          <w:sz w:val="24"/>
          <w:szCs w:val="24"/>
        </w:rPr>
        <w:t xml:space="preserve"> </w:t>
      </w:r>
      <w:r w:rsidR="00CD3D93">
        <w:rPr>
          <w:rFonts w:ascii="Times New Roman" w:hAnsi="Times New Roman" w:cs="Times New Roman"/>
          <w:sz w:val="24"/>
          <w:szCs w:val="24"/>
        </w:rPr>
        <w:t>the teacher modelling good sent</w:t>
      </w:r>
      <w:r w:rsidR="001A7989">
        <w:rPr>
          <w:rFonts w:ascii="Times New Roman" w:hAnsi="Times New Roman" w:cs="Times New Roman"/>
          <w:sz w:val="24"/>
          <w:szCs w:val="24"/>
        </w:rPr>
        <w:t>ence</w:t>
      </w:r>
      <w:r w:rsidR="00CD3D93">
        <w:rPr>
          <w:rFonts w:ascii="Times New Roman" w:hAnsi="Times New Roman" w:cs="Times New Roman"/>
          <w:sz w:val="24"/>
          <w:szCs w:val="24"/>
        </w:rPr>
        <w:t xml:space="preserve"> starters and asking the children to build a word bank of feelings to use.</w:t>
      </w:r>
      <w:r w:rsidR="00242981">
        <w:rPr>
          <w:rFonts w:ascii="Times New Roman" w:hAnsi="Times New Roman" w:cs="Times New Roman"/>
          <w:sz w:val="24"/>
          <w:szCs w:val="24"/>
        </w:rPr>
        <w:t xml:space="preserve"> </w:t>
      </w:r>
      <w:r w:rsidR="001540D5">
        <w:rPr>
          <w:rFonts w:ascii="Times New Roman" w:hAnsi="Times New Roman" w:cs="Times New Roman"/>
          <w:sz w:val="24"/>
          <w:szCs w:val="24"/>
        </w:rPr>
        <w:t>Equally,</w:t>
      </w:r>
      <w:r w:rsidR="004C478C">
        <w:rPr>
          <w:rFonts w:ascii="Times New Roman" w:hAnsi="Times New Roman" w:cs="Times New Roman"/>
          <w:sz w:val="24"/>
          <w:szCs w:val="24"/>
        </w:rPr>
        <w:t xml:space="preserve"> skills in both literacy and numeracy</w:t>
      </w:r>
      <w:r w:rsidRPr="008D5014">
        <w:rPr>
          <w:rFonts w:ascii="Times New Roman" w:hAnsi="Times New Roman" w:cs="Times New Roman"/>
          <w:sz w:val="24"/>
          <w:szCs w:val="24"/>
        </w:rPr>
        <w:t xml:space="preserve"> </w:t>
      </w:r>
      <w:r w:rsidR="00CD063E">
        <w:rPr>
          <w:rFonts w:ascii="Times New Roman" w:hAnsi="Times New Roman" w:cs="Times New Roman"/>
          <w:sz w:val="24"/>
          <w:szCs w:val="24"/>
        </w:rPr>
        <w:t xml:space="preserve">could </w:t>
      </w:r>
      <w:r w:rsidR="00115061">
        <w:rPr>
          <w:rFonts w:ascii="Times New Roman" w:hAnsi="Times New Roman" w:cs="Times New Roman"/>
          <w:sz w:val="24"/>
          <w:szCs w:val="24"/>
        </w:rPr>
        <w:t>be</w:t>
      </w:r>
      <w:r w:rsidR="00CD063E">
        <w:rPr>
          <w:rFonts w:ascii="Times New Roman" w:hAnsi="Times New Roman" w:cs="Times New Roman"/>
          <w:sz w:val="24"/>
          <w:szCs w:val="24"/>
        </w:rPr>
        <w:t xml:space="preserve"> taught and modelled </w:t>
      </w:r>
      <w:r w:rsidR="00F67D27">
        <w:rPr>
          <w:rFonts w:ascii="Times New Roman" w:hAnsi="Times New Roman" w:cs="Times New Roman"/>
          <w:sz w:val="24"/>
          <w:szCs w:val="24"/>
        </w:rPr>
        <w:t xml:space="preserve">discreetly within </w:t>
      </w:r>
      <w:r w:rsidR="00023AAD">
        <w:rPr>
          <w:rFonts w:ascii="Times New Roman" w:hAnsi="Times New Roman" w:cs="Times New Roman"/>
          <w:sz w:val="24"/>
          <w:szCs w:val="24"/>
        </w:rPr>
        <w:t>this cross-curricular context</w:t>
      </w:r>
      <w:r w:rsidR="00C412A2">
        <w:rPr>
          <w:rFonts w:ascii="Times New Roman" w:hAnsi="Times New Roman" w:cs="Times New Roman"/>
          <w:sz w:val="24"/>
          <w:szCs w:val="24"/>
        </w:rPr>
        <w:t xml:space="preserve"> </w:t>
      </w:r>
      <w:r w:rsidRPr="008D5014">
        <w:rPr>
          <w:rFonts w:ascii="Times New Roman" w:hAnsi="Times New Roman" w:cs="Times New Roman"/>
          <w:sz w:val="24"/>
          <w:szCs w:val="24"/>
        </w:rPr>
        <w:t xml:space="preserve">to introduce a topic within </w:t>
      </w:r>
      <w:r w:rsidR="00115061">
        <w:rPr>
          <w:rFonts w:ascii="Times New Roman" w:hAnsi="Times New Roman" w:cs="Times New Roman"/>
          <w:sz w:val="24"/>
          <w:szCs w:val="24"/>
        </w:rPr>
        <w:t xml:space="preserve">a </w:t>
      </w:r>
      <w:r w:rsidRPr="008D5014">
        <w:rPr>
          <w:rFonts w:ascii="Times New Roman" w:hAnsi="Times New Roman" w:cs="Times New Roman"/>
          <w:sz w:val="24"/>
          <w:szCs w:val="24"/>
        </w:rPr>
        <w:t xml:space="preserve">meaningful environment (Fox </w:t>
      </w:r>
      <w:r w:rsidR="00F3757D">
        <w:rPr>
          <w:rFonts w:ascii="Times New Roman" w:hAnsi="Times New Roman" w:cs="Times New Roman"/>
          <w:sz w:val="24"/>
          <w:szCs w:val="24"/>
        </w:rPr>
        <w:t>and Surtee</w:t>
      </w:r>
      <w:r w:rsidRPr="008D5014">
        <w:rPr>
          <w:rFonts w:ascii="Times New Roman" w:hAnsi="Times New Roman" w:cs="Times New Roman"/>
          <w:sz w:val="24"/>
          <w:szCs w:val="24"/>
        </w:rPr>
        <w:t>, 2010)</w:t>
      </w:r>
      <w:r w:rsidR="00115061">
        <w:rPr>
          <w:rFonts w:ascii="Times New Roman" w:hAnsi="Times New Roman" w:cs="Times New Roman"/>
          <w:sz w:val="24"/>
          <w:szCs w:val="24"/>
        </w:rPr>
        <w:t xml:space="preserve">. </w:t>
      </w:r>
      <w:r w:rsidRPr="008D501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H</w:t>
      </w:r>
      <w:r w:rsidRPr="004E31BC">
        <w:rPr>
          <w:rFonts w:ascii="Times New Roman" w:hAnsi="Times New Roman" w:cs="Times New Roman"/>
          <w:sz w:val="24"/>
          <w:szCs w:val="24"/>
        </w:rPr>
        <w:t>oweve</w:t>
      </w:r>
      <w:r>
        <w:rPr>
          <w:rFonts w:ascii="Times New Roman" w:hAnsi="Times New Roman" w:cs="Times New Roman"/>
          <w:sz w:val="24"/>
          <w:szCs w:val="24"/>
        </w:rPr>
        <w:t xml:space="preserve">r, </w:t>
      </w:r>
      <w:r w:rsidR="00275320">
        <w:rPr>
          <w:rFonts w:ascii="Times New Roman" w:hAnsi="Times New Roman" w:cs="Times New Roman"/>
          <w:sz w:val="24"/>
          <w:szCs w:val="24"/>
        </w:rPr>
        <w:t xml:space="preserve"> </w:t>
      </w:r>
      <w:r w:rsidR="006E740F">
        <w:rPr>
          <w:rFonts w:ascii="Times New Roman" w:hAnsi="Times New Roman" w:cs="Times New Roman"/>
          <w:sz w:val="24"/>
          <w:szCs w:val="24"/>
        </w:rPr>
        <w:t xml:space="preserve">this approach can lead to, ‘disjointed </w:t>
      </w:r>
      <w:r w:rsidR="000F704B">
        <w:rPr>
          <w:rFonts w:ascii="Times New Roman" w:hAnsi="Times New Roman" w:cs="Times New Roman"/>
          <w:sz w:val="24"/>
          <w:szCs w:val="24"/>
        </w:rPr>
        <w:t xml:space="preserve">tasks that have no real meaning ( Dawes </w:t>
      </w:r>
      <w:r w:rsidR="009F02F7">
        <w:rPr>
          <w:rFonts w:ascii="Times New Roman" w:hAnsi="Times New Roman" w:cs="Times New Roman"/>
          <w:sz w:val="24"/>
          <w:szCs w:val="24"/>
        </w:rPr>
        <w:t>and Smith</w:t>
      </w:r>
      <w:r w:rsidR="000F704B">
        <w:rPr>
          <w:rFonts w:ascii="Times New Roman" w:hAnsi="Times New Roman" w:cs="Times New Roman"/>
          <w:sz w:val="24"/>
          <w:szCs w:val="24"/>
        </w:rPr>
        <w:t xml:space="preserve">, 2014, p. </w:t>
      </w:r>
      <w:r w:rsidR="00C210E4">
        <w:rPr>
          <w:rFonts w:ascii="Times New Roman" w:hAnsi="Times New Roman" w:cs="Times New Roman"/>
          <w:sz w:val="24"/>
          <w:szCs w:val="24"/>
        </w:rPr>
        <w:t>46).</w:t>
      </w:r>
      <w:r w:rsidR="00EE579C">
        <w:rPr>
          <w:rFonts w:ascii="Times New Roman" w:hAnsi="Times New Roman" w:cs="Times New Roman"/>
          <w:sz w:val="24"/>
          <w:szCs w:val="24"/>
        </w:rPr>
        <w:t xml:space="preserve"> Furthermore,</w:t>
      </w:r>
      <w:r w:rsidR="00C210E4">
        <w:rPr>
          <w:rFonts w:ascii="Times New Roman" w:hAnsi="Times New Roman" w:cs="Times New Roman"/>
          <w:sz w:val="24"/>
          <w:szCs w:val="24"/>
        </w:rPr>
        <w:t xml:space="preserve"> </w:t>
      </w:r>
      <w:r w:rsidRPr="004E31BC">
        <w:rPr>
          <w:rFonts w:ascii="Times New Roman" w:hAnsi="Times New Roman" w:cs="Times New Roman"/>
          <w:sz w:val="24"/>
          <w:szCs w:val="24"/>
        </w:rPr>
        <w:t xml:space="preserve">Hayes (2010) </w:t>
      </w:r>
      <w:r>
        <w:rPr>
          <w:rFonts w:ascii="Times New Roman" w:hAnsi="Times New Roman" w:cs="Times New Roman"/>
          <w:sz w:val="24"/>
          <w:szCs w:val="24"/>
        </w:rPr>
        <w:t xml:space="preserve"> and Alexander (20</w:t>
      </w:r>
      <w:r w:rsidR="00896083">
        <w:rPr>
          <w:rFonts w:ascii="Times New Roman" w:hAnsi="Times New Roman" w:cs="Times New Roman"/>
          <w:sz w:val="24"/>
          <w:szCs w:val="24"/>
        </w:rPr>
        <w:t>09</w:t>
      </w:r>
      <w:r>
        <w:rPr>
          <w:rFonts w:ascii="Times New Roman" w:hAnsi="Times New Roman" w:cs="Times New Roman"/>
          <w:sz w:val="24"/>
          <w:szCs w:val="24"/>
        </w:rPr>
        <w:t>)  ar</w:t>
      </w:r>
      <w:r w:rsidRPr="004E31BC">
        <w:rPr>
          <w:rFonts w:ascii="Times New Roman" w:hAnsi="Times New Roman" w:cs="Times New Roman"/>
          <w:sz w:val="24"/>
          <w:szCs w:val="24"/>
        </w:rPr>
        <w:t>gue</w:t>
      </w:r>
      <w:r>
        <w:rPr>
          <w:rFonts w:ascii="Times New Roman" w:hAnsi="Times New Roman" w:cs="Times New Roman"/>
          <w:sz w:val="24"/>
          <w:szCs w:val="24"/>
        </w:rPr>
        <w:t xml:space="preserve"> that when too many subjects are linked, progression </w:t>
      </w:r>
      <w:r w:rsidR="004960AD">
        <w:rPr>
          <w:rFonts w:ascii="Times New Roman" w:hAnsi="Times New Roman" w:cs="Times New Roman"/>
          <w:sz w:val="24"/>
          <w:szCs w:val="24"/>
        </w:rPr>
        <w:t>is</w:t>
      </w:r>
      <w:r>
        <w:rPr>
          <w:rFonts w:ascii="Times New Roman" w:hAnsi="Times New Roman" w:cs="Times New Roman"/>
          <w:sz w:val="24"/>
          <w:szCs w:val="24"/>
        </w:rPr>
        <w:t xml:space="preserve"> hard to ascertain and there </w:t>
      </w:r>
      <w:r w:rsidR="004960AD">
        <w:rPr>
          <w:rFonts w:ascii="Times New Roman" w:hAnsi="Times New Roman" w:cs="Times New Roman"/>
          <w:sz w:val="24"/>
          <w:szCs w:val="24"/>
        </w:rPr>
        <w:t>is</w:t>
      </w:r>
      <w:r>
        <w:rPr>
          <w:rFonts w:ascii="Times New Roman" w:hAnsi="Times New Roman" w:cs="Times New Roman"/>
          <w:sz w:val="24"/>
          <w:szCs w:val="24"/>
        </w:rPr>
        <w:t xml:space="preserve"> a danger that children w</w:t>
      </w:r>
      <w:r w:rsidR="004960AD">
        <w:rPr>
          <w:rFonts w:ascii="Times New Roman" w:hAnsi="Times New Roman" w:cs="Times New Roman"/>
          <w:sz w:val="24"/>
          <w:szCs w:val="24"/>
        </w:rPr>
        <w:t xml:space="preserve">ill </w:t>
      </w:r>
      <w:r>
        <w:rPr>
          <w:rFonts w:ascii="Times New Roman" w:hAnsi="Times New Roman" w:cs="Times New Roman"/>
          <w:sz w:val="24"/>
          <w:szCs w:val="24"/>
        </w:rPr>
        <w:t xml:space="preserve"> fail to secure connections between the different components of knowledge.</w:t>
      </w:r>
      <w:r w:rsidRPr="0080060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C60E3ED" w14:textId="2B34B88A" w:rsidR="00043F23" w:rsidRDefault="00043F23" w:rsidP="007F24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Nevertheless, ensuring the use of subject specific language as in for example an explicit maths lesson is key, </w:t>
      </w:r>
      <w:r w:rsidR="00D727D6">
        <w:rPr>
          <w:rFonts w:ascii="Times New Roman" w:hAnsi="Times New Roman" w:cs="Times New Roman"/>
          <w:sz w:val="24"/>
          <w:szCs w:val="24"/>
        </w:rPr>
        <w:t>although</w:t>
      </w:r>
      <w:r>
        <w:rPr>
          <w:rFonts w:ascii="Times New Roman" w:hAnsi="Times New Roman" w:cs="Times New Roman"/>
          <w:sz w:val="24"/>
          <w:szCs w:val="24"/>
        </w:rPr>
        <w:t xml:space="preserve"> there needs to be </w:t>
      </w:r>
      <w:r w:rsidR="006B2E62">
        <w:rPr>
          <w:rFonts w:ascii="Times New Roman" w:hAnsi="Times New Roman" w:cs="Times New Roman"/>
          <w:sz w:val="24"/>
          <w:szCs w:val="24"/>
        </w:rPr>
        <w:t>opportunity</w:t>
      </w:r>
      <w:r>
        <w:rPr>
          <w:rFonts w:ascii="Times New Roman" w:hAnsi="Times New Roman" w:cs="Times New Roman"/>
          <w:sz w:val="24"/>
          <w:szCs w:val="24"/>
        </w:rPr>
        <w:t xml:space="preserve"> for that learning to be retained through real life contexts in order to develop and refine skills. (Didau, 2014, Askew, 2016)  Askew </w:t>
      </w:r>
      <w:r w:rsidRPr="00F63E01">
        <w:rPr>
          <w:rFonts w:ascii="Times New Roman" w:hAnsi="Times New Roman" w:cs="Times New Roman"/>
          <w:sz w:val="24"/>
          <w:szCs w:val="24"/>
        </w:rPr>
        <w:t>(2014,</w:t>
      </w:r>
      <w:r>
        <w:rPr>
          <w:rFonts w:ascii="Times New Roman" w:hAnsi="Times New Roman" w:cs="Times New Roman"/>
          <w:sz w:val="24"/>
          <w:szCs w:val="24"/>
        </w:rPr>
        <w:t xml:space="preserve"> p.4) argue</w:t>
      </w:r>
      <w:r w:rsidR="009348B8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that, ‘we need to provoke indirect learning’ that allows the learners to master specific content but also to seek generalisations which on reflection and understanding cross curricular teaching of the LNF</w:t>
      </w:r>
      <w:r w:rsidR="002B57D4">
        <w:rPr>
          <w:rFonts w:ascii="Times New Roman" w:hAnsi="Times New Roman" w:cs="Times New Roman"/>
          <w:sz w:val="24"/>
          <w:szCs w:val="24"/>
        </w:rPr>
        <w:t xml:space="preserve"> </w:t>
      </w:r>
      <w:r w:rsidR="006458A0">
        <w:rPr>
          <w:rFonts w:ascii="Times New Roman" w:hAnsi="Times New Roman" w:cs="Times New Roman"/>
          <w:sz w:val="24"/>
          <w:szCs w:val="24"/>
        </w:rPr>
        <w:t>an</w:t>
      </w:r>
      <w:r>
        <w:rPr>
          <w:rFonts w:ascii="Times New Roman" w:hAnsi="Times New Roman" w:cs="Times New Roman"/>
          <w:sz w:val="24"/>
          <w:szCs w:val="24"/>
        </w:rPr>
        <w:t xml:space="preserve">d DCF provides. </w:t>
      </w:r>
    </w:p>
    <w:p w14:paraId="7C14A817" w14:textId="424BF32F" w:rsidR="00043F23" w:rsidRDefault="00043F23" w:rsidP="007F24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Furthermore, Pepperell (20</w:t>
      </w:r>
      <w:r w:rsidR="00A00991">
        <w:rPr>
          <w:rFonts w:ascii="Times New Roman" w:hAnsi="Times New Roman" w:cs="Times New Roman"/>
          <w:sz w:val="24"/>
          <w:szCs w:val="24"/>
        </w:rPr>
        <w:t>11</w:t>
      </w:r>
      <w:r>
        <w:rPr>
          <w:rFonts w:ascii="Times New Roman" w:hAnsi="Times New Roman" w:cs="Times New Roman"/>
          <w:sz w:val="24"/>
          <w:szCs w:val="24"/>
        </w:rPr>
        <w:t xml:space="preserve">, p. 1) remarks that it is important that children learn that, ‘knowledge and skills are of limited value as end products.’ In </w:t>
      </w:r>
      <w:r w:rsidR="006B2E62">
        <w:rPr>
          <w:rFonts w:ascii="Times New Roman" w:hAnsi="Times New Roman" w:cs="Times New Roman"/>
          <w:sz w:val="24"/>
          <w:szCs w:val="24"/>
        </w:rPr>
        <w:t>addition,</w:t>
      </w:r>
      <w:r>
        <w:rPr>
          <w:rFonts w:ascii="Times New Roman" w:hAnsi="Times New Roman" w:cs="Times New Roman"/>
          <w:sz w:val="24"/>
          <w:szCs w:val="24"/>
        </w:rPr>
        <w:t xml:space="preserve"> the learning must not become ineffective or </w:t>
      </w:r>
      <w:r w:rsidR="00DB19C6">
        <w:rPr>
          <w:rFonts w:ascii="Times New Roman" w:hAnsi="Times New Roman" w:cs="Times New Roman"/>
          <w:sz w:val="24"/>
          <w:szCs w:val="24"/>
        </w:rPr>
        <w:t>un transferable</w:t>
      </w:r>
      <w:r>
        <w:rPr>
          <w:rFonts w:ascii="Times New Roman" w:hAnsi="Times New Roman" w:cs="Times New Roman"/>
          <w:sz w:val="24"/>
          <w:szCs w:val="24"/>
        </w:rPr>
        <w:t xml:space="preserve"> (Barnes, 2015)</w:t>
      </w:r>
      <w:r w:rsidR="000C328F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 a concern that Hansen </w:t>
      </w:r>
      <w:r w:rsidR="00F8772D">
        <w:rPr>
          <w:rFonts w:ascii="Times New Roman" w:hAnsi="Times New Roman" w:cs="Times New Roman"/>
          <w:sz w:val="24"/>
          <w:szCs w:val="24"/>
        </w:rPr>
        <w:t>and Vaukins</w:t>
      </w:r>
      <w:r>
        <w:rPr>
          <w:rFonts w:ascii="Times New Roman" w:hAnsi="Times New Roman" w:cs="Times New Roman"/>
          <w:sz w:val="24"/>
          <w:szCs w:val="24"/>
        </w:rPr>
        <w:t xml:space="preserve"> (2012) highlighted</w:t>
      </w:r>
      <w:r w:rsidR="00494586">
        <w:rPr>
          <w:rFonts w:ascii="Times New Roman" w:hAnsi="Times New Roman" w:cs="Times New Roman"/>
          <w:sz w:val="24"/>
          <w:szCs w:val="24"/>
        </w:rPr>
        <w:t xml:space="preserve">, that </w:t>
      </w:r>
      <w:r>
        <w:rPr>
          <w:rFonts w:ascii="Times New Roman" w:hAnsi="Times New Roman" w:cs="Times New Roman"/>
          <w:sz w:val="24"/>
          <w:szCs w:val="24"/>
        </w:rPr>
        <w:t xml:space="preserve"> parents and teachers </w:t>
      </w:r>
      <w:r w:rsidR="00B5684E">
        <w:rPr>
          <w:rFonts w:ascii="Times New Roman" w:hAnsi="Times New Roman" w:cs="Times New Roman"/>
          <w:sz w:val="24"/>
          <w:szCs w:val="24"/>
        </w:rPr>
        <w:t>felt that within</w:t>
      </w:r>
      <w:r>
        <w:rPr>
          <w:rFonts w:ascii="Times New Roman" w:hAnsi="Times New Roman" w:cs="Times New Roman"/>
          <w:sz w:val="24"/>
          <w:szCs w:val="24"/>
        </w:rPr>
        <w:t xml:space="preserve"> this context there was a significant time lost to teaching subject specific content.</w:t>
      </w:r>
    </w:p>
    <w:p w14:paraId="52B6F1E4" w14:textId="130B5823" w:rsidR="00B25A57" w:rsidRDefault="005F70FE" w:rsidP="007F2476">
      <w:pPr>
        <w:spacing w:line="360" w:lineRule="auto"/>
        <w:jc w:val="both"/>
        <w:rPr>
          <w:rFonts w:ascii="Times New Roman" w:eastAsia="+mn-ea" w:hAnsi="Times New Roman" w:cs="Times New Roman"/>
          <w:bCs/>
          <w:kern w:val="24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Notably,</w:t>
      </w:r>
      <w:r w:rsidR="00043F23">
        <w:rPr>
          <w:rFonts w:ascii="Times New Roman" w:hAnsi="Times New Roman" w:cs="Times New Roman"/>
          <w:sz w:val="24"/>
          <w:szCs w:val="24"/>
        </w:rPr>
        <w:t xml:space="preserve"> with the recent introduction of the Scottish curriculum for Excellence </w:t>
      </w:r>
      <w:r w:rsidR="00043F23" w:rsidRPr="008C10E8">
        <w:rPr>
          <w:rFonts w:ascii="Times New Roman" w:hAnsi="Times New Roman" w:cs="Times New Roman"/>
          <w:sz w:val="24"/>
          <w:szCs w:val="24"/>
        </w:rPr>
        <w:t>(2011)</w:t>
      </w:r>
      <w:r w:rsidR="00043F23">
        <w:rPr>
          <w:rFonts w:ascii="Times New Roman" w:hAnsi="Times New Roman" w:cs="Times New Roman"/>
          <w:sz w:val="24"/>
          <w:szCs w:val="24"/>
        </w:rPr>
        <w:t xml:space="preserve"> which </w:t>
      </w:r>
      <w:r w:rsidR="00B57ACA">
        <w:rPr>
          <w:rFonts w:ascii="Times New Roman" w:hAnsi="Times New Roman" w:cs="Times New Roman"/>
          <w:sz w:val="24"/>
          <w:szCs w:val="24"/>
        </w:rPr>
        <w:t xml:space="preserve">shares some key elements </w:t>
      </w:r>
      <w:r w:rsidR="00637540">
        <w:rPr>
          <w:rFonts w:ascii="Times New Roman" w:hAnsi="Times New Roman" w:cs="Times New Roman"/>
          <w:sz w:val="24"/>
          <w:szCs w:val="24"/>
        </w:rPr>
        <w:t>with</w:t>
      </w:r>
      <w:r w:rsidR="00043F23">
        <w:rPr>
          <w:rFonts w:ascii="Times New Roman" w:hAnsi="Times New Roman" w:cs="Times New Roman"/>
          <w:sz w:val="24"/>
          <w:szCs w:val="24"/>
        </w:rPr>
        <w:t xml:space="preserve"> Successful Futures (2015)  there has been arguments that there is </w:t>
      </w:r>
      <w:r w:rsidR="00BC3D5E">
        <w:rPr>
          <w:rFonts w:ascii="Times New Roman" w:hAnsi="Times New Roman" w:cs="Times New Roman"/>
          <w:sz w:val="24"/>
          <w:szCs w:val="24"/>
        </w:rPr>
        <w:t xml:space="preserve">a </w:t>
      </w:r>
      <w:r w:rsidR="00043F23">
        <w:rPr>
          <w:rFonts w:ascii="Times New Roman" w:hAnsi="Times New Roman" w:cs="Times New Roman"/>
          <w:sz w:val="24"/>
          <w:szCs w:val="24"/>
        </w:rPr>
        <w:t>danger of just having an, ‘arbitrary collection of themes and topics of limited value.’ (</w:t>
      </w:r>
      <w:r w:rsidR="00F05BEA">
        <w:rPr>
          <w:rFonts w:ascii="Times New Roman" w:hAnsi="Times New Roman" w:cs="Times New Roman"/>
          <w:sz w:val="24"/>
          <w:szCs w:val="24"/>
        </w:rPr>
        <w:t>W</w:t>
      </w:r>
      <w:r w:rsidR="00F8772D">
        <w:rPr>
          <w:rFonts w:ascii="Times New Roman" w:hAnsi="Times New Roman" w:cs="Times New Roman"/>
          <w:sz w:val="24"/>
          <w:szCs w:val="24"/>
        </w:rPr>
        <w:t>alter, 2013</w:t>
      </w:r>
      <w:r w:rsidR="004A536B">
        <w:rPr>
          <w:rFonts w:ascii="Times New Roman" w:hAnsi="Times New Roman" w:cs="Times New Roman"/>
          <w:sz w:val="24"/>
          <w:szCs w:val="24"/>
        </w:rPr>
        <w:t xml:space="preserve">, </w:t>
      </w:r>
      <w:r w:rsidR="00043F23">
        <w:rPr>
          <w:rFonts w:ascii="Times New Roman" w:hAnsi="Times New Roman" w:cs="Times New Roman"/>
          <w:sz w:val="24"/>
          <w:szCs w:val="24"/>
        </w:rPr>
        <w:t xml:space="preserve"> P. 87)</w:t>
      </w:r>
      <w:r w:rsidR="003F1659">
        <w:rPr>
          <w:rFonts w:ascii="Times New Roman" w:hAnsi="Times New Roman" w:cs="Times New Roman"/>
          <w:sz w:val="24"/>
          <w:szCs w:val="24"/>
        </w:rPr>
        <w:t xml:space="preserve"> W</w:t>
      </w:r>
      <w:r w:rsidR="00043F23">
        <w:rPr>
          <w:rFonts w:ascii="Times New Roman" w:hAnsi="Times New Roman" w:cs="Times New Roman"/>
          <w:sz w:val="24"/>
          <w:szCs w:val="24"/>
        </w:rPr>
        <w:t>ith Harish</w:t>
      </w:r>
      <w:r w:rsidR="00F8772D">
        <w:rPr>
          <w:rFonts w:ascii="Times New Roman" w:hAnsi="Times New Roman" w:cs="Times New Roman"/>
          <w:sz w:val="24"/>
          <w:szCs w:val="24"/>
        </w:rPr>
        <w:t>, Kr</w:t>
      </w:r>
      <w:r w:rsidR="00926660">
        <w:rPr>
          <w:rFonts w:ascii="Times New Roman" w:hAnsi="Times New Roman" w:cs="Times New Roman"/>
          <w:sz w:val="24"/>
          <w:szCs w:val="24"/>
        </w:rPr>
        <w:t>ishnakumar and Raja</w:t>
      </w:r>
      <w:r w:rsidR="004A536B">
        <w:rPr>
          <w:rFonts w:ascii="Times New Roman" w:hAnsi="Times New Roman" w:cs="Times New Roman"/>
          <w:sz w:val="24"/>
          <w:szCs w:val="24"/>
        </w:rPr>
        <w:t xml:space="preserve"> </w:t>
      </w:r>
      <w:r w:rsidR="00043F23">
        <w:rPr>
          <w:rFonts w:ascii="Times New Roman" w:hAnsi="Times New Roman" w:cs="Times New Roman"/>
          <w:sz w:val="24"/>
          <w:szCs w:val="24"/>
        </w:rPr>
        <w:t>(201</w:t>
      </w:r>
      <w:r w:rsidR="00E34AB2">
        <w:rPr>
          <w:rFonts w:ascii="Times New Roman" w:hAnsi="Times New Roman" w:cs="Times New Roman"/>
          <w:sz w:val="24"/>
          <w:szCs w:val="24"/>
        </w:rPr>
        <w:t>1</w:t>
      </w:r>
      <w:r w:rsidR="00043F23">
        <w:rPr>
          <w:rFonts w:ascii="Times New Roman" w:hAnsi="Times New Roman" w:cs="Times New Roman"/>
          <w:sz w:val="24"/>
          <w:szCs w:val="24"/>
        </w:rPr>
        <w:t xml:space="preserve">) contesting that within single subject teaching the focus does remain on the skill, and not on any links that may occur across other areas of learning which deepens learning and </w:t>
      </w:r>
      <w:r w:rsidR="00043F23" w:rsidRPr="004A536B">
        <w:rPr>
          <w:rFonts w:ascii="Times New Roman" w:hAnsi="Times New Roman" w:cs="Times New Roman"/>
          <w:sz w:val="24"/>
          <w:szCs w:val="24"/>
        </w:rPr>
        <w:t xml:space="preserve">understanding.  </w:t>
      </w:r>
      <w:r w:rsidR="00043F23" w:rsidRPr="004A536B">
        <w:rPr>
          <w:rFonts w:ascii="Times New Roman" w:eastAsia="+mn-ea" w:hAnsi="Times New Roman" w:cs="Times New Roman"/>
          <w:bCs/>
          <w:kern w:val="24"/>
          <w:sz w:val="24"/>
          <w:szCs w:val="24"/>
          <w:lang w:val="en-US"/>
        </w:rPr>
        <w:t>However, it could be argued that with</w:t>
      </w:r>
      <w:r w:rsidR="00637540">
        <w:rPr>
          <w:rFonts w:ascii="Times New Roman" w:eastAsia="+mn-ea" w:hAnsi="Times New Roman" w:cs="Times New Roman"/>
          <w:bCs/>
          <w:kern w:val="24"/>
          <w:sz w:val="24"/>
          <w:szCs w:val="24"/>
          <w:lang w:val="en-US"/>
        </w:rPr>
        <w:t>in</w:t>
      </w:r>
      <w:r w:rsidR="00043F23" w:rsidRPr="004A536B">
        <w:rPr>
          <w:rFonts w:ascii="Times New Roman" w:eastAsia="+mn-ea" w:hAnsi="Times New Roman" w:cs="Times New Roman"/>
          <w:bCs/>
          <w:kern w:val="24"/>
          <w:sz w:val="24"/>
          <w:szCs w:val="24"/>
          <w:lang w:val="en-US"/>
        </w:rPr>
        <w:t xml:space="preserve"> all literacy and numeracy skills, both </w:t>
      </w:r>
      <w:r w:rsidR="008322EC">
        <w:rPr>
          <w:rFonts w:ascii="Times New Roman" w:eastAsia="+mn-ea" w:hAnsi="Times New Roman" w:cs="Times New Roman"/>
          <w:bCs/>
          <w:kern w:val="24"/>
          <w:sz w:val="24"/>
          <w:szCs w:val="24"/>
          <w:lang w:val="en-US"/>
        </w:rPr>
        <w:t xml:space="preserve">contain </w:t>
      </w:r>
      <w:r w:rsidR="00043F23" w:rsidRPr="004A536B">
        <w:rPr>
          <w:rFonts w:ascii="Times New Roman" w:eastAsia="+mn-ea" w:hAnsi="Times New Roman" w:cs="Times New Roman"/>
          <w:bCs/>
          <w:kern w:val="24"/>
          <w:sz w:val="24"/>
          <w:szCs w:val="24"/>
          <w:lang w:val="en-US"/>
        </w:rPr>
        <w:t>generic and specific</w:t>
      </w:r>
      <w:r w:rsidR="00043F23" w:rsidRPr="00FA6200">
        <w:rPr>
          <w:rFonts w:ascii="Times New Roman" w:eastAsia="+mn-ea" w:hAnsi="Times New Roman" w:cs="Times New Roman"/>
          <w:bCs/>
          <w:kern w:val="24"/>
          <w:sz w:val="24"/>
          <w:szCs w:val="24"/>
          <w:lang w:val="en-US"/>
        </w:rPr>
        <w:t xml:space="preserve"> elements that though </w:t>
      </w:r>
      <w:r w:rsidR="00043F23" w:rsidRPr="00353D48">
        <w:rPr>
          <w:rFonts w:ascii="Times New Roman" w:eastAsia="+mn-ea" w:hAnsi="Times New Roman" w:cs="Times New Roman"/>
          <w:bCs/>
          <w:kern w:val="24"/>
          <w:sz w:val="24"/>
          <w:szCs w:val="24"/>
          <w:lang w:val="en-US"/>
        </w:rPr>
        <w:t xml:space="preserve">application to other subjects can be further developed, enhancing the </w:t>
      </w:r>
      <w:r w:rsidR="006B2E62" w:rsidRPr="00353D48">
        <w:rPr>
          <w:rFonts w:ascii="Times New Roman" w:eastAsia="+mn-ea" w:hAnsi="Times New Roman" w:cs="Times New Roman"/>
          <w:bCs/>
          <w:kern w:val="24"/>
          <w:sz w:val="24"/>
          <w:szCs w:val="24"/>
          <w:lang w:val="en-US"/>
        </w:rPr>
        <w:t>learning</w:t>
      </w:r>
      <w:r w:rsidR="006B0539">
        <w:rPr>
          <w:rFonts w:ascii="Times New Roman" w:eastAsia="+mn-ea" w:hAnsi="Times New Roman" w:cs="Times New Roman"/>
          <w:bCs/>
          <w:kern w:val="24"/>
          <w:sz w:val="24"/>
          <w:szCs w:val="24"/>
          <w:lang w:val="en-US"/>
        </w:rPr>
        <w:t xml:space="preserve"> (Cooze</w:t>
      </w:r>
      <w:r w:rsidR="00FD0A34">
        <w:rPr>
          <w:rFonts w:ascii="Times New Roman" w:eastAsia="+mn-ea" w:hAnsi="Times New Roman" w:cs="Times New Roman"/>
          <w:bCs/>
          <w:kern w:val="24"/>
          <w:sz w:val="24"/>
          <w:szCs w:val="24"/>
          <w:lang w:val="en-US"/>
        </w:rPr>
        <w:t>,</w:t>
      </w:r>
      <w:r w:rsidR="006B0539">
        <w:rPr>
          <w:rFonts w:ascii="Times New Roman" w:eastAsia="+mn-ea" w:hAnsi="Times New Roman" w:cs="Times New Roman"/>
          <w:bCs/>
          <w:kern w:val="24"/>
          <w:sz w:val="24"/>
          <w:szCs w:val="24"/>
          <w:lang w:val="en-US"/>
        </w:rPr>
        <w:t>2018).</w:t>
      </w:r>
      <w:r w:rsidR="005969EC">
        <w:rPr>
          <w:rFonts w:ascii="Times New Roman" w:eastAsia="+mn-ea" w:hAnsi="Times New Roman" w:cs="Times New Roman"/>
          <w:bCs/>
          <w:kern w:val="24"/>
          <w:sz w:val="24"/>
          <w:szCs w:val="24"/>
          <w:highlight w:val="yellow"/>
          <w:lang w:val="en-US"/>
        </w:rPr>
        <w:t xml:space="preserve"> </w:t>
      </w:r>
    </w:p>
    <w:p w14:paraId="75895F08" w14:textId="32AA8B3C" w:rsidR="006642FD" w:rsidRPr="00B25A57" w:rsidRDefault="00A354FA" w:rsidP="007F2476">
      <w:pPr>
        <w:spacing w:line="360" w:lineRule="auto"/>
        <w:jc w:val="both"/>
        <w:rPr>
          <w:rFonts w:ascii="Times New Roman" w:eastAsia="+mn-ea" w:hAnsi="Times New Roman" w:cs="Times New Roman"/>
          <w:bCs/>
          <w:kern w:val="24"/>
          <w:sz w:val="24"/>
          <w:szCs w:val="24"/>
          <w:lang w:val="en-US"/>
        </w:rPr>
      </w:pPr>
      <w:r w:rsidRPr="001C0544">
        <w:rPr>
          <w:rFonts w:ascii="Times New Roman" w:hAnsi="Times New Roman" w:cs="Times New Roman"/>
          <w:sz w:val="24"/>
          <w:szCs w:val="24"/>
        </w:rPr>
        <w:t>Both Estyn (20</w:t>
      </w:r>
      <w:r w:rsidR="00E34AB2">
        <w:rPr>
          <w:rFonts w:ascii="Times New Roman" w:hAnsi="Times New Roman" w:cs="Times New Roman"/>
          <w:sz w:val="24"/>
          <w:szCs w:val="24"/>
        </w:rPr>
        <w:t>14</w:t>
      </w:r>
      <w:r w:rsidRPr="001C0544">
        <w:rPr>
          <w:rFonts w:ascii="Times New Roman" w:hAnsi="Times New Roman" w:cs="Times New Roman"/>
          <w:sz w:val="24"/>
          <w:szCs w:val="24"/>
        </w:rPr>
        <w:t xml:space="preserve">) and Donaldson (2015) place </w:t>
      </w:r>
      <w:r w:rsidRPr="000247D2">
        <w:rPr>
          <w:rFonts w:ascii="Times New Roman" w:hAnsi="Times New Roman" w:cs="Times New Roman"/>
          <w:sz w:val="24"/>
          <w:szCs w:val="24"/>
        </w:rPr>
        <w:t xml:space="preserve">oracy as a key part of developing </w:t>
      </w:r>
      <w:r w:rsidR="006B2E62" w:rsidRPr="000247D2">
        <w:rPr>
          <w:rFonts w:ascii="Times New Roman" w:hAnsi="Times New Roman" w:cs="Times New Roman"/>
          <w:sz w:val="24"/>
          <w:szCs w:val="24"/>
        </w:rPr>
        <w:t>speaking</w:t>
      </w:r>
      <w:r w:rsidR="000247D2">
        <w:rPr>
          <w:rFonts w:ascii="Times New Roman" w:hAnsi="Times New Roman" w:cs="Times New Roman"/>
          <w:sz w:val="24"/>
          <w:szCs w:val="24"/>
        </w:rPr>
        <w:t>,</w:t>
      </w:r>
      <w:r w:rsidRPr="000247D2">
        <w:rPr>
          <w:rFonts w:ascii="Times New Roman" w:hAnsi="Times New Roman" w:cs="Times New Roman"/>
          <w:sz w:val="24"/>
          <w:szCs w:val="24"/>
        </w:rPr>
        <w:t xml:space="preserve"> </w:t>
      </w:r>
      <w:r w:rsidR="00E574B3" w:rsidRPr="000247D2">
        <w:rPr>
          <w:rFonts w:ascii="Times New Roman" w:hAnsi="Times New Roman" w:cs="Times New Roman"/>
          <w:sz w:val="24"/>
          <w:szCs w:val="24"/>
        </w:rPr>
        <w:t xml:space="preserve">thinking and </w:t>
      </w:r>
      <w:r w:rsidRPr="000247D2">
        <w:rPr>
          <w:rFonts w:ascii="Times New Roman" w:hAnsi="Times New Roman" w:cs="Times New Roman"/>
          <w:sz w:val="24"/>
          <w:szCs w:val="24"/>
        </w:rPr>
        <w:t>listening whereby social and curriculum</w:t>
      </w:r>
      <w:r w:rsidRPr="001C0544">
        <w:rPr>
          <w:rFonts w:ascii="Times New Roman" w:hAnsi="Times New Roman" w:cs="Times New Roman"/>
          <w:sz w:val="24"/>
          <w:szCs w:val="24"/>
        </w:rPr>
        <w:t xml:space="preserve"> language is being encouraged. It creates a communit</w:t>
      </w:r>
      <w:r w:rsidR="00C53D61">
        <w:rPr>
          <w:rFonts w:ascii="Times New Roman" w:hAnsi="Times New Roman" w:cs="Times New Roman"/>
          <w:sz w:val="24"/>
          <w:szCs w:val="24"/>
        </w:rPr>
        <w:t xml:space="preserve">y </w:t>
      </w:r>
      <w:r w:rsidRPr="001C0544">
        <w:rPr>
          <w:rFonts w:ascii="Times New Roman" w:hAnsi="Times New Roman" w:cs="Times New Roman"/>
          <w:sz w:val="24"/>
          <w:szCs w:val="24"/>
        </w:rPr>
        <w:t>of learners rather than individual learners as the class collaborate, reflect and listen to one another</w:t>
      </w:r>
      <w:r w:rsidR="00A000F3">
        <w:rPr>
          <w:rFonts w:ascii="Times New Roman" w:hAnsi="Times New Roman" w:cs="Times New Roman"/>
          <w:sz w:val="24"/>
          <w:szCs w:val="24"/>
        </w:rPr>
        <w:t xml:space="preserve"> </w:t>
      </w:r>
      <w:r w:rsidRPr="001C0544">
        <w:rPr>
          <w:rFonts w:ascii="Times New Roman" w:hAnsi="Times New Roman" w:cs="Times New Roman"/>
          <w:sz w:val="24"/>
          <w:szCs w:val="24"/>
        </w:rPr>
        <w:t xml:space="preserve"> (Cazden, 20</w:t>
      </w:r>
      <w:r w:rsidR="000B27B9">
        <w:rPr>
          <w:rFonts w:ascii="Times New Roman" w:hAnsi="Times New Roman" w:cs="Times New Roman"/>
          <w:sz w:val="24"/>
          <w:szCs w:val="24"/>
        </w:rPr>
        <w:t>10</w:t>
      </w:r>
      <w:r w:rsidRPr="001C0544">
        <w:rPr>
          <w:rFonts w:ascii="Times New Roman" w:hAnsi="Times New Roman" w:cs="Times New Roman"/>
          <w:sz w:val="24"/>
          <w:szCs w:val="24"/>
        </w:rPr>
        <w:t xml:space="preserve">). </w:t>
      </w:r>
      <w:r w:rsidR="006642FD" w:rsidRPr="001C0544">
        <w:rPr>
          <w:rFonts w:ascii="Times New Roman" w:hAnsi="Times New Roman" w:cs="Times New Roman"/>
          <w:sz w:val="24"/>
          <w:szCs w:val="24"/>
        </w:rPr>
        <w:t xml:space="preserve">Didau (2014) argues that literacy can not be separated into a single subject area of teaching as it is a natural phenomena. This phenomena occurs in a social experience that underpins all learning. (Bruner, 1975, Driscoll, </w:t>
      </w:r>
      <w:r w:rsidR="00B64538">
        <w:rPr>
          <w:rFonts w:ascii="Times New Roman" w:hAnsi="Times New Roman" w:cs="Times New Roman"/>
          <w:sz w:val="24"/>
          <w:szCs w:val="24"/>
        </w:rPr>
        <w:t xml:space="preserve">Lambirth and Roden, </w:t>
      </w:r>
      <w:r w:rsidR="006642FD" w:rsidRPr="001C0544">
        <w:rPr>
          <w:rFonts w:ascii="Times New Roman" w:hAnsi="Times New Roman" w:cs="Times New Roman"/>
          <w:sz w:val="24"/>
          <w:szCs w:val="24"/>
        </w:rPr>
        <w:t>2015 and Cazden, 2010).</w:t>
      </w:r>
    </w:p>
    <w:p w14:paraId="4B5EF2EE" w14:textId="37EB06FF" w:rsidR="00B95F60" w:rsidRDefault="00A354FA" w:rsidP="007F24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0544">
        <w:rPr>
          <w:rFonts w:ascii="Times New Roman" w:hAnsi="Times New Roman" w:cs="Times New Roman"/>
          <w:sz w:val="24"/>
          <w:szCs w:val="24"/>
        </w:rPr>
        <w:t xml:space="preserve">The learners become empowered to take ownership through </w:t>
      </w:r>
      <w:r w:rsidRPr="00D57DD9">
        <w:rPr>
          <w:rFonts w:ascii="Times New Roman" w:hAnsi="Times New Roman" w:cs="Times New Roman"/>
          <w:sz w:val="24"/>
          <w:szCs w:val="24"/>
        </w:rPr>
        <w:t>enquiry, curiosity and persistence across all areas of learning and experience, possibl</w:t>
      </w:r>
      <w:r w:rsidR="00670EA8" w:rsidRPr="00D57DD9">
        <w:rPr>
          <w:rFonts w:ascii="Times New Roman" w:hAnsi="Times New Roman" w:cs="Times New Roman"/>
          <w:sz w:val="24"/>
          <w:szCs w:val="24"/>
        </w:rPr>
        <w:t>y</w:t>
      </w:r>
      <w:r w:rsidRPr="00D57DD9">
        <w:rPr>
          <w:rFonts w:ascii="Times New Roman" w:hAnsi="Times New Roman" w:cs="Times New Roman"/>
          <w:sz w:val="24"/>
          <w:szCs w:val="24"/>
        </w:rPr>
        <w:t xml:space="preserve"> creating, ‘teacher fear of power sharing’</w:t>
      </w:r>
      <w:r w:rsidRPr="001C0544">
        <w:rPr>
          <w:rFonts w:ascii="Times New Roman" w:hAnsi="Times New Roman" w:cs="Times New Roman"/>
          <w:sz w:val="24"/>
          <w:szCs w:val="24"/>
        </w:rPr>
        <w:t xml:space="preserve"> </w:t>
      </w:r>
      <w:r w:rsidRPr="00F04614">
        <w:rPr>
          <w:rFonts w:ascii="Times New Roman" w:hAnsi="Times New Roman" w:cs="Times New Roman"/>
          <w:sz w:val="24"/>
          <w:szCs w:val="24"/>
        </w:rPr>
        <w:t xml:space="preserve">(Harish </w:t>
      </w:r>
      <w:r w:rsidR="008B7B27">
        <w:rPr>
          <w:rFonts w:ascii="Times New Roman" w:hAnsi="Times New Roman" w:cs="Times New Roman"/>
          <w:sz w:val="24"/>
          <w:szCs w:val="24"/>
        </w:rPr>
        <w:t>Krishnakumar and Raja</w:t>
      </w:r>
      <w:r w:rsidRPr="00F04614">
        <w:rPr>
          <w:rFonts w:ascii="Times New Roman" w:hAnsi="Times New Roman" w:cs="Times New Roman"/>
          <w:sz w:val="24"/>
          <w:szCs w:val="24"/>
        </w:rPr>
        <w:t>, 2011</w:t>
      </w:r>
      <w:r w:rsidR="00AF4A63">
        <w:rPr>
          <w:rFonts w:ascii="Times New Roman" w:hAnsi="Times New Roman" w:cs="Times New Roman"/>
          <w:sz w:val="24"/>
          <w:szCs w:val="24"/>
        </w:rPr>
        <w:t>, p. 8</w:t>
      </w:r>
      <w:r w:rsidRPr="00F04614">
        <w:rPr>
          <w:rFonts w:ascii="Times New Roman" w:hAnsi="Times New Roman" w:cs="Times New Roman"/>
          <w:sz w:val="24"/>
          <w:szCs w:val="24"/>
        </w:rPr>
        <w:t>) with the teacher acting as facilitator</w:t>
      </w:r>
      <w:r w:rsidR="0081227C">
        <w:rPr>
          <w:rFonts w:ascii="Times New Roman" w:hAnsi="Times New Roman" w:cs="Times New Roman"/>
          <w:sz w:val="24"/>
          <w:szCs w:val="24"/>
        </w:rPr>
        <w:t xml:space="preserve">. </w:t>
      </w:r>
      <w:r w:rsidR="00A25A42">
        <w:rPr>
          <w:rFonts w:ascii="Times New Roman" w:hAnsi="Times New Roman" w:cs="Times New Roman"/>
          <w:sz w:val="24"/>
          <w:szCs w:val="24"/>
        </w:rPr>
        <w:t xml:space="preserve">However, </w:t>
      </w:r>
      <w:r w:rsidRPr="00F04614">
        <w:rPr>
          <w:rFonts w:ascii="Times New Roman" w:hAnsi="Times New Roman" w:cs="Times New Roman"/>
          <w:sz w:val="24"/>
          <w:szCs w:val="24"/>
        </w:rPr>
        <w:t>teacher confidence in subject knowledge</w:t>
      </w:r>
      <w:r w:rsidR="00A25A42">
        <w:rPr>
          <w:rFonts w:ascii="Times New Roman" w:hAnsi="Times New Roman" w:cs="Times New Roman"/>
          <w:sz w:val="24"/>
          <w:szCs w:val="24"/>
        </w:rPr>
        <w:t xml:space="preserve">, allowing for </w:t>
      </w:r>
      <w:r w:rsidR="00335BF0">
        <w:rPr>
          <w:rFonts w:ascii="Times New Roman" w:hAnsi="Times New Roman" w:cs="Times New Roman"/>
          <w:sz w:val="24"/>
          <w:szCs w:val="24"/>
        </w:rPr>
        <w:t xml:space="preserve">this </w:t>
      </w:r>
      <w:r w:rsidR="00A25A42">
        <w:rPr>
          <w:rFonts w:ascii="Times New Roman" w:hAnsi="Times New Roman" w:cs="Times New Roman"/>
          <w:sz w:val="24"/>
          <w:szCs w:val="24"/>
        </w:rPr>
        <w:t xml:space="preserve">facilitation </w:t>
      </w:r>
      <w:r w:rsidRPr="00F04614">
        <w:rPr>
          <w:rFonts w:ascii="Times New Roman" w:hAnsi="Times New Roman" w:cs="Times New Roman"/>
          <w:sz w:val="24"/>
          <w:szCs w:val="24"/>
        </w:rPr>
        <w:t>may create a more dynamic approach  (Dumer et al, 2015, Hansen 201</w:t>
      </w:r>
      <w:r w:rsidR="00A705C7">
        <w:rPr>
          <w:rFonts w:ascii="Times New Roman" w:hAnsi="Times New Roman" w:cs="Times New Roman"/>
          <w:sz w:val="24"/>
          <w:szCs w:val="24"/>
        </w:rPr>
        <w:t>4</w:t>
      </w:r>
      <w:r w:rsidRPr="00F04614">
        <w:rPr>
          <w:rFonts w:ascii="Times New Roman" w:hAnsi="Times New Roman" w:cs="Times New Roman"/>
          <w:sz w:val="24"/>
          <w:szCs w:val="24"/>
        </w:rPr>
        <w:t>)</w:t>
      </w:r>
      <w:r w:rsidR="00A97D75">
        <w:rPr>
          <w:rFonts w:ascii="Times New Roman" w:hAnsi="Times New Roman" w:cs="Times New Roman"/>
          <w:sz w:val="24"/>
          <w:szCs w:val="24"/>
        </w:rPr>
        <w:t>.</w:t>
      </w:r>
      <w:r w:rsidRPr="00F04614">
        <w:rPr>
          <w:rFonts w:ascii="Times New Roman" w:hAnsi="Times New Roman" w:cs="Times New Roman"/>
          <w:sz w:val="24"/>
          <w:szCs w:val="24"/>
        </w:rPr>
        <w:t xml:space="preserve">  </w:t>
      </w:r>
      <w:r w:rsidR="00335BF0">
        <w:rPr>
          <w:rFonts w:ascii="Times New Roman" w:hAnsi="Times New Roman" w:cs="Times New Roman"/>
          <w:sz w:val="24"/>
          <w:szCs w:val="24"/>
        </w:rPr>
        <w:t>This in turn</w:t>
      </w:r>
      <w:r w:rsidRPr="00F04614">
        <w:rPr>
          <w:rFonts w:ascii="Times New Roman" w:hAnsi="Times New Roman" w:cs="Times New Roman"/>
          <w:sz w:val="24"/>
          <w:szCs w:val="24"/>
        </w:rPr>
        <w:t xml:space="preserve"> offer</w:t>
      </w:r>
      <w:r w:rsidR="00335BF0">
        <w:rPr>
          <w:rFonts w:ascii="Times New Roman" w:hAnsi="Times New Roman" w:cs="Times New Roman"/>
          <w:sz w:val="24"/>
          <w:szCs w:val="24"/>
        </w:rPr>
        <w:t>s</w:t>
      </w:r>
      <w:r w:rsidRPr="00F04614">
        <w:rPr>
          <w:rFonts w:ascii="Times New Roman" w:hAnsi="Times New Roman" w:cs="Times New Roman"/>
          <w:sz w:val="24"/>
          <w:szCs w:val="24"/>
        </w:rPr>
        <w:t xml:space="preserve"> a plethora of learning to </w:t>
      </w:r>
      <w:r w:rsidR="00F04614">
        <w:rPr>
          <w:rFonts w:ascii="Times New Roman" w:hAnsi="Times New Roman" w:cs="Times New Roman"/>
          <w:sz w:val="24"/>
          <w:szCs w:val="24"/>
        </w:rPr>
        <w:t xml:space="preserve">take </w:t>
      </w:r>
      <w:r w:rsidRPr="00F04614">
        <w:rPr>
          <w:rFonts w:ascii="Times New Roman" w:hAnsi="Times New Roman" w:cs="Times New Roman"/>
          <w:sz w:val="24"/>
          <w:szCs w:val="24"/>
        </w:rPr>
        <w:t>place whilst at the same time ensuring that pupils gain conventional knowledge, are participating and making progress, and having misconceptions challenged (Dumer et al, 2015)</w:t>
      </w:r>
      <w:r w:rsidR="00B95F60">
        <w:rPr>
          <w:rFonts w:ascii="Times New Roman" w:hAnsi="Times New Roman" w:cs="Times New Roman"/>
          <w:sz w:val="24"/>
          <w:szCs w:val="24"/>
        </w:rPr>
        <w:t>.</w:t>
      </w:r>
    </w:p>
    <w:p w14:paraId="270BB983" w14:textId="70F3136A" w:rsidR="00FE4C83" w:rsidRPr="00A16439" w:rsidRDefault="00135EEA" w:rsidP="007F24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0C74">
        <w:rPr>
          <w:rFonts w:ascii="Times New Roman" w:hAnsi="Times New Roman" w:cs="Times New Roman"/>
          <w:sz w:val="24"/>
          <w:szCs w:val="24"/>
        </w:rPr>
        <w:t xml:space="preserve">It is this engagement </w:t>
      </w:r>
      <w:r w:rsidR="00CB5720" w:rsidRPr="008E0C74">
        <w:rPr>
          <w:rFonts w:ascii="Times New Roman" w:hAnsi="Times New Roman" w:cs="Times New Roman"/>
          <w:sz w:val="24"/>
          <w:szCs w:val="24"/>
        </w:rPr>
        <w:t xml:space="preserve">through collaboration </w:t>
      </w:r>
      <w:r w:rsidR="00306117">
        <w:rPr>
          <w:rFonts w:ascii="Times New Roman" w:hAnsi="Times New Roman" w:cs="Times New Roman"/>
          <w:sz w:val="24"/>
          <w:szCs w:val="24"/>
        </w:rPr>
        <w:t>that</w:t>
      </w:r>
      <w:r w:rsidRPr="008E0C74">
        <w:rPr>
          <w:rFonts w:ascii="Times New Roman" w:hAnsi="Times New Roman" w:cs="Times New Roman"/>
          <w:sz w:val="24"/>
          <w:szCs w:val="24"/>
        </w:rPr>
        <w:t xml:space="preserve"> facilitates development of transferable skills, creating a cohesive and </w:t>
      </w:r>
      <w:r w:rsidR="00A24204" w:rsidRPr="008E0C74">
        <w:rPr>
          <w:rFonts w:ascii="Times New Roman" w:hAnsi="Times New Roman" w:cs="Times New Roman"/>
          <w:sz w:val="24"/>
          <w:szCs w:val="24"/>
        </w:rPr>
        <w:t>integrated approach</w:t>
      </w:r>
      <w:r w:rsidRPr="008E0C74">
        <w:rPr>
          <w:rFonts w:ascii="Times New Roman" w:hAnsi="Times New Roman" w:cs="Times New Roman"/>
          <w:sz w:val="24"/>
          <w:szCs w:val="24"/>
        </w:rPr>
        <w:t xml:space="preserve"> to the learning experience</w:t>
      </w:r>
      <w:r w:rsidR="0072294E" w:rsidRPr="008E0C74">
        <w:rPr>
          <w:rFonts w:ascii="Times New Roman" w:hAnsi="Times New Roman" w:cs="Times New Roman"/>
          <w:sz w:val="24"/>
          <w:szCs w:val="24"/>
        </w:rPr>
        <w:t xml:space="preserve"> in which the </w:t>
      </w:r>
      <w:r w:rsidR="00090331">
        <w:rPr>
          <w:rFonts w:ascii="Times New Roman" w:hAnsi="Times New Roman" w:cs="Times New Roman"/>
          <w:sz w:val="24"/>
          <w:szCs w:val="24"/>
        </w:rPr>
        <w:t xml:space="preserve">filming element of the drama lesson </w:t>
      </w:r>
      <w:r w:rsidR="00457EAC" w:rsidRPr="008E0C74">
        <w:rPr>
          <w:rFonts w:ascii="Times New Roman" w:hAnsi="Times New Roman" w:cs="Times New Roman"/>
          <w:sz w:val="24"/>
          <w:szCs w:val="24"/>
        </w:rPr>
        <w:t>enriched the learnin</w:t>
      </w:r>
      <w:r w:rsidR="0058261D" w:rsidRPr="008E0C74">
        <w:rPr>
          <w:rFonts w:ascii="Times New Roman" w:hAnsi="Times New Roman" w:cs="Times New Roman"/>
          <w:sz w:val="24"/>
          <w:szCs w:val="24"/>
        </w:rPr>
        <w:t>g</w:t>
      </w:r>
      <w:r w:rsidR="00262076">
        <w:rPr>
          <w:rFonts w:ascii="Times New Roman" w:hAnsi="Times New Roman" w:cs="Times New Roman"/>
          <w:sz w:val="24"/>
          <w:szCs w:val="24"/>
        </w:rPr>
        <w:t xml:space="preserve">. </w:t>
      </w:r>
      <w:r w:rsidR="0058261D" w:rsidRPr="008E0C74">
        <w:rPr>
          <w:rFonts w:ascii="Times New Roman" w:hAnsi="Times New Roman" w:cs="Times New Roman"/>
          <w:sz w:val="24"/>
          <w:szCs w:val="24"/>
        </w:rPr>
        <w:t>Therefore</w:t>
      </w:r>
      <w:r w:rsidR="007A726F" w:rsidRPr="008E0C74">
        <w:rPr>
          <w:rFonts w:ascii="Times New Roman" w:hAnsi="Times New Roman" w:cs="Times New Roman"/>
          <w:sz w:val="24"/>
          <w:szCs w:val="24"/>
        </w:rPr>
        <w:t>,</w:t>
      </w:r>
      <w:r w:rsidR="0058261D" w:rsidRPr="008E0C74">
        <w:rPr>
          <w:rFonts w:ascii="Times New Roman" w:hAnsi="Times New Roman" w:cs="Times New Roman"/>
          <w:sz w:val="24"/>
          <w:szCs w:val="24"/>
        </w:rPr>
        <w:t xml:space="preserve"> </w:t>
      </w:r>
      <w:r w:rsidR="00BF0C70" w:rsidRPr="008E0C74">
        <w:rPr>
          <w:rFonts w:ascii="Times New Roman" w:hAnsi="Times New Roman" w:cs="Times New Roman"/>
          <w:sz w:val="24"/>
          <w:szCs w:val="24"/>
        </w:rPr>
        <w:t xml:space="preserve">the creative use of </w:t>
      </w:r>
      <w:r w:rsidR="0055177E" w:rsidRPr="008E0C74">
        <w:rPr>
          <w:rFonts w:ascii="Times New Roman" w:hAnsi="Times New Roman" w:cs="Times New Roman"/>
          <w:sz w:val="24"/>
          <w:szCs w:val="24"/>
        </w:rPr>
        <w:t>technology</w:t>
      </w:r>
      <w:r w:rsidR="00BF0C70" w:rsidRPr="008E0C74">
        <w:rPr>
          <w:rFonts w:ascii="Times New Roman" w:hAnsi="Times New Roman" w:cs="Times New Roman"/>
          <w:sz w:val="24"/>
          <w:szCs w:val="24"/>
        </w:rPr>
        <w:t xml:space="preserve"> c</w:t>
      </w:r>
      <w:r w:rsidR="0055177E" w:rsidRPr="008E0C74">
        <w:rPr>
          <w:rFonts w:ascii="Times New Roman" w:hAnsi="Times New Roman" w:cs="Times New Roman"/>
          <w:sz w:val="24"/>
          <w:szCs w:val="24"/>
        </w:rPr>
        <w:t>ould</w:t>
      </w:r>
      <w:r w:rsidR="00BF0C70" w:rsidRPr="008E0C74">
        <w:rPr>
          <w:rFonts w:ascii="Times New Roman" w:hAnsi="Times New Roman" w:cs="Times New Roman"/>
          <w:sz w:val="24"/>
          <w:szCs w:val="24"/>
        </w:rPr>
        <w:t xml:space="preserve"> be embedded effectively to </w:t>
      </w:r>
      <w:r w:rsidR="009F4384" w:rsidRPr="008E0C74">
        <w:rPr>
          <w:rFonts w:ascii="Times New Roman" w:hAnsi="Times New Roman" w:cs="Times New Roman"/>
          <w:sz w:val="24"/>
          <w:szCs w:val="24"/>
        </w:rPr>
        <w:t xml:space="preserve">engage and </w:t>
      </w:r>
      <w:r w:rsidR="00BF0C70" w:rsidRPr="008E0C74">
        <w:rPr>
          <w:rFonts w:ascii="Times New Roman" w:hAnsi="Times New Roman" w:cs="Times New Roman"/>
          <w:sz w:val="24"/>
          <w:szCs w:val="24"/>
        </w:rPr>
        <w:t>enhance</w:t>
      </w:r>
      <w:r w:rsidR="009F4384">
        <w:rPr>
          <w:rFonts w:ascii="Times New Roman" w:hAnsi="Times New Roman" w:cs="Times New Roman"/>
          <w:sz w:val="24"/>
          <w:szCs w:val="24"/>
        </w:rPr>
        <w:t xml:space="preserve"> </w:t>
      </w:r>
      <w:r w:rsidR="00BF0C70" w:rsidRPr="00A16439">
        <w:rPr>
          <w:rFonts w:ascii="Times New Roman" w:hAnsi="Times New Roman" w:cs="Times New Roman"/>
          <w:sz w:val="24"/>
          <w:szCs w:val="24"/>
        </w:rPr>
        <w:t>learning</w:t>
      </w:r>
      <w:r w:rsidR="00676776">
        <w:rPr>
          <w:rFonts w:ascii="Times New Roman" w:hAnsi="Times New Roman" w:cs="Times New Roman"/>
          <w:sz w:val="24"/>
          <w:szCs w:val="24"/>
        </w:rPr>
        <w:t xml:space="preserve">. It </w:t>
      </w:r>
      <w:r w:rsidR="00C63A30">
        <w:rPr>
          <w:rFonts w:ascii="Times New Roman" w:hAnsi="Times New Roman" w:cs="Times New Roman"/>
          <w:sz w:val="24"/>
          <w:szCs w:val="24"/>
        </w:rPr>
        <w:t>m</w:t>
      </w:r>
      <w:r w:rsidR="00BF0C70" w:rsidRPr="00A16439">
        <w:rPr>
          <w:rFonts w:ascii="Times New Roman" w:hAnsi="Times New Roman" w:cs="Times New Roman"/>
          <w:sz w:val="24"/>
          <w:szCs w:val="24"/>
        </w:rPr>
        <w:t>otivate</w:t>
      </w:r>
      <w:r w:rsidR="00676776">
        <w:rPr>
          <w:rFonts w:ascii="Times New Roman" w:hAnsi="Times New Roman" w:cs="Times New Roman"/>
          <w:sz w:val="24"/>
          <w:szCs w:val="24"/>
        </w:rPr>
        <w:t>s</w:t>
      </w:r>
      <w:r w:rsidR="00BF0C70" w:rsidRPr="00A16439">
        <w:rPr>
          <w:rFonts w:ascii="Times New Roman" w:hAnsi="Times New Roman" w:cs="Times New Roman"/>
          <w:sz w:val="24"/>
          <w:szCs w:val="24"/>
        </w:rPr>
        <w:t xml:space="preserve"> pupils to be independent learner</w:t>
      </w:r>
      <w:r w:rsidR="009F4384">
        <w:rPr>
          <w:rFonts w:ascii="Times New Roman" w:hAnsi="Times New Roman" w:cs="Times New Roman"/>
          <w:sz w:val="24"/>
          <w:szCs w:val="24"/>
        </w:rPr>
        <w:t>s</w:t>
      </w:r>
      <w:r w:rsidR="00BF0C70" w:rsidRPr="00A16439">
        <w:rPr>
          <w:rFonts w:ascii="Times New Roman" w:hAnsi="Times New Roman" w:cs="Times New Roman"/>
          <w:sz w:val="24"/>
          <w:szCs w:val="24"/>
        </w:rPr>
        <w:t xml:space="preserve"> and improve</w:t>
      </w:r>
      <w:r w:rsidR="00C63A30">
        <w:rPr>
          <w:rFonts w:ascii="Times New Roman" w:hAnsi="Times New Roman" w:cs="Times New Roman"/>
          <w:sz w:val="24"/>
          <w:szCs w:val="24"/>
        </w:rPr>
        <w:t>s</w:t>
      </w:r>
      <w:r w:rsidR="00BF0C70" w:rsidRPr="00A16439">
        <w:rPr>
          <w:rFonts w:ascii="Times New Roman" w:hAnsi="Times New Roman" w:cs="Times New Roman"/>
          <w:sz w:val="24"/>
          <w:szCs w:val="24"/>
        </w:rPr>
        <w:t xml:space="preserve"> personal well-being</w:t>
      </w:r>
      <w:r w:rsidR="00676776">
        <w:rPr>
          <w:rFonts w:ascii="Times New Roman" w:hAnsi="Times New Roman" w:cs="Times New Roman"/>
          <w:sz w:val="24"/>
          <w:szCs w:val="24"/>
        </w:rPr>
        <w:t xml:space="preserve">, </w:t>
      </w:r>
      <w:r w:rsidR="00BF0C70" w:rsidRPr="00A16439">
        <w:rPr>
          <w:rFonts w:ascii="Times New Roman" w:hAnsi="Times New Roman" w:cs="Times New Roman"/>
          <w:sz w:val="24"/>
          <w:szCs w:val="24"/>
        </w:rPr>
        <w:t>(</w:t>
      </w:r>
      <w:r w:rsidR="009F4384">
        <w:rPr>
          <w:rFonts w:ascii="Times New Roman" w:hAnsi="Times New Roman" w:cs="Times New Roman"/>
          <w:sz w:val="24"/>
          <w:szCs w:val="24"/>
        </w:rPr>
        <w:t xml:space="preserve">Greenwood, 2013, </w:t>
      </w:r>
      <w:r w:rsidR="00BF0C70" w:rsidRPr="00A16439">
        <w:rPr>
          <w:rFonts w:ascii="Times New Roman" w:hAnsi="Times New Roman" w:cs="Times New Roman"/>
          <w:sz w:val="24"/>
          <w:szCs w:val="24"/>
        </w:rPr>
        <w:t xml:space="preserve">Smith </w:t>
      </w:r>
      <w:r w:rsidR="009B07C3">
        <w:rPr>
          <w:rFonts w:ascii="Times New Roman" w:hAnsi="Times New Roman" w:cs="Times New Roman"/>
          <w:sz w:val="24"/>
          <w:szCs w:val="24"/>
        </w:rPr>
        <w:t>and Davies</w:t>
      </w:r>
      <w:r w:rsidR="00BF0C70" w:rsidRPr="00A16439">
        <w:rPr>
          <w:rFonts w:ascii="Times New Roman" w:hAnsi="Times New Roman" w:cs="Times New Roman"/>
          <w:sz w:val="24"/>
          <w:szCs w:val="24"/>
        </w:rPr>
        <w:t xml:space="preserve">, 2014, </w:t>
      </w:r>
      <w:proofErr w:type="spellStart"/>
      <w:r w:rsidR="00BF0C70" w:rsidRPr="00A16439">
        <w:rPr>
          <w:rFonts w:ascii="Times New Roman" w:hAnsi="Times New Roman" w:cs="Times New Roman"/>
          <w:sz w:val="24"/>
          <w:szCs w:val="24"/>
        </w:rPr>
        <w:t>WAG</w:t>
      </w:r>
      <w:r w:rsidR="00A10AC2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="00BF0C70" w:rsidRPr="00A16439">
        <w:rPr>
          <w:rFonts w:ascii="Times New Roman" w:hAnsi="Times New Roman" w:cs="Times New Roman"/>
          <w:sz w:val="24"/>
          <w:szCs w:val="24"/>
        </w:rPr>
        <w:t>, 2017)</w:t>
      </w:r>
      <w:r w:rsidR="00BF0C70">
        <w:rPr>
          <w:rFonts w:ascii="Times New Roman" w:hAnsi="Times New Roman" w:cs="Times New Roman"/>
          <w:sz w:val="24"/>
          <w:szCs w:val="24"/>
        </w:rPr>
        <w:t xml:space="preserve"> </w:t>
      </w:r>
      <w:r w:rsidR="00676776">
        <w:rPr>
          <w:rFonts w:ascii="Times New Roman" w:hAnsi="Times New Roman" w:cs="Times New Roman"/>
          <w:sz w:val="24"/>
          <w:szCs w:val="24"/>
        </w:rPr>
        <w:t xml:space="preserve"> as </w:t>
      </w:r>
      <w:r w:rsidR="0021129E">
        <w:rPr>
          <w:rFonts w:ascii="Times New Roman" w:hAnsi="Times New Roman" w:cs="Times New Roman"/>
          <w:sz w:val="24"/>
          <w:szCs w:val="24"/>
        </w:rPr>
        <w:t>o</w:t>
      </w:r>
      <w:r w:rsidR="00BE2994">
        <w:rPr>
          <w:rFonts w:ascii="Times New Roman" w:hAnsi="Times New Roman" w:cs="Times New Roman"/>
          <w:sz w:val="24"/>
          <w:szCs w:val="24"/>
        </w:rPr>
        <w:t xml:space="preserve">pposed to </w:t>
      </w:r>
      <w:r w:rsidR="0021129E">
        <w:rPr>
          <w:rFonts w:ascii="Times New Roman" w:hAnsi="Times New Roman" w:cs="Times New Roman"/>
          <w:sz w:val="24"/>
          <w:szCs w:val="24"/>
        </w:rPr>
        <w:t>learning experiences that offer no or litt</w:t>
      </w:r>
      <w:r w:rsidR="00232F73">
        <w:rPr>
          <w:rFonts w:ascii="Times New Roman" w:hAnsi="Times New Roman" w:cs="Times New Roman"/>
          <w:sz w:val="24"/>
          <w:szCs w:val="24"/>
        </w:rPr>
        <w:t>l</w:t>
      </w:r>
      <w:r w:rsidR="0021129E">
        <w:rPr>
          <w:rFonts w:ascii="Times New Roman" w:hAnsi="Times New Roman" w:cs="Times New Roman"/>
          <w:sz w:val="24"/>
          <w:szCs w:val="24"/>
        </w:rPr>
        <w:t xml:space="preserve">e </w:t>
      </w:r>
      <w:r w:rsidR="00256D5D">
        <w:rPr>
          <w:rFonts w:ascii="Times New Roman" w:hAnsi="Times New Roman" w:cs="Times New Roman"/>
          <w:sz w:val="24"/>
          <w:szCs w:val="24"/>
        </w:rPr>
        <w:t>en</w:t>
      </w:r>
      <w:r w:rsidR="00BE2994">
        <w:rPr>
          <w:rFonts w:ascii="Times New Roman" w:hAnsi="Times New Roman" w:cs="Times New Roman"/>
          <w:sz w:val="24"/>
          <w:szCs w:val="24"/>
        </w:rPr>
        <w:t>gagement</w:t>
      </w:r>
      <w:r w:rsidR="00256D5D">
        <w:rPr>
          <w:rFonts w:ascii="Times New Roman" w:hAnsi="Times New Roman" w:cs="Times New Roman"/>
          <w:sz w:val="24"/>
          <w:szCs w:val="24"/>
        </w:rPr>
        <w:t xml:space="preserve">, thus </w:t>
      </w:r>
      <w:r w:rsidR="00D5214C">
        <w:rPr>
          <w:rFonts w:ascii="Times New Roman" w:hAnsi="Times New Roman" w:cs="Times New Roman"/>
          <w:sz w:val="24"/>
          <w:szCs w:val="24"/>
        </w:rPr>
        <w:t>giving no opportunity for deep learning to take place.</w:t>
      </w:r>
      <w:r w:rsidR="00BE2994">
        <w:rPr>
          <w:rFonts w:ascii="Times New Roman" w:hAnsi="Times New Roman" w:cs="Times New Roman"/>
          <w:sz w:val="24"/>
          <w:szCs w:val="24"/>
        </w:rPr>
        <w:t xml:space="preserve"> </w:t>
      </w:r>
      <w:r w:rsidR="008A1E51">
        <w:rPr>
          <w:rFonts w:ascii="Times New Roman" w:hAnsi="Times New Roman" w:cs="Times New Roman"/>
          <w:sz w:val="24"/>
          <w:szCs w:val="24"/>
        </w:rPr>
        <w:t>(</w:t>
      </w:r>
      <w:r w:rsidR="00FE4C83" w:rsidRPr="008D5014">
        <w:rPr>
          <w:rFonts w:ascii="Times New Roman" w:hAnsi="Times New Roman" w:cs="Times New Roman"/>
          <w:sz w:val="24"/>
          <w:szCs w:val="24"/>
        </w:rPr>
        <w:t>Barnes</w:t>
      </w:r>
      <w:r w:rsidR="008A1E51">
        <w:rPr>
          <w:rFonts w:ascii="Times New Roman" w:hAnsi="Times New Roman" w:cs="Times New Roman"/>
          <w:sz w:val="24"/>
          <w:szCs w:val="24"/>
        </w:rPr>
        <w:t xml:space="preserve">, </w:t>
      </w:r>
      <w:r w:rsidR="00FE4C83" w:rsidRPr="008D5014">
        <w:rPr>
          <w:rFonts w:ascii="Times New Roman" w:hAnsi="Times New Roman" w:cs="Times New Roman"/>
          <w:sz w:val="24"/>
          <w:szCs w:val="24"/>
        </w:rPr>
        <w:t xml:space="preserve">2007) </w:t>
      </w:r>
      <w:r w:rsidR="00A67D25">
        <w:rPr>
          <w:rFonts w:ascii="Times New Roman" w:hAnsi="Times New Roman" w:cs="Times New Roman"/>
          <w:sz w:val="24"/>
          <w:szCs w:val="24"/>
        </w:rPr>
        <w:t xml:space="preserve"> </w:t>
      </w:r>
      <w:r w:rsidR="00D84018">
        <w:rPr>
          <w:rFonts w:ascii="Times New Roman" w:hAnsi="Times New Roman" w:cs="Times New Roman"/>
          <w:sz w:val="24"/>
          <w:szCs w:val="24"/>
        </w:rPr>
        <w:t xml:space="preserve">This </w:t>
      </w:r>
      <w:r w:rsidR="001678BE">
        <w:rPr>
          <w:rFonts w:ascii="Times New Roman" w:hAnsi="Times New Roman" w:cs="Times New Roman"/>
          <w:sz w:val="24"/>
          <w:szCs w:val="24"/>
        </w:rPr>
        <w:t>Multi modal learning</w:t>
      </w:r>
      <w:r w:rsidR="009D4BCA">
        <w:rPr>
          <w:rFonts w:ascii="Times New Roman" w:hAnsi="Times New Roman" w:cs="Times New Roman"/>
          <w:sz w:val="24"/>
          <w:szCs w:val="24"/>
        </w:rPr>
        <w:t xml:space="preserve"> </w:t>
      </w:r>
      <w:r w:rsidR="000846D3">
        <w:rPr>
          <w:rFonts w:ascii="Times New Roman" w:hAnsi="Times New Roman" w:cs="Times New Roman"/>
          <w:sz w:val="24"/>
          <w:szCs w:val="24"/>
        </w:rPr>
        <w:t xml:space="preserve">enhances learning </w:t>
      </w:r>
      <w:r w:rsidR="00ED4042">
        <w:rPr>
          <w:rFonts w:ascii="Times New Roman" w:hAnsi="Times New Roman" w:cs="Times New Roman"/>
          <w:sz w:val="24"/>
          <w:szCs w:val="24"/>
        </w:rPr>
        <w:t xml:space="preserve">whereby, ‘technology enables meaning to be made </w:t>
      </w:r>
      <w:r w:rsidR="00ED4042" w:rsidRPr="00A16439">
        <w:rPr>
          <w:rFonts w:ascii="Times New Roman" w:hAnsi="Times New Roman" w:cs="Times New Roman"/>
          <w:sz w:val="24"/>
          <w:szCs w:val="24"/>
        </w:rPr>
        <w:t xml:space="preserve">through a combination of words, images and sound.’ </w:t>
      </w:r>
      <w:r w:rsidR="00D13625" w:rsidRPr="00A16439">
        <w:rPr>
          <w:rFonts w:ascii="Times New Roman" w:hAnsi="Times New Roman" w:cs="Times New Roman"/>
          <w:sz w:val="24"/>
          <w:szCs w:val="24"/>
        </w:rPr>
        <w:t>(Driscoll et al, 2015, p. 18)</w:t>
      </w:r>
      <w:r w:rsidR="00A122A9">
        <w:rPr>
          <w:rFonts w:ascii="Times New Roman" w:hAnsi="Times New Roman" w:cs="Times New Roman"/>
          <w:sz w:val="24"/>
          <w:szCs w:val="24"/>
        </w:rPr>
        <w:t xml:space="preserve">. </w:t>
      </w:r>
      <w:r w:rsidR="00DB2E60" w:rsidRPr="00DB2E60">
        <w:rPr>
          <w:rFonts w:ascii="Times New Roman" w:hAnsi="Times New Roman" w:cs="Times New Roman"/>
          <w:sz w:val="24"/>
          <w:szCs w:val="24"/>
        </w:rPr>
        <w:t xml:space="preserve"> </w:t>
      </w:r>
      <w:r w:rsidR="00DB2E60" w:rsidRPr="00D90406">
        <w:rPr>
          <w:rFonts w:ascii="Times New Roman" w:hAnsi="Times New Roman" w:cs="Times New Roman"/>
          <w:sz w:val="24"/>
          <w:szCs w:val="24"/>
        </w:rPr>
        <w:t>Estyn</w:t>
      </w:r>
      <w:r w:rsidR="00DB2E60">
        <w:rPr>
          <w:rFonts w:ascii="Times New Roman" w:hAnsi="Times New Roman" w:cs="Times New Roman"/>
          <w:sz w:val="24"/>
          <w:szCs w:val="24"/>
        </w:rPr>
        <w:t xml:space="preserve">  (2015, 1) reports that good practice </w:t>
      </w:r>
      <w:r w:rsidR="00EC6AF5">
        <w:rPr>
          <w:rFonts w:ascii="Times New Roman" w:hAnsi="Times New Roman" w:cs="Times New Roman"/>
          <w:sz w:val="24"/>
          <w:szCs w:val="24"/>
        </w:rPr>
        <w:t>with digital media</w:t>
      </w:r>
      <w:r w:rsidR="00DB2E60">
        <w:rPr>
          <w:rFonts w:ascii="Times New Roman" w:hAnsi="Times New Roman" w:cs="Times New Roman"/>
          <w:sz w:val="24"/>
          <w:szCs w:val="24"/>
        </w:rPr>
        <w:t xml:space="preserve"> by Cornist Park CP School  enabled pupils, ‘to make rapid progress and achieve outstanding standards in information and communication technology.</w:t>
      </w:r>
      <w:r w:rsidR="00DA5B74">
        <w:rPr>
          <w:rFonts w:ascii="Times New Roman" w:hAnsi="Times New Roman" w:cs="Times New Roman"/>
          <w:sz w:val="24"/>
          <w:szCs w:val="24"/>
        </w:rPr>
        <w:t>’</w:t>
      </w:r>
    </w:p>
    <w:p w14:paraId="10250A0D" w14:textId="3460BD78" w:rsidR="00116AC1" w:rsidRPr="00A16439" w:rsidRDefault="00116AC1" w:rsidP="007F24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6439">
        <w:rPr>
          <w:rFonts w:ascii="Times New Roman" w:hAnsi="Times New Roman" w:cs="Times New Roman"/>
          <w:sz w:val="24"/>
          <w:szCs w:val="24"/>
        </w:rPr>
        <w:t xml:space="preserve">From experience it is evident that many children are </w:t>
      </w:r>
      <w:r w:rsidR="00A122A9">
        <w:rPr>
          <w:rFonts w:ascii="Times New Roman" w:hAnsi="Times New Roman" w:cs="Times New Roman"/>
          <w:sz w:val="24"/>
          <w:szCs w:val="24"/>
        </w:rPr>
        <w:t xml:space="preserve">highly </w:t>
      </w:r>
      <w:r w:rsidRPr="00A16439">
        <w:rPr>
          <w:rFonts w:ascii="Times New Roman" w:hAnsi="Times New Roman" w:cs="Times New Roman"/>
          <w:sz w:val="24"/>
          <w:szCs w:val="24"/>
        </w:rPr>
        <w:t xml:space="preserve">skilled in digital competency </w:t>
      </w:r>
      <w:r w:rsidR="00A16439">
        <w:rPr>
          <w:rFonts w:ascii="Times New Roman" w:hAnsi="Times New Roman" w:cs="Times New Roman"/>
          <w:sz w:val="24"/>
          <w:szCs w:val="24"/>
        </w:rPr>
        <w:t xml:space="preserve">far </w:t>
      </w:r>
      <w:r w:rsidRPr="00A16439">
        <w:rPr>
          <w:rFonts w:ascii="Times New Roman" w:hAnsi="Times New Roman" w:cs="Times New Roman"/>
          <w:sz w:val="24"/>
          <w:szCs w:val="24"/>
        </w:rPr>
        <w:t>beyond the teacher, however, this can aid the learning as the children scaffold and  support one another. Furthermore</w:t>
      </w:r>
      <w:r w:rsidR="002A225B">
        <w:rPr>
          <w:rFonts w:ascii="Times New Roman" w:hAnsi="Times New Roman" w:cs="Times New Roman"/>
          <w:sz w:val="24"/>
          <w:szCs w:val="24"/>
        </w:rPr>
        <w:t>,</w:t>
      </w:r>
      <w:r w:rsidRPr="00A16439">
        <w:rPr>
          <w:rFonts w:ascii="Times New Roman" w:hAnsi="Times New Roman" w:cs="Times New Roman"/>
          <w:sz w:val="24"/>
          <w:szCs w:val="24"/>
        </w:rPr>
        <w:t xml:space="preserve"> </w:t>
      </w:r>
      <w:r w:rsidR="008B5503">
        <w:rPr>
          <w:rFonts w:ascii="Times New Roman" w:hAnsi="Times New Roman" w:cs="Times New Roman"/>
          <w:sz w:val="24"/>
          <w:szCs w:val="24"/>
        </w:rPr>
        <w:t xml:space="preserve">Smith and </w:t>
      </w:r>
      <w:r w:rsidRPr="00A16439">
        <w:rPr>
          <w:rFonts w:ascii="Times New Roman" w:hAnsi="Times New Roman" w:cs="Times New Roman"/>
          <w:sz w:val="24"/>
          <w:szCs w:val="24"/>
        </w:rPr>
        <w:t>Dawes</w:t>
      </w:r>
      <w:r w:rsidR="008B5503">
        <w:rPr>
          <w:rFonts w:ascii="Times New Roman" w:hAnsi="Times New Roman" w:cs="Times New Roman"/>
          <w:sz w:val="24"/>
          <w:szCs w:val="24"/>
        </w:rPr>
        <w:t xml:space="preserve"> </w:t>
      </w:r>
      <w:r w:rsidRPr="00A16439">
        <w:rPr>
          <w:rFonts w:ascii="Times New Roman" w:hAnsi="Times New Roman" w:cs="Times New Roman"/>
          <w:sz w:val="24"/>
          <w:szCs w:val="24"/>
        </w:rPr>
        <w:t xml:space="preserve">(2014, p. 53) highlights that this, </w:t>
      </w:r>
      <w:r w:rsidRPr="00EA28FB">
        <w:rPr>
          <w:rFonts w:ascii="Times New Roman" w:hAnsi="Times New Roman" w:cs="Times New Roman"/>
          <w:sz w:val="24"/>
          <w:szCs w:val="24"/>
        </w:rPr>
        <w:t>‘taught independence allows the teacher to use adults in the classroom for targeted support.’</w:t>
      </w:r>
      <w:r w:rsidRPr="00A1643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B52F48A" w14:textId="7A23FAF0" w:rsidR="005D72E4" w:rsidRDefault="005D72E4" w:rsidP="007F24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ensure progression</w:t>
      </w:r>
      <w:r w:rsidRPr="00030D49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2E1BD2">
        <w:rPr>
          <w:rFonts w:ascii="Times New Roman" w:hAnsi="Times New Roman" w:cs="Times New Roman"/>
          <w:sz w:val="24"/>
          <w:szCs w:val="24"/>
        </w:rPr>
        <w:t xml:space="preserve">assessment </w:t>
      </w:r>
      <w:r>
        <w:rPr>
          <w:rFonts w:ascii="Times New Roman" w:hAnsi="Times New Roman" w:cs="Times New Roman"/>
          <w:sz w:val="24"/>
          <w:szCs w:val="24"/>
        </w:rPr>
        <w:t>is ke</w:t>
      </w:r>
      <w:r w:rsidR="00AE2712">
        <w:rPr>
          <w:rFonts w:ascii="Times New Roman" w:hAnsi="Times New Roman" w:cs="Times New Roman"/>
          <w:sz w:val="24"/>
          <w:szCs w:val="24"/>
        </w:rPr>
        <w:t>y (</w:t>
      </w:r>
      <w:r w:rsidRPr="00C60C86">
        <w:rPr>
          <w:rFonts w:ascii="Times New Roman" w:hAnsi="Times New Roman" w:cs="Times New Roman"/>
          <w:sz w:val="24"/>
          <w:szCs w:val="24"/>
        </w:rPr>
        <w:t>Estyn</w:t>
      </w:r>
      <w:r w:rsidR="00AE2712">
        <w:rPr>
          <w:rFonts w:ascii="Times New Roman" w:hAnsi="Times New Roman" w:cs="Times New Roman"/>
          <w:sz w:val="24"/>
          <w:szCs w:val="24"/>
        </w:rPr>
        <w:t>, 2017</w:t>
      </w:r>
      <w:r w:rsidR="00724C6F">
        <w:rPr>
          <w:rFonts w:ascii="Times New Roman" w:hAnsi="Times New Roman" w:cs="Times New Roman"/>
          <w:sz w:val="24"/>
          <w:szCs w:val="24"/>
        </w:rPr>
        <w:t>b</w:t>
      </w:r>
      <w:r w:rsidR="00AE2712">
        <w:rPr>
          <w:rFonts w:ascii="Times New Roman" w:hAnsi="Times New Roman" w:cs="Times New Roman"/>
          <w:sz w:val="24"/>
          <w:szCs w:val="24"/>
        </w:rPr>
        <w:t>) and wi</w:t>
      </w:r>
      <w:r w:rsidRPr="00A2283D">
        <w:rPr>
          <w:rFonts w:ascii="Times New Roman" w:hAnsi="Times New Roman" w:cs="Times New Roman"/>
          <w:sz w:val="24"/>
          <w:szCs w:val="24"/>
        </w:rPr>
        <w:t xml:space="preserve">thin a community of learners, there are opportunities </w:t>
      </w:r>
      <w:r w:rsidR="002E1BD2" w:rsidRPr="00A2283D">
        <w:rPr>
          <w:rFonts w:ascii="Times New Roman" w:hAnsi="Times New Roman" w:cs="Times New Roman"/>
          <w:sz w:val="24"/>
          <w:szCs w:val="24"/>
        </w:rPr>
        <w:t>for</w:t>
      </w:r>
      <w:r w:rsidRPr="00A2283D">
        <w:rPr>
          <w:rFonts w:ascii="Times New Roman" w:hAnsi="Times New Roman" w:cs="Times New Roman"/>
          <w:sz w:val="24"/>
          <w:szCs w:val="24"/>
        </w:rPr>
        <w:t xml:space="preserve"> </w:t>
      </w:r>
      <w:r w:rsidR="0078332A">
        <w:rPr>
          <w:rFonts w:ascii="Times New Roman" w:hAnsi="Times New Roman" w:cs="Times New Roman"/>
          <w:sz w:val="24"/>
          <w:szCs w:val="24"/>
        </w:rPr>
        <w:t>Assessment for Learning to become a natural</w:t>
      </w:r>
      <w:r w:rsidR="008A3321">
        <w:rPr>
          <w:rFonts w:ascii="Times New Roman" w:hAnsi="Times New Roman" w:cs="Times New Roman"/>
          <w:sz w:val="24"/>
          <w:szCs w:val="24"/>
        </w:rPr>
        <w:t>ly embedded.</w:t>
      </w:r>
      <w:r w:rsidRPr="00A2283D">
        <w:rPr>
          <w:rFonts w:ascii="Times New Roman" w:hAnsi="Times New Roman" w:cs="Times New Roman"/>
          <w:sz w:val="24"/>
          <w:szCs w:val="24"/>
        </w:rPr>
        <w:t xml:space="preserve"> This environment provides opportunity </w:t>
      </w:r>
      <w:r w:rsidR="00990526">
        <w:rPr>
          <w:rFonts w:ascii="Times New Roman" w:hAnsi="Times New Roman" w:cs="Times New Roman"/>
          <w:sz w:val="24"/>
          <w:szCs w:val="24"/>
        </w:rPr>
        <w:t>for</w:t>
      </w:r>
      <w:r w:rsidRPr="00A2283D">
        <w:rPr>
          <w:rFonts w:ascii="Times New Roman" w:hAnsi="Times New Roman" w:cs="Times New Roman"/>
          <w:sz w:val="24"/>
          <w:szCs w:val="24"/>
        </w:rPr>
        <w:t xml:space="preserve"> questioning, reflection</w:t>
      </w:r>
      <w:r w:rsidR="00052FC7">
        <w:rPr>
          <w:rFonts w:ascii="Times New Roman" w:hAnsi="Times New Roman" w:cs="Times New Roman"/>
          <w:sz w:val="24"/>
          <w:szCs w:val="24"/>
        </w:rPr>
        <w:t xml:space="preserve"> and </w:t>
      </w:r>
      <w:r w:rsidR="00BE08F7">
        <w:rPr>
          <w:rFonts w:ascii="Times New Roman" w:hAnsi="Times New Roman" w:cs="Times New Roman"/>
          <w:sz w:val="24"/>
          <w:szCs w:val="24"/>
        </w:rPr>
        <w:t xml:space="preserve">constructive verbal </w:t>
      </w:r>
      <w:r w:rsidR="00052FC7">
        <w:rPr>
          <w:rFonts w:ascii="Times New Roman" w:hAnsi="Times New Roman" w:cs="Times New Roman"/>
          <w:sz w:val="24"/>
          <w:szCs w:val="24"/>
        </w:rPr>
        <w:t>feedback</w:t>
      </w:r>
      <w:r w:rsidRPr="00A2283D">
        <w:rPr>
          <w:rFonts w:ascii="Times New Roman" w:hAnsi="Times New Roman" w:cs="Times New Roman"/>
          <w:sz w:val="24"/>
          <w:szCs w:val="24"/>
        </w:rPr>
        <w:t xml:space="preserve"> which is required to make progress</w:t>
      </w:r>
      <w:r w:rsidR="003E432A">
        <w:rPr>
          <w:rFonts w:ascii="Times New Roman" w:hAnsi="Times New Roman" w:cs="Times New Roman"/>
          <w:sz w:val="24"/>
          <w:szCs w:val="24"/>
        </w:rPr>
        <w:t xml:space="preserve"> </w:t>
      </w:r>
      <w:r w:rsidRPr="00A2283D">
        <w:rPr>
          <w:rFonts w:ascii="Times New Roman" w:hAnsi="Times New Roman" w:cs="Times New Roman"/>
          <w:sz w:val="24"/>
          <w:szCs w:val="24"/>
        </w:rPr>
        <w:t>(WAG, 2017</w:t>
      </w:r>
      <w:r w:rsidR="008A3321">
        <w:rPr>
          <w:rFonts w:ascii="Times New Roman" w:hAnsi="Times New Roman" w:cs="Times New Roman"/>
          <w:sz w:val="24"/>
          <w:szCs w:val="24"/>
        </w:rPr>
        <w:t>b</w:t>
      </w:r>
      <w:r w:rsidRPr="00A2283D">
        <w:rPr>
          <w:rFonts w:ascii="Times New Roman" w:hAnsi="Times New Roman" w:cs="Times New Roman"/>
          <w:sz w:val="24"/>
          <w:szCs w:val="24"/>
        </w:rPr>
        <w:t>)</w:t>
      </w:r>
      <w:r w:rsidR="003E432A">
        <w:rPr>
          <w:rFonts w:ascii="Times New Roman" w:hAnsi="Times New Roman" w:cs="Times New Roman"/>
          <w:sz w:val="24"/>
          <w:szCs w:val="24"/>
        </w:rPr>
        <w:t>,</w:t>
      </w:r>
      <w:r w:rsidRPr="00A2283D">
        <w:rPr>
          <w:rFonts w:ascii="Times New Roman" w:hAnsi="Times New Roman" w:cs="Times New Roman"/>
          <w:sz w:val="24"/>
          <w:szCs w:val="24"/>
        </w:rPr>
        <w:t xml:space="preserve"> and collaboration</w:t>
      </w:r>
      <w:r w:rsidR="008A3321">
        <w:rPr>
          <w:rFonts w:ascii="Times New Roman" w:hAnsi="Times New Roman" w:cs="Times New Roman"/>
          <w:sz w:val="24"/>
          <w:szCs w:val="24"/>
        </w:rPr>
        <w:t xml:space="preserve"> (</w:t>
      </w:r>
      <w:r w:rsidR="008A3321" w:rsidRPr="00DD2DD4">
        <w:rPr>
          <w:rFonts w:ascii="Times New Roman" w:hAnsi="Times New Roman" w:cs="Times New Roman"/>
          <w:color w:val="FF0000"/>
          <w:sz w:val="24"/>
          <w:szCs w:val="24"/>
        </w:rPr>
        <w:t>Bruner)</w:t>
      </w:r>
      <w:r w:rsidRPr="00DD2DD4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3E432A">
        <w:rPr>
          <w:rFonts w:ascii="Times New Roman" w:hAnsi="Times New Roman" w:cs="Times New Roman"/>
          <w:sz w:val="24"/>
          <w:szCs w:val="24"/>
        </w:rPr>
        <w:t xml:space="preserve">which </w:t>
      </w:r>
      <w:r w:rsidRPr="00A2283D">
        <w:rPr>
          <w:rFonts w:ascii="Times New Roman" w:hAnsi="Times New Roman" w:cs="Times New Roman"/>
          <w:sz w:val="24"/>
          <w:szCs w:val="24"/>
        </w:rPr>
        <w:t>is pivotal as children engage with others a</w:t>
      </w:r>
      <w:r w:rsidRPr="006B0AF6">
        <w:rPr>
          <w:rFonts w:ascii="Times New Roman" w:hAnsi="Times New Roman" w:cs="Times New Roman"/>
          <w:sz w:val="24"/>
          <w:szCs w:val="24"/>
        </w:rPr>
        <w:t>nd acquire language, which in turn we need, ‘in order to think and to learn’ (Alexander, 20</w:t>
      </w:r>
      <w:r w:rsidR="00ED44BE">
        <w:rPr>
          <w:rFonts w:ascii="Times New Roman" w:hAnsi="Times New Roman" w:cs="Times New Roman"/>
          <w:sz w:val="24"/>
          <w:szCs w:val="24"/>
        </w:rPr>
        <w:t>10</w:t>
      </w:r>
      <w:r w:rsidRPr="006B0AF6">
        <w:rPr>
          <w:rFonts w:ascii="Times New Roman" w:hAnsi="Times New Roman" w:cs="Times New Roman"/>
          <w:sz w:val="24"/>
          <w:szCs w:val="24"/>
        </w:rPr>
        <w:t>, p. 9),</w:t>
      </w:r>
      <w:r w:rsidRPr="004E31B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02F7F22" w14:textId="6B97EB96" w:rsidR="00CE5F3F" w:rsidRDefault="00EB57A2" w:rsidP="007F24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 could be argued that </w:t>
      </w:r>
      <w:r w:rsidRPr="00B44882">
        <w:rPr>
          <w:rFonts w:ascii="Times New Roman" w:hAnsi="Times New Roman" w:cs="Times New Roman"/>
          <w:sz w:val="24"/>
          <w:szCs w:val="24"/>
        </w:rPr>
        <w:t xml:space="preserve">within </w:t>
      </w:r>
      <w:r w:rsidR="003A33FA" w:rsidRPr="00B44882">
        <w:rPr>
          <w:rFonts w:ascii="Times New Roman" w:hAnsi="Times New Roman" w:cs="Times New Roman"/>
          <w:sz w:val="24"/>
          <w:szCs w:val="24"/>
        </w:rPr>
        <w:t>a</w:t>
      </w:r>
      <w:r w:rsidRPr="00B44882">
        <w:rPr>
          <w:rFonts w:ascii="Times New Roman" w:hAnsi="Times New Roman" w:cs="Times New Roman"/>
          <w:sz w:val="24"/>
          <w:szCs w:val="24"/>
        </w:rPr>
        <w:t xml:space="preserve"> cross curricular context  teachers </w:t>
      </w:r>
      <w:r w:rsidR="001920D5">
        <w:rPr>
          <w:rFonts w:ascii="Times New Roman" w:hAnsi="Times New Roman" w:cs="Times New Roman"/>
          <w:sz w:val="24"/>
          <w:szCs w:val="24"/>
        </w:rPr>
        <w:t xml:space="preserve">will find assessment </w:t>
      </w:r>
      <w:r w:rsidR="000957D0">
        <w:rPr>
          <w:rFonts w:ascii="Times New Roman" w:hAnsi="Times New Roman" w:cs="Times New Roman"/>
          <w:sz w:val="24"/>
          <w:szCs w:val="24"/>
        </w:rPr>
        <w:t>more</w:t>
      </w:r>
      <w:r w:rsidR="00112C22">
        <w:rPr>
          <w:rFonts w:ascii="Times New Roman" w:hAnsi="Times New Roman" w:cs="Times New Roman"/>
          <w:sz w:val="24"/>
          <w:szCs w:val="24"/>
        </w:rPr>
        <w:t xml:space="preserve"> manageable</w:t>
      </w:r>
      <w:r w:rsidR="00C261DE">
        <w:rPr>
          <w:rFonts w:ascii="Times New Roman" w:hAnsi="Times New Roman" w:cs="Times New Roman"/>
          <w:sz w:val="24"/>
          <w:szCs w:val="24"/>
        </w:rPr>
        <w:t>. Ident</w:t>
      </w:r>
      <w:r w:rsidR="0002129F">
        <w:rPr>
          <w:rFonts w:ascii="Times New Roman" w:hAnsi="Times New Roman" w:cs="Times New Roman"/>
          <w:sz w:val="24"/>
          <w:szCs w:val="24"/>
        </w:rPr>
        <w:t>ifying</w:t>
      </w:r>
      <w:r w:rsidRPr="00B44882">
        <w:rPr>
          <w:rFonts w:ascii="Times New Roman" w:hAnsi="Times New Roman" w:cs="Times New Roman"/>
          <w:sz w:val="24"/>
          <w:szCs w:val="24"/>
        </w:rPr>
        <w:t xml:space="preserve"> where issues or misconceptions </w:t>
      </w:r>
      <w:r w:rsidR="007257EB" w:rsidRPr="00B44882">
        <w:rPr>
          <w:rFonts w:ascii="Times New Roman" w:hAnsi="Times New Roman" w:cs="Times New Roman"/>
          <w:sz w:val="24"/>
          <w:szCs w:val="24"/>
        </w:rPr>
        <w:t xml:space="preserve">have arisen for </w:t>
      </w:r>
      <w:r w:rsidRPr="00B44882">
        <w:rPr>
          <w:rFonts w:ascii="Times New Roman" w:hAnsi="Times New Roman" w:cs="Times New Roman"/>
          <w:sz w:val="24"/>
          <w:szCs w:val="24"/>
        </w:rPr>
        <w:t xml:space="preserve">example </w:t>
      </w:r>
      <w:r w:rsidR="007257EB" w:rsidRPr="00B44882">
        <w:rPr>
          <w:rFonts w:ascii="Times New Roman" w:hAnsi="Times New Roman" w:cs="Times New Roman"/>
          <w:sz w:val="24"/>
          <w:szCs w:val="24"/>
        </w:rPr>
        <w:t xml:space="preserve">whilst assessing </w:t>
      </w:r>
      <w:r w:rsidR="006C70BD" w:rsidRPr="00B44882">
        <w:rPr>
          <w:rFonts w:ascii="Times New Roman" w:hAnsi="Times New Roman" w:cs="Times New Roman"/>
          <w:sz w:val="24"/>
          <w:szCs w:val="24"/>
        </w:rPr>
        <w:t>numeracy,</w:t>
      </w:r>
      <w:r w:rsidR="00F60271">
        <w:rPr>
          <w:rFonts w:ascii="Times New Roman" w:hAnsi="Times New Roman" w:cs="Times New Roman"/>
          <w:sz w:val="24"/>
          <w:szCs w:val="24"/>
        </w:rPr>
        <w:t xml:space="preserve"> teachers could </w:t>
      </w:r>
      <w:r w:rsidR="006C70BD" w:rsidRPr="00B44882">
        <w:rPr>
          <w:rFonts w:ascii="Times New Roman" w:hAnsi="Times New Roman" w:cs="Times New Roman"/>
          <w:sz w:val="24"/>
          <w:szCs w:val="24"/>
        </w:rPr>
        <w:t>observ</w:t>
      </w:r>
      <w:r w:rsidR="00F60271">
        <w:rPr>
          <w:rFonts w:ascii="Times New Roman" w:hAnsi="Times New Roman" w:cs="Times New Roman"/>
          <w:sz w:val="24"/>
          <w:szCs w:val="24"/>
        </w:rPr>
        <w:t>e</w:t>
      </w:r>
      <w:r w:rsidRPr="00B44882">
        <w:rPr>
          <w:rFonts w:ascii="Times New Roman" w:hAnsi="Times New Roman" w:cs="Times New Roman"/>
          <w:sz w:val="24"/>
          <w:szCs w:val="24"/>
        </w:rPr>
        <w:t xml:space="preserve"> </w:t>
      </w:r>
      <w:r w:rsidR="007F44BC">
        <w:rPr>
          <w:rFonts w:ascii="Times New Roman" w:hAnsi="Times New Roman" w:cs="Times New Roman"/>
          <w:sz w:val="24"/>
          <w:szCs w:val="24"/>
        </w:rPr>
        <w:t xml:space="preserve">and listen </w:t>
      </w:r>
      <w:r w:rsidR="00DC5B5D">
        <w:rPr>
          <w:rFonts w:ascii="Times New Roman" w:hAnsi="Times New Roman" w:cs="Times New Roman"/>
          <w:sz w:val="24"/>
          <w:szCs w:val="24"/>
        </w:rPr>
        <w:t xml:space="preserve">to </w:t>
      </w:r>
      <w:r w:rsidRPr="00B44882">
        <w:rPr>
          <w:rFonts w:ascii="Times New Roman" w:hAnsi="Times New Roman" w:cs="Times New Roman"/>
          <w:sz w:val="24"/>
          <w:szCs w:val="24"/>
        </w:rPr>
        <w:t>children</w:t>
      </w:r>
      <w:r w:rsidR="00DB6F77">
        <w:rPr>
          <w:rFonts w:ascii="Times New Roman" w:hAnsi="Times New Roman" w:cs="Times New Roman"/>
          <w:sz w:val="24"/>
          <w:szCs w:val="24"/>
        </w:rPr>
        <w:t>s</w:t>
      </w:r>
      <w:r w:rsidRPr="00B44882">
        <w:rPr>
          <w:rFonts w:ascii="Times New Roman" w:hAnsi="Times New Roman" w:cs="Times New Roman"/>
          <w:sz w:val="24"/>
          <w:szCs w:val="24"/>
        </w:rPr>
        <w:t xml:space="preserve"> discuss</w:t>
      </w:r>
      <w:r w:rsidR="00DB6F77">
        <w:rPr>
          <w:rFonts w:ascii="Times New Roman" w:hAnsi="Times New Roman" w:cs="Times New Roman"/>
          <w:sz w:val="24"/>
          <w:szCs w:val="24"/>
        </w:rPr>
        <w:t xml:space="preserve">ions </w:t>
      </w:r>
      <w:r w:rsidRPr="00B44882">
        <w:rPr>
          <w:rFonts w:ascii="Times New Roman" w:hAnsi="Times New Roman" w:cs="Times New Roman"/>
          <w:sz w:val="24"/>
          <w:szCs w:val="24"/>
        </w:rPr>
        <w:t xml:space="preserve"> during activities</w:t>
      </w:r>
      <w:r w:rsidR="00781F69">
        <w:rPr>
          <w:rFonts w:ascii="Times New Roman" w:hAnsi="Times New Roman" w:cs="Times New Roman"/>
          <w:sz w:val="24"/>
          <w:szCs w:val="24"/>
        </w:rPr>
        <w:t xml:space="preserve"> to identify </w:t>
      </w:r>
      <w:r w:rsidRPr="00B44882">
        <w:rPr>
          <w:rFonts w:ascii="Times New Roman" w:hAnsi="Times New Roman" w:cs="Times New Roman"/>
          <w:sz w:val="24"/>
          <w:szCs w:val="24"/>
        </w:rPr>
        <w:t xml:space="preserve">specific and everyday language </w:t>
      </w:r>
      <w:r w:rsidR="00781F69">
        <w:rPr>
          <w:rFonts w:ascii="Times New Roman" w:hAnsi="Times New Roman" w:cs="Times New Roman"/>
          <w:sz w:val="24"/>
          <w:szCs w:val="24"/>
        </w:rPr>
        <w:t xml:space="preserve">used </w:t>
      </w:r>
      <w:r w:rsidRPr="00B44882">
        <w:rPr>
          <w:rFonts w:ascii="Times New Roman" w:hAnsi="Times New Roman" w:cs="Times New Roman"/>
          <w:sz w:val="24"/>
          <w:szCs w:val="24"/>
        </w:rPr>
        <w:t>amongst each other, with teacher questioning being key</w:t>
      </w:r>
      <w:r w:rsidR="00F60271">
        <w:rPr>
          <w:rFonts w:ascii="Times New Roman" w:hAnsi="Times New Roman" w:cs="Times New Roman"/>
          <w:sz w:val="24"/>
          <w:szCs w:val="24"/>
        </w:rPr>
        <w:t xml:space="preserve"> to </w:t>
      </w:r>
      <w:r w:rsidR="00EA4258">
        <w:rPr>
          <w:rFonts w:ascii="Times New Roman" w:hAnsi="Times New Roman" w:cs="Times New Roman"/>
          <w:sz w:val="24"/>
          <w:szCs w:val="24"/>
        </w:rPr>
        <w:t>support progression</w:t>
      </w:r>
      <w:r w:rsidR="0084464A">
        <w:rPr>
          <w:rFonts w:ascii="Times New Roman" w:hAnsi="Times New Roman" w:cs="Times New Roman"/>
          <w:sz w:val="24"/>
          <w:szCs w:val="24"/>
        </w:rPr>
        <w:t xml:space="preserve"> </w:t>
      </w:r>
      <w:r w:rsidRPr="00B44882">
        <w:rPr>
          <w:rFonts w:ascii="Times New Roman" w:hAnsi="Times New Roman" w:cs="Times New Roman"/>
          <w:sz w:val="24"/>
          <w:szCs w:val="24"/>
        </w:rPr>
        <w:t xml:space="preserve"> (Pepperell</w:t>
      </w:r>
      <w:r w:rsidR="00DD2DD4">
        <w:rPr>
          <w:rFonts w:ascii="Times New Roman" w:hAnsi="Times New Roman" w:cs="Times New Roman"/>
          <w:sz w:val="24"/>
          <w:szCs w:val="24"/>
        </w:rPr>
        <w:t>,</w:t>
      </w:r>
      <w:r w:rsidRPr="00B44882">
        <w:rPr>
          <w:rFonts w:ascii="Times New Roman" w:hAnsi="Times New Roman" w:cs="Times New Roman"/>
          <w:sz w:val="24"/>
          <w:szCs w:val="24"/>
        </w:rPr>
        <w:t xml:space="preserve"> 20</w:t>
      </w:r>
      <w:r w:rsidR="00ED44BE">
        <w:rPr>
          <w:rFonts w:ascii="Times New Roman" w:hAnsi="Times New Roman" w:cs="Times New Roman"/>
          <w:sz w:val="24"/>
          <w:szCs w:val="24"/>
        </w:rPr>
        <w:t>11</w:t>
      </w:r>
      <w:r w:rsidRPr="00B44882">
        <w:rPr>
          <w:rFonts w:ascii="Times New Roman" w:hAnsi="Times New Roman" w:cs="Times New Roman"/>
          <w:sz w:val="24"/>
          <w:szCs w:val="24"/>
        </w:rPr>
        <w:t>)</w:t>
      </w:r>
      <w:r w:rsidR="0084464A">
        <w:rPr>
          <w:rFonts w:ascii="Times New Roman" w:hAnsi="Times New Roman" w:cs="Times New Roman"/>
          <w:sz w:val="24"/>
          <w:szCs w:val="24"/>
        </w:rPr>
        <w:t>.</w:t>
      </w:r>
      <w:r w:rsidRPr="00B44882">
        <w:rPr>
          <w:rFonts w:ascii="Times New Roman" w:hAnsi="Times New Roman" w:cs="Times New Roman"/>
          <w:sz w:val="24"/>
          <w:szCs w:val="24"/>
        </w:rPr>
        <w:t xml:space="preserve">  </w:t>
      </w:r>
      <w:r w:rsidR="006F5825">
        <w:rPr>
          <w:rFonts w:ascii="Times New Roman" w:hAnsi="Times New Roman" w:cs="Times New Roman"/>
          <w:sz w:val="24"/>
          <w:szCs w:val="24"/>
        </w:rPr>
        <w:t>Children may be unable</w:t>
      </w:r>
      <w:r w:rsidRPr="00B44882">
        <w:rPr>
          <w:rFonts w:ascii="Times New Roman" w:hAnsi="Times New Roman" w:cs="Times New Roman"/>
          <w:sz w:val="24"/>
          <w:szCs w:val="24"/>
        </w:rPr>
        <w:t xml:space="preserve"> to apply what they have learnt</w:t>
      </w:r>
      <w:r w:rsidR="0084464A">
        <w:rPr>
          <w:rFonts w:ascii="Times New Roman" w:hAnsi="Times New Roman" w:cs="Times New Roman"/>
          <w:sz w:val="24"/>
          <w:szCs w:val="24"/>
        </w:rPr>
        <w:t xml:space="preserve"> possibly</w:t>
      </w:r>
      <w:r w:rsidRPr="00B44882">
        <w:rPr>
          <w:rFonts w:ascii="Times New Roman" w:hAnsi="Times New Roman" w:cs="Times New Roman"/>
          <w:sz w:val="24"/>
          <w:szCs w:val="24"/>
        </w:rPr>
        <w:t xml:space="preserve"> indicating th</w:t>
      </w:r>
      <w:r w:rsidR="00F54362">
        <w:rPr>
          <w:rFonts w:ascii="Times New Roman" w:hAnsi="Times New Roman" w:cs="Times New Roman"/>
          <w:sz w:val="24"/>
          <w:szCs w:val="24"/>
        </w:rPr>
        <w:t xml:space="preserve">at </w:t>
      </w:r>
      <w:r w:rsidRPr="00B44882">
        <w:rPr>
          <w:rFonts w:ascii="Times New Roman" w:hAnsi="Times New Roman" w:cs="Times New Roman"/>
          <w:sz w:val="24"/>
          <w:szCs w:val="24"/>
        </w:rPr>
        <w:t xml:space="preserve">subject </w:t>
      </w:r>
      <w:r w:rsidR="001D660A">
        <w:rPr>
          <w:rFonts w:ascii="Times New Roman" w:hAnsi="Times New Roman" w:cs="Times New Roman"/>
          <w:sz w:val="24"/>
          <w:szCs w:val="24"/>
        </w:rPr>
        <w:t xml:space="preserve">knowledge </w:t>
      </w:r>
      <w:r w:rsidRPr="00B44882">
        <w:rPr>
          <w:rFonts w:ascii="Times New Roman" w:hAnsi="Times New Roman" w:cs="Times New Roman"/>
          <w:sz w:val="24"/>
          <w:szCs w:val="24"/>
        </w:rPr>
        <w:t xml:space="preserve">has not be </w:t>
      </w:r>
      <w:r w:rsidR="00B46BEE">
        <w:rPr>
          <w:rFonts w:ascii="Times New Roman" w:hAnsi="Times New Roman" w:cs="Times New Roman"/>
          <w:sz w:val="24"/>
          <w:szCs w:val="24"/>
        </w:rPr>
        <w:t xml:space="preserve">embedded </w:t>
      </w:r>
      <w:r w:rsidRPr="00B44882">
        <w:rPr>
          <w:rFonts w:ascii="Times New Roman" w:hAnsi="Times New Roman" w:cs="Times New Roman"/>
          <w:sz w:val="24"/>
          <w:szCs w:val="24"/>
        </w:rPr>
        <w:t>s</w:t>
      </w:r>
      <w:r w:rsidR="00B46BEE">
        <w:rPr>
          <w:rFonts w:ascii="Times New Roman" w:hAnsi="Times New Roman" w:cs="Times New Roman"/>
          <w:sz w:val="24"/>
          <w:szCs w:val="24"/>
        </w:rPr>
        <w:t>ufficie</w:t>
      </w:r>
      <w:r w:rsidR="001D660A">
        <w:rPr>
          <w:rFonts w:ascii="Times New Roman" w:hAnsi="Times New Roman" w:cs="Times New Roman"/>
          <w:sz w:val="24"/>
          <w:szCs w:val="24"/>
        </w:rPr>
        <w:t>n</w:t>
      </w:r>
      <w:r w:rsidR="00B46BEE">
        <w:rPr>
          <w:rFonts w:ascii="Times New Roman" w:hAnsi="Times New Roman" w:cs="Times New Roman"/>
          <w:sz w:val="24"/>
          <w:szCs w:val="24"/>
        </w:rPr>
        <w:t>tly</w:t>
      </w:r>
      <w:r w:rsidRPr="00B44882">
        <w:rPr>
          <w:rFonts w:ascii="Times New Roman" w:hAnsi="Times New Roman" w:cs="Times New Roman"/>
          <w:sz w:val="24"/>
          <w:szCs w:val="24"/>
        </w:rPr>
        <w:t xml:space="preserve"> to transfer those </w:t>
      </w:r>
      <w:r w:rsidR="00B00F3C" w:rsidRPr="00B44882">
        <w:rPr>
          <w:rFonts w:ascii="Times New Roman" w:hAnsi="Times New Roman" w:cs="Times New Roman"/>
          <w:sz w:val="24"/>
          <w:szCs w:val="24"/>
        </w:rPr>
        <w:t>numerical skills</w:t>
      </w:r>
      <w:r w:rsidRPr="00B44882">
        <w:rPr>
          <w:rFonts w:ascii="Times New Roman" w:hAnsi="Times New Roman" w:cs="Times New Roman"/>
          <w:sz w:val="24"/>
          <w:szCs w:val="24"/>
        </w:rPr>
        <w:t xml:space="preserve"> to a new context</w:t>
      </w:r>
      <w:r w:rsidR="00F44A92">
        <w:rPr>
          <w:rFonts w:ascii="Times New Roman" w:hAnsi="Times New Roman" w:cs="Times New Roman"/>
          <w:sz w:val="24"/>
          <w:szCs w:val="24"/>
        </w:rPr>
        <w:t xml:space="preserve">. </w:t>
      </w:r>
      <w:r w:rsidR="00064EA7">
        <w:rPr>
          <w:rFonts w:ascii="Times New Roman" w:hAnsi="Times New Roman" w:cs="Times New Roman"/>
          <w:sz w:val="24"/>
          <w:szCs w:val="24"/>
        </w:rPr>
        <w:t xml:space="preserve">Equally </w:t>
      </w:r>
      <w:r w:rsidR="00C8125C">
        <w:rPr>
          <w:rFonts w:ascii="Times New Roman" w:hAnsi="Times New Roman" w:cs="Times New Roman"/>
          <w:sz w:val="24"/>
          <w:szCs w:val="24"/>
        </w:rPr>
        <w:t xml:space="preserve">assessing </w:t>
      </w:r>
      <w:r w:rsidR="00064EA7" w:rsidRPr="00064EA7">
        <w:rPr>
          <w:rFonts w:ascii="Times New Roman" w:hAnsi="Times New Roman" w:cs="Times New Roman"/>
          <w:sz w:val="24"/>
          <w:szCs w:val="24"/>
        </w:rPr>
        <w:t xml:space="preserve">how well </w:t>
      </w:r>
      <w:r w:rsidR="00E65957">
        <w:rPr>
          <w:rFonts w:ascii="Times New Roman" w:hAnsi="Times New Roman" w:cs="Times New Roman"/>
          <w:sz w:val="24"/>
          <w:szCs w:val="24"/>
        </w:rPr>
        <w:t>children</w:t>
      </w:r>
      <w:r w:rsidR="001D660A">
        <w:rPr>
          <w:rFonts w:ascii="Times New Roman" w:hAnsi="Times New Roman" w:cs="Times New Roman"/>
          <w:sz w:val="24"/>
          <w:szCs w:val="24"/>
        </w:rPr>
        <w:t xml:space="preserve"> </w:t>
      </w:r>
      <w:r w:rsidR="00064EA7" w:rsidRPr="00064EA7">
        <w:rPr>
          <w:rFonts w:ascii="Times New Roman" w:hAnsi="Times New Roman" w:cs="Times New Roman"/>
          <w:sz w:val="24"/>
          <w:szCs w:val="24"/>
        </w:rPr>
        <w:t xml:space="preserve"> apply their reading skills, </w:t>
      </w:r>
      <w:r w:rsidR="00E65957">
        <w:rPr>
          <w:rFonts w:ascii="Times New Roman" w:hAnsi="Times New Roman" w:cs="Times New Roman"/>
          <w:sz w:val="24"/>
          <w:szCs w:val="24"/>
        </w:rPr>
        <w:t xml:space="preserve">through reading texts </w:t>
      </w:r>
      <w:r w:rsidR="00A66492">
        <w:rPr>
          <w:rFonts w:ascii="Times New Roman" w:hAnsi="Times New Roman" w:cs="Times New Roman"/>
          <w:sz w:val="24"/>
          <w:szCs w:val="24"/>
        </w:rPr>
        <w:t xml:space="preserve">or reading back writing can </w:t>
      </w:r>
      <w:r w:rsidR="00175FE5">
        <w:rPr>
          <w:rFonts w:ascii="Times New Roman" w:hAnsi="Times New Roman" w:cs="Times New Roman"/>
          <w:sz w:val="24"/>
          <w:szCs w:val="24"/>
        </w:rPr>
        <w:t xml:space="preserve">alert the teacher to situations </w:t>
      </w:r>
      <w:r w:rsidR="00406C45">
        <w:rPr>
          <w:rFonts w:ascii="Times New Roman" w:hAnsi="Times New Roman" w:cs="Times New Roman"/>
          <w:sz w:val="24"/>
          <w:szCs w:val="24"/>
        </w:rPr>
        <w:t xml:space="preserve">where access to the curriculum </w:t>
      </w:r>
      <w:r w:rsidR="00CE5F3F">
        <w:rPr>
          <w:rFonts w:ascii="Times New Roman" w:hAnsi="Times New Roman" w:cs="Times New Roman"/>
          <w:sz w:val="24"/>
          <w:szCs w:val="24"/>
        </w:rPr>
        <w:t>has become a barrier to their progress in learning</w:t>
      </w:r>
      <w:r w:rsidR="003E557A">
        <w:rPr>
          <w:rFonts w:ascii="Times New Roman" w:hAnsi="Times New Roman" w:cs="Times New Roman"/>
          <w:sz w:val="24"/>
          <w:szCs w:val="24"/>
        </w:rPr>
        <w:t xml:space="preserve"> </w:t>
      </w:r>
      <w:r w:rsidR="00CE5F3F">
        <w:rPr>
          <w:rFonts w:ascii="Times New Roman" w:hAnsi="Times New Roman" w:cs="Times New Roman"/>
          <w:sz w:val="24"/>
          <w:szCs w:val="24"/>
        </w:rPr>
        <w:t xml:space="preserve"> (Estyn, </w:t>
      </w:r>
      <w:r w:rsidR="00F81C97">
        <w:rPr>
          <w:rFonts w:ascii="Times New Roman" w:hAnsi="Times New Roman" w:cs="Times New Roman"/>
          <w:sz w:val="24"/>
          <w:szCs w:val="24"/>
        </w:rPr>
        <w:t>2014)</w:t>
      </w:r>
      <w:r w:rsidR="003E557A">
        <w:rPr>
          <w:rFonts w:ascii="Times New Roman" w:hAnsi="Times New Roman" w:cs="Times New Roman"/>
          <w:sz w:val="24"/>
          <w:szCs w:val="24"/>
        </w:rPr>
        <w:t>.</w:t>
      </w:r>
      <w:r w:rsidR="00B22B60">
        <w:rPr>
          <w:rFonts w:ascii="Times New Roman" w:hAnsi="Times New Roman" w:cs="Times New Roman"/>
          <w:sz w:val="24"/>
          <w:szCs w:val="24"/>
        </w:rPr>
        <w:t xml:space="preserve"> </w:t>
      </w:r>
      <w:r w:rsidR="00BB5AE5">
        <w:rPr>
          <w:rFonts w:ascii="Times New Roman" w:hAnsi="Times New Roman" w:cs="Times New Roman"/>
          <w:sz w:val="24"/>
          <w:szCs w:val="24"/>
        </w:rPr>
        <w:t>Within the</w:t>
      </w:r>
      <w:r w:rsidR="002F6BCA">
        <w:rPr>
          <w:rFonts w:ascii="Times New Roman" w:hAnsi="Times New Roman" w:cs="Times New Roman"/>
          <w:sz w:val="24"/>
          <w:szCs w:val="24"/>
        </w:rPr>
        <w:t xml:space="preserve"> DCF the teacher can assess </w:t>
      </w:r>
      <w:r w:rsidR="00300B0B">
        <w:rPr>
          <w:rFonts w:ascii="Times New Roman" w:hAnsi="Times New Roman" w:cs="Times New Roman"/>
          <w:sz w:val="24"/>
          <w:szCs w:val="24"/>
        </w:rPr>
        <w:t xml:space="preserve">how much progress learners are making in relation to </w:t>
      </w:r>
      <w:r w:rsidR="008946CD">
        <w:rPr>
          <w:rFonts w:ascii="Times New Roman" w:hAnsi="Times New Roman" w:cs="Times New Roman"/>
          <w:sz w:val="24"/>
          <w:szCs w:val="24"/>
        </w:rPr>
        <w:t xml:space="preserve">their use of  Information and community Technology (ICT) </w:t>
      </w:r>
      <w:r w:rsidR="009C5E3E">
        <w:rPr>
          <w:rFonts w:ascii="Times New Roman" w:hAnsi="Times New Roman" w:cs="Times New Roman"/>
          <w:sz w:val="24"/>
          <w:szCs w:val="24"/>
        </w:rPr>
        <w:t xml:space="preserve">across the curriculum </w:t>
      </w:r>
      <w:r w:rsidR="00BB5AE5">
        <w:rPr>
          <w:rFonts w:ascii="Times New Roman" w:hAnsi="Times New Roman" w:cs="Times New Roman"/>
          <w:sz w:val="24"/>
          <w:szCs w:val="24"/>
        </w:rPr>
        <w:t xml:space="preserve">which </w:t>
      </w:r>
      <w:r w:rsidR="000D4D29">
        <w:rPr>
          <w:rFonts w:ascii="Times New Roman" w:hAnsi="Times New Roman" w:cs="Times New Roman"/>
          <w:sz w:val="24"/>
          <w:szCs w:val="24"/>
        </w:rPr>
        <w:t xml:space="preserve">may be </w:t>
      </w:r>
      <w:r w:rsidR="00BB5AE5">
        <w:rPr>
          <w:rFonts w:ascii="Times New Roman" w:hAnsi="Times New Roman" w:cs="Times New Roman"/>
          <w:sz w:val="24"/>
          <w:szCs w:val="24"/>
        </w:rPr>
        <w:t xml:space="preserve">more fluid in a cross curricular approach as apposed to a single </w:t>
      </w:r>
      <w:r w:rsidR="0013495B">
        <w:rPr>
          <w:rFonts w:ascii="Times New Roman" w:hAnsi="Times New Roman" w:cs="Times New Roman"/>
          <w:sz w:val="24"/>
          <w:szCs w:val="24"/>
        </w:rPr>
        <w:t>subject</w:t>
      </w:r>
      <w:r w:rsidR="00BB5AE5">
        <w:rPr>
          <w:rFonts w:ascii="Times New Roman" w:hAnsi="Times New Roman" w:cs="Times New Roman"/>
          <w:sz w:val="24"/>
          <w:szCs w:val="24"/>
        </w:rPr>
        <w:t xml:space="preserve"> lesson on ICT</w:t>
      </w:r>
      <w:r w:rsidR="0013495B">
        <w:rPr>
          <w:rFonts w:ascii="Times New Roman" w:hAnsi="Times New Roman" w:cs="Times New Roman"/>
          <w:sz w:val="24"/>
          <w:szCs w:val="24"/>
        </w:rPr>
        <w:t xml:space="preserve"> which may not</w:t>
      </w:r>
      <w:r w:rsidR="000D4D29">
        <w:rPr>
          <w:rFonts w:ascii="Times New Roman" w:hAnsi="Times New Roman" w:cs="Times New Roman"/>
          <w:sz w:val="24"/>
          <w:szCs w:val="24"/>
        </w:rPr>
        <w:t xml:space="preserve"> have relevance and meaning outside the classroom</w:t>
      </w:r>
      <w:r w:rsidR="0070409D">
        <w:rPr>
          <w:rFonts w:ascii="Times New Roman" w:hAnsi="Times New Roman" w:cs="Times New Roman"/>
          <w:sz w:val="24"/>
          <w:szCs w:val="24"/>
        </w:rPr>
        <w:t xml:space="preserve"> (Drake, 2018).</w:t>
      </w:r>
    </w:p>
    <w:p w14:paraId="7C55B2F3" w14:textId="3FD6D106" w:rsidR="00584BC8" w:rsidRDefault="00EB57A2" w:rsidP="007F24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4882">
        <w:rPr>
          <w:rFonts w:ascii="Times New Roman" w:hAnsi="Times New Roman" w:cs="Times New Roman"/>
          <w:sz w:val="24"/>
          <w:szCs w:val="24"/>
        </w:rPr>
        <w:t xml:space="preserve">Alternatively, assessment could be </w:t>
      </w:r>
      <w:r w:rsidR="000456C8">
        <w:rPr>
          <w:rFonts w:ascii="Times New Roman" w:hAnsi="Times New Roman" w:cs="Times New Roman"/>
          <w:sz w:val="24"/>
          <w:szCs w:val="24"/>
        </w:rPr>
        <w:t>challenging</w:t>
      </w:r>
      <w:r w:rsidR="00582C07">
        <w:rPr>
          <w:rFonts w:ascii="Times New Roman" w:hAnsi="Times New Roman" w:cs="Times New Roman"/>
          <w:sz w:val="24"/>
          <w:szCs w:val="24"/>
        </w:rPr>
        <w:t>; i</w:t>
      </w:r>
      <w:r w:rsidRPr="00B44882">
        <w:rPr>
          <w:rFonts w:ascii="Times New Roman" w:hAnsi="Times New Roman" w:cs="Times New Roman"/>
          <w:sz w:val="24"/>
          <w:szCs w:val="24"/>
        </w:rPr>
        <w:t>f the focus for the lesson is</w:t>
      </w:r>
      <w:r w:rsidR="00582C07">
        <w:rPr>
          <w:rFonts w:ascii="Times New Roman" w:hAnsi="Times New Roman" w:cs="Times New Roman"/>
          <w:sz w:val="24"/>
          <w:szCs w:val="24"/>
        </w:rPr>
        <w:t xml:space="preserve"> not</w:t>
      </w:r>
      <w:r w:rsidRPr="00B44882">
        <w:rPr>
          <w:rFonts w:ascii="Times New Roman" w:hAnsi="Times New Roman" w:cs="Times New Roman"/>
          <w:sz w:val="24"/>
          <w:szCs w:val="24"/>
        </w:rPr>
        <w:t xml:space="preserve"> clear</w:t>
      </w:r>
      <w:r w:rsidR="00A8366A">
        <w:rPr>
          <w:rFonts w:ascii="Times New Roman" w:hAnsi="Times New Roman" w:cs="Times New Roman"/>
          <w:sz w:val="24"/>
          <w:szCs w:val="24"/>
        </w:rPr>
        <w:t>,</w:t>
      </w:r>
      <w:r w:rsidRPr="00B44882">
        <w:rPr>
          <w:rFonts w:ascii="Times New Roman" w:hAnsi="Times New Roman" w:cs="Times New Roman"/>
          <w:sz w:val="24"/>
          <w:szCs w:val="24"/>
        </w:rPr>
        <w:t xml:space="preserve"> their specific</w:t>
      </w:r>
      <w:r w:rsidR="008819DA">
        <w:rPr>
          <w:rFonts w:ascii="Times New Roman" w:hAnsi="Times New Roman" w:cs="Times New Roman"/>
          <w:sz w:val="24"/>
          <w:szCs w:val="24"/>
        </w:rPr>
        <w:t xml:space="preserve"> future</w:t>
      </w:r>
      <w:r w:rsidRPr="00B44882">
        <w:rPr>
          <w:rFonts w:ascii="Times New Roman" w:hAnsi="Times New Roman" w:cs="Times New Roman"/>
          <w:sz w:val="24"/>
          <w:szCs w:val="24"/>
        </w:rPr>
        <w:t xml:space="preserve"> needs </w:t>
      </w:r>
      <w:r w:rsidR="008819DA">
        <w:rPr>
          <w:rFonts w:ascii="Times New Roman" w:hAnsi="Times New Roman" w:cs="Times New Roman"/>
          <w:sz w:val="24"/>
          <w:szCs w:val="24"/>
        </w:rPr>
        <w:t xml:space="preserve">may not be identified </w:t>
      </w:r>
      <w:r w:rsidR="00A8366A">
        <w:rPr>
          <w:rFonts w:ascii="Times New Roman" w:hAnsi="Times New Roman" w:cs="Times New Roman"/>
          <w:sz w:val="24"/>
          <w:szCs w:val="24"/>
        </w:rPr>
        <w:t xml:space="preserve"> </w:t>
      </w:r>
      <w:r w:rsidRPr="00B44882">
        <w:rPr>
          <w:rFonts w:ascii="Times New Roman" w:hAnsi="Times New Roman" w:cs="Times New Roman"/>
          <w:sz w:val="24"/>
          <w:szCs w:val="24"/>
        </w:rPr>
        <w:t>(Hansen</w:t>
      </w:r>
      <w:r w:rsidR="00E85084">
        <w:rPr>
          <w:rFonts w:ascii="Times New Roman" w:hAnsi="Times New Roman" w:cs="Times New Roman"/>
          <w:sz w:val="24"/>
          <w:szCs w:val="24"/>
        </w:rPr>
        <w:t>, 201</w:t>
      </w:r>
      <w:r w:rsidR="001511EC">
        <w:rPr>
          <w:rFonts w:ascii="Times New Roman" w:hAnsi="Times New Roman" w:cs="Times New Roman"/>
          <w:sz w:val="24"/>
          <w:szCs w:val="24"/>
        </w:rPr>
        <w:t>4</w:t>
      </w:r>
      <w:r w:rsidRPr="00B44882">
        <w:rPr>
          <w:rFonts w:ascii="Times New Roman" w:hAnsi="Times New Roman" w:cs="Times New Roman"/>
          <w:sz w:val="24"/>
          <w:szCs w:val="24"/>
        </w:rPr>
        <w:t>)</w:t>
      </w:r>
      <w:r w:rsidR="00A8366A">
        <w:rPr>
          <w:rFonts w:ascii="Times New Roman" w:hAnsi="Times New Roman" w:cs="Times New Roman"/>
          <w:sz w:val="24"/>
          <w:szCs w:val="24"/>
        </w:rPr>
        <w:t>.</w:t>
      </w:r>
      <w:r w:rsidR="001511E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Therefore, learning intentions need to be clear</w:t>
      </w:r>
      <w:r w:rsidR="00A8366A">
        <w:rPr>
          <w:rFonts w:ascii="Times New Roman" w:hAnsi="Times New Roman" w:cs="Times New Roman"/>
          <w:sz w:val="24"/>
          <w:szCs w:val="24"/>
        </w:rPr>
        <w:t xml:space="preserve"> and </w:t>
      </w:r>
      <w:r>
        <w:rPr>
          <w:rFonts w:ascii="Times New Roman" w:hAnsi="Times New Roman" w:cs="Times New Roman"/>
          <w:sz w:val="24"/>
          <w:szCs w:val="24"/>
        </w:rPr>
        <w:t>measurable</w:t>
      </w:r>
      <w:r w:rsidR="000D4D29">
        <w:rPr>
          <w:rFonts w:ascii="Times New Roman" w:hAnsi="Times New Roman" w:cs="Times New Roman"/>
          <w:sz w:val="24"/>
          <w:szCs w:val="24"/>
        </w:rPr>
        <w:t xml:space="preserve"> perhaps using</w:t>
      </w:r>
      <w:r w:rsidR="009A13E5">
        <w:rPr>
          <w:rFonts w:ascii="Times New Roman" w:hAnsi="Times New Roman" w:cs="Times New Roman"/>
          <w:sz w:val="24"/>
          <w:szCs w:val="24"/>
        </w:rPr>
        <w:t xml:space="preserve"> strands from</w:t>
      </w:r>
      <w:r w:rsidR="000D4D29">
        <w:rPr>
          <w:rFonts w:ascii="Times New Roman" w:hAnsi="Times New Roman" w:cs="Times New Roman"/>
          <w:sz w:val="24"/>
          <w:szCs w:val="24"/>
        </w:rPr>
        <w:t xml:space="preserve"> </w:t>
      </w:r>
      <w:r w:rsidR="00211FA7">
        <w:rPr>
          <w:rFonts w:ascii="Times New Roman" w:hAnsi="Times New Roman" w:cs="Times New Roman"/>
          <w:sz w:val="24"/>
          <w:szCs w:val="24"/>
        </w:rPr>
        <w:t xml:space="preserve">the LNF and DCF as the learning objective itself, which I have employed on teaching </w:t>
      </w:r>
      <w:r w:rsidR="008859B6">
        <w:rPr>
          <w:rFonts w:ascii="Times New Roman" w:hAnsi="Times New Roman" w:cs="Times New Roman"/>
          <w:sz w:val="24"/>
          <w:szCs w:val="24"/>
        </w:rPr>
        <w:t>practice</w:t>
      </w:r>
      <w:r w:rsidR="00211FA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In contrast, however</w:t>
      </w:r>
      <w:r w:rsidRPr="00FE1856">
        <w:rPr>
          <w:rFonts w:ascii="Times New Roman" w:hAnsi="Times New Roman" w:cs="Times New Roman"/>
          <w:sz w:val="24"/>
          <w:szCs w:val="24"/>
        </w:rPr>
        <w:t xml:space="preserve">, Estyn </w:t>
      </w:r>
      <w:r w:rsidRPr="00A13936">
        <w:rPr>
          <w:rFonts w:ascii="Times New Roman" w:hAnsi="Times New Roman" w:cs="Times New Roman"/>
          <w:sz w:val="24"/>
          <w:szCs w:val="24"/>
        </w:rPr>
        <w:t>(2015</w:t>
      </w:r>
      <w:r w:rsidR="00A13936" w:rsidRPr="00A13936">
        <w:rPr>
          <w:rFonts w:ascii="Times New Roman" w:hAnsi="Times New Roman" w:cs="Times New Roman"/>
          <w:sz w:val="24"/>
          <w:szCs w:val="24"/>
        </w:rPr>
        <w:t>b</w:t>
      </w:r>
      <w:r w:rsidRPr="00A13936">
        <w:rPr>
          <w:rFonts w:ascii="Times New Roman" w:hAnsi="Times New Roman" w:cs="Times New Roman"/>
          <w:sz w:val="24"/>
          <w:szCs w:val="24"/>
        </w:rPr>
        <w:t xml:space="preserve">) </w:t>
      </w:r>
      <w:r w:rsidRPr="00FE1856">
        <w:rPr>
          <w:rFonts w:ascii="Times New Roman" w:hAnsi="Times New Roman" w:cs="Times New Roman"/>
          <w:sz w:val="24"/>
          <w:szCs w:val="24"/>
        </w:rPr>
        <w:t>state clearly that there is no need for a formal learning objective to be set</w:t>
      </w:r>
      <w:r>
        <w:rPr>
          <w:rFonts w:ascii="Times New Roman" w:hAnsi="Times New Roman" w:cs="Times New Roman"/>
          <w:sz w:val="24"/>
          <w:szCs w:val="24"/>
        </w:rPr>
        <w:t xml:space="preserve"> out at the beginning of </w:t>
      </w:r>
      <w:r w:rsidR="005305F1">
        <w:rPr>
          <w:rFonts w:ascii="Times New Roman" w:hAnsi="Times New Roman" w:cs="Times New Roman"/>
          <w:sz w:val="24"/>
          <w:szCs w:val="24"/>
        </w:rPr>
        <w:t>every</w:t>
      </w:r>
      <w:r>
        <w:rPr>
          <w:rFonts w:ascii="Times New Roman" w:hAnsi="Times New Roman" w:cs="Times New Roman"/>
          <w:sz w:val="24"/>
          <w:szCs w:val="24"/>
        </w:rPr>
        <w:t xml:space="preserve"> lesson. Personal experience, however, has shown that </w:t>
      </w:r>
      <w:r w:rsidR="00BB00F4">
        <w:rPr>
          <w:rFonts w:ascii="Times New Roman" w:hAnsi="Times New Roman" w:cs="Times New Roman"/>
          <w:sz w:val="24"/>
          <w:szCs w:val="24"/>
        </w:rPr>
        <w:t xml:space="preserve">this </w:t>
      </w:r>
      <w:r>
        <w:rPr>
          <w:rFonts w:ascii="Times New Roman" w:hAnsi="Times New Roman" w:cs="Times New Roman"/>
          <w:sz w:val="24"/>
          <w:szCs w:val="24"/>
        </w:rPr>
        <w:t>is the expectation</w:t>
      </w:r>
      <w:r w:rsidR="00240E86">
        <w:rPr>
          <w:rFonts w:ascii="Times New Roman" w:hAnsi="Times New Roman" w:cs="Times New Roman"/>
          <w:sz w:val="24"/>
          <w:szCs w:val="24"/>
        </w:rPr>
        <w:t>,</w:t>
      </w:r>
      <w:r w:rsidR="00F1194F">
        <w:rPr>
          <w:rFonts w:ascii="Times New Roman" w:hAnsi="Times New Roman" w:cs="Times New Roman"/>
          <w:sz w:val="24"/>
          <w:szCs w:val="24"/>
        </w:rPr>
        <w:t xml:space="preserve"> </w:t>
      </w:r>
      <w:r w:rsidR="00225586">
        <w:rPr>
          <w:rFonts w:ascii="Times New Roman" w:hAnsi="Times New Roman" w:cs="Times New Roman"/>
          <w:sz w:val="24"/>
          <w:szCs w:val="24"/>
        </w:rPr>
        <w:t xml:space="preserve">acknowledging teachers need to </w:t>
      </w:r>
      <w:r w:rsidR="00240E86">
        <w:rPr>
          <w:rFonts w:ascii="Times New Roman" w:hAnsi="Times New Roman" w:cs="Times New Roman"/>
          <w:sz w:val="24"/>
          <w:szCs w:val="24"/>
        </w:rPr>
        <w:t>crit</w:t>
      </w:r>
      <w:r w:rsidR="000D6D73">
        <w:rPr>
          <w:rFonts w:ascii="Times New Roman" w:hAnsi="Times New Roman" w:cs="Times New Roman"/>
          <w:sz w:val="24"/>
          <w:szCs w:val="24"/>
        </w:rPr>
        <w:t xml:space="preserve">ically </w:t>
      </w:r>
      <w:r w:rsidR="00225586">
        <w:rPr>
          <w:rFonts w:ascii="Times New Roman" w:hAnsi="Times New Roman" w:cs="Times New Roman"/>
          <w:sz w:val="24"/>
          <w:szCs w:val="24"/>
        </w:rPr>
        <w:t xml:space="preserve">review why and how things are </w:t>
      </w:r>
      <w:r w:rsidR="00D17DA0">
        <w:rPr>
          <w:rFonts w:ascii="Times New Roman" w:hAnsi="Times New Roman" w:cs="Times New Roman"/>
          <w:sz w:val="24"/>
          <w:szCs w:val="24"/>
        </w:rPr>
        <w:t>employed.</w:t>
      </w:r>
    </w:p>
    <w:p w14:paraId="703E1A4B" w14:textId="2FF598F3" w:rsidR="00647B1A" w:rsidRPr="00951F15" w:rsidRDefault="00223850" w:rsidP="007F2476">
      <w:pPr>
        <w:spacing w:line="360" w:lineRule="auto"/>
        <w:jc w:val="both"/>
        <w:rPr>
          <w:rFonts w:ascii="Times New Roman" w:hAnsi="Times New Roman" w:cs="Times New Roman"/>
          <w:color w:val="666666"/>
          <w:sz w:val="24"/>
          <w:szCs w:val="24"/>
        </w:rPr>
      </w:pPr>
      <w:r w:rsidRPr="0040437F">
        <w:rPr>
          <w:rFonts w:ascii="Times New Roman" w:hAnsi="Times New Roman" w:cs="Times New Roman"/>
          <w:sz w:val="24"/>
          <w:szCs w:val="24"/>
        </w:rPr>
        <w:t xml:space="preserve">Teacher confidence </w:t>
      </w:r>
      <w:r w:rsidR="00A53B44">
        <w:rPr>
          <w:rFonts w:ascii="Times New Roman" w:hAnsi="Times New Roman" w:cs="Times New Roman"/>
          <w:sz w:val="24"/>
          <w:szCs w:val="24"/>
        </w:rPr>
        <w:t xml:space="preserve">enhances teaching and learning (Estyn </w:t>
      </w:r>
      <w:r w:rsidR="00A53B44" w:rsidRPr="00A13936">
        <w:rPr>
          <w:rFonts w:ascii="Times New Roman" w:hAnsi="Times New Roman" w:cs="Times New Roman"/>
          <w:sz w:val="24"/>
          <w:szCs w:val="24"/>
        </w:rPr>
        <w:t>201</w:t>
      </w:r>
      <w:r w:rsidR="00557D67" w:rsidRPr="00A13936">
        <w:rPr>
          <w:rFonts w:ascii="Times New Roman" w:hAnsi="Times New Roman" w:cs="Times New Roman"/>
          <w:sz w:val="24"/>
          <w:szCs w:val="24"/>
        </w:rPr>
        <w:t>5</w:t>
      </w:r>
      <w:r w:rsidR="008A3793">
        <w:rPr>
          <w:rFonts w:ascii="Times New Roman" w:hAnsi="Times New Roman" w:cs="Times New Roman"/>
          <w:sz w:val="24"/>
          <w:szCs w:val="24"/>
        </w:rPr>
        <w:t>) an</w:t>
      </w:r>
      <w:r w:rsidR="00CD20BA">
        <w:rPr>
          <w:rFonts w:ascii="Times New Roman" w:hAnsi="Times New Roman" w:cs="Times New Roman"/>
          <w:sz w:val="24"/>
          <w:szCs w:val="24"/>
        </w:rPr>
        <w:t>d</w:t>
      </w:r>
      <w:r w:rsidR="008A3793">
        <w:rPr>
          <w:rFonts w:ascii="Times New Roman" w:hAnsi="Times New Roman" w:cs="Times New Roman"/>
          <w:sz w:val="24"/>
          <w:szCs w:val="24"/>
        </w:rPr>
        <w:t xml:space="preserve"> </w:t>
      </w:r>
      <w:r w:rsidRPr="0040437F">
        <w:rPr>
          <w:rFonts w:ascii="Times New Roman" w:hAnsi="Times New Roman" w:cs="Times New Roman"/>
          <w:sz w:val="24"/>
          <w:szCs w:val="24"/>
        </w:rPr>
        <w:t>instils a sense of enthusiasm and motivation</w:t>
      </w:r>
      <w:r w:rsidR="00EC3A50">
        <w:rPr>
          <w:rFonts w:ascii="Times New Roman" w:hAnsi="Times New Roman" w:cs="Times New Roman"/>
          <w:sz w:val="24"/>
          <w:szCs w:val="24"/>
        </w:rPr>
        <w:t xml:space="preserve"> with</w:t>
      </w:r>
      <w:r w:rsidRPr="0040437F">
        <w:rPr>
          <w:rFonts w:ascii="Times New Roman" w:hAnsi="Times New Roman" w:cs="Times New Roman"/>
          <w:sz w:val="24"/>
          <w:szCs w:val="24"/>
        </w:rPr>
        <w:t xml:space="preserve"> Banks and </w:t>
      </w:r>
      <w:r w:rsidRPr="0087289D">
        <w:rPr>
          <w:rFonts w:ascii="Times New Roman" w:hAnsi="Times New Roman" w:cs="Times New Roman"/>
          <w:sz w:val="24"/>
          <w:szCs w:val="24"/>
        </w:rPr>
        <w:t>Meyers (2001</w:t>
      </w:r>
      <w:r w:rsidR="0087289D" w:rsidRPr="0087289D">
        <w:rPr>
          <w:rFonts w:ascii="Times New Roman" w:hAnsi="Times New Roman" w:cs="Times New Roman"/>
          <w:sz w:val="24"/>
          <w:szCs w:val="24"/>
        </w:rPr>
        <w:t>)</w:t>
      </w:r>
      <w:r w:rsidRPr="0040437F">
        <w:rPr>
          <w:rFonts w:ascii="Times New Roman" w:hAnsi="Times New Roman" w:cs="Times New Roman"/>
          <w:sz w:val="24"/>
          <w:szCs w:val="24"/>
        </w:rPr>
        <w:t xml:space="preserve"> </w:t>
      </w:r>
      <w:r w:rsidR="00EC3A50">
        <w:rPr>
          <w:rFonts w:ascii="Times New Roman" w:hAnsi="Times New Roman" w:cs="Times New Roman"/>
          <w:sz w:val="24"/>
          <w:szCs w:val="24"/>
        </w:rPr>
        <w:t>noting</w:t>
      </w:r>
      <w:r w:rsidRPr="0040437F">
        <w:rPr>
          <w:rFonts w:ascii="Times New Roman" w:hAnsi="Times New Roman" w:cs="Times New Roman"/>
          <w:sz w:val="24"/>
          <w:szCs w:val="24"/>
        </w:rPr>
        <w:t xml:space="preserve"> th</w:t>
      </w:r>
      <w:bookmarkStart w:id="0" w:name="_GoBack"/>
      <w:bookmarkEnd w:id="0"/>
      <w:r w:rsidRPr="0040437F">
        <w:rPr>
          <w:rFonts w:ascii="Times New Roman" w:hAnsi="Times New Roman" w:cs="Times New Roman"/>
          <w:sz w:val="24"/>
          <w:szCs w:val="24"/>
        </w:rPr>
        <w:t xml:space="preserve">at if a teacher is not confident in the subject content matter that this will not occur and thus impact the learning environment. Estyn (2018) has highlighted that </w:t>
      </w:r>
      <w:r w:rsidR="001B5A78">
        <w:rPr>
          <w:rFonts w:ascii="Times New Roman" w:hAnsi="Times New Roman" w:cs="Times New Roman"/>
          <w:sz w:val="24"/>
          <w:szCs w:val="24"/>
        </w:rPr>
        <w:t>support is required</w:t>
      </w:r>
      <w:r w:rsidRPr="0040437F">
        <w:rPr>
          <w:rFonts w:ascii="Times New Roman" w:hAnsi="Times New Roman" w:cs="Times New Roman"/>
          <w:sz w:val="24"/>
          <w:szCs w:val="24"/>
        </w:rPr>
        <w:t xml:space="preserve"> to </w:t>
      </w:r>
      <w:r w:rsidR="00B05594">
        <w:rPr>
          <w:rFonts w:ascii="Times New Roman" w:hAnsi="Times New Roman" w:cs="Times New Roman"/>
          <w:sz w:val="24"/>
          <w:szCs w:val="24"/>
        </w:rPr>
        <w:t>improve</w:t>
      </w:r>
      <w:r w:rsidRPr="0040437F">
        <w:rPr>
          <w:rFonts w:ascii="Times New Roman" w:hAnsi="Times New Roman" w:cs="Times New Roman"/>
          <w:sz w:val="24"/>
          <w:szCs w:val="24"/>
        </w:rPr>
        <w:t xml:space="preserve"> confidence in identifying opportunities within planning for the application of these skills. They found that where schools were not prepared for digital competence that , ‘staff training need</w:t>
      </w:r>
      <w:r w:rsidR="00B91E23">
        <w:rPr>
          <w:rFonts w:ascii="Times New Roman" w:hAnsi="Times New Roman" w:cs="Times New Roman"/>
          <w:sz w:val="24"/>
          <w:szCs w:val="24"/>
        </w:rPr>
        <w:t xml:space="preserve">s </w:t>
      </w:r>
      <w:r w:rsidRPr="0040437F">
        <w:rPr>
          <w:rFonts w:ascii="Times New Roman" w:hAnsi="Times New Roman" w:cs="Times New Roman"/>
          <w:sz w:val="24"/>
          <w:szCs w:val="24"/>
        </w:rPr>
        <w:t>ha</w:t>
      </w:r>
      <w:r w:rsidR="00BA47B4">
        <w:rPr>
          <w:rFonts w:ascii="Times New Roman" w:hAnsi="Times New Roman" w:cs="Times New Roman"/>
          <w:sz w:val="24"/>
          <w:szCs w:val="24"/>
        </w:rPr>
        <w:t>d</w:t>
      </w:r>
      <w:r w:rsidRPr="0040437F">
        <w:rPr>
          <w:rFonts w:ascii="Times New Roman" w:hAnsi="Times New Roman" w:cs="Times New Roman"/>
          <w:sz w:val="24"/>
          <w:szCs w:val="24"/>
        </w:rPr>
        <w:t xml:space="preserve"> not been identified.’ (Estyn, 2018, p.12) </w:t>
      </w:r>
      <w:r w:rsidR="00376A10">
        <w:rPr>
          <w:rFonts w:ascii="Times New Roman" w:hAnsi="Times New Roman" w:cs="Times New Roman"/>
          <w:sz w:val="24"/>
          <w:szCs w:val="24"/>
        </w:rPr>
        <w:t>This</w:t>
      </w:r>
      <w:r w:rsidRPr="0040437F">
        <w:rPr>
          <w:rFonts w:ascii="Times New Roman" w:hAnsi="Times New Roman" w:cs="Times New Roman"/>
          <w:sz w:val="24"/>
          <w:szCs w:val="24"/>
        </w:rPr>
        <w:t xml:space="preserve"> month, The </w:t>
      </w:r>
      <w:r w:rsidR="00865055">
        <w:rPr>
          <w:rFonts w:ascii="Times New Roman" w:hAnsi="Times New Roman" w:cs="Times New Roman"/>
          <w:sz w:val="24"/>
          <w:szCs w:val="24"/>
        </w:rPr>
        <w:t>WAG</w:t>
      </w:r>
      <w:r w:rsidRPr="0040437F">
        <w:rPr>
          <w:rFonts w:ascii="Times New Roman" w:hAnsi="Times New Roman" w:cs="Times New Roman"/>
          <w:sz w:val="24"/>
          <w:szCs w:val="24"/>
        </w:rPr>
        <w:t xml:space="preserve"> identified that teachers w</w:t>
      </w:r>
      <w:r w:rsidR="004038B4">
        <w:rPr>
          <w:rFonts w:ascii="Times New Roman" w:hAnsi="Times New Roman" w:cs="Times New Roman"/>
          <w:sz w:val="24"/>
          <w:szCs w:val="24"/>
        </w:rPr>
        <w:t>ould</w:t>
      </w:r>
      <w:r w:rsidRPr="0040437F">
        <w:rPr>
          <w:rFonts w:ascii="Times New Roman" w:hAnsi="Times New Roman" w:cs="Times New Roman"/>
          <w:sz w:val="24"/>
          <w:szCs w:val="24"/>
        </w:rPr>
        <w:t xml:space="preserve"> be </w:t>
      </w:r>
      <w:r w:rsidR="00376A10">
        <w:rPr>
          <w:rFonts w:ascii="Times New Roman" w:hAnsi="Times New Roman" w:cs="Times New Roman"/>
          <w:sz w:val="24"/>
          <w:szCs w:val="24"/>
        </w:rPr>
        <w:t>receiving</w:t>
      </w:r>
      <w:r w:rsidRPr="0040437F">
        <w:rPr>
          <w:rFonts w:ascii="Times New Roman" w:hAnsi="Times New Roman" w:cs="Times New Roman"/>
          <w:sz w:val="24"/>
          <w:szCs w:val="24"/>
        </w:rPr>
        <w:t xml:space="preserve"> this </w:t>
      </w:r>
      <w:r w:rsidR="004038B4">
        <w:rPr>
          <w:rFonts w:ascii="Times New Roman" w:hAnsi="Times New Roman" w:cs="Times New Roman"/>
          <w:sz w:val="24"/>
          <w:szCs w:val="24"/>
        </w:rPr>
        <w:t>support</w:t>
      </w:r>
      <w:r w:rsidR="00865055">
        <w:rPr>
          <w:rFonts w:ascii="Times New Roman" w:hAnsi="Times New Roman" w:cs="Times New Roman"/>
          <w:sz w:val="24"/>
          <w:szCs w:val="24"/>
        </w:rPr>
        <w:t xml:space="preserve">; </w:t>
      </w:r>
      <w:r w:rsidR="004038B4">
        <w:rPr>
          <w:rFonts w:ascii="Times New Roman" w:hAnsi="Times New Roman" w:cs="Times New Roman"/>
          <w:sz w:val="24"/>
          <w:szCs w:val="24"/>
        </w:rPr>
        <w:t xml:space="preserve"> as </w:t>
      </w:r>
      <w:r w:rsidRPr="0040437F">
        <w:rPr>
          <w:rFonts w:ascii="Times New Roman" w:hAnsi="Times New Roman" w:cs="Times New Roman"/>
          <w:sz w:val="24"/>
          <w:szCs w:val="24"/>
        </w:rPr>
        <w:t xml:space="preserve"> Kirsty Williams </w:t>
      </w:r>
      <w:r w:rsidR="00AF682A">
        <w:rPr>
          <w:rFonts w:ascii="Times New Roman" w:hAnsi="Times New Roman" w:cs="Times New Roman"/>
          <w:sz w:val="24"/>
          <w:szCs w:val="24"/>
        </w:rPr>
        <w:t>(2018</w:t>
      </w:r>
      <w:r w:rsidR="00D753D4">
        <w:rPr>
          <w:rFonts w:ascii="Times New Roman" w:hAnsi="Times New Roman" w:cs="Times New Roman"/>
          <w:sz w:val="24"/>
          <w:szCs w:val="24"/>
        </w:rPr>
        <w:t>a</w:t>
      </w:r>
      <w:r w:rsidR="00AF682A">
        <w:rPr>
          <w:rFonts w:ascii="Times New Roman" w:hAnsi="Times New Roman" w:cs="Times New Roman"/>
          <w:sz w:val="24"/>
          <w:szCs w:val="24"/>
        </w:rPr>
        <w:t xml:space="preserve">) </w:t>
      </w:r>
      <w:r w:rsidRPr="0040437F">
        <w:rPr>
          <w:rFonts w:ascii="Times New Roman" w:hAnsi="Times New Roman" w:cs="Times New Roman"/>
          <w:sz w:val="24"/>
          <w:szCs w:val="24"/>
        </w:rPr>
        <w:t>tweet</w:t>
      </w:r>
      <w:r w:rsidR="004038B4">
        <w:rPr>
          <w:rFonts w:ascii="Times New Roman" w:hAnsi="Times New Roman" w:cs="Times New Roman"/>
          <w:sz w:val="24"/>
          <w:szCs w:val="24"/>
        </w:rPr>
        <w:t>ed</w:t>
      </w:r>
      <w:r w:rsidR="00287642">
        <w:rPr>
          <w:rFonts w:ascii="Times New Roman" w:hAnsi="Times New Roman" w:cs="Times New Roman"/>
          <w:sz w:val="24"/>
          <w:szCs w:val="24"/>
        </w:rPr>
        <w:t xml:space="preserve"> tha</w:t>
      </w:r>
      <w:r w:rsidR="00755A49">
        <w:rPr>
          <w:rFonts w:ascii="Times New Roman" w:hAnsi="Times New Roman" w:cs="Times New Roman"/>
          <w:sz w:val="24"/>
          <w:szCs w:val="24"/>
        </w:rPr>
        <w:t>t</w:t>
      </w:r>
      <w:r w:rsidR="006522E2">
        <w:rPr>
          <w:rFonts w:ascii="Times New Roman" w:hAnsi="Times New Roman" w:cs="Times New Roman"/>
          <w:sz w:val="24"/>
          <w:szCs w:val="24"/>
        </w:rPr>
        <w:t xml:space="preserve"> £24 million was being invested i</w:t>
      </w:r>
      <w:r w:rsidR="00C47976">
        <w:rPr>
          <w:rFonts w:ascii="Times New Roman" w:hAnsi="Times New Roman" w:cs="Times New Roman"/>
          <w:sz w:val="24"/>
          <w:szCs w:val="24"/>
        </w:rPr>
        <w:t>n teachers learning, ‘t</w:t>
      </w:r>
      <w:r w:rsidRPr="0040437F">
        <w:rPr>
          <w:rFonts w:ascii="Times New Roman" w:hAnsi="Times New Roman" w:cs="Times New Roman"/>
          <w:sz w:val="24"/>
          <w:szCs w:val="24"/>
        </w:rPr>
        <w:t xml:space="preserve">o give them time to explore the curriculum without compromising their workload or pupils’ learning.’ </w:t>
      </w:r>
    </w:p>
    <w:p w14:paraId="7B855C31" w14:textId="55929084" w:rsidR="00DE6BC7" w:rsidRPr="00FD6870" w:rsidRDefault="00DE6BC7" w:rsidP="007F2476">
      <w:pPr>
        <w:spacing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40437F">
        <w:rPr>
          <w:rFonts w:ascii="Times New Roman" w:hAnsi="Times New Roman" w:cs="Times New Roman"/>
          <w:sz w:val="24"/>
          <w:szCs w:val="24"/>
        </w:rPr>
        <w:t>The Rose Report (</w:t>
      </w:r>
      <w:r w:rsidR="004F25FF">
        <w:rPr>
          <w:rFonts w:ascii="Times New Roman" w:hAnsi="Times New Roman" w:cs="Times New Roman"/>
          <w:sz w:val="24"/>
          <w:szCs w:val="24"/>
        </w:rPr>
        <w:t xml:space="preserve">Alexander, </w:t>
      </w:r>
      <w:r w:rsidRPr="0040437F">
        <w:rPr>
          <w:rFonts w:ascii="Times New Roman" w:hAnsi="Times New Roman" w:cs="Times New Roman"/>
          <w:sz w:val="24"/>
          <w:szCs w:val="24"/>
        </w:rPr>
        <w:t xml:space="preserve">2009, p.36) argued that the curriculum was overcrowded, ‘leaving teachers with insufficient time to enable children to engage adequately with every subject required by law.’  However, </w:t>
      </w:r>
      <w:r w:rsidR="0027675A">
        <w:rPr>
          <w:rFonts w:ascii="Times New Roman" w:hAnsi="Times New Roman" w:cs="Times New Roman"/>
          <w:sz w:val="24"/>
          <w:szCs w:val="24"/>
        </w:rPr>
        <w:t>Schools need to adopt a</w:t>
      </w:r>
      <w:r w:rsidR="004E21CD">
        <w:rPr>
          <w:rFonts w:ascii="Times New Roman" w:hAnsi="Times New Roman" w:cs="Times New Roman"/>
          <w:sz w:val="24"/>
          <w:szCs w:val="24"/>
        </w:rPr>
        <w:t xml:space="preserve"> </w:t>
      </w:r>
      <w:r w:rsidRPr="0040437F">
        <w:rPr>
          <w:rFonts w:ascii="Times New Roman" w:hAnsi="Times New Roman" w:cs="Times New Roman"/>
          <w:sz w:val="24"/>
          <w:szCs w:val="24"/>
        </w:rPr>
        <w:t>collaborat</w:t>
      </w:r>
      <w:r w:rsidR="004E21CD">
        <w:rPr>
          <w:rFonts w:ascii="Times New Roman" w:hAnsi="Times New Roman" w:cs="Times New Roman"/>
          <w:sz w:val="24"/>
          <w:szCs w:val="24"/>
        </w:rPr>
        <w:t xml:space="preserve">ive approach </w:t>
      </w:r>
      <w:r w:rsidRPr="0040437F">
        <w:rPr>
          <w:rFonts w:ascii="Times New Roman" w:hAnsi="Times New Roman" w:cs="Times New Roman"/>
          <w:sz w:val="24"/>
          <w:szCs w:val="24"/>
        </w:rPr>
        <w:t>amongst staff to share good practice</w:t>
      </w:r>
      <w:r w:rsidR="004E21CD">
        <w:rPr>
          <w:rFonts w:ascii="Times New Roman" w:hAnsi="Times New Roman" w:cs="Times New Roman"/>
          <w:sz w:val="24"/>
          <w:szCs w:val="24"/>
        </w:rPr>
        <w:t xml:space="preserve">, </w:t>
      </w:r>
      <w:r w:rsidRPr="0040437F">
        <w:rPr>
          <w:rFonts w:ascii="Times New Roman" w:hAnsi="Times New Roman" w:cs="Times New Roman"/>
          <w:sz w:val="24"/>
          <w:szCs w:val="24"/>
        </w:rPr>
        <w:t xml:space="preserve">identifying valuable opportunities to link areas of learning and experience </w:t>
      </w:r>
      <w:r w:rsidR="004613E5">
        <w:rPr>
          <w:rFonts w:ascii="Times New Roman" w:hAnsi="Times New Roman" w:cs="Times New Roman"/>
          <w:sz w:val="24"/>
          <w:szCs w:val="24"/>
        </w:rPr>
        <w:t xml:space="preserve">that </w:t>
      </w:r>
      <w:r w:rsidRPr="0040437F">
        <w:rPr>
          <w:rFonts w:ascii="Times New Roman" w:hAnsi="Times New Roman" w:cs="Times New Roman"/>
          <w:sz w:val="24"/>
          <w:szCs w:val="24"/>
        </w:rPr>
        <w:t>can be linked naturally  (</w:t>
      </w:r>
      <w:r w:rsidR="004F25FF">
        <w:rPr>
          <w:rFonts w:ascii="Times New Roman" w:hAnsi="Times New Roman" w:cs="Times New Roman"/>
          <w:sz w:val="24"/>
          <w:szCs w:val="24"/>
        </w:rPr>
        <w:t xml:space="preserve">Smith and </w:t>
      </w:r>
      <w:r w:rsidRPr="0040437F">
        <w:rPr>
          <w:rFonts w:ascii="Times New Roman" w:hAnsi="Times New Roman" w:cs="Times New Roman"/>
          <w:sz w:val="24"/>
          <w:szCs w:val="24"/>
        </w:rPr>
        <w:t>Dawes</w:t>
      </w:r>
      <w:r w:rsidR="004F25FF">
        <w:rPr>
          <w:rFonts w:ascii="Times New Roman" w:hAnsi="Times New Roman" w:cs="Times New Roman"/>
          <w:sz w:val="24"/>
          <w:szCs w:val="24"/>
        </w:rPr>
        <w:t>,</w:t>
      </w:r>
      <w:r w:rsidRPr="0040437F">
        <w:rPr>
          <w:rFonts w:ascii="Times New Roman" w:hAnsi="Times New Roman" w:cs="Times New Roman"/>
          <w:sz w:val="24"/>
          <w:szCs w:val="24"/>
        </w:rPr>
        <w:t xml:space="preserve"> 2014)</w:t>
      </w:r>
      <w:r w:rsidR="004613E5">
        <w:rPr>
          <w:rFonts w:ascii="Times New Roman" w:hAnsi="Times New Roman" w:cs="Times New Roman"/>
          <w:sz w:val="24"/>
          <w:szCs w:val="24"/>
        </w:rPr>
        <w:t xml:space="preserve">. </w:t>
      </w:r>
      <w:r w:rsidRPr="0040437F">
        <w:rPr>
          <w:rFonts w:ascii="Times New Roman" w:hAnsi="Times New Roman" w:cs="Times New Roman"/>
          <w:sz w:val="24"/>
          <w:szCs w:val="24"/>
        </w:rPr>
        <w:t xml:space="preserve">  </w:t>
      </w:r>
      <w:r w:rsidR="004613E5">
        <w:rPr>
          <w:rFonts w:ascii="Times New Roman" w:hAnsi="Times New Roman" w:cs="Times New Roman"/>
          <w:sz w:val="24"/>
          <w:szCs w:val="24"/>
        </w:rPr>
        <w:t xml:space="preserve">It </w:t>
      </w:r>
      <w:r w:rsidRPr="0040437F">
        <w:rPr>
          <w:rFonts w:ascii="Times New Roman" w:hAnsi="Times New Roman" w:cs="Times New Roman"/>
          <w:sz w:val="24"/>
          <w:szCs w:val="24"/>
        </w:rPr>
        <w:t xml:space="preserve"> is this time to plan integrated learning experiences that, ‘will cover a number of curriculum objectives at once and save valuable curriculum time.’  </w:t>
      </w:r>
      <w:r w:rsidRPr="007E618B">
        <w:rPr>
          <w:rFonts w:ascii="Times New Roman" w:hAnsi="Times New Roman" w:cs="Times New Roman"/>
          <w:sz w:val="24"/>
          <w:szCs w:val="24"/>
        </w:rPr>
        <w:t>(Rose, 2009, p. 42) Thus</w:t>
      </w:r>
      <w:r w:rsidRPr="0040437F">
        <w:rPr>
          <w:rFonts w:ascii="Times New Roman" w:hAnsi="Times New Roman" w:cs="Times New Roman"/>
          <w:sz w:val="24"/>
          <w:szCs w:val="24"/>
        </w:rPr>
        <w:t xml:space="preserve"> a huge benefit if planned and developed successfully with pupil voice </w:t>
      </w:r>
      <w:r w:rsidR="00960E7C">
        <w:rPr>
          <w:rFonts w:ascii="Times New Roman" w:hAnsi="Times New Roman" w:cs="Times New Roman"/>
          <w:sz w:val="24"/>
          <w:szCs w:val="24"/>
        </w:rPr>
        <w:t>being central.</w:t>
      </w:r>
      <w:r w:rsidRPr="00FD687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8DEDEC8" w14:textId="36FAD488" w:rsidR="00C12369" w:rsidRDefault="00C12369" w:rsidP="007F24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2238">
        <w:rPr>
          <w:rFonts w:ascii="Times New Roman" w:hAnsi="Times New Roman" w:cs="Times New Roman"/>
          <w:sz w:val="24"/>
          <w:szCs w:val="24"/>
        </w:rPr>
        <w:t xml:space="preserve">On reflection </w:t>
      </w:r>
      <w:r>
        <w:rPr>
          <w:rFonts w:ascii="Times New Roman" w:hAnsi="Times New Roman" w:cs="Times New Roman"/>
          <w:sz w:val="24"/>
          <w:szCs w:val="24"/>
        </w:rPr>
        <w:t xml:space="preserve">it is clear that cross curricular teaching </w:t>
      </w:r>
      <w:r w:rsidR="00B06BB3">
        <w:rPr>
          <w:rFonts w:ascii="Times New Roman" w:hAnsi="Times New Roman" w:cs="Times New Roman"/>
          <w:sz w:val="24"/>
          <w:szCs w:val="24"/>
        </w:rPr>
        <w:t>with the LNF and DCF embedding al</w:t>
      </w:r>
      <w:r w:rsidR="001C3716">
        <w:rPr>
          <w:rFonts w:ascii="Times New Roman" w:hAnsi="Times New Roman" w:cs="Times New Roman"/>
          <w:sz w:val="24"/>
          <w:szCs w:val="24"/>
        </w:rPr>
        <w:t>l</w:t>
      </w:r>
      <w:r w:rsidR="00B06BB3">
        <w:rPr>
          <w:rFonts w:ascii="Times New Roman" w:hAnsi="Times New Roman" w:cs="Times New Roman"/>
          <w:sz w:val="24"/>
          <w:szCs w:val="24"/>
        </w:rPr>
        <w:t xml:space="preserve"> areas of learning</w:t>
      </w:r>
      <w:r w:rsidR="001C371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can</w:t>
      </w:r>
      <w:r w:rsidR="00E051CD">
        <w:rPr>
          <w:rFonts w:ascii="Times New Roman" w:hAnsi="Times New Roman" w:cs="Times New Roman"/>
          <w:sz w:val="24"/>
          <w:szCs w:val="24"/>
        </w:rPr>
        <w:t xml:space="preserve">, if employed successfully </w:t>
      </w:r>
      <w:r>
        <w:rPr>
          <w:rFonts w:ascii="Times New Roman" w:hAnsi="Times New Roman" w:cs="Times New Roman"/>
          <w:sz w:val="24"/>
          <w:szCs w:val="24"/>
        </w:rPr>
        <w:t>support creative, authentic experiences that enhance</w:t>
      </w:r>
      <w:r w:rsidR="006C15EB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add depth and breadth to the learnin</w:t>
      </w:r>
      <w:r w:rsidR="00760E88">
        <w:rPr>
          <w:rFonts w:ascii="Times New Roman" w:hAnsi="Times New Roman" w:cs="Times New Roman"/>
          <w:sz w:val="24"/>
          <w:szCs w:val="24"/>
        </w:rPr>
        <w:t>g</w:t>
      </w:r>
      <w:r w:rsidR="00E051CD">
        <w:rPr>
          <w:rFonts w:ascii="Times New Roman" w:hAnsi="Times New Roman" w:cs="Times New Roman"/>
          <w:sz w:val="24"/>
          <w:szCs w:val="24"/>
        </w:rPr>
        <w:t xml:space="preserve"> </w:t>
      </w:r>
      <w:r w:rsidR="0003255F">
        <w:rPr>
          <w:rFonts w:ascii="Times New Roman" w:hAnsi="Times New Roman" w:cs="Times New Roman"/>
          <w:sz w:val="24"/>
          <w:szCs w:val="24"/>
        </w:rPr>
        <w:t xml:space="preserve"> and </w:t>
      </w:r>
      <w:r w:rsidR="00E051CD">
        <w:rPr>
          <w:rFonts w:ascii="Times New Roman" w:hAnsi="Times New Roman" w:cs="Times New Roman"/>
          <w:sz w:val="24"/>
          <w:szCs w:val="24"/>
        </w:rPr>
        <w:t>ensu</w:t>
      </w:r>
      <w:r w:rsidR="0003255F">
        <w:rPr>
          <w:rFonts w:ascii="Times New Roman" w:hAnsi="Times New Roman" w:cs="Times New Roman"/>
          <w:sz w:val="24"/>
          <w:szCs w:val="24"/>
        </w:rPr>
        <w:t xml:space="preserve">re </w:t>
      </w:r>
      <w:r w:rsidR="00E051CD">
        <w:rPr>
          <w:rFonts w:ascii="Times New Roman" w:hAnsi="Times New Roman" w:cs="Times New Roman"/>
          <w:sz w:val="24"/>
          <w:szCs w:val="24"/>
        </w:rPr>
        <w:t>progression for all learners</w:t>
      </w:r>
      <w:r>
        <w:rPr>
          <w:rFonts w:ascii="Times New Roman" w:hAnsi="Times New Roman" w:cs="Times New Roman"/>
          <w:sz w:val="24"/>
          <w:szCs w:val="24"/>
        </w:rPr>
        <w:t xml:space="preserve">. Evaluating my own </w:t>
      </w:r>
      <w:r w:rsidRPr="00CB2238">
        <w:rPr>
          <w:rFonts w:ascii="Times New Roman" w:hAnsi="Times New Roman" w:cs="Times New Roman"/>
          <w:sz w:val="24"/>
          <w:szCs w:val="24"/>
        </w:rPr>
        <w:t>lessons</w:t>
      </w:r>
      <w:r w:rsidR="00D84F03">
        <w:rPr>
          <w:rFonts w:ascii="Times New Roman" w:hAnsi="Times New Roman" w:cs="Times New Roman"/>
          <w:sz w:val="24"/>
          <w:szCs w:val="24"/>
        </w:rPr>
        <w:t xml:space="preserve"> </w:t>
      </w:r>
      <w:r w:rsidR="00D0676F">
        <w:rPr>
          <w:rFonts w:ascii="Times New Roman" w:hAnsi="Times New Roman" w:cs="Times New Roman"/>
          <w:sz w:val="24"/>
          <w:szCs w:val="24"/>
        </w:rPr>
        <w:t xml:space="preserve">throughout teaching practice has </w:t>
      </w:r>
      <w:r w:rsidR="007C15A3">
        <w:rPr>
          <w:rFonts w:ascii="Times New Roman" w:hAnsi="Times New Roman" w:cs="Times New Roman"/>
          <w:sz w:val="24"/>
          <w:szCs w:val="24"/>
        </w:rPr>
        <w:t>hi</w:t>
      </w:r>
      <w:r>
        <w:rPr>
          <w:rFonts w:ascii="Times New Roman" w:hAnsi="Times New Roman" w:cs="Times New Roman"/>
          <w:sz w:val="24"/>
          <w:szCs w:val="24"/>
        </w:rPr>
        <w:t>ghlight</w:t>
      </w:r>
      <w:r w:rsidR="007C15A3">
        <w:rPr>
          <w:rFonts w:ascii="Times New Roman" w:hAnsi="Times New Roman" w:cs="Times New Roman"/>
          <w:sz w:val="24"/>
          <w:szCs w:val="24"/>
        </w:rPr>
        <w:t>ed</w:t>
      </w:r>
      <w:r>
        <w:rPr>
          <w:rFonts w:ascii="Times New Roman" w:hAnsi="Times New Roman" w:cs="Times New Roman"/>
          <w:sz w:val="24"/>
          <w:szCs w:val="24"/>
        </w:rPr>
        <w:t xml:space="preserve"> that it can also be used in a tokenistic way (</w:t>
      </w:r>
      <w:r w:rsidR="006721CA">
        <w:rPr>
          <w:rFonts w:ascii="Times New Roman" w:hAnsi="Times New Roman" w:cs="Times New Roman"/>
          <w:sz w:val="24"/>
          <w:szCs w:val="24"/>
        </w:rPr>
        <w:t>Barnes, 2015)</w:t>
      </w:r>
      <w:r w:rsidR="008D62E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Although the learners were engaged and motivated and saw a purpose to their learning, I  </w:t>
      </w:r>
      <w:r w:rsidR="009D0E31">
        <w:rPr>
          <w:rFonts w:ascii="Times New Roman" w:hAnsi="Times New Roman" w:cs="Times New Roman"/>
          <w:sz w:val="24"/>
          <w:szCs w:val="24"/>
        </w:rPr>
        <w:t>believe I could have extended them furthe</w:t>
      </w:r>
      <w:r w:rsidR="00BF6075">
        <w:rPr>
          <w:rFonts w:ascii="Times New Roman" w:hAnsi="Times New Roman" w:cs="Times New Roman"/>
          <w:sz w:val="24"/>
          <w:szCs w:val="24"/>
        </w:rPr>
        <w:t xml:space="preserve">r to </w:t>
      </w:r>
      <w:r w:rsidR="006150F5">
        <w:rPr>
          <w:rFonts w:ascii="Times New Roman" w:hAnsi="Times New Roman" w:cs="Times New Roman"/>
          <w:sz w:val="24"/>
          <w:szCs w:val="24"/>
        </w:rPr>
        <w:t>offer</w:t>
      </w:r>
      <w:r w:rsidR="009D572A">
        <w:rPr>
          <w:rFonts w:ascii="Times New Roman" w:hAnsi="Times New Roman" w:cs="Times New Roman"/>
          <w:sz w:val="24"/>
          <w:szCs w:val="24"/>
        </w:rPr>
        <w:t xml:space="preserve"> deeper understanding.</w:t>
      </w:r>
    </w:p>
    <w:p w14:paraId="0DEA565A" w14:textId="2FA02937" w:rsidR="00D577D9" w:rsidRDefault="00C12369" w:rsidP="007F24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These changes to pedagogy and practice will I believe take time for schools to adopt, however </w:t>
      </w:r>
      <w:r w:rsidR="009D572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t </w:t>
      </w:r>
      <w:r w:rsidR="00B27A20">
        <w:rPr>
          <w:rFonts w:ascii="Times New Roman" w:hAnsi="Times New Roman" w:cs="Times New Roman"/>
          <w:sz w:val="24"/>
          <w:szCs w:val="24"/>
        </w:rPr>
        <w:t>must be</w:t>
      </w:r>
      <w:r w:rsidR="009D572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 whole school </w:t>
      </w:r>
      <w:r w:rsidR="00A24204">
        <w:rPr>
          <w:rFonts w:ascii="Times New Roman" w:hAnsi="Times New Roman" w:cs="Times New Roman"/>
          <w:sz w:val="24"/>
          <w:szCs w:val="24"/>
        </w:rPr>
        <w:t>approach</w:t>
      </w:r>
      <w:r w:rsidR="00137AEF">
        <w:rPr>
          <w:rFonts w:ascii="Times New Roman" w:hAnsi="Times New Roman" w:cs="Times New Roman"/>
          <w:sz w:val="24"/>
          <w:szCs w:val="24"/>
        </w:rPr>
        <w:t xml:space="preserve"> with shared understandin</w:t>
      </w:r>
      <w:r w:rsidR="00D84F03">
        <w:rPr>
          <w:rFonts w:ascii="Times New Roman" w:hAnsi="Times New Roman" w:cs="Times New Roman"/>
          <w:sz w:val="24"/>
          <w:szCs w:val="24"/>
        </w:rPr>
        <w:t xml:space="preserve">g amongst all staff. </w:t>
      </w:r>
      <w:r w:rsidR="00A24204" w:rsidRPr="00F073C4">
        <w:rPr>
          <w:rFonts w:ascii="Times New Roman" w:hAnsi="Times New Roman" w:cs="Times New Roman"/>
          <w:sz w:val="24"/>
          <w:szCs w:val="24"/>
        </w:rPr>
        <w:t xml:space="preserve"> Teachers</w:t>
      </w:r>
      <w:r w:rsidRPr="00F073C4">
        <w:rPr>
          <w:rFonts w:ascii="Times New Roman" w:hAnsi="Times New Roman" w:cs="Times New Roman"/>
          <w:sz w:val="24"/>
          <w:szCs w:val="24"/>
        </w:rPr>
        <w:t xml:space="preserve"> will </w:t>
      </w:r>
      <w:r w:rsidR="009F07FF">
        <w:rPr>
          <w:rFonts w:ascii="Times New Roman" w:hAnsi="Times New Roman" w:cs="Times New Roman"/>
          <w:sz w:val="24"/>
          <w:szCs w:val="24"/>
        </w:rPr>
        <w:t>be required</w:t>
      </w:r>
      <w:r w:rsidRPr="00F073C4">
        <w:rPr>
          <w:rFonts w:ascii="Times New Roman" w:hAnsi="Times New Roman" w:cs="Times New Roman"/>
          <w:sz w:val="24"/>
          <w:szCs w:val="24"/>
        </w:rPr>
        <w:t xml:space="preserve"> to share good practice and </w:t>
      </w:r>
      <w:r>
        <w:rPr>
          <w:rFonts w:ascii="Times New Roman" w:hAnsi="Times New Roman" w:cs="Times New Roman"/>
          <w:sz w:val="24"/>
          <w:szCs w:val="24"/>
        </w:rPr>
        <w:t>communicate</w:t>
      </w:r>
      <w:r w:rsidRPr="00F073C4">
        <w:rPr>
          <w:rFonts w:ascii="Times New Roman" w:hAnsi="Times New Roman" w:cs="Times New Roman"/>
          <w:sz w:val="24"/>
          <w:szCs w:val="24"/>
        </w:rPr>
        <w:t xml:space="preserve"> with one another beyond their subject </w:t>
      </w:r>
      <w:r>
        <w:rPr>
          <w:rFonts w:ascii="Times New Roman" w:hAnsi="Times New Roman" w:cs="Times New Roman"/>
          <w:sz w:val="24"/>
          <w:szCs w:val="24"/>
        </w:rPr>
        <w:t>strength</w:t>
      </w:r>
      <w:r w:rsidRPr="00F073C4">
        <w:rPr>
          <w:rFonts w:ascii="Times New Roman" w:hAnsi="Times New Roman" w:cs="Times New Roman"/>
          <w:sz w:val="24"/>
          <w:szCs w:val="24"/>
        </w:rPr>
        <w:t>, or school as t</w:t>
      </w:r>
      <w:r>
        <w:rPr>
          <w:rFonts w:ascii="Times New Roman" w:hAnsi="Times New Roman" w:cs="Times New Roman"/>
          <w:sz w:val="24"/>
          <w:szCs w:val="24"/>
        </w:rPr>
        <w:t>hey</w:t>
      </w:r>
      <w:r w:rsidRPr="00F073C4">
        <w:rPr>
          <w:rFonts w:ascii="Times New Roman" w:hAnsi="Times New Roman" w:cs="Times New Roman"/>
          <w:sz w:val="24"/>
          <w:szCs w:val="24"/>
        </w:rPr>
        <w:t xml:space="preserve"> expand their pedagogical knowledge</w:t>
      </w:r>
      <w:r w:rsidR="009F07FF">
        <w:rPr>
          <w:rFonts w:ascii="Times New Roman" w:hAnsi="Times New Roman" w:cs="Times New Roman"/>
          <w:sz w:val="24"/>
          <w:szCs w:val="24"/>
        </w:rPr>
        <w:t xml:space="preserve"> and skills</w:t>
      </w:r>
      <w:r w:rsidRPr="00F073C4">
        <w:rPr>
          <w:rFonts w:ascii="Times New Roman" w:hAnsi="Times New Roman" w:cs="Times New Roman"/>
          <w:sz w:val="24"/>
          <w:szCs w:val="24"/>
        </w:rPr>
        <w:t xml:space="preserve">  and learn new ones (OECD, 2018)</w:t>
      </w:r>
      <w:r w:rsidR="00BF7D6A">
        <w:rPr>
          <w:rFonts w:ascii="Times New Roman" w:hAnsi="Times New Roman" w:cs="Times New Roman"/>
          <w:sz w:val="24"/>
          <w:szCs w:val="24"/>
        </w:rPr>
        <w:t>.</w:t>
      </w:r>
      <w:r w:rsidRPr="00F073C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It is evident from the research that </w:t>
      </w:r>
      <w:r w:rsidR="006D6BCC">
        <w:rPr>
          <w:rFonts w:ascii="Times New Roman" w:hAnsi="Times New Roman" w:cs="Times New Roman"/>
          <w:sz w:val="24"/>
          <w:szCs w:val="24"/>
        </w:rPr>
        <w:t>CPD</w:t>
      </w:r>
      <w:r>
        <w:rPr>
          <w:rFonts w:ascii="Times New Roman" w:hAnsi="Times New Roman" w:cs="Times New Roman"/>
          <w:sz w:val="24"/>
          <w:szCs w:val="24"/>
        </w:rPr>
        <w:t xml:space="preserve"> will be ever more crucial with  teachers showing evidence of critical reflection, </w:t>
      </w:r>
      <w:r w:rsidR="00046F05">
        <w:rPr>
          <w:rFonts w:ascii="Times New Roman" w:hAnsi="Times New Roman" w:cs="Times New Roman"/>
          <w:sz w:val="24"/>
          <w:szCs w:val="24"/>
        </w:rPr>
        <w:t xml:space="preserve">with </w:t>
      </w:r>
      <w:r>
        <w:rPr>
          <w:rFonts w:ascii="Times New Roman" w:hAnsi="Times New Roman" w:cs="Times New Roman"/>
          <w:sz w:val="24"/>
          <w:szCs w:val="24"/>
        </w:rPr>
        <w:t xml:space="preserve">mentoring and lesson observations being modelled </w:t>
      </w:r>
      <w:r w:rsidR="00A24204">
        <w:rPr>
          <w:rFonts w:ascii="Times New Roman" w:hAnsi="Times New Roman" w:cs="Times New Roman"/>
          <w:sz w:val="24"/>
          <w:szCs w:val="24"/>
        </w:rPr>
        <w:t>explicitly</w:t>
      </w:r>
      <w:r>
        <w:rPr>
          <w:rFonts w:ascii="Times New Roman" w:hAnsi="Times New Roman" w:cs="Times New Roman"/>
          <w:sz w:val="24"/>
          <w:szCs w:val="24"/>
        </w:rPr>
        <w:t xml:space="preserve"> to share innovative practic</w:t>
      </w:r>
      <w:r w:rsidR="00D577D9">
        <w:rPr>
          <w:rFonts w:ascii="Times New Roman" w:hAnsi="Times New Roman" w:cs="Times New Roman"/>
          <w:sz w:val="24"/>
          <w:szCs w:val="24"/>
        </w:rPr>
        <w:t>e</w:t>
      </w:r>
      <w:r w:rsidR="00A42F4E">
        <w:rPr>
          <w:rFonts w:ascii="Times New Roman" w:hAnsi="Times New Roman" w:cs="Times New Roman"/>
          <w:sz w:val="24"/>
          <w:szCs w:val="24"/>
        </w:rPr>
        <w:t>.</w:t>
      </w:r>
      <w:r w:rsidR="00046F05">
        <w:rPr>
          <w:rFonts w:ascii="Times New Roman" w:hAnsi="Times New Roman" w:cs="Times New Roman"/>
          <w:sz w:val="24"/>
          <w:szCs w:val="24"/>
        </w:rPr>
        <w:t xml:space="preserve"> </w:t>
      </w:r>
      <w:r w:rsidR="00C81876">
        <w:rPr>
          <w:rFonts w:ascii="Times New Roman" w:hAnsi="Times New Roman" w:cs="Times New Roman"/>
          <w:sz w:val="24"/>
          <w:szCs w:val="24"/>
        </w:rPr>
        <w:t xml:space="preserve">With digital culture and emergent technologies ever changing, education will have to </w:t>
      </w:r>
      <w:r w:rsidR="002F0F81">
        <w:rPr>
          <w:rFonts w:ascii="Times New Roman" w:hAnsi="Times New Roman" w:cs="Times New Roman"/>
          <w:sz w:val="24"/>
          <w:szCs w:val="24"/>
        </w:rPr>
        <w:t xml:space="preserve"> rethink, adapt and change teaching and learning</w:t>
      </w:r>
      <w:r w:rsidR="007470FD">
        <w:rPr>
          <w:rFonts w:ascii="Times New Roman" w:hAnsi="Times New Roman" w:cs="Times New Roman"/>
          <w:sz w:val="24"/>
          <w:szCs w:val="24"/>
        </w:rPr>
        <w:t xml:space="preserve"> on a continuum.</w:t>
      </w:r>
    </w:p>
    <w:p w14:paraId="02A0C784" w14:textId="79CE632A" w:rsidR="00C12369" w:rsidRDefault="00F66497" w:rsidP="007F24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Personal recommendations reflect the need for </w:t>
      </w:r>
      <w:r w:rsidR="00516FC5">
        <w:rPr>
          <w:rFonts w:ascii="Times New Roman" w:hAnsi="Times New Roman" w:cs="Times New Roman"/>
          <w:sz w:val="24"/>
          <w:szCs w:val="24"/>
        </w:rPr>
        <w:t xml:space="preserve">continued </w:t>
      </w:r>
      <w:r w:rsidR="00A769C3">
        <w:rPr>
          <w:rFonts w:ascii="Times New Roman" w:hAnsi="Times New Roman" w:cs="Times New Roman"/>
          <w:sz w:val="24"/>
          <w:szCs w:val="24"/>
        </w:rPr>
        <w:t>upskilling</w:t>
      </w:r>
      <w:r w:rsidR="00516FC5">
        <w:rPr>
          <w:rFonts w:ascii="Times New Roman" w:hAnsi="Times New Roman" w:cs="Times New Roman"/>
          <w:sz w:val="24"/>
          <w:szCs w:val="24"/>
        </w:rPr>
        <w:t xml:space="preserve"> of subject matter</w:t>
      </w:r>
      <w:r w:rsidR="00A04C64">
        <w:rPr>
          <w:rFonts w:ascii="Times New Roman" w:hAnsi="Times New Roman" w:cs="Times New Roman"/>
          <w:sz w:val="24"/>
          <w:szCs w:val="24"/>
        </w:rPr>
        <w:t xml:space="preserve">, in particular with digital </w:t>
      </w:r>
      <w:r w:rsidR="008B245E">
        <w:rPr>
          <w:rFonts w:ascii="Times New Roman" w:hAnsi="Times New Roman" w:cs="Times New Roman"/>
          <w:sz w:val="24"/>
          <w:szCs w:val="24"/>
        </w:rPr>
        <w:t>literacy</w:t>
      </w:r>
      <w:r w:rsidR="00A04C64">
        <w:rPr>
          <w:rFonts w:ascii="Times New Roman" w:hAnsi="Times New Roman" w:cs="Times New Roman"/>
          <w:sz w:val="24"/>
          <w:szCs w:val="24"/>
        </w:rPr>
        <w:t>.</w:t>
      </w:r>
      <w:r w:rsidR="00516FC5">
        <w:rPr>
          <w:rFonts w:ascii="Times New Roman" w:hAnsi="Times New Roman" w:cs="Times New Roman"/>
          <w:sz w:val="24"/>
          <w:szCs w:val="24"/>
        </w:rPr>
        <w:t xml:space="preserve"> As a naturally </w:t>
      </w:r>
      <w:r w:rsidR="00A04C64">
        <w:rPr>
          <w:rFonts w:ascii="Times New Roman" w:hAnsi="Times New Roman" w:cs="Times New Roman"/>
          <w:sz w:val="24"/>
          <w:szCs w:val="24"/>
        </w:rPr>
        <w:t>creative</w:t>
      </w:r>
      <w:r w:rsidR="00516FC5">
        <w:rPr>
          <w:rFonts w:ascii="Times New Roman" w:hAnsi="Times New Roman" w:cs="Times New Roman"/>
          <w:sz w:val="24"/>
          <w:szCs w:val="24"/>
        </w:rPr>
        <w:t xml:space="preserve"> </w:t>
      </w:r>
      <w:r w:rsidR="00A04C64">
        <w:rPr>
          <w:rFonts w:ascii="Times New Roman" w:hAnsi="Times New Roman" w:cs="Times New Roman"/>
          <w:sz w:val="24"/>
          <w:szCs w:val="24"/>
        </w:rPr>
        <w:t>practitioner</w:t>
      </w:r>
      <w:r w:rsidR="00712493">
        <w:rPr>
          <w:rFonts w:ascii="Times New Roman" w:hAnsi="Times New Roman" w:cs="Times New Roman"/>
          <w:sz w:val="24"/>
          <w:szCs w:val="24"/>
        </w:rPr>
        <w:t xml:space="preserve">, I feel that </w:t>
      </w:r>
      <w:r w:rsidR="009E04BF">
        <w:rPr>
          <w:rFonts w:ascii="Times New Roman" w:hAnsi="Times New Roman" w:cs="Times New Roman"/>
          <w:sz w:val="24"/>
          <w:szCs w:val="24"/>
        </w:rPr>
        <w:t>my</w:t>
      </w:r>
      <w:r w:rsidR="00712493">
        <w:rPr>
          <w:rFonts w:ascii="Times New Roman" w:hAnsi="Times New Roman" w:cs="Times New Roman"/>
          <w:sz w:val="24"/>
          <w:szCs w:val="24"/>
        </w:rPr>
        <w:t xml:space="preserve"> experience has </w:t>
      </w:r>
      <w:r w:rsidR="00CF6E95">
        <w:rPr>
          <w:rFonts w:ascii="Times New Roman" w:hAnsi="Times New Roman" w:cs="Times New Roman"/>
          <w:sz w:val="24"/>
          <w:szCs w:val="24"/>
        </w:rPr>
        <w:t>given</w:t>
      </w:r>
      <w:r w:rsidR="008E7ADB">
        <w:rPr>
          <w:rFonts w:ascii="Times New Roman" w:hAnsi="Times New Roman" w:cs="Times New Roman"/>
          <w:sz w:val="24"/>
          <w:szCs w:val="24"/>
        </w:rPr>
        <w:t xml:space="preserve"> </w:t>
      </w:r>
      <w:r w:rsidR="00712493">
        <w:rPr>
          <w:rFonts w:ascii="Times New Roman" w:hAnsi="Times New Roman" w:cs="Times New Roman"/>
          <w:sz w:val="24"/>
          <w:szCs w:val="24"/>
        </w:rPr>
        <w:t xml:space="preserve"> me skills and techniques that will continue to empower and inform my practice to ensure my learners are </w:t>
      </w:r>
      <w:r w:rsidR="00E96799">
        <w:rPr>
          <w:rFonts w:ascii="Times New Roman" w:hAnsi="Times New Roman" w:cs="Times New Roman"/>
          <w:sz w:val="24"/>
          <w:szCs w:val="24"/>
        </w:rPr>
        <w:t xml:space="preserve">better </w:t>
      </w:r>
      <w:r w:rsidR="00712493">
        <w:rPr>
          <w:rFonts w:ascii="Times New Roman" w:hAnsi="Times New Roman" w:cs="Times New Roman"/>
          <w:sz w:val="24"/>
          <w:szCs w:val="24"/>
        </w:rPr>
        <w:t>equipped to live out the four curriculum purposes from school and beyond.</w:t>
      </w:r>
    </w:p>
    <w:p w14:paraId="7DBF3964" w14:textId="2C09AA57" w:rsidR="00790BA2" w:rsidRDefault="00790BA2" w:rsidP="007F24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9D88C92" w14:textId="53958305" w:rsidR="00790BA2" w:rsidRDefault="00790BA2" w:rsidP="007F24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D049AF" w14:textId="36A78382" w:rsidR="00790BA2" w:rsidRDefault="00790BA2" w:rsidP="007F24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36CF043" w14:textId="6312B5E8" w:rsidR="00790BA2" w:rsidRDefault="00790BA2" w:rsidP="007F24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FD96CE8" w14:textId="3333E224" w:rsidR="00D82987" w:rsidRDefault="00D82987" w:rsidP="007F24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8773B18" w14:textId="77777777" w:rsidR="00D82987" w:rsidRDefault="00D82987" w:rsidP="007F24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87E3416" w14:textId="6DE24320" w:rsidR="00EF3984" w:rsidRDefault="00EF3984" w:rsidP="007F6B8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C360349" w14:textId="77777777" w:rsidR="00A72F0E" w:rsidRDefault="00A72F0E" w:rsidP="007F6B8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EA54F01" w14:textId="40F56859" w:rsidR="00BF1513" w:rsidRDefault="000A08B8" w:rsidP="00495F1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Ref</w:t>
      </w:r>
      <w:r w:rsidR="00495F11">
        <w:rPr>
          <w:rFonts w:ascii="Times New Roman" w:hAnsi="Times New Roman" w:cs="Times New Roman"/>
          <w:sz w:val="24"/>
          <w:szCs w:val="24"/>
        </w:rPr>
        <w:t>erence</w:t>
      </w:r>
      <w:r w:rsidR="009F2195">
        <w:rPr>
          <w:rFonts w:ascii="Times New Roman" w:hAnsi="Times New Roman" w:cs="Times New Roman"/>
          <w:sz w:val="24"/>
          <w:szCs w:val="24"/>
        </w:rPr>
        <w:t xml:space="preserve"> List </w:t>
      </w:r>
    </w:p>
    <w:p w14:paraId="21B0E67D" w14:textId="77777777" w:rsidR="009F2195" w:rsidRDefault="009F2195" w:rsidP="00495F1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45213A1" w14:textId="48E36218" w:rsidR="005205F1" w:rsidRDefault="0084351C" w:rsidP="00DC746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Alexander, R. (2009</w:t>
      </w:r>
      <w:r w:rsidRPr="007F0C70">
        <w:rPr>
          <w:rFonts w:ascii="Times New Roman" w:hAnsi="Times New Roman" w:cs="Times New Roman"/>
          <w:i/>
          <w:sz w:val="24"/>
          <w:szCs w:val="24"/>
        </w:rPr>
        <w:t xml:space="preserve">) </w:t>
      </w:r>
      <w:r w:rsidR="00E20C55" w:rsidRPr="007F0C70">
        <w:rPr>
          <w:rFonts w:ascii="Times New Roman" w:hAnsi="Times New Roman" w:cs="Times New Roman"/>
          <w:i/>
          <w:sz w:val="24"/>
          <w:szCs w:val="24"/>
        </w:rPr>
        <w:t xml:space="preserve">The Cambridge Primary Review and its </w:t>
      </w:r>
      <w:r w:rsidR="00335218" w:rsidRPr="007F0C70">
        <w:rPr>
          <w:rFonts w:ascii="Times New Roman" w:hAnsi="Times New Roman" w:cs="Times New Roman"/>
          <w:i/>
          <w:sz w:val="24"/>
          <w:szCs w:val="24"/>
        </w:rPr>
        <w:t>Final Report</w:t>
      </w:r>
      <w:r w:rsidR="00335218">
        <w:rPr>
          <w:rFonts w:ascii="Times New Roman" w:hAnsi="Times New Roman" w:cs="Times New Roman"/>
          <w:sz w:val="24"/>
          <w:szCs w:val="24"/>
        </w:rPr>
        <w:t xml:space="preserve">.               </w:t>
      </w:r>
      <w:r w:rsidR="005205F1">
        <w:rPr>
          <w:rFonts w:ascii="Times New Roman" w:hAnsi="Times New Roman" w:cs="Times New Roman"/>
          <w:sz w:val="24"/>
          <w:szCs w:val="24"/>
        </w:rPr>
        <w:t>Available at:</w:t>
      </w:r>
      <w:r w:rsidR="00DC746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  <w:hyperlink r:id="rId8" w:history="1">
        <w:r w:rsidR="00837A3A" w:rsidRPr="006C3F75">
          <w:rPr>
            <w:rStyle w:val="Hyperlink"/>
            <w:rFonts w:ascii="Times New Roman" w:hAnsi="Times New Roman" w:cs="Times New Roman"/>
            <w:sz w:val="24"/>
            <w:szCs w:val="24"/>
          </w:rPr>
          <w:t>http://www.robinalexander.org.uk/wp-content/uploads/2012/05/The-Cambridge-Primary-Review-and-its-final-report.pdf</w:t>
        </w:r>
      </w:hyperlink>
      <w:r w:rsidR="00335218">
        <w:rPr>
          <w:rFonts w:ascii="Times New Roman" w:hAnsi="Times New Roman" w:cs="Times New Roman"/>
          <w:sz w:val="24"/>
          <w:szCs w:val="24"/>
        </w:rPr>
        <w:t xml:space="preserve"> </w:t>
      </w:r>
      <w:r w:rsidR="007F0C70">
        <w:rPr>
          <w:rFonts w:ascii="Times New Roman" w:hAnsi="Times New Roman" w:cs="Times New Roman"/>
          <w:sz w:val="24"/>
          <w:szCs w:val="24"/>
        </w:rPr>
        <w:t xml:space="preserve"> </w:t>
      </w:r>
      <w:r w:rsidR="005205F1">
        <w:rPr>
          <w:rFonts w:ascii="Times New Roman" w:hAnsi="Times New Roman" w:cs="Times New Roman"/>
          <w:sz w:val="24"/>
          <w:szCs w:val="24"/>
        </w:rPr>
        <w:t>(Accessed 19</w:t>
      </w:r>
      <w:r w:rsidR="005205F1" w:rsidRPr="005205F1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5205F1">
        <w:rPr>
          <w:rFonts w:ascii="Times New Roman" w:hAnsi="Times New Roman" w:cs="Times New Roman"/>
          <w:sz w:val="24"/>
          <w:szCs w:val="24"/>
        </w:rPr>
        <w:t xml:space="preserve"> November 2018)</w:t>
      </w:r>
    </w:p>
    <w:p w14:paraId="7F9246C6" w14:textId="7DF0E491" w:rsidR="00B25AAA" w:rsidRDefault="00C6163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Alexander, </w:t>
      </w:r>
      <w:r w:rsidR="00277997">
        <w:rPr>
          <w:rFonts w:ascii="Times New Roman" w:hAnsi="Times New Roman" w:cs="Times New Roman"/>
          <w:sz w:val="24"/>
          <w:szCs w:val="24"/>
        </w:rPr>
        <w:t xml:space="preserve">R. (2010) </w:t>
      </w:r>
      <w:r w:rsidR="00277997" w:rsidRPr="00E31838">
        <w:rPr>
          <w:rFonts w:ascii="Times New Roman" w:hAnsi="Times New Roman" w:cs="Times New Roman"/>
          <w:i/>
          <w:sz w:val="24"/>
          <w:szCs w:val="24"/>
        </w:rPr>
        <w:t>Towards Dialogic Teaching</w:t>
      </w:r>
      <w:r w:rsidR="00277997">
        <w:rPr>
          <w:rFonts w:ascii="Times New Roman" w:hAnsi="Times New Roman" w:cs="Times New Roman"/>
          <w:sz w:val="24"/>
          <w:szCs w:val="24"/>
        </w:rPr>
        <w:t xml:space="preserve">. </w:t>
      </w:r>
      <w:r w:rsidR="002F4602">
        <w:rPr>
          <w:rFonts w:ascii="Times New Roman" w:hAnsi="Times New Roman" w:cs="Times New Roman"/>
          <w:sz w:val="24"/>
          <w:szCs w:val="24"/>
        </w:rPr>
        <w:t>UK</w:t>
      </w:r>
      <w:r w:rsidR="00E31838">
        <w:rPr>
          <w:rFonts w:ascii="Times New Roman" w:hAnsi="Times New Roman" w:cs="Times New Roman"/>
          <w:sz w:val="24"/>
          <w:szCs w:val="24"/>
        </w:rPr>
        <w:t xml:space="preserve">; </w:t>
      </w:r>
      <w:r w:rsidR="002F4602">
        <w:rPr>
          <w:rFonts w:ascii="Times New Roman" w:hAnsi="Times New Roman" w:cs="Times New Roman"/>
          <w:sz w:val="24"/>
          <w:szCs w:val="24"/>
        </w:rPr>
        <w:t>Dialogos</w:t>
      </w:r>
    </w:p>
    <w:p w14:paraId="0793852B" w14:textId="66FE6AAA" w:rsidR="006416A6" w:rsidRPr="00793931" w:rsidRDefault="006416A6" w:rsidP="006416A6">
      <w:pP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3931">
        <w:rPr>
          <w:rFonts w:ascii="Times New Roman" w:hAnsi="Times New Roman" w:cs="Times New Roman"/>
          <w:sz w:val="24"/>
          <w:szCs w:val="24"/>
        </w:rPr>
        <w:t xml:space="preserve">Askew, M. (2016)  </w:t>
      </w:r>
      <w:r w:rsidRPr="00793931">
        <w:rPr>
          <w:rFonts w:ascii="Times New Roman" w:hAnsi="Times New Roman" w:cs="Times New Roman"/>
          <w:i/>
          <w:iCs/>
          <w:sz w:val="24"/>
          <w:szCs w:val="24"/>
        </w:rPr>
        <w:t>A practical guide to transforming primary mathematics</w:t>
      </w:r>
      <w:r w:rsidR="00E31838">
        <w:rPr>
          <w:rFonts w:ascii="Times New Roman" w:hAnsi="Times New Roman" w:cs="Times New Roman"/>
          <w:sz w:val="24"/>
          <w:szCs w:val="24"/>
        </w:rPr>
        <w:t xml:space="preserve">. </w:t>
      </w:r>
      <w:r w:rsidRPr="00793931">
        <w:rPr>
          <w:rFonts w:ascii="Times New Roman" w:hAnsi="Times New Roman" w:cs="Times New Roman"/>
          <w:sz w:val="24"/>
          <w:szCs w:val="24"/>
        </w:rPr>
        <w:t>Oxon: Routledge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F5199B3" w14:textId="1CA481F4" w:rsidR="00446B3B" w:rsidRPr="00335218" w:rsidRDefault="0087289D" w:rsidP="0087289D">
      <w:pPr>
        <w:tabs>
          <w:tab w:val="left" w:pos="1500"/>
        </w:tabs>
        <w:rPr>
          <w:rFonts w:ascii="Times New Roman" w:eastAsia="Cambria" w:hAnsi="Times New Roman" w:cs="Times New Roman"/>
          <w:sz w:val="24"/>
          <w:szCs w:val="24"/>
          <w:lang w:val="en-US"/>
        </w:rPr>
      </w:pPr>
      <w:r w:rsidRPr="00335218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Banks, F, </w:t>
      </w:r>
      <w:proofErr w:type="spellStart"/>
      <w:r w:rsidRPr="00335218">
        <w:rPr>
          <w:rFonts w:ascii="Times New Roman" w:eastAsia="Cambria" w:hAnsi="Times New Roman" w:cs="Times New Roman"/>
          <w:sz w:val="24"/>
          <w:szCs w:val="24"/>
          <w:lang w:val="en-US"/>
        </w:rPr>
        <w:t>Meyes</w:t>
      </w:r>
      <w:proofErr w:type="spellEnd"/>
      <w:r w:rsidRPr="00335218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, A, (2001) </w:t>
      </w:r>
      <w:r w:rsidRPr="00E31838">
        <w:rPr>
          <w:rFonts w:ascii="Times New Roman" w:eastAsia="Cambria" w:hAnsi="Times New Roman" w:cs="Times New Roman"/>
          <w:i/>
          <w:sz w:val="24"/>
          <w:szCs w:val="24"/>
          <w:lang w:val="en-US"/>
        </w:rPr>
        <w:t>Early Professional Development for Teachers.</w:t>
      </w:r>
      <w:r w:rsidRPr="00335218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 London: Fulton Publishers Ltd </w:t>
      </w:r>
    </w:p>
    <w:p w14:paraId="43CD455F" w14:textId="239806EE" w:rsidR="00446B3B" w:rsidRDefault="003B772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Barnes, J. (2007) </w:t>
      </w:r>
      <w:r w:rsidR="00853C95" w:rsidRPr="002C672A">
        <w:rPr>
          <w:rFonts w:ascii="Times New Roman" w:hAnsi="Times New Roman" w:cs="Times New Roman"/>
          <w:i/>
          <w:sz w:val="24"/>
          <w:szCs w:val="24"/>
        </w:rPr>
        <w:t>Cross-curricular Learning 3-14</w:t>
      </w:r>
      <w:r w:rsidR="002C672A" w:rsidRPr="002C672A">
        <w:rPr>
          <w:rFonts w:ascii="Times New Roman" w:hAnsi="Times New Roman" w:cs="Times New Roman"/>
          <w:i/>
          <w:sz w:val="24"/>
          <w:szCs w:val="24"/>
        </w:rPr>
        <w:t>.</w:t>
      </w:r>
      <w:r w:rsidR="002C672A">
        <w:rPr>
          <w:rFonts w:ascii="Times New Roman" w:hAnsi="Times New Roman" w:cs="Times New Roman"/>
          <w:sz w:val="24"/>
          <w:szCs w:val="24"/>
        </w:rPr>
        <w:t xml:space="preserve"> London</w:t>
      </w:r>
      <w:r w:rsidR="00104023">
        <w:rPr>
          <w:rFonts w:ascii="Times New Roman" w:hAnsi="Times New Roman" w:cs="Times New Roman"/>
          <w:sz w:val="24"/>
          <w:szCs w:val="24"/>
        </w:rPr>
        <w:t xml:space="preserve">: </w:t>
      </w:r>
      <w:r w:rsidR="002C672A">
        <w:rPr>
          <w:rFonts w:ascii="Times New Roman" w:hAnsi="Times New Roman" w:cs="Times New Roman"/>
          <w:sz w:val="24"/>
          <w:szCs w:val="24"/>
        </w:rPr>
        <w:t>Paul Chapman Publishing.</w:t>
      </w:r>
    </w:p>
    <w:p w14:paraId="6144979B" w14:textId="1C79B4A2" w:rsidR="00852EB9" w:rsidRDefault="005E6A35" w:rsidP="005E6A35">
      <w:pPr>
        <w:spacing w:line="395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Barnes, J.(2015) </w:t>
      </w:r>
      <w:r w:rsidR="00FE2C42">
        <w:rPr>
          <w:rFonts w:ascii="Times New Roman" w:hAnsi="Times New Roman" w:cs="Times New Roman"/>
          <w:sz w:val="24"/>
          <w:szCs w:val="24"/>
        </w:rPr>
        <w:t xml:space="preserve"> </w:t>
      </w:r>
      <w:r w:rsidR="00FE2C42" w:rsidRPr="00104023">
        <w:rPr>
          <w:rFonts w:ascii="Times New Roman" w:hAnsi="Times New Roman" w:cs="Times New Roman"/>
          <w:i/>
          <w:sz w:val="24"/>
          <w:szCs w:val="24"/>
        </w:rPr>
        <w:t>The Creative Primary Curriclum</w:t>
      </w:r>
      <w:r w:rsidR="00233D71" w:rsidRPr="00104023">
        <w:rPr>
          <w:rFonts w:ascii="Times New Roman" w:hAnsi="Times New Roman" w:cs="Times New Roman"/>
          <w:i/>
          <w:sz w:val="24"/>
          <w:szCs w:val="24"/>
        </w:rPr>
        <w:t>. 2</w:t>
      </w:r>
      <w:r w:rsidR="00233D71" w:rsidRPr="00104023">
        <w:rPr>
          <w:rFonts w:ascii="Times New Roman" w:hAnsi="Times New Roman" w:cs="Times New Roman"/>
          <w:i/>
          <w:sz w:val="24"/>
          <w:szCs w:val="24"/>
          <w:vertAlign w:val="superscript"/>
        </w:rPr>
        <w:t>nd</w:t>
      </w:r>
      <w:r w:rsidR="00233D71" w:rsidRPr="00104023">
        <w:rPr>
          <w:rFonts w:ascii="Times New Roman" w:hAnsi="Times New Roman" w:cs="Times New Roman"/>
          <w:i/>
          <w:sz w:val="24"/>
          <w:szCs w:val="24"/>
        </w:rPr>
        <w:t xml:space="preserve"> Edition</w:t>
      </w:r>
      <w:r w:rsidR="00233D71">
        <w:rPr>
          <w:rFonts w:ascii="Times New Roman" w:hAnsi="Times New Roman" w:cs="Times New Roman"/>
          <w:sz w:val="24"/>
          <w:szCs w:val="24"/>
        </w:rPr>
        <w:t xml:space="preserve">. </w:t>
      </w:r>
      <w:r w:rsidR="00104023">
        <w:rPr>
          <w:rFonts w:ascii="Times New Roman" w:hAnsi="Times New Roman" w:cs="Times New Roman"/>
          <w:sz w:val="24"/>
          <w:szCs w:val="24"/>
        </w:rPr>
        <w:t xml:space="preserve">London: </w:t>
      </w:r>
      <w:r w:rsidR="00233D71">
        <w:rPr>
          <w:rFonts w:ascii="Times New Roman" w:hAnsi="Times New Roman" w:cs="Times New Roman"/>
          <w:sz w:val="24"/>
          <w:szCs w:val="24"/>
        </w:rPr>
        <w:t xml:space="preserve">Sage </w:t>
      </w:r>
      <w:r w:rsidR="000A43FE">
        <w:rPr>
          <w:rFonts w:ascii="Times New Roman" w:hAnsi="Times New Roman" w:cs="Times New Roman"/>
          <w:sz w:val="24"/>
          <w:szCs w:val="24"/>
        </w:rPr>
        <w:t>Publication Ltd</w:t>
      </w:r>
    </w:p>
    <w:p w14:paraId="6B450E39" w14:textId="3E0093DF" w:rsidR="00787274" w:rsidRDefault="002F07F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Camau </w:t>
      </w:r>
      <w:r w:rsidR="0071532D">
        <w:rPr>
          <w:rFonts w:ascii="Times New Roman" w:hAnsi="Times New Roman" w:cs="Times New Roman"/>
          <w:sz w:val="24"/>
          <w:szCs w:val="24"/>
        </w:rPr>
        <w:t xml:space="preserve">(2018)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466FD" w:rsidRPr="00104023">
        <w:rPr>
          <w:rFonts w:ascii="Times New Roman" w:hAnsi="Times New Roman" w:cs="Times New Roman"/>
          <w:i/>
          <w:sz w:val="24"/>
          <w:szCs w:val="24"/>
        </w:rPr>
        <w:t xml:space="preserve">Camau </w:t>
      </w:r>
      <w:r w:rsidR="0071532D" w:rsidRPr="00104023">
        <w:rPr>
          <w:rFonts w:ascii="Times New Roman" w:hAnsi="Times New Roman" w:cs="Times New Roman"/>
          <w:i/>
          <w:sz w:val="24"/>
          <w:szCs w:val="24"/>
        </w:rPr>
        <w:t xml:space="preserve">project. Research Report University of Glasgow and University of Wales Trinity St </w:t>
      </w:r>
      <w:proofErr w:type="spellStart"/>
      <w:r w:rsidR="0071532D" w:rsidRPr="00104023">
        <w:rPr>
          <w:rFonts w:ascii="Times New Roman" w:hAnsi="Times New Roman" w:cs="Times New Roman"/>
          <w:i/>
          <w:sz w:val="24"/>
          <w:szCs w:val="24"/>
        </w:rPr>
        <w:t>David</w:t>
      </w:r>
      <w:r w:rsidR="007E7002">
        <w:rPr>
          <w:rFonts w:ascii="Times New Roman" w:hAnsi="Times New Roman" w:cs="Times New Roman"/>
          <w:i/>
          <w:sz w:val="24"/>
          <w:szCs w:val="24"/>
        </w:rPr>
        <w:t>s</w:t>
      </w:r>
      <w:proofErr w:type="spellEnd"/>
      <w:r w:rsidR="007E7002">
        <w:rPr>
          <w:rFonts w:ascii="Times New Roman" w:hAnsi="Times New Roman" w:cs="Times New Roman"/>
          <w:i/>
          <w:sz w:val="24"/>
          <w:szCs w:val="24"/>
        </w:rPr>
        <w:t>.</w:t>
      </w:r>
      <w:r w:rsidR="00837A3A" w:rsidRPr="00104023">
        <w:rPr>
          <w:rFonts w:ascii="Times New Roman" w:hAnsi="Times New Roman" w:cs="Times New Roman"/>
          <w:sz w:val="24"/>
          <w:szCs w:val="24"/>
        </w:rPr>
        <w:t xml:space="preserve"> </w:t>
      </w:r>
      <w:r w:rsidR="00A440A5">
        <w:rPr>
          <w:rFonts w:ascii="Times New Roman" w:hAnsi="Times New Roman" w:cs="Times New Roman"/>
          <w:sz w:val="24"/>
          <w:szCs w:val="24"/>
        </w:rPr>
        <w:t>Available at:</w:t>
      </w:r>
      <w:r w:rsidR="00837A3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</w:t>
      </w:r>
      <w:hyperlink r:id="rId9" w:history="1">
        <w:r w:rsidR="00837A3A" w:rsidRPr="006C3F75">
          <w:rPr>
            <w:rStyle w:val="Hyperlink"/>
            <w:rFonts w:ascii="Times New Roman" w:hAnsi="Times New Roman" w:cs="Times New Roman"/>
            <w:sz w:val="24"/>
            <w:szCs w:val="24"/>
          </w:rPr>
          <w:t>www.gla.ac.uk</w:t>
        </w:r>
      </w:hyperlink>
      <w:r w:rsidR="004F1928">
        <w:rPr>
          <w:rFonts w:ascii="Times New Roman" w:hAnsi="Times New Roman" w:cs="Times New Roman"/>
          <w:sz w:val="24"/>
          <w:szCs w:val="24"/>
        </w:rPr>
        <w:t xml:space="preserve"> (Accessed 29</w:t>
      </w:r>
      <w:r w:rsidR="004F1928" w:rsidRPr="004F1928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4F1928">
        <w:rPr>
          <w:rFonts w:ascii="Times New Roman" w:hAnsi="Times New Roman" w:cs="Times New Roman"/>
          <w:sz w:val="24"/>
          <w:szCs w:val="24"/>
        </w:rPr>
        <w:t xml:space="preserve"> November 2018)</w:t>
      </w:r>
    </w:p>
    <w:p w14:paraId="4641738A" w14:textId="53750DC9" w:rsidR="00787274" w:rsidRDefault="0078727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Cazden, C. (20</w:t>
      </w:r>
      <w:r w:rsidR="000B27B9">
        <w:rPr>
          <w:rFonts w:ascii="Times New Roman" w:hAnsi="Times New Roman" w:cs="Times New Roman"/>
          <w:sz w:val="24"/>
          <w:szCs w:val="24"/>
        </w:rPr>
        <w:t>1</w:t>
      </w:r>
      <w:r w:rsidR="007B1389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 w:rsidRPr="00104023">
        <w:rPr>
          <w:rFonts w:ascii="Times New Roman" w:hAnsi="Times New Roman" w:cs="Times New Roman"/>
          <w:i/>
          <w:sz w:val="24"/>
          <w:szCs w:val="24"/>
        </w:rPr>
        <w:t>Classroom Discourse The Language of Teaching and Learning</w:t>
      </w:r>
      <w:r>
        <w:rPr>
          <w:rFonts w:ascii="Times New Roman" w:hAnsi="Times New Roman" w:cs="Times New Roman"/>
          <w:sz w:val="24"/>
          <w:szCs w:val="24"/>
        </w:rPr>
        <w:t>.</w:t>
      </w:r>
      <w:r w:rsidR="0097467A">
        <w:rPr>
          <w:rFonts w:ascii="Times New Roman" w:hAnsi="Times New Roman" w:cs="Times New Roman"/>
          <w:sz w:val="24"/>
          <w:szCs w:val="24"/>
        </w:rPr>
        <w:t xml:space="preserve"> </w:t>
      </w:r>
      <w:r w:rsidR="00CC27DD">
        <w:rPr>
          <w:rFonts w:ascii="Times New Roman" w:hAnsi="Times New Roman" w:cs="Times New Roman"/>
          <w:sz w:val="24"/>
          <w:szCs w:val="24"/>
        </w:rPr>
        <w:t>P</w:t>
      </w:r>
      <w:r w:rsidR="0097467A">
        <w:rPr>
          <w:rFonts w:ascii="Times New Roman" w:hAnsi="Times New Roman" w:cs="Times New Roman"/>
          <w:sz w:val="24"/>
          <w:szCs w:val="24"/>
        </w:rPr>
        <w:t>ortsmouth</w:t>
      </w:r>
      <w:r w:rsidR="00104023">
        <w:rPr>
          <w:rFonts w:ascii="Times New Roman" w:hAnsi="Times New Roman" w:cs="Times New Roman"/>
          <w:sz w:val="24"/>
          <w:szCs w:val="24"/>
        </w:rPr>
        <w:t xml:space="preserve">: </w:t>
      </w:r>
      <w:r w:rsidR="00CC27DD">
        <w:rPr>
          <w:rFonts w:ascii="Times New Roman" w:hAnsi="Times New Roman" w:cs="Times New Roman"/>
          <w:sz w:val="24"/>
          <w:szCs w:val="24"/>
        </w:rPr>
        <w:t>Heinemann.</w:t>
      </w:r>
    </w:p>
    <w:p w14:paraId="189E3154" w14:textId="7A51BD8E" w:rsidR="00A174F8" w:rsidRDefault="00A174F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Cockburn, A. (</w:t>
      </w:r>
      <w:r w:rsidR="00A92624">
        <w:rPr>
          <w:rFonts w:ascii="Times New Roman" w:hAnsi="Times New Roman" w:cs="Times New Roman"/>
          <w:sz w:val="24"/>
          <w:szCs w:val="24"/>
        </w:rPr>
        <w:t>2008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 w:rsidRPr="00A34D0F">
        <w:rPr>
          <w:rFonts w:ascii="Times New Roman" w:hAnsi="Times New Roman" w:cs="Times New Roman"/>
          <w:i/>
          <w:sz w:val="24"/>
          <w:szCs w:val="24"/>
        </w:rPr>
        <w:t>Mathematic</w:t>
      </w:r>
      <w:r w:rsidR="009D08D3" w:rsidRPr="00A34D0F">
        <w:rPr>
          <w:rFonts w:ascii="Times New Roman" w:hAnsi="Times New Roman" w:cs="Times New Roman"/>
          <w:i/>
          <w:sz w:val="24"/>
          <w:szCs w:val="24"/>
        </w:rPr>
        <w:t>al misconceptions: a guide for primary teachers</w:t>
      </w:r>
      <w:r w:rsidR="009D08D3">
        <w:rPr>
          <w:rFonts w:ascii="Times New Roman" w:hAnsi="Times New Roman" w:cs="Times New Roman"/>
          <w:sz w:val="24"/>
          <w:szCs w:val="24"/>
        </w:rPr>
        <w:t xml:space="preserve">. </w:t>
      </w:r>
      <w:r w:rsidR="008D6BC6">
        <w:rPr>
          <w:rFonts w:ascii="Times New Roman" w:hAnsi="Times New Roman" w:cs="Times New Roman"/>
          <w:sz w:val="24"/>
          <w:szCs w:val="24"/>
        </w:rPr>
        <w:t>London:Sage</w:t>
      </w:r>
    </w:p>
    <w:p w14:paraId="677A0761" w14:textId="41540F3D" w:rsidR="00DB3D30" w:rsidRDefault="00812279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Cooze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A. (2018) UWTSD Lecture </w:t>
      </w:r>
      <w:r w:rsidR="00A06959">
        <w:rPr>
          <w:rFonts w:ascii="Times New Roman" w:hAnsi="Times New Roman" w:cs="Times New Roman"/>
          <w:sz w:val="24"/>
          <w:szCs w:val="24"/>
        </w:rPr>
        <w:t>18</w:t>
      </w:r>
      <w:r w:rsidR="00A06959" w:rsidRPr="00A0695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A06959">
        <w:rPr>
          <w:rFonts w:ascii="Times New Roman" w:hAnsi="Times New Roman" w:cs="Times New Roman"/>
          <w:sz w:val="24"/>
          <w:szCs w:val="24"/>
        </w:rPr>
        <w:t xml:space="preserve"> October 2018</w:t>
      </w:r>
      <w:r w:rsidR="00D745D6">
        <w:rPr>
          <w:rFonts w:ascii="Times New Roman" w:hAnsi="Times New Roman" w:cs="Times New Roman"/>
          <w:sz w:val="24"/>
          <w:szCs w:val="24"/>
        </w:rPr>
        <w:t xml:space="preserve"> </w:t>
      </w:r>
      <w:r w:rsidR="00D745D6" w:rsidRPr="00A34D0F">
        <w:rPr>
          <w:rFonts w:ascii="Times New Roman" w:hAnsi="Times New Roman" w:cs="Times New Roman"/>
          <w:i/>
          <w:sz w:val="24"/>
          <w:szCs w:val="24"/>
        </w:rPr>
        <w:t>Literacy in the Humanities Area of  Learning and Experience</w:t>
      </w:r>
      <w:r w:rsidR="00D745D6">
        <w:rPr>
          <w:rFonts w:ascii="Times New Roman" w:hAnsi="Times New Roman" w:cs="Times New Roman"/>
          <w:sz w:val="24"/>
          <w:szCs w:val="24"/>
        </w:rPr>
        <w:t>.</w:t>
      </w:r>
    </w:p>
    <w:p w14:paraId="04B94DC2" w14:textId="012B701F" w:rsidR="00A34D0F" w:rsidRDefault="00F3465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Cox, R. (</w:t>
      </w:r>
      <w:r w:rsidR="00125900">
        <w:rPr>
          <w:rFonts w:ascii="Times New Roman" w:hAnsi="Times New Roman" w:cs="Times New Roman"/>
          <w:sz w:val="24"/>
          <w:szCs w:val="24"/>
        </w:rPr>
        <w:t xml:space="preserve">2011)  </w:t>
      </w:r>
      <w:r w:rsidR="00125900" w:rsidRPr="00A34D0F">
        <w:rPr>
          <w:rFonts w:ascii="Times New Roman" w:hAnsi="Times New Roman" w:cs="Times New Roman"/>
          <w:i/>
          <w:sz w:val="24"/>
          <w:szCs w:val="24"/>
        </w:rPr>
        <w:t>Primary English Teaching</w:t>
      </w:r>
      <w:r w:rsidR="00125900">
        <w:rPr>
          <w:rFonts w:ascii="Times New Roman" w:hAnsi="Times New Roman" w:cs="Times New Roman"/>
          <w:sz w:val="24"/>
          <w:szCs w:val="24"/>
        </w:rPr>
        <w:t xml:space="preserve">. </w:t>
      </w:r>
      <w:r w:rsidR="00C6163B">
        <w:rPr>
          <w:rFonts w:ascii="Times New Roman" w:hAnsi="Times New Roman" w:cs="Times New Roman"/>
          <w:sz w:val="24"/>
          <w:szCs w:val="24"/>
        </w:rPr>
        <w:t>London</w:t>
      </w:r>
      <w:r w:rsidR="00A34D0F">
        <w:rPr>
          <w:rFonts w:ascii="Times New Roman" w:hAnsi="Times New Roman" w:cs="Times New Roman"/>
          <w:sz w:val="24"/>
          <w:szCs w:val="24"/>
        </w:rPr>
        <w:t>:</w:t>
      </w:r>
      <w:r w:rsidR="00C6163B">
        <w:rPr>
          <w:rFonts w:ascii="Times New Roman" w:hAnsi="Times New Roman" w:cs="Times New Roman"/>
          <w:sz w:val="24"/>
          <w:szCs w:val="24"/>
        </w:rPr>
        <w:t xml:space="preserve"> Sage </w:t>
      </w:r>
    </w:p>
    <w:p w14:paraId="39CAB677" w14:textId="43FDD8D4" w:rsidR="00446B3B" w:rsidRDefault="00292C3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Dawes</w:t>
      </w:r>
      <w:r w:rsidR="002F1539">
        <w:rPr>
          <w:rFonts w:ascii="Times New Roman" w:hAnsi="Times New Roman" w:cs="Times New Roman"/>
          <w:sz w:val="24"/>
          <w:szCs w:val="24"/>
        </w:rPr>
        <w:t xml:space="preserve">, L. Smith, P. </w:t>
      </w:r>
      <w:r w:rsidR="00442D2B">
        <w:rPr>
          <w:rFonts w:ascii="Times New Roman" w:hAnsi="Times New Roman" w:cs="Times New Roman"/>
          <w:sz w:val="24"/>
          <w:szCs w:val="24"/>
        </w:rPr>
        <w:t>(2014</w:t>
      </w:r>
      <w:r w:rsidR="00442D2B" w:rsidRPr="00E733B3">
        <w:rPr>
          <w:rFonts w:ascii="Times New Roman" w:hAnsi="Times New Roman" w:cs="Times New Roman"/>
          <w:i/>
          <w:sz w:val="24"/>
          <w:szCs w:val="24"/>
        </w:rPr>
        <w:t>) Subject Teaching in Primary Education.</w:t>
      </w:r>
      <w:r w:rsidR="00442D2B">
        <w:rPr>
          <w:rFonts w:ascii="Times New Roman" w:hAnsi="Times New Roman" w:cs="Times New Roman"/>
          <w:sz w:val="24"/>
          <w:szCs w:val="24"/>
        </w:rPr>
        <w:t xml:space="preserve"> </w:t>
      </w:r>
      <w:r w:rsidR="00124A95">
        <w:rPr>
          <w:rFonts w:ascii="Times New Roman" w:hAnsi="Times New Roman" w:cs="Times New Roman"/>
          <w:sz w:val="24"/>
          <w:szCs w:val="24"/>
        </w:rPr>
        <w:t>London</w:t>
      </w:r>
      <w:r w:rsidR="00E733B3">
        <w:rPr>
          <w:rFonts w:ascii="Times New Roman" w:hAnsi="Times New Roman" w:cs="Times New Roman"/>
          <w:sz w:val="24"/>
          <w:szCs w:val="24"/>
        </w:rPr>
        <w:t>:</w:t>
      </w:r>
      <w:r w:rsidR="00124A95">
        <w:rPr>
          <w:rFonts w:ascii="Times New Roman" w:hAnsi="Times New Roman" w:cs="Times New Roman"/>
          <w:sz w:val="24"/>
          <w:szCs w:val="24"/>
        </w:rPr>
        <w:t xml:space="preserve"> SAGE Publications Ltd.</w:t>
      </w:r>
    </w:p>
    <w:p w14:paraId="6077BCFA" w14:textId="751ED85B" w:rsidR="005F6030" w:rsidRDefault="005F6030" w:rsidP="00862043">
      <w:pPr>
        <w:spacing w:line="315" w:lineRule="atLeast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hAnsi="Times New Roman" w:cs="Times New Roman"/>
          <w:sz w:val="24"/>
          <w:szCs w:val="24"/>
        </w:rPr>
        <w:t>Didau, D (201</w:t>
      </w:r>
      <w:r w:rsidR="00D97B76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 w:rsidR="00687867" w:rsidRPr="00E733B3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>The secrecy of Literacy: Making the</w:t>
      </w:r>
      <w:r w:rsidR="00862043" w:rsidRPr="00E733B3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 xml:space="preserve"> implicit explicit. </w:t>
      </w:r>
      <w:r w:rsidR="00862043" w:rsidRPr="00862043">
        <w:rPr>
          <w:rFonts w:ascii="Times New Roman" w:eastAsia="Times New Roman" w:hAnsi="Times New Roman" w:cs="Times New Roman"/>
          <w:sz w:val="24"/>
          <w:szCs w:val="24"/>
          <w:lang w:eastAsia="en-GB"/>
        </w:rPr>
        <w:t>W</w:t>
      </w:r>
      <w:r w:rsidRPr="005F6030">
        <w:rPr>
          <w:rFonts w:ascii="Times New Roman" w:eastAsia="Times New Roman" w:hAnsi="Times New Roman" w:cs="Times New Roman"/>
          <w:sz w:val="24"/>
          <w:szCs w:val="24"/>
          <w:lang w:eastAsia="en-GB"/>
        </w:rPr>
        <w:t>ales : Independent Thinking Press 2014</w:t>
      </w:r>
    </w:p>
    <w:p w14:paraId="7C19C4A5" w14:textId="4489053A" w:rsidR="009C71F0" w:rsidRDefault="009C71F0" w:rsidP="00ED4951">
      <w:pPr>
        <w:spacing w:after="0" w:line="315" w:lineRule="atLeast"/>
        <w:rPr>
          <w:rFonts w:ascii="Times New Roman" w:eastAsia="Cambria" w:hAnsi="Times New Roman"/>
          <w:sz w:val="24"/>
          <w:lang w:val="en-US"/>
        </w:rPr>
      </w:pPr>
      <w:r w:rsidRPr="003E241B">
        <w:rPr>
          <w:rFonts w:ascii="Times New Roman" w:eastAsia="Cambria" w:hAnsi="Times New Roman"/>
          <w:sz w:val="24"/>
          <w:lang w:val="en-US"/>
        </w:rPr>
        <w:t>D</w:t>
      </w:r>
      <w:r w:rsidRPr="0067024F">
        <w:rPr>
          <w:rFonts w:ascii="Times New Roman" w:eastAsia="Cambria" w:hAnsi="Times New Roman"/>
          <w:sz w:val="24"/>
          <w:lang w:val="en-US"/>
        </w:rPr>
        <w:t xml:space="preserve">onaldson, G. (2015) </w:t>
      </w:r>
      <w:r w:rsidRPr="0067024F">
        <w:rPr>
          <w:rFonts w:ascii="Times New Roman" w:eastAsia="Cambria" w:hAnsi="Times New Roman"/>
          <w:i/>
          <w:sz w:val="24"/>
          <w:lang w:val="en-US"/>
        </w:rPr>
        <w:t xml:space="preserve">in Successful Futures: Independent Review of Curriculum and Assessment Arrangement in Wales. </w:t>
      </w:r>
      <w:r w:rsidRPr="0067024F">
        <w:rPr>
          <w:rFonts w:ascii="Times New Roman" w:eastAsia="Cambria" w:hAnsi="Times New Roman"/>
          <w:sz w:val="24"/>
          <w:lang w:val="en-US"/>
        </w:rPr>
        <w:t>Cardiff: Welsh Assembly Government</w:t>
      </w:r>
      <w:r w:rsidR="007076B4">
        <w:rPr>
          <w:rFonts w:ascii="Times New Roman" w:eastAsia="Cambria" w:hAnsi="Times New Roman"/>
          <w:sz w:val="24"/>
          <w:lang w:val="en-US"/>
        </w:rPr>
        <w:t>. Available at:</w:t>
      </w:r>
    </w:p>
    <w:p w14:paraId="579A5EC1" w14:textId="789A21BB" w:rsidR="007076B4" w:rsidRDefault="007076B4" w:rsidP="00ED4951">
      <w:pPr>
        <w:spacing w:after="0" w:line="315" w:lineRule="atLeast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(Accessed 28</w:t>
      </w:r>
      <w:r w:rsidRPr="007076B4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GB"/>
        </w:rPr>
        <w:t>th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November 2018)</w:t>
      </w:r>
    </w:p>
    <w:p w14:paraId="1EE23FBD" w14:textId="77777777" w:rsidR="0029369C" w:rsidRDefault="0029369C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327843E9" w14:textId="39F033CE" w:rsidR="009145E4" w:rsidRDefault="009145E4" w:rsidP="0029369C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Drake,</w:t>
      </w:r>
      <w:r w:rsidR="009F2BF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S. Reid, J. (2018) 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9F2BF7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>Integrated Curriculum as an Effective Way to Teach 21st Century Capabilities</w:t>
      </w:r>
      <w:r w:rsidR="003047F1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>.</w:t>
      </w:r>
      <w:r w:rsidR="003047F1" w:rsidRPr="003047F1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 xml:space="preserve"> </w:t>
      </w:r>
      <w:r w:rsidR="003047F1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 xml:space="preserve">Asia </w:t>
      </w:r>
      <w:r w:rsidR="003047F1" w:rsidRPr="003047F1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 xml:space="preserve"> </w:t>
      </w:r>
      <w:r w:rsidR="003047F1" w:rsidRPr="003047F1">
        <w:rPr>
          <w:rFonts w:ascii="Times New Roman" w:eastAsia="Times New Roman" w:hAnsi="Times New Roman" w:cs="Times New Roman"/>
          <w:sz w:val="24"/>
          <w:szCs w:val="24"/>
          <w:lang w:eastAsia="en-GB"/>
        </w:rPr>
        <w:t>Pacific Journal of Educational Research2018. Vol. 1(1) 31-50</w:t>
      </w:r>
      <w:r w:rsidR="003047F1">
        <w:rPr>
          <w:rFonts w:ascii="Times New Roman" w:eastAsia="Times New Roman" w:hAnsi="Times New Roman" w:cs="Times New Roman"/>
          <w:sz w:val="24"/>
          <w:szCs w:val="24"/>
          <w:lang w:eastAsia="en-GB"/>
        </w:rPr>
        <w:t>. Available at:</w:t>
      </w:r>
    </w:p>
    <w:p w14:paraId="4F003FD3" w14:textId="58869384" w:rsidR="0029369C" w:rsidRDefault="00572524" w:rsidP="0029369C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hyperlink r:id="rId10" w:history="1">
        <w:r w:rsidR="0029369C" w:rsidRPr="005F237C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en-GB"/>
          </w:rPr>
          <w:t>https://www.researchgate.net/publication/324250557_Integrated_Curriculum_as_an_Effective_Way_to_Teach_21st_Century_Capabilities</w:t>
        </w:r>
      </w:hyperlink>
    </w:p>
    <w:p w14:paraId="683E7A14" w14:textId="5939BD90" w:rsidR="003047F1" w:rsidRPr="003047F1" w:rsidRDefault="0029369C" w:rsidP="0029369C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(</w:t>
      </w:r>
      <w:r w:rsidR="003047F1">
        <w:rPr>
          <w:rFonts w:ascii="Times New Roman" w:eastAsia="Times New Roman" w:hAnsi="Times New Roman" w:cs="Times New Roman"/>
          <w:sz w:val="24"/>
          <w:szCs w:val="24"/>
          <w:lang w:eastAsia="en-GB"/>
        </w:rPr>
        <w:t>Accessed 6</w:t>
      </w:r>
      <w:r w:rsidR="003047F1" w:rsidRPr="003047F1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GB"/>
        </w:rPr>
        <w:t>th</w:t>
      </w:r>
      <w:r w:rsidR="003047F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December 2018)</w:t>
      </w:r>
    </w:p>
    <w:p w14:paraId="02AC37F8" w14:textId="3212F96D" w:rsidR="009145E4" w:rsidRPr="003047F1" w:rsidRDefault="009145E4" w:rsidP="00862043">
      <w:pPr>
        <w:spacing w:line="315" w:lineRule="atLeast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3F93A4D3" w14:textId="299FF6A8" w:rsidR="001B58D7" w:rsidRDefault="00DC7460" w:rsidP="001B58D7">
      <w:pPr>
        <w:spacing w:line="395" w:lineRule="atLeast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en-GB"/>
        </w:rPr>
      </w:pPr>
      <w:r w:rsidRPr="00852EB9">
        <w:rPr>
          <w:rFonts w:ascii="Times New Roman" w:eastAsia="Times New Roman" w:hAnsi="Times New Roman" w:cs="Times New Roman"/>
          <w:color w:val="111111"/>
          <w:sz w:val="24"/>
          <w:szCs w:val="24"/>
          <w:lang w:eastAsia="en-GB"/>
        </w:rPr>
        <w:t>Driscoll, P.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en-GB"/>
        </w:rPr>
        <w:t>Lambirth</w:t>
      </w:r>
      <w:proofErr w:type="spellEnd"/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en-GB"/>
        </w:rPr>
        <w:t xml:space="preserve">, P. </w:t>
      </w:r>
      <w:proofErr w:type="spellStart"/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en-GB"/>
        </w:rPr>
        <w:t>Roden</w:t>
      </w:r>
      <w:proofErr w:type="spellEnd"/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en-GB"/>
        </w:rPr>
        <w:t xml:space="preserve">, J. </w:t>
      </w:r>
      <w:r w:rsidR="00F24BF4">
        <w:rPr>
          <w:rFonts w:ascii="Times New Roman" w:eastAsia="Times New Roman" w:hAnsi="Times New Roman" w:cs="Times New Roman"/>
          <w:color w:val="111111"/>
          <w:sz w:val="24"/>
          <w:szCs w:val="24"/>
          <w:lang w:eastAsia="en-GB"/>
        </w:rPr>
        <w:t xml:space="preserve"> (2015) </w:t>
      </w:r>
      <w:r w:rsidRPr="00E733B3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en-GB"/>
        </w:rPr>
        <w:t>An Introduction to Cross-Curricular Learning. 2</w:t>
      </w:r>
      <w:r w:rsidRPr="00E733B3">
        <w:rPr>
          <w:rFonts w:ascii="Times New Roman" w:eastAsia="Times New Roman" w:hAnsi="Times New Roman" w:cs="Times New Roman"/>
          <w:i/>
          <w:color w:val="111111"/>
          <w:sz w:val="24"/>
          <w:szCs w:val="24"/>
          <w:vertAlign w:val="superscript"/>
          <w:lang w:eastAsia="en-GB"/>
        </w:rPr>
        <w:t>nd</w:t>
      </w:r>
      <w:r w:rsidRPr="00E733B3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en-GB"/>
        </w:rPr>
        <w:t xml:space="preserve"> Edition</w:t>
      </w:r>
      <w:r w:rsidR="001B58D7" w:rsidRPr="00E733B3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en-GB"/>
        </w:rPr>
        <w:t>.</w:t>
      </w:r>
      <w:r w:rsidR="001B58D7">
        <w:rPr>
          <w:rFonts w:ascii="Times New Roman" w:eastAsia="Times New Roman" w:hAnsi="Times New Roman" w:cs="Times New Roman"/>
          <w:color w:val="111111"/>
          <w:sz w:val="24"/>
          <w:szCs w:val="24"/>
          <w:lang w:eastAsia="en-GB"/>
        </w:rPr>
        <w:t xml:space="preserve"> London</w:t>
      </w:r>
      <w:r w:rsidR="00E733B3">
        <w:rPr>
          <w:rFonts w:ascii="Times New Roman" w:eastAsia="Times New Roman" w:hAnsi="Times New Roman" w:cs="Times New Roman"/>
          <w:color w:val="111111"/>
          <w:sz w:val="24"/>
          <w:szCs w:val="24"/>
          <w:lang w:eastAsia="en-GB"/>
        </w:rPr>
        <w:t xml:space="preserve">: </w:t>
      </w:r>
      <w:r w:rsidR="001B58D7">
        <w:rPr>
          <w:rFonts w:ascii="Times New Roman" w:eastAsia="Times New Roman" w:hAnsi="Times New Roman" w:cs="Times New Roman"/>
          <w:color w:val="111111"/>
          <w:sz w:val="24"/>
          <w:szCs w:val="24"/>
          <w:lang w:eastAsia="en-GB"/>
        </w:rPr>
        <w:t>SAGE Publications Ltd</w:t>
      </w:r>
    </w:p>
    <w:p w14:paraId="0574B082" w14:textId="77777777" w:rsidR="00B92C53" w:rsidRDefault="0046280D" w:rsidP="008D6413">
      <w:pPr>
        <w:spacing w:after="0" w:line="395" w:lineRule="atLeast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6280D">
        <w:rPr>
          <w:rFonts w:ascii="Times New Roman" w:hAnsi="Times New Roman" w:cs="Times New Roman"/>
          <w:sz w:val="24"/>
          <w:szCs w:val="24"/>
        </w:rPr>
        <w:t>Dumma</w:t>
      </w:r>
      <w:proofErr w:type="spellEnd"/>
      <w:r w:rsidRPr="0046280D">
        <w:rPr>
          <w:rFonts w:ascii="Times New Roman" w:hAnsi="Times New Roman" w:cs="Times New Roman"/>
          <w:sz w:val="24"/>
          <w:szCs w:val="24"/>
        </w:rPr>
        <w:t xml:space="preserve"> C. Mapolelo1, </w:t>
      </w:r>
      <w:proofErr w:type="spellStart"/>
      <w:r w:rsidRPr="0046280D">
        <w:rPr>
          <w:rFonts w:ascii="Times New Roman" w:hAnsi="Times New Roman" w:cs="Times New Roman"/>
          <w:sz w:val="24"/>
          <w:szCs w:val="24"/>
        </w:rPr>
        <w:t>Mojeed</w:t>
      </w:r>
      <w:proofErr w:type="spellEnd"/>
      <w:r w:rsidRPr="0046280D">
        <w:rPr>
          <w:rFonts w:ascii="Times New Roman" w:hAnsi="Times New Roman" w:cs="Times New Roman"/>
          <w:sz w:val="24"/>
          <w:szCs w:val="24"/>
        </w:rPr>
        <w:t xml:space="preserve"> K. </w:t>
      </w:r>
      <w:proofErr w:type="spellStart"/>
      <w:r w:rsidRPr="0046280D">
        <w:rPr>
          <w:rFonts w:ascii="Times New Roman" w:hAnsi="Times New Roman" w:cs="Times New Roman"/>
          <w:sz w:val="24"/>
          <w:szCs w:val="24"/>
        </w:rPr>
        <w:t>Akinsola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(2015)</w:t>
      </w:r>
      <w:r w:rsidR="00F36FC6">
        <w:rPr>
          <w:rFonts w:ascii="Times New Roman" w:hAnsi="Times New Roman" w:cs="Times New Roman"/>
          <w:sz w:val="24"/>
          <w:szCs w:val="24"/>
        </w:rPr>
        <w:t xml:space="preserve"> </w:t>
      </w:r>
      <w:r w:rsidRPr="00E733B3">
        <w:rPr>
          <w:rFonts w:ascii="Times New Roman" w:hAnsi="Times New Roman" w:cs="Times New Roman"/>
          <w:i/>
          <w:sz w:val="24"/>
          <w:szCs w:val="24"/>
        </w:rPr>
        <w:t>Preparation of Mathematics Teachers: Lessons from Review of Literature on Teachers’ Knowledge, Beliefs, and Teacher Education</w:t>
      </w:r>
      <w:r w:rsidRPr="0046280D">
        <w:rPr>
          <w:rFonts w:ascii="Times New Roman" w:hAnsi="Times New Roman" w:cs="Times New Roman"/>
          <w:sz w:val="24"/>
          <w:szCs w:val="24"/>
        </w:rPr>
        <w:t xml:space="preserve"> </w:t>
      </w:r>
      <w:r w:rsidR="00D243EF" w:rsidRPr="00D243EF">
        <w:rPr>
          <w:rFonts w:ascii="Times New Roman" w:hAnsi="Times New Roman" w:cs="Times New Roman"/>
          <w:sz w:val="24"/>
          <w:szCs w:val="24"/>
        </w:rPr>
        <w:t>American Journal of Educational Research, 2015, Vol. 3, No. 4, 505-513</w:t>
      </w:r>
      <w:r w:rsidR="00B92C53">
        <w:rPr>
          <w:rFonts w:ascii="Times New Roman" w:hAnsi="Times New Roman" w:cs="Times New Roman"/>
          <w:sz w:val="24"/>
          <w:szCs w:val="24"/>
        </w:rPr>
        <w:t xml:space="preserve">. Science and Education Publishing. Available at: </w:t>
      </w:r>
    </w:p>
    <w:p w14:paraId="2DE86CE5" w14:textId="05ACBD96" w:rsidR="004E3E6A" w:rsidRDefault="00572524" w:rsidP="008D6413">
      <w:pPr>
        <w:spacing w:after="0" w:line="395" w:lineRule="atLeast"/>
        <w:jc w:val="both"/>
        <w:rPr>
          <w:rFonts w:ascii="Times New Roman" w:hAnsi="Times New Roman" w:cs="Times New Roman"/>
          <w:sz w:val="24"/>
          <w:szCs w:val="24"/>
        </w:rPr>
      </w:pPr>
      <w:hyperlink r:id="rId11" w:history="1">
        <w:r w:rsidR="00F36FC6" w:rsidRPr="006C3F75">
          <w:rPr>
            <w:rStyle w:val="Hyperlink"/>
            <w:rFonts w:ascii="Times New Roman" w:hAnsi="Times New Roman" w:cs="Times New Roman"/>
            <w:sz w:val="24"/>
            <w:szCs w:val="24"/>
          </w:rPr>
          <w:t>http://pubs.sciepub.com/education/3/4/18/index.html</w:t>
        </w:r>
      </w:hyperlink>
      <w:r w:rsidR="008D6413">
        <w:rPr>
          <w:rStyle w:val="Hyperlink"/>
          <w:rFonts w:ascii="Times New Roman" w:hAnsi="Times New Roman" w:cs="Times New Roman"/>
          <w:sz w:val="24"/>
          <w:szCs w:val="24"/>
        </w:rPr>
        <w:t xml:space="preserve"> </w:t>
      </w:r>
      <w:r w:rsidR="004E3E6A">
        <w:rPr>
          <w:rFonts w:ascii="Times New Roman" w:hAnsi="Times New Roman" w:cs="Times New Roman"/>
          <w:sz w:val="24"/>
          <w:szCs w:val="24"/>
        </w:rPr>
        <w:t>(Accessed 27</w:t>
      </w:r>
      <w:r w:rsidR="004E3E6A" w:rsidRPr="004E3E6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4E3E6A">
        <w:rPr>
          <w:rFonts w:ascii="Times New Roman" w:hAnsi="Times New Roman" w:cs="Times New Roman"/>
          <w:sz w:val="24"/>
          <w:szCs w:val="24"/>
        </w:rPr>
        <w:t xml:space="preserve"> November 2018)</w:t>
      </w:r>
    </w:p>
    <w:p w14:paraId="0105DF0C" w14:textId="594A915F" w:rsidR="00965387" w:rsidRDefault="00965387" w:rsidP="005F6A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3568081" w14:textId="1009DA9C" w:rsidR="00D00D36" w:rsidRDefault="00965387" w:rsidP="005F6A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Education E</w:t>
      </w:r>
      <w:r w:rsidR="00AF24DC"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dowment </w:t>
      </w:r>
      <w:r w:rsidR="00AB48D8">
        <w:rPr>
          <w:rFonts w:ascii="Times New Roman" w:hAnsi="Times New Roman" w:cs="Times New Roman"/>
          <w:sz w:val="24"/>
          <w:szCs w:val="24"/>
        </w:rPr>
        <w:t>F</w:t>
      </w:r>
      <w:r>
        <w:rPr>
          <w:rFonts w:ascii="Times New Roman" w:hAnsi="Times New Roman" w:cs="Times New Roman"/>
          <w:sz w:val="24"/>
          <w:szCs w:val="24"/>
        </w:rPr>
        <w:t>oundation</w:t>
      </w:r>
      <w:r w:rsidR="00E30B48">
        <w:rPr>
          <w:rFonts w:ascii="Times New Roman" w:hAnsi="Times New Roman" w:cs="Times New Roman"/>
          <w:sz w:val="24"/>
          <w:szCs w:val="24"/>
        </w:rPr>
        <w:t>.</w:t>
      </w:r>
      <w:r w:rsidR="00AB48D8">
        <w:rPr>
          <w:rFonts w:ascii="Times New Roman" w:hAnsi="Times New Roman" w:cs="Times New Roman"/>
          <w:sz w:val="24"/>
          <w:szCs w:val="24"/>
        </w:rPr>
        <w:t xml:space="preserve"> (2016) </w:t>
      </w:r>
      <w:r w:rsidR="00D00D36">
        <w:rPr>
          <w:rFonts w:ascii="Times New Roman" w:hAnsi="Times New Roman" w:cs="Times New Roman"/>
          <w:sz w:val="24"/>
          <w:szCs w:val="24"/>
        </w:rPr>
        <w:t>Improving Literacy in Key Stage 1. Guidance Report.</w:t>
      </w:r>
    </w:p>
    <w:p w14:paraId="120A272B" w14:textId="71F168D4" w:rsidR="005F6A24" w:rsidRDefault="00E30B48" w:rsidP="005F6A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Available at:</w:t>
      </w:r>
    </w:p>
    <w:p w14:paraId="38F385A1" w14:textId="08C7ECAB" w:rsidR="00E30B48" w:rsidRDefault="00572524" w:rsidP="005F6A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12" w:history="1">
        <w:r w:rsidR="005F6A24" w:rsidRPr="00CB34D6">
          <w:rPr>
            <w:rStyle w:val="Hyperlink"/>
            <w:rFonts w:ascii="Times New Roman" w:hAnsi="Times New Roman" w:cs="Times New Roman"/>
            <w:sz w:val="24"/>
            <w:szCs w:val="24"/>
          </w:rPr>
          <w:t>https://educationendowmentfoundation.org.uk/public/files/Publications/Campaigns/Literacy/KS1_Literacy_Guidance_-_Printable.pdf</w:t>
        </w:r>
      </w:hyperlink>
      <w:r w:rsidR="005F6A24">
        <w:rPr>
          <w:rStyle w:val="Hyperlink"/>
          <w:rFonts w:ascii="Times New Roman" w:hAnsi="Times New Roman" w:cs="Times New Roman"/>
          <w:sz w:val="24"/>
          <w:szCs w:val="24"/>
        </w:rPr>
        <w:t xml:space="preserve"> </w:t>
      </w:r>
      <w:r w:rsidR="00E30B48">
        <w:rPr>
          <w:rFonts w:ascii="Times New Roman" w:hAnsi="Times New Roman" w:cs="Times New Roman"/>
          <w:sz w:val="24"/>
          <w:szCs w:val="24"/>
        </w:rPr>
        <w:t xml:space="preserve">(Accessed </w:t>
      </w:r>
      <w:r w:rsidR="005F6A24">
        <w:rPr>
          <w:rFonts w:ascii="Times New Roman" w:hAnsi="Times New Roman" w:cs="Times New Roman"/>
          <w:sz w:val="24"/>
          <w:szCs w:val="24"/>
        </w:rPr>
        <w:t>6</w:t>
      </w:r>
      <w:r w:rsidR="005F6A24" w:rsidRPr="005F6A24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5F6A24">
        <w:rPr>
          <w:rFonts w:ascii="Times New Roman" w:hAnsi="Times New Roman" w:cs="Times New Roman"/>
          <w:sz w:val="24"/>
          <w:szCs w:val="24"/>
        </w:rPr>
        <w:t xml:space="preserve"> December 2018)</w:t>
      </w:r>
    </w:p>
    <w:p w14:paraId="6FBBC0E9" w14:textId="46E6655E" w:rsidR="00F81C97" w:rsidRDefault="00965387" w:rsidP="00E30B48">
      <w:pPr>
        <w:spacing w:line="395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65387">
        <w:rPr>
          <w:rFonts w:ascii="Times New Roman" w:hAnsi="Times New Roman" w:cs="Times New Roman"/>
          <w:sz w:val="24"/>
          <w:szCs w:val="24"/>
        </w:rPr>
        <w:cr/>
      </w:r>
      <w:r w:rsidR="00F81C97">
        <w:rPr>
          <w:rFonts w:ascii="Times New Roman" w:hAnsi="Times New Roman" w:cs="Times New Roman"/>
          <w:sz w:val="24"/>
          <w:szCs w:val="24"/>
        </w:rPr>
        <w:t xml:space="preserve">Estyn (2014) </w:t>
      </w:r>
      <w:r w:rsidR="005828B5" w:rsidRPr="00D123F5">
        <w:rPr>
          <w:rFonts w:ascii="Times New Roman" w:hAnsi="Times New Roman" w:cs="Times New Roman"/>
          <w:i/>
          <w:sz w:val="24"/>
          <w:szCs w:val="24"/>
        </w:rPr>
        <w:t>Supplementary Guidance. Numeracy and Literacy in Primary Schools.</w:t>
      </w:r>
      <w:r w:rsidR="00AA23FD">
        <w:rPr>
          <w:rFonts w:ascii="Times New Roman" w:hAnsi="Times New Roman" w:cs="Times New Roman"/>
          <w:sz w:val="24"/>
          <w:szCs w:val="24"/>
        </w:rPr>
        <w:t xml:space="preserve">  </w:t>
      </w:r>
      <w:r w:rsidR="00F81C97">
        <w:rPr>
          <w:rFonts w:ascii="Times New Roman" w:hAnsi="Times New Roman" w:cs="Times New Roman"/>
          <w:sz w:val="24"/>
          <w:szCs w:val="24"/>
        </w:rPr>
        <w:t>Available at:</w:t>
      </w:r>
      <w:r w:rsidR="00921562" w:rsidRPr="00921562">
        <w:t xml:space="preserve"> </w:t>
      </w:r>
      <w:r w:rsidR="006C57C0">
        <w:t xml:space="preserve"> </w:t>
      </w:r>
      <w:hyperlink r:id="rId13" w:history="1">
        <w:r w:rsidR="006C57C0" w:rsidRPr="006C3F75">
          <w:rPr>
            <w:rStyle w:val="Hyperlink"/>
            <w:rFonts w:ascii="Times New Roman" w:hAnsi="Times New Roman" w:cs="Times New Roman"/>
            <w:sz w:val="24"/>
            <w:szCs w:val="24"/>
          </w:rPr>
          <w:t>https://www.estyn.gov.wales/sites/default/files/documents/Literacy%20and%20numeracy%20-%20primary.pdf</w:t>
        </w:r>
      </w:hyperlink>
      <w:r w:rsidR="00921562">
        <w:rPr>
          <w:rFonts w:ascii="Times New Roman" w:hAnsi="Times New Roman" w:cs="Times New Roman"/>
          <w:sz w:val="24"/>
          <w:szCs w:val="24"/>
        </w:rPr>
        <w:t xml:space="preserve"> </w:t>
      </w:r>
      <w:r w:rsidR="00F81C97">
        <w:rPr>
          <w:rFonts w:ascii="Times New Roman" w:hAnsi="Times New Roman" w:cs="Times New Roman"/>
          <w:sz w:val="24"/>
          <w:szCs w:val="24"/>
        </w:rPr>
        <w:t xml:space="preserve">(Accessed </w:t>
      </w:r>
      <w:r w:rsidR="005828B5">
        <w:rPr>
          <w:rFonts w:ascii="Times New Roman" w:hAnsi="Times New Roman" w:cs="Times New Roman"/>
          <w:sz w:val="24"/>
          <w:szCs w:val="24"/>
        </w:rPr>
        <w:t>28</w:t>
      </w:r>
      <w:r w:rsidR="005828B5" w:rsidRPr="005828B5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5828B5">
        <w:rPr>
          <w:rFonts w:ascii="Times New Roman" w:hAnsi="Times New Roman" w:cs="Times New Roman"/>
          <w:sz w:val="24"/>
          <w:szCs w:val="24"/>
        </w:rPr>
        <w:t xml:space="preserve"> November 2018)</w:t>
      </w:r>
    </w:p>
    <w:p w14:paraId="4D089441" w14:textId="6559C85E" w:rsidR="00F61A69" w:rsidRDefault="009702D0" w:rsidP="004221B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Estyn (2015) </w:t>
      </w:r>
      <w:r w:rsidR="004221B3" w:rsidRPr="00D123F5">
        <w:rPr>
          <w:rFonts w:ascii="Times New Roman" w:hAnsi="Times New Roman" w:cs="Times New Roman"/>
          <w:i/>
          <w:sz w:val="24"/>
          <w:szCs w:val="24"/>
        </w:rPr>
        <w:t xml:space="preserve">A report on </w:t>
      </w:r>
      <w:proofErr w:type="spellStart"/>
      <w:r w:rsidR="004221B3" w:rsidRPr="00D123F5">
        <w:rPr>
          <w:rFonts w:ascii="Times New Roman" w:hAnsi="Times New Roman" w:cs="Times New Roman"/>
          <w:i/>
          <w:sz w:val="24"/>
          <w:szCs w:val="24"/>
        </w:rPr>
        <w:t>Cornist</w:t>
      </w:r>
      <w:proofErr w:type="spellEnd"/>
      <w:r w:rsidR="004221B3" w:rsidRPr="00D123F5">
        <w:rPr>
          <w:rFonts w:ascii="Times New Roman" w:hAnsi="Times New Roman" w:cs="Times New Roman"/>
          <w:i/>
          <w:sz w:val="24"/>
          <w:szCs w:val="24"/>
        </w:rPr>
        <w:t xml:space="preserve"> Park, C.P. School</w:t>
      </w:r>
      <w:r w:rsidR="004221B3">
        <w:rPr>
          <w:rFonts w:ascii="Times New Roman" w:hAnsi="Times New Roman" w:cs="Times New Roman"/>
          <w:sz w:val="24"/>
          <w:szCs w:val="24"/>
        </w:rPr>
        <w:t>. Available at:</w:t>
      </w:r>
      <w:r w:rsidR="00F61A69">
        <w:rPr>
          <w:rFonts w:ascii="Times New Roman" w:hAnsi="Times New Roman" w:cs="Times New Roman"/>
          <w:sz w:val="24"/>
          <w:szCs w:val="24"/>
        </w:rPr>
        <w:t xml:space="preserve"> </w:t>
      </w:r>
      <w:hyperlink r:id="rId14" w:history="1">
        <w:r w:rsidR="00F61A69" w:rsidRPr="006C3F75">
          <w:rPr>
            <w:rStyle w:val="Hyperlink"/>
            <w:rFonts w:ascii="Times New Roman" w:hAnsi="Times New Roman" w:cs="Times New Roman"/>
            <w:sz w:val="24"/>
            <w:szCs w:val="24"/>
          </w:rPr>
          <w:t>https://www.estyn.gov.wales/sites/default/files/documents/Inspection%20report%20Cornist%20Park%20C.P.%20School%202015%20%28English%20only%29.pdf.pdf.pdf.pdf.pdf.pdf.pdf.pdf.pdf.pdf.pdf.pdf.pdf.pdf.pdf.pdf.pdf.pdf.pdf.pdf.pdf.pdf.pdf.pdf.pdf.pdf.pdf.pdf.pdf.pdf.pdf.pdf.pdf</w:t>
        </w:r>
      </w:hyperlink>
      <w:r w:rsidR="00F61A69">
        <w:rPr>
          <w:rFonts w:ascii="Times New Roman" w:hAnsi="Times New Roman" w:cs="Times New Roman"/>
          <w:sz w:val="24"/>
          <w:szCs w:val="24"/>
        </w:rPr>
        <w:t xml:space="preserve"> (Accessed 26</w:t>
      </w:r>
      <w:r w:rsidR="00F61A69" w:rsidRPr="00F61A6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F61A69">
        <w:rPr>
          <w:rFonts w:ascii="Times New Roman" w:hAnsi="Times New Roman" w:cs="Times New Roman"/>
          <w:sz w:val="24"/>
          <w:szCs w:val="24"/>
        </w:rPr>
        <w:t xml:space="preserve"> November 2018)</w:t>
      </w:r>
    </w:p>
    <w:p w14:paraId="2BE0B219" w14:textId="61126DE9" w:rsidR="008234E4" w:rsidRDefault="00F61A69">
      <w:pPr>
        <w:rPr>
          <w:rFonts w:ascii="Times New Roman" w:hAnsi="Times New Roman" w:cs="Times New Roman"/>
          <w:i/>
          <w:sz w:val="24"/>
          <w:szCs w:val="24"/>
        </w:rPr>
      </w:pPr>
      <w:r w:rsidRPr="00F61A69">
        <w:rPr>
          <w:rFonts w:ascii="Times New Roman" w:hAnsi="Times New Roman" w:cs="Times New Roman"/>
          <w:sz w:val="24"/>
          <w:szCs w:val="24"/>
        </w:rPr>
        <w:cr/>
      </w:r>
      <w:r>
        <w:rPr>
          <w:rFonts w:ascii="Times New Roman" w:hAnsi="Times New Roman" w:cs="Times New Roman"/>
          <w:sz w:val="24"/>
          <w:szCs w:val="24"/>
        </w:rPr>
        <w:t>E</w:t>
      </w:r>
      <w:r w:rsidR="00EE0533">
        <w:rPr>
          <w:rFonts w:ascii="Times New Roman" w:hAnsi="Times New Roman" w:cs="Times New Roman"/>
          <w:sz w:val="24"/>
          <w:szCs w:val="24"/>
        </w:rPr>
        <w:t>styn (2017</w:t>
      </w:r>
      <w:r w:rsidR="00475BE6">
        <w:rPr>
          <w:rFonts w:ascii="Times New Roman" w:hAnsi="Times New Roman" w:cs="Times New Roman"/>
          <w:sz w:val="24"/>
          <w:szCs w:val="24"/>
        </w:rPr>
        <w:t>a</w:t>
      </w:r>
      <w:r w:rsidR="00EE0533">
        <w:rPr>
          <w:rFonts w:ascii="Times New Roman" w:hAnsi="Times New Roman" w:cs="Times New Roman"/>
          <w:sz w:val="24"/>
          <w:szCs w:val="24"/>
        </w:rPr>
        <w:t xml:space="preserve">) </w:t>
      </w:r>
      <w:r w:rsidR="00EE0533" w:rsidRPr="006F586F">
        <w:rPr>
          <w:rFonts w:ascii="Times New Roman" w:hAnsi="Times New Roman" w:cs="Times New Roman"/>
          <w:i/>
          <w:sz w:val="24"/>
          <w:szCs w:val="24"/>
        </w:rPr>
        <w:t xml:space="preserve">Active and experiential learning. </w:t>
      </w:r>
      <w:r w:rsidR="008234E4">
        <w:rPr>
          <w:rFonts w:ascii="Times New Roman" w:hAnsi="Times New Roman" w:cs="Times New Roman"/>
          <w:i/>
          <w:sz w:val="24"/>
          <w:szCs w:val="24"/>
        </w:rPr>
        <w:t xml:space="preserve">Available at: </w:t>
      </w:r>
      <w:hyperlink r:id="rId15" w:history="1">
        <w:r w:rsidR="008234E4" w:rsidRPr="006C3F75">
          <w:rPr>
            <w:rStyle w:val="Hyperlink"/>
            <w:rFonts w:ascii="Times New Roman" w:hAnsi="Times New Roman" w:cs="Times New Roman"/>
            <w:i/>
            <w:sz w:val="24"/>
            <w:szCs w:val="24"/>
          </w:rPr>
          <w:t>https://www.estyn.gov.wales/sites/default/files/documents/Estyn%20Active%20and%20experiential%20learning_E_Accessible_1.pdf</w:t>
        </w:r>
      </w:hyperlink>
      <w:r w:rsidR="008234E4">
        <w:rPr>
          <w:rFonts w:ascii="Times New Roman" w:hAnsi="Times New Roman" w:cs="Times New Roman"/>
          <w:i/>
          <w:sz w:val="24"/>
          <w:szCs w:val="24"/>
        </w:rPr>
        <w:t xml:space="preserve"> (Accessed 24</w:t>
      </w:r>
      <w:r w:rsidR="008234E4" w:rsidRPr="008234E4">
        <w:rPr>
          <w:rFonts w:ascii="Times New Roman" w:hAnsi="Times New Roman" w:cs="Times New Roman"/>
          <w:i/>
          <w:sz w:val="24"/>
          <w:szCs w:val="24"/>
          <w:vertAlign w:val="superscript"/>
        </w:rPr>
        <w:t>th</w:t>
      </w:r>
      <w:r w:rsidR="008234E4">
        <w:rPr>
          <w:rFonts w:ascii="Times New Roman" w:hAnsi="Times New Roman" w:cs="Times New Roman"/>
          <w:i/>
          <w:sz w:val="24"/>
          <w:szCs w:val="24"/>
        </w:rPr>
        <w:t xml:space="preserve"> November 2018)</w:t>
      </w:r>
      <w:r w:rsidR="008234E4" w:rsidRPr="008234E4">
        <w:rPr>
          <w:rFonts w:ascii="Times New Roman" w:hAnsi="Times New Roman" w:cs="Times New Roman"/>
          <w:i/>
          <w:sz w:val="24"/>
          <w:szCs w:val="24"/>
        </w:rPr>
        <w:cr/>
      </w:r>
    </w:p>
    <w:p w14:paraId="04DF7AC7" w14:textId="1B0F6EA5" w:rsidR="00C03185" w:rsidRPr="006C57C0" w:rsidRDefault="00B62A39">
      <w:r>
        <w:rPr>
          <w:rFonts w:ascii="Times New Roman" w:hAnsi="Times New Roman" w:cs="Times New Roman"/>
          <w:i/>
          <w:sz w:val="24"/>
          <w:szCs w:val="24"/>
        </w:rPr>
        <w:t>Estyn (2017</w:t>
      </w:r>
      <w:r w:rsidR="00475BE6">
        <w:rPr>
          <w:rFonts w:ascii="Times New Roman" w:hAnsi="Times New Roman" w:cs="Times New Roman"/>
          <w:i/>
          <w:sz w:val="24"/>
          <w:szCs w:val="24"/>
        </w:rPr>
        <w:t>b</w:t>
      </w:r>
      <w:r>
        <w:rPr>
          <w:rFonts w:ascii="Times New Roman" w:hAnsi="Times New Roman" w:cs="Times New Roman"/>
          <w:i/>
          <w:sz w:val="24"/>
          <w:szCs w:val="24"/>
        </w:rPr>
        <w:t xml:space="preserve">) </w:t>
      </w:r>
      <w:r w:rsidR="00C03185">
        <w:rPr>
          <w:rFonts w:ascii="Times New Roman" w:hAnsi="Times New Roman" w:cs="Times New Roman"/>
          <w:i/>
          <w:sz w:val="24"/>
          <w:szCs w:val="24"/>
        </w:rPr>
        <w:t>Common Inspection Framework</w:t>
      </w:r>
      <w:r w:rsidR="008234E4">
        <w:rPr>
          <w:rFonts w:ascii="Times New Roman" w:hAnsi="Times New Roman" w:cs="Times New Roman"/>
          <w:i/>
          <w:sz w:val="24"/>
          <w:szCs w:val="24"/>
        </w:rPr>
        <w:t>.</w:t>
      </w:r>
      <w:r w:rsidR="00AA23F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C03185">
        <w:rPr>
          <w:rFonts w:ascii="Times New Roman" w:hAnsi="Times New Roman" w:cs="Times New Roman"/>
          <w:i/>
          <w:sz w:val="24"/>
          <w:szCs w:val="24"/>
        </w:rPr>
        <w:t>Available at:</w:t>
      </w:r>
      <w:r w:rsidR="006C57C0" w:rsidRPr="006C57C0">
        <w:t xml:space="preserve"> </w:t>
      </w:r>
      <w:r w:rsidR="006C57C0">
        <w:t xml:space="preserve">                                    </w:t>
      </w:r>
      <w:hyperlink r:id="rId16" w:history="1">
        <w:r w:rsidR="002A463C" w:rsidRPr="006C3F75">
          <w:rPr>
            <w:rStyle w:val="Hyperlink"/>
            <w:rFonts w:ascii="Times New Roman" w:hAnsi="Times New Roman" w:cs="Times New Roman"/>
            <w:i/>
            <w:sz w:val="24"/>
            <w:szCs w:val="24"/>
          </w:rPr>
          <w:t>https://www.estyn.gov.wales/sites/default/files/documents/2018%20-final%20CIF%20%28v2%29_0.pdf</w:t>
        </w:r>
      </w:hyperlink>
      <w:r w:rsidR="006C57C0">
        <w:rPr>
          <w:rFonts w:ascii="Times New Roman" w:hAnsi="Times New Roman" w:cs="Times New Roman"/>
          <w:i/>
          <w:sz w:val="24"/>
          <w:szCs w:val="24"/>
        </w:rPr>
        <w:t xml:space="preserve">  (</w:t>
      </w:r>
      <w:r w:rsidR="00C03185">
        <w:rPr>
          <w:rFonts w:ascii="Times New Roman" w:hAnsi="Times New Roman" w:cs="Times New Roman"/>
          <w:i/>
          <w:sz w:val="24"/>
          <w:szCs w:val="24"/>
        </w:rPr>
        <w:t>Accessed 29</w:t>
      </w:r>
      <w:r w:rsidR="00C03185" w:rsidRPr="00C03185">
        <w:rPr>
          <w:rFonts w:ascii="Times New Roman" w:hAnsi="Times New Roman" w:cs="Times New Roman"/>
          <w:i/>
          <w:sz w:val="24"/>
          <w:szCs w:val="24"/>
          <w:vertAlign w:val="superscript"/>
        </w:rPr>
        <w:t>th</w:t>
      </w:r>
      <w:r w:rsidR="00C03185">
        <w:rPr>
          <w:rFonts w:ascii="Times New Roman" w:hAnsi="Times New Roman" w:cs="Times New Roman"/>
          <w:i/>
          <w:sz w:val="24"/>
          <w:szCs w:val="24"/>
        </w:rPr>
        <w:t xml:space="preserve">  </w:t>
      </w:r>
      <w:r w:rsidR="00AA23FD">
        <w:rPr>
          <w:rFonts w:ascii="Times New Roman" w:hAnsi="Times New Roman" w:cs="Times New Roman"/>
          <w:i/>
          <w:sz w:val="24"/>
          <w:szCs w:val="24"/>
        </w:rPr>
        <w:t>N</w:t>
      </w:r>
      <w:r w:rsidR="00C03185">
        <w:rPr>
          <w:rFonts w:ascii="Times New Roman" w:hAnsi="Times New Roman" w:cs="Times New Roman"/>
          <w:i/>
          <w:sz w:val="24"/>
          <w:szCs w:val="24"/>
        </w:rPr>
        <w:t>ovember 2018)</w:t>
      </w:r>
    </w:p>
    <w:p w14:paraId="7597D31C" w14:textId="3999A3C3" w:rsidR="002A463C" w:rsidRDefault="004A7E17" w:rsidP="0058139B">
      <w:pP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  <w:r>
        <w:rPr>
          <w:rFonts w:ascii="Times New Roman" w:hAnsi="Times New Roman" w:cs="Times New Roman"/>
          <w:sz w:val="24"/>
          <w:szCs w:val="24"/>
        </w:rPr>
        <w:t>Estyn (2018</w:t>
      </w:r>
      <w:r w:rsidR="00412FE6">
        <w:rPr>
          <w:rFonts w:ascii="Times New Roman" w:hAnsi="Times New Roman" w:cs="Times New Roman"/>
          <w:sz w:val="24"/>
          <w:szCs w:val="24"/>
        </w:rPr>
        <w:t xml:space="preserve">) </w:t>
      </w:r>
      <w:r w:rsidRPr="00D123F5">
        <w:rPr>
          <w:rFonts w:ascii="Times New Roman" w:hAnsi="Times New Roman" w:cs="Times New Roman"/>
          <w:i/>
          <w:sz w:val="24"/>
          <w:szCs w:val="24"/>
        </w:rPr>
        <w:t>Preparing for the Digital Competence Framework (DCF).</w:t>
      </w:r>
      <w:r w:rsidR="002A46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Available</w:t>
      </w:r>
      <w:r w:rsidR="002A463C">
        <w:rPr>
          <w:rFonts w:ascii="Times New Roman" w:hAnsi="Times New Roman" w:cs="Times New Roman"/>
          <w:sz w:val="24"/>
          <w:szCs w:val="24"/>
        </w:rPr>
        <w:t xml:space="preserve"> at </w:t>
      </w:r>
      <w:hyperlink r:id="rId17" w:history="1">
        <w:r w:rsidR="002A463C" w:rsidRPr="006C3F75">
          <w:rPr>
            <w:rStyle w:val="Hyperlink"/>
            <w:rFonts w:ascii="Times New Roman" w:hAnsi="Times New Roman" w:cs="Times New Roman"/>
            <w:sz w:val="24"/>
            <w:szCs w:val="24"/>
          </w:rPr>
          <w:t>https://www.estyn.gov.wales/sites/default/files/documents/Preparing%20for%20the%20DCF%20eng.pdf</w:t>
        </w:r>
      </w:hyperlink>
      <w:r w:rsidR="002A463C">
        <w:rPr>
          <w:rStyle w:val="Hyperlink"/>
          <w:rFonts w:ascii="Times New Roman" w:hAnsi="Times New Roman" w:cs="Times New Roman"/>
          <w:sz w:val="24"/>
          <w:szCs w:val="24"/>
        </w:rPr>
        <w:t xml:space="preserve"> </w:t>
      </w:r>
      <w:r w:rsidR="002A463C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(Accessed 21</w:t>
      </w:r>
      <w:r w:rsidR="002A463C" w:rsidRPr="002A463C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vertAlign w:val="superscript"/>
        </w:rPr>
        <w:t>st</w:t>
      </w:r>
      <w:r w:rsidR="002A463C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November 2018)</w:t>
      </w:r>
    </w:p>
    <w:p w14:paraId="15EF8F96" w14:textId="454EFA50" w:rsidR="00794646" w:rsidRPr="0005207B" w:rsidRDefault="00794646" w:rsidP="0058139B">
      <w:pPr>
        <w:rPr>
          <w:rStyle w:val="Hyperlink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en-GB"/>
        </w:rPr>
      </w:pPr>
      <w:r w:rsidRPr="0005207B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Fox, S. </w:t>
      </w:r>
      <w:proofErr w:type="spellStart"/>
      <w:r w:rsidRPr="0005207B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Surtee</w:t>
      </w:r>
      <w:proofErr w:type="spellEnd"/>
      <w:r w:rsidRPr="0005207B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, L. (2010)</w:t>
      </w:r>
      <w:r w:rsidR="00BC26DC" w:rsidRPr="0005207B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</w:t>
      </w:r>
      <w:r w:rsidR="00BC26DC" w:rsidRPr="003E193B">
        <w:rPr>
          <w:rStyle w:val="Hyperlink"/>
          <w:rFonts w:ascii="Times New Roman" w:hAnsi="Times New Roman" w:cs="Times New Roman"/>
          <w:i/>
          <w:color w:val="auto"/>
          <w:sz w:val="24"/>
          <w:szCs w:val="24"/>
          <w:u w:val="none"/>
        </w:rPr>
        <w:t>Mathematics across the primary: problem solving</w:t>
      </w:r>
      <w:r w:rsidR="0005207B" w:rsidRPr="003E193B">
        <w:rPr>
          <w:rStyle w:val="Hyperlink"/>
          <w:rFonts w:ascii="Times New Roman" w:hAnsi="Times New Roman" w:cs="Times New Roman"/>
          <w:i/>
          <w:color w:val="auto"/>
          <w:sz w:val="24"/>
          <w:szCs w:val="24"/>
          <w:u w:val="none"/>
        </w:rPr>
        <w:t>, reasoning and numeracy in primary schools</w:t>
      </w:r>
      <w:r w:rsidR="0005207B" w:rsidRPr="0005207B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. L</w:t>
      </w:r>
      <w:r w:rsidRPr="00794646">
        <w:rPr>
          <w:rFonts w:ascii="Times New Roman" w:eastAsia="Times New Roman" w:hAnsi="Times New Roman" w:cs="Times New Roman"/>
          <w:sz w:val="24"/>
          <w:szCs w:val="24"/>
          <w:lang w:eastAsia="en-GB"/>
        </w:rPr>
        <w:t>ondon: Continuum International Pub</w:t>
      </w:r>
      <w:r w:rsidR="0005207B" w:rsidRPr="0005207B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Group.</w:t>
      </w:r>
    </w:p>
    <w:p w14:paraId="779B1921" w14:textId="170E225A" w:rsidR="00DB572E" w:rsidRDefault="00A4383B" w:rsidP="00C76365">
      <w:pPr>
        <w:spacing w:line="240" w:lineRule="auto"/>
        <w:rPr>
          <w:rStyle w:val="Hyperlink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Greenwood, R. (20</w:t>
      </w:r>
      <w:r w:rsidR="005E2593">
        <w:rPr>
          <w:rFonts w:ascii="Times New Roman" w:hAnsi="Times New Roman" w:cs="Times New Roman"/>
          <w:sz w:val="24"/>
          <w:szCs w:val="24"/>
        </w:rPr>
        <w:t>13</w:t>
      </w:r>
      <w:r w:rsidR="00913143">
        <w:rPr>
          <w:rFonts w:ascii="Times New Roman" w:hAnsi="Times New Roman" w:cs="Times New Roman"/>
          <w:sz w:val="24"/>
          <w:szCs w:val="24"/>
        </w:rPr>
        <w:t xml:space="preserve">) </w:t>
      </w:r>
      <w:r w:rsidRPr="00D123F5">
        <w:rPr>
          <w:rFonts w:ascii="Times New Roman" w:hAnsi="Times New Roman" w:cs="Times New Roman"/>
          <w:i/>
          <w:sz w:val="24"/>
          <w:szCs w:val="24"/>
        </w:rPr>
        <w:t>Subject-based and cross-curricular approaches within the revised primary curriculum in Northern Ireland: teachers' concerns and preferred approaches</w:t>
      </w:r>
      <w:r w:rsidR="00913143" w:rsidRPr="00D123F5">
        <w:rPr>
          <w:rFonts w:ascii="Times New Roman" w:hAnsi="Times New Roman" w:cs="Times New Roman"/>
          <w:i/>
          <w:sz w:val="24"/>
          <w:szCs w:val="24"/>
        </w:rPr>
        <w:t>.</w:t>
      </w:r>
      <w:r w:rsidR="0058139B" w:rsidRPr="0058139B">
        <w:rPr>
          <w:rFonts w:ascii="Times New Roman" w:hAnsi="Times New Roman" w:cs="Times New Roman"/>
          <w:sz w:val="24"/>
          <w:szCs w:val="24"/>
        </w:rPr>
        <w:t xml:space="preserve"> Education 3-13</w:t>
      </w:r>
      <w:r w:rsidR="00577879">
        <w:rPr>
          <w:rFonts w:ascii="Times New Roman" w:hAnsi="Times New Roman" w:cs="Times New Roman"/>
          <w:sz w:val="24"/>
          <w:szCs w:val="24"/>
        </w:rPr>
        <w:t xml:space="preserve"> </w:t>
      </w:r>
      <w:r w:rsidR="0058139B" w:rsidRPr="0058139B">
        <w:rPr>
          <w:rFonts w:ascii="Times New Roman" w:hAnsi="Times New Roman" w:cs="Times New Roman"/>
          <w:sz w:val="24"/>
          <w:szCs w:val="24"/>
        </w:rPr>
        <w:t>International Journal of Primary, Elementary and Early Years Education</w:t>
      </w:r>
      <w:r w:rsidR="00526018">
        <w:rPr>
          <w:rFonts w:ascii="Times New Roman" w:hAnsi="Times New Roman" w:cs="Times New Roman"/>
          <w:sz w:val="24"/>
          <w:szCs w:val="24"/>
        </w:rPr>
        <w:t>.</w:t>
      </w:r>
      <w:r w:rsidR="00DB572E">
        <w:rPr>
          <w:rFonts w:ascii="Times New Roman" w:hAnsi="Times New Roman" w:cs="Times New Roman"/>
          <w:sz w:val="24"/>
          <w:szCs w:val="24"/>
        </w:rPr>
        <w:t xml:space="preserve"> </w:t>
      </w:r>
      <w:r w:rsidR="004349E5" w:rsidRPr="004349E5">
        <w:rPr>
          <w:rFonts w:ascii="Times New Roman" w:hAnsi="Times New Roman" w:cs="Times New Roman"/>
          <w:sz w:val="24"/>
          <w:szCs w:val="24"/>
        </w:rPr>
        <w:t>Volume 41, 2013 - Issue 4: Geography in primary education</w:t>
      </w:r>
      <w:r w:rsidR="00577879">
        <w:rPr>
          <w:rFonts w:ascii="Times New Roman" w:hAnsi="Times New Roman" w:cs="Times New Roman"/>
          <w:sz w:val="24"/>
          <w:szCs w:val="24"/>
        </w:rPr>
        <w:t xml:space="preserve">.                                        </w:t>
      </w:r>
      <w:r w:rsidR="00DB572E">
        <w:rPr>
          <w:rFonts w:ascii="Times New Roman" w:hAnsi="Times New Roman" w:cs="Times New Roman"/>
          <w:sz w:val="24"/>
          <w:szCs w:val="24"/>
        </w:rPr>
        <w:t>Available at:</w:t>
      </w:r>
      <w:r w:rsidR="0057787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</w:t>
      </w:r>
      <w:hyperlink r:id="rId18" w:history="1">
        <w:r w:rsidR="00577879" w:rsidRPr="006C3F75">
          <w:rPr>
            <w:rStyle w:val="Hyperlink"/>
            <w:rFonts w:ascii="Times New Roman" w:hAnsi="Times New Roman" w:cs="Times New Roman"/>
            <w:sz w:val="24"/>
            <w:szCs w:val="24"/>
          </w:rPr>
          <w:t>https://www-tandfonline-com.ezproxy.uwtsd.ac.uk/doi/pdf/10.1080/03004279.2013.819618?needAccess=true</w:t>
        </w:r>
      </w:hyperlink>
    </w:p>
    <w:p w14:paraId="00569262" w14:textId="13D0115D" w:rsidR="005C15B2" w:rsidRDefault="00577879" w:rsidP="00C7636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(A</w:t>
      </w:r>
      <w:r w:rsidR="000E16B8">
        <w:rPr>
          <w:rFonts w:ascii="Times New Roman" w:hAnsi="Times New Roman" w:cs="Times New Roman"/>
          <w:sz w:val="24"/>
          <w:szCs w:val="24"/>
        </w:rPr>
        <w:t>ccessed 17</w:t>
      </w:r>
      <w:r w:rsidR="000E16B8" w:rsidRPr="000E16B8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0E16B8">
        <w:rPr>
          <w:rFonts w:ascii="Times New Roman" w:hAnsi="Times New Roman" w:cs="Times New Roman"/>
          <w:sz w:val="24"/>
          <w:szCs w:val="24"/>
        </w:rPr>
        <w:t xml:space="preserve"> November 2018)</w:t>
      </w:r>
    </w:p>
    <w:p w14:paraId="4EE0A843" w14:textId="77777777" w:rsidR="000A08B8" w:rsidRDefault="000A08B8" w:rsidP="000A08B8">
      <w:pPr>
        <w:spacing w:before="120" w:after="12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1D69A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Hansen, A,  </w:t>
      </w:r>
      <w:proofErr w:type="spellStart"/>
      <w:r w:rsidRPr="001D69A8">
        <w:rPr>
          <w:rFonts w:ascii="Times New Roman" w:eastAsia="Times New Roman" w:hAnsi="Times New Roman" w:cs="Times New Roman"/>
          <w:sz w:val="24"/>
          <w:szCs w:val="24"/>
          <w:lang w:eastAsia="en-GB"/>
        </w:rPr>
        <w:t>Vaukins</w:t>
      </w:r>
      <w:proofErr w:type="spellEnd"/>
      <w:r w:rsidRPr="001D69A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D. (2012) </w:t>
      </w:r>
      <w:r w:rsidRPr="001D69A8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>Primary Mathematics across the curriculum</w:t>
      </w:r>
      <w:r w:rsidRPr="001D69A8">
        <w:rPr>
          <w:rFonts w:ascii="Times New Roman" w:eastAsia="Times New Roman" w:hAnsi="Times New Roman" w:cs="Times New Roman"/>
          <w:sz w:val="24"/>
          <w:szCs w:val="24"/>
          <w:lang w:eastAsia="en-GB"/>
        </w:rPr>
        <w:t>. London. Sage Publications Ltd.</w:t>
      </w:r>
    </w:p>
    <w:p w14:paraId="13A25BAE" w14:textId="311F1BAF" w:rsidR="002E7245" w:rsidRDefault="002E7245" w:rsidP="002E7245">
      <w:pPr>
        <w:spacing w:before="120" w:after="12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Hansen, A (2014) </w:t>
      </w:r>
      <w:r w:rsidRPr="003821E6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>Children’s errors in Mathematics (3</w:t>
      </w:r>
      <w:r w:rsidRPr="003821E6"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 w:eastAsia="en-GB"/>
        </w:rPr>
        <w:t>rd</w:t>
      </w:r>
      <w:r w:rsidRPr="003821E6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 xml:space="preserve"> Ed)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. London: Sage Publications Ltd</w:t>
      </w:r>
    </w:p>
    <w:p w14:paraId="18BD15D1" w14:textId="211EDA74" w:rsidR="00284278" w:rsidRPr="00A4383B" w:rsidRDefault="005C15B2" w:rsidP="00A4383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Harish, </w:t>
      </w:r>
      <w:r w:rsidR="009F69CC">
        <w:rPr>
          <w:rFonts w:ascii="Times New Roman" w:hAnsi="Times New Roman" w:cs="Times New Roman"/>
          <w:sz w:val="24"/>
          <w:szCs w:val="24"/>
        </w:rPr>
        <w:t xml:space="preserve">J. </w:t>
      </w:r>
      <w:proofErr w:type="spellStart"/>
      <w:r w:rsidR="009F69CC">
        <w:rPr>
          <w:rFonts w:ascii="Times New Roman" w:hAnsi="Times New Roman" w:cs="Times New Roman"/>
          <w:sz w:val="24"/>
          <w:szCs w:val="24"/>
        </w:rPr>
        <w:t>krishnakumar</w:t>
      </w:r>
      <w:proofErr w:type="spellEnd"/>
      <w:r w:rsidR="009F69CC">
        <w:rPr>
          <w:rFonts w:ascii="Times New Roman" w:hAnsi="Times New Roman" w:cs="Times New Roman"/>
          <w:sz w:val="24"/>
          <w:szCs w:val="24"/>
        </w:rPr>
        <w:t>, R. Raja, W. (201</w:t>
      </w:r>
      <w:r w:rsidR="00DD2DFE">
        <w:rPr>
          <w:rFonts w:ascii="Times New Roman" w:hAnsi="Times New Roman" w:cs="Times New Roman"/>
          <w:sz w:val="24"/>
          <w:szCs w:val="24"/>
        </w:rPr>
        <w:t>2</w:t>
      </w:r>
      <w:r w:rsidR="009F69CC">
        <w:rPr>
          <w:rFonts w:ascii="Times New Roman" w:hAnsi="Times New Roman" w:cs="Times New Roman"/>
          <w:sz w:val="24"/>
          <w:szCs w:val="24"/>
        </w:rPr>
        <w:t>)</w:t>
      </w:r>
      <w:r w:rsidR="00284278">
        <w:rPr>
          <w:rFonts w:ascii="Times New Roman" w:hAnsi="Times New Roman" w:cs="Times New Roman"/>
          <w:sz w:val="24"/>
          <w:szCs w:val="24"/>
        </w:rPr>
        <w:t xml:space="preserve"> </w:t>
      </w:r>
      <w:r w:rsidR="00810CA5">
        <w:rPr>
          <w:rFonts w:ascii="Times New Roman" w:hAnsi="Times New Roman" w:cs="Times New Roman"/>
          <w:sz w:val="24"/>
          <w:szCs w:val="24"/>
        </w:rPr>
        <w:t xml:space="preserve"> </w:t>
      </w:r>
      <w:r w:rsidR="00810CA5" w:rsidRPr="00FF3079">
        <w:rPr>
          <w:rFonts w:ascii="Times New Roman" w:hAnsi="Times New Roman" w:cs="Times New Roman"/>
          <w:i/>
          <w:sz w:val="24"/>
          <w:szCs w:val="24"/>
        </w:rPr>
        <w:t xml:space="preserve">Cross Curricular connections: An innovative </w:t>
      </w:r>
      <w:r w:rsidR="008276E2" w:rsidRPr="00FF3079">
        <w:rPr>
          <w:rFonts w:ascii="Times New Roman" w:hAnsi="Times New Roman" w:cs="Times New Roman"/>
          <w:i/>
          <w:sz w:val="24"/>
          <w:szCs w:val="24"/>
        </w:rPr>
        <w:t>model for curriculum Transaction.</w:t>
      </w:r>
      <w:r w:rsidR="008276E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</w:t>
      </w:r>
      <w:r w:rsidR="00284278">
        <w:rPr>
          <w:rFonts w:ascii="Times New Roman" w:hAnsi="Times New Roman" w:cs="Times New Roman"/>
          <w:sz w:val="24"/>
          <w:szCs w:val="24"/>
        </w:rPr>
        <w:t xml:space="preserve"> Available at:</w:t>
      </w:r>
      <w:r w:rsidR="00A02CB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</w:t>
      </w:r>
      <w:hyperlink r:id="rId19" w:history="1">
        <w:r w:rsidR="00A02CBF" w:rsidRPr="006C3F75">
          <w:rPr>
            <w:rStyle w:val="Hyperlink"/>
            <w:rFonts w:ascii="Times New Roman" w:hAnsi="Times New Roman" w:cs="Times New Roman"/>
            <w:sz w:val="24"/>
            <w:szCs w:val="24"/>
          </w:rPr>
          <w:t>https://search-proquest-com.ezproxy.uwtsd.ac.uk/docview/1473908635?accountid=130472&amp;rfr_id=info%3Axri%2Fsid%3Aprimo</w:t>
        </w:r>
      </w:hyperlink>
      <w:r w:rsidR="00A02CBF">
        <w:rPr>
          <w:rFonts w:ascii="Times New Roman" w:hAnsi="Times New Roman" w:cs="Times New Roman"/>
          <w:sz w:val="24"/>
          <w:szCs w:val="24"/>
        </w:rPr>
        <w:t xml:space="preserve"> </w:t>
      </w:r>
      <w:r w:rsidR="00284278">
        <w:rPr>
          <w:rFonts w:ascii="Times New Roman" w:hAnsi="Times New Roman" w:cs="Times New Roman"/>
          <w:sz w:val="24"/>
          <w:szCs w:val="24"/>
        </w:rPr>
        <w:t>(Accessed 19</w:t>
      </w:r>
      <w:r w:rsidR="00284278" w:rsidRPr="00284278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284278">
        <w:rPr>
          <w:rFonts w:ascii="Times New Roman" w:hAnsi="Times New Roman" w:cs="Times New Roman"/>
          <w:sz w:val="24"/>
          <w:szCs w:val="24"/>
        </w:rPr>
        <w:t xml:space="preserve"> November 2018)</w:t>
      </w:r>
    </w:p>
    <w:p w14:paraId="7A076270" w14:textId="0E24ABA2" w:rsidR="00A4383B" w:rsidRDefault="00A4383B">
      <w:pPr>
        <w:rPr>
          <w:rFonts w:ascii="Times New Roman" w:hAnsi="Times New Roman" w:cs="Times New Roman"/>
          <w:sz w:val="24"/>
          <w:szCs w:val="24"/>
        </w:rPr>
      </w:pPr>
    </w:p>
    <w:p w14:paraId="001C1D69" w14:textId="77777777" w:rsidR="00B509CB" w:rsidRDefault="0090549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Hayes, D (2010) </w:t>
      </w:r>
      <w:r w:rsidRPr="00AB6382">
        <w:rPr>
          <w:rFonts w:ascii="Times New Roman" w:hAnsi="Times New Roman" w:cs="Times New Roman"/>
          <w:i/>
          <w:sz w:val="24"/>
          <w:szCs w:val="24"/>
        </w:rPr>
        <w:t>The seductive charms of a cross-curricular approach</w:t>
      </w:r>
      <w:r>
        <w:rPr>
          <w:rFonts w:ascii="Times New Roman" w:hAnsi="Times New Roman" w:cs="Times New Roman"/>
          <w:sz w:val="24"/>
          <w:szCs w:val="24"/>
        </w:rPr>
        <w:t>.</w:t>
      </w:r>
      <w:r w:rsidR="00CC206E" w:rsidRPr="00CC206E">
        <w:rPr>
          <w:rFonts w:ascii="Times New Roman" w:hAnsi="Times New Roman" w:cs="Times New Roman"/>
          <w:sz w:val="24"/>
          <w:szCs w:val="24"/>
        </w:rPr>
        <w:t xml:space="preserve"> Education 3–13, 38:4, 381-387</w:t>
      </w:r>
      <w:r w:rsidR="00CC206E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Available at:</w:t>
      </w:r>
      <w:r w:rsidR="00A02CB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</w:t>
      </w:r>
      <w:r w:rsidR="001441D7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hyperlink r:id="rId20" w:history="1">
        <w:r w:rsidR="00786948" w:rsidRPr="00EF6997">
          <w:rPr>
            <w:rStyle w:val="Hyperlink"/>
            <w:rFonts w:ascii="Times New Roman" w:hAnsi="Times New Roman" w:cs="Times New Roman"/>
            <w:sz w:val="24"/>
            <w:szCs w:val="24"/>
          </w:rPr>
          <w:t>https://www-tandfonline-com.ezproxy.uwtsd.ac.uk/doi/pdf/10.1080/03004270903519238?needAccess=true</w:t>
        </w:r>
      </w:hyperlink>
      <w:r w:rsidR="001441D7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786948">
        <w:rPr>
          <w:rFonts w:ascii="Times New Roman" w:hAnsi="Times New Roman" w:cs="Times New Roman"/>
          <w:sz w:val="24"/>
          <w:szCs w:val="24"/>
        </w:rPr>
        <w:t xml:space="preserve">(Accessed </w:t>
      </w:r>
      <w:r w:rsidR="00842823">
        <w:rPr>
          <w:rFonts w:ascii="Times New Roman" w:hAnsi="Times New Roman" w:cs="Times New Roman"/>
          <w:sz w:val="24"/>
          <w:szCs w:val="24"/>
        </w:rPr>
        <w:t>17</w:t>
      </w:r>
      <w:r w:rsidR="00842823" w:rsidRPr="00842823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842823">
        <w:rPr>
          <w:rFonts w:ascii="Times New Roman" w:hAnsi="Times New Roman" w:cs="Times New Roman"/>
          <w:sz w:val="24"/>
          <w:szCs w:val="24"/>
        </w:rPr>
        <w:t xml:space="preserve"> November 2018)</w:t>
      </w:r>
    </w:p>
    <w:p w14:paraId="51D3DFED" w14:textId="72DC3729" w:rsidR="00B509CB" w:rsidRPr="00B509CB" w:rsidRDefault="00A965D5" w:rsidP="00D24ABD">
      <w:pPr>
        <w:spacing w:line="315" w:lineRule="atLeast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B6382">
        <w:rPr>
          <w:rFonts w:ascii="Times New Roman" w:hAnsi="Times New Roman" w:cs="Times New Roman"/>
          <w:sz w:val="24"/>
          <w:szCs w:val="24"/>
        </w:rPr>
        <w:t xml:space="preserve">Kerry </w:t>
      </w:r>
      <w:r w:rsidR="00B509CB" w:rsidRPr="00AB6382">
        <w:rPr>
          <w:rFonts w:ascii="Times New Roman" w:hAnsi="Times New Roman" w:cs="Times New Roman"/>
          <w:sz w:val="24"/>
          <w:szCs w:val="24"/>
        </w:rPr>
        <w:t xml:space="preserve">T (2015) </w:t>
      </w:r>
      <w:r w:rsidR="00B509CB" w:rsidRPr="00AB6382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 xml:space="preserve">Cross-Curricular Teaching </w:t>
      </w:r>
      <w:r w:rsidR="00D24ABD" w:rsidRPr="00AB6382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>in the Primary School. Planning and facilitating imaginative lessons</w:t>
      </w:r>
      <w:r w:rsidR="00D24ABD" w:rsidRPr="00AB638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</w:t>
      </w:r>
      <w:r w:rsidR="00B509CB" w:rsidRPr="00B509CB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>2nd ed</w:t>
      </w:r>
      <w:r w:rsidR="00B509CB" w:rsidRPr="00B509CB">
        <w:rPr>
          <w:rFonts w:ascii="Times New Roman" w:eastAsia="Times New Roman" w:hAnsi="Times New Roman" w:cs="Times New Roman"/>
          <w:sz w:val="24"/>
          <w:szCs w:val="24"/>
          <w:lang w:eastAsia="en-GB"/>
        </w:rPr>
        <w:t>. Abingdon : Routledg</w:t>
      </w:r>
      <w:r w:rsidR="00D24ABD" w:rsidRPr="00AB6382">
        <w:rPr>
          <w:rFonts w:ascii="Times New Roman" w:eastAsia="Times New Roman" w:hAnsi="Times New Roman" w:cs="Times New Roman"/>
          <w:sz w:val="24"/>
          <w:szCs w:val="24"/>
          <w:lang w:eastAsia="en-GB"/>
        </w:rPr>
        <w:t>e.</w:t>
      </w:r>
    </w:p>
    <w:p w14:paraId="6575B721" w14:textId="4EC03B3E" w:rsidR="00F439FA" w:rsidRDefault="00C969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Kra</w:t>
      </w:r>
      <w:r w:rsidR="008E3751">
        <w:rPr>
          <w:rFonts w:ascii="Times New Roman" w:hAnsi="Times New Roman" w:cs="Times New Roman"/>
          <w:sz w:val="24"/>
          <w:szCs w:val="24"/>
        </w:rPr>
        <w:t xml:space="preserve">use, J. Millward, J. (2010) </w:t>
      </w:r>
      <w:r w:rsidR="000945C4">
        <w:rPr>
          <w:rFonts w:ascii="Times New Roman" w:hAnsi="Times New Roman" w:cs="Times New Roman"/>
          <w:sz w:val="24"/>
          <w:szCs w:val="24"/>
        </w:rPr>
        <w:t>‘</w:t>
      </w:r>
      <w:r w:rsidR="008E3751" w:rsidRPr="001A6280">
        <w:rPr>
          <w:rFonts w:ascii="Times New Roman" w:hAnsi="Times New Roman" w:cs="Times New Roman"/>
          <w:i/>
          <w:sz w:val="24"/>
          <w:szCs w:val="24"/>
        </w:rPr>
        <w:t>The Geography subject leader</w:t>
      </w:r>
      <w:r w:rsidR="000945C4" w:rsidRPr="001A6280">
        <w:rPr>
          <w:rFonts w:ascii="Times New Roman" w:hAnsi="Times New Roman" w:cs="Times New Roman"/>
          <w:i/>
          <w:sz w:val="24"/>
          <w:szCs w:val="24"/>
        </w:rPr>
        <w:t>’</w:t>
      </w:r>
      <w:r w:rsidR="000945C4">
        <w:rPr>
          <w:rFonts w:ascii="Times New Roman" w:hAnsi="Times New Roman" w:cs="Times New Roman"/>
          <w:sz w:val="24"/>
          <w:szCs w:val="24"/>
        </w:rPr>
        <w:t xml:space="preserve"> In Primary Geography Handbook</w:t>
      </w:r>
      <w:r w:rsidR="005074DB">
        <w:rPr>
          <w:rFonts w:ascii="Times New Roman" w:hAnsi="Times New Roman" w:cs="Times New Roman"/>
          <w:sz w:val="24"/>
          <w:szCs w:val="24"/>
        </w:rPr>
        <w:t xml:space="preserve">, edited by S. </w:t>
      </w:r>
      <w:proofErr w:type="spellStart"/>
      <w:r w:rsidR="005074DB">
        <w:rPr>
          <w:rFonts w:ascii="Times New Roman" w:hAnsi="Times New Roman" w:cs="Times New Roman"/>
          <w:sz w:val="24"/>
          <w:szCs w:val="24"/>
        </w:rPr>
        <w:t>Scoffham</w:t>
      </w:r>
      <w:proofErr w:type="spellEnd"/>
      <w:r w:rsidR="005074DB">
        <w:rPr>
          <w:rFonts w:ascii="Times New Roman" w:hAnsi="Times New Roman" w:cs="Times New Roman"/>
          <w:sz w:val="24"/>
          <w:szCs w:val="24"/>
        </w:rPr>
        <w:t>, 334-347. Sheffield</w:t>
      </w:r>
      <w:r w:rsidR="00F439FA">
        <w:rPr>
          <w:rFonts w:ascii="Times New Roman" w:hAnsi="Times New Roman" w:cs="Times New Roman"/>
          <w:sz w:val="24"/>
          <w:szCs w:val="24"/>
        </w:rPr>
        <w:t xml:space="preserve">: Geographical Association. </w:t>
      </w:r>
      <w:r w:rsidR="001A5E1F">
        <w:rPr>
          <w:rFonts w:ascii="Times New Roman" w:hAnsi="Times New Roman" w:cs="Times New Roman"/>
          <w:sz w:val="24"/>
          <w:szCs w:val="24"/>
        </w:rPr>
        <w:t xml:space="preserve">         </w:t>
      </w:r>
      <w:r w:rsidR="00F439FA">
        <w:rPr>
          <w:rFonts w:ascii="Times New Roman" w:hAnsi="Times New Roman" w:cs="Times New Roman"/>
          <w:sz w:val="24"/>
          <w:szCs w:val="24"/>
        </w:rPr>
        <w:t xml:space="preserve">Available at: </w:t>
      </w:r>
      <w:r w:rsidR="001A5E1F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hyperlink r:id="rId21" w:history="1">
        <w:r w:rsidR="001A5E1F" w:rsidRPr="006C3F75">
          <w:rPr>
            <w:rStyle w:val="Hyperlink"/>
            <w:rFonts w:ascii="Times New Roman" w:hAnsi="Times New Roman" w:cs="Times New Roman"/>
            <w:sz w:val="24"/>
            <w:szCs w:val="24"/>
          </w:rPr>
          <w:t>https://www.tandfonline.com/doi/full/10.1080/03004279.2013.819618</w:t>
        </w:r>
      </w:hyperlink>
      <w:r w:rsidR="00912CA1">
        <w:rPr>
          <w:rFonts w:ascii="Times New Roman" w:hAnsi="Times New Roman" w:cs="Times New Roman"/>
          <w:sz w:val="24"/>
          <w:szCs w:val="24"/>
        </w:rPr>
        <w:t xml:space="preserve">                             (</w:t>
      </w:r>
      <w:r w:rsidR="00F439FA">
        <w:rPr>
          <w:rFonts w:ascii="Times New Roman" w:hAnsi="Times New Roman" w:cs="Times New Roman"/>
          <w:sz w:val="24"/>
          <w:szCs w:val="24"/>
        </w:rPr>
        <w:t>Accessed 23rd November 2018)</w:t>
      </w:r>
    </w:p>
    <w:p w14:paraId="3BCFEE25" w14:textId="6DF27247" w:rsidR="0023130A" w:rsidRDefault="009937A9" w:rsidP="00394D27">
      <w:pPr>
        <w:rPr>
          <w:rFonts w:ascii="Times New Roman" w:hAnsi="Times New Roman" w:cs="Times New Roman"/>
          <w:sz w:val="24"/>
          <w:szCs w:val="24"/>
        </w:rPr>
      </w:pPr>
      <w:r w:rsidRPr="00D74E31">
        <w:rPr>
          <w:rFonts w:ascii="Times New Roman" w:hAnsi="Times New Roman" w:cs="Times New Roman"/>
          <w:sz w:val="24"/>
          <w:szCs w:val="24"/>
        </w:rPr>
        <w:t xml:space="preserve">Mercer, N. Mannion, J. </w:t>
      </w:r>
      <w:r w:rsidR="003932C2" w:rsidRPr="00D74E31">
        <w:rPr>
          <w:rFonts w:ascii="Times New Roman" w:hAnsi="Times New Roman" w:cs="Times New Roman"/>
          <w:sz w:val="24"/>
          <w:szCs w:val="24"/>
        </w:rPr>
        <w:t>(</w:t>
      </w:r>
      <w:r w:rsidR="000B5553" w:rsidRPr="00D74E31">
        <w:rPr>
          <w:rFonts w:ascii="Times New Roman" w:hAnsi="Times New Roman" w:cs="Times New Roman"/>
          <w:sz w:val="24"/>
          <w:szCs w:val="24"/>
        </w:rPr>
        <w:t>2018)</w:t>
      </w:r>
      <w:r w:rsidR="003932C2" w:rsidRPr="00D74E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74E31">
        <w:rPr>
          <w:rFonts w:ascii="Times New Roman" w:hAnsi="Times New Roman" w:cs="Times New Roman"/>
          <w:i/>
          <w:sz w:val="24"/>
          <w:szCs w:val="24"/>
        </w:rPr>
        <w:t>Oracy</w:t>
      </w:r>
      <w:proofErr w:type="spellEnd"/>
      <w:r w:rsidRPr="00D74E31">
        <w:rPr>
          <w:rFonts w:ascii="Times New Roman" w:hAnsi="Times New Roman" w:cs="Times New Roman"/>
          <w:i/>
          <w:sz w:val="24"/>
          <w:szCs w:val="24"/>
        </w:rPr>
        <w:t xml:space="preserve">  </w:t>
      </w:r>
      <w:r w:rsidR="006B0B35" w:rsidRPr="00D74E31">
        <w:rPr>
          <w:rFonts w:ascii="Times New Roman" w:hAnsi="Times New Roman" w:cs="Times New Roman"/>
          <w:i/>
          <w:sz w:val="24"/>
          <w:szCs w:val="24"/>
        </w:rPr>
        <w:t>across the Welsh curriculum</w:t>
      </w:r>
      <w:r w:rsidR="006B0B35" w:rsidRPr="00D74E31">
        <w:rPr>
          <w:rFonts w:ascii="Times New Roman" w:hAnsi="Times New Roman" w:cs="Times New Roman"/>
          <w:sz w:val="24"/>
          <w:szCs w:val="24"/>
        </w:rPr>
        <w:t xml:space="preserve">. </w:t>
      </w:r>
      <w:r w:rsidR="00B40876" w:rsidRPr="00D74E31">
        <w:rPr>
          <w:rFonts w:ascii="Times New Roman" w:hAnsi="Times New Roman" w:cs="Times New Roman"/>
          <w:sz w:val="24"/>
          <w:szCs w:val="24"/>
        </w:rPr>
        <w:t xml:space="preserve"> </w:t>
      </w:r>
      <w:r w:rsidR="00394D27" w:rsidRPr="00D74E31">
        <w:rPr>
          <w:rFonts w:ascii="Times New Roman" w:hAnsi="Times New Roman" w:cs="Times New Roman"/>
          <w:i/>
          <w:sz w:val="24"/>
          <w:szCs w:val="24"/>
        </w:rPr>
        <w:t>A research-based review: key principles and recommendations for teachers .</w:t>
      </w:r>
      <w:r w:rsidR="00B40876" w:rsidRPr="00D74E31">
        <w:rPr>
          <w:rFonts w:ascii="Times New Roman" w:hAnsi="Times New Roman" w:cs="Times New Roman"/>
          <w:sz w:val="24"/>
          <w:szCs w:val="24"/>
        </w:rPr>
        <w:t xml:space="preserve"> </w:t>
      </w:r>
      <w:r w:rsidR="0023130A" w:rsidRPr="00D74E31">
        <w:rPr>
          <w:rFonts w:ascii="Times New Roman" w:hAnsi="Times New Roman" w:cs="Times New Roman"/>
          <w:sz w:val="24"/>
          <w:szCs w:val="24"/>
        </w:rPr>
        <w:t>Available at:</w:t>
      </w:r>
      <w:r w:rsidR="00B40876" w:rsidRPr="00D74E3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</w:t>
      </w:r>
      <w:hyperlink r:id="rId22" w:history="1">
        <w:r w:rsidR="004D5ADD" w:rsidRPr="00D74E31">
          <w:rPr>
            <w:rStyle w:val="Hyperlink"/>
            <w:rFonts w:ascii="Times New Roman" w:hAnsi="Times New Roman" w:cs="Times New Roman"/>
            <w:sz w:val="24"/>
            <w:szCs w:val="24"/>
          </w:rPr>
          <w:t>https://oracycambridge.org/wp-content/uploads/2018/07/Oracy-across-the-Welsh-curriculum-July-2018.pdf</w:t>
        </w:r>
      </w:hyperlink>
      <w:r w:rsidR="004D5ADD" w:rsidRPr="00D74E31">
        <w:rPr>
          <w:rFonts w:ascii="Times New Roman" w:hAnsi="Times New Roman" w:cs="Times New Roman"/>
          <w:sz w:val="24"/>
          <w:szCs w:val="24"/>
        </w:rPr>
        <w:t xml:space="preserve"> </w:t>
      </w:r>
      <w:r w:rsidR="000F4AAC" w:rsidRPr="00D74E31">
        <w:rPr>
          <w:rFonts w:ascii="Times New Roman" w:hAnsi="Times New Roman" w:cs="Times New Roman"/>
          <w:sz w:val="24"/>
          <w:szCs w:val="24"/>
        </w:rPr>
        <w:t xml:space="preserve">(Accessed </w:t>
      </w:r>
      <w:r w:rsidR="00F17593" w:rsidRPr="00D74E31">
        <w:rPr>
          <w:rFonts w:ascii="Times New Roman" w:hAnsi="Times New Roman" w:cs="Times New Roman"/>
          <w:sz w:val="24"/>
          <w:szCs w:val="24"/>
        </w:rPr>
        <w:t>15</w:t>
      </w:r>
      <w:r w:rsidR="00F17593" w:rsidRPr="00D74E31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F17593" w:rsidRPr="00D74E31">
        <w:rPr>
          <w:rFonts w:ascii="Times New Roman" w:hAnsi="Times New Roman" w:cs="Times New Roman"/>
          <w:sz w:val="24"/>
          <w:szCs w:val="24"/>
        </w:rPr>
        <w:t xml:space="preserve"> November 2018)</w:t>
      </w:r>
      <w:r w:rsidR="000F4AAC" w:rsidRPr="000F4AAC">
        <w:rPr>
          <w:rFonts w:ascii="Times New Roman" w:hAnsi="Times New Roman" w:cs="Times New Roman"/>
          <w:sz w:val="24"/>
          <w:szCs w:val="24"/>
        </w:rPr>
        <w:cr/>
      </w:r>
    </w:p>
    <w:p w14:paraId="318B4612" w14:textId="67D0DF60" w:rsidR="00587B5A" w:rsidRDefault="00D04828" w:rsidP="00587B5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National F</w:t>
      </w:r>
      <w:r w:rsidR="005E4521">
        <w:rPr>
          <w:rFonts w:ascii="Times New Roman" w:hAnsi="Times New Roman" w:cs="Times New Roman"/>
          <w:sz w:val="24"/>
          <w:szCs w:val="24"/>
        </w:rPr>
        <w:t>oundation For Excellence In Education (</w:t>
      </w:r>
      <w:r w:rsidR="00587B5A">
        <w:rPr>
          <w:rFonts w:ascii="Times New Roman" w:hAnsi="Times New Roman" w:cs="Times New Roman"/>
          <w:sz w:val="24"/>
          <w:szCs w:val="24"/>
        </w:rPr>
        <w:t>2015)</w:t>
      </w:r>
      <w:r w:rsidR="00D40B0A">
        <w:rPr>
          <w:rFonts w:ascii="Times New Roman" w:hAnsi="Times New Roman" w:cs="Times New Roman"/>
          <w:sz w:val="24"/>
          <w:szCs w:val="24"/>
        </w:rPr>
        <w:t xml:space="preserve"> </w:t>
      </w:r>
      <w:r w:rsidR="00D40B0A" w:rsidRPr="00D40B0A">
        <w:rPr>
          <w:rFonts w:ascii="Times New Roman" w:hAnsi="Times New Roman" w:cs="Times New Roman"/>
          <w:i/>
          <w:sz w:val="24"/>
          <w:szCs w:val="24"/>
        </w:rPr>
        <w:t xml:space="preserve">Key insights from PISA 2015 for the UK nations. </w:t>
      </w:r>
      <w:r w:rsidR="00D40B0A">
        <w:rPr>
          <w:rFonts w:ascii="Times New Roman" w:hAnsi="Times New Roman" w:cs="Times New Roman"/>
          <w:sz w:val="24"/>
          <w:szCs w:val="24"/>
        </w:rPr>
        <w:t>A</w:t>
      </w:r>
      <w:r w:rsidR="00587B5A">
        <w:rPr>
          <w:rFonts w:ascii="Times New Roman" w:hAnsi="Times New Roman" w:cs="Times New Roman"/>
          <w:sz w:val="24"/>
          <w:szCs w:val="24"/>
        </w:rPr>
        <w:t>vailable at:</w:t>
      </w:r>
    </w:p>
    <w:p w14:paraId="354AB346" w14:textId="5EFE7515" w:rsidR="00587B5A" w:rsidRDefault="00572524" w:rsidP="00587B5A">
      <w:pPr>
        <w:spacing w:after="0"/>
        <w:rPr>
          <w:rFonts w:ascii="Times New Roman" w:hAnsi="Times New Roman" w:cs="Times New Roman"/>
          <w:sz w:val="24"/>
          <w:szCs w:val="24"/>
        </w:rPr>
      </w:pPr>
      <w:hyperlink r:id="rId23" w:history="1">
        <w:r w:rsidR="00587B5A" w:rsidRPr="00997F6F">
          <w:rPr>
            <w:rStyle w:val="Hyperlink"/>
            <w:rFonts w:ascii="Times New Roman" w:hAnsi="Times New Roman" w:cs="Times New Roman"/>
            <w:sz w:val="24"/>
            <w:szCs w:val="24"/>
          </w:rPr>
          <w:t>https://www.nfer.ac.uk/publications/99960/99960.pdf</w:t>
        </w:r>
      </w:hyperlink>
    </w:p>
    <w:p w14:paraId="4974004A" w14:textId="109405A1" w:rsidR="00587B5A" w:rsidRDefault="00587B5A" w:rsidP="00587B5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(Accessed 1</w:t>
      </w:r>
      <w:r w:rsidRPr="00587B5A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>
        <w:rPr>
          <w:rFonts w:ascii="Times New Roman" w:hAnsi="Times New Roman" w:cs="Times New Roman"/>
          <w:sz w:val="24"/>
          <w:szCs w:val="24"/>
        </w:rPr>
        <w:t xml:space="preserve"> December 2018)</w:t>
      </w:r>
      <w:r w:rsidRPr="00587B5A">
        <w:rPr>
          <w:rFonts w:ascii="Times New Roman" w:hAnsi="Times New Roman" w:cs="Times New Roman"/>
          <w:sz w:val="24"/>
          <w:szCs w:val="24"/>
        </w:rPr>
        <w:cr/>
      </w:r>
    </w:p>
    <w:p w14:paraId="33C4AE6D" w14:textId="6AA9D846" w:rsidR="00E6769B" w:rsidRPr="00044220" w:rsidRDefault="004371F3" w:rsidP="009937A9">
      <w:pPr>
        <w:rPr>
          <w:rFonts w:ascii="Times New Roman" w:hAnsi="Times New Roman" w:cs="Times New Roman"/>
          <w:color w:val="0563C1" w:themeColor="hyperlink"/>
          <w:sz w:val="24"/>
          <w:szCs w:val="24"/>
          <w:u w:val="single"/>
        </w:rPr>
      </w:pPr>
      <w:r w:rsidRPr="004371F3">
        <w:rPr>
          <w:rStyle w:val="oecd-shared-footercopyright-first"/>
          <w:rFonts w:ascii="&amp;quot" w:hAnsi="&amp;quot"/>
          <w:sz w:val="24"/>
          <w:szCs w:val="24"/>
          <w:bdr w:val="none" w:sz="0" w:space="0" w:color="auto" w:frame="1"/>
        </w:rPr>
        <w:t xml:space="preserve">Organisation for Economic </w:t>
      </w:r>
      <w:r w:rsidRPr="004371F3">
        <w:rPr>
          <w:rStyle w:val="oecd-shared-footercopyright-second"/>
          <w:rFonts w:ascii="&amp;quot" w:hAnsi="&amp;quot"/>
          <w:sz w:val="24"/>
          <w:szCs w:val="24"/>
          <w:bdr w:val="none" w:sz="0" w:space="0" w:color="auto" w:frame="1"/>
        </w:rPr>
        <w:t xml:space="preserve">Co-operation and Development </w:t>
      </w:r>
      <w:r w:rsidR="00E6769B" w:rsidRPr="004371F3">
        <w:rPr>
          <w:rFonts w:ascii="Times New Roman" w:hAnsi="Times New Roman" w:cs="Times New Roman"/>
          <w:sz w:val="24"/>
          <w:szCs w:val="24"/>
        </w:rPr>
        <w:t xml:space="preserve">OECD (2018) </w:t>
      </w:r>
      <w:r w:rsidR="00F506A5" w:rsidRPr="004371F3">
        <w:rPr>
          <w:rFonts w:ascii="Times New Roman" w:hAnsi="Times New Roman" w:cs="Times New Roman"/>
          <w:bCs/>
          <w:i/>
          <w:sz w:val="24"/>
          <w:szCs w:val="24"/>
        </w:rPr>
        <w:t>Developing Schools as Learning Organisations in Wales</w:t>
      </w:r>
      <w:r w:rsidR="003932C2" w:rsidRPr="004371F3">
        <w:rPr>
          <w:rFonts w:ascii="Times New Roman" w:hAnsi="Times New Roman" w:cs="Times New Roman"/>
          <w:bCs/>
          <w:sz w:val="24"/>
          <w:szCs w:val="24"/>
        </w:rPr>
        <w:t xml:space="preserve">. Paris: </w:t>
      </w:r>
      <w:r w:rsidR="0024546B" w:rsidRPr="004371F3">
        <w:rPr>
          <w:rFonts w:ascii="Times New Roman" w:hAnsi="Times New Roman" w:cs="Times New Roman"/>
          <w:bCs/>
          <w:sz w:val="24"/>
          <w:szCs w:val="24"/>
        </w:rPr>
        <w:t>OECD Publishing</w:t>
      </w:r>
      <w:r w:rsidR="0024546B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E6769B">
        <w:rPr>
          <w:rFonts w:ascii="Times New Roman" w:hAnsi="Times New Roman" w:cs="Times New Roman"/>
          <w:sz w:val="24"/>
          <w:szCs w:val="24"/>
        </w:rPr>
        <w:t>Available at:</w:t>
      </w:r>
      <w:r w:rsidR="0024546B">
        <w:rPr>
          <w:rFonts w:ascii="Times New Roman" w:hAnsi="Times New Roman" w:cs="Times New Roman"/>
          <w:sz w:val="24"/>
          <w:szCs w:val="24"/>
        </w:rPr>
        <w:t xml:space="preserve"> </w:t>
      </w:r>
      <w:r w:rsidR="00B8752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</w:t>
      </w:r>
      <w:hyperlink r:id="rId24" w:history="1">
        <w:r w:rsidR="00044220" w:rsidRPr="006C3F75">
          <w:rPr>
            <w:rStyle w:val="Hyperlink"/>
            <w:rFonts w:ascii="Times New Roman" w:hAnsi="Times New Roman" w:cs="Times New Roman"/>
            <w:sz w:val="24"/>
            <w:szCs w:val="24"/>
          </w:rPr>
          <w:t>https://www.oecd-ilibrary.org/education/developing-schools-as-learning-organisations-in-wales_9789264307193-en</w:t>
        </w:r>
      </w:hyperlink>
      <w:r w:rsidR="00DE6BD5" w:rsidRPr="00B8752F">
        <w:rPr>
          <w:rFonts w:ascii="Times New Roman" w:hAnsi="Times New Roman" w:cs="Times New Roman"/>
          <w:color w:val="00B0F0"/>
          <w:sz w:val="24"/>
          <w:szCs w:val="24"/>
        </w:rPr>
        <w:t xml:space="preserve"> </w:t>
      </w:r>
      <w:r w:rsidR="00044220">
        <w:rPr>
          <w:rFonts w:ascii="Times New Roman" w:hAnsi="Times New Roman" w:cs="Times New Roman"/>
          <w:color w:val="0563C1" w:themeColor="hyperlink"/>
          <w:sz w:val="24"/>
          <w:szCs w:val="24"/>
          <w:u w:val="single"/>
        </w:rPr>
        <w:t xml:space="preserve"> </w:t>
      </w:r>
      <w:r w:rsidR="00E6769B">
        <w:rPr>
          <w:rFonts w:ascii="Times New Roman" w:hAnsi="Times New Roman" w:cs="Times New Roman"/>
          <w:sz w:val="24"/>
          <w:szCs w:val="24"/>
        </w:rPr>
        <w:t>(Accessed 28</w:t>
      </w:r>
      <w:r w:rsidR="00E6769B" w:rsidRPr="00E6769B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E6769B">
        <w:rPr>
          <w:rFonts w:ascii="Times New Roman" w:hAnsi="Times New Roman" w:cs="Times New Roman"/>
          <w:sz w:val="24"/>
          <w:szCs w:val="24"/>
        </w:rPr>
        <w:t xml:space="preserve"> November 2018)</w:t>
      </w:r>
    </w:p>
    <w:p w14:paraId="481CB679" w14:textId="63D5388D" w:rsidR="005F779A" w:rsidRDefault="005F779A" w:rsidP="009937A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</w:t>
      </w:r>
      <w:r w:rsidR="00774F5D">
        <w:rPr>
          <w:rFonts w:ascii="Times New Roman" w:hAnsi="Times New Roman" w:cs="Times New Roman"/>
          <w:sz w:val="24"/>
          <w:szCs w:val="24"/>
        </w:rPr>
        <w:t>pperell, S. (</w:t>
      </w:r>
      <w:r w:rsidR="00A03190">
        <w:rPr>
          <w:rFonts w:ascii="Times New Roman" w:hAnsi="Times New Roman" w:cs="Times New Roman"/>
          <w:sz w:val="24"/>
          <w:szCs w:val="24"/>
        </w:rPr>
        <w:t xml:space="preserve">2011) </w:t>
      </w:r>
      <w:r w:rsidR="00A03190" w:rsidRPr="00627365">
        <w:rPr>
          <w:rFonts w:ascii="Times New Roman" w:hAnsi="Times New Roman" w:cs="Times New Roman"/>
          <w:i/>
          <w:sz w:val="24"/>
          <w:szCs w:val="24"/>
        </w:rPr>
        <w:t>Mathematics in the primary school: a sense of progre</w:t>
      </w:r>
      <w:r w:rsidR="00420D41" w:rsidRPr="00627365">
        <w:rPr>
          <w:rFonts w:ascii="Times New Roman" w:hAnsi="Times New Roman" w:cs="Times New Roman"/>
          <w:i/>
          <w:sz w:val="24"/>
          <w:szCs w:val="24"/>
        </w:rPr>
        <w:t>s</w:t>
      </w:r>
      <w:r w:rsidR="00A03190" w:rsidRPr="00627365">
        <w:rPr>
          <w:rFonts w:ascii="Times New Roman" w:hAnsi="Times New Roman" w:cs="Times New Roman"/>
          <w:i/>
          <w:sz w:val="24"/>
          <w:szCs w:val="24"/>
        </w:rPr>
        <w:t>sion.</w:t>
      </w:r>
      <w:r w:rsidR="00420D41" w:rsidRPr="00627365">
        <w:rPr>
          <w:rFonts w:ascii="Times New Roman" w:hAnsi="Times New Roman" w:cs="Times New Roman"/>
          <w:i/>
          <w:sz w:val="24"/>
          <w:szCs w:val="24"/>
        </w:rPr>
        <w:t xml:space="preserve"> 3</w:t>
      </w:r>
      <w:r w:rsidR="00420D41" w:rsidRPr="00627365">
        <w:rPr>
          <w:rFonts w:ascii="Times New Roman" w:hAnsi="Times New Roman" w:cs="Times New Roman"/>
          <w:i/>
          <w:sz w:val="24"/>
          <w:szCs w:val="24"/>
          <w:vertAlign w:val="superscript"/>
        </w:rPr>
        <w:t>rd</w:t>
      </w:r>
      <w:r w:rsidR="00420D41" w:rsidRPr="00627365">
        <w:rPr>
          <w:rFonts w:ascii="Times New Roman" w:hAnsi="Times New Roman" w:cs="Times New Roman"/>
          <w:i/>
          <w:sz w:val="24"/>
          <w:szCs w:val="24"/>
        </w:rPr>
        <w:t xml:space="preserve"> Edition</w:t>
      </w:r>
      <w:r w:rsidR="00420D41">
        <w:rPr>
          <w:rFonts w:ascii="Times New Roman" w:hAnsi="Times New Roman" w:cs="Times New Roman"/>
          <w:sz w:val="24"/>
          <w:szCs w:val="24"/>
        </w:rPr>
        <w:t>. London: Routledge</w:t>
      </w:r>
    </w:p>
    <w:p w14:paraId="7F0E890A" w14:textId="566CA116" w:rsidR="004F66E8" w:rsidRDefault="004F66E8" w:rsidP="009937A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Pound, L. Lee, T. (</w:t>
      </w:r>
      <w:r w:rsidR="005C18EE">
        <w:rPr>
          <w:rFonts w:ascii="Times New Roman" w:hAnsi="Times New Roman" w:cs="Times New Roman"/>
          <w:sz w:val="24"/>
          <w:szCs w:val="24"/>
        </w:rPr>
        <w:t xml:space="preserve">2015) </w:t>
      </w:r>
      <w:r w:rsidR="005C18EE" w:rsidRPr="00627365">
        <w:rPr>
          <w:rFonts w:ascii="Times New Roman" w:hAnsi="Times New Roman" w:cs="Times New Roman"/>
          <w:i/>
          <w:sz w:val="24"/>
          <w:szCs w:val="24"/>
        </w:rPr>
        <w:t xml:space="preserve">Teaching </w:t>
      </w:r>
      <w:r w:rsidR="00AA22A7" w:rsidRPr="00627365">
        <w:rPr>
          <w:rFonts w:ascii="Times New Roman" w:hAnsi="Times New Roman" w:cs="Times New Roman"/>
          <w:i/>
          <w:sz w:val="24"/>
          <w:szCs w:val="24"/>
        </w:rPr>
        <w:t>Mathematics Creat</w:t>
      </w:r>
      <w:r w:rsidR="00627365" w:rsidRPr="00627365">
        <w:rPr>
          <w:rFonts w:ascii="Times New Roman" w:hAnsi="Times New Roman" w:cs="Times New Roman"/>
          <w:i/>
          <w:sz w:val="24"/>
          <w:szCs w:val="24"/>
        </w:rPr>
        <w:t>i</w:t>
      </w:r>
      <w:r w:rsidR="00AA22A7" w:rsidRPr="00627365">
        <w:rPr>
          <w:rFonts w:ascii="Times New Roman" w:hAnsi="Times New Roman" w:cs="Times New Roman"/>
          <w:i/>
          <w:sz w:val="24"/>
          <w:szCs w:val="24"/>
        </w:rPr>
        <w:t>vely 2</w:t>
      </w:r>
      <w:r w:rsidR="00AA22A7" w:rsidRPr="00627365">
        <w:rPr>
          <w:rFonts w:ascii="Times New Roman" w:hAnsi="Times New Roman" w:cs="Times New Roman"/>
          <w:i/>
          <w:sz w:val="24"/>
          <w:szCs w:val="24"/>
          <w:vertAlign w:val="superscript"/>
        </w:rPr>
        <w:t>nd</w:t>
      </w:r>
      <w:r w:rsidR="00AA22A7" w:rsidRPr="00627365">
        <w:rPr>
          <w:rFonts w:ascii="Times New Roman" w:hAnsi="Times New Roman" w:cs="Times New Roman"/>
          <w:i/>
          <w:sz w:val="24"/>
          <w:szCs w:val="24"/>
        </w:rPr>
        <w:t xml:space="preserve"> Edition</w:t>
      </w:r>
      <w:r w:rsidR="00AA22A7">
        <w:rPr>
          <w:rFonts w:ascii="Times New Roman" w:hAnsi="Times New Roman" w:cs="Times New Roman"/>
          <w:sz w:val="24"/>
          <w:szCs w:val="24"/>
        </w:rPr>
        <w:t>. Oxon. Routledge.</w:t>
      </w:r>
    </w:p>
    <w:p w14:paraId="7D8DEA55" w14:textId="77777777" w:rsidR="008D17EC" w:rsidRDefault="0055114C" w:rsidP="009937A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Robinson, K (201</w:t>
      </w:r>
      <w:r w:rsidR="00C85F5E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 w:rsidR="008D17EC">
        <w:rPr>
          <w:rFonts w:ascii="Times New Roman" w:hAnsi="Times New Roman" w:cs="Times New Roman"/>
          <w:sz w:val="24"/>
          <w:szCs w:val="24"/>
        </w:rPr>
        <w:t>Creative Schools. London: Penguin Books</w:t>
      </w:r>
    </w:p>
    <w:p w14:paraId="46769E46" w14:textId="130ABAEA" w:rsidR="00CE322F" w:rsidRDefault="00CE322F">
      <w:pPr>
        <w:rPr>
          <w:rFonts w:ascii="Times New Roman" w:hAnsi="Times New Roman" w:cs="Times New Roman"/>
          <w:sz w:val="24"/>
          <w:szCs w:val="24"/>
        </w:rPr>
      </w:pPr>
      <w:r w:rsidRPr="00CE322F">
        <w:rPr>
          <w:rFonts w:ascii="Times New Roman" w:hAnsi="Times New Roman" w:cs="Times New Roman"/>
          <w:sz w:val="24"/>
          <w:szCs w:val="24"/>
        </w:rPr>
        <w:t>Rose, J. 2009</w:t>
      </w:r>
      <w:r w:rsidRPr="00627365">
        <w:rPr>
          <w:rFonts w:ascii="Times New Roman" w:hAnsi="Times New Roman" w:cs="Times New Roman"/>
          <w:i/>
          <w:sz w:val="24"/>
          <w:szCs w:val="24"/>
        </w:rPr>
        <w:t xml:space="preserve">. Independent </w:t>
      </w:r>
      <w:r w:rsidR="000C5A03">
        <w:rPr>
          <w:rFonts w:ascii="Times New Roman" w:hAnsi="Times New Roman" w:cs="Times New Roman"/>
          <w:i/>
          <w:sz w:val="24"/>
          <w:szCs w:val="24"/>
        </w:rPr>
        <w:t>R</w:t>
      </w:r>
      <w:r w:rsidRPr="00627365">
        <w:rPr>
          <w:rFonts w:ascii="Times New Roman" w:hAnsi="Times New Roman" w:cs="Times New Roman"/>
          <w:i/>
          <w:sz w:val="24"/>
          <w:szCs w:val="24"/>
        </w:rPr>
        <w:t xml:space="preserve">eview of the </w:t>
      </w:r>
      <w:r w:rsidR="000C5A03">
        <w:rPr>
          <w:rFonts w:ascii="Times New Roman" w:hAnsi="Times New Roman" w:cs="Times New Roman"/>
          <w:i/>
          <w:sz w:val="24"/>
          <w:szCs w:val="24"/>
        </w:rPr>
        <w:t>P</w:t>
      </w:r>
      <w:r w:rsidRPr="00627365">
        <w:rPr>
          <w:rFonts w:ascii="Times New Roman" w:hAnsi="Times New Roman" w:cs="Times New Roman"/>
          <w:i/>
          <w:sz w:val="24"/>
          <w:szCs w:val="24"/>
        </w:rPr>
        <w:t xml:space="preserve">rimary </w:t>
      </w:r>
      <w:r w:rsidR="000C5A03">
        <w:rPr>
          <w:rFonts w:ascii="Times New Roman" w:hAnsi="Times New Roman" w:cs="Times New Roman"/>
          <w:i/>
          <w:sz w:val="24"/>
          <w:szCs w:val="24"/>
        </w:rPr>
        <w:t>C</w:t>
      </w:r>
      <w:r w:rsidRPr="00627365">
        <w:rPr>
          <w:rFonts w:ascii="Times New Roman" w:hAnsi="Times New Roman" w:cs="Times New Roman"/>
          <w:i/>
          <w:sz w:val="24"/>
          <w:szCs w:val="24"/>
        </w:rPr>
        <w:t xml:space="preserve">urriculum: </w:t>
      </w:r>
      <w:r w:rsidRPr="000C5A03">
        <w:rPr>
          <w:rFonts w:ascii="Times New Roman" w:hAnsi="Times New Roman" w:cs="Times New Roman"/>
          <w:sz w:val="24"/>
          <w:szCs w:val="24"/>
        </w:rPr>
        <w:t>Final report. London</w:t>
      </w:r>
      <w:r w:rsidRPr="00CE322F">
        <w:rPr>
          <w:rFonts w:ascii="Times New Roman" w:hAnsi="Times New Roman" w:cs="Times New Roman"/>
          <w:sz w:val="24"/>
          <w:szCs w:val="24"/>
        </w:rPr>
        <w:t>: DCSF</w:t>
      </w:r>
      <w:r w:rsidR="00EA7B63">
        <w:rPr>
          <w:rFonts w:ascii="Times New Roman" w:hAnsi="Times New Roman" w:cs="Times New Roman"/>
          <w:sz w:val="24"/>
          <w:szCs w:val="24"/>
        </w:rPr>
        <w:t xml:space="preserve"> </w:t>
      </w:r>
      <w:r w:rsidRPr="00CE322F">
        <w:rPr>
          <w:rFonts w:ascii="Times New Roman" w:hAnsi="Times New Roman" w:cs="Times New Roman"/>
          <w:sz w:val="24"/>
          <w:szCs w:val="24"/>
        </w:rPr>
        <w:t>Publications</w:t>
      </w:r>
      <w:r w:rsidR="0062736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Available a</w:t>
      </w:r>
      <w:r w:rsidR="00541F99">
        <w:rPr>
          <w:rFonts w:ascii="Times New Roman" w:hAnsi="Times New Roman" w:cs="Times New Roman"/>
          <w:sz w:val="24"/>
          <w:szCs w:val="24"/>
        </w:rPr>
        <w:t>t:</w:t>
      </w:r>
      <w:r w:rsidR="00EA7B63">
        <w:rPr>
          <w:rFonts w:ascii="Times New Roman" w:hAnsi="Times New Roman" w:cs="Times New Roman"/>
          <w:sz w:val="24"/>
          <w:szCs w:val="24"/>
        </w:rPr>
        <w:t xml:space="preserve">                                                   </w:t>
      </w:r>
      <w:hyperlink r:id="rId25" w:history="1">
        <w:r w:rsidR="008D17EC" w:rsidRPr="006C3F75">
          <w:rPr>
            <w:rStyle w:val="Hyperlink"/>
            <w:rFonts w:ascii="Times New Roman" w:hAnsi="Times New Roman" w:cs="Times New Roman"/>
            <w:sz w:val="24"/>
            <w:szCs w:val="24"/>
          </w:rPr>
          <w:t>http://www.educationengland.org.uk/documents/pdfs/2009-IRPC-final-report.pdf</w:t>
        </w:r>
      </w:hyperlink>
      <w:r w:rsidR="00EA7B63">
        <w:rPr>
          <w:rFonts w:ascii="Times New Roman" w:hAnsi="Times New Roman" w:cs="Times New Roman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 xml:space="preserve">(Accessed </w:t>
      </w:r>
      <w:r w:rsidR="00A95CAF">
        <w:rPr>
          <w:rFonts w:ascii="Times New Roman" w:hAnsi="Times New Roman" w:cs="Times New Roman"/>
          <w:sz w:val="24"/>
          <w:szCs w:val="24"/>
        </w:rPr>
        <w:t>19</w:t>
      </w:r>
      <w:r w:rsidR="00A95CAF" w:rsidRPr="00A95CAF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A95CAF">
        <w:rPr>
          <w:rFonts w:ascii="Times New Roman" w:hAnsi="Times New Roman" w:cs="Times New Roman"/>
          <w:sz w:val="24"/>
          <w:szCs w:val="24"/>
        </w:rPr>
        <w:t xml:space="preserve">  November 2018)</w:t>
      </w:r>
    </w:p>
    <w:p w14:paraId="7B0B2CE4" w14:textId="71523F19" w:rsidR="005F4280" w:rsidRPr="005F4280" w:rsidRDefault="005F4280" w:rsidP="00BB58D5">
      <w:pPr>
        <w:spacing w:line="315" w:lineRule="atLeast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74BC6">
        <w:rPr>
          <w:rFonts w:ascii="Times New Roman" w:eastAsia="Times New Roman" w:hAnsi="Times New Roman" w:cs="Times New Roman"/>
          <w:sz w:val="24"/>
          <w:szCs w:val="24"/>
          <w:lang w:eastAsia="en-GB"/>
        </w:rPr>
        <w:t>Rowley, C. Cooper</w:t>
      </w:r>
      <w:r w:rsidR="00BB58D5" w:rsidRPr="00574BC6">
        <w:rPr>
          <w:rFonts w:ascii="Times New Roman" w:eastAsia="Times New Roman" w:hAnsi="Times New Roman" w:cs="Times New Roman"/>
          <w:sz w:val="24"/>
          <w:szCs w:val="24"/>
          <w:lang w:eastAsia="en-GB"/>
        </w:rPr>
        <w:t>, H. (2009</w:t>
      </w:r>
      <w:r w:rsidR="00BB58D5" w:rsidRPr="004371F3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>)  Cross Curricular Approaches to Teaching and Learning</w:t>
      </w:r>
      <w:r w:rsidR="00BB58D5" w:rsidRPr="00574BC6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  <w:r w:rsidRPr="005F428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London : S</w:t>
      </w:r>
      <w:r w:rsidR="00574BC6" w:rsidRPr="00574BC6">
        <w:rPr>
          <w:rFonts w:ascii="Times New Roman" w:eastAsia="Times New Roman" w:hAnsi="Times New Roman" w:cs="Times New Roman"/>
          <w:sz w:val="24"/>
          <w:szCs w:val="24"/>
          <w:lang w:eastAsia="en-GB"/>
        </w:rPr>
        <w:t>age Publishers Ltd</w:t>
      </w:r>
    </w:p>
    <w:p w14:paraId="3DDEE413" w14:textId="1892D426" w:rsidR="001F3762" w:rsidRDefault="00061723" w:rsidP="00D346EE">
      <w:pPr>
        <w:spacing w:line="315" w:lineRule="atLeast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Smit</w:t>
      </w:r>
      <w:r w:rsidR="00D346E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h, P. Dawes, L. (2014) </w:t>
      </w:r>
      <w:r w:rsidRPr="004371F3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>Subject Teaching in Primary Education</w:t>
      </w:r>
      <w:r w:rsidR="00D346EE">
        <w:rPr>
          <w:rFonts w:ascii="Times New Roman" w:eastAsia="Times New Roman" w:hAnsi="Times New Roman" w:cs="Times New Roman"/>
          <w:sz w:val="24"/>
          <w:szCs w:val="24"/>
          <w:lang w:eastAsia="en-GB"/>
        </w:rPr>
        <w:t>. London: Sage Publishers Ltd</w:t>
      </w:r>
    </w:p>
    <w:p w14:paraId="3F6DB326" w14:textId="597D7ADA" w:rsidR="002847BC" w:rsidRDefault="002847BC" w:rsidP="004371F3">
      <w:pPr>
        <w:spacing w:after="12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WAG (2014) </w:t>
      </w:r>
      <w:r w:rsidRPr="00544664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>National Literacy and Numeracy Framework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. Available at:</w:t>
      </w:r>
      <w:r w:rsidR="001F376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hyperlink r:id="rId26" w:history="1">
        <w:r w:rsidR="001F3762" w:rsidRPr="006C3F75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en-GB"/>
          </w:rPr>
          <w:t>http://learning.gov.wales/resources/browse-all/nlnf/?lang=en</w:t>
        </w:r>
      </w:hyperlink>
      <w:r w:rsidR="001F376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(Accessed on 23</w:t>
      </w:r>
      <w:r w:rsidRPr="00391C7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GB"/>
        </w:rPr>
        <w:t>rd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March 2018)</w:t>
      </w:r>
    </w:p>
    <w:p w14:paraId="52C0C468" w14:textId="586154D2" w:rsidR="00916D8D" w:rsidRDefault="00916D8D" w:rsidP="00916D8D">
      <w:pPr>
        <w:spacing w:before="120" w:after="12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51E51">
        <w:rPr>
          <w:rFonts w:ascii="Times New Roman" w:eastAsia="Times New Roman" w:hAnsi="Times New Roman" w:cs="Times New Roman"/>
          <w:sz w:val="24"/>
          <w:szCs w:val="24"/>
          <w:lang w:eastAsia="en-GB"/>
        </w:rPr>
        <w:t>WAG (2015</w:t>
      </w:r>
      <w:r w:rsidR="00E904A1">
        <w:rPr>
          <w:rFonts w:ascii="Times New Roman" w:eastAsia="Times New Roman" w:hAnsi="Times New Roman" w:cs="Times New Roman"/>
          <w:sz w:val="24"/>
          <w:szCs w:val="24"/>
          <w:lang w:eastAsia="en-GB"/>
        </w:rPr>
        <w:t>a</w:t>
      </w:r>
      <w:r w:rsidRPr="00951E5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) </w:t>
      </w:r>
      <w:r w:rsidRPr="00544664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>‘Foundation Phase Framework’</w:t>
      </w:r>
      <w:r w:rsidRPr="00951E5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Available at: </w:t>
      </w:r>
      <w:hyperlink r:id="rId27" w:history="1">
        <w:r w:rsidRPr="00951E51">
          <w:rPr>
            <w:rFonts w:ascii="Times New Roman" w:eastAsia="Times New Roman" w:hAnsi="Times New Roman" w:cs="Times New Roman"/>
            <w:color w:val="0563C1" w:themeColor="hyperlink"/>
            <w:sz w:val="24"/>
            <w:szCs w:val="24"/>
            <w:u w:val="single"/>
            <w:lang w:eastAsia="en-GB"/>
          </w:rPr>
          <w:t>http://learning.gov.wales/docs/learningwales/publications/150803-fp-framework-en.pdf</w:t>
        </w:r>
      </w:hyperlink>
      <w:r w:rsidRPr="00951E5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(</w:t>
      </w:r>
      <w:r w:rsidRPr="00951E5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Accessed 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19</w:t>
      </w:r>
      <w:r w:rsidRPr="00404C55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GB"/>
        </w:rPr>
        <w:t>th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951E51">
        <w:rPr>
          <w:rFonts w:ascii="Times New Roman" w:eastAsia="Times New Roman" w:hAnsi="Times New Roman" w:cs="Times New Roman"/>
          <w:sz w:val="24"/>
          <w:szCs w:val="24"/>
          <w:lang w:eastAsia="en-GB"/>
        </w:rPr>
        <w:t>March 2018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)</w:t>
      </w:r>
    </w:p>
    <w:p w14:paraId="7F2000E9" w14:textId="28FFD515" w:rsidR="001F3762" w:rsidRDefault="00916D8D" w:rsidP="00916D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WAG (2015</w:t>
      </w:r>
      <w:r w:rsidR="00E904A1"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 w:rsidRPr="006F586F">
        <w:rPr>
          <w:rFonts w:ascii="Times New Roman" w:hAnsi="Times New Roman" w:cs="Times New Roman"/>
          <w:i/>
          <w:sz w:val="24"/>
          <w:szCs w:val="24"/>
        </w:rPr>
        <w:t>A curriculum for Wales – a curriculum for life</w:t>
      </w:r>
      <w:r>
        <w:rPr>
          <w:rFonts w:ascii="Times New Roman" w:hAnsi="Times New Roman" w:cs="Times New Roman"/>
          <w:sz w:val="24"/>
          <w:szCs w:val="24"/>
        </w:rPr>
        <w:t>.</w:t>
      </w:r>
      <w:r w:rsidR="00F77102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28" w:history="1">
        <w:r w:rsidR="00F77102" w:rsidRPr="00A25765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en-GB"/>
          </w:rPr>
          <w:t>http://gov.wales/docs/dcells/publications/151021-a-curriculum-for-wales-a-curriculum-for-life-en.pdf</w:t>
        </w:r>
      </w:hyperlink>
      <w:r w:rsidR="00F77102">
        <w:rPr>
          <w:rFonts w:ascii="Times New Roman" w:eastAsia="Times New Roman" w:hAnsi="Times New Roman" w:cs="Times New Roman"/>
          <w:color w:val="0563C1" w:themeColor="hyperlink"/>
          <w:sz w:val="24"/>
          <w:szCs w:val="24"/>
          <w:u w:val="single"/>
          <w:lang w:eastAsia="en-GB"/>
        </w:rPr>
        <w:t xml:space="preserve"> </w:t>
      </w:r>
      <w:r w:rsidR="00F77102">
        <w:rPr>
          <w:rFonts w:ascii="Times New Roman" w:hAnsi="Times New Roman" w:cs="Times New Roman"/>
          <w:sz w:val="24"/>
          <w:szCs w:val="24"/>
        </w:rPr>
        <w:t xml:space="preserve"> (Accessed 21</w:t>
      </w:r>
      <w:r w:rsidR="00F77102" w:rsidRPr="00F77102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="00F77102">
        <w:rPr>
          <w:rFonts w:ascii="Times New Roman" w:hAnsi="Times New Roman" w:cs="Times New Roman"/>
          <w:sz w:val="24"/>
          <w:szCs w:val="24"/>
        </w:rPr>
        <w:t xml:space="preserve"> November 2018)</w:t>
      </w:r>
    </w:p>
    <w:p w14:paraId="36913844" w14:textId="799E4378" w:rsidR="00916D8D" w:rsidRDefault="00916D8D" w:rsidP="00916D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WAG (2015</w:t>
      </w:r>
      <w:r w:rsidR="00E904A1"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 w:rsidRPr="0040116B">
        <w:rPr>
          <w:rFonts w:ascii="Times New Roman" w:hAnsi="Times New Roman" w:cs="Times New Roman"/>
          <w:i/>
          <w:sz w:val="24"/>
          <w:szCs w:val="24"/>
        </w:rPr>
        <w:t>Evaluating the Foundation Phase</w:t>
      </w:r>
      <w:r>
        <w:rPr>
          <w:rFonts w:ascii="Times New Roman" w:hAnsi="Times New Roman" w:cs="Times New Roman"/>
          <w:sz w:val="24"/>
          <w:szCs w:val="24"/>
        </w:rPr>
        <w:t>. Available at:</w:t>
      </w:r>
      <w:r w:rsidR="00F77102">
        <w:rPr>
          <w:rFonts w:ascii="Times New Roman" w:hAnsi="Times New Roman" w:cs="Times New Roman"/>
          <w:sz w:val="24"/>
          <w:szCs w:val="24"/>
        </w:rPr>
        <w:t xml:space="preserve"> </w:t>
      </w:r>
      <w:hyperlink r:id="rId29" w:history="1">
        <w:r w:rsidR="00F77102" w:rsidRPr="006C3F75">
          <w:rPr>
            <w:rStyle w:val="Hyperlink"/>
            <w:rFonts w:ascii="Times New Roman" w:hAnsi="Times New Roman" w:cs="Times New Roman"/>
            <w:sz w:val="24"/>
            <w:szCs w:val="24"/>
          </w:rPr>
          <w:t>http://dera.ioe.ac.uk/23035/3/150514-foundation-phase-final-en_Redacted.pdf</w:t>
        </w:r>
      </w:hyperlink>
      <w:r w:rsidR="00F7710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(Accessed 15</w:t>
      </w:r>
      <w:r w:rsidRPr="003D60C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November 2018)</w:t>
      </w:r>
    </w:p>
    <w:p w14:paraId="37B88873" w14:textId="0ED6274C" w:rsidR="002847BC" w:rsidRDefault="002847BC" w:rsidP="00F77102">
      <w:pPr>
        <w:spacing w:before="120" w:after="120" w:line="240" w:lineRule="auto"/>
        <w:rPr>
          <w:rFonts w:ascii="Times New Roman" w:eastAsia="Calibri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WAG (2016) </w:t>
      </w:r>
      <w:r w:rsidRPr="00544664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>Digital Competence Framework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Available at</w:t>
      </w:r>
      <w:r w:rsidR="00F77102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: </w:t>
      </w:r>
      <w:hyperlink r:id="rId30" w:history="1">
        <w:r w:rsidR="00F77102" w:rsidRPr="006C3F75">
          <w:rPr>
            <w:rStyle w:val="Hyperlink"/>
            <w:rFonts w:ascii="Times New Roman" w:eastAsia="Calibri" w:hAnsi="Times New Roman" w:cs="Times New Roman"/>
            <w:sz w:val="24"/>
            <w:szCs w:val="24"/>
            <w:lang w:val="en-US"/>
          </w:rPr>
          <w:t>http://learning.gov.wales/resources/browse-all/digital-competence-framework/?lang=en</w:t>
        </w:r>
      </w:hyperlink>
      <w:r w:rsidR="00F77102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(Accessed on 16</w:t>
      </w:r>
      <w:r w:rsidRPr="0000191D">
        <w:rPr>
          <w:rFonts w:ascii="Times New Roman" w:eastAsia="Calibri" w:hAnsi="Times New Roman" w:cs="Times New Roman"/>
          <w:sz w:val="24"/>
          <w:szCs w:val="24"/>
          <w:vertAlign w:val="superscript"/>
          <w:lang w:val="en-US"/>
        </w:rPr>
        <w:t>th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March 2018)</w:t>
      </w:r>
    </w:p>
    <w:p w14:paraId="18244E02" w14:textId="60A6D5F8" w:rsidR="002847BC" w:rsidRDefault="002847BC" w:rsidP="00F77102">
      <w:pPr>
        <w:tabs>
          <w:tab w:val="left" w:pos="150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val="en-US"/>
        </w:rPr>
        <w:t>WAG (2017</w:t>
      </w:r>
      <w:proofErr w:type="gramStart"/>
      <w:r w:rsidR="0060216C">
        <w:rPr>
          <w:rFonts w:ascii="Times New Roman" w:eastAsia="Calibri" w:hAnsi="Times New Roman" w:cs="Times New Roman"/>
          <w:sz w:val="24"/>
          <w:szCs w:val="24"/>
          <w:lang w:val="en-US"/>
        </w:rPr>
        <w:t>a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)   </w:t>
      </w:r>
      <w:proofErr w:type="gramEnd"/>
      <w:r w:rsidRPr="000750F5">
        <w:rPr>
          <w:rFonts w:ascii="Times New Roman" w:hAnsi="Times New Roman" w:cs="Times New Roman"/>
          <w:i/>
          <w:sz w:val="24"/>
          <w:szCs w:val="24"/>
        </w:rPr>
        <w:t>Education in Wales. Our National Mission. Education Action Plan 2017-21.</w:t>
      </w:r>
      <w:r w:rsidRPr="000750F5">
        <w:rPr>
          <w:rFonts w:ascii="Times New Roman" w:hAnsi="Times New Roman" w:cs="Times New Roman"/>
          <w:sz w:val="24"/>
          <w:szCs w:val="24"/>
        </w:rPr>
        <w:t xml:space="preserve"> Cardiff.  </w:t>
      </w:r>
      <w:r w:rsidRPr="000750F5">
        <w:rPr>
          <w:rFonts w:ascii="Times New Roman" w:eastAsiaTheme="minorEastAsia" w:hAnsi="Times New Roman"/>
          <w:sz w:val="24"/>
          <w:lang w:eastAsia="en-GB"/>
        </w:rPr>
        <w:t xml:space="preserve">Welsh Assembly Government. </w:t>
      </w:r>
      <w:r>
        <w:rPr>
          <w:rFonts w:ascii="Times New Roman" w:eastAsiaTheme="minorEastAsia" w:hAnsi="Times New Roman"/>
          <w:sz w:val="24"/>
          <w:lang w:eastAsia="en-GB"/>
        </w:rPr>
        <w:t xml:space="preserve">Available </w:t>
      </w:r>
      <w:r w:rsidRPr="000750F5">
        <w:rPr>
          <w:rFonts w:ascii="Times New Roman" w:hAnsi="Times New Roman" w:cs="Times New Roman"/>
          <w:sz w:val="24"/>
          <w:szCs w:val="24"/>
        </w:rPr>
        <w:t>at:</w:t>
      </w:r>
      <w:r w:rsidR="00F77102">
        <w:rPr>
          <w:rFonts w:ascii="Times New Roman" w:hAnsi="Times New Roman" w:cs="Times New Roman"/>
          <w:sz w:val="24"/>
          <w:szCs w:val="24"/>
        </w:rPr>
        <w:t xml:space="preserve"> </w:t>
      </w:r>
      <w:hyperlink r:id="rId31" w:history="1">
        <w:r w:rsidR="00F77102" w:rsidRPr="006C3F75">
          <w:rPr>
            <w:rStyle w:val="Hyperlink"/>
            <w:rFonts w:ascii="Times New Roman" w:hAnsi="Times New Roman" w:cs="Times New Roman"/>
            <w:sz w:val="24"/>
            <w:szCs w:val="24"/>
          </w:rPr>
          <w:t>http://gov.wales/docs/dcells/publications/171212-welsh-in-education-action-plan-2017-21-en.pdf</w:t>
        </w:r>
      </w:hyperlink>
      <w:r w:rsidR="00F77102">
        <w:rPr>
          <w:rFonts w:ascii="Times New Roman" w:hAnsi="Times New Roman" w:cs="Times New Roman"/>
          <w:sz w:val="24"/>
          <w:szCs w:val="24"/>
        </w:rPr>
        <w:t xml:space="preserve"> (Accessed 21</w:t>
      </w:r>
      <w:r w:rsidR="00F77102" w:rsidRPr="00F77102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="00F77102">
        <w:rPr>
          <w:rFonts w:ascii="Times New Roman" w:hAnsi="Times New Roman" w:cs="Times New Roman"/>
          <w:sz w:val="24"/>
          <w:szCs w:val="24"/>
        </w:rPr>
        <w:t xml:space="preserve"> November 2018)</w:t>
      </w:r>
    </w:p>
    <w:p w14:paraId="0B2A7658" w14:textId="50A3467F" w:rsidR="004E1489" w:rsidRDefault="00C81944" w:rsidP="00EE384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WAG (2017</w:t>
      </w:r>
      <w:r w:rsidR="0060216C"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 w:rsidRPr="006F586F">
        <w:rPr>
          <w:rFonts w:ascii="Times New Roman" w:hAnsi="Times New Roman" w:cs="Times New Roman"/>
          <w:i/>
          <w:sz w:val="24"/>
          <w:szCs w:val="24"/>
        </w:rPr>
        <w:t>Literacy and numeracy: Your questions answered.</w:t>
      </w:r>
      <w:r w:rsidR="004E1489">
        <w:rPr>
          <w:rFonts w:ascii="Times New Roman" w:hAnsi="Times New Roman" w:cs="Times New Roman"/>
          <w:sz w:val="24"/>
          <w:szCs w:val="24"/>
        </w:rPr>
        <w:t xml:space="preserve"> Available at</w:t>
      </w:r>
      <w:r w:rsidR="00EE384E">
        <w:rPr>
          <w:rFonts w:ascii="Times New Roman" w:hAnsi="Times New Roman" w:cs="Times New Roman"/>
          <w:sz w:val="24"/>
          <w:szCs w:val="24"/>
        </w:rPr>
        <w:t xml:space="preserve"> </w:t>
      </w:r>
      <w:hyperlink r:id="rId32" w:history="1">
        <w:r w:rsidR="00EE384E" w:rsidRPr="00625D66">
          <w:rPr>
            <w:rStyle w:val="Hyperlink"/>
            <w:rFonts w:ascii="Times New Roman" w:hAnsi="Times New Roman" w:cs="Times New Roman"/>
            <w:sz w:val="24"/>
            <w:szCs w:val="24"/>
          </w:rPr>
          <w:t>https://www.estyn.gov.wales/sites/default/files/documents/Updated%20-%20Inspection%20Clarified%20%28new%29.pdf</w:t>
        </w:r>
      </w:hyperlink>
      <w:r w:rsidR="00EE384E">
        <w:rPr>
          <w:rFonts w:ascii="Times New Roman" w:hAnsi="Times New Roman" w:cs="Times New Roman"/>
          <w:sz w:val="24"/>
          <w:szCs w:val="24"/>
        </w:rPr>
        <w:t xml:space="preserve"> </w:t>
      </w:r>
      <w:r w:rsidR="004E1489">
        <w:rPr>
          <w:rFonts w:ascii="Times New Roman" w:hAnsi="Times New Roman" w:cs="Times New Roman"/>
          <w:sz w:val="24"/>
          <w:szCs w:val="24"/>
        </w:rPr>
        <w:t xml:space="preserve">(Accessed on </w:t>
      </w:r>
      <w:r w:rsidR="00EE384E">
        <w:rPr>
          <w:rFonts w:ascii="Times New Roman" w:hAnsi="Times New Roman" w:cs="Times New Roman"/>
          <w:sz w:val="24"/>
          <w:szCs w:val="24"/>
        </w:rPr>
        <w:t>15</w:t>
      </w:r>
      <w:r w:rsidR="00EE384E" w:rsidRPr="00EE384E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EE384E">
        <w:rPr>
          <w:rFonts w:ascii="Times New Roman" w:hAnsi="Times New Roman" w:cs="Times New Roman"/>
          <w:sz w:val="24"/>
          <w:szCs w:val="24"/>
        </w:rPr>
        <w:t xml:space="preserve"> November 2018)</w:t>
      </w:r>
    </w:p>
    <w:p w14:paraId="6A7F30A2" w14:textId="0A5C27D3" w:rsidR="008A6A9B" w:rsidRDefault="00B23C8C" w:rsidP="00EE384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Walter, H. (2013)  </w:t>
      </w:r>
      <w:r w:rsidRPr="0040116B">
        <w:rPr>
          <w:rFonts w:ascii="Times New Roman" w:hAnsi="Times New Roman" w:cs="Times New Roman"/>
          <w:i/>
          <w:sz w:val="24"/>
          <w:szCs w:val="24"/>
        </w:rPr>
        <w:t>Curriculum for Excellence and Interdisciplinary Learning, Scottish Educational Review</w:t>
      </w:r>
      <w:r w:rsidRPr="00B23C8C">
        <w:rPr>
          <w:rFonts w:ascii="Times New Roman" w:hAnsi="Times New Roman" w:cs="Times New Roman"/>
          <w:sz w:val="24"/>
          <w:szCs w:val="24"/>
        </w:rPr>
        <w:t xml:space="preserve"> 45 (1), 82-93</w:t>
      </w:r>
      <w:r>
        <w:rPr>
          <w:rFonts w:ascii="Times New Roman" w:hAnsi="Times New Roman" w:cs="Times New Roman"/>
          <w:sz w:val="24"/>
          <w:szCs w:val="24"/>
        </w:rPr>
        <w:t>. Available at:</w:t>
      </w:r>
      <w:r w:rsidR="00F77102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hyperlink r:id="rId33" w:history="1">
        <w:r w:rsidR="00F77102" w:rsidRPr="006C3F75">
          <w:rPr>
            <w:rStyle w:val="Hyperlink"/>
            <w:rFonts w:ascii="Times New Roman" w:hAnsi="Times New Roman" w:cs="Times New Roman"/>
            <w:sz w:val="24"/>
            <w:szCs w:val="24"/>
          </w:rPr>
          <w:t>http://www.ser.stir.ac.uk/pdf/358.pdf</w:t>
        </w:r>
      </w:hyperlink>
      <w:r w:rsidR="00F77102">
        <w:rPr>
          <w:rStyle w:val="Hyperlink"/>
          <w:rFonts w:ascii="Times New Roman" w:hAnsi="Times New Roman" w:cs="Times New Roman"/>
          <w:sz w:val="24"/>
          <w:szCs w:val="24"/>
        </w:rPr>
        <w:t xml:space="preserve"> </w:t>
      </w:r>
      <w:r w:rsidR="008A6A9B">
        <w:rPr>
          <w:rFonts w:ascii="Times New Roman" w:hAnsi="Times New Roman" w:cs="Times New Roman"/>
          <w:sz w:val="24"/>
          <w:szCs w:val="24"/>
        </w:rPr>
        <w:t xml:space="preserve">(Accessed </w:t>
      </w:r>
      <w:r w:rsidR="00014374">
        <w:rPr>
          <w:rFonts w:ascii="Times New Roman" w:hAnsi="Times New Roman" w:cs="Times New Roman"/>
          <w:sz w:val="24"/>
          <w:szCs w:val="24"/>
        </w:rPr>
        <w:t>15</w:t>
      </w:r>
      <w:r w:rsidR="00014374" w:rsidRPr="00014374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014374">
        <w:rPr>
          <w:rFonts w:ascii="Times New Roman" w:hAnsi="Times New Roman" w:cs="Times New Roman"/>
          <w:sz w:val="24"/>
          <w:szCs w:val="24"/>
        </w:rPr>
        <w:t xml:space="preserve"> November 2018)</w:t>
      </w:r>
    </w:p>
    <w:p w14:paraId="4E4D7370" w14:textId="3FEAB5D1" w:rsidR="00CD4BB1" w:rsidRDefault="00CD4BB1" w:rsidP="000557E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4BB1">
        <w:rPr>
          <w:rFonts w:ascii="Times New Roman" w:hAnsi="Times New Roman" w:cs="Times New Roman"/>
          <w:sz w:val="24"/>
          <w:szCs w:val="24"/>
        </w:rPr>
        <w:t xml:space="preserve">Whitby, </w:t>
      </w:r>
      <w:r w:rsidR="00623403">
        <w:rPr>
          <w:rFonts w:ascii="Times New Roman" w:hAnsi="Times New Roman" w:cs="Times New Roman"/>
          <w:sz w:val="24"/>
          <w:szCs w:val="24"/>
        </w:rPr>
        <w:t xml:space="preserve">G. Rowe, G, </w:t>
      </w:r>
      <w:proofErr w:type="spellStart"/>
      <w:r w:rsidR="00623403">
        <w:rPr>
          <w:rFonts w:ascii="Times New Roman" w:hAnsi="Times New Roman" w:cs="Times New Roman"/>
          <w:sz w:val="24"/>
          <w:szCs w:val="24"/>
        </w:rPr>
        <w:t>Aggleton</w:t>
      </w:r>
      <w:proofErr w:type="spellEnd"/>
      <w:r w:rsidR="00623403">
        <w:rPr>
          <w:rFonts w:ascii="Times New Roman" w:hAnsi="Times New Roman" w:cs="Times New Roman"/>
          <w:sz w:val="24"/>
          <w:szCs w:val="24"/>
        </w:rPr>
        <w:t>, P. (2006)</w:t>
      </w:r>
      <w:r w:rsidR="00334383">
        <w:rPr>
          <w:rFonts w:ascii="Times New Roman" w:hAnsi="Times New Roman" w:cs="Times New Roman"/>
          <w:sz w:val="24"/>
          <w:szCs w:val="24"/>
        </w:rPr>
        <w:t xml:space="preserve"> </w:t>
      </w:r>
      <w:r w:rsidRPr="00CD4BB1">
        <w:rPr>
          <w:rFonts w:ascii="Times New Roman" w:hAnsi="Times New Roman" w:cs="Times New Roman"/>
          <w:sz w:val="24"/>
          <w:szCs w:val="24"/>
        </w:rPr>
        <w:t>Discourse in Cross‐curricular Contexts: limits to empowerment</w:t>
      </w:r>
      <w:r w:rsidR="00F00F83">
        <w:rPr>
          <w:rFonts w:ascii="Times New Roman" w:hAnsi="Times New Roman" w:cs="Times New Roman"/>
          <w:sz w:val="24"/>
          <w:szCs w:val="24"/>
        </w:rPr>
        <w:t>.</w:t>
      </w:r>
    </w:p>
    <w:p w14:paraId="48912F32" w14:textId="77777777" w:rsidR="00F00F83" w:rsidRDefault="00F00F83" w:rsidP="000557E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34" w:history="1">
        <w:r w:rsidRPr="005F237C">
          <w:rPr>
            <w:rStyle w:val="Hyperlink"/>
            <w:rFonts w:ascii="Times New Roman" w:hAnsi="Times New Roman" w:cs="Times New Roman"/>
            <w:sz w:val="24"/>
            <w:szCs w:val="24"/>
          </w:rPr>
          <w:t>https://www.tandfonline.com/doi/pdf/10.1080/0962021940040102?needAccess=true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51184BB" w14:textId="67930931" w:rsidR="00F00F83" w:rsidRDefault="00F00F83" w:rsidP="000557E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(Accessed 3</w:t>
      </w:r>
      <w:r w:rsidRPr="00F00F83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>
        <w:rPr>
          <w:rFonts w:ascii="Times New Roman" w:hAnsi="Times New Roman" w:cs="Times New Roman"/>
          <w:sz w:val="24"/>
          <w:szCs w:val="24"/>
        </w:rPr>
        <w:t xml:space="preserve"> December 2018)                                        </w:t>
      </w:r>
    </w:p>
    <w:p w14:paraId="513CC043" w14:textId="77777777" w:rsidR="00F00F83" w:rsidRDefault="00F00F83" w:rsidP="00CD4BB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BC81949" w14:textId="4A7264E5" w:rsidR="00B25AAA" w:rsidRDefault="00B25AAA" w:rsidP="00EE384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Williams, K. (2018</w:t>
      </w:r>
      <w:r w:rsidR="002F5556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 w:rsidR="00C80BED">
        <w:rPr>
          <w:rFonts w:ascii="Times New Roman" w:hAnsi="Times New Roman" w:cs="Times New Roman"/>
          <w:sz w:val="24"/>
          <w:szCs w:val="24"/>
        </w:rPr>
        <w:t>Twitter blog 12</w:t>
      </w:r>
      <w:r w:rsidR="00C80BED" w:rsidRPr="00C80BED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C80BED">
        <w:rPr>
          <w:rFonts w:ascii="Times New Roman" w:hAnsi="Times New Roman" w:cs="Times New Roman"/>
          <w:sz w:val="24"/>
          <w:szCs w:val="24"/>
        </w:rPr>
        <w:t xml:space="preserve"> November 2018</w:t>
      </w:r>
      <w:r w:rsidR="00643BC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E4E4519" w14:textId="21958314" w:rsidR="005C7B7C" w:rsidRDefault="005C7B7C" w:rsidP="00EE384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Williams, K. (2018</w:t>
      </w:r>
      <w:r w:rsidR="002F5556"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>) Twitter blog 21</w:t>
      </w:r>
      <w:r w:rsidRPr="005C7B7C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>
        <w:rPr>
          <w:rFonts w:ascii="Times New Roman" w:hAnsi="Times New Roman" w:cs="Times New Roman"/>
          <w:sz w:val="24"/>
          <w:szCs w:val="24"/>
        </w:rPr>
        <w:t xml:space="preserve"> November 2018</w:t>
      </w:r>
    </w:p>
    <w:p w14:paraId="35B3B21E" w14:textId="28A06867" w:rsidR="0015203D" w:rsidRDefault="0015203D" w:rsidP="00953292">
      <w:pPr>
        <w:tabs>
          <w:tab w:val="left" w:pos="7649"/>
        </w:tabs>
        <w:rPr>
          <w:rFonts w:ascii="Times New Roman" w:hAnsi="Times New Roman" w:cs="Times New Roman"/>
          <w:b/>
          <w:sz w:val="24"/>
          <w:szCs w:val="24"/>
        </w:rPr>
      </w:pPr>
    </w:p>
    <w:sectPr w:rsidR="0015203D">
      <w:headerReference w:type="default" r:id="rId35"/>
      <w:footerReference w:type="default" r:id="rId3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341B80" w14:textId="77777777" w:rsidR="00572524" w:rsidRDefault="00572524" w:rsidP="00FE3273">
      <w:pPr>
        <w:spacing w:after="0" w:line="240" w:lineRule="auto"/>
      </w:pPr>
      <w:r>
        <w:separator/>
      </w:r>
    </w:p>
  </w:endnote>
  <w:endnote w:type="continuationSeparator" w:id="0">
    <w:p w14:paraId="0565EF0A" w14:textId="77777777" w:rsidR="00572524" w:rsidRDefault="00572524" w:rsidP="00FE3273">
      <w:pPr>
        <w:spacing w:after="0" w:line="240" w:lineRule="auto"/>
      </w:pPr>
      <w:r>
        <w:continuationSeparator/>
      </w:r>
    </w:p>
  </w:endnote>
  <w:endnote w:type="continuationNotice" w:id="1">
    <w:p w14:paraId="5A1EF3A7" w14:textId="77777777" w:rsidR="00572524" w:rsidRDefault="0057252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+mn-ea"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&amp;quo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6153513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71E363E" w14:textId="7A197020" w:rsidR="00473CDD" w:rsidRDefault="00473CD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A3870D1" w14:textId="77777777" w:rsidR="00473CDD" w:rsidRDefault="00473CD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FD84B7" w14:textId="77777777" w:rsidR="00572524" w:rsidRDefault="00572524" w:rsidP="00FE3273">
      <w:pPr>
        <w:spacing w:after="0" w:line="240" w:lineRule="auto"/>
      </w:pPr>
      <w:r>
        <w:separator/>
      </w:r>
    </w:p>
  </w:footnote>
  <w:footnote w:type="continuationSeparator" w:id="0">
    <w:p w14:paraId="4A041FF4" w14:textId="77777777" w:rsidR="00572524" w:rsidRDefault="00572524" w:rsidP="00FE3273">
      <w:pPr>
        <w:spacing w:after="0" w:line="240" w:lineRule="auto"/>
      </w:pPr>
      <w:r>
        <w:continuationSeparator/>
      </w:r>
    </w:p>
  </w:footnote>
  <w:footnote w:type="continuationNotice" w:id="1">
    <w:p w14:paraId="1CF38214" w14:textId="77777777" w:rsidR="00572524" w:rsidRDefault="0057252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67646E" w14:textId="62CF7C94" w:rsidR="00473CDD" w:rsidRDefault="00473CDD">
    <w:pPr>
      <w:pStyle w:val="Header"/>
    </w:pPr>
    <w:r>
      <w:t>Student 1601326</w:t>
    </w:r>
  </w:p>
  <w:p w14:paraId="137C6C17" w14:textId="77777777" w:rsidR="00473CDD" w:rsidRDefault="00473CD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AA60F3"/>
    <w:multiLevelType w:val="multilevel"/>
    <w:tmpl w:val="0F7A0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CE5ED1"/>
    <w:multiLevelType w:val="multilevel"/>
    <w:tmpl w:val="9CAA9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2C5BB4"/>
    <w:multiLevelType w:val="multilevel"/>
    <w:tmpl w:val="C90EA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B07443C"/>
    <w:multiLevelType w:val="hybridMultilevel"/>
    <w:tmpl w:val="E6224912"/>
    <w:lvl w:ilvl="0" w:tplc="966414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700EC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33C7B3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09874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4EAFF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23E65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BF073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91846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2AACB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0D8D04BD"/>
    <w:multiLevelType w:val="hybridMultilevel"/>
    <w:tmpl w:val="DAD0D67E"/>
    <w:lvl w:ilvl="0" w:tplc="2A9CEF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D58C87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55610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050F0E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45092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FAEF2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D38E6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4D67A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AA21F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10A826C4"/>
    <w:multiLevelType w:val="hybridMultilevel"/>
    <w:tmpl w:val="EFEA9858"/>
    <w:lvl w:ilvl="0" w:tplc="2788DB0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4A3CF7"/>
    <w:multiLevelType w:val="hybridMultilevel"/>
    <w:tmpl w:val="2B104E64"/>
    <w:lvl w:ilvl="0" w:tplc="AF503F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F7648E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B9A87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6ECD6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B9276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C3874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5185E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3A2CE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69426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1F775814"/>
    <w:multiLevelType w:val="hybridMultilevel"/>
    <w:tmpl w:val="75D8499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0D51FE"/>
    <w:multiLevelType w:val="multilevel"/>
    <w:tmpl w:val="A2144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5515A58"/>
    <w:multiLevelType w:val="hybridMultilevel"/>
    <w:tmpl w:val="45FE972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C20875"/>
    <w:multiLevelType w:val="hybridMultilevel"/>
    <w:tmpl w:val="D38096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0774B74"/>
    <w:multiLevelType w:val="multilevel"/>
    <w:tmpl w:val="E0F24C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0627CD7"/>
    <w:multiLevelType w:val="multilevel"/>
    <w:tmpl w:val="4F527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E91F7F"/>
    <w:multiLevelType w:val="multilevel"/>
    <w:tmpl w:val="E99CA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DB93D74"/>
    <w:multiLevelType w:val="multilevel"/>
    <w:tmpl w:val="9DCC0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17923E5"/>
    <w:multiLevelType w:val="hybridMultilevel"/>
    <w:tmpl w:val="4346244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CEF60C4"/>
    <w:multiLevelType w:val="multilevel"/>
    <w:tmpl w:val="1FB82D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4E717C9"/>
    <w:multiLevelType w:val="hybridMultilevel"/>
    <w:tmpl w:val="74F2CD7C"/>
    <w:lvl w:ilvl="0" w:tplc="C1F2D1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BD2DFB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9C62B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EF2A4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CFCD9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30299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B86E0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7AE98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FC889E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"/>
  </w:num>
  <w:num w:numId="2">
    <w:abstractNumId w:val="0"/>
  </w:num>
  <w:num w:numId="3">
    <w:abstractNumId w:val="14"/>
  </w:num>
  <w:num w:numId="4">
    <w:abstractNumId w:val="5"/>
  </w:num>
  <w:num w:numId="5">
    <w:abstractNumId w:val="10"/>
  </w:num>
  <w:num w:numId="6">
    <w:abstractNumId w:val="6"/>
  </w:num>
  <w:num w:numId="7">
    <w:abstractNumId w:val="17"/>
  </w:num>
  <w:num w:numId="8">
    <w:abstractNumId w:val="4"/>
  </w:num>
  <w:num w:numId="9">
    <w:abstractNumId w:val="3"/>
  </w:num>
  <w:num w:numId="10">
    <w:abstractNumId w:val="9"/>
  </w:num>
  <w:num w:numId="11">
    <w:abstractNumId w:val="7"/>
  </w:num>
  <w:num w:numId="12">
    <w:abstractNumId w:val="15"/>
  </w:num>
  <w:num w:numId="13">
    <w:abstractNumId w:val="1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4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5">
    <w:abstractNumId w:val="13"/>
  </w:num>
  <w:num w:numId="16">
    <w:abstractNumId w:val="16"/>
  </w:num>
  <w:num w:numId="17">
    <w:abstractNumId w:val="8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savePreviewPicture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6938"/>
    <w:rsid w:val="00000F8B"/>
    <w:rsid w:val="0000191D"/>
    <w:rsid w:val="00001A36"/>
    <w:rsid w:val="000028F3"/>
    <w:rsid w:val="00002E25"/>
    <w:rsid w:val="00003613"/>
    <w:rsid w:val="00005435"/>
    <w:rsid w:val="00006C62"/>
    <w:rsid w:val="000075EB"/>
    <w:rsid w:val="000102CF"/>
    <w:rsid w:val="00010FBD"/>
    <w:rsid w:val="00012667"/>
    <w:rsid w:val="00012C60"/>
    <w:rsid w:val="00013311"/>
    <w:rsid w:val="000137A5"/>
    <w:rsid w:val="00014374"/>
    <w:rsid w:val="0001491B"/>
    <w:rsid w:val="00016938"/>
    <w:rsid w:val="00017532"/>
    <w:rsid w:val="0001796C"/>
    <w:rsid w:val="00020C54"/>
    <w:rsid w:val="0002129F"/>
    <w:rsid w:val="00022C17"/>
    <w:rsid w:val="00023AAD"/>
    <w:rsid w:val="000247D2"/>
    <w:rsid w:val="0002661F"/>
    <w:rsid w:val="000268A5"/>
    <w:rsid w:val="00030D49"/>
    <w:rsid w:val="000314A6"/>
    <w:rsid w:val="000317A2"/>
    <w:rsid w:val="0003255F"/>
    <w:rsid w:val="00032995"/>
    <w:rsid w:val="000329AD"/>
    <w:rsid w:val="00035424"/>
    <w:rsid w:val="0003571D"/>
    <w:rsid w:val="00037127"/>
    <w:rsid w:val="000407B1"/>
    <w:rsid w:val="00040F03"/>
    <w:rsid w:val="0004162D"/>
    <w:rsid w:val="000418BE"/>
    <w:rsid w:val="00042027"/>
    <w:rsid w:val="00043F23"/>
    <w:rsid w:val="00044220"/>
    <w:rsid w:val="0004480F"/>
    <w:rsid w:val="000456C8"/>
    <w:rsid w:val="00046F05"/>
    <w:rsid w:val="0004705E"/>
    <w:rsid w:val="00047591"/>
    <w:rsid w:val="0004799F"/>
    <w:rsid w:val="00047B7C"/>
    <w:rsid w:val="000514D0"/>
    <w:rsid w:val="00051B69"/>
    <w:rsid w:val="0005207B"/>
    <w:rsid w:val="000521B6"/>
    <w:rsid w:val="00052FC7"/>
    <w:rsid w:val="000546D1"/>
    <w:rsid w:val="00054A3F"/>
    <w:rsid w:val="000557EE"/>
    <w:rsid w:val="00056007"/>
    <w:rsid w:val="00056A56"/>
    <w:rsid w:val="00060119"/>
    <w:rsid w:val="0006157B"/>
    <w:rsid w:val="00061723"/>
    <w:rsid w:val="00061C91"/>
    <w:rsid w:val="00062326"/>
    <w:rsid w:val="00062544"/>
    <w:rsid w:val="0006327A"/>
    <w:rsid w:val="0006396E"/>
    <w:rsid w:val="00063980"/>
    <w:rsid w:val="0006400D"/>
    <w:rsid w:val="0006413C"/>
    <w:rsid w:val="000644AF"/>
    <w:rsid w:val="0006456B"/>
    <w:rsid w:val="00064AB4"/>
    <w:rsid w:val="00064EA7"/>
    <w:rsid w:val="000666D2"/>
    <w:rsid w:val="00067561"/>
    <w:rsid w:val="000679F6"/>
    <w:rsid w:val="00067FF1"/>
    <w:rsid w:val="00070819"/>
    <w:rsid w:val="000719E4"/>
    <w:rsid w:val="00071F5E"/>
    <w:rsid w:val="0007353A"/>
    <w:rsid w:val="000741AC"/>
    <w:rsid w:val="00074B87"/>
    <w:rsid w:val="00074C17"/>
    <w:rsid w:val="00074D5D"/>
    <w:rsid w:val="000750F5"/>
    <w:rsid w:val="00077387"/>
    <w:rsid w:val="0008038F"/>
    <w:rsid w:val="00081156"/>
    <w:rsid w:val="00081937"/>
    <w:rsid w:val="000819A7"/>
    <w:rsid w:val="00082286"/>
    <w:rsid w:val="00082439"/>
    <w:rsid w:val="00082B0A"/>
    <w:rsid w:val="000846D3"/>
    <w:rsid w:val="0008684B"/>
    <w:rsid w:val="00090331"/>
    <w:rsid w:val="00090BBA"/>
    <w:rsid w:val="00091D06"/>
    <w:rsid w:val="000945C4"/>
    <w:rsid w:val="00094630"/>
    <w:rsid w:val="00095283"/>
    <w:rsid w:val="000952F0"/>
    <w:rsid w:val="000957D0"/>
    <w:rsid w:val="00096384"/>
    <w:rsid w:val="000976B1"/>
    <w:rsid w:val="000A08B8"/>
    <w:rsid w:val="000A10A9"/>
    <w:rsid w:val="000A2DA1"/>
    <w:rsid w:val="000A2F8B"/>
    <w:rsid w:val="000A3FC8"/>
    <w:rsid w:val="000A43FE"/>
    <w:rsid w:val="000A4B9E"/>
    <w:rsid w:val="000A537C"/>
    <w:rsid w:val="000A6C85"/>
    <w:rsid w:val="000B05ED"/>
    <w:rsid w:val="000B27B9"/>
    <w:rsid w:val="000B2BD2"/>
    <w:rsid w:val="000B4BB8"/>
    <w:rsid w:val="000B5553"/>
    <w:rsid w:val="000B635A"/>
    <w:rsid w:val="000B77CC"/>
    <w:rsid w:val="000B7891"/>
    <w:rsid w:val="000B7CBF"/>
    <w:rsid w:val="000C08BC"/>
    <w:rsid w:val="000C0A9E"/>
    <w:rsid w:val="000C1EF9"/>
    <w:rsid w:val="000C229C"/>
    <w:rsid w:val="000C2421"/>
    <w:rsid w:val="000C25F4"/>
    <w:rsid w:val="000C3225"/>
    <w:rsid w:val="000C328F"/>
    <w:rsid w:val="000C3D75"/>
    <w:rsid w:val="000C3F90"/>
    <w:rsid w:val="000C5A03"/>
    <w:rsid w:val="000C608B"/>
    <w:rsid w:val="000C6864"/>
    <w:rsid w:val="000D314F"/>
    <w:rsid w:val="000D4D29"/>
    <w:rsid w:val="000D6D73"/>
    <w:rsid w:val="000D7384"/>
    <w:rsid w:val="000D77CB"/>
    <w:rsid w:val="000E0DAB"/>
    <w:rsid w:val="000E1239"/>
    <w:rsid w:val="000E16B8"/>
    <w:rsid w:val="000E2AB6"/>
    <w:rsid w:val="000E2DFF"/>
    <w:rsid w:val="000E3A0E"/>
    <w:rsid w:val="000E6A76"/>
    <w:rsid w:val="000E6E25"/>
    <w:rsid w:val="000E7C01"/>
    <w:rsid w:val="000F0ECC"/>
    <w:rsid w:val="000F4AAC"/>
    <w:rsid w:val="000F536C"/>
    <w:rsid w:val="000F6802"/>
    <w:rsid w:val="000F693B"/>
    <w:rsid w:val="000F6CB3"/>
    <w:rsid w:val="000F704B"/>
    <w:rsid w:val="000F7E4C"/>
    <w:rsid w:val="001000E9"/>
    <w:rsid w:val="00102540"/>
    <w:rsid w:val="001032E1"/>
    <w:rsid w:val="00104023"/>
    <w:rsid w:val="001065C9"/>
    <w:rsid w:val="00106E76"/>
    <w:rsid w:val="00107EC7"/>
    <w:rsid w:val="001102A0"/>
    <w:rsid w:val="00112C22"/>
    <w:rsid w:val="00113160"/>
    <w:rsid w:val="00115061"/>
    <w:rsid w:val="001153EE"/>
    <w:rsid w:val="0011576D"/>
    <w:rsid w:val="00115E50"/>
    <w:rsid w:val="00116AC1"/>
    <w:rsid w:val="00117044"/>
    <w:rsid w:val="00121EF5"/>
    <w:rsid w:val="0012280A"/>
    <w:rsid w:val="001242A7"/>
    <w:rsid w:val="001244E4"/>
    <w:rsid w:val="001248C8"/>
    <w:rsid w:val="00124A95"/>
    <w:rsid w:val="00125900"/>
    <w:rsid w:val="00130BC7"/>
    <w:rsid w:val="00131005"/>
    <w:rsid w:val="00131CE1"/>
    <w:rsid w:val="00132425"/>
    <w:rsid w:val="00134809"/>
    <w:rsid w:val="0013495B"/>
    <w:rsid w:val="00135EEA"/>
    <w:rsid w:val="00136A34"/>
    <w:rsid w:val="00136BB9"/>
    <w:rsid w:val="00136D67"/>
    <w:rsid w:val="001378F0"/>
    <w:rsid w:val="00137AEF"/>
    <w:rsid w:val="001409F8"/>
    <w:rsid w:val="00140D0A"/>
    <w:rsid w:val="001424AA"/>
    <w:rsid w:val="00142F93"/>
    <w:rsid w:val="00143024"/>
    <w:rsid w:val="00143BFB"/>
    <w:rsid w:val="00143EE6"/>
    <w:rsid w:val="001441D7"/>
    <w:rsid w:val="0014457B"/>
    <w:rsid w:val="00144779"/>
    <w:rsid w:val="001459D2"/>
    <w:rsid w:val="001463B4"/>
    <w:rsid w:val="0015037F"/>
    <w:rsid w:val="00150A81"/>
    <w:rsid w:val="001511EC"/>
    <w:rsid w:val="00151AF7"/>
    <w:rsid w:val="0015203D"/>
    <w:rsid w:val="001525BF"/>
    <w:rsid w:val="001538F7"/>
    <w:rsid w:val="001540D5"/>
    <w:rsid w:val="00154D19"/>
    <w:rsid w:val="00155BE0"/>
    <w:rsid w:val="001610BC"/>
    <w:rsid w:val="00161CEB"/>
    <w:rsid w:val="00162B3F"/>
    <w:rsid w:val="00162F75"/>
    <w:rsid w:val="0016487E"/>
    <w:rsid w:val="0016546F"/>
    <w:rsid w:val="00165F6E"/>
    <w:rsid w:val="0016669E"/>
    <w:rsid w:val="0016694B"/>
    <w:rsid w:val="00167247"/>
    <w:rsid w:val="001676D8"/>
    <w:rsid w:val="001678BE"/>
    <w:rsid w:val="001704FC"/>
    <w:rsid w:val="00170DEB"/>
    <w:rsid w:val="001719EC"/>
    <w:rsid w:val="00171B16"/>
    <w:rsid w:val="00172278"/>
    <w:rsid w:val="00173375"/>
    <w:rsid w:val="00174612"/>
    <w:rsid w:val="00175D9D"/>
    <w:rsid w:val="00175EC5"/>
    <w:rsid w:val="00175FE5"/>
    <w:rsid w:val="00176673"/>
    <w:rsid w:val="00176A98"/>
    <w:rsid w:val="00177659"/>
    <w:rsid w:val="00177EF4"/>
    <w:rsid w:val="00177F27"/>
    <w:rsid w:val="00180298"/>
    <w:rsid w:val="00183494"/>
    <w:rsid w:val="00184624"/>
    <w:rsid w:val="00185256"/>
    <w:rsid w:val="0018730B"/>
    <w:rsid w:val="00187342"/>
    <w:rsid w:val="00191AC9"/>
    <w:rsid w:val="00191DB0"/>
    <w:rsid w:val="001920D5"/>
    <w:rsid w:val="00193DAF"/>
    <w:rsid w:val="001950CB"/>
    <w:rsid w:val="001963A1"/>
    <w:rsid w:val="001972BB"/>
    <w:rsid w:val="0019774F"/>
    <w:rsid w:val="001A1CDD"/>
    <w:rsid w:val="001A3D5C"/>
    <w:rsid w:val="001A3E57"/>
    <w:rsid w:val="001A45ED"/>
    <w:rsid w:val="001A4712"/>
    <w:rsid w:val="001A4A12"/>
    <w:rsid w:val="001A5CC2"/>
    <w:rsid w:val="001A5E1F"/>
    <w:rsid w:val="001A604C"/>
    <w:rsid w:val="001A6280"/>
    <w:rsid w:val="001A6316"/>
    <w:rsid w:val="001A6F8B"/>
    <w:rsid w:val="001A70A9"/>
    <w:rsid w:val="001A7989"/>
    <w:rsid w:val="001B0495"/>
    <w:rsid w:val="001B075D"/>
    <w:rsid w:val="001B0CF9"/>
    <w:rsid w:val="001B0EC8"/>
    <w:rsid w:val="001B184A"/>
    <w:rsid w:val="001B1923"/>
    <w:rsid w:val="001B26DA"/>
    <w:rsid w:val="001B4AF3"/>
    <w:rsid w:val="001B4DE3"/>
    <w:rsid w:val="001B582A"/>
    <w:rsid w:val="001B58D7"/>
    <w:rsid w:val="001B5A78"/>
    <w:rsid w:val="001B5C1C"/>
    <w:rsid w:val="001B60EC"/>
    <w:rsid w:val="001C0544"/>
    <w:rsid w:val="001C0A5D"/>
    <w:rsid w:val="001C12B8"/>
    <w:rsid w:val="001C14E5"/>
    <w:rsid w:val="001C18E7"/>
    <w:rsid w:val="001C2499"/>
    <w:rsid w:val="001C2D65"/>
    <w:rsid w:val="001C2E66"/>
    <w:rsid w:val="001C3716"/>
    <w:rsid w:val="001C3E7F"/>
    <w:rsid w:val="001C42C2"/>
    <w:rsid w:val="001C5452"/>
    <w:rsid w:val="001C575B"/>
    <w:rsid w:val="001C5974"/>
    <w:rsid w:val="001C5A7C"/>
    <w:rsid w:val="001C62ED"/>
    <w:rsid w:val="001C6CDD"/>
    <w:rsid w:val="001C7A87"/>
    <w:rsid w:val="001D0C5B"/>
    <w:rsid w:val="001D0E38"/>
    <w:rsid w:val="001D2611"/>
    <w:rsid w:val="001D39AC"/>
    <w:rsid w:val="001D4028"/>
    <w:rsid w:val="001D6138"/>
    <w:rsid w:val="001D629A"/>
    <w:rsid w:val="001D660A"/>
    <w:rsid w:val="001D69A8"/>
    <w:rsid w:val="001D6F97"/>
    <w:rsid w:val="001D7695"/>
    <w:rsid w:val="001E025E"/>
    <w:rsid w:val="001E07B2"/>
    <w:rsid w:val="001E14E2"/>
    <w:rsid w:val="001E2298"/>
    <w:rsid w:val="001E4D3F"/>
    <w:rsid w:val="001E585D"/>
    <w:rsid w:val="001E6B58"/>
    <w:rsid w:val="001E6E37"/>
    <w:rsid w:val="001E7094"/>
    <w:rsid w:val="001E7103"/>
    <w:rsid w:val="001E71FB"/>
    <w:rsid w:val="001E74F9"/>
    <w:rsid w:val="001E74FB"/>
    <w:rsid w:val="001E78F0"/>
    <w:rsid w:val="001E7B02"/>
    <w:rsid w:val="001F0154"/>
    <w:rsid w:val="001F1EE0"/>
    <w:rsid w:val="001F30D8"/>
    <w:rsid w:val="001F35B6"/>
    <w:rsid w:val="001F3762"/>
    <w:rsid w:val="001F41B3"/>
    <w:rsid w:val="001F4909"/>
    <w:rsid w:val="001F4B46"/>
    <w:rsid w:val="001F4F98"/>
    <w:rsid w:val="001F5855"/>
    <w:rsid w:val="001F6956"/>
    <w:rsid w:val="001F6A15"/>
    <w:rsid w:val="001F6BFA"/>
    <w:rsid w:val="001F77CA"/>
    <w:rsid w:val="001F7AE5"/>
    <w:rsid w:val="00201551"/>
    <w:rsid w:val="00202114"/>
    <w:rsid w:val="00203FB9"/>
    <w:rsid w:val="00204825"/>
    <w:rsid w:val="00204AA2"/>
    <w:rsid w:val="00205C62"/>
    <w:rsid w:val="00205E4B"/>
    <w:rsid w:val="002072B8"/>
    <w:rsid w:val="0021129E"/>
    <w:rsid w:val="00211C8D"/>
    <w:rsid w:val="00211FA7"/>
    <w:rsid w:val="00212725"/>
    <w:rsid w:val="00213191"/>
    <w:rsid w:val="00213527"/>
    <w:rsid w:val="002152CC"/>
    <w:rsid w:val="0021662E"/>
    <w:rsid w:val="00216D65"/>
    <w:rsid w:val="00220F1A"/>
    <w:rsid w:val="00221FE3"/>
    <w:rsid w:val="002220AA"/>
    <w:rsid w:val="0022211D"/>
    <w:rsid w:val="00222B1F"/>
    <w:rsid w:val="00223067"/>
    <w:rsid w:val="00223850"/>
    <w:rsid w:val="002239CC"/>
    <w:rsid w:val="00225142"/>
    <w:rsid w:val="00225586"/>
    <w:rsid w:val="0022724B"/>
    <w:rsid w:val="002273EB"/>
    <w:rsid w:val="0023130A"/>
    <w:rsid w:val="00231DB5"/>
    <w:rsid w:val="00232F73"/>
    <w:rsid w:val="00233A9A"/>
    <w:rsid w:val="00233D71"/>
    <w:rsid w:val="002344F4"/>
    <w:rsid w:val="00234CED"/>
    <w:rsid w:val="0023643B"/>
    <w:rsid w:val="00240468"/>
    <w:rsid w:val="00240A9D"/>
    <w:rsid w:val="00240E86"/>
    <w:rsid w:val="00242442"/>
    <w:rsid w:val="00242981"/>
    <w:rsid w:val="0024396E"/>
    <w:rsid w:val="00243A75"/>
    <w:rsid w:val="00243F91"/>
    <w:rsid w:val="0024546B"/>
    <w:rsid w:val="00246738"/>
    <w:rsid w:val="00247C64"/>
    <w:rsid w:val="00250755"/>
    <w:rsid w:val="0025111E"/>
    <w:rsid w:val="002528BE"/>
    <w:rsid w:val="00252DCA"/>
    <w:rsid w:val="00253664"/>
    <w:rsid w:val="00253FC0"/>
    <w:rsid w:val="00254345"/>
    <w:rsid w:val="00254522"/>
    <w:rsid w:val="002549D5"/>
    <w:rsid w:val="0025626A"/>
    <w:rsid w:val="002564B6"/>
    <w:rsid w:val="0025692C"/>
    <w:rsid w:val="00256D5D"/>
    <w:rsid w:val="0025707A"/>
    <w:rsid w:val="002578CE"/>
    <w:rsid w:val="00257A48"/>
    <w:rsid w:val="00260A23"/>
    <w:rsid w:val="00262076"/>
    <w:rsid w:val="00263882"/>
    <w:rsid w:val="00265215"/>
    <w:rsid w:val="0026528D"/>
    <w:rsid w:val="00265F92"/>
    <w:rsid w:val="002661F1"/>
    <w:rsid w:val="002668E8"/>
    <w:rsid w:val="00266EF5"/>
    <w:rsid w:val="002671FF"/>
    <w:rsid w:val="00267D93"/>
    <w:rsid w:val="00267DD0"/>
    <w:rsid w:val="00270383"/>
    <w:rsid w:val="002705E9"/>
    <w:rsid w:val="00270D25"/>
    <w:rsid w:val="00270DA2"/>
    <w:rsid w:val="00272869"/>
    <w:rsid w:val="002729D9"/>
    <w:rsid w:val="00272D72"/>
    <w:rsid w:val="00273A63"/>
    <w:rsid w:val="00273BA4"/>
    <w:rsid w:val="00275320"/>
    <w:rsid w:val="0027547F"/>
    <w:rsid w:val="0027675A"/>
    <w:rsid w:val="00276788"/>
    <w:rsid w:val="00276CDD"/>
    <w:rsid w:val="00276F03"/>
    <w:rsid w:val="00277997"/>
    <w:rsid w:val="0028018C"/>
    <w:rsid w:val="00280199"/>
    <w:rsid w:val="00281C75"/>
    <w:rsid w:val="0028406D"/>
    <w:rsid w:val="00284278"/>
    <w:rsid w:val="002846C6"/>
    <w:rsid w:val="002847BC"/>
    <w:rsid w:val="00284B45"/>
    <w:rsid w:val="00284D14"/>
    <w:rsid w:val="00284E17"/>
    <w:rsid w:val="00285467"/>
    <w:rsid w:val="00287642"/>
    <w:rsid w:val="00290FD3"/>
    <w:rsid w:val="002913D6"/>
    <w:rsid w:val="00291745"/>
    <w:rsid w:val="0029204C"/>
    <w:rsid w:val="00292106"/>
    <w:rsid w:val="00292C3C"/>
    <w:rsid w:val="0029369C"/>
    <w:rsid w:val="00293FFA"/>
    <w:rsid w:val="00294363"/>
    <w:rsid w:val="00294877"/>
    <w:rsid w:val="00295820"/>
    <w:rsid w:val="00297074"/>
    <w:rsid w:val="00297EA3"/>
    <w:rsid w:val="002A1200"/>
    <w:rsid w:val="002A1534"/>
    <w:rsid w:val="002A225B"/>
    <w:rsid w:val="002A29F9"/>
    <w:rsid w:val="002A463C"/>
    <w:rsid w:val="002A755B"/>
    <w:rsid w:val="002B06E1"/>
    <w:rsid w:val="002B0B30"/>
    <w:rsid w:val="002B13BE"/>
    <w:rsid w:val="002B3AC6"/>
    <w:rsid w:val="002B3E7E"/>
    <w:rsid w:val="002B4677"/>
    <w:rsid w:val="002B4B10"/>
    <w:rsid w:val="002B4F2E"/>
    <w:rsid w:val="002B57D4"/>
    <w:rsid w:val="002B593C"/>
    <w:rsid w:val="002B78CB"/>
    <w:rsid w:val="002C05CE"/>
    <w:rsid w:val="002C16C2"/>
    <w:rsid w:val="002C1F1B"/>
    <w:rsid w:val="002C2474"/>
    <w:rsid w:val="002C30C6"/>
    <w:rsid w:val="002C377E"/>
    <w:rsid w:val="002C3EED"/>
    <w:rsid w:val="002C4915"/>
    <w:rsid w:val="002C5D39"/>
    <w:rsid w:val="002C5F2B"/>
    <w:rsid w:val="002C672A"/>
    <w:rsid w:val="002C6E58"/>
    <w:rsid w:val="002D0869"/>
    <w:rsid w:val="002D1506"/>
    <w:rsid w:val="002D2C61"/>
    <w:rsid w:val="002D31E3"/>
    <w:rsid w:val="002D4198"/>
    <w:rsid w:val="002D6720"/>
    <w:rsid w:val="002E124C"/>
    <w:rsid w:val="002E1502"/>
    <w:rsid w:val="002E1BD2"/>
    <w:rsid w:val="002E662A"/>
    <w:rsid w:val="002E7245"/>
    <w:rsid w:val="002E7CB5"/>
    <w:rsid w:val="002F07FB"/>
    <w:rsid w:val="002F0F81"/>
    <w:rsid w:val="002F1539"/>
    <w:rsid w:val="002F18E3"/>
    <w:rsid w:val="002F2716"/>
    <w:rsid w:val="002F2F94"/>
    <w:rsid w:val="002F385B"/>
    <w:rsid w:val="002F4602"/>
    <w:rsid w:val="002F49DF"/>
    <w:rsid w:val="002F5556"/>
    <w:rsid w:val="002F5E40"/>
    <w:rsid w:val="002F63B4"/>
    <w:rsid w:val="002F6BCA"/>
    <w:rsid w:val="002F7B05"/>
    <w:rsid w:val="003009E9"/>
    <w:rsid w:val="00300B0B"/>
    <w:rsid w:val="00300D08"/>
    <w:rsid w:val="00303577"/>
    <w:rsid w:val="003047F1"/>
    <w:rsid w:val="00304A7B"/>
    <w:rsid w:val="003059BA"/>
    <w:rsid w:val="00306117"/>
    <w:rsid w:val="00310715"/>
    <w:rsid w:val="0031254D"/>
    <w:rsid w:val="003131D4"/>
    <w:rsid w:val="003135AB"/>
    <w:rsid w:val="00313CA9"/>
    <w:rsid w:val="00315BC3"/>
    <w:rsid w:val="00315DD2"/>
    <w:rsid w:val="00316142"/>
    <w:rsid w:val="00321DA6"/>
    <w:rsid w:val="00322020"/>
    <w:rsid w:val="00322AEE"/>
    <w:rsid w:val="0032310F"/>
    <w:rsid w:val="00323ACB"/>
    <w:rsid w:val="00324734"/>
    <w:rsid w:val="003249BA"/>
    <w:rsid w:val="003249C0"/>
    <w:rsid w:val="00324C18"/>
    <w:rsid w:val="00325980"/>
    <w:rsid w:val="00325DC8"/>
    <w:rsid w:val="00325FF3"/>
    <w:rsid w:val="00326095"/>
    <w:rsid w:val="00326A16"/>
    <w:rsid w:val="00327618"/>
    <w:rsid w:val="00327704"/>
    <w:rsid w:val="00327A5A"/>
    <w:rsid w:val="00330312"/>
    <w:rsid w:val="0033057F"/>
    <w:rsid w:val="0033086E"/>
    <w:rsid w:val="00331B2E"/>
    <w:rsid w:val="0033251F"/>
    <w:rsid w:val="003328C6"/>
    <w:rsid w:val="00333279"/>
    <w:rsid w:val="00334383"/>
    <w:rsid w:val="00335218"/>
    <w:rsid w:val="00335BF0"/>
    <w:rsid w:val="00335F6C"/>
    <w:rsid w:val="00336249"/>
    <w:rsid w:val="00336B05"/>
    <w:rsid w:val="00337C5B"/>
    <w:rsid w:val="003404E7"/>
    <w:rsid w:val="00341D27"/>
    <w:rsid w:val="00343182"/>
    <w:rsid w:val="00344641"/>
    <w:rsid w:val="00347408"/>
    <w:rsid w:val="00347D95"/>
    <w:rsid w:val="00347FAB"/>
    <w:rsid w:val="00353C9D"/>
    <w:rsid w:val="00353D48"/>
    <w:rsid w:val="00354322"/>
    <w:rsid w:val="00357ACD"/>
    <w:rsid w:val="00357CBA"/>
    <w:rsid w:val="0036498A"/>
    <w:rsid w:val="00366A13"/>
    <w:rsid w:val="00366BEF"/>
    <w:rsid w:val="0036755C"/>
    <w:rsid w:val="00367CD2"/>
    <w:rsid w:val="003703E9"/>
    <w:rsid w:val="003704CC"/>
    <w:rsid w:val="003716E0"/>
    <w:rsid w:val="00371DD0"/>
    <w:rsid w:val="0037236F"/>
    <w:rsid w:val="00372D7B"/>
    <w:rsid w:val="00373178"/>
    <w:rsid w:val="00374FA1"/>
    <w:rsid w:val="0037501F"/>
    <w:rsid w:val="003752C4"/>
    <w:rsid w:val="00375590"/>
    <w:rsid w:val="00375ABE"/>
    <w:rsid w:val="0037667E"/>
    <w:rsid w:val="0037683D"/>
    <w:rsid w:val="00376A10"/>
    <w:rsid w:val="003771BA"/>
    <w:rsid w:val="0037795C"/>
    <w:rsid w:val="00380908"/>
    <w:rsid w:val="00380E14"/>
    <w:rsid w:val="0038186D"/>
    <w:rsid w:val="00381E31"/>
    <w:rsid w:val="003821E6"/>
    <w:rsid w:val="0038261C"/>
    <w:rsid w:val="00383505"/>
    <w:rsid w:val="00384A3C"/>
    <w:rsid w:val="00386691"/>
    <w:rsid w:val="00386CEF"/>
    <w:rsid w:val="00391C79"/>
    <w:rsid w:val="003924F1"/>
    <w:rsid w:val="00392E6A"/>
    <w:rsid w:val="003932C2"/>
    <w:rsid w:val="003946CE"/>
    <w:rsid w:val="00394D27"/>
    <w:rsid w:val="00395B88"/>
    <w:rsid w:val="00397923"/>
    <w:rsid w:val="003A1B16"/>
    <w:rsid w:val="003A220F"/>
    <w:rsid w:val="003A25D7"/>
    <w:rsid w:val="003A33FA"/>
    <w:rsid w:val="003A3596"/>
    <w:rsid w:val="003A3C46"/>
    <w:rsid w:val="003A6885"/>
    <w:rsid w:val="003B0AE4"/>
    <w:rsid w:val="003B2D9A"/>
    <w:rsid w:val="003B3EF7"/>
    <w:rsid w:val="003B4181"/>
    <w:rsid w:val="003B479F"/>
    <w:rsid w:val="003B4F7F"/>
    <w:rsid w:val="003B6056"/>
    <w:rsid w:val="003B6A80"/>
    <w:rsid w:val="003B6AE8"/>
    <w:rsid w:val="003B772F"/>
    <w:rsid w:val="003C0005"/>
    <w:rsid w:val="003C1BF8"/>
    <w:rsid w:val="003C2B7E"/>
    <w:rsid w:val="003C36E7"/>
    <w:rsid w:val="003C38CE"/>
    <w:rsid w:val="003C46BF"/>
    <w:rsid w:val="003C5D82"/>
    <w:rsid w:val="003C6796"/>
    <w:rsid w:val="003C6FC4"/>
    <w:rsid w:val="003C71B9"/>
    <w:rsid w:val="003C778E"/>
    <w:rsid w:val="003C7827"/>
    <w:rsid w:val="003D0006"/>
    <w:rsid w:val="003D00C4"/>
    <w:rsid w:val="003D0CD7"/>
    <w:rsid w:val="003D185D"/>
    <w:rsid w:val="003D339B"/>
    <w:rsid w:val="003D3D76"/>
    <w:rsid w:val="003D546B"/>
    <w:rsid w:val="003D5949"/>
    <w:rsid w:val="003D5E89"/>
    <w:rsid w:val="003D60CA"/>
    <w:rsid w:val="003D6CF1"/>
    <w:rsid w:val="003D775C"/>
    <w:rsid w:val="003E0045"/>
    <w:rsid w:val="003E0D43"/>
    <w:rsid w:val="003E0DD3"/>
    <w:rsid w:val="003E193B"/>
    <w:rsid w:val="003E1D72"/>
    <w:rsid w:val="003E1F5E"/>
    <w:rsid w:val="003E1FFA"/>
    <w:rsid w:val="003E22C4"/>
    <w:rsid w:val="003E234F"/>
    <w:rsid w:val="003E432A"/>
    <w:rsid w:val="003E50A2"/>
    <w:rsid w:val="003E557A"/>
    <w:rsid w:val="003F0340"/>
    <w:rsid w:val="003F03AD"/>
    <w:rsid w:val="003F051B"/>
    <w:rsid w:val="003F1659"/>
    <w:rsid w:val="003F3C1B"/>
    <w:rsid w:val="003F45B2"/>
    <w:rsid w:val="003F485D"/>
    <w:rsid w:val="003F4B07"/>
    <w:rsid w:val="003F4B9F"/>
    <w:rsid w:val="003F57BD"/>
    <w:rsid w:val="003F5997"/>
    <w:rsid w:val="003F5C30"/>
    <w:rsid w:val="003F5E95"/>
    <w:rsid w:val="003F5EE8"/>
    <w:rsid w:val="003F61E9"/>
    <w:rsid w:val="003F65B9"/>
    <w:rsid w:val="00400C33"/>
    <w:rsid w:val="0040116B"/>
    <w:rsid w:val="00401E52"/>
    <w:rsid w:val="004022B5"/>
    <w:rsid w:val="0040321B"/>
    <w:rsid w:val="0040359D"/>
    <w:rsid w:val="004038B4"/>
    <w:rsid w:val="00403DB4"/>
    <w:rsid w:val="00404031"/>
    <w:rsid w:val="0040437F"/>
    <w:rsid w:val="00404C55"/>
    <w:rsid w:val="00405401"/>
    <w:rsid w:val="004056BA"/>
    <w:rsid w:val="004056C1"/>
    <w:rsid w:val="00406C45"/>
    <w:rsid w:val="00407DFF"/>
    <w:rsid w:val="004118FF"/>
    <w:rsid w:val="00412FE6"/>
    <w:rsid w:val="00414470"/>
    <w:rsid w:val="00414F6F"/>
    <w:rsid w:val="0041572F"/>
    <w:rsid w:val="00415A68"/>
    <w:rsid w:val="00416410"/>
    <w:rsid w:val="0041644F"/>
    <w:rsid w:val="0041792A"/>
    <w:rsid w:val="0041797C"/>
    <w:rsid w:val="0042097B"/>
    <w:rsid w:val="00420D41"/>
    <w:rsid w:val="004216AB"/>
    <w:rsid w:val="00421752"/>
    <w:rsid w:val="004221B3"/>
    <w:rsid w:val="0042305A"/>
    <w:rsid w:val="00423CAA"/>
    <w:rsid w:val="0042429C"/>
    <w:rsid w:val="00424C15"/>
    <w:rsid w:val="00425484"/>
    <w:rsid w:val="00426876"/>
    <w:rsid w:val="00426F92"/>
    <w:rsid w:val="00427899"/>
    <w:rsid w:val="00427B0F"/>
    <w:rsid w:val="0043141C"/>
    <w:rsid w:val="00431430"/>
    <w:rsid w:val="0043196A"/>
    <w:rsid w:val="00431C67"/>
    <w:rsid w:val="00433524"/>
    <w:rsid w:val="004339FF"/>
    <w:rsid w:val="004349E5"/>
    <w:rsid w:val="00435091"/>
    <w:rsid w:val="00435092"/>
    <w:rsid w:val="004356E9"/>
    <w:rsid w:val="004364E2"/>
    <w:rsid w:val="004371F3"/>
    <w:rsid w:val="00442620"/>
    <w:rsid w:val="00442CAA"/>
    <w:rsid w:val="00442D2B"/>
    <w:rsid w:val="00443CAA"/>
    <w:rsid w:val="00446A48"/>
    <w:rsid w:val="00446B3B"/>
    <w:rsid w:val="00446BC6"/>
    <w:rsid w:val="00447305"/>
    <w:rsid w:val="00451BB9"/>
    <w:rsid w:val="00451BFD"/>
    <w:rsid w:val="00451C2A"/>
    <w:rsid w:val="00452E3A"/>
    <w:rsid w:val="004538A3"/>
    <w:rsid w:val="004552D6"/>
    <w:rsid w:val="00455990"/>
    <w:rsid w:val="0045780F"/>
    <w:rsid w:val="00457EAC"/>
    <w:rsid w:val="004613E5"/>
    <w:rsid w:val="00461BFF"/>
    <w:rsid w:val="00462453"/>
    <w:rsid w:val="0046280D"/>
    <w:rsid w:val="00462E3E"/>
    <w:rsid w:val="00463896"/>
    <w:rsid w:val="0046599E"/>
    <w:rsid w:val="00465F7B"/>
    <w:rsid w:val="00466018"/>
    <w:rsid w:val="0046659D"/>
    <w:rsid w:val="00466A8D"/>
    <w:rsid w:val="00466E1A"/>
    <w:rsid w:val="00466EB9"/>
    <w:rsid w:val="00471322"/>
    <w:rsid w:val="004729B7"/>
    <w:rsid w:val="004735E5"/>
    <w:rsid w:val="00473CDD"/>
    <w:rsid w:val="0047424D"/>
    <w:rsid w:val="00474D05"/>
    <w:rsid w:val="004750D1"/>
    <w:rsid w:val="00475BE6"/>
    <w:rsid w:val="00476D45"/>
    <w:rsid w:val="00480674"/>
    <w:rsid w:val="004817E4"/>
    <w:rsid w:val="004832EB"/>
    <w:rsid w:val="00483C46"/>
    <w:rsid w:val="00484056"/>
    <w:rsid w:val="0048576E"/>
    <w:rsid w:val="00486188"/>
    <w:rsid w:val="0048721C"/>
    <w:rsid w:val="00490952"/>
    <w:rsid w:val="00491389"/>
    <w:rsid w:val="004939F6"/>
    <w:rsid w:val="00493A6A"/>
    <w:rsid w:val="00494586"/>
    <w:rsid w:val="00494C08"/>
    <w:rsid w:val="00494EEB"/>
    <w:rsid w:val="00495C3B"/>
    <w:rsid w:val="00495F11"/>
    <w:rsid w:val="004960AD"/>
    <w:rsid w:val="004A29D1"/>
    <w:rsid w:val="004A2DD1"/>
    <w:rsid w:val="004A316C"/>
    <w:rsid w:val="004A4653"/>
    <w:rsid w:val="004A48B3"/>
    <w:rsid w:val="004A4BF0"/>
    <w:rsid w:val="004A536B"/>
    <w:rsid w:val="004A5D5D"/>
    <w:rsid w:val="004A64C1"/>
    <w:rsid w:val="004A6D76"/>
    <w:rsid w:val="004A7721"/>
    <w:rsid w:val="004A7988"/>
    <w:rsid w:val="004A7E17"/>
    <w:rsid w:val="004B07F7"/>
    <w:rsid w:val="004B1BFE"/>
    <w:rsid w:val="004B1CF8"/>
    <w:rsid w:val="004B35FB"/>
    <w:rsid w:val="004B4E52"/>
    <w:rsid w:val="004B5854"/>
    <w:rsid w:val="004B6B7A"/>
    <w:rsid w:val="004B732A"/>
    <w:rsid w:val="004C024A"/>
    <w:rsid w:val="004C05DB"/>
    <w:rsid w:val="004C0E2D"/>
    <w:rsid w:val="004C13EB"/>
    <w:rsid w:val="004C219E"/>
    <w:rsid w:val="004C248E"/>
    <w:rsid w:val="004C310F"/>
    <w:rsid w:val="004C314A"/>
    <w:rsid w:val="004C3CC5"/>
    <w:rsid w:val="004C478C"/>
    <w:rsid w:val="004C4F72"/>
    <w:rsid w:val="004C5933"/>
    <w:rsid w:val="004C59C5"/>
    <w:rsid w:val="004C60F1"/>
    <w:rsid w:val="004D0629"/>
    <w:rsid w:val="004D08CA"/>
    <w:rsid w:val="004D12B1"/>
    <w:rsid w:val="004D2294"/>
    <w:rsid w:val="004D247D"/>
    <w:rsid w:val="004D298E"/>
    <w:rsid w:val="004D3337"/>
    <w:rsid w:val="004D375C"/>
    <w:rsid w:val="004D3EEF"/>
    <w:rsid w:val="004D454E"/>
    <w:rsid w:val="004D5828"/>
    <w:rsid w:val="004D5995"/>
    <w:rsid w:val="004D5ADD"/>
    <w:rsid w:val="004E1489"/>
    <w:rsid w:val="004E21CD"/>
    <w:rsid w:val="004E31BC"/>
    <w:rsid w:val="004E3E6A"/>
    <w:rsid w:val="004E486D"/>
    <w:rsid w:val="004E4D8F"/>
    <w:rsid w:val="004E598A"/>
    <w:rsid w:val="004E6A82"/>
    <w:rsid w:val="004E6B5A"/>
    <w:rsid w:val="004E6B8A"/>
    <w:rsid w:val="004E6E5F"/>
    <w:rsid w:val="004E7942"/>
    <w:rsid w:val="004E7D19"/>
    <w:rsid w:val="004F04C8"/>
    <w:rsid w:val="004F052C"/>
    <w:rsid w:val="004F108F"/>
    <w:rsid w:val="004F1589"/>
    <w:rsid w:val="004F1928"/>
    <w:rsid w:val="004F25FF"/>
    <w:rsid w:val="004F371E"/>
    <w:rsid w:val="004F380B"/>
    <w:rsid w:val="004F5614"/>
    <w:rsid w:val="004F5DBB"/>
    <w:rsid w:val="004F66E8"/>
    <w:rsid w:val="004F6CA0"/>
    <w:rsid w:val="004F6D78"/>
    <w:rsid w:val="00500368"/>
    <w:rsid w:val="0050077B"/>
    <w:rsid w:val="00501E4C"/>
    <w:rsid w:val="00503310"/>
    <w:rsid w:val="00503C0F"/>
    <w:rsid w:val="00503E0F"/>
    <w:rsid w:val="00504853"/>
    <w:rsid w:val="0050611D"/>
    <w:rsid w:val="005074DB"/>
    <w:rsid w:val="005102E8"/>
    <w:rsid w:val="00510A56"/>
    <w:rsid w:val="00510BB2"/>
    <w:rsid w:val="00511893"/>
    <w:rsid w:val="00513755"/>
    <w:rsid w:val="00513D14"/>
    <w:rsid w:val="00514013"/>
    <w:rsid w:val="00514630"/>
    <w:rsid w:val="00514B2F"/>
    <w:rsid w:val="00514D31"/>
    <w:rsid w:val="005150D7"/>
    <w:rsid w:val="0051579C"/>
    <w:rsid w:val="00515910"/>
    <w:rsid w:val="00516FC5"/>
    <w:rsid w:val="00517B2C"/>
    <w:rsid w:val="00520339"/>
    <w:rsid w:val="005205F1"/>
    <w:rsid w:val="0052146C"/>
    <w:rsid w:val="00522330"/>
    <w:rsid w:val="00522FF3"/>
    <w:rsid w:val="0052456D"/>
    <w:rsid w:val="005259F1"/>
    <w:rsid w:val="00525C9C"/>
    <w:rsid w:val="00526018"/>
    <w:rsid w:val="00526C27"/>
    <w:rsid w:val="00530128"/>
    <w:rsid w:val="005305F1"/>
    <w:rsid w:val="00530846"/>
    <w:rsid w:val="00531193"/>
    <w:rsid w:val="005323B3"/>
    <w:rsid w:val="00534570"/>
    <w:rsid w:val="005348BB"/>
    <w:rsid w:val="005354E6"/>
    <w:rsid w:val="00536E72"/>
    <w:rsid w:val="00537C25"/>
    <w:rsid w:val="00537C43"/>
    <w:rsid w:val="00537D6C"/>
    <w:rsid w:val="00541AD7"/>
    <w:rsid w:val="00541F99"/>
    <w:rsid w:val="005420F8"/>
    <w:rsid w:val="00542BCB"/>
    <w:rsid w:val="005443FA"/>
    <w:rsid w:val="005444B0"/>
    <w:rsid w:val="00544664"/>
    <w:rsid w:val="0054593A"/>
    <w:rsid w:val="00545ADA"/>
    <w:rsid w:val="00545EDF"/>
    <w:rsid w:val="00546631"/>
    <w:rsid w:val="00547558"/>
    <w:rsid w:val="0054769F"/>
    <w:rsid w:val="0055054D"/>
    <w:rsid w:val="00550789"/>
    <w:rsid w:val="00550B0B"/>
    <w:rsid w:val="0055114C"/>
    <w:rsid w:val="0055122B"/>
    <w:rsid w:val="00551489"/>
    <w:rsid w:val="0055177E"/>
    <w:rsid w:val="005531BD"/>
    <w:rsid w:val="00553217"/>
    <w:rsid w:val="005541F3"/>
    <w:rsid w:val="00554C1C"/>
    <w:rsid w:val="00557D67"/>
    <w:rsid w:val="00561580"/>
    <w:rsid w:val="005618B0"/>
    <w:rsid w:val="00561AC4"/>
    <w:rsid w:val="00562C7A"/>
    <w:rsid w:val="0056336F"/>
    <w:rsid w:val="00563543"/>
    <w:rsid w:val="00563AE4"/>
    <w:rsid w:val="00563FE2"/>
    <w:rsid w:val="005642D6"/>
    <w:rsid w:val="0056749E"/>
    <w:rsid w:val="005679FD"/>
    <w:rsid w:val="00567EC7"/>
    <w:rsid w:val="00571D0E"/>
    <w:rsid w:val="00572524"/>
    <w:rsid w:val="00572790"/>
    <w:rsid w:val="005729A8"/>
    <w:rsid w:val="00573240"/>
    <w:rsid w:val="005736D1"/>
    <w:rsid w:val="005737C1"/>
    <w:rsid w:val="00573C06"/>
    <w:rsid w:val="00573D76"/>
    <w:rsid w:val="005748E6"/>
    <w:rsid w:val="00574B12"/>
    <w:rsid w:val="00574BC6"/>
    <w:rsid w:val="00574BF6"/>
    <w:rsid w:val="00575F6C"/>
    <w:rsid w:val="00576029"/>
    <w:rsid w:val="005760EA"/>
    <w:rsid w:val="00577879"/>
    <w:rsid w:val="005778AF"/>
    <w:rsid w:val="00580B0A"/>
    <w:rsid w:val="00580F69"/>
    <w:rsid w:val="0058139B"/>
    <w:rsid w:val="005814B8"/>
    <w:rsid w:val="005816A9"/>
    <w:rsid w:val="0058261D"/>
    <w:rsid w:val="005828B5"/>
    <w:rsid w:val="00582C07"/>
    <w:rsid w:val="00582ED3"/>
    <w:rsid w:val="00584BC8"/>
    <w:rsid w:val="005850D5"/>
    <w:rsid w:val="005857CC"/>
    <w:rsid w:val="00586DEC"/>
    <w:rsid w:val="00587B5A"/>
    <w:rsid w:val="005922C4"/>
    <w:rsid w:val="005969EC"/>
    <w:rsid w:val="00597C53"/>
    <w:rsid w:val="005A019D"/>
    <w:rsid w:val="005A2008"/>
    <w:rsid w:val="005A300F"/>
    <w:rsid w:val="005A3AD1"/>
    <w:rsid w:val="005A3C71"/>
    <w:rsid w:val="005A6032"/>
    <w:rsid w:val="005A6E15"/>
    <w:rsid w:val="005A6E2B"/>
    <w:rsid w:val="005A6E6B"/>
    <w:rsid w:val="005A74B9"/>
    <w:rsid w:val="005A7F68"/>
    <w:rsid w:val="005B1B37"/>
    <w:rsid w:val="005B66F8"/>
    <w:rsid w:val="005C15B2"/>
    <w:rsid w:val="005C1602"/>
    <w:rsid w:val="005C18EE"/>
    <w:rsid w:val="005C1D65"/>
    <w:rsid w:val="005C2282"/>
    <w:rsid w:val="005C29BC"/>
    <w:rsid w:val="005C2FF7"/>
    <w:rsid w:val="005C312C"/>
    <w:rsid w:val="005C36B2"/>
    <w:rsid w:val="005C3F3E"/>
    <w:rsid w:val="005C5C9C"/>
    <w:rsid w:val="005C7084"/>
    <w:rsid w:val="005C7584"/>
    <w:rsid w:val="005C79D2"/>
    <w:rsid w:val="005C7B7C"/>
    <w:rsid w:val="005C7D0C"/>
    <w:rsid w:val="005D0787"/>
    <w:rsid w:val="005D08EB"/>
    <w:rsid w:val="005D0AAA"/>
    <w:rsid w:val="005D2260"/>
    <w:rsid w:val="005D25AD"/>
    <w:rsid w:val="005D2690"/>
    <w:rsid w:val="005D26B9"/>
    <w:rsid w:val="005D43AF"/>
    <w:rsid w:val="005D43FA"/>
    <w:rsid w:val="005D6218"/>
    <w:rsid w:val="005D6552"/>
    <w:rsid w:val="005D6604"/>
    <w:rsid w:val="005D72E4"/>
    <w:rsid w:val="005D73D6"/>
    <w:rsid w:val="005D7C1B"/>
    <w:rsid w:val="005E0186"/>
    <w:rsid w:val="005E1A52"/>
    <w:rsid w:val="005E1A62"/>
    <w:rsid w:val="005E2593"/>
    <w:rsid w:val="005E2B31"/>
    <w:rsid w:val="005E3FB1"/>
    <w:rsid w:val="005E4521"/>
    <w:rsid w:val="005E47CF"/>
    <w:rsid w:val="005E4990"/>
    <w:rsid w:val="005E6A35"/>
    <w:rsid w:val="005F058A"/>
    <w:rsid w:val="005F12AA"/>
    <w:rsid w:val="005F1B56"/>
    <w:rsid w:val="005F207A"/>
    <w:rsid w:val="005F25AD"/>
    <w:rsid w:val="005F2F22"/>
    <w:rsid w:val="005F4280"/>
    <w:rsid w:val="005F430A"/>
    <w:rsid w:val="005F45E7"/>
    <w:rsid w:val="005F5036"/>
    <w:rsid w:val="005F5C4F"/>
    <w:rsid w:val="005F5CC1"/>
    <w:rsid w:val="005F6030"/>
    <w:rsid w:val="005F6769"/>
    <w:rsid w:val="005F6A24"/>
    <w:rsid w:val="005F70FE"/>
    <w:rsid w:val="005F779A"/>
    <w:rsid w:val="0060216C"/>
    <w:rsid w:val="006043EA"/>
    <w:rsid w:val="00605806"/>
    <w:rsid w:val="00607E51"/>
    <w:rsid w:val="00610493"/>
    <w:rsid w:val="00614068"/>
    <w:rsid w:val="006150F5"/>
    <w:rsid w:val="00615317"/>
    <w:rsid w:val="006178DE"/>
    <w:rsid w:val="006178F2"/>
    <w:rsid w:val="00617C3C"/>
    <w:rsid w:val="00620A89"/>
    <w:rsid w:val="00620B38"/>
    <w:rsid w:val="00622EEA"/>
    <w:rsid w:val="00623403"/>
    <w:rsid w:val="00623ECF"/>
    <w:rsid w:val="006257D9"/>
    <w:rsid w:val="006258C2"/>
    <w:rsid w:val="00625A0E"/>
    <w:rsid w:val="00626208"/>
    <w:rsid w:val="006271D4"/>
    <w:rsid w:val="00627365"/>
    <w:rsid w:val="00627C35"/>
    <w:rsid w:val="0063014B"/>
    <w:rsid w:val="00633408"/>
    <w:rsid w:val="00633C24"/>
    <w:rsid w:val="006342EA"/>
    <w:rsid w:val="0063465D"/>
    <w:rsid w:val="00634F30"/>
    <w:rsid w:val="0063525B"/>
    <w:rsid w:val="00635E37"/>
    <w:rsid w:val="006371FD"/>
    <w:rsid w:val="00637478"/>
    <w:rsid w:val="00637540"/>
    <w:rsid w:val="006416A6"/>
    <w:rsid w:val="00642C8E"/>
    <w:rsid w:val="00642E8B"/>
    <w:rsid w:val="006430D9"/>
    <w:rsid w:val="00643616"/>
    <w:rsid w:val="00643BCF"/>
    <w:rsid w:val="00643FA8"/>
    <w:rsid w:val="00644768"/>
    <w:rsid w:val="00644B9D"/>
    <w:rsid w:val="00645418"/>
    <w:rsid w:val="006458A0"/>
    <w:rsid w:val="00646182"/>
    <w:rsid w:val="006476DF"/>
    <w:rsid w:val="006478AF"/>
    <w:rsid w:val="00647B1A"/>
    <w:rsid w:val="00647C11"/>
    <w:rsid w:val="00647C83"/>
    <w:rsid w:val="006500C5"/>
    <w:rsid w:val="006502B2"/>
    <w:rsid w:val="0065055F"/>
    <w:rsid w:val="00650FD4"/>
    <w:rsid w:val="006521CD"/>
    <w:rsid w:val="006522E2"/>
    <w:rsid w:val="00652565"/>
    <w:rsid w:val="00653DB7"/>
    <w:rsid w:val="00654314"/>
    <w:rsid w:val="006543FD"/>
    <w:rsid w:val="00654B2B"/>
    <w:rsid w:val="00655BC9"/>
    <w:rsid w:val="00656CA6"/>
    <w:rsid w:val="006577A2"/>
    <w:rsid w:val="006610FF"/>
    <w:rsid w:val="00664179"/>
    <w:rsid w:val="006642FD"/>
    <w:rsid w:val="00664C9E"/>
    <w:rsid w:val="006669B3"/>
    <w:rsid w:val="00667D49"/>
    <w:rsid w:val="00670EA8"/>
    <w:rsid w:val="00671599"/>
    <w:rsid w:val="00671855"/>
    <w:rsid w:val="00671D1B"/>
    <w:rsid w:val="006721CA"/>
    <w:rsid w:val="00673715"/>
    <w:rsid w:val="00675A44"/>
    <w:rsid w:val="00676776"/>
    <w:rsid w:val="0067691A"/>
    <w:rsid w:val="00680843"/>
    <w:rsid w:val="006827ED"/>
    <w:rsid w:val="006831BC"/>
    <w:rsid w:val="00683D00"/>
    <w:rsid w:val="0068418F"/>
    <w:rsid w:val="006853C5"/>
    <w:rsid w:val="00686A0E"/>
    <w:rsid w:val="0068776E"/>
    <w:rsid w:val="00687867"/>
    <w:rsid w:val="00687A77"/>
    <w:rsid w:val="00690429"/>
    <w:rsid w:val="00690D4E"/>
    <w:rsid w:val="00690D80"/>
    <w:rsid w:val="006911F8"/>
    <w:rsid w:val="0069182C"/>
    <w:rsid w:val="006918C6"/>
    <w:rsid w:val="006929D0"/>
    <w:rsid w:val="00693A83"/>
    <w:rsid w:val="00693D39"/>
    <w:rsid w:val="00693EBB"/>
    <w:rsid w:val="00694287"/>
    <w:rsid w:val="00694F6C"/>
    <w:rsid w:val="00695C60"/>
    <w:rsid w:val="00695D91"/>
    <w:rsid w:val="0069611E"/>
    <w:rsid w:val="0069689D"/>
    <w:rsid w:val="006973D2"/>
    <w:rsid w:val="006A06A3"/>
    <w:rsid w:val="006A0D97"/>
    <w:rsid w:val="006A19F4"/>
    <w:rsid w:val="006A39A7"/>
    <w:rsid w:val="006A46A9"/>
    <w:rsid w:val="006A47AF"/>
    <w:rsid w:val="006A4BCD"/>
    <w:rsid w:val="006A5EA3"/>
    <w:rsid w:val="006A625C"/>
    <w:rsid w:val="006A69BC"/>
    <w:rsid w:val="006A6BE2"/>
    <w:rsid w:val="006A74F0"/>
    <w:rsid w:val="006A75F7"/>
    <w:rsid w:val="006B0539"/>
    <w:rsid w:val="006B0AF6"/>
    <w:rsid w:val="006B0B35"/>
    <w:rsid w:val="006B17BD"/>
    <w:rsid w:val="006B1FB8"/>
    <w:rsid w:val="006B2196"/>
    <w:rsid w:val="006B241C"/>
    <w:rsid w:val="006B2E62"/>
    <w:rsid w:val="006B30AE"/>
    <w:rsid w:val="006B3843"/>
    <w:rsid w:val="006B3E10"/>
    <w:rsid w:val="006B4688"/>
    <w:rsid w:val="006B60F0"/>
    <w:rsid w:val="006B793B"/>
    <w:rsid w:val="006C15EB"/>
    <w:rsid w:val="006C1954"/>
    <w:rsid w:val="006C2502"/>
    <w:rsid w:val="006C2DF7"/>
    <w:rsid w:val="006C3B1F"/>
    <w:rsid w:val="006C40FA"/>
    <w:rsid w:val="006C4B1A"/>
    <w:rsid w:val="006C4F80"/>
    <w:rsid w:val="006C57C0"/>
    <w:rsid w:val="006C6032"/>
    <w:rsid w:val="006C66D8"/>
    <w:rsid w:val="006C70BD"/>
    <w:rsid w:val="006C7219"/>
    <w:rsid w:val="006C79E2"/>
    <w:rsid w:val="006D217A"/>
    <w:rsid w:val="006D2296"/>
    <w:rsid w:val="006D28FA"/>
    <w:rsid w:val="006D5BAA"/>
    <w:rsid w:val="006D6168"/>
    <w:rsid w:val="006D6A5E"/>
    <w:rsid w:val="006D6BCC"/>
    <w:rsid w:val="006D7A04"/>
    <w:rsid w:val="006E01C1"/>
    <w:rsid w:val="006E1B83"/>
    <w:rsid w:val="006E1D75"/>
    <w:rsid w:val="006E22C6"/>
    <w:rsid w:val="006E2776"/>
    <w:rsid w:val="006E3789"/>
    <w:rsid w:val="006E3F64"/>
    <w:rsid w:val="006E72E6"/>
    <w:rsid w:val="006E740F"/>
    <w:rsid w:val="006E7F08"/>
    <w:rsid w:val="006F0656"/>
    <w:rsid w:val="006F067B"/>
    <w:rsid w:val="006F1058"/>
    <w:rsid w:val="006F120A"/>
    <w:rsid w:val="006F133F"/>
    <w:rsid w:val="006F18DE"/>
    <w:rsid w:val="006F285B"/>
    <w:rsid w:val="006F2D59"/>
    <w:rsid w:val="006F360F"/>
    <w:rsid w:val="006F3EFC"/>
    <w:rsid w:val="006F4A8F"/>
    <w:rsid w:val="006F5825"/>
    <w:rsid w:val="006F586F"/>
    <w:rsid w:val="006F5CD1"/>
    <w:rsid w:val="006F5E1D"/>
    <w:rsid w:val="006F612B"/>
    <w:rsid w:val="00700EE3"/>
    <w:rsid w:val="00701D5D"/>
    <w:rsid w:val="00702F4E"/>
    <w:rsid w:val="00703343"/>
    <w:rsid w:val="0070363F"/>
    <w:rsid w:val="00703A1E"/>
    <w:rsid w:val="0070409D"/>
    <w:rsid w:val="00704F89"/>
    <w:rsid w:val="00706C54"/>
    <w:rsid w:val="007070C3"/>
    <w:rsid w:val="007076B4"/>
    <w:rsid w:val="007108E9"/>
    <w:rsid w:val="00710C5B"/>
    <w:rsid w:val="00710E58"/>
    <w:rsid w:val="00712493"/>
    <w:rsid w:val="007135F6"/>
    <w:rsid w:val="00715304"/>
    <w:rsid w:val="0071532D"/>
    <w:rsid w:val="00716073"/>
    <w:rsid w:val="00716C41"/>
    <w:rsid w:val="007173CD"/>
    <w:rsid w:val="00720383"/>
    <w:rsid w:val="007217AD"/>
    <w:rsid w:val="0072194E"/>
    <w:rsid w:val="00721D15"/>
    <w:rsid w:val="0072294E"/>
    <w:rsid w:val="00724580"/>
    <w:rsid w:val="00724C6F"/>
    <w:rsid w:val="00725432"/>
    <w:rsid w:val="007257EB"/>
    <w:rsid w:val="0073060E"/>
    <w:rsid w:val="00730C19"/>
    <w:rsid w:val="00730E07"/>
    <w:rsid w:val="007313AF"/>
    <w:rsid w:val="007318CA"/>
    <w:rsid w:val="00734625"/>
    <w:rsid w:val="00734ADB"/>
    <w:rsid w:val="00736E59"/>
    <w:rsid w:val="0073710B"/>
    <w:rsid w:val="0073798E"/>
    <w:rsid w:val="00740655"/>
    <w:rsid w:val="007406A1"/>
    <w:rsid w:val="00741A23"/>
    <w:rsid w:val="00741BA3"/>
    <w:rsid w:val="00742B01"/>
    <w:rsid w:val="007435B1"/>
    <w:rsid w:val="00743D09"/>
    <w:rsid w:val="00743F58"/>
    <w:rsid w:val="00744AC3"/>
    <w:rsid w:val="00745D45"/>
    <w:rsid w:val="00745D60"/>
    <w:rsid w:val="00746578"/>
    <w:rsid w:val="007468DF"/>
    <w:rsid w:val="00746F62"/>
    <w:rsid w:val="007470FD"/>
    <w:rsid w:val="00747642"/>
    <w:rsid w:val="00750D31"/>
    <w:rsid w:val="0075285D"/>
    <w:rsid w:val="00752C5D"/>
    <w:rsid w:val="007545AB"/>
    <w:rsid w:val="00754EAF"/>
    <w:rsid w:val="00755313"/>
    <w:rsid w:val="007556BF"/>
    <w:rsid w:val="00755A49"/>
    <w:rsid w:val="007576A6"/>
    <w:rsid w:val="0076099F"/>
    <w:rsid w:val="00760E88"/>
    <w:rsid w:val="00761604"/>
    <w:rsid w:val="0076226A"/>
    <w:rsid w:val="007635A9"/>
    <w:rsid w:val="00765DAC"/>
    <w:rsid w:val="00770981"/>
    <w:rsid w:val="007727EE"/>
    <w:rsid w:val="007737B1"/>
    <w:rsid w:val="00774DB8"/>
    <w:rsid w:val="00774F5D"/>
    <w:rsid w:val="00775452"/>
    <w:rsid w:val="0077598B"/>
    <w:rsid w:val="00775F21"/>
    <w:rsid w:val="00776109"/>
    <w:rsid w:val="0077699D"/>
    <w:rsid w:val="00776AF4"/>
    <w:rsid w:val="00776D5A"/>
    <w:rsid w:val="00776F2A"/>
    <w:rsid w:val="0077710C"/>
    <w:rsid w:val="00780011"/>
    <w:rsid w:val="0078018C"/>
    <w:rsid w:val="007814D4"/>
    <w:rsid w:val="00781F5E"/>
    <w:rsid w:val="00781F69"/>
    <w:rsid w:val="007824D4"/>
    <w:rsid w:val="00782848"/>
    <w:rsid w:val="00782CEC"/>
    <w:rsid w:val="0078332A"/>
    <w:rsid w:val="00783CA8"/>
    <w:rsid w:val="00784193"/>
    <w:rsid w:val="00784D1D"/>
    <w:rsid w:val="00786948"/>
    <w:rsid w:val="00787274"/>
    <w:rsid w:val="0079077B"/>
    <w:rsid w:val="00790BA2"/>
    <w:rsid w:val="0079114A"/>
    <w:rsid w:val="007914D7"/>
    <w:rsid w:val="00791861"/>
    <w:rsid w:val="00791D3C"/>
    <w:rsid w:val="00792129"/>
    <w:rsid w:val="00792800"/>
    <w:rsid w:val="007928EB"/>
    <w:rsid w:val="00792FFD"/>
    <w:rsid w:val="00793931"/>
    <w:rsid w:val="00794643"/>
    <w:rsid w:val="00794646"/>
    <w:rsid w:val="00795600"/>
    <w:rsid w:val="0079597D"/>
    <w:rsid w:val="00796F17"/>
    <w:rsid w:val="007A00B9"/>
    <w:rsid w:val="007A0D45"/>
    <w:rsid w:val="007A1595"/>
    <w:rsid w:val="007A2F63"/>
    <w:rsid w:val="007A41E5"/>
    <w:rsid w:val="007A424A"/>
    <w:rsid w:val="007A4D04"/>
    <w:rsid w:val="007A5678"/>
    <w:rsid w:val="007A5EC0"/>
    <w:rsid w:val="007A6597"/>
    <w:rsid w:val="007A6836"/>
    <w:rsid w:val="007A6B56"/>
    <w:rsid w:val="007A6B99"/>
    <w:rsid w:val="007A6D3C"/>
    <w:rsid w:val="007A726F"/>
    <w:rsid w:val="007B00A1"/>
    <w:rsid w:val="007B1320"/>
    <w:rsid w:val="007B1389"/>
    <w:rsid w:val="007B1CA4"/>
    <w:rsid w:val="007B26C6"/>
    <w:rsid w:val="007B3353"/>
    <w:rsid w:val="007B35BD"/>
    <w:rsid w:val="007B4EAB"/>
    <w:rsid w:val="007B5469"/>
    <w:rsid w:val="007B5560"/>
    <w:rsid w:val="007B7097"/>
    <w:rsid w:val="007B76A8"/>
    <w:rsid w:val="007B78C0"/>
    <w:rsid w:val="007C1434"/>
    <w:rsid w:val="007C15A3"/>
    <w:rsid w:val="007C17B9"/>
    <w:rsid w:val="007C1F19"/>
    <w:rsid w:val="007C2237"/>
    <w:rsid w:val="007C243F"/>
    <w:rsid w:val="007C57EB"/>
    <w:rsid w:val="007D23DA"/>
    <w:rsid w:val="007D350E"/>
    <w:rsid w:val="007D35F2"/>
    <w:rsid w:val="007D4420"/>
    <w:rsid w:val="007D5529"/>
    <w:rsid w:val="007D60B9"/>
    <w:rsid w:val="007D617A"/>
    <w:rsid w:val="007D6D01"/>
    <w:rsid w:val="007D7DC0"/>
    <w:rsid w:val="007E0F81"/>
    <w:rsid w:val="007E1761"/>
    <w:rsid w:val="007E20CA"/>
    <w:rsid w:val="007E3337"/>
    <w:rsid w:val="007E4244"/>
    <w:rsid w:val="007E46CE"/>
    <w:rsid w:val="007E495B"/>
    <w:rsid w:val="007E618B"/>
    <w:rsid w:val="007E6C90"/>
    <w:rsid w:val="007E6DD0"/>
    <w:rsid w:val="007E7002"/>
    <w:rsid w:val="007E7F07"/>
    <w:rsid w:val="007F00AD"/>
    <w:rsid w:val="007F0590"/>
    <w:rsid w:val="007F0C70"/>
    <w:rsid w:val="007F1607"/>
    <w:rsid w:val="007F1981"/>
    <w:rsid w:val="007F2476"/>
    <w:rsid w:val="007F2870"/>
    <w:rsid w:val="007F29EE"/>
    <w:rsid w:val="007F44BC"/>
    <w:rsid w:val="007F537B"/>
    <w:rsid w:val="007F6B8F"/>
    <w:rsid w:val="008005AE"/>
    <w:rsid w:val="00800600"/>
    <w:rsid w:val="0080181A"/>
    <w:rsid w:val="0080242A"/>
    <w:rsid w:val="00803403"/>
    <w:rsid w:val="008037E2"/>
    <w:rsid w:val="008041BC"/>
    <w:rsid w:val="00805ED1"/>
    <w:rsid w:val="00807180"/>
    <w:rsid w:val="008109B0"/>
    <w:rsid w:val="00810CA5"/>
    <w:rsid w:val="00810E59"/>
    <w:rsid w:val="0081106F"/>
    <w:rsid w:val="00811335"/>
    <w:rsid w:val="00812279"/>
    <w:rsid w:val="0081227C"/>
    <w:rsid w:val="00812A66"/>
    <w:rsid w:val="00813796"/>
    <w:rsid w:val="008137A6"/>
    <w:rsid w:val="00813DA1"/>
    <w:rsid w:val="00814AA7"/>
    <w:rsid w:val="00815186"/>
    <w:rsid w:val="00815D58"/>
    <w:rsid w:val="00816124"/>
    <w:rsid w:val="00820F36"/>
    <w:rsid w:val="00823017"/>
    <w:rsid w:val="008231E0"/>
    <w:rsid w:val="008232AA"/>
    <w:rsid w:val="008234E4"/>
    <w:rsid w:val="008262E5"/>
    <w:rsid w:val="00826455"/>
    <w:rsid w:val="008276E2"/>
    <w:rsid w:val="00830B0E"/>
    <w:rsid w:val="00831C93"/>
    <w:rsid w:val="008322EC"/>
    <w:rsid w:val="008326BE"/>
    <w:rsid w:val="00832850"/>
    <w:rsid w:val="00833374"/>
    <w:rsid w:val="00833A91"/>
    <w:rsid w:val="00834429"/>
    <w:rsid w:val="00834AA9"/>
    <w:rsid w:val="00834C80"/>
    <w:rsid w:val="00835A88"/>
    <w:rsid w:val="00835A9F"/>
    <w:rsid w:val="00836D09"/>
    <w:rsid w:val="0083746C"/>
    <w:rsid w:val="00837A3A"/>
    <w:rsid w:val="0084007F"/>
    <w:rsid w:val="00840B7B"/>
    <w:rsid w:val="008411AF"/>
    <w:rsid w:val="008413E3"/>
    <w:rsid w:val="008426E1"/>
    <w:rsid w:val="00842823"/>
    <w:rsid w:val="00843110"/>
    <w:rsid w:val="0084351C"/>
    <w:rsid w:val="0084464A"/>
    <w:rsid w:val="0084559C"/>
    <w:rsid w:val="0084603E"/>
    <w:rsid w:val="00846D29"/>
    <w:rsid w:val="008471FF"/>
    <w:rsid w:val="00847AC1"/>
    <w:rsid w:val="00850218"/>
    <w:rsid w:val="00850DA5"/>
    <w:rsid w:val="00852EB9"/>
    <w:rsid w:val="00853937"/>
    <w:rsid w:val="00853C95"/>
    <w:rsid w:val="00854164"/>
    <w:rsid w:val="00854C44"/>
    <w:rsid w:val="00855255"/>
    <w:rsid w:val="0085744C"/>
    <w:rsid w:val="00857F77"/>
    <w:rsid w:val="0086083F"/>
    <w:rsid w:val="00862043"/>
    <w:rsid w:val="00862F5F"/>
    <w:rsid w:val="008638EE"/>
    <w:rsid w:val="00864DAD"/>
    <w:rsid w:val="00865055"/>
    <w:rsid w:val="0086538A"/>
    <w:rsid w:val="00866A63"/>
    <w:rsid w:val="00866D15"/>
    <w:rsid w:val="00870D28"/>
    <w:rsid w:val="00871504"/>
    <w:rsid w:val="0087185E"/>
    <w:rsid w:val="00872041"/>
    <w:rsid w:val="008721E6"/>
    <w:rsid w:val="0087289D"/>
    <w:rsid w:val="00873FD7"/>
    <w:rsid w:val="00874349"/>
    <w:rsid w:val="008748FA"/>
    <w:rsid w:val="00880253"/>
    <w:rsid w:val="008819DA"/>
    <w:rsid w:val="00881ABF"/>
    <w:rsid w:val="00882175"/>
    <w:rsid w:val="0088245B"/>
    <w:rsid w:val="00882CE3"/>
    <w:rsid w:val="00883A66"/>
    <w:rsid w:val="00883ADC"/>
    <w:rsid w:val="00883F8C"/>
    <w:rsid w:val="00885181"/>
    <w:rsid w:val="008859B6"/>
    <w:rsid w:val="00887931"/>
    <w:rsid w:val="00890F05"/>
    <w:rsid w:val="008924C7"/>
    <w:rsid w:val="00892B5C"/>
    <w:rsid w:val="00893A34"/>
    <w:rsid w:val="00894181"/>
    <w:rsid w:val="008946CD"/>
    <w:rsid w:val="008947F9"/>
    <w:rsid w:val="00895401"/>
    <w:rsid w:val="008955E5"/>
    <w:rsid w:val="00896083"/>
    <w:rsid w:val="00897F3B"/>
    <w:rsid w:val="00897F48"/>
    <w:rsid w:val="00897F89"/>
    <w:rsid w:val="008A18BA"/>
    <w:rsid w:val="008A1E51"/>
    <w:rsid w:val="008A29EB"/>
    <w:rsid w:val="008A3024"/>
    <w:rsid w:val="008A3321"/>
    <w:rsid w:val="008A3793"/>
    <w:rsid w:val="008A4905"/>
    <w:rsid w:val="008A49AB"/>
    <w:rsid w:val="008A4C4A"/>
    <w:rsid w:val="008A4DD5"/>
    <w:rsid w:val="008A5818"/>
    <w:rsid w:val="008A6A9B"/>
    <w:rsid w:val="008A7FAF"/>
    <w:rsid w:val="008B208B"/>
    <w:rsid w:val="008B245E"/>
    <w:rsid w:val="008B2502"/>
    <w:rsid w:val="008B5503"/>
    <w:rsid w:val="008B66D7"/>
    <w:rsid w:val="008B7B27"/>
    <w:rsid w:val="008C0EB0"/>
    <w:rsid w:val="008C10E8"/>
    <w:rsid w:val="008C165B"/>
    <w:rsid w:val="008C1910"/>
    <w:rsid w:val="008C1C63"/>
    <w:rsid w:val="008C24AC"/>
    <w:rsid w:val="008C3214"/>
    <w:rsid w:val="008C4576"/>
    <w:rsid w:val="008C46C6"/>
    <w:rsid w:val="008C6565"/>
    <w:rsid w:val="008C6624"/>
    <w:rsid w:val="008C7B56"/>
    <w:rsid w:val="008D0BE7"/>
    <w:rsid w:val="008D17EC"/>
    <w:rsid w:val="008D2A1A"/>
    <w:rsid w:val="008D2DDA"/>
    <w:rsid w:val="008D36AA"/>
    <w:rsid w:val="008D4534"/>
    <w:rsid w:val="008D4A29"/>
    <w:rsid w:val="008D5014"/>
    <w:rsid w:val="008D62ED"/>
    <w:rsid w:val="008D62F6"/>
    <w:rsid w:val="008D6413"/>
    <w:rsid w:val="008D6569"/>
    <w:rsid w:val="008D6BC6"/>
    <w:rsid w:val="008D6CC1"/>
    <w:rsid w:val="008E0C74"/>
    <w:rsid w:val="008E13A7"/>
    <w:rsid w:val="008E2921"/>
    <w:rsid w:val="008E2A10"/>
    <w:rsid w:val="008E3751"/>
    <w:rsid w:val="008E52DD"/>
    <w:rsid w:val="008E709F"/>
    <w:rsid w:val="008E71E0"/>
    <w:rsid w:val="008E7ADB"/>
    <w:rsid w:val="008F14E2"/>
    <w:rsid w:val="008F2DE9"/>
    <w:rsid w:val="008F3842"/>
    <w:rsid w:val="008F3AAE"/>
    <w:rsid w:val="008F660B"/>
    <w:rsid w:val="0090006E"/>
    <w:rsid w:val="009005B2"/>
    <w:rsid w:val="00900E3B"/>
    <w:rsid w:val="00901735"/>
    <w:rsid w:val="00901C5B"/>
    <w:rsid w:val="00903031"/>
    <w:rsid w:val="00903D9D"/>
    <w:rsid w:val="0090549B"/>
    <w:rsid w:val="009055E1"/>
    <w:rsid w:val="00905C46"/>
    <w:rsid w:val="00905C92"/>
    <w:rsid w:val="00906B1F"/>
    <w:rsid w:val="00906B90"/>
    <w:rsid w:val="00906BCC"/>
    <w:rsid w:val="00910E75"/>
    <w:rsid w:val="00912CA1"/>
    <w:rsid w:val="00912EBA"/>
    <w:rsid w:val="00913143"/>
    <w:rsid w:val="0091377E"/>
    <w:rsid w:val="00913DD4"/>
    <w:rsid w:val="009145E4"/>
    <w:rsid w:val="009155D1"/>
    <w:rsid w:val="00916554"/>
    <w:rsid w:val="00916D8D"/>
    <w:rsid w:val="009178C8"/>
    <w:rsid w:val="00920593"/>
    <w:rsid w:val="00920A76"/>
    <w:rsid w:val="00921562"/>
    <w:rsid w:val="009245C1"/>
    <w:rsid w:val="009251AC"/>
    <w:rsid w:val="009259CF"/>
    <w:rsid w:val="009259D2"/>
    <w:rsid w:val="00925A08"/>
    <w:rsid w:val="00926660"/>
    <w:rsid w:val="00927A7A"/>
    <w:rsid w:val="00931888"/>
    <w:rsid w:val="00932317"/>
    <w:rsid w:val="009329F8"/>
    <w:rsid w:val="00932B0B"/>
    <w:rsid w:val="00933BF0"/>
    <w:rsid w:val="0093432A"/>
    <w:rsid w:val="009348B8"/>
    <w:rsid w:val="00934E91"/>
    <w:rsid w:val="00936EB9"/>
    <w:rsid w:val="00937007"/>
    <w:rsid w:val="00940C8B"/>
    <w:rsid w:val="009417C6"/>
    <w:rsid w:val="00941E4C"/>
    <w:rsid w:val="00942349"/>
    <w:rsid w:val="00942375"/>
    <w:rsid w:val="00942928"/>
    <w:rsid w:val="00943B19"/>
    <w:rsid w:val="009465D0"/>
    <w:rsid w:val="009469C4"/>
    <w:rsid w:val="009471E1"/>
    <w:rsid w:val="009471EA"/>
    <w:rsid w:val="0095141C"/>
    <w:rsid w:val="009516C8"/>
    <w:rsid w:val="00951AF6"/>
    <w:rsid w:val="00951E51"/>
    <w:rsid w:val="00951F15"/>
    <w:rsid w:val="0095223C"/>
    <w:rsid w:val="00952E21"/>
    <w:rsid w:val="00953292"/>
    <w:rsid w:val="00953CD1"/>
    <w:rsid w:val="009543CF"/>
    <w:rsid w:val="00955131"/>
    <w:rsid w:val="00956527"/>
    <w:rsid w:val="009569CB"/>
    <w:rsid w:val="00957780"/>
    <w:rsid w:val="00957CDF"/>
    <w:rsid w:val="00960D2D"/>
    <w:rsid w:val="00960E7C"/>
    <w:rsid w:val="00961ECA"/>
    <w:rsid w:val="00962222"/>
    <w:rsid w:val="00963654"/>
    <w:rsid w:val="009640A5"/>
    <w:rsid w:val="0096418A"/>
    <w:rsid w:val="00965387"/>
    <w:rsid w:val="009653F3"/>
    <w:rsid w:val="009659F5"/>
    <w:rsid w:val="00967D70"/>
    <w:rsid w:val="009702D0"/>
    <w:rsid w:val="009722C3"/>
    <w:rsid w:val="0097467A"/>
    <w:rsid w:val="00976457"/>
    <w:rsid w:val="0097682C"/>
    <w:rsid w:val="0097703E"/>
    <w:rsid w:val="00977A8D"/>
    <w:rsid w:val="00980956"/>
    <w:rsid w:val="009833F0"/>
    <w:rsid w:val="009839CA"/>
    <w:rsid w:val="00984C9D"/>
    <w:rsid w:val="0098783D"/>
    <w:rsid w:val="00990526"/>
    <w:rsid w:val="0099123F"/>
    <w:rsid w:val="009937A9"/>
    <w:rsid w:val="009953DE"/>
    <w:rsid w:val="00995FF0"/>
    <w:rsid w:val="00997B9F"/>
    <w:rsid w:val="009A01B6"/>
    <w:rsid w:val="009A13E5"/>
    <w:rsid w:val="009A2150"/>
    <w:rsid w:val="009A26B0"/>
    <w:rsid w:val="009A27A7"/>
    <w:rsid w:val="009A2B61"/>
    <w:rsid w:val="009A37FD"/>
    <w:rsid w:val="009A5CDB"/>
    <w:rsid w:val="009A5EF7"/>
    <w:rsid w:val="009A5FD4"/>
    <w:rsid w:val="009A60FB"/>
    <w:rsid w:val="009A63F8"/>
    <w:rsid w:val="009B009E"/>
    <w:rsid w:val="009B07C3"/>
    <w:rsid w:val="009B0B18"/>
    <w:rsid w:val="009B5BD0"/>
    <w:rsid w:val="009B63D5"/>
    <w:rsid w:val="009B6611"/>
    <w:rsid w:val="009B72A3"/>
    <w:rsid w:val="009B768F"/>
    <w:rsid w:val="009C0239"/>
    <w:rsid w:val="009C16C7"/>
    <w:rsid w:val="009C25AA"/>
    <w:rsid w:val="009C3200"/>
    <w:rsid w:val="009C5606"/>
    <w:rsid w:val="009C5E3E"/>
    <w:rsid w:val="009C6D5E"/>
    <w:rsid w:val="009C71F0"/>
    <w:rsid w:val="009C7A9F"/>
    <w:rsid w:val="009D08D3"/>
    <w:rsid w:val="009D0BF9"/>
    <w:rsid w:val="009D0E31"/>
    <w:rsid w:val="009D1214"/>
    <w:rsid w:val="009D13CF"/>
    <w:rsid w:val="009D2A25"/>
    <w:rsid w:val="009D44A2"/>
    <w:rsid w:val="009D4A66"/>
    <w:rsid w:val="009D4BCA"/>
    <w:rsid w:val="009D572A"/>
    <w:rsid w:val="009D5F83"/>
    <w:rsid w:val="009E016D"/>
    <w:rsid w:val="009E0336"/>
    <w:rsid w:val="009E04BF"/>
    <w:rsid w:val="009E0F6A"/>
    <w:rsid w:val="009E301A"/>
    <w:rsid w:val="009E3F84"/>
    <w:rsid w:val="009E55DD"/>
    <w:rsid w:val="009E610D"/>
    <w:rsid w:val="009E6CC0"/>
    <w:rsid w:val="009E6D67"/>
    <w:rsid w:val="009F0168"/>
    <w:rsid w:val="009F02F7"/>
    <w:rsid w:val="009F07FF"/>
    <w:rsid w:val="009F0864"/>
    <w:rsid w:val="009F10B4"/>
    <w:rsid w:val="009F1E71"/>
    <w:rsid w:val="009F2195"/>
    <w:rsid w:val="009F2BF7"/>
    <w:rsid w:val="009F4384"/>
    <w:rsid w:val="009F4401"/>
    <w:rsid w:val="009F585B"/>
    <w:rsid w:val="009F63BD"/>
    <w:rsid w:val="009F64A3"/>
    <w:rsid w:val="009F65C8"/>
    <w:rsid w:val="009F666D"/>
    <w:rsid w:val="009F69CC"/>
    <w:rsid w:val="009F6C63"/>
    <w:rsid w:val="009F6F65"/>
    <w:rsid w:val="009F7760"/>
    <w:rsid w:val="00A000F3"/>
    <w:rsid w:val="00A0041A"/>
    <w:rsid w:val="00A00991"/>
    <w:rsid w:val="00A01701"/>
    <w:rsid w:val="00A02CBF"/>
    <w:rsid w:val="00A03190"/>
    <w:rsid w:val="00A03B0E"/>
    <w:rsid w:val="00A03CF8"/>
    <w:rsid w:val="00A0432F"/>
    <w:rsid w:val="00A04C64"/>
    <w:rsid w:val="00A04DDF"/>
    <w:rsid w:val="00A05B78"/>
    <w:rsid w:val="00A06540"/>
    <w:rsid w:val="00A06959"/>
    <w:rsid w:val="00A0696F"/>
    <w:rsid w:val="00A06A36"/>
    <w:rsid w:val="00A0714C"/>
    <w:rsid w:val="00A072DB"/>
    <w:rsid w:val="00A07C75"/>
    <w:rsid w:val="00A10732"/>
    <w:rsid w:val="00A10AC2"/>
    <w:rsid w:val="00A10FE6"/>
    <w:rsid w:val="00A1186C"/>
    <w:rsid w:val="00A11CDA"/>
    <w:rsid w:val="00A122A9"/>
    <w:rsid w:val="00A13126"/>
    <w:rsid w:val="00A132F3"/>
    <w:rsid w:val="00A13936"/>
    <w:rsid w:val="00A15B0C"/>
    <w:rsid w:val="00A16439"/>
    <w:rsid w:val="00A165A4"/>
    <w:rsid w:val="00A1745D"/>
    <w:rsid w:val="00A174F8"/>
    <w:rsid w:val="00A20558"/>
    <w:rsid w:val="00A207E6"/>
    <w:rsid w:val="00A20912"/>
    <w:rsid w:val="00A20B46"/>
    <w:rsid w:val="00A214CD"/>
    <w:rsid w:val="00A226FA"/>
    <w:rsid w:val="00A2283D"/>
    <w:rsid w:val="00A22A92"/>
    <w:rsid w:val="00A237A0"/>
    <w:rsid w:val="00A23A75"/>
    <w:rsid w:val="00A24204"/>
    <w:rsid w:val="00A24E62"/>
    <w:rsid w:val="00A253E1"/>
    <w:rsid w:val="00A25765"/>
    <w:rsid w:val="00A25997"/>
    <w:rsid w:val="00A25A42"/>
    <w:rsid w:val="00A26FAA"/>
    <w:rsid w:val="00A30DAB"/>
    <w:rsid w:val="00A31405"/>
    <w:rsid w:val="00A31DE5"/>
    <w:rsid w:val="00A32F2B"/>
    <w:rsid w:val="00A3353D"/>
    <w:rsid w:val="00A33B2F"/>
    <w:rsid w:val="00A34021"/>
    <w:rsid w:val="00A34D0F"/>
    <w:rsid w:val="00A352BC"/>
    <w:rsid w:val="00A354FA"/>
    <w:rsid w:val="00A365A4"/>
    <w:rsid w:val="00A366CE"/>
    <w:rsid w:val="00A369AB"/>
    <w:rsid w:val="00A36FBB"/>
    <w:rsid w:val="00A3760A"/>
    <w:rsid w:val="00A37BA4"/>
    <w:rsid w:val="00A40752"/>
    <w:rsid w:val="00A416FC"/>
    <w:rsid w:val="00A41B22"/>
    <w:rsid w:val="00A4269E"/>
    <w:rsid w:val="00A42F4E"/>
    <w:rsid w:val="00A43668"/>
    <w:rsid w:val="00A4383B"/>
    <w:rsid w:val="00A440A5"/>
    <w:rsid w:val="00A4456A"/>
    <w:rsid w:val="00A461ED"/>
    <w:rsid w:val="00A46445"/>
    <w:rsid w:val="00A4712C"/>
    <w:rsid w:val="00A47207"/>
    <w:rsid w:val="00A4773F"/>
    <w:rsid w:val="00A47BBC"/>
    <w:rsid w:val="00A47C63"/>
    <w:rsid w:val="00A50414"/>
    <w:rsid w:val="00A51429"/>
    <w:rsid w:val="00A51D88"/>
    <w:rsid w:val="00A520C8"/>
    <w:rsid w:val="00A5224E"/>
    <w:rsid w:val="00A53B44"/>
    <w:rsid w:val="00A54A9C"/>
    <w:rsid w:val="00A55290"/>
    <w:rsid w:val="00A555C7"/>
    <w:rsid w:val="00A57DE8"/>
    <w:rsid w:val="00A605D4"/>
    <w:rsid w:val="00A61045"/>
    <w:rsid w:val="00A618BD"/>
    <w:rsid w:val="00A6280C"/>
    <w:rsid w:val="00A64FF0"/>
    <w:rsid w:val="00A66492"/>
    <w:rsid w:val="00A67D25"/>
    <w:rsid w:val="00A704F3"/>
    <w:rsid w:val="00A705C7"/>
    <w:rsid w:val="00A70680"/>
    <w:rsid w:val="00A71193"/>
    <w:rsid w:val="00A72748"/>
    <w:rsid w:val="00A72F0E"/>
    <w:rsid w:val="00A730AF"/>
    <w:rsid w:val="00A73257"/>
    <w:rsid w:val="00A7380B"/>
    <w:rsid w:val="00A769C3"/>
    <w:rsid w:val="00A805B5"/>
    <w:rsid w:val="00A809BE"/>
    <w:rsid w:val="00A821BB"/>
    <w:rsid w:val="00A82458"/>
    <w:rsid w:val="00A8366A"/>
    <w:rsid w:val="00A836D3"/>
    <w:rsid w:val="00A83835"/>
    <w:rsid w:val="00A860F4"/>
    <w:rsid w:val="00A87188"/>
    <w:rsid w:val="00A876C9"/>
    <w:rsid w:val="00A87A31"/>
    <w:rsid w:val="00A90574"/>
    <w:rsid w:val="00A91A20"/>
    <w:rsid w:val="00A92624"/>
    <w:rsid w:val="00A92799"/>
    <w:rsid w:val="00A94F4A"/>
    <w:rsid w:val="00A95B0A"/>
    <w:rsid w:val="00A95CAF"/>
    <w:rsid w:val="00A95E75"/>
    <w:rsid w:val="00A965D5"/>
    <w:rsid w:val="00A96C52"/>
    <w:rsid w:val="00A97A35"/>
    <w:rsid w:val="00A97D75"/>
    <w:rsid w:val="00AA1262"/>
    <w:rsid w:val="00AA192E"/>
    <w:rsid w:val="00AA22A7"/>
    <w:rsid w:val="00AA23FD"/>
    <w:rsid w:val="00AA2B21"/>
    <w:rsid w:val="00AA47E4"/>
    <w:rsid w:val="00AA5E3F"/>
    <w:rsid w:val="00AA690D"/>
    <w:rsid w:val="00AA6F8F"/>
    <w:rsid w:val="00AA6FE6"/>
    <w:rsid w:val="00AA7FB7"/>
    <w:rsid w:val="00AB127E"/>
    <w:rsid w:val="00AB2BC9"/>
    <w:rsid w:val="00AB32AC"/>
    <w:rsid w:val="00AB45E0"/>
    <w:rsid w:val="00AB4697"/>
    <w:rsid w:val="00AB48D8"/>
    <w:rsid w:val="00AB5531"/>
    <w:rsid w:val="00AB6382"/>
    <w:rsid w:val="00AB6688"/>
    <w:rsid w:val="00AB708E"/>
    <w:rsid w:val="00AC0A88"/>
    <w:rsid w:val="00AC0CAF"/>
    <w:rsid w:val="00AC1D5A"/>
    <w:rsid w:val="00AC35EF"/>
    <w:rsid w:val="00AC4E6E"/>
    <w:rsid w:val="00AC77F6"/>
    <w:rsid w:val="00AC7D6A"/>
    <w:rsid w:val="00AD09AB"/>
    <w:rsid w:val="00AD1750"/>
    <w:rsid w:val="00AD2517"/>
    <w:rsid w:val="00AD2B9F"/>
    <w:rsid w:val="00AD3F86"/>
    <w:rsid w:val="00AD4D08"/>
    <w:rsid w:val="00AE05AA"/>
    <w:rsid w:val="00AE1EF4"/>
    <w:rsid w:val="00AE2070"/>
    <w:rsid w:val="00AE2432"/>
    <w:rsid w:val="00AE2712"/>
    <w:rsid w:val="00AE2894"/>
    <w:rsid w:val="00AE70AC"/>
    <w:rsid w:val="00AE7995"/>
    <w:rsid w:val="00AF0020"/>
    <w:rsid w:val="00AF0CFF"/>
    <w:rsid w:val="00AF115B"/>
    <w:rsid w:val="00AF1736"/>
    <w:rsid w:val="00AF1CCE"/>
    <w:rsid w:val="00AF24DC"/>
    <w:rsid w:val="00AF29ED"/>
    <w:rsid w:val="00AF3CDB"/>
    <w:rsid w:val="00AF4968"/>
    <w:rsid w:val="00AF4A63"/>
    <w:rsid w:val="00AF5F3A"/>
    <w:rsid w:val="00AF6387"/>
    <w:rsid w:val="00AF682A"/>
    <w:rsid w:val="00AF6C5B"/>
    <w:rsid w:val="00AF734E"/>
    <w:rsid w:val="00B00F3C"/>
    <w:rsid w:val="00B017A9"/>
    <w:rsid w:val="00B025CA"/>
    <w:rsid w:val="00B02EDE"/>
    <w:rsid w:val="00B0328D"/>
    <w:rsid w:val="00B036C0"/>
    <w:rsid w:val="00B046E5"/>
    <w:rsid w:val="00B04C5B"/>
    <w:rsid w:val="00B05594"/>
    <w:rsid w:val="00B05855"/>
    <w:rsid w:val="00B06BB3"/>
    <w:rsid w:val="00B06FE3"/>
    <w:rsid w:val="00B07BCB"/>
    <w:rsid w:val="00B1015A"/>
    <w:rsid w:val="00B10419"/>
    <w:rsid w:val="00B10432"/>
    <w:rsid w:val="00B1047C"/>
    <w:rsid w:val="00B10B7F"/>
    <w:rsid w:val="00B10F69"/>
    <w:rsid w:val="00B13847"/>
    <w:rsid w:val="00B151A1"/>
    <w:rsid w:val="00B16B7D"/>
    <w:rsid w:val="00B21A11"/>
    <w:rsid w:val="00B21D53"/>
    <w:rsid w:val="00B2262A"/>
    <w:rsid w:val="00B229D9"/>
    <w:rsid w:val="00B22B60"/>
    <w:rsid w:val="00B22DB3"/>
    <w:rsid w:val="00B22FFC"/>
    <w:rsid w:val="00B230DB"/>
    <w:rsid w:val="00B23C8C"/>
    <w:rsid w:val="00B2474A"/>
    <w:rsid w:val="00B25015"/>
    <w:rsid w:val="00B2582E"/>
    <w:rsid w:val="00B25A57"/>
    <w:rsid w:val="00B25AAA"/>
    <w:rsid w:val="00B27A20"/>
    <w:rsid w:val="00B30047"/>
    <w:rsid w:val="00B31890"/>
    <w:rsid w:val="00B31E7A"/>
    <w:rsid w:val="00B32307"/>
    <w:rsid w:val="00B325E0"/>
    <w:rsid w:val="00B32D96"/>
    <w:rsid w:val="00B338AD"/>
    <w:rsid w:val="00B34566"/>
    <w:rsid w:val="00B34BBA"/>
    <w:rsid w:val="00B34F30"/>
    <w:rsid w:val="00B36A4E"/>
    <w:rsid w:val="00B36ECC"/>
    <w:rsid w:val="00B40218"/>
    <w:rsid w:val="00B4083D"/>
    <w:rsid w:val="00B40876"/>
    <w:rsid w:val="00B42482"/>
    <w:rsid w:val="00B430FF"/>
    <w:rsid w:val="00B44882"/>
    <w:rsid w:val="00B44BEE"/>
    <w:rsid w:val="00B44EF3"/>
    <w:rsid w:val="00B45F7B"/>
    <w:rsid w:val="00B46106"/>
    <w:rsid w:val="00B46BEE"/>
    <w:rsid w:val="00B4717D"/>
    <w:rsid w:val="00B506E4"/>
    <w:rsid w:val="00B5087F"/>
    <w:rsid w:val="00B509CB"/>
    <w:rsid w:val="00B511DF"/>
    <w:rsid w:val="00B517C4"/>
    <w:rsid w:val="00B518EA"/>
    <w:rsid w:val="00B51B0B"/>
    <w:rsid w:val="00B535A9"/>
    <w:rsid w:val="00B556C8"/>
    <w:rsid w:val="00B5623F"/>
    <w:rsid w:val="00B5684E"/>
    <w:rsid w:val="00B56AF9"/>
    <w:rsid w:val="00B57433"/>
    <w:rsid w:val="00B57734"/>
    <w:rsid w:val="00B57ACA"/>
    <w:rsid w:val="00B60236"/>
    <w:rsid w:val="00B60629"/>
    <w:rsid w:val="00B608E3"/>
    <w:rsid w:val="00B61FD0"/>
    <w:rsid w:val="00B62A39"/>
    <w:rsid w:val="00B62B5D"/>
    <w:rsid w:val="00B64538"/>
    <w:rsid w:val="00B647B3"/>
    <w:rsid w:val="00B64C21"/>
    <w:rsid w:val="00B669C8"/>
    <w:rsid w:val="00B66A84"/>
    <w:rsid w:val="00B70346"/>
    <w:rsid w:val="00B7142E"/>
    <w:rsid w:val="00B714BA"/>
    <w:rsid w:val="00B71C09"/>
    <w:rsid w:val="00B7248F"/>
    <w:rsid w:val="00B72950"/>
    <w:rsid w:val="00B736AE"/>
    <w:rsid w:val="00B73F7D"/>
    <w:rsid w:val="00B74D4F"/>
    <w:rsid w:val="00B75BE6"/>
    <w:rsid w:val="00B809E4"/>
    <w:rsid w:val="00B8200C"/>
    <w:rsid w:val="00B82CF2"/>
    <w:rsid w:val="00B82F10"/>
    <w:rsid w:val="00B83625"/>
    <w:rsid w:val="00B84C13"/>
    <w:rsid w:val="00B854B3"/>
    <w:rsid w:val="00B85708"/>
    <w:rsid w:val="00B85981"/>
    <w:rsid w:val="00B85F08"/>
    <w:rsid w:val="00B8752F"/>
    <w:rsid w:val="00B87561"/>
    <w:rsid w:val="00B87577"/>
    <w:rsid w:val="00B875FD"/>
    <w:rsid w:val="00B87BE2"/>
    <w:rsid w:val="00B87C66"/>
    <w:rsid w:val="00B91082"/>
    <w:rsid w:val="00B91E23"/>
    <w:rsid w:val="00B91EDE"/>
    <w:rsid w:val="00B92C53"/>
    <w:rsid w:val="00B941EE"/>
    <w:rsid w:val="00B957D4"/>
    <w:rsid w:val="00B95F60"/>
    <w:rsid w:val="00B96621"/>
    <w:rsid w:val="00BA0417"/>
    <w:rsid w:val="00BA16A5"/>
    <w:rsid w:val="00BA27E7"/>
    <w:rsid w:val="00BA2EB9"/>
    <w:rsid w:val="00BA33B2"/>
    <w:rsid w:val="00BA42F2"/>
    <w:rsid w:val="00BA47B4"/>
    <w:rsid w:val="00BA587B"/>
    <w:rsid w:val="00BA5C79"/>
    <w:rsid w:val="00BA5EB3"/>
    <w:rsid w:val="00BA652B"/>
    <w:rsid w:val="00BA6F0E"/>
    <w:rsid w:val="00BA75D5"/>
    <w:rsid w:val="00BA7DEA"/>
    <w:rsid w:val="00BB00F4"/>
    <w:rsid w:val="00BB07C6"/>
    <w:rsid w:val="00BB14E2"/>
    <w:rsid w:val="00BB2537"/>
    <w:rsid w:val="00BB261C"/>
    <w:rsid w:val="00BB2FD3"/>
    <w:rsid w:val="00BB58D5"/>
    <w:rsid w:val="00BB5AE5"/>
    <w:rsid w:val="00BB7281"/>
    <w:rsid w:val="00BB79AA"/>
    <w:rsid w:val="00BB7CFE"/>
    <w:rsid w:val="00BC08F5"/>
    <w:rsid w:val="00BC26DC"/>
    <w:rsid w:val="00BC3D5E"/>
    <w:rsid w:val="00BC3F72"/>
    <w:rsid w:val="00BD14B2"/>
    <w:rsid w:val="00BD16E8"/>
    <w:rsid w:val="00BD1C62"/>
    <w:rsid w:val="00BD1E0F"/>
    <w:rsid w:val="00BD241A"/>
    <w:rsid w:val="00BD354A"/>
    <w:rsid w:val="00BD4E5E"/>
    <w:rsid w:val="00BD58E6"/>
    <w:rsid w:val="00BD5D20"/>
    <w:rsid w:val="00BD63E1"/>
    <w:rsid w:val="00BD7453"/>
    <w:rsid w:val="00BD7BC7"/>
    <w:rsid w:val="00BE08F7"/>
    <w:rsid w:val="00BE0AC4"/>
    <w:rsid w:val="00BE1F22"/>
    <w:rsid w:val="00BE2994"/>
    <w:rsid w:val="00BE5CC7"/>
    <w:rsid w:val="00BE613C"/>
    <w:rsid w:val="00BE654C"/>
    <w:rsid w:val="00BF0C70"/>
    <w:rsid w:val="00BF1513"/>
    <w:rsid w:val="00BF4FC8"/>
    <w:rsid w:val="00BF575B"/>
    <w:rsid w:val="00BF5888"/>
    <w:rsid w:val="00BF5F38"/>
    <w:rsid w:val="00BF5F80"/>
    <w:rsid w:val="00BF6075"/>
    <w:rsid w:val="00BF7CB6"/>
    <w:rsid w:val="00BF7D6A"/>
    <w:rsid w:val="00C00370"/>
    <w:rsid w:val="00C003CA"/>
    <w:rsid w:val="00C00815"/>
    <w:rsid w:val="00C01EDA"/>
    <w:rsid w:val="00C02937"/>
    <w:rsid w:val="00C03185"/>
    <w:rsid w:val="00C0338F"/>
    <w:rsid w:val="00C03E64"/>
    <w:rsid w:val="00C04A75"/>
    <w:rsid w:val="00C05865"/>
    <w:rsid w:val="00C06EE0"/>
    <w:rsid w:val="00C10EE5"/>
    <w:rsid w:val="00C12024"/>
    <w:rsid w:val="00C12369"/>
    <w:rsid w:val="00C12A38"/>
    <w:rsid w:val="00C12FE0"/>
    <w:rsid w:val="00C1692B"/>
    <w:rsid w:val="00C17518"/>
    <w:rsid w:val="00C17F7F"/>
    <w:rsid w:val="00C21056"/>
    <w:rsid w:val="00C210E4"/>
    <w:rsid w:val="00C21285"/>
    <w:rsid w:val="00C22460"/>
    <w:rsid w:val="00C24935"/>
    <w:rsid w:val="00C261DE"/>
    <w:rsid w:val="00C26C3F"/>
    <w:rsid w:val="00C32177"/>
    <w:rsid w:val="00C322AA"/>
    <w:rsid w:val="00C33A5B"/>
    <w:rsid w:val="00C34D0C"/>
    <w:rsid w:val="00C358A5"/>
    <w:rsid w:val="00C412A2"/>
    <w:rsid w:val="00C4233D"/>
    <w:rsid w:val="00C42402"/>
    <w:rsid w:val="00C44732"/>
    <w:rsid w:val="00C44964"/>
    <w:rsid w:val="00C45310"/>
    <w:rsid w:val="00C47976"/>
    <w:rsid w:val="00C5012B"/>
    <w:rsid w:val="00C50C44"/>
    <w:rsid w:val="00C51E1B"/>
    <w:rsid w:val="00C52C8F"/>
    <w:rsid w:val="00C537B0"/>
    <w:rsid w:val="00C53D61"/>
    <w:rsid w:val="00C54DE3"/>
    <w:rsid w:val="00C56D9C"/>
    <w:rsid w:val="00C57E9F"/>
    <w:rsid w:val="00C60C69"/>
    <w:rsid w:val="00C60C86"/>
    <w:rsid w:val="00C6163B"/>
    <w:rsid w:val="00C61AFE"/>
    <w:rsid w:val="00C62469"/>
    <w:rsid w:val="00C62765"/>
    <w:rsid w:val="00C63A30"/>
    <w:rsid w:val="00C705A9"/>
    <w:rsid w:val="00C705FB"/>
    <w:rsid w:val="00C72D76"/>
    <w:rsid w:val="00C734FE"/>
    <w:rsid w:val="00C73A8C"/>
    <w:rsid w:val="00C74B36"/>
    <w:rsid w:val="00C7519F"/>
    <w:rsid w:val="00C756FE"/>
    <w:rsid w:val="00C76365"/>
    <w:rsid w:val="00C769A3"/>
    <w:rsid w:val="00C77008"/>
    <w:rsid w:val="00C7778C"/>
    <w:rsid w:val="00C77FB8"/>
    <w:rsid w:val="00C80490"/>
    <w:rsid w:val="00C80BED"/>
    <w:rsid w:val="00C80DD6"/>
    <w:rsid w:val="00C8106E"/>
    <w:rsid w:val="00C8125C"/>
    <w:rsid w:val="00C8185B"/>
    <w:rsid w:val="00C81876"/>
    <w:rsid w:val="00C81944"/>
    <w:rsid w:val="00C85318"/>
    <w:rsid w:val="00C85F5E"/>
    <w:rsid w:val="00C86423"/>
    <w:rsid w:val="00C869AE"/>
    <w:rsid w:val="00C86D4A"/>
    <w:rsid w:val="00C87386"/>
    <w:rsid w:val="00C87EC9"/>
    <w:rsid w:val="00C904AD"/>
    <w:rsid w:val="00C90654"/>
    <w:rsid w:val="00C915AB"/>
    <w:rsid w:val="00C91AE4"/>
    <w:rsid w:val="00C91C1E"/>
    <w:rsid w:val="00C920B7"/>
    <w:rsid w:val="00C926AF"/>
    <w:rsid w:val="00C926B8"/>
    <w:rsid w:val="00C9331A"/>
    <w:rsid w:val="00C93FB9"/>
    <w:rsid w:val="00C94DC2"/>
    <w:rsid w:val="00C953B6"/>
    <w:rsid w:val="00C956DF"/>
    <w:rsid w:val="00C95E66"/>
    <w:rsid w:val="00C96959"/>
    <w:rsid w:val="00CA0AF2"/>
    <w:rsid w:val="00CA1449"/>
    <w:rsid w:val="00CA169D"/>
    <w:rsid w:val="00CA2262"/>
    <w:rsid w:val="00CA315C"/>
    <w:rsid w:val="00CA50A9"/>
    <w:rsid w:val="00CA53D7"/>
    <w:rsid w:val="00CA5D3C"/>
    <w:rsid w:val="00CA64ED"/>
    <w:rsid w:val="00CA7C34"/>
    <w:rsid w:val="00CB0AE9"/>
    <w:rsid w:val="00CB0EAB"/>
    <w:rsid w:val="00CB1465"/>
    <w:rsid w:val="00CB1CE6"/>
    <w:rsid w:val="00CB2238"/>
    <w:rsid w:val="00CB24DD"/>
    <w:rsid w:val="00CB37EE"/>
    <w:rsid w:val="00CB3B68"/>
    <w:rsid w:val="00CB4BEA"/>
    <w:rsid w:val="00CB54DA"/>
    <w:rsid w:val="00CB5720"/>
    <w:rsid w:val="00CB611B"/>
    <w:rsid w:val="00CB63A1"/>
    <w:rsid w:val="00CB6BCF"/>
    <w:rsid w:val="00CB74F6"/>
    <w:rsid w:val="00CB7C29"/>
    <w:rsid w:val="00CC0110"/>
    <w:rsid w:val="00CC0872"/>
    <w:rsid w:val="00CC0DA1"/>
    <w:rsid w:val="00CC0E96"/>
    <w:rsid w:val="00CC16A2"/>
    <w:rsid w:val="00CC18C5"/>
    <w:rsid w:val="00CC1EFE"/>
    <w:rsid w:val="00CC206E"/>
    <w:rsid w:val="00CC27DD"/>
    <w:rsid w:val="00CC41C3"/>
    <w:rsid w:val="00CC4E59"/>
    <w:rsid w:val="00CC5C66"/>
    <w:rsid w:val="00CC62C6"/>
    <w:rsid w:val="00CC6B20"/>
    <w:rsid w:val="00CD063E"/>
    <w:rsid w:val="00CD20BA"/>
    <w:rsid w:val="00CD3D93"/>
    <w:rsid w:val="00CD4BB1"/>
    <w:rsid w:val="00CD5D81"/>
    <w:rsid w:val="00CD6195"/>
    <w:rsid w:val="00CD64C0"/>
    <w:rsid w:val="00CD65EA"/>
    <w:rsid w:val="00CD6859"/>
    <w:rsid w:val="00CE0DB8"/>
    <w:rsid w:val="00CE2C86"/>
    <w:rsid w:val="00CE322F"/>
    <w:rsid w:val="00CE351F"/>
    <w:rsid w:val="00CE5F3F"/>
    <w:rsid w:val="00CE623E"/>
    <w:rsid w:val="00CE67EF"/>
    <w:rsid w:val="00CE6EC8"/>
    <w:rsid w:val="00CF0703"/>
    <w:rsid w:val="00CF1D69"/>
    <w:rsid w:val="00CF29CA"/>
    <w:rsid w:val="00CF2D02"/>
    <w:rsid w:val="00CF377F"/>
    <w:rsid w:val="00CF3D34"/>
    <w:rsid w:val="00CF449B"/>
    <w:rsid w:val="00CF4794"/>
    <w:rsid w:val="00CF5A44"/>
    <w:rsid w:val="00CF6DDA"/>
    <w:rsid w:val="00CF6E95"/>
    <w:rsid w:val="00CF7BAE"/>
    <w:rsid w:val="00D0008E"/>
    <w:rsid w:val="00D00347"/>
    <w:rsid w:val="00D00884"/>
    <w:rsid w:val="00D008CE"/>
    <w:rsid w:val="00D0095C"/>
    <w:rsid w:val="00D00A82"/>
    <w:rsid w:val="00D00D36"/>
    <w:rsid w:val="00D024DB"/>
    <w:rsid w:val="00D044E9"/>
    <w:rsid w:val="00D04828"/>
    <w:rsid w:val="00D05470"/>
    <w:rsid w:val="00D0676F"/>
    <w:rsid w:val="00D071D2"/>
    <w:rsid w:val="00D07523"/>
    <w:rsid w:val="00D07BEE"/>
    <w:rsid w:val="00D106F1"/>
    <w:rsid w:val="00D10C6E"/>
    <w:rsid w:val="00D10D9D"/>
    <w:rsid w:val="00D123F5"/>
    <w:rsid w:val="00D12A36"/>
    <w:rsid w:val="00D12F24"/>
    <w:rsid w:val="00D13625"/>
    <w:rsid w:val="00D14ECF"/>
    <w:rsid w:val="00D15833"/>
    <w:rsid w:val="00D1726E"/>
    <w:rsid w:val="00D17DA0"/>
    <w:rsid w:val="00D21A64"/>
    <w:rsid w:val="00D243EF"/>
    <w:rsid w:val="00D24ABD"/>
    <w:rsid w:val="00D251EA"/>
    <w:rsid w:val="00D261CF"/>
    <w:rsid w:val="00D267D1"/>
    <w:rsid w:val="00D26C39"/>
    <w:rsid w:val="00D272A7"/>
    <w:rsid w:val="00D27FA4"/>
    <w:rsid w:val="00D30103"/>
    <w:rsid w:val="00D311B8"/>
    <w:rsid w:val="00D3148B"/>
    <w:rsid w:val="00D334FF"/>
    <w:rsid w:val="00D346EE"/>
    <w:rsid w:val="00D34A80"/>
    <w:rsid w:val="00D34BD6"/>
    <w:rsid w:val="00D34CF2"/>
    <w:rsid w:val="00D34E26"/>
    <w:rsid w:val="00D361C8"/>
    <w:rsid w:val="00D376B9"/>
    <w:rsid w:val="00D37C31"/>
    <w:rsid w:val="00D37FFE"/>
    <w:rsid w:val="00D4093B"/>
    <w:rsid w:val="00D40B0A"/>
    <w:rsid w:val="00D41502"/>
    <w:rsid w:val="00D4221F"/>
    <w:rsid w:val="00D4236F"/>
    <w:rsid w:val="00D426E7"/>
    <w:rsid w:val="00D43E1E"/>
    <w:rsid w:val="00D44D57"/>
    <w:rsid w:val="00D45E32"/>
    <w:rsid w:val="00D46EB4"/>
    <w:rsid w:val="00D47A16"/>
    <w:rsid w:val="00D504D8"/>
    <w:rsid w:val="00D5214C"/>
    <w:rsid w:val="00D52C2C"/>
    <w:rsid w:val="00D52E51"/>
    <w:rsid w:val="00D53745"/>
    <w:rsid w:val="00D53C73"/>
    <w:rsid w:val="00D53D6A"/>
    <w:rsid w:val="00D5439B"/>
    <w:rsid w:val="00D55BBC"/>
    <w:rsid w:val="00D5631A"/>
    <w:rsid w:val="00D5668F"/>
    <w:rsid w:val="00D5686D"/>
    <w:rsid w:val="00D57153"/>
    <w:rsid w:val="00D577D9"/>
    <w:rsid w:val="00D579E9"/>
    <w:rsid w:val="00D57DD9"/>
    <w:rsid w:val="00D6105F"/>
    <w:rsid w:val="00D61326"/>
    <w:rsid w:val="00D61409"/>
    <w:rsid w:val="00D63B23"/>
    <w:rsid w:val="00D65646"/>
    <w:rsid w:val="00D6573F"/>
    <w:rsid w:val="00D66B6C"/>
    <w:rsid w:val="00D67A04"/>
    <w:rsid w:val="00D67F60"/>
    <w:rsid w:val="00D727D6"/>
    <w:rsid w:val="00D74438"/>
    <w:rsid w:val="00D745D6"/>
    <w:rsid w:val="00D74E31"/>
    <w:rsid w:val="00D753D4"/>
    <w:rsid w:val="00D758CB"/>
    <w:rsid w:val="00D762E2"/>
    <w:rsid w:val="00D77767"/>
    <w:rsid w:val="00D77B9D"/>
    <w:rsid w:val="00D81748"/>
    <w:rsid w:val="00D82987"/>
    <w:rsid w:val="00D82B35"/>
    <w:rsid w:val="00D83A6C"/>
    <w:rsid w:val="00D84018"/>
    <w:rsid w:val="00D843AF"/>
    <w:rsid w:val="00D845BA"/>
    <w:rsid w:val="00D84F03"/>
    <w:rsid w:val="00D87446"/>
    <w:rsid w:val="00D8764C"/>
    <w:rsid w:val="00D90406"/>
    <w:rsid w:val="00D905D0"/>
    <w:rsid w:val="00D91B71"/>
    <w:rsid w:val="00D9347B"/>
    <w:rsid w:val="00D9367D"/>
    <w:rsid w:val="00D95532"/>
    <w:rsid w:val="00D955FB"/>
    <w:rsid w:val="00D968EE"/>
    <w:rsid w:val="00D96B62"/>
    <w:rsid w:val="00D97397"/>
    <w:rsid w:val="00D97650"/>
    <w:rsid w:val="00D97B76"/>
    <w:rsid w:val="00DA1C33"/>
    <w:rsid w:val="00DA256A"/>
    <w:rsid w:val="00DA3D13"/>
    <w:rsid w:val="00DA5B74"/>
    <w:rsid w:val="00DA5C10"/>
    <w:rsid w:val="00DA6811"/>
    <w:rsid w:val="00DA77C0"/>
    <w:rsid w:val="00DA7A12"/>
    <w:rsid w:val="00DA7E20"/>
    <w:rsid w:val="00DB10A1"/>
    <w:rsid w:val="00DB10B3"/>
    <w:rsid w:val="00DB19C6"/>
    <w:rsid w:val="00DB2262"/>
    <w:rsid w:val="00DB2E60"/>
    <w:rsid w:val="00DB3D30"/>
    <w:rsid w:val="00DB42C6"/>
    <w:rsid w:val="00DB42E5"/>
    <w:rsid w:val="00DB572E"/>
    <w:rsid w:val="00DB6F77"/>
    <w:rsid w:val="00DB7F42"/>
    <w:rsid w:val="00DC0B82"/>
    <w:rsid w:val="00DC0FB8"/>
    <w:rsid w:val="00DC175C"/>
    <w:rsid w:val="00DC3293"/>
    <w:rsid w:val="00DC518F"/>
    <w:rsid w:val="00DC51DA"/>
    <w:rsid w:val="00DC5B5D"/>
    <w:rsid w:val="00DC7460"/>
    <w:rsid w:val="00DC7595"/>
    <w:rsid w:val="00DC7B94"/>
    <w:rsid w:val="00DC7D65"/>
    <w:rsid w:val="00DD25B6"/>
    <w:rsid w:val="00DD2DD4"/>
    <w:rsid w:val="00DD2DFE"/>
    <w:rsid w:val="00DD412A"/>
    <w:rsid w:val="00DD4505"/>
    <w:rsid w:val="00DD4535"/>
    <w:rsid w:val="00DD49CE"/>
    <w:rsid w:val="00DD4B1C"/>
    <w:rsid w:val="00DD5E8A"/>
    <w:rsid w:val="00DD6EAF"/>
    <w:rsid w:val="00DD7E93"/>
    <w:rsid w:val="00DD7F84"/>
    <w:rsid w:val="00DE10EE"/>
    <w:rsid w:val="00DE18E8"/>
    <w:rsid w:val="00DE3630"/>
    <w:rsid w:val="00DE3BD9"/>
    <w:rsid w:val="00DE3EA1"/>
    <w:rsid w:val="00DE3F6C"/>
    <w:rsid w:val="00DE5AF5"/>
    <w:rsid w:val="00DE5B48"/>
    <w:rsid w:val="00DE6BC7"/>
    <w:rsid w:val="00DE6BD5"/>
    <w:rsid w:val="00DE6CFF"/>
    <w:rsid w:val="00DE73C5"/>
    <w:rsid w:val="00DE7F2D"/>
    <w:rsid w:val="00DF01C5"/>
    <w:rsid w:val="00DF1CDB"/>
    <w:rsid w:val="00DF28F9"/>
    <w:rsid w:val="00DF4659"/>
    <w:rsid w:val="00DF51F6"/>
    <w:rsid w:val="00DF555C"/>
    <w:rsid w:val="00DF6725"/>
    <w:rsid w:val="00DF6C60"/>
    <w:rsid w:val="00DF6C86"/>
    <w:rsid w:val="00DF7D2A"/>
    <w:rsid w:val="00E00AE3"/>
    <w:rsid w:val="00E01850"/>
    <w:rsid w:val="00E018DA"/>
    <w:rsid w:val="00E020A7"/>
    <w:rsid w:val="00E02FB1"/>
    <w:rsid w:val="00E0343F"/>
    <w:rsid w:val="00E03721"/>
    <w:rsid w:val="00E0480B"/>
    <w:rsid w:val="00E04979"/>
    <w:rsid w:val="00E051CD"/>
    <w:rsid w:val="00E06138"/>
    <w:rsid w:val="00E06541"/>
    <w:rsid w:val="00E06F42"/>
    <w:rsid w:val="00E10925"/>
    <w:rsid w:val="00E11B50"/>
    <w:rsid w:val="00E120F6"/>
    <w:rsid w:val="00E12361"/>
    <w:rsid w:val="00E12B46"/>
    <w:rsid w:val="00E130B4"/>
    <w:rsid w:val="00E13287"/>
    <w:rsid w:val="00E13D20"/>
    <w:rsid w:val="00E1482A"/>
    <w:rsid w:val="00E14BA0"/>
    <w:rsid w:val="00E15B16"/>
    <w:rsid w:val="00E1785A"/>
    <w:rsid w:val="00E20C55"/>
    <w:rsid w:val="00E21634"/>
    <w:rsid w:val="00E21BAB"/>
    <w:rsid w:val="00E2358F"/>
    <w:rsid w:val="00E23832"/>
    <w:rsid w:val="00E23ADC"/>
    <w:rsid w:val="00E23B99"/>
    <w:rsid w:val="00E23C6F"/>
    <w:rsid w:val="00E240FF"/>
    <w:rsid w:val="00E27AD4"/>
    <w:rsid w:val="00E30B48"/>
    <w:rsid w:val="00E31838"/>
    <w:rsid w:val="00E31C15"/>
    <w:rsid w:val="00E33899"/>
    <w:rsid w:val="00E33A85"/>
    <w:rsid w:val="00E34735"/>
    <w:rsid w:val="00E34AB2"/>
    <w:rsid w:val="00E35AA9"/>
    <w:rsid w:val="00E36A3D"/>
    <w:rsid w:val="00E37BE1"/>
    <w:rsid w:val="00E37C88"/>
    <w:rsid w:val="00E419F5"/>
    <w:rsid w:val="00E425C0"/>
    <w:rsid w:val="00E43200"/>
    <w:rsid w:val="00E43A12"/>
    <w:rsid w:val="00E440D4"/>
    <w:rsid w:val="00E44A92"/>
    <w:rsid w:val="00E453EC"/>
    <w:rsid w:val="00E466FD"/>
    <w:rsid w:val="00E46DEF"/>
    <w:rsid w:val="00E4798D"/>
    <w:rsid w:val="00E47F0F"/>
    <w:rsid w:val="00E505D3"/>
    <w:rsid w:val="00E50B77"/>
    <w:rsid w:val="00E51009"/>
    <w:rsid w:val="00E5151A"/>
    <w:rsid w:val="00E5326F"/>
    <w:rsid w:val="00E535A2"/>
    <w:rsid w:val="00E5438D"/>
    <w:rsid w:val="00E5479C"/>
    <w:rsid w:val="00E5489A"/>
    <w:rsid w:val="00E55137"/>
    <w:rsid w:val="00E565DB"/>
    <w:rsid w:val="00E56919"/>
    <w:rsid w:val="00E56B7F"/>
    <w:rsid w:val="00E574B3"/>
    <w:rsid w:val="00E5793C"/>
    <w:rsid w:val="00E607F1"/>
    <w:rsid w:val="00E612BF"/>
    <w:rsid w:val="00E61540"/>
    <w:rsid w:val="00E61ADD"/>
    <w:rsid w:val="00E61D07"/>
    <w:rsid w:val="00E62991"/>
    <w:rsid w:val="00E654F4"/>
    <w:rsid w:val="00E65957"/>
    <w:rsid w:val="00E65B9B"/>
    <w:rsid w:val="00E6769B"/>
    <w:rsid w:val="00E71E32"/>
    <w:rsid w:val="00E72952"/>
    <w:rsid w:val="00E733B3"/>
    <w:rsid w:val="00E74E2D"/>
    <w:rsid w:val="00E75F0C"/>
    <w:rsid w:val="00E76688"/>
    <w:rsid w:val="00E77429"/>
    <w:rsid w:val="00E77AA7"/>
    <w:rsid w:val="00E80428"/>
    <w:rsid w:val="00E80478"/>
    <w:rsid w:val="00E807A5"/>
    <w:rsid w:val="00E82FA6"/>
    <w:rsid w:val="00E830DC"/>
    <w:rsid w:val="00E8453A"/>
    <w:rsid w:val="00E846BD"/>
    <w:rsid w:val="00E848F0"/>
    <w:rsid w:val="00E85084"/>
    <w:rsid w:val="00E86E96"/>
    <w:rsid w:val="00E87BD0"/>
    <w:rsid w:val="00E901A4"/>
    <w:rsid w:val="00E904A1"/>
    <w:rsid w:val="00E91349"/>
    <w:rsid w:val="00E934E5"/>
    <w:rsid w:val="00E93A0C"/>
    <w:rsid w:val="00E962BB"/>
    <w:rsid w:val="00E96799"/>
    <w:rsid w:val="00E9745A"/>
    <w:rsid w:val="00EA0CFA"/>
    <w:rsid w:val="00EA1335"/>
    <w:rsid w:val="00EA1436"/>
    <w:rsid w:val="00EA1A45"/>
    <w:rsid w:val="00EA28FB"/>
    <w:rsid w:val="00EA2D57"/>
    <w:rsid w:val="00EA2FCA"/>
    <w:rsid w:val="00EA341A"/>
    <w:rsid w:val="00EA41FA"/>
    <w:rsid w:val="00EA4258"/>
    <w:rsid w:val="00EA43FD"/>
    <w:rsid w:val="00EA49E6"/>
    <w:rsid w:val="00EA589E"/>
    <w:rsid w:val="00EA5B60"/>
    <w:rsid w:val="00EA72BF"/>
    <w:rsid w:val="00EA7B63"/>
    <w:rsid w:val="00EB1B75"/>
    <w:rsid w:val="00EB233F"/>
    <w:rsid w:val="00EB39AB"/>
    <w:rsid w:val="00EB3F48"/>
    <w:rsid w:val="00EB4900"/>
    <w:rsid w:val="00EB5479"/>
    <w:rsid w:val="00EB57A2"/>
    <w:rsid w:val="00EB5842"/>
    <w:rsid w:val="00EB5EC3"/>
    <w:rsid w:val="00EB6BC4"/>
    <w:rsid w:val="00EB7CFE"/>
    <w:rsid w:val="00EC1B0F"/>
    <w:rsid w:val="00EC247F"/>
    <w:rsid w:val="00EC26A7"/>
    <w:rsid w:val="00EC2E77"/>
    <w:rsid w:val="00EC2FB0"/>
    <w:rsid w:val="00EC3A50"/>
    <w:rsid w:val="00EC59CA"/>
    <w:rsid w:val="00EC5C5F"/>
    <w:rsid w:val="00EC6AF5"/>
    <w:rsid w:val="00EC6F7C"/>
    <w:rsid w:val="00EC707E"/>
    <w:rsid w:val="00ED04DE"/>
    <w:rsid w:val="00ED0DBD"/>
    <w:rsid w:val="00ED0F74"/>
    <w:rsid w:val="00ED3CB1"/>
    <w:rsid w:val="00ED4042"/>
    <w:rsid w:val="00ED4145"/>
    <w:rsid w:val="00ED44BE"/>
    <w:rsid w:val="00ED474F"/>
    <w:rsid w:val="00ED4951"/>
    <w:rsid w:val="00ED4C09"/>
    <w:rsid w:val="00ED5D72"/>
    <w:rsid w:val="00ED76A5"/>
    <w:rsid w:val="00ED799F"/>
    <w:rsid w:val="00ED7C58"/>
    <w:rsid w:val="00ED7EA4"/>
    <w:rsid w:val="00EE0533"/>
    <w:rsid w:val="00EE1D4C"/>
    <w:rsid w:val="00EE1F2B"/>
    <w:rsid w:val="00EE384E"/>
    <w:rsid w:val="00EE579C"/>
    <w:rsid w:val="00EE58B9"/>
    <w:rsid w:val="00EE601E"/>
    <w:rsid w:val="00EE620D"/>
    <w:rsid w:val="00EE7563"/>
    <w:rsid w:val="00EE7651"/>
    <w:rsid w:val="00EF05E3"/>
    <w:rsid w:val="00EF3904"/>
    <w:rsid w:val="00EF3984"/>
    <w:rsid w:val="00EF5C75"/>
    <w:rsid w:val="00EF74F9"/>
    <w:rsid w:val="00EF785F"/>
    <w:rsid w:val="00EF798A"/>
    <w:rsid w:val="00EF7F96"/>
    <w:rsid w:val="00F00965"/>
    <w:rsid w:val="00F00F83"/>
    <w:rsid w:val="00F0169A"/>
    <w:rsid w:val="00F026F1"/>
    <w:rsid w:val="00F02827"/>
    <w:rsid w:val="00F030ED"/>
    <w:rsid w:val="00F0341C"/>
    <w:rsid w:val="00F03587"/>
    <w:rsid w:val="00F04339"/>
    <w:rsid w:val="00F04614"/>
    <w:rsid w:val="00F05439"/>
    <w:rsid w:val="00F05B06"/>
    <w:rsid w:val="00F05BEA"/>
    <w:rsid w:val="00F073C4"/>
    <w:rsid w:val="00F10634"/>
    <w:rsid w:val="00F116F4"/>
    <w:rsid w:val="00F1194F"/>
    <w:rsid w:val="00F1315A"/>
    <w:rsid w:val="00F134FB"/>
    <w:rsid w:val="00F161BC"/>
    <w:rsid w:val="00F17593"/>
    <w:rsid w:val="00F20B6A"/>
    <w:rsid w:val="00F236E7"/>
    <w:rsid w:val="00F24AAC"/>
    <w:rsid w:val="00F24BF4"/>
    <w:rsid w:val="00F2749B"/>
    <w:rsid w:val="00F311A2"/>
    <w:rsid w:val="00F31DAC"/>
    <w:rsid w:val="00F34141"/>
    <w:rsid w:val="00F34468"/>
    <w:rsid w:val="00F34654"/>
    <w:rsid w:val="00F36FC6"/>
    <w:rsid w:val="00F374BF"/>
    <w:rsid w:val="00F3757D"/>
    <w:rsid w:val="00F40051"/>
    <w:rsid w:val="00F400FD"/>
    <w:rsid w:val="00F403E2"/>
    <w:rsid w:val="00F41D2D"/>
    <w:rsid w:val="00F4319D"/>
    <w:rsid w:val="00F439FA"/>
    <w:rsid w:val="00F44502"/>
    <w:rsid w:val="00F44A92"/>
    <w:rsid w:val="00F45A9A"/>
    <w:rsid w:val="00F46B80"/>
    <w:rsid w:val="00F47760"/>
    <w:rsid w:val="00F479C5"/>
    <w:rsid w:val="00F506A5"/>
    <w:rsid w:val="00F5183F"/>
    <w:rsid w:val="00F52555"/>
    <w:rsid w:val="00F54362"/>
    <w:rsid w:val="00F54BA4"/>
    <w:rsid w:val="00F54BFA"/>
    <w:rsid w:val="00F56D3A"/>
    <w:rsid w:val="00F57E40"/>
    <w:rsid w:val="00F60271"/>
    <w:rsid w:val="00F61698"/>
    <w:rsid w:val="00F61A69"/>
    <w:rsid w:val="00F63A18"/>
    <w:rsid w:val="00F63E01"/>
    <w:rsid w:val="00F643D4"/>
    <w:rsid w:val="00F65467"/>
    <w:rsid w:val="00F659AD"/>
    <w:rsid w:val="00F6640A"/>
    <w:rsid w:val="00F66497"/>
    <w:rsid w:val="00F66A86"/>
    <w:rsid w:val="00F671EA"/>
    <w:rsid w:val="00F67D27"/>
    <w:rsid w:val="00F67E6F"/>
    <w:rsid w:val="00F70498"/>
    <w:rsid w:val="00F73D64"/>
    <w:rsid w:val="00F75BA2"/>
    <w:rsid w:val="00F768AF"/>
    <w:rsid w:val="00F76C42"/>
    <w:rsid w:val="00F770A3"/>
    <w:rsid w:val="00F77102"/>
    <w:rsid w:val="00F7755E"/>
    <w:rsid w:val="00F811B5"/>
    <w:rsid w:val="00F812A1"/>
    <w:rsid w:val="00F81C97"/>
    <w:rsid w:val="00F81E3E"/>
    <w:rsid w:val="00F82A62"/>
    <w:rsid w:val="00F83711"/>
    <w:rsid w:val="00F84693"/>
    <w:rsid w:val="00F85940"/>
    <w:rsid w:val="00F8622A"/>
    <w:rsid w:val="00F875A0"/>
    <w:rsid w:val="00F8772D"/>
    <w:rsid w:val="00F906A0"/>
    <w:rsid w:val="00F90AE4"/>
    <w:rsid w:val="00F90D40"/>
    <w:rsid w:val="00F90EDC"/>
    <w:rsid w:val="00F91179"/>
    <w:rsid w:val="00F92371"/>
    <w:rsid w:val="00F93DAA"/>
    <w:rsid w:val="00F95222"/>
    <w:rsid w:val="00F95E69"/>
    <w:rsid w:val="00F96CBF"/>
    <w:rsid w:val="00F9781D"/>
    <w:rsid w:val="00F97FBF"/>
    <w:rsid w:val="00FA09FD"/>
    <w:rsid w:val="00FA151C"/>
    <w:rsid w:val="00FA1897"/>
    <w:rsid w:val="00FA2096"/>
    <w:rsid w:val="00FA2108"/>
    <w:rsid w:val="00FA2646"/>
    <w:rsid w:val="00FA2D59"/>
    <w:rsid w:val="00FA3589"/>
    <w:rsid w:val="00FA4C03"/>
    <w:rsid w:val="00FA52AF"/>
    <w:rsid w:val="00FA5972"/>
    <w:rsid w:val="00FA6200"/>
    <w:rsid w:val="00FB06B6"/>
    <w:rsid w:val="00FB1B92"/>
    <w:rsid w:val="00FB204B"/>
    <w:rsid w:val="00FB22E9"/>
    <w:rsid w:val="00FB2C6C"/>
    <w:rsid w:val="00FB30B1"/>
    <w:rsid w:val="00FB3749"/>
    <w:rsid w:val="00FB3988"/>
    <w:rsid w:val="00FB3EC6"/>
    <w:rsid w:val="00FB4E96"/>
    <w:rsid w:val="00FB555C"/>
    <w:rsid w:val="00FB79D6"/>
    <w:rsid w:val="00FC335A"/>
    <w:rsid w:val="00FC3CE1"/>
    <w:rsid w:val="00FC3E9F"/>
    <w:rsid w:val="00FD0A34"/>
    <w:rsid w:val="00FD1371"/>
    <w:rsid w:val="00FD1962"/>
    <w:rsid w:val="00FD1CB4"/>
    <w:rsid w:val="00FD23BD"/>
    <w:rsid w:val="00FD241F"/>
    <w:rsid w:val="00FD2B30"/>
    <w:rsid w:val="00FD3BB5"/>
    <w:rsid w:val="00FD4D2B"/>
    <w:rsid w:val="00FD5A44"/>
    <w:rsid w:val="00FD6516"/>
    <w:rsid w:val="00FD67DE"/>
    <w:rsid w:val="00FD6870"/>
    <w:rsid w:val="00FD754D"/>
    <w:rsid w:val="00FD7F18"/>
    <w:rsid w:val="00FE07CF"/>
    <w:rsid w:val="00FE0848"/>
    <w:rsid w:val="00FE1527"/>
    <w:rsid w:val="00FE1856"/>
    <w:rsid w:val="00FE1DEE"/>
    <w:rsid w:val="00FE22B7"/>
    <w:rsid w:val="00FE22FC"/>
    <w:rsid w:val="00FE25BC"/>
    <w:rsid w:val="00FE2C42"/>
    <w:rsid w:val="00FE2EA2"/>
    <w:rsid w:val="00FE2EE5"/>
    <w:rsid w:val="00FE3273"/>
    <w:rsid w:val="00FE3A4D"/>
    <w:rsid w:val="00FE400F"/>
    <w:rsid w:val="00FE4C83"/>
    <w:rsid w:val="00FE5877"/>
    <w:rsid w:val="00FE72B5"/>
    <w:rsid w:val="00FF14CF"/>
    <w:rsid w:val="00FF3079"/>
    <w:rsid w:val="00FF3114"/>
    <w:rsid w:val="00FF6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F226A6"/>
  <w15:chartTrackingRefBased/>
  <w15:docId w15:val="{097366F5-A0D4-452A-8A9E-08ABF4065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169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ubtleEmphasis">
    <w:name w:val="Subtle Emphasis"/>
    <w:basedOn w:val="DefaultParagraphFont"/>
    <w:uiPriority w:val="19"/>
    <w:qFormat/>
    <w:rsid w:val="00016938"/>
    <w:rPr>
      <w:i/>
      <w:iCs/>
      <w:color w:val="404040" w:themeColor="text1" w:themeTint="BF"/>
    </w:rPr>
  </w:style>
  <w:style w:type="paragraph" w:styleId="NormalWeb">
    <w:name w:val="Normal (Web)"/>
    <w:basedOn w:val="Normal"/>
    <w:uiPriority w:val="99"/>
    <w:unhideWhenUsed/>
    <w:rsid w:val="000169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E37C88"/>
    <w:rPr>
      <w:color w:val="0563C1" w:themeColor="hyperlink"/>
      <w:u w:val="single"/>
    </w:rPr>
  </w:style>
  <w:style w:type="character" w:customStyle="1" w:styleId="hlfld-contribauthor">
    <w:name w:val="hlfld-contribauthor"/>
    <w:basedOn w:val="DefaultParagraphFont"/>
    <w:rsid w:val="00DB10B3"/>
  </w:style>
  <w:style w:type="character" w:customStyle="1" w:styleId="nlmgiven-names">
    <w:name w:val="nlm_given-names"/>
    <w:basedOn w:val="DefaultParagraphFont"/>
    <w:rsid w:val="00DB10B3"/>
  </w:style>
  <w:style w:type="character" w:customStyle="1" w:styleId="nlmyear">
    <w:name w:val="nlm_year"/>
    <w:basedOn w:val="DefaultParagraphFont"/>
    <w:rsid w:val="00DB10B3"/>
  </w:style>
  <w:style w:type="character" w:customStyle="1" w:styleId="nlmarticle-title">
    <w:name w:val="nlm_article-title"/>
    <w:basedOn w:val="DefaultParagraphFont"/>
    <w:rsid w:val="00DB10B3"/>
  </w:style>
  <w:style w:type="character" w:customStyle="1" w:styleId="nlmfpage">
    <w:name w:val="nlm_fpage"/>
    <w:basedOn w:val="DefaultParagraphFont"/>
    <w:rsid w:val="00DB10B3"/>
  </w:style>
  <w:style w:type="character" w:customStyle="1" w:styleId="nlmlpage">
    <w:name w:val="nlm_lpage"/>
    <w:basedOn w:val="DefaultParagraphFont"/>
    <w:rsid w:val="00DB10B3"/>
  </w:style>
  <w:style w:type="character" w:customStyle="1" w:styleId="nlmpublisher-loc">
    <w:name w:val="nlm_publisher-loc"/>
    <w:basedOn w:val="DefaultParagraphFont"/>
    <w:rsid w:val="00DB10B3"/>
  </w:style>
  <w:style w:type="character" w:customStyle="1" w:styleId="nlmpublisher-name">
    <w:name w:val="nlm_publisher-name"/>
    <w:basedOn w:val="DefaultParagraphFont"/>
    <w:rsid w:val="00DB10B3"/>
  </w:style>
  <w:style w:type="character" w:styleId="UnresolvedMention">
    <w:name w:val="Unresolved Mention"/>
    <w:basedOn w:val="DefaultParagraphFont"/>
    <w:uiPriority w:val="99"/>
    <w:semiHidden/>
    <w:unhideWhenUsed/>
    <w:rsid w:val="00A61045"/>
    <w:rPr>
      <w:color w:val="808080"/>
      <w:shd w:val="clear" w:color="auto" w:fill="E6E6E6"/>
    </w:rPr>
  </w:style>
  <w:style w:type="paragraph" w:styleId="Header">
    <w:name w:val="header"/>
    <w:basedOn w:val="Normal"/>
    <w:link w:val="HeaderChar"/>
    <w:uiPriority w:val="99"/>
    <w:unhideWhenUsed/>
    <w:rsid w:val="00FE327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3273"/>
  </w:style>
  <w:style w:type="paragraph" w:styleId="Footer">
    <w:name w:val="footer"/>
    <w:basedOn w:val="Normal"/>
    <w:link w:val="FooterChar"/>
    <w:uiPriority w:val="99"/>
    <w:unhideWhenUsed/>
    <w:rsid w:val="00FE327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3273"/>
  </w:style>
  <w:style w:type="paragraph" w:styleId="BalloonText">
    <w:name w:val="Balloon Text"/>
    <w:basedOn w:val="Normal"/>
    <w:link w:val="BalloonTextChar"/>
    <w:uiPriority w:val="99"/>
    <w:semiHidden/>
    <w:unhideWhenUsed/>
    <w:rsid w:val="003731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3178"/>
    <w:rPr>
      <w:rFonts w:ascii="Segoe UI" w:hAnsi="Segoe UI" w:cs="Segoe UI"/>
      <w:sz w:val="18"/>
      <w:szCs w:val="18"/>
    </w:rPr>
  </w:style>
  <w:style w:type="paragraph" w:customStyle="1" w:styleId="BodyText1">
    <w:name w:val="Body Text1"/>
    <w:basedOn w:val="Normal"/>
    <w:rsid w:val="001065C9"/>
    <w:pPr>
      <w:tabs>
        <w:tab w:val="left" w:pos="720"/>
        <w:tab w:val="left" w:pos="1440"/>
      </w:tabs>
      <w:spacing w:after="0" w:line="240" w:lineRule="auto"/>
    </w:pPr>
    <w:rPr>
      <w:rFonts w:ascii="CG Times (WN)" w:eastAsia="Times New Roman" w:hAnsi="CG Times (WN)" w:cs="Times New Roman"/>
      <w:sz w:val="24"/>
      <w:szCs w:val="20"/>
    </w:rPr>
  </w:style>
  <w:style w:type="table" w:styleId="TableGrid">
    <w:name w:val="Table Grid"/>
    <w:basedOn w:val="TableNormal"/>
    <w:uiPriority w:val="59"/>
    <w:rsid w:val="001065C9"/>
    <w:pPr>
      <w:spacing w:after="0" w:line="240" w:lineRule="auto"/>
    </w:pPr>
    <w:rPr>
      <w:sz w:val="24"/>
      <w:szCs w:val="24"/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B13847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223067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4F04C8"/>
    <w:rPr>
      <w:color w:val="954F72" w:themeColor="followedHyperlink"/>
      <w:u w:val="single"/>
    </w:rPr>
  </w:style>
  <w:style w:type="character" w:customStyle="1" w:styleId="oecd-shared-footercopyright-first">
    <w:name w:val="oecd-shared-footer__copyright-first"/>
    <w:basedOn w:val="DefaultParagraphFont"/>
    <w:rsid w:val="004371F3"/>
  </w:style>
  <w:style w:type="character" w:customStyle="1" w:styleId="oecd-shared-footercopyright-second">
    <w:name w:val="oecd-shared-footer__copyright-second"/>
    <w:basedOn w:val="DefaultParagraphFont"/>
    <w:rsid w:val="004371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4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69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86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637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877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7533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3225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4630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9726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19541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05923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03067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56520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95366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880926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267057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290465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44820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04564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1078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91418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684481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30369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002429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975137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4177492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671036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537075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173031272">
                                                      <w:marLeft w:val="-90"/>
                                                      <w:marRight w:val="-9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689504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203324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4626979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216493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831136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7437910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634264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382193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273236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26512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430160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222331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178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51611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31288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53273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2803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00126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58509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04300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72390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68759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91127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36936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01367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44788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74039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897030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94048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59768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66519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04663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9317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6252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30889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321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77801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35393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26303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63876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67527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26371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92997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753151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104154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71156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08788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00229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878573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99009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1926217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3563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8041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4847224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4741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6121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21706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26180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56032900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07531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3407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51799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93446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933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5868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69053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41722494">
                      <w:marLeft w:val="4650"/>
                      <w:marRight w:val="48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22898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832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205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8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0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32183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8056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466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6067034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254545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450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65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03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14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390196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1165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8129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826841">
                      <w:marLeft w:val="0"/>
                      <w:marRight w:val="0"/>
                      <w:marTop w:val="4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7683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8" w:color="E1E1E1"/>
          </w:divBdr>
          <w:divsChild>
            <w:div w:id="2001497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93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617437">
              <w:marLeft w:val="0"/>
              <w:marRight w:val="0"/>
              <w:marTop w:val="0"/>
              <w:marBottom w:val="0"/>
              <w:divBdr>
                <w:top w:val="single" w:sz="6" w:space="0" w:color="C6C6C6"/>
                <w:left w:val="single" w:sz="6" w:space="0" w:color="C6C6C6"/>
                <w:bottom w:val="single" w:sz="6" w:space="0" w:color="C6C6C6"/>
                <w:right w:val="single" w:sz="6" w:space="0" w:color="C6C6C6"/>
              </w:divBdr>
            </w:div>
          </w:divsChild>
        </w:div>
      </w:divsChild>
    </w:div>
    <w:div w:id="62686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04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65814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10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25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44350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477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7812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90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01005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75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1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99983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004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75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9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73706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7054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586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264860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5020585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889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53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7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385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2968638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167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6200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8" w:color="E1E1E1"/>
          </w:divBdr>
          <w:divsChild>
            <w:div w:id="173238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66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8048">
              <w:marLeft w:val="0"/>
              <w:marRight w:val="0"/>
              <w:marTop w:val="0"/>
              <w:marBottom w:val="0"/>
              <w:divBdr>
                <w:top w:val="single" w:sz="6" w:space="0" w:color="C6C6C6"/>
                <w:left w:val="single" w:sz="6" w:space="0" w:color="C6C6C6"/>
                <w:bottom w:val="single" w:sz="6" w:space="0" w:color="C6C6C6"/>
                <w:right w:val="single" w:sz="6" w:space="0" w:color="C6C6C6"/>
              </w:divBdr>
            </w:div>
          </w:divsChild>
        </w:div>
      </w:divsChild>
    </w:div>
    <w:div w:id="18057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3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74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674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561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2938443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137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840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8" w:color="E1E1E1"/>
          </w:divBdr>
          <w:divsChild>
            <w:div w:id="13660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6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649728">
              <w:marLeft w:val="0"/>
              <w:marRight w:val="0"/>
              <w:marTop w:val="0"/>
              <w:marBottom w:val="0"/>
              <w:divBdr>
                <w:top w:val="single" w:sz="6" w:space="0" w:color="C6C6C6"/>
                <w:left w:val="single" w:sz="6" w:space="0" w:color="C6C6C6"/>
                <w:bottom w:val="single" w:sz="6" w:space="0" w:color="C6C6C6"/>
                <w:right w:val="single" w:sz="6" w:space="0" w:color="C6C6C6"/>
              </w:divBdr>
            </w:div>
          </w:divsChild>
        </w:div>
      </w:divsChild>
    </w:div>
    <w:div w:id="199008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8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obinalexander.org.uk/wp-content/uploads/2012/05/The-Cambridge-Primary-Review-and-its-final-report.pdf" TargetMode="External"/><Relationship Id="rId13" Type="http://schemas.openxmlformats.org/officeDocument/2006/relationships/hyperlink" Target="https://www.estyn.gov.wales/sites/default/files/documents/Literacy%20and%20numeracy%20-%20primary.pdf" TargetMode="External"/><Relationship Id="rId18" Type="http://schemas.openxmlformats.org/officeDocument/2006/relationships/hyperlink" Target="https://www-tandfonline-com.ezproxy.uwtsd.ac.uk/doi/pdf/10.1080/03004279.2013.819618?needAccess=true" TargetMode="External"/><Relationship Id="rId26" Type="http://schemas.openxmlformats.org/officeDocument/2006/relationships/hyperlink" Target="http://learning.gov.wales/resources/browse-all/nlnf/?lang=en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tandfonline.com/doi/full/10.1080/03004279.2013.819618" TargetMode="External"/><Relationship Id="rId34" Type="http://schemas.openxmlformats.org/officeDocument/2006/relationships/hyperlink" Target="https://www.tandfonline.com/doi/pdf/10.1080/0962021940040102?needAccess=true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educationendowmentfoundation.org.uk/public/files/Publications/Campaigns/Literacy/KS1_Literacy_Guidance_-_Printable.pdf" TargetMode="External"/><Relationship Id="rId17" Type="http://schemas.openxmlformats.org/officeDocument/2006/relationships/hyperlink" Target="https://www.estyn.gov.wales/sites/default/files/documents/Preparing%20for%20the%20DCF%20eng.pdf" TargetMode="External"/><Relationship Id="rId25" Type="http://schemas.openxmlformats.org/officeDocument/2006/relationships/hyperlink" Target="http://www.educationengland.org.uk/documents/pdfs/2009-IRPC-final-report.pdf" TargetMode="External"/><Relationship Id="rId33" Type="http://schemas.openxmlformats.org/officeDocument/2006/relationships/hyperlink" Target="http://www.ser.stir.ac.uk/pdf/358.pdf" TargetMode="External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www.estyn.gov.wales/sites/default/files/documents/2018%20-final%20CIF%20%28v2%29_0.pdf" TargetMode="External"/><Relationship Id="rId20" Type="http://schemas.openxmlformats.org/officeDocument/2006/relationships/hyperlink" Target="https://www-tandfonline-com.ezproxy.uwtsd.ac.uk/doi/pdf/10.1080/03004270903519238?needAccess=true" TargetMode="External"/><Relationship Id="rId29" Type="http://schemas.openxmlformats.org/officeDocument/2006/relationships/hyperlink" Target="http://dera.ioe.ac.uk/23035/3/150514-foundation-phase-final-en_Redacted.pdf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pubs.sciepub.com/education/3/4/18/index.html" TargetMode="External"/><Relationship Id="rId24" Type="http://schemas.openxmlformats.org/officeDocument/2006/relationships/hyperlink" Target="https://www.oecd-ilibrary.org/education/developing-schools-as-learning-organisations-in-wales_9789264307193-en" TargetMode="External"/><Relationship Id="rId32" Type="http://schemas.openxmlformats.org/officeDocument/2006/relationships/hyperlink" Target="https://www.estyn.gov.wales/sites/default/files/documents/Updated%20-%20Inspection%20Clarified%20%28new%29.pdf" TargetMode="External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www.estyn.gov.wales/sites/default/files/documents/Estyn%20Active%20and%20experiential%20learning_E_Accessible_1.pdf" TargetMode="External"/><Relationship Id="rId23" Type="http://schemas.openxmlformats.org/officeDocument/2006/relationships/hyperlink" Target="https://www.nfer.ac.uk/publications/99960/99960.pdf" TargetMode="External"/><Relationship Id="rId28" Type="http://schemas.openxmlformats.org/officeDocument/2006/relationships/hyperlink" Target="http://gov.wales/docs/dcells/publications/151021-a-curriculum-for-wales-a-curriculum-for-life-en.pdf" TargetMode="External"/><Relationship Id="rId36" Type="http://schemas.openxmlformats.org/officeDocument/2006/relationships/footer" Target="footer1.xml"/><Relationship Id="rId10" Type="http://schemas.openxmlformats.org/officeDocument/2006/relationships/hyperlink" Target="https://www.researchgate.net/publication/324250557_Integrated_Curriculum_as_an_Effective_Way_to_Teach_21st_Century_Capabilities" TargetMode="External"/><Relationship Id="rId19" Type="http://schemas.openxmlformats.org/officeDocument/2006/relationships/hyperlink" Target="https://search-proquest-com.ezproxy.uwtsd.ac.uk/docview/1473908635?accountid=130472&amp;rfr_id=info%3Axri%2Fsid%3Aprimo" TargetMode="External"/><Relationship Id="rId31" Type="http://schemas.openxmlformats.org/officeDocument/2006/relationships/hyperlink" Target="http://gov.wales/docs/dcells/publications/171212-welsh-in-education-action-plan-2017-21-en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gla.ac.uk" TargetMode="External"/><Relationship Id="rId14" Type="http://schemas.openxmlformats.org/officeDocument/2006/relationships/hyperlink" Target="https://www.estyn.gov.wales/sites/default/files/documents/Inspection%20report%20Cornist%20Park%20C.P.%20School%202015%20%28English%20only%29.pdf.pdf.pdf.pdf.pdf.pdf.pdf.pdf.pdf.pdf.pdf.pdf.pdf.pdf.pdf.pdf.pdf.pdf.pdf.pdf.pdf.pdf.pdf.pdf.pdf.pdf.pdf.pdf.pdf.pdf.pdf.pdf.pdf" TargetMode="External"/><Relationship Id="rId22" Type="http://schemas.openxmlformats.org/officeDocument/2006/relationships/hyperlink" Target="https://oracycambridge.org/wp-content/uploads/2018/07/Oracy-across-the-Welsh-curriculum-July-2018.pdf" TargetMode="External"/><Relationship Id="rId27" Type="http://schemas.openxmlformats.org/officeDocument/2006/relationships/hyperlink" Target="http://learning.gov.wales/docs/learningwales/publications/150803-fp-framework-en.pdf" TargetMode="External"/><Relationship Id="rId30" Type="http://schemas.openxmlformats.org/officeDocument/2006/relationships/hyperlink" Target="http://learning.gov.wales/resources/browse-all/digital-competence-framework/?lang=en" TargetMode="External"/><Relationship Id="rId35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751D75-B058-4142-BB3E-AAC84FACED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12</Pages>
  <Words>4694</Words>
  <Characters>26758</Characters>
  <Application>Microsoft Office Word</Application>
  <DocSecurity>0</DocSecurity>
  <Lines>222</Lines>
  <Paragraphs>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duquemin</dc:creator>
  <cp:keywords/>
  <dc:description/>
  <cp:lastModifiedBy>elizabeth duquemin</cp:lastModifiedBy>
  <cp:revision>56</cp:revision>
  <cp:lastPrinted>2018-11-26T13:46:00Z</cp:lastPrinted>
  <dcterms:created xsi:type="dcterms:W3CDTF">2018-12-10T15:02:00Z</dcterms:created>
  <dcterms:modified xsi:type="dcterms:W3CDTF">2018-12-11T09:59:00Z</dcterms:modified>
</cp:coreProperties>
</file>