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1345255"/>
        <w:docPartObj>
          <w:docPartGallery w:val="Cover Pages"/>
          <w:docPartUnique/>
        </w:docPartObj>
      </w:sdtPr>
      <w:sdtContent>
        <w:p w14:paraId="3E08B39D" w14:textId="63CBA61F" w:rsidR="006405C6" w:rsidRDefault="006405C6"/>
        <w:p w14:paraId="345BB870" w14:textId="23BDE34E" w:rsidR="006405C6" w:rsidRDefault="006405C6">
          <w:r>
            <w:rPr>
              <w:noProof/>
            </w:rPr>
            <mc:AlternateContent>
              <mc:Choice Requires="wpg">
                <w:drawing>
                  <wp:anchor distT="0" distB="0" distL="114300" distR="114300" simplePos="0" relativeHeight="251659264" behindDoc="1" locked="0" layoutInCell="1" allowOverlap="1" wp14:anchorId="0AE036B7" wp14:editId="569FC52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152706" w14:textId="4B47B0A6" w:rsidR="006405C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B01EF2">
                                        <w:rPr>
                                          <w:color w:val="FFFFFF" w:themeColor="background1"/>
                                          <w:sz w:val="72"/>
                                          <w:szCs w:val="72"/>
                                        </w:rPr>
                                        <w:t>Environmental Sustainability Portfolio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AE036B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9152706" w14:textId="4B47B0A6" w:rsidR="006405C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B01EF2">
                                  <w:rPr>
                                    <w:color w:val="FFFFFF" w:themeColor="background1"/>
                                    <w:sz w:val="72"/>
                                    <w:szCs w:val="72"/>
                                  </w:rPr>
                                  <w:t>Environmental Sustainability Portfolio</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D406CDA" wp14:editId="46C5E56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C3542B" w14:textId="5AE808FA" w:rsidR="006405C6" w:rsidRDefault="006405C6">
                                    <w:pPr>
                                      <w:pStyle w:val="NoSpacing"/>
                                      <w:spacing w:before="40" w:after="40"/>
                                      <w:rPr>
                                        <w:caps/>
                                        <w:color w:val="4472C4" w:themeColor="accent1"/>
                                        <w:sz w:val="28"/>
                                        <w:szCs w:val="28"/>
                                      </w:rPr>
                                    </w:pPr>
                                    <w:r>
                                      <w:rPr>
                                        <w:caps/>
                                        <w:color w:val="4472C4" w:themeColor="accent1"/>
                                        <w:sz w:val="28"/>
                                        <w:szCs w:val="28"/>
                                      </w:rPr>
                                      <w:t>Charlotte Joyner (1650411)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180FD9D" w14:textId="304F9706" w:rsidR="006405C6" w:rsidRDefault="006405C6">
                                    <w:pPr>
                                      <w:pStyle w:val="NoSpacing"/>
                                      <w:spacing w:before="40" w:after="40"/>
                                      <w:rPr>
                                        <w:caps/>
                                        <w:color w:val="5B9BD5" w:themeColor="accent5"/>
                                        <w:sz w:val="24"/>
                                        <w:szCs w:val="24"/>
                                      </w:rPr>
                                    </w:pPr>
                                    <w:r>
                                      <w:rPr>
                                        <w:caps/>
                                        <w:color w:val="5B9BD5" w:themeColor="accent5"/>
                                        <w:sz w:val="24"/>
                                        <w:szCs w:val="24"/>
                                      </w:rPr>
                                      <w:t>Environmental Sustainability IN THE HOSPITALITY INDUSTRY (BMMB7004)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D406CDA"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C3542B" w14:textId="5AE808FA" w:rsidR="006405C6" w:rsidRDefault="006405C6">
                              <w:pPr>
                                <w:pStyle w:val="NoSpacing"/>
                                <w:spacing w:before="40" w:after="40"/>
                                <w:rPr>
                                  <w:caps/>
                                  <w:color w:val="4472C4" w:themeColor="accent1"/>
                                  <w:sz w:val="28"/>
                                  <w:szCs w:val="28"/>
                                </w:rPr>
                              </w:pPr>
                              <w:r>
                                <w:rPr>
                                  <w:caps/>
                                  <w:color w:val="4472C4" w:themeColor="accent1"/>
                                  <w:sz w:val="28"/>
                                  <w:szCs w:val="28"/>
                                </w:rPr>
                                <w:t>Charlotte Joyner (1650411)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180FD9D" w14:textId="304F9706" w:rsidR="006405C6" w:rsidRDefault="006405C6">
                              <w:pPr>
                                <w:pStyle w:val="NoSpacing"/>
                                <w:spacing w:before="40" w:after="40"/>
                                <w:rPr>
                                  <w:caps/>
                                  <w:color w:val="5B9BD5" w:themeColor="accent5"/>
                                  <w:sz w:val="24"/>
                                  <w:szCs w:val="24"/>
                                </w:rPr>
                              </w:pPr>
                              <w:r>
                                <w:rPr>
                                  <w:caps/>
                                  <w:color w:val="5B9BD5" w:themeColor="accent5"/>
                                  <w:sz w:val="24"/>
                                  <w:szCs w:val="24"/>
                                </w:rPr>
                                <w:t>Environmental Sustainability IN THE HOSPITALITY INDUSTRY (BMMB7004)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69DD3D7" wp14:editId="7FD4B3F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D9D3B0A" w14:textId="253CAB28" w:rsidR="006405C6" w:rsidRDefault="006405C6">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9DD3D7"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D9D3B0A" w14:textId="253CAB28" w:rsidR="006405C6" w:rsidRDefault="006405C6">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32F02134" w14:textId="77777777" w:rsidR="006405C6" w:rsidRDefault="006405C6"/>
    <w:p w14:paraId="7592E14C" w14:textId="336C75A9" w:rsidR="006405C6" w:rsidRDefault="006405C6">
      <w:r>
        <w:rPr>
          <w:noProof/>
        </w:rPr>
        <mc:AlternateContent>
          <mc:Choice Requires="wps">
            <w:drawing>
              <wp:anchor distT="0" distB="0" distL="114300" distR="114300" simplePos="0" relativeHeight="251662336" behindDoc="0" locked="0" layoutInCell="1" allowOverlap="1" wp14:anchorId="62EA9521" wp14:editId="42728593">
                <wp:simplePos x="0" y="0"/>
                <wp:positionH relativeFrom="margin">
                  <wp:align>center</wp:align>
                </wp:positionH>
                <wp:positionV relativeFrom="paragraph">
                  <wp:posOffset>666115</wp:posOffset>
                </wp:positionV>
                <wp:extent cx="5924550" cy="3914775"/>
                <wp:effectExtent l="0" t="0" r="0" b="9525"/>
                <wp:wrapNone/>
                <wp:docPr id="6" name="Text Box 6"/>
                <wp:cNvGraphicFramePr/>
                <a:graphic xmlns:a="http://schemas.openxmlformats.org/drawingml/2006/main">
                  <a:graphicData uri="http://schemas.microsoft.com/office/word/2010/wordprocessingShape">
                    <wps:wsp>
                      <wps:cNvSpPr txBox="1"/>
                      <wps:spPr>
                        <a:xfrm>
                          <a:off x="0" y="0"/>
                          <a:ext cx="5924550" cy="3914775"/>
                        </a:xfrm>
                        <a:prstGeom prst="rect">
                          <a:avLst/>
                        </a:prstGeom>
                        <a:solidFill>
                          <a:schemeClr val="lt1"/>
                        </a:solidFill>
                        <a:ln w="6350">
                          <a:noFill/>
                        </a:ln>
                      </wps:spPr>
                      <wps:txbx>
                        <w:txbxContent>
                          <w:p w14:paraId="1F59149D" w14:textId="43017B4B" w:rsidR="006405C6" w:rsidRPr="006405C6" w:rsidRDefault="006405C6" w:rsidP="006405C6">
                            <w:pPr>
                              <w:pStyle w:val="Title"/>
                              <w:jc w:val="center"/>
                              <w:rPr>
                                <w:b/>
                                <w:bCs/>
                                <w:sz w:val="96"/>
                                <w:szCs w:val="96"/>
                              </w:rPr>
                            </w:pPr>
                            <w:r w:rsidRPr="006405C6">
                              <w:rPr>
                                <w:b/>
                                <w:bCs/>
                                <w:sz w:val="96"/>
                                <w:szCs w:val="96"/>
                              </w:rPr>
                              <w:t>Guest Experience</w:t>
                            </w:r>
                          </w:p>
                          <w:p w14:paraId="02945485" w14:textId="0F7B354E" w:rsidR="006405C6" w:rsidRPr="006405C6" w:rsidRDefault="006405C6" w:rsidP="006405C6">
                            <w:pPr>
                              <w:pStyle w:val="Title"/>
                              <w:jc w:val="center"/>
                            </w:pPr>
                          </w:p>
                          <w:p w14:paraId="04B8B3A7" w14:textId="2AE3D29A" w:rsidR="006405C6" w:rsidRPr="006405C6" w:rsidRDefault="006405C6" w:rsidP="006405C6">
                            <w:pPr>
                              <w:pStyle w:val="Title"/>
                              <w:jc w:val="center"/>
                            </w:pPr>
                            <w:r w:rsidRPr="006405C6">
                              <w:t>Brochure – To be placed in all guest rooms at THE PIG hotels to show guests how they can continue to support the green initiatives already in place at their locations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A9521" id="Text Box 6" o:spid="_x0000_s1031" type="#_x0000_t202" style="position:absolute;margin-left:0;margin-top:52.45pt;width:466.5pt;height:308.2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" fillcolor="white [3201]" stroked="f" strokeweight=".5pt">
                <v:textbox>
                  <w:txbxContent>
                    <w:p w14:paraId="1F59149D" w14:textId="43017B4B" w:rsidR="006405C6" w:rsidRPr="006405C6" w:rsidRDefault="006405C6" w:rsidP="006405C6">
                      <w:pPr>
                        <w:pStyle w:val="Title"/>
                        <w:jc w:val="center"/>
                        <w:rPr>
                          <w:b/>
                          <w:bCs/>
                          <w:sz w:val="96"/>
                          <w:szCs w:val="96"/>
                        </w:rPr>
                      </w:pPr>
                      <w:r w:rsidRPr="006405C6">
                        <w:rPr>
                          <w:b/>
                          <w:bCs/>
                          <w:sz w:val="96"/>
                          <w:szCs w:val="96"/>
                        </w:rPr>
                        <w:t>Guest Experience</w:t>
                      </w:r>
                    </w:p>
                    <w:p w14:paraId="02945485" w14:textId="0F7B354E" w:rsidR="006405C6" w:rsidRPr="006405C6" w:rsidRDefault="006405C6" w:rsidP="006405C6">
                      <w:pPr>
                        <w:pStyle w:val="Title"/>
                        <w:jc w:val="center"/>
                      </w:pPr>
                    </w:p>
                    <w:p w14:paraId="04B8B3A7" w14:textId="2AE3D29A" w:rsidR="006405C6" w:rsidRPr="006405C6" w:rsidRDefault="006405C6" w:rsidP="006405C6">
                      <w:pPr>
                        <w:pStyle w:val="Title"/>
                        <w:jc w:val="center"/>
                      </w:pPr>
                      <w:r w:rsidRPr="006405C6">
                        <w:t>Brochure – To be placed in all guest rooms at THE PIG hotels to show guests how they can continue to support the green initiatives already in place at their locations</w:t>
                      </w:r>
                    </w:p>
                  </w:txbxContent>
                </v:textbox>
                <w10:wrap anchorx="margin"/>
              </v:shape>
            </w:pict>
          </mc:Fallback>
        </mc:AlternateContent>
      </w:r>
      <w:r>
        <w:br w:type="page"/>
      </w:r>
    </w:p>
    <w:p w14:paraId="7AA6B7BE" w14:textId="3E7B2C66" w:rsidR="006405C6" w:rsidRDefault="006405C6"/>
    <w:p w14:paraId="31F2D442" w14:textId="77777777" w:rsidR="006405C6" w:rsidRDefault="006405C6"/>
    <w:p w14:paraId="3444E7A6" w14:textId="3DBF7907" w:rsidR="003830DB" w:rsidRDefault="006405C6">
      <w:r>
        <w:rPr>
          <w:noProof/>
        </w:rPr>
        <w:drawing>
          <wp:inline distT="0" distB="0" distL="0" distR="0" wp14:anchorId="690976FF" wp14:editId="5AB7A891">
            <wp:extent cx="5731510" cy="8110855"/>
            <wp:effectExtent l="0" t="0" r="2540" b="4445"/>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a:blip r:embed="rId8"/>
                    <a:stretch>
                      <a:fillRect/>
                    </a:stretch>
                  </pic:blipFill>
                  <pic:spPr>
                    <a:xfrm>
                      <a:off x="0" y="0"/>
                      <a:ext cx="5731510" cy="8110855"/>
                    </a:xfrm>
                    <a:prstGeom prst="rect">
                      <a:avLst/>
                    </a:prstGeom>
                  </pic:spPr>
                </pic:pic>
              </a:graphicData>
            </a:graphic>
          </wp:inline>
        </w:drawing>
      </w:r>
    </w:p>
    <w:p w14:paraId="45E29796" w14:textId="0554F25E" w:rsidR="006405C6" w:rsidRDefault="006405C6" w:rsidP="006405C6">
      <w:pPr>
        <w:tabs>
          <w:tab w:val="left" w:pos="1605"/>
        </w:tabs>
      </w:pPr>
      <w:r>
        <w:lastRenderedPageBreak/>
        <w:tab/>
      </w:r>
    </w:p>
    <w:p w14:paraId="26E2B1D4" w14:textId="61CCD5E6" w:rsidR="006405C6" w:rsidRDefault="006405C6" w:rsidP="006405C6">
      <w:pPr>
        <w:tabs>
          <w:tab w:val="left" w:pos="1605"/>
        </w:tabs>
      </w:pPr>
    </w:p>
    <w:p w14:paraId="0A36C820" w14:textId="16D0212A" w:rsidR="006405C6" w:rsidRDefault="00F745BD" w:rsidP="006405C6">
      <w:pPr>
        <w:tabs>
          <w:tab w:val="left" w:pos="1605"/>
        </w:tabs>
      </w:pPr>
      <w:r>
        <w:rPr>
          <w:noProof/>
        </w:rPr>
        <w:drawing>
          <wp:inline distT="0" distB="0" distL="0" distR="0" wp14:anchorId="4994FF8E" wp14:editId="17A40BD1">
            <wp:extent cx="5731510" cy="8056880"/>
            <wp:effectExtent l="0" t="0" r="2540" b="127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9"/>
                    <a:stretch>
                      <a:fillRect/>
                    </a:stretch>
                  </pic:blipFill>
                  <pic:spPr>
                    <a:xfrm>
                      <a:off x="0" y="0"/>
                      <a:ext cx="5731510" cy="8056880"/>
                    </a:xfrm>
                    <a:prstGeom prst="rect">
                      <a:avLst/>
                    </a:prstGeom>
                  </pic:spPr>
                </pic:pic>
              </a:graphicData>
            </a:graphic>
          </wp:inline>
        </w:drawing>
      </w:r>
    </w:p>
    <w:p w14:paraId="1C33AAE5" w14:textId="7F245C0B" w:rsidR="006405C6" w:rsidRDefault="00D10A84" w:rsidP="006405C6">
      <w:pPr>
        <w:tabs>
          <w:tab w:val="left" w:pos="1605"/>
        </w:tabs>
      </w:pPr>
      <w:r>
        <w:rPr>
          <w:noProof/>
        </w:rPr>
        <w:lastRenderedPageBreak/>
        <w:drawing>
          <wp:anchor distT="0" distB="0" distL="114300" distR="114300" simplePos="0" relativeHeight="251677696" behindDoc="1" locked="0" layoutInCell="1" allowOverlap="1" wp14:anchorId="02109E63" wp14:editId="30EC0A08">
            <wp:simplePos x="0" y="0"/>
            <wp:positionH relativeFrom="margin">
              <wp:align>left</wp:align>
            </wp:positionH>
            <wp:positionV relativeFrom="paragraph">
              <wp:posOffset>85725</wp:posOffset>
            </wp:positionV>
            <wp:extent cx="5703707" cy="7816215"/>
            <wp:effectExtent l="0" t="0" r="0" b="0"/>
            <wp:wrapNone/>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03707" cy="7816215"/>
                    </a:xfrm>
                    <a:prstGeom prst="rect">
                      <a:avLst/>
                    </a:prstGeom>
                  </pic:spPr>
                </pic:pic>
              </a:graphicData>
            </a:graphic>
          </wp:anchor>
        </w:drawing>
      </w:r>
    </w:p>
    <w:p w14:paraId="1715E694" w14:textId="657B71B0" w:rsidR="006405C6" w:rsidRDefault="006405C6" w:rsidP="006405C6">
      <w:pPr>
        <w:tabs>
          <w:tab w:val="left" w:pos="1605"/>
        </w:tabs>
      </w:pPr>
    </w:p>
    <w:p w14:paraId="0963CC7C" w14:textId="6D375B58" w:rsidR="006405C6" w:rsidRDefault="006405C6" w:rsidP="006405C6">
      <w:pPr>
        <w:tabs>
          <w:tab w:val="left" w:pos="1605"/>
        </w:tabs>
      </w:pPr>
    </w:p>
    <w:p w14:paraId="0695920C" w14:textId="357C5DB9" w:rsidR="006405C6" w:rsidRDefault="006405C6" w:rsidP="006405C6">
      <w:pPr>
        <w:tabs>
          <w:tab w:val="left" w:pos="1605"/>
        </w:tabs>
      </w:pPr>
    </w:p>
    <w:p w14:paraId="1F64874F" w14:textId="6EA7A7E8" w:rsidR="006405C6" w:rsidRDefault="006405C6" w:rsidP="006405C6">
      <w:pPr>
        <w:tabs>
          <w:tab w:val="left" w:pos="1605"/>
        </w:tabs>
      </w:pPr>
    </w:p>
    <w:p w14:paraId="30E150B0" w14:textId="2B6A7C58" w:rsidR="006405C6" w:rsidRDefault="006405C6" w:rsidP="006405C6">
      <w:pPr>
        <w:tabs>
          <w:tab w:val="left" w:pos="1605"/>
        </w:tabs>
        <w:rPr>
          <w:noProof/>
        </w:rPr>
      </w:pPr>
    </w:p>
    <w:p w14:paraId="2F31100A" w14:textId="4AD54108" w:rsidR="00D10A84" w:rsidRDefault="00D10A84" w:rsidP="006405C6">
      <w:pPr>
        <w:tabs>
          <w:tab w:val="left" w:pos="1605"/>
        </w:tabs>
        <w:rPr>
          <w:noProof/>
        </w:rPr>
      </w:pPr>
    </w:p>
    <w:p w14:paraId="722C9E47" w14:textId="34C109D9" w:rsidR="00D10A84" w:rsidRDefault="00D10A84" w:rsidP="006405C6">
      <w:pPr>
        <w:tabs>
          <w:tab w:val="left" w:pos="1605"/>
        </w:tabs>
        <w:rPr>
          <w:noProof/>
        </w:rPr>
      </w:pPr>
    </w:p>
    <w:p w14:paraId="6CA38DA4" w14:textId="597DB52D" w:rsidR="00D10A84" w:rsidRDefault="00D10A84" w:rsidP="006405C6">
      <w:pPr>
        <w:tabs>
          <w:tab w:val="left" w:pos="1605"/>
        </w:tabs>
        <w:rPr>
          <w:noProof/>
        </w:rPr>
      </w:pPr>
    </w:p>
    <w:p w14:paraId="469C6F11" w14:textId="7A5DB258" w:rsidR="00D10A84" w:rsidRDefault="00D10A84" w:rsidP="006405C6">
      <w:pPr>
        <w:tabs>
          <w:tab w:val="left" w:pos="1605"/>
        </w:tabs>
        <w:rPr>
          <w:noProof/>
        </w:rPr>
      </w:pPr>
    </w:p>
    <w:p w14:paraId="778FCBA2" w14:textId="6283F4D2" w:rsidR="00D10A84" w:rsidRDefault="00D10A84" w:rsidP="006405C6">
      <w:pPr>
        <w:tabs>
          <w:tab w:val="left" w:pos="1605"/>
        </w:tabs>
        <w:rPr>
          <w:noProof/>
        </w:rPr>
      </w:pPr>
    </w:p>
    <w:p w14:paraId="7B53F693" w14:textId="5F2760E2" w:rsidR="00D10A84" w:rsidRDefault="00D10A84" w:rsidP="006405C6">
      <w:pPr>
        <w:tabs>
          <w:tab w:val="left" w:pos="1605"/>
        </w:tabs>
        <w:rPr>
          <w:noProof/>
        </w:rPr>
      </w:pPr>
    </w:p>
    <w:p w14:paraId="04BCA522" w14:textId="5417B376" w:rsidR="00D10A84" w:rsidRDefault="00D10A84" w:rsidP="006405C6">
      <w:pPr>
        <w:tabs>
          <w:tab w:val="left" w:pos="1605"/>
        </w:tabs>
        <w:rPr>
          <w:noProof/>
        </w:rPr>
      </w:pPr>
    </w:p>
    <w:p w14:paraId="2C4C92DB" w14:textId="10AA9EFF" w:rsidR="00D10A84" w:rsidRDefault="00D10A84" w:rsidP="006405C6">
      <w:pPr>
        <w:tabs>
          <w:tab w:val="left" w:pos="1605"/>
        </w:tabs>
        <w:rPr>
          <w:noProof/>
        </w:rPr>
      </w:pPr>
    </w:p>
    <w:p w14:paraId="7CA26264" w14:textId="7CA59AA6" w:rsidR="00D10A84" w:rsidRDefault="00D10A84" w:rsidP="006405C6">
      <w:pPr>
        <w:tabs>
          <w:tab w:val="left" w:pos="1605"/>
        </w:tabs>
        <w:rPr>
          <w:noProof/>
        </w:rPr>
      </w:pPr>
    </w:p>
    <w:p w14:paraId="782ACA1D" w14:textId="1C98A576" w:rsidR="00D10A84" w:rsidRDefault="00D10A84" w:rsidP="006405C6">
      <w:pPr>
        <w:tabs>
          <w:tab w:val="left" w:pos="1605"/>
        </w:tabs>
        <w:rPr>
          <w:noProof/>
        </w:rPr>
      </w:pPr>
    </w:p>
    <w:p w14:paraId="27105B23" w14:textId="39851B31" w:rsidR="00D10A84" w:rsidRDefault="00D10A84" w:rsidP="006405C6">
      <w:pPr>
        <w:tabs>
          <w:tab w:val="left" w:pos="1605"/>
        </w:tabs>
        <w:rPr>
          <w:noProof/>
        </w:rPr>
      </w:pPr>
    </w:p>
    <w:p w14:paraId="4270F999" w14:textId="03243169" w:rsidR="00D10A84" w:rsidRDefault="00D10A84" w:rsidP="006405C6">
      <w:pPr>
        <w:tabs>
          <w:tab w:val="left" w:pos="1605"/>
        </w:tabs>
        <w:rPr>
          <w:noProof/>
        </w:rPr>
      </w:pPr>
    </w:p>
    <w:p w14:paraId="1E883FEB" w14:textId="6C08EBBE" w:rsidR="00D10A84" w:rsidRDefault="00D10A84" w:rsidP="006405C6">
      <w:pPr>
        <w:tabs>
          <w:tab w:val="left" w:pos="1605"/>
        </w:tabs>
        <w:rPr>
          <w:noProof/>
        </w:rPr>
      </w:pPr>
    </w:p>
    <w:p w14:paraId="2D48D2E8" w14:textId="5DCFE3EC" w:rsidR="00D10A84" w:rsidRDefault="00D10A84" w:rsidP="006405C6">
      <w:pPr>
        <w:tabs>
          <w:tab w:val="left" w:pos="1605"/>
        </w:tabs>
        <w:rPr>
          <w:noProof/>
        </w:rPr>
      </w:pPr>
    </w:p>
    <w:p w14:paraId="0B67C62E" w14:textId="272A8657" w:rsidR="00D10A84" w:rsidRDefault="00D10A84" w:rsidP="006405C6">
      <w:pPr>
        <w:tabs>
          <w:tab w:val="left" w:pos="1605"/>
        </w:tabs>
        <w:rPr>
          <w:noProof/>
        </w:rPr>
      </w:pPr>
    </w:p>
    <w:p w14:paraId="257070DA" w14:textId="65A62C57" w:rsidR="00D10A84" w:rsidRDefault="00D10A84" w:rsidP="006405C6">
      <w:pPr>
        <w:tabs>
          <w:tab w:val="left" w:pos="1605"/>
        </w:tabs>
        <w:rPr>
          <w:noProof/>
        </w:rPr>
      </w:pPr>
    </w:p>
    <w:p w14:paraId="32FFFAF2" w14:textId="214ADAA0" w:rsidR="00D10A84" w:rsidRDefault="00D10A84" w:rsidP="006405C6">
      <w:pPr>
        <w:tabs>
          <w:tab w:val="left" w:pos="1605"/>
        </w:tabs>
        <w:rPr>
          <w:noProof/>
        </w:rPr>
      </w:pPr>
    </w:p>
    <w:p w14:paraId="4FB1F541" w14:textId="791AA33D" w:rsidR="00D10A84" w:rsidRDefault="00D10A84" w:rsidP="006405C6">
      <w:pPr>
        <w:tabs>
          <w:tab w:val="left" w:pos="1605"/>
        </w:tabs>
        <w:rPr>
          <w:noProof/>
        </w:rPr>
      </w:pPr>
    </w:p>
    <w:p w14:paraId="0DF55931" w14:textId="186B745C" w:rsidR="00D10A84" w:rsidRDefault="00D10A84" w:rsidP="006405C6">
      <w:pPr>
        <w:tabs>
          <w:tab w:val="left" w:pos="1605"/>
        </w:tabs>
        <w:rPr>
          <w:noProof/>
        </w:rPr>
      </w:pPr>
    </w:p>
    <w:p w14:paraId="6D5BB2CE" w14:textId="71E76A51" w:rsidR="00D10A84" w:rsidRDefault="00D10A84" w:rsidP="006405C6">
      <w:pPr>
        <w:tabs>
          <w:tab w:val="left" w:pos="1605"/>
        </w:tabs>
        <w:rPr>
          <w:noProof/>
        </w:rPr>
      </w:pPr>
    </w:p>
    <w:p w14:paraId="55E68B67" w14:textId="087ED081" w:rsidR="00D10A84" w:rsidRDefault="00D10A84" w:rsidP="006405C6">
      <w:pPr>
        <w:tabs>
          <w:tab w:val="left" w:pos="1605"/>
        </w:tabs>
        <w:rPr>
          <w:noProof/>
        </w:rPr>
      </w:pPr>
    </w:p>
    <w:p w14:paraId="04118F6D" w14:textId="30B802AB" w:rsidR="00D10A84" w:rsidRDefault="00D10A84" w:rsidP="006405C6">
      <w:pPr>
        <w:tabs>
          <w:tab w:val="left" w:pos="1605"/>
        </w:tabs>
        <w:rPr>
          <w:noProof/>
        </w:rPr>
      </w:pPr>
    </w:p>
    <w:p w14:paraId="1E4B2B32" w14:textId="44C4E52C" w:rsidR="00D10A84" w:rsidRDefault="00D10A84" w:rsidP="006405C6">
      <w:pPr>
        <w:tabs>
          <w:tab w:val="left" w:pos="1605"/>
        </w:tabs>
        <w:rPr>
          <w:noProof/>
        </w:rPr>
      </w:pPr>
    </w:p>
    <w:p w14:paraId="509891D0" w14:textId="77777777" w:rsidR="00D10A84" w:rsidRDefault="00D10A84" w:rsidP="006405C6">
      <w:pPr>
        <w:tabs>
          <w:tab w:val="left" w:pos="1605"/>
        </w:tabs>
      </w:pPr>
    </w:p>
    <w:p w14:paraId="453B18C7" w14:textId="073260D7" w:rsidR="006405C6" w:rsidRDefault="006405C6" w:rsidP="006405C6">
      <w:pPr>
        <w:tabs>
          <w:tab w:val="left" w:pos="1605"/>
        </w:tabs>
      </w:pPr>
    </w:p>
    <w:p w14:paraId="27B62794" w14:textId="77777777" w:rsidR="00D10A84" w:rsidRDefault="00D10A84" w:rsidP="006405C6">
      <w:pPr>
        <w:widowControl w:val="0"/>
        <w:rPr>
          <w:rFonts w:ascii="Arial" w:hAnsi="Arial" w:cs="Arial"/>
          <w:sz w:val="24"/>
          <w:szCs w:val="24"/>
        </w:rPr>
      </w:pPr>
    </w:p>
    <w:p w14:paraId="685E9C84" w14:textId="6FAE1D4F" w:rsidR="00D10A84" w:rsidRDefault="004C2841" w:rsidP="006405C6">
      <w:pPr>
        <w:widowControl w:val="0"/>
        <w:rPr>
          <w:rFonts w:ascii="Arial" w:hAnsi="Arial" w:cs="Arial"/>
          <w:sz w:val="24"/>
          <w:szCs w:val="24"/>
        </w:rPr>
      </w:pPr>
      <w:r>
        <w:rPr>
          <w:noProof/>
        </w:rPr>
        <w:drawing>
          <wp:inline distT="0" distB="0" distL="0" distR="0" wp14:anchorId="05A75FD5" wp14:editId="1FC42619">
            <wp:extent cx="5667375" cy="7851140"/>
            <wp:effectExtent l="0" t="0" r="9525" b="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rotWithShape="1">
                    <a:blip r:embed="rId11"/>
                    <a:srcRect r="1119"/>
                    <a:stretch/>
                  </pic:blipFill>
                  <pic:spPr bwMode="auto">
                    <a:xfrm>
                      <a:off x="0" y="0"/>
                      <a:ext cx="5667375" cy="7851140"/>
                    </a:xfrm>
                    <a:prstGeom prst="rect">
                      <a:avLst/>
                    </a:prstGeom>
                    <a:ln>
                      <a:noFill/>
                    </a:ln>
                    <a:extLst>
                      <a:ext uri="{53640926-AAD7-44D8-BBD7-CCE9431645EC}">
                        <a14:shadowObscured xmlns:a14="http://schemas.microsoft.com/office/drawing/2010/main"/>
                      </a:ext>
                    </a:extLst>
                  </pic:spPr>
                </pic:pic>
              </a:graphicData>
            </a:graphic>
          </wp:inline>
        </w:drawing>
      </w:r>
    </w:p>
    <w:p w14:paraId="031FF435" w14:textId="77777777" w:rsidR="00D10A84" w:rsidRDefault="00D10A84" w:rsidP="006405C6">
      <w:pPr>
        <w:widowControl w:val="0"/>
        <w:rPr>
          <w:rFonts w:ascii="Arial" w:hAnsi="Arial" w:cs="Arial"/>
          <w:sz w:val="24"/>
          <w:szCs w:val="24"/>
        </w:rPr>
      </w:pPr>
    </w:p>
    <w:p w14:paraId="1929C063" w14:textId="77777777" w:rsidR="00D10A84" w:rsidRDefault="00D10A84" w:rsidP="006405C6">
      <w:pPr>
        <w:widowControl w:val="0"/>
        <w:rPr>
          <w:rFonts w:ascii="Arial" w:hAnsi="Arial" w:cs="Arial"/>
          <w:sz w:val="24"/>
          <w:szCs w:val="24"/>
        </w:rPr>
      </w:pPr>
    </w:p>
    <w:p w14:paraId="60553634" w14:textId="77777777" w:rsidR="00D10A84" w:rsidRDefault="00D10A84" w:rsidP="006405C6">
      <w:pPr>
        <w:widowControl w:val="0"/>
        <w:rPr>
          <w:rFonts w:ascii="Arial" w:hAnsi="Arial" w:cs="Arial"/>
          <w:sz w:val="24"/>
          <w:szCs w:val="24"/>
        </w:rPr>
      </w:pPr>
    </w:p>
    <w:p w14:paraId="585B4AE1" w14:textId="77777777" w:rsidR="00D10A84" w:rsidRDefault="00D10A84" w:rsidP="006405C6">
      <w:pPr>
        <w:widowControl w:val="0"/>
        <w:rPr>
          <w:rFonts w:ascii="Arial" w:hAnsi="Arial" w:cs="Arial"/>
          <w:sz w:val="24"/>
          <w:szCs w:val="24"/>
        </w:rPr>
      </w:pPr>
    </w:p>
    <w:p w14:paraId="33D61F19" w14:textId="174481B1" w:rsidR="006405C6" w:rsidRPr="00560115" w:rsidRDefault="006405C6" w:rsidP="006405C6">
      <w:pPr>
        <w:widowControl w:val="0"/>
        <w:rPr>
          <w:rFonts w:ascii="Arial" w:hAnsi="Arial" w:cs="Arial"/>
          <w:sz w:val="24"/>
          <w:szCs w:val="24"/>
        </w:rPr>
      </w:pPr>
      <w:r w:rsidRPr="00560115">
        <w:rPr>
          <w:rFonts w:ascii="Arial" w:hAnsi="Arial" w:cs="Arial"/>
          <w:sz w:val="24"/>
          <w:szCs w:val="24"/>
        </w:rPr>
        <w:t>Reference list:</w:t>
      </w:r>
    </w:p>
    <w:p w14:paraId="3873D58E" w14:textId="77777777" w:rsidR="006405C6" w:rsidRPr="00560115" w:rsidRDefault="006405C6" w:rsidP="006405C6">
      <w:pPr>
        <w:spacing w:line="256" w:lineRule="auto"/>
        <w:rPr>
          <w:rFonts w:ascii="Calibri" w:hAnsi="Calibri" w:cs="Calibri"/>
          <w:sz w:val="24"/>
          <w:szCs w:val="24"/>
        </w:rPr>
      </w:pPr>
      <w:r w:rsidRPr="00560115">
        <w:rPr>
          <w:sz w:val="24"/>
          <w:szCs w:val="24"/>
        </w:rPr>
        <w:t> </w:t>
      </w:r>
    </w:p>
    <w:p w14:paraId="4ED46966" w14:textId="77777777" w:rsidR="006405C6" w:rsidRPr="00560115" w:rsidRDefault="006405C6" w:rsidP="0036299D">
      <w:pPr>
        <w:widowControl w:val="0"/>
        <w:spacing w:after="0"/>
        <w:jc w:val="both"/>
        <w:rPr>
          <w:rFonts w:ascii="Arial" w:hAnsi="Arial" w:cs="Arial"/>
          <w:sz w:val="24"/>
          <w:szCs w:val="24"/>
        </w:rPr>
      </w:pPr>
      <w:r w:rsidRPr="00560115">
        <w:rPr>
          <w:rFonts w:ascii="Arial" w:hAnsi="Arial" w:cs="Arial"/>
          <w:sz w:val="24"/>
          <w:szCs w:val="24"/>
        </w:rPr>
        <w:t xml:space="preserve">HospitalityNet (2019) </w:t>
      </w:r>
      <w:r w:rsidRPr="00560115">
        <w:rPr>
          <w:rFonts w:ascii="Arial" w:hAnsi="Arial" w:cs="Arial"/>
          <w:i/>
          <w:iCs/>
          <w:sz w:val="24"/>
          <w:szCs w:val="24"/>
        </w:rPr>
        <w:t xml:space="preserve">How to be a more sustainable hotel guest. </w:t>
      </w:r>
      <w:r w:rsidRPr="00560115">
        <w:rPr>
          <w:rFonts w:ascii="Arial" w:hAnsi="Arial" w:cs="Arial"/>
          <w:sz w:val="24"/>
          <w:szCs w:val="24"/>
        </w:rPr>
        <w:t xml:space="preserve">Available from: </w:t>
      </w:r>
      <w:hyperlink r:id="rId12" w:history="1">
        <w:r w:rsidRPr="00560115">
          <w:rPr>
            <w:rStyle w:val="Hyperlink"/>
            <w:rFonts w:ascii="Arial" w:hAnsi="Arial" w:cs="Arial"/>
            <w:color w:val="000000"/>
            <w:sz w:val="24"/>
            <w:szCs w:val="24"/>
          </w:rPr>
          <w:t>https://www.hospitalitynet.org/news/4093623.html</w:t>
        </w:r>
      </w:hyperlink>
      <w:r w:rsidRPr="00560115">
        <w:rPr>
          <w:rFonts w:ascii="Arial" w:hAnsi="Arial" w:cs="Arial"/>
          <w:sz w:val="24"/>
          <w:szCs w:val="24"/>
        </w:rPr>
        <w:t xml:space="preserve"> [Accessed 10 April 2023]</w:t>
      </w:r>
    </w:p>
    <w:p w14:paraId="45DC4C77" w14:textId="77777777" w:rsidR="006405C6" w:rsidRPr="00560115" w:rsidRDefault="006405C6" w:rsidP="0036299D">
      <w:pPr>
        <w:widowControl w:val="0"/>
        <w:spacing w:after="0"/>
        <w:jc w:val="both"/>
        <w:rPr>
          <w:rFonts w:ascii="Arial" w:hAnsi="Arial" w:cs="Arial"/>
          <w:sz w:val="24"/>
          <w:szCs w:val="24"/>
        </w:rPr>
      </w:pPr>
      <w:r w:rsidRPr="00560115">
        <w:rPr>
          <w:rFonts w:ascii="Arial" w:hAnsi="Arial" w:cs="Arial"/>
          <w:sz w:val="24"/>
          <w:szCs w:val="24"/>
        </w:rPr>
        <w:t> </w:t>
      </w:r>
    </w:p>
    <w:p w14:paraId="2F6E45FA" w14:textId="77777777" w:rsidR="006405C6" w:rsidRPr="00560115" w:rsidRDefault="006405C6" w:rsidP="0036299D">
      <w:pPr>
        <w:widowControl w:val="0"/>
        <w:spacing w:after="0"/>
        <w:jc w:val="both"/>
        <w:rPr>
          <w:rFonts w:ascii="Arial" w:hAnsi="Arial" w:cs="Arial"/>
          <w:sz w:val="24"/>
          <w:szCs w:val="24"/>
        </w:rPr>
      </w:pPr>
      <w:r w:rsidRPr="00560115">
        <w:rPr>
          <w:rFonts w:ascii="Arial" w:hAnsi="Arial" w:cs="Arial"/>
          <w:sz w:val="24"/>
          <w:szCs w:val="24"/>
        </w:rPr>
        <w:t xml:space="preserve">Lacalle, E. (2021) </w:t>
      </w:r>
      <w:r w:rsidRPr="00560115">
        <w:rPr>
          <w:rFonts w:ascii="Arial" w:hAnsi="Arial" w:cs="Arial"/>
          <w:i/>
          <w:iCs/>
          <w:sz w:val="24"/>
          <w:szCs w:val="24"/>
        </w:rPr>
        <w:t xml:space="preserve">12 Best ways to go green in the hotel industry. </w:t>
      </w:r>
      <w:r w:rsidRPr="00560115">
        <w:rPr>
          <w:rFonts w:ascii="Arial" w:hAnsi="Arial" w:cs="Arial"/>
          <w:sz w:val="24"/>
          <w:szCs w:val="24"/>
        </w:rPr>
        <w:t xml:space="preserve">Available from: </w:t>
      </w:r>
      <w:hyperlink r:id="rId13" w:history="1">
        <w:r w:rsidRPr="00560115">
          <w:rPr>
            <w:rStyle w:val="Hyperlink"/>
            <w:rFonts w:ascii="Arial" w:hAnsi="Arial" w:cs="Arial"/>
            <w:color w:val="000000"/>
            <w:sz w:val="24"/>
            <w:szCs w:val="24"/>
          </w:rPr>
          <w:t>https://www.mews.com/en/blog/green-hotel</w:t>
        </w:r>
      </w:hyperlink>
      <w:r w:rsidRPr="00560115">
        <w:rPr>
          <w:rFonts w:ascii="Arial" w:hAnsi="Arial" w:cs="Arial"/>
          <w:sz w:val="24"/>
          <w:szCs w:val="24"/>
        </w:rPr>
        <w:t xml:space="preserve"> [Accessed 10 April 2023]</w:t>
      </w:r>
    </w:p>
    <w:p w14:paraId="347F4C02" w14:textId="77777777" w:rsidR="006405C6" w:rsidRPr="00560115" w:rsidRDefault="006405C6" w:rsidP="0036299D">
      <w:pPr>
        <w:widowControl w:val="0"/>
        <w:spacing w:after="0"/>
        <w:jc w:val="both"/>
        <w:rPr>
          <w:rFonts w:ascii="Arial" w:hAnsi="Arial" w:cs="Arial"/>
          <w:sz w:val="24"/>
          <w:szCs w:val="24"/>
        </w:rPr>
      </w:pPr>
      <w:r w:rsidRPr="00560115">
        <w:rPr>
          <w:rFonts w:ascii="Arial" w:hAnsi="Arial" w:cs="Arial"/>
          <w:sz w:val="24"/>
          <w:szCs w:val="24"/>
        </w:rPr>
        <w:t> </w:t>
      </w:r>
    </w:p>
    <w:p w14:paraId="1293A772" w14:textId="77777777" w:rsidR="006405C6" w:rsidRPr="00560115" w:rsidRDefault="006405C6" w:rsidP="0036299D">
      <w:pPr>
        <w:widowControl w:val="0"/>
        <w:spacing w:after="280"/>
        <w:jc w:val="both"/>
        <w:rPr>
          <w:rFonts w:ascii="Arial" w:hAnsi="Arial" w:cs="Arial"/>
          <w:sz w:val="24"/>
          <w:szCs w:val="24"/>
        </w:rPr>
      </w:pPr>
      <w:proofErr w:type="spellStart"/>
      <w:r w:rsidRPr="00560115">
        <w:rPr>
          <w:rFonts w:ascii="Arial" w:hAnsi="Arial" w:cs="Arial"/>
          <w:sz w:val="24"/>
          <w:szCs w:val="24"/>
        </w:rPr>
        <w:t>Operto</w:t>
      </w:r>
      <w:proofErr w:type="spellEnd"/>
      <w:r w:rsidRPr="00560115">
        <w:rPr>
          <w:rFonts w:ascii="Arial" w:hAnsi="Arial" w:cs="Arial"/>
          <w:sz w:val="24"/>
          <w:szCs w:val="24"/>
        </w:rPr>
        <w:t xml:space="preserve"> (2021) </w:t>
      </w:r>
      <w:r w:rsidRPr="00560115">
        <w:rPr>
          <w:rFonts w:ascii="Arial" w:hAnsi="Arial" w:cs="Arial"/>
          <w:i/>
          <w:iCs/>
          <w:sz w:val="24"/>
          <w:szCs w:val="24"/>
        </w:rPr>
        <w:t>Eco-friendly hotel ideas: 6 ways your hotel can become more sustainable.</w:t>
      </w:r>
      <w:r w:rsidRPr="00560115">
        <w:rPr>
          <w:rFonts w:ascii="Arial" w:hAnsi="Arial" w:cs="Arial"/>
          <w:sz w:val="24"/>
          <w:szCs w:val="24"/>
        </w:rPr>
        <w:t xml:space="preserve"> Available from: </w:t>
      </w:r>
      <w:hyperlink r:id="rId14" w:history="1">
        <w:r w:rsidRPr="00560115">
          <w:rPr>
            <w:rStyle w:val="Hyperlink"/>
            <w:rFonts w:ascii="Arial" w:hAnsi="Arial" w:cs="Arial"/>
            <w:color w:val="000000"/>
            <w:sz w:val="24"/>
            <w:szCs w:val="24"/>
          </w:rPr>
          <w:t>https://operto.com/eco-friendly-hotel-ideas/</w:t>
        </w:r>
      </w:hyperlink>
      <w:r w:rsidRPr="00560115">
        <w:rPr>
          <w:rFonts w:ascii="Arial" w:hAnsi="Arial" w:cs="Arial"/>
          <w:sz w:val="24"/>
          <w:szCs w:val="24"/>
        </w:rPr>
        <w:t xml:space="preserve"> [Accessed 10 April 2023]</w:t>
      </w:r>
    </w:p>
    <w:p w14:paraId="458B752A" w14:textId="77777777" w:rsidR="006405C6" w:rsidRPr="00560115" w:rsidRDefault="006405C6" w:rsidP="0036299D">
      <w:pPr>
        <w:widowControl w:val="0"/>
        <w:spacing w:after="280"/>
        <w:jc w:val="both"/>
        <w:rPr>
          <w:rFonts w:ascii="Arial" w:hAnsi="Arial" w:cs="Arial"/>
          <w:sz w:val="24"/>
          <w:szCs w:val="24"/>
        </w:rPr>
      </w:pPr>
      <w:r w:rsidRPr="00560115">
        <w:rPr>
          <w:rFonts w:ascii="Arial" w:hAnsi="Arial" w:cs="Arial"/>
          <w:sz w:val="24"/>
          <w:szCs w:val="24"/>
        </w:rPr>
        <w:t xml:space="preserve">Rubies in the Rubble (2021) </w:t>
      </w:r>
      <w:r w:rsidRPr="00560115">
        <w:rPr>
          <w:rFonts w:ascii="Arial" w:hAnsi="Arial" w:cs="Arial"/>
          <w:i/>
          <w:iCs/>
          <w:sz w:val="24"/>
          <w:szCs w:val="24"/>
        </w:rPr>
        <w:t xml:space="preserve">Looking to serve up sustainability? </w:t>
      </w:r>
      <w:r w:rsidRPr="00560115">
        <w:rPr>
          <w:rFonts w:ascii="Arial" w:hAnsi="Arial" w:cs="Arial"/>
          <w:sz w:val="24"/>
          <w:szCs w:val="24"/>
        </w:rPr>
        <w:t xml:space="preserve">Available from: </w:t>
      </w:r>
      <w:hyperlink r:id="rId15" w:history="1">
        <w:r w:rsidRPr="00560115">
          <w:rPr>
            <w:rStyle w:val="Hyperlink"/>
            <w:rFonts w:ascii="Arial" w:hAnsi="Arial" w:cs="Arial"/>
            <w:color w:val="000000"/>
            <w:sz w:val="24"/>
            <w:szCs w:val="24"/>
          </w:rPr>
          <w:t>https://rubiesintherubble.com/pages/trade</w:t>
        </w:r>
      </w:hyperlink>
      <w:r w:rsidRPr="00560115">
        <w:rPr>
          <w:rFonts w:ascii="Arial" w:hAnsi="Arial" w:cs="Arial"/>
          <w:sz w:val="24"/>
          <w:szCs w:val="24"/>
        </w:rPr>
        <w:t xml:space="preserve"> [Accessed 10 April 2023]</w:t>
      </w:r>
    </w:p>
    <w:p w14:paraId="121AA14E" w14:textId="77777777" w:rsidR="006405C6" w:rsidRPr="00560115" w:rsidRDefault="006405C6" w:rsidP="0036299D">
      <w:pPr>
        <w:widowControl w:val="0"/>
        <w:spacing w:after="280"/>
        <w:jc w:val="both"/>
        <w:rPr>
          <w:rFonts w:ascii="Arial" w:hAnsi="Arial" w:cs="Arial"/>
          <w:sz w:val="24"/>
          <w:szCs w:val="24"/>
        </w:rPr>
      </w:pPr>
      <w:r w:rsidRPr="00560115">
        <w:rPr>
          <w:rFonts w:ascii="Arial" w:hAnsi="Arial" w:cs="Arial"/>
          <w:sz w:val="24"/>
          <w:szCs w:val="24"/>
        </w:rPr>
        <w:t xml:space="preserve">The Caterer (2010) </w:t>
      </w:r>
      <w:r w:rsidRPr="00560115">
        <w:rPr>
          <w:rFonts w:ascii="Arial" w:hAnsi="Arial" w:cs="Arial"/>
          <w:i/>
          <w:iCs/>
          <w:sz w:val="24"/>
          <w:szCs w:val="24"/>
        </w:rPr>
        <w:t xml:space="preserve">25 Ways to turn your guests green. </w:t>
      </w:r>
      <w:r w:rsidRPr="00560115">
        <w:rPr>
          <w:rFonts w:ascii="Arial" w:hAnsi="Arial" w:cs="Arial"/>
          <w:sz w:val="24"/>
          <w:szCs w:val="24"/>
        </w:rPr>
        <w:t xml:space="preserve">Available from: </w:t>
      </w:r>
      <w:hyperlink r:id="rId16" w:history="1">
        <w:r w:rsidRPr="00560115">
          <w:rPr>
            <w:rStyle w:val="Hyperlink"/>
            <w:rFonts w:ascii="Arial" w:hAnsi="Arial" w:cs="Arial"/>
            <w:color w:val="000000"/>
            <w:sz w:val="24"/>
            <w:szCs w:val="24"/>
          </w:rPr>
          <w:t>https://www.thecaterer.com/news/hotel/25-ways-to-turn-your-guests-green</w:t>
        </w:r>
      </w:hyperlink>
      <w:r w:rsidRPr="00560115">
        <w:rPr>
          <w:rFonts w:ascii="Arial" w:hAnsi="Arial" w:cs="Arial"/>
          <w:sz w:val="24"/>
          <w:szCs w:val="24"/>
        </w:rPr>
        <w:t xml:space="preserve"> [Accessed 10 April 2023]</w:t>
      </w:r>
    </w:p>
    <w:p w14:paraId="22AAE708" w14:textId="77777777" w:rsidR="006405C6" w:rsidRPr="00560115" w:rsidRDefault="006405C6" w:rsidP="0036299D">
      <w:pPr>
        <w:widowControl w:val="0"/>
        <w:spacing w:after="280"/>
        <w:jc w:val="both"/>
        <w:rPr>
          <w:rFonts w:ascii="Arial" w:hAnsi="Arial" w:cs="Arial"/>
          <w:sz w:val="24"/>
          <w:szCs w:val="24"/>
        </w:rPr>
      </w:pPr>
      <w:r w:rsidRPr="00560115">
        <w:rPr>
          <w:rFonts w:ascii="Arial" w:hAnsi="Arial" w:cs="Arial"/>
          <w:sz w:val="24"/>
          <w:szCs w:val="24"/>
        </w:rPr>
        <w:t xml:space="preserve">The Pig (2023) </w:t>
      </w:r>
      <w:r w:rsidRPr="00560115">
        <w:rPr>
          <w:rFonts w:ascii="Arial" w:hAnsi="Arial" w:cs="Arial"/>
          <w:i/>
          <w:iCs/>
          <w:sz w:val="24"/>
          <w:szCs w:val="24"/>
        </w:rPr>
        <w:t xml:space="preserve">A little more about us. </w:t>
      </w:r>
      <w:r w:rsidRPr="00560115">
        <w:rPr>
          <w:rFonts w:ascii="Arial" w:hAnsi="Arial" w:cs="Arial"/>
          <w:sz w:val="24"/>
          <w:szCs w:val="24"/>
        </w:rPr>
        <w:t xml:space="preserve">Available from: </w:t>
      </w:r>
      <w:hyperlink r:id="rId17" w:history="1">
        <w:r w:rsidRPr="00560115">
          <w:rPr>
            <w:rStyle w:val="Hyperlink"/>
            <w:rFonts w:ascii="Arial" w:hAnsi="Arial" w:cs="Arial"/>
            <w:color w:val="000000"/>
            <w:sz w:val="24"/>
            <w:szCs w:val="24"/>
          </w:rPr>
          <w:t>https://www.thepighotel.com/about-us/</w:t>
        </w:r>
      </w:hyperlink>
      <w:r w:rsidRPr="00560115">
        <w:rPr>
          <w:rFonts w:ascii="Arial" w:hAnsi="Arial" w:cs="Arial"/>
          <w:sz w:val="24"/>
          <w:szCs w:val="24"/>
        </w:rPr>
        <w:t xml:space="preserve"> [Accessed 10 April 2023]</w:t>
      </w:r>
    </w:p>
    <w:p w14:paraId="116DF281" w14:textId="77777777" w:rsidR="006405C6" w:rsidRPr="00560115" w:rsidRDefault="006405C6" w:rsidP="0036299D">
      <w:pPr>
        <w:widowControl w:val="0"/>
        <w:spacing w:after="280"/>
        <w:jc w:val="both"/>
        <w:rPr>
          <w:rFonts w:ascii="Arial" w:hAnsi="Arial" w:cs="Arial"/>
          <w:sz w:val="24"/>
          <w:szCs w:val="24"/>
        </w:rPr>
      </w:pPr>
      <w:r w:rsidRPr="00560115">
        <w:rPr>
          <w:rFonts w:ascii="Arial" w:hAnsi="Arial" w:cs="Arial"/>
          <w:sz w:val="24"/>
          <w:szCs w:val="24"/>
        </w:rPr>
        <w:t xml:space="preserve">The Pig (2023) </w:t>
      </w:r>
      <w:r w:rsidRPr="00560115">
        <w:rPr>
          <w:rFonts w:ascii="Arial" w:hAnsi="Arial" w:cs="Arial"/>
          <w:i/>
          <w:iCs/>
          <w:sz w:val="24"/>
          <w:szCs w:val="24"/>
        </w:rPr>
        <w:t xml:space="preserve">Our PIGs. </w:t>
      </w:r>
      <w:r w:rsidRPr="00560115">
        <w:rPr>
          <w:rFonts w:ascii="Arial" w:hAnsi="Arial" w:cs="Arial"/>
          <w:sz w:val="24"/>
          <w:szCs w:val="24"/>
        </w:rPr>
        <w:t xml:space="preserve">Available from: </w:t>
      </w:r>
      <w:hyperlink r:id="rId18" w:history="1">
        <w:r w:rsidRPr="00560115">
          <w:rPr>
            <w:rStyle w:val="Hyperlink"/>
            <w:rFonts w:ascii="Arial" w:hAnsi="Arial" w:cs="Arial"/>
            <w:color w:val="000000"/>
            <w:sz w:val="24"/>
            <w:szCs w:val="24"/>
          </w:rPr>
          <w:t>https://www.thepighotel.com/our-pigs/</w:t>
        </w:r>
      </w:hyperlink>
      <w:r w:rsidRPr="00560115">
        <w:rPr>
          <w:rFonts w:ascii="Arial" w:hAnsi="Arial" w:cs="Arial"/>
          <w:sz w:val="24"/>
          <w:szCs w:val="24"/>
        </w:rPr>
        <w:t xml:space="preserve"> [Accessed 10 April 2023] </w:t>
      </w:r>
    </w:p>
    <w:p w14:paraId="41FCF51D" w14:textId="77777777" w:rsidR="006405C6" w:rsidRPr="0036299D" w:rsidRDefault="006405C6" w:rsidP="0036299D">
      <w:pPr>
        <w:widowControl w:val="0"/>
        <w:jc w:val="both"/>
        <w:rPr>
          <w:rFonts w:ascii="Arial" w:hAnsi="Arial" w:cs="Arial"/>
        </w:rPr>
      </w:pPr>
      <w:r w:rsidRPr="0036299D">
        <w:rPr>
          <w:rFonts w:ascii="Arial" w:hAnsi="Arial" w:cs="Arial"/>
        </w:rPr>
        <w:t> </w:t>
      </w:r>
    </w:p>
    <w:p w14:paraId="674BF757" w14:textId="092E86CE" w:rsidR="006405C6" w:rsidRDefault="006405C6" w:rsidP="006405C6">
      <w:pPr>
        <w:tabs>
          <w:tab w:val="left" w:pos="1605"/>
        </w:tabs>
      </w:pPr>
    </w:p>
    <w:p w14:paraId="58F64960" w14:textId="7B69DF15" w:rsidR="006405C6" w:rsidRDefault="006405C6" w:rsidP="006405C6">
      <w:pPr>
        <w:tabs>
          <w:tab w:val="left" w:pos="1605"/>
        </w:tabs>
      </w:pPr>
    </w:p>
    <w:p w14:paraId="27A02875" w14:textId="463CE5D9" w:rsidR="006405C6" w:rsidRDefault="006405C6" w:rsidP="006405C6">
      <w:pPr>
        <w:tabs>
          <w:tab w:val="left" w:pos="1605"/>
        </w:tabs>
      </w:pPr>
    </w:p>
    <w:p w14:paraId="294A8B67" w14:textId="2BD2B288" w:rsidR="006405C6" w:rsidRDefault="006405C6" w:rsidP="006405C6">
      <w:pPr>
        <w:tabs>
          <w:tab w:val="left" w:pos="1605"/>
        </w:tabs>
      </w:pPr>
    </w:p>
    <w:p w14:paraId="4D17C327" w14:textId="23A68E67" w:rsidR="006405C6" w:rsidRDefault="006405C6" w:rsidP="006405C6">
      <w:pPr>
        <w:tabs>
          <w:tab w:val="left" w:pos="1605"/>
        </w:tabs>
      </w:pPr>
    </w:p>
    <w:p w14:paraId="47B1DA16" w14:textId="0D086193" w:rsidR="006405C6" w:rsidRDefault="006405C6" w:rsidP="006405C6">
      <w:pPr>
        <w:tabs>
          <w:tab w:val="left" w:pos="1605"/>
        </w:tabs>
      </w:pPr>
    </w:p>
    <w:p w14:paraId="1594073E" w14:textId="6AE689E5" w:rsidR="006405C6" w:rsidRDefault="006405C6" w:rsidP="006405C6">
      <w:pPr>
        <w:tabs>
          <w:tab w:val="left" w:pos="1605"/>
        </w:tabs>
      </w:pPr>
    </w:p>
    <w:p w14:paraId="2945151F" w14:textId="5A4814B6" w:rsidR="006405C6" w:rsidRDefault="006405C6" w:rsidP="006405C6">
      <w:pPr>
        <w:tabs>
          <w:tab w:val="left" w:pos="1605"/>
        </w:tabs>
      </w:pPr>
    </w:p>
    <w:p w14:paraId="1A4F6AC7" w14:textId="73C013E7" w:rsidR="006405C6" w:rsidRDefault="006405C6" w:rsidP="006405C6">
      <w:pPr>
        <w:tabs>
          <w:tab w:val="left" w:pos="1605"/>
        </w:tabs>
      </w:pPr>
    </w:p>
    <w:p w14:paraId="2AC88D4A" w14:textId="6AE119D6" w:rsidR="006405C6" w:rsidRDefault="006405C6" w:rsidP="006405C6">
      <w:pPr>
        <w:tabs>
          <w:tab w:val="left" w:pos="1605"/>
        </w:tabs>
      </w:pPr>
    </w:p>
    <w:p w14:paraId="58A90B4B" w14:textId="68233374" w:rsidR="006405C6" w:rsidRDefault="006405C6" w:rsidP="006405C6">
      <w:pPr>
        <w:tabs>
          <w:tab w:val="left" w:pos="1605"/>
        </w:tabs>
      </w:pPr>
    </w:p>
    <w:p w14:paraId="2BF37C56" w14:textId="77777777" w:rsidR="00901459" w:rsidRDefault="00901459" w:rsidP="006405C6">
      <w:pPr>
        <w:pStyle w:val="Title"/>
        <w:jc w:val="center"/>
        <w:rPr>
          <w:b/>
          <w:bCs/>
          <w:sz w:val="96"/>
          <w:szCs w:val="96"/>
        </w:rPr>
      </w:pPr>
    </w:p>
    <w:p w14:paraId="2979E8F8" w14:textId="1D0A372D" w:rsidR="006405C6" w:rsidRPr="00E41CDE" w:rsidRDefault="006405C6" w:rsidP="006405C6">
      <w:pPr>
        <w:pStyle w:val="Title"/>
        <w:jc w:val="center"/>
        <w:rPr>
          <w:b/>
          <w:bCs/>
          <w:sz w:val="96"/>
          <w:szCs w:val="96"/>
        </w:rPr>
      </w:pPr>
      <w:r w:rsidRPr="00E41CDE">
        <w:rPr>
          <w:b/>
          <w:bCs/>
          <w:sz w:val="96"/>
          <w:szCs w:val="96"/>
        </w:rPr>
        <w:t>Brand Image</w:t>
      </w:r>
    </w:p>
    <w:p w14:paraId="79E4AFA3" w14:textId="5532E7C4" w:rsidR="006405C6" w:rsidRPr="006405C6" w:rsidRDefault="006405C6" w:rsidP="006405C6">
      <w:pPr>
        <w:jc w:val="center"/>
        <w:rPr>
          <w:sz w:val="28"/>
          <w:szCs w:val="28"/>
        </w:rPr>
      </w:pPr>
    </w:p>
    <w:p w14:paraId="1CF2253E" w14:textId="7BAEA420" w:rsidR="006405C6" w:rsidRDefault="006405C6" w:rsidP="006405C6">
      <w:pPr>
        <w:pStyle w:val="Title"/>
        <w:jc w:val="center"/>
        <w:rPr>
          <w:sz w:val="72"/>
          <w:szCs w:val="72"/>
        </w:rPr>
      </w:pPr>
      <w:r w:rsidRPr="006405C6">
        <w:rPr>
          <w:sz w:val="72"/>
          <w:szCs w:val="72"/>
        </w:rPr>
        <w:t>Essay- “ Does being sustainable actually improve brand image”</w:t>
      </w:r>
    </w:p>
    <w:p w14:paraId="75DB52CA" w14:textId="7A040731" w:rsidR="006405C6" w:rsidRDefault="006405C6" w:rsidP="006405C6"/>
    <w:p w14:paraId="0794CDBA" w14:textId="72A513D6" w:rsidR="006405C6" w:rsidRDefault="006405C6" w:rsidP="006405C6"/>
    <w:p w14:paraId="41F6EC95" w14:textId="38DEE313" w:rsidR="006405C6" w:rsidRDefault="006405C6" w:rsidP="006405C6"/>
    <w:p w14:paraId="59BA2CAA" w14:textId="56504AA7" w:rsidR="006405C6" w:rsidRDefault="006405C6" w:rsidP="006405C6"/>
    <w:p w14:paraId="614CBACA" w14:textId="57A6B438" w:rsidR="006405C6" w:rsidRDefault="006405C6" w:rsidP="006405C6"/>
    <w:p w14:paraId="315CA435" w14:textId="4A145341" w:rsidR="006405C6" w:rsidRDefault="006405C6" w:rsidP="006405C6"/>
    <w:p w14:paraId="08CAC1D4" w14:textId="657A93FE" w:rsidR="006405C6" w:rsidRDefault="006405C6" w:rsidP="006405C6"/>
    <w:p w14:paraId="2A8C5709" w14:textId="64F3ACFD" w:rsidR="006405C6" w:rsidRDefault="006405C6" w:rsidP="006405C6"/>
    <w:p w14:paraId="73405301" w14:textId="05BD3930" w:rsidR="006405C6" w:rsidRDefault="006405C6" w:rsidP="006405C6"/>
    <w:p w14:paraId="4747A899" w14:textId="231BDE55" w:rsidR="006405C6" w:rsidRDefault="006405C6" w:rsidP="006405C6"/>
    <w:p w14:paraId="7F2D3A2B" w14:textId="051D74EB" w:rsidR="006405C6" w:rsidRDefault="006405C6" w:rsidP="006405C6"/>
    <w:p w14:paraId="561B010F" w14:textId="6504844C" w:rsidR="006405C6" w:rsidRDefault="006405C6" w:rsidP="006405C6"/>
    <w:p w14:paraId="79544E5E" w14:textId="324F6888" w:rsidR="006405C6" w:rsidRDefault="006405C6" w:rsidP="006405C6"/>
    <w:p w14:paraId="2B69F0F7" w14:textId="1A4DF91E" w:rsidR="006405C6" w:rsidRDefault="006405C6" w:rsidP="006405C6"/>
    <w:p w14:paraId="3C5AAF04" w14:textId="7DF9125A" w:rsidR="006405C6" w:rsidRDefault="006405C6" w:rsidP="006405C6"/>
    <w:p w14:paraId="57420818" w14:textId="1B3D753C" w:rsidR="006405C6" w:rsidRDefault="006405C6" w:rsidP="006405C6"/>
    <w:p w14:paraId="1FC74395" w14:textId="3A787B3A" w:rsidR="006405C6" w:rsidRDefault="006405C6" w:rsidP="006405C6"/>
    <w:p w14:paraId="3B1C4094" w14:textId="45E645CE" w:rsidR="006405C6" w:rsidRDefault="006405C6" w:rsidP="006405C6"/>
    <w:p w14:paraId="2E10DA16" w14:textId="578B4732" w:rsidR="006405C6" w:rsidRDefault="006405C6" w:rsidP="006405C6"/>
    <w:p w14:paraId="153734C4" w14:textId="01EFF064" w:rsidR="006405C6" w:rsidRDefault="006405C6" w:rsidP="006405C6"/>
    <w:p w14:paraId="6CE5CDBE" w14:textId="4712F2AD" w:rsidR="006405C6" w:rsidRDefault="006405C6" w:rsidP="006405C6"/>
    <w:p w14:paraId="3CF4C2F8" w14:textId="14E8820F" w:rsidR="006405C6" w:rsidRDefault="006405C6" w:rsidP="006405C6"/>
    <w:p w14:paraId="54D57170" w14:textId="77777777" w:rsidR="006405C6" w:rsidRPr="00560115" w:rsidRDefault="006405C6" w:rsidP="006405C6">
      <w:pPr>
        <w:jc w:val="center"/>
        <w:rPr>
          <w:rFonts w:ascii="Arial" w:hAnsi="Arial" w:cs="Arial"/>
          <w:b/>
          <w:bCs/>
          <w:sz w:val="24"/>
          <w:szCs w:val="24"/>
          <w:u w:val="single"/>
        </w:rPr>
      </w:pPr>
      <w:r w:rsidRPr="00560115">
        <w:rPr>
          <w:rFonts w:ascii="Arial" w:hAnsi="Arial" w:cs="Arial"/>
          <w:b/>
          <w:bCs/>
          <w:sz w:val="24"/>
          <w:szCs w:val="24"/>
          <w:u w:val="single"/>
        </w:rPr>
        <w:t>Does being sustainable actually improve brand image?</w:t>
      </w:r>
    </w:p>
    <w:p w14:paraId="1B6DC855" w14:textId="77777777" w:rsidR="006405C6" w:rsidRPr="00560115" w:rsidRDefault="006405C6" w:rsidP="006405C6">
      <w:pPr>
        <w:spacing w:line="360" w:lineRule="auto"/>
        <w:rPr>
          <w:rFonts w:ascii="Arial" w:hAnsi="Arial" w:cs="Arial"/>
          <w:b/>
          <w:bCs/>
          <w:sz w:val="24"/>
          <w:szCs w:val="24"/>
          <w:u w:val="single"/>
        </w:rPr>
      </w:pPr>
    </w:p>
    <w:p w14:paraId="5DAB14E8"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According to Keller (2001) the term brand image refers to the association a consumer has with a brand. In the hotel industry , brand image could be determined from the consumer experiences, such as the perceived service quality (Kayaman and Arasli, 2007). There is a positive correlation between brand image, reputation and customer satisfaction and as a result it highlights the importance of attaining a strong brand image (DePino, 2023). </w:t>
      </w:r>
    </w:p>
    <w:p w14:paraId="074DF2AF"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Sustainability in business relates to the notion that practices will not negatively impact the environment or community (Spiliaskos, 2018). Within the hotel industry, the common examples of sustainable practices include water conservations by asking guests to only wash towels when required or a review of cleaning chemicals to analyse their environmental impacts (Lacalle, 2021). For example JW Marriott leave a sign with towels stating “please save our planet- reuse your towel” (Nuwer, 2014). Although, some hotels go beyond this and embed sustainability into every practice. For example, the Green House in Bournemouth is known as the greenest hotel in the UK as it has considered sustainability within every decision, even down to the eco paint used to decorate the hotel (The Green House, 2019). Nevertheless, sustainable practices are evident throughout the industry and with many customers becoming more environmentally conscious it could prove an important part of their image (Wilson, 2021).</w:t>
      </w:r>
    </w:p>
    <w:p w14:paraId="5463D45A"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According to Xie (2018) as information about sustainability becomes more transparent, consumers are increasingly looking for sustainable destinations. This is further supported by Event Temple (2022) who states in their blogs that the rise of eco-conscious is evident, especially within the millennials and Gen Z generations. They believe implementing sustainable initiative with hotels such as sourcing local food can enhance the guest experience. This in turn could then result in an improve brand image as the perceived image can stem from consumer experience (Kayaman and Arasli, 2007). </w:t>
      </w:r>
    </w:p>
    <w:p w14:paraId="14D6640E"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Environmental sustainability is increasingly becoming a factor consumers take into consideration when deciding which product or service to choose (ANS Global, 2023). </w:t>
      </w:r>
      <w:r w:rsidRPr="00560115">
        <w:rPr>
          <w:rFonts w:ascii="Arial" w:hAnsi="Arial" w:cs="Arial"/>
          <w:sz w:val="24"/>
          <w:szCs w:val="24"/>
        </w:rPr>
        <w:lastRenderedPageBreak/>
        <w:t xml:space="preserve">However, further to this, efforts to reduce the environmental impact will influence the perception of current and potential employee (Airlite, 2019). Therefore, it could be argued that actively and openly implementing sustainable practices is vital for brand image as many stakeholders are using this to determine a course of action (Schutte, 2013). For example, Waitrose limited it connected with Shell due to its plan to drill into the Arctic which shows how disregard for the environment can negatively affect brand image and stakeholder connections (Schutte, 2013). Consequently, showing a true focus on sustainable can increase customer trust which is a good way to then enhance brand image (Droper, 2022). Conway (2021) argues that consumers prioritising sustainability is more than just a short term trend and predicts it will be </w:t>
      </w:r>
      <w:proofErr w:type="spellStart"/>
      <w:r w:rsidRPr="00560115">
        <w:rPr>
          <w:rFonts w:ascii="Arial" w:hAnsi="Arial" w:cs="Arial"/>
          <w:sz w:val="24"/>
          <w:szCs w:val="24"/>
        </w:rPr>
        <w:t>a</w:t>
      </w:r>
      <w:proofErr w:type="spellEnd"/>
      <w:r w:rsidRPr="00560115">
        <w:rPr>
          <w:rFonts w:ascii="Arial" w:hAnsi="Arial" w:cs="Arial"/>
          <w:sz w:val="24"/>
          <w:szCs w:val="24"/>
        </w:rPr>
        <w:t xml:space="preserve"> expectation for the long term future. This is supported by Wilson (2021) who states in his research that 62% of people say they purchase from eco conscious companies. Therefore, it could be suggested this promotes the positive connection between sustainable practices and improved brand image.</w:t>
      </w:r>
    </w:p>
    <w:p w14:paraId="7FC91B03"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On the other hand, White </w:t>
      </w:r>
      <w:r w:rsidRPr="00560115">
        <w:rPr>
          <w:rFonts w:ascii="Arial" w:hAnsi="Arial" w:cs="Arial"/>
          <w:i/>
          <w:iCs/>
          <w:sz w:val="24"/>
          <w:szCs w:val="24"/>
        </w:rPr>
        <w:t>et al (</w:t>
      </w:r>
      <w:r w:rsidRPr="00560115">
        <w:rPr>
          <w:rFonts w:ascii="Arial" w:hAnsi="Arial" w:cs="Arial"/>
          <w:sz w:val="24"/>
          <w:szCs w:val="24"/>
        </w:rPr>
        <w:t>2019)</w:t>
      </w:r>
      <w:r w:rsidRPr="00560115">
        <w:rPr>
          <w:rFonts w:ascii="Arial" w:hAnsi="Arial" w:cs="Arial"/>
          <w:i/>
          <w:iCs/>
          <w:sz w:val="24"/>
          <w:szCs w:val="24"/>
        </w:rPr>
        <w:t xml:space="preserve"> </w:t>
      </w:r>
      <w:r w:rsidRPr="00560115">
        <w:rPr>
          <w:rFonts w:ascii="Arial" w:hAnsi="Arial" w:cs="Arial"/>
          <w:sz w:val="24"/>
          <w:szCs w:val="24"/>
        </w:rPr>
        <w:t xml:space="preserve">found that although 65% of people surveyed stated they would buy products from business who advocate sustainability, only 26% of those surveyed actually did this. More recently, this was supported by Essiz </w:t>
      </w:r>
      <w:r w:rsidRPr="00560115">
        <w:rPr>
          <w:rFonts w:ascii="Arial" w:hAnsi="Arial" w:cs="Arial"/>
          <w:i/>
          <w:iCs/>
          <w:sz w:val="24"/>
          <w:szCs w:val="24"/>
        </w:rPr>
        <w:t xml:space="preserve">et al </w:t>
      </w:r>
      <w:r w:rsidRPr="00560115">
        <w:rPr>
          <w:rFonts w:ascii="Arial" w:hAnsi="Arial" w:cs="Arial"/>
          <w:sz w:val="24"/>
          <w:szCs w:val="24"/>
        </w:rPr>
        <w:t xml:space="preserve">(2022) who states that although consumers say they are favouring eco-friendly practices, they often do not translate these behaviours into their actual actions. As a result, it could be argued that sustainable practices do not impact brand image if the consumer is not consistently following through with the actions to purchase from those businesses. Sharma </w:t>
      </w:r>
      <w:r w:rsidRPr="00560115">
        <w:rPr>
          <w:rFonts w:ascii="Arial" w:hAnsi="Arial" w:cs="Arial"/>
          <w:i/>
          <w:iCs/>
          <w:sz w:val="24"/>
          <w:szCs w:val="24"/>
        </w:rPr>
        <w:t xml:space="preserve">et al </w:t>
      </w:r>
      <w:r w:rsidRPr="00560115">
        <w:rPr>
          <w:rFonts w:ascii="Arial" w:hAnsi="Arial" w:cs="Arial"/>
          <w:sz w:val="24"/>
          <w:szCs w:val="24"/>
        </w:rPr>
        <w:t xml:space="preserve">(2022) believes more needs to be done to influence green purchasing intentions but this does not correlation to the companies brand image as those implementing sustainable practices are still being viewed favourable. It is more that changes needs to be made within the consumer intention and so sustainability still arguably influences brand image (Sharma </w:t>
      </w:r>
      <w:r w:rsidRPr="00560115">
        <w:rPr>
          <w:rFonts w:ascii="Arial" w:hAnsi="Arial" w:cs="Arial"/>
          <w:i/>
          <w:iCs/>
          <w:sz w:val="24"/>
          <w:szCs w:val="24"/>
        </w:rPr>
        <w:t xml:space="preserve">et al, </w:t>
      </w:r>
      <w:r w:rsidRPr="00560115">
        <w:rPr>
          <w:rFonts w:ascii="Arial" w:hAnsi="Arial" w:cs="Arial"/>
          <w:sz w:val="24"/>
          <w:szCs w:val="24"/>
        </w:rPr>
        <w:t>2022).</w:t>
      </w:r>
    </w:p>
    <w:p w14:paraId="611E4F8E"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Overall, there is evidence to support the correlation between sustainable practices and </w:t>
      </w:r>
      <w:proofErr w:type="spellStart"/>
      <w:r w:rsidRPr="00560115">
        <w:rPr>
          <w:rFonts w:ascii="Arial" w:hAnsi="Arial" w:cs="Arial"/>
          <w:sz w:val="24"/>
          <w:szCs w:val="24"/>
        </w:rPr>
        <w:t>a</w:t>
      </w:r>
      <w:proofErr w:type="spellEnd"/>
      <w:r w:rsidRPr="00560115">
        <w:rPr>
          <w:rFonts w:ascii="Arial" w:hAnsi="Arial" w:cs="Arial"/>
          <w:sz w:val="24"/>
          <w:szCs w:val="24"/>
        </w:rPr>
        <w:t xml:space="preserve"> improved brand image. As consumers become more eco-conscious, they are seeing sustainability as important where choosing which companies to associate with (Xie, 2018). Although, studies from White </w:t>
      </w:r>
      <w:r w:rsidRPr="00560115">
        <w:rPr>
          <w:rFonts w:ascii="Arial" w:hAnsi="Arial" w:cs="Arial"/>
          <w:i/>
          <w:iCs/>
          <w:sz w:val="24"/>
          <w:szCs w:val="24"/>
        </w:rPr>
        <w:t xml:space="preserve">et al </w:t>
      </w:r>
      <w:r w:rsidRPr="00560115">
        <w:rPr>
          <w:rFonts w:ascii="Arial" w:hAnsi="Arial" w:cs="Arial"/>
          <w:sz w:val="24"/>
          <w:szCs w:val="24"/>
        </w:rPr>
        <w:t xml:space="preserve">(2019) and Essiz </w:t>
      </w:r>
      <w:r w:rsidRPr="00560115">
        <w:rPr>
          <w:rFonts w:ascii="Arial" w:hAnsi="Arial" w:cs="Arial"/>
          <w:i/>
          <w:iCs/>
          <w:sz w:val="24"/>
          <w:szCs w:val="24"/>
        </w:rPr>
        <w:t xml:space="preserve">et al </w:t>
      </w:r>
      <w:r w:rsidRPr="00560115">
        <w:rPr>
          <w:rFonts w:ascii="Arial" w:hAnsi="Arial" w:cs="Arial"/>
          <w:sz w:val="24"/>
          <w:szCs w:val="24"/>
        </w:rPr>
        <w:t xml:space="preserve">(2022) suggests not all consumers action their opinion on sustainable practices with actual purchases, the view of those companies with sustainable practices is still more favourable. Additionally, this is going to be a continued expectation in the future and therefore, </w:t>
      </w:r>
      <w:r w:rsidRPr="00560115">
        <w:rPr>
          <w:rFonts w:ascii="Arial" w:hAnsi="Arial" w:cs="Arial"/>
          <w:sz w:val="24"/>
          <w:szCs w:val="24"/>
        </w:rPr>
        <w:lastRenderedPageBreak/>
        <w:t xml:space="preserve">businesses need to ensure they implement sustainable practices in the future to sustain a competitive advantage and favourable brand image for the long term (Conway, 2021). </w:t>
      </w:r>
    </w:p>
    <w:p w14:paraId="192C2F69" w14:textId="1F910DB2" w:rsidR="006405C6" w:rsidRDefault="006405C6" w:rsidP="006405C6">
      <w:pPr>
        <w:spacing w:line="360" w:lineRule="auto"/>
        <w:rPr>
          <w:rFonts w:ascii="Arial" w:hAnsi="Arial" w:cs="Arial"/>
          <w:b/>
          <w:bCs/>
          <w:sz w:val="24"/>
          <w:szCs w:val="24"/>
        </w:rPr>
      </w:pPr>
    </w:p>
    <w:p w14:paraId="1AC73158" w14:textId="77777777" w:rsidR="00901459" w:rsidRPr="00560115" w:rsidRDefault="00901459" w:rsidP="006405C6">
      <w:pPr>
        <w:spacing w:line="360" w:lineRule="auto"/>
        <w:rPr>
          <w:rFonts w:ascii="Arial" w:hAnsi="Arial" w:cs="Arial"/>
          <w:b/>
          <w:bCs/>
          <w:sz w:val="24"/>
          <w:szCs w:val="24"/>
        </w:rPr>
      </w:pPr>
    </w:p>
    <w:p w14:paraId="4F2392F4" w14:textId="77777777" w:rsidR="006405C6" w:rsidRPr="00560115" w:rsidRDefault="006405C6" w:rsidP="0036299D">
      <w:pPr>
        <w:spacing w:line="360" w:lineRule="auto"/>
        <w:jc w:val="both"/>
        <w:rPr>
          <w:rFonts w:ascii="Arial" w:hAnsi="Arial" w:cs="Arial"/>
          <w:b/>
          <w:bCs/>
          <w:color w:val="000000" w:themeColor="text1"/>
          <w:sz w:val="24"/>
          <w:szCs w:val="24"/>
        </w:rPr>
      </w:pPr>
      <w:r w:rsidRPr="00560115">
        <w:rPr>
          <w:rFonts w:ascii="Arial" w:hAnsi="Arial" w:cs="Arial"/>
          <w:b/>
          <w:bCs/>
          <w:color w:val="000000" w:themeColor="text1"/>
          <w:sz w:val="24"/>
          <w:szCs w:val="24"/>
        </w:rPr>
        <w:t>Reference list:</w:t>
      </w:r>
    </w:p>
    <w:p w14:paraId="22C9833E"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Airlite (2019) </w:t>
      </w:r>
      <w:r w:rsidRPr="00560115">
        <w:rPr>
          <w:rFonts w:ascii="Arial" w:hAnsi="Arial" w:cs="Arial"/>
          <w:i/>
          <w:iCs/>
          <w:color w:val="000000" w:themeColor="text1"/>
          <w:sz w:val="24"/>
          <w:szCs w:val="24"/>
        </w:rPr>
        <w:t xml:space="preserve">Why going green enhances a company’s brand image perception. </w:t>
      </w:r>
      <w:r w:rsidRPr="00560115">
        <w:rPr>
          <w:rFonts w:ascii="Arial" w:hAnsi="Arial" w:cs="Arial"/>
          <w:color w:val="000000" w:themeColor="text1"/>
          <w:sz w:val="24"/>
          <w:szCs w:val="24"/>
        </w:rPr>
        <w:t xml:space="preserve">Available from: </w:t>
      </w:r>
      <w:hyperlink r:id="rId19" w:history="1">
        <w:r w:rsidRPr="00560115">
          <w:rPr>
            <w:rStyle w:val="Hyperlink"/>
            <w:rFonts w:ascii="Arial" w:hAnsi="Arial" w:cs="Arial"/>
            <w:color w:val="000000" w:themeColor="text1"/>
            <w:sz w:val="24"/>
            <w:szCs w:val="24"/>
          </w:rPr>
          <w:t>Why going green enhances a company’s brand image perception | by Airlite Global | Medium</w:t>
        </w:r>
      </w:hyperlink>
      <w:r w:rsidRPr="00560115">
        <w:rPr>
          <w:rFonts w:ascii="Arial" w:hAnsi="Arial" w:cs="Arial"/>
          <w:color w:val="000000" w:themeColor="text1"/>
          <w:sz w:val="24"/>
          <w:szCs w:val="24"/>
        </w:rPr>
        <w:t xml:space="preserve"> [Accessed 11 April 2023]</w:t>
      </w:r>
    </w:p>
    <w:p w14:paraId="27BCAAE1"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ANS Global (2023) </w:t>
      </w:r>
      <w:r w:rsidRPr="00560115">
        <w:rPr>
          <w:rFonts w:ascii="Arial" w:hAnsi="Arial" w:cs="Arial"/>
          <w:i/>
          <w:iCs/>
          <w:color w:val="000000" w:themeColor="text1"/>
          <w:sz w:val="24"/>
          <w:szCs w:val="24"/>
        </w:rPr>
        <w:t xml:space="preserve">Green brand image: what is it and why your business needs it. </w:t>
      </w:r>
      <w:r w:rsidRPr="00560115">
        <w:rPr>
          <w:rFonts w:ascii="Arial" w:hAnsi="Arial" w:cs="Arial"/>
          <w:color w:val="000000" w:themeColor="text1"/>
          <w:sz w:val="24"/>
          <w:szCs w:val="24"/>
        </w:rPr>
        <w:t xml:space="preserve">Available from: </w:t>
      </w:r>
      <w:hyperlink r:id="rId20" w:history="1">
        <w:r w:rsidRPr="00560115">
          <w:rPr>
            <w:rStyle w:val="Hyperlink"/>
            <w:rFonts w:ascii="Arial" w:hAnsi="Arial" w:cs="Arial"/>
            <w:color w:val="000000" w:themeColor="text1"/>
            <w:sz w:val="24"/>
            <w:szCs w:val="24"/>
          </w:rPr>
          <w:t>https://www.ansgroupglobal.com/blog/green-brand-image-what-it-and-why-your-business-needs-it</w:t>
        </w:r>
      </w:hyperlink>
      <w:r w:rsidRPr="00560115">
        <w:rPr>
          <w:rFonts w:ascii="Arial" w:hAnsi="Arial" w:cs="Arial"/>
          <w:color w:val="000000" w:themeColor="text1"/>
          <w:sz w:val="24"/>
          <w:szCs w:val="24"/>
        </w:rPr>
        <w:t xml:space="preserve"> [Accessed 11 April 2023]</w:t>
      </w:r>
    </w:p>
    <w:p w14:paraId="0BF44CEA" w14:textId="77777777" w:rsidR="006405C6" w:rsidRPr="00560115" w:rsidRDefault="006405C6" w:rsidP="0036299D">
      <w:pPr>
        <w:jc w:val="both"/>
        <w:rPr>
          <w:rFonts w:ascii="Arial" w:hAnsi="Arial" w:cs="Arial"/>
          <w:color w:val="000000" w:themeColor="text1"/>
          <w:sz w:val="24"/>
          <w:szCs w:val="24"/>
        </w:rPr>
      </w:pPr>
      <w:proofErr w:type="spellStart"/>
      <w:r w:rsidRPr="00560115">
        <w:rPr>
          <w:rFonts w:ascii="Arial" w:hAnsi="Arial" w:cs="Arial"/>
          <w:color w:val="000000" w:themeColor="text1"/>
          <w:sz w:val="24"/>
          <w:szCs w:val="24"/>
        </w:rPr>
        <w:t>Chandon</w:t>
      </w:r>
      <w:proofErr w:type="spellEnd"/>
      <w:r w:rsidRPr="00560115">
        <w:rPr>
          <w:rFonts w:ascii="Arial" w:hAnsi="Arial" w:cs="Arial"/>
          <w:color w:val="000000" w:themeColor="text1"/>
          <w:sz w:val="24"/>
          <w:szCs w:val="24"/>
        </w:rPr>
        <w:t xml:space="preserve">, P. (2003) </w:t>
      </w:r>
      <w:r w:rsidRPr="00560115">
        <w:rPr>
          <w:rFonts w:ascii="Arial" w:hAnsi="Arial" w:cs="Arial"/>
          <w:i/>
          <w:iCs/>
          <w:color w:val="000000" w:themeColor="text1"/>
          <w:sz w:val="24"/>
          <w:szCs w:val="24"/>
        </w:rPr>
        <w:t xml:space="preserve">Measuring brand awareness, brand image, brand equity and brand value. </w:t>
      </w:r>
      <w:r w:rsidRPr="00560115">
        <w:rPr>
          <w:rFonts w:ascii="Arial" w:hAnsi="Arial" w:cs="Arial"/>
          <w:color w:val="000000" w:themeColor="text1"/>
          <w:sz w:val="24"/>
          <w:szCs w:val="24"/>
        </w:rPr>
        <w:t>France: Instead.</w:t>
      </w:r>
    </w:p>
    <w:p w14:paraId="363751F3"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DePino, F. (2023) </w:t>
      </w:r>
      <w:r w:rsidRPr="00560115">
        <w:rPr>
          <w:rFonts w:ascii="Arial" w:hAnsi="Arial" w:cs="Arial"/>
          <w:i/>
          <w:iCs/>
          <w:color w:val="000000" w:themeColor="text1"/>
          <w:sz w:val="24"/>
          <w:szCs w:val="24"/>
        </w:rPr>
        <w:t xml:space="preserve">Hospitality Branding- Stand above the rest. </w:t>
      </w:r>
      <w:r w:rsidRPr="00560115">
        <w:rPr>
          <w:rFonts w:ascii="Arial" w:hAnsi="Arial" w:cs="Arial"/>
          <w:color w:val="000000" w:themeColor="text1"/>
          <w:sz w:val="24"/>
          <w:szCs w:val="24"/>
        </w:rPr>
        <w:t xml:space="preserve">Available from: </w:t>
      </w:r>
      <w:hyperlink r:id="rId21" w:anchor=":~:text=What%20is%20hospitality%20branding%3F,that%20clients%20expect%20from%20you" w:history="1">
        <w:r w:rsidRPr="00560115">
          <w:rPr>
            <w:rStyle w:val="Hyperlink"/>
            <w:rFonts w:ascii="Arial" w:hAnsi="Arial" w:cs="Arial"/>
            <w:color w:val="000000" w:themeColor="text1"/>
            <w:sz w:val="24"/>
            <w:szCs w:val="24"/>
          </w:rPr>
          <w:t xml:space="preserve">Hospitality Branding - Stand Above the Rest - </w:t>
        </w:r>
        <w:proofErr w:type="spellStart"/>
        <w:r w:rsidRPr="00560115">
          <w:rPr>
            <w:rStyle w:val="Hyperlink"/>
            <w:rFonts w:ascii="Arial" w:hAnsi="Arial" w:cs="Arial"/>
            <w:color w:val="000000" w:themeColor="text1"/>
            <w:sz w:val="24"/>
            <w:szCs w:val="24"/>
          </w:rPr>
          <w:t>Mediaboom</w:t>
        </w:r>
        <w:proofErr w:type="spellEnd"/>
      </w:hyperlink>
      <w:r w:rsidRPr="00560115">
        <w:rPr>
          <w:rFonts w:ascii="Arial" w:hAnsi="Arial" w:cs="Arial"/>
          <w:color w:val="000000" w:themeColor="text1"/>
          <w:sz w:val="24"/>
          <w:szCs w:val="24"/>
        </w:rPr>
        <w:t xml:space="preserve"> [Accessed 11 April 2023]</w:t>
      </w:r>
    </w:p>
    <w:p w14:paraId="034F9FD0"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Droper, A. (2022) </w:t>
      </w:r>
      <w:r w:rsidRPr="00560115">
        <w:rPr>
          <w:rFonts w:ascii="Arial" w:hAnsi="Arial" w:cs="Arial"/>
          <w:i/>
          <w:iCs/>
          <w:color w:val="000000" w:themeColor="text1"/>
          <w:sz w:val="24"/>
          <w:szCs w:val="24"/>
        </w:rPr>
        <w:t xml:space="preserve">Why curating a sustainable brand image is good for business. </w:t>
      </w:r>
      <w:r w:rsidRPr="00560115">
        <w:rPr>
          <w:rFonts w:ascii="Arial" w:hAnsi="Arial" w:cs="Arial"/>
          <w:color w:val="000000" w:themeColor="text1"/>
          <w:sz w:val="24"/>
          <w:szCs w:val="24"/>
        </w:rPr>
        <w:t xml:space="preserve">Available from: </w:t>
      </w:r>
      <w:hyperlink r:id="rId22" w:history="1">
        <w:r w:rsidRPr="00560115">
          <w:rPr>
            <w:rStyle w:val="Hyperlink"/>
            <w:rFonts w:ascii="Arial" w:hAnsi="Arial" w:cs="Arial"/>
            <w:color w:val="000000" w:themeColor="text1"/>
            <w:sz w:val="24"/>
            <w:szCs w:val="24"/>
          </w:rPr>
          <w:t>Why Curating A Sustainable Brand Image Is Good For Business (inkbotdesign.com)</w:t>
        </w:r>
      </w:hyperlink>
      <w:r w:rsidRPr="00560115">
        <w:rPr>
          <w:rFonts w:ascii="Arial" w:hAnsi="Arial" w:cs="Arial"/>
          <w:color w:val="000000" w:themeColor="text1"/>
          <w:sz w:val="24"/>
          <w:szCs w:val="24"/>
        </w:rPr>
        <w:t xml:space="preserve"> [Accessed 11 April 2023]</w:t>
      </w:r>
    </w:p>
    <w:p w14:paraId="20B29B72"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 xml:space="preserve">Essiz, O., </w:t>
      </w:r>
      <w:proofErr w:type="spellStart"/>
      <w:r w:rsidRPr="00560115">
        <w:rPr>
          <w:rFonts w:ascii="Arial" w:hAnsi="Arial" w:cs="Arial"/>
          <w:color w:val="000000" w:themeColor="text1"/>
          <w:sz w:val="24"/>
          <w:szCs w:val="24"/>
          <w:shd w:val="clear" w:color="auto" w:fill="FFFFFF"/>
        </w:rPr>
        <w:t>Yurteri</w:t>
      </w:r>
      <w:proofErr w:type="spellEnd"/>
      <w:r w:rsidRPr="00560115">
        <w:rPr>
          <w:rFonts w:ascii="Arial" w:hAnsi="Arial" w:cs="Arial"/>
          <w:color w:val="000000" w:themeColor="text1"/>
          <w:sz w:val="24"/>
          <w:szCs w:val="24"/>
          <w:shd w:val="clear" w:color="auto" w:fill="FFFFFF"/>
        </w:rPr>
        <w:t xml:space="preserve">, S., </w:t>
      </w:r>
      <w:proofErr w:type="spellStart"/>
      <w:r w:rsidRPr="00560115">
        <w:rPr>
          <w:rFonts w:ascii="Arial" w:hAnsi="Arial" w:cs="Arial"/>
          <w:color w:val="000000" w:themeColor="text1"/>
          <w:sz w:val="24"/>
          <w:szCs w:val="24"/>
          <w:shd w:val="clear" w:color="auto" w:fill="FFFFFF"/>
        </w:rPr>
        <w:t>Mandrik</w:t>
      </w:r>
      <w:proofErr w:type="spellEnd"/>
      <w:r w:rsidRPr="00560115">
        <w:rPr>
          <w:rFonts w:ascii="Arial" w:hAnsi="Arial" w:cs="Arial"/>
          <w:color w:val="000000" w:themeColor="text1"/>
          <w:sz w:val="24"/>
          <w:szCs w:val="24"/>
          <w:shd w:val="clear" w:color="auto" w:fill="FFFFFF"/>
        </w:rPr>
        <w:t xml:space="preserve">, C., </w:t>
      </w:r>
      <w:proofErr w:type="spellStart"/>
      <w:r w:rsidRPr="00560115">
        <w:rPr>
          <w:rFonts w:ascii="Arial" w:hAnsi="Arial" w:cs="Arial"/>
          <w:color w:val="000000" w:themeColor="text1"/>
          <w:sz w:val="24"/>
          <w:szCs w:val="24"/>
          <w:shd w:val="clear" w:color="auto" w:fill="FFFFFF"/>
        </w:rPr>
        <w:t>Senyuz</w:t>
      </w:r>
      <w:proofErr w:type="spellEnd"/>
      <w:r w:rsidRPr="00560115">
        <w:rPr>
          <w:rFonts w:ascii="Arial" w:hAnsi="Arial" w:cs="Arial"/>
          <w:color w:val="000000" w:themeColor="text1"/>
          <w:sz w:val="24"/>
          <w:szCs w:val="24"/>
          <w:shd w:val="clear" w:color="auto" w:fill="FFFFFF"/>
        </w:rPr>
        <w:t>, A. and , (2022) Exploring the Value-action Gap in Green Consumption: Roles of Risk Aversion, Subjective Knowledge, and Gender Differences. </w:t>
      </w:r>
      <w:r w:rsidRPr="00560115">
        <w:rPr>
          <w:rStyle w:val="Emphasis"/>
          <w:rFonts w:ascii="Arial" w:hAnsi="Arial" w:cs="Arial"/>
          <w:color w:val="000000" w:themeColor="text1"/>
          <w:sz w:val="24"/>
          <w:szCs w:val="24"/>
        </w:rPr>
        <w:t>Journal of Global Marketing</w:t>
      </w:r>
      <w:r w:rsidRPr="00560115">
        <w:rPr>
          <w:rFonts w:ascii="Arial" w:hAnsi="Arial" w:cs="Arial"/>
          <w:color w:val="000000" w:themeColor="text1"/>
          <w:sz w:val="24"/>
          <w:szCs w:val="24"/>
          <w:shd w:val="clear" w:color="auto" w:fill="FFFFFF"/>
        </w:rPr>
        <w:t>. 36 (1), pp. 67-92.</w:t>
      </w:r>
    </w:p>
    <w:p w14:paraId="7F0236AF"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Event Temple (2022) </w:t>
      </w:r>
      <w:r w:rsidRPr="00560115">
        <w:rPr>
          <w:rFonts w:ascii="Arial" w:hAnsi="Arial" w:cs="Arial"/>
          <w:i/>
          <w:iCs/>
          <w:color w:val="000000" w:themeColor="text1"/>
          <w:sz w:val="24"/>
          <w:szCs w:val="24"/>
        </w:rPr>
        <w:t xml:space="preserve">What’s the future of hotel sustainability? </w:t>
      </w:r>
      <w:r w:rsidRPr="00560115">
        <w:rPr>
          <w:rFonts w:ascii="Arial" w:hAnsi="Arial" w:cs="Arial"/>
          <w:color w:val="000000" w:themeColor="text1"/>
          <w:sz w:val="24"/>
          <w:szCs w:val="24"/>
        </w:rPr>
        <w:t xml:space="preserve">Available from: </w:t>
      </w:r>
      <w:hyperlink r:id="rId23" w:history="1">
        <w:r w:rsidRPr="00560115">
          <w:rPr>
            <w:rStyle w:val="Hyperlink"/>
            <w:rFonts w:ascii="Arial" w:hAnsi="Arial" w:cs="Arial"/>
            <w:color w:val="000000" w:themeColor="text1"/>
            <w:sz w:val="24"/>
            <w:szCs w:val="24"/>
          </w:rPr>
          <w:t>https://www.eventtemple.com/event-temple-opinion/future_of_hotel_sustainability/</w:t>
        </w:r>
      </w:hyperlink>
      <w:r w:rsidRPr="00560115">
        <w:rPr>
          <w:rFonts w:ascii="Arial" w:hAnsi="Arial" w:cs="Arial"/>
          <w:color w:val="000000" w:themeColor="text1"/>
          <w:sz w:val="24"/>
          <w:szCs w:val="24"/>
        </w:rPr>
        <w:t xml:space="preserve"> [Accessed 11 April 2023]</w:t>
      </w:r>
    </w:p>
    <w:p w14:paraId="12F8D95A"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Kayaman, R. and Arasli, H. (2007) Customer Based Brand Equity: Evidence From the Hotel Industry. </w:t>
      </w:r>
      <w:r w:rsidRPr="00560115">
        <w:rPr>
          <w:rStyle w:val="Emphasis"/>
          <w:rFonts w:ascii="Arial" w:hAnsi="Arial" w:cs="Arial"/>
          <w:color w:val="000000" w:themeColor="text1"/>
          <w:sz w:val="24"/>
          <w:szCs w:val="24"/>
        </w:rPr>
        <w:t>Managing Service Quality</w:t>
      </w:r>
      <w:r w:rsidRPr="00560115">
        <w:rPr>
          <w:rFonts w:ascii="Arial" w:hAnsi="Arial" w:cs="Arial"/>
          <w:color w:val="000000" w:themeColor="text1"/>
          <w:sz w:val="24"/>
          <w:szCs w:val="24"/>
          <w:shd w:val="clear" w:color="auto" w:fill="FFFFFF"/>
        </w:rPr>
        <w:t>. 17 (1), pp. 92-109.</w:t>
      </w:r>
    </w:p>
    <w:p w14:paraId="6FB71C3F"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Keller, K.L. (2001) Building customer based brand equity. </w:t>
      </w:r>
      <w:r w:rsidRPr="00560115">
        <w:rPr>
          <w:rFonts w:ascii="Arial" w:hAnsi="Arial" w:cs="Arial"/>
          <w:i/>
          <w:iCs/>
          <w:color w:val="000000" w:themeColor="text1"/>
          <w:sz w:val="24"/>
          <w:szCs w:val="24"/>
        </w:rPr>
        <w:t xml:space="preserve">Marketing Management. </w:t>
      </w:r>
      <w:r w:rsidRPr="00560115">
        <w:rPr>
          <w:rFonts w:ascii="Arial" w:hAnsi="Arial" w:cs="Arial"/>
          <w:color w:val="000000" w:themeColor="text1"/>
          <w:sz w:val="24"/>
          <w:szCs w:val="24"/>
        </w:rPr>
        <w:t>10 (2), pp. 14-19.</w:t>
      </w:r>
    </w:p>
    <w:p w14:paraId="5EC392D3"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Lacalle, E. (2021) </w:t>
      </w:r>
      <w:r w:rsidRPr="00560115">
        <w:rPr>
          <w:rFonts w:ascii="Arial" w:hAnsi="Arial" w:cs="Arial"/>
          <w:i/>
          <w:iCs/>
          <w:color w:val="000000" w:themeColor="text1"/>
          <w:sz w:val="24"/>
          <w:szCs w:val="24"/>
        </w:rPr>
        <w:t xml:space="preserve">The best sustainability trends and initiatives for hotels. </w:t>
      </w:r>
      <w:r w:rsidRPr="00560115">
        <w:rPr>
          <w:rFonts w:ascii="Arial" w:hAnsi="Arial" w:cs="Arial"/>
          <w:color w:val="000000" w:themeColor="text1"/>
          <w:sz w:val="24"/>
          <w:szCs w:val="24"/>
        </w:rPr>
        <w:t xml:space="preserve">Available from: </w:t>
      </w:r>
      <w:hyperlink r:id="rId24" w:history="1">
        <w:r w:rsidRPr="00560115">
          <w:rPr>
            <w:rStyle w:val="Hyperlink"/>
            <w:rFonts w:ascii="Arial" w:hAnsi="Arial" w:cs="Arial"/>
            <w:color w:val="000000" w:themeColor="text1"/>
            <w:sz w:val="24"/>
            <w:szCs w:val="24"/>
          </w:rPr>
          <w:t>https://www.mews.com/en/blog/sustainability-in-hotels</w:t>
        </w:r>
      </w:hyperlink>
      <w:r w:rsidRPr="00560115">
        <w:rPr>
          <w:rFonts w:ascii="Arial" w:hAnsi="Arial" w:cs="Arial"/>
          <w:color w:val="000000" w:themeColor="text1"/>
          <w:sz w:val="24"/>
          <w:szCs w:val="24"/>
        </w:rPr>
        <w:t xml:space="preserve"> [Accessed 11 April 2023]</w:t>
      </w:r>
    </w:p>
    <w:p w14:paraId="0FE47EE6"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 xml:space="preserve">Nuwer, R. (2014) </w:t>
      </w:r>
      <w:r w:rsidRPr="00560115">
        <w:rPr>
          <w:rFonts w:ascii="Arial" w:hAnsi="Arial" w:cs="Arial"/>
          <w:i/>
          <w:iCs/>
          <w:color w:val="000000" w:themeColor="text1"/>
          <w:sz w:val="24"/>
          <w:szCs w:val="24"/>
          <w:shd w:val="clear" w:color="auto" w:fill="FFFFFF"/>
        </w:rPr>
        <w:t xml:space="preserve">Reusing hotel towels actually does make a difference. </w:t>
      </w:r>
      <w:r w:rsidRPr="00560115">
        <w:rPr>
          <w:rFonts w:ascii="Arial" w:hAnsi="Arial" w:cs="Arial"/>
          <w:color w:val="000000" w:themeColor="text1"/>
          <w:sz w:val="24"/>
          <w:szCs w:val="24"/>
          <w:shd w:val="clear" w:color="auto" w:fill="FFFFFF"/>
        </w:rPr>
        <w:t xml:space="preserve">Available from: </w:t>
      </w:r>
      <w:hyperlink r:id="rId25" w:history="1">
        <w:r w:rsidRPr="00560115">
          <w:rPr>
            <w:rStyle w:val="Hyperlink"/>
            <w:rFonts w:ascii="Arial" w:hAnsi="Arial" w:cs="Arial"/>
            <w:color w:val="000000" w:themeColor="text1"/>
            <w:sz w:val="24"/>
            <w:szCs w:val="24"/>
          </w:rPr>
          <w:t>Reusing Hotel Towels Actually Does Make a Difference | Smart News| Smithsonian Magazine</w:t>
        </w:r>
      </w:hyperlink>
      <w:r w:rsidRPr="00560115">
        <w:rPr>
          <w:rFonts w:ascii="Arial" w:hAnsi="Arial" w:cs="Arial"/>
          <w:color w:val="000000" w:themeColor="text1"/>
          <w:sz w:val="24"/>
          <w:szCs w:val="24"/>
        </w:rPr>
        <w:t xml:space="preserve"> [Accessed 11 April 2023] </w:t>
      </w:r>
    </w:p>
    <w:p w14:paraId="4BE4F3A7"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lastRenderedPageBreak/>
        <w:t>Schutte, S. (2013)</w:t>
      </w:r>
      <w:r w:rsidRPr="00560115">
        <w:rPr>
          <w:rFonts w:ascii="Arial" w:hAnsi="Arial" w:cs="Arial"/>
          <w:i/>
          <w:iCs/>
          <w:color w:val="000000" w:themeColor="text1"/>
          <w:sz w:val="24"/>
          <w:szCs w:val="24"/>
        </w:rPr>
        <w:t xml:space="preserve"> Going green will increase your brand image and save the planet. </w:t>
      </w:r>
      <w:r w:rsidRPr="00560115">
        <w:rPr>
          <w:rFonts w:ascii="Arial" w:hAnsi="Arial" w:cs="Arial"/>
          <w:color w:val="000000" w:themeColor="text1"/>
          <w:sz w:val="24"/>
          <w:szCs w:val="24"/>
        </w:rPr>
        <w:t xml:space="preserve">Available from: </w:t>
      </w:r>
      <w:hyperlink r:id="rId26" w:history="1">
        <w:r w:rsidRPr="00560115">
          <w:rPr>
            <w:rStyle w:val="Hyperlink"/>
            <w:rFonts w:ascii="Arial" w:hAnsi="Arial" w:cs="Arial"/>
            <w:color w:val="000000" w:themeColor="text1"/>
            <w:sz w:val="24"/>
            <w:szCs w:val="24"/>
          </w:rPr>
          <w:t>Going green will increase your brand image and save the planet - Real Business</w:t>
        </w:r>
      </w:hyperlink>
      <w:r w:rsidRPr="00560115">
        <w:rPr>
          <w:rFonts w:ascii="Arial" w:hAnsi="Arial" w:cs="Arial"/>
          <w:color w:val="000000" w:themeColor="text1"/>
          <w:sz w:val="24"/>
          <w:szCs w:val="24"/>
        </w:rPr>
        <w:t xml:space="preserve"> [Accessed 11 April 2023]</w:t>
      </w:r>
    </w:p>
    <w:p w14:paraId="29642D0E"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 xml:space="preserve">Sharma, K., </w:t>
      </w:r>
      <w:proofErr w:type="spellStart"/>
      <w:r w:rsidRPr="00560115">
        <w:rPr>
          <w:rFonts w:ascii="Arial" w:hAnsi="Arial" w:cs="Arial"/>
          <w:color w:val="000000" w:themeColor="text1"/>
          <w:sz w:val="24"/>
          <w:szCs w:val="24"/>
          <w:shd w:val="clear" w:color="auto" w:fill="FFFFFF"/>
        </w:rPr>
        <w:t>Aswal</w:t>
      </w:r>
      <w:proofErr w:type="spellEnd"/>
      <w:r w:rsidRPr="00560115">
        <w:rPr>
          <w:rFonts w:ascii="Arial" w:hAnsi="Arial" w:cs="Arial"/>
          <w:color w:val="000000" w:themeColor="text1"/>
          <w:sz w:val="24"/>
          <w:szCs w:val="24"/>
          <w:shd w:val="clear" w:color="auto" w:fill="FFFFFF"/>
        </w:rPr>
        <w:t>, C. and Paul, J. (2022) Factors Affecting Green Purchase Behavior: A Systematic Literature Review. </w:t>
      </w:r>
      <w:r w:rsidRPr="00560115">
        <w:rPr>
          <w:rStyle w:val="Emphasis"/>
          <w:rFonts w:ascii="Arial" w:hAnsi="Arial" w:cs="Arial"/>
          <w:color w:val="000000" w:themeColor="text1"/>
          <w:sz w:val="24"/>
          <w:szCs w:val="24"/>
        </w:rPr>
        <w:t>Business Strategy and the Environment</w:t>
      </w:r>
      <w:r w:rsidRPr="00560115">
        <w:rPr>
          <w:rFonts w:ascii="Arial" w:hAnsi="Arial" w:cs="Arial"/>
          <w:color w:val="000000" w:themeColor="text1"/>
          <w:sz w:val="24"/>
          <w:szCs w:val="24"/>
          <w:shd w:val="clear" w:color="auto" w:fill="FFFFFF"/>
        </w:rPr>
        <w:t>., pp. 1-15.</w:t>
      </w:r>
    </w:p>
    <w:p w14:paraId="03212E55" w14:textId="77777777" w:rsidR="006405C6" w:rsidRPr="00560115" w:rsidRDefault="006405C6" w:rsidP="0036299D">
      <w:pPr>
        <w:jc w:val="both"/>
        <w:rPr>
          <w:rFonts w:ascii="Arial" w:hAnsi="Arial" w:cs="Arial"/>
          <w:color w:val="000000" w:themeColor="text1"/>
          <w:sz w:val="24"/>
          <w:szCs w:val="24"/>
        </w:rPr>
      </w:pPr>
      <w:proofErr w:type="spellStart"/>
      <w:r w:rsidRPr="00560115">
        <w:rPr>
          <w:rFonts w:ascii="Arial" w:hAnsi="Arial" w:cs="Arial"/>
          <w:color w:val="000000" w:themeColor="text1"/>
          <w:sz w:val="24"/>
          <w:szCs w:val="24"/>
        </w:rPr>
        <w:t>Spiliakos</w:t>
      </w:r>
      <w:proofErr w:type="spellEnd"/>
      <w:r w:rsidRPr="00560115">
        <w:rPr>
          <w:rFonts w:ascii="Arial" w:hAnsi="Arial" w:cs="Arial"/>
          <w:color w:val="000000" w:themeColor="text1"/>
          <w:sz w:val="24"/>
          <w:szCs w:val="24"/>
        </w:rPr>
        <w:t xml:space="preserve">, A. (2018) </w:t>
      </w:r>
      <w:r w:rsidRPr="00560115">
        <w:rPr>
          <w:rFonts w:ascii="Arial" w:hAnsi="Arial" w:cs="Arial"/>
          <w:i/>
          <w:iCs/>
          <w:color w:val="000000" w:themeColor="text1"/>
          <w:sz w:val="24"/>
          <w:szCs w:val="24"/>
        </w:rPr>
        <w:t xml:space="preserve">What does ‘sustainability’ mean in business? </w:t>
      </w:r>
      <w:r w:rsidRPr="00560115">
        <w:rPr>
          <w:rFonts w:ascii="Arial" w:hAnsi="Arial" w:cs="Arial"/>
          <w:color w:val="000000" w:themeColor="text1"/>
          <w:sz w:val="24"/>
          <w:szCs w:val="24"/>
        </w:rPr>
        <w:t xml:space="preserve">Available from: </w:t>
      </w:r>
      <w:hyperlink r:id="rId27" w:history="1">
        <w:r w:rsidRPr="00560115">
          <w:rPr>
            <w:rStyle w:val="Hyperlink"/>
            <w:rFonts w:ascii="Arial" w:hAnsi="Arial" w:cs="Arial"/>
            <w:color w:val="000000" w:themeColor="text1"/>
            <w:sz w:val="24"/>
            <w:szCs w:val="24"/>
          </w:rPr>
          <w:t>https://online.hbs.edu/blog/post/what-is-sustainability-in-business</w:t>
        </w:r>
      </w:hyperlink>
      <w:r w:rsidRPr="00560115">
        <w:rPr>
          <w:rFonts w:ascii="Arial" w:hAnsi="Arial" w:cs="Arial"/>
          <w:color w:val="000000" w:themeColor="text1"/>
          <w:sz w:val="24"/>
          <w:szCs w:val="24"/>
        </w:rPr>
        <w:t xml:space="preserve"> [Accessed 11 April 2023]</w:t>
      </w:r>
    </w:p>
    <w:p w14:paraId="2AFB27DB"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The Green House (2019) </w:t>
      </w:r>
      <w:r w:rsidRPr="00560115">
        <w:rPr>
          <w:rFonts w:ascii="Arial" w:hAnsi="Arial" w:cs="Arial"/>
          <w:i/>
          <w:iCs/>
          <w:color w:val="000000" w:themeColor="text1"/>
          <w:sz w:val="24"/>
          <w:szCs w:val="24"/>
        </w:rPr>
        <w:t xml:space="preserve">Environment. </w:t>
      </w:r>
      <w:r w:rsidRPr="00560115">
        <w:rPr>
          <w:rFonts w:ascii="Arial" w:hAnsi="Arial" w:cs="Arial"/>
          <w:color w:val="000000" w:themeColor="text1"/>
          <w:sz w:val="24"/>
          <w:szCs w:val="24"/>
        </w:rPr>
        <w:t xml:space="preserve">Available from: </w:t>
      </w:r>
      <w:hyperlink r:id="rId28" w:history="1">
        <w:r w:rsidRPr="00560115">
          <w:rPr>
            <w:rStyle w:val="Hyperlink"/>
            <w:rFonts w:ascii="Arial" w:hAnsi="Arial" w:cs="Arial"/>
            <w:color w:val="000000" w:themeColor="text1"/>
            <w:sz w:val="24"/>
            <w:szCs w:val="24"/>
          </w:rPr>
          <w:t>https://www.thegreenhousehotel.co.uk/environment/</w:t>
        </w:r>
      </w:hyperlink>
      <w:r w:rsidRPr="00560115">
        <w:rPr>
          <w:rFonts w:ascii="Arial" w:hAnsi="Arial" w:cs="Arial"/>
          <w:color w:val="000000" w:themeColor="text1"/>
          <w:sz w:val="24"/>
          <w:szCs w:val="24"/>
        </w:rPr>
        <w:t xml:space="preserve"> [Accessed 11 April 2023] </w:t>
      </w:r>
    </w:p>
    <w:p w14:paraId="0034C027"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White, C., Hardisty, D.J. and Habib, R. (2019) The Elusive Green Consumer. </w:t>
      </w:r>
      <w:r w:rsidRPr="00560115">
        <w:rPr>
          <w:rStyle w:val="Emphasis"/>
          <w:rFonts w:ascii="Arial" w:hAnsi="Arial" w:cs="Arial"/>
          <w:color w:val="000000" w:themeColor="text1"/>
          <w:sz w:val="24"/>
          <w:szCs w:val="24"/>
        </w:rPr>
        <w:t>Harvard Business Review</w:t>
      </w:r>
      <w:r w:rsidRPr="00560115">
        <w:rPr>
          <w:rFonts w:ascii="Arial" w:hAnsi="Arial" w:cs="Arial"/>
          <w:color w:val="000000" w:themeColor="text1"/>
          <w:sz w:val="24"/>
          <w:szCs w:val="24"/>
          <w:shd w:val="clear" w:color="auto" w:fill="FFFFFF"/>
        </w:rPr>
        <w:t>., pp. 124-133.</w:t>
      </w:r>
    </w:p>
    <w:p w14:paraId="02BC3625"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Wilson, N. (2021) </w:t>
      </w:r>
      <w:r w:rsidRPr="00560115">
        <w:rPr>
          <w:rFonts w:ascii="Arial" w:hAnsi="Arial" w:cs="Arial"/>
          <w:i/>
          <w:iCs/>
          <w:color w:val="000000" w:themeColor="text1"/>
          <w:sz w:val="24"/>
          <w:szCs w:val="24"/>
        </w:rPr>
        <w:t xml:space="preserve">Consumers becoming more eco-conscious and willing to travel, attend mass events , PwC survey reveals. </w:t>
      </w:r>
      <w:r w:rsidRPr="00560115">
        <w:rPr>
          <w:rFonts w:ascii="Arial" w:hAnsi="Arial" w:cs="Arial"/>
          <w:color w:val="000000" w:themeColor="text1"/>
          <w:sz w:val="24"/>
          <w:szCs w:val="24"/>
        </w:rPr>
        <w:t xml:space="preserve">Available from: </w:t>
      </w:r>
      <w:hyperlink r:id="rId29" w:history="1">
        <w:r w:rsidRPr="00560115">
          <w:rPr>
            <w:rStyle w:val="Hyperlink"/>
            <w:rFonts w:ascii="Arial" w:hAnsi="Arial" w:cs="Arial"/>
            <w:color w:val="000000" w:themeColor="text1"/>
            <w:sz w:val="24"/>
            <w:szCs w:val="24"/>
          </w:rPr>
          <w:t>Consumers becoming more eco-conscious and willing to travel, attend mass events, PwC survey reveals</w:t>
        </w:r>
      </w:hyperlink>
      <w:r w:rsidRPr="00560115">
        <w:rPr>
          <w:rFonts w:ascii="Arial" w:hAnsi="Arial" w:cs="Arial"/>
          <w:color w:val="000000" w:themeColor="text1"/>
          <w:sz w:val="24"/>
          <w:szCs w:val="24"/>
        </w:rPr>
        <w:t xml:space="preserve"> [Accessed 11 April 2023]</w:t>
      </w:r>
    </w:p>
    <w:p w14:paraId="0975CFBC"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Xie, L. (2018) </w:t>
      </w:r>
      <w:r w:rsidRPr="00560115">
        <w:rPr>
          <w:rFonts w:ascii="Arial" w:hAnsi="Arial" w:cs="Arial"/>
          <w:i/>
          <w:iCs/>
          <w:color w:val="000000" w:themeColor="text1"/>
          <w:sz w:val="24"/>
          <w:szCs w:val="24"/>
        </w:rPr>
        <w:t xml:space="preserve">Sustainable tourism: Why should hotels lead in this effort? </w:t>
      </w:r>
      <w:r w:rsidRPr="00560115">
        <w:rPr>
          <w:rFonts w:ascii="Arial" w:hAnsi="Arial" w:cs="Arial"/>
          <w:color w:val="000000" w:themeColor="text1"/>
          <w:sz w:val="24"/>
          <w:szCs w:val="24"/>
        </w:rPr>
        <w:t xml:space="preserve">Available from: </w:t>
      </w:r>
      <w:hyperlink r:id="rId30" w:history="1">
        <w:r w:rsidRPr="00560115">
          <w:rPr>
            <w:rStyle w:val="Hyperlink"/>
            <w:rFonts w:ascii="Arial" w:hAnsi="Arial" w:cs="Arial"/>
            <w:color w:val="000000" w:themeColor="text1"/>
            <w:sz w:val="24"/>
            <w:szCs w:val="24"/>
          </w:rPr>
          <w:t>https://hospitalityinsights.ehl.edu/sustainable-tourism-hotels</w:t>
        </w:r>
      </w:hyperlink>
      <w:r w:rsidRPr="00560115">
        <w:rPr>
          <w:rFonts w:ascii="Arial" w:hAnsi="Arial" w:cs="Arial"/>
          <w:color w:val="000000" w:themeColor="text1"/>
          <w:sz w:val="24"/>
          <w:szCs w:val="24"/>
        </w:rPr>
        <w:t xml:space="preserve"> [Accessed 11 April 2023]</w:t>
      </w:r>
    </w:p>
    <w:p w14:paraId="07AF1A2F" w14:textId="0600AEB3" w:rsidR="006405C6" w:rsidRPr="00560115" w:rsidRDefault="006405C6" w:rsidP="0036299D">
      <w:pPr>
        <w:spacing w:line="360" w:lineRule="auto"/>
        <w:jc w:val="both"/>
        <w:rPr>
          <w:rFonts w:ascii="Arial" w:hAnsi="Arial" w:cs="Arial"/>
          <w:b/>
          <w:bCs/>
          <w:color w:val="000000" w:themeColor="text1"/>
          <w:sz w:val="24"/>
          <w:szCs w:val="24"/>
        </w:rPr>
      </w:pPr>
    </w:p>
    <w:p w14:paraId="633ACE09" w14:textId="61FF1445" w:rsidR="005F7425" w:rsidRPr="00560115" w:rsidRDefault="005F7425" w:rsidP="006405C6">
      <w:pPr>
        <w:spacing w:line="360" w:lineRule="auto"/>
        <w:rPr>
          <w:rFonts w:ascii="Arial" w:hAnsi="Arial" w:cs="Arial"/>
          <w:b/>
          <w:bCs/>
          <w:color w:val="000000" w:themeColor="text1"/>
          <w:sz w:val="24"/>
          <w:szCs w:val="24"/>
        </w:rPr>
      </w:pPr>
    </w:p>
    <w:p w14:paraId="11B99594" w14:textId="17AC0192" w:rsidR="005F7425" w:rsidRDefault="005F7425" w:rsidP="006405C6">
      <w:pPr>
        <w:spacing w:line="360" w:lineRule="auto"/>
        <w:rPr>
          <w:rFonts w:ascii="Arial" w:hAnsi="Arial" w:cs="Arial"/>
          <w:b/>
          <w:bCs/>
          <w:color w:val="000000" w:themeColor="text1"/>
          <w:sz w:val="24"/>
          <w:szCs w:val="24"/>
        </w:rPr>
      </w:pPr>
    </w:p>
    <w:p w14:paraId="3CC4F75C" w14:textId="6B525C89" w:rsidR="005F7425" w:rsidRDefault="005F7425" w:rsidP="006405C6">
      <w:pPr>
        <w:spacing w:line="360" w:lineRule="auto"/>
        <w:rPr>
          <w:rFonts w:ascii="Arial" w:hAnsi="Arial" w:cs="Arial"/>
          <w:b/>
          <w:bCs/>
          <w:color w:val="000000" w:themeColor="text1"/>
          <w:sz w:val="24"/>
          <w:szCs w:val="24"/>
        </w:rPr>
      </w:pPr>
    </w:p>
    <w:p w14:paraId="51B4E4FC" w14:textId="23C18312" w:rsidR="005F7425" w:rsidRDefault="005F7425" w:rsidP="006405C6">
      <w:pPr>
        <w:spacing w:line="360" w:lineRule="auto"/>
        <w:rPr>
          <w:rFonts w:ascii="Arial" w:hAnsi="Arial" w:cs="Arial"/>
          <w:b/>
          <w:bCs/>
          <w:color w:val="000000" w:themeColor="text1"/>
          <w:sz w:val="24"/>
          <w:szCs w:val="24"/>
        </w:rPr>
      </w:pPr>
    </w:p>
    <w:p w14:paraId="51CE161D" w14:textId="6A3348CC" w:rsidR="005F7425" w:rsidRDefault="005F7425" w:rsidP="006405C6">
      <w:pPr>
        <w:spacing w:line="360" w:lineRule="auto"/>
        <w:rPr>
          <w:rFonts w:ascii="Arial" w:hAnsi="Arial" w:cs="Arial"/>
          <w:b/>
          <w:bCs/>
          <w:color w:val="000000" w:themeColor="text1"/>
          <w:sz w:val="24"/>
          <w:szCs w:val="24"/>
        </w:rPr>
      </w:pPr>
    </w:p>
    <w:p w14:paraId="4C7CBA63" w14:textId="6807409A" w:rsidR="005F7425" w:rsidRDefault="005F7425" w:rsidP="006405C6">
      <w:pPr>
        <w:spacing w:line="360" w:lineRule="auto"/>
        <w:rPr>
          <w:rFonts w:ascii="Arial" w:hAnsi="Arial" w:cs="Arial"/>
          <w:b/>
          <w:bCs/>
          <w:color w:val="000000" w:themeColor="text1"/>
          <w:sz w:val="24"/>
          <w:szCs w:val="24"/>
        </w:rPr>
      </w:pPr>
    </w:p>
    <w:p w14:paraId="79464F93" w14:textId="1967AF5E" w:rsidR="005F7425" w:rsidRDefault="005F7425" w:rsidP="006405C6">
      <w:pPr>
        <w:spacing w:line="360" w:lineRule="auto"/>
        <w:rPr>
          <w:rFonts w:ascii="Arial" w:hAnsi="Arial" w:cs="Arial"/>
          <w:b/>
          <w:bCs/>
          <w:color w:val="000000" w:themeColor="text1"/>
          <w:sz w:val="24"/>
          <w:szCs w:val="24"/>
        </w:rPr>
      </w:pPr>
    </w:p>
    <w:p w14:paraId="39BF7174" w14:textId="007053D9" w:rsidR="005F7425" w:rsidRDefault="005F7425" w:rsidP="006405C6">
      <w:pPr>
        <w:spacing w:line="360" w:lineRule="auto"/>
        <w:rPr>
          <w:rFonts w:ascii="Arial" w:hAnsi="Arial" w:cs="Arial"/>
          <w:b/>
          <w:bCs/>
          <w:color w:val="000000" w:themeColor="text1"/>
          <w:sz w:val="24"/>
          <w:szCs w:val="24"/>
        </w:rPr>
      </w:pPr>
    </w:p>
    <w:p w14:paraId="704D641A" w14:textId="44280801" w:rsidR="00EE3433" w:rsidRDefault="00EE3433" w:rsidP="006405C6">
      <w:pPr>
        <w:spacing w:line="360" w:lineRule="auto"/>
        <w:rPr>
          <w:rFonts w:ascii="Arial" w:hAnsi="Arial" w:cs="Arial"/>
          <w:b/>
          <w:bCs/>
          <w:color w:val="000000" w:themeColor="text1"/>
          <w:sz w:val="24"/>
          <w:szCs w:val="24"/>
        </w:rPr>
      </w:pPr>
    </w:p>
    <w:p w14:paraId="4EC7F41E" w14:textId="77777777" w:rsidR="00EE3433" w:rsidRDefault="00EE3433">
      <w:pPr>
        <w:rPr>
          <w:rFonts w:ascii="Arial" w:hAnsi="Arial" w:cs="Arial"/>
          <w:b/>
          <w:bCs/>
          <w:color w:val="000000" w:themeColor="text1"/>
          <w:sz w:val="24"/>
          <w:szCs w:val="24"/>
        </w:rPr>
      </w:pPr>
      <w:r>
        <w:rPr>
          <w:rFonts w:ascii="Arial" w:hAnsi="Arial" w:cs="Arial"/>
          <w:b/>
          <w:bCs/>
          <w:color w:val="000000" w:themeColor="text1"/>
          <w:sz w:val="24"/>
          <w:szCs w:val="24"/>
        </w:rPr>
        <w:br w:type="page"/>
      </w:r>
    </w:p>
    <w:p w14:paraId="4EAFAA60" w14:textId="24C82E37" w:rsidR="005F7425" w:rsidRPr="00E41CDE" w:rsidRDefault="00EE3433" w:rsidP="00E41CDE">
      <w:pPr>
        <w:pStyle w:val="Title"/>
        <w:jc w:val="center"/>
        <w:rPr>
          <w:b/>
          <w:bCs/>
          <w:sz w:val="96"/>
          <w:szCs w:val="96"/>
        </w:rPr>
      </w:pPr>
      <w:r w:rsidRPr="00E41CDE">
        <w:rPr>
          <w:b/>
          <w:bCs/>
          <w:sz w:val="96"/>
          <w:szCs w:val="96"/>
        </w:rPr>
        <w:lastRenderedPageBreak/>
        <w:t xml:space="preserve">Environmental experience </w:t>
      </w:r>
      <w:r w:rsidR="00E41CDE" w:rsidRPr="00E41CDE">
        <w:rPr>
          <w:b/>
          <w:bCs/>
          <w:sz w:val="96"/>
          <w:szCs w:val="96"/>
        </w:rPr>
        <w:t>:</w:t>
      </w:r>
    </w:p>
    <w:p w14:paraId="2EA1C474" w14:textId="77777777" w:rsidR="00E41CDE" w:rsidRPr="00E41CDE" w:rsidRDefault="00E41CDE" w:rsidP="00E41CDE">
      <w:pPr>
        <w:jc w:val="center"/>
        <w:rPr>
          <w:sz w:val="24"/>
          <w:szCs w:val="24"/>
        </w:rPr>
      </w:pPr>
    </w:p>
    <w:p w14:paraId="39986706" w14:textId="64BC0D0D" w:rsidR="00E41CDE" w:rsidRPr="00E41CDE" w:rsidRDefault="00E41CDE" w:rsidP="00E41CDE">
      <w:pPr>
        <w:pStyle w:val="Title"/>
        <w:jc w:val="center"/>
        <w:rPr>
          <w:sz w:val="72"/>
          <w:szCs w:val="72"/>
        </w:rPr>
      </w:pPr>
      <w:r w:rsidRPr="00E41CDE">
        <w:rPr>
          <w:sz w:val="72"/>
          <w:szCs w:val="72"/>
        </w:rPr>
        <w:t>A personal reflection on my expos</w:t>
      </w:r>
      <w:r w:rsidR="004835C0">
        <w:rPr>
          <w:sz w:val="72"/>
          <w:szCs w:val="72"/>
        </w:rPr>
        <w:t>ur</w:t>
      </w:r>
      <w:r w:rsidRPr="00E41CDE">
        <w:rPr>
          <w:sz w:val="72"/>
          <w:szCs w:val="72"/>
        </w:rPr>
        <w:t>e to sustainable practices in the hotel and accommodation industry</w:t>
      </w:r>
    </w:p>
    <w:p w14:paraId="07C00652" w14:textId="6CBF34DA" w:rsidR="00EE3433" w:rsidRDefault="00EE3433" w:rsidP="00E41CDE">
      <w:pPr>
        <w:pStyle w:val="Title"/>
      </w:pPr>
    </w:p>
    <w:p w14:paraId="7E5B90D1" w14:textId="19CFAB6C" w:rsidR="00EE3433" w:rsidRDefault="00EE3433" w:rsidP="00E41CDE">
      <w:pPr>
        <w:pStyle w:val="Title"/>
      </w:pPr>
    </w:p>
    <w:p w14:paraId="4EF00DB3" w14:textId="6A4A6018" w:rsidR="00EE3433" w:rsidRDefault="00EE3433" w:rsidP="00E41CDE">
      <w:pPr>
        <w:pStyle w:val="Title"/>
      </w:pPr>
    </w:p>
    <w:p w14:paraId="42557147" w14:textId="62E79498" w:rsidR="00EE3433" w:rsidRDefault="00EE3433" w:rsidP="006405C6">
      <w:pPr>
        <w:spacing w:line="360" w:lineRule="auto"/>
        <w:rPr>
          <w:rFonts w:ascii="Arial" w:hAnsi="Arial" w:cs="Arial"/>
          <w:b/>
          <w:bCs/>
          <w:color w:val="000000" w:themeColor="text1"/>
          <w:sz w:val="24"/>
          <w:szCs w:val="24"/>
        </w:rPr>
      </w:pPr>
    </w:p>
    <w:p w14:paraId="693C8952" w14:textId="526D0387" w:rsidR="00EE3433" w:rsidRDefault="00EE3433" w:rsidP="006405C6">
      <w:pPr>
        <w:spacing w:line="360" w:lineRule="auto"/>
        <w:rPr>
          <w:rFonts w:ascii="Arial" w:hAnsi="Arial" w:cs="Arial"/>
          <w:b/>
          <w:bCs/>
          <w:color w:val="000000" w:themeColor="text1"/>
          <w:sz w:val="24"/>
          <w:szCs w:val="24"/>
        </w:rPr>
      </w:pPr>
    </w:p>
    <w:p w14:paraId="3B2D2BBC" w14:textId="4EF38F08" w:rsidR="00EE3433" w:rsidRDefault="00EE3433" w:rsidP="006405C6">
      <w:pPr>
        <w:spacing w:line="360" w:lineRule="auto"/>
        <w:rPr>
          <w:rFonts w:ascii="Arial" w:hAnsi="Arial" w:cs="Arial"/>
          <w:b/>
          <w:bCs/>
          <w:color w:val="000000" w:themeColor="text1"/>
          <w:sz w:val="24"/>
          <w:szCs w:val="24"/>
        </w:rPr>
      </w:pPr>
    </w:p>
    <w:p w14:paraId="70C30789" w14:textId="0505069D" w:rsidR="00EE3433" w:rsidRDefault="00EE3433" w:rsidP="006405C6">
      <w:pPr>
        <w:spacing w:line="360" w:lineRule="auto"/>
        <w:rPr>
          <w:rFonts w:ascii="Arial" w:hAnsi="Arial" w:cs="Arial"/>
          <w:b/>
          <w:bCs/>
          <w:color w:val="000000" w:themeColor="text1"/>
          <w:sz w:val="24"/>
          <w:szCs w:val="24"/>
        </w:rPr>
      </w:pPr>
    </w:p>
    <w:p w14:paraId="2CDB619E" w14:textId="773CC728" w:rsidR="00EE3433" w:rsidRDefault="00EE3433" w:rsidP="006405C6">
      <w:pPr>
        <w:spacing w:line="360" w:lineRule="auto"/>
        <w:rPr>
          <w:rFonts w:ascii="Arial" w:hAnsi="Arial" w:cs="Arial"/>
          <w:b/>
          <w:bCs/>
          <w:color w:val="000000" w:themeColor="text1"/>
          <w:sz w:val="24"/>
          <w:szCs w:val="24"/>
        </w:rPr>
      </w:pPr>
    </w:p>
    <w:p w14:paraId="71B144C9" w14:textId="38A8CB94" w:rsidR="00EE3433" w:rsidRDefault="00EE3433" w:rsidP="006405C6">
      <w:pPr>
        <w:spacing w:line="360" w:lineRule="auto"/>
        <w:rPr>
          <w:rFonts w:ascii="Arial" w:hAnsi="Arial" w:cs="Arial"/>
          <w:b/>
          <w:bCs/>
          <w:color w:val="000000" w:themeColor="text1"/>
          <w:sz w:val="24"/>
          <w:szCs w:val="24"/>
        </w:rPr>
      </w:pPr>
    </w:p>
    <w:p w14:paraId="3E96D0A5" w14:textId="3ACF28A7" w:rsidR="00EE3433" w:rsidRDefault="00EE3433" w:rsidP="006405C6">
      <w:pPr>
        <w:spacing w:line="360" w:lineRule="auto"/>
        <w:rPr>
          <w:rFonts w:ascii="Arial" w:hAnsi="Arial" w:cs="Arial"/>
          <w:b/>
          <w:bCs/>
          <w:color w:val="000000" w:themeColor="text1"/>
          <w:sz w:val="24"/>
          <w:szCs w:val="24"/>
        </w:rPr>
      </w:pPr>
    </w:p>
    <w:p w14:paraId="385758EC" w14:textId="09FB2FCD" w:rsidR="00EE3433" w:rsidRDefault="00EE3433" w:rsidP="006405C6">
      <w:pPr>
        <w:spacing w:line="360" w:lineRule="auto"/>
        <w:rPr>
          <w:rFonts w:ascii="Arial" w:hAnsi="Arial" w:cs="Arial"/>
          <w:b/>
          <w:bCs/>
          <w:color w:val="000000" w:themeColor="text1"/>
          <w:sz w:val="24"/>
          <w:szCs w:val="24"/>
        </w:rPr>
      </w:pPr>
    </w:p>
    <w:p w14:paraId="04658BB1" w14:textId="46ACABF7" w:rsidR="00EE3433" w:rsidRDefault="00EE3433" w:rsidP="006405C6">
      <w:pPr>
        <w:spacing w:line="360" w:lineRule="auto"/>
        <w:rPr>
          <w:rFonts w:ascii="Arial" w:hAnsi="Arial" w:cs="Arial"/>
          <w:b/>
          <w:bCs/>
          <w:color w:val="000000" w:themeColor="text1"/>
          <w:sz w:val="24"/>
          <w:szCs w:val="24"/>
        </w:rPr>
      </w:pPr>
    </w:p>
    <w:p w14:paraId="68C971F8" w14:textId="13262E62" w:rsidR="005F7425" w:rsidRDefault="005F7425" w:rsidP="006405C6">
      <w:pPr>
        <w:spacing w:line="360" w:lineRule="auto"/>
        <w:rPr>
          <w:rFonts w:ascii="Arial" w:hAnsi="Arial" w:cs="Arial"/>
          <w:b/>
          <w:bCs/>
          <w:color w:val="000000" w:themeColor="text1"/>
          <w:sz w:val="24"/>
          <w:szCs w:val="24"/>
        </w:rPr>
      </w:pPr>
    </w:p>
    <w:p w14:paraId="6C8127FA" w14:textId="77777777" w:rsidR="00B01EF2" w:rsidRPr="00560115" w:rsidRDefault="00B01EF2" w:rsidP="00B01EF2">
      <w:pPr>
        <w:jc w:val="center"/>
        <w:rPr>
          <w:rFonts w:ascii="Arial" w:hAnsi="Arial" w:cs="Arial"/>
          <w:b/>
          <w:bCs/>
          <w:sz w:val="24"/>
          <w:szCs w:val="24"/>
          <w:u w:val="single"/>
        </w:rPr>
      </w:pPr>
      <w:r w:rsidRPr="00560115">
        <w:rPr>
          <w:rFonts w:ascii="Arial" w:hAnsi="Arial" w:cs="Arial"/>
          <w:b/>
          <w:bCs/>
          <w:sz w:val="24"/>
          <w:szCs w:val="24"/>
          <w:u w:val="single"/>
        </w:rPr>
        <w:lastRenderedPageBreak/>
        <w:t>Personal experiences of sustainability in the hotel and accommodation industry</w:t>
      </w:r>
    </w:p>
    <w:p w14:paraId="31E79044" w14:textId="77777777" w:rsidR="00B01EF2" w:rsidRPr="00560115" w:rsidRDefault="00B01EF2" w:rsidP="00B01EF2">
      <w:pPr>
        <w:rPr>
          <w:rFonts w:ascii="Arial" w:hAnsi="Arial" w:cs="Arial"/>
          <w:sz w:val="24"/>
          <w:szCs w:val="24"/>
        </w:rPr>
      </w:pPr>
    </w:p>
    <w:p w14:paraId="1B9650A7" w14:textId="77777777" w:rsidR="00B01EF2" w:rsidRPr="00560115" w:rsidRDefault="00B01EF2" w:rsidP="00AC17FB">
      <w:pPr>
        <w:spacing w:line="360" w:lineRule="auto"/>
        <w:jc w:val="both"/>
        <w:rPr>
          <w:rFonts w:ascii="Arial" w:hAnsi="Arial" w:cs="Arial"/>
          <w:sz w:val="24"/>
          <w:szCs w:val="24"/>
        </w:rPr>
      </w:pPr>
      <w:r w:rsidRPr="00560115">
        <w:rPr>
          <w:rFonts w:ascii="Arial" w:hAnsi="Arial" w:cs="Arial"/>
          <w:sz w:val="24"/>
          <w:szCs w:val="24"/>
        </w:rPr>
        <w:t>In 2016 I spent a few months inter-railing through different cities in Europe and had the experience of staying in a variety of different types of accommodation for example hostels, glamping pods and some 4* hotel chains. During this time I remember continually seeing a similar notice in the bathroom that asked guest to reuse their towels when possible. This would co-inside with H20tel challenge introduced in 2014 to encourages hotels to reduce their water consumption (Jaffe, 2014). I believe this was my first exposure to the hotel industry trying to implement green practices within their locations. I felt compelled to comply with the signs and do what I could during my stay in each location to reduce the water consumption. Upon returning home, I believed this would be the first of many greener practices guests would be experiencing throughout the hotels.</w:t>
      </w:r>
    </w:p>
    <w:p w14:paraId="70A0E93C" w14:textId="3AAB029E" w:rsidR="00B01EF2" w:rsidRPr="00560115" w:rsidRDefault="00B01EF2" w:rsidP="00AC17FB">
      <w:pPr>
        <w:spacing w:line="360" w:lineRule="auto"/>
        <w:jc w:val="both"/>
        <w:rPr>
          <w:rFonts w:ascii="Arial" w:hAnsi="Arial" w:cs="Arial"/>
          <w:sz w:val="24"/>
          <w:szCs w:val="24"/>
        </w:rPr>
      </w:pPr>
      <w:r w:rsidRPr="00560115">
        <w:rPr>
          <w:rFonts w:ascii="Arial" w:hAnsi="Arial" w:cs="Arial"/>
          <w:sz w:val="24"/>
          <w:szCs w:val="24"/>
        </w:rPr>
        <w:t xml:space="preserve">However, in 2018 I took employment within the Marriott hotel, working across two properties and I was shocked to establish the lack of progress that had been made with green practices. From my view as an employee, the Marriott locations had not advanced beyond just looking at water consumption. I thought initiatives would have been evident in each department to show a commitment to greener practice and I was disappointed to see the lack of focus on environmentally friendly procedures. I had to make a request for a recycling bin to be placed in our office for all the paper recycling we </w:t>
      </w:r>
      <w:r w:rsidR="00484D00" w:rsidRPr="00560115">
        <w:rPr>
          <w:rFonts w:ascii="Arial" w:hAnsi="Arial" w:cs="Arial"/>
          <w:sz w:val="24"/>
          <w:szCs w:val="24"/>
        </w:rPr>
        <w:t>created</w:t>
      </w:r>
      <w:r w:rsidRPr="00560115">
        <w:rPr>
          <w:rFonts w:ascii="Arial" w:hAnsi="Arial" w:cs="Arial"/>
          <w:sz w:val="24"/>
          <w:szCs w:val="24"/>
        </w:rPr>
        <w:t xml:space="preserve">. In my opinion, the Marriott was behind the times in terms of putting any emphasis on environmentally friendly practices. According to Silverstein (2022) Marriott plan to source 30% of its electricity from renewable energy by 2025, however in 2020 it has only sourced 0.8% which leaves the organisation with a long way to go to achieve this aim. Thus, from what I witnessed as an employee in just two of the Marriott properties I can understand why this statistic shows minimal progress in reducing energy consumption as there was little changes being introduced. </w:t>
      </w:r>
    </w:p>
    <w:p w14:paraId="6820A971" w14:textId="68532751" w:rsidR="00B01EF2" w:rsidRPr="00560115" w:rsidRDefault="00B01EF2" w:rsidP="00AC17FB">
      <w:pPr>
        <w:spacing w:line="360" w:lineRule="auto"/>
        <w:jc w:val="both"/>
        <w:rPr>
          <w:rFonts w:ascii="Arial" w:hAnsi="Arial" w:cs="Arial"/>
          <w:sz w:val="24"/>
          <w:szCs w:val="24"/>
        </w:rPr>
      </w:pPr>
      <w:r w:rsidRPr="00560115">
        <w:rPr>
          <w:rFonts w:ascii="Arial" w:hAnsi="Arial" w:cs="Arial"/>
          <w:sz w:val="24"/>
          <w:szCs w:val="24"/>
        </w:rPr>
        <w:t>In spite of this, my most recent experience of staying in an accommodation resort shows positive strides to take into consideration sustainable practices. I spent the weekend</w:t>
      </w:r>
      <w:r w:rsidR="006A22B3" w:rsidRPr="00560115">
        <w:rPr>
          <w:rFonts w:ascii="Arial" w:hAnsi="Arial" w:cs="Arial"/>
          <w:sz w:val="24"/>
          <w:szCs w:val="24"/>
        </w:rPr>
        <w:t xml:space="preserve"> holiday</w:t>
      </w:r>
      <w:r w:rsidRPr="00560115">
        <w:rPr>
          <w:rFonts w:ascii="Arial" w:hAnsi="Arial" w:cs="Arial"/>
          <w:sz w:val="24"/>
          <w:szCs w:val="24"/>
        </w:rPr>
        <w:t xml:space="preserve"> at a Center Parcs site in a wooden lodge in the forest and it was great to see what the site has done to maximise their surroundings. The lodge we stayed in was powered by solar panels and all the rooms has lights on sensors which </w:t>
      </w:r>
      <w:r w:rsidRPr="00560115">
        <w:rPr>
          <w:rFonts w:ascii="Arial" w:hAnsi="Arial" w:cs="Arial"/>
          <w:sz w:val="24"/>
          <w:szCs w:val="24"/>
        </w:rPr>
        <w:lastRenderedPageBreak/>
        <w:t xml:space="preserve">shows true and visual attempts to us as guests as to just some of their commitments towards greener practices. As you walk around the site, more evidence is clear of sustainable practices such as all housekeeping staff using bicycling with baskets to get to each lodge and any other vehicle used </w:t>
      </w:r>
      <w:r w:rsidR="00C7028B" w:rsidRPr="00560115">
        <w:rPr>
          <w:rFonts w:ascii="Arial" w:hAnsi="Arial" w:cs="Arial"/>
          <w:sz w:val="24"/>
          <w:szCs w:val="24"/>
        </w:rPr>
        <w:t>are</w:t>
      </w:r>
      <w:r w:rsidRPr="00560115">
        <w:rPr>
          <w:rFonts w:ascii="Arial" w:hAnsi="Arial" w:cs="Arial"/>
          <w:sz w:val="24"/>
          <w:szCs w:val="24"/>
        </w:rPr>
        <w:t xml:space="preserve"> fully electric. Upon looking in more detail, Center Parcs have many aims to reduce carbon emission, energy and consumption even further by 2030 (Center Parcs, n.d). It is encouraging to see that even at their head quarter, actions is being taken to be more sustainable, which shows they are implementing greener practices throughout the whole company (Center Parcs, n.d). The enjoyable and positive experience I had during my visit, coupled with the knowledge of their clear commitment to environmentally friendly practices will increase the likelihood of me becoming a returning customer to their different resort locations. Over the past year, I believe environmental considerations and a clear display of sustainable practices is contributing even more to my decision making when choosing where to stay. I think this is a result of my knowledge improving around the subject matter and the </w:t>
      </w:r>
      <w:r w:rsidR="003C7761" w:rsidRPr="00560115">
        <w:rPr>
          <w:rFonts w:ascii="Arial" w:hAnsi="Arial" w:cs="Arial"/>
          <w:sz w:val="24"/>
          <w:szCs w:val="24"/>
        </w:rPr>
        <w:t>better understandin</w:t>
      </w:r>
      <w:r w:rsidR="008369CE" w:rsidRPr="00560115">
        <w:rPr>
          <w:rFonts w:ascii="Arial" w:hAnsi="Arial" w:cs="Arial"/>
          <w:sz w:val="24"/>
          <w:szCs w:val="24"/>
        </w:rPr>
        <w:t>g I have of how detrimental poor practice can be.</w:t>
      </w:r>
    </w:p>
    <w:p w14:paraId="48113DA0" w14:textId="77777777" w:rsidR="00B01EF2" w:rsidRPr="00560115" w:rsidRDefault="00B01EF2" w:rsidP="00B01EF2">
      <w:pPr>
        <w:spacing w:line="360" w:lineRule="auto"/>
        <w:rPr>
          <w:rFonts w:ascii="Arial" w:hAnsi="Arial" w:cs="Arial"/>
          <w:sz w:val="24"/>
          <w:szCs w:val="24"/>
        </w:rPr>
      </w:pPr>
    </w:p>
    <w:p w14:paraId="3ACE1FAC" w14:textId="61E30BA2" w:rsidR="005F7425" w:rsidRPr="00560115" w:rsidRDefault="005F7425" w:rsidP="006405C6">
      <w:pPr>
        <w:spacing w:line="360" w:lineRule="auto"/>
        <w:rPr>
          <w:rFonts w:ascii="Arial" w:hAnsi="Arial" w:cs="Arial"/>
          <w:b/>
          <w:bCs/>
          <w:color w:val="000000" w:themeColor="text1"/>
          <w:sz w:val="24"/>
          <w:szCs w:val="24"/>
        </w:rPr>
      </w:pPr>
    </w:p>
    <w:p w14:paraId="5E422D53" w14:textId="2BD1C370" w:rsidR="00B01EF2" w:rsidRPr="00560115" w:rsidRDefault="00B01EF2" w:rsidP="006405C6">
      <w:pPr>
        <w:spacing w:line="360" w:lineRule="auto"/>
        <w:rPr>
          <w:rFonts w:ascii="Arial" w:hAnsi="Arial" w:cs="Arial"/>
          <w:b/>
          <w:bCs/>
          <w:color w:val="000000" w:themeColor="text1"/>
          <w:sz w:val="24"/>
          <w:szCs w:val="24"/>
        </w:rPr>
      </w:pPr>
    </w:p>
    <w:p w14:paraId="294363F3" w14:textId="195E26F7" w:rsidR="00B01EF2" w:rsidRPr="00560115" w:rsidRDefault="00B01EF2" w:rsidP="006405C6">
      <w:pPr>
        <w:spacing w:line="360" w:lineRule="auto"/>
        <w:rPr>
          <w:rFonts w:ascii="Arial" w:hAnsi="Arial" w:cs="Arial"/>
          <w:b/>
          <w:bCs/>
          <w:color w:val="000000" w:themeColor="text1"/>
          <w:sz w:val="24"/>
          <w:szCs w:val="24"/>
        </w:rPr>
      </w:pPr>
    </w:p>
    <w:p w14:paraId="4C09825C" w14:textId="23DAD8D8" w:rsidR="00B01EF2" w:rsidRPr="00560115" w:rsidRDefault="00B01EF2" w:rsidP="006405C6">
      <w:pPr>
        <w:spacing w:line="360" w:lineRule="auto"/>
        <w:rPr>
          <w:rFonts w:ascii="Arial" w:hAnsi="Arial" w:cs="Arial"/>
          <w:b/>
          <w:bCs/>
          <w:color w:val="000000" w:themeColor="text1"/>
          <w:sz w:val="24"/>
          <w:szCs w:val="24"/>
        </w:rPr>
      </w:pPr>
    </w:p>
    <w:p w14:paraId="1DBD8CA5" w14:textId="0BC955EF" w:rsidR="00B01EF2" w:rsidRPr="00560115" w:rsidRDefault="00B01EF2" w:rsidP="006405C6">
      <w:pPr>
        <w:spacing w:line="360" w:lineRule="auto"/>
        <w:rPr>
          <w:rFonts w:ascii="Arial" w:hAnsi="Arial" w:cs="Arial"/>
          <w:b/>
          <w:bCs/>
          <w:color w:val="000000" w:themeColor="text1"/>
          <w:sz w:val="24"/>
          <w:szCs w:val="24"/>
        </w:rPr>
      </w:pPr>
    </w:p>
    <w:p w14:paraId="45F269F2" w14:textId="7FD7449F" w:rsidR="00B01EF2" w:rsidRPr="00560115" w:rsidRDefault="00B01EF2" w:rsidP="006405C6">
      <w:pPr>
        <w:spacing w:line="360" w:lineRule="auto"/>
        <w:rPr>
          <w:rFonts w:ascii="Arial" w:hAnsi="Arial" w:cs="Arial"/>
          <w:b/>
          <w:bCs/>
          <w:color w:val="000000" w:themeColor="text1"/>
          <w:sz w:val="24"/>
          <w:szCs w:val="24"/>
        </w:rPr>
      </w:pPr>
    </w:p>
    <w:p w14:paraId="0070948E" w14:textId="79FFCABF" w:rsidR="00B01EF2" w:rsidRPr="00560115" w:rsidRDefault="00B01EF2" w:rsidP="006405C6">
      <w:pPr>
        <w:spacing w:line="360" w:lineRule="auto"/>
        <w:rPr>
          <w:rFonts w:ascii="Arial" w:hAnsi="Arial" w:cs="Arial"/>
          <w:b/>
          <w:bCs/>
          <w:color w:val="000000" w:themeColor="text1"/>
          <w:sz w:val="24"/>
          <w:szCs w:val="24"/>
        </w:rPr>
      </w:pPr>
    </w:p>
    <w:p w14:paraId="6512064F" w14:textId="7F88F2EA" w:rsidR="00B01EF2" w:rsidRPr="00560115" w:rsidRDefault="00B01EF2" w:rsidP="006405C6">
      <w:pPr>
        <w:spacing w:line="360" w:lineRule="auto"/>
        <w:rPr>
          <w:rFonts w:ascii="Arial" w:hAnsi="Arial" w:cs="Arial"/>
          <w:b/>
          <w:bCs/>
          <w:color w:val="000000" w:themeColor="text1"/>
          <w:sz w:val="24"/>
          <w:szCs w:val="24"/>
        </w:rPr>
      </w:pPr>
    </w:p>
    <w:p w14:paraId="43DC02A1" w14:textId="6A5DABA2" w:rsidR="00B01EF2" w:rsidRPr="00560115" w:rsidRDefault="00B01EF2" w:rsidP="006405C6">
      <w:pPr>
        <w:spacing w:line="360" w:lineRule="auto"/>
        <w:rPr>
          <w:rFonts w:ascii="Arial" w:hAnsi="Arial" w:cs="Arial"/>
          <w:b/>
          <w:bCs/>
          <w:color w:val="000000" w:themeColor="text1"/>
          <w:sz w:val="24"/>
          <w:szCs w:val="24"/>
        </w:rPr>
      </w:pPr>
    </w:p>
    <w:p w14:paraId="268E5B31" w14:textId="3E4D2B83" w:rsidR="00B01EF2" w:rsidRPr="00560115" w:rsidRDefault="00B01EF2" w:rsidP="006405C6">
      <w:pPr>
        <w:spacing w:line="360" w:lineRule="auto"/>
        <w:rPr>
          <w:rFonts w:ascii="Arial" w:hAnsi="Arial" w:cs="Arial"/>
          <w:b/>
          <w:bCs/>
          <w:color w:val="000000" w:themeColor="text1"/>
          <w:sz w:val="24"/>
          <w:szCs w:val="24"/>
        </w:rPr>
      </w:pPr>
    </w:p>
    <w:p w14:paraId="318B09B9" w14:textId="3E00BC79" w:rsidR="00B01EF2" w:rsidRPr="00560115" w:rsidRDefault="00B01EF2" w:rsidP="006405C6">
      <w:pPr>
        <w:spacing w:line="360" w:lineRule="auto"/>
        <w:rPr>
          <w:rFonts w:ascii="Arial" w:hAnsi="Arial" w:cs="Arial"/>
          <w:b/>
          <w:bCs/>
          <w:color w:val="000000" w:themeColor="text1"/>
          <w:sz w:val="24"/>
          <w:szCs w:val="24"/>
        </w:rPr>
      </w:pPr>
    </w:p>
    <w:p w14:paraId="3D4B45A0" w14:textId="0BBAD289" w:rsidR="00B01EF2" w:rsidRPr="00560115" w:rsidRDefault="00B01EF2" w:rsidP="006405C6">
      <w:pPr>
        <w:spacing w:line="360" w:lineRule="auto"/>
        <w:rPr>
          <w:rFonts w:ascii="Arial" w:hAnsi="Arial" w:cs="Arial"/>
          <w:b/>
          <w:bCs/>
          <w:color w:val="000000" w:themeColor="text1"/>
          <w:sz w:val="24"/>
          <w:szCs w:val="24"/>
        </w:rPr>
      </w:pPr>
    </w:p>
    <w:p w14:paraId="192B8938" w14:textId="2FFA1F18" w:rsidR="00B01EF2" w:rsidRPr="00560115" w:rsidRDefault="00B01EF2" w:rsidP="006405C6">
      <w:pPr>
        <w:spacing w:line="360" w:lineRule="auto"/>
        <w:rPr>
          <w:rFonts w:ascii="Arial" w:hAnsi="Arial" w:cs="Arial"/>
          <w:color w:val="000000" w:themeColor="text1"/>
          <w:sz w:val="24"/>
          <w:szCs w:val="24"/>
          <w:lang w:val="fr-FR"/>
        </w:rPr>
      </w:pPr>
      <w:r w:rsidRPr="00560115">
        <w:rPr>
          <w:rFonts w:ascii="Arial" w:hAnsi="Arial" w:cs="Arial"/>
          <w:color w:val="000000" w:themeColor="text1"/>
          <w:sz w:val="24"/>
          <w:szCs w:val="24"/>
          <w:lang w:val="fr-FR"/>
        </w:rPr>
        <w:lastRenderedPageBreak/>
        <w:t xml:space="preserve">Reference </w:t>
      </w:r>
      <w:proofErr w:type="spellStart"/>
      <w:r w:rsidRPr="00560115">
        <w:rPr>
          <w:rFonts w:ascii="Arial" w:hAnsi="Arial" w:cs="Arial"/>
          <w:color w:val="000000" w:themeColor="text1"/>
          <w:sz w:val="24"/>
          <w:szCs w:val="24"/>
          <w:lang w:val="fr-FR"/>
        </w:rPr>
        <w:t>list</w:t>
      </w:r>
      <w:proofErr w:type="spellEnd"/>
      <w:r w:rsidRPr="00560115">
        <w:rPr>
          <w:rFonts w:ascii="Arial" w:hAnsi="Arial" w:cs="Arial"/>
          <w:color w:val="000000" w:themeColor="text1"/>
          <w:sz w:val="24"/>
          <w:szCs w:val="24"/>
          <w:lang w:val="fr-FR"/>
        </w:rPr>
        <w:t>:</w:t>
      </w:r>
    </w:p>
    <w:p w14:paraId="36801772" w14:textId="77777777" w:rsidR="00254AE0" w:rsidRPr="00560115" w:rsidRDefault="00254AE0" w:rsidP="0036299D">
      <w:pPr>
        <w:rPr>
          <w:rFonts w:ascii="Arial" w:hAnsi="Arial" w:cs="Arial"/>
          <w:sz w:val="24"/>
          <w:szCs w:val="24"/>
        </w:rPr>
      </w:pPr>
      <w:r w:rsidRPr="00560115">
        <w:rPr>
          <w:rFonts w:ascii="Arial" w:hAnsi="Arial" w:cs="Arial"/>
          <w:sz w:val="24"/>
          <w:szCs w:val="24"/>
          <w:lang w:val="fr-FR"/>
        </w:rPr>
        <w:t xml:space="preserve">Centre Parcs (n.d) </w:t>
      </w:r>
      <w:r w:rsidRPr="00560115">
        <w:rPr>
          <w:rFonts w:ascii="Arial" w:hAnsi="Arial" w:cs="Arial"/>
          <w:i/>
          <w:iCs/>
          <w:sz w:val="24"/>
          <w:szCs w:val="24"/>
          <w:lang w:val="fr-FR"/>
        </w:rPr>
        <w:t xml:space="preserve">Environmental. </w:t>
      </w:r>
      <w:r w:rsidRPr="00560115">
        <w:rPr>
          <w:rFonts w:ascii="Arial" w:hAnsi="Arial" w:cs="Arial"/>
          <w:sz w:val="24"/>
          <w:szCs w:val="24"/>
        </w:rPr>
        <w:t xml:space="preserve">Available from : </w:t>
      </w:r>
      <w:hyperlink r:id="rId31" w:history="1">
        <w:r w:rsidRPr="00560115">
          <w:rPr>
            <w:rStyle w:val="Hyperlink"/>
            <w:rFonts w:ascii="Arial" w:hAnsi="Arial" w:cs="Arial"/>
            <w:color w:val="auto"/>
            <w:sz w:val="24"/>
            <w:szCs w:val="24"/>
          </w:rPr>
          <w:t>https://corporate.centerparcs.co.uk/environmental.html</w:t>
        </w:r>
      </w:hyperlink>
      <w:r w:rsidRPr="00560115">
        <w:rPr>
          <w:rFonts w:ascii="Arial" w:hAnsi="Arial" w:cs="Arial"/>
          <w:sz w:val="24"/>
          <w:szCs w:val="24"/>
        </w:rPr>
        <w:t xml:space="preserve"> [Accessed 13 April 2023] </w:t>
      </w:r>
    </w:p>
    <w:p w14:paraId="6B10357F" w14:textId="77777777" w:rsidR="00254AE0" w:rsidRPr="00560115" w:rsidRDefault="00254AE0" w:rsidP="0036299D">
      <w:pPr>
        <w:rPr>
          <w:rFonts w:ascii="Arial" w:hAnsi="Arial" w:cs="Arial"/>
          <w:sz w:val="24"/>
          <w:szCs w:val="24"/>
        </w:rPr>
      </w:pPr>
      <w:r w:rsidRPr="00560115">
        <w:rPr>
          <w:rFonts w:ascii="Arial" w:hAnsi="Arial" w:cs="Arial"/>
          <w:sz w:val="24"/>
          <w:szCs w:val="24"/>
          <w:shd w:val="clear" w:color="auto" w:fill="FFFFFF"/>
        </w:rPr>
        <w:t xml:space="preserve">Jaffe, E. (2014) </w:t>
      </w:r>
      <w:r w:rsidRPr="00560115">
        <w:rPr>
          <w:rFonts w:ascii="Arial" w:hAnsi="Arial" w:cs="Arial"/>
          <w:i/>
          <w:iCs/>
          <w:sz w:val="24"/>
          <w:szCs w:val="24"/>
          <w:shd w:val="clear" w:color="auto" w:fill="FFFFFF"/>
        </w:rPr>
        <w:t xml:space="preserve">Read about how hotels get you to reuse towels. Everyone’s doing it. </w:t>
      </w:r>
      <w:r w:rsidRPr="00560115">
        <w:rPr>
          <w:rFonts w:ascii="Arial" w:hAnsi="Arial" w:cs="Arial"/>
          <w:sz w:val="24"/>
          <w:szCs w:val="24"/>
          <w:shd w:val="clear" w:color="auto" w:fill="FFFFFF"/>
        </w:rPr>
        <w:t xml:space="preserve">Available from: </w:t>
      </w:r>
      <w:hyperlink r:id="rId32" w:history="1">
        <w:r w:rsidRPr="00560115">
          <w:rPr>
            <w:rStyle w:val="Hyperlink"/>
            <w:rFonts w:ascii="Arial" w:hAnsi="Arial" w:cs="Arial"/>
            <w:color w:val="auto"/>
            <w:sz w:val="24"/>
            <w:szCs w:val="24"/>
          </w:rPr>
          <w:t>Read About How Hotels Get You To Reuse Towels. Everyone’s Doing It (fastcompany.com)</w:t>
        </w:r>
      </w:hyperlink>
      <w:r w:rsidRPr="00560115">
        <w:rPr>
          <w:rFonts w:ascii="Arial" w:hAnsi="Arial" w:cs="Arial"/>
          <w:sz w:val="24"/>
          <w:szCs w:val="24"/>
        </w:rPr>
        <w:t xml:space="preserve"> [Accessed 13 April 2023] </w:t>
      </w:r>
    </w:p>
    <w:p w14:paraId="67E1351B" w14:textId="77777777" w:rsidR="00254AE0" w:rsidRPr="00560115" w:rsidRDefault="00254AE0" w:rsidP="0036299D">
      <w:pPr>
        <w:rPr>
          <w:rFonts w:ascii="Arial" w:hAnsi="Arial" w:cs="Arial"/>
          <w:sz w:val="24"/>
          <w:szCs w:val="24"/>
          <w:shd w:val="clear" w:color="auto" w:fill="FFFFFF"/>
        </w:rPr>
      </w:pPr>
      <w:r w:rsidRPr="00560115">
        <w:rPr>
          <w:rFonts w:ascii="Arial" w:hAnsi="Arial" w:cs="Arial"/>
          <w:sz w:val="24"/>
          <w:szCs w:val="24"/>
          <w:shd w:val="clear" w:color="auto" w:fill="FFFFFF"/>
        </w:rPr>
        <w:t>Jones, P., Hillier, D. and Comfort, D. (2016) Sustainability in the Hospitality Industry. </w:t>
      </w:r>
      <w:r w:rsidRPr="00560115">
        <w:rPr>
          <w:rStyle w:val="Emphasis"/>
          <w:rFonts w:ascii="Arial" w:hAnsi="Arial" w:cs="Arial"/>
          <w:sz w:val="24"/>
          <w:szCs w:val="24"/>
        </w:rPr>
        <w:t>International Journal of Contemporary Hospitality Management</w:t>
      </w:r>
      <w:r w:rsidRPr="00560115">
        <w:rPr>
          <w:rFonts w:ascii="Arial" w:hAnsi="Arial" w:cs="Arial"/>
          <w:sz w:val="24"/>
          <w:szCs w:val="24"/>
          <w:shd w:val="clear" w:color="auto" w:fill="FFFFFF"/>
        </w:rPr>
        <w:t>. 28 (1), pp. 3-35.</w:t>
      </w:r>
    </w:p>
    <w:p w14:paraId="45BF4345" w14:textId="77777777" w:rsidR="00254AE0" w:rsidRPr="00560115" w:rsidRDefault="00254AE0" w:rsidP="0036299D">
      <w:pPr>
        <w:rPr>
          <w:rFonts w:ascii="Arial" w:hAnsi="Arial" w:cs="Arial"/>
          <w:sz w:val="24"/>
          <w:szCs w:val="24"/>
        </w:rPr>
      </w:pPr>
      <w:r w:rsidRPr="00560115">
        <w:rPr>
          <w:rFonts w:ascii="Arial" w:hAnsi="Arial" w:cs="Arial"/>
          <w:sz w:val="24"/>
          <w:szCs w:val="24"/>
        </w:rPr>
        <w:t xml:space="preserve">Silverstein, K. (2022) </w:t>
      </w:r>
      <w:r w:rsidRPr="00560115">
        <w:rPr>
          <w:rFonts w:ascii="Arial" w:hAnsi="Arial" w:cs="Arial"/>
          <w:i/>
          <w:iCs/>
          <w:sz w:val="24"/>
          <w:szCs w:val="24"/>
        </w:rPr>
        <w:t xml:space="preserve">Marriott reduces water and energy use by double-digits. </w:t>
      </w:r>
      <w:r w:rsidRPr="00560115">
        <w:rPr>
          <w:rFonts w:ascii="Arial" w:hAnsi="Arial" w:cs="Arial"/>
          <w:sz w:val="24"/>
          <w:szCs w:val="24"/>
        </w:rPr>
        <w:t xml:space="preserve">Available from: </w:t>
      </w:r>
      <w:hyperlink r:id="rId33" w:anchor=":~:text=Furthermore%2C%20Marriott%20aims%20to%20source,from%20renewable%20energy%20by%202025." w:history="1">
        <w:r w:rsidRPr="00560115">
          <w:rPr>
            <w:rStyle w:val="Hyperlink"/>
            <w:rFonts w:ascii="Arial" w:hAnsi="Arial" w:cs="Arial"/>
            <w:color w:val="auto"/>
            <w:sz w:val="24"/>
            <w:szCs w:val="24"/>
          </w:rPr>
          <w:t>Marriott Reduces Water and Energy Use by Double-Digits (environmentalleader.com)</w:t>
        </w:r>
      </w:hyperlink>
      <w:r w:rsidRPr="00560115">
        <w:rPr>
          <w:rFonts w:ascii="Arial" w:hAnsi="Arial" w:cs="Arial"/>
          <w:sz w:val="24"/>
          <w:szCs w:val="24"/>
        </w:rPr>
        <w:t xml:space="preserve"> [Accessed 13 April 2023] </w:t>
      </w:r>
    </w:p>
    <w:p w14:paraId="00DC2D2F" w14:textId="70F10869" w:rsidR="00B01EF2" w:rsidRPr="00560115" w:rsidRDefault="004A170C" w:rsidP="0036299D">
      <w:pPr>
        <w:rPr>
          <w:rFonts w:ascii="Arial" w:hAnsi="Arial" w:cs="Arial"/>
          <w:sz w:val="24"/>
          <w:szCs w:val="24"/>
        </w:rPr>
      </w:pPr>
      <w:r w:rsidRPr="00560115">
        <w:rPr>
          <w:rFonts w:ascii="Arial" w:hAnsi="Arial" w:cs="Arial"/>
          <w:sz w:val="24"/>
          <w:szCs w:val="24"/>
        </w:rPr>
        <w:t xml:space="preserve">Thomsen, F.B (2020) </w:t>
      </w:r>
      <w:r w:rsidRPr="00560115">
        <w:rPr>
          <w:rFonts w:ascii="Arial" w:hAnsi="Arial" w:cs="Arial"/>
          <w:i/>
          <w:iCs/>
          <w:sz w:val="24"/>
          <w:szCs w:val="24"/>
        </w:rPr>
        <w:t xml:space="preserve">All centre parcs parks in Europe are Green Key certified. </w:t>
      </w:r>
      <w:r w:rsidRPr="00560115">
        <w:rPr>
          <w:rFonts w:ascii="Arial" w:hAnsi="Arial" w:cs="Arial"/>
          <w:sz w:val="24"/>
          <w:szCs w:val="24"/>
        </w:rPr>
        <w:t xml:space="preserve">Available from: </w:t>
      </w:r>
      <w:hyperlink r:id="rId34" w:history="1">
        <w:r w:rsidR="000C6725" w:rsidRPr="00560115">
          <w:rPr>
            <w:rStyle w:val="Hyperlink"/>
            <w:rFonts w:ascii="Arial" w:hAnsi="Arial" w:cs="Arial"/>
            <w:color w:val="auto"/>
            <w:sz w:val="24"/>
            <w:szCs w:val="24"/>
          </w:rPr>
          <w:t>Green Key — All Center Parcs parks in Europe are Green Key certified</w:t>
        </w:r>
      </w:hyperlink>
      <w:r w:rsidR="000C6725" w:rsidRPr="00560115">
        <w:rPr>
          <w:rFonts w:ascii="Arial" w:hAnsi="Arial" w:cs="Arial"/>
          <w:sz w:val="24"/>
          <w:szCs w:val="24"/>
        </w:rPr>
        <w:t xml:space="preserve"> [Accessed 13 April 2023] </w:t>
      </w:r>
    </w:p>
    <w:p w14:paraId="2A6F86DB" w14:textId="13955A30" w:rsidR="00B01EF2" w:rsidRPr="00560115" w:rsidRDefault="00B01EF2" w:rsidP="006405C6">
      <w:pPr>
        <w:spacing w:line="360" w:lineRule="auto"/>
        <w:rPr>
          <w:rFonts w:ascii="Arial" w:hAnsi="Arial" w:cs="Arial"/>
          <w:b/>
          <w:bCs/>
          <w:color w:val="000000" w:themeColor="text1"/>
          <w:sz w:val="24"/>
          <w:szCs w:val="24"/>
        </w:rPr>
      </w:pPr>
    </w:p>
    <w:p w14:paraId="63B19E5E" w14:textId="301563D0" w:rsidR="00B01EF2" w:rsidRPr="004A170C" w:rsidRDefault="00B01EF2" w:rsidP="006405C6">
      <w:pPr>
        <w:spacing w:line="360" w:lineRule="auto"/>
        <w:rPr>
          <w:rFonts w:ascii="Arial" w:hAnsi="Arial" w:cs="Arial"/>
          <w:b/>
          <w:bCs/>
          <w:color w:val="000000" w:themeColor="text1"/>
          <w:sz w:val="24"/>
          <w:szCs w:val="24"/>
        </w:rPr>
      </w:pPr>
    </w:p>
    <w:p w14:paraId="3FA2F4AF" w14:textId="6991BA68" w:rsidR="00B01EF2" w:rsidRPr="004A170C" w:rsidRDefault="00B01EF2" w:rsidP="006405C6">
      <w:pPr>
        <w:spacing w:line="360" w:lineRule="auto"/>
        <w:rPr>
          <w:rFonts w:ascii="Arial" w:hAnsi="Arial" w:cs="Arial"/>
          <w:b/>
          <w:bCs/>
          <w:color w:val="000000" w:themeColor="text1"/>
          <w:sz w:val="24"/>
          <w:szCs w:val="24"/>
        </w:rPr>
      </w:pPr>
    </w:p>
    <w:p w14:paraId="16A92A02" w14:textId="72BD5CB9" w:rsidR="00B01EF2" w:rsidRPr="004A170C" w:rsidRDefault="00B01EF2" w:rsidP="006405C6">
      <w:pPr>
        <w:spacing w:line="360" w:lineRule="auto"/>
        <w:rPr>
          <w:rFonts w:ascii="Arial" w:hAnsi="Arial" w:cs="Arial"/>
          <w:b/>
          <w:bCs/>
          <w:color w:val="000000" w:themeColor="text1"/>
          <w:sz w:val="24"/>
          <w:szCs w:val="24"/>
        </w:rPr>
      </w:pPr>
    </w:p>
    <w:p w14:paraId="659B28C7" w14:textId="0C785900" w:rsidR="00B01EF2" w:rsidRPr="004A170C" w:rsidRDefault="00B01EF2" w:rsidP="006405C6">
      <w:pPr>
        <w:spacing w:line="360" w:lineRule="auto"/>
        <w:rPr>
          <w:rFonts w:ascii="Arial" w:hAnsi="Arial" w:cs="Arial"/>
          <w:b/>
          <w:bCs/>
          <w:color w:val="000000" w:themeColor="text1"/>
          <w:sz w:val="24"/>
          <w:szCs w:val="24"/>
        </w:rPr>
      </w:pPr>
    </w:p>
    <w:p w14:paraId="7FFB0E64" w14:textId="5D6417C6" w:rsidR="00B01EF2" w:rsidRPr="004A170C" w:rsidRDefault="00B01EF2" w:rsidP="006405C6">
      <w:pPr>
        <w:spacing w:line="360" w:lineRule="auto"/>
        <w:rPr>
          <w:rFonts w:ascii="Arial" w:hAnsi="Arial" w:cs="Arial"/>
          <w:b/>
          <w:bCs/>
          <w:color w:val="000000" w:themeColor="text1"/>
          <w:sz w:val="24"/>
          <w:szCs w:val="24"/>
        </w:rPr>
      </w:pPr>
    </w:p>
    <w:p w14:paraId="63F0F419" w14:textId="2DD155E0" w:rsidR="00B01EF2" w:rsidRPr="004A170C" w:rsidRDefault="00B01EF2" w:rsidP="006405C6">
      <w:pPr>
        <w:spacing w:line="360" w:lineRule="auto"/>
        <w:rPr>
          <w:rFonts w:ascii="Arial" w:hAnsi="Arial" w:cs="Arial"/>
          <w:b/>
          <w:bCs/>
          <w:color w:val="000000" w:themeColor="text1"/>
          <w:sz w:val="24"/>
          <w:szCs w:val="24"/>
        </w:rPr>
      </w:pPr>
    </w:p>
    <w:p w14:paraId="52D83057" w14:textId="4AC35BC3" w:rsidR="00B01EF2" w:rsidRPr="004A170C" w:rsidRDefault="00B01EF2" w:rsidP="006405C6">
      <w:pPr>
        <w:spacing w:line="360" w:lineRule="auto"/>
        <w:rPr>
          <w:rFonts w:ascii="Arial" w:hAnsi="Arial" w:cs="Arial"/>
          <w:b/>
          <w:bCs/>
          <w:color w:val="000000" w:themeColor="text1"/>
          <w:sz w:val="24"/>
          <w:szCs w:val="24"/>
        </w:rPr>
      </w:pPr>
    </w:p>
    <w:p w14:paraId="43A41FBB" w14:textId="0A622540" w:rsidR="00B01EF2" w:rsidRPr="004A170C" w:rsidRDefault="00B01EF2" w:rsidP="006405C6">
      <w:pPr>
        <w:spacing w:line="360" w:lineRule="auto"/>
        <w:rPr>
          <w:rFonts w:ascii="Arial" w:hAnsi="Arial" w:cs="Arial"/>
          <w:b/>
          <w:bCs/>
          <w:color w:val="000000" w:themeColor="text1"/>
          <w:sz w:val="24"/>
          <w:szCs w:val="24"/>
        </w:rPr>
      </w:pPr>
    </w:p>
    <w:p w14:paraId="723BB355" w14:textId="775BAEB9" w:rsidR="00B01EF2" w:rsidRPr="004A170C" w:rsidRDefault="00B01EF2" w:rsidP="006405C6">
      <w:pPr>
        <w:spacing w:line="360" w:lineRule="auto"/>
        <w:rPr>
          <w:rFonts w:ascii="Arial" w:hAnsi="Arial" w:cs="Arial"/>
          <w:b/>
          <w:bCs/>
          <w:color w:val="000000" w:themeColor="text1"/>
          <w:sz w:val="24"/>
          <w:szCs w:val="24"/>
        </w:rPr>
      </w:pPr>
    </w:p>
    <w:p w14:paraId="134AF050" w14:textId="3CF1DF57" w:rsidR="00B01EF2" w:rsidRPr="004A170C" w:rsidRDefault="00B01EF2" w:rsidP="006405C6">
      <w:pPr>
        <w:spacing w:line="360" w:lineRule="auto"/>
        <w:rPr>
          <w:rFonts w:ascii="Arial" w:hAnsi="Arial" w:cs="Arial"/>
          <w:b/>
          <w:bCs/>
          <w:color w:val="000000" w:themeColor="text1"/>
          <w:sz w:val="24"/>
          <w:szCs w:val="24"/>
        </w:rPr>
      </w:pPr>
    </w:p>
    <w:p w14:paraId="2611E1E0" w14:textId="17131CFA" w:rsidR="00B01EF2" w:rsidRPr="004A170C" w:rsidRDefault="00B01EF2" w:rsidP="006405C6">
      <w:pPr>
        <w:spacing w:line="360" w:lineRule="auto"/>
        <w:rPr>
          <w:rFonts w:ascii="Arial" w:hAnsi="Arial" w:cs="Arial"/>
          <w:b/>
          <w:bCs/>
          <w:color w:val="000000" w:themeColor="text1"/>
          <w:sz w:val="24"/>
          <w:szCs w:val="24"/>
        </w:rPr>
      </w:pPr>
    </w:p>
    <w:p w14:paraId="534B6B0D" w14:textId="0F56AF76" w:rsidR="00B01EF2" w:rsidRPr="004A170C" w:rsidRDefault="00B01EF2" w:rsidP="006405C6">
      <w:pPr>
        <w:spacing w:line="360" w:lineRule="auto"/>
        <w:rPr>
          <w:rFonts w:ascii="Arial" w:hAnsi="Arial" w:cs="Arial"/>
          <w:b/>
          <w:bCs/>
          <w:color w:val="000000" w:themeColor="text1"/>
          <w:sz w:val="24"/>
          <w:szCs w:val="24"/>
        </w:rPr>
      </w:pPr>
    </w:p>
    <w:p w14:paraId="052322CA" w14:textId="2FFA4D17" w:rsidR="00B01EF2" w:rsidRPr="004A170C" w:rsidRDefault="00B01EF2" w:rsidP="006405C6">
      <w:pPr>
        <w:spacing w:line="360" w:lineRule="auto"/>
        <w:rPr>
          <w:rFonts w:ascii="Arial" w:hAnsi="Arial" w:cs="Arial"/>
          <w:b/>
          <w:bCs/>
          <w:color w:val="000000" w:themeColor="text1"/>
          <w:sz w:val="24"/>
          <w:szCs w:val="24"/>
        </w:rPr>
      </w:pPr>
    </w:p>
    <w:p w14:paraId="306C3D8E" w14:textId="43822E07" w:rsidR="00B01EF2" w:rsidRPr="004A170C" w:rsidRDefault="00B01EF2" w:rsidP="006405C6">
      <w:pPr>
        <w:spacing w:line="360" w:lineRule="auto"/>
        <w:rPr>
          <w:rFonts w:ascii="Arial" w:hAnsi="Arial" w:cs="Arial"/>
          <w:b/>
          <w:bCs/>
          <w:color w:val="000000" w:themeColor="text1"/>
          <w:sz w:val="24"/>
          <w:szCs w:val="24"/>
        </w:rPr>
      </w:pPr>
    </w:p>
    <w:p w14:paraId="55D6BD75" w14:textId="7D3905F2" w:rsidR="00EE3433" w:rsidRPr="00E41CDE" w:rsidRDefault="00EE3433" w:rsidP="004835C0">
      <w:pPr>
        <w:pStyle w:val="Title"/>
        <w:jc w:val="center"/>
        <w:rPr>
          <w:b/>
          <w:bCs/>
          <w:sz w:val="96"/>
          <w:szCs w:val="96"/>
        </w:rPr>
      </w:pPr>
      <w:r w:rsidRPr="00E41CDE">
        <w:rPr>
          <w:b/>
          <w:bCs/>
          <w:sz w:val="96"/>
          <w:szCs w:val="96"/>
        </w:rPr>
        <w:lastRenderedPageBreak/>
        <w:t>Regulatory Affairs :</w:t>
      </w:r>
    </w:p>
    <w:p w14:paraId="0F68EAA4" w14:textId="46FE5498" w:rsidR="00EE3433" w:rsidRPr="00EE3433" w:rsidRDefault="00EE3433" w:rsidP="00EE3433">
      <w:pPr>
        <w:pStyle w:val="Title"/>
        <w:jc w:val="center"/>
        <w:rPr>
          <w:sz w:val="72"/>
          <w:szCs w:val="72"/>
        </w:rPr>
      </w:pPr>
    </w:p>
    <w:p w14:paraId="26001BD8" w14:textId="0293AFE8" w:rsidR="00EE3433" w:rsidRPr="00EE3433" w:rsidRDefault="00EE3433" w:rsidP="00EE3433">
      <w:pPr>
        <w:pStyle w:val="Title"/>
        <w:jc w:val="center"/>
        <w:rPr>
          <w:sz w:val="72"/>
          <w:szCs w:val="72"/>
        </w:rPr>
      </w:pPr>
      <w:r w:rsidRPr="00EE3433">
        <w:rPr>
          <w:sz w:val="72"/>
          <w:szCs w:val="72"/>
        </w:rPr>
        <w:t>Are regulations sufficient enough to deter ‘greenwashing?’</w:t>
      </w:r>
    </w:p>
    <w:p w14:paraId="52010FE5" w14:textId="77777777" w:rsidR="00B01EF2" w:rsidRDefault="00B01EF2" w:rsidP="006405C6">
      <w:pPr>
        <w:spacing w:line="360" w:lineRule="auto"/>
        <w:rPr>
          <w:rFonts w:ascii="Arial" w:hAnsi="Arial" w:cs="Arial"/>
          <w:b/>
          <w:bCs/>
          <w:color w:val="000000" w:themeColor="text1"/>
          <w:sz w:val="24"/>
          <w:szCs w:val="24"/>
        </w:rPr>
      </w:pPr>
    </w:p>
    <w:p w14:paraId="7BE38E06" w14:textId="63CC6CA5" w:rsidR="00B01EF2" w:rsidRDefault="00B01EF2" w:rsidP="006405C6">
      <w:pPr>
        <w:spacing w:line="360" w:lineRule="auto"/>
        <w:rPr>
          <w:rFonts w:ascii="Arial" w:hAnsi="Arial" w:cs="Arial"/>
          <w:b/>
          <w:bCs/>
          <w:color w:val="000000" w:themeColor="text1"/>
          <w:sz w:val="24"/>
          <w:szCs w:val="24"/>
        </w:rPr>
      </w:pPr>
    </w:p>
    <w:p w14:paraId="248779AE" w14:textId="77777777" w:rsidR="00EE3433" w:rsidRDefault="00EE3433" w:rsidP="00EE3433">
      <w:pPr>
        <w:jc w:val="center"/>
        <w:rPr>
          <w:rFonts w:ascii="Arial" w:hAnsi="Arial" w:cs="Arial"/>
          <w:b/>
          <w:bCs/>
          <w:u w:val="single"/>
        </w:rPr>
      </w:pPr>
    </w:p>
    <w:p w14:paraId="37FA2B12" w14:textId="77777777" w:rsidR="00EE3433" w:rsidRDefault="00EE3433" w:rsidP="00EE3433">
      <w:pPr>
        <w:jc w:val="center"/>
        <w:rPr>
          <w:rFonts w:ascii="Arial" w:hAnsi="Arial" w:cs="Arial"/>
          <w:b/>
          <w:bCs/>
          <w:u w:val="single"/>
        </w:rPr>
      </w:pPr>
    </w:p>
    <w:p w14:paraId="75EB19FB" w14:textId="77777777" w:rsidR="00EE3433" w:rsidRDefault="00EE3433" w:rsidP="00EE3433">
      <w:pPr>
        <w:jc w:val="center"/>
        <w:rPr>
          <w:rFonts w:ascii="Arial" w:hAnsi="Arial" w:cs="Arial"/>
          <w:b/>
          <w:bCs/>
          <w:u w:val="single"/>
        </w:rPr>
      </w:pPr>
    </w:p>
    <w:p w14:paraId="4BB62A48" w14:textId="77777777" w:rsidR="00EE3433" w:rsidRDefault="00EE3433" w:rsidP="00EE3433">
      <w:pPr>
        <w:jc w:val="center"/>
        <w:rPr>
          <w:rFonts w:ascii="Arial" w:hAnsi="Arial" w:cs="Arial"/>
          <w:b/>
          <w:bCs/>
          <w:u w:val="single"/>
        </w:rPr>
      </w:pPr>
    </w:p>
    <w:p w14:paraId="3D59F2E6" w14:textId="77777777" w:rsidR="00EE3433" w:rsidRDefault="00EE3433" w:rsidP="00EE3433">
      <w:pPr>
        <w:jc w:val="center"/>
        <w:rPr>
          <w:rFonts w:ascii="Arial" w:hAnsi="Arial" w:cs="Arial"/>
          <w:b/>
          <w:bCs/>
          <w:u w:val="single"/>
        </w:rPr>
      </w:pPr>
    </w:p>
    <w:p w14:paraId="2316FDCE" w14:textId="77777777" w:rsidR="00EE3433" w:rsidRDefault="00EE3433" w:rsidP="00EE3433">
      <w:pPr>
        <w:jc w:val="center"/>
        <w:rPr>
          <w:rFonts w:ascii="Arial" w:hAnsi="Arial" w:cs="Arial"/>
          <w:b/>
          <w:bCs/>
          <w:u w:val="single"/>
        </w:rPr>
      </w:pPr>
    </w:p>
    <w:p w14:paraId="3C8DC54B" w14:textId="77777777" w:rsidR="00EE3433" w:rsidRDefault="00EE3433" w:rsidP="00EE3433">
      <w:pPr>
        <w:jc w:val="center"/>
        <w:rPr>
          <w:rFonts w:ascii="Arial" w:hAnsi="Arial" w:cs="Arial"/>
          <w:b/>
          <w:bCs/>
          <w:u w:val="single"/>
        </w:rPr>
      </w:pPr>
    </w:p>
    <w:p w14:paraId="352C5A7D" w14:textId="77777777" w:rsidR="00EE3433" w:rsidRDefault="00EE3433" w:rsidP="00EE3433">
      <w:pPr>
        <w:jc w:val="center"/>
        <w:rPr>
          <w:rFonts w:ascii="Arial" w:hAnsi="Arial" w:cs="Arial"/>
          <w:b/>
          <w:bCs/>
          <w:u w:val="single"/>
        </w:rPr>
      </w:pPr>
    </w:p>
    <w:p w14:paraId="45D34362" w14:textId="77777777" w:rsidR="00EE3433" w:rsidRDefault="00EE3433" w:rsidP="00EE3433">
      <w:pPr>
        <w:jc w:val="center"/>
        <w:rPr>
          <w:rFonts w:ascii="Arial" w:hAnsi="Arial" w:cs="Arial"/>
          <w:b/>
          <w:bCs/>
          <w:u w:val="single"/>
        </w:rPr>
      </w:pPr>
    </w:p>
    <w:p w14:paraId="5529B0E6" w14:textId="77777777" w:rsidR="00EE3433" w:rsidRDefault="00EE3433" w:rsidP="00EE3433">
      <w:pPr>
        <w:jc w:val="center"/>
        <w:rPr>
          <w:rFonts w:ascii="Arial" w:hAnsi="Arial" w:cs="Arial"/>
          <w:b/>
          <w:bCs/>
          <w:u w:val="single"/>
        </w:rPr>
      </w:pPr>
    </w:p>
    <w:p w14:paraId="76A449DC" w14:textId="77777777" w:rsidR="00EE3433" w:rsidRDefault="00EE3433" w:rsidP="00EE3433">
      <w:pPr>
        <w:jc w:val="center"/>
        <w:rPr>
          <w:rFonts w:ascii="Arial" w:hAnsi="Arial" w:cs="Arial"/>
          <w:b/>
          <w:bCs/>
          <w:u w:val="single"/>
        </w:rPr>
      </w:pPr>
    </w:p>
    <w:p w14:paraId="34129669" w14:textId="77777777" w:rsidR="00EE3433" w:rsidRDefault="00EE3433" w:rsidP="00EE3433">
      <w:pPr>
        <w:jc w:val="center"/>
        <w:rPr>
          <w:rFonts w:ascii="Arial" w:hAnsi="Arial" w:cs="Arial"/>
          <w:b/>
          <w:bCs/>
          <w:u w:val="single"/>
        </w:rPr>
      </w:pPr>
    </w:p>
    <w:p w14:paraId="351A3DF9" w14:textId="77777777" w:rsidR="00EE3433" w:rsidRDefault="00EE3433" w:rsidP="00EE3433">
      <w:pPr>
        <w:jc w:val="center"/>
        <w:rPr>
          <w:rFonts w:ascii="Arial" w:hAnsi="Arial" w:cs="Arial"/>
          <w:b/>
          <w:bCs/>
          <w:u w:val="single"/>
        </w:rPr>
      </w:pPr>
    </w:p>
    <w:p w14:paraId="0255BA9B" w14:textId="77777777" w:rsidR="00EE3433" w:rsidRDefault="00EE3433" w:rsidP="00EE3433">
      <w:pPr>
        <w:jc w:val="center"/>
        <w:rPr>
          <w:rFonts w:ascii="Arial" w:hAnsi="Arial" w:cs="Arial"/>
          <w:b/>
          <w:bCs/>
          <w:u w:val="single"/>
        </w:rPr>
      </w:pPr>
    </w:p>
    <w:p w14:paraId="2FAE4EB9" w14:textId="77777777" w:rsidR="00EE3433" w:rsidRDefault="00EE3433" w:rsidP="00EE3433">
      <w:pPr>
        <w:jc w:val="center"/>
        <w:rPr>
          <w:rFonts w:ascii="Arial" w:hAnsi="Arial" w:cs="Arial"/>
          <w:b/>
          <w:bCs/>
          <w:u w:val="single"/>
        </w:rPr>
      </w:pPr>
    </w:p>
    <w:p w14:paraId="5048C072" w14:textId="77777777" w:rsidR="00EE3433" w:rsidRDefault="00EE3433" w:rsidP="00EE3433">
      <w:pPr>
        <w:jc w:val="center"/>
        <w:rPr>
          <w:rFonts w:ascii="Arial" w:hAnsi="Arial" w:cs="Arial"/>
          <w:b/>
          <w:bCs/>
          <w:u w:val="single"/>
        </w:rPr>
      </w:pPr>
    </w:p>
    <w:p w14:paraId="64636CE3" w14:textId="77777777" w:rsidR="00EE3433" w:rsidRDefault="00EE3433" w:rsidP="00EE3433">
      <w:pPr>
        <w:jc w:val="center"/>
        <w:rPr>
          <w:rFonts w:ascii="Arial" w:hAnsi="Arial" w:cs="Arial"/>
          <w:b/>
          <w:bCs/>
          <w:u w:val="single"/>
        </w:rPr>
      </w:pPr>
    </w:p>
    <w:p w14:paraId="4173BF3E" w14:textId="77777777" w:rsidR="00EE3433" w:rsidRDefault="00EE3433" w:rsidP="00EE3433">
      <w:pPr>
        <w:jc w:val="center"/>
        <w:rPr>
          <w:rFonts w:ascii="Arial" w:hAnsi="Arial" w:cs="Arial"/>
          <w:b/>
          <w:bCs/>
          <w:u w:val="single"/>
        </w:rPr>
      </w:pPr>
    </w:p>
    <w:p w14:paraId="154D81DB" w14:textId="77777777" w:rsidR="00EE3433" w:rsidRDefault="00EE3433" w:rsidP="00EE3433">
      <w:pPr>
        <w:jc w:val="center"/>
        <w:rPr>
          <w:rFonts w:ascii="Arial" w:hAnsi="Arial" w:cs="Arial"/>
          <w:b/>
          <w:bCs/>
          <w:u w:val="single"/>
        </w:rPr>
      </w:pPr>
    </w:p>
    <w:p w14:paraId="5A89467F" w14:textId="6FCED9AA" w:rsidR="00EE3433" w:rsidRPr="007550D8" w:rsidRDefault="00EE3433" w:rsidP="00E41CDE">
      <w:pPr>
        <w:jc w:val="center"/>
        <w:rPr>
          <w:rFonts w:ascii="Arial" w:hAnsi="Arial" w:cs="Arial"/>
          <w:b/>
          <w:bCs/>
          <w:sz w:val="24"/>
          <w:szCs w:val="24"/>
          <w:u w:val="single"/>
        </w:rPr>
      </w:pPr>
      <w:r w:rsidRPr="007550D8">
        <w:rPr>
          <w:rFonts w:ascii="Arial" w:hAnsi="Arial" w:cs="Arial"/>
          <w:b/>
          <w:bCs/>
          <w:sz w:val="24"/>
          <w:szCs w:val="24"/>
          <w:u w:val="single"/>
        </w:rPr>
        <w:lastRenderedPageBreak/>
        <w:t>Are regulations sufficient enough to deter ‘greenwashing?’</w:t>
      </w:r>
    </w:p>
    <w:p w14:paraId="5F6258AA" w14:textId="77777777" w:rsidR="00EE3433" w:rsidRPr="007550D8" w:rsidRDefault="00EE3433" w:rsidP="00EE3433">
      <w:pPr>
        <w:spacing w:line="360" w:lineRule="auto"/>
        <w:rPr>
          <w:rFonts w:ascii="Arial" w:hAnsi="Arial" w:cs="Arial"/>
          <w:sz w:val="24"/>
          <w:szCs w:val="24"/>
        </w:rPr>
      </w:pPr>
    </w:p>
    <w:p w14:paraId="5AF06C7D" w14:textId="77777777"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t xml:space="preserve">The term ‘greenwashing’ was coined from a sharp rise in businesses making claims about how environmentally conscious they are with different actions in order to appear responsible in the public image (Furlow, 2010).  Further to this, stakeholders are now more mindful with decision making due to an increased understanding of environmental problems (Netto </w:t>
      </w:r>
      <w:r w:rsidRPr="007550D8">
        <w:rPr>
          <w:rFonts w:ascii="Arial" w:hAnsi="Arial" w:cs="Arial"/>
          <w:i/>
          <w:iCs/>
          <w:sz w:val="24"/>
          <w:szCs w:val="24"/>
        </w:rPr>
        <w:t xml:space="preserve">et al , </w:t>
      </w:r>
      <w:r w:rsidRPr="007550D8">
        <w:rPr>
          <w:rFonts w:ascii="Arial" w:hAnsi="Arial" w:cs="Arial"/>
          <w:sz w:val="24"/>
          <w:szCs w:val="24"/>
        </w:rPr>
        <w:t>2020). As a result, this had led to organisations capitalising on this and disclosing any information possible about their environmental performance (Kim and Lyon, 2015). Therefore, greenwashing relates to these businesses who appear to be delivering green initiatives but without actually reducing their environmental impact (Greenpeace, 2022).</w:t>
      </w:r>
    </w:p>
    <w:p w14:paraId="547EE57B" w14:textId="77777777"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t xml:space="preserve">The Financial Conduct Authority (FCA) shows commitments to tackling greenwashing by imposing new regulations that will reduce the amount of exaggerated claims made by businesses and ensure consumers can trust the sustainability of products (FCA, 2022). For example, the FCA will put restriction on how certain terms like ‘green’ or ‘sustainable’ can be used to market a product and will increase supervision to heighten the importance of enforcing these strategies (FCA, 2022). In the hospitality industry, there is lots of evidence of companies attempting to reduce the use of plastics by replacing products with a paper alternative, such as paper cups or straws. This is often a ploy to appear greener, when actually in the UK the recycling infrastructure is yet to support recycling paper straws and so this could be evidence of greenwashing in hospitality (Lewis, 2021). This could be one example of what the FCA is trying to reduce as the intention is not as green as originally portrayed by the companies. </w:t>
      </w:r>
    </w:p>
    <w:p w14:paraId="23367302" w14:textId="77777777"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t xml:space="preserve">However, according to Ungoed-Thomas (2023) there is not a specific law in the UK to address greenwashing and rather the offence would just be considered a breach of consumer protection which could result in fines. Alternatively, the Advertising Standards Agency (ASA) can fine businesses for misleading adverts if they claim to be green or sustainable but the lack of specific legislation could justify the need to increased regulation on this topic (Stewarts, 2022). Thus, potentially suggesting the current regulations are not sufficient enough to deter business from greenwashing as rules seem ambiguous. </w:t>
      </w:r>
    </w:p>
    <w:p w14:paraId="7AE6C699" w14:textId="323FE823"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lastRenderedPageBreak/>
        <w:t>The knowledge of greenwashing has caused consumers to become sceptical about how genuine the practices are within the hotel industry, with a Global Data poll finding that 24% of participants thought most companies use environmental claims as a marketing practice (Hotel Management, 2021). The Village Hotel is one hotel chain to have made claims and shown their strides to become net-zero across their different properties (Village Hotel, 2023). However, it could be argued that the increasing knowledge of greenwashing may cause</w:t>
      </w:r>
      <w:r w:rsidR="003E5D6E" w:rsidRPr="007550D8">
        <w:rPr>
          <w:rFonts w:ascii="Arial" w:hAnsi="Arial" w:cs="Arial"/>
          <w:sz w:val="24"/>
          <w:szCs w:val="24"/>
        </w:rPr>
        <w:t xml:space="preserve"> </w:t>
      </w:r>
      <w:r w:rsidRPr="007550D8">
        <w:rPr>
          <w:rFonts w:ascii="Arial" w:hAnsi="Arial" w:cs="Arial"/>
          <w:sz w:val="24"/>
          <w:szCs w:val="24"/>
        </w:rPr>
        <w:t xml:space="preserve">potential customers of the Village Hotels to be cynical about their actions and draw away from their potentially honest environmental practices. According to Visram (2023), this has led to some companies not publicising their sustainability goals due to the fear of being coined a ‘greenwasher’ and in turn has resulted in a new phrase known as ‘greenhushing.’ Although many companies are positively changing their practices for environmental benefit, they are not publicity admitting it which could discourage stakeholders, such a potential investor or customers and disadvantage the organisation (Byrne, 2022). The knowledge that businesses are ‘green hushing’ is starting to grow and needs to be controlled. Therefore, it could be suggested authorities understand the importance of increasing regulations to prevent greenwashing in order to promote positive environmental actions taken by businesses and limit the loss of consumer trust (Ungoed-Thomas, 2023). </w:t>
      </w:r>
    </w:p>
    <w:p w14:paraId="025DE89A" w14:textId="77777777"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t xml:space="preserve">In conclusion, the lack of specific laws in the UK for greenwashing could imply there is not a big enough deterrent to stop organisations from continually making ambiguous claims about their environmental practices (Sidley, 2023). However, it is encouraging to see the increased attention the FCA and ASA are putting on this topic which should make the message clear to businesses that this act is not permitted and reduce the amount of greenwashing in the future (Stewarts, 2022). The increased fines and negative publicity companies are reaching from breaching regulation should show some deterrent to these businesses and there is mention of this increasing in the future which ought to discourage this from continuing in the long term (Ungoed-Thomas, 2023). </w:t>
      </w:r>
    </w:p>
    <w:p w14:paraId="67B109B9" w14:textId="77777777" w:rsidR="00EE3433" w:rsidRPr="007550D8" w:rsidRDefault="00EE3433" w:rsidP="00EE3433">
      <w:pPr>
        <w:spacing w:line="360" w:lineRule="auto"/>
        <w:rPr>
          <w:rFonts w:ascii="Arial" w:hAnsi="Arial" w:cs="Arial"/>
          <w:sz w:val="24"/>
          <w:szCs w:val="24"/>
        </w:rPr>
      </w:pPr>
    </w:p>
    <w:p w14:paraId="0DCEFDBE" w14:textId="77777777" w:rsidR="00EE3433" w:rsidRPr="007550D8" w:rsidRDefault="00EE3433" w:rsidP="00EE3433">
      <w:pPr>
        <w:rPr>
          <w:rFonts w:ascii="Arial" w:hAnsi="Arial" w:cs="Arial"/>
          <w:sz w:val="24"/>
          <w:szCs w:val="24"/>
        </w:rPr>
      </w:pPr>
    </w:p>
    <w:p w14:paraId="58E90BFB" w14:textId="77777777" w:rsidR="00EE3433" w:rsidRPr="007550D8" w:rsidRDefault="00EE3433" w:rsidP="00EE3433">
      <w:pPr>
        <w:rPr>
          <w:rFonts w:ascii="Arial" w:hAnsi="Arial" w:cs="Arial"/>
          <w:sz w:val="24"/>
          <w:szCs w:val="24"/>
        </w:rPr>
      </w:pPr>
    </w:p>
    <w:p w14:paraId="263D0307" w14:textId="2ACF6468" w:rsidR="00EE3433" w:rsidRPr="007550D8" w:rsidRDefault="00EE3433" w:rsidP="00EE3433">
      <w:pPr>
        <w:rPr>
          <w:rFonts w:ascii="Arial" w:hAnsi="Arial" w:cs="Arial"/>
          <w:sz w:val="24"/>
          <w:szCs w:val="24"/>
        </w:rPr>
      </w:pPr>
      <w:r w:rsidRPr="007550D8">
        <w:rPr>
          <w:rFonts w:ascii="Arial" w:hAnsi="Arial" w:cs="Arial"/>
          <w:sz w:val="24"/>
          <w:szCs w:val="24"/>
        </w:rPr>
        <w:lastRenderedPageBreak/>
        <w:t>Reference list:</w:t>
      </w:r>
    </w:p>
    <w:p w14:paraId="0DA9DBD1" w14:textId="77777777" w:rsidR="00EE3433" w:rsidRPr="007550D8" w:rsidRDefault="00EE3433" w:rsidP="00EE3433">
      <w:pPr>
        <w:rPr>
          <w:rFonts w:ascii="Arial" w:hAnsi="Arial" w:cs="Arial"/>
          <w:sz w:val="24"/>
          <w:szCs w:val="24"/>
        </w:rPr>
      </w:pPr>
    </w:p>
    <w:p w14:paraId="4862A436" w14:textId="77777777" w:rsidR="00EE3433" w:rsidRPr="007550D8" w:rsidRDefault="00EE3433" w:rsidP="00C61605">
      <w:pPr>
        <w:jc w:val="both"/>
        <w:rPr>
          <w:rFonts w:ascii="Arial" w:hAnsi="Arial" w:cs="Arial"/>
          <w:sz w:val="24"/>
          <w:szCs w:val="24"/>
        </w:rPr>
      </w:pPr>
      <w:proofErr w:type="spellStart"/>
      <w:r w:rsidRPr="007550D8">
        <w:rPr>
          <w:rFonts w:ascii="Arial" w:hAnsi="Arial" w:cs="Arial"/>
          <w:sz w:val="24"/>
          <w:szCs w:val="24"/>
        </w:rPr>
        <w:t>Bryne</w:t>
      </w:r>
      <w:proofErr w:type="spellEnd"/>
      <w:r w:rsidRPr="007550D8">
        <w:rPr>
          <w:rFonts w:ascii="Arial" w:hAnsi="Arial" w:cs="Arial"/>
          <w:sz w:val="24"/>
          <w:szCs w:val="24"/>
        </w:rPr>
        <w:t xml:space="preserve">, D. (2022) </w:t>
      </w:r>
      <w:r w:rsidRPr="007550D8">
        <w:rPr>
          <w:rFonts w:ascii="Arial" w:hAnsi="Arial" w:cs="Arial"/>
          <w:i/>
          <w:iCs/>
          <w:sz w:val="24"/>
          <w:szCs w:val="24"/>
        </w:rPr>
        <w:t xml:space="preserve">What is green hushing? </w:t>
      </w:r>
      <w:r w:rsidRPr="007550D8">
        <w:rPr>
          <w:rFonts w:ascii="Arial" w:hAnsi="Arial" w:cs="Arial"/>
          <w:sz w:val="24"/>
          <w:szCs w:val="24"/>
        </w:rPr>
        <w:t xml:space="preserve">Available from: </w:t>
      </w:r>
      <w:hyperlink r:id="rId35" w:history="1">
        <w:r w:rsidRPr="007550D8">
          <w:rPr>
            <w:rStyle w:val="Hyperlink"/>
            <w:rFonts w:ascii="Arial" w:hAnsi="Arial" w:cs="Arial"/>
            <w:color w:val="auto"/>
            <w:sz w:val="24"/>
            <w:szCs w:val="24"/>
          </w:rPr>
          <w:t>https://www.int-comp.org/insight/2022/november/14/what-is-green-hushing/</w:t>
        </w:r>
      </w:hyperlink>
      <w:r w:rsidRPr="007550D8">
        <w:rPr>
          <w:rFonts w:ascii="Arial" w:hAnsi="Arial" w:cs="Arial"/>
          <w:sz w:val="24"/>
          <w:szCs w:val="24"/>
        </w:rPr>
        <w:t xml:space="preserve"> [Accessed 14 April 2023]</w:t>
      </w:r>
    </w:p>
    <w:p w14:paraId="0B4289CE" w14:textId="77777777" w:rsidR="00EE3433" w:rsidRPr="007550D8" w:rsidRDefault="00EE3433" w:rsidP="00C61605">
      <w:pPr>
        <w:jc w:val="both"/>
        <w:rPr>
          <w:rFonts w:ascii="Arial" w:hAnsi="Arial" w:cs="Arial"/>
          <w:sz w:val="24"/>
          <w:szCs w:val="24"/>
        </w:rPr>
      </w:pPr>
      <w:r w:rsidRPr="007550D8">
        <w:rPr>
          <w:rFonts w:ascii="Arial" w:hAnsi="Arial" w:cs="Arial"/>
          <w:sz w:val="24"/>
          <w:szCs w:val="24"/>
          <w:shd w:val="clear" w:color="auto" w:fill="FFFFFF"/>
        </w:rPr>
        <w:t xml:space="preserve">FCA (2022) </w:t>
      </w:r>
      <w:r w:rsidRPr="007550D8">
        <w:rPr>
          <w:rFonts w:ascii="Arial" w:hAnsi="Arial" w:cs="Arial"/>
          <w:i/>
          <w:iCs/>
          <w:sz w:val="24"/>
          <w:szCs w:val="24"/>
          <w:shd w:val="clear" w:color="auto" w:fill="FFFFFF"/>
        </w:rPr>
        <w:t xml:space="preserve">FCA proposes new rules to tackle greenwashing. </w:t>
      </w:r>
      <w:r w:rsidRPr="007550D8">
        <w:rPr>
          <w:rFonts w:ascii="Arial" w:hAnsi="Arial" w:cs="Arial"/>
          <w:sz w:val="24"/>
          <w:szCs w:val="24"/>
          <w:shd w:val="clear" w:color="auto" w:fill="FFFFFF"/>
        </w:rPr>
        <w:t xml:space="preserve">Available from: </w:t>
      </w:r>
      <w:hyperlink r:id="rId36" w:history="1">
        <w:r w:rsidRPr="007550D8">
          <w:rPr>
            <w:rStyle w:val="Hyperlink"/>
            <w:rFonts w:ascii="Arial" w:hAnsi="Arial" w:cs="Arial"/>
            <w:color w:val="auto"/>
            <w:sz w:val="24"/>
            <w:szCs w:val="24"/>
          </w:rPr>
          <w:t>FCA proposes new rules to tackle greenwashing | FCA</w:t>
        </w:r>
      </w:hyperlink>
      <w:r w:rsidRPr="007550D8">
        <w:rPr>
          <w:rFonts w:ascii="Arial" w:hAnsi="Arial" w:cs="Arial"/>
          <w:sz w:val="24"/>
          <w:szCs w:val="24"/>
        </w:rPr>
        <w:t xml:space="preserve"> [Accessed 14 April 2023] </w:t>
      </w:r>
    </w:p>
    <w:p w14:paraId="12AD63AE" w14:textId="77777777" w:rsidR="00EE3433" w:rsidRPr="007550D8" w:rsidRDefault="00EE3433" w:rsidP="00C61605">
      <w:pPr>
        <w:jc w:val="both"/>
        <w:rPr>
          <w:rFonts w:ascii="Arial" w:hAnsi="Arial" w:cs="Arial"/>
          <w:sz w:val="24"/>
          <w:szCs w:val="24"/>
          <w:shd w:val="clear" w:color="auto" w:fill="FFFFFF"/>
        </w:rPr>
      </w:pPr>
      <w:r w:rsidRPr="007550D8">
        <w:rPr>
          <w:rFonts w:ascii="Arial" w:hAnsi="Arial" w:cs="Arial"/>
          <w:sz w:val="24"/>
          <w:szCs w:val="24"/>
          <w:shd w:val="clear" w:color="auto" w:fill="FFFFFF"/>
        </w:rPr>
        <w:t>Furlow, N.E. (2010) Greenwashing in the New Millennium. </w:t>
      </w:r>
      <w:r w:rsidRPr="007550D8">
        <w:rPr>
          <w:rStyle w:val="Emphasis"/>
          <w:rFonts w:ascii="Arial" w:hAnsi="Arial" w:cs="Arial"/>
          <w:sz w:val="24"/>
          <w:szCs w:val="24"/>
        </w:rPr>
        <w:t>Journal of Applied Business and Economies</w:t>
      </w:r>
      <w:r w:rsidRPr="007550D8">
        <w:rPr>
          <w:rFonts w:ascii="Arial" w:hAnsi="Arial" w:cs="Arial"/>
          <w:sz w:val="24"/>
          <w:szCs w:val="24"/>
          <w:shd w:val="clear" w:color="auto" w:fill="FFFFFF"/>
        </w:rPr>
        <w:t>., pp. 1-3.</w:t>
      </w:r>
    </w:p>
    <w:p w14:paraId="20D5B466" w14:textId="77777777" w:rsidR="00EE3433" w:rsidRPr="007550D8" w:rsidRDefault="00EE3433" w:rsidP="00C61605">
      <w:pPr>
        <w:jc w:val="both"/>
        <w:rPr>
          <w:rFonts w:ascii="Arial" w:hAnsi="Arial" w:cs="Arial"/>
          <w:sz w:val="24"/>
          <w:szCs w:val="24"/>
          <w:shd w:val="clear" w:color="auto" w:fill="FFFFFF"/>
        </w:rPr>
      </w:pPr>
      <w:r w:rsidRPr="007550D8">
        <w:rPr>
          <w:rFonts w:ascii="Arial" w:hAnsi="Arial" w:cs="Arial"/>
          <w:sz w:val="24"/>
          <w:szCs w:val="24"/>
          <w:shd w:val="clear" w:color="auto" w:fill="FFFFFF"/>
        </w:rPr>
        <w:t xml:space="preserve">Greenpeace (2022) </w:t>
      </w:r>
      <w:r w:rsidRPr="007550D8">
        <w:rPr>
          <w:rFonts w:ascii="Arial" w:hAnsi="Arial" w:cs="Arial"/>
          <w:i/>
          <w:iCs/>
          <w:sz w:val="24"/>
          <w:szCs w:val="24"/>
          <w:shd w:val="clear" w:color="auto" w:fill="FFFFFF"/>
        </w:rPr>
        <w:t xml:space="preserve">Greenwash: what is it and how not to fall for it. </w:t>
      </w:r>
      <w:r w:rsidRPr="007550D8">
        <w:rPr>
          <w:rFonts w:ascii="Arial" w:hAnsi="Arial" w:cs="Arial"/>
          <w:sz w:val="24"/>
          <w:szCs w:val="24"/>
          <w:shd w:val="clear" w:color="auto" w:fill="FFFFFF"/>
        </w:rPr>
        <w:t xml:space="preserve">Available from: </w:t>
      </w:r>
      <w:hyperlink r:id="rId37" w:history="1">
        <w:r w:rsidRPr="007550D8">
          <w:rPr>
            <w:rStyle w:val="Hyperlink"/>
            <w:rFonts w:ascii="Arial" w:hAnsi="Arial" w:cs="Arial"/>
            <w:color w:val="auto"/>
            <w:sz w:val="24"/>
            <w:szCs w:val="24"/>
            <w:shd w:val="clear" w:color="auto" w:fill="FFFFFF"/>
          </w:rPr>
          <w:t>https://www.greenpeace.org.uk/news/what-is-greenwashing/?gclid=EAIaIQobChMIq7OoiKCp_gIVkb7tCh12xgKBEAAYAyAAEgKjKPD_BwE</w:t>
        </w:r>
      </w:hyperlink>
      <w:r w:rsidRPr="007550D8">
        <w:rPr>
          <w:rFonts w:ascii="Arial" w:hAnsi="Arial" w:cs="Arial"/>
          <w:sz w:val="24"/>
          <w:szCs w:val="24"/>
          <w:shd w:val="clear" w:color="auto" w:fill="FFFFFF"/>
        </w:rPr>
        <w:t xml:space="preserve"> [Accessed 14 April 2023] </w:t>
      </w:r>
    </w:p>
    <w:p w14:paraId="41766AA5" w14:textId="77777777" w:rsidR="00EE3433" w:rsidRPr="007550D8" w:rsidRDefault="00EE3433" w:rsidP="00C61605">
      <w:pPr>
        <w:jc w:val="both"/>
        <w:rPr>
          <w:rFonts w:ascii="Arial" w:hAnsi="Arial" w:cs="Arial"/>
          <w:sz w:val="24"/>
          <w:szCs w:val="24"/>
          <w:shd w:val="clear" w:color="auto" w:fill="FFFFFF"/>
        </w:rPr>
      </w:pPr>
      <w:r w:rsidRPr="007550D8">
        <w:rPr>
          <w:rFonts w:ascii="Arial" w:hAnsi="Arial" w:cs="Arial"/>
          <w:sz w:val="24"/>
          <w:szCs w:val="24"/>
          <w:shd w:val="clear" w:color="auto" w:fill="FFFFFF"/>
        </w:rPr>
        <w:t xml:space="preserve">Kim, E and Lyon, T. (2015) Greenwash vs </w:t>
      </w:r>
      <w:proofErr w:type="spellStart"/>
      <w:r w:rsidRPr="007550D8">
        <w:rPr>
          <w:rFonts w:ascii="Arial" w:hAnsi="Arial" w:cs="Arial"/>
          <w:sz w:val="24"/>
          <w:szCs w:val="24"/>
          <w:shd w:val="clear" w:color="auto" w:fill="FFFFFF"/>
        </w:rPr>
        <w:t>Brownwash</w:t>
      </w:r>
      <w:proofErr w:type="spellEnd"/>
      <w:r w:rsidRPr="007550D8">
        <w:rPr>
          <w:rFonts w:ascii="Arial" w:hAnsi="Arial" w:cs="Arial"/>
          <w:sz w:val="24"/>
          <w:szCs w:val="24"/>
          <w:shd w:val="clear" w:color="auto" w:fill="FFFFFF"/>
        </w:rPr>
        <w:t xml:space="preserve">: exaggeration of undue modesty in corporate sustainability disclosure. </w:t>
      </w:r>
      <w:r w:rsidRPr="007550D8">
        <w:rPr>
          <w:rFonts w:ascii="Arial" w:hAnsi="Arial" w:cs="Arial"/>
          <w:i/>
          <w:iCs/>
          <w:sz w:val="24"/>
          <w:szCs w:val="24"/>
          <w:shd w:val="clear" w:color="auto" w:fill="FFFFFF"/>
        </w:rPr>
        <w:t xml:space="preserve">Organ Science. </w:t>
      </w:r>
      <w:r w:rsidRPr="007550D8">
        <w:rPr>
          <w:rFonts w:ascii="Arial" w:hAnsi="Arial" w:cs="Arial"/>
          <w:sz w:val="24"/>
          <w:szCs w:val="24"/>
          <w:shd w:val="clear" w:color="auto" w:fill="FFFFFF"/>
        </w:rPr>
        <w:t>26 (3), pp. 705-723</w:t>
      </w:r>
    </w:p>
    <w:p w14:paraId="76E6219E" w14:textId="77777777" w:rsidR="00EE3433" w:rsidRPr="007550D8" w:rsidRDefault="00EE3433" w:rsidP="00C61605">
      <w:pPr>
        <w:jc w:val="both"/>
        <w:rPr>
          <w:rFonts w:ascii="Arial" w:hAnsi="Arial" w:cs="Arial"/>
          <w:sz w:val="24"/>
          <w:szCs w:val="24"/>
          <w:shd w:val="clear" w:color="auto" w:fill="FFFFFF"/>
        </w:rPr>
      </w:pPr>
      <w:r w:rsidRPr="007550D8">
        <w:rPr>
          <w:rFonts w:ascii="Arial" w:hAnsi="Arial" w:cs="Arial"/>
          <w:sz w:val="24"/>
          <w:szCs w:val="24"/>
          <w:shd w:val="clear" w:color="auto" w:fill="FFFFFF"/>
        </w:rPr>
        <w:t xml:space="preserve">Netto, S., </w:t>
      </w:r>
      <w:proofErr w:type="spellStart"/>
      <w:r w:rsidRPr="007550D8">
        <w:rPr>
          <w:rFonts w:ascii="Arial" w:hAnsi="Arial" w:cs="Arial"/>
          <w:sz w:val="24"/>
          <w:szCs w:val="24"/>
          <w:shd w:val="clear" w:color="auto" w:fill="FFFFFF"/>
        </w:rPr>
        <w:t>Sobral</w:t>
      </w:r>
      <w:proofErr w:type="spellEnd"/>
      <w:r w:rsidRPr="007550D8">
        <w:rPr>
          <w:rFonts w:ascii="Arial" w:hAnsi="Arial" w:cs="Arial"/>
          <w:sz w:val="24"/>
          <w:szCs w:val="24"/>
          <w:shd w:val="clear" w:color="auto" w:fill="FFFFFF"/>
        </w:rPr>
        <w:t>, M., Ribeiro, A. and Soares, G. (2020) Concepts and Forms of Greenwashing: A Systematic Review. </w:t>
      </w:r>
      <w:r w:rsidRPr="007550D8">
        <w:rPr>
          <w:rStyle w:val="Emphasis"/>
          <w:rFonts w:ascii="Arial" w:hAnsi="Arial" w:cs="Arial"/>
          <w:sz w:val="24"/>
          <w:szCs w:val="24"/>
        </w:rPr>
        <w:t>Environmental Sciences Europe</w:t>
      </w:r>
      <w:r w:rsidRPr="007550D8">
        <w:rPr>
          <w:rFonts w:ascii="Arial" w:hAnsi="Arial" w:cs="Arial"/>
          <w:sz w:val="24"/>
          <w:szCs w:val="24"/>
          <w:shd w:val="clear" w:color="auto" w:fill="FFFFFF"/>
        </w:rPr>
        <w:t>. 32 (19), pp. 1-12.</w:t>
      </w:r>
    </w:p>
    <w:p w14:paraId="75A496E4"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Sidley (2023) </w:t>
      </w:r>
      <w:r w:rsidRPr="007550D8">
        <w:rPr>
          <w:rFonts w:ascii="Arial" w:hAnsi="Arial" w:cs="Arial"/>
          <w:i/>
          <w:iCs/>
          <w:sz w:val="24"/>
          <w:szCs w:val="24"/>
        </w:rPr>
        <w:t xml:space="preserve">Net Zero claims in UK advertising: What companies need to know about the risk of greenwashing. </w:t>
      </w:r>
      <w:r w:rsidRPr="007550D8">
        <w:rPr>
          <w:rFonts w:ascii="Arial" w:hAnsi="Arial" w:cs="Arial"/>
          <w:sz w:val="24"/>
          <w:szCs w:val="24"/>
        </w:rPr>
        <w:t xml:space="preserve">Available from: </w:t>
      </w:r>
      <w:hyperlink r:id="rId38" w:anchor=":~:text=Under%20English%20law%2C%20there%20is,environmental%20impact%20of%20its%20activities)." w:history="1">
        <w:r w:rsidRPr="007550D8">
          <w:rPr>
            <w:rStyle w:val="Hyperlink"/>
            <w:rFonts w:ascii="Arial" w:hAnsi="Arial" w:cs="Arial"/>
            <w:color w:val="auto"/>
            <w:sz w:val="24"/>
            <w:szCs w:val="24"/>
          </w:rPr>
          <w:t>Net Zero Claims in UK Advertising: What Companies Need to Know About the Risk of Greenwashing | Insights | Sidley Austin LLP</w:t>
        </w:r>
      </w:hyperlink>
      <w:r w:rsidRPr="007550D8">
        <w:rPr>
          <w:rFonts w:ascii="Arial" w:hAnsi="Arial" w:cs="Arial"/>
          <w:sz w:val="24"/>
          <w:szCs w:val="24"/>
        </w:rPr>
        <w:t xml:space="preserve"> [Accessed 14 April 2023] </w:t>
      </w:r>
    </w:p>
    <w:p w14:paraId="463DA9A1"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Stewarts (2022) </w:t>
      </w:r>
      <w:r w:rsidRPr="007550D8">
        <w:rPr>
          <w:rFonts w:ascii="Arial" w:hAnsi="Arial" w:cs="Arial"/>
          <w:i/>
          <w:iCs/>
          <w:sz w:val="24"/>
          <w:szCs w:val="24"/>
        </w:rPr>
        <w:t xml:space="preserve">Greenwashing and the law in the UK. </w:t>
      </w:r>
      <w:r w:rsidRPr="007550D8">
        <w:rPr>
          <w:rFonts w:ascii="Arial" w:hAnsi="Arial" w:cs="Arial"/>
          <w:sz w:val="24"/>
          <w:szCs w:val="24"/>
        </w:rPr>
        <w:t xml:space="preserve">Available from: </w:t>
      </w:r>
      <w:hyperlink r:id="rId39" w:history="1">
        <w:r w:rsidRPr="007550D8">
          <w:rPr>
            <w:rStyle w:val="Hyperlink"/>
            <w:rFonts w:ascii="Arial" w:hAnsi="Arial" w:cs="Arial"/>
            <w:color w:val="auto"/>
            <w:sz w:val="24"/>
            <w:szCs w:val="24"/>
          </w:rPr>
          <w:t>Greenwashing and the law in the UK (stewartslaw.com)</w:t>
        </w:r>
      </w:hyperlink>
      <w:r w:rsidRPr="007550D8">
        <w:rPr>
          <w:rFonts w:ascii="Arial" w:hAnsi="Arial" w:cs="Arial"/>
          <w:sz w:val="24"/>
          <w:szCs w:val="24"/>
        </w:rPr>
        <w:t xml:space="preserve"> [Accessed 14 April 2023] </w:t>
      </w:r>
    </w:p>
    <w:p w14:paraId="46A1689E"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Ungoed-Thomas, J. (2023) Greenwashing firms face steep new UK fines for misleading claims. </w:t>
      </w:r>
      <w:r w:rsidRPr="007550D8">
        <w:rPr>
          <w:rFonts w:ascii="Arial" w:hAnsi="Arial" w:cs="Arial"/>
          <w:i/>
          <w:iCs/>
          <w:sz w:val="24"/>
          <w:szCs w:val="24"/>
        </w:rPr>
        <w:t xml:space="preserve">The </w:t>
      </w:r>
      <w:proofErr w:type="spellStart"/>
      <w:r w:rsidRPr="007550D8">
        <w:rPr>
          <w:rFonts w:ascii="Arial" w:hAnsi="Arial" w:cs="Arial"/>
          <w:i/>
          <w:iCs/>
          <w:sz w:val="24"/>
          <w:szCs w:val="24"/>
        </w:rPr>
        <w:t>Guaridan</w:t>
      </w:r>
      <w:proofErr w:type="spellEnd"/>
      <w:r w:rsidRPr="007550D8">
        <w:rPr>
          <w:rFonts w:ascii="Arial" w:hAnsi="Arial" w:cs="Arial"/>
          <w:i/>
          <w:iCs/>
          <w:sz w:val="24"/>
          <w:szCs w:val="24"/>
        </w:rPr>
        <w:t xml:space="preserve"> [online].</w:t>
      </w:r>
      <w:r w:rsidRPr="007550D8">
        <w:rPr>
          <w:rFonts w:ascii="Arial" w:hAnsi="Arial" w:cs="Arial"/>
          <w:sz w:val="24"/>
          <w:szCs w:val="24"/>
        </w:rPr>
        <w:t xml:space="preserve"> Available from: </w:t>
      </w:r>
      <w:hyperlink r:id="rId40" w:anchor=":~:text=Any%20serious%20offences%20of%20greenwashing,of%20%E2%80%9Ccore%E2%80%9D%20consumer%20laws." w:history="1">
        <w:r w:rsidRPr="007550D8">
          <w:rPr>
            <w:rStyle w:val="Hyperlink"/>
            <w:rFonts w:ascii="Arial" w:hAnsi="Arial" w:cs="Arial"/>
            <w:color w:val="auto"/>
            <w:sz w:val="24"/>
            <w:szCs w:val="24"/>
          </w:rPr>
          <w:t>‘Greenwashing’ firms face steep new UK fines for misleading claims | Environment | The Guardian</w:t>
        </w:r>
      </w:hyperlink>
      <w:r w:rsidRPr="007550D8">
        <w:rPr>
          <w:rFonts w:ascii="Arial" w:hAnsi="Arial" w:cs="Arial"/>
          <w:sz w:val="24"/>
          <w:szCs w:val="24"/>
        </w:rPr>
        <w:t xml:space="preserve"> [Accessed 14 April 2023]</w:t>
      </w:r>
    </w:p>
    <w:p w14:paraId="39375B27"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Village Hotels (2023) </w:t>
      </w:r>
      <w:r w:rsidRPr="007550D8">
        <w:rPr>
          <w:rFonts w:ascii="Arial" w:hAnsi="Arial" w:cs="Arial"/>
          <w:i/>
          <w:iCs/>
          <w:sz w:val="24"/>
          <w:szCs w:val="24"/>
        </w:rPr>
        <w:t xml:space="preserve">Village Green. Stay Green- Our Community. </w:t>
      </w:r>
      <w:r w:rsidRPr="007550D8">
        <w:rPr>
          <w:rFonts w:ascii="Arial" w:hAnsi="Arial" w:cs="Arial"/>
          <w:sz w:val="24"/>
          <w:szCs w:val="24"/>
        </w:rPr>
        <w:t xml:space="preserve">Available from: </w:t>
      </w:r>
      <w:hyperlink r:id="rId41" w:history="1">
        <w:r w:rsidRPr="007550D8">
          <w:rPr>
            <w:rStyle w:val="Hyperlink"/>
            <w:rFonts w:ascii="Arial" w:hAnsi="Arial" w:cs="Arial"/>
            <w:color w:val="auto"/>
            <w:sz w:val="24"/>
            <w:szCs w:val="24"/>
          </w:rPr>
          <w:t>Village Green | Village Hotel Group (village-hotels.co.uk)</w:t>
        </w:r>
      </w:hyperlink>
      <w:r w:rsidRPr="007550D8">
        <w:rPr>
          <w:rFonts w:ascii="Arial" w:hAnsi="Arial" w:cs="Arial"/>
          <w:sz w:val="24"/>
          <w:szCs w:val="24"/>
        </w:rPr>
        <w:t xml:space="preserve"> [Accessed 14 April 2023] </w:t>
      </w:r>
    </w:p>
    <w:p w14:paraId="1BB0B446"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Visram, T. (2023) </w:t>
      </w:r>
      <w:r w:rsidRPr="007550D8">
        <w:rPr>
          <w:rFonts w:ascii="Arial" w:hAnsi="Arial" w:cs="Arial"/>
          <w:i/>
          <w:iCs/>
          <w:sz w:val="24"/>
          <w:szCs w:val="24"/>
        </w:rPr>
        <w:t xml:space="preserve">What is ‘green hushing?’ The new negative sustainability trend, explained. </w:t>
      </w:r>
      <w:r w:rsidRPr="007550D8">
        <w:rPr>
          <w:rFonts w:ascii="Arial" w:hAnsi="Arial" w:cs="Arial"/>
          <w:sz w:val="24"/>
          <w:szCs w:val="24"/>
        </w:rPr>
        <w:t xml:space="preserve">Available from: </w:t>
      </w:r>
      <w:hyperlink r:id="rId42" w:anchor=":~:text=Green%20hushing%20refers%20to%20companies,fear%20of%20being%20labeled%20greenwashers" w:history="1">
        <w:r w:rsidRPr="007550D8">
          <w:rPr>
            <w:rStyle w:val="Hyperlink"/>
            <w:rFonts w:ascii="Arial" w:hAnsi="Arial" w:cs="Arial"/>
            <w:color w:val="auto"/>
            <w:sz w:val="24"/>
            <w:szCs w:val="24"/>
          </w:rPr>
          <w:t>https://www.fastcompany.com/90858144/what-is-green-hushing-the-new-negative-sustainability-trend-explained#:~:text=Green%20hushing%20refers%20to%20companies,fear%20of%20being%20labeled%20greenwashers</w:t>
        </w:r>
      </w:hyperlink>
      <w:r w:rsidRPr="007550D8">
        <w:rPr>
          <w:rFonts w:ascii="Arial" w:hAnsi="Arial" w:cs="Arial"/>
          <w:sz w:val="24"/>
          <w:szCs w:val="24"/>
        </w:rPr>
        <w:t xml:space="preserve">. [Accessed 14 April 2023] </w:t>
      </w:r>
    </w:p>
    <w:p w14:paraId="3470E882" w14:textId="77777777" w:rsidR="00B01EF2" w:rsidRPr="007550D8" w:rsidRDefault="00B01EF2" w:rsidP="006405C6">
      <w:pPr>
        <w:spacing w:line="360" w:lineRule="auto"/>
        <w:rPr>
          <w:rFonts w:ascii="Arial" w:hAnsi="Arial" w:cs="Arial"/>
          <w:b/>
          <w:bCs/>
          <w:color w:val="000000" w:themeColor="text1"/>
          <w:sz w:val="24"/>
          <w:szCs w:val="24"/>
        </w:rPr>
      </w:pPr>
    </w:p>
    <w:p w14:paraId="6277DC7F" w14:textId="738601DF" w:rsidR="005F7425" w:rsidRDefault="005F7425" w:rsidP="006405C6">
      <w:pPr>
        <w:spacing w:line="360" w:lineRule="auto"/>
        <w:rPr>
          <w:rFonts w:ascii="Arial" w:hAnsi="Arial" w:cs="Arial"/>
          <w:b/>
          <w:bCs/>
          <w:color w:val="000000" w:themeColor="text1"/>
          <w:sz w:val="24"/>
          <w:szCs w:val="24"/>
        </w:rPr>
      </w:pPr>
    </w:p>
    <w:p w14:paraId="7702AFC9" w14:textId="3D1EA1E3" w:rsidR="003C0FDE" w:rsidRDefault="003C0FDE" w:rsidP="006405C6">
      <w:pPr>
        <w:spacing w:line="360" w:lineRule="auto"/>
        <w:rPr>
          <w:rFonts w:ascii="Arial" w:hAnsi="Arial" w:cs="Arial"/>
          <w:b/>
          <w:bCs/>
          <w:color w:val="000000" w:themeColor="text1"/>
          <w:sz w:val="24"/>
          <w:szCs w:val="24"/>
        </w:rPr>
      </w:pPr>
    </w:p>
    <w:p w14:paraId="5B3562A5" w14:textId="2A164456" w:rsidR="003C0FDE" w:rsidRDefault="003C0FDE" w:rsidP="006405C6">
      <w:pPr>
        <w:spacing w:line="360" w:lineRule="auto"/>
        <w:rPr>
          <w:rFonts w:ascii="Arial" w:hAnsi="Arial" w:cs="Arial"/>
          <w:b/>
          <w:bCs/>
          <w:color w:val="000000" w:themeColor="text1"/>
          <w:sz w:val="24"/>
          <w:szCs w:val="24"/>
        </w:rPr>
      </w:pPr>
    </w:p>
    <w:p w14:paraId="33485C67" w14:textId="7A0DA7FE" w:rsidR="003C0FDE" w:rsidRDefault="003C0FDE" w:rsidP="006405C6">
      <w:pPr>
        <w:spacing w:line="360" w:lineRule="auto"/>
        <w:rPr>
          <w:rFonts w:ascii="Arial" w:hAnsi="Arial" w:cs="Arial"/>
          <w:b/>
          <w:bCs/>
          <w:color w:val="000000" w:themeColor="text1"/>
          <w:sz w:val="24"/>
          <w:szCs w:val="24"/>
        </w:rPr>
      </w:pPr>
    </w:p>
    <w:p w14:paraId="23B2C1F2" w14:textId="5CB11964" w:rsidR="003C0FDE" w:rsidRPr="00BB48C9" w:rsidRDefault="0014370C" w:rsidP="00BB48C9">
      <w:pPr>
        <w:pStyle w:val="Title"/>
        <w:jc w:val="center"/>
        <w:rPr>
          <w:b/>
          <w:bCs/>
          <w:sz w:val="72"/>
          <w:szCs w:val="72"/>
        </w:rPr>
      </w:pPr>
      <w:r w:rsidRPr="00BB48C9">
        <w:rPr>
          <w:b/>
          <w:bCs/>
          <w:sz w:val="72"/>
          <w:szCs w:val="72"/>
        </w:rPr>
        <w:t>Staff Awareness</w:t>
      </w:r>
      <w:r w:rsidR="00E357E5" w:rsidRPr="00BB48C9">
        <w:rPr>
          <w:b/>
          <w:bCs/>
          <w:sz w:val="72"/>
          <w:szCs w:val="72"/>
        </w:rPr>
        <w:t xml:space="preserve"> :</w:t>
      </w:r>
    </w:p>
    <w:p w14:paraId="11280505" w14:textId="475555AD" w:rsidR="00E357E5" w:rsidRDefault="00E357E5" w:rsidP="00BB48C9">
      <w:pPr>
        <w:pStyle w:val="Title"/>
        <w:jc w:val="center"/>
      </w:pPr>
    </w:p>
    <w:p w14:paraId="2FC4A4EA" w14:textId="74CB1823" w:rsidR="00E357E5" w:rsidRPr="00E357E5" w:rsidRDefault="00BB48C9" w:rsidP="00BB48C9">
      <w:pPr>
        <w:pStyle w:val="Title"/>
        <w:jc w:val="center"/>
      </w:pPr>
      <w:r>
        <w:t>A l</w:t>
      </w:r>
      <w:r w:rsidR="00E357E5">
        <w:t>etter from the CEO at Hotel du Vin</w:t>
      </w:r>
      <w:r>
        <w:t xml:space="preserve"> to all new team members</w:t>
      </w:r>
      <w:r w:rsidR="00E357E5">
        <w:t xml:space="preserve"> about </w:t>
      </w:r>
      <w:r>
        <w:t xml:space="preserve">the company’s </w:t>
      </w:r>
      <w:r w:rsidR="00E357E5">
        <w:t>current sustainability practices</w:t>
      </w:r>
    </w:p>
    <w:p w14:paraId="638C27D2" w14:textId="6E2C8658" w:rsidR="006405C6" w:rsidRDefault="006405C6" w:rsidP="006405C6">
      <w:pPr>
        <w:spacing w:line="360" w:lineRule="auto"/>
        <w:rPr>
          <w:rFonts w:ascii="Arial" w:hAnsi="Arial" w:cs="Arial"/>
          <w:sz w:val="24"/>
          <w:szCs w:val="24"/>
        </w:rPr>
      </w:pPr>
    </w:p>
    <w:p w14:paraId="3D2ADAA6" w14:textId="3012F5BC" w:rsidR="00D92DA6" w:rsidRDefault="00D92DA6" w:rsidP="006405C6">
      <w:pPr>
        <w:spacing w:line="360" w:lineRule="auto"/>
        <w:rPr>
          <w:rFonts w:ascii="Arial" w:hAnsi="Arial" w:cs="Arial"/>
          <w:sz w:val="24"/>
          <w:szCs w:val="24"/>
        </w:rPr>
      </w:pPr>
    </w:p>
    <w:p w14:paraId="626A088F" w14:textId="18D738EF" w:rsidR="00D92DA6" w:rsidRDefault="00D92DA6" w:rsidP="006405C6">
      <w:pPr>
        <w:spacing w:line="360" w:lineRule="auto"/>
        <w:rPr>
          <w:rFonts w:ascii="Arial" w:hAnsi="Arial" w:cs="Arial"/>
          <w:sz w:val="24"/>
          <w:szCs w:val="24"/>
        </w:rPr>
      </w:pPr>
    </w:p>
    <w:p w14:paraId="13AFDA48" w14:textId="5C55AB23" w:rsidR="00D92DA6" w:rsidRDefault="00D92DA6" w:rsidP="006405C6">
      <w:pPr>
        <w:spacing w:line="360" w:lineRule="auto"/>
        <w:rPr>
          <w:rFonts w:ascii="Arial" w:hAnsi="Arial" w:cs="Arial"/>
          <w:sz w:val="24"/>
          <w:szCs w:val="24"/>
        </w:rPr>
      </w:pPr>
    </w:p>
    <w:p w14:paraId="5D933348" w14:textId="73233BA0" w:rsidR="00D92DA6" w:rsidRDefault="00D92DA6" w:rsidP="006405C6">
      <w:pPr>
        <w:spacing w:line="360" w:lineRule="auto"/>
        <w:rPr>
          <w:rFonts w:ascii="Arial" w:hAnsi="Arial" w:cs="Arial"/>
          <w:sz w:val="24"/>
          <w:szCs w:val="24"/>
        </w:rPr>
      </w:pPr>
    </w:p>
    <w:p w14:paraId="29B36D9A" w14:textId="638065D0" w:rsidR="00D92DA6" w:rsidRDefault="00D92DA6" w:rsidP="006405C6">
      <w:pPr>
        <w:spacing w:line="360" w:lineRule="auto"/>
        <w:rPr>
          <w:rFonts w:ascii="Arial" w:hAnsi="Arial" w:cs="Arial"/>
          <w:sz w:val="24"/>
          <w:szCs w:val="24"/>
        </w:rPr>
      </w:pPr>
    </w:p>
    <w:p w14:paraId="4FCED798" w14:textId="4D31C5CC" w:rsidR="00D92DA6" w:rsidRDefault="00D92DA6" w:rsidP="006405C6">
      <w:pPr>
        <w:spacing w:line="360" w:lineRule="auto"/>
        <w:rPr>
          <w:rFonts w:ascii="Arial" w:hAnsi="Arial" w:cs="Arial"/>
          <w:sz w:val="24"/>
          <w:szCs w:val="24"/>
        </w:rPr>
      </w:pPr>
    </w:p>
    <w:p w14:paraId="097E0C50" w14:textId="43AB0D70" w:rsidR="00D92DA6" w:rsidRDefault="00D92DA6" w:rsidP="006405C6">
      <w:pPr>
        <w:spacing w:line="360" w:lineRule="auto"/>
        <w:rPr>
          <w:rFonts w:ascii="Arial" w:hAnsi="Arial" w:cs="Arial"/>
          <w:sz w:val="24"/>
          <w:szCs w:val="24"/>
        </w:rPr>
      </w:pPr>
    </w:p>
    <w:p w14:paraId="142F5A41" w14:textId="77A63DE9" w:rsidR="00D92DA6" w:rsidRDefault="00D92DA6" w:rsidP="006405C6">
      <w:pPr>
        <w:spacing w:line="360" w:lineRule="auto"/>
        <w:rPr>
          <w:rFonts w:ascii="Arial" w:hAnsi="Arial" w:cs="Arial"/>
          <w:sz w:val="24"/>
          <w:szCs w:val="24"/>
        </w:rPr>
      </w:pPr>
    </w:p>
    <w:p w14:paraId="3FA20CBB" w14:textId="46CF29CA" w:rsidR="00D92DA6" w:rsidRDefault="00D92DA6" w:rsidP="006405C6">
      <w:pPr>
        <w:spacing w:line="360" w:lineRule="auto"/>
        <w:rPr>
          <w:rFonts w:ascii="Arial" w:hAnsi="Arial" w:cs="Arial"/>
          <w:sz w:val="24"/>
          <w:szCs w:val="24"/>
        </w:rPr>
      </w:pPr>
    </w:p>
    <w:p w14:paraId="14830BA5" w14:textId="02626394" w:rsidR="00D92DA6" w:rsidRDefault="00D92DA6" w:rsidP="006405C6">
      <w:pPr>
        <w:spacing w:line="360" w:lineRule="auto"/>
        <w:rPr>
          <w:rFonts w:ascii="Arial" w:hAnsi="Arial" w:cs="Arial"/>
          <w:sz w:val="24"/>
          <w:szCs w:val="24"/>
        </w:rPr>
      </w:pPr>
    </w:p>
    <w:p w14:paraId="1392E5CE" w14:textId="0586DCCB" w:rsidR="00D92DA6" w:rsidRDefault="00D92DA6" w:rsidP="006405C6">
      <w:pPr>
        <w:spacing w:line="360" w:lineRule="auto"/>
        <w:rPr>
          <w:rFonts w:ascii="Arial" w:hAnsi="Arial" w:cs="Arial"/>
          <w:sz w:val="24"/>
          <w:szCs w:val="24"/>
        </w:rPr>
      </w:pPr>
    </w:p>
    <w:p w14:paraId="21D110C5" w14:textId="6C7D11CE" w:rsidR="00D92DA6" w:rsidRDefault="00D92DA6" w:rsidP="006405C6">
      <w:pPr>
        <w:spacing w:line="360" w:lineRule="auto"/>
        <w:rPr>
          <w:rFonts w:ascii="Arial" w:hAnsi="Arial" w:cs="Arial"/>
          <w:sz w:val="24"/>
          <w:szCs w:val="24"/>
        </w:rPr>
      </w:pPr>
    </w:p>
    <w:p w14:paraId="15210D8A" w14:textId="30112ACB" w:rsidR="00D92DA6" w:rsidRDefault="00D92DA6" w:rsidP="006405C6">
      <w:pPr>
        <w:spacing w:line="360" w:lineRule="auto"/>
        <w:rPr>
          <w:rFonts w:ascii="Arial" w:hAnsi="Arial" w:cs="Arial"/>
          <w:sz w:val="24"/>
          <w:szCs w:val="24"/>
        </w:rPr>
      </w:pPr>
    </w:p>
    <w:p w14:paraId="1DA38869" w14:textId="25B4F5BE" w:rsidR="00D92DA6" w:rsidRDefault="00D92DA6" w:rsidP="006405C6">
      <w:pPr>
        <w:spacing w:line="360" w:lineRule="auto"/>
        <w:rPr>
          <w:rFonts w:ascii="Arial" w:hAnsi="Arial" w:cs="Arial"/>
          <w:sz w:val="24"/>
          <w:szCs w:val="24"/>
        </w:rPr>
      </w:pPr>
    </w:p>
    <w:p w14:paraId="2A444C72" w14:textId="193583C3" w:rsidR="00D92DA6" w:rsidRDefault="00D92DA6" w:rsidP="006405C6">
      <w:pPr>
        <w:spacing w:line="360" w:lineRule="auto"/>
        <w:rPr>
          <w:rFonts w:ascii="Arial" w:hAnsi="Arial" w:cs="Arial"/>
          <w:sz w:val="24"/>
          <w:szCs w:val="24"/>
        </w:rPr>
      </w:pPr>
    </w:p>
    <w:p w14:paraId="350C9B38" w14:textId="3FAB82D8" w:rsidR="00D92DA6" w:rsidRDefault="00D92DA6" w:rsidP="006405C6">
      <w:pPr>
        <w:spacing w:line="360" w:lineRule="auto"/>
        <w:rPr>
          <w:rFonts w:ascii="Arial" w:hAnsi="Arial" w:cs="Arial"/>
          <w:sz w:val="24"/>
          <w:szCs w:val="24"/>
        </w:rPr>
      </w:pPr>
    </w:p>
    <w:p w14:paraId="6E457FA5" w14:textId="77777777" w:rsidR="00C0117C" w:rsidRPr="004255DB" w:rsidRDefault="00C0117C" w:rsidP="00C0117C">
      <w:pPr>
        <w:pStyle w:val="NoSpacing"/>
        <w:jc w:val="right"/>
        <w:rPr>
          <w:rFonts w:ascii="Arial" w:hAnsi="Arial" w:cs="Arial"/>
          <w:color w:val="000000" w:themeColor="text1"/>
        </w:rPr>
      </w:pPr>
      <w:r w:rsidRPr="004255DB">
        <w:rPr>
          <w:rFonts w:ascii="Arial" w:hAnsi="Arial" w:cs="Arial"/>
          <w:noProof/>
          <w:lang w:val="fr-FR"/>
        </w:rPr>
        <w:drawing>
          <wp:anchor distT="0" distB="0" distL="114300" distR="114300" simplePos="0" relativeHeight="251664384" behindDoc="1" locked="0" layoutInCell="1" allowOverlap="1" wp14:anchorId="5FD5A5F1" wp14:editId="224BF26F">
            <wp:simplePos x="0" y="0"/>
            <wp:positionH relativeFrom="column">
              <wp:posOffset>-337930</wp:posOffset>
            </wp:positionH>
            <wp:positionV relativeFrom="paragraph">
              <wp:posOffset>-329979</wp:posOffset>
            </wp:positionV>
            <wp:extent cx="1463040" cy="1463040"/>
            <wp:effectExtent l="0" t="0" r="3810" b="3810"/>
            <wp:wrapNone/>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467379" cy="1467379"/>
                    </a:xfrm>
                    <a:prstGeom prst="rect">
                      <a:avLst/>
                    </a:prstGeom>
                    <a:noFill/>
                  </pic:spPr>
                </pic:pic>
              </a:graphicData>
            </a:graphic>
            <wp14:sizeRelH relativeFrom="margin">
              <wp14:pctWidth>0</wp14:pctWidth>
            </wp14:sizeRelH>
            <wp14:sizeRelV relativeFrom="margin">
              <wp14:pctHeight>0</wp14:pctHeight>
            </wp14:sizeRelV>
          </wp:anchor>
        </w:drawing>
      </w:r>
      <w:proofErr w:type="spellStart"/>
      <w:r w:rsidRPr="004255DB">
        <w:rPr>
          <w:rFonts w:ascii="Arial" w:hAnsi="Arial" w:cs="Arial"/>
          <w:color w:val="000000" w:themeColor="text1"/>
        </w:rPr>
        <w:t>Mr</w:t>
      </w:r>
      <w:proofErr w:type="spellEnd"/>
      <w:r w:rsidRPr="004255DB">
        <w:rPr>
          <w:rFonts w:ascii="Arial" w:hAnsi="Arial" w:cs="Arial"/>
          <w:color w:val="000000" w:themeColor="text1"/>
        </w:rPr>
        <w:t xml:space="preserve"> Gary Davis</w:t>
      </w:r>
    </w:p>
    <w:p w14:paraId="7B3EC6E3"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Hotel Du Vin – Bristol Avon Gorge</w:t>
      </w:r>
    </w:p>
    <w:p w14:paraId="3260ECAD"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Sion Hill</w:t>
      </w:r>
    </w:p>
    <w:p w14:paraId="4B646637"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Bristol</w:t>
      </w:r>
    </w:p>
    <w:p w14:paraId="65B21CC0"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BS8 4LD</w:t>
      </w:r>
    </w:p>
    <w:p w14:paraId="7D05EA9B"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Tel : 0121 616 3612</w:t>
      </w:r>
    </w:p>
    <w:p w14:paraId="67063BFC" w14:textId="77777777" w:rsidR="00C0117C" w:rsidRPr="004255DB" w:rsidRDefault="00000000" w:rsidP="00C0117C">
      <w:pPr>
        <w:pStyle w:val="NoSpacing"/>
        <w:jc w:val="right"/>
        <w:rPr>
          <w:rFonts w:ascii="Arial" w:hAnsi="Arial" w:cs="Arial"/>
          <w:color w:val="000000" w:themeColor="text1"/>
          <w:lang w:val="en-GB"/>
        </w:rPr>
      </w:pPr>
      <w:hyperlink r:id="rId44" w:history="1">
        <w:r w:rsidR="00C0117C" w:rsidRPr="004255DB">
          <w:rPr>
            <w:rStyle w:val="Hyperlink"/>
            <w:rFonts w:ascii="Arial" w:hAnsi="Arial" w:cs="Arial"/>
            <w:color w:val="000000" w:themeColor="text1"/>
            <w:u w:val="none"/>
            <w:lang w:val="en-GB"/>
          </w:rPr>
          <w:t>theteam@hotelduvin.com</w:t>
        </w:r>
      </w:hyperlink>
    </w:p>
    <w:p w14:paraId="7538202A" w14:textId="77777777" w:rsidR="00C0117C" w:rsidRPr="004255DB" w:rsidRDefault="00000000" w:rsidP="00C0117C">
      <w:pPr>
        <w:pStyle w:val="NoSpacing"/>
        <w:jc w:val="right"/>
        <w:rPr>
          <w:rFonts w:ascii="Arial" w:hAnsi="Arial" w:cs="Arial"/>
          <w:color w:val="000000" w:themeColor="text1"/>
          <w:lang w:val="en-GB"/>
        </w:rPr>
      </w:pPr>
      <w:hyperlink r:id="rId45" w:history="1">
        <w:r w:rsidR="00C0117C" w:rsidRPr="004255DB">
          <w:rPr>
            <w:rStyle w:val="Hyperlink"/>
            <w:rFonts w:ascii="Arial" w:hAnsi="Arial" w:cs="Arial"/>
            <w:color w:val="000000" w:themeColor="text1"/>
            <w:u w:val="none"/>
            <w:lang w:val="en-GB"/>
          </w:rPr>
          <w:t>www.hotelduvin.com</w:t>
        </w:r>
      </w:hyperlink>
    </w:p>
    <w:p w14:paraId="0536E180" w14:textId="77777777" w:rsidR="00C0117C" w:rsidRPr="004255DB" w:rsidRDefault="00C0117C" w:rsidP="00C0117C">
      <w:pPr>
        <w:pStyle w:val="NoSpacing"/>
        <w:jc w:val="right"/>
        <w:rPr>
          <w:rFonts w:ascii="Arial" w:hAnsi="Arial" w:cs="Arial"/>
          <w:lang w:val="en-GB"/>
        </w:rPr>
      </w:pPr>
    </w:p>
    <w:p w14:paraId="257590E4" w14:textId="77777777" w:rsidR="00C0117C" w:rsidRPr="004255DB" w:rsidRDefault="00C0117C" w:rsidP="00C0117C">
      <w:pPr>
        <w:pStyle w:val="NoSpacing"/>
        <w:jc w:val="right"/>
        <w:rPr>
          <w:rFonts w:ascii="Arial" w:hAnsi="Arial" w:cs="Arial"/>
          <w:lang w:val="en-GB"/>
        </w:rPr>
      </w:pPr>
    </w:p>
    <w:p w14:paraId="2A4446CF" w14:textId="77777777" w:rsidR="00C0117C" w:rsidRPr="004255DB" w:rsidRDefault="00C0117C" w:rsidP="00C0117C">
      <w:pPr>
        <w:pStyle w:val="NoSpacing"/>
        <w:jc w:val="right"/>
        <w:rPr>
          <w:rFonts w:ascii="Arial" w:hAnsi="Arial" w:cs="Arial"/>
        </w:rPr>
      </w:pPr>
      <w:r w:rsidRPr="004255DB">
        <w:rPr>
          <w:rFonts w:ascii="Arial" w:hAnsi="Arial" w:cs="Arial"/>
        </w:rPr>
        <w:t>18</w:t>
      </w:r>
      <w:r w:rsidRPr="004255DB">
        <w:rPr>
          <w:rFonts w:ascii="Arial" w:hAnsi="Arial" w:cs="Arial"/>
          <w:vertAlign w:val="superscript"/>
        </w:rPr>
        <w:t>th</w:t>
      </w:r>
      <w:r w:rsidRPr="004255DB">
        <w:rPr>
          <w:rFonts w:ascii="Arial" w:hAnsi="Arial" w:cs="Arial"/>
        </w:rPr>
        <w:t xml:space="preserve"> April 2023</w:t>
      </w:r>
    </w:p>
    <w:p w14:paraId="185D2DB9" w14:textId="77777777" w:rsidR="00C0117C" w:rsidRDefault="00C0117C" w:rsidP="00C0117C">
      <w:pPr>
        <w:pStyle w:val="NoSpacing"/>
        <w:jc w:val="right"/>
      </w:pPr>
    </w:p>
    <w:p w14:paraId="49AFC05D" w14:textId="77777777" w:rsidR="00C0117C" w:rsidRPr="004255DB" w:rsidRDefault="00C0117C" w:rsidP="00C0117C">
      <w:pPr>
        <w:pStyle w:val="NoSpacing"/>
        <w:rPr>
          <w:rFonts w:ascii="Arial" w:hAnsi="Arial" w:cs="Arial"/>
        </w:rPr>
      </w:pPr>
      <w:r w:rsidRPr="004255DB">
        <w:rPr>
          <w:rFonts w:ascii="Arial" w:hAnsi="Arial" w:cs="Arial"/>
        </w:rPr>
        <w:t>Miss Charlotte Joyner</w:t>
      </w:r>
    </w:p>
    <w:p w14:paraId="7673856D" w14:textId="77777777" w:rsidR="00C0117C" w:rsidRPr="004255DB" w:rsidRDefault="00C0117C" w:rsidP="00C0117C">
      <w:pPr>
        <w:pStyle w:val="NoSpacing"/>
        <w:rPr>
          <w:rFonts w:ascii="Arial" w:hAnsi="Arial" w:cs="Arial"/>
        </w:rPr>
      </w:pPr>
      <w:r w:rsidRPr="004255DB">
        <w:rPr>
          <w:rFonts w:ascii="Arial" w:hAnsi="Arial" w:cs="Arial"/>
        </w:rPr>
        <w:t xml:space="preserve">Swansea Business Campus </w:t>
      </w:r>
    </w:p>
    <w:p w14:paraId="48D2980A" w14:textId="77777777" w:rsidR="00C0117C" w:rsidRPr="004255DB" w:rsidRDefault="00C0117C" w:rsidP="00C0117C">
      <w:pPr>
        <w:pStyle w:val="NoSpacing"/>
        <w:rPr>
          <w:rFonts w:ascii="Arial" w:hAnsi="Arial" w:cs="Arial"/>
        </w:rPr>
      </w:pPr>
      <w:r w:rsidRPr="004255DB">
        <w:rPr>
          <w:rFonts w:ascii="Arial" w:hAnsi="Arial" w:cs="Arial"/>
        </w:rPr>
        <w:t>Swansea</w:t>
      </w:r>
    </w:p>
    <w:p w14:paraId="521F91C5" w14:textId="77777777" w:rsidR="00C0117C" w:rsidRPr="004255DB" w:rsidRDefault="00C0117C" w:rsidP="00C0117C">
      <w:pPr>
        <w:pStyle w:val="NoSpacing"/>
        <w:rPr>
          <w:rFonts w:ascii="Arial" w:hAnsi="Arial" w:cs="Arial"/>
        </w:rPr>
      </w:pPr>
      <w:r w:rsidRPr="004255DB">
        <w:rPr>
          <w:rFonts w:ascii="Arial" w:hAnsi="Arial" w:cs="Arial"/>
        </w:rPr>
        <w:t>SA1 1NE</w:t>
      </w:r>
    </w:p>
    <w:p w14:paraId="2028201D" w14:textId="77777777" w:rsidR="00C0117C" w:rsidRDefault="00C0117C" w:rsidP="00C0117C">
      <w:pPr>
        <w:pStyle w:val="NoSpacing"/>
      </w:pPr>
    </w:p>
    <w:p w14:paraId="3E64C171" w14:textId="77777777" w:rsidR="00C0117C" w:rsidRDefault="00C0117C" w:rsidP="00C0117C">
      <w:pPr>
        <w:pStyle w:val="NoSpacing"/>
      </w:pPr>
    </w:p>
    <w:p w14:paraId="3A5DDBC6"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Dear Charlotte</w:t>
      </w:r>
    </w:p>
    <w:p w14:paraId="3DC51EF6" w14:textId="77777777" w:rsidR="00C0117C" w:rsidRPr="007550D8" w:rsidRDefault="00C0117C" w:rsidP="00C0117C">
      <w:pPr>
        <w:pStyle w:val="NoSpacing"/>
        <w:rPr>
          <w:rFonts w:ascii="Arial" w:hAnsi="Arial" w:cs="Arial"/>
          <w:sz w:val="24"/>
          <w:szCs w:val="24"/>
        </w:rPr>
      </w:pPr>
    </w:p>
    <w:p w14:paraId="4E4189A6"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Welcome to Hotel Du Vin, it is great to hear you are joining our Bristol team as the Assistant Reception Manager. </w:t>
      </w:r>
    </w:p>
    <w:p w14:paraId="434A8DAE" w14:textId="77777777" w:rsidR="00C0117C" w:rsidRPr="007550D8" w:rsidRDefault="00C0117C" w:rsidP="00C0117C">
      <w:pPr>
        <w:pStyle w:val="NoSpacing"/>
        <w:rPr>
          <w:rFonts w:ascii="Arial" w:hAnsi="Arial" w:cs="Arial"/>
          <w:sz w:val="24"/>
          <w:szCs w:val="24"/>
        </w:rPr>
      </w:pPr>
    </w:p>
    <w:p w14:paraId="1E2A2707"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I trust the HR department have sent out all relevant paperwork and starter pack to get you onboard as quickly as possible and you will receive your notification of induction training in due course, which will also include sustainability training. </w:t>
      </w:r>
    </w:p>
    <w:p w14:paraId="5227F0B6" w14:textId="77777777" w:rsidR="00C0117C" w:rsidRPr="007550D8" w:rsidRDefault="00C0117C" w:rsidP="00C0117C">
      <w:pPr>
        <w:pStyle w:val="NoSpacing"/>
        <w:rPr>
          <w:rFonts w:ascii="Arial" w:hAnsi="Arial" w:cs="Arial"/>
          <w:sz w:val="24"/>
          <w:szCs w:val="24"/>
        </w:rPr>
      </w:pPr>
    </w:p>
    <w:p w14:paraId="614A66A8" w14:textId="1605E571" w:rsidR="00C0117C" w:rsidRPr="007550D8" w:rsidRDefault="00C0117C" w:rsidP="00C0117C">
      <w:pPr>
        <w:pStyle w:val="NoSpacing"/>
        <w:rPr>
          <w:rFonts w:ascii="Arial" w:hAnsi="Arial" w:cs="Arial"/>
          <w:sz w:val="24"/>
          <w:szCs w:val="24"/>
        </w:rPr>
      </w:pPr>
      <w:r w:rsidRPr="007550D8">
        <w:rPr>
          <w:rFonts w:ascii="Arial" w:hAnsi="Arial" w:cs="Arial"/>
          <w:sz w:val="24"/>
          <w:szCs w:val="24"/>
        </w:rPr>
        <w:t>Additional to your starter information, I like to send a letter to all new employee that join us here at Hotel du Vin to make them aware of our sustainability practices we have in place across the organisation and also expose you to schemes we have available to staff that can help them continue their green commitments beyond the workplace</w:t>
      </w:r>
      <w:r w:rsidR="003644FC" w:rsidRPr="007550D8">
        <w:rPr>
          <w:rFonts w:ascii="Arial" w:hAnsi="Arial" w:cs="Arial"/>
          <w:sz w:val="24"/>
          <w:szCs w:val="24"/>
        </w:rPr>
        <w:t xml:space="preserve"> (Hotel du Vin, 2008)</w:t>
      </w:r>
      <w:r w:rsidRPr="007550D8">
        <w:rPr>
          <w:rFonts w:ascii="Arial" w:hAnsi="Arial" w:cs="Arial"/>
          <w:sz w:val="24"/>
          <w:szCs w:val="24"/>
        </w:rPr>
        <w:t xml:space="preserve">. </w:t>
      </w:r>
    </w:p>
    <w:p w14:paraId="7E51347D" w14:textId="77777777" w:rsidR="00C0117C" w:rsidRPr="007550D8" w:rsidRDefault="00C0117C" w:rsidP="00C0117C">
      <w:pPr>
        <w:pStyle w:val="NoSpacing"/>
        <w:rPr>
          <w:rFonts w:ascii="Arial" w:hAnsi="Arial" w:cs="Arial"/>
          <w:sz w:val="24"/>
          <w:szCs w:val="24"/>
        </w:rPr>
      </w:pPr>
    </w:p>
    <w:p w14:paraId="0C578A1D" w14:textId="646C9EE0" w:rsidR="00C0117C" w:rsidRPr="007550D8" w:rsidRDefault="00C0117C" w:rsidP="00C0117C">
      <w:pPr>
        <w:pStyle w:val="NoSpacing"/>
        <w:rPr>
          <w:rFonts w:ascii="Arial" w:hAnsi="Arial" w:cs="Arial"/>
          <w:sz w:val="24"/>
          <w:szCs w:val="24"/>
        </w:rPr>
      </w:pPr>
      <w:r w:rsidRPr="007550D8">
        <w:rPr>
          <w:rFonts w:ascii="Arial" w:hAnsi="Arial" w:cs="Arial"/>
          <w:sz w:val="24"/>
          <w:szCs w:val="24"/>
        </w:rPr>
        <w:t>We take our environmental responsibility very seriously and are committed to reducing our environmental impact as a company to support a sustainable future</w:t>
      </w:r>
      <w:r w:rsidR="0061176D" w:rsidRPr="007550D8">
        <w:rPr>
          <w:rFonts w:ascii="Arial" w:hAnsi="Arial" w:cs="Arial"/>
          <w:sz w:val="24"/>
          <w:szCs w:val="24"/>
        </w:rPr>
        <w:t xml:space="preserve"> (Hotel due Vin, n.d)</w:t>
      </w:r>
      <w:r w:rsidRPr="007550D8">
        <w:rPr>
          <w:rFonts w:ascii="Arial" w:hAnsi="Arial" w:cs="Arial"/>
          <w:sz w:val="24"/>
          <w:szCs w:val="24"/>
        </w:rPr>
        <w:t>. This is supported by all our hotels achieving a Green Tourism accreditation which is due to our commitments to:</w:t>
      </w:r>
    </w:p>
    <w:p w14:paraId="155A20D4" w14:textId="77777777" w:rsidR="00C0117C" w:rsidRPr="004864FC" w:rsidRDefault="00C0117C" w:rsidP="00C0117C">
      <w:pPr>
        <w:pStyle w:val="NoSpacing"/>
        <w:rPr>
          <w:sz w:val="24"/>
          <w:szCs w:val="24"/>
        </w:rPr>
      </w:pPr>
    </w:p>
    <w:p w14:paraId="3DAA1186" w14:textId="77777777" w:rsidR="00C0117C" w:rsidRPr="007550D8" w:rsidRDefault="00C0117C" w:rsidP="00C0117C">
      <w:pPr>
        <w:pStyle w:val="NoSpacing"/>
        <w:numPr>
          <w:ilvl w:val="0"/>
          <w:numId w:val="1"/>
        </w:numPr>
        <w:rPr>
          <w:rFonts w:ascii="Arial" w:hAnsi="Arial" w:cs="Arial"/>
        </w:rPr>
      </w:pPr>
      <w:r w:rsidRPr="007550D8">
        <w:rPr>
          <w:rFonts w:ascii="Arial" w:hAnsi="Arial" w:cs="Arial"/>
        </w:rPr>
        <w:t>Reduce energy and water consumption</w:t>
      </w:r>
    </w:p>
    <w:p w14:paraId="406F1779" w14:textId="77777777" w:rsidR="00C0117C" w:rsidRPr="007550D8" w:rsidRDefault="00C0117C" w:rsidP="00C0117C">
      <w:pPr>
        <w:pStyle w:val="NoSpacing"/>
        <w:numPr>
          <w:ilvl w:val="0"/>
          <w:numId w:val="1"/>
        </w:numPr>
        <w:rPr>
          <w:rFonts w:ascii="Arial" w:hAnsi="Arial" w:cs="Arial"/>
        </w:rPr>
      </w:pPr>
      <w:r w:rsidRPr="007550D8">
        <w:rPr>
          <w:rFonts w:ascii="Arial" w:hAnsi="Arial" w:cs="Arial"/>
        </w:rPr>
        <w:t>Using chemical free products throughout the housekeeping team</w:t>
      </w:r>
    </w:p>
    <w:p w14:paraId="00E455FA" w14:textId="77777777" w:rsidR="00C0117C" w:rsidRPr="007550D8" w:rsidRDefault="00C0117C" w:rsidP="00C0117C">
      <w:pPr>
        <w:pStyle w:val="NoSpacing"/>
        <w:numPr>
          <w:ilvl w:val="0"/>
          <w:numId w:val="1"/>
        </w:numPr>
        <w:rPr>
          <w:rFonts w:ascii="Arial" w:hAnsi="Arial" w:cs="Arial"/>
        </w:rPr>
      </w:pPr>
      <w:r w:rsidRPr="007550D8">
        <w:rPr>
          <w:rFonts w:ascii="Arial" w:hAnsi="Arial" w:cs="Arial"/>
        </w:rPr>
        <w:t xml:space="preserve">Removal of all single use plastics </w:t>
      </w:r>
    </w:p>
    <w:p w14:paraId="52C30334" w14:textId="77777777" w:rsidR="00C0117C" w:rsidRPr="007550D8" w:rsidRDefault="00C0117C" w:rsidP="00C0117C">
      <w:pPr>
        <w:pStyle w:val="NoSpacing"/>
        <w:numPr>
          <w:ilvl w:val="0"/>
          <w:numId w:val="1"/>
        </w:numPr>
        <w:rPr>
          <w:rFonts w:ascii="Arial" w:hAnsi="Arial" w:cs="Arial"/>
        </w:rPr>
      </w:pPr>
      <w:r w:rsidRPr="007550D8">
        <w:rPr>
          <w:rFonts w:ascii="Arial" w:hAnsi="Arial" w:cs="Arial"/>
        </w:rPr>
        <w:t>Reduce the food miles of food in our restaurants</w:t>
      </w:r>
    </w:p>
    <w:p w14:paraId="1E5EC241" w14:textId="221E9437" w:rsidR="00C0117C" w:rsidRPr="007550D8" w:rsidRDefault="00B229B0" w:rsidP="00C0117C">
      <w:pPr>
        <w:pStyle w:val="NoSpacing"/>
        <w:numPr>
          <w:ilvl w:val="0"/>
          <w:numId w:val="1"/>
        </w:numPr>
        <w:rPr>
          <w:rFonts w:ascii="Arial" w:hAnsi="Arial" w:cs="Arial"/>
        </w:rPr>
      </w:pPr>
      <w:r w:rsidRPr="007550D8">
        <w:rPr>
          <w:rFonts w:ascii="Arial" w:hAnsi="Arial" w:cs="Arial"/>
          <w:noProof/>
        </w:rPr>
        <mc:AlternateContent>
          <mc:Choice Requires="wps">
            <w:drawing>
              <wp:anchor distT="0" distB="0" distL="114300" distR="114300" simplePos="0" relativeHeight="251665408" behindDoc="0" locked="0" layoutInCell="1" allowOverlap="1" wp14:anchorId="69A6C048" wp14:editId="6FA266E9">
                <wp:simplePos x="0" y="0"/>
                <wp:positionH relativeFrom="column">
                  <wp:posOffset>3986972</wp:posOffset>
                </wp:positionH>
                <wp:positionV relativeFrom="paragraph">
                  <wp:posOffset>81694</wp:posOffset>
                </wp:positionV>
                <wp:extent cx="1459065" cy="250466"/>
                <wp:effectExtent l="0" t="0" r="27305" b="16510"/>
                <wp:wrapNone/>
                <wp:docPr id="7" name="Text Box 7"/>
                <wp:cNvGraphicFramePr/>
                <a:graphic xmlns:a="http://schemas.openxmlformats.org/drawingml/2006/main">
                  <a:graphicData uri="http://schemas.microsoft.com/office/word/2010/wordprocessingShape">
                    <wps:wsp>
                      <wps:cNvSpPr txBox="1"/>
                      <wps:spPr>
                        <a:xfrm>
                          <a:off x="0" y="0"/>
                          <a:ext cx="1459065" cy="250466"/>
                        </a:xfrm>
                        <a:prstGeom prst="rect">
                          <a:avLst/>
                        </a:prstGeom>
                        <a:noFill/>
                        <a:ln w="6350">
                          <a:solidFill>
                            <a:schemeClr val="bg1"/>
                          </a:solidFill>
                        </a:ln>
                      </wps:spPr>
                      <wps:txbx>
                        <w:txbxContent>
                          <w:p w14:paraId="48380066" w14:textId="07B0CF15" w:rsidR="006B6A12" w:rsidRPr="006B6A12" w:rsidRDefault="00B229B0">
                            <w:pPr>
                              <w:rPr>
                                <w:lang w:val="fr-FR"/>
                              </w:rPr>
                            </w:pPr>
                            <w:r>
                              <w:rPr>
                                <w:lang w:val="fr-FR"/>
                              </w:rPr>
                              <w:t>(Green Tourism</w:t>
                            </w:r>
                            <w:r w:rsidR="006B6A12" w:rsidRPr="006B6A12">
                              <w:rPr>
                                <w:lang w:val="fr-FR"/>
                              </w:rPr>
                              <w:t>,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6C048" id="Text Box 7" o:spid="_x0000_s1032" type="#_x0000_t202" style="position:absolute;left:0;text-align:left;margin-left:313.95pt;margin-top:6.45pt;width:114.9pt;height:19.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" filled="f" strokecolor="white [3212]" strokeweight=".5pt">
                <v:textbox>
                  <w:txbxContent>
                    <w:p w14:paraId="48380066" w14:textId="07B0CF15" w:rsidR="006B6A12" w:rsidRPr="006B6A12" w:rsidRDefault="00B229B0">
                      <w:pPr>
                        <w:rPr>
                          <w:lang w:val="fr-FR"/>
                        </w:rPr>
                      </w:pPr>
                      <w:r>
                        <w:rPr>
                          <w:lang w:val="fr-FR"/>
                        </w:rPr>
                        <w:t>(Green Tourism</w:t>
                      </w:r>
                      <w:r w:rsidR="006B6A12" w:rsidRPr="006B6A12">
                        <w:rPr>
                          <w:lang w:val="fr-FR"/>
                        </w:rPr>
                        <w:t>, n.d)</w:t>
                      </w:r>
                    </w:p>
                  </w:txbxContent>
                </v:textbox>
              </v:shape>
            </w:pict>
          </mc:Fallback>
        </mc:AlternateContent>
      </w:r>
      <w:r w:rsidR="00C0117C" w:rsidRPr="007550D8">
        <w:rPr>
          <w:rFonts w:ascii="Arial" w:hAnsi="Arial" w:cs="Arial"/>
        </w:rPr>
        <w:t xml:space="preserve">Focus on increased recycling </w:t>
      </w:r>
    </w:p>
    <w:p w14:paraId="344EE6D2" w14:textId="6CB6210B" w:rsidR="00C0117C" w:rsidRPr="007550D8" w:rsidRDefault="00C0117C" w:rsidP="00C0117C">
      <w:pPr>
        <w:pStyle w:val="NoSpacing"/>
        <w:numPr>
          <w:ilvl w:val="0"/>
          <w:numId w:val="1"/>
        </w:numPr>
        <w:rPr>
          <w:rFonts w:ascii="Arial" w:hAnsi="Arial" w:cs="Arial"/>
        </w:rPr>
      </w:pPr>
      <w:r w:rsidRPr="007550D8">
        <w:rPr>
          <w:rFonts w:ascii="Arial" w:hAnsi="Arial" w:cs="Arial"/>
        </w:rPr>
        <w:t>Sustainability training for all team members</w:t>
      </w:r>
    </w:p>
    <w:p w14:paraId="51F9CA66" w14:textId="77777777" w:rsidR="00C0117C" w:rsidRPr="004864FC" w:rsidRDefault="00C0117C" w:rsidP="00C0117C">
      <w:pPr>
        <w:pStyle w:val="NoSpacing"/>
        <w:rPr>
          <w:sz w:val="24"/>
          <w:szCs w:val="24"/>
        </w:rPr>
      </w:pPr>
    </w:p>
    <w:p w14:paraId="76D68929"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This is just the start of the journey for Hotel du Vin and I am committed to continuing our developments with even more green practices so we can be the leader in the hotel industry for sustainability. </w:t>
      </w:r>
    </w:p>
    <w:p w14:paraId="1F58EF7E" w14:textId="77777777" w:rsidR="00C0117C" w:rsidRPr="007550D8" w:rsidRDefault="00C0117C" w:rsidP="00C0117C">
      <w:pPr>
        <w:pStyle w:val="NoSpacing"/>
        <w:rPr>
          <w:rFonts w:ascii="Arial" w:hAnsi="Arial" w:cs="Arial"/>
          <w:sz w:val="24"/>
          <w:szCs w:val="24"/>
        </w:rPr>
      </w:pPr>
    </w:p>
    <w:p w14:paraId="31E88985"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lastRenderedPageBreak/>
        <w:t xml:space="preserve">The purpose of sending this letter to new team members is not only to make you aware of our sustainability policies but to encourage you as a representative of Hotel du Vin to continually support our initiatives in your working day. Please be conscious in your work based activities and report any changes that you think need to be made. For example, if a communal area could benefit from another recycling bin or if a light sensor is broken then let the relevant member of staff know so we can all show a full commitment to these sustainable practices. </w:t>
      </w:r>
    </w:p>
    <w:p w14:paraId="40F07780" w14:textId="77777777" w:rsidR="00C0117C" w:rsidRPr="007550D8" w:rsidRDefault="00C0117C" w:rsidP="00C0117C">
      <w:pPr>
        <w:pStyle w:val="NoSpacing"/>
        <w:rPr>
          <w:rFonts w:ascii="Arial" w:hAnsi="Arial" w:cs="Arial"/>
          <w:sz w:val="24"/>
          <w:szCs w:val="24"/>
        </w:rPr>
      </w:pPr>
    </w:p>
    <w:p w14:paraId="06445EE2" w14:textId="1D39C14A" w:rsidR="00C0117C" w:rsidRPr="007550D8" w:rsidRDefault="00C0117C" w:rsidP="00C0117C">
      <w:pPr>
        <w:pStyle w:val="NoSpacing"/>
        <w:rPr>
          <w:rFonts w:ascii="Arial" w:hAnsi="Arial" w:cs="Arial"/>
          <w:sz w:val="24"/>
          <w:szCs w:val="24"/>
        </w:rPr>
      </w:pPr>
      <w:r w:rsidRPr="007550D8">
        <w:rPr>
          <w:rFonts w:ascii="Arial" w:hAnsi="Arial" w:cs="Arial"/>
          <w:sz w:val="24"/>
          <w:szCs w:val="24"/>
        </w:rPr>
        <w:t>Our commitment to sustainability goes beyond the workplace and we have recently introduced a new scheme that supports our colleagues in getting an electric car</w:t>
      </w:r>
      <w:r w:rsidR="000E1124" w:rsidRPr="007550D8">
        <w:rPr>
          <w:rFonts w:ascii="Arial" w:hAnsi="Arial" w:cs="Arial"/>
          <w:sz w:val="24"/>
          <w:szCs w:val="24"/>
        </w:rPr>
        <w:t xml:space="preserve"> (see Appendix A)</w:t>
      </w:r>
      <w:r w:rsidRPr="007550D8">
        <w:rPr>
          <w:rFonts w:ascii="Arial" w:hAnsi="Arial" w:cs="Arial"/>
          <w:sz w:val="24"/>
          <w:szCs w:val="24"/>
        </w:rPr>
        <w:t xml:space="preserve">. We have teamed up with Octopus to introduce a salary sacrifice scheme available to all Hotel du Vin staff to encourage the purchase of your next to be electric. </w:t>
      </w:r>
    </w:p>
    <w:p w14:paraId="07F8B2C9" w14:textId="77777777" w:rsidR="00C0117C" w:rsidRPr="007550D8" w:rsidRDefault="00C0117C" w:rsidP="00C0117C">
      <w:pPr>
        <w:pStyle w:val="NoSpacing"/>
        <w:rPr>
          <w:rFonts w:ascii="Arial" w:hAnsi="Arial" w:cs="Arial"/>
          <w:sz w:val="24"/>
          <w:szCs w:val="24"/>
        </w:rPr>
      </w:pPr>
    </w:p>
    <w:p w14:paraId="6AEF82B6" w14:textId="77B4A3BE" w:rsidR="00C0117C" w:rsidRPr="007550D8" w:rsidRDefault="00C0117C" w:rsidP="00C0117C">
      <w:pPr>
        <w:pStyle w:val="NoSpacing"/>
        <w:rPr>
          <w:rFonts w:ascii="Arial" w:hAnsi="Arial" w:cs="Arial"/>
          <w:sz w:val="24"/>
          <w:szCs w:val="24"/>
        </w:rPr>
      </w:pPr>
      <w:r w:rsidRPr="007550D8">
        <w:rPr>
          <w:rFonts w:ascii="Arial" w:hAnsi="Arial" w:cs="Arial"/>
          <w:sz w:val="24"/>
          <w:szCs w:val="24"/>
        </w:rPr>
        <w:t>The scheme will enable to staff to charge their car free of charge when on shift and will include a free home charger installed at your home address</w:t>
      </w:r>
      <w:r w:rsidR="003644FC" w:rsidRPr="007550D8">
        <w:rPr>
          <w:rFonts w:ascii="Arial" w:hAnsi="Arial" w:cs="Arial"/>
          <w:sz w:val="24"/>
          <w:szCs w:val="24"/>
        </w:rPr>
        <w:t xml:space="preserve"> (Octopus</w:t>
      </w:r>
      <w:r w:rsidR="00F45656" w:rsidRPr="007550D8">
        <w:rPr>
          <w:rFonts w:ascii="Arial" w:hAnsi="Arial" w:cs="Arial"/>
          <w:sz w:val="24"/>
          <w:szCs w:val="24"/>
        </w:rPr>
        <w:t>,2023)</w:t>
      </w:r>
      <w:r w:rsidRPr="007550D8">
        <w:rPr>
          <w:rFonts w:ascii="Arial" w:hAnsi="Arial" w:cs="Arial"/>
          <w:sz w:val="24"/>
          <w:szCs w:val="24"/>
        </w:rPr>
        <w:t>. We believe this new scheme shows our true commitment to reducing your carbon footprint beyond the workplace.</w:t>
      </w:r>
    </w:p>
    <w:p w14:paraId="01767B14" w14:textId="77777777" w:rsidR="00C0117C" w:rsidRPr="007550D8" w:rsidRDefault="00C0117C" w:rsidP="00C0117C">
      <w:pPr>
        <w:pStyle w:val="NoSpacing"/>
        <w:rPr>
          <w:rFonts w:ascii="Arial" w:hAnsi="Arial" w:cs="Arial"/>
          <w:sz w:val="24"/>
          <w:szCs w:val="24"/>
        </w:rPr>
      </w:pPr>
    </w:p>
    <w:p w14:paraId="395C6497" w14:textId="4DBD56C6"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If this scheme is something you would be interest in, then please speak to the HR department to find out relevant information and I hope you make </w:t>
      </w:r>
      <w:r w:rsidR="00853622" w:rsidRPr="007550D8">
        <w:rPr>
          <w:rFonts w:ascii="Arial" w:hAnsi="Arial" w:cs="Arial"/>
          <w:sz w:val="24"/>
          <w:szCs w:val="24"/>
        </w:rPr>
        <w:t>use</w:t>
      </w:r>
      <w:r w:rsidRPr="007550D8">
        <w:rPr>
          <w:rFonts w:ascii="Arial" w:hAnsi="Arial" w:cs="Arial"/>
          <w:sz w:val="24"/>
          <w:szCs w:val="24"/>
        </w:rPr>
        <w:t xml:space="preserve"> of this offer just like I have. </w:t>
      </w:r>
    </w:p>
    <w:p w14:paraId="288BC2C9" w14:textId="77777777" w:rsidR="00C0117C" w:rsidRPr="007550D8" w:rsidRDefault="00C0117C" w:rsidP="00C0117C">
      <w:pPr>
        <w:pStyle w:val="NoSpacing"/>
        <w:rPr>
          <w:rFonts w:ascii="Arial" w:hAnsi="Arial" w:cs="Arial"/>
          <w:sz w:val="24"/>
          <w:szCs w:val="24"/>
        </w:rPr>
      </w:pPr>
    </w:p>
    <w:p w14:paraId="14BC545E" w14:textId="51A66CC1"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I hope your cooperation with our sustainable practices is aligned with our company objectives and I wish you the warmest of welcomes for an enjoyable time working for Hotel du Vin. </w:t>
      </w:r>
    </w:p>
    <w:p w14:paraId="17FD483B" w14:textId="77777777" w:rsidR="00C0117C" w:rsidRPr="007550D8" w:rsidRDefault="00C0117C" w:rsidP="00C0117C">
      <w:pPr>
        <w:pStyle w:val="NoSpacing"/>
        <w:rPr>
          <w:rFonts w:ascii="Arial" w:hAnsi="Arial" w:cs="Arial"/>
          <w:sz w:val="24"/>
          <w:szCs w:val="24"/>
        </w:rPr>
      </w:pPr>
    </w:p>
    <w:p w14:paraId="6AC8CE1B" w14:textId="77777777" w:rsidR="00C0117C" w:rsidRPr="007550D8" w:rsidRDefault="00C0117C" w:rsidP="00C0117C">
      <w:pPr>
        <w:pStyle w:val="NoSpacing"/>
        <w:rPr>
          <w:rFonts w:ascii="Arial" w:hAnsi="Arial" w:cs="Arial"/>
          <w:sz w:val="24"/>
          <w:szCs w:val="24"/>
        </w:rPr>
      </w:pPr>
    </w:p>
    <w:p w14:paraId="3497D75F"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Yours Sincerely, </w:t>
      </w:r>
    </w:p>
    <w:p w14:paraId="402E3134" w14:textId="77777777" w:rsidR="00C0117C" w:rsidRPr="00BC5517" w:rsidRDefault="00C0117C" w:rsidP="00C0117C">
      <w:pPr>
        <w:pStyle w:val="NoSpacing"/>
        <w:rPr>
          <w:rFonts w:ascii="Blackadder ITC" w:hAnsi="Blackadder ITC"/>
          <w:sz w:val="24"/>
          <w:szCs w:val="24"/>
        </w:rPr>
      </w:pPr>
    </w:p>
    <w:p w14:paraId="47225BA0" w14:textId="77777777" w:rsidR="00C0117C" w:rsidRPr="00BC5517" w:rsidRDefault="00C0117C" w:rsidP="00C0117C">
      <w:pPr>
        <w:pStyle w:val="NoSpacing"/>
        <w:rPr>
          <w:rFonts w:ascii="Blackadder ITC" w:hAnsi="Blackadder ITC"/>
          <w:sz w:val="24"/>
          <w:szCs w:val="24"/>
        </w:rPr>
      </w:pPr>
      <w:r w:rsidRPr="00BC5517">
        <w:rPr>
          <w:rFonts w:ascii="Blackadder ITC" w:hAnsi="Blackadder ITC"/>
          <w:sz w:val="24"/>
          <w:szCs w:val="24"/>
        </w:rPr>
        <w:t xml:space="preserve"> G.Davis</w:t>
      </w:r>
    </w:p>
    <w:p w14:paraId="0C21EAC3" w14:textId="77777777" w:rsidR="00C0117C" w:rsidRDefault="00C0117C" w:rsidP="00C0117C">
      <w:pPr>
        <w:pStyle w:val="NoSpacing"/>
      </w:pPr>
    </w:p>
    <w:p w14:paraId="0C37E1F5"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Gary Davis</w:t>
      </w:r>
    </w:p>
    <w:p w14:paraId="56E4206F"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CEO</w:t>
      </w:r>
    </w:p>
    <w:p w14:paraId="08BD3784" w14:textId="77777777" w:rsidR="00C0117C" w:rsidRDefault="00C0117C" w:rsidP="00C0117C">
      <w:pPr>
        <w:pStyle w:val="NoSpacing"/>
      </w:pPr>
    </w:p>
    <w:p w14:paraId="5E0779B9" w14:textId="77777777" w:rsidR="00C0117C" w:rsidRDefault="00C0117C" w:rsidP="00C0117C">
      <w:pPr>
        <w:pStyle w:val="NoSpacing"/>
      </w:pPr>
    </w:p>
    <w:p w14:paraId="31C76798" w14:textId="61271489" w:rsidR="00D92DA6" w:rsidRDefault="00D92DA6" w:rsidP="006405C6">
      <w:pPr>
        <w:spacing w:line="360" w:lineRule="auto"/>
        <w:rPr>
          <w:rFonts w:ascii="Arial" w:hAnsi="Arial" w:cs="Arial"/>
          <w:sz w:val="24"/>
          <w:szCs w:val="24"/>
        </w:rPr>
      </w:pPr>
    </w:p>
    <w:p w14:paraId="334BB306" w14:textId="7A1FAC31" w:rsidR="00C0117C" w:rsidRDefault="00C0117C" w:rsidP="006405C6">
      <w:pPr>
        <w:spacing w:line="360" w:lineRule="auto"/>
        <w:rPr>
          <w:rFonts w:ascii="Arial" w:hAnsi="Arial" w:cs="Arial"/>
          <w:sz w:val="24"/>
          <w:szCs w:val="24"/>
        </w:rPr>
      </w:pPr>
    </w:p>
    <w:p w14:paraId="2C1DCACA" w14:textId="0DF96BF2" w:rsidR="00C0117C" w:rsidRDefault="00C0117C" w:rsidP="006405C6">
      <w:pPr>
        <w:spacing w:line="360" w:lineRule="auto"/>
        <w:rPr>
          <w:rFonts w:ascii="Arial" w:hAnsi="Arial" w:cs="Arial"/>
          <w:sz w:val="24"/>
          <w:szCs w:val="24"/>
        </w:rPr>
      </w:pPr>
    </w:p>
    <w:p w14:paraId="34AEDE1C" w14:textId="338B9EAE" w:rsidR="00C0117C" w:rsidRDefault="00C0117C" w:rsidP="006405C6">
      <w:pPr>
        <w:spacing w:line="360" w:lineRule="auto"/>
        <w:rPr>
          <w:rFonts w:ascii="Arial" w:hAnsi="Arial" w:cs="Arial"/>
          <w:sz w:val="24"/>
          <w:szCs w:val="24"/>
        </w:rPr>
      </w:pPr>
    </w:p>
    <w:p w14:paraId="0E535022" w14:textId="2D35D071" w:rsidR="00C0117C" w:rsidRDefault="00C0117C" w:rsidP="006405C6">
      <w:pPr>
        <w:spacing w:line="360" w:lineRule="auto"/>
        <w:rPr>
          <w:rFonts w:ascii="Arial" w:hAnsi="Arial" w:cs="Arial"/>
          <w:sz w:val="24"/>
          <w:szCs w:val="24"/>
        </w:rPr>
      </w:pPr>
    </w:p>
    <w:p w14:paraId="376D2ABA" w14:textId="77777777" w:rsidR="00F86B58" w:rsidRDefault="00F86B58" w:rsidP="006405C6">
      <w:pPr>
        <w:spacing w:line="360" w:lineRule="auto"/>
        <w:rPr>
          <w:rFonts w:ascii="Arial" w:hAnsi="Arial" w:cs="Arial"/>
          <w:sz w:val="24"/>
          <w:szCs w:val="24"/>
        </w:rPr>
      </w:pPr>
    </w:p>
    <w:p w14:paraId="786BCD6C" w14:textId="77777777" w:rsidR="00F86B58" w:rsidRDefault="00F86B58" w:rsidP="006405C6">
      <w:pPr>
        <w:spacing w:line="360" w:lineRule="auto"/>
        <w:rPr>
          <w:rFonts w:ascii="Arial" w:hAnsi="Arial" w:cs="Arial"/>
          <w:sz w:val="24"/>
          <w:szCs w:val="24"/>
        </w:rPr>
      </w:pPr>
    </w:p>
    <w:p w14:paraId="7D2BFA4B" w14:textId="720D0453" w:rsidR="00C0117C" w:rsidRDefault="00C0117C" w:rsidP="006405C6">
      <w:pPr>
        <w:spacing w:line="360" w:lineRule="auto"/>
        <w:rPr>
          <w:rFonts w:ascii="Arial" w:hAnsi="Arial" w:cs="Arial"/>
          <w:sz w:val="24"/>
          <w:szCs w:val="24"/>
        </w:rPr>
      </w:pPr>
      <w:r>
        <w:rPr>
          <w:rFonts w:ascii="Arial" w:hAnsi="Arial" w:cs="Arial"/>
          <w:sz w:val="24"/>
          <w:szCs w:val="24"/>
        </w:rPr>
        <w:lastRenderedPageBreak/>
        <w:t xml:space="preserve">Reference list: </w:t>
      </w:r>
    </w:p>
    <w:p w14:paraId="049E56B5" w14:textId="77777777" w:rsidR="009C6D4D" w:rsidRPr="007550D8" w:rsidRDefault="009C6D4D" w:rsidP="00C61605">
      <w:pPr>
        <w:rPr>
          <w:rFonts w:ascii="Arial" w:hAnsi="Arial" w:cs="Arial"/>
          <w:sz w:val="24"/>
          <w:szCs w:val="24"/>
        </w:rPr>
      </w:pPr>
      <w:proofErr w:type="spellStart"/>
      <w:r w:rsidRPr="007550D8">
        <w:rPr>
          <w:rFonts w:ascii="Arial" w:hAnsi="Arial" w:cs="Arial"/>
          <w:sz w:val="24"/>
          <w:szCs w:val="24"/>
        </w:rPr>
        <w:t>Bearne</w:t>
      </w:r>
      <w:proofErr w:type="spellEnd"/>
      <w:r w:rsidRPr="007550D8">
        <w:rPr>
          <w:rFonts w:ascii="Arial" w:hAnsi="Arial" w:cs="Arial"/>
          <w:sz w:val="24"/>
          <w:szCs w:val="24"/>
        </w:rPr>
        <w:t xml:space="preserve">, S. (2017) Job seekers target companies putting sustainability into practice. </w:t>
      </w:r>
      <w:r w:rsidRPr="007550D8">
        <w:rPr>
          <w:rFonts w:ascii="Arial" w:hAnsi="Arial" w:cs="Arial"/>
          <w:i/>
          <w:iCs/>
          <w:sz w:val="24"/>
          <w:szCs w:val="24"/>
        </w:rPr>
        <w:t xml:space="preserve">The Guardian [online]. </w:t>
      </w:r>
      <w:r w:rsidRPr="007550D8">
        <w:rPr>
          <w:rFonts w:ascii="Arial" w:hAnsi="Arial" w:cs="Arial"/>
          <w:sz w:val="24"/>
          <w:szCs w:val="24"/>
        </w:rPr>
        <w:t xml:space="preserve">Available from: </w:t>
      </w:r>
      <w:hyperlink r:id="rId46" w:history="1">
        <w:r w:rsidRPr="007550D8">
          <w:rPr>
            <w:rStyle w:val="Hyperlink"/>
            <w:rFonts w:ascii="Arial" w:hAnsi="Arial" w:cs="Arial"/>
            <w:color w:val="auto"/>
            <w:sz w:val="24"/>
            <w:szCs w:val="24"/>
            <w:u w:val="none"/>
          </w:rPr>
          <w:t>https://www.theguardian.com/careers/2017/feb/15/job-seekers-target-companies-putting-sustainablity-into-practice</w:t>
        </w:r>
      </w:hyperlink>
      <w:r w:rsidRPr="007550D8">
        <w:rPr>
          <w:rFonts w:ascii="Arial" w:hAnsi="Arial" w:cs="Arial"/>
          <w:sz w:val="24"/>
          <w:szCs w:val="24"/>
        </w:rPr>
        <w:t xml:space="preserve"> [Accessed 18 April 2023]</w:t>
      </w:r>
    </w:p>
    <w:p w14:paraId="49710DA2"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Gaskell, A. (2021) </w:t>
      </w:r>
      <w:r w:rsidRPr="007550D8">
        <w:rPr>
          <w:rFonts w:ascii="Arial" w:hAnsi="Arial" w:cs="Arial"/>
          <w:i/>
          <w:iCs/>
          <w:sz w:val="24"/>
          <w:szCs w:val="24"/>
        </w:rPr>
        <w:t xml:space="preserve">Employees demand that we become more sustainable. </w:t>
      </w:r>
      <w:r w:rsidRPr="007550D8">
        <w:rPr>
          <w:rFonts w:ascii="Arial" w:hAnsi="Arial" w:cs="Arial"/>
          <w:sz w:val="24"/>
          <w:szCs w:val="24"/>
        </w:rPr>
        <w:t xml:space="preserve">Available from: </w:t>
      </w:r>
      <w:hyperlink r:id="rId47" w:history="1">
        <w:r w:rsidRPr="007550D8">
          <w:rPr>
            <w:rStyle w:val="Hyperlink"/>
            <w:rFonts w:ascii="Arial" w:hAnsi="Arial" w:cs="Arial"/>
            <w:color w:val="auto"/>
            <w:sz w:val="24"/>
            <w:szCs w:val="24"/>
            <w:u w:val="none"/>
          </w:rPr>
          <w:t>Employees Demand That We Become More Sustainable (forbes.com)</w:t>
        </w:r>
      </w:hyperlink>
      <w:r w:rsidRPr="007550D8">
        <w:rPr>
          <w:rFonts w:ascii="Arial" w:hAnsi="Arial" w:cs="Arial"/>
          <w:sz w:val="24"/>
          <w:szCs w:val="24"/>
        </w:rPr>
        <w:t xml:space="preserve"> [Accessed 18 April 2023]</w:t>
      </w:r>
    </w:p>
    <w:p w14:paraId="1124DC51"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Green Tourism (n.d) </w:t>
      </w:r>
      <w:r w:rsidRPr="007550D8">
        <w:rPr>
          <w:rFonts w:ascii="Arial" w:hAnsi="Arial" w:cs="Arial"/>
          <w:i/>
          <w:iCs/>
          <w:sz w:val="24"/>
          <w:szCs w:val="24"/>
        </w:rPr>
        <w:t xml:space="preserve">Helping businesses improve sustainability. </w:t>
      </w:r>
      <w:r w:rsidRPr="007550D8">
        <w:rPr>
          <w:rFonts w:ascii="Arial" w:hAnsi="Arial" w:cs="Arial"/>
          <w:sz w:val="24"/>
          <w:szCs w:val="24"/>
        </w:rPr>
        <w:t xml:space="preserve">Available from: </w:t>
      </w:r>
      <w:hyperlink r:id="rId48" w:history="1">
        <w:r w:rsidRPr="007550D8">
          <w:rPr>
            <w:rStyle w:val="Hyperlink"/>
            <w:rFonts w:ascii="Arial" w:hAnsi="Arial" w:cs="Arial"/>
            <w:color w:val="auto"/>
            <w:sz w:val="24"/>
            <w:szCs w:val="24"/>
            <w:u w:val="none"/>
          </w:rPr>
          <w:t>https://www.green-tourism.com/about-us</w:t>
        </w:r>
      </w:hyperlink>
      <w:r w:rsidRPr="007550D8">
        <w:rPr>
          <w:rFonts w:ascii="Arial" w:hAnsi="Arial" w:cs="Arial"/>
          <w:sz w:val="24"/>
          <w:szCs w:val="24"/>
        </w:rPr>
        <w:t xml:space="preserve"> [Accessed 18 April 2023]</w:t>
      </w:r>
    </w:p>
    <w:p w14:paraId="4E24C872" w14:textId="77777777" w:rsidR="009C6D4D" w:rsidRPr="007550D8" w:rsidRDefault="009C6D4D" w:rsidP="00C61605">
      <w:pPr>
        <w:rPr>
          <w:rFonts w:ascii="Arial" w:hAnsi="Arial" w:cs="Arial"/>
          <w:sz w:val="24"/>
          <w:szCs w:val="24"/>
        </w:rPr>
      </w:pPr>
      <w:proofErr w:type="spellStart"/>
      <w:r w:rsidRPr="007550D8">
        <w:rPr>
          <w:rFonts w:ascii="Arial" w:hAnsi="Arial" w:cs="Arial"/>
          <w:sz w:val="24"/>
          <w:szCs w:val="24"/>
          <w:lang w:val="fr-FR"/>
        </w:rPr>
        <w:t>Harmer</w:t>
      </w:r>
      <w:proofErr w:type="spellEnd"/>
      <w:r w:rsidRPr="007550D8">
        <w:rPr>
          <w:rFonts w:ascii="Arial" w:hAnsi="Arial" w:cs="Arial"/>
          <w:sz w:val="24"/>
          <w:szCs w:val="24"/>
          <w:lang w:val="fr-FR"/>
        </w:rPr>
        <w:t xml:space="preserve">, J. (2017) </w:t>
      </w:r>
      <w:r w:rsidRPr="007550D8">
        <w:rPr>
          <w:rFonts w:ascii="Arial" w:hAnsi="Arial" w:cs="Arial"/>
          <w:i/>
          <w:iCs/>
          <w:sz w:val="24"/>
          <w:szCs w:val="24"/>
          <w:lang w:val="fr-FR"/>
        </w:rPr>
        <w:t xml:space="preserve">Former Malmaison Hotel du Vin boss joins Village Hotels Club as CEO. </w:t>
      </w:r>
      <w:r w:rsidRPr="007550D8">
        <w:rPr>
          <w:rFonts w:ascii="Arial" w:hAnsi="Arial" w:cs="Arial"/>
          <w:sz w:val="24"/>
          <w:szCs w:val="24"/>
        </w:rPr>
        <w:t xml:space="preserve">Available from : </w:t>
      </w:r>
      <w:hyperlink r:id="rId49" w:history="1">
        <w:r w:rsidRPr="007550D8">
          <w:rPr>
            <w:rStyle w:val="Hyperlink"/>
            <w:rFonts w:ascii="Arial" w:hAnsi="Arial" w:cs="Arial"/>
            <w:color w:val="auto"/>
            <w:sz w:val="24"/>
            <w:szCs w:val="24"/>
            <w:u w:val="none"/>
          </w:rPr>
          <w:t>Former Malmaison Hotel du Vin boss joins Village Hotels Club as CEO - The Caterer</w:t>
        </w:r>
      </w:hyperlink>
      <w:r w:rsidRPr="007550D8">
        <w:rPr>
          <w:rFonts w:ascii="Arial" w:hAnsi="Arial" w:cs="Arial"/>
          <w:sz w:val="24"/>
          <w:szCs w:val="24"/>
        </w:rPr>
        <w:t xml:space="preserve"> [Accessed 18 April 2023] </w:t>
      </w:r>
    </w:p>
    <w:p w14:paraId="742AA004" w14:textId="77777777" w:rsidR="009C6D4D" w:rsidRPr="007550D8" w:rsidRDefault="009C6D4D" w:rsidP="00C61605">
      <w:pPr>
        <w:rPr>
          <w:rFonts w:ascii="Arial" w:hAnsi="Arial" w:cs="Arial"/>
          <w:sz w:val="24"/>
          <w:szCs w:val="24"/>
        </w:rPr>
      </w:pPr>
      <w:r w:rsidRPr="007550D8">
        <w:rPr>
          <w:rFonts w:ascii="Arial" w:hAnsi="Arial" w:cs="Arial"/>
          <w:sz w:val="24"/>
          <w:szCs w:val="24"/>
          <w:lang w:val="fr-FR"/>
        </w:rPr>
        <w:t xml:space="preserve">Hotel du Vin (2008) </w:t>
      </w:r>
      <w:r w:rsidRPr="007550D8">
        <w:rPr>
          <w:rFonts w:ascii="Arial" w:hAnsi="Arial" w:cs="Arial"/>
          <w:i/>
          <w:iCs/>
          <w:sz w:val="24"/>
          <w:szCs w:val="24"/>
          <w:lang w:val="fr-FR"/>
        </w:rPr>
        <w:t xml:space="preserve">Environmental </w:t>
      </w:r>
      <w:proofErr w:type="spellStart"/>
      <w:r w:rsidRPr="007550D8">
        <w:rPr>
          <w:rFonts w:ascii="Arial" w:hAnsi="Arial" w:cs="Arial"/>
          <w:i/>
          <w:iCs/>
          <w:sz w:val="24"/>
          <w:szCs w:val="24"/>
          <w:lang w:val="fr-FR"/>
        </w:rPr>
        <w:t>policy</w:t>
      </w:r>
      <w:proofErr w:type="spellEnd"/>
      <w:r w:rsidRPr="007550D8">
        <w:rPr>
          <w:rFonts w:ascii="Arial" w:hAnsi="Arial" w:cs="Arial"/>
          <w:i/>
          <w:iCs/>
          <w:sz w:val="24"/>
          <w:szCs w:val="24"/>
          <w:lang w:val="fr-FR"/>
        </w:rPr>
        <w:t xml:space="preserve">. </w:t>
      </w:r>
      <w:r w:rsidRPr="007550D8">
        <w:rPr>
          <w:rFonts w:ascii="Arial" w:hAnsi="Arial" w:cs="Arial"/>
          <w:sz w:val="24"/>
          <w:szCs w:val="24"/>
        </w:rPr>
        <w:t xml:space="preserve">Available from : </w:t>
      </w:r>
      <w:hyperlink r:id="rId50" w:history="1">
        <w:r w:rsidRPr="007550D8">
          <w:rPr>
            <w:rStyle w:val="Hyperlink"/>
            <w:rFonts w:ascii="Arial" w:hAnsi="Arial" w:cs="Arial"/>
            <w:color w:val="auto"/>
            <w:sz w:val="24"/>
            <w:szCs w:val="24"/>
            <w:u w:val="none"/>
          </w:rPr>
          <w:t>https://www.hotelduvin.com/media/175244/environmental_policy_statement__signed_copy__2_.pdf</w:t>
        </w:r>
      </w:hyperlink>
      <w:r w:rsidRPr="007550D8">
        <w:rPr>
          <w:rFonts w:ascii="Arial" w:hAnsi="Arial" w:cs="Arial"/>
          <w:sz w:val="24"/>
          <w:szCs w:val="24"/>
        </w:rPr>
        <w:t xml:space="preserve"> [Accessed 18 April 2023] </w:t>
      </w:r>
    </w:p>
    <w:p w14:paraId="2249BB28"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Hotel du Vin (n.d) </w:t>
      </w:r>
      <w:r w:rsidRPr="007550D8">
        <w:rPr>
          <w:rFonts w:ascii="Arial" w:hAnsi="Arial" w:cs="Arial"/>
          <w:i/>
          <w:iCs/>
          <w:sz w:val="24"/>
          <w:szCs w:val="24"/>
        </w:rPr>
        <w:t xml:space="preserve">Sustainability within our hotels. </w:t>
      </w:r>
      <w:r w:rsidRPr="007550D8">
        <w:rPr>
          <w:rFonts w:ascii="Arial" w:hAnsi="Arial" w:cs="Arial"/>
          <w:sz w:val="24"/>
          <w:szCs w:val="24"/>
        </w:rPr>
        <w:t xml:space="preserve">Available from: </w:t>
      </w:r>
      <w:hyperlink r:id="rId51" w:history="1">
        <w:r w:rsidRPr="007550D8">
          <w:rPr>
            <w:rStyle w:val="Hyperlink"/>
            <w:rFonts w:ascii="Arial" w:hAnsi="Arial" w:cs="Arial"/>
            <w:color w:val="auto"/>
            <w:sz w:val="24"/>
            <w:szCs w:val="24"/>
            <w:u w:val="none"/>
          </w:rPr>
          <w:t>https://www.malmaison.com/media/5247375/21655_sustainability_policy_a4s_v6.pdf</w:t>
        </w:r>
      </w:hyperlink>
      <w:r w:rsidRPr="007550D8">
        <w:rPr>
          <w:rFonts w:ascii="Arial" w:hAnsi="Arial" w:cs="Arial"/>
          <w:sz w:val="24"/>
          <w:szCs w:val="24"/>
        </w:rPr>
        <w:t xml:space="preserve"> [Accessed 18 April 2023]</w:t>
      </w:r>
    </w:p>
    <w:p w14:paraId="019DB132"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Malmaison  and Hotel du Vin (2009) </w:t>
      </w:r>
      <w:r w:rsidRPr="007550D8">
        <w:rPr>
          <w:rFonts w:ascii="Arial" w:hAnsi="Arial" w:cs="Arial"/>
          <w:i/>
          <w:iCs/>
          <w:sz w:val="24"/>
          <w:szCs w:val="24"/>
        </w:rPr>
        <w:t xml:space="preserve">Corporate social responsibility report 2009. </w:t>
      </w:r>
      <w:r w:rsidRPr="007550D8">
        <w:rPr>
          <w:rFonts w:ascii="Arial" w:hAnsi="Arial" w:cs="Arial"/>
          <w:sz w:val="24"/>
          <w:szCs w:val="24"/>
        </w:rPr>
        <w:t xml:space="preserve">Available from: </w:t>
      </w:r>
      <w:hyperlink r:id="rId52" w:history="1">
        <w:r w:rsidRPr="007550D8">
          <w:rPr>
            <w:rStyle w:val="Hyperlink"/>
            <w:rFonts w:ascii="Arial" w:hAnsi="Arial" w:cs="Arial"/>
            <w:color w:val="auto"/>
            <w:sz w:val="24"/>
            <w:szCs w:val="24"/>
            <w:u w:val="none"/>
          </w:rPr>
          <w:t>https://www.hotelduvin.com/media/175252/corporate_social_responsibility_report_2009.pdf</w:t>
        </w:r>
      </w:hyperlink>
      <w:r w:rsidRPr="007550D8">
        <w:rPr>
          <w:rFonts w:ascii="Arial" w:hAnsi="Arial" w:cs="Arial"/>
          <w:sz w:val="24"/>
          <w:szCs w:val="24"/>
        </w:rPr>
        <w:t xml:space="preserve"> [Accessed 18 April 2023]</w:t>
      </w:r>
    </w:p>
    <w:p w14:paraId="19A37F77"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Octopus (2023) </w:t>
      </w:r>
      <w:r w:rsidRPr="007550D8">
        <w:rPr>
          <w:rFonts w:ascii="Arial" w:hAnsi="Arial" w:cs="Arial"/>
          <w:i/>
          <w:iCs/>
          <w:sz w:val="24"/>
          <w:szCs w:val="24"/>
        </w:rPr>
        <w:t xml:space="preserve">Electric car salary sacrifice for employers. </w:t>
      </w:r>
      <w:r w:rsidRPr="007550D8">
        <w:rPr>
          <w:rFonts w:ascii="Arial" w:hAnsi="Arial" w:cs="Arial"/>
          <w:sz w:val="24"/>
          <w:szCs w:val="24"/>
        </w:rPr>
        <w:t xml:space="preserve">Available from: </w:t>
      </w:r>
      <w:hyperlink r:id="rId53" w:history="1">
        <w:r w:rsidRPr="007550D8">
          <w:rPr>
            <w:rStyle w:val="Hyperlink"/>
            <w:rFonts w:ascii="Arial" w:hAnsi="Arial" w:cs="Arial"/>
            <w:color w:val="auto"/>
            <w:sz w:val="24"/>
            <w:szCs w:val="24"/>
            <w:u w:val="none"/>
          </w:rPr>
          <w:t>Salary Sacrifice for Employers | Octopus Electric Vehicles (octopusev.com)</w:t>
        </w:r>
      </w:hyperlink>
      <w:r w:rsidRPr="007550D8">
        <w:rPr>
          <w:rFonts w:ascii="Arial" w:hAnsi="Arial" w:cs="Arial"/>
          <w:sz w:val="24"/>
          <w:szCs w:val="24"/>
        </w:rPr>
        <w:t xml:space="preserve"> [Accessed 18 April 2023]</w:t>
      </w:r>
    </w:p>
    <w:p w14:paraId="305DC9D4"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Visit West (2023) </w:t>
      </w:r>
      <w:r w:rsidRPr="007550D8">
        <w:rPr>
          <w:rFonts w:ascii="Arial" w:hAnsi="Arial" w:cs="Arial"/>
          <w:i/>
          <w:iCs/>
          <w:sz w:val="24"/>
          <w:szCs w:val="24"/>
        </w:rPr>
        <w:t xml:space="preserve">Hotel du Vin &amp; Bistro. </w:t>
      </w:r>
      <w:r w:rsidRPr="007550D8">
        <w:rPr>
          <w:rFonts w:ascii="Arial" w:hAnsi="Arial" w:cs="Arial"/>
          <w:sz w:val="24"/>
          <w:szCs w:val="24"/>
        </w:rPr>
        <w:t xml:space="preserve">Available from: </w:t>
      </w:r>
      <w:hyperlink r:id="rId54" w:history="1">
        <w:r w:rsidRPr="007550D8">
          <w:rPr>
            <w:rStyle w:val="Hyperlink"/>
            <w:rFonts w:ascii="Arial" w:hAnsi="Arial" w:cs="Arial"/>
            <w:color w:val="auto"/>
            <w:sz w:val="24"/>
            <w:szCs w:val="24"/>
            <w:u w:val="none"/>
          </w:rPr>
          <w:t>Hotel du Vin &amp; Bistro - Hotel in Bristol, Central Bristol - Trade (visitwest.co.uk)</w:t>
        </w:r>
      </w:hyperlink>
      <w:r w:rsidRPr="007550D8">
        <w:rPr>
          <w:rFonts w:ascii="Arial" w:hAnsi="Arial" w:cs="Arial"/>
          <w:sz w:val="24"/>
          <w:szCs w:val="24"/>
        </w:rPr>
        <w:t xml:space="preserve"> [Accessed 18 April 2023] </w:t>
      </w:r>
    </w:p>
    <w:p w14:paraId="35685FF1" w14:textId="77777777" w:rsidR="009C6D4D" w:rsidRPr="009C6D4D" w:rsidRDefault="009C6D4D" w:rsidP="006405C6"/>
    <w:p w14:paraId="3F7C21B0" w14:textId="27D95466" w:rsidR="00E5667B" w:rsidRDefault="00E5667B" w:rsidP="006405C6"/>
    <w:p w14:paraId="57879210" w14:textId="06FB54D2" w:rsidR="00AC7FDF" w:rsidRDefault="00AC7FDF" w:rsidP="006405C6"/>
    <w:p w14:paraId="72F1AA11" w14:textId="3C164DB4" w:rsidR="00AC7FDF" w:rsidRDefault="00AC7FDF" w:rsidP="006405C6"/>
    <w:p w14:paraId="3EAFD239" w14:textId="7A20BAC2" w:rsidR="00AC7FDF" w:rsidRDefault="00AC7FDF" w:rsidP="006405C6"/>
    <w:p w14:paraId="54A98D73" w14:textId="07A4610D" w:rsidR="00AC7FDF" w:rsidRDefault="00AC7FDF" w:rsidP="006405C6"/>
    <w:p w14:paraId="482BF542" w14:textId="596CAE08" w:rsidR="00AC7FDF" w:rsidRDefault="00AC7FDF" w:rsidP="006405C6"/>
    <w:p w14:paraId="395D4691" w14:textId="4A690476" w:rsidR="00AC7FDF" w:rsidRDefault="00AC7FDF" w:rsidP="006405C6"/>
    <w:p w14:paraId="39DD1043" w14:textId="70C5BBAB" w:rsidR="00AC7FDF" w:rsidRDefault="00AC7FDF" w:rsidP="006405C6"/>
    <w:p w14:paraId="6CBD8D73" w14:textId="3EE85835" w:rsidR="00AC7FDF" w:rsidRDefault="00AC7FDF" w:rsidP="006405C6"/>
    <w:p w14:paraId="728CC497" w14:textId="1D5EBECE" w:rsidR="00AC7FDF" w:rsidRDefault="00AC7FDF" w:rsidP="006405C6"/>
    <w:p w14:paraId="56CAB8AE" w14:textId="7F0E016F" w:rsidR="00AC7FDF" w:rsidRPr="00C34042" w:rsidRDefault="00AC7FDF" w:rsidP="006405C6">
      <w:pPr>
        <w:rPr>
          <w:rFonts w:asciiTheme="minorBidi" w:hAnsiTheme="minorBidi"/>
          <w:sz w:val="24"/>
          <w:szCs w:val="24"/>
        </w:rPr>
      </w:pPr>
      <w:r w:rsidRPr="00C34042">
        <w:rPr>
          <w:rFonts w:asciiTheme="minorBidi" w:hAnsiTheme="minorBidi"/>
          <w:sz w:val="24"/>
          <w:szCs w:val="24"/>
        </w:rPr>
        <w:t>Appendix A:</w:t>
      </w:r>
    </w:p>
    <w:p w14:paraId="020D5556" w14:textId="372CC82F" w:rsidR="00AC7FDF" w:rsidRDefault="00BA53D1" w:rsidP="006405C6">
      <w:r>
        <w:rPr>
          <w:noProof/>
        </w:rPr>
        <w:drawing>
          <wp:inline distT="0" distB="0" distL="0" distR="0" wp14:anchorId="385C8789" wp14:editId="43F77E03">
            <wp:extent cx="5731510" cy="2316480"/>
            <wp:effectExtent l="0" t="0" r="2540" b="762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55"/>
                    <a:stretch>
                      <a:fillRect/>
                    </a:stretch>
                  </pic:blipFill>
                  <pic:spPr>
                    <a:xfrm>
                      <a:off x="0" y="0"/>
                      <a:ext cx="5731510" cy="2316480"/>
                    </a:xfrm>
                    <a:prstGeom prst="rect">
                      <a:avLst/>
                    </a:prstGeom>
                  </pic:spPr>
                </pic:pic>
              </a:graphicData>
            </a:graphic>
          </wp:inline>
        </w:drawing>
      </w:r>
    </w:p>
    <w:p w14:paraId="4C08820C" w14:textId="5987C9B4" w:rsidR="00490CC3" w:rsidRDefault="00490CC3" w:rsidP="006405C6">
      <w:r>
        <w:rPr>
          <w:noProof/>
        </w:rPr>
        <w:drawing>
          <wp:inline distT="0" distB="0" distL="0" distR="0" wp14:anchorId="6A344338" wp14:editId="06F7EF08">
            <wp:extent cx="5731510" cy="4005580"/>
            <wp:effectExtent l="0" t="0" r="2540" b="0"/>
            <wp:docPr id="9" name="Picture 9"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video game&#10;&#10;Description automatically generated with medium confidence"/>
                    <pic:cNvPicPr/>
                  </pic:nvPicPr>
                  <pic:blipFill>
                    <a:blip r:embed="rId56"/>
                    <a:stretch>
                      <a:fillRect/>
                    </a:stretch>
                  </pic:blipFill>
                  <pic:spPr>
                    <a:xfrm>
                      <a:off x="0" y="0"/>
                      <a:ext cx="5731510" cy="4005580"/>
                    </a:xfrm>
                    <a:prstGeom prst="rect">
                      <a:avLst/>
                    </a:prstGeom>
                  </pic:spPr>
                </pic:pic>
              </a:graphicData>
            </a:graphic>
          </wp:inline>
        </w:drawing>
      </w:r>
    </w:p>
    <w:p w14:paraId="4951D9CE" w14:textId="641D7E63" w:rsidR="00C34042" w:rsidRDefault="00C34042" w:rsidP="006405C6"/>
    <w:p w14:paraId="5A8691E7" w14:textId="77982102" w:rsidR="00C34042" w:rsidRDefault="00C34042" w:rsidP="006405C6"/>
    <w:p w14:paraId="22373E9E" w14:textId="3C69F4A9" w:rsidR="00C34042" w:rsidRDefault="00C34042" w:rsidP="006405C6"/>
    <w:p w14:paraId="47DBD940" w14:textId="582A4EA1" w:rsidR="00C34042" w:rsidRDefault="00C34042" w:rsidP="006405C6"/>
    <w:p w14:paraId="6A176348" w14:textId="1E48B778" w:rsidR="00C34042" w:rsidRDefault="00C34042" w:rsidP="006405C6"/>
    <w:p w14:paraId="66B3492A" w14:textId="070AB08B" w:rsidR="00C34042" w:rsidRDefault="00C34042" w:rsidP="006405C6"/>
    <w:sdt>
      <w:sdtPr>
        <w:rPr>
          <w:rFonts w:asciiTheme="majorHAnsi" w:eastAsiaTheme="majorEastAsia" w:hAnsiTheme="majorHAnsi" w:cstheme="majorBidi"/>
          <w:color w:val="4472C4" w:themeColor="accent1"/>
          <w:sz w:val="32"/>
          <w:szCs w:val="32"/>
          <w:lang w:val="en-GB" w:eastAsia="zh-CN"/>
        </w:rPr>
        <w:id w:val="1476564249"/>
        <w:docPartObj>
          <w:docPartGallery w:val="Cover Pages"/>
          <w:docPartUnique/>
        </w:docPartObj>
      </w:sdtPr>
      <w:sdtEndPr>
        <w:rPr>
          <w:color w:val="2F5496" w:themeColor="accent1" w:themeShade="BF"/>
        </w:rPr>
      </w:sdtEndPr>
      <w:sdtContent>
        <w:p w14:paraId="4D682073" w14:textId="2DCEE939" w:rsidR="003407B8" w:rsidRDefault="003407B8" w:rsidP="003407B8">
          <w:pPr>
            <w:pStyle w:val="NoSpacing"/>
            <w:spacing w:before="1540" w:after="240"/>
            <w:jc w:val="center"/>
            <w:rPr>
              <w:color w:val="4472C4" w:themeColor="accent1"/>
            </w:rPr>
          </w:pPr>
        </w:p>
        <w:p w14:paraId="71BF6982" w14:textId="038EAEA4" w:rsidR="003407B8" w:rsidRPr="00565B5E" w:rsidRDefault="003407B8" w:rsidP="00565B5E">
          <w:pPr>
            <w:pStyle w:val="Title"/>
            <w:jc w:val="center"/>
            <w:rPr>
              <w:b/>
              <w:bCs/>
              <w:sz w:val="96"/>
              <w:szCs w:val="96"/>
            </w:rPr>
          </w:pPr>
          <w:r w:rsidRPr="00565B5E">
            <w:rPr>
              <w:b/>
              <w:bCs/>
              <w:sz w:val="96"/>
              <w:szCs w:val="96"/>
            </w:rPr>
            <w:t xml:space="preserve">Fiscal Policies </w:t>
          </w:r>
          <w:r w:rsidR="0059203A" w:rsidRPr="00565B5E">
            <w:rPr>
              <w:b/>
              <w:bCs/>
              <w:sz w:val="96"/>
              <w:szCs w:val="96"/>
            </w:rPr>
            <w:t>–</w:t>
          </w:r>
        </w:p>
        <w:p w14:paraId="271178E2" w14:textId="13CE8899" w:rsidR="0059203A" w:rsidRPr="00565B5E" w:rsidRDefault="0059203A" w:rsidP="00565B5E">
          <w:pPr>
            <w:jc w:val="center"/>
            <w:rPr>
              <w:sz w:val="24"/>
              <w:szCs w:val="24"/>
            </w:rPr>
          </w:pPr>
        </w:p>
        <w:p w14:paraId="755AFFD7" w14:textId="1A9B9487" w:rsidR="0059203A" w:rsidRPr="00565B5E" w:rsidRDefault="00565B5E" w:rsidP="00565B5E">
          <w:pPr>
            <w:pStyle w:val="Title"/>
            <w:jc w:val="center"/>
            <w:rPr>
              <w:sz w:val="72"/>
              <w:szCs w:val="72"/>
            </w:rPr>
          </w:pPr>
          <w:r w:rsidRPr="00565B5E">
            <w:rPr>
              <w:sz w:val="72"/>
              <w:szCs w:val="72"/>
            </w:rPr>
            <w:t>Sustainability initiatives: What financial support is available for hospitality businesses in the UK?</w:t>
          </w:r>
        </w:p>
        <w:p w14:paraId="573F99E9" w14:textId="75D5F071" w:rsidR="003407B8" w:rsidRDefault="003407B8" w:rsidP="003407B8">
          <w:pPr>
            <w:pStyle w:val="NoSpacing"/>
            <w:spacing w:before="480"/>
            <w:jc w:val="center"/>
            <w:rPr>
              <w:color w:val="4472C4" w:themeColor="accent1"/>
            </w:rPr>
          </w:pPr>
        </w:p>
        <w:p w14:paraId="3E0058E2" w14:textId="77777777" w:rsidR="003407B8" w:rsidRDefault="003407B8" w:rsidP="003407B8">
          <w:r>
            <w:br w:type="page"/>
          </w:r>
        </w:p>
        <w:p w14:paraId="2E5EBCC1" w14:textId="77777777" w:rsidR="003407B8" w:rsidRDefault="003407B8" w:rsidP="003407B8"/>
        <w:p w14:paraId="037C0C1D" w14:textId="77777777" w:rsidR="003407B8" w:rsidRDefault="003407B8" w:rsidP="003407B8">
          <w:pPr>
            <w:pStyle w:val="Heading1"/>
          </w:pPr>
          <w:bookmarkStart w:id="0" w:name="_Toc132724012"/>
          <w:r>
            <w:t>Executive Summary</w:t>
          </w:r>
          <w:bookmarkEnd w:id="0"/>
        </w:p>
        <w:p w14:paraId="48E95966" w14:textId="77777777" w:rsidR="003407B8" w:rsidRDefault="003407B8" w:rsidP="003407B8"/>
        <w:p w14:paraId="3B1785FB" w14:textId="77777777" w:rsidR="003407B8" w:rsidRPr="00372D4D" w:rsidRDefault="003407B8" w:rsidP="00AC17FB">
          <w:pPr>
            <w:spacing w:line="360" w:lineRule="auto"/>
            <w:jc w:val="both"/>
            <w:rPr>
              <w:rFonts w:ascii="Arial" w:hAnsi="Arial" w:cs="Arial"/>
              <w:sz w:val="24"/>
              <w:szCs w:val="24"/>
            </w:rPr>
          </w:pPr>
          <w:r w:rsidRPr="00372D4D">
            <w:rPr>
              <w:rFonts w:ascii="Arial" w:hAnsi="Arial" w:cs="Arial"/>
              <w:sz w:val="24"/>
              <w:szCs w:val="24"/>
            </w:rPr>
            <w:t xml:space="preserve">This report will look at the different options available to businesses in terms of funding that is available to support them with adopting more sustainable business practices. There will be overview of what the UK Government are currently providing in terms of financial support for businesses and then two specific cases will be discussed that are currently available to SME’s to apply for. </w:t>
          </w:r>
        </w:p>
        <w:p w14:paraId="107BC58E" w14:textId="77777777" w:rsidR="003407B8" w:rsidRPr="00372D4D" w:rsidRDefault="003407B8" w:rsidP="00AC17FB">
          <w:pPr>
            <w:spacing w:line="360" w:lineRule="auto"/>
            <w:jc w:val="both"/>
            <w:rPr>
              <w:rFonts w:ascii="Arial" w:hAnsi="Arial" w:cs="Arial"/>
              <w:sz w:val="24"/>
              <w:szCs w:val="24"/>
            </w:rPr>
          </w:pPr>
          <w:r w:rsidRPr="00372D4D">
            <w:rPr>
              <w:rFonts w:ascii="Arial" w:hAnsi="Arial" w:cs="Arial"/>
              <w:sz w:val="24"/>
              <w:szCs w:val="24"/>
            </w:rPr>
            <w:t xml:space="preserve">It will be discussed that many local council has different schemes available for businesses in terms of sustainability and so the incentives available can differ in each location throughout the UK. The Green Business Grants in Glasgow is one example discussed in this report as to how they are supporting SME’s with non-repayable grants. The evidence of ‘Green Loans’ is also discussed and shows how major banks are providing support to businesses which changing to more sustainable practice. The Edwardian Hotels is just one example of a company in the hotel sector who have been granted one of these loans. </w:t>
          </w:r>
        </w:p>
        <w:p w14:paraId="7756841E" w14:textId="77777777" w:rsidR="003407B8" w:rsidRPr="00372D4D" w:rsidRDefault="003407B8" w:rsidP="00AC17FB">
          <w:pPr>
            <w:spacing w:line="360" w:lineRule="auto"/>
            <w:jc w:val="both"/>
            <w:rPr>
              <w:rFonts w:ascii="Arial" w:hAnsi="Arial" w:cs="Arial"/>
              <w:sz w:val="24"/>
              <w:szCs w:val="24"/>
            </w:rPr>
          </w:pPr>
          <w:r w:rsidRPr="00372D4D">
            <w:rPr>
              <w:rFonts w:ascii="Arial" w:hAnsi="Arial" w:cs="Arial"/>
              <w:sz w:val="24"/>
              <w:szCs w:val="24"/>
            </w:rPr>
            <w:t xml:space="preserve">Finally, the report will offer some personal recommendations as to what the UK government could do in the future to continue the support available to organisations in terms of sustainability. These recommendations will encompass increased guidance and support for businesses to implement greener practice in the short term but also as knowledge increases to supporter longer term changes. </w:t>
          </w:r>
        </w:p>
        <w:p w14:paraId="4D176131" w14:textId="77777777" w:rsidR="003407B8" w:rsidRDefault="003407B8" w:rsidP="003407B8"/>
        <w:p w14:paraId="14F87D07" w14:textId="77777777" w:rsidR="003407B8" w:rsidRDefault="003407B8" w:rsidP="003407B8"/>
        <w:p w14:paraId="1BE1426C" w14:textId="77777777" w:rsidR="003407B8" w:rsidRDefault="003407B8" w:rsidP="003407B8"/>
        <w:p w14:paraId="2BBDEAA6" w14:textId="77777777" w:rsidR="003407B8" w:rsidRDefault="003407B8" w:rsidP="003407B8"/>
        <w:p w14:paraId="2FDFABBC" w14:textId="77777777" w:rsidR="003407B8" w:rsidRDefault="003407B8" w:rsidP="003407B8"/>
        <w:p w14:paraId="32CC2570" w14:textId="77777777" w:rsidR="003407B8" w:rsidRDefault="003407B8" w:rsidP="003407B8"/>
        <w:p w14:paraId="5CC500DE" w14:textId="77777777" w:rsidR="003407B8" w:rsidRDefault="003407B8" w:rsidP="003407B8"/>
        <w:p w14:paraId="0CBF33EC" w14:textId="77777777" w:rsidR="003407B8" w:rsidRDefault="003407B8" w:rsidP="003407B8"/>
        <w:p w14:paraId="1E378E19" w14:textId="77777777" w:rsidR="003407B8" w:rsidRDefault="003407B8" w:rsidP="003407B8"/>
        <w:p w14:paraId="545312BF" w14:textId="77777777" w:rsidR="003407B8" w:rsidRDefault="003407B8" w:rsidP="003407B8"/>
        <w:p w14:paraId="12031609" w14:textId="77777777" w:rsidR="003407B8" w:rsidRDefault="003407B8" w:rsidP="003407B8"/>
        <w:p w14:paraId="1B711949" w14:textId="77777777" w:rsidR="003407B8" w:rsidRDefault="003407B8" w:rsidP="003407B8"/>
        <w:sdt>
          <w:sdtPr>
            <w:rPr>
              <w:rFonts w:asciiTheme="minorHAnsi" w:eastAsiaTheme="minorEastAsia" w:hAnsiTheme="minorHAnsi" w:cstheme="minorBidi"/>
              <w:color w:val="auto"/>
              <w:sz w:val="22"/>
              <w:szCs w:val="22"/>
              <w:lang w:val="en-GB" w:eastAsia="zh-CN"/>
            </w:rPr>
            <w:id w:val="-2132081925"/>
            <w:docPartObj>
              <w:docPartGallery w:val="Table of Contents"/>
              <w:docPartUnique/>
            </w:docPartObj>
          </w:sdtPr>
          <w:sdtEndPr>
            <w:rPr>
              <w:b/>
              <w:bCs/>
              <w:noProof/>
            </w:rPr>
          </w:sdtEndPr>
          <w:sdtContent>
            <w:p w14:paraId="5CE3B9F8" w14:textId="77777777" w:rsidR="003407B8" w:rsidRDefault="003407B8" w:rsidP="003407B8">
              <w:pPr>
                <w:pStyle w:val="TOCHeading"/>
              </w:pPr>
              <w:r>
                <w:t>Table of Contents</w:t>
              </w:r>
            </w:p>
            <w:p w14:paraId="7F352BF2" w14:textId="4103EB67" w:rsidR="00D46709" w:rsidRPr="00AC17FB" w:rsidRDefault="003407B8">
              <w:pPr>
                <w:pStyle w:val="TOC1"/>
                <w:tabs>
                  <w:tab w:val="right" w:leader="dot" w:pos="9016"/>
                </w:tabs>
                <w:rPr>
                  <w:noProof/>
                  <w:sz w:val="24"/>
                  <w:szCs w:val="24"/>
                </w:rPr>
              </w:pPr>
              <w:r>
                <w:fldChar w:fldCharType="begin"/>
              </w:r>
              <w:r>
                <w:instrText xml:space="preserve"> TOC \o "1-3" \h \z \u </w:instrText>
              </w:r>
              <w:r>
                <w:fldChar w:fldCharType="separate"/>
              </w:r>
              <w:hyperlink w:anchor="_Toc132724012" w:history="1">
                <w:r w:rsidR="00D46709" w:rsidRPr="00AC17FB">
                  <w:rPr>
                    <w:rStyle w:val="Hyperlink"/>
                    <w:noProof/>
                    <w:sz w:val="24"/>
                    <w:szCs w:val="24"/>
                  </w:rPr>
                  <w:t>Executive Summary</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_Toc132724012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26</w:t>
                </w:r>
                <w:r w:rsidR="00D46709" w:rsidRPr="00AC17FB">
                  <w:rPr>
                    <w:noProof/>
                    <w:webHidden/>
                    <w:sz w:val="24"/>
                    <w:szCs w:val="24"/>
                  </w:rPr>
                  <w:fldChar w:fldCharType="end"/>
                </w:r>
              </w:hyperlink>
            </w:p>
            <w:p w14:paraId="35E3CCA4" w14:textId="2A877A01" w:rsidR="00D46709" w:rsidRPr="00AC17FB" w:rsidRDefault="00000000">
              <w:pPr>
                <w:pStyle w:val="TOC1"/>
                <w:tabs>
                  <w:tab w:val="right" w:leader="dot" w:pos="9016"/>
                </w:tabs>
                <w:rPr>
                  <w:noProof/>
                  <w:sz w:val="24"/>
                  <w:szCs w:val="24"/>
                </w:rPr>
              </w:pPr>
              <w:hyperlink w:anchor="_Toc132724013" w:history="1">
                <w:r w:rsidR="00D46709" w:rsidRPr="00AC17FB">
                  <w:rPr>
                    <w:rStyle w:val="Hyperlink"/>
                    <w:noProof/>
                    <w:sz w:val="24"/>
                    <w:szCs w:val="24"/>
                  </w:rPr>
                  <w:t>Introduction</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_Toc132724013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28</w:t>
                </w:r>
                <w:r w:rsidR="00D46709" w:rsidRPr="00AC17FB">
                  <w:rPr>
                    <w:noProof/>
                    <w:webHidden/>
                    <w:sz w:val="24"/>
                    <w:szCs w:val="24"/>
                  </w:rPr>
                  <w:fldChar w:fldCharType="end"/>
                </w:r>
              </w:hyperlink>
            </w:p>
            <w:p w14:paraId="7F2E6E70" w14:textId="3EE00518" w:rsidR="00D46709" w:rsidRPr="00AC17FB" w:rsidRDefault="00000000">
              <w:pPr>
                <w:pStyle w:val="TOC1"/>
                <w:tabs>
                  <w:tab w:val="right" w:leader="dot" w:pos="9016"/>
                </w:tabs>
                <w:rPr>
                  <w:noProof/>
                  <w:sz w:val="24"/>
                  <w:szCs w:val="24"/>
                </w:rPr>
              </w:pPr>
              <w:hyperlink w:anchor="_Toc132724014" w:history="1">
                <w:r w:rsidR="00D46709" w:rsidRPr="00AC17FB">
                  <w:rPr>
                    <w:rStyle w:val="Hyperlink"/>
                    <w:noProof/>
                    <w:sz w:val="24"/>
                    <w:szCs w:val="24"/>
                  </w:rPr>
                  <w:t>Green Business Grant</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_Toc132724014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28</w:t>
                </w:r>
                <w:r w:rsidR="00D46709" w:rsidRPr="00AC17FB">
                  <w:rPr>
                    <w:noProof/>
                    <w:webHidden/>
                    <w:sz w:val="24"/>
                    <w:szCs w:val="24"/>
                  </w:rPr>
                  <w:fldChar w:fldCharType="end"/>
                </w:r>
              </w:hyperlink>
            </w:p>
            <w:p w14:paraId="334FCE1A" w14:textId="2FA0DD25" w:rsidR="00D46709" w:rsidRPr="00AC17FB" w:rsidRDefault="00000000">
              <w:pPr>
                <w:pStyle w:val="TOC1"/>
                <w:tabs>
                  <w:tab w:val="right" w:leader="dot" w:pos="9016"/>
                </w:tabs>
                <w:rPr>
                  <w:noProof/>
                  <w:sz w:val="24"/>
                  <w:szCs w:val="24"/>
                </w:rPr>
              </w:pPr>
              <w:hyperlink w:anchor="_Toc132724015" w:history="1">
                <w:r w:rsidR="00D46709" w:rsidRPr="00AC17FB">
                  <w:rPr>
                    <w:rStyle w:val="Hyperlink"/>
                    <w:noProof/>
                    <w:sz w:val="24"/>
                    <w:szCs w:val="24"/>
                  </w:rPr>
                  <w:t>Green Loans</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_Toc132724015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29</w:t>
                </w:r>
                <w:r w:rsidR="00D46709" w:rsidRPr="00AC17FB">
                  <w:rPr>
                    <w:noProof/>
                    <w:webHidden/>
                    <w:sz w:val="24"/>
                    <w:szCs w:val="24"/>
                  </w:rPr>
                  <w:fldChar w:fldCharType="end"/>
                </w:r>
              </w:hyperlink>
            </w:p>
            <w:p w14:paraId="17A28866" w14:textId="2DF35845" w:rsidR="00D46709" w:rsidRPr="00AC17FB" w:rsidRDefault="00000000">
              <w:pPr>
                <w:pStyle w:val="TOC1"/>
                <w:tabs>
                  <w:tab w:val="right" w:leader="dot" w:pos="9016"/>
                </w:tabs>
                <w:rPr>
                  <w:noProof/>
                  <w:sz w:val="24"/>
                  <w:szCs w:val="24"/>
                </w:rPr>
              </w:pPr>
              <w:hyperlink w:anchor="_Toc132724016" w:history="1">
                <w:r w:rsidR="00D46709" w:rsidRPr="00AC17FB">
                  <w:rPr>
                    <w:rStyle w:val="Hyperlink"/>
                    <w:noProof/>
                    <w:sz w:val="24"/>
                    <w:szCs w:val="24"/>
                  </w:rPr>
                  <w:t>Conclusion</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_Toc132724016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30</w:t>
                </w:r>
                <w:r w:rsidR="00D46709" w:rsidRPr="00AC17FB">
                  <w:rPr>
                    <w:noProof/>
                    <w:webHidden/>
                    <w:sz w:val="24"/>
                    <w:szCs w:val="24"/>
                  </w:rPr>
                  <w:fldChar w:fldCharType="end"/>
                </w:r>
              </w:hyperlink>
            </w:p>
            <w:p w14:paraId="5157796F" w14:textId="10852E70" w:rsidR="00D46709" w:rsidRPr="00AC17FB" w:rsidRDefault="00000000">
              <w:pPr>
                <w:pStyle w:val="TOC1"/>
                <w:tabs>
                  <w:tab w:val="right" w:leader="dot" w:pos="9016"/>
                </w:tabs>
                <w:rPr>
                  <w:noProof/>
                  <w:sz w:val="24"/>
                  <w:szCs w:val="24"/>
                </w:rPr>
              </w:pPr>
              <w:hyperlink w:anchor="_Toc132724017" w:history="1">
                <w:r w:rsidR="00D46709" w:rsidRPr="00AC17FB">
                  <w:rPr>
                    <w:rStyle w:val="Hyperlink"/>
                    <w:noProof/>
                    <w:sz w:val="24"/>
                    <w:szCs w:val="24"/>
                  </w:rPr>
                  <w:t>Recommendations</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_Toc132724017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31</w:t>
                </w:r>
                <w:r w:rsidR="00D46709" w:rsidRPr="00AC17FB">
                  <w:rPr>
                    <w:noProof/>
                    <w:webHidden/>
                    <w:sz w:val="24"/>
                    <w:szCs w:val="24"/>
                  </w:rPr>
                  <w:fldChar w:fldCharType="end"/>
                </w:r>
              </w:hyperlink>
            </w:p>
            <w:p w14:paraId="23DA8300" w14:textId="4F5C7548" w:rsidR="00D46709" w:rsidRPr="00AC17FB" w:rsidRDefault="00000000">
              <w:pPr>
                <w:pStyle w:val="TOC1"/>
                <w:tabs>
                  <w:tab w:val="right" w:leader="dot" w:pos="9016"/>
                </w:tabs>
                <w:rPr>
                  <w:noProof/>
                  <w:sz w:val="24"/>
                  <w:szCs w:val="24"/>
                </w:rPr>
              </w:pPr>
              <w:hyperlink w:anchor="_Toc132724018" w:history="1">
                <w:r w:rsidR="00D46709" w:rsidRPr="00AC17FB">
                  <w:rPr>
                    <w:rStyle w:val="Hyperlink"/>
                    <w:noProof/>
                    <w:sz w:val="24"/>
                    <w:szCs w:val="24"/>
                  </w:rPr>
                  <w:t>Reference list:</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_Toc132724018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32</w:t>
                </w:r>
                <w:r w:rsidR="00D46709" w:rsidRPr="00AC17FB">
                  <w:rPr>
                    <w:noProof/>
                    <w:webHidden/>
                    <w:sz w:val="24"/>
                    <w:szCs w:val="24"/>
                  </w:rPr>
                  <w:fldChar w:fldCharType="end"/>
                </w:r>
              </w:hyperlink>
            </w:p>
            <w:p w14:paraId="10E04B27" w14:textId="1ED5C028" w:rsidR="00D46709" w:rsidRDefault="00000000">
              <w:pPr>
                <w:pStyle w:val="TOC1"/>
                <w:tabs>
                  <w:tab w:val="right" w:leader="dot" w:pos="9016"/>
                </w:tabs>
                <w:rPr>
                  <w:noProof/>
                </w:rPr>
              </w:pPr>
              <w:hyperlink w:anchor="_Toc132724019" w:history="1">
                <w:r w:rsidR="00D46709" w:rsidRPr="00AC17FB">
                  <w:rPr>
                    <w:rStyle w:val="Hyperlink"/>
                    <w:noProof/>
                    <w:sz w:val="24"/>
                    <w:szCs w:val="24"/>
                  </w:rPr>
                  <w:t>Appendix</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_Toc132724019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34</w:t>
                </w:r>
                <w:r w:rsidR="00D46709" w:rsidRPr="00AC17FB">
                  <w:rPr>
                    <w:noProof/>
                    <w:webHidden/>
                    <w:sz w:val="24"/>
                    <w:szCs w:val="24"/>
                  </w:rPr>
                  <w:fldChar w:fldCharType="end"/>
                </w:r>
              </w:hyperlink>
            </w:p>
            <w:p w14:paraId="52EBB646" w14:textId="07AFDAD5" w:rsidR="003407B8" w:rsidRDefault="003407B8" w:rsidP="003407B8">
              <w:r>
                <w:rPr>
                  <w:b/>
                  <w:bCs/>
                  <w:noProof/>
                  <w:lang w:val="en-US"/>
                </w:rPr>
                <w:fldChar w:fldCharType="end"/>
              </w:r>
            </w:p>
          </w:sdtContent>
        </w:sdt>
        <w:p w14:paraId="37BC7DA9" w14:textId="77777777" w:rsidR="003407B8" w:rsidRDefault="003407B8" w:rsidP="003407B8"/>
        <w:p w14:paraId="552D9B41" w14:textId="77777777" w:rsidR="003407B8" w:rsidRDefault="003407B8" w:rsidP="003407B8"/>
        <w:p w14:paraId="51A9E4CE" w14:textId="77777777" w:rsidR="003407B8" w:rsidRDefault="003407B8" w:rsidP="003407B8"/>
        <w:p w14:paraId="7DBB84A7" w14:textId="77777777" w:rsidR="003407B8" w:rsidRDefault="003407B8" w:rsidP="003407B8"/>
        <w:p w14:paraId="1DDD085C" w14:textId="77777777" w:rsidR="003407B8" w:rsidRDefault="003407B8" w:rsidP="003407B8"/>
        <w:p w14:paraId="4396777B" w14:textId="77777777" w:rsidR="003407B8" w:rsidRDefault="003407B8" w:rsidP="003407B8"/>
        <w:p w14:paraId="7E727D26" w14:textId="77777777" w:rsidR="003407B8" w:rsidRDefault="003407B8" w:rsidP="003407B8"/>
        <w:p w14:paraId="09382859" w14:textId="77777777" w:rsidR="003407B8" w:rsidRDefault="003407B8" w:rsidP="003407B8"/>
        <w:p w14:paraId="4A709674" w14:textId="77777777" w:rsidR="003407B8" w:rsidRDefault="003407B8" w:rsidP="003407B8"/>
        <w:p w14:paraId="5C48BBDA" w14:textId="77777777" w:rsidR="003407B8" w:rsidRDefault="003407B8" w:rsidP="003407B8"/>
        <w:p w14:paraId="6D5B809F" w14:textId="77777777" w:rsidR="003407B8" w:rsidRDefault="003407B8" w:rsidP="003407B8"/>
        <w:p w14:paraId="6A623936" w14:textId="77777777" w:rsidR="003407B8" w:rsidRDefault="003407B8" w:rsidP="003407B8"/>
        <w:p w14:paraId="5539CAB8" w14:textId="77777777" w:rsidR="003407B8" w:rsidRDefault="003407B8" w:rsidP="003407B8"/>
        <w:p w14:paraId="2522E996" w14:textId="77777777" w:rsidR="003407B8" w:rsidRDefault="003407B8" w:rsidP="003407B8"/>
        <w:p w14:paraId="4767D2D1" w14:textId="77777777" w:rsidR="003407B8" w:rsidRDefault="003407B8" w:rsidP="003407B8"/>
        <w:p w14:paraId="750F8605" w14:textId="77777777" w:rsidR="003407B8" w:rsidRDefault="003407B8" w:rsidP="003407B8"/>
        <w:p w14:paraId="6F9575CF" w14:textId="77777777" w:rsidR="003407B8" w:rsidRDefault="003407B8" w:rsidP="003407B8"/>
        <w:p w14:paraId="53D57A1D" w14:textId="77777777" w:rsidR="003407B8" w:rsidRDefault="003407B8" w:rsidP="003407B8"/>
        <w:p w14:paraId="3FBA8460" w14:textId="77777777" w:rsidR="003407B8" w:rsidRDefault="003407B8" w:rsidP="003407B8"/>
        <w:p w14:paraId="7175288B" w14:textId="77777777" w:rsidR="003407B8" w:rsidRDefault="003407B8" w:rsidP="003407B8"/>
        <w:p w14:paraId="36A15C40" w14:textId="77777777" w:rsidR="003407B8" w:rsidRDefault="003407B8" w:rsidP="003407B8">
          <w:pPr>
            <w:pStyle w:val="Heading1"/>
          </w:pPr>
          <w:bookmarkStart w:id="1" w:name="_Toc132724013"/>
          <w:r>
            <w:t>Introduction</w:t>
          </w:r>
        </w:p>
      </w:sdtContent>
    </w:sdt>
    <w:bookmarkEnd w:id="1" w:displacedByCustomXml="prev"/>
    <w:p w14:paraId="675CD18C" w14:textId="77777777" w:rsidR="003407B8" w:rsidRDefault="003407B8" w:rsidP="003407B8"/>
    <w:p w14:paraId="6EDFE0F1" w14:textId="77777777" w:rsidR="003407B8" w:rsidRPr="003817B8" w:rsidRDefault="003407B8" w:rsidP="00AC17FB">
      <w:pPr>
        <w:spacing w:line="360" w:lineRule="auto"/>
        <w:jc w:val="both"/>
        <w:rPr>
          <w:rFonts w:ascii="Arial" w:hAnsi="Arial" w:cs="Arial"/>
          <w:sz w:val="24"/>
          <w:szCs w:val="24"/>
        </w:rPr>
      </w:pPr>
      <w:r w:rsidRPr="003817B8">
        <w:rPr>
          <w:rFonts w:ascii="Arial" w:hAnsi="Arial" w:cs="Arial"/>
          <w:sz w:val="24"/>
          <w:szCs w:val="24"/>
        </w:rPr>
        <w:t>The UK government is showing its commitment to reaching a net zero emissions target by 2050 by making nearly £5 billion of funding available to support UK businesses (SSE, 2022). The majority of this funding is to support those businesses who are on the path to inventing new technologies that can be used to extract different sources of heat and energy, for example wind power or heat pumps (Gov.uk, 2022). However, there is a variety of other grants and local funding available for businesses to apply for to encourage more sustainable practices. According to Wayment (2023) many companies maximise the use of business grants to support initiatives and often the best place to start is to look what each local council has to offer as different areas pose different schemes to show support for sustainability. The majority of funding available to businesses falls into the categories of energy use and sustainability innovation which are available across the UK and very appli</w:t>
      </w:r>
      <w:r>
        <w:rPr>
          <w:rFonts w:ascii="Arial" w:hAnsi="Arial" w:cs="Arial"/>
          <w:sz w:val="24"/>
          <w:szCs w:val="24"/>
        </w:rPr>
        <w:t>cable</w:t>
      </w:r>
      <w:r w:rsidRPr="003817B8">
        <w:rPr>
          <w:rFonts w:ascii="Arial" w:hAnsi="Arial" w:cs="Arial"/>
          <w:sz w:val="24"/>
          <w:szCs w:val="24"/>
        </w:rPr>
        <w:t xml:space="preserve"> for hospitality organisations to be able to apply for (Jordan, 2023). </w:t>
      </w:r>
    </w:p>
    <w:p w14:paraId="1DC56BC6" w14:textId="77777777" w:rsidR="003407B8" w:rsidRDefault="003407B8" w:rsidP="003407B8">
      <w:pPr>
        <w:pStyle w:val="Heading1"/>
      </w:pPr>
      <w:bookmarkStart w:id="2" w:name="_Toc132724014"/>
      <w:r>
        <w:t>Green Business Grant</w:t>
      </w:r>
      <w:bookmarkEnd w:id="2"/>
    </w:p>
    <w:p w14:paraId="39C445E6" w14:textId="77777777" w:rsidR="003407B8" w:rsidRDefault="003407B8" w:rsidP="003407B8">
      <w:pPr>
        <w:spacing w:line="360" w:lineRule="auto"/>
        <w:rPr>
          <w:rFonts w:ascii="Arial" w:hAnsi="Arial" w:cs="Arial"/>
          <w:sz w:val="24"/>
          <w:szCs w:val="24"/>
        </w:rPr>
      </w:pPr>
    </w:p>
    <w:p w14:paraId="39BA6085" w14:textId="77777777" w:rsidR="003407B8" w:rsidRDefault="003407B8" w:rsidP="00AC17FB">
      <w:pPr>
        <w:spacing w:line="360" w:lineRule="auto"/>
        <w:jc w:val="both"/>
        <w:rPr>
          <w:rFonts w:ascii="Arial" w:hAnsi="Arial" w:cs="Arial"/>
          <w:sz w:val="24"/>
          <w:szCs w:val="24"/>
        </w:rPr>
      </w:pPr>
      <w:r w:rsidRPr="003817B8">
        <w:rPr>
          <w:rFonts w:ascii="Arial" w:hAnsi="Arial" w:cs="Arial"/>
          <w:sz w:val="24"/>
          <w:szCs w:val="24"/>
        </w:rPr>
        <w:t>The Green Business Grant is one example of a sustainability funding available to businesses in Glasgow.  The Glasgow City Council are providing a grant of up to £10,000 to support businesses with actively reducing their energy bills and making strides towards trying to accomplish the target of net zero carbon emissions (Business Support.gov, 2023). This grant is available for small and medium-sized enterprises</w:t>
      </w:r>
      <w:r>
        <w:rPr>
          <w:rFonts w:ascii="Arial" w:hAnsi="Arial" w:cs="Arial"/>
          <w:sz w:val="24"/>
          <w:szCs w:val="24"/>
        </w:rPr>
        <w:t xml:space="preserve"> (SME’s)</w:t>
      </w:r>
      <w:r w:rsidRPr="003817B8">
        <w:rPr>
          <w:rFonts w:ascii="Arial" w:hAnsi="Arial" w:cs="Arial"/>
          <w:sz w:val="24"/>
          <w:szCs w:val="24"/>
        </w:rPr>
        <w:t xml:space="preserve"> and could be used for areas such as waste management or energy efficiency (Glasgow City Council, 2022). The local council wants to become more resilient to climate change and so this non-repayable grant demonstrates their commitment to reducing the city’s environmental impact (Business Glasgow, n.d). </w:t>
      </w:r>
      <w:r>
        <w:rPr>
          <w:rFonts w:ascii="Arial" w:hAnsi="Arial" w:cs="Arial"/>
          <w:sz w:val="24"/>
          <w:szCs w:val="24"/>
        </w:rPr>
        <w:t>Furthermore, the Glasgow council offer additional support to specific industries such as food and drink and tourism. There is support available to support the reduction of food waste, energy saving advice and a practical guide to make the food more green (</w:t>
      </w:r>
      <w:r w:rsidRPr="000F6B23">
        <w:rPr>
          <w:rFonts w:ascii="Arial" w:hAnsi="Arial" w:cs="Arial"/>
          <w:i/>
          <w:iCs/>
          <w:sz w:val="24"/>
          <w:szCs w:val="24"/>
        </w:rPr>
        <w:t>see appendix A</w:t>
      </w:r>
      <w:r>
        <w:rPr>
          <w:rFonts w:ascii="Arial" w:hAnsi="Arial" w:cs="Arial"/>
          <w:sz w:val="24"/>
          <w:szCs w:val="24"/>
        </w:rPr>
        <w:t xml:space="preserve">). Although, this is not specifically a fiscal incentives, it still shows the genuine </w:t>
      </w:r>
      <w:r>
        <w:rPr>
          <w:rFonts w:ascii="Arial" w:hAnsi="Arial" w:cs="Arial"/>
          <w:sz w:val="24"/>
          <w:szCs w:val="24"/>
        </w:rPr>
        <w:lastRenderedPageBreak/>
        <w:t xml:space="preserve">commitment to environmental support that the hospitality industry in Scotland has access to. </w:t>
      </w:r>
    </w:p>
    <w:p w14:paraId="3E15B199" w14:textId="77777777" w:rsidR="003407B8" w:rsidRPr="003817B8" w:rsidRDefault="003407B8" w:rsidP="00AC17FB">
      <w:pPr>
        <w:spacing w:line="360" w:lineRule="auto"/>
        <w:jc w:val="both"/>
        <w:rPr>
          <w:rFonts w:ascii="Arial" w:hAnsi="Arial" w:cs="Arial"/>
          <w:sz w:val="24"/>
          <w:szCs w:val="24"/>
        </w:rPr>
      </w:pPr>
      <w:r>
        <w:rPr>
          <w:rFonts w:ascii="Arial" w:hAnsi="Arial" w:cs="Arial"/>
          <w:sz w:val="24"/>
          <w:szCs w:val="24"/>
        </w:rPr>
        <w:t xml:space="preserve">Additionally, the council has created a wider programme that offers the businesses advice and support on their journey towards becoming net zero to really demonstrate a true commitment in the need to change for a sustainable future (Business Glasgow, n.d). The programme is currently in its early stage as it in the process of accepting applications for the grant, which closes June 2023 (Tarnai, 2022). Therefore, there is yet to be concreate evidence of the hospitality sector in Glasgow maximise the use of this grant. The scheme is a part of the wider initiative within Glasgow’s Green Deal. This is a nine year mission to deal with climate change whilst also looking at the impact of energy (Hunter, 2023). Therefore, the Green Business Grant can provide awareness and knowledge to businesses to support the city in </w:t>
      </w:r>
      <w:proofErr w:type="spellStart"/>
      <w:r>
        <w:rPr>
          <w:rFonts w:ascii="Arial" w:hAnsi="Arial" w:cs="Arial"/>
          <w:sz w:val="24"/>
          <w:szCs w:val="24"/>
        </w:rPr>
        <w:t>it</w:t>
      </w:r>
      <w:proofErr w:type="spellEnd"/>
      <w:r>
        <w:rPr>
          <w:rFonts w:ascii="Arial" w:hAnsi="Arial" w:cs="Arial"/>
          <w:sz w:val="24"/>
          <w:szCs w:val="24"/>
        </w:rPr>
        <w:t xml:space="preserve"> mission to tackle climate change, especially through the advice and support section of the plan (Tarnai, 2022).</w:t>
      </w:r>
    </w:p>
    <w:p w14:paraId="614B07E8" w14:textId="77777777" w:rsidR="003407B8" w:rsidRDefault="003407B8" w:rsidP="003407B8">
      <w:pPr>
        <w:pStyle w:val="Heading1"/>
      </w:pPr>
      <w:bookmarkStart w:id="3" w:name="_Toc132724015"/>
      <w:r>
        <w:t>Green Loans</w:t>
      </w:r>
      <w:bookmarkEnd w:id="3"/>
    </w:p>
    <w:p w14:paraId="167B3A82" w14:textId="77777777" w:rsidR="003407B8" w:rsidRPr="00437D4D" w:rsidRDefault="003407B8" w:rsidP="003407B8"/>
    <w:p w14:paraId="10803DEF" w14:textId="77777777" w:rsidR="003407B8" w:rsidRPr="00C32C08" w:rsidRDefault="003407B8" w:rsidP="00AC17FB">
      <w:pPr>
        <w:spacing w:line="360" w:lineRule="auto"/>
        <w:jc w:val="both"/>
        <w:rPr>
          <w:rFonts w:ascii="Arial" w:hAnsi="Arial" w:cs="Arial"/>
          <w:sz w:val="24"/>
          <w:szCs w:val="24"/>
        </w:rPr>
      </w:pPr>
      <w:r w:rsidRPr="00D14D8E">
        <w:rPr>
          <w:rFonts w:ascii="Arial" w:hAnsi="Arial" w:cs="Arial"/>
          <w:sz w:val="24"/>
          <w:szCs w:val="24"/>
        </w:rPr>
        <w:t>According to the British Business Bank (2023) many SME’s have accessed external finance to support the transition to more sustainable practices.  Although there are some grants and other incentives available to support businesses, these can be often ha</w:t>
      </w:r>
      <w:r>
        <w:rPr>
          <w:rFonts w:ascii="Arial" w:hAnsi="Arial" w:cs="Arial"/>
          <w:sz w:val="24"/>
          <w:szCs w:val="24"/>
        </w:rPr>
        <w:t>r</w:t>
      </w:r>
      <w:r w:rsidRPr="00D14D8E">
        <w:rPr>
          <w:rFonts w:ascii="Arial" w:hAnsi="Arial" w:cs="Arial"/>
          <w:sz w:val="24"/>
          <w:szCs w:val="24"/>
        </w:rPr>
        <w:t>d to access and so green loan</w:t>
      </w:r>
      <w:r>
        <w:rPr>
          <w:rFonts w:ascii="Arial" w:hAnsi="Arial" w:cs="Arial"/>
          <w:sz w:val="24"/>
          <w:szCs w:val="24"/>
        </w:rPr>
        <w:t>s</w:t>
      </w:r>
      <w:r w:rsidRPr="00D14D8E">
        <w:rPr>
          <w:rFonts w:ascii="Arial" w:hAnsi="Arial" w:cs="Arial"/>
          <w:sz w:val="24"/>
          <w:szCs w:val="24"/>
        </w:rPr>
        <w:t xml:space="preserve"> offered by different banks could be another option for business to use as investment into adopting new practices to becoming a more sustainable business</w:t>
      </w:r>
      <w:r w:rsidRPr="000F6B23">
        <w:rPr>
          <w:rFonts w:ascii="Arial" w:hAnsi="Arial" w:cs="Arial"/>
        </w:rPr>
        <w:t xml:space="preserve"> </w:t>
      </w:r>
      <w:r w:rsidRPr="00D14D8E">
        <w:rPr>
          <w:rFonts w:ascii="Arial" w:hAnsi="Arial" w:cs="Arial"/>
          <w:sz w:val="24"/>
          <w:szCs w:val="24"/>
        </w:rPr>
        <w:t>(</w:t>
      </w:r>
      <w:r>
        <w:rPr>
          <w:rFonts w:ascii="Arial" w:hAnsi="Arial" w:cs="Arial"/>
          <w:sz w:val="24"/>
          <w:szCs w:val="24"/>
        </w:rPr>
        <w:t>SSE, 2023</w:t>
      </w:r>
      <w:r w:rsidRPr="00D14D8E">
        <w:rPr>
          <w:rFonts w:ascii="Arial" w:hAnsi="Arial" w:cs="Arial"/>
          <w:sz w:val="24"/>
          <w:szCs w:val="24"/>
        </w:rPr>
        <w:t xml:space="preserve">). </w:t>
      </w:r>
      <w:r>
        <w:rPr>
          <w:rFonts w:ascii="Arial" w:hAnsi="Arial" w:cs="Arial"/>
          <w:sz w:val="24"/>
          <w:szCs w:val="24"/>
        </w:rPr>
        <w:t>The major banks are offering green loans to small businesses which supports investment in areas such as renewable energy, solar power and sustainable food production (</w:t>
      </w:r>
      <w:r>
        <w:rPr>
          <w:rFonts w:ascii="Arial" w:hAnsi="Arial" w:cs="Arial"/>
          <w:i/>
          <w:iCs/>
          <w:sz w:val="24"/>
          <w:szCs w:val="24"/>
        </w:rPr>
        <w:t xml:space="preserve">see appendix B). </w:t>
      </w:r>
      <w:r>
        <w:rPr>
          <w:rFonts w:ascii="Arial" w:hAnsi="Arial" w:cs="Arial"/>
          <w:sz w:val="24"/>
          <w:szCs w:val="24"/>
        </w:rPr>
        <w:t xml:space="preserve">Giraudet </w:t>
      </w:r>
      <w:r>
        <w:rPr>
          <w:rFonts w:ascii="Arial" w:hAnsi="Arial" w:cs="Arial"/>
          <w:i/>
          <w:iCs/>
          <w:sz w:val="24"/>
          <w:szCs w:val="24"/>
        </w:rPr>
        <w:t xml:space="preserve">et al </w:t>
      </w:r>
      <w:r>
        <w:rPr>
          <w:rFonts w:ascii="Arial" w:hAnsi="Arial" w:cs="Arial"/>
          <w:sz w:val="24"/>
          <w:szCs w:val="24"/>
        </w:rPr>
        <w:t>(2021) also supports the evidence that more lenders are offering financial support for green initiatives.</w:t>
      </w:r>
    </w:p>
    <w:p w14:paraId="22D4AFDA" w14:textId="77777777" w:rsidR="003407B8" w:rsidRPr="00090194" w:rsidRDefault="003407B8" w:rsidP="00AC17FB">
      <w:pPr>
        <w:spacing w:line="360" w:lineRule="auto"/>
        <w:jc w:val="both"/>
        <w:rPr>
          <w:rFonts w:ascii="Arial" w:hAnsi="Arial" w:cs="Arial"/>
          <w:sz w:val="24"/>
          <w:szCs w:val="24"/>
        </w:rPr>
      </w:pPr>
      <w:r>
        <w:rPr>
          <w:rFonts w:ascii="Arial" w:hAnsi="Arial" w:cs="Arial"/>
          <w:sz w:val="24"/>
          <w:szCs w:val="24"/>
        </w:rPr>
        <w:t xml:space="preserve">Edwardian Hotels in London was the first in the hotel sector to secure a Green Loan from the bank and aims to be one of the greenest hotels in the UK (Monk, 2019). The hotel will use the funding in a variety of areas to ensure they have a low environmental impact and invest in new technology that reduces energy loss from the swimming pool (Catchpole, 2019). The drive for more sustainable practices has resulted in more hotels receiving green loans from the bank to support changes in their practices to </w:t>
      </w:r>
      <w:r>
        <w:rPr>
          <w:rFonts w:ascii="Arial" w:hAnsi="Arial" w:cs="Arial"/>
          <w:sz w:val="24"/>
          <w:szCs w:val="24"/>
        </w:rPr>
        <w:lastRenderedPageBreak/>
        <w:t xml:space="preserve">ensure a more environmental approach to business. For example, Dorsett City Hotel in London has also more recently completed a green finance agreement with the bank to support the hotel with addressing sustainability issues and making the positive changes required (Writer, 2021). Therefore, it is positive to see encouraging steps from the banks to support the hotel sector with combating sustainability challenges. This adjustments in business practices may not be possible without the financial investments now available. </w:t>
      </w:r>
    </w:p>
    <w:p w14:paraId="546AF03F" w14:textId="77777777" w:rsidR="003407B8" w:rsidRPr="003407B8" w:rsidRDefault="003407B8" w:rsidP="003407B8">
      <w:pPr>
        <w:pStyle w:val="Heading1"/>
      </w:pPr>
      <w:bookmarkStart w:id="4" w:name="_Toc132724016"/>
      <w:r w:rsidRPr="003407B8">
        <w:t>Conclusion</w:t>
      </w:r>
      <w:bookmarkEnd w:id="4"/>
    </w:p>
    <w:p w14:paraId="258F879E" w14:textId="77777777" w:rsidR="003407B8" w:rsidRPr="003407B8" w:rsidRDefault="003407B8" w:rsidP="003407B8"/>
    <w:p w14:paraId="0E526D00" w14:textId="77777777" w:rsidR="003407B8" w:rsidRDefault="003407B8" w:rsidP="00AC17FB">
      <w:pPr>
        <w:spacing w:line="360" w:lineRule="auto"/>
        <w:jc w:val="both"/>
        <w:rPr>
          <w:rFonts w:ascii="Arial" w:hAnsi="Arial" w:cs="Arial"/>
          <w:sz w:val="24"/>
          <w:szCs w:val="24"/>
        </w:rPr>
      </w:pPr>
      <w:r w:rsidRPr="00000116">
        <w:rPr>
          <w:rFonts w:ascii="Arial" w:hAnsi="Arial" w:cs="Arial"/>
          <w:sz w:val="24"/>
          <w:szCs w:val="24"/>
        </w:rPr>
        <w:t>In conclusion, there is evidence of fiscal policies to encourage businesses to invest time and effort in adopting sustainable business practices. As mentioned by the SSE (2023), actively adopting environmental practices can be costly which presents a challenge for small business, so many look to financial investments to use to become greener. There is evidence of non-repayable grants from local councils that businesses can apply for to support sustainability, for example the Green Business Grant available in Glasgow ( Glasgow City Council, 2022).</w:t>
      </w:r>
    </w:p>
    <w:p w14:paraId="0B2C601C" w14:textId="77777777" w:rsidR="003407B8" w:rsidRDefault="003407B8" w:rsidP="00AC17FB">
      <w:pPr>
        <w:spacing w:line="360" w:lineRule="auto"/>
        <w:jc w:val="both"/>
        <w:rPr>
          <w:rFonts w:ascii="Arial" w:hAnsi="Arial" w:cs="Arial"/>
          <w:sz w:val="24"/>
          <w:szCs w:val="24"/>
        </w:rPr>
      </w:pPr>
      <w:r w:rsidRPr="00000116">
        <w:rPr>
          <w:rFonts w:ascii="Arial" w:hAnsi="Arial" w:cs="Arial"/>
          <w:sz w:val="24"/>
          <w:szCs w:val="24"/>
        </w:rPr>
        <w:t xml:space="preserve"> Additionally, there are Green loans offered by the majority of major banks to support with green business practices and tackling areas such as energy consumption or waste management. These have been taken up by some hotels in the sector such as Edwardian Hotels in London who are using the Green Loan from HSBC to focus on environmentally friendly materials and low energy technologies (Monk, 2019). Overall, the amount of funding and loans available to businesses to support and encourage them to implement greener business practices is growing which should support the shift for a more sustainable future.  </w:t>
      </w:r>
    </w:p>
    <w:p w14:paraId="406FD41C" w14:textId="77777777" w:rsidR="003407B8" w:rsidRDefault="003407B8" w:rsidP="003407B8">
      <w:pPr>
        <w:pStyle w:val="Heading1"/>
      </w:pPr>
    </w:p>
    <w:p w14:paraId="1D290A05" w14:textId="77777777" w:rsidR="003407B8" w:rsidRDefault="003407B8" w:rsidP="003407B8"/>
    <w:p w14:paraId="4A721F1C" w14:textId="77777777" w:rsidR="003407B8" w:rsidRDefault="003407B8" w:rsidP="003407B8"/>
    <w:p w14:paraId="17203EFB" w14:textId="77777777" w:rsidR="003407B8" w:rsidRDefault="003407B8" w:rsidP="003407B8"/>
    <w:p w14:paraId="4B1CD370" w14:textId="77777777" w:rsidR="003407B8" w:rsidRDefault="003407B8" w:rsidP="003407B8"/>
    <w:p w14:paraId="2BE848A1" w14:textId="77777777" w:rsidR="003407B8" w:rsidRDefault="003407B8" w:rsidP="003407B8"/>
    <w:p w14:paraId="09371345" w14:textId="77777777" w:rsidR="003407B8" w:rsidRDefault="003407B8" w:rsidP="003407B8"/>
    <w:p w14:paraId="3B638E7C" w14:textId="77777777" w:rsidR="003407B8" w:rsidRDefault="003407B8" w:rsidP="003407B8">
      <w:pPr>
        <w:pStyle w:val="Heading1"/>
      </w:pPr>
      <w:bookmarkStart w:id="5" w:name="_Toc132724017"/>
      <w:r>
        <w:lastRenderedPageBreak/>
        <w:t>Recommendations</w:t>
      </w:r>
      <w:bookmarkEnd w:id="5"/>
    </w:p>
    <w:p w14:paraId="755E082E" w14:textId="77777777" w:rsidR="003407B8" w:rsidRDefault="003407B8" w:rsidP="003407B8"/>
    <w:p w14:paraId="336CC473" w14:textId="77777777" w:rsidR="003407B8" w:rsidRDefault="003407B8" w:rsidP="00AC17FB">
      <w:pPr>
        <w:spacing w:line="360" w:lineRule="auto"/>
        <w:jc w:val="both"/>
        <w:rPr>
          <w:rFonts w:asciiTheme="minorBidi" w:hAnsiTheme="minorBidi"/>
          <w:sz w:val="24"/>
          <w:szCs w:val="24"/>
        </w:rPr>
      </w:pPr>
      <w:r w:rsidRPr="00032EA9">
        <w:rPr>
          <w:rFonts w:asciiTheme="minorBidi" w:hAnsiTheme="minorBidi"/>
          <w:sz w:val="24"/>
          <w:szCs w:val="24"/>
        </w:rPr>
        <w:t xml:space="preserve">It is encouraging to see evidence of financial support available to businesses to encourage them to change their practices and implement more sustainable alternatives. The evidence of Edwardian Hotels being the first in the sector to receive a green loan but then more hotels such as Dorsett City Hotel more recently in 2021 to also achieve a green loan shows </w:t>
      </w:r>
      <w:r>
        <w:rPr>
          <w:rFonts w:asciiTheme="minorBidi" w:hAnsiTheme="minorBidi"/>
          <w:sz w:val="24"/>
          <w:szCs w:val="24"/>
        </w:rPr>
        <w:t>positive</w:t>
      </w:r>
      <w:r w:rsidRPr="00032EA9">
        <w:rPr>
          <w:rFonts w:asciiTheme="minorBidi" w:hAnsiTheme="minorBidi"/>
          <w:sz w:val="24"/>
          <w:szCs w:val="24"/>
        </w:rPr>
        <w:t xml:space="preserve"> advancements in the commitment to more sustainable practices (Writer, 2021)</w:t>
      </w:r>
      <w:r>
        <w:rPr>
          <w:rFonts w:asciiTheme="minorBidi" w:hAnsiTheme="minorBidi"/>
          <w:sz w:val="24"/>
          <w:szCs w:val="24"/>
        </w:rPr>
        <w:t>.</w:t>
      </w:r>
    </w:p>
    <w:p w14:paraId="6EB92D71" w14:textId="77777777" w:rsidR="003407B8" w:rsidRDefault="003407B8" w:rsidP="00AC17FB">
      <w:pPr>
        <w:spacing w:line="360" w:lineRule="auto"/>
        <w:jc w:val="both"/>
        <w:rPr>
          <w:rFonts w:asciiTheme="minorBidi" w:hAnsiTheme="minorBidi"/>
          <w:sz w:val="24"/>
          <w:szCs w:val="24"/>
        </w:rPr>
      </w:pPr>
      <w:r>
        <w:rPr>
          <w:rFonts w:asciiTheme="minorBidi" w:hAnsiTheme="minorBidi"/>
          <w:sz w:val="24"/>
          <w:szCs w:val="24"/>
        </w:rPr>
        <w:t>However, I think due to the knowledge we have around sustainability continually increasing, it will be important for the UK government to continue to provide financial aid to businesses to encourage continue changes in business practices. Here is a few examples of my recommendations:</w:t>
      </w:r>
    </w:p>
    <w:p w14:paraId="511134B2" w14:textId="77777777" w:rsidR="003407B8" w:rsidRPr="003847BD" w:rsidRDefault="003407B8" w:rsidP="003407B8">
      <w:pPr>
        <w:pStyle w:val="ListParagraph"/>
        <w:numPr>
          <w:ilvl w:val="0"/>
          <w:numId w:val="2"/>
        </w:numPr>
        <w:spacing w:line="360" w:lineRule="auto"/>
        <w:rPr>
          <w:rFonts w:asciiTheme="minorBidi" w:hAnsiTheme="minorBidi"/>
        </w:rPr>
      </w:pPr>
      <w:r w:rsidRPr="003847BD">
        <w:rPr>
          <w:rFonts w:asciiTheme="minorBidi" w:hAnsiTheme="minorBidi"/>
        </w:rPr>
        <w:t xml:space="preserve">Provide support to all local council to offer ‘green grants’ as evidence of this is currently quite sparce </w:t>
      </w:r>
    </w:p>
    <w:p w14:paraId="1C1F7931" w14:textId="77777777" w:rsidR="003407B8" w:rsidRPr="0002400A" w:rsidRDefault="003407B8" w:rsidP="003407B8">
      <w:pPr>
        <w:pStyle w:val="ListParagraph"/>
        <w:numPr>
          <w:ilvl w:val="0"/>
          <w:numId w:val="2"/>
        </w:numPr>
        <w:spacing w:line="360" w:lineRule="auto"/>
        <w:rPr>
          <w:rFonts w:asciiTheme="minorBidi" w:hAnsiTheme="minorBidi"/>
          <w:sz w:val="24"/>
          <w:szCs w:val="24"/>
        </w:rPr>
      </w:pPr>
      <w:r>
        <w:rPr>
          <w:rFonts w:asciiTheme="minorBidi" w:hAnsiTheme="minorBidi"/>
          <w:sz w:val="24"/>
          <w:szCs w:val="24"/>
        </w:rPr>
        <w:t>Offer incentives or a return on invest once the implementation of new practices has been successful (</w:t>
      </w:r>
      <w:r>
        <w:rPr>
          <w:rFonts w:asciiTheme="minorBidi" w:hAnsiTheme="minorBidi"/>
          <w:i/>
          <w:iCs/>
          <w:sz w:val="24"/>
          <w:szCs w:val="24"/>
        </w:rPr>
        <w:t>for example a reduction in loan repayments after evident improvements)</w:t>
      </w:r>
    </w:p>
    <w:p w14:paraId="7E790F2F" w14:textId="77777777" w:rsidR="003407B8" w:rsidRDefault="003407B8" w:rsidP="003407B8">
      <w:pPr>
        <w:pStyle w:val="ListParagraph"/>
        <w:numPr>
          <w:ilvl w:val="0"/>
          <w:numId w:val="2"/>
        </w:numPr>
        <w:spacing w:line="360" w:lineRule="auto"/>
        <w:rPr>
          <w:rFonts w:asciiTheme="minorBidi" w:hAnsiTheme="minorBidi"/>
          <w:sz w:val="24"/>
          <w:szCs w:val="24"/>
        </w:rPr>
      </w:pPr>
      <w:r>
        <w:rPr>
          <w:rFonts w:asciiTheme="minorBidi" w:hAnsiTheme="minorBidi"/>
          <w:sz w:val="24"/>
          <w:szCs w:val="24"/>
        </w:rPr>
        <w:t>Provide more guidance or offer training programmes to organisations to offer advice on short term /simple changes businesses can make today</w:t>
      </w:r>
    </w:p>
    <w:p w14:paraId="05487BBC" w14:textId="77777777" w:rsidR="003407B8" w:rsidRPr="009F4437" w:rsidRDefault="003407B8" w:rsidP="003407B8">
      <w:pPr>
        <w:pStyle w:val="ListParagraph"/>
        <w:numPr>
          <w:ilvl w:val="0"/>
          <w:numId w:val="2"/>
        </w:numPr>
        <w:spacing w:line="360" w:lineRule="auto"/>
        <w:rPr>
          <w:rFonts w:asciiTheme="minorBidi" w:hAnsiTheme="minorBidi"/>
          <w:sz w:val="24"/>
          <w:szCs w:val="24"/>
        </w:rPr>
      </w:pPr>
      <w:r>
        <w:rPr>
          <w:rFonts w:asciiTheme="minorBidi" w:hAnsiTheme="minorBidi"/>
          <w:sz w:val="24"/>
          <w:szCs w:val="24"/>
        </w:rPr>
        <w:t xml:space="preserve">Review grants and funding available to businesses as knowledge improvements on sustainable </w:t>
      </w:r>
      <w:r>
        <w:rPr>
          <w:rFonts w:asciiTheme="minorBidi" w:hAnsiTheme="minorBidi"/>
          <w:i/>
          <w:iCs/>
          <w:sz w:val="24"/>
          <w:szCs w:val="24"/>
        </w:rPr>
        <w:t>(new technologies might be introduced that the government could offer financial support to implement)</w:t>
      </w:r>
    </w:p>
    <w:p w14:paraId="48BF7FF0" w14:textId="77777777" w:rsidR="003407B8" w:rsidRPr="009F4437" w:rsidRDefault="003407B8" w:rsidP="00AC17FB">
      <w:pPr>
        <w:spacing w:line="360" w:lineRule="auto"/>
        <w:jc w:val="both"/>
        <w:rPr>
          <w:rFonts w:asciiTheme="minorBidi" w:hAnsiTheme="minorBidi"/>
          <w:sz w:val="24"/>
          <w:szCs w:val="24"/>
        </w:rPr>
      </w:pPr>
      <w:r>
        <w:rPr>
          <w:rFonts w:asciiTheme="minorBidi" w:hAnsiTheme="minorBidi"/>
          <w:sz w:val="24"/>
          <w:szCs w:val="24"/>
        </w:rPr>
        <w:t xml:space="preserve">Overall, I think it is important the UK government ensures financial incentives and funding is available across the whole the country to allow all businesses with an equal opportunities to implement sustainable business practices. </w:t>
      </w:r>
      <w:r w:rsidRPr="009F4437">
        <w:rPr>
          <w:rFonts w:asciiTheme="minorBidi" w:hAnsiTheme="minorBidi"/>
          <w:i/>
          <w:iCs/>
          <w:sz w:val="24"/>
          <w:szCs w:val="24"/>
        </w:rPr>
        <w:t xml:space="preserve"> </w:t>
      </w:r>
    </w:p>
    <w:p w14:paraId="759BED35" w14:textId="77777777" w:rsidR="003407B8" w:rsidRDefault="003407B8" w:rsidP="003407B8">
      <w:pPr>
        <w:pStyle w:val="Heading1"/>
      </w:pPr>
    </w:p>
    <w:p w14:paraId="79E7EDFB" w14:textId="77777777" w:rsidR="003407B8" w:rsidRDefault="003407B8" w:rsidP="003407B8">
      <w:pPr>
        <w:pStyle w:val="Heading1"/>
      </w:pPr>
    </w:p>
    <w:p w14:paraId="4285D53B" w14:textId="77777777" w:rsidR="003407B8" w:rsidRPr="003773C0" w:rsidRDefault="003407B8" w:rsidP="003407B8"/>
    <w:p w14:paraId="20EE8857" w14:textId="77777777" w:rsidR="00681104" w:rsidRDefault="00681104" w:rsidP="003407B8">
      <w:pPr>
        <w:pStyle w:val="Heading1"/>
      </w:pPr>
      <w:bookmarkStart w:id="6" w:name="_Toc132724018"/>
    </w:p>
    <w:p w14:paraId="23521499" w14:textId="7BE525F8" w:rsidR="003407B8" w:rsidRDefault="003407B8" w:rsidP="003407B8">
      <w:pPr>
        <w:pStyle w:val="Heading1"/>
      </w:pPr>
      <w:r>
        <w:t>Reference list:</w:t>
      </w:r>
      <w:bookmarkEnd w:id="6"/>
      <w:r>
        <w:t xml:space="preserve"> </w:t>
      </w:r>
    </w:p>
    <w:p w14:paraId="1EECF518" w14:textId="77777777" w:rsidR="003407B8" w:rsidRPr="00FC06E8" w:rsidRDefault="003407B8" w:rsidP="003407B8"/>
    <w:p w14:paraId="03836673"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British Business Bank (2023) </w:t>
      </w:r>
      <w:r w:rsidRPr="001C6F68">
        <w:rPr>
          <w:rFonts w:ascii="Arial" w:hAnsi="Arial" w:cs="Arial"/>
          <w:i/>
          <w:iCs/>
          <w:color w:val="000000" w:themeColor="text1"/>
          <w:sz w:val="24"/>
          <w:szCs w:val="24"/>
        </w:rPr>
        <w:t xml:space="preserve">Green loans for small businesses. </w:t>
      </w:r>
      <w:r w:rsidRPr="001C6F68">
        <w:rPr>
          <w:rFonts w:ascii="Arial" w:hAnsi="Arial" w:cs="Arial"/>
          <w:color w:val="000000" w:themeColor="text1"/>
          <w:sz w:val="24"/>
          <w:szCs w:val="24"/>
        </w:rPr>
        <w:t xml:space="preserve">Available from: </w:t>
      </w:r>
      <w:hyperlink r:id="rId57" w:history="1">
        <w:r w:rsidRPr="001C6F68">
          <w:rPr>
            <w:rStyle w:val="Hyperlink"/>
            <w:rFonts w:ascii="Arial" w:hAnsi="Arial" w:cs="Arial"/>
            <w:color w:val="000000" w:themeColor="text1"/>
            <w:sz w:val="24"/>
            <w:szCs w:val="24"/>
          </w:rPr>
          <w:t>Green loans for businesses - British Business Bank (british-business-bank.co.uk)</w:t>
        </w:r>
      </w:hyperlink>
      <w:r w:rsidRPr="001C6F68">
        <w:rPr>
          <w:rFonts w:ascii="Arial" w:hAnsi="Arial" w:cs="Arial"/>
          <w:color w:val="000000" w:themeColor="text1"/>
          <w:sz w:val="24"/>
          <w:szCs w:val="24"/>
        </w:rPr>
        <w:t xml:space="preserve"> [Accessed 17 April 2023]</w:t>
      </w:r>
    </w:p>
    <w:p w14:paraId="62FDFD40"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shd w:val="clear" w:color="auto" w:fill="FFFFFF"/>
        </w:rPr>
        <w:t>Burnside, C. (2005) </w:t>
      </w:r>
      <w:r w:rsidRPr="001C6F68">
        <w:rPr>
          <w:rStyle w:val="Emphasis"/>
          <w:rFonts w:ascii="Arial" w:hAnsi="Arial" w:cs="Arial"/>
          <w:color w:val="000000" w:themeColor="text1"/>
          <w:sz w:val="24"/>
          <w:szCs w:val="24"/>
        </w:rPr>
        <w:t>Fiscal Sustainability in Theory and Practice</w:t>
      </w:r>
      <w:r w:rsidRPr="001C6F68">
        <w:rPr>
          <w:rFonts w:ascii="Arial" w:hAnsi="Arial" w:cs="Arial"/>
          <w:color w:val="000000" w:themeColor="text1"/>
          <w:sz w:val="24"/>
          <w:szCs w:val="24"/>
          <w:shd w:val="clear" w:color="auto" w:fill="FFFFFF"/>
        </w:rPr>
        <w:t>. Washington: World Bank.</w:t>
      </w:r>
    </w:p>
    <w:p w14:paraId="44E97849"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Business Glasgow (n.d) </w:t>
      </w:r>
      <w:r w:rsidRPr="001C6F68">
        <w:rPr>
          <w:rFonts w:ascii="Arial" w:hAnsi="Arial" w:cs="Arial"/>
          <w:i/>
          <w:iCs/>
          <w:color w:val="000000" w:themeColor="text1"/>
          <w:sz w:val="24"/>
          <w:szCs w:val="24"/>
        </w:rPr>
        <w:t xml:space="preserve">Green Business Support Programme. </w:t>
      </w:r>
      <w:r w:rsidRPr="001C6F68">
        <w:rPr>
          <w:rFonts w:ascii="Arial" w:hAnsi="Arial" w:cs="Arial"/>
          <w:color w:val="000000" w:themeColor="text1"/>
          <w:sz w:val="24"/>
          <w:szCs w:val="24"/>
        </w:rPr>
        <w:t xml:space="preserve">Available from: </w:t>
      </w:r>
      <w:hyperlink r:id="rId58" w:history="1">
        <w:r w:rsidRPr="001C6F68">
          <w:rPr>
            <w:rStyle w:val="Hyperlink"/>
            <w:rFonts w:ascii="Arial" w:hAnsi="Arial" w:cs="Arial"/>
            <w:color w:val="000000" w:themeColor="text1"/>
            <w:sz w:val="24"/>
            <w:szCs w:val="24"/>
          </w:rPr>
          <w:t>Business Glasgow - View Business Support (business-glasgow.co.uk)</w:t>
        </w:r>
      </w:hyperlink>
      <w:r w:rsidRPr="001C6F68">
        <w:rPr>
          <w:rFonts w:ascii="Arial" w:hAnsi="Arial" w:cs="Arial"/>
          <w:color w:val="000000" w:themeColor="text1"/>
          <w:sz w:val="24"/>
          <w:szCs w:val="24"/>
        </w:rPr>
        <w:t xml:space="preserve"> [Accessed 17 April 2023]</w:t>
      </w:r>
    </w:p>
    <w:p w14:paraId="4BB861E9" w14:textId="77777777" w:rsidR="003407B8" w:rsidRPr="001C6F68" w:rsidRDefault="003407B8" w:rsidP="00C61605">
      <w:pPr>
        <w:jc w:val="both"/>
        <w:rPr>
          <w:rFonts w:ascii="Arial" w:hAnsi="Arial" w:cs="Arial"/>
          <w:color w:val="000000" w:themeColor="text1"/>
          <w:sz w:val="24"/>
          <w:szCs w:val="24"/>
        </w:rPr>
      </w:pPr>
      <w:r w:rsidRPr="001C6F68">
        <w:rPr>
          <w:rStyle w:val="Hyperlink"/>
          <w:rFonts w:ascii="Arial" w:hAnsi="Arial" w:cs="Arial"/>
          <w:color w:val="000000" w:themeColor="text1"/>
          <w:sz w:val="24"/>
          <w:szCs w:val="24"/>
        </w:rPr>
        <w:t xml:space="preserve">Business Support.gov (2023) </w:t>
      </w:r>
      <w:r w:rsidRPr="001C6F68">
        <w:rPr>
          <w:rStyle w:val="Hyperlink"/>
          <w:rFonts w:ascii="Arial" w:hAnsi="Arial" w:cs="Arial"/>
          <w:i/>
          <w:iCs/>
          <w:color w:val="000000" w:themeColor="text1"/>
          <w:sz w:val="24"/>
          <w:szCs w:val="24"/>
        </w:rPr>
        <w:t xml:space="preserve">Glasgow City Council Green Business Grant. </w:t>
      </w:r>
      <w:r w:rsidRPr="001C6F68">
        <w:rPr>
          <w:rStyle w:val="Hyperlink"/>
          <w:rFonts w:ascii="Arial" w:hAnsi="Arial" w:cs="Arial"/>
          <w:color w:val="000000" w:themeColor="text1"/>
          <w:sz w:val="24"/>
          <w:szCs w:val="24"/>
        </w:rPr>
        <w:t xml:space="preserve">Available from: </w:t>
      </w:r>
      <w:hyperlink r:id="rId59" w:history="1">
        <w:r w:rsidRPr="001C6F68">
          <w:rPr>
            <w:rStyle w:val="Hyperlink"/>
            <w:rFonts w:ascii="Arial" w:hAnsi="Arial" w:cs="Arial"/>
            <w:color w:val="000000" w:themeColor="text1"/>
            <w:sz w:val="24"/>
            <w:szCs w:val="24"/>
          </w:rPr>
          <w:t>Glasgow City Council Green Business Grant (</w:t>
        </w:r>
        <w:proofErr w:type="spellStart"/>
        <w:r w:rsidRPr="001C6F68">
          <w:rPr>
            <w:rStyle w:val="Hyperlink"/>
            <w:rFonts w:ascii="Arial" w:hAnsi="Arial" w:cs="Arial"/>
            <w:color w:val="000000" w:themeColor="text1"/>
            <w:sz w:val="24"/>
            <w:szCs w:val="24"/>
          </w:rPr>
          <w:t>findbusinesssupport.gov.scot</w:t>
        </w:r>
        <w:proofErr w:type="spellEnd"/>
        <w:r w:rsidRPr="001C6F68">
          <w:rPr>
            <w:rStyle w:val="Hyperlink"/>
            <w:rFonts w:ascii="Arial" w:hAnsi="Arial" w:cs="Arial"/>
            <w:color w:val="000000" w:themeColor="text1"/>
            <w:sz w:val="24"/>
            <w:szCs w:val="24"/>
          </w:rPr>
          <w:t>)</w:t>
        </w:r>
      </w:hyperlink>
      <w:r w:rsidRPr="001C6F68">
        <w:rPr>
          <w:rFonts w:ascii="Arial" w:hAnsi="Arial" w:cs="Arial"/>
          <w:color w:val="000000" w:themeColor="text1"/>
          <w:sz w:val="24"/>
          <w:szCs w:val="24"/>
        </w:rPr>
        <w:t xml:space="preserve"> [Accessed 17 April 2023] </w:t>
      </w:r>
    </w:p>
    <w:p w14:paraId="7B90F5DE"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Catchpole, L. (2019) </w:t>
      </w:r>
      <w:r w:rsidRPr="001C6F68">
        <w:rPr>
          <w:rFonts w:ascii="Arial" w:hAnsi="Arial" w:cs="Arial"/>
          <w:i/>
          <w:iCs/>
          <w:color w:val="000000" w:themeColor="text1"/>
          <w:sz w:val="24"/>
          <w:szCs w:val="24"/>
        </w:rPr>
        <w:t xml:space="preserve">Edwardian Hotels London seals £175m green loans for The Londoner. </w:t>
      </w:r>
      <w:r w:rsidRPr="001C6F68">
        <w:rPr>
          <w:rFonts w:ascii="Arial" w:hAnsi="Arial" w:cs="Arial"/>
          <w:color w:val="000000" w:themeColor="text1"/>
          <w:sz w:val="24"/>
          <w:szCs w:val="24"/>
        </w:rPr>
        <w:t xml:space="preserve">Available from: </w:t>
      </w:r>
      <w:hyperlink r:id="rId60" w:history="1">
        <w:r w:rsidRPr="001C6F68">
          <w:rPr>
            <w:rStyle w:val="Hyperlink"/>
            <w:rFonts w:ascii="Arial" w:hAnsi="Arial" w:cs="Arial"/>
            <w:color w:val="000000" w:themeColor="text1"/>
            <w:sz w:val="24"/>
            <w:szCs w:val="24"/>
          </w:rPr>
          <w:t>Edwardian Hotels London seals £175m green loans for The Londoner | Article | Hotel Owner</w:t>
        </w:r>
      </w:hyperlink>
      <w:r w:rsidRPr="001C6F68">
        <w:rPr>
          <w:rFonts w:ascii="Arial" w:hAnsi="Arial" w:cs="Arial"/>
          <w:color w:val="000000" w:themeColor="text1"/>
          <w:sz w:val="24"/>
          <w:szCs w:val="24"/>
        </w:rPr>
        <w:t xml:space="preserve"> [Accessed 17 April 2023]</w:t>
      </w:r>
    </w:p>
    <w:p w14:paraId="033537C5" w14:textId="77777777" w:rsidR="003407B8" w:rsidRPr="001C6F68" w:rsidRDefault="003407B8" w:rsidP="00C61605">
      <w:pPr>
        <w:jc w:val="both"/>
        <w:rPr>
          <w:rFonts w:ascii="Arial" w:hAnsi="Arial" w:cs="Arial"/>
          <w:color w:val="000000" w:themeColor="text1"/>
          <w:sz w:val="24"/>
          <w:szCs w:val="24"/>
          <w:shd w:val="clear" w:color="auto" w:fill="FFFFFF"/>
        </w:rPr>
      </w:pPr>
      <w:r w:rsidRPr="001C6F68">
        <w:rPr>
          <w:rFonts w:ascii="Arial" w:hAnsi="Arial" w:cs="Arial"/>
          <w:color w:val="000000" w:themeColor="text1"/>
          <w:sz w:val="24"/>
          <w:szCs w:val="24"/>
          <w:shd w:val="clear" w:color="auto" w:fill="FFFFFF"/>
        </w:rPr>
        <w:t xml:space="preserve">Giraudet, L.G., </w:t>
      </w:r>
      <w:proofErr w:type="spellStart"/>
      <w:r w:rsidRPr="001C6F68">
        <w:rPr>
          <w:rFonts w:ascii="Arial" w:hAnsi="Arial" w:cs="Arial"/>
          <w:color w:val="000000" w:themeColor="text1"/>
          <w:sz w:val="24"/>
          <w:szCs w:val="24"/>
          <w:shd w:val="clear" w:color="auto" w:fill="FFFFFF"/>
        </w:rPr>
        <w:t>Petronevich</w:t>
      </w:r>
      <w:proofErr w:type="spellEnd"/>
      <w:r w:rsidRPr="001C6F68">
        <w:rPr>
          <w:rFonts w:ascii="Arial" w:hAnsi="Arial" w:cs="Arial"/>
          <w:color w:val="000000" w:themeColor="text1"/>
          <w:sz w:val="24"/>
          <w:szCs w:val="24"/>
          <w:shd w:val="clear" w:color="auto" w:fill="FFFFFF"/>
        </w:rPr>
        <w:t>, A. and Faucheux, L. (2021) Differentiated Green Loans. </w:t>
      </w:r>
      <w:r w:rsidRPr="001C6F68">
        <w:rPr>
          <w:rStyle w:val="Emphasis"/>
          <w:rFonts w:ascii="Arial" w:hAnsi="Arial" w:cs="Arial"/>
          <w:color w:val="000000" w:themeColor="text1"/>
          <w:sz w:val="24"/>
          <w:szCs w:val="24"/>
        </w:rPr>
        <w:t>Energy Policy</w:t>
      </w:r>
      <w:r w:rsidRPr="001C6F68">
        <w:rPr>
          <w:rFonts w:ascii="Arial" w:hAnsi="Arial" w:cs="Arial"/>
          <w:color w:val="000000" w:themeColor="text1"/>
          <w:sz w:val="24"/>
          <w:szCs w:val="24"/>
          <w:shd w:val="clear" w:color="auto" w:fill="FFFFFF"/>
        </w:rPr>
        <w:t>. 149, pp. 1-16.</w:t>
      </w:r>
    </w:p>
    <w:p w14:paraId="2BA92642"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Glasgow City Council (2022) </w:t>
      </w:r>
      <w:r w:rsidRPr="001C6F68">
        <w:rPr>
          <w:rFonts w:ascii="Arial" w:hAnsi="Arial" w:cs="Arial"/>
          <w:i/>
          <w:iCs/>
          <w:color w:val="000000" w:themeColor="text1"/>
          <w:sz w:val="24"/>
          <w:szCs w:val="24"/>
        </w:rPr>
        <w:t xml:space="preserve">Green Business Support programme. </w:t>
      </w:r>
      <w:r w:rsidRPr="001C6F68">
        <w:rPr>
          <w:rFonts w:ascii="Arial" w:hAnsi="Arial" w:cs="Arial"/>
          <w:color w:val="000000" w:themeColor="text1"/>
          <w:sz w:val="24"/>
          <w:szCs w:val="24"/>
        </w:rPr>
        <w:t xml:space="preserve">Available from: </w:t>
      </w:r>
      <w:hyperlink r:id="rId61" w:history="1">
        <w:r w:rsidRPr="001C6F68">
          <w:rPr>
            <w:rStyle w:val="Hyperlink"/>
            <w:rFonts w:ascii="Arial" w:hAnsi="Arial" w:cs="Arial"/>
            <w:color w:val="000000" w:themeColor="text1"/>
            <w:sz w:val="24"/>
            <w:szCs w:val="24"/>
          </w:rPr>
          <w:t>Green Business Support programme - Glasgow City Council</w:t>
        </w:r>
      </w:hyperlink>
      <w:r w:rsidRPr="001C6F68">
        <w:rPr>
          <w:rFonts w:ascii="Arial" w:hAnsi="Arial" w:cs="Arial"/>
          <w:color w:val="000000" w:themeColor="text1"/>
          <w:sz w:val="24"/>
          <w:szCs w:val="24"/>
        </w:rPr>
        <w:t xml:space="preserve"> [Accessed 17 April 2023]</w:t>
      </w:r>
    </w:p>
    <w:p w14:paraId="132D7378" w14:textId="77777777" w:rsidR="003407B8" w:rsidRPr="001C6F68" w:rsidRDefault="003407B8" w:rsidP="00C61605">
      <w:pPr>
        <w:jc w:val="both"/>
        <w:rPr>
          <w:rStyle w:val="Hyperlink"/>
          <w:rFonts w:ascii="Arial" w:hAnsi="Arial" w:cs="Arial"/>
          <w:color w:val="000000" w:themeColor="text1"/>
          <w:sz w:val="24"/>
          <w:szCs w:val="24"/>
        </w:rPr>
      </w:pPr>
      <w:r w:rsidRPr="001C6F68">
        <w:rPr>
          <w:rStyle w:val="Hyperlink"/>
          <w:rFonts w:ascii="Arial" w:hAnsi="Arial" w:cs="Arial"/>
          <w:color w:val="000000" w:themeColor="text1"/>
          <w:sz w:val="24"/>
          <w:szCs w:val="24"/>
        </w:rPr>
        <w:t xml:space="preserve">Gov.uk (2022) </w:t>
      </w:r>
      <w:r w:rsidRPr="001C6F68">
        <w:rPr>
          <w:rStyle w:val="Hyperlink"/>
          <w:rFonts w:ascii="Arial" w:hAnsi="Arial" w:cs="Arial"/>
          <w:i/>
          <w:iCs/>
          <w:color w:val="000000" w:themeColor="text1"/>
          <w:sz w:val="24"/>
          <w:szCs w:val="24"/>
        </w:rPr>
        <w:t xml:space="preserve">Find funding to help your business become greener. </w:t>
      </w:r>
      <w:r w:rsidRPr="001C6F68">
        <w:rPr>
          <w:rStyle w:val="Hyperlink"/>
          <w:rFonts w:ascii="Arial" w:hAnsi="Arial" w:cs="Arial"/>
          <w:color w:val="000000" w:themeColor="text1"/>
          <w:sz w:val="24"/>
          <w:szCs w:val="24"/>
        </w:rPr>
        <w:t xml:space="preserve">Available from: </w:t>
      </w:r>
      <w:hyperlink r:id="rId62" w:history="1">
        <w:r w:rsidRPr="001C6F68">
          <w:rPr>
            <w:rStyle w:val="Hyperlink"/>
            <w:rFonts w:ascii="Arial" w:hAnsi="Arial" w:cs="Arial"/>
            <w:color w:val="000000" w:themeColor="text1"/>
            <w:sz w:val="24"/>
            <w:szCs w:val="24"/>
          </w:rPr>
          <w:t>https://www.gov.uk/guidance/find-funding-to-help-your-business-become-greener</w:t>
        </w:r>
      </w:hyperlink>
      <w:r w:rsidRPr="001C6F68">
        <w:rPr>
          <w:rStyle w:val="Hyperlink"/>
          <w:rFonts w:ascii="Arial" w:hAnsi="Arial" w:cs="Arial"/>
          <w:color w:val="000000" w:themeColor="text1"/>
          <w:sz w:val="24"/>
          <w:szCs w:val="24"/>
        </w:rPr>
        <w:t xml:space="preserve"> [Accessed 17 April 2023]</w:t>
      </w:r>
    </w:p>
    <w:p w14:paraId="51B383A1"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Hunter, C. (2023) </w:t>
      </w:r>
      <w:r w:rsidRPr="001C6F68">
        <w:rPr>
          <w:rFonts w:ascii="Arial" w:hAnsi="Arial" w:cs="Arial"/>
          <w:i/>
          <w:iCs/>
          <w:color w:val="000000" w:themeColor="text1"/>
          <w:sz w:val="24"/>
          <w:szCs w:val="24"/>
        </w:rPr>
        <w:t xml:space="preserve">Funding set aside for Glasgow businesses to help transition to net zero. </w:t>
      </w:r>
      <w:r w:rsidRPr="001C6F68">
        <w:rPr>
          <w:rFonts w:ascii="Arial" w:hAnsi="Arial" w:cs="Arial"/>
          <w:color w:val="000000" w:themeColor="text1"/>
          <w:sz w:val="24"/>
          <w:szCs w:val="24"/>
        </w:rPr>
        <w:t xml:space="preserve">Available from: </w:t>
      </w:r>
      <w:hyperlink r:id="rId63" w:history="1">
        <w:r w:rsidRPr="001C6F68">
          <w:rPr>
            <w:rStyle w:val="Hyperlink"/>
            <w:rFonts w:ascii="Arial" w:hAnsi="Arial" w:cs="Arial"/>
            <w:color w:val="000000" w:themeColor="text1"/>
            <w:sz w:val="24"/>
            <w:szCs w:val="24"/>
          </w:rPr>
          <w:t>https://www.glasgowlive.co.uk/news/funding-set-aside-glasgow-businesses-26209222</w:t>
        </w:r>
      </w:hyperlink>
      <w:r w:rsidRPr="001C6F68">
        <w:rPr>
          <w:rFonts w:ascii="Arial" w:hAnsi="Arial" w:cs="Arial"/>
          <w:color w:val="000000" w:themeColor="text1"/>
          <w:sz w:val="24"/>
          <w:szCs w:val="24"/>
        </w:rPr>
        <w:t xml:space="preserve"> [Accessed 17 April 2023]</w:t>
      </w:r>
    </w:p>
    <w:p w14:paraId="6ECDAACD" w14:textId="77777777" w:rsidR="003407B8" w:rsidRPr="001C6F68" w:rsidRDefault="003407B8" w:rsidP="00C61605">
      <w:pPr>
        <w:jc w:val="both"/>
        <w:rPr>
          <w:rStyle w:val="Hyperlink"/>
          <w:rFonts w:ascii="Arial" w:hAnsi="Arial" w:cs="Arial"/>
          <w:color w:val="000000" w:themeColor="text1"/>
          <w:sz w:val="24"/>
          <w:szCs w:val="24"/>
        </w:rPr>
      </w:pPr>
      <w:r w:rsidRPr="001C6F68">
        <w:rPr>
          <w:rStyle w:val="Hyperlink"/>
          <w:rFonts w:ascii="Arial" w:hAnsi="Arial" w:cs="Arial"/>
          <w:color w:val="000000" w:themeColor="text1"/>
          <w:sz w:val="24"/>
          <w:szCs w:val="24"/>
        </w:rPr>
        <w:t xml:space="preserve">Jordan, A. (2023) </w:t>
      </w:r>
      <w:r w:rsidRPr="001C6F68">
        <w:rPr>
          <w:rStyle w:val="Hyperlink"/>
          <w:rFonts w:ascii="Arial" w:hAnsi="Arial" w:cs="Arial"/>
          <w:i/>
          <w:iCs/>
          <w:color w:val="000000" w:themeColor="text1"/>
          <w:sz w:val="24"/>
          <w:szCs w:val="24"/>
        </w:rPr>
        <w:t xml:space="preserve">Where to find green small business grants. </w:t>
      </w:r>
      <w:r w:rsidRPr="001C6F68">
        <w:rPr>
          <w:rStyle w:val="Hyperlink"/>
          <w:rFonts w:ascii="Arial" w:hAnsi="Arial" w:cs="Arial"/>
          <w:color w:val="000000" w:themeColor="text1"/>
          <w:sz w:val="24"/>
          <w:szCs w:val="24"/>
        </w:rPr>
        <w:t>Available from:</w:t>
      </w:r>
      <w:r w:rsidRPr="001C6F68">
        <w:rPr>
          <w:rFonts w:ascii="Arial" w:hAnsi="Arial" w:cs="Arial"/>
          <w:color w:val="000000" w:themeColor="text1"/>
          <w:sz w:val="24"/>
          <w:szCs w:val="24"/>
        </w:rPr>
        <w:t xml:space="preserve"> </w:t>
      </w:r>
      <w:hyperlink r:id="rId64" w:history="1">
        <w:r w:rsidRPr="001C6F68">
          <w:rPr>
            <w:rStyle w:val="Hyperlink"/>
            <w:rFonts w:ascii="Arial" w:hAnsi="Arial" w:cs="Arial"/>
            <w:color w:val="000000" w:themeColor="text1"/>
            <w:sz w:val="24"/>
            <w:szCs w:val="24"/>
          </w:rPr>
          <w:t>https://smallbusiness.co.uk/where-to-find-green-small-business-grants-2552773/</w:t>
        </w:r>
      </w:hyperlink>
      <w:r w:rsidRPr="001C6F68">
        <w:rPr>
          <w:rStyle w:val="Hyperlink"/>
          <w:rFonts w:ascii="Arial" w:hAnsi="Arial" w:cs="Arial"/>
          <w:color w:val="000000" w:themeColor="text1"/>
          <w:sz w:val="24"/>
          <w:szCs w:val="24"/>
        </w:rPr>
        <w:t xml:space="preserve"> [Accessed 17 April 2023] </w:t>
      </w:r>
    </w:p>
    <w:p w14:paraId="631E6937"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Monk, Z. (2019) </w:t>
      </w:r>
      <w:r w:rsidRPr="001C6F68">
        <w:rPr>
          <w:rFonts w:ascii="Arial" w:hAnsi="Arial" w:cs="Arial"/>
          <w:i/>
          <w:iCs/>
          <w:color w:val="000000" w:themeColor="text1"/>
          <w:sz w:val="24"/>
          <w:szCs w:val="24"/>
        </w:rPr>
        <w:t xml:space="preserve">Edwardian Hotels seals £175m ‘green loan’ for The Londoner. </w:t>
      </w:r>
      <w:r w:rsidRPr="001C6F68">
        <w:rPr>
          <w:rFonts w:ascii="Arial" w:hAnsi="Arial" w:cs="Arial"/>
          <w:color w:val="000000" w:themeColor="text1"/>
          <w:sz w:val="24"/>
          <w:szCs w:val="24"/>
        </w:rPr>
        <w:t xml:space="preserve">Available from: </w:t>
      </w:r>
      <w:hyperlink r:id="rId65" w:history="1">
        <w:r w:rsidRPr="001C6F68">
          <w:rPr>
            <w:rStyle w:val="Hyperlink"/>
            <w:rFonts w:ascii="Tahoma" w:hAnsi="Tahoma" w:cs="Tahoma"/>
            <w:color w:val="000000" w:themeColor="text1"/>
            <w:sz w:val="24"/>
            <w:szCs w:val="24"/>
          </w:rPr>
          <w:t>﻿</w:t>
        </w:r>
        <w:r w:rsidRPr="001C6F68">
          <w:rPr>
            <w:rStyle w:val="Hyperlink"/>
            <w:rFonts w:ascii="Arial" w:hAnsi="Arial" w:cs="Arial"/>
            <w:color w:val="000000" w:themeColor="text1"/>
            <w:sz w:val="24"/>
            <w:szCs w:val="24"/>
          </w:rPr>
          <w:t>Edwardian Hotels seals £175m 'green loan' for The Londoner (boutiquehotelier.com)</w:t>
        </w:r>
      </w:hyperlink>
      <w:r w:rsidRPr="001C6F68">
        <w:rPr>
          <w:rFonts w:ascii="Arial" w:hAnsi="Arial" w:cs="Arial"/>
          <w:color w:val="000000" w:themeColor="text1"/>
          <w:sz w:val="24"/>
          <w:szCs w:val="24"/>
        </w:rPr>
        <w:t xml:space="preserve"> [Accessed 17 April 2023]</w:t>
      </w:r>
    </w:p>
    <w:p w14:paraId="20B74ECE"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SSE (2022) </w:t>
      </w:r>
      <w:r w:rsidRPr="001C6F68">
        <w:rPr>
          <w:rFonts w:ascii="Arial" w:hAnsi="Arial" w:cs="Arial"/>
          <w:i/>
          <w:iCs/>
          <w:color w:val="000000" w:themeColor="text1"/>
          <w:sz w:val="24"/>
          <w:szCs w:val="24"/>
        </w:rPr>
        <w:t xml:space="preserve">How to make your small business more sustainable. </w:t>
      </w:r>
      <w:r w:rsidRPr="001C6F68">
        <w:rPr>
          <w:rFonts w:ascii="Arial" w:hAnsi="Arial" w:cs="Arial"/>
          <w:color w:val="000000" w:themeColor="text1"/>
          <w:sz w:val="24"/>
          <w:szCs w:val="24"/>
        </w:rPr>
        <w:t xml:space="preserve">Available from: </w:t>
      </w:r>
      <w:hyperlink r:id="rId66" w:history="1">
        <w:r w:rsidRPr="001C6F68">
          <w:rPr>
            <w:rStyle w:val="Hyperlink"/>
            <w:rFonts w:ascii="Arial" w:hAnsi="Arial" w:cs="Arial"/>
            <w:color w:val="000000" w:themeColor="text1"/>
            <w:sz w:val="24"/>
            <w:szCs w:val="24"/>
          </w:rPr>
          <w:t>https://www.sseenergysolutions.co.uk/news-and-insights/how-to-be-a-sustainable-business</w:t>
        </w:r>
      </w:hyperlink>
      <w:r w:rsidRPr="001C6F68">
        <w:rPr>
          <w:rFonts w:ascii="Arial" w:hAnsi="Arial" w:cs="Arial"/>
          <w:color w:val="000000" w:themeColor="text1"/>
          <w:sz w:val="24"/>
          <w:szCs w:val="24"/>
        </w:rPr>
        <w:t xml:space="preserve"> [Accessed 17 April 2023]</w:t>
      </w:r>
    </w:p>
    <w:p w14:paraId="3356F6EC"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lastRenderedPageBreak/>
        <w:t xml:space="preserve">SSE (2023) </w:t>
      </w:r>
      <w:r w:rsidRPr="001C6F68">
        <w:rPr>
          <w:rFonts w:ascii="Arial" w:hAnsi="Arial" w:cs="Arial"/>
          <w:i/>
          <w:iCs/>
          <w:color w:val="000000" w:themeColor="text1"/>
          <w:sz w:val="24"/>
          <w:szCs w:val="24"/>
        </w:rPr>
        <w:t xml:space="preserve">Green business grants and loans: a sustainable funding list. </w:t>
      </w:r>
      <w:r w:rsidRPr="001C6F68">
        <w:rPr>
          <w:rFonts w:ascii="Arial" w:hAnsi="Arial" w:cs="Arial"/>
          <w:color w:val="000000" w:themeColor="text1"/>
          <w:sz w:val="24"/>
          <w:szCs w:val="24"/>
        </w:rPr>
        <w:t xml:space="preserve"> Available from: </w:t>
      </w:r>
      <w:hyperlink r:id="rId67" w:history="1">
        <w:r w:rsidRPr="001C6F68">
          <w:rPr>
            <w:rStyle w:val="Hyperlink"/>
            <w:rFonts w:ascii="Arial" w:hAnsi="Arial" w:cs="Arial"/>
            <w:color w:val="000000" w:themeColor="text1"/>
            <w:sz w:val="24"/>
            <w:szCs w:val="24"/>
          </w:rPr>
          <w:t>Green business grants and loans: A list of sustainable funding opportunities (sseenergysolutions.co.uk)</w:t>
        </w:r>
      </w:hyperlink>
      <w:r w:rsidRPr="001C6F68">
        <w:rPr>
          <w:rFonts w:ascii="Arial" w:hAnsi="Arial" w:cs="Arial"/>
          <w:color w:val="000000" w:themeColor="text1"/>
          <w:sz w:val="24"/>
          <w:szCs w:val="24"/>
        </w:rPr>
        <w:t xml:space="preserve"> [Accessed 17 April 2023]</w:t>
      </w:r>
    </w:p>
    <w:p w14:paraId="2A4B9D84" w14:textId="77777777" w:rsidR="003407B8" w:rsidRPr="001C6F68" w:rsidRDefault="003407B8" w:rsidP="00C61605">
      <w:pPr>
        <w:jc w:val="both"/>
        <w:rPr>
          <w:rStyle w:val="Hyperlink"/>
          <w:rFonts w:ascii="Arial" w:hAnsi="Arial" w:cs="Arial"/>
          <w:color w:val="000000" w:themeColor="text1"/>
          <w:sz w:val="24"/>
          <w:szCs w:val="24"/>
        </w:rPr>
      </w:pPr>
      <w:r w:rsidRPr="001C6F68">
        <w:rPr>
          <w:rFonts w:ascii="Arial" w:hAnsi="Arial" w:cs="Arial"/>
          <w:color w:val="000000" w:themeColor="text1"/>
          <w:sz w:val="24"/>
          <w:szCs w:val="24"/>
        </w:rPr>
        <w:t xml:space="preserve">Stokes, D. (2023) </w:t>
      </w:r>
      <w:r w:rsidRPr="001C6F68">
        <w:rPr>
          <w:rFonts w:ascii="Arial" w:hAnsi="Arial" w:cs="Arial"/>
          <w:i/>
          <w:iCs/>
          <w:color w:val="000000" w:themeColor="text1"/>
          <w:sz w:val="24"/>
          <w:szCs w:val="24"/>
        </w:rPr>
        <w:t xml:space="preserve">Green financing rewards for ESG-conscious hotel developers. </w:t>
      </w:r>
      <w:r w:rsidRPr="001C6F68">
        <w:rPr>
          <w:rFonts w:ascii="Arial" w:hAnsi="Arial" w:cs="Arial"/>
          <w:iCs/>
          <w:color w:val="000000" w:themeColor="text1"/>
          <w:sz w:val="24"/>
          <w:szCs w:val="24"/>
        </w:rPr>
        <w:t xml:space="preserve">Available from: </w:t>
      </w:r>
      <w:hyperlink r:id="rId68" w:history="1">
        <w:r w:rsidRPr="001C6F68">
          <w:rPr>
            <w:rStyle w:val="Hyperlink"/>
            <w:rFonts w:ascii="Arial" w:hAnsi="Arial" w:cs="Arial"/>
            <w:color w:val="000000" w:themeColor="text1"/>
            <w:sz w:val="24"/>
            <w:szCs w:val="24"/>
          </w:rPr>
          <w:t>Green financing rewards for ESG-conscious hotel developers | Tomorrow's Hospitality A-Z | Perspectives | Reed Smith LLP</w:t>
        </w:r>
      </w:hyperlink>
      <w:r w:rsidRPr="001C6F68">
        <w:rPr>
          <w:rStyle w:val="Hyperlink"/>
          <w:rFonts w:ascii="Arial" w:hAnsi="Arial" w:cs="Arial"/>
          <w:color w:val="000000" w:themeColor="text1"/>
          <w:sz w:val="24"/>
          <w:szCs w:val="24"/>
        </w:rPr>
        <w:t xml:space="preserve"> [Accessed 17 April 2023] </w:t>
      </w:r>
    </w:p>
    <w:p w14:paraId="31E6AC5E"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Tarnai, E. (2022) </w:t>
      </w:r>
      <w:r w:rsidRPr="001C6F68">
        <w:rPr>
          <w:rFonts w:ascii="Arial" w:hAnsi="Arial" w:cs="Arial"/>
          <w:i/>
          <w:iCs/>
          <w:color w:val="000000" w:themeColor="text1"/>
          <w:sz w:val="24"/>
          <w:szCs w:val="24"/>
        </w:rPr>
        <w:t xml:space="preserve">Green initiative helps Glasgow businesses reach net-zero. </w:t>
      </w:r>
      <w:r w:rsidRPr="001C6F68">
        <w:rPr>
          <w:rFonts w:ascii="Arial" w:hAnsi="Arial" w:cs="Arial"/>
          <w:color w:val="000000" w:themeColor="text1"/>
          <w:sz w:val="24"/>
          <w:szCs w:val="24"/>
        </w:rPr>
        <w:t xml:space="preserve">Available from: </w:t>
      </w:r>
      <w:hyperlink r:id="rId69" w:history="1">
        <w:r w:rsidRPr="001C6F68">
          <w:rPr>
            <w:rStyle w:val="Hyperlink"/>
            <w:rFonts w:ascii="Arial" w:hAnsi="Arial" w:cs="Arial"/>
            <w:color w:val="000000" w:themeColor="text1"/>
            <w:sz w:val="24"/>
            <w:szCs w:val="24"/>
          </w:rPr>
          <w:t>Green initiative helps Glasgow businesses reach net-zero (yahoo.com)</w:t>
        </w:r>
      </w:hyperlink>
      <w:r w:rsidRPr="001C6F68">
        <w:rPr>
          <w:rFonts w:ascii="Arial" w:hAnsi="Arial" w:cs="Arial"/>
          <w:color w:val="000000" w:themeColor="text1"/>
          <w:sz w:val="24"/>
          <w:szCs w:val="24"/>
        </w:rPr>
        <w:t xml:space="preserve"> [Accessed 17 April 2023]</w:t>
      </w:r>
    </w:p>
    <w:p w14:paraId="796F5CB3" w14:textId="77777777" w:rsidR="003407B8" w:rsidRPr="001C6F68" w:rsidRDefault="003407B8" w:rsidP="00C61605">
      <w:pPr>
        <w:jc w:val="both"/>
        <w:rPr>
          <w:rStyle w:val="Hyperlink"/>
          <w:rFonts w:ascii="Arial" w:hAnsi="Arial" w:cs="Arial"/>
          <w:color w:val="000000" w:themeColor="text1"/>
          <w:sz w:val="24"/>
          <w:szCs w:val="24"/>
        </w:rPr>
      </w:pPr>
      <w:r w:rsidRPr="001C6F68">
        <w:rPr>
          <w:rFonts w:ascii="Arial" w:hAnsi="Arial" w:cs="Arial"/>
          <w:color w:val="000000" w:themeColor="text1"/>
          <w:sz w:val="24"/>
          <w:szCs w:val="24"/>
        </w:rPr>
        <w:t xml:space="preserve">Wayment, L. (2023) </w:t>
      </w:r>
      <w:r w:rsidRPr="001C6F68">
        <w:rPr>
          <w:rFonts w:ascii="Arial" w:hAnsi="Arial" w:cs="Arial"/>
          <w:i/>
          <w:iCs/>
          <w:color w:val="000000" w:themeColor="text1"/>
          <w:sz w:val="24"/>
          <w:szCs w:val="24"/>
        </w:rPr>
        <w:t xml:space="preserve">What are the funding options for hospitality businesses? </w:t>
      </w:r>
      <w:r w:rsidRPr="001C6F68">
        <w:rPr>
          <w:rFonts w:ascii="Arial" w:hAnsi="Arial" w:cs="Arial"/>
          <w:color w:val="000000" w:themeColor="text1"/>
          <w:sz w:val="24"/>
          <w:szCs w:val="24"/>
        </w:rPr>
        <w:t xml:space="preserve">Available from: </w:t>
      </w:r>
      <w:hyperlink r:id="rId70" w:history="1">
        <w:r w:rsidRPr="001C6F68">
          <w:rPr>
            <w:rStyle w:val="Hyperlink"/>
            <w:rFonts w:ascii="Arial" w:hAnsi="Arial" w:cs="Arial"/>
            <w:color w:val="000000" w:themeColor="text1"/>
            <w:sz w:val="24"/>
            <w:szCs w:val="24"/>
          </w:rPr>
          <w:t>What are the funding options for hospitality businesses? - Small Business UK</w:t>
        </w:r>
      </w:hyperlink>
      <w:r w:rsidRPr="001C6F68">
        <w:rPr>
          <w:rStyle w:val="Hyperlink"/>
          <w:rFonts w:ascii="Arial" w:hAnsi="Arial" w:cs="Arial"/>
          <w:color w:val="000000" w:themeColor="text1"/>
          <w:sz w:val="24"/>
          <w:szCs w:val="24"/>
        </w:rPr>
        <w:t xml:space="preserve"> [Accessed 17 April 2023]</w:t>
      </w:r>
    </w:p>
    <w:p w14:paraId="404434F7"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Writer, S. (2021) </w:t>
      </w:r>
      <w:proofErr w:type="spellStart"/>
      <w:r w:rsidRPr="001C6F68">
        <w:rPr>
          <w:rFonts w:ascii="Arial" w:hAnsi="Arial" w:cs="Arial"/>
          <w:i/>
          <w:iCs/>
          <w:color w:val="000000" w:themeColor="text1"/>
          <w:sz w:val="24"/>
          <w:szCs w:val="24"/>
        </w:rPr>
        <w:t>Aareal</w:t>
      </w:r>
      <w:proofErr w:type="spellEnd"/>
      <w:r w:rsidRPr="001C6F68">
        <w:rPr>
          <w:rFonts w:ascii="Arial" w:hAnsi="Arial" w:cs="Arial"/>
          <w:i/>
          <w:iCs/>
          <w:color w:val="000000" w:themeColor="text1"/>
          <w:sz w:val="24"/>
          <w:szCs w:val="24"/>
        </w:rPr>
        <w:t xml:space="preserve"> Bank delivers green loan for London hotel. </w:t>
      </w:r>
      <w:r w:rsidRPr="001C6F68">
        <w:rPr>
          <w:rFonts w:ascii="Arial" w:hAnsi="Arial" w:cs="Arial"/>
          <w:color w:val="000000" w:themeColor="text1"/>
          <w:sz w:val="24"/>
          <w:szCs w:val="24"/>
        </w:rPr>
        <w:t xml:space="preserve">Available from: </w:t>
      </w:r>
      <w:hyperlink r:id="rId71" w:history="1">
        <w:proofErr w:type="spellStart"/>
        <w:r w:rsidRPr="001C6F68">
          <w:rPr>
            <w:rStyle w:val="Hyperlink"/>
            <w:rFonts w:ascii="Arial" w:hAnsi="Arial" w:cs="Arial"/>
            <w:color w:val="000000" w:themeColor="text1"/>
            <w:sz w:val="24"/>
            <w:szCs w:val="24"/>
          </w:rPr>
          <w:t>Aareal</w:t>
        </w:r>
        <w:proofErr w:type="spellEnd"/>
        <w:r w:rsidRPr="001C6F68">
          <w:rPr>
            <w:rStyle w:val="Hyperlink"/>
            <w:rFonts w:ascii="Arial" w:hAnsi="Arial" w:cs="Arial"/>
            <w:color w:val="000000" w:themeColor="text1"/>
            <w:sz w:val="24"/>
            <w:szCs w:val="24"/>
          </w:rPr>
          <w:t xml:space="preserve"> Bank delivers green loan for London hotel | Hospitality Investor</w:t>
        </w:r>
      </w:hyperlink>
      <w:r w:rsidRPr="001C6F68">
        <w:rPr>
          <w:rFonts w:ascii="Arial" w:hAnsi="Arial" w:cs="Arial"/>
          <w:color w:val="000000" w:themeColor="text1"/>
          <w:sz w:val="24"/>
          <w:szCs w:val="24"/>
        </w:rPr>
        <w:t xml:space="preserve"> [Accessed 17 April 2023]</w:t>
      </w:r>
    </w:p>
    <w:p w14:paraId="402387A2" w14:textId="2E17221A" w:rsidR="00C34042" w:rsidRDefault="00C34042" w:rsidP="006405C6"/>
    <w:p w14:paraId="48840787" w14:textId="6DC0C5A3" w:rsidR="00C34042" w:rsidRDefault="00C34042" w:rsidP="006405C6"/>
    <w:p w14:paraId="176AE1DF" w14:textId="7A67F1F6" w:rsidR="005C3FCE" w:rsidRDefault="005C3FCE" w:rsidP="006405C6"/>
    <w:p w14:paraId="00BA754A" w14:textId="0C32425F" w:rsidR="005C3FCE" w:rsidRDefault="005C3FCE" w:rsidP="006405C6"/>
    <w:p w14:paraId="7F28E99C" w14:textId="5F970CBB" w:rsidR="005C3FCE" w:rsidRDefault="005C3FCE" w:rsidP="006405C6"/>
    <w:p w14:paraId="40D03854" w14:textId="0F0DB28E" w:rsidR="005C3FCE" w:rsidRDefault="005C3FCE" w:rsidP="006405C6"/>
    <w:p w14:paraId="1B87A25E" w14:textId="3D6CAD24" w:rsidR="005C3FCE" w:rsidRDefault="005C3FCE" w:rsidP="006405C6"/>
    <w:p w14:paraId="0D3B1260" w14:textId="2E3CAD9D" w:rsidR="005C3FCE" w:rsidRDefault="005C3FCE" w:rsidP="006405C6"/>
    <w:p w14:paraId="68DD3779" w14:textId="09A61C30" w:rsidR="005C3FCE" w:rsidRDefault="005C3FCE" w:rsidP="006405C6"/>
    <w:p w14:paraId="4494213F" w14:textId="01CC567E" w:rsidR="005C3FCE" w:rsidRDefault="005C3FCE" w:rsidP="006405C6"/>
    <w:p w14:paraId="171EC2C5" w14:textId="1222AC61" w:rsidR="005C3FCE" w:rsidRDefault="005C3FCE" w:rsidP="006405C6"/>
    <w:p w14:paraId="573BC12E" w14:textId="2A6EE78A" w:rsidR="005C3FCE" w:rsidRDefault="005C3FCE" w:rsidP="006405C6"/>
    <w:p w14:paraId="7BB56D33" w14:textId="7A2B3615" w:rsidR="005C3FCE" w:rsidRDefault="005C3FCE" w:rsidP="006405C6"/>
    <w:p w14:paraId="66C6CDDF" w14:textId="73D4C2CB" w:rsidR="005C3FCE" w:rsidRDefault="005C3FCE" w:rsidP="006405C6"/>
    <w:p w14:paraId="4441DD55" w14:textId="2DD4DBD3" w:rsidR="005C3FCE" w:rsidRDefault="005C3FCE" w:rsidP="006405C6"/>
    <w:p w14:paraId="5A01EE3D" w14:textId="171D8A08" w:rsidR="005C3FCE" w:rsidRDefault="005C3FCE" w:rsidP="006405C6"/>
    <w:p w14:paraId="63450FA6" w14:textId="6B763CBA" w:rsidR="005C3FCE" w:rsidRDefault="005C3FCE" w:rsidP="006405C6"/>
    <w:p w14:paraId="32049B37" w14:textId="75C35954" w:rsidR="005C3FCE" w:rsidRDefault="005C3FCE" w:rsidP="006405C6"/>
    <w:p w14:paraId="6246EF3D" w14:textId="5654DD96" w:rsidR="005C3FCE" w:rsidRDefault="005C3FCE" w:rsidP="006405C6"/>
    <w:p w14:paraId="5E898B31" w14:textId="77777777" w:rsidR="005C3FCE" w:rsidRPr="005B5E8F" w:rsidRDefault="005C3FCE" w:rsidP="005C3FCE">
      <w:pPr>
        <w:pStyle w:val="Heading1"/>
      </w:pPr>
      <w:bookmarkStart w:id="7" w:name="_Toc132723287"/>
      <w:bookmarkStart w:id="8" w:name="_Toc132724019"/>
      <w:r>
        <w:lastRenderedPageBreak/>
        <w:t>Appendix</w:t>
      </w:r>
      <w:bookmarkEnd w:id="7"/>
      <w:bookmarkEnd w:id="8"/>
    </w:p>
    <w:p w14:paraId="5DADCD7C" w14:textId="77777777" w:rsidR="005C3FCE" w:rsidRDefault="005C3FCE" w:rsidP="005C3FCE">
      <w:pPr>
        <w:rPr>
          <w:rFonts w:asciiTheme="minorBidi" w:hAnsiTheme="minorBidi"/>
          <w:sz w:val="24"/>
          <w:szCs w:val="24"/>
        </w:rPr>
      </w:pPr>
    </w:p>
    <w:p w14:paraId="6FB10375" w14:textId="77777777" w:rsidR="005C3FCE" w:rsidRPr="005B5E8F" w:rsidRDefault="005C3FCE" w:rsidP="005C3FCE">
      <w:pPr>
        <w:rPr>
          <w:rFonts w:asciiTheme="minorBidi" w:hAnsiTheme="minorBidi"/>
          <w:sz w:val="24"/>
          <w:szCs w:val="24"/>
        </w:rPr>
      </w:pPr>
      <w:r w:rsidRPr="005B5E8F">
        <w:rPr>
          <w:rFonts w:asciiTheme="minorBidi" w:hAnsiTheme="minorBidi"/>
          <w:sz w:val="24"/>
          <w:szCs w:val="24"/>
        </w:rPr>
        <w:t>Appendix A:</w:t>
      </w:r>
    </w:p>
    <w:p w14:paraId="74DE918B" w14:textId="77777777" w:rsidR="005C3FCE" w:rsidRPr="005B5E8F" w:rsidRDefault="005C3FCE" w:rsidP="005C3FCE">
      <w:r>
        <w:rPr>
          <w:noProof/>
        </w:rPr>
        <w:drawing>
          <wp:anchor distT="0" distB="0" distL="114300" distR="114300" simplePos="0" relativeHeight="251667456" behindDoc="1" locked="0" layoutInCell="1" allowOverlap="1" wp14:anchorId="30BD6853" wp14:editId="6D57F67E">
            <wp:simplePos x="0" y="0"/>
            <wp:positionH relativeFrom="column">
              <wp:posOffset>-548640</wp:posOffset>
            </wp:positionH>
            <wp:positionV relativeFrom="paragraph">
              <wp:posOffset>106735</wp:posOffset>
            </wp:positionV>
            <wp:extent cx="6845326" cy="3546282"/>
            <wp:effectExtent l="0" t="0" r="0" b="0"/>
            <wp:wrapNone/>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6852535" cy="3550016"/>
                    </a:xfrm>
                    <a:prstGeom prst="rect">
                      <a:avLst/>
                    </a:prstGeom>
                  </pic:spPr>
                </pic:pic>
              </a:graphicData>
            </a:graphic>
            <wp14:sizeRelH relativeFrom="margin">
              <wp14:pctWidth>0</wp14:pctWidth>
            </wp14:sizeRelH>
            <wp14:sizeRelV relativeFrom="margin">
              <wp14:pctHeight>0</wp14:pctHeight>
            </wp14:sizeRelV>
          </wp:anchor>
        </w:drawing>
      </w:r>
    </w:p>
    <w:p w14:paraId="19826D05" w14:textId="77777777" w:rsidR="005C3FCE" w:rsidRPr="005B5E8F" w:rsidRDefault="005C3FCE" w:rsidP="005C3FCE"/>
    <w:p w14:paraId="3B9D2578" w14:textId="77777777" w:rsidR="005C3FCE" w:rsidRPr="005B5E8F" w:rsidRDefault="005C3FCE" w:rsidP="005C3FCE"/>
    <w:p w14:paraId="16B33F78" w14:textId="77777777" w:rsidR="005C3FCE" w:rsidRPr="005B5E8F" w:rsidRDefault="005C3FCE" w:rsidP="005C3FCE"/>
    <w:p w14:paraId="75968E05" w14:textId="77777777" w:rsidR="005C3FCE" w:rsidRPr="005B5E8F" w:rsidRDefault="005C3FCE" w:rsidP="005C3FCE"/>
    <w:p w14:paraId="2BD35532" w14:textId="77777777" w:rsidR="005C3FCE" w:rsidRPr="005B5E8F" w:rsidRDefault="005C3FCE" w:rsidP="005C3FCE"/>
    <w:p w14:paraId="657830E9" w14:textId="77777777" w:rsidR="005C3FCE" w:rsidRPr="005B5E8F" w:rsidRDefault="005C3FCE" w:rsidP="005C3FCE"/>
    <w:p w14:paraId="4EF93B00" w14:textId="77777777" w:rsidR="005C3FCE" w:rsidRPr="005B5E8F" w:rsidRDefault="005C3FCE" w:rsidP="005C3FCE"/>
    <w:p w14:paraId="4A595F78" w14:textId="77777777" w:rsidR="005C3FCE" w:rsidRPr="005B5E8F" w:rsidRDefault="005C3FCE" w:rsidP="005C3FCE"/>
    <w:p w14:paraId="61B04AB8" w14:textId="77777777" w:rsidR="005C3FCE" w:rsidRPr="005B5E8F" w:rsidRDefault="005C3FCE" w:rsidP="005C3FCE"/>
    <w:p w14:paraId="432F63AA" w14:textId="77777777" w:rsidR="005C3FCE" w:rsidRPr="005B5E8F" w:rsidRDefault="005C3FCE" w:rsidP="005C3FCE"/>
    <w:p w14:paraId="0C0F3D0A" w14:textId="77777777" w:rsidR="005C3FCE" w:rsidRPr="005B5E8F" w:rsidRDefault="005C3FCE" w:rsidP="005C3FCE"/>
    <w:p w14:paraId="3FA558AA" w14:textId="77777777" w:rsidR="005C3FCE" w:rsidRPr="005B5E8F" w:rsidRDefault="005C3FCE" w:rsidP="005C3FCE"/>
    <w:p w14:paraId="454735CB" w14:textId="77777777" w:rsidR="005C3FCE" w:rsidRPr="005B5E8F" w:rsidRDefault="005C3FCE" w:rsidP="005C3FCE"/>
    <w:p w14:paraId="57E783E3" w14:textId="77777777" w:rsidR="005C3FCE" w:rsidRPr="005B5E8F" w:rsidRDefault="005C3FCE" w:rsidP="005C3FCE"/>
    <w:p w14:paraId="67BB7ED1" w14:textId="77777777" w:rsidR="005C3FCE" w:rsidRPr="005B5E8F" w:rsidRDefault="005C3FCE" w:rsidP="005C3FCE"/>
    <w:p w14:paraId="1EFD1296" w14:textId="77777777" w:rsidR="005C3FCE" w:rsidRPr="005B5E8F" w:rsidRDefault="005C3FCE" w:rsidP="005C3FCE"/>
    <w:p w14:paraId="6DBEC53A" w14:textId="77777777" w:rsidR="005C3FCE" w:rsidRPr="005B5E8F" w:rsidRDefault="005C3FCE" w:rsidP="005C3FCE"/>
    <w:p w14:paraId="4AA13FE0" w14:textId="77777777" w:rsidR="005C3FCE" w:rsidRPr="005B5E8F" w:rsidRDefault="005C3FCE" w:rsidP="005C3FCE"/>
    <w:p w14:paraId="271C4D51" w14:textId="77777777" w:rsidR="005C3FCE" w:rsidRPr="005B5E8F" w:rsidRDefault="005C3FCE" w:rsidP="005C3FCE"/>
    <w:p w14:paraId="03CEE735" w14:textId="77777777" w:rsidR="005C3FCE" w:rsidRPr="005B5E8F" w:rsidRDefault="005C3FCE" w:rsidP="005C3FCE"/>
    <w:p w14:paraId="33889A5F" w14:textId="77777777" w:rsidR="005C3FCE" w:rsidRPr="005B5E8F" w:rsidRDefault="005C3FCE" w:rsidP="005C3FCE"/>
    <w:p w14:paraId="1A96F83E" w14:textId="77777777" w:rsidR="005C3FCE" w:rsidRPr="005B5E8F" w:rsidRDefault="005C3FCE" w:rsidP="005C3FCE"/>
    <w:p w14:paraId="2CBE322C" w14:textId="77777777" w:rsidR="005C3FCE" w:rsidRPr="005B5E8F" w:rsidRDefault="005C3FCE" w:rsidP="005C3FCE"/>
    <w:p w14:paraId="17979F0C" w14:textId="77777777" w:rsidR="005C3FCE" w:rsidRPr="005B5E8F" w:rsidRDefault="005C3FCE" w:rsidP="005C3FCE"/>
    <w:p w14:paraId="2EBD59C4" w14:textId="77777777" w:rsidR="005C3FCE" w:rsidRPr="005B5E8F" w:rsidRDefault="005C3FCE" w:rsidP="005C3FCE"/>
    <w:p w14:paraId="312975D7" w14:textId="77777777" w:rsidR="005C3FCE" w:rsidRPr="005B5E8F" w:rsidRDefault="005C3FCE" w:rsidP="005C3FCE"/>
    <w:p w14:paraId="1E9A9771" w14:textId="77777777" w:rsidR="005C3FCE" w:rsidRPr="005B5E8F" w:rsidRDefault="005C3FCE" w:rsidP="005C3FCE"/>
    <w:p w14:paraId="2BB097D4" w14:textId="77777777" w:rsidR="005C3FCE" w:rsidRPr="003773C0" w:rsidRDefault="005C3FCE" w:rsidP="005C3FCE">
      <w:pPr>
        <w:rPr>
          <w:rFonts w:ascii="Arial" w:hAnsi="Arial" w:cs="Arial"/>
          <w:sz w:val="24"/>
          <w:szCs w:val="24"/>
          <w:lang w:val="fr-FR"/>
        </w:rPr>
      </w:pPr>
      <w:r w:rsidRPr="003773C0">
        <w:rPr>
          <w:rFonts w:ascii="Arial" w:hAnsi="Arial" w:cs="Arial"/>
          <w:sz w:val="24"/>
          <w:szCs w:val="24"/>
          <w:lang w:val="fr-FR"/>
        </w:rPr>
        <w:lastRenderedPageBreak/>
        <w:t>Appendix B:</w:t>
      </w:r>
    </w:p>
    <w:p w14:paraId="24795A4A" w14:textId="54291ABD" w:rsidR="005C3FCE" w:rsidRDefault="00D46709" w:rsidP="006405C6">
      <w:pPr>
        <w:rPr>
          <w:noProof/>
        </w:rPr>
      </w:pPr>
      <w:r>
        <w:rPr>
          <w:noProof/>
        </w:rPr>
        <w:drawing>
          <wp:inline distT="0" distB="0" distL="0" distR="0" wp14:anchorId="33861E91" wp14:editId="4EB3647C">
            <wp:extent cx="5731510" cy="5736149"/>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73"/>
                    <a:stretch>
                      <a:fillRect/>
                    </a:stretch>
                  </pic:blipFill>
                  <pic:spPr>
                    <a:xfrm>
                      <a:off x="0" y="0"/>
                      <a:ext cx="5731510" cy="5736149"/>
                    </a:xfrm>
                    <a:prstGeom prst="rect">
                      <a:avLst/>
                    </a:prstGeom>
                  </pic:spPr>
                </pic:pic>
              </a:graphicData>
            </a:graphic>
          </wp:inline>
        </w:drawing>
      </w:r>
    </w:p>
    <w:p w14:paraId="47F3B760" w14:textId="7C3B577D" w:rsidR="006630C6" w:rsidRDefault="006630C6" w:rsidP="006630C6">
      <w:pPr>
        <w:rPr>
          <w:noProof/>
        </w:rPr>
      </w:pPr>
    </w:p>
    <w:p w14:paraId="0B9863A7" w14:textId="7033C047" w:rsidR="006630C6" w:rsidRDefault="006630C6" w:rsidP="006630C6"/>
    <w:p w14:paraId="0C644FFE" w14:textId="7F5D81D6" w:rsidR="006630C6" w:rsidRDefault="006630C6" w:rsidP="006630C6"/>
    <w:p w14:paraId="414AE248" w14:textId="70D7C197" w:rsidR="006630C6" w:rsidRDefault="006630C6" w:rsidP="006630C6"/>
    <w:p w14:paraId="202AAB1A" w14:textId="1FF2D7FE" w:rsidR="006630C6" w:rsidRDefault="006630C6" w:rsidP="006630C6"/>
    <w:p w14:paraId="4254F30E" w14:textId="4FFD3A60" w:rsidR="006630C6" w:rsidRDefault="006630C6" w:rsidP="006630C6"/>
    <w:p w14:paraId="40B549FE" w14:textId="05E47C4E" w:rsidR="006630C6" w:rsidRDefault="006630C6" w:rsidP="006630C6"/>
    <w:p w14:paraId="29816673" w14:textId="64440066" w:rsidR="006630C6" w:rsidRDefault="006630C6" w:rsidP="006630C6"/>
    <w:p w14:paraId="1FD032DB" w14:textId="113BC152" w:rsidR="006630C6" w:rsidRDefault="006630C6" w:rsidP="006630C6"/>
    <w:p w14:paraId="3C741E63" w14:textId="4DBE8D43" w:rsidR="006630C6" w:rsidRPr="00F20600" w:rsidRDefault="006630C6" w:rsidP="006630C6">
      <w:pPr>
        <w:rPr>
          <w:sz w:val="24"/>
          <w:szCs w:val="24"/>
        </w:rPr>
      </w:pPr>
    </w:p>
    <w:p w14:paraId="223E2041" w14:textId="2182F5F8" w:rsidR="006630C6" w:rsidRDefault="007C44D5" w:rsidP="00F20600">
      <w:pPr>
        <w:pStyle w:val="Title"/>
        <w:jc w:val="center"/>
        <w:rPr>
          <w:sz w:val="72"/>
          <w:szCs w:val="72"/>
        </w:rPr>
      </w:pPr>
      <w:r w:rsidRPr="00F20600">
        <w:rPr>
          <w:sz w:val="72"/>
          <w:szCs w:val="72"/>
        </w:rPr>
        <w:t xml:space="preserve">A comparison of sustainable practices in </w:t>
      </w:r>
      <w:r w:rsidR="00F20600" w:rsidRPr="00F20600">
        <w:rPr>
          <w:sz w:val="72"/>
          <w:szCs w:val="72"/>
        </w:rPr>
        <w:t xml:space="preserve">the </w:t>
      </w:r>
      <w:r w:rsidRPr="00F20600">
        <w:rPr>
          <w:sz w:val="72"/>
          <w:szCs w:val="72"/>
        </w:rPr>
        <w:t>ho</w:t>
      </w:r>
      <w:r w:rsidR="00F20600" w:rsidRPr="00F20600">
        <w:rPr>
          <w:sz w:val="72"/>
          <w:szCs w:val="72"/>
        </w:rPr>
        <w:t>tel industry across different segments of the hotel sector</w:t>
      </w:r>
    </w:p>
    <w:p w14:paraId="3822E5D7" w14:textId="2DD82C2B" w:rsidR="00F20600" w:rsidRDefault="00F20600" w:rsidP="00F20600"/>
    <w:p w14:paraId="592336E6" w14:textId="36FE081F" w:rsidR="00F20600" w:rsidRDefault="00F20600" w:rsidP="00F20600"/>
    <w:p w14:paraId="4A8A5CAF" w14:textId="57B31946" w:rsidR="00F20600" w:rsidRDefault="00BB3283" w:rsidP="00F20600">
      <w:r>
        <w:rPr>
          <w:noProof/>
        </w:rPr>
        <mc:AlternateContent>
          <mc:Choice Requires="wps">
            <w:drawing>
              <wp:anchor distT="0" distB="0" distL="114300" distR="114300" simplePos="0" relativeHeight="251676672" behindDoc="0" locked="0" layoutInCell="1" allowOverlap="1" wp14:anchorId="4115425E" wp14:editId="65EE7E8D">
                <wp:simplePos x="0" y="0"/>
                <wp:positionH relativeFrom="column">
                  <wp:posOffset>233363</wp:posOffset>
                </wp:positionH>
                <wp:positionV relativeFrom="paragraph">
                  <wp:posOffset>151765</wp:posOffset>
                </wp:positionV>
                <wp:extent cx="5853112" cy="1420495"/>
                <wp:effectExtent l="0" t="0" r="14605" b="27305"/>
                <wp:wrapNone/>
                <wp:docPr id="21" name="Text Box 21"/>
                <wp:cNvGraphicFramePr/>
                <a:graphic xmlns:a="http://schemas.openxmlformats.org/drawingml/2006/main">
                  <a:graphicData uri="http://schemas.microsoft.com/office/word/2010/wordprocessingShape">
                    <wps:wsp>
                      <wps:cNvSpPr txBox="1"/>
                      <wps:spPr>
                        <a:xfrm>
                          <a:off x="0" y="0"/>
                          <a:ext cx="5853112" cy="1420495"/>
                        </a:xfrm>
                        <a:prstGeom prst="rect">
                          <a:avLst/>
                        </a:prstGeom>
                        <a:solidFill>
                          <a:schemeClr val="lt1"/>
                        </a:solidFill>
                        <a:ln w="6350">
                          <a:solidFill>
                            <a:prstClr val="black"/>
                          </a:solidFill>
                        </a:ln>
                      </wps:spPr>
                      <wps:txbx>
                        <w:txbxContent>
                          <w:p w14:paraId="567A8559" w14:textId="0E2E0933" w:rsidR="00C336C3" w:rsidRPr="004C371A" w:rsidRDefault="00C336C3">
                            <w:pPr>
                              <w:rPr>
                                <w:b/>
                                <w:bCs/>
                              </w:rPr>
                            </w:pPr>
                            <w:r w:rsidRPr="004C371A">
                              <w:rPr>
                                <w:b/>
                                <w:bCs/>
                              </w:rPr>
                              <w:t>Linking to recording of the presentation:</w:t>
                            </w:r>
                          </w:p>
                          <w:p w14:paraId="17239104" w14:textId="30BBEFAA" w:rsidR="00C336C3" w:rsidRDefault="00BB3283">
                            <w:hyperlink r:id="rId74" w:history="1">
                              <w:r w:rsidRPr="00A050D2">
                                <w:rPr>
                                  <w:rStyle w:val="Hyperlink"/>
                                </w:rPr>
                                <w:t>https://uowtsd-my.sharepoint.com/:v:/g/personal/c_joyner_uwtsd_ac_uk/EaxqeWGlbfhOuOqcvmky2tgBKw_3Ov8hSnWpaT4Cy6Hugw</w:t>
                              </w:r>
                            </w:hyperlink>
                          </w:p>
                          <w:p w14:paraId="204C24D7" w14:textId="77777777" w:rsidR="00BB3283" w:rsidRDefault="00BB32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5425E" id="Text Box 21" o:spid="_x0000_s1033" type="#_x0000_t202" style="position:absolute;margin-left:18.4pt;margin-top:11.95pt;width:460.85pt;height:111.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" fillcolor="white [3201]" strokeweight=".5pt">
                <v:textbox>
                  <w:txbxContent>
                    <w:p w14:paraId="567A8559" w14:textId="0E2E0933" w:rsidR="00C336C3" w:rsidRPr="004C371A" w:rsidRDefault="00C336C3">
                      <w:pPr>
                        <w:rPr>
                          <w:b/>
                          <w:bCs/>
                        </w:rPr>
                      </w:pPr>
                      <w:r w:rsidRPr="004C371A">
                        <w:rPr>
                          <w:b/>
                          <w:bCs/>
                        </w:rPr>
                        <w:t>Linking to recording of the presentation:</w:t>
                      </w:r>
                    </w:p>
                    <w:p w14:paraId="17239104" w14:textId="30BBEFAA" w:rsidR="00C336C3" w:rsidRDefault="00BB3283">
                      <w:hyperlink r:id="rId75" w:history="1">
                        <w:r w:rsidRPr="00A050D2">
                          <w:rPr>
                            <w:rStyle w:val="Hyperlink"/>
                          </w:rPr>
                          <w:t>https://uowtsd-my.sharepoint.com/:v:/g/personal/c_joyner_uwtsd_ac_uk/EaxqeWGlbfhOuOqcvmky2tgBKw_3Ov8hSnWpaT4Cy6Hugw</w:t>
                        </w:r>
                      </w:hyperlink>
                    </w:p>
                    <w:p w14:paraId="204C24D7" w14:textId="77777777" w:rsidR="00BB3283" w:rsidRDefault="00BB3283"/>
                  </w:txbxContent>
                </v:textbox>
              </v:shape>
            </w:pict>
          </mc:Fallback>
        </mc:AlternateContent>
      </w:r>
    </w:p>
    <w:p w14:paraId="18C8337D" w14:textId="7E7092E6" w:rsidR="00F20600" w:rsidRDefault="00F20600" w:rsidP="00F20600"/>
    <w:p w14:paraId="71B900A2" w14:textId="7E6A8667" w:rsidR="00F20600" w:rsidRDefault="00F20600" w:rsidP="00F20600"/>
    <w:p w14:paraId="5B59E464" w14:textId="229BA41A" w:rsidR="00F20600" w:rsidRDefault="00F20600" w:rsidP="00F20600"/>
    <w:p w14:paraId="47F32FC5" w14:textId="577C667E" w:rsidR="00F20600" w:rsidRDefault="00F20600" w:rsidP="00F20600"/>
    <w:p w14:paraId="5A74C604" w14:textId="4CDD63EA" w:rsidR="00F20600" w:rsidRDefault="00F20600" w:rsidP="00F20600"/>
    <w:p w14:paraId="644EE764" w14:textId="420FC9EF" w:rsidR="00F20600" w:rsidRDefault="00F20600" w:rsidP="00F20600"/>
    <w:p w14:paraId="72C2B129" w14:textId="32135BD8" w:rsidR="00F20600" w:rsidRDefault="00F20600" w:rsidP="00F20600"/>
    <w:p w14:paraId="2BB74151" w14:textId="30517DB8" w:rsidR="00F20600" w:rsidRDefault="00F20600" w:rsidP="00F20600"/>
    <w:p w14:paraId="4150C5A6" w14:textId="52BB47EC" w:rsidR="00F20600" w:rsidRDefault="00F20600" w:rsidP="00F20600"/>
    <w:p w14:paraId="75C301AC" w14:textId="552414A0" w:rsidR="00F20600" w:rsidRDefault="00F20600" w:rsidP="00F20600"/>
    <w:p w14:paraId="643822C0" w14:textId="589A1DC7" w:rsidR="00F20600" w:rsidRDefault="00F20600" w:rsidP="00F20600"/>
    <w:p w14:paraId="2B754911" w14:textId="4D80C89F" w:rsidR="00F20600" w:rsidRDefault="00F20600" w:rsidP="00F20600"/>
    <w:p w14:paraId="609D657C" w14:textId="114B2B34" w:rsidR="00F20600" w:rsidRDefault="00F20600" w:rsidP="00F20600"/>
    <w:p w14:paraId="0BC5259D" w14:textId="2540A299" w:rsidR="00F20600" w:rsidRDefault="00F20600" w:rsidP="00F20600"/>
    <w:p w14:paraId="3BAA81A7" w14:textId="173CB4BE" w:rsidR="00F20600" w:rsidRDefault="00F20600" w:rsidP="00F20600"/>
    <w:p w14:paraId="0EEEA508" w14:textId="743DECBC" w:rsidR="00F20600" w:rsidRDefault="00F20600" w:rsidP="00F20600"/>
    <w:p w14:paraId="06AFD76B" w14:textId="22E7E5BC" w:rsidR="00F20600" w:rsidRDefault="00F20600" w:rsidP="00F20600"/>
    <w:p w14:paraId="35652A2D" w14:textId="050FC1C4" w:rsidR="00F20600" w:rsidRDefault="00F20600" w:rsidP="00F20600"/>
    <w:p w14:paraId="48891F45" w14:textId="4F817434" w:rsidR="00F20600" w:rsidRDefault="00F20600" w:rsidP="00F20600"/>
    <w:p w14:paraId="3453DC70" w14:textId="05D1A287" w:rsidR="00F20600" w:rsidRDefault="00FC17E3" w:rsidP="00F20600">
      <w:r>
        <w:rPr>
          <w:noProof/>
        </w:rPr>
        <w:lastRenderedPageBreak/>
        <w:drawing>
          <wp:anchor distT="0" distB="0" distL="114300" distR="114300" simplePos="0" relativeHeight="251668480" behindDoc="1" locked="0" layoutInCell="1" allowOverlap="1" wp14:anchorId="23E0E797" wp14:editId="13B49380">
            <wp:simplePos x="0" y="0"/>
            <wp:positionH relativeFrom="margin">
              <wp:posOffset>-229870</wp:posOffset>
            </wp:positionH>
            <wp:positionV relativeFrom="paragraph">
              <wp:posOffset>110324</wp:posOffset>
            </wp:positionV>
            <wp:extent cx="6185756" cy="5438749"/>
            <wp:effectExtent l="0" t="0" r="5715" b="0"/>
            <wp:wrapNone/>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6185756" cy="5438749"/>
                    </a:xfrm>
                    <a:prstGeom prst="rect">
                      <a:avLst/>
                    </a:prstGeom>
                  </pic:spPr>
                </pic:pic>
              </a:graphicData>
            </a:graphic>
          </wp:anchor>
        </w:drawing>
      </w:r>
    </w:p>
    <w:p w14:paraId="7BAAFFF0" w14:textId="48F0B638" w:rsidR="00F20600" w:rsidRDefault="00F20600" w:rsidP="00F20600"/>
    <w:p w14:paraId="558B4DA5" w14:textId="10D2F92F" w:rsidR="001F76C3" w:rsidRPr="001F76C3" w:rsidRDefault="001F76C3" w:rsidP="001F76C3"/>
    <w:p w14:paraId="08AE447D" w14:textId="20861CAB" w:rsidR="001F76C3" w:rsidRPr="001F76C3" w:rsidRDefault="001F76C3" w:rsidP="001F76C3"/>
    <w:p w14:paraId="54069ADF" w14:textId="1C70332F" w:rsidR="001F76C3" w:rsidRPr="001F76C3" w:rsidRDefault="001F76C3" w:rsidP="001F76C3"/>
    <w:p w14:paraId="17684135" w14:textId="159A4B66" w:rsidR="001F76C3" w:rsidRPr="001F76C3" w:rsidRDefault="001F76C3" w:rsidP="001F76C3"/>
    <w:p w14:paraId="5B4B43EC" w14:textId="71799397" w:rsidR="001F76C3" w:rsidRPr="001F76C3" w:rsidRDefault="001F76C3" w:rsidP="001F76C3"/>
    <w:p w14:paraId="60200668" w14:textId="47A2BC0A" w:rsidR="001F76C3" w:rsidRPr="001F76C3" w:rsidRDefault="001F76C3" w:rsidP="001F76C3"/>
    <w:p w14:paraId="4914B9ED" w14:textId="3B2DA153" w:rsidR="001F76C3" w:rsidRPr="001F76C3" w:rsidRDefault="001F76C3" w:rsidP="001F76C3"/>
    <w:p w14:paraId="6092BA07" w14:textId="77F78651" w:rsidR="001F76C3" w:rsidRPr="001F76C3" w:rsidRDefault="001F76C3" w:rsidP="001F76C3"/>
    <w:p w14:paraId="6DE8C137" w14:textId="15495B7C" w:rsidR="001F76C3" w:rsidRPr="001F76C3" w:rsidRDefault="001F76C3" w:rsidP="001F76C3"/>
    <w:p w14:paraId="3A476B4E" w14:textId="60EC5F35" w:rsidR="001F76C3" w:rsidRPr="001F76C3" w:rsidRDefault="001F76C3" w:rsidP="001F76C3"/>
    <w:p w14:paraId="670D6638" w14:textId="081756C0" w:rsidR="001F76C3" w:rsidRPr="001F76C3" w:rsidRDefault="001F76C3" w:rsidP="001F76C3"/>
    <w:p w14:paraId="0267C684" w14:textId="6237635C" w:rsidR="001F76C3" w:rsidRPr="001F76C3" w:rsidRDefault="001F76C3" w:rsidP="001F76C3"/>
    <w:p w14:paraId="01EB9D1D" w14:textId="46F7201A" w:rsidR="001F76C3" w:rsidRPr="001F76C3" w:rsidRDefault="001F76C3" w:rsidP="001F76C3"/>
    <w:p w14:paraId="119752A1" w14:textId="7549920C" w:rsidR="001F76C3" w:rsidRPr="001F76C3" w:rsidRDefault="001F76C3" w:rsidP="001F76C3"/>
    <w:p w14:paraId="2274D2F8" w14:textId="76CE2A44" w:rsidR="001F76C3" w:rsidRPr="001F76C3" w:rsidRDefault="001F76C3" w:rsidP="001F76C3"/>
    <w:p w14:paraId="5E38590E" w14:textId="32BD4CB9" w:rsidR="001F76C3" w:rsidRPr="001F76C3" w:rsidRDefault="001F76C3" w:rsidP="001F76C3"/>
    <w:p w14:paraId="2335187F" w14:textId="46F977F5" w:rsidR="001F76C3" w:rsidRPr="001F76C3" w:rsidRDefault="001F76C3" w:rsidP="001F76C3"/>
    <w:p w14:paraId="6B7BD834" w14:textId="092239CE" w:rsidR="001F76C3" w:rsidRDefault="001F76C3" w:rsidP="001F76C3"/>
    <w:p w14:paraId="01105182" w14:textId="6A138825" w:rsidR="001F76C3" w:rsidRDefault="001F76C3" w:rsidP="001F76C3"/>
    <w:p w14:paraId="0A5ADBD2" w14:textId="5AAFC734" w:rsidR="001F76C3" w:rsidRDefault="001F76C3" w:rsidP="001F76C3"/>
    <w:p w14:paraId="2479ED69" w14:textId="74958E9D" w:rsidR="001F76C3" w:rsidRDefault="001F76C3" w:rsidP="001F76C3"/>
    <w:p w14:paraId="288D0317" w14:textId="44BC4C1E" w:rsidR="001F76C3" w:rsidRDefault="001F76C3" w:rsidP="001F76C3"/>
    <w:p w14:paraId="06C0EEAC" w14:textId="3290F2CF" w:rsidR="001F76C3" w:rsidRDefault="001F76C3" w:rsidP="001F76C3"/>
    <w:p w14:paraId="7DBFBD1F" w14:textId="3FC74ADE" w:rsidR="001F76C3" w:rsidRDefault="001F76C3" w:rsidP="001F76C3"/>
    <w:p w14:paraId="5B90032F" w14:textId="3ED7086D" w:rsidR="001F76C3" w:rsidRDefault="001F76C3" w:rsidP="001F76C3"/>
    <w:p w14:paraId="5A6B1C15" w14:textId="5A212D57" w:rsidR="001F76C3" w:rsidRDefault="001F76C3" w:rsidP="001F76C3"/>
    <w:p w14:paraId="45D54908" w14:textId="225F9D5C" w:rsidR="001F76C3" w:rsidRDefault="001F76C3" w:rsidP="001F76C3"/>
    <w:p w14:paraId="4924AA03" w14:textId="1E9B1BE5" w:rsidR="001F76C3" w:rsidRDefault="001F76C3" w:rsidP="001F76C3"/>
    <w:p w14:paraId="3F89DBC2" w14:textId="26C08AD4" w:rsidR="001F76C3" w:rsidRDefault="001F76C3" w:rsidP="001F76C3"/>
    <w:p w14:paraId="439AA954" w14:textId="0FEE6CD5" w:rsidR="001F76C3" w:rsidRDefault="001F76C3" w:rsidP="001F76C3">
      <w:pPr>
        <w:rPr>
          <w:noProof/>
        </w:rPr>
      </w:pPr>
      <w:r>
        <w:rPr>
          <w:noProof/>
        </w:rPr>
        <w:lastRenderedPageBreak/>
        <w:drawing>
          <wp:anchor distT="0" distB="0" distL="114300" distR="114300" simplePos="0" relativeHeight="251669504" behindDoc="1" locked="0" layoutInCell="1" allowOverlap="1" wp14:anchorId="798569EF" wp14:editId="080D2A94">
            <wp:simplePos x="0" y="0"/>
            <wp:positionH relativeFrom="margin">
              <wp:align>right</wp:align>
            </wp:positionH>
            <wp:positionV relativeFrom="paragraph">
              <wp:posOffset>572218</wp:posOffset>
            </wp:positionV>
            <wp:extent cx="5731510" cy="6758609"/>
            <wp:effectExtent l="0" t="0" r="2540" b="4445"/>
            <wp:wrapNone/>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77">
                      <a:extLst>
                        <a:ext uri="{28A0092B-C50C-407E-A947-70E740481C1C}">
                          <a14:useLocalDpi xmlns:a14="http://schemas.microsoft.com/office/drawing/2010/main" val="0"/>
                        </a:ext>
                      </a:extLst>
                    </a:blip>
                    <a:srcRect b="5627"/>
                    <a:stretch/>
                  </pic:blipFill>
                  <pic:spPr bwMode="auto">
                    <a:xfrm>
                      <a:off x="0" y="0"/>
                      <a:ext cx="5731510" cy="6758609"/>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1F76C3">
        <w:rPr>
          <w:noProof/>
        </w:rPr>
        <w:t xml:space="preserve"> </w:t>
      </w:r>
    </w:p>
    <w:p w14:paraId="5DB2A316" w14:textId="66110860" w:rsidR="00AB55ED" w:rsidRPr="00AB55ED" w:rsidRDefault="00AB55ED" w:rsidP="00AB55ED"/>
    <w:p w14:paraId="367B48D5" w14:textId="32A5D3D2" w:rsidR="00AB55ED" w:rsidRPr="00AB55ED" w:rsidRDefault="00AB55ED" w:rsidP="00AB55ED"/>
    <w:p w14:paraId="1EBBDADC" w14:textId="27C7ECE9" w:rsidR="00AB55ED" w:rsidRPr="00AB55ED" w:rsidRDefault="00AB55ED" w:rsidP="00AB55ED"/>
    <w:p w14:paraId="3BD868F5" w14:textId="783F4F53" w:rsidR="00AB55ED" w:rsidRPr="00AB55ED" w:rsidRDefault="00AB55ED" w:rsidP="00AB55ED"/>
    <w:p w14:paraId="2FD31891" w14:textId="50623E6D" w:rsidR="00AB55ED" w:rsidRPr="00AB55ED" w:rsidRDefault="00AB55ED" w:rsidP="00AB55ED"/>
    <w:p w14:paraId="6401CDF0" w14:textId="34465112" w:rsidR="00AB55ED" w:rsidRPr="00AB55ED" w:rsidRDefault="00AB55ED" w:rsidP="00AB55ED"/>
    <w:p w14:paraId="08A0F410" w14:textId="21BFB918" w:rsidR="00AB55ED" w:rsidRPr="00AB55ED" w:rsidRDefault="00AB55ED" w:rsidP="00AB55ED"/>
    <w:p w14:paraId="532C98CC" w14:textId="70EEA418" w:rsidR="00AB55ED" w:rsidRPr="00AB55ED" w:rsidRDefault="00AB55ED" w:rsidP="00AB55ED"/>
    <w:p w14:paraId="0E1A32B2" w14:textId="1E178173" w:rsidR="00AB55ED" w:rsidRPr="00AB55ED" w:rsidRDefault="00AB55ED" w:rsidP="00AB55ED"/>
    <w:p w14:paraId="06CDE7C1" w14:textId="24409BD3" w:rsidR="00AB55ED" w:rsidRPr="00AB55ED" w:rsidRDefault="00AB55ED" w:rsidP="00AB55ED"/>
    <w:p w14:paraId="5DA6B6C8" w14:textId="5FBEFB49" w:rsidR="00AB55ED" w:rsidRPr="00AB55ED" w:rsidRDefault="00AB55ED" w:rsidP="00AB55ED"/>
    <w:p w14:paraId="3CBAF730" w14:textId="6BA9B3D8" w:rsidR="00AB55ED" w:rsidRPr="00AB55ED" w:rsidRDefault="00AB55ED" w:rsidP="00AB55ED"/>
    <w:p w14:paraId="68654347" w14:textId="0FD2E485" w:rsidR="00AB55ED" w:rsidRPr="00AB55ED" w:rsidRDefault="00AB55ED" w:rsidP="00AB55ED"/>
    <w:p w14:paraId="2895811C" w14:textId="0A86CAE5" w:rsidR="00AB55ED" w:rsidRPr="00AB55ED" w:rsidRDefault="00AB55ED" w:rsidP="00AB55ED"/>
    <w:p w14:paraId="70225DC0" w14:textId="71736F2E" w:rsidR="00AB55ED" w:rsidRPr="00AB55ED" w:rsidRDefault="00AB55ED" w:rsidP="00AB55ED"/>
    <w:p w14:paraId="747D2F38" w14:textId="01896CC3" w:rsidR="00AB55ED" w:rsidRPr="00AB55ED" w:rsidRDefault="00AB55ED" w:rsidP="00AB55ED"/>
    <w:p w14:paraId="101E1A3B" w14:textId="6DE11569" w:rsidR="00AB55ED" w:rsidRPr="00AB55ED" w:rsidRDefault="00AB55ED" w:rsidP="00AB55ED"/>
    <w:p w14:paraId="6EFF4987" w14:textId="52B4A352" w:rsidR="00AB55ED" w:rsidRPr="00AB55ED" w:rsidRDefault="00AB55ED" w:rsidP="00AB55ED"/>
    <w:p w14:paraId="76EA748D" w14:textId="1B86376A" w:rsidR="00AB55ED" w:rsidRPr="00AB55ED" w:rsidRDefault="00AB55ED" w:rsidP="00AB55ED"/>
    <w:p w14:paraId="0708B075" w14:textId="73662EE6" w:rsidR="00AB55ED" w:rsidRPr="00AB55ED" w:rsidRDefault="00AB55ED" w:rsidP="00AB55ED"/>
    <w:p w14:paraId="322228D0" w14:textId="638485C2" w:rsidR="00AB55ED" w:rsidRPr="00AB55ED" w:rsidRDefault="00AB55ED" w:rsidP="00AB55ED"/>
    <w:p w14:paraId="6E0C4747" w14:textId="68176CE5" w:rsidR="00AB55ED" w:rsidRPr="00AB55ED" w:rsidRDefault="00AB55ED" w:rsidP="00AB55ED"/>
    <w:p w14:paraId="65B98201" w14:textId="18BD4106" w:rsidR="00AB55ED" w:rsidRPr="00AB55ED" w:rsidRDefault="00AB55ED" w:rsidP="00AB55ED"/>
    <w:p w14:paraId="2F7442CC" w14:textId="1A3347C1" w:rsidR="00AB55ED" w:rsidRPr="00AB55ED" w:rsidRDefault="00AB55ED" w:rsidP="00AB55ED"/>
    <w:p w14:paraId="3C548111" w14:textId="48D1E21F" w:rsidR="00AB55ED" w:rsidRPr="00AB55ED" w:rsidRDefault="001D04D8" w:rsidP="00AB55ED">
      <w:r>
        <w:rPr>
          <w:noProof/>
        </w:rPr>
        <w:drawing>
          <wp:anchor distT="0" distB="0" distL="114300" distR="114300" simplePos="0" relativeHeight="251658239" behindDoc="1" locked="0" layoutInCell="1" allowOverlap="1" wp14:anchorId="3FF7E7B6" wp14:editId="0394387F">
            <wp:simplePos x="0" y="0"/>
            <wp:positionH relativeFrom="column">
              <wp:posOffset>365760</wp:posOffset>
            </wp:positionH>
            <wp:positionV relativeFrom="paragraph">
              <wp:posOffset>71258</wp:posOffset>
            </wp:positionV>
            <wp:extent cx="2536466" cy="596975"/>
            <wp:effectExtent l="0" t="0" r="0" b="0"/>
            <wp:wrapNone/>
            <wp:docPr id="14" name="Picture 1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ogo&#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2545449" cy="599089"/>
                    </a:xfrm>
                    <a:prstGeom prst="rect">
                      <a:avLst/>
                    </a:prstGeom>
                  </pic:spPr>
                </pic:pic>
              </a:graphicData>
            </a:graphic>
            <wp14:sizeRelH relativeFrom="margin">
              <wp14:pctWidth>0</wp14:pctWidth>
            </wp14:sizeRelH>
            <wp14:sizeRelV relativeFrom="margin">
              <wp14:pctHeight>0</wp14:pctHeight>
            </wp14:sizeRelV>
          </wp:anchor>
        </w:drawing>
      </w:r>
    </w:p>
    <w:p w14:paraId="3AFACFA2" w14:textId="42FC4561" w:rsidR="00AB55ED" w:rsidRPr="00AB55ED" w:rsidRDefault="00AB55ED" w:rsidP="00AB55ED"/>
    <w:p w14:paraId="62FE77AC" w14:textId="5741EEBB" w:rsidR="00AB55ED" w:rsidRPr="00AB55ED" w:rsidRDefault="00AB55ED" w:rsidP="00AB55ED"/>
    <w:p w14:paraId="17704F55" w14:textId="4AA029B9" w:rsidR="00AB55ED" w:rsidRDefault="00AB55ED" w:rsidP="00AB55ED">
      <w:pPr>
        <w:rPr>
          <w:noProof/>
        </w:rPr>
      </w:pPr>
    </w:p>
    <w:p w14:paraId="7D6D80BC" w14:textId="6CF0A707" w:rsidR="00AB55ED" w:rsidRDefault="00AB55ED" w:rsidP="00AB55ED">
      <w:pPr>
        <w:ind w:firstLine="720"/>
      </w:pPr>
    </w:p>
    <w:p w14:paraId="6744A5C3" w14:textId="4F980B2C" w:rsidR="00AB55ED" w:rsidRDefault="00AB55ED" w:rsidP="00AB55ED">
      <w:pPr>
        <w:ind w:firstLine="720"/>
      </w:pPr>
    </w:p>
    <w:p w14:paraId="06158499" w14:textId="54EB2976" w:rsidR="00AB55ED" w:rsidRDefault="00AB55ED" w:rsidP="00AB55ED">
      <w:pPr>
        <w:ind w:firstLine="720"/>
      </w:pPr>
      <w:r>
        <w:rPr>
          <w:noProof/>
        </w:rPr>
        <w:lastRenderedPageBreak/>
        <w:drawing>
          <wp:anchor distT="0" distB="0" distL="114300" distR="114300" simplePos="0" relativeHeight="251670528" behindDoc="1" locked="0" layoutInCell="1" allowOverlap="1" wp14:anchorId="02D3AF1E" wp14:editId="5CA27CB1">
            <wp:simplePos x="0" y="0"/>
            <wp:positionH relativeFrom="margin">
              <wp:align>center</wp:align>
            </wp:positionH>
            <wp:positionV relativeFrom="paragraph">
              <wp:posOffset>7012</wp:posOffset>
            </wp:positionV>
            <wp:extent cx="6063583" cy="6496216"/>
            <wp:effectExtent l="0" t="0" r="0" b="0"/>
            <wp:wrapNone/>
            <wp:docPr id="15" name="Picture 15"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email&#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6063583" cy="6496216"/>
                    </a:xfrm>
                    <a:prstGeom prst="rect">
                      <a:avLst/>
                    </a:prstGeom>
                  </pic:spPr>
                </pic:pic>
              </a:graphicData>
            </a:graphic>
            <wp14:sizeRelH relativeFrom="margin">
              <wp14:pctWidth>0</wp14:pctWidth>
            </wp14:sizeRelH>
            <wp14:sizeRelV relativeFrom="margin">
              <wp14:pctHeight>0</wp14:pctHeight>
            </wp14:sizeRelV>
          </wp:anchor>
        </w:drawing>
      </w:r>
    </w:p>
    <w:p w14:paraId="678F82FD" w14:textId="7F8964C0" w:rsidR="00AB55ED" w:rsidRDefault="00AB55ED">
      <w:r>
        <w:br w:type="page"/>
      </w:r>
    </w:p>
    <w:p w14:paraId="414168D9" w14:textId="602DF801" w:rsidR="004113F9" w:rsidRDefault="004113F9" w:rsidP="00AB55ED">
      <w:pPr>
        <w:ind w:firstLine="720"/>
      </w:pPr>
      <w:r>
        <w:rPr>
          <w:noProof/>
        </w:rPr>
        <w:lastRenderedPageBreak/>
        <w:drawing>
          <wp:anchor distT="0" distB="0" distL="114300" distR="114300" simplePos="0" relativeHeight="251671552" behindDoc="1" locked="0" layoutInCell="1" allowOverlap="1" wp14:anchorId="5F70CEBD" wp14:editId="21651201">
            <wp:simplePos x="0" y="0"/>
            <wp:positionH relativeFrom="margin">
              <wp:posOffset>-162063</wp:posOffset>
            </wp:positionH>
            <wp:positionV relativeFrom="paragraph">
              <wp:posOffset>7344</wp:posOffset>
            </wp:positionV>
            <wp:extent cx="6169660" cy="7180028"/>
            <wp:effectExtent l="0" t="0" r="2540" b="1905"/>
            <wp:wrapNone/>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rotWithShape="1">
                    <a:blip r:embed="rId80">
                      <a:extLst>
                        <a:ext uri="{28A0092B-C50C-407E-A947-70E740481C1C}">
                          <a14:useLocalDpi xmlns:a14="http://schemas.microsoft.com/office/drawing/2010/main" val="0"/>
                        </a:ext>
                      </a:extLst>
                    </a:blip>
                    <a:srcRect b="5017"/>
                    <a:stretch/>
                  </pic:blipFill>
                  <pic:spPr bwMode="auto">
                    <a:xfrm>
                      <a:off x="0" y="0"/>
                      <a:ext cx="6169660" cy="71800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56D610" w14:textId="43A4867B" w:rsidR="004113F9" w:rsidRDefault="004113F9">
      <w:r>
        <w:rPr>
          <w:noProof/>
        </w:rPr>
        <w:drawing>
          <wp:anchor distT="0" distB="0" distL="114300" distR="114300" simplePos="0" relativeHeight="251672576" behindDoc="1" locked="0" layoutInCell="1" allowOverlap="1" wp14:anchorId="32A7C587" wp14:editId="77C9311D">
            <wp:simplePos x="0" y="0"/>
            <wp:positionH relativeFrom="margin">
              <wp:posOffset>-1270</wp:posOffset>
            </wp:positionH>
            <wp:positionV relativeFrom="paragraph">
              <wp:posOffset>6869403</wp:posOffset>
            </wp:positionV>
            <wp:extent cx="5731510" cy="1688465"/>
            <wp:effectExtent l="0" t="0" r="2540" b="6985"/>
            <wp:wrapNone/>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a:blip r:embed="rId81">
                      <a:extLst>
                        <a:ext uri="{28A0092B-C50C-407E-A947-70E740481C1C}">
                          <a14:useLocalDpi xmlns:a14="http://schemas.microsoft.com/office/drawing/2010/main" val="0"/>
                        </a:ext>
                      </a:extLst>
                    </a:blip>
                    <a:stretch>
                      <a:fillRect/>
                    </a:stretch>
                  </pic:blipFill>
                  <pic:spPr>
                    <a:xfrm>
                      <a:off x="0" y="0"/>
                      <a:ext cx="5731510" cy="1688465"/>
                    </a:xfrm>
                    <a:prstGeom prst="rect">
                      <a:avLst/>
                    </a:prstGeom>
                  </pic:spPr>
                </pic:pic>
              </a:graphicData>
            </a:graphic>
          </wp:anchor>
        </w:drawing>
      </w:r>
      <w:r>
        <w:br w:type="page"/>
      </w:r>
    </w:p>
    <w:p w14:paraId="65438CC8" w14:textId="0AAA3CFE" w:rsidR="008B4AD9" w:rsidRDefault="008B4AD9" w:rsidP="00AB55ED">
      <w:pPr>
        <w:ind w:firstLine="720"/>
      </w:pPr>
      <w:r>
        <w:rPr>
          <w:noProof/>
        </w:rPr>
        <w:lastRenderedPageBreak/>
        <w:drawing>
          <wp:anchor distT="0" distB="0" distL="114300" distR="114300" simplePos="0" relativeHeight="251673600" behindDoc="1" locked="0" layoutInCell="1" allowOverlap="1" wp14:anchorId="1D909A54" wp14:editId="4271749F">
            <wp:simplePos x="0" y="0"/>
            <wp:positionH relativeFrom="column">
              <wp:posOffset>-252868</wp:posOffset>
            </wp:positionH>
            <wp:positionV relativeFrom="paragraph">
              <wp:posOffset>-469</wp:posOffset>
            </wp:positionV>
            <wp:extent cx="6245003" cy="6074797"/>
            <wp:effectExtent l="0" t="0" r="3810" b="2540"/>
            <wp:wrapNone/>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6245003" cy="6074797"/>
                    </a:xfrm>
                    <a:prstGeom prst="rect">
                      <a:avLst/>
                    </a:prstGeom>
                  </pic:spPr>
                </pic:pic>
              </a:graphicData>
            </a:graphic>
            <wp14:sizeRelH relativeFrom="margin">
              <wp14:pctWidth>0</wp14:pctWidth>
            </wp14:sizeRelH>
            <wp14:sizeRelV relativeFrom="margin">
              <wp14:pctHeight>0</wp14:pctHeight>
            </wp14:sizeRelV>
          </wp:anchor>
        </w:drawing>
      </w:r>
    </w:p>
    <w:p w14:paraId="2EAE5137" w14:textId="6A12993C" w:rsidR="008B4AD9" w:rsidRDefault="008B4AD9">
      <w:r>
        <w:rPr>
          <w:noProof/>
        </w:rPr>
        <w:drawing>
          <wp:anchor distT="0" distB="0" distL="114300" distR="114300" simplePos="0" relativeHeight="251674624" behindDoc="1" locked="0" layoutInCell="1" allowOverlap="1" wp14:anchorId="5D553190" wp14:editId="6CBC35E8">
            <wp:simplePos x="0" y="0"/>
            <wp:positionH relativeFrom="margin">
              <wp:posOffset>-1270</wp:posOffset>
            </wp:positionH>
            <wp:positionV relativeFrom="paragraph">
              <wp:posOffset>5231295</wp:posOffset>
            </wp:positionV>
            <wp:extent cx="5731510" cy="4241800"/>
            <wp:effectExtent l="0" t="0" r="2540" b="6350"/>
            <wp:wrapNone/>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5731510" cy="4241800"/>
                    </a:xfrm>
                    <a:prstGeom prst="rect">
                      <a:avLst/>
                    </a:prstGeom>
                  </pic:spPr>
                </pic:pic>
              </a:graphicData>
            </a:graphic>
          </wp:anchor>
        </w:drawing>
      </w:r>
      <w:r>
        <w:br w:type="page"/>
      </w:r>
    </w:p>
    <w:p w14:paraId="4A4D9FD6" w14:textId="1BD8DEFD" w:rsidR="00A42717" w:rsidRDefault="00A42717" w:rsidP="00AB55ED">
      <w:pPr>
        <w:ind w:firstLine="720"/>
      </w:pPr>
      <w:r>
        <w:rPr>
          <w:noProof/>
        </w:rPr>
        <w:lastRenderedPageBreak/>
        <w:drawing>
          <wp:anchor distT="0" distB="0" distL="114300" distR="114300" simplePos="0" relativeHeight="251675648" behindDoc="1" locked="0" layoutInCell="1" allowOverlap="1" wp14:anchorId="6722835F" wp14:editId="69EF56B7">
            <wp:simplePos x="0" y="0"/>
            <wp:positionH relativeFrom="margin">
              <wp:align>right</wp:align>
            </wp:positionH>
            <wp:positionV relativeFrom="paragraph">
              <wp:posOffset>7316</wp:posOffset>
            </wp:positionV>
            <wp:extent cx="6035040" cy="5222656"/>
            <wp:effectExtent l="0" t="0" r="3810" b="0"/>
            <wp:wrapNone/>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6035040" cy="5222656"/>
                    </a:xfrm>
                    <a:prstGeom prst="rect">
                      <a:avLst/>
                    </a:prstGeom>
                  </pic:spPr>
                </pic:pic>
              </a:graphicData>
            </a:graphic>
            <wp14:sizeRelH relativeFrom="margin">
              <wp14:pctWidth>0</wp14:pctWidth>
            </wp14:sizeRelH>
            <wp14:sizeRelV relativeFrom="margin">
              <wp14:pctHeight>0</wp14:pctHeight>
            </wp14:sizeRelV>
          </wp:anchor>
        </w:drawing>
      </w:r>
    </w:p>
    <w:p w14:paraId="696C75AA" w14:textId="51574402" w:rsidR="00A42717" w:rsidRDefault="00A42717">
      <w:r>
        <w:br w:type="page"/>
      </w:r>
    </w:p>
    <w:p w14:paraId="16F16EF4" w14:textId="1DDE9D46" w:rsidR="00AB55ED" w:rsidRDefault="00AB55ED" w:rsidP="00AB55ED">
      <w:pPr>
        <w:ind w:firstLine="720"/>
      </w:pPr>
    </w:p>
    <w:p w14:paraId="00444466" w14:textId="21E11A7C" w:rsidR="00A42717" w:rsidRDefault="00A42717" w:rsidP="00A42717">
      <w:pPr>
        <w:rPr>
          <w:rFonts w:ascii="Arial" w:hAnsi="Arial" w:cs="Arial"/>
          <w:sz w:val="24"/>
          <w:szCs w:val="24"/>
        </w:rPr>
      </w:pPr>
      <w:r w:rsidRPr="00A42717">
        <w:rPr>
          <w:rFonts w:ascii="Arial" w:hAnsi="Arial" w:cs="Arial"/>
          <w:sz w:val="24"/>
          <w:szCs w:val="24"/>
        </w:rPr>
        <w:t xml:space="preserve">Reference list: </w:t>
      </w:r>
    </w:p>
    <w:p w14:paraId="4E142AB3"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Accor (2019) </w:t>
      </w:r>
      <w:r w:rsidRPr="00AC17FB">
        <w:rPr>
          <w:rFonts w:ascii="Arial" w:hAnsi="Arial" w:cs="Arial"/>
          <w:i/>
          <w:iCs/>
          <w:color w:val="000000" w:themeColor="text1"/>
          <w:sz w:val="24"/>
          <w:szCs w:val="24"/>
        </w:rPr>
        <w:t xml:space="preserve">Acting here- Planet 21. </w:t>
      </w:r>
      <w:r w:rsidRPr="00AC17FB">
        <w:rPr>
          <w:rFonts w:ascii="Arial" w:hAnsi="Arial" w:cs="Arial"/>
          <w:color w:val="000000" w:themeColor="text1"/>
          <w:sz w:val="24"/>
          <w:szCs w:val="24"/>
        </w:rPr>
        <w:t xml:space="preserve">Available from: </w:t>
      </w:r>
      <w:hyperlink r:id="rId85" w:history="1">
        <w:r w:rsidRPr="00AC17FB">
          <w:rPr>
            <w:rStyle w:val="Hyperlink"/>
            <w:rFonts w:ascii="Arial" w:hAnsi="Arial" w:cs="Arial"/>
            <w:color w:val="000000" w:themeColor="text1"/>
            <w:sz w:val="24"/>
            <w:szCs w:val="24"/>
          </w:rPr>
          <w:t>https://all.accor.com/gb/sustainable-development/index.shtml</w:t>
        </w:r>
      </w:hyperlink>
      <w:r w:rsidRPr="00AC17FB">
        <w:rPr>
          <w:rFonts w:ascii="Arial" w:hAnsi="Arial" w:cs="Arial"/>
          <w:color w:val="000000" w:themeColor="text1"/>
          <w:sz w:val="24"/>
          <w:szCs w:val="24"/>
        </w:rPr>
        <w:t xml:space="preserve"> [Accessed 18 April 2023] </w:t>
      </w:r>
    </w:p>
    <w:p w14:paraId="76B6F17C"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Accor (2023) </w:t>
      </w:r>
      <w:r w:rsidRPr="00AC17FB">
        <w:rPr>
          <w:rFonts w:ascii="Arial" w:hAnsi="Arial" w:cs="Arial"/>
          <w:i/>
          <w:iCs/>
          <w:color w:val="000000" w:themeColor="text1"/>
          <w:sz w:val="24"/>
          <w:szCs w:val="24"/>
        </w:rPr>
        <w:t xml:space="preserve">Acting for People and the Planet. </w:t>
      </w:r>
      <w:r w:rsidRPr="00AC17FB">
        <w:rPr>
          <w:rFonts w:ascii="Arial" w:hAnsi="Arial" w:cs="Arial"/>
          <w:color w:val="000000" w:themeColor="text1"/>
          <w:sz w:val="24"/>
          <w:szCs w:val="24"/>
        </w:rPr>
        <w:t xml:space="preserve">Available from: </w:t>
      </w:r>
      <w:hyperlink r:id="rId86" w:history="1">
        <w:r w:rsidRPr="00AC17FB">
          <w:rPr>
            <w:rStyle w:val="Hyperlink"/>
            <w:rFonts w:ascii="Arial" w:hAnsi="Arial" w:cs="Arial"/>
            <w:color w:val="000000" w:themeColor="text1"/>
            <w:sz w:val="24"/>
            <w:szCs w:val="24"/>
          </w:rPr>
          <w:t>https://group.accor.com/en/group/our-commitments/our-commitment-to-the-planet</w:t>
        </w:r>
      </w:hyperlink>
      <w:r w:rsidRPr="00AC17FB">
        <w:rPr>
          <w:rFonts w:ascii="Arial" w:hAnsi="Arial" w:cs="Arial"/>
          <w:color w:val="000000" w:themeColor="text1"/>
          <w:sz w:val="24"/>
          <w:szCs w:val="24"/>
        </w:rPr>
        <w:t xml:space="preserve"> [Accessed 18 April 2023]</w:t>
      </w:r>
    </w:p>
    <w:p w14:paraId="635B27CB"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Accor (2023) </w:t>
      </w:r>
      <w:r w:rsidRPr="00AC17FB">
        <w:rPr>
          <w:rFonts w:ascii="Arial" w:hAnsi="Arial" w:cs="Arial"/>
          <w:i/>
          <w:iCs/>
          <w:color w:val="000000" w:themeColor="text1"/>
          <w:sz w:val="24"/>
          <w:szCs w:val="24"/>
        </w:rPr>
        <w:t xml:space="preserve">Environment &amp; CSR. </w:t>
      </w:r>
      <w:r w:rsidRPr="00AC17FB">
        <w:rPr>
          <w:rFonts w:ascii="Arial" w:hAnsi="Arial" w:cs="Arial"/>
          <w:color w:val="000000" w:themeColor="text1"/>
          <w:sz w:val="24"/>
          <w:szCs w:val="24"/>
        </w:rPr>
        <w:t xml:space="preserve">Available from : </w:t>
      </w:r>
      <w:hyperlink r:id="rId87" w:history="1">
        <w:r w:rsidRPr="00AC17FB">
          <w:rPr>
            <w:rStyle w:val="Hyperlink"/>
            <w:rFonts w:ascii="Arial" w:hAnsi="Arial" w:cs="Arial"/>
            <w:color w:val="000000" w:themeColor="text1"/>
            <w:sz w:val="24"/>
            <w:szCs w:val="24"/>
          </w:rPr>
          <w:t>https://group.accor.com/en/hotel-development/Optimise-your-costs/Environment-and-CSR</w:t>
        </w:r>
      </w:hyperlink>
      <w:r w:rsidRPr="00AC17FB">
        <w:rPr>
          <w:rFonts w:ascii="Arial" w:hAnsi="Arial" w:cs="Arial"/>
          <w:color w:val="000000" w:themeColor="text1"/>
          <w:sz w:val="24"/>
          <w:szCs w:val="24"/>
        </w:rPr>
        <w:t xml:space="preserve"> [Accessed 18 April 2023] </w:t>
      </w:r>
    </w:p>
    <w:p w14:paraId="3B12796D"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Conte, D. (2021) </w:t>
      </w:r>
      <w:r w:rsidRPr="00AC17FB">
        <w:rPr>
          <w:rFonts w:ascii="Arial" w:hAnsi="Arial" w:cs="Arial"/>
          <w:i/>
          <w:iCs/>
          <w:color w:val="000000" w:themeColor="text1"/>
          <w:sz w:val="24"/>
          <w:szCs w:val="24"/>
        </w:rPr>
        <w:t xml:space="preserve">Sustainability in the Hospitality Industry: Challenges and Opportunities. </w:t>
      </w:r>
      <w:r w:rsidRPr="00AC17FB">
        <w:rPr>
          <w:rFonts w:ascii="Arial" w:hAnsi="Arial" w:cs="Arial"/>
          <w:color w:val="000000" w:themeColor="text1"/>
          <w:sz w:val="24"/>
          <w:szCs w:val="24"/>
        </w:rPr>
        <w:t xml:space="preserve">Available from: </w:t>
      </w:r>
      <w:hyperlink r:id="rId88" w:history="1">
        <w:r w:rsidRPr="00AC17FB">
          <w:rPr>
            <w:rStyle w:val="Hyperlink"/>
            <w:rFonts w:ascii="Arial" w:hAnsi="Arial" w:cs="Arial"/>
            <w:color w:val="000000" w:themeColor="text1"/>
            <w:sz w:val="24"/>
            <w:szCs w:val="24"/>
          </w:rPr>
          <w:t>Sustainability in the Hospitality Industry: Challenges and Opportunities | Cornell SC Johnson</w:t>
        </w:r>
      </w:hyperlink>
      <w:r w:rsidRPr="00AC17FB">
        <w:rPr>
          <w:rFonts w:ascii="Arial" w:hAnsi="Arial" w:cs="Arial"/>
          <w:color w:val="000000" w:themeColor="text1"/>
          <w:sz w:val="24"/>
          <w:szCs w:val="24"/>
        </w:rPr>
        <w:t xml:space="preserve"> [Accessed 18 April 2023]</w:t>
      </w:r>
    </w:p>
    <w:p w14:paraId="4EC92CE7"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Cormack, R. (2023) </w:t>
      </w:r>
      <w:r w:rsidRPr="00AC17FB">
        <w:rPr>
          <w:rFonts w:ascii="Arial" w:hAnsi="Arial" w:cs="Arial"/>
          <w:i/>
          <w:iCs/>
          <w:color w:val="000000" w:themeColor="text1"/>
          <w:sz w:val="24"/>
          <w:szCs w:val="24"/>
        </w:rPr>
        <w:t xml:space="preserve">The new six senses in Norway will be the World’s first energy-positive hotel. </w:t>
      </w:r>
      <w:r w:rsidRPr="00AC17FB">
        <w:rPr>
          <w:rFonts w:ascii="Arial" w:hAnsi="Arial" w:cs="Arial"/>
          <w:color w:val="000000" w:themeColor="text1"/>
          <w:sz w:val="24"/>
          <w:szCs w:val="24"/>
        </w:rPr>
        <w:t xml:space="preserve">Available from: </w:t>
      </w:r>
      <w:hyperlink r:id="rId89" w:history="1">
        <w:r w:rsidRPr="00AC17FB">
          <w:rPr>
            <w:rStyle w:val="Hyperlink"/>
            <w:rFonts w:ascii="Arial" w:hAnsi="Arial" w:cs="Arial"/>
            <w:color w:val="000000" w:themeColor="text1"/>
            <w:sz w:val="24"/>
            <w:szCs w:val="24"/>
          </w:rPr>
          <w:t>https://robbreport.com/travel/hotels/six-senses-svart-norway-energy-positive-hotel-1234676393/</w:t>
        </w:r>
      </w:hyperlink>
      <w:r w:rsidRPr="00AC17FB">
        <w:rPr>
          <w:rFonts w:ascii="Arial" w:hAnsi="Arial" w:cs="Arial"/>
          <w:color w:val="000000" w:themeColor="text1"/>
          <w:sz w:val="24"/>
          <w:szCs w:val="24"/>
        </w:rPr>
        <w:t xml:space="preserve"> [Accessed 18 April 2023]</w:t>
      </w:r>
    </w:p>
    <w:p w14:paraId="16CC7FC0"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Davidson, C. (2022) </w:t>
      </w:r>
      <w:r w:rsidRPr="00AC17FB">
        <w:rPr>
          <w:rFonts w:ascii="Arial" w:hAnsi="Arial" w:cs="Arial"/>
          <w:i/>
          <w:iCs/>
          <w:color w:val="000000" w:themeColor="text1"/>
          <w:sz w:val="24"/>
          <w:szCs w:val="24"/>
        </w:rPr>
        <w:t xml:space="preserve">What does sustainability really mean for today’s hotel industry? </w:t>
      </w:r>
      <w:r w:rsidRPr="00AC17FB">
        <w:rPr>
          <w:rFonts w:ascii="Arial" w:hAnsi="Arial" w:cs="Arial"/>
          <w:color w:val="000000" w:themeColor="text1"/>
          <w:sz w:val="24"/>
          <w:szCs w:val="24"/>
        </w:rPr>
        <w:t xml:space="preserve">Available from: </w:t>
      </w:r>
      <w:hyperlink r:id="rId90" w:history="1">
        <w:r w:rsidRPr="00AC17FB">
          <w:rPr>
            <w:rStyle w:val="Hyperlink"/>
            <w:rFonts w:ascii="Arial" w:hAnsi="Arial" w:cs="Arial"/>
            <w:color w:val="000000" w:themeColor="text1"/>
            <w:sz w:val="24"/>
            <w:szCs w:val="24"/>
          </w:rPr>
          <w:t>What Does Sustainability Really Mean for Today’s Hotel Industry? (assaabloyglobalsolutions.com)</w:t>
        </w:r>
      </w:hyperlink>
      <w:r w:rsidRPr="00AC17FB">
        <w:rPr>
          <w:rFonts w:ascii="Arial" w:hAnsi="Arial" w:cs="Arial"/>
          <w:color w:val="000000" w:themeColor="text1"/>
          <w:sz w:val="24"/>
          <w:szCs w:val="24"/>
        </w:rPr>
        <w:t xml:space="preserve"> [Accessed 18 April 2023]</w:t>
      </w:r>
    </w:p>
    <w:p w14:paraId="3E4D9675" w14:textId="77777777" w:rsidR="00C336C3" w:rsidRPr="00AC17FB" w:rsidRDefault="00C336C3" w:rsidP="00C61605">
      <w:pPr>
        <w:jc w:val="both"/>
        <w:rPr>
          <w:rFonts w:ascii="Arial" w:hAnsi="Arial" w:cs="Arial"/>
          <w:color w:val="000000" w:themeColor="text1"/>
          <w:sz w:val="24"/>
          <w:szCs w:val="24"/>
        </w:rPr>
      </w:pPr>
      <w:proofErr w:type="spellStart"/>
      <w:r w:rsidRPr="00AC17FB">
        <w:rPr>
          <w:rFonts w:ascii="Arial" w:hAnsi="Arial" w:cs="Arial"/>
          <w:color w:val="000000" w:themeColor="text1"/>
          <w:sz w:val="24"/>
          <w:szCs w:val="24"/>
        </w:rPr>
        <w:t>Globetrender</w:t>
      </w:r>
      <w:proofErr w:type="spellEnd"/>
      <w:r w:rsidRPr="00AC17FB">
        <w:rPr>
          <w:rFonts w:ascii="Arial" w:hAnsi="Arial" w:cs="Arial"/>
          <w:color w:val="000000" w:themeColor="text1"/>
          <w:sz w:val="24"/>
          <w:szCs w:val="24"/>
        </w:rPr>
        <w:t xml:space="preserve"> (2022) </w:t>
      </w:r>
      <w:r w:rsidRPr="00AC17FB">
        <w:rPr>
          <w:rFonts w:ascii="Arial" w:hAnsi="Arial" w:cs="Arial"/>
          <w:i/>
          <w:iCs/>
          <w:color w:val="000000" w:themeColor="text1"/>
          <w:sz w:val="24"/>
          <w:szCs w:val="24"/>
        </w:rPr>
        <w:t xml:space="preserve">‘Energy positive’ six senses Svart hotel to open in the arctic circle. </w:t>
      </w:r>
      <w:r w:rsidRPr="00AC17FB">
        <w:rPr>
          <w:rFonts w:ascii="Arial" w:hAnsi="Arial" w:cs="Arial"/>
          <w:color w:val="000000" w:themeColor="text1"/>
          <w:sz w:val="24"/>
          <w:szCs w:val="24"/>
        </w:rPr>
        <w:t xml:space="preserve">Available from: </w:t>
      </w:r>
      <w:hyperlink r:id="rId91" w:history="1">
        <w:r w:rsidRPr="00AC17FB">
          <w:rPr>
            <w:rStyle w:val="Hyperlink"/>
            <w:rFonts w:ascii="Arial" w:hAnsi="Arial" w:cs="Arial"/>
            <w:color w:val="000000" w:themeColor="text1"/>
            <w:sz w:val="24"/>
            <w:szCs w:val="24"/>
          </w:rPr>
          <w:t>https://globetrender.com/2022/04/28/energy-positive-six-senses-svart-hotel-arctic-circle/</w:t>
        </w:r>
      </w:hyperlink>
      <w:r w:rsidRPr="00AC17FB">
        <w:rPr>
          <w:rFonts w:ascii="Arial" w:hAnsi="Arial" w:cs="Arial"/>
          <w:color w:val="000000" w:themeColor="text1"/>
          <w:sz w:val="24"/>
          <w:szCs w:val="24"/>
        </w:rPr>
        <w:t xml:space="preserve"> [Accessed 18 April 2023] </w:t>
      </w:r>
    </w:p>
    <w:p w14:paraId="4191D8B3"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Hyatt (2023) </w:t>
      </w:r>
      <w:r w:rsidRPr="00AC17FB">
        <w:rPr>
          <w:rFonts w:ascii="Arial" w:hAnsi="Arial" w:cs="Arial"/>
          <w:i/>
          <w:iCs/>
          <w:color w:val="000000" w:themeColor="text1"/>
          <w:sz w:val="24"/>
          <w:szCs w:val="24"/>
        </w:rPr>
        <w:t xml:space="preserve">Sustainability building &amp; operations. </w:t>
      </w:r>
      <w:r w:rsidRPr="00AC17FB">
        <w:rPr>
          <w:rFonts w:ascii="Arial" w:hAnsi="Arial" w:cs="Arial"/>
          <w:color w:val="000000" w:themeColor="text1"/>
          <w:sz w:val="24"/>
          <w:szCs w:val="24"/>
        </w:rPr>
        <w:t xml:space="preserve">Available from: </w:t>
      </w:r>
      <w:hyperlink r:id="rId92" w:history="1">
        <w:r w:rsidRPr="00AC17FB">
          <w:rPr>
            <w:rStyle w:val="Hyperlink"/>
            <w:rFonts w:ascii="Arial" w:hAnsi="Arial" w:cs="Arial"/>
            <w:color w:val="000000" w:themeColor="text1"/>
            <w:sz w:val="24"/>
            <w:szCs w:val="24"/>
          </w:rPr>
          <w:t>https://about.hyatt.com/en/world-of-care/caring-for-the-planet/climate-change-and-water-conservation.html</w:t>
        </w:r>
      </w:hyperlink>
      <w:r w:rsidRPr="00AC17FB">
        <w:rPr>
          <w:rFonts w:ascii="Arial" w:hAnsi="Arial" w:cs="Arial"/>
          <w:color w:val="000000" w:themeColor="text1"/>
          <w:sz w:val="24"/>
          <w:szCs w:val="24"/>
        </w:rPr>
        <w:t xml:space="preserve"> [Accessed 18 April 2023]</w:t>
      </w:r>
    </w:p>
    <w:p w14:paraId="13332ED6"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O’Halloran, R. (2022) </w:t>
      </w:r>
      <w:r w:rsidRPr="00AC17FB">
        <w:rPr>
          <w:rFonts w:ascii="Arial" w:hAnsi="Arial" w:cs="Arial"/>
          <w:i/>
          <w:iCs/>
          <w:color w:val="000000" w:themeColor="text1"/>
          <w:sz w:val="24"/>
          <w:szCs w:val="24"/>
        </w:rPr>
        <w:t xml:space="preserve">Eco-friendly and Sustainable hotels: Seeing the future. </w:t>
      </w:r>
      <w:r w:rsidRPr="00AC17FB">
        <w:rPr>
          <w:rFonts w:ascii="Arial" w:hAnsi="Arial" w:cs="Arial"/>
          <w:color w:val="000000" w:themeColor="text1"/>
          <w:sz w:val="24"/>
          <w:szCs w:val="24"/>
        </w:rPr>
        <w:t xml:space="preserve">Available from: </w:t>
      </w:r>
      <w:hyperlink r:id="rId93" w:history="1">
        <w:r w:rsidRPr="00AC17FB">
          <w:rPr>
            <w:rStyle w:val="Hyperlink"/>
            <w:rFonts w:ascii="Arial" w:hAnsi="Arial" w:cs="Arial"/>
            <w:color w:val="000000" w:themeColor="text1"/>
            <w:sz w:val="24"/>
            <w:szCs w:val="24"/>
          </w:rPr>
          <w:t>https://www.hospitalitynet.org/opinion/4110346.html</w:t>
        </w:r>
      </w:hyperlink>
      <w:r w:rsidRPr="00AC17FB">
        <w:rPr>
          <w:rFonts w:ascii="Arial" w:hAnsi="Arial" w:cs="Arial"/>
          <w:color w:val="000000" w:themeColor="text1"/>
          <w:sz w:val="24"/>
          <w:szCs w:val="24"/>
        </w:rPr>
        <w:t xml:space="preserve"> [Accessed 18 April 2023] </w:t>
      </w:r>
    </w:p>
    <w:p w14:paraId="2D98791F"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Pielou, A. (2022) </w:t>
      </w:r>
      <w:r w:rsidRPr="00AC17FB">
        <w:rPr>
          <w:rFonts w:ascii="Arial" w:hAnsi="Arial" w:cs="Arial"/>
          <w:i/>
          <w:iCs/>
          <w:color w:val="000000" w:themeColor="text1"/>
          <w:sz w:val="24"/>
          <w:szCs w:val="24"/>
        </w:rPr>
        <w:t xml:space="preserve">Can hotels ever truly be sustainable? </w:t>
      </w:r>
      <w:r w:rsidRPr="00AC17FB">
        <w:rPr>
          <w:rFonts w:ascii="Arial" w:hAnsi="Arial" w:cs="Arial"/>
          <w:color w:val="000000" w:themeColor="text1"/>
          <w:sz w:val="24"/>
          <w:szCs w:val="24"/>
        </w:rPr>
        <w:t xml:space="preserve">Available from: </w:t>
      </w:r>
      <w:hyperlink r:id="rId94" w:history="1">
        <w:r w:rsidRPr="00AC17FB">
          <w:rPr>
            <w:rStyle w:val="Hyperlink"/>
            <w:rFonts w:ascii="Arial" w:hAnsi="Arial" w:cs="Arial"/>
            <w:color w:val="000000" w:themeColor="text1"/>
            <w:sz w:val="24"/>
            <w:szCs w:val="24"/>
          </w:rPr>
          <w:t>Can hotels ever truly be sustainable? (thenationalnews.com)</w:t>
        </w:r>
      </w:hyperlink>
      <w:r w:rsidRPr="00AC17FB">
        <w:rPr>
          <w:rFonts w:ascii="Arial" w:hAnsi="Arial" w:cs="Arial"/>
          <w:color w:val="000000" w:themeColor="text1"/>
          <w:sz w:val="24"/>
          <w:szCs w:val="24"/>
        </w:rPr>
        <w:t xml:space="preserve"> [Accessed 18 April 2023]</w:t>
      </w:r>
    </w:p>
    <w:p w14:paraId="4D6B68A3"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Qhotels (2023) </w:t>
      </w:r>
      <w:r w:rsidRPr="00AC17FB">
        <w:rPr>
          <w:rFonts w:ascii="Arial" w:hAnsi="Arial" w:cs="Arial"/>
          <w:i/>
          <w:iCs/>
          <w:color w:val="000000" w:themeColor="text1"/>
          <w:sz w:val="24"/>
          <w:szCs w:val="24"/>
        </w:rPr>
        <w:t xml:space="preserve">Sustainability and the Qhotels collection. </w:t>
      </w:r>
      <w:r w:rsidRPr="00AC17FB">
        <w:rPr>
          <w:rFonts w:ascii="Arial" w:hAnsi="Arial" w:cs="Arial"/>
          <w:color w:val="000000" w:themeColor="text1"/>
          <w:sz w:val="24"/>
          <w:szCs w:val="24"/>
        </w:rPr>
        <w:t xml:space="preserve">Available from: </w:t>
      </w:r>
      <w:hyperlink r:id="rId95" w:history="1">
        <w:r w:rsidRPr="00AC17FB">
          <w:rPr>
            <w:rStyle w:val="Hyperlink"/>
            <w:rFonts w:ascii="Arial" w:hAnsi="Arial" w:cs="Arial"/>
            <w:color w:val="000000" w:themeColor="text1"/>
            <w:sz w:val="24"/>
            <w:szCs w:val="24"/>
          </w:rPr>
          <w:t>https://www.qhotels.co.uk/media/14069/04760_tqhc_sustainability_brochure_1920x1080px-040423.pdf</w:t>
        </w:r>
      </w:hyperlink>
      <w:r w:rsidRPr="00AC17FB">
        <w:rPr>
          <w:rFonts w:ascii="Arial" w:hAnsi="Arial" w:cs="Arial"/>
          <w:color w:val="000000" w:themeColor="text1"/>
          <w:sz w:val="24"/>
          <w:szCs w:val="24"/>
        </w:rPr>
        <w:t xml:space="preserve"> [Accessed 18 April 2023] </w:t>
      </w:r>
    </w:p>
    <w:p w14:paraId="2C9A0EE8" w14:textId="77777777" w:rsidR="00C336C3" w:rsidRPr="00AC17FB" w:rsidRDefault="00000000" w:rsidP="00C61605">
      <w:pPr>
        <w:jc w:val="both"/>
        <w:rPr>
          <w:rFonts w:ascii="Arial" w:hAnsi="Arial" w:cs="Arial"/>
          <w:color w:val="000000" w:themeColor="text1"/>
          <w:sz w:val="24"/>
          <w:szCs w:val="24"/>
        </w:rPr>
      </w:pPr>
      <w:hyperlink r:id="rId96" w:history="1">
        <w:r w:rsidR="00C336C3" w:rsidRPr="00AC17FB">
          <w:rPr>
            <w:rFonts w:ascii="Arial" w:hAnsi="Arial" w:cs="Arial"/>
            <w:color w:val="000000" w:themeColor="text1"/>
            <w:sz w:val="24"/>
            <w:szCs w:val="24"/>
          </w:rPr>
          <w:t xml:space="preserve">Svart (2023) </w:t>
        </w:r>
        <w:r w:rsidR="00C336C3" w:rsidRPr="00AC17FB">
          <w:rPr>
            <w:rFonts w:ascii="Arial" w:hAnsi="Arial" w:cs="Arial"/>
            <w:i/>
            <w:iCs/>
            <w:color w:val="000000" w:themeColor="text1"/>
            <w:sz w:val="24"/>
            <w:szCs w:val="24"/>
          </w:rPr>
          <w:t xml:space="preserve">Vision. </w:t>
        </w:r>
        <w:r w:rsidR="00C336C3" w:rsidRPr="00AC17FB">
          <w:rPr>
            <w:rFonts w:ascii="Arial" w:hAnsi="Arial" w:cs="Arial"/>
            <w:color w:val="000000" w:themeColor="text1"/>
            <w:sz w:val="24"/>
            <w:szCs w:val="24"/>
          </w:rPr>
          <w:t xml:space="preserve">Available from: </w:t>
        </w:r>
        <w:r w:rsidR="00C336C3" w:rsidRPr="00AC17FB">
          <w:rPr>
            <w:rStyle w:val="Hyperlink"/>
            <w:rFonts w:ascii="Arial" w:hAnsi="Arial" w:cs="Arial"/>
            <w:color w:val="000000" w:themeColor="text1"/>
            <w:sz w:val="24"/>
            <w:szCs w:val="24"/>
          </w:rPr>
          <w:t>VISION – Svart</w:t>
        </w:r>
      </w:hyperlink>
      <w:r w:rsidR="00C336C3" w:rsidRPr="00AC17FB">
        <w:rPr>
          <w:rFonts w:ascii="Arial" w:hAnsi="Arial" w:cs="Arial"/>
          <w:color w:val="000000" w:themeColor="text1"/>
          <w:sz w:val="24"/>
          <w:szCs w:val="24"/>
        </w:rPr>
        <w:t xml:space="preserve"> [Accessed 18 April 2023]</w:t>
      </w:r>
    </w:p>
    <w:p w14:paraId="2D3A9E05"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Yeo, K. (2022) </w:t>
      </w:r>
      <w:r w:rsidRPr="00AC17FB">
        <w:rPr>
          <w:rFonts w:ascii="Arial" w:hAnsi="Arial" w:cs="Arial"/>
          <w:i/>
          <w:iCs/>
          <w:color w:val="000000" w:themeColor="text1"/>
          <w:sz w:val="24"/>
          <w:szCs w:val="24"/>
        </w:rPr>
        <w:t xml:space="preserve">What does true sustainability look like in the hotel industry? </w:t>
      </w:r>
      <w:r w:rsidRPr="00AC17FB">
        <w:rPr>
          <w:rFonts w:ascii="Arial" w:hAnsi="Arial" w:cs="Arial"/>
          <w:color w:val="000000" w:themeColor="text1"/>
          <w:sz w:val="24"/>
          <w:szCs w:val="24"/>
        </w:rPr>
        <w:t xml:space="preserve">Available from: </w:t>
      </w:r>
      <w:hyperlink r:id="rId97" w:history="1">
        <w:r w:rsidRPr="00AC17FB">
          <w:rPr>
            <w:rStyle w:val="Hyperlink"/>
            <w:rFonts w:ascii="Arial" w:hAnsi="Arial" w:cs="Arial"/>
            <w:color w:val="000000" w:themeColor="text1"/>
            <w:sz w:val="24"/>
            <w:szCs w:val="24"/>
          </w:rPr>
          <w:t>What does true sustainability look like in the hotel industry? | News | Eco-Business | Asia Pacific</w:t>
        </w:r>
      </w:hyperlink>
      <w:r w:rsidRPr="00AC17FB">
        <w:rPr>
          <w:rFonts w:ascii="Arial" w:hAnsi="Arial" w:cs="Arial"/>
          <w:color w:val="000000" w:themeColor="text1"/>
          <w:sz w:val="24"/>
          <w:szCs w:val="24"/>
        </w:rPr>
        <w:t xml:space="preserve"> [Accessed 18 April 2023] </w:t>
      </w:r>
    </w:p>
    <w:p w14:paraId="3CCCE116" w14:textId="77777777" w:rsidR="00C336C3" w:rsidRPr="003B40F5" w:rsidRDefault="00C336C3" w:rsidP="00C61605">
      <w:pPr>
        <w:jc w:val="both"/>
      </w:pPr>
    </w:p>
    <w:p w14:paraId="53C1D4F9" w14:textId="32173EDB" w:rsidR="00C336C3" w:rsidRDefault="00C336C3" w:rsidP="00A42717">
      <w:pPr>
        <w:rPr>
          <w:rFonts w:ascii="Arial" w:hAnsi="Arial" w:cs="Arial"/>
          <w:sz w:val="24"/>
          <w:szCs w:val="24"/>
        </w:rPr>
      </w:pPr>
    </w:p>
    <w:p w14:paraId="40D32B41" w14:textId="002F3256" w:rsidR="00231CE4" w:rsidRDefault="00231CE4" w:rsidP="00A42717">
      <w:pPr>
        <w:rPr>
          <w:rFonts w:ascii="Arial" w:hAnsi="Arial" w:cs="Arial"/>
          <w:sz w:val="24"/>
          <w:szCs w:val="24"/>
        </w:rPr>
      </w:pPr>
    </w:p>
    <w:p w14:paraId="2DAAB8ED" w14:textId="477130A6" w:rsidR="00231CE4" w:rsidRDefault="00231CE4" w:rsidP="00081AE4">
      <w:pPr>
        <w:pStyle w:val="Title"/>
        <w:jc w:val="center"/>
        <w:rPr>
          <w:sz w:val="72"/>
          <w:szCs w:val="72"/>
        </w:rPr>
      </w:pPr>
      <w:r w:rsidRPr="00081AE4">
        <w:rPr>
          <w:sz w:val="72"/>
          <w:szCs w:val="72"/>
        </w:rPr>
        <w:t xml:space="preserve">Essay – </w:t>
      </w:r>
      <w:r w:rsidR="00081AE4" w:rsidRPr="00081AE4">
        <w:rPr>
          <w:sz w:val="72"/>
          <w:szCs w:val="72"/>
        </w:rPr>
        <w:t xml:space="preserve">How has technology allowed the hotel industry </w:t>
      </w:r>
      <w:r w:rsidR="00BC2E26">
        <w:rPr>
          <w:sz w:val="72"/>
          <w:szCs w:val="72"/>
        </w:rPr>
        <w:t xml:space="preserve">to </w:t>
      </w:r>
      <w:r w:rsidR="00081AE4" w:rsidRPr="00081AE4">
        <w:rPr>
          <w:sz w:val="72"/>
          <w:szCs w:val="72"/>
        </w:rPr>
        <w:t>implement sustainable practices</w:t>
      </w:r>
    </w:p>
    <w:p w14:paraId="64EEA3BC" w14:textId="320C4ED2" w:rsidR="00C61605" w:rsidRDefault="00C61605" w:rsidP="00C61605"/>
    <w:p w14:paraId="1D389ADE" w14:textId="1F9A028E" w:rsidR="00C61605" w:rsidRDefault="00C61605" w:rsidP="00C61605"/>
    <w:p w14:paraId="7260B522" w14:textId="0311D85C" w:rsidR="00C61605" w:rsidRDefault="00C61605" w:rsidP="00C61605"/>
    <w:p w14:paraId="5EA5F066" w14:textId="1F0474FE" w:rsidR="00C61605" w:rsidRDefault="00C61605" w:rsidP="00C61605"/>
    <w:p w14:paraId="0908E907" w14:textId="35E06039" w:rsidR="00C61605" w:rsidRDefault="00C61605" w:rsidP="00C61605"/>
    <w:p w14:paraId="7BD84AC3" w14:textId="33B915CC" w:rsidR="00C61605" w:rsidRDefault="00C61605" w:rsidP="00C61605"/>
    <w:p w14:paraId="5E860FCB" w14:textId="5818D309" w:rsidR="00C61605" w:rsidRDefault="00C61605" w:rsidP="00C61605"/>
    <w:p w14:paraId="4B64D683" w14:textId="76863C0C" w:rsidR="00C61605" w:rsidRDefault="00C61605" w:rsidP="00C61605"/>
    <w:p w14:paraId="16BA9E1C" w14:textId="1050547E" w:rsidR="00C61605" w:rsidRDefault="00C61605" w:rsidP="00C61605"/>
    <w:p w14:paraId="74C621B7" w14:textId="70084F4E" w:rsidR="00C61605" w:rsidRDefault="00C61605" w:rsidP="00C61605"/>
    <w:p w14:paraId="09D75DD9" w14:textId="263800B6" w:rsidR="00C61605" w:rsidRDefault="00C61605" w:rsidP="00C61605"/>
    <w:p w14:paraId="4D800668" w14:textId="438297C7" w:rsidR="00C61605" w:rsidRDefault="00C61605" w:rsidP="00C61605"/>
    <w:p w14:paraId="04057886" w14:textId="60ED6E3E" w:rsidR="00C61605" w:rsidRDefault="00C61605" w:rsidP="00C61605"/>
    <w:p w14:paraId="0FAB17E5" w14:textId="31C057BA" w:rsidR="00C61605" w:rsidRDefault="00C61605" w:rsidP="00C61605"/>
    <w:p w14:paraId="3AF24281" w14:textId="7AEE10B9" w:rsidR="00C61605" w:rsidRDefault="00C61605" w:rsidP="00C61605"/>
    <w:p w14:paraId="1A047C73" w14:textId="39270957" w:rsidR="00C61605" w:rsidRDefault="00C61605" w:rsidP="00C61605"/>
    <w:p w14:paraId="299E25F9" w14:textId="3323935B" w:rsidR="00C61605" w:rsidRDefault="00C61605" w:rsidP="00C61605"/>
    <w:p w14:paraId="76D8D1FD" w14:textId="76FCBF22" w:rsidR="00C61605" w:rsidRDefault="00C61605" w:rsidP="00C61605"/>
    <w:p w14:paraId="593D6EAA" w14:textId="24CB5E94" w:rsidR="00C61605" w:rsidRDefault="00C61605" w:rsidP="00C61605"/>
    <w:p w14:paraId="28F8200B" w14:textId="51F21C63" w:rsidR="00C61605" w:rsidRDefault="00C61605" w:rsidP="00C61605"/>
    <w:p w14:paraId="5037EC5D" w14:textId="0C7382EE" w:rsidR="00C61605" w:rsidRDefault="00C61605" w:rsidP="00C61605"/>
    <w:p w14:paraId="4672A174" w14:textId="36A8B370" w:rsidR="00C61605" w:rsidRDefault="00C61605" w:rsidP="00C61605"/>
    <w:p w14:paraId="00F8906E" w14:textId="5AC97D0A" w:rsidR="00C61605" w:rsidRDefault="00C61605" w:rsidP="00C61605"/>
    <w:p w14:paraId="5CE21AC6" w14:textId="77777777" w:rsidR="00C61605" w:rsidRDefault="00C61605" w:rsidP="00C61605">
      <w:pPr>
        <w:jc w:val="center"/>
        <w:rPr>
          <w:rFonts w:ascii="Arial" w:hAnsi="Arial" w:cs="Arial"/>
          <w:b/>
          <w:bCs/>
          <w:sz w:val="24"/>
          <w:szCs w:val="24"/>
          <w:u w:val="single"/>
        </w:rPr>
      </w:pPr>
      <w:r>
        <w:rPr>
          <w:rFonts w:ascii="Arial" w:hAnsi="Arial" w:cs="Arial"/>
          <w:b/>
          <w:bCs/>
          <w:sz w:val="24"/>
          <w:szCs w:val="24"/>
          <w:u w:val="single"/>
        </w:rPr>
        <w:lastRenderedPageBreak/>
        <w:t xml:space="preserve">Discuss how technology has allowed the hotel industry to implement more sustainable practices. </w:t>
      </w:r>
    </w:p>
    <w:p w14:paraId="6929FEA9" w14:textId="77777777" w:rsidR="00C61605" w:rsidRDefault="00C61605" w:rsidP="00C61605">
      <w:pPr>
        <w:jc w:val="center"/>
        <w:rPr>
          <w:rFonts w:ascii="Arial" w:hAnsi="Arial" w:cs="Arial"/>
          <w:b/>
          <w:bCs/>
          <w:sz w:val="24"/>
          <w:szCs w:val="24"/>
          <w:u w:val="single"/>
        </w:rPr>
      </w:pPr>
    </w:p>
    <w:p w14:paraId="0B1B8658" w14:textId="04390CFA" w:rsidR="00C61605" w:rsidRDefault="00C61605" w:rsidP="00C61605">
      <w:pPr>
        <w:spacing w:line="360" w:lineRule="auto"/>
        <w:jc w:val="both"/>
        <w:rPr>
          <w:rFonts w:ascii="Arial" w:hAnsi="Arial" w:cs="Arial"/>
          <w:sz w:val="24"/>
          <w:szCs w:val="24"/>
        </w:rPr>
      </w:pPr>
      <w:r>
        <w:rPr>
          <w:rFonts w:ascii="Arial" w:hAnsi="Arial" w:cs="Arial"/>
          <w:sz w:val="24"/>
          <w:szCs w:val="24"/>
        </w:rPr>
        <w:t xml:space="preserve">According to Schwartz (2021) technology is an important part of creating a more sustainable future. There is evidence of many organisation showing strides towards being more sustainable but new and innovative technology plays an important part in unlocking more sustainable solutions to business practices (Blinch, 2023). Technology has allowed the hospitality industry to implement more sustainable practices, often in relation to energy and water consumption (Chen </w:t>
      </w:r>
      <w:r>
        <w:rPr>
          <w:rFonts w:ascii="Arial" w:hAnsi="Arial" w:cs="Arial"/>
          <w:i/>
          <w:iCs/>
          <w:sz w:val="24"/>
          <w:szCs w:val="24"/>
        </w:rPr>
        <w:t xml:space="preserve">et al, </w:t>
      </w:r>
      <w:r>
        <w:rPr>
          <w:rFonts w:ascii="Arial" w:hAnsi="Arial" w:cs="Arial"/>
          <w:sz w:val="24"/>
          <w:szCs w:val="24"/>
        </w:rPr>
        <w:t>2010). This noti</w:t>
      </w:r>
      <w:r w:rsidR="00EF6F07">
        <w:rPr>
          <w:rFonts w:ascii="Arial" w:hAnsi="Arial" w:cs="Arial"/>
          <w:sz w:val="24"/>
          <w:szCs w:val="24"/>
        </w:rPr>
        <w:t>on</w:t>
      </w:r>
      <w:r>
        <w:rPr>
          <w:rFonts w:ascii="Arial" w:hAnsi="Arial" w:cs="Arial"/>
          <w:sz w:val="24"/>
          <w:szCs w:val="24"/>
        </w:rPr>
        <w:t xml:space="preserve"> is further supported by Legrand </w:t>
      </w:r>
      <w:r>
        <w:rPr>
          <w:rFonts w:ascii="Arial" w:hAnsi="Arial" w:cs="Arial"/>
          <w:i/>
          <w:iCs/>
          <w:sz w:val="24"/>
          <w:szCs w:val="24"/>
        </w:rPr>
        <w:t xml:space="preserve">et al </w:t>
      </w:r>
      <w:r>
        <w:rPr>
          <w:rFonts w:ascii="Arial" w:hAnsi="Arial" w:cs="Arial"/>
          <w:sz w:val="24"/>
          <w:szCs w:val="24"/>
        </w:rPr>
        <w:t>(2022) who more recently highlighted that advancements in technology have presented the hospitality industry with more possibilities to implement more sustainable practices and make them more accessible.</w:t>
      </w:r>
    </w:p>
    <w:p w14:paraId="39FD957E" w14:textId="09A83C0C" w:rsidR="00C61605" w:rsidRDefault="00C61605" w:rsidP="00C61605">
      <w:pPr>
        <w:spacing w:line="360" w:lineRule="auto"/>
        <w:jc w:val="both"/>
        <w:rPr>
          <w:rFonts w:ascii="Arial" w:hAnsi="Arial" w:cs="Arial"/>
          <w:sz w:val="24"/>
          <w:szCs w:val="24"/>
        </w:rPr>
      </w:pPr>
      <w:r>
        <w:rPr>
          <w:rFonts w:ascii="Arial" w:hAnsi="Arial" w:cs="Arial"/>
          <w:sz w:val="24"/>
          <w:szCs w:val="24"/>
        </w:rPr>
        <w:t>There is evidence of more sustainable practices throughout the hotel industry, for example energy-efficient lighting (LED bulbs) or use of recyclable products in rooms and restaurants (Vincent, 2023). These subtle changes would not have been possible without advancements in technology. The evidence shows that technology allows hotelier to replace their original practices with more sustainable ones, even if some hotels only make small changes such as plastic to paper straws (RedSky, 2022). Furthermore, property management systems , such as software used during check in or internal systems used to verify a room has been cleaned has not only improved the efficien</w:t>
      </w:r>
      <w:r w:rsidR="00D1026D">
        <w:rPr>
          <w:rFonts w:ascii="Arial" w:hAnsi="Arial" w:cs="Arial"/>
          <w:sz w:val="24"/>
          <w:szCs w:val="24"/>
        </w:rPr>
        <w:t>cy</w:t>
      </w:r>
      <w:r>
        <w:rPr>
          <w:rFonts w:ascii="Arial" w:hAnsi="Arial" w:cs="Arial"/>
          <w:sz w:val="24"/>
          <w:szCs w:val="24"/>
        </w:rPr>
        <w:t xml:space="preserve"> of hotel practices but also demonstrates environmental benefits (Hospitalitynet, 2022). For example, billing to guests can be paperless and room checks can take place electronically which both contributes towards less waste. Therefore, hotels can maximise the use of cloud based systems as extra way of minimising their waste and another factors that shows how technology is supporting more sustainable practices throughout the industry (Hospitalitynet, 2022). </w:t>
      </w:r>
    </w:p>
    <w:p w14:paraId="505CCD1A" w14:textId="01A7971A" w:rsidR="00C61605" w:rsidRDefault="00C61605" w:rsidP="00C61605">
      <w:pPr>
        <w:spacing w:line="360" w:lineRule="auto"/>
        <w:jc w:val="both"/>
        <w:rPr>
          <w:rFonts w:ascii="Arial" w:hAnsi="Arial" w:cs="Arial"/>
          <w:sz w:val="24"/>
          <w:szCs w:val="24"/>
        </w:rPr>
      </w:pPr>
      <w:r>
        <w:rPr>
          <w:rFonts w:ascii="Arial" w:hAnsi="Arial" w:cs="Arial"/>
          <w:sz w:val="24"/>
          <w:szCs w:val="24"/>
        </w:rPr>
        <w:t>Additionally, many hotels have used advancements in technology to move beyond the small</w:t>
      </w:r>
      <w:r w:rsidR="00FC24A5">
        <w:rPr>
          <w:rFonts w:ascii="Arial" w:hAnsi="Arial" w:cs="Arial"/>
          <w:sz w:val="24"/>
          <w:szCs w:val="24"/>
        </w:rPr>
        <w:t>er</w:t>
      </w:r>
      <w:r>
        <w:rPr>
          <w:rFonts w:ascii="Arial" w:hAnsi="Arial" w:cs="Arial"/>
          <w:sz w:val="24"/>
          <w:szCs w:val="24"/>
        </w:rPr>
        <w:t xml:space="preserve"> changes to implement bigger or more </w:t>
      </w:r>
      <w:r w:rsidR="00025A77">
        <w:rPr>
          <w:rFonts w:ascii="Arial" w:hAnsi="Arial" w:cs="Arial"/>
          <w:sz w:val="24"/>
          <w:szCs w:val="24"/>
        </w:rPr>
        <w:t xml:space="preserve">substantial </w:t>
      </w:r>
      <w:r>
        <w:rPr>
          <w:rFonts w:ascii="Arial" w:hAnsi="Arial" w:cs="Arial"/>
          <w:sz w:val="24"/>
          <w:szCs w:val="24"/>
        </w:rPr>
        <w:t xml:space="preserve">changes in their practices to show their sustainability commitment (Legrand </w:t>
      </w:r>
      <w:r>
        <w:rPr>
          <w:rFonts w:ascii="Arial" w:hAnsi="Arial" w:cs="Arial"/>
          <w:i/>
          <w:iCs/>
          <w:sz w:val="24"/>
          <w:szCs w:val="24"/>
        </w:rPr>
        <w:t xml:space="preserve">et al, </w:t>
      </w:r>
      <w:r>
        <w:rPr>
          <w:rFonts w:ascii="Arial" w:hAnsi="Arial" w:cs="Arial"/>
          <w:sz w:val="24"/>
          <w:szCs w:val="24"/>
        </w:rPr>
        <w:t xml:space="preserve">2022). The availability and increased knowledge around renewable energy sources has caused the hotel industry to react and incorporate this within their practices (Essaadani, 2021). One source of renewable energy is wind energy of which the Hilton in Fort Lauderdale is one example of a hotel that has installed winder turbines on their hotel roof to maximise the use of </w:t>
      </w:r>
      <w:r>
        <w:rPr>
          <w:rFonts w:ascii="Arial" w:hAnsi="Arial" w:cs="Arial"/>
          <w:sz w:val="24"/>
          <w:szCs w:val="24"/>
        </w:rPr>
        <w:lastRenderedPageBreak/>
        <w:t>wind power whilst reducing their energy costs (Sepco, 2013). In comparison, the Chewton Glen hotel in England uses a variety of sources of renewable energy from heat pumps, rainwater harvesting and solar panels (Kaplan, 2019). These two comparison show as time has progress</w:t>
      </w:r>
      <w:r w:rsidR="00FF59AE">
        <w:rPr>
          <w:rFonts w:ascii="Arial" w:hAnsi="Arial" w:cs="Arial"/>
          <w:sz w:val="24"/>
          <w:szCs w:val="24"/>
        </w:rPr>
        <w:t>ed</w:t>
      </w:r>
      <w:r>
        <w:rPr>
          <w:rFonts w:ascii="Arial" w:hAnsi="Arial" w:cs="Arial"/>
          <w:sz w:val="24"/>
          <w:szCs w:val="24"/>
        </w:rPr>
        <w:t xml:space="preserve"> and technology has improved, more products are being made available to the hotel industry to incorporate in their practices to make them more sustainable. </w:t>
      </w:r>
    </w:p>
    <w:p w14:paraId="13353F7B" w14:textId="5C501330" w:rsidR="00C61605" w:rsidRDefault="00C61605" w:rsidP="00C61605">
      <w:pPr>
        <w:spacing w:line="360" w:lineRule="auto"/>
        <w:jc w:val="both"/>
        <w:rPr>
          <w:rFonts w:ascii="Arial" w:hAnsi="Arial" w:cs="Arial"/>
          <w:sz w:val="24"/>
          <w:szCs w:val="24"/>
        </w:rPr>
      </w:pPr>
      <w:r>
        <w:rPr>
          <w:rFonts w:ascii="Arial" w:hAnsi="Arial" w:cs="Arial"/>
          <w:sz w:val="24"/>
          <w:szCs w:val="24"/>
        </w:rPr>
        <w:t>Moreover, technology has also presented the hotel industry with the opportunity to become more self-reliant w</w:t>
      </w:r>
      <w:r w:rsidR="00710C23">
        <w:rPr>
          <w:rFonts w:ascii="Arial" w:hAnsi="Arial" w:cs="Arial"/>
          <w:sz w:val="24"/>
          <w:szCs w:val="24"/>
        </w:rPr>
        <w:t>hich</w:t>
      </w:r>
      <w:r>
        <w:rPr>
          <w:rFonts w:ascii="Arial" w:hAnsi="Arial" w:cs="Arial"/>
          <w:sz w:val="24"/>
          <w:szCs w:val="24"/>
        </w:rPr>
        <w:t xml:space="preserve"> links to the concept of a circular economy (Sorin and Klitting, 2021). A circular economy is described as working out ways to use materials or products for as long as possible and alleviating the mindset of using a product and then discarding it (Ekins </w:t>
      </w:r>
      <w:r>
        <w:rPr>
          <w:rFonts w:ascii="Arial" w:hAnsi="Arial" w:cs="Arial"/>
          <w:i/>
          <w:iCs/>
          <w:sz w:val="24"/>
          <w:szCs w:val="24"/>
        </w:rPr>
        <w:t xml:space="preserve">et al, </w:t>
      </w:r>
      <w:r>
        <w:rPr>
          <w:rFonts w:ascii="Arial" w:hAnsi="Arial" w:cs="Arial"/>
          <w:sz w:val="24"/>
          <w:szCs w:val="24"/>
        </w:rPr>
        <w:t xml:space="preserve">2020). Innovative technology in areas of recycling and energy consumption is an important factor in achieving a circular economy as it will make the process more cost effective and increase the availability for companies (Mapfre, 2021). Therefore, hotels can access ways of including renewable energy in their properties and becoming more self-sufficient. This is already in evident in hotel such as Comfort Hotel Solna in Sweden that uses heat pumps and underground thermal energy storage within the hotel or the Boutiquehotel Stadthalle in Austria that sources enough renewable energy to stay off the grid for the vast majority of the year (Thiessen, 2022). </w:t>
      </w:r>
    </w:p>
    <w:p w14:paraId="7CD10DC6" w14:textId="15FF9557" w:rsidR="00C61605" w:rsidRDefault="00C61605" w:rsidP="00C61605">
      <w:pPr>
        <w:spacing w:line="360" w:lineRule="auto"/>
        <w:jc w:val="both"/>
        <w:rPr>
          <w:rFonts w:ascii="Arial" w:hAnsi="Arial" w:cs="Arial"/>
          <w:sz w:val="24"/>
          <w:szCs w:val="24"/>
        </w:rPr>
      </w:pPr>
      <w:r>
        <w:rPr>
          <w:rFonts w:ascii="Arial" w:hAnsi="Arial" w:cs="Arial"/>
          <w:sz w:val="24"/>
          <w:szCs w:val="24"/>
        </w:rPr>
        <w:t xml:space="preserve">In conclusion, there is </w:t>
      </w:r>
      <w:r w:rsidR="00445364">
        <w:rPr>
          <w:rFonts w:ascii="Arial" w:hAnsi="Arial" w:cs="Arial"/>
          <w:sz w:val="24"/>
          <w:szCs w:val="24"/>
        </w:rPr>
        <w:t>evidence</w:t>
      </w:r>
      <w:r>
        <w:rPr>
          <w:rFonts w:ascii="Arial" w:hAnsi="Arial" w:cs="Arial"/>
          <w:sz w:val="24"/>
          <w:szCs w:val="24"/>
        </w:rPr>
        <w:t xml:space="preserve"> to support the notion that technology has positively supported the hotel industry in being able to implement more sustainable practices (Blinch, 2023). For some hotels, small changes ha</w:t>
      </w:r>
      <w:r w:rsidR="00445364">
        <w:rPr>
          <w:rFonts w:ascii="Arial" w:hAnsi="Arial" w:cs="Arial"/>
          <w:sz w:val="24"/>
          <w:szCs w:val="24"/>
        </w:rPr>
        <w:t>ve</w:t>
      </w:r>
      <w:r>
        <w:rPr>
          <w:rFonts w:ascii="Arial" w:hAnsi="Arial" w:cs="Arial"/>
          <w:sz w:val="24"/>
          <w:szCs w:val="24"/>
        </w:rPr>
        <w:t xml:space="preserve"> been made as result of technological advancements to become more sustainable, for example implementing LED lightbulbs or paper straws (Redsky, 2022). However, technology has also allowed the hotel industry to show further commitment to sustainability by introducing the use of renewable energy within different practices (Essaadani, 2021). Nevertheless, technology has not only allowed for sustainability to be evident in the hotel industry at the present but will inevitabl</w:t>
      </w:r>
      <w:r w:rsidR="00445364">
        <w:rPr>
          <w:rFonts w:ascii="Arial" w:hAnsi="Arial" w:cs="Arial"/>
          <w:sz w:val="24"/>
          <w:szCs w:val="24"/>
        </w:rPr>
        <w:t>y</w:t>
      </w:r>
      <w:r>
        <w:rPr>
          <w:rFonts w:ascii="Arial" w:hAnsi="Arial" w:cs="Arial"/>
          <w:sz w:val="24"/>
          <w:szCs w:val="24"/>
        </w:rPr>
        <w:t xml:space="preserve"> continue to do so in the future as advancements and knowledge improve. </w:t>
      </w:r>
    </w:p>
    <w:p w14:paraId="7B0A58B1" w14:textId="77777777" w:rsidR="00C61605" w:rsidRDefault="00C61605" w:rsidP="00C61605">
      <w:pPr>
        <w:spacing w:line="360" w:lineRule="auto"/>
        <w:jc w:val="both"/>
        <w:rPr>
          <w:rFonts w:ascii="Arial" w:hAnsi="Arial" w:cs="Arial"/>
          <w:sz w:val="24"/>
          <w:szCs w:val="24"/>
        </w:rPr>
      </w:pPr>
    </w:p>
    <w:p w14:paraId="56F97091" w14:textId="77777777" w:rsidR="00C61605" w:rsidRDefault="00C61605" w:rsidP="00C61605">
      <w:pPr>
        <w:spacing w:line="360" w:lineRule="auto"/>
        <w:jc w:val="both"/>
        <w:rPr>
          <w:rFonts w:ascii="Arial" w:hAnsi="Arial" w:cs="Arial"/>
          <w:sz w:val="24"/>
          <w:szCs w:val="24"/>
        </w:rPr>
      </w:pPr>
    </w:p>
    <w:p w14:paraId="3A6044AA" w14:textId="77777777" w:rsidR="00C61605" w:rsidRDefault="00C61605" w:rsidP="00C61605">
      <w:pPr>
        <w:spacing w:line="360" w:lineRule="auto"/>
        <w:jc w:val="both"/>
        <w:rPr>
          <w:rFonts w:ascii="Arial" w:hAnsi="Arial" w:cs="Arial"/>
          <w:sz w:val="24"/>
          <w:szCs w:val="24"/>
        </w:rPr>
      </w:pPr>
    </w:p>
    <w:p w14:paraId="1A370D5E" w14:textId="77777777" w:rsidR="00C61605" w:rsidRDefault="00C61605" w:rsidP="00C61605">
      <w:pPr>
        <w:spacing w:line="360" w:lineRule="auto"/>
        <w:jc w:val="both"/>
        <w:rPr>
          <w:rFonts w:ascii="Arial" w:hAnsi="Arial" w:cs="Arial"/>
          <w:sz w:val="24"/>
          <w:szCs w:val="24"/>
        </w:rPr>
      </w:pPr>
      <w:r>
        <w:rPr>
          <w:rFonts w:ascii="Arial" w:hAnsi="Arial" w:cs="Arial"/>
          <w:sz w:val="24"/>
          <w:szCs w:val="24"/>
        </w:rPr>
        <w:lastRenderedPageBreak/>
        <w:t xml:space="preserve">Reference list: </w:t>
      </w:r>
    </w:p>
    <w:p w14:paraId="4D08A04C"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Blinch, R. (2023) </w:t>
      </w:r>
      <w:r w:rsidRPr="00C6544D">
        <w:rPr>
          <w:rFonts w:ascii="Arial" w:hAnsi="Arial" w:cs="Arial"/>
          <w:i/>
          <w:iCs/>
          <w:color w:val="000000" w:themeColor="text1"/>
          <w:sz w:val="24"/>
          <w:szCs w:val="24"/>
        </w:rPr>
        <w:t xml:space="preserve">A price signal for the carbon market. </w:t>
      </w:r>
      <w:r w:rsidRPr="00C6544D">
        <w:rPr>
          <w:rFonts w:ascii="Arial" w:hAnsi="Arial" w:cs="Arial"/>
          <w:color w:val="000000" w:themeColor="text1"/>
          <w:sz w:val="24"/>
          <w:szCs w:val="24"/>
        </w:rPr>
        <w:t xml:space="preserve">Available from: </w:t>
      </w:r>
      <w:hyperlink r:id="rId98" w:history="1">
        <w:r w:rsidRPr="00C6544D">
          <w:rPr>
            <w:rStyle w:val="Hyperlink"/>
            <w:rFonts w:ascii="Arial" w:hAnsi="Arial" w:cs="Arial"/>
            <w:color w:val="000000" w:themeColor="text1"/>
            <w:sz w:val="24"/>
            <w:szCs w:val="24"/>
          </w:rPr>
          <w:t xml:space="preserve">CME Group </w:t>
        </w:r>
        <w:proofErr w:type="spellStart"/>
        <w:r w:rsidRPr="00C6544D">
          <w:rPr>
            <w:rStyle w:val="Hyperlink"/>
            <w:rFonts w:ascii="Arial" w:hAnsi="Arial" w:cs="Arial"/>
            <w:color w:val="000000" w:themeColor="text1"/>
            <w:sz w:val="24"/>
            <w:szCs w:val="24"/>
          </w:rPr>
          <w:t>BrandVoice</w:t>
        </w:r>
        <w:proofErr w:type="spellEnd"/>
        <w:r w:rsidRPr="00C6544D">
          <w:rPr>
            <w:rStyle w:val="Hyperlink"/>
            <w:rFonts w:ascii="Arial" w:hAnsi="Arial" w:cs="Arial"/>
            <w:color w:val="000000" w:themeColor="text1"/>
            <w:sz w:val="24"/>
            <w:szCs w:val="24"/>
          </w:rPr>
          <w:t>: A Price Signal For The Carbon Market (forbes.com)</w:t>
        </w:r>
      </w:hyperlink>
      <w:r w:rsidRPr="00C6544D">
        <w:rPr>
          <w:rFonts w:ascii="Arial" w:hAnsi="Arial" w:cs="Arial"/>
          <w:color w:val="000000" w:themeColor="text1"/>
          <w:sz w:val="24"/>
          <w:szCs w:val="24"/>
        </w:rPr>
        <w:t xml:space="preserve"> [Accessed 25 April 2023]</w:t>
      </w:r>
    </w:p>
    <w:p w14:paraId="5EFA5295" w14:textId="77777777" w:rsidR="00C61605" w:rsidRPr="00C6544D" w:rsidRDefault="00C61605" w:rsidP="00C61605">
      <w:pPr>
        <w:jc w:val="both"/>
        <w:rPr>
          <w:rFonts w:ascii="Arial" w:hAnsi="Arial" w:cs="Arial"/>
          <w:color w:val="000000" w:themeColor="text1"/>
          <w:sz w:val="24"/>
          <w:szCs w:val="24"/>
          <w:shd w:val="clear" w:color="auto" w:fill="FFFFFF"/>
        </w:rPr>
      </w:pPr>
      <w:r w:rsidRPr="00C6544D">
        <w:rPr>
          <w:rFonts w:ascii="Arial" w:hAnsi="Arial" w:cs="Arial"/>
          <w:color w:val="000000" w:themeColor="text1"/>
          <w:sz w:val="24"/>
          <w:szCs w:val="24"/>
          <w:shd w:val="clear" w:color="auto" w:fill="FFFFFF"/>
        </w:rPr>
        <w:t>Chen, J., Sloan, P. and Legrand, W. (2010) </w:t>
      </w:r>
      <w:r w:rsidRPr="00C6544D">
        <w:rPr>
          <w:rStyle w:val="Emphasis"/>
          <w:rFonts w:ascii="Arial" w:hAnsi="Arial" w:cs="Arial"/>
          <w:color w:val="000000" w:themeColor="text1"/>
          <w:sz w:val="24"/>
          <w:szCs w:val="24"/>
        </w:rPr>
        <w:t>Sustainability in the Hospitality Industry</w:t>
      </w:r>
      <w:r w:rsidRPr="00C6544D">
        <w:rPr>
          <w:rFonts w:ascii="Arial" w:hAnsi="Arial" w:cs="Arial"/>
          <w:color w:val="000000" w:themeColor="text1"/>
          <w:sz w:val="24"/>
          <w:szCs w:val="24"/>
          <w:shd w:val="clear" w:color="auto" w:fill="FFFFFF"/>
        </w:rPr>
        <w:t>. Great Britain: Butterworth-Heinemann.</w:t>
      </w:r>
    </w:p>
    <w:p w14:paraId="443F0934"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shd w:val="clear" w:color="auto" w:fill="FFFFFF"/>
        </w:rPr>
        <w:t xml:space="preserve">Ekins, P., Domenech </w:t>
      </w:r>
      <w:proofErr w:type="spellStart"/>
      <w:r w:rsidRPr="00C6544D">
        <w:rPr>
          <w:rFonts w:ascii="Arial" w:hAnsi="Arial" w:cs="Arial"/>
          <w:color w:val="000000" w:themeColor="text1"/>
          <w:sz w:val="24"/>
          <w:szCs w:val="24"/>
          <w:shd w:val="clear" w:color="auto" w:fill="FFFFFF"/>
        </w:rPr>
        <w:t>Aparisi</w:t>
      </w:r>
      <w:proofErr w:type="spellEnd"/>
      <w:r w:rsidRPr="00C6544D">
        <w:rPr>
          <w:rFonts w:ascii="Arial" w:hAnsi="Arial" w:cs="Arial"/>
          <w:color w:val="000000" w:themeColor="text1"/>
          <w:sz w:val="24"/>
          <w:szCs w:val="24"/>
          <w:shd w:val="clear" w:color="auto" w:fill="FFFFFF"/>
        </w:rPr>
        <w:t xml:space="preserve">, T., Drummond, P., </w:t>
      </w:r>
      <w:proofErr w:type="spellStart"/>
      <w:r w:rsidRPr="00C6544D">
        <w:rPr>
          <w:rFonts w:ascii="Arial" w:hAnsi="Arial" w:cs="Arial"/>
          <w:color w:val="000000" w:themeColor="text1"/>
          <w:sz w:val="24"/>
          <w:szCs w:val="24"/>
          <w:shd w:val="clear" w:color="auto" w:fill="FFFFFF"/>
        </w:rPr>
        <w:t>Bleishchwitz</w:t>
      </w:r>
      <w:proofErr w:type="spellEnd"/>
      <w:r w:rsidRPr="00C6544D">
        <w:rPr>
          <w:rFonts w:ascii="Arial" w:hAnsi="Arial" w:cs="Arial"/>
          <w:color w:val="000000" w:themeColor="text1"/>
          <w:sz w:val="24"/>
          <w:szCs w:val="24"/>
          <w:shd w:val="clear" w:color="auto" w:fill="FFFFFF"/>
        </w:rPr>
        <w:t xml:space="preserve">, R., Hughes, N. and </w:t>
      </w:r>
      <w:proofErr w:type="spellStart"/>
      <w:r w:rsidRPr="00C6544D">
        <w:rPr>
          <w:rFonts w:ascii="Arial" w:hAnsi="Arial" w:cs="Arial"/>
          <w:color w:val="000000" w:themeColor="text1"/>
          <w:sz w:val="24"/>
          <w:szCs w:val="24"/>
          <w:shd w:val="clear" w:color="auto" w:fill="FFFFFF"/>
        </w:rPr>
        <w:t>Lotti</w:t>
      </w:r>
      <w:proofErr w:type="spellEnd"/>
      <w:r w:rsidRPr="00C6544D">
        <w:rPr>
          <w:rFonts w:ascii="Arial" w:hAnsi="Arial" w:cs="Arial"/>
          <w:color w:val="000000" w:themeColor="text1"/>
          <w:sz w:val="24"/>
          <w:szCs w:val="24"/>
          <w:shd w:val="clear" w:color="auto" w:fill="FFFFFF"/>
        </w:rPr>
        <w:t>, L. (2022) </w:t>
      </w:r>
      <w:r w:rsidRPr="00C6544D">
        <w:rPr>
          <w:rStyle w:val="Emphasis"/>
          <w:rFonts w:ascii="Arial" w:hAnsi="Arial" w:cs="Arial"/>
          <w:color w:val="000000" w:themeColor="text1"/>
          <w:sz w:val="24"/>
          <w:szCs w:val="24"/>
        </w:rPr>
        <w:t>The Circular Economy: What, Why, How and Where</w:t>
      </w:r>
      <w:r w:rsidRPr="00C6544D">
        <w:rPr>
          <w:rFonts w:ascii="Arial" w:hAnsi="Arial" w:cs="Arial"/>
          <w:color w:val="000000" w:themeColor="text1"/>
          <w:sz w:val="24"/>
          <w:szCs w:val="24"/>
          <w:shd w:val="clear" w:color="auto" w:fill="FFFFFF"/>
        </w:rPr>
        <w:t xml:space="preserve">. France: The </w:t>
      </w:r>
      <w:proofErr w:type="spellStart"/>
      <w:r w:rsidRPr="00C6544D">
        <w:rPr>
          <w:rFonts w:ascii="Arial" w:hAnsi="Arial" w:cs="Arial"/>
          <w:color w:val="000000" w:themeColor="text1"/>
          <w:sz w:val="24"/>
          <w:szCs w:val="24"/>
          <w:shd w:val="clear" w:color="auto" w:fill="FFFFFF"/>
        </w:rPr>
        <w:t>Oced</w:t>
      </w:r>
      <w:proofErr w:type="spellEnd"/>
      <w:r w:rsidRPr="00C6544D">
        <w:rPr>
          <w:rFonts w:ascii="Arial" w:hAnsi="Arial" w:cs="Arial"/>
          <w:color w:val="000000" w:themeColor="text1"/>
          <w:sz w:val="24"/>
          <w:szCs w:val="24"/>
          <w:shd w:val="clear" w:color="auto" w:fill="FFFFFF"/>
        </w:rPr>
        <w:t xml:space="preserve"> Centre For Entrepreneurship.</w:t>
      </w:r>
    </w:p>
    <w:p w14:paraId="4150D905"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Essaadani, M. (2021) </w:t>
      </w:r>
      <w:r w:rsidRPr="00C6544D">
        <w:rPr>
          <w:rFonts w:ascii="Arial" w:hAnsi="Arial" w:cs="Arial"/>
          <w:i/>
          <w:iCs/>
          <w:color w:val="000000" w:themeColor="text1"/>
          <w:sz w:val="24"/>
          <w:szCs w:val="24"/>
        </w:rPr>
        <w:t xml:space="preserve">Enhancing hospitality sustainability through technology. </w:t>
      </w:r>
      <w:r w:rsidRPr="00C6544D">
        <w:rPr>
          <w:rFonts w:ascii="Arial" w:hAnsi="Arial" w:cs="Arial"/>
          <w:color w:val="000000" w:themeColor="text1"/>
          <w:sz w:val="24"/>
          <w:szCs w:val="24"/>
        </w:rPr>
        <w:t xml:space="preserve">Available from: </w:t>
      </w:r>
      <w:hyperlink r:id="rId99" w:history="1">
        <w:r w:rsidRPr="00C6544D">
          <w:rPr>
            <w:rStyle w:val="Hyperlink"/>
            <w:rFonts w:ascii="Arial" w:hAnsi="Arial" w:cs="Arial"/>
            <w:color w:val="000000" w:themeColor="text1"/>
            <w:sz w:val="24"/>
            <w:szCs w:val="24"/>
          </w:rPr>
          <w:t>https://www.aoproptech.com/news/enhancing-hospitality-sustainability-through-technology</w:t>
        </w:r>
      </w:hyperlink>
      <w:r w:rsidRPr="00C6544D">
        <w:rPr>
          <w:rFonts w:ascii="Arial" w:hAnsi="Arial" w:cs="Arial"/>
          <w:color w:val="000000" w:themeColor="text1"/>
          <w:sz w:val="24"/>
          <w:szCs w:val="24"/>
        </w:rPr>
        <w:t xml:space="preserve"> [Accessed 25 April 2023]</w:t>
      </w:r>
    </w:p>
    <w:p w14:paraId="55A27972"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Hospitalitynet (2022) </w:t>
      </w:r>
      <w:r w:rsidRPr="00C6544D">
        <w:rPr>
          <w:rFonts w:ascii="Arial" w:hAnsi="Arial" w:cs="Arial"/>
          <w:i/>
          <w:iCs/>
          <w:color w:val="000000" w:themeColor="text1"/>
          <w:sz w:val="24"/>
          <w:szCs w:val="24"/>
        </w:rPr>
        <w:t xml:space="preserve">How technology can help incorporate sustainability into the hotel business. </w:t>
      </w:r>
      <w:r w:rsidRPr="00C6544D">
        <w:rPr>
          <w:rFonts w:ascii="Arial" w:hAnsi="Arial" w:cs="Arial"/>
          <w:color w:val="000000" w:themeColor="text1"/>
          <w:sz w:val="24"/>
          <w:szCs w:val="24"/>
        </w:rPr>
        <w:t xml:space="preserve">Available from: </w:t>
      </w:r>
      <w:hyperlink r:id="rId100" w:history="1">
        <w:r w:rsidRPr="00C6544D">
          <w:rPr>
            <w:rStyle w:val="Hyperlink"/>
            <w:rFonts w:ascii="Arial" w:hAnsi="Arial" w:cs="Arial"/>
            <w:color w:val="000000" w:themeColor="text1"/>
            <w:sz w:val="24"/>
            <w:szCs w:val="24"/>
          </w:rPr>
          <w:t>https://www.hospitalitynet.org/news/4112510.html</w:t>
        </w:r>
      </w:hyperlink>
      <w:r w:rsidRPr="00C6544D">
        <w:rPr>
          <w:rFonts w:ascii="Arial" w:hAnsi="Arial" w:cs="Arial"/>
          <w:color w:val="000000" w:themeColor="text1"/>
          <w:sz w:val="24"/>
          <w:szCs w:val="24"/>
        </w:rPr>
        <w:t xml:space="preserve"> [Accessed 25 April 2023] </w:t>
      </w:r>
    </w:p>
    <w:p w14:paraId="5519E214"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Kaplan, D. (2019) </w:t>
      </w:r>
      <w:r w:rsidRPr="00C6544D">
        <w:rPr>
          <w:rFonts w:ascii="Arial" w:hAnsi="Arial" w:cs="Arial"/>
          <w:i/>
          <w:iCs/>
          <w:color w:val="000000" w:themeColor="text1"/>
          <w:sz w:val="24"/>
          <w:szCs w:val="24"/>
        </w:rPr>
        <w:t xml:space="preserve">10 Stunning hotels from around the world that run on renewable energy. </w:t>
      </w:r>
      <w:r w:rsidRPr="00C6544D">
        <w:rPr>
          <w:rFonts w:ascii="Arial" w:hAnsi="Arial" w:cs="Arial"/>
          <w:color w:val="000000" w:themeColor="text1"/>
          <w:sz w:val="24"/>
          <w:szCs w:val="24"/>
        </w:rPr>
        <w:t xml:space="preserve">Available from: </w:t>
      </w:r>
      <w:hyperlink r:id="rId101" w:history="1">
        <w:r w:rsidRPr="00C6544D">
          <w:rPr>
            <w:rStyle w:val="Hyperlink"/>
            <w:rFonts w:ascii="Arial" w:hAnsi="Arial" w:cs="Arial"/>
            <w:color w:val="000000" w:themeColor="text1"/>
            <w:sz w:val="24"/>
            <w:szCs w:val="24"/>
          </w:rPr>
          <w:t>https://www.greenmatters.com/travel/2018/05/16/ZNxTH3/hotels-renewables</w:t>
        </w:r>
      </w:hyperlink>
      <w:r w:rsidRPr="00C6544D">
        <w:rPr>
          <w:rFonts w:ascii="Arial" w:hAnsi="Arial" w:cs="Arial"/>
          <w:color w:val="000000" w:themeColor="text1"/>
          <w:sz w:val="24"/>
          <w:szCs w:val="24"/>
        </w:rPr>
        <w:t xml:space="preserve"> [Accessed 25 April 2023] </w:t>
      </w:r>
    </w:p>
    <w:p w14:paraId="5D030709" w14:textId="77777777" w:rsidR="00C61605" w:rsidRPr="00C6544D" w:rsidRDefault="00C61605" w:rsidP="00C61605">
      <w:pPr>
        <w:jc w:val="both"/>
        <w:rPr>
          <w:rFonts w:ascii="Arial" w:hAnsi="Arial" w:cs="Arial"/>
          <w:color w:val="000000" w:themeColor="text1"/>
          <w:sz w:val="24"/>
          <w:szCs w:val="24"/>
          <w:shd w:val="clear" w:color="auto" w:fill="FFFFFF"/>
        </w:rPr>
      </w:pPr>
      <w:r w:rsidRPr="00C6544D">
        <w:rPr>
          <w:rFonts w:ascii="Arial" w:hAnsi="Arial" w:cs="Arial"/>
          <w:color w:val="000000" w:themeColor="text1"/>
          <w:sz w:val="24"/>
          <w:szCs w:val="24"/>
          <w:shd w:val="clear" w:color="auto" w:fill="FFFFFF"/>
        </w:rPr>
        <w:t xml:space="preserve">Legrand, W., Chen, J.S. and </w:t>
      </w:r>
      <w:proofErr w:type="spellStart"/>
      <w:r w:rsidRPr="00C6544D">
        <w:rPr>
          <w:rFonts w:ascii="Arial" w:hAnsi="Arial" w:cs="Arial"/>
          <w:color w:val="000000" w:themeColor="text1"/>
          <w:sz w:val="24"/>
          <w:szCs w:val="24"/>
          <w:shd w:val="clear" w:color="auto" w:fill="FFFFFF"/>
        </w:rPr>
        <w:t>Laeis</w:t>
      </w:r>
      <w:proofErr w:type="spellEnd"/>
      <w:r w:rsidRPr="00C6544D">
        <w:rPr>
          <w:rFonts w:ascii="Arial" w:hAnsi="Arial" w:cs="Arial"/>
          <w:color w:val="000000" w:themeColor="text1"/>
          <w:sz w:val="24"/>
          <w:szCs w:val="24"/>
          <w:shd w:val="clear" w:color="auto" w:fill="FFFFFF"/>
        </w:rPr>
        <w:t>, G. (2022) </w:t>
      </w:r>
      <w:r w:rsidRPr="00C6544D">
        <w:rPr>
          <w:rStyle w:val="Emphasis"/>
          <w:rFonts w:ascii="Arial" w:hAnsi="Arial" w:cs="Arial"/>
          <w:color w:val="000000" w:themeColor="text1"/>
          <w:sz w:val="24"/>
          <w:szCs w:val="24"/>
        </w:rPr>
        <w:t>Sustainability in the Hospitality Industry: Principles of Sustainability Operations</w:t>
      </w:r>
      <w:r w:rsidRPr="00C6544D">
        <w:rPr>
          <w:rFonts w:ascii="Arial" w:hAnsi="Arial" w:cs="Arial"/>
          <w:color w:val="000000" w:themeColor="text1"/>
          <w:sz w:val="24"/>
          <w:szCs w:val="24"/>
          <w:shd w:val="clear" w:color="auto" w:fill="FFFFFF"/>
        </w:rPr>
        <w:t>. : Taylor &amp; Francis.</w:t>
      </w:r>
    </w:p>
    <w:p w14:paraId="5831C214"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Mapfre, R. (2021) </w:t>
      </w:r>
      <w:r w:rsidRPr="00C6544D">
        <w:rPr>
          <w:rFonts w:ascii="Arial" w:hAnsi="Arial" w:cs="Arial"/>
          <w:i/>
          <w:iCs/>
          <w:color w:val="000000" w:themeColor="text1"/>
          <w:sz w:val="24"/>
          <w:szCs w:val="24"/>
        </w:rPr>
        <w:t xml:space="preserve">How can technology help achieve a circular economy? </w:t>
      </w:r>
      <w:r w:rsidRPr="00C6544D">
        <w:rPr>
          <w:rFonts w:ascii="Arial" w:hAnsi="Arial" w:cs="Arial"/>
          <w:color w:val="000000" w:themeColor="text1"/>
          <w:sz w:val="24"/>
          <w:szCs w:val="24"/>
        </w:rPr>
        <w:t xml:space="preserve">Available from: </w:t>
      </w:r>
      <w:hyperlink r:id="rId102" w:history="1">
        <w:r w:rsidRPr="00C6544D">
          <w:rPr>
            <w:rStyle w:val="Hyperlink"/>
            <w:rFonts w:ascii="Arial" w:hAnsi="Arial" w:cs="Arial"/>
            <w:color w:val="000000" w:themeColor="text1"/>
            <w:sz w:val="24"/>
            <w:szCs w:val="24"/>
          </w:rPr>
          <w:t>https://www.mapfre.com/en/insights/sustainability/technology-circular-economy/</w:t>
        </w:r>
      </w:hyperlink>
      <w:r w:rsidRPr="00C6544D">
        <w:rPr>
          <w:rFonts w:ascii="Arial" w:hAnsi="Arial" w:cs="Arial"/>
          <w:color w:val="000000" w:themeColor="text1"/>
          <w:sz w:val="24"/>
          <w:szCs w:val="24"/>
        </w:rPr>
        <w:t xml:space="preserve"> [Accessed 25 April 2023] </w:t>
      </w:r>
    </w:p>
    <w:p w14:paraId="07EF62FE"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RedSky (2022) </w:t>
      </w:r>
      <w:r w:rsidRPr="00C6544D">
        <w:rPr>
          <w:rFonts w:ascii="Arial" w:hAnsi="Arial" w:cs="Arial"/>
          <w:i/>
          <w:iCs/>
          <w:color w:val="000000" w:themeColor="text1"/>
          <w:sz w:val="24"/>
          <w:szCs w:val="24"/>
        </w:rPr>
        <w:t xml:space="preserve">5 Ways how technology can contribute to environmental sustainability. </w:t>
      </w:r>
      <w:r w:rsidRPr="00C6544D">
        <w:rPr>
          <w:rFonts w:ascii="Arial" w:hAnsi="Arial" w:cs="Arial"/>
          <w:color w:val="000000" w:themeColor="text1"/>
          <w:sz w:val="24"/>
          <w:szCs w:val="24"/>
        </w:rPr>
        <w:t xml:space="preserve">Available from : </w:t>
      </w:r>
      <w:hyperlink r:id="rId103" w:anchor=":~:text=Technology%20can%20be%20developed%20to,technology%20can%20contribute%20to%20sustainability" w:history="1">
        <w:r w:rsidRPr="00C6544D">
          <w:rPr>
            <w:rStyle w:val="Hyperlink"/>
            <w:rFonts w:ascii="Arial" w:hAnsi="Arial" w:cs="Arial"/>
            <w:color w:val="000000" w:themeColor="text1"/>
            <w:sz w:val="24"/>
            <w:szCs w:val="24"/>
          </w:rPr>
          <w:t>https://redskydigital.com/5-ways-how-technology-can-contribute-to-environmental-sustainability/#:~:text=Technology%20can%20be%20developed%20to,technology%20can%20contribute%20to%20sustainability</w:t>
        </w:r>
      </w:hyperlink>
      <w:r w:rsidRPr="00C6544D">
        <w:rPr>
          <w:rFonts w:ascii="Arial" w:hAnsi="Arial" w:cs="Arial"/>
          <w:color w:val="000000" w:themeColor="text1"/>
          <w:sz w:val="24"/>
          <w:szCs w:val="24"/>
        </w:rPr>
        <w:t>. [Accessed 25 April 2023]</w:t>
      </w:r>
    </w:p>
    <w:p w14:paraId="05B56911"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Schwartz, M. (2021) </w:t>
      </w:r>
      <w:r w:rsidRPr="00C6544D">
        <w:rPr>
          <w:rFonts w:ascii="Arial" w:hAnsi="Arial" w:cs="Arial"/>
          <w:i/>
          <w:iCs/>
          <w:color w:val="000000" w:themeColor="text1"/>
          <w:sz w:val="24"/>
          <w:szCs w:val="24"/>
        </w:rPr>
        <w:t xml:space="preserve">How technology can provide a more sustainable future for the industrial sector. </w:t>
      </w:r>
      <w:r w:rsidRPr="00C6544D">
        <w:rPr>
          <w:rFonts w:ascii="Arial" w:hAnsi="Arial" w:cs="Arial"/>
          <w:color w:val="000000" w:themeColor="text1"/>
          <w:sz w:val="24"/>
          <w:szCs w:val="24"/>
        </w:rPr>
        <w:t xml:space="preserve">Available from : </w:t>
      </w:r>
      <w:hyperlink r:id="rId104" w:history="1">
        <w:r w:rsidRPr="00C6544D">
          <w:rPr>
            <w:rStyle w:val="Hyperlink"/>
            <w:rFonts w:ascii="Arial" w:hAnsi="Arial" w:cs="Arial"/>
            <w:color w:val="000000" w:themeColor="text1"/>
            <w:sz w:val="24"/>
            <w:szCs w:val="24"/>
          </w:rPr>
          <w:t>https://www.forbes.com/sites/cme-group/2023/04/03/a-price-signal-for-the-carbon-market/?sh=384a09bc485a</w:t>
        </w:r>
      </w:hyperlink>
      <w:r w:rsidRPr="00C6544D">
        <w:rPr>
          <w:rFonts w:ascii="Arial" w:hAnsi="Arial" w:cs="Arial"/>
          <w:color w:val="000000" w:themeColor="text1"/>
          <w:sz w:val="24"/>
          <w:szCs w:val="24"/>
        </w:rPr>
        <w:t xml:space="preserve"> [Accessed 25 April 2023]</w:t>
      </w:r>
    </w:p>
    <w:p w14:paraId="1B8C6CE5"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SEPCO (2013) </w:t>
      </w:r>
      <w:r w:rsidRPr="00C6544D">
        <w:rPr>
          <w:rFonts w:ascii="Arial" w:hAnsi="Arial" w:cs="Arial"/>
          <w:i/>
          <w:iCs/>
          <w:color w:val="000000" w:themeColor="text1"/>
          <w:sz w:val="24"/>
          <w:szCs w:val="24"/>
        </w:rPr>
        <w:t xml:space="preserve">Renewable Energy is everywhere: Hotels leading the way. </w:t>
      </w:r>
      <w:r w:rsidRPr="00C6544D">
        <w:rPr>
          <w:rFonts w:ascii="Arial" w:hAnsi="Arial" w:cs="Arial"/>
          <w:color w:val="000000" w:themeColor="text1"/>
          <w:sz w:val="24"/>
          <w:szCs w:val="24"/>
        </w:rPr>
        <w:t xml:space="preserve">Available from : </w:t>
      </w:r>
      <w:hyperlink r:id="rId105" w:history="1">
        <w:r w:rsidRPr="00C6544D">
          <w:rPr>
            <w:rStyle w:val="Hyperlink"/>
            <w:rFonts w:ascii="Arial" w:hAnsi="Arial" w:cs="Arial"/>
            <w:color w:val="000000" w:themeColor="text1"/>
            <w:sz w:val="24"/>
            <w:szCs w:val="24"/>
          </w:rPr>
          <w:t>https://www.sepco-solarlighting.com/blog/renewable-energy-is-everywhere-hotels-leading-the-way</w:t>
        </w:r>
      </w:hyperlink>
      <w:r w:rsidRPr="00C6544D">
        <w:rPr>
          <w:rFonts w:ascii="Arial" w:hAnsi="Arial" w:cs="Arial"/>
          <w:color w:val="000000" w:themeColor="text1"/>
          <w:sz w:val="24"/>
          <w:szCs w:val="24"/>
        </w:rPr>
        <w:t xml:space="preserve"> [Accessed 25 April 2023]</w:t>
      </w:r>
    </w:p>
    <w:p w14:paraId="753A5E1C"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Sorin, F and Klitting, H. (2021) </w:t>
      </w:r>
      <w:r w:rsidRPr="00C6544D">
        <w:rPr>
          <w:rFonts w:ascii="Arial" w:hAnsi="Arial" w:cs="Arial"/>
          <w:i/>
          <w:iCs/>
          <w:color w:val="000000" w:themeColor="text1"/>
          <w:sz w:val="24"/>
          <w:szCs w:val="24"/>
        </w:rPr>
        <w:t xml:space="preserve">Circular economy in the hospitality industry. </w:t>
      </w:r>
      <w:r w:rsidRPr="00C6544D">
        <w:rPr>
          <w:rFonts w:ascii="Arial" w:hAnsi="Arial" w:cs="Arial"/>
          <w:color w:val="000000" w:themeColor="text1"/>
          <w:sz w:val="24"/>
          <w:szCs w:val="24"/>
        </w:rPr>
        <w:t xml:space="preserve">Available from : </w:t>
      </w:r>
      <w:hyperlink r:id="rId106" w:history="1">
        <w:r w:rsidRPr="00C6544D">
          <w:rPr>
            <w:rStyle w:val="Hyperlink"/>
            <w:rFonts w:ascii="Arial" w:hAnsi="Arial" w:cs="Arial"/>
            <w:color w:val="000000" w:themeColor="text1"/>
            <w:sz w:val="24"/>
            <w:szCs w:val="24"/>
          </w:rPr>
          <w:t>https://www.renewablematter.eu/articoli/article/circular-economy-in-the-hospitality-industry</w:t>
        </w:r>
      </w:hyperlink>
      <w:r w:rsidRPr="00C6544D">
        <w:rPr>
          <w:rFonts w:ascii="Arial" w:hAnsi="Arial" w:cs="Arial"/>
          <w:color w:val="000000" w:themeColor="text1"/>
          <w:sz w:val="24"/>
          <w:szCs w:val="24"/>
        </w:rPr>
        <w:t xml:space="preserve"> [Accessed 25 April 2023] </w:t>
      </w:r>
    </w:p>
    <w:p w14:paraId="5B395EF7"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lastRenderedPageBreak/>
        <w:t xml:space="preserve">Thiessen, T. (2022) </w:t>
      </w:r>
      <w:r w:rsidRPr="00C6544D">
        <w:rPr>
          <w:rFonts w:ascii="Arial" w:hAnsi="Arial" w:cs="Arial"/>
          <w:i/>
          <w:iCs/>
          <w:color w:val="000000" w:themeColor="text1"/>
          <w:sz w:val="24"/>
          <w:szCs w:val="24"/>
        </w:rPr>
        <w:t xml:space="preserve">Net-zero hotels: 6 top stays for travellers who prioritize sustainability. </w:t>
      </w:r>
      <w:r w:rsidRPr="00C6544D">
        <w:rPr>
          <w:rFonts w:ascii="Arial" w:hAnsi="Arial" w:cs="Arial"/>
          <w:color w:val="000000" w:themeColor="text1"/>
          <w:sz w:val="24"/>
          <w:szCs w:val="24"/>
        </w:rPr>
        <w:t xml:space="preserve">Available from : </w:t>
      </w:r>
      <w:hyperlink r:id="rId107" w:history="1">
        <w:r w:rsidRPr="00C6544D">
          <w:rPr>
            <w:rStyle w:val="Hyperlink"/>
            <w:rFonts w:ascii="Arial" w:hAnsi="Arial" w:cs="Arial"/>
            <w:color w:val="000000" w:themeColor="text1"/>
            <w:sz w:val="24"/>
            <w:szCs w:val="24"/>
          </w:rPr>
          <w:t>https://edition.cnn.com/travel/article/best-net-zero-hotels-cmd/index.html</w:t>
        </w:r>
      </w:hyperlink>
      <w:r w:rsidRPr="00C6544D">
        <w:rPr>
          <w:rFonts w:ascii="Arial" w:hAnsi="Arial" w:cs="Arial"/>
          <w:color w:val="000000" w:themeColor="text1"/>
          <w:sz w:val="24"/>
          <w:szCs w:val="24"/>
        </w:rPr>
        <w:t xml:space="preserve"> [Accessed 25 April 2023] </w:t>
      </w:r>
    </w:p>
    <w:p w14:paraId="42FD213E"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Vincent, N. (2023) </w:t>
      </w:r>
      <w:r w:rsidRPr="00C6544D">
        <w:rPr>
          <w:rFonts w:ascii="Arial" w:hAnsi="Arial" w:cs="Arial"/>
          <w:i/>
          <w:iCs/>
          <w:color w:val="000000" w:themeColor="text1"/>
          <w:sz w:val="24"/>
          <w:szCs w:val="24"/>
        </w:rPr>
        <w:t xml:space="preserve">10 Ways technology is transforming the hospitality industry. </w:t>
      </w:r>
      <w:r w:rsidRPr="00C6544D">
        <w:rPr>
          <w:rFonts w:ascii="Arial" w:hAnsi="Arial" w:cs="Arial"/>
          <w:color w:val="000000" w:themeColor="text1"/>
          <w:sz w:val="24"/>
          <w:szCs w:val="24"/>
        </w:rPr>
        <w:t xml:space="preserve">Available from : </w:t>
      </w:r>
      <w:hyperlink r:id="rId108" w:history="1">
        <w:r w:rsidRPr="00C6544D">
          <w:rPr>
            <w:rStyle w:val="Hyperlink"/>
            <w:rFonts w:ascii="Arial" w:hAnsi="Arial" w:cs="Arial"/>
            <w:color w:val="000000" w:themeColor="text1"/>
            <w:sz w:val="24"/>
            <w:szCs w:val="24"/>
          </w:rPr>
          <w:t>https://www.onegreenplanet.org/environment/10-ways-technology-is-transforming-the-hospitality-industry/</w:t>
        </w:r>
      </w:hyperlink>
      <w:r w:rsidRPr="00C6544D">
        <w:rPr>
          <w:rFonts w:ascii="Arial" w:hAnsi="Arial" w:cs="Arial"/>
          <w:color w:val="000000" w:themeColor="text1"/>
          <w:sz w:val="24"/>
          <w:szCs w:val="24"/>
        </w:rPr>
        <w:t xml:space="preserve"> [Accessed 25 April 2023]</w:t>
      </w:r>
    </w:p>
    <w:p w14:paraId="03F11680" w14:textId="77777777" w:rsidR="00C61605" w:rsidRPr="00E75E7A" w:rsidRDefault="00C61605" w:rsidP="00C61605">
      <w:pPr>
        <w:spacing w:line="360" w:lineRule="auto"/>
        <w:jc w:val="both"/>
        <w:rPr>
          <w:rFonts w:ascii="Arial" w:hAnsi="Arial" w:cs="Arial"/>
          <w:sz w:val="24"/>
          <w:szCs w:val="24"/>
        </w:rPr>
      </w:pPr>
    </w:p>
    <w:p w14:paraId="7ECEC17F" w14:textId="77777777" w:rsidR="00C61605" w:rsidRPr="00C61605" w:rsidRDefault="00C61605" w:rsidP="00C61605"/>
    <w:sectPr w:rsidR="00C61605" w:rsidRPr="00C61605" w:rsidSect="006405C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8E668" w14:textId="77777777" w:rsidR="003309E9" w:rsidRDefault="003309E9" w:rsidP="00B01EF2">
      <w:pPr>
        <w:spacing w:after="0" w:line="240" w:lineRule="auto"/>
      </w:pPr>
      <w:r>
        <w:separator/>
      </w:r>
    </w:p>
  </w:endnote>
  <w:endnote w:type="continuationSeparator" w:id="0">
    <w:p w14:paraId="1314DA05" w14:textId="77777777" w:rsidR="003309E9" w:rsidRDefault="003309E9" w:rsidP="00B01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lackadder ITC">
    <w:panose1 w:val="04020505051007020D02"/>
    <w:charset w:val="00"/>
    <w:family w:val="decorativ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3528A" w14:textId="77777777" w:rsidR="003309E9" w:rsidRDefault="003309E9" w:rsidP="00B01EF2">
      <w:pPr>
        <w:spacing w:after="0" w:line="240" w:lineRule="auto"/>
      </w:pPr>
      <w:r>
        <w:separator/>
      </w:r>
    </w:p>
  </w:footnote>
  <w:footnote w:type="continuationSeparator" w:id="0">
    <w:p w14:paraId="5B711F38" w14:textId="77777777" w:rsidR="003309E9" w:rsidRDefault="003309E9" w:rsidP="00B01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7C2FC0"/>
    <w:multiLevelType w:val="hybridMultilevel"/>
    <w:tmpl w:val="1F48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6C6C81"/>
    <w:multiLevelType w:val="hybridMultilevel"/>
    <w:tmpl w:val="DE7E2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3284726">
    <w:abstractNumId w:val="1"/>
  </w:num>
  <w:num w:numId="2" w16cid:durableId="1779060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5C6"/>
    <w:rsid w:val="00025A77"/>
    <w:rsid w:val="00030609"/>
    <w:rsid w:val="00037F37"/>
    <w:rsid w:val="00081AE4"/>
    <w:rsid w:val="000B1856"/>
    <w:rsid w:val="000C6725"/>
    <w:rsid w:val="000D7591"/>
    <w:rsid w:val="000E1124"/>
    <w:rsid w:val="0014370C"/>
    <w:rsid w:val="00180F5C"/>
    <w:rsid w:val="001915F8"/>
    <w:rsid w:val="001B50FB"/>
    <w:rsid w:val="001D04D8"/>
    <w:rsid w:val="001F76C3"/>
    <w:rsid w:val="00231CE4"/>
    <w:rsid w:val="00254AE0"/>
    <w:rsid w:val="003309E9"/>
    <w:rsid w:val="003407B8"/>
    <w:rsid w:val="0036299D"/>
    <w:rsid w:val="003644FC"/>
    <w:rsid w:val="003830DB"/>
    <w:rsid w:val="003C0FDE"/>
    <w:rsid w:val="003C7761"/>
    <w:rsid w:val="003E5D6E"/>
    <w:rsid w:val="003F00BB"/>
    <w:rsid w:val="004113F9"/>
    <w:rsid w:val="004255DB"/>
    <w:rsid w:val="00445364"/>
    <w:rsid w:val="004835C0"/>
    <w:rsid w:val="0048478C"/>
    <w:rsid w:val="00484D00"/>
    <w:rsid w:val="00490CC3"/>
    <w:rsid w:val="004A170C"/>
    <w:rsid w:val="004A7FB8"/>
    <w:rsid w:val="004C2841"/>
    <w:rsid w:val="004C371A"/>
    <w:rsid w:val="004F5B59"/>
    <w:rsid w:val="00526567"/>
    <w:rsid w:val="00560115"/>
    <w:rsid w:val="00565B5E"/>
    <w:rsid w:val="0059203A"/>
    <w:rsid w:val="005C3FCE"/>
    <w:rsid w:val="005F7425"/>
    <w:rsid w:val="0061176D"/>
    <w:rsid w:val="006405C6"/>
    <w:rsid w:val="006630C6"/>
    <w:rsid w:val="00681104"/>
    <w:rsid w:val="006A22B3"/>
    <w:rsid w:val="006B6A12"/>
    <w:rsid w:val="006F5EFE"/>
    <w:rsid w:val="00710C23"/>
    <w:rsid w:val="00717B5C"/>
    <w:rsid w:val="007550D8"/>
    <w:rsid w:val="007C44D5"/>
    <w:rsid w:val="007F77F0"/>
    <w:rsid w:val="008369CE"/>
    <w:rsid w:val="00853622"/>
    <w:rsid w:val="00865FAA"/>
    <w:rsid w:val="008B4AD9"/>
    <w:rsid w:val="008E22FE"/>
    <w:rsid w:val="00901459"/>
    <w:rsid w:val="00907883"/>
    <w:rsid w:val="0097739C"/>
    <w:rsid w:val="009C5255"/>
    <w:rsid w:val="009C6D4D"/>
    <w:rsid w:val="009C6DB2"/>
    <w:rsid w:val="00A42717"/>
    <w:rsid w:val="00A71097"/>
    <w:rsid w:val="00A7716E"/>
    <w:rsid w:val="00AB55ED"/>
    <w:rsid w:val="00AC17FB"/>
    <w:rsid w:val="00AC7FDF"/>
    <w:rsid w:val="00B01EF2"/>
    <w:rsid w:val="00B07F6A"/>
    <w:rsid w:val="00B229B0"/>
    <w:rsid w:val="00B24F48"/>
    <w:rsid w:val="00B869C7"/>
    <w:rsid w:val="00BA53D1"/>
    <w:rsid w:val="00BB3283"/>
    <w:rsid w:val="00BB48C9"/>
    <w:rsid w:val="00BC2E26"/>
    <w:rsid w:val="00C0117C"/>
    <w:rsid w:val="00C263D7"/>
    <w:rsid w:val="00C301E0"/>
    <w:rsid w:val="00C336C3"/>
    <w:rsid w:val="00C34042"/>
    <w:rsid w:val="00C61605"/>
    <w:rsid w:val="00C7028B"/>
    <w:rsid w:val="00D1026D"/>
    <w:rsid w:val="00D10A84"/>
    <w:rsid w:val="00D11C0F"/>
    <w:rsid w:val="00D46709"/>
    <w:rsid w:val="00D86FB9"/>
    <w:rsid w:val="00D92DA6"/>
    <w:rsid w:val="00DB7F15"/>
    <w:rsid w:val="00E357E5"/>
    <w:rsid w:val="00E41CDE"/>
    <w:rsid w:val="00E5667B"/>
    <w:rsid w:val="00E91D31"/>
    <w:rsid w:val="00EE3433"/>
    <w:rsid w:val="00EF6F07"/>
    <w:rsid w:val="00F20600"/>
    <w:rsid w:val="00F45656"/>
    <w:rsid w:val="00F64140"/>
    <w:rsid w:val="00F673C7"/>
    <w:rsid w:val="00F745BD"/>
    <w:rsid w:val="00F86B58"/>
    <w:rsid w:val="00FC17E3"/>
    <w:rsid w:val="00FC24A5"/>
    <w:rsid w:val="00FF59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07799F"/>
  <w15:chartTrackingRefBased/>
  <w15:docId w15:val="{4028E35C-F0BC-4907-969B-9666D7225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5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05C6"/>
    <w:pPr>
      <w:spacing w:after="0" w:line="240" w:lineRule="auto"/>
    </w:pPr>
    <w:rPr>
      <w:lang w:val="en-US" w:eastAsia="en-US"/>
    </w:rPr>
  </w:style>
  <w:style w:type="character" w:customStyle="1" w:styleId="NoSpacingChar">
    <w:name w:val="No Spacing Char"/>
    <w:basedOn w:val="DefaultParagraphFont"/>
    <w:link w:val="NoSpacing"/>
    <w:uiPriority w:val="1"/>
    <w:rsid w:val="006405C6"/>
    <w:rPr>
      <w:lang w:val="en-US" w:eastAsia="en-US"/>
    </w:rPr>
  </w:style>
  <w:style w:type="character" w:customStyle="1" w:styleId="Heading1Char">
    <w:name w:val="Heading 1 Char"/>
    <w:basedOn w:val="DefaultParagraphFont"/>
    <w:link w:val="Heading1"/>
    <w:uiPriority w:val="9"/>
    <w:rsid w:val="006405C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405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5C6"/>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405C6"/>
    <w:rPr>
      <w:color w:val="E47E7E"/>
      <w:u w:val="single"/>
    </w:rPr>
  </w:style>
  <w:style w:type="character" w:styleId="Emphasis">
    <w:name w:val="Emphasis"/>
    <w:basedOn w:val="DefaultParagraphFont"/>
    <w:uiPriority w:val="20"/>
    <w:qFormat/>
    <w:rsid w:val="006405C6"/>
    <w:rPr>
      <w:i/>
      <w:iCs/>
    </w:rPr>
  </w:style>
  <w:style w:type="paragraph" w:styleId="Header">
    <w:name w:val="header"/>
    <w:basedOn w:val="Normal"/>
    <w:link w:val="HeaderChar"/>
    <w:uiPriority w:val="99"/>
    <w:unhideWhenUsed/>
    <w:rsid w:val="00B01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EF2"/>
  </w:style>
  <w:style w:type="paragraph" w:styleId="Footer">
    <w:name w:val="footer"/>
    <w:basedOn w:val="Normal"/>
    <w:link w:val="FooterChar"/>
    <w:uiPriority w:val="99"/>
    <w:unhideWhenUsed/>
    <w:rsid w:val="00B01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EF2"/>
  </w:style>
  <w:style w:type="character" w:styleId="UnresolvedMention">
    <w:name w:val="Unresolved Mention"/>
    <w:basedOn w:val="DefaultParagraphFont"/>
    <w:uiPriority w:val="99"/>
    <w:semiHidden/>
    <w:unhideWhenUsed/>
    <w:rsid w:val="00254AE0"/>
    <w:rPr>
      <w:color w:val="605E5C"/>
      <w:shd w:val="clear" w:color="auto" w:fill="E1DFDD"/>
    </w:rPr>
  </w:style>
  <w:style w:type="paragraph" w:styleId="TOCHeading">
    <w:name w:val="TOC Heading"/>
    <w:basedOn w:val="Heading1"/>
    <w:next w:val="Normal"/>
    <w:uiPriority w:val="39"/>
    <w:unhideWhenUsed/>
    <w:qFormat/>
    <w:rsid w:val="003407B8"/>
    <w:pPr>
      <w:outlineLvl w:val="9"/>
    </w:pPr>
    <w:rPr>
      <w:lang w:val="en-US" w:eastAsia="en-US"/>
    </w:rPr>
  </w:style>
  <w:style w:type="paragraph" w:styleId="TOC1">
    <w:name w:val="toc 1"/>
    <w:basedOn w:val="Normal"/>
    <w:next w:val="Normal"/>
    <w:autoRedefine/>
    <w:uiPriority w:val="39"/>
    <w:unhideWhenUsed/>
    <w:rsid w:val="003407B8"/>
    <w:pPr>
      <w:spacing w:after="100"/>
    </w:pPr>
  </w:style>
  <w:style w:type="paragraph" w:styleId="ListParagraph">
    <w:name w:val="List Paragraph"/>
    <w:basedOn w:val="Normal"/>
    <w:uiPriority w:val="34"/>
    <w:qFormat/>
    <w:rsid w:val="003407B8"/>
    <w:pPr>
      <w:ind w:left="720"/>
      <w:contextualSpacing/>
    </w:pPr>
  </w:style>
  <w:style w:type="character" w:styleId="FollowedHyperlink">
    <w:name w:val="FollowedHyperlink"/>
    <w:basedOn w:val="DefaultParagraphFont"/>
    <w:uiPriority w:val="99"/>
    <w:semiHidden/>
    <w:unhideWhenUsed/>
    <w:rsid w:val="003407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917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albusiness.co.uk/going-green-will-increase-your-brand-image-and-save-the-planet" TargetMode="External"/><Relationship Id="rId21" Type="http://schemas.openxmlformats.org/officeDocument/2006/relationships/hyperlink" Target="https://mediaboom.com/news/hospitality-branding/" TargetMode="External"/><Relationship Id="rId42" Type="http://schemas.openxmlformats.org/officeDocument/2006/relationships/hyperlink" Target="https://www.fastcompany.com/90858144/what-is-green-hushing-the-new-negative-sustainability-trend-explained" TargetMode="External"/><Relationship Id="rId47" Type="http://schemas.openxmlformats.org/officeDocument/2006/relationships/hyperlink" Target="https://www.forbes.com/sites/adigaskell/2021/10/31/employees-demand-that-we-become-more-sustainable/?sh=193f36c03f80" TargetMode="External"/><Relationship Id="rId63" Type="http://schemas.openxmlformats.org/officeDocument/2006/relationships/hyperlink" Target="https://www.glasgowlive.co.uk/news/funding-set-aside-glasgow-businesses-26209222" TargetMode="External"/><Relationship Id="rId68" Type="http://schemas.openxmlformats.org/officeDocument/2006/relationships/hyperlink" Target="https://www.reedsmith.com/en/perspectives/hospitality/2023/01/green-financing-rewards-for-esg-conscious-hotel-developers" TargetMode="External"/><Relationship Id="rId84" Type="http://schemas.openxmlformats.org/officeDocument/2006/relationships/image" Target="media/image18.png"/><Relationship Id="rId89" Type="http://schemas.openxmlformats.org/officeDocument/2006/relationships/hyperlink" Target="https://robbreport.com/travel/hotels/six-senses-svart-norway-energy-positive-hotel-1234676393/" TargetMode="External"/><Relationship Id="rId16" Type="http://schemas.openxmlformats.org/officeDocument/2006/relationships/hyperlink" Target="https://www.thecaterer.com/news/hotel/25-ways-to-turn-your-guests-green" TargetMode="External"/><Relationship Id="rId107" Type="http://schemas.openxmlformats.org/officeDocument/2006/relationships/hyperlink" Target="https://edition.cnn.com/travel/article/best-net-zero-hotels-cmd/index.html" TargetMode="External"/><Relationship Id="rId11" Type="http://schemas.openxmlformats.org/officeDocument/2006/relationships/image" Target="media/image4.png"/><Relationship Id="rId32" Type="http://schemas.openxmlformats.org/officeDocument/2006/relationships/hyperlink" Target="https://www.fastcompany.com/3037679/read-about-how-hotels-get-you-to-reuse-towels-everyones-doing-it" TargetMode="External"/><Relationship Id="rId37" Type="http://schemas.openxmlformats.org/officeDocument/2006/relationships/hyperlink" Target="https://www.greenpeace.org.uk/news/what-is-greenwashing/?gclid=EAIaIQobChMIq7OoiKCp_gIVkb7tCh12xgKBEAAYAyAAEgKjKPD_BwE" TargetMode="External"/><Relationship Id="rId53" Type="http://schemas.openxmlformats.org/officeDocument/2006/relationships/hyperlink" Target="https://octopusev.com/salary-sacrifice/employer?google&amp;gclid=EAIaIQobChMI-tTqneGp_gIVh7btCh09SQslEAAYASAAEgIBB_D_BwE" TargetMode="External"/><Relationship Id="rId58" Type="http://schemas.openxmlformats.org/officeDocument/2006/relationships/hyperlink" Target="https://www.business-glasgow.co.uk/Support/green-business-support-programme" TargetMode="External"/><Relationship Id="rId74" Type="http://schemas.openxmlformats.org/officeDocument/2006/relationships/hyperlink" Target="https://uowtsd-my.sharepoint.com/:v:/g/personal/c_joyner_uwtsd_ac_uk/EaxqeWGlbfhOuOqcvmky2tgBKw_3Ov8hSnWpaT4Cy6Hugw" TargetMode="External"/><Relationship Id="rId79" Type="http://schemas.openxmlformats.org/officeDocument/2006/relationships/image" Target="media/image13.png"/><Relationship Id="rId102" Type="http://schemas.openxmlformats.org/officeDocument/2006/relationships/hyperlink" Target="https://www.mapfre.com/en/insights/sustainability/technology-circular-economy/" TargetMode="External"/><Relationship Id="rId5" Type="http://schemas.openxmlformats.org/officeDocument/2006/relationships/webSettings" Target="webSettings.xml"/><Relationship Id="rId90" Type="http://schemas.openxmlformats.org/officeDocument/2006/relationships/hyperlink" Target="https://blog.assaabloyglobalsolutions.com/what-does-sustainability-really-mean-for-todays-hotel-industry" TargetMode="External"/><Relationship Id="rId95" Type="http://schemas.openxmlformats.org/officeDocument/2006/relationships/hyperlink" Target="https://www.qhotels.co.uk/media/14069/04760_tqhc_sustainability_brochure_1920x1080px-040423.pdf" TargetMode="External"/><Relationship Id="rId22" Type="http://schemas.openxmlformats.org/officeDocument/2006/relationships/hyperlink" Target="https://inkbotdesign.com/sustainable-brand-image/?utm_content=cmp-true" TargetMode="External"/><Relationship Id="rId27" Type="http://schemas.openxmlformats.org/officeDocument/2006/relationships/hyperlink" Target="https://online.hbs.edu/blog/post/what-is-sustainability-in-business" TargetMode="External"/><Relationship Id="rId43" Type="http://schemas.openxmlformats.org/officeDocument/2006/relationships/image" Target="media/image5.png"/><Relationship Id="rId48" Type="http://schemas.openxmlformats.org/officeDocument/2006/relationships/hyperlink" Target="https://www.green-tourism.com/about-us" TargetMode="External"/><Relationship Id="rId64" Type="http://schemas.openxmlformats.org/officeDocument/2006/relationships/hyperlink" Target="https://smallbusiness.co.uk/where-to-find-green-small-business-grants-2552773/" TargetMode="External"/><Relationship Id="rId69" Type="http://schemas.openxmlformats.org/officeDocument/2006/relationships/hyperlink" Target="https://uk.finance.yahoo.com/news/green-initiative-helps-glasgow-businesses-111705289.html?guccounter=1&amp;guce_referrer=aHR0cHM6Ly93d3cuZ29vZ2xlLmNvbS8&amp;guce_referrer_sig=AQAAAGFy1om98mTEklTLCT0VNmth9k3zI7jaUtdywkXkxN9v3phDHdMZj5ITFvCsCV_WYLZiekerTT5nvZDVbOOwwFCsE5PAy0geRnwDcRaLznHk0wfsMxLGkb0ek0collDnPESnKvss2Y4H6aim3LbM_NfWRuIVCIgzPY7nvgdDROAP" TargetMode="External"/><Relationship Id="rId80" Type="http://schemas.openxmlformats.org/officeDocument/2006/relationships/image" Target="media/image14.png"/><Relationship Id="rId85" Type="http://schemas.openxmlformats.org/officeDocument/2006/relationships/hyperlink" Target="https://all.accor.com/gb/sustainable-development/index.shtml" TargetMode="External"/><Relationship Id="rId12" Type="http://schemas.openxmlformats.org/officeDocument/2006/relationships/hyperlink" Target="https://www.hospitalitynet.org/news/4093623.html" TargetMode="External"/><Relationship Id="rId17" Type="http://schemas.openxmlformats.org/officeDocument/2006/relationships/hyperlink" Target="https://www.thepighotel.com/about-us/" TargetMode="External"/><Relationship Id="rId33" Type="http://schemas.openxmlformats.org/officeDocument/2006/relationships/hyperlink" Target="https://www.environmentalleader.com/2022/07/marriott-is-an-environmental-leader-reducing-water-and-energy-use-by-double-digits/" TargetMode="External"/><Relationship Id="rId38" Type="http://schemas.openxmlformats.org/officeDocument/2006/relationships/hyperlink" Target="https://www.sidley.com/en/insights/newsupdates/2023/03/net-zero-claims-in-uk-advertising-what-companies-need-to-know" TargetMode="External"/><Relationship Id="rId59" Type="http://schemas.openxmlformats.org/officeDocument/2006/relationships/hyperlink" Target="https://findbusinesssupport.gov.scot/service/funding/glasgow-city-council-green-business-grant" TargetMode="External"/><Relationship Id="rId103" Type="http://schemas.openxmlformats.org/officeDocument/2006/relationships/hyperlink" Target="https://redskydigital.com/5-ways-how-technology-can-contribute-to-environmental-sustainability/" TargetMode="External"/><Relationship Id="rId108" Type="http://schemas.openxmlformats.org/officeDocument/2006/relationships/hyperlink" Target="https://www.onegreenplanet.org/environment/10-ways-technology-is-transforming-the-hospitality-industry/" TargetMode="External"/><Relationship Id="rId54" Type="http://schemas.openxmlformats.org/officeDocument/2006/relationships/hyperlink" Target="https://www.visitwest.co.uk/trade/accommodation/hotel-du-vin-and-bistro-p61" TargetMode="External"/><Relationship Id="rId70" Type="http://schemas.openxmlformats.org/officeDocument/2006/relationships/hyperlink" Target="https://smallbusiness.co.uk/what-are-the-funding-options-for-hospitality-businesses-2552758/" TargetMode="External"/><Relationship Id="rId75" Type="http://schemas.openxmlformats.org/officeDocument/2006/relationships/hyperlink" Target="https://uowtsd-my.sharepoint.com/:v:/g/personal/c_joyner_uwtsd_ac_uk/EaxqeWGlbfhOuOqcvmky2tgBKw_3Ov8hSnWpaT4Cy6Hugw" TargetMode="External"/><Relationship Id="rId91" Type="http://schemas.openxmlformats.org/officeDocument/2006/relationships/hyperlink" Target="https://globetrender.com/2022/04/28/energy-positive-six-senses-svart-hotel-arctic-circle/" TargetMode="External"/><Relationship Id="rId96" Type="http://schemas.openxmlformats.org/officeDocument/2006/relationships/hyperlink" Target="https://www.svart.no/vis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rubiesintherubble.com/pages/trade" TargetMode="External"/><Relationship Id="rId23" Type="http://schemas.openxmlformats.org/officeDocument/2006/relationships/hyperlink" Target="https://www.eventtemple.com/event-temple-opinion/future_of_hotel_sustainability/" TargetMode="External"/><Relationship Id="rId28" Type="http://schemas.openxmlformats.org/officeDocument/2006/relationships/hyperlink" Target="https://www.thegreenhousehotel.co.uk/environment/" TargetMode="External"/><Relationship Id="rId36" Type="http://schemas.openxmlformats.org/officeDocument/2006/relationships/hyperlink" Target="https://www.fca.org.uk/news/press-releases/fca-proposes-new-rules-tackle-greenwashing" TargetMode="External"/><Relationship Id="rId49" Type="http://schemas.openxmlformats.org/officeDocument/2006/relationships/hyperlink" Target="https://www.thecaterer.com/news/hotel/former-malmaison-hotel-du-vin-boss-joins-village-hotels-club-as-ceo" TargetMode="External"/><Relationship Id="rId57" Type="http://schemas.openxmlformats.org/officeDocument/2006/relationships/hyperlink" Target="https://www.british-business-bank.co.uk/finance-hub/business-guidance/sustainability/green-loans-for-smaller-businesses/" TargetMode="External"/><Relationship Id="rId106" Type="http://schemas.openxmlformats.org/officeDocument/2006/relationships/hyperlink" Target="https://www.renewablematter.eu/articoli/article/circular-economy-in-the-hospitality-industry" TargetMode="External"/><Relationship Id="rId10" Type="http://schemas.openxmlformats.org/officeDocument/2006/relationships/image" Target="media/image3.png"/><Relationship Id="rId31" Type="http://schemas.openxmlformats.org/officeDocument/2006/relationships/hyperlink" Target="https://corporate.centerparcs.co.uk/environmental.html" TargetMode="External"/><Relationship Id="rId44" Type="http://schemas.openxmlformats.org/officeDocument/2006/relationships/hyperlink" Target="mailto:theteam@hotelduvin.com" TargetMode="External"/><Relationship Id="rId52" Type="http://schemas.openxmlformats.org/officeDocument/2006/relationships/hyperlink" Target="https://www.hotelduvin.com/media/175252/corporate_social_responsibility_report_2009.pdf" TargetMode="External"/><Relationship Id="rId60" Type="http://schemas.openxmlformats.org/officeDocument/2006/relationships/hyperlink" Target="https://www.hotelowner.co.uk/21667-edwardian-hotels-london-seals-175m-green-loans-for-the-londoner/" TargetMode="External"/><Relationship Id="rId65" Type="http://schemas.openxmlformats.org/officeDocument/2006/relationships/hyperlink" Target="https://www.boutiquehotelier.com/edwardian-hotels-seals-175m-green-loan-for-the-londoner/" TargetMode="External"/><Relationship Id="rId73" Type="http://schemas.openxmlformats.org/officeDocument/2006/relationships/image" Target="media/image9.png"/><Relationship Id="rId78" Type="http://schemas.openxmlformats.org/officeDocument/2006/relationships/image" Target="media/image12.png"/><Relationship Id="rId81" Type="http://schemas.openxmlformats.org/officeDocument/2006/relationships/image" Target="media/image15.png"/><Relationship Id="rId86" Type="http://schemas.openxmlformats.org/officeDocument/2006/relationships/hyperlink" Target="https://group.accor.com/en/group/our-commitments/our-commitment-to-the-planet" TargetMode="External"/><Relationship Id="rId94" Type="http://schemas.openxmlformats.org/officeDocument/2006/relationships/hyperlink" Target="https://www.thenationalnews.com/travel/hotels/2022/05/12/can-hotels-ever-truly-be-sustainable/" TargetMode="External"/><Relationship Id="rId99" Type="http://schemas.openxmlformats.org/officeDocument/2006/relationships/hyperlink" Target="https://www.aoproptech.com/news/enhancing-hospitality-sustainability-through-technology" TargetMode="External"/><Relationship Id="rId101" Type="http://schemas.openxmlformats.org/officeDocument/2006/relationships/hyperlink" Target="https://www.greenmatters.com/travel/2018/05/16/ZNxTH3/hotels-renewable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mews.com/en/blog/green-hotel" TargetMode="External"/><Relationship Id="rId18" Type="http://schemas.openxmlformats.org/officeDocument/2006/relationships/hyperlink" Target="https://www.thepighotel.com/our-pigs/" TargetMode="External"/><Relationship Id="rId39" Type="http://schemas.openxmlformats.org/officeDocument/2006/relationships/hyperlink" Target="https://www.stewartslaw.com/news/greenwashing-and-the-law-in-the-uk/" TargetMode="External"/><Relationship Id="rId109" Type="http://schemas.openxmlformats.org/officeDocument/2006/relationships/fontTable" Target="fontTable.xml"/><Relationship Id="rId34" Type="http://schemas.openxmlformats.org/officeDocument/2006/relationships/hyperlink" Target="https://www.greenkey.global/stories-news-1/2020/2/20/all-center-parcs-parks-in-europe-are-green-key-certified" TargetMode="External"/><Relationship Id="rId50" Type="http://schemas.openxmlformats.org/officeDocument/2006/relationships/hyperlink" Target="https://www.hotelduvin.com/media/175244/environmental_policy_statement__signed_copy__2_.pdf" TargetMode="External"/><Relationship Id="rId55" Type="http://schemas.openxmlformats.org/officeDocument/2006/relationships/image" Target="media/image6.png"/><Relationship Id="rId76" Type="http://schemas.openxmlformats.org/officeDocument/2006/relationships/image" Target="media/image10.png"/><Relationship Id="rId97" Type="http://schemas.openxmlformats.org/officeDocument/2006/relationships/hyperlink" Target="https://www.eco-business.com/news/what-does-true-sustainability-look-like-in-the-hotel-industry/" TargetMode="External"/><Relationship Id="rId104" Type="http://schemas.openxmlformats.org/officeDocument/2006/relationships/hyperlink" Target="https://www.forbes.com/sites/cme-group/2023/04/03/a-price-signal-for-the-carbon-market/?sh=384a09bc485a" TargetMode="External"/><Relationship Id="rId7" Type="http://schemas.openxmlformats.org/officeDocument/2006/relationships/endnotes" Target="endnotes.xml"/><Relationship Id="rId71" Type="http://schemas.openxmlformats.org/officeDocument/2006/relationships/hyperlink" Target="https://www.hospitalityinvestor.com/content/aereal-delivers-green-loan-for-london-hotel" TargetMode="External"/><Relationship Id="rId92" Type="http://schemas.openxmlformats.org/officeDocument/2006/relationships/hyperlink" Target="https://about.hyatt.com/en/world-of-care/caring-for-the-planet/climate-change-and-water-conservation.html" TargetMode="External"/><Relationship Id="rId2" Type="http://schemas.openxmlformats.org/officeDocument/2006/relationships/numbering" Target="numbering.xml"/><Relationship Id="rId29" Type="http://schemas.openxmlformats.org/officeDocument/2006/relationships/hyperlink" Target="https://www.pwc.com/gx/en/news-room/press-releases/2021/global-consumer-insights-pulse-survey-2021.html" TargetMode="External"/><Relationship Id="rId24" Type="http://schemas.openxmlformats.org/officeDocument/2006/relationships/hyperlink" Target="https://www.mews.com/en/blog/sustainability-in-hotels" TargetMode="External"/><Relationship Id="rId40" Type="http://schemas.openxmlformats.org/officeDocument/2006/relationships/hyperlink" Target="https://www.theguardian.com/environment/2023/feb/19/greenwashing-firms-face-steep-new-uk-fines-for-misleading-claims" TargetMode="External"/><Relationship Id="rId45" Type="http://schemas.openxmlformats.org/officeDocument/2006/relationships/hyperlink" Target="http://www.hotelduvin.com" TargetMode="External"/><Relationship Id="rId66" Type="http://schemas.openxmlformats.org/officeDocument/2006/relationships/hyperlink" Target="https://www.sseenergysolutions.co.uk/news-and-insights/how-to-be-a-sustainable-business" TargetMode="External"/><Relationship Id="rId87" Type="http://schemas.openxmlformats.org/officeDocument/2006/relationships/hyperlink" Target="https://group.accor.com/en/hotel-development/Optimise-your-costs/Environment-and-CSR" TargetMode="External"/><Relationship Id="rId110" Type="http://schemas.openxmlformats.org/officeDocument/2006/relationships/theme" Target="theme/theme1.xml"/><Relationship Id="rId61" Type="http://schemas.openxmlformats.org/officeDocument/2006/relationships/hyperlink" Target="https://www.glasgow.gov.uk/index.aspx?articleid=29739" TargetMode="External"/><Relationship Id="rId82" Type="http://schemas.openxmlformats.org/officeDocument/2006/relationships/image" Target="media/image16.png"/><Relationship Id="rId19" Type="http://schemas.openxmlformats.org/officeDocument/2006/relationships/hyperlink" Target="https://medium.com/@AirliteGlobal/why-going-green-enhances-a-companys-brand-image-perception-eeac277d5c2b" TargetMode="External"/><Relationship Id="rId14" Type="http://schemas.openxmlformats.org/officeDocument/2006/relationships/hyperlink" Target="https://operto.com/eco-friendly-hotel-ideas/" TargetMode="External"/><Relationship Id="rId30" Type="http://schemas.openxmlformats.org/officeDocument/2006/relationships/hyperlink" Target="https://hospitalityinsights.ehl.edu/sustainable-tourism-hotels" TargetMode="External"/><Relationship Id="rId35" Type="http://schemas.openxmlformats.org/officeDocument/2006/relationships/hyperlink" Target="https://www.int-comp.org/insight/2022/november/14/what-is-green-hushing/" TargetMode="External"/><Relationship Id="rId56" Type="http://schemas.openxmlformats.org/officeDocument/2006/relationships/image" Target="media/image7.png"/><Relationship Id="rId77" Type="http://schemas.openxmlformats.org/officeDocument/2006/relationships/image" Target="media/image11.png"/><Relationship Id="rId100" Type="http://schemas.openxmlformats.org/officeDocument/2006/relationships/hyperlink" Target="https://www.hospitalitynet.org/news/4112510.html" TargetMode="External"/><Relationship Id="rId105" Type="http://schemas.openxmlformats.org/officeDocument/2006/relationships/hyperlink" Target="https://www.sepco-solarlighting.com/blog/renewable-energy-is-everywhere-hotels-leading-the-way" TargetMode="External"/><Relationship Id="rId8" Type="http://schemas.openxmlformats.org/officeDocument/2006/relationships/image" Target="media/image1.png"/><Relationship Id="rId51" Type="http://schemas.openxmlformats.org/officeDocument/2006/relationships/hyperlink" Target="https://www.malmaison.com/media/5247375/21655_sustainability_policy_a4s_v6.pdf" TargetMode="External"/><Relationship Id="rId72" Type="http://schemas.openxmlformats.org/officeDocument/2006/relationships/image" Target="media/image8.png"/><Relationship Id="rId93" Type="http://schemas.openxmlformats.org/officeDocument/2006/relationships/hyperlink" Target="https://www.hospitalitynet.org/opinion/4110346.html" TargetMode="External"/><Relationship Id="rId98" Type="http://schemas.openxmlformats.org/officeDocument/2006/relationships/hyperlink" Target="https://www.forbes.com/sites/cme-group/2023/04/03/a-price-signal-for-the-carbon-market/?sh=384a09bc485a" TargetMode="External"/><Relationship Id="rId3" Type="http://schemas.openxmlformats.org/officeDocument/2006/relationships/styles" Target="styles.xml"/><Relationship Id="rId25" Type="http://schemas.openxmlformats.org/officeDocument/2006/relationships/hyperlink" Target="https://www.smithsonianmag.com/smart-news/reusing-hotel-towels-actually-does-make-difference-180949890/" TargetMode="External"/><Relationship Id="rId46" Type="http://schemas.openxmlformats.org/officeDocument/2006/relationships/hyperlink" Target="https://www.theguardian.com/careers/2017/feb/15/job-seekers-target-companies-putting-sustainablity-into-practice" TargetMode="External"/><Relationship Id="rId67" Type="http://schemas.openxmlformats.org/officeDocument/2006/relationships/hyperlink" Target="https://www.sseenergysolutions.co.uk/small-business-sustainability/green-grants-loans" TargetMode="External"/><Relationship Id="rId20" Type="http://schemas.openxmlformats.org/officeDocument/2006/relationships/hyperlink" Target="https://www.ansgroupglobal.com/blog/green-brand-image-what-it-and-why-your-business-needs-it" TargetMode="External"/><Relationship Id="rId41" Type="http://schemas.openxmlformats.org/officeDocument/2006/relationships/hyperlink" Target="https://www.village-hotels.co.uk/village-green" TargetMode="External"/><Relationship Id="rId62" Type="http://schemas.openxmlformats.org/officeDocument/2006/relationships/hyperlink" Target="https://www.gov.uk/guidance/find-funding-to-help-your-business-become-greener" TargetMode="External"/><Relationship Id="rId83" Type="http://schemas.openxmlformats.org/officeDocument/2006/relationships/image" Target="media/image17.png"/><Relationship Id="rId88" Type="http://schemas.openxmlformats.org/officeDocument/2006/relationships/hyperlink" Target="https://business.cornell.edu/hub/2021/10/06/sustainability-in-the-hospitality-industry-challenges-and-opport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1A6476-985D-4119-94F5-B5694DCD4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8792</Words>
  <Characters>50119</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Sustainability Portfolio</dc:title>
  <dc:subject>Charlotte Joyner (1650411)</dc:subject>
  <dc:creator>Environmental Sustainability IN THE HOSPITALITY INDUSTRY (BMMB7004)</dc:creator>
  <cp:keywords/>
  <dc:description/>
  <cp:lastModifiedBy>Charlotte Joyner</cp:lastModifiedBy>
  <cp:revision>100</cp:revision>
  <dcterms:created xsi:type="dcterms:W3CDTF">2023-04-11T15:53:00Z</dcterms:created>
  <dcterms:modified xsi:type="dcterms:W3CDTF">2023-04-27T16:28:00Z</dcterms:modified>
</cp:coreProperties>
</file>