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6055E" w14:textId="77777777" w:rsidR="00CD642C" w:rsidRPr="002633D8" w:rsidRDefault="005D1783" w:rsidP="00AA3B1A">
      <w:pPr>
        <w:rPr>
          <w:noProof/>
        </w:rPr>
      </w:pPr>
      <w:r>
        <w:rPr>
          <w:noProof/>
        </w:rPr>
        <w:drawing>
          <wp:inline distT="0" distB="0" distL="0" distR="0" wp14:anchorId="058687EC" wp14:editId="2ABEA323">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6D38AA95" w14:textId="77777777" w:rsidR="00CD642C" w:rsidRPr="002633D8" w:rsidRDefault="00CD642C">
      <w:pPr>
        <w:jc w:val="center"/>
        <w:rPr>
          <w:rFonts w:cs="Arial"/>
          <w:b/>
          <w:noProof/>
        </w:rPr>
      </w:pPr>
    </w:p>
    <w:p w14:paraId="31F50240" w14:textId="77777777" w:rsidR="00CD642C" w:rsidRPr="002633D8" w:rsidRDefault="00CD642C">
      <w:pPr>
        <w:jc w:val="center"/>
        <w:rPr>
          <w:rFonts w:cs="Arial"/>
          <w:b/>
          <w:noProof/>
        </w:rPr>
      </w:pPr>
    </w:p>
    <w:p w14:paraId="1F642F4A" w14:textId="77777777" w:rsidR="00CD642C" w:rsidRPr="002633D8" w:rsidRDefault="00CD642C">
      <w:pPr>
        <w:jc w:val="center"/>
        <w:rPr>
          <w:rFonts w:cs="Arial"/>
          <w:b/>
          <w:noProof/>
        </w:rPr>
      </w:pPr>
    </w:p>
    <w:p w14:paraId="6176DBC9" w14:textId="77777777" w:rsidR="00CD642C" w:rsidRPr="002633D8" w:rsidRDefault="00CD642C">
      <w:pPr>
        <w:jc w:val="center"/>
        <w:rPr>
          <w:rFonts w:cs="Arial"/>
          <w:b/>
          <w:noProof/>
        </w:rPr>
      </w:pPr>
    </w:p>
    <w:p w14:paraId="27DA86D0" w14:textId="77777777" w:rsidR="00CD642C" w:rsidRPr="002633D8" w:rsidRDefault="00CD642C">
      <w:pPr>
        <w:jc w:val="center"/>
        <w:rPr>
          <w:rFonts w:cs="Arial"/>
          <w:b/>
          <w:noProof/>
        </w:rPr>
      </w:pPr>
    </w:p>
    <w:p w14:paraId="05729668"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1800DA24" w14:textId="77777777" w:rsidR="00CD642C" w:rsidRPr="00E917C3" w:rsidRDefault="00CD642C">
      <w:pPr>
        <w:ind w:right="-957"/>
        <w:rPr>
          <w:rFonts w:cs="Arial"/>
          <w:b/>
          <w:sz w:val="44"/>
          <w:szCs w:val="44"/>
        </w:rPr>
      </w:pPr>
    </w:p>
    <w:p w14:paraId="37C06037" w14:textId="77777777" w:rsidR="00DB0611" w:rsidRDefault="00DB0611" w:rsidP="7E1531B6">
      <w:pPr>
        <w:ind w:right="-957"/>
        <w:rPr>
          <w:rFonts w:cs="Arial"/>
          <w:b/>
          <w:bCs/>
          <w:sz w:val="44"/>
          <w:szCs w:val="44"/>
        </w:rPr>
      </w:pPr>
    </w:p>
    <w:p w14:paraId="36723CF8" w14:textId="44F64BA2" w:rsidR="00CD642C" w:rsidRDefault="001F212B" w:rsidP="7E1531B6">
      <w:pPr>
        <w:ind w:right="-957"/>
        <w:rPr>
          <w:rFonts w:cs="Arial"/>
          <w:b/>
          <w:bCs/>
          <w:sz w:val="44"/>
          <w:szCs w:val="44"/>
        </w:rPr>
      </w:pPr>
      <w:r w:rsidRPr="7E1531B6">
        <w:rPr>
          <w:rFonts w:cs="Arial"/>
          <w:b/>
          <w:bCs/>
          <w:sz w:val="44"/>
          <w:szCs w:val="44"/>
        </w:rPr>
        <w:t xml:space="preserve">ACADEMIC DISCIPLINE </w:t>
      </w:r>
      <w:r w:rsidR="00CD642C" w:rsidRPr="7E1531B6">
        <w:rPr>
          <w:rFonts w:cs="Arial"/>
          <w:b/>
          <w:bCs/>
          <w:sz w:val="44"/>
          <w:szCs w:val="44"/>
        </w:rPr>
        <w:t>OF</w:t>
      </w:r>
      <w:r w:rsidR="16EBAF03" w:rsidRPr="7E1531B6">
        <w:rPr>
          <w:rFonts w:cs="Arial"/>
          <w:b/>
          <w:bCs/>
          <w:sz w:val="44"/>
          <w:szCs w:val="44"/>
        </w:rPr>
        <w:t xml:space="preserve"> CHILDHOOD, YOUTH AND EDUCATION</w:t>
      </w:r>
    </w:p>
    <w:p w14:paraId="00814116" w14:textId="77777777" w:rsidR="00DB0611" w:rsidRDefault="00DB0611" w:rsidP="7E1531B6">
      <w:pPr>
        <w:ind w:right="-957"/>
        <w:rPr>
          <w:rFonts w:cs="Arial"/>
          <w:b/>
          <w:bCs/>
          <w:sz w:val="44"/>
          <w:szCs w:val="44"/>
        </w:rPr>
      </w:pPr>
    </w:p>
    <w:p w14:paraId="1FE888CA" w14:textId="77777777" w:rsidR="00DB0611" w:rsidRDefault="00DB0611" w:rsidP="7E1531B6">
      <w:pPr>
        <w:ind w:right="-957"/>
        <w:rPr>
          <w:rFonts w:cs="Arial"/>
          <w:b/>
          <w:bCs/>
          <w:sz w:val="44"/>
          <w:szCs w:val="44"/>
        </w:rPr>
      </w:pPr>
    </w:p>
    <w:p w14:paraId="5F89138C" w14:textId="77777777" w:rsidR="00DB0611" w:rsidRPr="00E917C3" w:rsidRDefault="00DB0611" w:rsidP="00DB0611">
      <w:pPr>
        <w:ind w:right="-957"/>
        <w:rPr>
          <w:rFonts w:cs="Arial"/>
          <w:b/>
          <w:bCs/>
          <w:sz w:val="44"/>
          <w:szCs w:val="44"/>
        </w:rPr>
      </w:pPr>
      <w:r w:rsidRPr="7E1531B6">
        <w:rPr>
          <w:rFonts w:cs="Arial"/>
          <w:b/>
          <w:bCs/>
          <w:sz w:val="44"/>
          <w:szCs w:val="44"/>
        </w:rPr>
        <w:t>LEVEL 5</w:t>
      </w:r>
    </w:p>
    <w:p w14:paraId="0D9D1DB3" w14:textId="77777777" w:rsidR="00DB0611" w:rsidRDefault="00DB0611" w:rsidP="7E1531B6">
      <w:pPr>
        <w:ind w:right="-957"/>
        <w:rPr>
          <w:rFonts w:cs="Arial"/>
          <w:b/>
          <w:bCs/>
          <w:sz w:val="44"/>
          <w:szCs w:val="44"/>
          <w:highlight w:val="cyan"/>
        </w:rPr>
      </w:pPr>
    </w:p>
    <w:p w14:paraId="69725EF1" w14:textId="77777777" w:rsidR="00DB0611" w:rsidRPr="00E917C3" w:rsidRDefault="00DB0611" w:rsidP="7E1531B6">
      <w:pPr>
        <w:ind w:right="-957"/>
        <w:rPr>
          <w:rFonts w:cs="Arial"/>
          <w:b/>
          <w:bCs/>
          <w:sz w:val="44"/>
          <w:szCs w:val="44"/>
          <w:highlight w:val="cyan"/>
        </w:rPr>
      </w:pPr>
    </w:p>
    <w:p w14:paraId="5799B7BB" w14:textId="77777777" w:rsidR="00CD642C" w:rsidRPr="00E917C3" w:rsidRDefault="00CD642C">
      <w:pPr>
        <w:ind w:right="-957"/>
        <w:rPr>
          <w:rFonts w:cs="Arial"/>
          <w:b/>
          <w:sz w:val="44"/>
          <w:szCs w:val="44"/>
        </w:rPr>
      </w:pPr>
    </w:p>
    <w:p w14:paraId="3F2A5F45" w14:textId="77777777" w:rsidR="00CD642C" w:rsidRPr="00E917C3" w:rsidRDefault="00CD642C">
      <w:pPr>
        <w:ind w:right="-957"/>
        <w:rPr>
          <w:rFonts w:cs="Arial"/>
          <w:b/>
          <w:sz w:val="44"/>
          <w:szCs w:val="44"/>
        </w:rPr>
      </w:pPr>
    </w:p>
    <w:p w14:paraId="2354D1C7" w14:textId="7BD51F06" w:rsidR="00CD642C" w:rsidRPr="00E917C3" w:rsidRDefault="001F212B" w:rsidP="7E1531B6">
      <w:pPr>
        <w:ind w:right="-957"/>
        <w:rPr>
          <w:rFonts w:cs="Arial"/>
          <w:b/>
          <w:bCs/>
          <w:sz w:val="44"/>
          <w:szCs w:val="44"/>
        </w:rPr>
      </w:pPr>
      <w:r w:rsidRPr="7E1531B6">
        <w:rPr>
          <w:rFonts w:cs="Arial"/>
          <w:b/>
          <w:bCs/>
          <w:sz w:val="44"/>
          <w:szCs w:val="44"/>
        </w:rPr>
        <w:t xml:space="preserve">INSTITUTE </w:t>
      </w:r>
      <w:r w:rsidR="00CD642C" w:rsidRPr="7E1531B6">
        <w:rPr>
          <w:rFonts w:cs="Arial"/>
          <w:b/>
          <w:bCs/>
          <w:sz w:val="44"/>
          <w:szCs w:val="44"/>
        </w:rPr>
        <w:t>OF</w:t>
      </w:r>
      <w:r w:rsidR="2D5C6F0D" w:rsidRPr="7E1531B6">
        <w:rPr>
          <w:rFonts w:cs="Arial"/>
          <w:b/>
          <w:bCs/>
          <w:sz w:val="44"/>
          <w:szCs w:val="44"/>
        </w:rPr>
        <w:t xml:space="preserve"> EDUCATION AND HUMANITIES</w:t>
      </w:r>
    </w:p>
    <w:p w14:paraId="08007DA3" w14:textId="77777777" w:rsidR="00CD642C" w:rsidRDefault="00CD642C">
      <w:pPr>
        <w:ind w:right="-957"/>
        <w:rPr>
          <w:rFonts w:cs="Arial"/>
          <w:b/>
          <w:sz w:val="44"/>
          <w:szCs w:val="44"/>
        </w:rPr>
      </w:pPr>
    </w:p>
    <w:p w14:paraId="0F1E5CB3" w14:textId="77777777" w:rsidR="00DB0611" w:rsidRDefault="00DB0611">
      <w:pPr>
        <w:ind w:right="-957"/>
        <w:rPr>
          <w:rFonts w:cs="Arial"/>
          <w:b/>
          <w:sz w:val="44"/>
          <w:szCs w:val="44"/>
        </w:rPr>
      </w:pPr>
    </w:p>
    <w:p w14:paraId="43306FE3" w14:textId="77777777" w:rsidR="00DB0611" w:rsidRPr="00E917C3" w:rsidRDefault="00DB0611">
      <w:pPr>
        <w:ind w:right="-957"/>
        <w:rPr>
          <w:rFonts w:cs="Arial"/>
          <w:b/>
          <w:sz w:val="44"/>
          <w:szCs w:val="44"/>
        </w:rPr>
      </w:pPr>
    </w:p>
    <w:p w14:paraId="15E08E7D" w14:textId="77777777" w:rsidR="006636BE" w:rsidRDefault="006636BE">
      <w:pPr>
        <w:ind w:right="-957"/>
        <w:rPr>
          <w:rFonts w:cs="Arial"/>
          <w:b/>
          <w:sz w:val="44"/>
          <w:szCs w:val="44"/>
        </w:rPr>
      </w:pPr>
    </w:p>
    <w:p w14:paraId="62C714B2" w14:textId="77777777" w:rsidR="006636BE" w:rsidRDefault="006636BE">
      <w:pPr>
        <w:ind w:right="-957"/>
        <w:rPr>
          <w:rFonts w:cs="Arial"/>
          <w:b/>
          <w:sz w:val="44"/>
          <w:szCs w:val="44"/>
        </w:rPr>
      </w:pPr>
    </w:p>
    <w:p w14:paraId="4B194109" w14:textId="06E8A7BA" w:rsidR="00CD642C" w:rsidRPr="00E917C3" w:rsidRDefault="002C0D18">
      <w:pPr>
        <w:ind w:right="-957"/>
        <w:rPr>
          <w:rFonts w:cs="Arial"/>
          <w:b/>
          <w:sz w:val="44"/>
          <w:szCs w:val="44"/>
        </w:rPr>
      </w:pPr>
      <w:r>
        <w:rPr>
          <w:rFonts w:cs="Arial"/>
          <w:b/>
          <w:sz w:val="44"/>
          <w:szCs w:val="44"/>
        </w:rPr>
        <w:t>202</w:t>
      </w:r>
      <w:r w:rsidR="00B90E97">
        <w:rPr>
          <w:rFonts w:cs="Arial"/>
          <w:b/>
          <w:sz w:val="44"/>
          <w:szCs w:val="44"/>
        </w:rPr>
        <w:t>3</w:t>
      </w:r>
      <w:r>
        <w:rPr>
          <w:rFonts w:cs="Arial"/>
          <w:b/>
          <w:sz w:val="44"/>
          <w:szCs w:val="44"/>
        </w:rPr>
        <w:t>-202</w:t>
      </w:r>
      <w:r w:rsidR="00B90E97">
        <w:rPr>
          <w:rFonts w:cs="Arial"/>
          <w:b/>
          <w:sz w:val="44"/>
          <w:szCs w:val="44"/>
        </w:rPr>
        <w:t>4</w:t>
      </w:r>
    </w:p>
    <w:p w14:paraId="22E0C6D2" w14:textId="77777777" w:rsidR="00CD642C" w:rsidRPr="00AA3B1A" w:rsidRDefault="00CD642C" w:rsidP="00AA3B1A">
      <w:pPr>
        <w:jc w:val="center"/>
        <w:rPr>
          <w:b/>
        </w:rPr>
      </w:pPr>
      <w:r w:rsidRPr="002633D8">
        <w:br w:type="page"/>
      </w:r>
      <w:r w:rsidRPr="00AA3B1A">
        <w:rPr>
          <w:b/>
        </w:rPr>
        <w:lastRenderedPageBreak/>
        <w:t>CONTENTS PAGE</w:t>
      </w:r>
    </w:p>
    <w:p w14:paraId="243823E2" w14:textId="77777777" w:rsidR="00CD642C" w:rsidRPr="00AA3B1A" w:rsidRDefault="00CD642C" w:rsidP="00AA3B1A">
      <w:pPr>
        <w:rPr>
          <w:b/>
          <w:noProof/>
        </w:rPr>
      </w:pPr>
    </w:p>
    <w:p w14:paraId="18C5546B" w14:textId="77777777" w:rsidR="00CD642C" w:rsidRPr="00AA3B1A" w:rsidRDefault="00CD642C" w:rsidP="00AA3B1A">
      <w:pPr>
        <w:jc w:val="right"/>
        <w:rPr>
          <w:b/>
        </w:rPr>
      </w:pPr>
      <w:r w:rsidRPr="00AA3B1A">
        <w:rPr>
          <w:b/>
        </w:rPr>
        <w:t>Page No</w:t>
      </w:r>
    </w:p>
    <w:p w14:paraId="65445301" w14:textId="77777777" w:rsidR="00AA3B1A" w:rsidRDefault="00AA3B1A" w:rsidP="002D6D45">
      <w:pPr>
        <w:ind w:right="-57"/>
        <w:rPr>
          <w:rFonts w:cs="Arial"/>
          <w:b/>
          <w:noProof/>
          <w:szCs w:val="22"/>
        </w:rPr>
      </w:pPr>
    </w:p>
    <w:p w14:paraId="093127CE" w14:textId="6D5675DD" w:rsidR="00A9728B" w:rsidRPr="00052B29" w:rsidRDefault="007D39A9" w:rsidP="7E1531B6">
      <w:pPr>
        <w:pStyle w:val="TOC1"/>
        <w:tabs>
          <w:tab w:val="clear" w:pos="8297"/>
          <w:tab w:val="right" w:leader="dot" w:pos="8295"/>
        </w:tabs>
        <w:rPr>
          <w:rFonts w:ascii="Calibri" w:hAnsi="Calibri"/>
          <w:noProof/>
        </w:rPr>
      </w:pPr>
      <w:r>
        <w:fldChar w:fldCharType="begin"/>
      </w:r>
      <w:r w:rsidR="00AA3B1A">
        <w:instrText>TOC \o "1-2" \h \z \u</w:instrText>
      </w:r>
      <w:r>
        <w:fldChar w:fldCharType="separate"/>
      </w:r>
      <w:hyperlink w:anchor="_Toc755129738">
        <w:r w:rsidR="3CECB5A2" w:rsidRPr="3CECB5A2">
          <w:rPr>
            <w:rStyle w:val="Hyperlink"/>
          </w:rPr>
          <w:t>INTRODUCTION</w:t>
        </w:r>
        <w:r w:rsidR="00AA3B1A">
          <w:tab/>
        </w:r>
        <w:r w:rsidR="00AA3B1A">
          <w:fldChar w:fldCharType="begin"/>
        </w:r>
        <w:r w:rsidR="00AA3B1A">
          <w:instrText>PAGEREF _Toc755129738 \h</w:instrText>
        </w:r>
        <w:r w:rsidR="00AA3B1A">
          <w:fldChar w:fldCharType="separate"/>
        </w:r>
        <w:r w:rsidR="3CECB5A2" w:rsidRPr="3CECB5A2">
          <w:rPr>
            <w:rStyle w:val="Hyperlink"/>
          </w:rPr>
          <w:t>2</w:t>
        </w:r>
        <w:r w:rsidR="00AA3B1A">
          <w:fldChar w:fldCharType="end"/>
        </w:r>
      </w:hyperlink>
    </w:p>
    <w:p w14:paraId="3DD0C687" w14:textId="7BF5CD15" w:rsidR="00A9728B" w:rsidRPr="00052B29" w:rsidRDefault="00F32236" w:rsidP="7E1531B6">
      <w:pPr>
        <w:pStyle w:val="TOC1"/>
        <w:tabs>
          <w:tab w:val="clear" w:pos="8297"/>
          <w:tab w:val="right" w:leader="dot" w:pos="8295"/>
        </w:tabs>
        <w:rPr>
          <w:rFonts w:ascii="Calibri" w:hAnsi="Calibri"/>
          <w:noProof/>
        </w:rPr>
      </w:pPr>
      <w:hyperlink w:anchor="_Toc1261220033">
        <w:r w:rsidR="3CECB5A2" w:rsidRPr="3CECB5A2">
          <w:rPr>
            <w:rStyle w:val="Hyperlink"/>
          </w:rPr>
          <w:t>MODULES</w:t>
        </w:r>
        <w:r w:rsidR="007D39A9">
          <w:tab/>
        </w:r>
        <w:r w:rsidR="007D39A9">
          <w:fldChar w:fldCharType="begin"/>
        </w:r>
        <w:r w:rsidR="007D39A9">
          <w:instrText>PAGEREF _Toc1261220033 \h</w:instrText>
        </w:r>
        <w:r w:rsidR="007D39A9">
          <w:fldChar w:fldCharType="separate"/>
        </w:r>
        <w:r w:rsidR="3CECB5A2" w:rsidRPr="3CECB5A2">
          <w:rPr>
            <w:rStyle w:val="Hyperlink"/>
          </w:rPr>
          <w:t>3</w:t>
        </w:r>
        <w:r w:rsidR="007D39A9">
          <w:fldChar w:fldCharType="end"/>
        </w:r>
      </w:hyperlink>
      <w:r w:rsidR="007D39A9">
        <w:fldChar w:fldCharType="end"/>
      </w:r>
    </w:p>
    <w:p w14:paraId="0D5D07D5" w14:textId="77777777" w:rsidR="00AA3B1A" w:rsidRPr="002633D8" w:rsidRDefault="00AA3B1A" w:rsidP="7E1531B6">
      <w:pPr>
        <w:spacing w:before="240"/>
        <w:ind w:right="-57"/>
        <w:jc w:val="both"/>
        <w:rPr>
          <w:rFonts w:cs="Arial"/>
          <w:b/>
          <w:bCs/>
          <w:noProof/>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p>
    <w:p w14:paraId="4502213D" w14:textId="77777777" w:rsidR="00CD642C" w:rsidRPr="004C0775" w:rsidRDefault="00CD642C" w:rsidP="004C0775">
      <w:pPr>
        <w:pStyle w:val="Heading1"/>
      </w:pPr>
      <w:bookmarkStart w:id="0" w:name="_Toc755129738"/>
      <w:r>
        <w:lastRenderedPageBreak/>
        <w:t>INTRODUCTION</w:t>
      </w:r>
      <w:bookmarkEnd w:id="0"/>
    </w:p>
    <w:p w14:paraId="7DC1F719" w14:textId="79056681" w:rsidR="00CD642C" w:rsidRPr="002633D8" w:rsidRDefault="00CD642C" w:rsidP="7E1531B6">
      <w:pPr>
        <w:jc w:val="both"/>
        <w:rPr>
          <w:rFonts w:cs="Arial"/>
        </w:rPr>
      </w:pPr>
      <w:r w:rsidRPr="7E1531B6">
        <w:rPr>
          <w:rFonts w:cs="Arial"/>
        </w:rPr>
        <w:t xml:space="preserve">This </w:t>
      </w:r>
      <w:r w:rsidR="006636BE" w:rsidRPr="7E1531B6">
        <w:rPr>
          <w:rFonts w:cs="Arial"/>
        </w:rPr>
        <w:t xml:space="preserve">Module </w:t>
      </w:r>
      <w:r w:rsidR="0037241D" w:rsidRPr="7E1531B6">
        <w:rPr>
          <w:rFonts w:cs="Arial"/>
        </w:rPr>
        <w:t>Directory</w:t>
      </w:r>
      <w:r w:rsidRPr="7E1531B6">
        <w:rPr>
          <w:rFonts w:cs="Arial"/>
        </w:rPr>
        <w:t xml:space="preserve"> </w:t>
      </w:r>
      <w:r w:rsidR="006636BE" w:rsidRPr="7E1531B6">
        <w:rPr>
          <w:rFonts w:cs="Arial"/>
        </w:rPr>
        <w:t>includes all the modules for Level</w:t>
      </w:r>
      <w:r w:rsidR="50933230" w:rsidRPr="7E1531B6">
        <w:rPr>
          <w:rFonts w:cs="Arial"/>
        </w:rPr>
        <w:t xml:space="preserve"> 5</w:t>
      </w:r>
      <w:r w:rsidR="006636BE" w:rsidRPr="7E1531B6">
        <w:rPr>
          <w:rFonts w:cs="Arial"/>
        </w:rPr>
        <w:t xml:space="preserve"> within the </w:t>
      </w:r>
      <w:r w:rsidR="001F212B" w:rsidRPr="7E1531B6">
        <w:rPr>
          <w:rFonts w:cs="Arial"/>
        </w:rPr>
        <w:t>Academic Discipline</w:t>
      </w:r>
      <w:r w:rsidR="006636BE" w:rsidRPr="7E1531B6">
        <w:rPr>
          <w:rFonts w:cs="Arial"/>
        </w:rPr>
        <w:t xml:space="preserve"> of </w:t>
      </w:r>
      <w:r w:rsidR="0C20AF89" w:rsidRPr="7E1531B6">
        <w:rPr>
          <w:rFonts w:cs="Arial"/>
        </w:rPr>
        <w:t>Childhood, Youth and Education</w:t>
      </w:r>
      <w:r w:rsidR="006636BE" w:rsidRPr="7E1531B6">
        <w:rPr>
          <w:rFonts w:cs="Arial"/>
        </w:rPr>
        <w:t xml:space="preserve"> </w:t>
      </w:r>
      <w:r w:rsidRPr="7E1531B6">
        <w:rPr>
          <w:rFonts w:cs="Arial"/>
        </w:rPr>
        <w:t>in the academic year 20</w:t>
      </w:r>
      <w:r w:rsidR="000B101B" w:rsidRPr="7E1531B6">
        <w:rPr>
          <w:rFonts w:cs="Arial"/>
        </w:rPr>
        <w:t>2</w:t>
      </w:r>
      <w:r w:rsidR="00B90E97" w:rsidRPr="7E1531B6">
        <w:rPr>
          <w:rFonts w:cs="Arial"/>
        </w:rPr>
        <w:t>3</w:t>
      </w:r>
      <w:r w:rsidR="002C0D18" w:rsidRPr="7E1531B6">
        <w:rPr>
          <w:rFonts w:cs="Arial"/>
        </w:rPr>
        <w:t>-202</w:t>
      </w:r>
      <w:r w:rsidR="00B90E97" w:rsidRPr="7E1531B6">
        <w:rPr>
          <w:rFonts w:cs="Arial"/>
        </w:rPr>
        <w:t>4</w:t>
      </w:r>
      <w:r w:rsidRPr="7E1531B6">
        <w:rPr>
          <w:rFonts w:cs="Arial"/>
        </w:rPr>
        <w:t>.</w:t>
      </w:r>
    </w:p>
    <w:p w14:paraId="15318766" w14:textId="77777777" w:rsidR="00CD642C" w:rsidRPr="002633D8" w:rsidRDefault="00CD642C">
      <w:pPr>
        <w:jc w:val="both"/>
        <w:rPr>
          <w:rFonts w:cs="Arial"/>
          <w:szCs w:val="22"/>
        </w:rPr>
      </w:pPr>
    </w:p>
    <w:p w14:paraId="28241DB6"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w:t>
      </w:r>
      <w:r w:rsidR="002C0D18">
        <w:rPr>
          <w:rFonts w:cs="Arial"/>
          <w:szCs w:val="22"/>
        </w:rPr>
        <w:t xml:space="preserve">Manager </w:t>
      </w:r>
      <w:r>
        <w:rPr>
          <w:rFonts w:cs="Arial"/>
          <w:szCs w:val="22"/>
        </w:rPr>
        <w:t xml:space="preserve">(whose name and contact details are provided in the accompanying Programme of Study Handbook), or the relevant </w:t>
      </w:r>
      <w:r w:rsidR="001F212B">
        <w:rPr>
          <w:rFonts w:cs="Arial"/>
          <w:szCs w:val="22"/>
        </w:rPr>
        <w:t xml:space="preserve">Institute </w:t>
      </w:r>
      <w:r>
        <w:rPr>
          <w:rFonts w:cs="Arial"/>
          <w:szCs w:val="22"/>
        </w:rPr>
        <w:t>Office.</w:t>
      </w:r>
    </w:p>
    <w:p w14:paraId="0C9497CD" w14:textId="6B032EB8" w:rsidR="006636BE" w:rsidRDefault="006636BE">
      <w:pPr>
        <w:jc w:val="both"/>
        <w:rPr>
          <w:rFonts w:cs="Arial"/>
          <w:szCs w:val="22"/>
        </w:rPr>
      </w:pPr>
    </w:p>
    <w:p w14:paraId="3B904E4B"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2A185D47" w14:textId="77777777" w:rsidR="00CD642C" w:rsidRPr="002633D8" w:rsidRDefault="00CD642C">
      <w:pPr>
        <w:jc w:val="both"/>
        <w:rPr>
          <w:rFonts w:cs="Arial"/>
          <w:szCs w:val="22"/>
        </w:rPr>
      </w:pPr>
    </w:p>
    <w:p w14:paraId="03BF31F5" w14:textId="77777777" w:rsidR="00CD642C" w:rsidRPr="002633D8" w:rsidRDefault="00CD642C">
      <w:pPr>
        <w:jc w:val="both"/>
        <w:rPr>
          <w:rFonts w:cs="Arial"/>
          <w:szCs w:val="22"/>
        </w:rPr>
      </w:pPr>
    </w:p>
    <w:p w14:paraId="58EC2A37" w14:textId="77777777" w:rsidR="00CD642C" w:rsidRPr="002633D8" w:rsidRDefault="00CD642C">
      <w:pPr>
        <w:jc w:val="both"/>
        <w:rPr>
          <w:rFonts w:cs="Arial"/>
          <w:szCs w:val="22"/>
        </w:rPr>
      </w:pPr>
    </w:p>
    <w:p w14:paraId="771C723E" w14:textId="77777777" w:rsidR="00CD642C" w:rsidRPr="002633D8" w:rsidRDefault="00CD642C">
      <w:pPr>
        <w:jc w:val="both"/>
        <w:rPr>
          <w:rFonts w:cs="Arial"/>
          <w:szCs w:val="22"/>
        </w:rPr>
      </w:pPr>
    </w:p>
    <w:p w14:paraId="1957B4CE" w14:textId="77777777" w:rsidR="006636BE" w:rsidRPr="0059260A" w:rsidRDefault="006636BE" w:rsidP="7E1531B6">
      <w:pPr>
        <w:pStyle w:val="Heading1"/>
      </w:pPr>
      <w:bookmarkStart w:id="1" w:name="_Toc1261220033"/>
      <w:r w:rsidRPr="3CECB5A2">
        <w:rPr>
          <w:rFonts w:cs="Arial"/>
        </w:rPr>
        <w:br w:type="page"/>
      </w:r>
      <w:r>
        <w:lastRenderedPageBreak/>
        <w:t>MODULES</w:t>
      </w:r>
      <w:bookmarkEnd w:id="1"/>
    </w:p>
    <w:tbl>
      <w:tblPr>
        <w:tblW w:w="8370" w:type="dxa"/>
        <w:tblLayout w:type="fixed"/>
        <w:tblLook w:val="06A0" w:firstRow="1" w:lastRow="0" w:firstColumn="1" w:lastColumn="0" w:noHBand="1" w:noVBand="1"/>
      </w:tblPr>
      <w:tblGrid>
        <w:gridCol w:w="1290"/>
        <w:gridCol w:w="7005"/>
        <w:gridCol w:w="75"/>
      </w:tblGrid>
      <w:tr w:rsidR="7E1531B6" w14:paraId="3BDA2AA1" w14:textId="77777777" w:rsidTr="00DB0611">
        <w:trPr>
          <w:gridAfter w:val="1"/>
          <w:wAfter w:w="75" w:type="dxa"/>
          <w:trHeight w:val="300"/>
        </w:trPr>
        <w:tc>
          <w:tcPr>
            <w:tcW w:w="8295" w:type="dxa"/>
            <w:gridSpan w:val="2"/>
            <w:tcBorders>
              <w:top w:val="nil"/>
              <w:left w:val="nil"/>
              <w:bottom w:val="nil"/>
              <w:right w:val="nil"/>
            </w:tcBorders>
            <w:tcMar>
              <w:top w:w="15" w:type="dxa"/>
              <w:left w:w="15" w:type="dxa"/>
              <w:right w:w="15" w:type="dxa"/>
            </w:tcMar>
            <w:vAlign w:val="bottom"/>
          </w:tcPr>
          <w:p w14:paraId="2465E875" w14:textId="425B4713" w:rsidR="7E1531B6" w:rsidRDefault="7E1531B6" w:rsidP="4C729A21">
            <w:pPr>
              <w:rPr>
                <w:b/>
                <w:bCs/>
              </w:rPr>
            </w:pPr>
            <w:proofErr w:type="spellStart"/>
            <w:r w:rsidRPr="4C729A21">
              <w:rPr>
                <w:b/>
                <w:bCs/>
              </w:rPr>
              <w:t>FdA</w:t>
            </w:r>
            <w:proofErr w:type="spellEnd"/>
            <w:r w:rsidRPr="4C729A21">
              <w:rPr>
                <w:b/>
                <w:bCs/>
              </w:rPr>
              <w:t xml:space="preserve"> Inclusive Education</w:t>
            </w:r>
          </w:p>
          <w:p w14:paraId="6144758F" w14:textId="271312C6" w:rsidR="7E1531B6" w:rsidRDefault="7E1531B6" w:rsidP="7E1531B6">
            <w:pPr>
              <w:rPr>
                <w:b/>
                <w:bCs/>
              </w:rPr>
            </w:pPr>
          </w:p>
        </w:tc>
      </w:tr>
      <w:tr w:rsidR="7E1531B6" w14:paraId="0C8E502F" w14:textId="77777777" w:rsidTr="00DB0611">
        <w:tblPrEx>
          <w:tblLook w:val="04A0" w:firstRow="1" w:lastRow="0" w:firstColumn="1" w:lastColumn="0" w:noHBand="0" w:noVBand="1"/>
        </w:tblPrEx>
        <w:trPr>
          <w:trHeight w:val="315"/>
        </w:trPr>
        <w:tc>
          <w:tcPr>
            <w:tcW w:w="1290"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BAAF45F" w14:textId="16093D83" w:rsidR="7E1531B6" w:rsidRDefault="7E1531B6" w:rsidP="7E1531B6">
            <w:r w:rsidRPr="7E1531B6">
              <w:t xml:space="preserve">ECIE5002 </w:t>
            </w:r>
          </w:p>
        </w:tc>
        <w:tc>
          <w:tcPr>
            <w:tcW w:w="7080" w:type="dxa"/>
            <w:gridSpan w:val="2"/>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5DD4430" w14:textId="15C4F02D" w:rsidR="7E1531B6" w:rsidRDefault="7E1531B6" w:rsidP="7E1531B6">
            <w:r w:rsidRPr="7E1531B6">
              <w:t xml:space="preserve">Numbers Count  </w:t>
            </w:r>
          </w:p>
        </w:tc>
      </w:tr>
      <w:tr w:rsidR="7E1531B6" w14:paraId="74353200" w14:textId="77777777" w:rsidTr="00DB0611">
        <w:tblPrEx>
          <w:tblLook w:val="04A0" w:firstRow="1" w:lastRow="0" w:firstColumn="1" w:lastColumn="0" w:noHBand="0" w:noVBand="1"/>
        </w:tblPrEx>
        <w:trPr>
          <w:trHeight w:val="300"/>
        </w:trPr>
        <w:tc>
          <w:tcPr>
            <w:tcW w:w="1290"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648EC809" w14:textId="0EAC4A63" w:rsidR="7E1531B6" w:rsidRDefault="7E1531B6" w:rsidP="7E1531B6">
            <w:r w:rsidRPr="7E1531B6">
              <w:t xml:space="preserve">ECIE5008 </w:t>
            </w:r>
          </w:p>
        </w:tc>
        <w:tc>
          <w:tcPr>
            <w:tcW w:w="7080" w:type="dxa"/>
            <w:gridSpan w:val="2"/>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3E6AE88" w14:textId="48842691" w:rsidR="7E1531B6" w:rsidRDefault="7E1531B6" w:rsidP="7E1531B6">
            <w:r w:rsidRPr="7E1531B6">
              <w:t xml:space="preserve">Literacy: a Key to Learning  </w:t>
            </w:r>
          </w:p>
        </w:tc>
      </w:tr>
      <w:tr w:rsidR="7E1531B6" w14:paraId="32EF5F95" w14:textId="77777777" w:rsidTr="00DB0611">
        <w:tblPrEx>
          <w:tblLook w:val="04A0" w:firstRow="1" w:lastRow="0" w:firstColumn="1" w:lastColumn="0" w:noHBand="0" w:noVBand="1"/>
        </w:tblPrEx>
        <w:trPr>
          <w:trHeight w:val="315"/>
        </w:trPr>
        <w:tc>
          <w:tcPr>
            <w:tcW w:w="1290"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D45B1FA" w14:textId="5C5CF34D" w:rsidR="7E1531B6" w:rsidRDefault="7E1531B6" w:rsidP="7E1531B6">
            <w:r w:rsidRPr="7E1531B6">
              <w:t xml:space="preserve">ECIE5007 </w:t>
            </w:r>
          </w:p>
        </w:tc>
        <w:tc>
          <w:tcPr>
            <w:tcW w:w="7080" w:type="dxa"/>
            <w:gridSpan w:val="2"/>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5E76A684" w14:textId="6AD7F82A" w:rsidR="7E1531B6" w:rsidRDefault="7E1531B6" w:rsidP="7E1531B6">
            <w:r w:rsidRPr="7E1531B6">
              <w:t xml:space="preserve">Skills for Employability for the 21st Century  </w:t>
            </w:r>
          </w:p>
        </w:tc>
      </w:tr>
      <w:tr w:rsidR="7E1531B6" w14:paraId="2C0A9FD6" w14:textId="77777777" w:rsidTr="00DB0611">
        <w:tblPrEx>
          <w:tblLook w:val="04A0" w:firstRow="1" w:lastRow="0" w:firstColumn="1" w:lastColumn="0" w:noHBand="0" w:noVBand="1"/>
        </w:tblPrEx>
        <w:trPr>
          <w:trHeight w:val="300"/>
        </w:trPr>
        <w:tc>
          <w:tcPr>
            <w:tcW w:w="1290"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2B29D0E1" w14:textId="0DB58283" w:rsidR="7E1531B6" w:rsidRDefault="7E1531B6" w:rsidP="7E1531B6">
            <w:r w:rsidRPr="7E1531B6">
              <w:t xml:space="preserve">ECIE5004 </w:t>
            </w:r>
          </w:p>
        </w:tc>
        <w:tc>
          <w:tcPr>
            <w:tcW w:w="7080" w:type="dxa"/>
            <w:gridSpan w:val="2"/>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9C68716" w14:textId="484AD374" w:rsidR="7E1531B6" w:rsidRDefault="7E1531B6" w:rsidP="7E1531B6">
            <w:r w:rsidRPr="7E1531B6">
              <w:t xml:space="preserve">Celebrating Language and Cultural Belonging to Wales  </w:t>
            </w:r>
          </w:p>
        </w:tc>
      </w:tr>
      <w:tr w:rsidR="7E1531B6" w14:paraId="0F3F6224" w14:textId="77777777" w:rsidTr="00DB0611">
        <w:tblPrEx>
          <w:tblLook w:val="04A0" w:firstRow="1" w:lastRow="0" w:firstColumn="1" w:lastColumn="0" w:noHBand="0" w:noVBand="1"/>
        </w:tblPrEx>
        <w:trPr>
          <w:trHeight w:val="308"/>
        </w:trPr>
        <w:tc>
          <w:tcPr>
            <w:tcW w:w="1290"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6E59A0F" w14:textId="206875F1" w:rsidR="7E1531B6" w:rsidRDefault="7E1531B6" w:rsidP="7E1531B6">
            <w:r w:rsidRPr="7E1531B6">
              <w:t xml:space="preserve">ECIE5009 </w:t>
            </w:r>
          </w:p>
        </w:tc>
        <w:tc>
          <w:tcPr>
            <w:tcW w:w="7080" w:type="dxa"/>
            <w:gridSpan w:val="2"/>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19F6B22" w14:textId="546270FD" w:rsidR="7E1531B6" w:rsidRDefault="7E1531B6" w:rsidP="7E1531B6">
            <w:r w:rsidRPr="7E1531B6">
              <w:t xml:space="preserve">Children and Young People’s Mental Health and Wellbeing  </w:t>
            </w:r>
          </w:p>
        </w:tc>
      </w:tr>
      <w:tr w:rsidR="7E1531B6" w14:paraId="4EBEC7DB" w14:textId="77777777" w:rsidTr="00DB0611">
        <w:tblPrEx>
          <w:tblLook w:val="04A0" w:firstRow="1" w:lastRow="0" w:firstColumn="1" w:lastColumn="0" w:noHBand="0" w:noVBand="1"/>
        </w:tblPrEx>
        <w:trPr>
          <w:trHeight w:val="300"/>
        </w:trPr>
        <w:tc>
          <w:tcPr>
            <w:tcW w:w="1290"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1179565B" w14:textId="39A0D357" w:rsidR="7E1531B6" w:rsidRDefault="7E1531B6" w:rsidP="7E1531B6">
            <w:r w:rsidRPr="7E1531B6">
              <w:t xml:space="preserve">ECIE5010 </w:t>
            </w:r>
          </w:p>
        </w:tc>
        <w:tc>
          <w:tcPr>
            <w:tcW w:w="7080" w:type="dxa"/>
            <w:gridSpan w:val="2"/>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44F8799" w14:textId="51F0A4E8" w:rsidR="7E1531B6" w:rsidRDefault="7E1531B6" w:rsidP="7E1531B6">
            <w:r w:rsidRPr="7E1531B6">
              <w:t>Keeping our Children Safe </w:t>
            </w:r>
          </w:p>
        </w:tc>
      </w:tr>
    </w:tbl>
    <w:p w14:paraId="0BF1B0E1" w14:textId="6FF0F375"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800"/>
        <w:gridCol w:w="6495"/>
      </w:tblGrid>
      <w:tr w:rsidR="7E1531B6" w14:paraId="10884487"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67213BB" w14:textId="5DF35D48" w:rsidR="7E1531B6" w:rsidRDefault="7E1531B6">
            <w:r w:rsidRPr="7E1531B6">
              <w:rPr>
                <w:rFonts w:eastAsia="Arial" w:cs="Arial"/>
                <w:b/>
                <w:bCs/>
                <w:szCs w:val="22"/>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2B1F3774" w14:textId="16C9375F" w:rsidR="7E1531B6" w:rsidRDefault="7E1531B6">
            <w:r w:rsidRPr="7E1531B6">
              <w:rPr>
                <w:rFonts w:eastAsia="Arial" w:cs="Arial"/>
                <w:b/>
                <w:bCs/>
                <w:szCs w:val="22"/>
              </w:rPr>
              <w:t>ECIE5002</w:t>
            </w:r>
          </w:p>
        </w:tc>
      </w:tr>
      <w:tr w:rsidR="7E1531B6" w14:paraId="59513565"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6028175" w14:textId="14F11EF4" w:rsidR="7E1531B6" w:rsidRDefault="7E1531B6">
            <w:r w:rsidRPr="7E1531B6">
              <w:rPr>
                <w:rFonts w:eastAsia="Arial" w:cs="Arial"/>
                <w:b/>
                <w:bCs/>
                <w:szCs w:val="22"/>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AB96681" w14:textId="63EA284B" w:rsidR="7E1531B6" w:rsidRDefault="7E1531B6">
            <w:r w:rsidRPr="7E1531B6">
              <w:rPr>
                <w:rFonts w:eastAsia="Arial" w:cs="Arial"/>
                <w:b/>
                <w:bCs/>
                <w:szCs w:val="22"/>
              </w:rPr>
              <w:t xml:space="preserve">Numbers Count </w:t>
            </w:r>
          </w:p>
        </w:tc>
      </w:tr>
      <w:tr w:rsidR="7E1531B6" w14:paraId="67FC225C"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4FA5A4A" w14:textId="0677D5AD" w:rsidR="7E1531B6" w:rsidRDefault="7E1531B6">
            <w:r w:rsidRPr="7E1531B6">
              <w:rPr>
                <w:rFonts w:eastAsia="Arial" w:cs="Arial"/>
                <w:b/>
                <w:bCs/>
                <w:szCs w:val="22"/>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25F2F1B2" w14:textId="3850FA62" w:rsidR="7E1531B6" w:rsidRDefault="7E1531B6">
            <w:r w:rsidRPr="7E1531B6">
              <w:rPr>
                <w:rFonts w:eastAsia="Arial" w:cs="Arial"/>
                <w:b/>
                <w:bCs/>
                <w:szCs w:val="22"/>
              </w:rPr>
              <w:t>22/02/2023</w:t>
            </w:r>
          </w:p>
        </w:tc>
      </w:tr>
      <w:tr w:rsidR="7E1531B6" w14:paraId="20B6363C"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62AA967" w14:textId="49CEAF8B" w:rsidR="7E1531B6" w:rsidRDefault="7E1531B6">
            <w:r w:rsidRPr="7E1531B6">
              <w:rPr>
                <w:rFonts w:eastAsia="Arial" w:cs="Arial"/>
                <w:b/>
                <w:bCs/>
                <w:szCs w:val="22"/>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1E09EEEA" w14:textId="4087B5C2" w:rsidR="7E1531B6" w:rsidRDefault="7E1531B6">
            <w:r w:rsidRPr="7E1531B6">
              <w:rPr>
                <w:rFonts w:eastAsia="Arial" w:cs="Arial"/>
                <w:b/>
                <w:bCs/>
                <w:szCs w:val="22"/>
              </w:rPr>
              <w:t>5</w:t>
            </w:r>
          </w:p>
        </w:tc>
      </w:tr>
      <w:tr w:rsidR="7E1531B6" w14:paraId="6C8EEB57"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7263D24" w14:textId="0DA8A66F" w:rsidR="7E1531B6" w:rsidRDefault="7E1531B6">
            <w:r w:rsidRPr="7E1531B6">
              <w:rPr>
                <w:rFonts w:eastAsia="Arial" w:cs="Arial"/>
                <w:b/>
                <w:bCs/>
                <w:szCs w:val="22"/>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A89AFF1" w14:textId="7B791A34" w:rsidR="7E1531B6" w:rsidRDefault="7E1531B6">
            <w:r w:rsidRPr="7E1531B6">
              <w:rPr>
                <w:rFonts w:eastAsia="Arial" w:cs="Arial"/>
                <w:b/>
                <w:bCs/>
                <w:szCs w:val="22"/>
              </w:rPr>
              <w:t>20</w:t>
            </w:r>
          </w:p>
        </w:tc>
      </w:tr>
      <w:tr w:rsidR="7E1531B6" w14:paraId="3B56BFEF"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491E613" w14:textId="10C14210" w:rsidR="7E1531B6" w:rsidRDefault="7E1531B6">
            <w:r w:rsidRPr="7E1531B6">
              <w:rPr>
                <w:rFonts w:eastAsia="Arial" w:cs="Arial"/>
                <w:b/>
                <w:bCs/>
                <w:szCs w:val="22"/>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9A7E362" w14:textId="57F9DEEF" w:rsidR="7E1531B6" w:rsidRDefault="7E1531B6">
            <w:r w:rsidRPr="7E1531B6">
              <w:rPr>
                <w:rFonts w:eastAsia="Arial" w:cs="Arial"/>
                <w:b/>
                <w:bCs/>
                <w:szCs w:val="22"/>
              </w:rPr>
              <w:t>none</w:t>
            </w:r>
          </w:p>
        </w:tc>
      </w:tr>
    </w:tbl>
    <w:p w14:paraId="25499183" w14:textId="1F4D1BFD" w:rsidR="006636BE" w:rsidRPr="006636BE" w:rsidRDefault="006636BE" w:rsidP="7E1531B6">
      <w:pPr>
        <w:tabs>
          <w:tab w:val="left" w:pos="720"/>
          <w:tab w:val="left" w:pos="1440"/>
          <w:tab w:val="left" w:pos="2160"/>
          <w:tab w:val="left" w:pos="2880"/>
        </w:tabs>
        <w:ind w:left="3600" w:hanging="3600"/>
        <w:jc w:val="both"/>
        <w:rPr>
          <w:rFonts w:eastAsia="Arial" w:cs="Arial"/>
          <w:b/>
          <w:bCs/>
          <w:szCs w:val="22"/>
        </w:rPr>
      </w:pPr>
    </w:p>
    <w:p w14:paraId="00B988BE" w14:textId="51A70943" w:rsidR="006636BE" w:rsidRDefault="36B79AB8" w:rsidP="7E1531B6">
      <w:pPr>
        <w:tabs>
          <w:tab w:val="left" w:pos="720"/>
          <w:tab w:val="left" w:pos="1440"/>
          <w:tab w:val="left" w:pos="2160"/>
          <w:tab w:val="left" w:pos="2880"/>
        </w:tabs>
        <w:ind w:left="3600" w:hanging="3600"/>
        <w:jc w:val="both"/>
        <w:rPr>
          <w:rFonts w:eastAsia="Arial" w:cs="Arial"/>
          <w:b/>
          <w:bCs/>
          <w:szCs w:val="22"/>
        </w:rPr>
      </w:pPr>
      <w:r w:rsidRPr="7E1531B6">
        <w:rPr>
          <w:rFonts w:eastAsia="Arial" w:cs="Arial"/>
          <w:b/>
          <w:bCs/>
          <w:szCs w:val="22"/>
        </w:rPr>
        <w:t>AIM(S)</w:t>
      </w:r>
    </w:p>
    <w:p w14:paraId="0C91D77B" w14:textId="77777777" w:rsidR="00DB0611" w:rsidRPr="006636BE" w:rsidRDefault="00DB0611" w:rsidP="7E1531B6">
      <w:pPr>
        <w:tabs>
          <w:tab w:val="left" w:pos="720"/>
          <w:tab w:val="left" w:pos="1440"/>
          <w:tab w:val="left" w:pos="2160"/>
          <w:tab w:val="left" w:pos="2880"/>
        </w:tabs>
        <w:ind w:left="3600" w:hanging="3600"/>
        <w:jc w:val="both"/>
      </w:pPr>
    </w:p>
    <w:p w14:paraId="2920F355" w14:textId="2C8BF63C" w:rsidR="006636BE" w:rsidRPr="006636BE" w:rsidRDefault="36B79AB8" w:rsidP="7E1531B6">
      <w:pPr>
        <w:pStyle w:val="ListParagraph"/>
        <w:numPr>
          <w:ilvl w:val="0"/>
          <w:numId w:val="173"/>
        </w:numPr>
        <w:jc w:val="both"/>
        <w:rPr>
          <w:rFonts w:ascii="Arial" w:eastAsia="Arial" w:hAnsi="Arial" w:cs="Arial"/>
        </w:rPr>
      </w:pPr>
      <w:r w:rsidRPr="7E1531B6">
        <w:rPr>
          <w:rFonts w:ascii="Arial" w:eastAsia="Arial" w:hAnsi="Arial" w:cs="Arial"/>
        </w:rPr>
        <w:t>To improve understanding of the political and social context of developing numeracy skills.</w:t>
      </w:r>
    </w:p>
    <w:p w14:paraId="5D9926B9" w14:textId="33E6FFDC" w:rsidR="006636BE" w:rsidRPr="006636BE" w:rsidRDefault="36B79AB8" w:rsidP="7E1531B6">
      <w:pPr>
        <w:pStyle w:val="ListParagraph"/>
        <w:numPr>
          <w:ilvl w:val="0"/>
          <w:numId w:val="173"/>
        </w:numPr>
        <w:jc w:val="both"/>
        <w:rPr>
          <w:rFonts w:ascii="Arial" w:eastAsia="Arial" w:hAnsi="Arial" w:cs="Arial"/>
        </w:rPr>
      </w:pPr>
      <w:r w:rsidRPr="7E1531B6">
        <w:rPr>
          <w:rFonts w:ascii="Arial" w:eastAsia="Arial" w:hAnsi="Arial" w:cs="Arial"/>
        </w:rPr>
        <w:t>To explore own role in enhancing learning and achievement in order to raise levels of numeracy.</w:t>
      </w:r>
    </w:p>
    <w:p w14:paraId="55246C9F" w14:textId="2E3E88C9" w:rsidR="006636BE" w:rsidRDefault="36B79AB8" w:rsidP="7E1531B6">
      <w:pPr>
        <w:tabs>
          <w:tab w:val="left" w:pos="720"/>
          <w:tab w:val="left" w:pos="1440"/>
          <w:tab w:val="left" w:pos="2160"/>
          <w:tab w:val="left" w:pos="2880"/>
        </w:tabs>
        <w:ind w:left="3600" w:hanging="3600"/>
        <w:jc w:val="both"/>
        <w:rPr>
          <w:rFonts w:eastAsia="Arial" w:cs="Arial"/>
          <w:b/>
          <w:bCs/>
          <w:szCs w:val="22"/>
        </w:rPr>
      </w:pPr>
      <w:r w:rsidRPr="7E1531B6">
        <w:rPr>
          <w:rFonts w:eastAsia="Arial" w:cs="Arial"/>
          <w:b/>
          <w:bCs/>
          <w:szCs w:val="22"/>
        </w:rPr>
        <w:t>LEARNING OUTCOMES</w:t>
      </w:r>
    </w:p>
    <w:p w14:paraId="084098D8" w14:textId="77777777" w:rsidR="00DB0611" w:rsidRPr="006636BE" w:rsidRDefault="00DB0611" w:rsidP="7E1531B6">
      <w:pPr>
        <w:tabs>
          <w:tab w:val="left" w:pos="720"/>
          <w:tab w:val="left" w:pos="1440"/>
          <w:tab w:val="left" w:pos="2160"/>
          <w:tab w:val="left" w:pos="2880"/>
        </w:tabs>
        <w:ind w:left="3600" w:hanging="3600"/>
        <w:jc w:val="both"/>
      </w:pPr>
    </w:p>
    <w:p w14:paraId="13A52100" w14:textId="1EE9855A" w:rsidR="006636BE" w:rsidRDefault="36B79AB8" w:rsidP="7E1531B6">
      <w:pPr>
        <w:jc w:val="both"/>
        <w:rPr>
          <w:rFonts w:eastAsia="Arial" w:cs="Arial"/>
          <w:szCs w:val="22"/>
        </w:rPr>
      </w:pPr>
      <w:r w:rsidRPr="7E1531B6">
        <w:rPr>
          <w:rFonts w:eastAsia="Arial" w:cs="Arial"/>
          <w:szCs w:val="22"/>
        </w:rPr>
        <w:t>By the end of this module students should be able to:</w:t>
      </w:r>
    </w:p>
    <w:p w14:paraId="4055BFF2" w14:textId="77777777" w:rsidR="00DB0611" w:rsidRPr="006636BE" w:rsidRDefault="00DB0611" w:rsidP="7E1531B6">
      <w:pPr>
        <w:jc w:val="both"/>
      </w:pPr>
    </w:p>
    <w:p w14:paraId="20259127" w14:textId="56852C37" w:rsidR="006636BE" w:rsidRPr="006636BE" w:rsidRDefault="36B79AB8" w:rsidP="7E1531B6">
      <w:pPr>
        <w:pStyle w:val="ListParagraph"/>
        <w:numPr>
          <w:ilvl w:val="0"/>
          <w:numId w:val="173"/>
        </w:numPr>
        <w:jc w:val="both"/>
        <w:rPr>
          <w:rFonts w:ascii="Arial" w:eastAsia="Arial" w:hAnsi="Arial" w:cs="Arial"/>
        </w:rPr>
      </w:pPr>
      <w:r w:rsidRPr="7E1531B6">
        <w:rPr>
          <w:rFonts w:ascii="Arial" w:eastAsia="Arial" w:hAnsi="Arial" w:cs="Arial"/>
        </w:rPr>
        <w:t>Critically analyse theoretical perspectives and key trends in the development of numeracy strategies across all phases of the education system.</w:t>
      </w:r>
    </w:p>
    <w:p w14:paraId="25B67714" w14:textId="39942E81" w:rsidR="006636BE" w:rsidRPr="006636BE" w:rsidRDefault="36B79AB8" w:rsidP="7E1531B6">
      <w:pPr>
        <w:pStyle w:val="ListParagraph"/>
        <w:numPr>
          <w:ilvl w:val="0"/>
          <w:numId w:val="173"/>
        </w:numPr>
        <w:jc w:val="both"/>
        <w:rPr>
          <w:rFonts w:ascii="Arial" w:eastAsia="Arial" w:hAnsi="Arial" w:cs="Arial"/>
        </w:rPr>
      </w:pPr>
      <w:r w:rsidRPr="7E1531B6">
        <w:rPr>
          <w:rFonts w:ascii="Arial" w:eastAsia="Arial" w:hAnsi="Arial" w:cs="Arial"/>
        </w:rPr>
        <w:t>Critically evaluate the links between numeracy and other curriculum areas including thinking creatively.</w:t>
      </w:r>
    </w:p>
    <w:p w14:paraId="23E679EE" w14:textId="237B4664" w:rsidR="006636BE" w:rsidRPr="006636BE" w:rsidRDefault="36B79AB8" w:rsidP="7E1531B6">
      <w:pPr>
        <w:pStyle w:val="ListParagraph"/>
        <w:numPr>
          <w:ilvl w:val="0"/>
          <w:numId w:val="173"/>
        </w:numPr>
        <w:jc w:val="both"/>
        <w:rPr>
          <w:rFonts w:ascii="Arial" w:eastAsia="Arial" w:hAnsi="Arial" w:cs="Arial"/>
        </w:rPr>
      </w:pPr>
      <w:r w:rsidRPr="7E1531B6">
        <w:rPr>
          <w:rFonts w:ascii="Arial" w:eastAsia="Arial" w:hAnsi="Arial" w:cs="Arial"/>
        </w:rPr>
        <w:t>Critically examine the rationale behind monitoring and assessing numeracy including use of formative and summative assessment.</w:t>
      </w:r>
    </w:p>
    <w:p w14:paraId="2ED5DE99" w14:textId="336D5E6C" w:rsidR="006636BE" w:rsidRPr="006636BE" w:rsidRDefault="36B79AB8" w:rsidP="7E1531B6">
      <w:pPr>
        <w:pStyle w:val="ListParagraph"/>
        <w:numPr>
          <w:ilvl w:val="0"/>
          <w:numId w:val="173"/>
        </w:numPr>
        <w:jc w:val="both"/>
        <w:rPr>
          <w:rFonts w:ascii="Arial" w:eastAsia="Arial" w:hAnsi="Arial" w:cs="Arial"/>
        </w:rPr>
      </w:pPr>
      <w:r w:rsidRPr="7E1531B6">
        <w:rPr>
          <w:rFonts w:ascii="Arial" w:eastAsia="Arial" w:hAnsi="Arial" w:cs="Arial"/>
        </w:rPr>
        <w:t>Organise their knowledge and learning through the use of a range of information resources and present their work at an appropriate level.</w:t>
      </w:r>
    </w:p>
    <w:p w14:paraId="23598292" w14:textId="6A132840" w:rsidR="006636BE" w:rsidRDefault="36B79AB8" w:rsidP="7E1531B6">
      <w:pPr>
        <w:tabs>
          <w:tab w:val="left" w:pos="720"/>
          <w:tab w:val="left" w:pos="1440"/>
          <w:tab w:val="left" w:pos="2160"/>
          <w:tab w:val="left" w:pos="2880"/>
        </w:tabs>
        <w:ind w:left="3600" w:hanging="3600"/>
        <w:jc w:val="both"/>
        <w:rPr>
          <w:rFonts w:eastAsia="Arial" w:cs="Arial"/>
          <w:b/>
          <w:bCs/>
          <w:szCs w:val="22"/>
        </w:rPr>
      </w:pPr>
      <w:r w:rsidRPr="7E1531B6">
        <w:rPr>
          <w:rFonts w:eastAsia="Arial" w:cs="Arial"/>
          <w:b/>
          <w:bCs/>
          <w:szCs w:val="22"/>
        </w:rPr>
        <w:t>CONTENT</w:t>
      </w:r>
    </w:p>
    <w:p w14:paraId="17D64719" w14:textId="77777777" w:rsidR="00DB0611" w:rsidRPr="006636BE" w:rsidRDefault="00DB0611" w:rsidP="7E1531B6">
      <w:pPr>
        <w:tabs>
          <w:tab w:val="left" w:pos="720"/>
          <w:tab w:val="left" w:pos="1440"/>
          <w:tab w:val="left" w:pos="2160"/>
          <w:tab w:val="left" w:pos="2880"/>
        </w:tabs>
        <w:ind w:left="3600" w:hanging="3600"/>
        <w:jc w:val="both"/>
      </w:pPr>
    </w:p>
    <w:p w14:paraId="21F2AD33" w14:textId="5C79E17A" w:rsidR="006636BE" w:rsidRPr="006636BE" w:rsidRDefault="36B79AB8" w:rsidP="7E1531B6">
      <w:pPr>
        <w:pStyle w:val="ListParagraph"/>
        <w:numPr>
          <w:ilvl w:val="0"/>
          <w:numId w:val="173"/>
        </w:numPr>
        <w:jc w:val="both"/>
        <w:rPr>
          <w:rFonts w:ascii="Arial" w:eastAsia="Arial" w:hAnsi="Arial" w:cs="Arial"/>
        </w:rPr>
      </w:pPr>
      <w:r w:rsidRPr="7E1531B6">
        <w:rPr>
          <w:rFonts w:ascii="Arial" w:eastAsia="Arial" w:hAnsi="Arial" w:cs="Arial"/>
        </w:rPr>
        <w:t xml:space="preserve">Explore the background to acquiring mathematical concepts including the importance of real-life experiences for learning. </w:t>
      </w:r>
    </w:p>
    <w:p w14:paraId="3F1EE69A" w14:textId="42B77427" w:rsidR="006636BE" w:rsidRPr="006636BE" w:rsidRDefault="36B79AB8" w:rsidP="7E1531B6">
      <w:pPr>
        <w:pStyle w:val="ListParagraph"/>
        <w:numPr>
          <w:ilvl w:val="0"/>
          <w:numId w:val="173"/>
        </w:numPr>
        <w:jc w:val="both"/>
        <w:rPr>
          <w:rFonts w:ascii="Arial" w:eastAsia="Arial" w:hAnsi="Arial" w:cs="Arial"/>
        </w:rPr>
      </w:pPr>
      <w:r w:rsidRPr="7E1531B6">
        <w:rPr>
          <w:rFonts w:ascii="Arial" w:eastAsia="Arial" w:hAnsi="Arial" w:cs="Arial"/>
        </w:rPr>
        <w:t xml:space="preserve">A discussion of the political and social background to current approaches in raising standards of numeracy.  The influence of PISA results and the Donaldson Review, </w:t>
      </w:r>
      <w:r w:rsidRPr="7E1531B6">
        <w:rPr>
          <w:rFonts w:ascii="Arial" w:eastAsia="Arial" w:hAnsi="Arial" w:cs="Arial"/>
          <w:i/>
          <w:iCs/>
        </w:rPr>
        <w:t>Successful Futures</w:t>
      </w:r>
      <w:r w:rsidRPr="7E1531B6">
        <w:rPr>
          <w:rFonts w:ascii="Arial" w:eastAsia="Arial" w:hAnsi="Arial" w:cs="Arial"/>
        </w:rPr>
        <w:t xml:space="preserve"> (2015), as well as the New Curriculum for Wales, will be explored.</w:t>
      </w:r>
    </w:p>
    <w:p w14:paraId="15DCFF67" w14:textId="46E21230" w:rsidR="006636BE" w:rsidRPr="006636BE" w:rsidRDefault="36B79AB8" w:rsidP="7E1531B6">
      <w:pPr>
        <w:pStyle w:val="ListParagraph"/>
        <w:numPr>
          <w:ilvl w:val="0"/>
          <w:numId w:val="173"/>
        </w:numPr>
        <w:jc w:val="both"/>
        <w:rPr>
          <w:rFonts w:ascii="Arial" w:eastAsia="Arial" w:hAnsi="Arial" w:cs="Arial"/>
        </w:rPr>
      </w:pPr>
      <w:r w:rsidRPr="7E1531B6">
        <w:rPr>
          <w:rFonts w:ascii="Arial" w:eastAsia="Arial" w:hAnsi="Arial" w:cs="Arial"/>
        </w:rPr>
        <w:t>An overview of a range of numeracy strategies and resources used within the learning environment to support all learners including those with ALN.</w:t>
      </w:r>
    </w:p>
    <w:p w14:paraId="0CED9344" w14:textId="5E237252" w:rsidR="006636BE" w:rsidRPr="006636BE" w:rsidRDefault="36B79AB8" w:rsidP="7E1531B6">
      <w:pPr>
        <w:pStyle w:val="ListParagraph"/>
        <w:numPr>
          <w:ilvl w:val="0"/>
          <w:numId w:val="173"/>
        </w:numPr>
        <w:jc w:val="both"/>
        <w:rPr>
          <w:rFonts w:ascii="Arial" w:eastAsia="Arial" w:hAnsi="Arial" w:cs="Arial"/>
        </w:rPr>
      </w:pPr>
      <w:r w:rsidRPr="7E1531B6">
        <w:rPr>
          <w:rFonts w:ascii="Arial" w:eastAsia="Arial" w:hAnsi="Arial" w:cs="Arial"/>
        </w:rPr>
        <w:t>Discussion and evaluation of phase-specific and other approaches such as the Literacy and Numeracy Framework and thematic teaching and their potential for supporting cross-curricular learning.</w:t>
      </w:r>
    </w:p>
    <w:p w14:paraId="5F793CBC" w14:textId="5232DA6D" w:rsidR="006636BE" w:rsidRPr="006636BE" w:rsidRDefault="36B79AB8" w:rsidP="7E1531B6">
      <w:pPr>
        <w:pStyle w:val="ListParagraph"/>
        <w:numPr>
          <w:ilvl w:val="0"/>
          <w:numId w:val="173"/>
        </w:numPr>
        <w:jc w:val="both"/>
        <w:rPr>
          <w:rFonts w:ascii="Arial" w:eastAsia="Arial" w:hAnsi="Arial" w:cs="Arial"/>
        </w:rPr>
      </w:pPr>
      <w:r w:rsidRPr="7E1531B6">
        <w:rPr>
          <w:rFonts w:ascii="Arial" w:eastAsia="Arial" w:hAnsi="Arial" w:cs="Arial"/>
        </w:rPr>
        <w:t>Analysis of assessment techniques including the role of Assessment for Learning in raising achievement.</w:t>
      </w:r>
    </w:p>
    <w:p w14:paraId="436F80B2" w14:textId="77777777" w:rsidR="00DB0611" w:rsidRDefault="00DB0611">
      <w:pPr>
        <w:rPr>
          <w:rFonts w:eastAsia="Arial" w:cs="Arial"/>
          <w:b/>
          <w:bCs/>
          <w:szCs w:val="22"/>
        </w:rPr>
      </w:pPr>
      <w:r>
        <w:rPr>
          <w:rFonts w:eastAsia="Arial" w:cs="Arial"/>
          <w:b/>
          <w:bCs/>
          <w:szCs w:val="22"/>
        </w:rPr>
        <w:br w:type="page"/>
      </w:r>
    </w:p>
    <w:p w14:paraId="5EBE824D" w14:textId="47D7F8C5" w:rsidR="006636BE" w:rsidRPr="006636BE" w:rsidRDefault="36B79AB8" w:rsidP="7E1531B6">
      <w:pPr>
        <w:ind w:left="284" w:hanging="284"/>
        <w:jc w:val="both"/>
        <w:rPr>
          <w:rFonts w:eastAsia="Arial" w:cs="Arial"/>
          <w:b/>
          <w:bCs/>
          <w:szCs w:val="22"/>
        </w:rPr>
      </w:pPr>
      <w:r w:rsidRPr="7E1531B6">
        <w:rPr>
          <w:rFonts w:eastAsia="Arial" w:cs="Arial"/>
          <w:b/>
          <w:bCs/>
          <w:szCs w:val="22"/>
        </w:rPr>
        <w:lastRenderedPageBreak/>
        <w:t>Study Time Allocation</w:t>
      </w:r>
    </w:p>
    <w:p w14:paraId="3C54C004" w14:textId="110D4B94" w:rsidR="006636BE" w:rsidRPr="006636BE" w:rsidRDefault="36B79AB8" w:rsidP="7E1531B6">
      <w:pPr>
        <w:jc w:val="both"/>
      </w:pPr>
      <w:r w:rsidRPr="7E1531B6">
        <w:rPr>
          <w:rFonts w:eastAsia="Arial" w:cs="Arial"/>
          <w:szCs w:val="22"/>
        </w:rPr>
        <w:t>The allocation of teaching to deliver the module is:</w:t>
      </w:r>
    </w:p>
    <w:tbl>
      <w:tblPr>
        <w:tblW w:w="0" w:type="auto"/>
        <w:tblInd w:w="105" w:type="dxa"/>
        <w:tblLayout w:type="fixed"/>
        <w:tblLook w:val="04A0" w:firstRow="1" w:lastRow="0" w:firstColumn="1" w:lastColumn="0" w:noHBand="0" w:noVBand="1"/>
      </w:tblPr>
      <w:tblGrid>
        <w:gridCol w:w="3975"/>
        <w:gridCol w:w="1695"/>
        <w:gridCol w:w="1845"/>
      </w:tblGrid>
      <w:tr w:rsidR="7E1531B6" w14:paraId="3660F7AE"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4E8EEF1" w14:textId="30E9488B"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3DF0770" w14:textId="5D74F69F"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49AB647" w14:textId="17D55D44" w:rsidR="7E1531B6" w:rsidRDefault="7E1531B6" w:rsidP="7E1531B6">
            <w:pPr>
              <w:jc w:val="center"/>
            </w:pPr>
            <w:r w:rsidRPr="7E1531B6">
              <w:rPr>
                <w:rFonts w:eastAsia="Arial" w:cs="Arial"/>
                <w:b/>
                <w:bCs/>
                <w:szCs w:val="22"/>
              </w:rPr>
              <w:t>Percentage</w:t>
            </w:r>
          </w:p>
        </w:tc>
      </w:tr>
      <w:tr w:rsidR="7E1531B6" w14:paraId="7B5B6CB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6143318" w14:textId="0E9929E8"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EAD199D" w14:textId="6817F039" w:rsidR="7E1531B6" w:rsidRDefault="7E1531B6" w:rsidP="7E1531B6">
            <w:pPr>
              <w:jc w:val="center"/>
            </w:pPr>
            <w:r w:rsidRPr="7E1531B6">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19CBA74" w14:textId="250B0491" w:rsidR="7E1531B6" w:rsidRDefault="7E1531B6" w:rsidP="7E1531B6">
            <w:pPr>
              <w:jc w:val="center"/>
            </w:pPr>
            <w:r w:rsidRPr="7E1531B6">
              <w:rPr>
                <w:rFonts w:eastAsia="Arial" w:cs="Arial"/>
                <w:szCs w:val="22"/>
              </w:rPr>
              <w:t>13%</w:t>
            </w:r>
          </w:p>
        </w:tc>
      </w:tr>
      <w:tr w:rsidR="7E1531B6" w14:paraId="5E7A7E26"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2D6F003" w14:textId="6D9AA076"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FD90822" w14:textId="43F07902" w:rsidR="7E1531B6" w:rsidRDefault="7E1531B6" w:rsidP="7E1531B6">
            <w:pPr>
              <w:jc w:val="center"/>
            </w:pPr>
            <w:r w:rsidRPr="7E1531B6">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C285C48" w14:textId="5E252E08" w:rsidR="7E1531B6" w:rsidRDefault="7E1531B6" w:rsidP="7E1531B6">
            <w:pPr>
              <w:jc w:val="center"/>
            </w:pPr>
            <w:r w:rsidRPr="7E1531B6">
              <w:rPr>
                <w:rFonts w:eastAsia="Arial" w:cs="Arial"/>
                <w:szCs w:val="22"/>
              </w:rPr>
              <w:t>87%</w:t>
            </w:r>
          </w:p>
        </w:tc>
      </w:tr>
      <w:tr w:rsidR="7E1531B6" w14:paraId="336A892D"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8FB8BB3" w14:textId="24BA8667"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C5CED30" w14:textId="534027D8"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6DB6DE2" w14:textId="319F08F2" w:rsidR="7E1531B6" w:rsidRDefault="7E1531B6" w:rsidP="7E1531B6">
            <w:pPr>
              <w:jc w:val="center"/>
            </w:pPr>
            <w:r w:rsidRPr="7E1531B6">
              <w:rPr>
                <w:rFonts w:eastAsia="Arial" w:cs="Arial"/>
                <w:szCs w:val="22"/>
              </w:rPr>
              <w:t xml:space="preserve"> </w:t>
            </w:r>
          </w:p>
        </w:tc>
      </w:tr>
      <w:tr w:rsidR="7E1531B6" w14:paraId="2FA85986"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278AA99" w14:textId="79955E2C"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A1B3C4A" w14:textId="09B51A2F"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2FF3FF8" w14:textId="0FE95EAB" w:rsidR="7E1531B6" w:rsidRDefault="7E1531B6" w:rsidP="7E1531B6">
            <w:pPr>
              <w:jc w:val="center"/>
            </w:pPr>
            <w:r w:rsidRPr="7E1531B6">
              <w:rPr>
                <w:rFonts w:eastAsia="Arial" w:cs="Arial"/>
                <w:b/>
                <w:bCs/>
                <w:szCs w:val="22"/>
              </w:rPr>
              <w:t>100%</w:t>
            </w:r>
          </w:p>
        </w:tc>
      </w:tr>
    </w:tbl>
    <w:p w14:paraId="169A81E7" w14:textId="361B4EEB" w:rsidR="006636BE" w:rsidRPr="006636BE" w:rsidRDefault="36B79AB8" w:rsidP="7E1531B6">
      <w:pPr>
        <w:jc w:val="both"/>
      </w:pPr>
      <w:r w:rsidRPr="7E1531B6">
        <w:rPr>
          <w:rFonts w:eastAsia="Arial" w:cs="Arial"/>
          <w:b/>
          <w:bCs/>
          <w:szCs w:val="22"/>
        </w:rPr>
        <w:t xml:space="preserve"> </w:t>
      </w:r>
    </w:p>
    <w:p w14:paraId="53213251" w14:textId="05581738" w:rsidR="006636BE" w:rsidRPr="006636BE" w:rsidRDefault="36B79AB8" w:rsidP="7E1531B6">
      <w:pPr>
        <w:jc w:val="both"/>
      </w:pPr>
      <w:r w:rsidRPr="7E1531B6">
        <w:rPr>
          <w:rFonts w:eastAsia="Arial" w:cs="Arial"/>
          <w:b/>
          <w:bCs/>
          <w:szCs w:val="22"/>
        </w:rPr>
        <w:t>Assessment Component 1</w:t>
      </w:r>
    </w:p>
    <w:p w14:paraId="5A3586B6" w14:textId="4C77B16D" w:rsidR="006636BE" w:rsidRPr="006636BE" w:rsidRDefault="36B79AB8"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7E1531B6" w14:paraId="6E3B3813" w14:textId="77777777" w:rsidTr="7E1531B6">
        <w:trPr>
          <w:trHeight w:val="300"/>
        </w:trPr>
        <w:tc>
          <w:tcPr>
            <w:tcW w:w="539" w:type="dxa"/>
            <w:tcMar>
              <w:left w:w="108" w:type="dxa"/>
              <w:right w:w="108" w:type="dxa"/>
            </w:tcMar>
          </w:tcPr>
          <w:p w14:paraId="507F6E9E" w14:textId="6192E97C" w:rsidR="7E1531B6" w:rsidRDefault="7E1531B6" w:rsidP="7E1531B6">
            <w:pPr>
              <w:jc w:val="both"/>
            </w:pPr>
            <w:r w:rsidRPr="7E1531B6">
              <w:rPr>
                <w:rFonts w:eastAsia="Arial" w:cs="Arial"/>
                <w:szCs w:val="22"/>
              </w:rPr>
              <w:t>☐</w:t>
            </w:r>
          </w:p>
        </w:tc>
        <w:tc>
          <w:tcPr>
            <w:tcW w:w="2186" w:type="dxa"/>
            <w:tcMar>
              <w:left w:w="108" w:type="dxa"/>
              <w:right w:w="108" w:type="dxa"/>
            </w:tcMar>
          </w:tcPr>
          <w:p w14:paraId="34CF65CA" w14:textId="24297697" w:rsidR="7E1531B6" w:rsidRDefault="7E1531B6" w:rsidP="7E1531B6">
            <w:pPr>
              <w:jc w:val="both"/>
            </w:pPr>
            <w:r w:rsidRPr="7E1531B6">
              <w:rPr>
                <w:rFonts w:eastAsia="Arial" w:cs="Arial"/>
                <w:b/>
                <w:bCs/>
                <w:szCs w:val="22"/>
              </w:rPr>
              <w:t>Written exam</w:t>
            </w:r>
          </w:p>
        </w:tc>
        <w:tc>
          <w:tcPr>
            <w:tcW w:w="509" w:type="dxa"/>
            <w:tcMar>
              <w:left w:w="108" w:type="dxa"/>
              <w:right w:w="108" w:type="dxa"/>
            </w:tcMar>
          </w:tcPr>
          <w:p w14:paraId="1FA2C3FD" w14:textId="5A1424C5" w:rsidR="7E1531B6" w:rsidRDefault="7E1531B6" w:rsidP="7E1531B6">
            <w:pPr>
              <w:jc w:val="both"/>
            </w:pPr>
            <w:r w:rsidRPr="7E1531B6">
              <w:rPr>
                <w:rFonts w:eastAsia="Arial" w:cs="Arial"/>
                <w:szCs w:val="22"/>
              </w:rPr>
              <w:t>☒</w:t>
            </w:r>
          </w:p>
        </w:tc>
        <w:tc>
          <w:tcPr>
            <w:tcW w:w="2306" w:type="dxa"/>
            <w:tcMar>
              <w:left w:w="108" w:type="dxa"/>
              <w:right w:w="108" w:type="dxa"/>
            </w:tcMar>
          </w:tcPr>
          <w:p w14:paraId="5395D393" w14:textId="5E082976" w:rsidR="7E1531B6" w:rsidRDefault="7E1531B6" w:rsidP="7E1531B6">
            <w:pPr>
              <w:jc w:val="both"/>
            </w:pPr>
            <w:r w:rsidRPr="7E1531B6">
              <w:rPr>
                <w:rFonts w:eastAsia="Arial" w:cs="Arial"/>
                <w:b/>
                <w:bCs/>
                <w:szCs w:val="22"/>
              </w:rPr>
              <w:t>Coursework</w:t>
            </w:r>
          </w:p>
        </w:tc>
        <w:tc>
          <w:tcPr>
            <w:tcW w:w="509" w:type="dxa"/>
            <w:tcMar>
              <w:left w:w="108" w:type="dxa"/>
              <w:right w:w="108" w:type="dxa"/>
            </w:tcMar>
          </w:tcPr>
          <w:p w14:paraId="69F12D93" w14:textId="2E2D15CF" w:rsidR="7E1531B6" w:rsidRDefault="7E1531B6" w:rsidP="7E1531B6">
            <w:pPr>
              <w:jc w:val="both"/>
            </w:pPr>
            <w:r w:rsidRPr="7E1531B6">
              <w:rPr>
                <w:rFonts w:eastAsia="Arial" w:cs="Arial"/>
                <w:szCs w:val="22"/>
              </w:rPr>
              <w:t>☐</w:t>
            </w:r>
          </w:p>
        </w:tc>
        <w:tc>
          <w:tcPr>
            <w:tcW w:w="2246" w:type="dxa"/>
            <w:tcMar>
              <w:left w:w="108" w:type="dxa"/>
              <w:right w:w="108" w:type="dxa"/>
            </w:tcMar>
          </w:tcPr>
          <w:p w14:paraId="7DB68F34" w14:textId="24F6BB90" w:rsidR="7E1531B6" w:rsidRDefault="7E1531B6" w:rsidP="7E1531B6">
            <w:pPr>
              <w:jc w:val="both"/>
            </w:pPr>
            <w:r w:rsidRPr="7E1531B6">
              <w:rPr>
                <w:rFonts w:eastAsia="Arial" w:cs="Arial"/>
                <w:b/>
                <w:bCs/>
                <w:szCs w:val="22"/>
              </w:rPr>
              <w:t>Practical</w:t>
            </w:r>
          </w:p>
        </w:tc>
      </w:tr>
    </w:tbl>
    <w:p w14:paraId="62F3FC32" w14:textId="4339866B" w:rsidR="006636BE" w:rsidRPr="006636BE" w:rsidRDefault="36B79AB8"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34B65CDF"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A4FEBC0" w14:textId="3D057BEF"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1AA610FD" w14:textId="5BA99288"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A7D80F0" w14:textId="11C8D749" w:rsidR="7E1531B6" w:rsidRDefault="7E1531B6" w:rsidP="7E1531B6">
            <w:pPr>
              <w:jc w:val="both"/>
            </w:pPr>
            <w:r w:rsidRPr="7E1531B6">
              <w:rPr>
                <w:rFonts w:eastAsia="Arial" w:cs="Arial"/>
                <w:b/>
                <w:bCs/>
                <w:szCs w:val="22"/>
              </w:rPr>
              <w:t>Weighting</w:t>
            </w:r>
          </w:p>
        </w:tc>
      </w:tr>
      <w:tr w:rsidR="7E1531B6" w14:paraId="71D8D00C"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4BD5E33" w14:textId="11E4B7EE" w:rsidR="7E1531B6" w:rsidRDefault="7E1531B6" w:rsidP="7E1531B6">
            <w:pPr>
              <w:jc w:val="center"/>
            </w:pPr>
            <w:r w:rsidRPr="7E1531B6">
              <w:rPr>
                <w:rFonts w:eastAsia="Arial" w:cs="Arial"/>
                <w:szCs w:val="22"/>
              </w:rPr>
              <w:t>Portfolio with maximum 6 elements</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14C5F1C2" w14:textId="0D0B7FC1" w:rsidR="7E1531B6" w:rsidRDefault="7E1531B6" w:rsidP="7E1531B6">
            <w:pPr>
              <w:jc w:val="both"/>
            </w:pPr>
            <w:r w:rsidRPr="7E1531B6">
              <w:rPr>
                <w:rFonts w:eastAsia="Arial" w:cs="Arial"/>
                <w:szCs w:val="22"/>
              </w:rPr>
              <w:t>Equivalent to 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B835371" w14:textId="227D51F8" w:rsidR="7E1531B6" w:rsidRDefault="7E1531B6" w:rsidP="7E1531B6">
            <w:pPr>
              <w:jc w:val="both"/>
            </w:pPr>
            <w:r w:rsidRPr="7E1531B6">
              <w:rPr>
                <w:rFonts w:eastAsia="Arial" w:cs="Arial"/>
                <w:szCs w:val="22"/>
              </w:rPr>
              <w:t xml:space="preserve"> 100%</w:t>
            </w:r>
          </w:p>
        </w:tc>
      </w:tr>
    </w:tbl>
    <w:p w14:paraId="329BB30F" w14:textId="6E233C02" w:rsidR="006636BE" w:rsidRPr="006636BE" w:rsidRDefault="36B79AB8" w:rsidP="7E1531B6">
      <w:pPr>
        <w:tabs>
          <w:tab w:val="left" w:pos="720"/>
          <w:tab w:val="left" w:pos="1440"/>
          <w:tab w:val="left" w:pos="2160"/>
          <w:tab w:val="left" w:pos="2880"/>
        </w:tabs>
        <w:jc w:val="both"/>
      </w:pPr>
      <w:r w:rsidRPr="7E1531B6">
        <w:rPr>
          <w:rFonts w:eastAsia="Arial" w:cs="Arial"/>
          <w:b/>
          <w:bCs/>
          <w:szCs w:val="22"/>
        </w:rPr>
        <w:t xml:space="preserve"> </w:t>
      </w:r>
    </w:p>
    <w:p w14:paraId="7FE5D7CA" w14:textId="26B2B3B6" w:rsidR="006636BE" w:rsidRPr="006636BE" w:rsidRDefault="36B79AB8" w:rsidP="7E1531B6">
      <w:pPr>
        <w:tabs>
          <w:tab w:val="left" w:pos="720"/>
          <w:tab w:val="left" w:pos="1440"/>
          <w:tab w:val="left" w:pos="2160"/>
          <w:tab w:val="left" w:pos="2880"/>
        </w:tabs>
        <w:jc w:val="both"/>
      </w:pPr>
      <w:r w:rsidRPr="7E1531B6">
        <w:rPr>
          <w:rFonts w:eastAsia="Arial" w:cs="Arial"/>
          <w:b/>
          <w:bCs/>
          <w:szCs w:val="22"/>
        </w:rPr>
        <w:t>Assessment Summary</w:t>
      </w:r>
    </w:p>
    <w:tbl>
      <w:tblPr>
        <w:tblW w:w="0" w:type="auto"/>
        <w:tblInd w:w="135" w:type="dxa"/>
        <w:tblLayout w:type="fixed"/>
        <w:tblLook w:val="04A0" w:firstRow="1" w:lastRow="0" w:firstColumn="1" w:lastColumn="0" w:noHBand="0" w:noVBand="1"/>
      </w:tblPr>
      <w:tblGrid>
        <w:gridCol w:w="3255"/>
        <w:gridCol w:w="1845"/>
      </w:tblGrid>
      <w:tr w:rsidR="7E1531B6" w14:paraId="3868D84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50CEABB" w14:textId="7B5F3978"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FB0E15D" w14:textId="6BC7F559" w:rsidR="7E1531B6" w:rsidRDefault="7E1531B6" w:rsidP="7E1531B6">
            <w:pPr>
              <w:jc w:val="center"/>
            </w:pPr>
            <w:r w:rsidRPr="7E1531B6">
              <w:rPr>
                <w:rFonts w:eastAsia="Arial" w:cs="Arial"/>
                <w:b/>
                <w:bCs/>
                <w:szCs w:val="22"/>
              </w:rPr>
              <w:t>Percentage</w:t>
            </w:r>
          </w:p>
        </w:tc>
      </w:tr>
      <w:tr w:rsidR="7E1531B6" w14:paraId="41C5F8AC"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85F31E9" w14:textId="40C50078" w:rsidR="7E1531B6" w:rsidRDefault="7E1531B6" w:rsidP="7E1531B6">
            <w:pPr>
              <w:jc w:val="both"/>
            </w:pPr>
            <w:r w:rsidRPr="7E1531B6">
              <w:rPr>
                <w:rFonts w:eastAsia="Arial" w:cs="Arial"/>
                <w:szCs w:val="22"/>
              </w:rPr>
              <w:t xml:space="preserve">Written exam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97F06EB" w14:textId="5489423F" w:rsidR="7E1531B6" w:rsidRDefault="7E1531B6" w:rsidP="7E1531B6">
            <w:pPr>
              <w:jc w:val="center"/>
            </w:pPr>
            <w:r w:rsidRPr="7E1531B6">
              <w:rPr>
                <w:rFonts w:eastAsia="Arial" w:cs="Arial"/>
                <w:szCs w:val="22"/>
              </w:rPr>
              <w:t xml:space="preserve"> </w:t>
            </w:r>
          </w:p>
        </w:tc>
      </w:tr>
      <w:tr w:rsidR="7E1531B6" w14:paraId="0C885AEB"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CE22CDA" w14:textId="09DF5AA4"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D79373D" w14:textId="69864D90" w:rsidR="7E1531B6" w:rsidRDefault="7E1531B6" w:rsidP="7E1531B6">
            <w:pPr>
              <w:jc w:val="center"/>
            </w:pPr>
            <w:r w:rsidRPr="7E1531B6">
              <w:rPr>
                <w:rFonts w:eastAsia="Arial" w:cs="Arial"/>
                <w:szCs w:val="22"/>
              </w:rPr>
              <w:t>100%</w:t>
            </w:r>
          </w:p>
        </w:tc>
      </w:tr>
      <w:tr w:rsidR="7E1531B6" w14:paraId="003ED49B"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5001D3D" w14:textId="00CD1D41"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9A8B16F" w14:textId="50DDF35F" w:rsidR="7E1531B6" w:rsidRDefault="7E1531B6" w:rsidP="7E1531B6">
            <w:pPr>
              <w:jc w:val="center"/>
            </w:pPr>
            <w:r w:rsidRPr="7E1531B6">
              <w:rPr>
                <w:rFonts w:eastAsia="Arial" w:cs="Arial"/>
                <w:szCs w:val="22"/>
              </w:rPr>
              <w:t xml:space="preserve"> </w:t>
            </w:r>
          </w:p>
        </w:tc>
      </w:tr>
      <w:tr w:rsidR="7E1531B6" w14:paraId="74C3AEF1"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4C6526F" w14:textId="4FF042CD"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4CBA2EC" w14:textId="46E1DC41" w:rsidR="7E1531B6" w:rsidRDefault="7E1531B6" w:rsidP="7E1531B6">
            <w:pPr>
              <w:jc w:val="center"/>
            </w:pPr>
            <w:r w:rsidRPr="7E1531B6">
              <w:rPr>
                <w:rFonts w:eastAsia="Arial" w:cs="Arial"/>
                <w:b/>
                <w:bCs/>
                <w:szCs w:val="22"/>
              </w:rPr>
              <w:t>100%</w:t>
            </w:r>
          </w:p>
        </w:tc>
      </w:tr>
    </w:tbl>
    <w:p w14:paraId="420A4F1E" w14:textId="1CE06B30" w:rsidR="006636BE" w:rsidRPr="006636BE" w:rsidRDefault="36B79AB8" w:rsidP="7E1531B6">
      <w:pPr>
        <w:jc w:val="both"/>
        <w:rPr>
          <w:rFonts w:eastAsia="Arial" w:cs="Arial"/>
          <w:szCs w:val="22"/>
        </w:rPr>
      </w:pPr>
      <w:r w:rsidRPr="7E1531B6">
        <w:rPr>
          <w:rFonts w:eastAsia="Arial" w:cs="Arial"/>
          <w:szCs w:val="22"/>
        </w:rPr>
        <w:t xml:space="preserve"> </w:t>
      </w:r>
      <w:r w:rsidRPr="7E1531B6">
        <w:rPr>
          <w:rFonts w:eastAsia="Arial" w:cs="Arial"/>
          <w:b/>
          <w:bCs/>
          <w:szCs w:val="22"/>
        </w:rPr>
        <w:t xml:space="preserve"> </w:t>
      </w:r>
    </w:p>
    <w:p w14:paraId="3EECD5E7" w14:textId="55A754AF" w:rsidR="006636BE" w:rsidRPr="006636BE" w:rsidRDefault="36B79AB8" w:rsidP="7E1531B6">
      <w:r w:rsidRPr="7E1531B6">
        <w:rPr>
          <w:rFonts w:eastAsia="Arial" w:cs="Arial"/>
          <w:i/>
          <w:iCs/>
          <w:color w:val="1F1F1F"/>
          <w:szCs w:val="22"/>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1A121D64" w14:textId="474D8DAE" w:rsidR="006636BE" w:rsidRPr="006636BE" w:rsidRDefault="36B79AB8" w:rsidP="7E1531B6">
      <w:pPr>
        <w:jc w:val="both"/>
      </w:pPr>
      <w:r w:rsidRPr="7E1531B6">
        <w:rPr>
          <w:rFonts w:eastAsia="Arial" w:cs="Arial"/>
          <w:b/>
          <w:bCs/>
          <w:szCs w:val="22"/>
        </w:rPr>
        <w:t xml:space="preserve"> </w:t>
      </w:r>
    </w:p>
    <w:p w14:paraId="778F9B8F" w14:textId="408A055A" w:rsidR="006636BE" w:rsidRPr="006636BE" w:rsidRDefault="36B79AB8" w:rsidP="7E1531B6">
      <w:pPr>
        <w:jc w:val="both"/>
      </w:pPr>
      <w:r w:rsidRPr="7E1531B6">
        <w:rPr>
          <w:rFonts w:eastAsia="Arial" w:cs="Arial"/>
          <w:b/>
          <w:bCs/>
          <w:szCs w:val="22"/>
        </w:rPr>
        <w:t>INDICATIVE READING LIST</w:t>
      </w:r>
    </w:p>
    <w:p w14:paraId="1D2AE6A8" w14:textId="303EEC1E" w:rsidR="006636BE" w:rsidRPr="006636BE" w:rsidRDefault="36B79AB8"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1665"/>
        <w:gridCol w:w="5157"/>
        <w:gridCol w:w="1473"/>
      </w:tblGrid>
      <w:tr w:rsidR="7E1531B6" w14:paraId="2C73CE09"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8829C22" w14:textId="778DC922"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63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97DB9F4" w14:textId="46A48E3C" w:rsidR="7E1531B6" w:rsidRDefault="7E1531B6" w:rsidP="7E1531B6">
            <w:pPr>
              <w:tabs>
                <w:tab w:val="left" w:pos="0"/>
                <w:tab w:val="left" w:pos="720"/>
                <w:tab w:val="left" w:pos="1440"/>
              </w:tabs>
              <w:jc w:val="both"/>
            </w:pPr>
            <w:r w:rsidRPr="7E1531B6">
              <w:rPr>
                <w:rFonts w:eastAsia="Arial" w:cs="Arial"/>
                <w:b/>
                <w:bCs/>
                <w:szCs w:val="22"/>
              </w:rPr>
              <w:t>ECIE5002</w:t>
            </w:r>
          </w:p>
        </w:tc>
      </w:tr>
      <w:tr w:rsidR="7E1531B6" w14:paraId="3F9D7237"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F55A88E" w14:textId="686890C4"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63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5DA4BA8" w14:textId="2787DB17" w:rsidR="7E1531B6" w:rsidRDefault="7E1531B6" w:rsidP="7E1531B6">
            <w:pPr>
              <w:tabs>
                <w:tab w:val="left" w:pos="0"/>
                <w:tab w:val="left" w:pos="720"/>
                <w:tab w:val="left" w:pos="1440"/>
              </w:tabs>
              <w:jc w:val="both"/>
            </w:pPr>
            <w:r w:rsidRPr="7E1531B6">
              <w:rPr>
                <w:rFonts w:eastAsia="Arial" w:cs="Arial"/>
                <w:b/>
                <w:bCs/>
                <w:szCs w:val="22"/>
              </w:rPr>
              <w:t>Numbers Count</w:t>
            </w:r>
          </w:p>
        </w:tc>
      </w:tr>
      <w:tr w:rsidR="7E1531B6" w14:paraId="4E54D564"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84D6EA3" w14:textId="42AA916D" w:rsidR="7E1531B6" w:rsidRDefault="7E1531B6" w:rsidP="7E1531B6">
            <w:pPr>
              <w:tabs>
                <w:tab w:val="left" w:pos="0"/>
                <w:tab w:val="left" w:pos="720"/>
              </w:tabs>
              <w:jc w:val="both"/>
            </w:pPr>
            <w:r w:rsidRPr="7E1531B6">
              <w:rPr>
                <w:rFonts w:eastAsia="Arial" w:cs="Arial"/>
                <w:b/>
                <w:bCs/>
                <w:color w:val="000000" w:themeColor="text1"/>
                <w:szCs w:val="22"/>
              </w:rPr>
              <w:t>Classification</w:t>
            </w:r>
          </w:p>
        </w:tc>
        <w:tc>
          <w:tcPr>
            <w:tcW w:w="515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56476E4" w14:textId="79792DB1"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473"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FC2237C" w14:textId="3B8EC541"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4BC28974"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541E50B5" w14:textId="50418E96" w:rsidR="7E1531B6" w:rsidRDefault="7E1531B6" w:rsidP="7E1531B6">
            <w:pPr>
              <w:jc w:val="both"/>
            </w:pPr>
            <w:r w:rsidRPr="7E1531B6">
              <w:rPr>
                <w:rFonts w:eastAsia="Arial" w:cs="Arial"/>
                <w:szCs w:val="22"/>
              </w:rPr>
              <w:t>Essential</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7E6EA4F1" w14:textId="4FDC0329" w:rsidR="7E1531B6" w:rsidRDefault="7E1531B6" w:rsidP="7E1531B6">
            <w:pPr>
              <w:jc w:val="both"/>
            </w:pPr>
            <w:r w:rsidRPr="7E1531B6">
              <w:rPr>
                <w:rFonts w:eastAsia="Arial" w:cs="Arial"/>
                <w:szCs w:val="22"/>
              </w:rPr>
              <w:t xml:space="preserve">Carpenter, T.P. (2014) </w:t>
            </w:r>
            <w:r w:rsidRPr="7E1531B6">
              <w:rPr>
                <w:rFonts w:eastAsia="Arial" w:cs="Arial"/>
                <w:i/>
                <w:iCs/>
                <w:szCs w:val="22"/>
              </w:rPr>
              <w:t>Children’s Mathematics: Cognitively Guided Instruction.</w:t>
            </w:r>
            <w:r w:rsidRPr="7E1531B6">
              <w:rPr>
                <w:rFonts w:eastAsia="Arial" w:cs="Arial"/>
                <w:szCs w:val="22"/>
              </w:rPr>
              <w:t xml:space="preserve"> 2</w:t>
            </w:r>
            <w:r w:rsidRPr="7E1531B6">
              <w:rPr>
                <w:rFonts w:eastAsia="Arial" w:cs="Arial"/>
                <w:szCs w:val="22"/>
                <w:vertAlign w:val="superscript"/>
              </w:rPr>
              <w:t>nd</w:t>
            </w:r>
            <w:r w:rsidRPr="7E1531B6">
              <w:rPr>
                <w:rFonts w:eastAsia="Arial" w:cs="Arial"/>
                <w:szCs w:val="22"/>
              </w:rPr>
              <w:t xml:space="preserve"> </w:t>
            </w:r>
            <w:proofErr w:type="spellStart"/>
            <w:r w:rsidRPr="7E1531B6">
              <w:rPr>
                <w:rFonts w:eastAsia="Arial" w:cs="Arial"/>
                <w:szCs w:val="22"/>
              </w:rPr>
              <w:t>Edn</w:t>
            </w:r>
            <w:proofErr w:type="spellEnd"/>
            <w:r w:rsidRPr="7E1531B6">
              <w:rPr>
                <w:rFonts w:eastAsia="Arial" w:cs="Arial"/>
                <w:szCs w:val="22"/>
              </w:rPr>
              <w:t xml:space="preserve">. London: </w:t>
            </w:r>
            <w:proofErr w:type="spellStart"/>
            <w:r w:rsidRPr="7E1531B6">
              <w:rPr>
                <w:rFonts w:eastAsia="Arial" w:cs="Arial"/>
                <w:szCs w:val="22"/>
              </w:rPr>
              <w:t>Heinmann</w:t>
            </w:r>
            <w:proofErr w:type="spellEnd"/>
            <w:r w:rsidRPr="7E1531B6">
              <w:rPr>
                <w:rFonts w:eastAsia="Arial" w:cs="Arial"/>
                <w:szCs w:val="22"/>
              </w:rPr>
              <w:t xml:space="preserve"> Educational Books.</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2B55AACC" w14:textId="7656F497" w:rsidR="7E1531B6" w:rsidRDefault="7E1531B6" w:rsidP="7E1531B6">
            <w:pPr>
              <w:jc w:val="center"/>
            </w:pPr>
            <w:r w:rsidRPr="7E1531B6">
              <w:rPr>
                <w:rFonts w:eastAsia="Arial" w:cs="Arial"/>
                <w:szCs w:val="22"/>
              </w:rPr>
              <w:t>☒</w:t>
            </w:r>
          </w:p>
          <w:p w14:paraId="459AE7D5" w14:textId="6654ADF9" w:rsidR="7E1531B6" w:rsidRDefault="7E1531B6" w:rsidP="7E1531B6">
            <w:pPr>
              <w:jc w:val="center"/>
            </w:pPr>
            <w:r w:rsidRPr="7E1531B6">
              <w:rPr>
                <w:rFonts w:eastAsia="Arial" w:cs="Arial"/>
                <w:szCs w:val="22"/>
              </w:rPr>
              <w:t xml:space="preserve"> </w:t>
            </w:r>
          </w:p>
        </w:tc>
      </w:tr>
      <w:tr w:rsidR="7E1531B6" w14:paraId="2A466360"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41E8A68B" w14:textId="4133B8C2" w:rsidR="7E1531B6" w:rsidRDefault="7E1531B6" w:rsidP="7E1531B6">
            <w:pPr>
              <w:tabs>
                <w:tab w:val="left" w:pos="0"/>
                <w:tab w:val="left" w:pos="720"/>
                <w:tab w:val="left" w:pos="1440"/>
              </w:tabs>
              <w:jc w:val="both"/>
            </w:pPr>
            <w:r w:rsidRPr="7E1531B6">
              <w:rPr>
                <w:rFonts w:eastAsia="Arial" w:cs="Arial"/>
                <w:szCs w:val="22"/>
              </w:rPr>
              <w:t>Essential</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6F3905F8" w14:textId="2A390540" w:rsidR="7E1531B6" w:rsidRDefault="7E1531B6" w:rsidP="7E1531B6">
            <w:pPr>
              <w:jc w:val="both"/>
            </w:pPr>
            <w:r w:rsidRPr="7E1531B6">
              <w:rPr>
                <w:rFonts w:eastAsia="Arial" w:cs="Arial"/>
                <w:szCs w:val="22"/>
              </w:rPr>
              <w:t xml:space="preserve">Compton, A., Fielding, H. &amp; Scott, M. (2007) </w:t>
            </w:r>
            <w:r w:rsidRPr="7E1531B6">
              <w:rPr>
                <w:rFonts w:eastAsia="Arial" w:cs="Arial"/>
                <w:i/>
                <w:iCs/>
                <w:szCs w:val="22"/>
              </w:rPr>
              <w:t xml:space="preserve">Supporting Numeracy: A Guide for School Support Staff. </w:t>
            </w:r>
            <w:r w:rsidRPr="7E1531B6">
              <w:rPr>
                <w:rFonts w:eastAsia="Arial" w:cs="Arial"/>
                <w:szCs w:val="22"/>
              </w:rPr>
              <w:t xml:space="preserve"> London: Sage. </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7FF4649A" w14:textId="7EBDECE4" w:rsidR="7E1531B6" w:rsidRDefault="7E1531B6" w:rsidP="7E1531B6">
            <w:pPr>
              <w:jc w:val="center"/>
            </w:pPr>
            <w:r w:rsidRPr="7E1531B6">
              <w:rPr>
                <w:rFonts w:eastAsia="Arial" w:cs="Arial"/>
                <w:szCs w:val="22"/>
              </w:rPr>
              <w:t>☐</w:t>
            </w:r>
          </w:p>
          <w:p w14:paraId="0FB04E9B" w14:textId="1A2838D8" w:rsidR="7E1531B6" w:rsidRDefault="7E1531B6" w:rsidP="7E1531B6">
            <w:pPr>
              <w:jc w:val="both"/>
            </w:pPr>
            <w:r w:rsidRPr="7E1531B6">
              <w:rPr>
                <w:rFonts w:eastAsia="Arial" w:cs="Arial"/>
                <w:szCs w:val="22"/>
              </w:rPr>
              <w:t xml:space="preserve"> </w:t>
            </w:r>
          </w:p>
        </w:tc>
      </w:tr>
      <w:tr w:rsidR="7E1531B6" w14:paraId="6F7AE51E"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39FC66E1" w14:textId="64BCB698" w:rsidR="7E1531B6" w:rsidRDefault="7E1531B6" w:rsidP="7E1531B6">
            <w:pPr>
              <w:tabs>
                <w:tab w:val="left" w:pos="0"/>
                <w:tab w:val="left" w:pos="720"/>
                <w:tab w:val="left" w:pos="1440"/>
              </w:tabs>
              <w:jc w:val="both"/>
            </w:pPr>
            <w:r w:rsidRPr="7E1531B6">
              <w:rPr>
                <w:rFonts w:eastAsia="Arial" w:cs="Arial"/>
                <w:szCs w:val="22"/>
              </w:rPr>
              <w:t>Essential</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4B964BEF" w14:textId="5E4BFB8B" w:rsidR="7E1531B6" w:rsidRDefault="7E1531B6" w:rsidP="7E1531B6">
            <w:pPr>
              <w:jc w:val="both"/>
            </w:pPr>
            <w:r w:rsidRPr="7E1531B6">
              <w:rPr>
                <w:rFonts w:eastAsia="Arial" w:cs="Arial"/>
                <w:szCs w:val="22"/>
              </w:rPr>
              <w:t xml:space="preserve">Donaldson, G. (2015) </w:t>
            </w:r>
            <w:r w:rsidRPr="7E1531B6">
              <w:rPr>
                <w:rFonts w:eastAsia="Arial" w:cs="Arial"/>
                <w:i/>
                <w:iCs/>
                <w:szCs w:val="22"/>
              </w:rPr>
              <w:t xml:space="preserve">Successful Futures. </w:t>
            </w:r>
            <w:r w:rsidRPr="7E1531B6">
              <w:rPr>
                <w:rFonts w:eastAsia="Arial" w:cs="Arial"/>
                <w:szCs w:val="22"/>
              </w:rPr>
              <w:t xml:space="preserve">Available at </w:t>
            </w:r>
            <w:hyperlink r:id="rId11">
              <w:r w:rsidRPr="7E1531B6">
                <w:rPr>
                  <w:rStyle w:val="Hyperlink"/>
                  <w:rFonts w:eastAsia="Arial" w:cs="Arial"/>
                  <w:szCs w:val="22"/>
                </w:rPr>
                <w:t>https://gov.wales/sites/default/files/publications/2018-03/successful-futures.pdf</w:t>
              </w:r>
            </w:hyperlink>
            <w:r w:rsidRPr="7E1531B6">
              <w:rPr>
                <w:rFonts w:eastAsia="Arial" w:cs="Arial"/>
                <w:szCs w:val="22"/>
              </w:rPr>
              <w:t xml:space="preserve"> </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45D5A5C4" w14:textId="0FE9A4B1" w:rsidR="7E1531B6" w:rsidRDefault="7E1531B6" w:rsidP="7E1531B6">
            <w:pPr>
              <w:jc w:val="center"/>
            </w:pPr>
            <w:r w:rsidRPr="7E1531B6">
              <w:rPr>
                <w:rFonts w:eastAsia="Arial" w:cs="Arial"/>
                <w:szCs w:val="22"/>
              </w:rPr>
              <w:t>☒</w:t>
            </w:r>
          </w:p>
          <w:p w14:paraId="2235A7C5" w14:textId="47689AB9" w:rsidR="7E1531B6" w:rsidRDefault="7E1531B6" w:rsidP="7E1531B6">
            <w:pPr>
              <w:jc w:val="both"/>
            </w:pPr>
            <w:r w:rsidRPr="7E1531B6">
              <w:rPr>
                <w:rFonts w:eastAsia="Arial" w:cs="Arial"/>
                <w:szCs w:val="22"/>
              </w:rPr>
              <w:t xml:space="preserve"> </w:t>
            </w:r>
          </w:p>
        </w:tc>
      </w:tr>
      <w:tr w:rsidR="7E1531B6" w14:paraId="3932CBF8"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11354D38" w14:textId="770881C3" w:rsidR="7E1531B6" w:rsidRDefault="7E1531B6" w:rsidP="7E1531B6">
            <w:pPr>
              <w:tabs>
                <w:tab w:val="left" w:pos="0"/>
                <w:tab w:val="left" w:pos="720"/>
                <w:tab w:val="left" w:pos="1440"/>
              </w:tabs>
              <w:jc w:val="both"/>
            </w:pPr>
            <w:r w:rsidRPr="7E1531B6">
              <w:rPr>
                <w:rFonts w:eastAsia="Arial" w:cs="Arial"/>
                <w:szCs w:val="22"/>
              </w:rPr>
              <w:t>Essential</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73AE58CA" w14:textId="60434DD9" w:rsidR="7E1531B6" w:rsidRDefault="7E1531B6" w:rsidP="7E1531B6">
            <w:pPr>
              <w:jc w:val="both"/>
            </w:pPr>
            <w:r w:rsidRPr="7E1531B6">
              <w:rPr>
                <w:rFonts w:eastAsia="Arial" w:cs="Arial"/>
                <w:szCs w:val="22"/>
              </w:rPr>
              <w:t xml:space="preserve">Foundation Phase Framework for Children’s Learning for 3-7 year olds in Wales. Available at </w:t>
            </w:r>
            <w:hyperlink r:id="rId12">
              <w:r w:rsidRPr="7E1531B6">
                <w:rPr>
                  <w:rStyle w:val="Hyperlink"/>
                  <w:rFonts w:eastAsia="Arial" w:cs="Arial"/>
                  <w:szCs w:val="22"/>
                </w:rPr>
                <w:t>https://hwb.gov.wales/curriculum-for-wales-2008/foundation-phase/</w:t>
              </w:r>
            </w:hyperlink>
            <w:r w:rsidRPr="7E1531B6">
              <w:rPr>
                <w:rFonts w:eastAsia="Arial" w:cs="Arial"/>
                <w:szCs w:val="22"/>
              </w:rPr>
              <w:t xml:space="preserve"> </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12C5A2EA" w14:textId="39589F1D" w:rsidR="7E1531B6" w:rsidRDefault="7E1531B6" w:rsidP="7E1531B6">
            <w:pPr>
              <w:jc w:val="center"/>
            </w:pPr>
            <w:r w:rsidRPr="7E1531B6">
              <w:rPr>
                <w:rFonts w:eastAsia="Arial" w:cs="Arial"/>
                <w:szCs w:val="22"/>
              </w:rPr>
              <w:t>☒</w:t>
            </w:r>
          </w:p>
          <w:p w14:paraId="76C787AD" w14:textId="4B05051A" w:rsidR="7E1531B6" w:rsidRDefault="7E1531B6" w:rsidP="7E1531B6">
            <w:pPr>
              <w:jc w:val="center"/>
            </w:pPr>
            <w:r w:rsidRPr="7E1531B6">
              <w:rPr>
                <w:rFonts w:eastAsia="Arial" w:cs="Arial"/>
                <w:szCs w:val="22"/>
              </w:rPr>
              <w:t xml:space="preserve"> </w:t>
            </w:r>
          </w:p>
        </w:tc>
      </w:tr>
      <w:tr w:rsidR="7E1531B6" w14:paraId="1B7D5F9B"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24399A04" w14:textId="3B1AF3BD" w:rsidR="7E1531B6" w:rsidRDefault="7E1531B6" w:rsidP="7E1531B6">
            <w:pPr>
              <w:jc w:val="both"/>
            </w:pPr>
            <w:r w:rsidRPr="7E1531B6">
              <w:rPr>
                <w:rFonts w:eastAsia="Arial" w:cs="Arial"/>
                <w:szCs w:val="22"/>
              </w:rPr>
              <w:lastRenderedPageBreak/>
              <w:t>Essential</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0564202B" w14:textId="5C518107" w:rsidR="7E1531B6" w:rsidRDefault="00F32236" w:rsidP="7E1531B6">
            <w:pPr>
              <w:jc w:val="both"/>
            </w:pPr>
            <w:hyperlink r:id="rId13">
              <w:proofErr w:type="spellStart"/>
              <w:r w:rsidR="7E1531B6" w:rsidRPr="7E1531B6">
                <w:rPr>
                  <w:rStyle w:val="Hyperlink"/>
                  <w:rFonts w:eastAsia="Arial" w:cs="Arial"/>
                  <w:szCs w:val="22"/>
                </w:rPr>
                <w:t>Goos</w:t>
              </w:r>
              <w:proofErr w:type="spellEnd"/>
            </w:hyperlink>
            <w:r w:rsidR="7E1531B6" w:rsidRPr="7E1531B6">
              <w:rPr>
                <w:rFonts w:eastAsia="Arial" w:cs="Arial"/>
                <w:szCs w:val="22"/>
              </w:rPr>
              <w:t xml:space="preserve">, M.; </w:t>
            </w:r>
            <w:hyperlink r:id="rId14">
              <w:r w:rsidR="7E1531B6" w:rsidRPr="7E1531B6">
                <w:rPr>
                  <w:rStyle w:val="Hyperlink"/>
                  <w:rFonts w:eastAsia="Arial" w:cs="Arial"/>
                  <w:szCs w:val="22"/>
                </w:rPr>
                <w:t>Geiger</w:t>
              </w:r>
            </w:hyperlink>
            <w:r w:rsidR="7E1531B6" w:rsidRPr="7E1531B6">
              <w:rPr>
                <w:rFonts w:eastAsia="Arial" w:cs="Arial"/>
                <w:szCs w:val="22"/>
              </w:rPr>
              <w:t xml:space="preserve">, V.; </w:t>
            </w:r>
            <w:hyperlink r:id="rId15">
              <w:r w:rsidR="7E1531B6" w:rsidRPr="7E1531B6">
                <w:rPr>
                  <w:rStyle w:val="Hyperlink"/>
                  <w:rFonts w:eastAsia="Arial" w:cs="Arial"/>
                  <w:szCs w:val="22"/>
                </w:rPr>
                <w:t xml:space="preserve"> Dole</w:t>
              </w:r>
            </w:hyperlink>
            <w:r w:rsidR="7E1531B6" w:rsidRPr="7E1531B6">
              <w:rPr>
                <w:rFonts w:eastAsia="Arial" w:cs="Arial"/>
                <w:szCs w:val="22"/>
              </w:rPr>
              <w:t xml:space="preserve">, S.; </w:t>
            </w:r>
            <w:hyperlink r:id="rId16">
              <w:proofErr w:type="spellStart"/>
              <w:r w:rsidR="7E1531B6" w:rsidRPr="7E1531B6">
                <w:rPr>
                  <w:rStyle w:val="Hyperlink"/>
                  <w:rFonts w:eastAsia="Arial" w:cs="Arial"/>
                  <w:szCs w:val="22"/>
                </w:rPr>
                <w:t>Forgasz</w:t>
              </w:r>
              <w:proofErr w:type="spellEnd"/>
            </w:hyperlink>
            <w:r w:rsidR="7E1531B6" w:rsidRPr="7E1531B6">
              <w:rPr>
                <w:rFonts w:eastAsia="Arial" w:cs="Arial"/>
                <w:szCs w:val="22"/>
              </w:rPr>
              <w:t xml:space="preserve">, H.; </w:t>
            </w:r>
            <w:hyperlink r:id="rId17">
              <w:r w:rsidR="7E1531B6" w:rsidRPr="7E1531B6">
                <w:rPr>
                  <w:rStyle w:val="Hyperlink"/>
                  <w:rFonts w:eastAsia="Arial" w:cs="Arial"/>
                  <w:szCs w:val="22"/>
                </w:rPr>
                <w:t>Bennison</w:t>
              </w:r>
            </w:hyperlink>
            <w:r w:rsidR="7E1531B6" w:rsidRPr="7E1531B6">
              <w:rPr>
                <w:rFonts w:eastAsia="Arial" w:cs="Arial"/>
                <w:szCs w:val="22"/>
              </w:rPr>
              <w:t xml:space="preserve">, A. (2018) </w:t>
            </w:r>
            <w:hyperlink r:id="rId18">
              <w:r w:rsidR="7E1531B6" w:rsidRPr="7E1531B6">
                <w:rPr>
                  <w:rStyle w:val="Hyperlink"/>
                  <w:rFonts w:eastAsia="Arial" w:cs="Arial"/>
                  <w:szCs w:val="22"/>
                </w:rPr>
                <w:t>Numeracy Across the Curriculum Research-based strategies for enhancing teaching and learning</w:t>
              </w:r>
            </w:hyperlink>
            <w:r w:rsidR="7E1531B6" w:rsidRPr="7E1531B6">
              <w:rPr>
                <w:rFonts w:eastAsia="Arial" w:cs="Arial"/>
                <w:szCs w:val="22"/>
              </w:rPr>
              <w:t>. London: Routledge</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37102159" w14:textId="4E719A0E" w:rsidR="7E1531B6" w:rsidRDefault="7E1531B6" w:rsidP="7E1531B6">
            <w:pPr>
              <w:jc w:val="center"/>
            </w:pPr>
            <w:r w:rsidRPr="7E1531B6">
              <w:rPr>
                <w:rFonts w:eastAsia="Arial" w:cs="Arial"/>
                <w:szCs w:val="22"/>
              </w:rPr>
              <w:t>☒</w:t>
            </w:r>
          </w:p>
          <w:p w14:paraId="33897922" w14:textId="68DC2AF8" w:rsidR="7E1531B6" w:rsidRDefault="7E1531B6" w:rsidP="7E1531B6">
            <w:pPr>
              <w:jc w:val="center"/>
            </w:pPr>
            <w:r w:rsidRPr="7E1531B6">
              <w:rPr>
                <w:rFonts w:eastAsia="Arial" w:cs="Arial"/>
                <w:szCs w:val="22"/>
              </w:rPr>
              <w:t xml:space="preserve"> </w:t>
            </w:r>
          </w:p>
          <w:p w14:paraId="505FE631" w14:textId="28AEE333" w:rsidR="7E1531B6" w:rsidRDefault="7E1531B6" w:rsidP="7E1531B6">
            <w:pPr>
              <w:jc w:val="center"/>
            </w:pPr>
            <w:r w:rsidRPr="7E1531B6">
              <w:rPr>
                <w:rFonts w:eastAsia="Arial" w:cs="Arial"/>
                <w:szCs w:val="22"/>
              </w:rPr>
              <w:t xml:space="preserve"> </w:t>
            </w:r>
          </w:p>
        </w:tc>
      </w:tr>
      <w:tr w:rsidR="7E1531B6" w14:paraId="222B4B01"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2BCBAEC0" w14:textId="4531AF9A" w:rsidR="7E1531B6" w:rsidRDefault="7E1531B6" w:rsidP="7E1531B6">
            <w:pPr>
              <w:tabs>
                <w:tab w:val="left" w:pos="0"/>
                <w:tab w:val="left" w:pos="720"/>
                <w:tab w:val="left" w:pos="1440"/>
              </w:tabs>
              <w:jc w:val="both"/>
            </w:pPr>
            <w:r w:rsidRPr="7E1531B6">
              <w:rPr>
                <w:rFonts w:eastAsia="Arial" w:cs="Arial"/>
                <w:szCs w:val="22"/>
              </w:rPr>
              <w:t>Essential</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72EA574A" w14:textId="20C205A4" w:rsidR="7E1531B6" w:rsidRDefault="7E1531B6" w:rsidP="7E1531B6">
            <w:pPr>
              <w:jc w:val="both"/>
            </w:pPr>
            <w:r w:rsidRPr="7E1531B6">
              <w:rPr>
                <w:rFonts w:eastAsia="Arial" w:cs="Arial"/>
                <w:szCs w:val="22"/>
              </w:rPr>
              <w:t xml:space="preserve">Haylock, D. (2010) Mathematics Explained for Primary Teachers, London: Paul Chapman.. </w:t>
            </w:r>
          </w:p>
          <w:p w14:paraId="03C159D1" w14:textId="1ED07ACD" w:rsidR="7E1531B6" w:rsidRDefault="7E1531B6" w:rsidP="7E1531B6">
            <w:pPr>
              <w:jc w:val="both"/>
            </w:pPr>
            <w:r w:rsidRPr="7E1531B6">
              <w:rPr>
                <w:rFonts w:eastAsia="Arial" w:cs="Arial"/>
                <w:szCs w:val="22"/>
              </w:rPr>
              <w:t xml:space="preserve">National Curriculum (2013). </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2715AA08" w14:textId="5DA748C5" w:rsidR="7E1531B6" w:rsidRDefault="7E1531B6" w:rsidP="7E1531B6">
            <w:pPr>
              <w:jc w:val="center"/>
            </w:pPr>
            <w:r w:rsidRPr="7E1531B6">
              <w:rPr>
                <w:rFonts w:eastAsia="Arial" w:cs="Arial"/>
                <w:szCs w:val="22"/>
              </w:rPr>
              <w:t>☒</w:t>
            </w:r>
          </w:p>
          <w:p w14:paraId="4A605EAB" w14:textId="7F2541E6" w:rsidR="7E1531B6" w:rsidRDefault="7E1531B6" w:rsidP="7E1531B6">
            <w:pPr>
              <w:jc w:val="center"/>
            </w:pPr>
            <w:r w:rsidRPr="7E1531B6">
              <w:rPr>
                <w:rFonts w:eastAsia="Arial" w:cs="Arial"/>
                <w:szCs w:val="22"/>
              </w:rPr>
              <w:t xml:space="preserve"> </w:t>
            </w:r>
          </w:p>
        </w:tc>
      </w:tr>
      <w:tr w:rsidR="7E1531B6" w14:paraId="3B439B04"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3741016E" w14:textId="55689B47" w:rsidR="7E1531B6" w:rsidRDefault="7E1531B6" w:rsidP="7E1531B6">
            <w:pPr>
              <w:jc w:val="both"/>
            </w:pPr>
            <w:r w:rsidRPr="7E1531B6">
              <w:rPr>
                <w:rFonts w:eastAsia="Arial" w:cs="Arial"/>
                <w:szCs w:val="22"/>
              </w:rPr>
              <w:t>Essential</w:t>
            </w:r>
          </w:p>
          <w:p w14:paraId="6B3B8CF6" w14:textId="3E301FEF" w:rsidR="7E1531B6" w:rsidRDefault="7E1531B6" w:rsidP="7E1531B6">
            <w:pPr>
              <w:jc w:val="both"/>
            </w:pPr>
            <w:r w:rsidRPr="7E1531B6">
              <w:rPr>
                <w:rFonts w:eastAsia="Arial" w:cs="Arial"/>
                <w:szCs w:val="22"/>
              </w:rPr>
              <w:t xml:space="preserve"> </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5E1A6FCD" w14:textId="4A5FD414" w:rsidR="7E1531B6" w:rsidRDefault="7E1531B6" w:rsidP="7E1531B6">
            <w:pPr>
              <w:jc w:val="both"/>
            </w:pPr>
            <w:r w:rsidRPr="7E1531B6">
              <w:rPr>
                <w:rFonts w:eastAsia="Arial" w:cs="Arial"/>
                <w:szCs w:val="22"/>
              </w:rPr>
              <w:t xml:space="preserve">National Literacy and Numeracy Framework: To support schools in introducing the National Literacy and Numeracy Framework available at: </w:t>
            </w:r>
            <w:hyperlink r:id="rId19">
              <w:r w:rsidRPr="7E1531B6">
                <w:rPr>
                  <w:rStyle w:val="Hyperlink"/>
                  <w:rFonts w:eastAsia="Arial" w:cs="Arial"/>
                  <w:szCs w:val="22"/>
                </w:rPr>
                <w:t>https://hwb.gov.wales/curriculum-for-wales-2008/national-literacy-and-numeracy-framework-curriculum-for-wales-2008-version/</w:t>
              </w:r>
            </w:hyperlink>
            <w:r w:rsidRPr="7E1531B6">
              <w:rPr>
                <w:rFonts w:eastAsia="Arial" w:cs="Arial"/>
                <w:szCs w:val="22"/>
              </w:rPr>
              <w:t xml:space="preserve"> </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0679FFCB" w14:textId="622BB5C4" w:rsidR="7E1531B6" w:rsidRDefault="7E1531B6" w:rsidP="7E1531B6">
            <w:pPr>
              <w:jc w:val="center"/>
            </w:pPr>
            <w:r w:rsidRPr="7E1531B6">
              <w:rPr>
                <w:rFonts w:eastAsia="Arial" w:cs="Arial"/>
                <w:szCs w:val="22"/>
              </w:rPr>
              <w:t>☒</w:t>
            </w:r>
          </w:p>
          <w:p w14:paraId="42C54786" w14:textId="43252BEA" w:rsidR="7E1531B6" w:rsidRDefault="7E1531B6" w:rsidP="7E1531B6">
            <w:pPr>
              <w:jc w:val="center"/>
            </w:pPr>
            <w:r w:rsidRPr="7E1531B6">
              <w:rPr>
                <w:rFonts w:eastAsia="Arial" w:cs="Arial"/>
                <w:szCs w:val="22"/>
              </w:rPr>
              <w:t xml:space="preserve"> </w:t>
            </w:r>
          </w:p>
        </w:tc>
      </w:tr>
      <w:tr w:rsidR="7E1531B6" w14:paraId="02D67D38"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14FD6693" w14:textId="739F1501" w:rsidR="7E1531B6" w:rsidRDefault="7E1531B6" w:rsidP="7E1531B6">
            <w:pPr>
              <w:tabs>
                <w:tab w:val="left" w:pos="0"/>
                <w:tab w:val="left" w:pos="720"/>
                <w:tab w:val="left" w:pos="1440"/>
              </w:tabs>
              <w:jc w:val="both"/>
            </w:pPr>
            <w:r w:rsidRPr="7E1531B6">
              <w:rPr>
                <w:rFonts w:eastAsia="Arial" w:cs="Arial"/>
                <w:szCs w:val="22"/>
              </w:rPr>
              <w:t>Essential</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361156C8" w14:textId="3ED76303" w:rsidR="7E1531B6" w:rsidRDefault="7E1531B6" w:rsidP="7E1531B6">
            <w:pPr>
              <w:jc w:val="both"/>
            </w:pPr>
            <w:r w:rsidRPr="7E1531B6">
              <w:rPr>
                <w:rFonts w:eastAsia="Arial" w:cs="Arial"/>
                <w:szCs w:val="22"/>
              </w:rPr>
              <w:t xml:space="preserve">Welsh Assembly Government. (2005) </w:t>
            </w:r>
            <w:r w:rsidRPr="7E1531B6">
              <w:rPr>
                <w:rFonts w:eastAsia="Arial" w:cs="Arial"/>
                <w:i/>
                <w:iCs/>
                <w:szCs w:val="22"/>
              </w:rPr>
              <w:t>Words Talk – Numbers Count</w:t>
            </w:r>
            <w:r w:rsidRPr="7E1531B6">
              <w:rPr>
                <w:rFonts w:eastAsia="Arial" w:cs="Arial"/>
                <w:szCs w:val="22"/>
              </w:rPr>
              <w:t xml:space="preserve">. Cardiff: Welsh Assembly Government. </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60FC9FE4" w14:textId="270C94BE" w:rsidR="7E1531B6" w:rsidRDefault="7E1531B6" w:rsidP="7E1531B6">
            <w:pPr>
              <w:jc w:val="center"/>
            </w:pPr>
            <w:r w:rsidRPr="7E1531B6">
              <w:rPr>
                <w:rFonts w:eastAsia="Arial" w:cs="Arial"/>
                <w:szCs w:val="22"/>
              </w:rPr>
              <w:t>☒</w:t>
            </w:r>
          </w:p>
          <w:p w14:paraId="609E88D2" w14:textId="6BDC5EB7" w:rsidR="7E1531B6" w:rsidRDefault="7E1531B6" w:rsidP="7E1531B6">
            <w:pPr>
              <w:jc w:val="center"/>
            </w:pPr>
            <w:r w:rsidRPr="7E1531B6">
              <w:rPr>
                <w:rFonts w:eastAsia="Arial" w:cs="Arial"/>
                <w:szCs w:val="22"/>
              </w:rPr>
              <w:t xml:space="preserve"> </w:t>
            </w:r>
          </w:p>
        </w:tc>
      </w:tr>
      <w:tr w:rsidR="7E1531B6" w14:paraId="6FAE79AC"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13EA57FE" w14:textId="1AC27F3C" w:rsidR="7E1531B6" w:rsidRDefault="7E1531B6" w:rsidP="7E1531B6">
            <w:pPr>
              <w:tabs>
                <w:tab w:val="left" w:pos="0"/>
                <w:tab w:val="left" w:pos="720"/>
                <w:tab w:val="left" w:pos="1440"/>
              </w:tabs>
              <w:jc w:val="both"/>
            </w:pPr>
            <w:r w:rsidRPr="7E1531B6">
              <w:rPr>
                <w:rFonts w:eastAsia="Arial" w:cs="Arial"/>
                <w:szCs w:val="22"/>
              </w:rPr>
              <w:t>Essential</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7CD3417C" w14:textId="5D8D3394" w:rsidR="7E1531B6" w:rsidRDefault="7E1531B6" w:rsidP="7E1531B6">
            <w:pPr>
              <w:jc w:val="both"/>
            </w:pPr>
            <w:r w:rsidRPr="7E1531B6">
              <w:rPr>
                <w:rFonts w:eastAsia="Arial" w:cs="Arial"/>
                <w:szCs w:val="22"/>
              </w:rPr>
              <w:t xml:space="preserve">Welsh Government (2013) </w:t>
            </w:r>
            <w:r w:rsidRPr="7E1531B6">
              <w:rPr>
                <w:rFonts w:eastAsia="Arial" w:cs="Arial"/>
                <w:i/>
                <w:iCs/>
                <w:szCs w:val="22"/>
              </w:rPr>
              <w:t xml:space="preserve">National Literacy and Numeracy Framework. </w:t>
            </w:r>
            <w:r w:rsidRPr="7E1531B6">
              <w:rPr>
                <w:rFonts w:eastAsia="Arial" w:cs="Arial"/>
                <w:szCs w:val="22"/>
              </w:rPr>
              <w:t xml:space="preserve">Welsh Government: </w:t>
            </w:r>
            <w:hyperlink r:id="rId20">
              <w:r w:rsidRPr="7E1531B6">
                <w:rPr>
                  <w:rStyle w:val="Hyperlink"/>
                  <w:rFonts w:eastAsia="Arial" w:cs="Arial"/>
                  <w:szCs w:val="22"/>
                </w:rPr>
                <w:t>https://hwb.gov.wales/curriculum-for-wales-2008/national-literacy-and-numeracy-framework-curriculum-for-wales-2008-version/</w:t>
              </w:r>
            </w:hyperlink>
            <w:r w:rsidRPr="7E1531B6">
              <w:rPr>
                <w:rFonts w:eastAsia="Arial" w:cs="Arial"/>
                <w:szCs w:val="22"/>
              </w:rPr>
              <w:t xml:space="preserve"> </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06F36A74" w14:textId="4BA89C9C" w:rsidR="7E1531B6" w:rsidRDefault="7E1531B6" w:rsidP="7E1531B6">
            <w:pPr>
              <w:jc w:val="center"/>
            </w:pPr>
            <w:r w:rsidRPr="7E1531B6">
              <w:rPr>
                <w:rFonts w:eastAsia="Arial" w:cs="Arial"/>
                <w:szCs w:val="22"/>
              </w:rPr>
              <w:t>☒</w:t>
            </w:r>
          </w:p>
          <w:p w14:paraId="36BF63D5" w14:textId="28F1AAD7" w:rsidR="7E1531B6" w:rsidRDefault="7E1531B6" w:rsidP="7E1531B6">
            <w:pPr>
              <w:jc w:val="center"/>
            </w:pPr>
            <w:r w:rsidRPr="7E1531B6">
              <w:rPr>
                <w:rFonts w:eastAsia="Arial" w:cs="Arial"/>
                <w:szCs w:val="22"/>
              </w:rPr>
              <w:t xml:space="preserve"> </w:t>
            </w:r>
          </w:p>
        </w:tc>
      </w:tr>
      <w:tr w:rsidR="7E1531B6" w14:paraId="18FFF0EB"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160419FE" w14:textId="675710E5" w:rsidR="7E1531B6" w:rsidRDefault="7E1531B6" w:rsidP="7E1531B6">
            <w:pPr>
              <w:jc w:val="both"/>
            </w:pPr>
            <w:r w:rsidRPr="7E1531B6">
              <w:rPr>
                <w:rFonts w:eastAsia="Arial" w:cs="Arial"/>
                <w:szCs w:val="22"/>
              </w:rPr>
              <w:t>Essential</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457D82CD" w14:textId="420C1DE2" w:rsidR="7E1531B6" w:rsidRDefault="00F32236" w:rsidP="7E1531B6">
            <w:pPr>
              <w:spacing w:line="257" w:lineRule="auto"/>
              <w:jc w:val="both"/>
            </w:pPr>
            <w:hyperlink r:id="rId21">
              <w:r w:rsidR="7E1531B6" w:rsidRPr="7E1531B6">
                <w:rPr>
                  <w:rStyle w:val="Hyperlink"/>
                  <w:rFonts w:eastAsia="Arial" w:cs="Arial"/>
                  <w:szCs w:val="22"/>
                </w:rPr>
                <w:t>Yasukawa</w:t>
              </w:r>
            </w:hyperlink>
            <w:r w:rsidR="7E1531B6" w:rsidRPr="7E1531B6">
              <w:rPr>
                <w:rFonts w:eastAsia="Arial" w:cs="Arial"/>
                <w:szCs w:val="22"/>
              </w:rPr>
              <w:t xml:space="preserve">, K.; </w:t>
            </w:r>
            <w:hyperlink r:id="rId22">
              <w:r w:rsidR="7E1531B6" w:rsidRPr="7E1531B6">
                <w:rPr>
                  <w:rStyle w:val="Hyperlink"/>
                  <w:rFonts w:eastAsia="Arial" w:cs="Arial"/>
                  <w:szCs w:val="22"/>
                </w:rPr>
                <w:t>Rogers</w:t>
              </w:r>
            </w:hyperlink>
            <w:r w:rsidR="7E1531B6" w:rsidRPr="7E1531B6">
              <w:rPr>
                <w:rFonts w:eastAsia="Arial" w:cs="Arial"/>
                <w:szCs w:val="22"/>
              </w:rPr>
              <w:t xml:space="preserve">, A.; Jackson, K.; </w:t>
            </w:r>
            <w:hyperlink r:id="rId23">
              <w:r w:rsidR="7E1531B6" w:rsidRPr="7E1531B6">
                <w:rPr>
                  <w:rStyle w:val="Hyperlink"/>
                  <w:rFonts w:eastAsia="Arial" w:cs="Arial"/>
                  <w:szCs w:val="22"/>
                </w:rPr>
                <w:t>Street</w:t>
              </w:r>
            </w:hyperlink>
            <w:r w:rsidR="7E1531B6" w:rsidRPr="7E1531B6">
              <w:rPr>
                <w:rFonts w:eastAsia="Arial" w:cs="Arial"/>
                <w:szCs w:val="22"/>
              </w:rPr>
              <w:t>, B. (2018) Numeracy as Social Practice</w:t>
            </w:r>
            <w:r w:rsidR="7E1531B6">
              <w:br/>
            </w:r>
            <w:r w:rsidR="7E1531B6" w:rsidRPr="7E1531B6">
              <w:rPr>
                <w:rFonts w:eastAsia="Arial" w:cs="Arial"/>
                <w:szCs w:val="22"/>
              </w:rPr>
              <w:t xml:space="preserve">  Global and Local Perspective. London; Routledge</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21565AF3" w14:textId="07F4B794" w:rsidR="7E1531B6" w:rsidRDefault="7E1531B6" w:rsidP="7E1531B6">
            <w:pPr>
              <w:jc w:val="center"/>
            </w:pPr>
            <w:r w:rsidRPr="7E1531B6">
              <w:rPr>
                <w:rFonts w:eastAsia="Arial" w:cs="Arial"/>
                <w:szCs w:val="22"/>
              </w:rPr>
              <w:t>☒</w:t>
            </w:r>
          </w:p>
          <w:p w14:paraId="725B23C0" w14:textId="5AA00BB4" w:rsidR="7E1531B6" w:rsidRDefault="7E1531B6" w:rsidP="7E1531B6">
            <w:pPr>
              <w:jc w:val="center"/>
            </w:pPr>
            <w:r w:rsidRPr="7E1531B6">
              <w:rPr>
                <w:rFonts w:eastAsia="Arial" w:cs="Arial"/>
                <w:szCs w:val="22"/>
              </w:rPr>
              <w:t xml:space="preserve"> </w:t>
            </w:r>
          </w:p>
        </w:tc>
      </w:tr>
      <w:tr w:rsidR="7E1531B6" w14:paraId="7FA05711"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4F82B144" w14:textId="26974D42" w:rsidR="7E1531B6" w:rsidRDefault="7E1531B6" w:rsidP="7E1531B6">
            <w:pPr>
              <w:tabs>
                <w:tab w:val="left" w:pos="0"/>
                <w:tab w:val="left" w:pos="720"/>
                <w:tab w:val="left" w:pos="1440"/>
              </w:tabs>
              <w:jc w:val="both"/>
            </w:pPr>
            <w:r w:rsidRPr="7E1531B6">
              <w:rPr>
                <w:rFonts w:eastAsia="Arial" w:cs="Arial"/>
                <w:szCs w:val="22"/>
              </w:rPr>
              <w:t>Further</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7BBDCD7D" w14:textId="435F4377" w:rsidR="7E1531B6" w:rsidRDefault="7E1531B6" w:rsidP="7E1531B6">
            <w:pPr>
              <w:jc w:val="both"/>
            </w:pPr>
            <w:r w:rsidRPr="7E1531B6">
              <w:rPr>
                <w:rFonts w:eastAsia="Arial" w:cs="Arial"/>
                <w:szCs w:val="22"/>
              </w:rPr>
              <w:t xml:space="preserve">Carruthers, E. (2006) </w:t>
            </w:r>
            <w:r w:rsidRPr="7E1531B6">
              <w:rPr>
                <w:rFonts w:eastAsia="Arial" w:cs="Arial"/>
                <w:i/>
                <w:iCs/>
                <w:szCs w:val="22"/>
              </w:rPr>
              <w:t xml:space="preserve">Children’s Mathematics Making Marks Making Meaning. </w:t>
            </w:r>
            <w:r w:rsidRPr="7E1531B6">
              <w:rPr>
                <w:rFonts w:eastAsia="Arial" w:cs="Arial"/>
                <w:szCs w:val="22"/>
              </w:rPr>
              <w:t>2</w:t>
            </w:r>
            <w:r w:rsidRPr="7E1531B6">
              <w:rPr>
                <w:rFonts w:eastAsia="Arial" w:cs="Arial"/>
                <w:szCs w:val="22"/>
                <w:vertAlign w:val="superscript"/>
              </w:rPr>
              <w:t>nd</w:t>
            </w:r>
            <w:r w:rsidRPr="7E1531B6">
              <w:rPr>
                <w:rFonts w:eastAsia="Arial" w:cs="Arial"/>
                <w:szCs w:val="22"/>
              </w:rPr>
              <w:t xml:space="preserve"> </w:t>
            </w:r>
            <w:proofErr w:type="spellStart"/>
            <w:r w:rsidRPr="7E1531B6">
              <w:rPr>
                <w:rFonts w:eastAsia="Arial" w:cs="Arial"/>
                <w:szCs w:val="22"/>
              </w:rPr>
              <w:t>edn</w:t>
            </w:r>
            <w:proofErr w:type="spellEnd"/>
            <w:r w:rsidRPr="7E1531B6">
              <w:rPr>
                <w:rFonts w:eastAsia="Arial" w:cs="Arial"/>
                <w:szCs w:val="22"/>
              </w:rPr>
              <w:t>.</w:t>
            </w:r>
            <w:r w:rsidRPr="7E1531B6">
              <w:rPr>
                <w:rFonts w:eastAsia="Arial" w:cs="Arial"/>
                <w:i/>
                <w:iCs/>
                <w:szCs w:val="22"/>
              </w:rPr>
              <w:t xml:space="preserve"> </w:t>
            </w:r>
            <w:r w:rsidRPr="7E1531B6">
              <w:rPr>
                <w:rFonts w:eastAsia="Arial" w:cs="Arial"/>
                <w:szCs w:val="22"/>
              </w:rPr>
              <w:t>London: Paul Chapman Publishing.</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1A55F668" w14:textId="37B18EEB" w:rsidR="7E1531B6" w:rsidRDefault="7E1531B6" w:rsidP="7E1531B6">
            <w:pPr>
              <w:jc w:val="center"/>
            </w:pPr>
            <w:r w:rsidRPr="7E1531B6">
              <w:rPr>
                <w:rFonts w:eastAsia="Arial" w:cs="Arial"/>
                <w:szCs w:val="22"/>
              </w:rPr>
              <w:t>☐</w:t>
            </w:r>
          </w:p>
          <w:p w14:paraId="0D7FD921" w14:textId="5DCE5764" w:rsidR="7E1531B6" w:rsidRDefault="7E1531B6" w:rsidP="7E1531B6">
            <w:pPr>
              <w:jc w:val="center"/>
            </w:pPr>
            <w:r w:rsidRPr="7E1531B6">
              <w:rPr>
                <w:rFonts w:eastAsia="Arial" w:cs="Arial"/>
                <w:szCs w:val="22"/>
              </w:rPr>
              <w:t xml:space="preserve"> </w:t>
            </w:r>
          </w:p>
        </w:tc>
      </w:tr>
      <w:tr w:rsidR="7E1531B6" w14:paraId="7D2C0B34"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123ADB85" w14:textId="01A19069" w:rsidR="7E1531B6" w:rsidRDefault="7E1531B6" w:rsidP="7E1531B6">
            <w:pPr>
              <w:tabs>
                <w:tab w:val="left" w:pos="0"/>
                <w:tab w:val="left" w:pos="720"/>
                <w:tab w:val="left" w:pos="1440"/>
              </w:tabs>
              <w:jc w:val="both"/>
            </w:pPr>
            <w:r w:rsidRPr="7E1531B6">
              <w:rPr>
                <w:rFonts w:eastAsia="Arial" w:cs="Arial"/>
                <w:szCs w:val="22"/>
              </w:rPr>
              <w:t>Further</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78E58205" w14:textId="4C85E9DE" w:rsidR="7E1531B6" w:rsidRDefault="7E1531B6" w:rsidP="7E1531B6">
            <w:pPr>
              <w:jc w:val="both"/>
            </w:pPr>
            <w:r w:rsidRPr="7E1531B6">
              <w:rPr>
                <w:rFonts w:eastAsia="Arial" w:cs="Arial"/>
                <w:szCs w:val="22"/>
              </w:rPr>
              <w:t xml:space="preserve">Connor, K. (2000) </w:t>
            </w:r>
            <w:r w:rsidRPr="7E1531B6">
              <w:rPr>
                <w:rFonts w:eastAsia="Arial" w:cs="Arial"/>
                <w:i/>
                <w:iCs/>
                <w:szCs w:val="22"/>
              </w:rPr>
              <w:t xml:space="preserve">Mini Maths 1. </w:t>
            </w:r>
            <w:r w:rsidRPr="7E1531B6">
              <w:rPr>
                <w:rFonts w:eastAsia="Arial" w:cs="Arial"/>
                <w:szCs w:val="22"/>
              </w:rPr>
              <w:t>Beam Education.</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73C6F16F" w14:textId="3B721EFF" w:rsidR="7E1531B6" w:rsidRDefault="7E1531B6" w:rsidP="7E1531B6">
            <w:pPr>
              <w:jc w:val="center"/>
            </w:pPr>
            <w:r w:rsidRPr="7E1531B6">
              <w:rPr>
                <w:rFonts w:eastAsia="Arial" w:cs="Arial"/>
                <w:szCs w:val="22"/>
              </w:rPr>
              <w:t>☐</w:t>
            </w:r>
          </w:p>
        </w:tc>
      </w:tr>
      <w:tr w:rsidR="7E1531B6" w14:paraId="40F1F985"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7014628C" w14:textId="09F0C72E" w:rsidR="7E1531B6" w:rsidRDefault="7E1531B6" w:rsidP="7E1531B6">
            <w:pPr>
              <w:tabs>
                <w:tab w:val="left" w:pos="0"/>
                <w:tab w:val="left" w:pos="720"/>
                <w:tab w:val="left" w:pos="1440"/>
              </w:tabs>
              <w:jc w:val="both"/>
            </w:pPr>
            <w:r w:rsidRPr="7E1531B6">
              <w:rPr>
                <w:rFonts w:eastAsia="Arial" w:cs="Arial"/>
                <w:szCs w:val="22"/>
              </w:rPr>
              <w:t>Further</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0CA5FA3B" w14:textId="6E3EBEB5" w:rsidR="7E1531B6" w:rsidRDefault="7E1531B6" w:rsidP="7E1531B6">
            <w:pPr>
              <w:jc w:val="both"/>
            </w:pPr>
            <w:r w:rsidRPr="7E1531B6">
              <w:rPr>
                <w:rFonts w:eastAsia="Arial" w:cs="Arial"/>
                <w:szCs w:val="22"/>
              </w:rPr>
              <w:t xml:space="preserve">Cook, H. (2007) </w:t>
            </w:r>
            <w:r w:rsidRPr="7E1531B6">
              <w:rPr>
                <w:rFonts w:eastAsia="Arial" w:cs="Arial"/>
                <w:i/>
                <w:iCs/>
                <w:szCs w:val="22"/>
              </w:rPr>
              <w:t xml:space="preserve">Mathematics for Primary and Early Years. </w:t>
            </w:r>
            <w:r w:rsidRPr="7E1531B6">
              <w:rPr>
                <w:rFonts w:eastAsia="Arial" w:cs="Arial"/>
                <w:szCs w:val="22"/>
              </w:rPr>
              <w:t>2</w:t>
            </w:r>
            <w:r w:rsidRPr="7E1531B6">
              <w:rPr>
                <w:rFonts w:eastAsia="Arial" w:cs="Arial"/>
                <w:szCs w:val="22"/>
                <w:vertAlign w:val="superscript"/>
              </w:rPr>
              <w:t>nd</w:t>
            </w:r>
            <w:r w:rsidRPr="7E1531B6">
              <w:rPr>
                <w:rFonts w:eastAsia="Arial" w:cs="Arial"/>
                <w:szCs w:val="22"/>
              </w:rPr>
              <w:t>edn. London: Sage Publications.</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3F65BB7E" w14:textId="0C6621A6" w:rsidR="7E1531B6" w:rsidRDefault="7E1531B6" w:rsidP="7E1531B6">
            <w:pPr>
              <w:jc w:val="center"/>
            </w:pPr>
            <w:r w:rsidRPr="7E1531B6">
              <w:rPr>
                <w:rFonts w:eastAsia="Arial" w:cs="Arial"/>
                <w:szCs w:val="22"/>
              </w:rPr>
              <w:t>☐</w:t>
            </w:r>
          </w:p>
          <w:p w14:paraId="2B01773D" w14:textId="0309D097" w:rsidR="7E1531B6" w:rsidRDefault="7E1531B6" w:rsidP="7E1531B6">
            <w:pPr>
              <w:jc w:val="center"/>
            </w:pPr>
            <w:r w:rsidRPr="7E1531B6">
              <w:rPr>
                <w:rFonts w:eastAsia="Arial" w:cs="Arial"/>
                <w:szCs w:val="22"/>
              </w:rPr>
              <w:t xml:space="preserve"> </w:t>
            </w:r>
          </w:p>
        </w:tc>
      </w:tr>
      <w:tr w:rsidR="7E1531B6" w14:paraId="1B653B4E"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77E91847" w14:textId="5AA9D0EA" w:rsidR="7E1531B6" w:rsidRDefault="7E1531B6" w:rsidP="7E1531B6">
            <w:pPr>
              <w:tabs>
                <w:tab w:val="left" w:pos="0"/>
                <w:tab w:val="left" w:pos="720"/>
                <w:tab w:val="left" w:pos="1440"/>
              </w:tabs>
              <w:jc w:val="both"/>
            </w:pPr>
            <w:r w:rsidRPr="7E1531B6">
              <w:rPr>
                <w:rFonts w:eastAsia="Arial" w:cs="Arial"/>
                <w:szCs w:val="22"/>
              </w:rPr>
              <w:t>Further</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5B643734" w14:textId="44CEAB0B" w:rsidR="7E1531B6" w:rsidRDefault="7E1531B6" w:rsidP="7E1531B6">
            <w:pPr>
              <w:jc w:val="both"/>
            </w:pPr>
            <w:r w:rsidRPr="7E1531B6">
              <w:rPr>
                <w:rFonts w:eastAsia="Arial" w:cs="Arial"/>
                <w:szCs w:val="22"/>
              </w:rPr>
              <w:t xml:space="preserve">Hansen, A. (ed) (2014) </w:t>
            </w:r>
            <w:r w:rsidRPr="7E1531B6">
              <w:rPr>
                <w:rFonts w:eastAsia="Arial" w:cs="Arial"/>
                <w:i/>
                <w:iCs/>
                <w:szCs w:val="22"/>
              </w:rPr>
              <w:t>Children's Errors in Mathematics</w:t>
            </w:r>
            <w:r w:rsidRPr="7E1531B6">
              <w:rPr>
                <w:rFonts w:eastAsia="Arial" w:cs="Arial"/>
                <w:szCs w:val="22"/>
              </w:rPr>
              <w:t xml:space="preserve"> </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2F1410C9" w14:textId="08357A22" w:rsidR="7E1531B6" w:rsidRDefault="7E1531B6" w:rsidP="7E1531B6">
            <w:pPr>
              <w:jc w:val="center"/>
            </w:pPr>
            <w:r w:rsidRPr="7E1531B6">
              <w:rPr>
                <w:rFonts w:eastAsia="Arial" w:cs="Arial"/>
                <w:szCs w:val="22"/>
              </w:rPr>
              <w:t>☒</w:t>
            </w:r>
          </w:p>
          <w:p w14:paraId="42D8AFD1" w14:textId="440A445E" w:rsidR="7E1531B6" w:rsidRDefault="7E1531B6" w:rsidP="7E1531B6">
            <w:pPr>
              <w:jc w:val="center"/>
            </w:pPr>
            <w:r w:rsidRPr="7E1531B6">
              <w:rPr>
                <w:rFonts w:eastAsia="Arial" w:cs="Arial"/>
                <w:szCs w:val="22"/>
              </w:rPr>
              <w:t xml:space="preserve"> </w:t>
            </w:r>
          </w:p>
        </w:tc>
      </w:tr>
      <w:tr w:rsidR="7E1531B6" w14:paraId="34CA5ADF"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0AE43D2F" w14:textId="4D3A6336" w:rsidR="7E1531B6" w:rsidRDefault="7E1531B6" w:rsidP="7E1531B6">
            <w:pPr>
              <w:tabs>
                <w:tab w:val="left" w:pos="0"/>
                <w:tab w:val="left" w:pos="720"/>
                <w:tab w:val="left" w:pos="1440"/>
              </w:tabs>
              <w:jc w:val="both"/>
            </w:pPr>
            <w:r w:rsidRPr="7E1531B6">
              <w:rPr>
                <w:rFonts w:eastAsia="Arial" w:cs="Arial"/>
                <w:szCs w:val="22"/>
              </w:rPr>
              <w:t>Further</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2604EA8D" w14:textId="0F517403" w:rsidR="7E1531B6" w:rsidRDefault="7E1531B6" w:rsidP="7E1531B6">
            <w:pPr>
              <w:jc w:val="both"/>
            </w:pPr>
            <w:r w:rsidRPr="7E1531B6">
              <w:rPr>
                <w:rFonts w:eastAsia="Arial" w:cs="Arial"/>
                <w:szCs w:val="22"/>
              </w:rPr>
              <w:t xml:space="preserve">Koshy, V. &amp; Murray, J. (2002) </w:t>
            </w:r>
            <w:r w:rsidRPr="7E1531B6">
              <w:rPr>
                <w:rFonts w:eastAsia="Arial" w:cs="Arial"/>
                <w:i/>
                <w:iCs/>
                <w:szCs w:val="22"/>
              </w:rPr>
              <w:t>Unlocking Numeracy</w:t>
            </w:r>
            <w:r w:rsidRPr="7E1531B6">
              <w:rPr>
                <w:rFonts w:eastAsia="Arial" w:cs="Arial"/>
                <w:szCs w:val="22"/>
              </w:rPr>
              <w:t>. London: David Fulton Publishers.</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50CD2A1A" w14:textId="7A10EAF8" w:rsidR="7E1531B6" w:rsidRDefault="7E1531B6" w:rsidP="7E1531B6">
            <w:pPr>
              <w:jc w:val="center"/>
            </w:pPr>
            <w:r w:rsidRPr="7E1531B6">
              <w:rPr>
                <w:rFonts w:eastAsia="Arial" w:cs="Arial"/>
                <w:szCs w:val="22"/>
              </w:rPr>
              <w:t>☐</w:t>
            </w:r>
          </w:p>
          <w:p w14:paraId="540155BF" w14:textId="6EB4616D" w:rsidR="7E1531B6" w:rsidRDefault="7E1531B6" w:rsidP="7E1531B6">
            <w:pPr>
              <w:jc w:val="center"/>
            </w:pPr>
            <w:r w:rsidRPr="7E1531B6">
              <w:rPr>
                <w:rFonts w:eastAsia="Arial" w:cs="Arial"/>
                <w:szCs w:val="22"/>
              </w:rPr>
              <w:t xml:space="preserve"> </w:t>
            </w:r>
          </w:p>
        </w:tc>
      </w:tr>
      <w:tr w:rsidR="7E1531B6" w14:paraId="62578D9C"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72A08DAA" w14:textId="03F2EB02" w:rsidR="7E1531B6" w:rsidRDefault="7E1531B6" w:rsidP="7E1531B6">
            <w:pPr>
              <w:tabs>
                <w:tab w:val="left" w:pos="0"/>
                <w:tab w:val="left" w:pos="720"/>
                <w:tab w:val="left" w:pos="1440"/>
              </w:tabs>
              <w:jc w:val="both"/>
            </w:pPr>
            <w:r w:rsidRPr="7E1531B6">
              <w:rPr>
                <w:rFonts w:eastAsia="Arial" w:cs="Arial"/>
                <w:szCs w:val="22"/>
              </w:rPr>
              <w:t>Further</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24DBFD77" w14:textId="09F419B1" w:rsidR="7E1531B6" w:rsidRDefault="7E1531B6" w:rsidP="7E1531B6">
            <w:pPr>
              <w:jc w:val="both"/>
            </w:pPr>
            <w:r w:rsidRPr="7E1531B6">
              <w:rPr>
                <w:rFonts w:eastAsia="Arial" w:cs="Arial"/>
                <w:szCs w:val="22"/>
              </w:rPr>
              <w:t xml:space="preserve">Sutherland, R. (2007) </w:t>
            </w:r>
            <w:r w:rsidRPr="7E1531B6">
              <w:rPr>
                <w:rFonts w:eastAsia="Arial" w:cs="Arial"/>
                <w:i/>
                <w:iCs/>
                <w:szCs w:val="22"/>
              </w:rPr>
              <w:t>Teaching for Learning Mathematics</w:t>
            </w:r>
            <w:r w:rsidRPr="7E1531B6">
              <w:rPr>
                <w:rFonts w:eastAsia="Arial" w:cs="Arial"/>
                <w:szCs w:val="22"/>
              </w:rPr>
              <w:t>. Maidenhead: Open University Press.</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77E63ED4" w14:textId="7813987E" w:rsidR="7E1531B6" w:rsidRDefault="7E1531B6" w:rsidP="7E1531B6">
            <w:pPr>
              <w:jc w:val="center"/>
            </w:pPr>
            <w:r w:rsidRPr="7E1531B6">
              <w:rPr>
                <w:rFonts w:eastAsia="Arial" w:cs="Arial"/>
                <w:szCs w:val="22"/>
              </w:rPr>
              <w:t>☐</w:t>
            </w:r>
          </w:p>
          <w:p w14:paraId="61516489" w14:textId="7BEF6371" w:rsidR="7E1531B6" w:rsidRDefault="7E1531B6" w:rsidP="7E1531B6">
            <w:pPr>
              <w:jc w:val="center"/>
            </w:pPr>
            <w:r w:rsidRPr="7E1531B6">
              <w:rPr>
                <w:rFonts w:eastAsia="Arial" w:cs="Arial"/>
                <w:szCs w:val="22"/>
              </w:rPr>
              <w:t xml:space="preserve"> </w:t>
            </w:r>
          </w:p>
        </w:tc>
      </w:tr>
      <w:tr w:rsidR="7E1531B6" w14:paraId="66C96760"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52B2009C" w14:textId="4046997B" w:rsidR="7E1531B6" w:rsidRDefault="7E1531B6" w:rsidP="7E1531B6">
            <w:pPr>
              <w:tabs>
                <w:tab w:val="left" w:pos="0"/>
                <w:tab w:val="left" w:pos="720"/>
                <w:tab w:val="left" w:pos="1440"/>
              </w:tabs>
              <w:jc w:val="both"/>
            </w:pPr>
            <w:r w:rsidRPr="7E1531B6">
              <w:rPr>
                <w:rFonts w:eastAsia="Arial" w:cs="Arial"/>
                <w:szCs w:val="22"/>
              </w:rPr>
              <w:t>Further</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0624ACAD" w14:textId="52F0EC51" w:rsidR="7E1531B6" w:rsidRDefault="7E1531B6" w:rsidP="7E1531B6">
            <w:pPr>
              <w:jc w:val="both"/>
            </w:pPr>
            <w:r w:rsidRPr="7E1531B6">
              <w:rPr>
                <w:rFonts w:eastAsia="Arial" w:cs="Arial"/>
                <w:szCs w:val="22"/>
              </w:rPr>
              <w:t xml:space="preserve">Ryan, J. and Williams, J. (2007) </w:t>
            </w:r>
            <w:r w:rsidRPr="7E1531B6">
              <w:rPr>
                <w:rFonts w:eastAsia="Arial" w:cs="Arial"/>
                <w:i/>
                <w:iCs/>
                <w:szCs w:val="22"/>
              </w:rPr>
              <w:t xml:space="preserve">Children’s Mathematics 4-15 learning from errors and misconceptions. </w:t>
            </w:r>
            <w:r w:rsidRPr="7E1531B6">
              <w:rPr>
                <w:rFonts w:eastAsia="Arial" w:cs="Arial"/>
                <w:szCs w:val="22"/>
              </w:rPr>
              <w:t>Maidenhead. Open University Press.</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2D6EADDA" w14:textId="75CD0E61" w:rsidR="7E1531B6" w:rsidRDefault="7E1531B6" w:rsidP="7E1531B6">
            <w:pPr>
              <w:jc w:val="center"/>
            </w:pPr>
            <w:r w:rsidRPr="7E1531B6">
              <w:rPr>
                <w:rFonts w:eastAsia="Arial" w:cs="Arial"/>
                <w:szCs w:val="22"/>
              </w:rPr>
              <w:t>☒</w:t>
            </w:r>
          </w:p>
          <w:p w14:paraId="2F83ECDA" w14:textId="776C339A" w:rsidR="7E1531B6" w:rsidRDefault="7E1531B6" w:rsidP="7E1531B6">
            <w:pPr>
              <w:jc w:val="center"/>
            </w:pPr>
            <w:r w:rsidRPr="7E1531B6">
              <w:rPr>
                <w:rFonts w:eastAsia="Arial" w:cs="Arial"/>
                <w:szCs w:val="22"/>
              </w:rPr>
              <w:t xml:space="preserve"> </w:t>
            </w:r>
          </w:p>
        </w:tc>
      </w:tr>
      <w:tr w:rsidR="7E1531B6" w14:paraId="471FAF87" w14:textId="77777777" w:rsidTr="7E1531B6">
        <w:trPr>
          <w:trHeight w:val="300"/>
        </w:trPr>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380DFCD0" w14:textId="79E4F706" w:rsidR="7E1531B6" w:rsidRDefault="7E1531B6" w:rsidP="7E1531B6">
            <w:pPr>
              <w:tabs>
                <w:tab w:val="left" w:pos="0"/>
                <w:tab w:val="left" w:pos="720"/>
                <w:tab w:val="left" w:pos="1440"/>
              </w:tabs>
              <w:jc w:val="both"/>
            </w:pPr>
            <w:r w:rsidRPr="7E1531B6">
              <w:rPr>
                <w:rFonts w:eastAsia="Arial" w:cs="Arial"/>
                <w:szCs w:val="22"/>
              </w:rPr>
              <w:t>Further</w:t>
            </w:r>
          </w:p>
        </w:tc>
        <w:tc>
          <w:tcPr>
            <w:tcW w:w="5157" w:type="dxa"/>
            <w:tcBorders>
              <w:top w:val="single" w:sz="8" w:space="0" w:color="auto"/>
              <w:left w:val="single" w:sz="8" w:space="0" w:color="auto"/>
              <w:bottom w:val="single" w:sz="8" w:space="0" w:color="auto"/>
              <w:right w:val="single" w:sz="8" w:space="0" w:color="auto"/>
            </w:tcBorders>
            <w:tcMar>
              <w:left w:w="108" w:type="dxa"/>
              <w:right w:w="108" w:type="dxa"/>
            </w:tcMar>
          </w:tcPr>
          <w:p w14:paraId="0C5ACF9C" w14:textId="49471B64" w:rsidR="7E1531B6" w:rsidRDefault="7E1531B6" w:rsidP="7E1531B6">
            <w:pPr>
              <w:tabs>
                <w:tab w:val="left" w:pos="720"/>
                <w:tab w:val="left" w:pos="1440"/>
                <w:tab w:val="left" w:pos="2160"/>
                <w:tab w:val="left" w:pos="2880"/>
              </w:tabs>
              <w:jc w:val="both"/>
            </w:pPr>
            <w:r w:rsidRPr="7E1531B6">
              <w:rPr>
                <w:rFonts w:eastAsia="Arial" w:cs="Arial"/>
                <w:szCs w:val="22"/>
              </w:rPr>
              <w:t xml:space="preserve">Websites - </w:t>
            </w:r>
          </w:p>
          <w:p w14:paraId="5ADD4BC2" w14:textId="34E4F8E6" w:rsidR="7E1531B6" w:rsidRDefault="00F32236" w:rsidP="7E1531B6">
            <w:pPr>
              <w:jc w:val="both"/>
            </w:pPr>
            <w:hyperlink r:id="rId24">
              <w:r w:rsidR="7E1531B6" w:rsidRPr="7E1531B6">
                <w:rPr>
                  <w:rStyle w:val="Hyperlink"/>
                  <w:rFonts w:eastAsia="Arial" w:cs="Arial"/>
                  <w:szCs w:val="22"/>
                </w:rPr>
                <w:t>https://www.bbc.co.uk/bitesize/subjects/z6vg9j6</w:t>
              </w:r>
            </w:hyperlink>
          </w:p>
          <w:p w14:paraId="76E5A836" w14:textId="242C0827" w:rsidR="7E1531B6" w:rsidRDefault="00F32236" w:rsidP="7E1531B6">
            <w:pPr>
              <w:jc w:val="both"/>
            </w:pPr>
            <w:hyperlink r:id="rId25">
              <w:r w:rsidR="7E1531B6" w:rsidRPr="7E1531B6">
                <w:rPr>
                  <w:rStyle w:val="Hyperlink"/>
                  <w:rFonts w:eastAsia="Arial" w:cs="Arial"/>
                  <w:szCs w:val="22"/>
                </w:rPr>
                <w:t>https://www.mathplayground.com/</w:t>
              </w:r>
            </w:hyperlink>
          </w:p>
          <w:p w14:paraId="0E2F8003" w14:textId="59FB1AFC" w:rsidR="7E1531B6" w:rsidRDefault="00F32236" w:rsidP="7E1531B6">
            <w:pPr>
              <w:jc w:val="both"/>
            </w:pPr>
            <w:hyperlink r:id="rId26">
              <w:r w:rsidR="7E1531B6" w:rsidRPr="7E1531B6">
                <w:rPr>
                  <w:rStyle w:val="Hyperlink"/>
                  <w:rFonts w:eastAsia="Arial" w:cs="Arial"/>
                  <w:szCs w:val="22"/>
                </w:rPr>
                <w:t>https://www.ictgames.com/</w:t>
              </w:r>
            </w:hyperlink>
            <w:r w:rsidR="7E1531B6" w:rsidRPr="7E1531B6">
              <w:rPr>
                <w:rFonts w:eastAsia="Arial" w:cs="Arial"/>
                <w:szCs w:val="22"/>
              </w:rPr>
              <w:t xml:space="preserve">  </w:t>
            </w:r>
          </w:p>
        </w:tc>
        <w:tc>
          <w:tcPr>
            <w:tcW w:w="1473" w:type="dxa"/>
            <w:tcBorders>
              <w:top w:val="single" w:sz="8" w:space="0" w:color="auto"/>
              <w:left w:val="single" w:sz="8" w:space="0" w:color="auto"/>
              <w:bottom w:val="single" w:sz="8" w:space="0" w:color="auto"/>
              <w:right w:val="single" w:sz="8" w:space="0" w:color="auto"/>
            </w:tcBorders>
            <w:tcMar>
              <w:left w:w="108" w:type="dxa"/>
              <w:right w:w="108" w:type="dxa"/>
            </w:tcMar>
          </w:tcPr>
          <w:p w14:paraId="1977BEEA" w14:textId="2BD13B44" w:rsidR="7E1531B6" w:rsidRDefault="7E1531B6" w:rsidP="7E1531B6">
            <w:pPr>
              <w:jc w:val="center"/>
            </w:pPr>
            <w:r w:rsidRPr="7E1531B6">
              <w:rPr>
                <w:rFonts w:eastAsia="Arial" w:cs="Arial"/>
                <w:szCs w:val="22"/>
              </w:rPr>
              <w:t>☒</w:t>
            </w:r>
          </w:p>
          <w:p w14:paraId="513C9140" w14:textId="660CC98E" w:rsidR="7E1531B6" w:rsidRDefault="7E1531B6" w:rsidP="7E1531B6">
            <w:pPr>
              <w:jc w:val="center"/>
            </w:pPr>
            <w:r w:rsidRPr="7E1531B6">
              <w:rPr>
                <w:rFonts w:eastAsia="Arial" w:cs="Arial"/>
                <w:szCs w:val="22"/>
              </w:rPr>
              <w:t xml:space="preserve"> </w:t>
            </w:r>
          </w:p>
        </w:tc>
      </w:tr>
    </w:tbl>
    <w:p w14:paraId="1EF64254" w14:textId="79A4E803" w:rsidR="006636BE" w:rsidRPr="006636BE" w:rsidRDefault="36B79AB8" w:rsidP="7E1531B6">
      <w:r w:rsidRPr="7E1531B6">
        <w:rPr>
          <w:rFonts w:eastAsia="Arial" w:cs="Arial"/>
          <w:szCs w:val="22"/>
        </w:rPr>
        <w:t xml:space="preserve">  </w:t>
      </w:r>
    </w:p>
    <w:p w14:paraId="39B63834" w14:textId="640E91A2"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800"/>
        <w:gridCol w:w="6495"/>
      </w:tblGrid>
      <w:tr w:rsidR="7E1531B6" w14:paraId="069E8C20"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FB7F076" w14:textId="2A42EC98" w:rsidR="7E1531B6" w:rsidRDefault="7E1531B6">
            <w:r w:rsidRPr="7E1531B6">
              <w:rPr>
                <w:rFonts w:eastAsia="Arial" w:cs="Arial"/>
                <w:b/>
                <w:bCs/>
                <w:szCs w:val="22"/>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05CC1E5" w14:textId="276F52F6" w:rsidR="7E1531B6" w:rsidRDefault="7E1531B6">
            <w:r w:rsidRPr="7E1531B6">
              <w:rPr>
                <w:rFonts w:eastAsia="Arial" w:cs="Arial"/>
                <w:b/>
                <w:bCs/>
                <w:szCs w:val="22"/>
              </w:rPr>
              <w:t>ECIE5008</w:t>
            </w:r>
          </w:p>
        </w:tc>
      </w:tr>
      <w:tr w:rsidR="7E1531B6" w14:paraId="381FF00B"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26FD802" w14:textId="79F1D7A3" w:rsidR="7E1531B6" w:rsidRDefault="7E1531B6">
            <w:r w:rsidRPr="7E1531B6">
              <w:rPr>
                <w:rFonts w:eastAsia="Arial" w:cs="Arial"/>
                <w:b/>
                <w:bCs/>
                <w:szCs w:val="22"/>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EDB9775" w14:textId="6DFF40C8" w:rsidR="7E1531B6" w:rsidRDefault="7E1531B6">
            <w:r w:rsidRPr="7E1531B6">
              <w:rPr>
                <w:rFonts w:eastAsia="Arial" w:cs="Arial"/>
                <w:b/>
                <w:bCs/>
                <w:szCs w:val="22"/>
              </w:rPr>
              <w:t xml:space="preserve">Literacy: a Key to Learning </w:t>
            </w:r>
          </w:p>
        </w:tc>
      </w:tr>
      <w:tr w:rsidR="7E1531B6" w14:paraId="751D9B97"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3D9B987" w14:textId="57A35D07" w:rsidR="7E1531B6" w:rsidRDefault="7E1531B6">
            <w:r w:rsidRPr="7E1531B6">
              <w:rPr>
                <w:rFonts w:eastAsia="Arial" w:cs="Arial"/>
                <w:b/>
                <w:bCs/>
                <w:szCs w:val="22"/>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AC40384" w14:textId="43D55845" w:rsidR="7E1531B6" w:rsidRDefault="7E1531B6">
            <w:r w:rsidRPr="7E1531B6">
              <w:rPr>
                <w:rFonts w:eastAsia="Arial" w:cs="Arial"/>
                <w:b/>
                <w:bCs/>
                <w:szCs w:val="22"/>
              </w:rPr>
              <w:t>22/02/2023</w:t>
            </w:r>
          </w:p>
        </w:tc>
      </w:tr>
      <w:tr w:rsidR="7E1531B6" w14:paraId="2E57B2C7"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B87B9A7" w14:textId="12D98D76" w:rsidR="7E1531B6" w:rsidRDefault="7E1531B6">
            <w:r w:rsidRPr="7E1531B6">
              <w:rPr>
                <w:rFonts w:eastAsia="Arial" w:cs="Arial"/>
                <w:b/>
                <w:bCs/>
                <w:szCs w:val="22"/>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A2F4BDA" w14:textId="283326B9" w:rsidR="7E1531B6" w:rsidRDefault="7E1531B6">
            <w:r w:rsidRPr="7E1531B6">
              <w:rPr>
                <w:rFonts w:eastAsia="Arial" w:cs="Arial"/>
                <w:b/>
                <w:bCs/>
                <w:szCs w:val="22"/>
              </w:rPr>
              <w:t>5</w:t>
            </w:r>
          </w:p>
        </w:tc>
      </w:tr>
      <w:tr w:rsidR="7E1531B6" w14:paraId="6DF10A6D"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16465EC" w14:textId="0CCA4E1F" w:rsidR="7E1531B6" w:rsidRDefault="7E1531B6">
            <w:r w:rsidRPr="7E1531B6">
              <w:rPr>
                <w:rFonts w:eastAsia="Arial" w:cs="Arial"/>
                <w:b/>
                <w:bCs/>
                <w:szCs w:val="22"/>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070F629" w14:textId="44FF8204" w:rsidR="7E1531B6" w:rsidRDefault="7E1531B6">
            <w:r w:rsidRPr="7E1531B6">
              <w:rPr>
                <w:rFonts w:eastAsia="Arial" w:cs="Arial"/>
                <w:b/>
                <w:bCs/>
                <w:szCs w:val="22"/>
              </w:rPr>
              <w:t>20</w:t>
            </w:r>
          </w:p>
        </w:tc>
      </w:tr>
      <w:tr w:rsidR="7E1531B6" w14:paraId="037A1182"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457AE7F" w14:textId="7A884740" w:rsidR="7E1531B6" w:rsidRDefault="7E1531B6">
            <w:r w:rsidRPr="7E1531B6">
              <w:rPr>
                <w:rFonts w:eastAsia="Arial" w:cs="Arial"/>
                <w:b/>
                <w:bCs/>
                <w:szCs w:val="22"/>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60202433" w14:textId="72EA3456" w:rsidR="7E1531B6" w:rsidRDefault="7E1531B6">
            <w:r w:rsidRPr="7E1531B6">
              <w:rPr>
                <w:rFonts w:eastAsia="Arial" w:cs="Arial"/>
                <w:b/>
                <w:bCs/>
                <w:szCs w:val="22"/>
              </w:rPr>
              <w:t>none</w:t>
            </w:r>
          </w:p>
        </w:tc>
      </w:tr>
    </w:tbl>
    <w:p w14:paraId="7F3858FD" w14:textId="225C24BD" w:rsidR="006636BE" w:rsidRPr="006636BE" w:rsidRDefault="71CB71E0" w:rsidP="7E1531B6">
      <w:pPr>
        <w:jc w:val="both"/>
      </w:pPr>
      <w:r w:rsidRPr="7E1531B6">
        <w:rPr>
          <w:rFonts w:eastAsia="Arial" w:cs="Arial"/>
          <w:szCs w:val="22"/>
        </w:rPr>
        <w:t xml:space="preserve"> </w:t>
      </w:r>
    </w:p>
    <w:p w14:paraId="796B986C" w14:textId="72A6D157" w:rsidR="006636BE" w:rsidRDefault="71CB71E0" w:rsidP="7E1531B6">
      <w:pPr>
        <w:jc w:val="both"/>
        <w:rPr>
          <w:rFonts w:eastAsia="Arial" w:cs="Arial"/>
          <w:b/>
          <w:bCs/>
          <w:szCs w:val="22"/>
        </w:rPr>
      </w:pPr>
      <w:r w:rsidRPr="7E1531B6">
        <w:rPr>
          <w:rFonts w:eastAsia="Arial" w:cs="Arial"/>
          <w:b/>
          <w:bCs/>
          <w:szCs w:val="22"/>
        </w:rPr>
        <w:t>AIM(S)</w:t>
      </w:r>
    </w:p>
    <w:p w14:paraId="1C345FFA" w14:textId="77777777" w:rsidR="00DB0611" w:rsidRPr="006636BE" w:rsidRDefault="00DB0611" w:rsidP="7E1531B6">
      <w:pPr>
        <w:jc w:val="both"/>
      </w:pPr>
    </w:p>
    <w:p w14:paraId="1EE90448" w14:textId="16F2E436" w:rsidR="006636BE" w:rsidRPr="006636BE" w:rsidRDefault="71CB71E0" w:rsidP="7E1531B6">
      <w:pPr>
        <w:pStyle w:val="ListParagraph"/>
        <w:numPr>
          <w:ilvl w:val="0"/>
          <w:numId w:val="162"/>
        </w:numPr>
        <w:jc w:val="both"/>
        <w:rPr>
          <w:rFonts w:ascii="Arial" w:eastAsia="Arial" w:hAnsi="Arial" w:cs="Arial"/>
        </w:rPr>
      </w:pPr>
      <w:r w:rsidRPr="7E1531B6">
        <w:rPr>
          <w:rFonts w:ascii="Arial" w:eastAsia="Arial" w:hAnsi="Arial" w:cs="Arial"/>
        </w:rPr>
        <w:t>To develop understanding of language and literacy development and to explore the various strands of literacy and their impact on learning and development.</w:t>
      </w:r>
    </w:p>
    <w:p w14:paraId="42017426" w14:textId="2B36FCBE" w:rsidR="006636BE" w:rsidRPr="006636BE" w:rsidRDefault="71CB71E0" w:rsidP="7E1531B6">
      <w:pPr>
        <w:pStyle w:val="ListParagraph"/>
        <w:numPr>
          <w:ilvl w:val="0"/>
          <w:numId w:val="162"/>
        </w:numPr>
        <w:jc w:val="both"/>
        <w:rPr>
          <w:rFonts w:ascii="Arial" w:eastAsia="Arial" w:hAnsi="Arial" w:cs="Arial"/>
        </w:rPr>
      </w:pPr>
      <w:r w:rsidRPr="7E1531B6">
        <w:rPr>
          <w:rFonts w:ascii="Arial" w:eastAsia="Arial" w:hAnsi="Arial" w:cs="Arial"/>
        </w:rPr>
        <w:t>To consider various approaches to supporting the development of literacy skills.</w:t>
      </w:r>
    </w:p>
    <w:p w14:paraId="301CE220" w14:textId="6379B066" w:rsidR="006636BE" w:rsidRPr="006636BE" w:rsidRDefault="71CB71E0" w:rsidP="7E1531B6">
      <w:pPr>
        <w:jc w:val="both"/>
      </w:pPr>
      <w:r w:rsidRPr="3CECB5A2">
        <w:rPr>
          <w:rFonts w:eastAsia="Arial" w:cs="Arial"/>
          <w:b/>
          <w:bCs/>
          <w:szCs w:val="22"/>
        </w:rPr>
        <w:t>LEARNING OUTCOMES</w:t>
      </w:r>
    </w:p>
    <w:p w14:paraId="6FB500D7" w14:textId="2AA998B1" w:rsidR="006636BE" w:rsidRPr="006636BE" w:rsidRDefault="71CB71E0" w:rsidP="7E1531B6">
      <w:pPr>
        <w:jc w:val="both"/>
      </w:pPr>
      <w:r w:rsidRPr="7E1531B6">
        <w:rPr>
          <w:rFonts w:eastAsia="Arial" w:cs="Arial"/>
          <w:b/>
          <w:bCs/>
          <w:szCs w:val="22"/>
        </w:rPr>
        <w:t xml:space="preserve"> </w:t>
      </w:r>
    </w:p>
    <w:p w14:paraId="402EB081" w14:textId="65ED8D9D" w:rsidR="006636BE" w:rsidRDefault="71CB71E0" w:rsidP="7E1531B6">
      <w:pPr>
        <w:jc w:val="both"/>
        <w:rPr>
          <w:rFonts w:eastAsia="Arial" w:cs="Arial"/>
          <w:szCs w:val="22"/>
        </w:rPr>
      </w:pPr>
      <w:r w:rsidRPr="7E1531B6">
        <w:rPr>
          <w:rFonts w:eastAsia="Arial" w:cs="Arial"/>
          <w:szCs w:val="22"/>
        </w:rPr>
        <w:t>Upon the successful completion of this module, the student should be able to:</w:t>
      </w:r>
    </w:p>
    <w:p w14:paraId="1E47F45D" w14:textId="77777777" w:rsidR="00DB0611" w:rsidRPr="006636BE" w:rsidRDefault="00DB0611" w:rsidP="7E1531B6">
      <w:pPr>
        <w:jc w:val="both"/>
      </w:pPr>
    </w:p>
    <w:p w14:paraId="2966D610" w14:textId="1B807BC3" w:rsidR="006636BE" w:rsidRPr="006636BE" w:rsidRDefault="71CB71E0" w:rsidP="7E1531B6">
      <w:pPr>
        <w:pStyle w:val="ListParagraph"/>
        <w:numPr>
          <w:ilvl w:val="0"/>
          <w:numId w:val="162"/>
        </w:numPr>
        <w:jc w:val="both"/>
        <w:rPr>
          <w:rFonts w:ascii="Arial" w:eastAsia="Arial" w:hAnsi="Arial" w:cs="Arial"/>
        </w:rPr>
      </w:pPr>
      <w:r w:rsidRPr="7E1531B6">
        <w:rPr>
          <w:rFonts w:ascii="Arial" w:eastAsia="Arial" w:hAnsi="Arial" w:cs="Arial"/>
        </w:rPr>
        <w:t>Critically evaluate key theories that underpin language development.</w:t>
      </w:r>
    </w:p>
    <w:p w14:paraId="1362282E" w14:textId="7EAECAF5" w:rsidR="006636BE" w:rsidRPr="006636BE" w:rsidRDefault="71CB71E0" w:rsidP="7E1531B6">
      <w:pPr>
        <w:pStyle w:val="ListParagraph"/>
        <w:numPr>
          <w:ilvl w:val="0"/>
          <w:numId w:val="162"/>
        </w:numPr>
        <w:jc w:val="both"/>
        <w:rPr>
          <w:rFonts w:ascii="Arial" w:eastAsia="Arial" w:hAnsi="Arial" w:cs="Arial"/>
        </w:rPr>
      </w:pPr>
      <w:r w:rsidRPr="7E1531B6">
        <w:rPr>
          <w:rFonts w:ascii="Arial" w:eastAsia="Arial" w:hAnsi="Arial" w:cs="Arial"/>
        </w:rPr>
        <w:t>Critically analyse the links between poor oracy skills and the development of reading, writing and cognition.</w:t>
      </w:r>
    </w:p>
    <w:p w14:paraId="014F82FB" w14:textId="676DEB6B" w:rsidR="006636BE" w:rsidRPr="006636BE" w:rsidRDefault="71CB71E0" w:rsidP="7E1531B6">
      <w:pPr>
        <w:pStyle w:val="ListParagraph"/>
        <w:numPr>
          <w:ilvl w:val="0"/>
          <w:numId w:val="162"/>
        </w:numPr>
        <w:jc w:val="both"/>
        <w:rPr>
          <w:rFonts w:ascii="Arial" w:eastAsia="Arial" w:hAnsi="Arial" w:cs="Arial"/>
        </w:rPr>
      </w:pPr>
      <w:r w:rsidRPr="7E1531B6">
        <w:rPr>
          <w:rFonts w:ascii="Arial" w:eastAsia="Arial" w:hAnsi="Arial" w:cs="Arial"/>
        </w:rPr>
        <w:t>Use and evaluate effective strategies and approaches to support and engage learners with poor literacy skills.</w:t>
      </w:r>
    </w:p>
    <w:p w14:paraId="464A9DE4" w14:textId="7C68FC2B" w:rsidR="006636BE" w:rsidRPr="006636BE" w:rsidRDefault="71CB71E0" w:rsidP="7E1531B6">
      <w:pPr>
        <w:pStyle w:val="ListParagraph"/>
        <w:numPr>
          <w:ilvl w:val="0"/>
          <w:numId w:val="162"/>
        </w:numPr>
        <w:jc w:val="both"/>
        <w:rPr>
          <w:rFonts w:ascii="Arial" w:eastAsia="Arial" w:hAnsi="Arial" w:cs="Arial"/>
        </w:rPr>
      </w:pPr>
      <w:r w:rsidRPr="7E1531B6">
        <w:rPr>
          <w:rFonts w:ascii="Arial" w:eastAsia="Arial" w:hAnsi="Arial" w:cs="Arial"/>
        </w:rPr>
        <w:t>Organise their knowledge and learning through the use of a range of information sources and present their work at the appropriate level.</w:t>
      </w:r>
    </w:p>
    <w:p w14:paraId="6286B735" w14:textId="3FEE53B3" w:rsidR="006636BE" w:rsidRDefault="71CB71E0" w:rsidP="3CECB5A2">
      <w:pPr>
        <w:jc w:val="both"/>
        <w:rPr>
          <w:rFonts w:eastAsia="Arial" w:cs="Arial"/>
          <w:b/>
          <w:bCs/>
          <w:szCs w:val="22"/>
        </w:rPr>
      </w:pPr>
      <w:r w:rsidRPr="3CECB5A2">
        <w:rPr>
          <w:rFonts w:eastAsia="Arial" w:cs="Arial"/>
          <w:szCs w:val="22"/>
        </w:rPr>
        <w:t xml:space="preserve"> </w:t>
      </w:r>
      <w:r w:rsidRPr="3CECB5A2">
        <w:rPr>
          <w:rFonts w:eastAsia="Arial" w:cs="Arial"/>
          <w:b/>
          <w:bCs/>
          <w:szCs w:val="22"/>
        </w:rPr>
        <w:t>INDICATIVE CONTENT</w:t>
      </w:r>
    </w:p>
    <w:p w14:paraId="59CF448E" w14:textId="77777777" w:rsidR="00DB0611" w:rsidRPr="006636BE" w:rsidRDefault="00DB0611" w:rsidP="3CECB5A2">
      <w:pPr>
        <w:jc w:val="both"/>
      </w:pPr>
    </w:p>
    <w:p w14:paraId="686062BB" w14:textId="54EE5A89" w:rsidR="006636BE" w:rsidRPr="006636BE" w:rsidRDefault="71CB71E0" w:rsidP="7E1531B6">
      <w:pPr>
        <w:pStyle w:val="ListParagraph"/>
        <w:numPr>
          <w:ilvl w:val="0"/>
          <w:numId w:val="156"/>
        </w:numPr>
        <w:jc w:val="both"/>
        <w:rPr>
          <w:rFonts w:ascii="Arial" w:eastAsia="Arial" w:hAnsi="Arial" w:cs="Arial"/>
        </w:rPr>
      </w:pPr>
      <w:r w:rsidRPr="7E1531B6">
        <w:rPr>
          <w:rFonts w:ascii="Arial" w:eastAsia="Arial" w:hAnsi="Arial" w:cs="Arial"/>
        </w:rPr>
        <w:t xml:space="preserve">Explore the concept of language and cognition and key theories that underpin child and language development, e.g., the work of Piaget, Vygotsky, Chomsky and Palmer. </w:t>
      </w:r>
    </w:p>
    <w:p w14:paraId="5C43C20C" w14:textId="1A9045D7" w:rsidR="006636BE" w:rsidRPr="006636BE" w:rsidRDefault="71CB71E0" w:rsidP="7E1531B6">
      <w:pPr>
        <w:pStyle w:val="ListParagraph"/>
        <w:numPr>
          <w:ilvl w:val="0"/>
          <w:numId w:val="156"/>
        </w:numPr>
        <w:jc w:val="both"/>
        <w:rPr>
          <w:rFonts w:ascii="Arial" w:eastAsia="Arial" w:hAnsi="Arial" w:cs="Arial"/>
        </w:rPr>
      </w:pPr>
      <w:r w:rsidRPr="7E1531B6">
        <w:rPr>
          <w:rFonts w:ascii="Arial" w:eastAsia="Arial" w:hAnsi="Arial" w:cs="Arial"/>
        </w:rPr>
        <w:t xml:space="preserve">Develop an understanding of the various strands of language and literacy as outlined in statutory curriculum documentation, as well as the New Curriculum for Wales; and the importance of a cross-curricular approach to learning.  </w:t>
      </w:r>
    </w:p>
    <w:p w14:paraId="04150395" w14:textId="3F7F2867" w:rsidR="006636BE" w:rsidRPr="006636BE" w:rsidRDefault="71CB71E0" w:rsidP="7E1531B6">
      <w:pPr>
        <w:pStyle w:val="ListParagraph"/>
        <w:numPr>
          <w:ilvl w:val="0"/>
          <w:numId w:val="156"/>
        </w:numPr>
        <w:jc w:val="both"/>
        <w:rPr>
          <w:rFonts w:ascii="Arial" w:eastAsia="Arial" w:hAnsi="Arial" w:cs="Arial"/>
        </w:rPr>
      </w:pPr>
      <w:r w:rsidRPr="7E1531B6">
        <w:rPr>
          <w:rFonts w:ascii="Arial" w:eastAsia="Arial" w:hAnsi="Arial" w:cs="Arial"/>
        </w:rPr>
        <w:t>A focus on the importance of developing talk and oracy skills as a basis for all other language learning, including the development of language in bilingual and multilingual homes and schools.</w:t>
      </w:r>
    </w:p>
    <w:p w14:paraId="19E5909F" w14:textId="6CAAABC7" w:rsidR="006636BE" w:rsidRPr="006636BE" w:rsidRDefault="71CB71E0" w:rsidP="7E1531B6">
      <w:pPr>
        <w:pStyle w:val="ListParagraph"/>
        <w:numPr>
          <w:ilvl w:val="0"/>
          <w:numId w:val="156"/>
        </w:numPr>
        <w:jc w:val="both"/>
        <w:rPr>
          <w:rFonts w:ascii="Arial" w:eastAsia="Arial" w:hAnsi="Arial" w:cs="Arial"/>
        </w:rPr>
      </w:pPr>
      <w:r w:rsidRPr="7E1531B6">
        <w:rPr>
          <w:rFonts w:ascii="Arial" w:eastAsia="Arial" w:hAnsi="Arial" w:cs="Arial"/>
        </w:rPr>
        <w:t xml:space="preserve">Explore a range of resources to support language development including intervention programmes and the use of ICT. </w:t>
      </w:r>
    </w:p>
    <w:p w14:paraId="44E2BE98" w14:textId="7F85D366" w:rsidR="006636BE" w:rsidRPr="006636BE" w:rsidRDefault="71CB71E0" w:rsidP="7E1531B6">
      <w:pPr>
        <w:jc w:val="both"/>
        <w:rPr>
          <w:rFonts w:eastAsia="Arial" w:cs="Arial"/>
          <w:b/>
          <w:bCs/>
          <w:szCs w:val="22"/>
        </w:rPr>
      </w:pPr>
      <w:r w:rsidRPr="7E1531B6">
        <w:rPr>
          <w:rFonts w:eastAsia="Arial" w:cs="Arial"/>
          <w:b/>
          <w:bCs/>
          <w:szCs w:val="22"/>
        </w:rPr>
        <w:t>Study Time Allocation</w:t>
      </w:r>
    </w:p>
    <w:p w14:paraId="2A829EF8" w14:textId="448B337F" w:rsidR="006636BE" w:rsidRPr="006636BE" w:rsidRDefault="71CB71E0" w:rsidP="7E1531B6">
      <w:pPr>
        <w:jc w:val="both"/>
      </w:pPr>
      <w:r w:rsidRPr="7E1531B6">
        <w:rPr>
          <w:rFonts w:eastAsia="Arial" w:cs="Arial"/>
          <w:szCs w:val="22"/>
        </w:rPr>
        <w:t>The allocation of teaching to deliver the module is: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5A0BA833"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6EE4A80" w14:textId="4B61349E"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AE51E9E" w14:textId="77B1FCDD"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B2A7E29" w14:textId="4E4A70C5" w:rsidR="7E1531B6" w:rsidRDefault="7E1531B6" w:rsidP="7E1531B6">
            <w:pPr>
              <w:jc w:val="center"/>
            </w:pPr>
            <w:r w:rsidRPr="7E1531B6">
              <w:rPr>
                <w:rFonts w:eastAsia="Arial" w:cs="Arial"/>
                <w:b/>
                <w:bCs/>
                <w:szCs w:val="22"/>
              </w:rPr>
              <w:t>Percentage</w:t>
            </w:r>
          </w:p>
        </w:tc>
      </w:tr>
      <w:tr w:rsidR="7E1531B6" w14:paraId="02D2E339"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1EFE408" w14:textId="0142A840"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267B87F" w14:textId="1B949C46" w:rsidR="7E1531B6" w:rsidRDefault="7E1531B6" w:rsidP="7E1531B6">
            <w:pPr>
              <w:jc w:val="center"/>
            </w:pPr>
            <w:r w:rsidRPr="7E1531B6">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6D66C8C" w14:textId="1DB37D96" w:rsidR="7E1531B6" w:rsidRDefault="7E1531B6" w:rsidP="7E1531B6">
            <w:pPr>
              <w:jc w:val="center"/>
            </w:pPr>
            <w:r w:rsidRPr="7E1531B6">
              <w:rPr>
                <w:rFonts w:eastAsia="Arial" w:cs="Arial"/>
                <w:szCs w:val="22"/>
              </w:rPr>
              <w:t>13%</w:t>
            </w:r>
          </w:p>
        </w:tc>
      </w:tr>
      <w:tr w:rsidR="7E1531B6" w14:paraId="205A81F1"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FA6AB23" w14:textId="58F815AE"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B470E5D" w14:textId="5D4D0934" w:rsidR="7E1531B6" w:rsidRDefault="7E1531B6" w:rsidP="7E1531B6">
            <w:pPr>
              <w:jc w:val="center"/>
            </w:pPr>
            <w:r w:rsidRPr="7E1531B6">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78D37A4" w14:textId="30E090D3" w:rsidR="7E1531B6" w:rsidRDefault="7E1531B6" w:rsidP="7E1531B6">
            <w:pPr>
              <w:jc w:val="center"/>
            </w:pPr>
            <w:r w:rsidRPr="7E1531B6">
              <w:rPr>
                <w:rFonts w:eastAsia="Arial" w:cs="Arial"/>
                <w:szCs w:val="22"/>
              </w:rPr>
              <w:t>87%</w:t>
            </w:r>
          </w:p>
        </w:tc>
      </w:tr>
      <w:tr w:rsidR="7E1531B6" w14:paraId="148BF36C"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BB5C440" w14:textId="785EDA71"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B0F3186" w14:textId="183D91A8"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6723D67" w14:textId="6B44DD41" w:rsidR="7E1531B6" w:rsidRDefault="7E1531B6" w:rsidP="7E1531B6">
            <w:pPr>
              <w:jc w:val="center"/>
            </w:pPr>
            <w:r w:rsidRPr="7E1531B6">
              <w:rPr>
                <w:rFonts w:eastAsia="Arial" w:cs="Arial"/>
                <w:szCs w:val="22"/>
              </w:rPr>
              <w:t xml:space="preserve"> </w:t>
            </w:r>
          </w:p>
        </w:tc>
      </w:tr>
      <w:tr w:rsidR="7E1531B6" w14:paraId="575D4CC7"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16126E5" w14:textId="1D7962C2"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865EEB4" w14:textId="0F12E306"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3B2C26A" w14:textId="77BCFE78" w:rsidR="7E1531B6" w:rsidRDefault="7E1531B6" w:rsidP="7E1531B6">
            <w:pPr>
              <w:jc w:val="center"/>
            </w:pPr>
            <w:r w:rsidRPr="7E1531B6">
              <w:rPr>
                <w:rFonts w:eastAsia="Arial" w:cs="Arial"/>
                <w:b/>
                <w:bCs/>
                <w:szCs w:val="22"/>
              </w:rPr>
              <w:t>100%</w:t>
            </w:r>
          </w:p>
        </w:tc>
      </w:tr>
    </w:tbl>
    <w:p w14:paraId="333FC3D0" w14:textId="154409F3" w:rsidR="006636BE" w:rsidRPr="006636BE" w:rsidRDefault="71CB71E0" w:rsidP="7E1531B6">
      <w:pPr>
        <w:tabs>
          <w:tab w:val="left" w:pos="720"/>
          <w:tab w:val="left" w:pos="1440"/>
          <w:tab w:val="left" w:pos="2160"/>
          <w:tab w:val="left" w:pos="2880"/>
        </w:tabs>
        <w:jc w:val="both"/>
      </w:pPr>
      <w:r w:rsidRPr="4C729A21">
        <w:rPr>
          <w:rFonts w:eastAsia="Arial" w:cs="Arial"/>
          <w:b/>
          <w:bCs/>
          <w:szCs w:val="22"/>
        </w:rPr>
        <w:t xml:space="preserve"> </w:t>
      </w:r>
    </w:p>
    <w:p w14:paraId="2827C7AD" w14:textId="4DC61112" w:rsidR="006636BE" w:rsidRPr="006636BE" w:rsidRDefault="71CB71E0" w:rsidP="7E1531B6">
      <w:pPr>
        <w:tabs>
          <w:tab w:val="left" w:pos="720"/>
          <w:tab w:val="left" w:pos="1440"/>
          <w:tab w:val="left" w:pos="2160"/>
          <w:tab w:val="left" w:pos="2880"/>
        </w:tabs>
        <w:jc w:val="both"/>
      </w:pPr>
      <w:r w:rsidRPr="7E1531B6">
        <w:rPr>
          <w:rFonts w:eastAsia="Arial" w:cs="Arial"/>
          <w:b/>
          <w:bCs/>
          <w:szCs w:val="22"/>
        </w:rPr>
        <w:lastRenderedPageBreak/>
        <w:t>ASSESSMENT</w:t>
      </w:r>
    </w:p>
    <w:p w14:paraId="770DC7C2" w14:textId="7F239A6C" w:rsidR="006636BE" w:rsidRPr="006636BE" w:rsidRDefault="71CB71E0" w:rsidP="7E1531B6">
      <w:pPr>
        <w:tabs>
          <w:tab w:val="left" w:pos="720"/>
          <w:tab w:val="left" w:pos="1440"/>
          <w:tab w:val="left" w:pos="2160"/>
          <w:tab w:val="left" w:pos="2880"/>
        </w:tabs>
        <w:jc w:val="both"/>
      </w:pPr>
      <w:r w:rsidRPr="7E1531B6">
        <w:rPr>
          <w:rFonts w:eastAsia="Arial" w:cs="Arial"/>
          <w:b/>
          <w:bCs/>
          <w:szCs w:val="22"/>
        </w:rPr>
        <w:t xml:space="preserve"> </w:t>
      </w:r>
    </w:p>
    <w:p w14:paraId="1F6E5DE4" w14:textId="48661E12" w:rsidR="006636BE" w:rsidRPr="006636BE" w:rsidRDefault="71CB71E0" w:rsidP="7E1531B6">
      <w:pPr>
        <w:jc w:val="both"/>
      </w:pPr>
      <w:r w:rsidRPr="7E1531B6">
        <w:rPr>
          <w:rFonts w:eastAsia="Arial" w:cs="Arial"/>
          <w:b/>
          <w:bCs/>
          <w:szCs w:val="22"/>
        </w:rPr>
        <w:t>Assessment Component 1</w:t>
      </w:r>
    </w:p>
    <w:p w14:paraId="564CB33E" w14:textId="31CE5B35" w:rsidR="006636BE" w:rsidRPr="006636BE" w:rsidRDefault="71CB71E0"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7E1531B6" w14:paraId="06AA5708" w14:textId="77777777" w:rsidTr="7E1531B6">
        <w:trPr>
          <w:trHeight w:val="300"/>
        </w:trPr>
        <w:tc>
          <w:tcPr>
            <w:tcW w:w="539" w:type="dxa"/>
            <w:tcMar>
              <w:left w:w="108" w:type="dxa"/>
              <w:right w:w="108" w:type="dxa"/>
            </w:tcMar>
          </w:tcPr>
          <w:p w14:paraId="6C72B873" w14:textId="7D296F58" w:rsidR="7E1531B6" w:rsidRDefault="7E1531B6" w:rsidP="7E1531B6">
            <w:pPr>
              <w:jc w:val="both"/>
            </w:pPr>
            <w:r w:rsidRPr="7E1531B6">
              <w:rPr>
                <w:rFonts w:eastAsia="Arial" w:cs="Arial"/>
                <w:szCs w:val="22"/>
              </w:rPr>
              <w:t>☐</w:t>
            </w:r>
          </w:p>
        </w:tc>
        <w:tc>
          <w:tcPr>
            <w:tcW w:w="2186" w:type="dxa"/>
            <w:tcMar>
              <w:left w:w="108" w:type="dxa"/>
              <w:right w:w="108" w:type="dxa"/>
            </w:tcMar>
          </w:tcPr>
          <w:p w14:paraId="4304B5EF" w14:textId="18404D8E" w:rsidR="7E1531B6" w:rsidRDefault="7E1531B6" w:rsidP="7E1531B6">
            <w:pPr>
              <w:jc w:val="both"/>
            </w:pPr>
            <w:r w:rsidRPr="7E1531B6">
              <w:rPr>
                <w:rFonts w:eastAsia="Arial" w:cs="Arial"/>
                <w:b/>
                <w:bCs/>
                <w:szCs w:val="22"/>
              </w:rPr>
              <w:t>Written exam</w:t>
            </w:r>
          </w:p>
        </w:tc>
        <w:tc>
          <w:tcPr>
            <w:tcW w:w="509" w:type="dxa"/>
            <w:tcMar>
              <w:left w:w="108" w:type="dxa"/>
              <w:right w:w="108" w:type="dxa"/>
            </w:tcMar>
          </w:tcPr>
          <w:p w14:paraId="141A52AD" w14:textId="3AD09823" w:rsidR="7E1531B6" w:rsidRDefault="7E1531B6" w:rsidP="7E1531B6">
            <w:pPr>
              <w:jc w:val="both"/>
            </w:pPr>
            <w:r w:rsidRPr="7E1531B6">
              <w:rPr>
                <w:rFonts w:eastAsia="Arial" w:cs="Arial"/>
                <w:szCs w:val="22"/>
              </w:rPr>
              <w:t>☐</w:t>
            </w:r>
          </w:p>
        </w:tc>
        <w:tc>
          <w:tcPr>
            <w:tcW w:w="2306" w:type="dxa"/>
            <w:tcMar>
              <w:left w:w="108" w:type="dxa"/>
              <w:right w:w="108" w:type="dxa"/>
            </w:tcMar>
          </w:tcPr>
          <w:p w14:paraId="406E2600" w14:textId="4A3FB609" w:rsidR="7E1531B6" w:rsidRDefault="7E1531B6" w:rsidP="7E1531B6">
            <w:pPr>
              <w:jc w:val="both"/>
            </w:pPr>
            <w:r w:rsidRPr="7E1531B6">
              <w:rPr>
                <w:rFonts w:eastAsia="Arial" w:cs="Arial"/>
                <w:b/>
                <w:bCs/>
                <w:szCs w:val="22"/>
              </w:rPr>
              <w:t>Coursework</w:t>
            </w:r>
          </w:p>
        </w:tc>
        <w:tc>
          <w:tcPr>
            <w:tcW w:w="509" w:type="dxa"/>
            <w:tcMar>
              <w:left w:w="108" w:type="dxa"/>
              <w:right w:w="108" w:type="dxa"/>
            </w:tcMar>
          </w:tcPr>
          <w:p w14:paraId="1E94A64F" w14:textId="756E8907" w:rsidR="7E1531B6" w:rsidRDefault="7E1531B6" w:rsidP="7E1531B6">
            <w:pPr>
              <w:jc w:val="both"/>
            </w:pPr>
            <w:r w:rsidRPr="7E1531B6">
              <w:rPr>
                <w:rFonts w:eastAsia="Arial" w:cs="Arial"/>
                <w:szCs w:val="22"/>
              </w:rPr>
              <w:t>☒</w:t>
            </w:r>
          </w:p>
        </w:tc>
        <w:tc>
          <w:tcPr>
            <w:tcW w:w="2246" w:type="dxa"/>
            <w:tcMar>
              <w:left w:w="108" w:type="dxa"/>
              <w:right w:w="108" w:type="dxa"/>
            </w:tcMar>
          </w:tcPr>
          <w:p w14:paraId="5180A7C6" w14:textId="3D90BC08" w:rsidR="7E1531B6" w:rsidRDefault="7E1531B6" w:rsidP="7E1531B6">
            <w:pPr>
              <w:jc w:val="both"/>
            </w:pPr>
            <w:r w:rsidRPr="7E1531B6">
              <w:rPr>
                <w:rFonts w:eastAsia="Arial" w:cs="Arial"/>
                <w:b/>
                <w:bCs/>
                <w:szCs w:val="22"/>
              </w:rPr>
              <w:t>Practical</w:t>
            </w:r>
          </w:p>
        </w:tc>
      </w:tr>
    </w:tbl>
    <w:p w14:paraId="7D3AC44B" w14:textId="7B05E0BC" w:rsidR="006636BE" w:rsidRPr="006636BE" w:rsidRDefault="71CB71E0"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7C892424"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4B047CC" w14:textId="7DCBC973"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FF3A295" w14:textId="1305E73E"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B5416BD" w14:textId="5FDDD117" w:rsidR="7E1531B6" w:rsidRDefault="7E1531B6" w:rsidP="7E1531B6">
            <w:pPr>
              <w:jc w:val="both"/>
            </w:pPr>
            <w:r w:rsidRPr="7E1531B6">
              <w:rPr>
                <w:rFonts w:eastAsia="Arial" w:cs="Arial"/>
                <w:b/>
                <w:bCs/>
                <w:szCs w:val="22"/>
              </w:rPr>
              <w:t>Weighting</w:t>
            </w:r>
          </w:p>
        </w:tc>
      </w:tr>
      <w:tr w:rsidR="7E1531B6" w14:paraId="41A0138C"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7B50AAB" w14:textId="1CE670AB" w:rsidR="7E1531B6" w:rsidRDefault="7E1531B6" w:rsidP="7E1531B6">
            <w:pPr>
              <w:jc w:val="center"/>
            </w:pPr>
            <w:r w:rsidRPr="7E1531B6">
              <w:rPr>
                <w:rFonts w:eastAsia="Arial" w:cs="Arial"/>
                <w:szCs w:val="22"/>
              </w:rPr>
              <w:t>Video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2DEA84F" w14:textId="628CA5F4" w:rsidR="7E1531B6" w:rsidRDefault="7E1531B6" w:rsidP="7E1531B6">
            <w:pPr>
              <w:jc w:val="both"/>
            </w:pPr>
            <w:r w:rsidRPr="7E1531B6">
              <w:rPr>
                <w:rFonts w:eastAsia="Arial" w:cs="Arial"/>
                <w:szCs w:val="22"/>
              </w:rPr>
              <w:t>5 minutes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48DE78E" w14:textId="6C0FB8E2" w:rsidR="7E1531B6" w:rsidRDefault="7E1531B6" w:rsidP="7E1531B6">
            <w:pPr>
              <w:jc w:val="both"/>
            </w:pPr>
            <w:r w:rsidRPr="7E1531B6">
              <w:rPr>
                <w:rFonts w:eastAsia="Arial" w:cs="Arial"/>
                <w:szCs w:val="22"/>
              </w:rPr>
              <w:t xml:space="preserve"> 50%</w:t>
            </w:r>
          </w:p>
        </w:tc>
      </w:tr>
    </w:tbl>
    <w:p w14:paraId="64D1F4C0" w14:textId="017B509E" w:rsidR="006636BE" w:rsidRPr="006636BE" w:rsidRDefault="71CB71E0" w:rsidP="7E1531B6">
      <w:pPr>
        <w:tabs>
          <w:tab w:val="left" w:pos="720"/>
          <w:tab w:val="left" w:pos="1440"/>
          <w:tab w:val="left" w:pos="2160"/>
          <w:tab w:val="left" w:pos="2880"/>
        </w:tabs>
        <w:jc w:val="both"/>
      </w:pPr>
      <w:r w:rsidRPr="7E1531B6">
        <w:rPr>
          <w:rFonts w:eastAsia="Arial" w:cs="Arial"/>
          <w:b/>
          <w:bCs/>
          <w:szCs w:val="22"/>
        </w:rPr>
        <w:t xml:space="preserve"> </w:t>
      </w:r>
    </w:p>
    <w:p w14:paraId="1283DEFB" w14:textId="7930D1A7" w:rsidR="006636BE" w:rsidRPr="006636BE" w:rsidRDefault="71CB71E0" w:rsidP="7E1531B6">
      <w:pPr>
        <w:jc w:val="both"/>
      </w:pPr>
      <w:r w:rsidRPr="7E1531B6">
        <w:rPr>
          <w:rFonts w:eastAsia="Arial" w:cs="Arial"/>
          <w:b/>
          <w:bCs/>
          <w:szCs w:val="22"/>
        </w:rPr>
        <w:t>Assessment Component 2</w:t>
      </w:r>
    </w:p>
    <w:p w14:paraId="58BB2F07" w14:textId="64948375" w:rsidR="006636BE" w:rsidRPr="006636BE" w:rsidRDefault="71CB71E0"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7E1531B6" w14:paraId="57914F1E" w14:textId="77777777" w:rsidTr="7E1531B6">
        <w:trPr>
          <w:trHeight w:val="300"/>
        </w:trPr>
        <w:tc>
          <w:tcPr>
            <w:tcW w:w="539" w:type="dxa"/>
            <w:tcMar>
              <w:left w:w="108" w:type="dxa"/>
              <w:right w:w="108" w:type="dxa"/>
            </w:tcMar>
          </w:tcPr>
          <w:p w14:paraId="723E9495" w14:textId="0251130E" w:rsidR="7E1531B6" w:rsidRDefault="7E1531B6" w:rsidP="7E1531B6">
            <w:pPr>
              <w:jc w:val="both"/>
            </w:pPr>
            <w:r w:rsidRPr="7E1531B6">
              <w:rPr>
                <w:rFonts w:eastAsia="Arial" w:cs="Arial"/>
                <w:szCs w:val="22"/>
              </w:rPr>
              <w:t>☐</w:t>
            </w:r>
          </w:p>
        </w:tc>
        <w:tc>
          <w:tcPr>
            <w:tcW w:w="2186" w:type="dxa"/>
            <w:tcMar>
              <w:left w:w="108" w:type="dxa"/>
              <w:right w:w="108" w:type="dxa"/>
            </w:tcMar>
          </w:tcPr>
          <w:p w14:paraId="62B14607" w14:textId="49612792" w:rsidR="7E1531B6" w:rsidRDefault="7E1531B6" w:rsidP="7E1531B6">
            <w:pPr>
              <w:jc w:val="both"/>
            </w:pPr>
            <w:r w:rsidRPr="7E1531B6">
              <w:rPr>
                <w:rFonts w:eastAsia="Arial" w:cs="Arial"/>
                <w:b/>
                <w:bCs/>
                <w:szCs w:val="22"/>
              </w:rPr>
              <w:t>Written exam</w:t>
            </w:r>
          </w:p>
        </w:tc>
        <w:tc>
          <w:tcPr>
            <w:tcW w:w="509" w:type="dxa"/>
            <w:tcMar>
              <w:left w:w="108" w:type="dxa"/>
              <w:right w:w="108" w:type="dxa"/>
            </w:tcMar>
          </w:tcPr>
          <w:p w14:paraId="21924495" w14:textId="3B305CCC" w:rsidR="7E1531B6" w:rsidRDefault="7E1531B6" w:rsidP="7E1531B6">
            <w:pPr>
              <w:jc w:val="both"/>
            </w:pPr>
            <w:r w:rsidRPr="7E1531B6">
              <w:rPr>
                <w:rFonts w:eastAsia="Arial" w:cs="Arial"/>
                <w:szCs w:val="22"/>
              </w:rPr>
              <w:t>☒</w:t>
            </w:r>
          </w:p>
        </w:tc>
        <w:tc>
          <w:tcPr>
            <w:tcW w:w="2306" w:type="dxa"/>
            <w:tcMar>
              <w:left w:w="108" w:type="dxa"/>
              <w:right w:w="108" w:type="dxa"/>
            </w:tcMar>
          </w:tcPr>
          <w:p w14:paraId="53231360" w14:textId="370A32B0" w:rsidR="7E1531B6" w:rsidRDefault="7E1531B6" w:rsidP="7E1531B6">
            <w:pPr>
              <w:jc w:val="both"/>
            </w:pPr>
            <w:r w:rsidRPr="7E1531B6">
              <w:rPr>
                <w:rFonts w:eastAsia="Arial" w:cs="Arial"/>
                <w:b/>
                <w:bCs/>
                <w:szCs w:val="22"/>
              </w:rPr>
              <w:t>Coursework</w:t>
            </w:r>
          </w:p>
        </w:tc>
        <w:tc>
          <w:tcPr>
            <w:tcW w:w="509" w:type="dxa"/>
            <w:tcMar>
              <w:left w:w="108" w:type="dxa"/>
              <w:right w:w="108" w:type="dxa"/>
            </w:tcMar>
          </w:tcPr>
          <w:p w14:paraId="0D765171" w14:textId="593604E4" w:rsidR="7E1531B6" w:rsidRDefault="7E1531B6" w:rsidP="7E1531B6">
            <w:pPr>
              <w:jc w:val="both"/>
            </w:pPr>
            <w:r w:rsidRPr="7E1531B6">
              <w:rPr>
                <w:rFonts w:eastAsia="Arial" w:cs="Arial"/>
                <w:szCs w:val="22"/>
              </w:rPr>
              <w:t>☐</w:t>
            </w:r>
          </w:p>
        </w:tc>
        <w:tc>
          <w:tcPr>
            <w:tcW w:w="2246" w:type="dxa"/>
            <w:tcMar>
              <w:left w:w="108" w:type="dxa"/>
              <w:right w:w="108" w:type="dxa"/>
            </w:tcMar>
          </w:tcPr>
          <w:p w14:paraId="68366583" w14:textId="7179A302" w:rsidR="7E1531B6" w:rsidRDefault="7E1531B6" w:rsidP="7E1531B6">
            <w:pPr>
              <w:jc w:val="both"/>
            </w:pPr>
            <w:r w:rsidRPr="7E1531B6">
              <w:rPr>
                <w:rFonts w:eastAsia="Arial" w:cs="Arial"/>
                <w:b/>
                <w:bCs/>
                <w:szCs w:val="22"/>
              </w:rPr>
              <w:t>Practical</w:t>
            </w:r>
          </w:p>
        </w:tc>
      </w:tr>
    </w:tbl>
    <w:p w14:paraId="70AF9D8B" w14:textId="052A60D8" w:rsidR="006636BE" w:rsidRPr="006636BE" w:rsidRDefault="71CB71E0"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281683E2"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94AC0E3" w14:textId="56A68920"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A889BAF" w14:textId="0161A0A9"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5A752BC" w14:textId="61AE839B" w:rsidR="7E1531B6" w:rsidRDefault="7E1531B6" w:rsidP="7E1531B6">
            <w:pPr>
              <w:jc w:val="both"/>
            </w:pPr>
            <w:r w:rsidRPr="7E1531B6">
              <w:rPr>
                <w:rFonts w:eastAsia="Arial" w:cs="Arial"/>
                <w:b/>
                <w:bCs/>
                <w:szCs w:val="22"/>
              </w:rPr>
              <w:t>Weighting</w:t>
            </w:r>
          </w:p>
        </w:tc>
      </w:tr>
      <w:tr w:rsidR="7E1531B6" w14:paraId="4BE168CE"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5E48DA1" w14:textId="67226B5C" w:rsidR="7E1531B6" w:rsidRDefault="7E1531B6" w:rsidP="7E1531B6">
            <w:pPr>
              <w:jc w:val="center"/>
            </w:pPr>
            <w:r w:rsidRPr="7E1531B6">
              <w:rPr>
                <w:rFonts w:eastAsia="Arial" w:cs="Arial"/>
                <w:szCs w:val="22"/>
              </w:rPr>
              <w:t>Accompanying reflective commentary</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FFA7714" w14:textId="1BD96248" w:rsidR="7E1531B6" w:rsidRDefault="7E1531B6" w:rsidP="7E1531B6">
            <w:pPr>
              <w:jc w:val="both"/>
            </w:pPr>
            <w:r w:rsidRPr="7E1531B6">
              <w:rPr>
                <w:rFonts w:eastAsia="Arial" w:cs="Arial"/>
                <w:szCs w:val="22"/>
              </w:rPr>
              <w:t>2000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86F68F8" w14:textId="32E8DE7F" w:rsidR="7E1531B6" w:rsidRDefault="7E1531B6" w:rsidP="7E1531B6">
            <w:pPr>
              <w:jc w:val="both"/>
            </w:pPr>
            <w:r w:rsidRPr="7E1531B6">
              <w:rPr>
                <w:rFonts w:eastAsia="Arial" w:cs="Arial"/>
                <w:szCs w:val="22"/>
              </w:rPr>
              <w:t xml:space="preserve"> 50%</w:t>
            </w:r>
          </w:p>
        </w:tc>
      </w:tr>
    </w:tbl>
    <w:p w14:paraId="30C56A2B" w14:textId="4B738CAC" w:rsidR="006636BE" w:rsidRPr="006636BE" w:rsidRDefault="71CB71E0" w:rsidP="7E1531B6">
      <w:pPr>
        <w:tabs>
          <w:tab w:val="left" w:pos="720"/>
          <w:tab w:val="left" w:pos="1440"/>
          <w:tab w:val="left" w:pos="2160"/>
          <w:tab w:val="left" w:pos="2880"/>
        </w:tabs>
        <w:jc w:val="both"/>
      </w:pPr>
      <w:r w:rsidRPr="7E1531B6">
        <w:rPr>
          <w:rFonts w:eastAsia="Arial" w:cs="Arial"/>
          <w:szCs w:val="22"/>
        </w:rPr>
        <w:t xml:space="preserve"> </w:t>
      </w:r>
    </w:p>
    <w:p w14:paraId="44ACAD37" w14:textId="72C58478" w:rsidR="006636BE" w:rsidRPr="006636BE" w:rsidRDefault="71CB71E0" w:rsidP="7E1531B6">
      <w:pPr>
        <w:tabs>
          <w:tab w:val="left" w:pos="720"/>
          <w:tab w:val="left" w:pos="1440"/>
          <w:tab w:val="left" w:pos="2160"/>
          <w:tab w:val="left" w:pos="2880"/>
        </w:tabs>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57EAB07D"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9727549" w14:textId="1D8ED91D"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FDDB87A" w14:textId="4C7F95F8" w:rsidR="7E1531B6" w:rsidRDefault="7E1531B6" w:rsidP="7E1531B6">
            <w:pPr>
              <w:jc w:val="center"/>
            </w:pPr>
            <w:r w:rsidRPr="7E1531B6">
              <w:rPr>
                <w:rFonts w:eastAsia="Arial" w:cs="Arial"/>
                <w:b/>
                <w:bCs/>
                <w:szCs w:val="22"/>
              </w:rPr>
              <w:t>Percentage</w:t>
            </w:r>
          </w:p>
        </w:tc>
      </w:tr>
      <w:tr w:rsidR="7E1531B6" w14:paraId="0EE6C45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9B06C9C" w14:textId="18CEE00E"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9C310FC" w14:textId="3502A0AE" w:rsidR="7E1531B6" w:rsidRDefault="7E1531B6" w:rsidP="7E1531B6">
            <w:pPr>
              <w:jc w:val="center"/>
            </w:pPr>
            <w:r w:rsidRPr="7E1531B6">
              <w:rPr>
                <w:rFonts w:eastAsia="Arial" w:cs="Arial"/>
                <w:szCs w:val="22"/>
              </w:rPr>
              <w:t xml:space="preserve"> </w:t>
            </w:r>
          </w:p>
        </w:tc>
      </w:tr>
      <w:tr w:rsidR="7E1531B6" w14:paraId="1F03E68C"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D580FB1" w14:textId="45DA984B"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363BE57" w14:textId="352CF2DF" w:rsidR="7E1531B6" w:rsidRDefault="7E1531B6" w:rsidP="7E1531B6">
            <w:pPr>
              <w:jc w:val="center"/>
            </w:pPr>
            <w:r w:rsidRPr="7E1531B6">
              <w:rPr>
                <w:rFonts w:eastAsia="Arial" w:cs="Arial"/>
                <w:szCs w:val="22"/>
              </w:rPr>
              <w:t>50%</w:t>
            </w:r>
          </w:p>
        </w:tc>
      </w:tr>
      <w:tr w:rsidR="7E1531B6" w14:paraId="4C8741BB"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785FFEC" w14:textId="7D5D182F"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535C370" w14:textId="54A7894B" w:rsidR="7E1531B6" w:rsidRDefault="7E1531B6" w:rsidP="7E1531B6">
            <w:pPr>
              <w:jc w:val="center"/>
            </w:pPr>
            <w:r w:rsidRPr="7E1531B6">
              <w:rPr>
                <w:rFonts w:eastAsia="Arial" w:cs="Arial"/>
                <w:szCs w:val="22"/>
              </w:rPr>
              <w:t>50%</w:t>
            </w:r>
          </w:p>
        </w:tc>
      </w:tr>
      <w:tr w:rsidR="7E1531B6" w14:paraId="17900A8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A88D999" w14:textId="3C5BCF28"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FA0AD14" w14:textId="092F66BC" w:rsidR="7E1531B6" w:rsidRDefault="7E1531B6" w:rsidP="7E1531B6">
            <w:pPr>
              <w:jc w:val="center"/>
            </w:pPr>
            <w:r w:rsidRPr="7E1531B6">
              <w:rPr>
                <w:rFonts w:eastAsia="Arial" w:cs="Arial"/>
                <w:b/>
                <w:bCs/>
                <w:szCs w:val="22"/>
              </w:rPr>
              <w:t>100%</w:t>
            </w:r>
          </w:p>
        </w:tc>
      </w:tr>
    </w:tbl>
    <w:p w14:paraId="47677BB4" w14:textId="743CA254" w:rsidR="006636BE" w:rsidRPr="006636BE" w:rsidRDefault="71CB71E0" w:rsidP="7E1531B6">
      <w:pPr>
        <w:jc w:val="both"/>
      </w:pPr>
      <w:r w:rsidRPr="7E1531B6">
        <w:rPr>
          <w:rFonts w:eastAsia="Arial" w:cs="Arial"/>
          <w:szCs w:val="22"/>
        </w:rPr>
        <w:t xml:space="preserve"> </w:t>
      </w:r>
    </w:p>
    <w:p w14:paraId="6430972D" w14:textId="244D7CFE" w:rsidR="006636BE" w:rsidRPr="006636BE" w:rsidRDefault="71CB71E0" w:rsidP="7E1531B6">
      <w:r w:rsidRPr="7E1531B6">
        <w:rPr>
          <w:rFonts w:eastAsia="Arial" w:cs="Arial"/>
          <w:i/>
          <w:iCs/>
          <w:color w:val="1F1F1F"/>
          <w:szCs w:val="22"/>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7A15B976" w14:textId="156BC8E4" w:rsidR="006636BE" w:rsidRPr="006636BE" w:rsidRDefault="71CB71E0" w:rsidP="7E1531B6">
      <w:pPr>
        <w:jc w:val="both"/>
      </w:pPr>
      <w:r w:rsidRPr="7E1531B6">
        <w:rPr>
          <w:rFonts w:eastAsia="Arial" w:cs="Arial"/>
          <w:b/>
          <w:bCs/>
          <w:szCs w:val="22"/>
        </w:rPr>
        <w:t xml:space="preserve"> </w:t>
      </w:r>
    </w:p>
    <w:p w14:paraId="6AD22FB1" w14:textId="5B09E993" w:rsidR="006636BE" w:rsidRPr="006636BE" w:rsidRDefault="71CB71E0" w:rsidP="7E1531B6">
      <w:pPr>
        <w:jc w:val="both"/>
      </w:pPr>
      <w:r w:rsidRPr="7E1531B6">
        <w:rPr>
          <w:rFonts w:eastAsia="Arial" w:cs="Arial"/>
          <w:b/>
          <w:bCs/>
          <w:szCs w:val="22"/>
        </w:rPr>
        <w:t>INDICATIVE READING LIST</w:t>
      </w:r>
    </w:p>
    <w:p w14:paraId="03B77EC5" w14:textId="5E87707C" w:rsidR="006636BE" w:rsidRPr="006636BE" w:rsidRDefault="71CB71E0" w:rsidP="7E1531B6">
      <w:pPr>
        <w:jc w:val="both"/>
      </w:pPr>
      <w:r w:rsidRPr="7E1531B6">
        <w:rPr>
          <w:rFonts w:eastAsia="Arial" w:cs="Arial"/>
          <w:szCs w:val="22"/>
        </w:rPr>
        <w:t xml:space="preserve"> </w:t>
      </w:r>
    </w:p>
    <w:tbl>
      <w:tblPr>
        <w:tblStyle w:val="TableGrid"/>
        <w:tblW w:w="8295" w:type="dxa"/>
        <w:tblLayout w:type="fixed"/>
        <w:tblLook w:val="04A0" w:firstRow="1" w:lastRow="0" w:firstColumn="1" w:lastColumn="0" w:noHBand="0" w:noVBand="1"/>
      </w:tblPr>
      <w:tblGrid>
        <w:gridCol w:w="1790"/>
        <w:gridCol w:w="5134"/>
        <w:gridCol w:w="1371"/>
      </w:tblGrid>
      <w:tr w:rsidR="7E1531B6" w14:paraId="2A891689"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A15CEEE" w14:textId="0335D844"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5E4CE2C" w14:textId="2AE7FBE5" w:rsidR="7E1531B6" w:rsidRDefault="7E1531B6" w:rsidP="7E1531B6">
            <w:pPr>
              <w:tabs>
                <w:tab w:val="left" w:pos="0"/>
                <w:tab w:val="left" w:pos="720"/>
                <w:tab w:val="left" w:pos="1440"/>
              </w:tabs>
              <w:jc w:val="both"/>
            </w:pPr>
            <w:r w:rsidRPr="7E1531B6">
              <w:rPr>
                <w:rFonts w:eastAsia="Arial" w:cs="Arial"/>
                <w:b/>
                <w:bCs/>
                <w:szCs w:val="22"/>
              </w:rPr>
              <w:t>ECIE5008</w:t>
            </w:r>
          </w:p>
        </w:tc>
      </w:tr>
      <w:tr w:rsidR="7E1531B6" w14:paraId="138256CF"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D0D88F0" w14:textId="5EB3E76F"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0B95422" w14:textId="33131452" w:rsidR="7E1531B6" w:rsidRDefault="7E1531B6" w:rsidP="7E1531B6">
            <w:pPr>
              <w:tabs>
                <w:tab w:val="left" w:pos="0"/>
                <w:tab w:val="left" w:pos="720"/>
                <w:tab w:val="left" w:pos="1440"/>
              </w:tabs>
              <w:jc w:val="both"/>
            </w:pPr>
            <w:r w:rsidRPr="7E1531B6">
              <w:rPr>
                <w:rFonts w:eastAsia="Arial" w:cs="Arial"/>
                <w:b/>
                <w:bCs/>
                <w:szCs w:val="22"/>
              </w:rPr>
              <w:t>Literacy: a Key to Learning</w:t>
            </w:r>
          </w:p>
        </w:tc>
      </w:tr>
      <w:tr w:rsidR="7E1531B6" w14:paraId="57EC28DE"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E3BC2A8" w14:textId="1FF086CE" w:rsidR="7E1531B6" w:rsidRDefault="7E1531B6" w:rsidP="7E1531B6">
            <w:pPr>
              <w:tabs>
                <w:tab w:val="left" w:pos="0"/>
                <w:tab w:val="left" w:pos="720"/>
              </w:tabs>
              <w:jc w:val="both"/>
            </w:pPr>
            <w:r w:rsidRPr="7E1531B6">
              <w:rPr>
                <w:rFonts w:eastAsia="Arial" w:cs="Arial"/>
                <w:b/>
                <w:bCs/>
                <w:color w:val="000000" w:themeColor="text1"/>
                <w:szCs w:val="22"/>
              </w:rPr>
              <w:t>Classification</w:t>
            </w:r>
          </w:p>
        </w:tc>
        <w:tc>
          <w:tcPr>
            <w:tcW w:w="513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DEEA6D2" w14:textId="49EBEA77"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371"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CDEECA4" w14:textId="77B785FD"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47740B06"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1FB1EC4" w14:textId="7D1A90CB" w:rsidR="7E1531B6" w:rsidRDefault="7E1531B6" w:rsidP="7E1531B6">
            <w:pPr>
              <w:tabs>
                <w:tab w:val="left" w:pos="0"/>
                <w:tab w:val="left" w:pos="720"/>
                <w:tab w:val="left" w:pos="1440"/>
              </w:tabs>
              <w:jc w:val="both"/>
            </w:pPr>
            <w:r w:rsidRPr="7E1531B6">
              <w:rPr>
                <w:rFonts w:eastAsia="Arial" w:cs="Arial"/>
                <w:szCs w:val="22"/>
              </w:rPr>
              <w:t>Essential</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287C6B98" w14:textId="5422DCDE" w:rsidR="7E1531B6" w:rsidRDefault="7E1531B6" w:rsidP="7E1531B6">
            <w:pPr>
              <w:jc w:val="both"/>
            </w:pPr>
            <w:r w:rsidRPr="7E1531B6">
              <w:rPr>
                <w:rFonts w:eastAsia="Arial" w:cs="Arial"/>
                <w:szCs w:val="22"/>
              </w:rPr>
              <w:t xml:space="preserve">Curriculum planning guidance available at: </w:t>
            </w:r>
            <w:hyperlink r:id="rId27">
              <w:r w:rsidRPr="7E1531B6">
                <w:rPr>
                  <w:rStyle w:val="Hyperlink"/>
                  <w:rFonts w:eastAsia="Arial" w:cs="Arial"/>
                  <w:szCs w:val="22"/>
                </w:rPr>
                <w:t>https://hwb.gov.wales/curriculum-for-wales/designing-your-curriculum/</w:t>
              </w:r>
            </w:hyperlink>
            <w:r w:rsidRPr="7E1531B6">
              <w:rPr>
                <w:rFonts w:eastAsia="Arial" w:cs="Arial"/>
                <w:szCs w:val="22"/>
              </w:rPr>
              <w:t xml:space="preserve"> </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6248FE9B" w14:textId="090F69F6" w:rsidR="7E1531B6" w:rsidRDefault="7E1531B6" w:rsidP="7E1531B6">
            <w:pPr>
              <w:jc w:val="center"/>
            </w:pPr>
            <w:r w:rsidRPr="7E1531B6">
              <w:rPr>
                <w:rFonts w:eastAsia="Arial" w:cs="Arial"/>
                <w:szCs w:val="22"/>
              </w:rPr>
              <w:t>☒</w:t>
            </w:r>
          </w:p>
          <w:p w14:paraId="2BD5AC27" w14:textId="5296F264" w:rsidR="7E1531B6" w:rsidRDefault="7E1531B6" w:rsidP="7E1531B6">
            <w:pPr>
              <w:jc w:val="center"/>
            </w:pPr>
            <w:r w:rsidRPr="7E1531B6">
              <w:rPr>
                <w:rFonts w:eastAsia="Arial" w:cs="Arial"/>
                <w:szCs w:val="22"/>
              </w:rPr>
              <w:t xml:space="preserve"> </w:t>
            </w:r>
          </w:p>
        </w:tc>
      </w:tr>
      <w:tr w:rsidR="7E1531B6" w14:paraId="33576848"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09AC63E" w14:textId="5FE7D6F5" w:rsidR="7E1531B6" w:rsidRDefault="7E1531B6" w:rsidP="7E1531B6">
            <w:pPr>
              <w:tabs>
                <w:tab w:val="left" w:pos="0"/>
                <w:tab w:val="left" w:pos="720"/>
                <w:tab w:val="left" w:pos="1440"/>
              </w:tabs>
              <w:jc w:val="both"/>
            </w:pPr>
            <w:r w:rsidRPr="7E1531B6">
              <w:rPr>
                <w:rFonts w:eastAsia="Arial" w:cs="Arial"/>
                <w:szCs w:val="22"/>
              </w:rPr>
              <w:t>Essential</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1D5E1A5C" w14:textId="7462A3C7" w:rsidR="7E1531B6" w:rsidRDefault="7E1531B6" w:rsidP="7E1531B6">
            <w:pPr>
              <w:jc w:val="both"/>
            </w:pPr>
            <w:proofErr w:type="spellStart"/>
            <w:r w:rsidRPr="7E1531B6">
              <w:rPr>
                <w:rFonts w:eastAsia="Arial" w:cs="Arial"/>
                <w:szCs w:val="22"/>
              </w:rPr>
              <w:t>Didau</w:t>
            </w:r>
            <w:proofErr w:type="spellEnd"/>
            <w:r w:rsidRPr="7E1531B6">
              <w:rPr>
                <w:rFonts w:eastAsia="Arial" w:cs="Arial"/>
                <w:szCs w:val="22"/>
              </w:rPr>
              <w:t xml:space="preserve">, D. (2014) </w:t>
            </w:r>
            <w:r w:rsidRPr="7E1531B6">
              <w:rPr>
                <w:rFonts w:eastAsia="Arial" w:cs="Arial"/>
                <w:i/>
                <w:iCs/>
                <w:szCs w:val="22"/>
              </w:rPr>
              <w:t>The Secret of Literacy: Making the implicit explicit.</w:t>
            </w:r>
            <w:r w:rsidRPr="7E1531B6">
              <w:rPr>
                <w:rFonts w:eastAsia="Arial" w:cs="Arial"/>
                <w:szCs w:val="22"/>
              </w:rPr>
              <w:t xml:space="preserve"> Carmarthen: Independent Thinking Press</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53E27F8A" w14:textId="1D3C1B63" w:rsidR="7E1531B6" w:rsidRDefault="7E1531B6" w:rsidP="7E1531B6">
            <w:pPr>
              <w:jc w:val="center"/>
            </w:pPr>
            <w:r w:rsidRPr="7E1531B6">
              <w:rPr>
                <w:rFonts w:eastAsia="Arial" w:cs="Arial"/>
                <w:szCs w:val="22"/>
              </w:rPr>
              <w:t>☒</w:t>
            </w:r>
          </w:p>
          <w:p w14:paraId="25AE0382" w14:textId="4E707EE1" w:rsidR="7E1531B6" w:rsidRDefault="7E1531B6" w:rsidP="7E1531B6">
            <w:pPr>
              <w:jc w:val="center"/>
            </w:pPr>
            <w:r w:rsidRPr="7E1531B6">
              <w:rPr>
                <w:rFonts w:eastAsia="Arial" w:cs="Arial"/>
                <w:szCs w:val="22"/>
              </w:rPr>
              <w:t xml:space="preserve"> </w:t>
            </w:r>
          </w:p>
        </w:tc>
      </w:tr>
      <w:tr w:rsidR="7E1531B6" w14:paraId="3F951797"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6DB6B63" w14:textId="61499466" w:rsidR="7E1531B6" w:rsidRDefault="7E1531B6" w:rsidP="7E1531B6">
            <w:pPr>
              <w:jc w:val="both"/>
            </w:pPr>
            <w:r w:rsidRPr="7E1531B6">
              <w:rPr>
                <w:rFonts w:eastAsia="Arial" w:cs="Arial"/>
                <w:szCs w:val="22"/>
              </w:rPr>
              <w:t>Essential</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3813F3F1" w14:textId="3D3F3871" w:rsidR="7E1531B6" w:rsidRDefault="7E1531B6" w:rsidP="7E1531B6">
            <w:pPr>
              <w:jc w:val="both"/>
            </w:pPr>
            <w:r w:rsidRPr="7E1531B6">
              <w:rPr>
                <w:rFonts w:eastAsia="Arial" w:cs="Arial"/>
                <w:szCs w:val="22"/>
              </w:rPr>
              <w:t xml:space="preserve">Donaldson, G. (2015) </w:t>
            </w:r>
            <w:r w:rsidRPr="7E1531B6">
              <w:rPr>
                <w:rFonts w:eastAsia="Arial" w:cs="Arial"/>
                <w:i/>
                <w:iCs/>
                <w:szCs w:val="22"/>
              </w:rPr>
              <w:t xml:space="preserve">Successful Futures. </w:t>
            </w:r>
            <w:r w:rsidRPr="7E1531B6">
              <w:rPr>
                <w:rFonts w:eastAsia="Arial" w:cs="Arial"/>
                <w:szCs w:val="22"/>
              </w:rPr>
              <w:t xml:space="preserve">Crown copyright. Available at: </w:t>
            </w:r>
            <w:hyperlink r:id="rId28">
              <w:r w:rsidRPr="7E1531B6">
                <w:rPr>
                  <w:rStyle w:val="Hyperlink"/>
                  <w:rFonts w:eastAsia="Arial" w:cs="Arial"/>
                  <w:szCs w:val="22"/>
                </w:rPr>
                <w:t>https://gov.wales/sites/default/files/publications/2018-03/successful-futures.pdf</w:t>
              </w:r>
            </w:hyperlink>
            <w:r w:rsidRPr="7E1531B6">
              <w:rPr>
                <w:rFonts w:eastAsia="Arial" w:cs="Arial"/>
                <w:szCs w:val="22"/>
              </w:rPr>
              <w:t xml:space="preserve"> </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03A094B2" w14:textId="15EF3040" w:rsidR="7E1531B6" w:rsidRDefault="7E1531B6" w:rsidP="7E1531B6">
            <w:pPr>
              <w:jc w:val="center"/>
            </w:pPr>
            <w:r w:rsidRPr="7E1531B6">
              <w:rPr>
                <w:rFonts w:eastAsia="Arial" w:cs="Arial"/>
                <w:szCs w:val="22"/>
              </w:rPr>
              <w:t>☒</w:t>
            </w:r>
          </w:p>
          <w:p w14:paraId="3EDA87DE" w14:textId="134C7454" w:rsidR="7E1531B6" w:rsidRDefault="7E1531B6" w:rsidP="7E1531B6">
            <w:pPr>
              <w:jc w:val="center"/>
            </w:pPr>
            <w:r w:rsidRPr="7E1531B6">
              <w:rPr>
                <w:rFonts w:eastAsia="Arial" w:cs="Arial"/>
                <w:szCs w:val="22"/>
              </w:rPr>
              <w:t xml:space="preserve"> </w:t>
            </w:r>
          </w:p>
        </w:tc>
      </w:tr>
      <w:tr w:rsidR="7E1531B6" w14:paraId="0F140097"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C95FD39" w14:textId="60BA8BAA" w:rsidR="7E1531B6" w:rsidRDefault="7E1531B6" w:rsidP="7E1531B6">
            <w:pPr>
              <w:jc w:val="both"/>
            </w:pPr>
            <w:r w:rsidRPr="7E1531B6">
              <w:rPr>
                <w:rFonts w:eastAsia="Arial" w:cs="Arial"/>
                <w:szCs w:val="22"/>
              </w:rPr>
              <w:t>Essential</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1D87EA83" w14:textId="57E01747" w:rsidR="7E1531B6" w:rsidRDefault="7E1531B6" w:rsidP="7E1531B6">
            <w:pPr>
              <w:jc w:val="both"/>
            </w:pPr>
            <w:r w:rsidRPr="7E1531B6">
              <w:rPr>
                <w:rFonts w:eastAsia="Arial" w:cs="Arial"/>
                <w:szCs w:val="22"/>
              </w:rPr>
              <w:t>Fisher, D., Frey, N. and Hattie, J. (2017) Teaching Literacy in the Visible Learning Classroom. Thousand Oaks, CA: Corwin Literacy.</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2666C506" w14:textId="3FD2688E" w:rsidR="7E1531B6" w:rsidRDefault="7E1531B6" w:rsidP="7E1531B6">
            <w:pPr>
              <w:jc w:val="center"/>
            </w:pPr>
            <w:r w:rsidRPr="7E1531B6">
              <w:rPr>
                <w:rFonts w:eastAsia="Arial" w:cs="Arial"/>
                <w:szCs w:val="22"/>
              </w:rPr>
              <w:t>☒</w:t>
            </w:r>
          </w:p>
          <w:p w14:paraId="3921F7B7" w14:textId="04C58211" w:rsidR="7E1531B6" w:rsidRDefault="7E1531B6" w:rsidP="7E1531B6">
            <w:pPr>
              <w:jc w:val="center"/>
            </w:pPr>
            <w:r w:rsidRPr="7E1531B6">
              <w:rPr>
                <w:rFonts w:eastAsia="Arial" w:cs="Arial"/>
                <w:szCs w:val="22"/>
              </w:rPr>
              <w:t xml:space="preserve"> </w:t>
            </w:r>
          </w:p>
        </w:tc>
      </w:tr>
      <w:tr w:rsidR="7E1531B6" w14:paraId="326EA651"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AE9FA8F" w14:textId="62DDDC4B" w:rsidR="7E1531B6" w:rsidRDefault="7E1531B6" w:rsidP="7E1531B6">
            <w:pPr>
              <w:tabs>
                <w:tab w:val="left" w:pos="0"/>
                <w:tab w:val="left" w:pos="720"/>
                <w:tab w:val="left" w:pos="1440"/>
              </w:tabs>
              <w:jc w:val="both"/>
            </w:pPr>
            <w:r w:rsidRPr="7E1531B6">
              <w:rPr>
                <w:rFonts w:eastAsia="Arial" w:cs="Arial"/>
                <w:szCs w:val="22"/>
              </w:rPr>
              <w:lastRenderedPageBreak/>
              <w:t>Essential</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0C0C18BD" w14:textId="6800751B" w:rsidR="7E1531B6" w:rsidRDefault="7E1531B6" w:rsidP="7E1531B6">
            <w:pPr>
              <w:jc w:val="both"/>
            </w:pPr>
            <w:r w:rsidRPr="7E1531B6">
              <w:rPr>
                <w:rFonts w:eastAsia="Arial" w:cs="Arial"/>
                <w:szCs w:val="22"/>
              </w:rPr>
              <w:t xml:space="preserve">Gross, J. (2013) </w:t>
            </w:r>
            <w:r w:rsidRPr="7E1531B6">
              <w:rPr>
                <w:rFonts w:eastAsia="Arial" w:cs="Arial"/>
                <w:i/>
                <w:iCs/>
                <w:szCs w:val="22"/>
              </w:rPr>
              <w:t xml:space="preserve">Time to Talk: Implementing outstanding practice in speech, language and communication. </w:t>
            </w:r>
            <w:r w:rsidRPr="7E1531B6">
              <w:rPr>
                <w:rFonts w:eastAsia="Arial" w:cs="Arial"/>
                <w:szCs w:val="22"/>
              </w:rPr>
              <w:t>Oxon: Routledge.</w:t>
            </w:r>
            <w:r w:rsidRPr="7E1531B6">
              <w:rPr>
                <w:rFonts w:eastAsia="Arial" w:cs="Arial"/>
                <w:i/>
                <w:iCs/>
                <w:szCs w:val="22"/>
              </w:rPr>
              <w:t xml:space="preserve"> </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12F1F8F8" w14:textId="0B64E391" w:rsidR="7E1531B6" w:rsidRDefault="7E1531B6" w:rsidP="7E1531B6">
            <w:pPr>
              <w:jc w:val="center"/>
            </w:pPr>
            <w:r w:rsidRPr="7E1531B6">
              <w:rPr>
                <w:rFonts w:eastAsia="Arial" w:cs="Arial"/>
                <w:szCs w:val="22"/>
              </w:rPr>
              <w:t>☒</w:t>
            </w:r>
          </w:p>
          <w:p w14:paraId="03087B5A" w14:textId="1D050B78" w:rsidR="7E1531B6" w:rsidRDefault="7E1531B6" w:rsidP="7E1531B6">
            <w:pPr>
              <w:jc w:val="center"/>
            </w:pPr>
            <w:r w:rsidRPr="7E1531B6">
              <w:rPr>
                <w:rFonts w:eastAsia="Arial" w:cs="Arial"/>
                <w:szCs w:val="22"/>
              </w:rPr>
              <w:t xml:space="preserve"> </w:t>
            </w:r>
          </w:p>
        </w:tc>
      </w:tr>
      <w:tr w:rsidR="7E1531B6" w14:paraId="4269D1FE"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6CE819D" w14:textId="37B2F115" w:rsidR="7E1531B6" w:rsidRDefault="7E1531B6" w:rsidP="7E1531B6">
            <w:pPr>
              <w:tabs>
                <w:tab w:val="left" w:pos="0"/>
                <w:tab w:val="left" w:pos="720"/>
                <w:tab w:val="left" w:pos="1440"/>
              </w:tabs>
              <w:jc w:val="both"/>
            </w:pPr>
            <w:r w:rsidRPr="7E1531B6">
              <w:rPr>
                <w:rFonts w:eastAsia="Arial" w:cs="Arial"/>
                <w:szCs w:val="22"/>
              </w:rPr>
              <w:t>Essential</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0B051007" w14:textId="0A89AFA2" w:rsidR="7E1531B6" w:rsidRDefault="7E1531B6" w:rsidP="7E1531B6">
            <w:pPr>
              <w:jc w:val="both"/>
            </w:pPr>
            <w:r w:rsidRPr="7E1531B6">
              <w:rPr>
                <w:rFonts w:eastAsia="Arial" w:cs="Arial"/>
                <w:szCs w:val="22"/>
              </w:rPr>
              <w:t xml:space="preserve">Lewis, </w:t>
            </w:r>
            <w:proofErr w:type="spellStart"/>
            <w:r w:rsidRPr="7E1531B6">
              <w:rPr>
                <w:rFonts w:eastAsia="Arial" w:cs="Arial"/>
                <w:szCs w:val="22"/>
              </w:rPr>
              <w:t>M.and</w:t>
            </w:r>
            <w:proofErr w:type="spellEnd"/>
            <w:r w:rsidRPr="7E1531B6">
              <w:rPr>
                <w:rFonts w:eastAsia="Arial" w:cs="Arial"/>
                <w:szCs w:val="22"/>
              </w:rPr>
              <w:t xml:space="preserve"> Ellis, S. (2006) </w:t>
            </w:r>
            <w:r w:rsidRPr="7E1531B6">
              <w:rPr>
                <w:rFonts w:eastAsia="Arial" w:cs="Arial"/>
                <w:i/>
                <w:iCs/>
                <w:szCs w:val="22"/>
              </w:rPr>
              <w:t>Phonics: Practice, Research and Policy</w:t>
            </w:r>
            <w:r w:rsidRPr="7E1531B6">
              <w:rPr>
                <w:rFonts w:eastAsia="Arial" w:cs="Arial"/>
                <w:szCs w:val="22"/>
              </w:rPr>
              <w:t>. Paul Chapman Publishing</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4156DDC8" w14:textId="2C740DE4" w:rsidR="7E1531B6" w:rsidRDefault="7E1531B6" w:rsidP="7E1531B6">
            <w:pPr>
              <w:jc w:val="center"/>
            </w:pPr>
            <w:r w:rsidRPr="7E1531B6">
              <w:rPr>
                <w:rFonts w:eastAsia="Arial" w:cs="Arial"/>
                <w:szCs w:val="22"/>
              </w:rPr>
              <w:t>☐</w:t>
            </w:r>
          </w:p>
          <w:p w14:paraId="2BCB0852" w14:textId="462A1BAB" w:rsidR="7E1531B6" w:rsidRDefault="7E1531B6" w:rsidP="7E1531B6">
            <w:pPr>
              <w:jc w:val="center"/>
            </w:pPr>
            <w:r w:rsidRPr="7E1531B6">
              <w:rPr>
                <w:rFonts w:eastAsia="Arial" w:cs="Arial"/>
                <w:szCs w:val="22"/>
              </w:rPr>
              <w:t xml:space="preserve"> </w:t>
            </w:r>
          </w:p>
        </w:tc>
      </w:tr>
      <w:tr w:rsidR="7E1531B6" w14:paraId="1DF437DC"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6C5FE28" w14:textId="5AF22F06" w:rsidR="7E1531B6" w:rsidRDefault="7E1531B6" w:rsidP="7E1531B6">
            <w:pPr>
              <w:jc w:val="both"/>
            </w:pPr>
            <w:r w:rsidRPr="7E1531B6">
              <w:rPr>
                <w:rFonts w:eastAsia="Arial" w:cs="Arial"/>
                <w:szCs w:val="22"/>
              </w:rPr>
              <w:t>Essential</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295EACA7" w14:textId="2E7C2037" w:rsidR="7E1531B6" w:rsidRDefault="7E1531B6" w:rsidP="7E1531B6">
            <w:pPr>
              <w:jc w:val="both"/>
            </w:pPr>
            <w:r w:rsidRPr="7E1531B6">
              <w:rPr>
                <w:rFonts w:eastAsia="Arial" w:cs="Arial"/>
                <w:szCs w:val="22"/>
              </w:rPr>
              <w:t xml:space="preserve">National Literacy and Numeracy Framework: To support schools in introducing the National Literacy and Numeracy Framework available at: </w:t>
            </w:r>
            <w:hyperlink r:id="rId29">
              <w:r w:rsidRPr="7E1531B6">
                <w:rPr>
                  <w:rStyle w:val="Hyperlink"/>
                  <w:rFonts w:eastAsia="Arial" w:cs="Arial"/>
                  <w:szCs w:val="22"/>
                </w:rPr>
                <w:t>https://hwb.gov.wales/curriculum-for-wales-2008/national-literacy-and-numeracy-framework-curriculum-for-wales-2008-version/</w:t>
              </w:r>
            </w:hyperlink>
            <w:r w:rsidRPr="7E1531B6">
              <w:rPr>
                <w:rFonts w:eastAsia="Arial" w:cs="Arial"/>
                <w:szCs w:val="22"/>
              </w:rPr>
              <w:t xml:space="preserve"> </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40282D2B" w14:textId="7952EE42" w:rsidR="7E1531B6" w:rsidRDefault="7E1531B6" w:rsidP="7E1531B6">
            <w:pPr>
              <w:jc w:val="center"/>
            </w:pPr>
            <w:r w:rsidRPr="7E1531B6">
              <w:rPr>
                <w:rFonts w:eastAsia="Arial" w:cs="Arial"/>
                <w:szCs w:val="22"/>
              </w:rPr>
              <w:t>☒</w:t>
            </w:r>
          </w:p>
          <w:p w14:paraId="404D52A9" w14:textId="7F91DCDB" w:rsidR="7E1531B6" w:rsidRDefault="7E1531B6" w:rsidP="7E1531B6">
            <w:pPr>
              <w:jc w:val="center"/>
            </w:pPr>
            <w:r w:rsidRPr="7E1531B6">
              <w:rPr>
                <w:rFonts w:eastAsia="Arial" w:cs="Arial"/>
                <w:szCs w:val="22"/>
              </w:rPr>
              <w:t xml:space="preserve"> </w:t>
            </w:r>
          </w:p>
        </w:tc>
      </w:tr>
      <w:tr w:rsidR="7E1531B6" w14:paraId="289825EE"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5047147" w14:textId="3ECBD8B2" w:rsidR="7E1531B6" w:rsidRDefault="7E1531B6" w:rsidP="7E1531B6">
            <w:pPr>
              <w:tabs>
                <w:tab w:val="left" w:pos="0"/>
                <w:tab w:val="left" w:pos="720"/>
                <w:tab w:val="left" w:pos="1440"/>
              </w:tabs>
              <w:jc w:val="both"/>
            </w:pPr>
            <w:r w:rsidRPr="7E1531B6">
              <w:rPr>
                <w:rFonts w:eastAsia="Arial" w:cs="Arial"/>
                <w:szCs w:val="22"/>
              </w:rPr>
              <w:t>Essential</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15D92295" w14:textId="487B860D" w:rsidR="7E1531B6" w:rsidRDefault="7E1531B6" w:rsidP="7E1531B6">
            <w:pPr>
              <w:jc w:val="both"/>
            </w:pPr>
            <w:r w:rsidRPr="7E1531B6">
              <w:rPr>
                <w:rFonts w:eastAsia="Arial" w:cs="Arial"/>
                <w:szCs w:val="22"/>
              </w:rPr>
              <w:t xml:space="preserve">Palmer, S. and Corbett, P. (2004) </w:t>
            </w:r>
            <w:r w:rsidRPr="7E1531B6">
              <w:rPr>
                <w:rFonts w:eastAsia="Arial" w:cs="Arial"/>
                <w:i/>
                <w:iCs/>
                <w:szCs w:val="22"/>
              </w:rPr>
              <w:t>Literacy, What Works?</w:t>
            </w:r>
            <w:r w:rsidRPr="7E1531B6">
              <w:rPr>
                <w:rFonts w:eastAsia="Arial" w:cs="Arial"/>
                <w:szCs w:val="22"/>
              </w:rPr>
              <w:t xml:space="preserve"> Cheltenham: Nelson Thornes.</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7F8DC80D" w14:textId="7D8F5094" w:rsidR="7E1531B6" w:rsidRDefault="7E1531B6" w:rsidP="7E1531B6">
            <w:pPr>
              <w:jc w:val="center"/>
            </w:pPr>
            <w:r w:rsidRPr="7E1531B6">
              <w:rPr>
                <w:rFonts w:eastAsia="Arial" w:cs="Arial"/>
                <w:szCs w:val="22"/>
              </w:rPr>
              <w:t>☐</w:t>
            </w:r>
          </w:p>
          <w:p w14:paraId="65F13F2F" w14:textId="6644C751" w:rsidR="7E1531B6" w:rsidRDefault="7E1531B6" w:rsidP="7E1531B6">
            <w:pPr>
              <w:jc w:val="center"/>
            </w:pPr>
            <w:r w:rsidRPr="7E1531B6">
              <w:rPr>
                <w:rFonts w:eastAsia="Arial" w:cs="Arial"/>
                <w:szCs w:val="22"/>
              </w:rPr>
              <w:t xml:space="preserve"> </w:t>
            </w:r>
          </w:p>
        </w:tc>
      </w:tr>
      <w:tr w:rsidR="7E1531B6" w14:paraId="24BDFA24"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105667B" w14:textId="5E89F7A2" w:rsidR="7E1531B6" w:rsidRDefault="7E1531B6" w:rsidP="7E1531B6">
            <w:pPr>
              <w:tabs>
                <w:tab w:val="left" w:pos="0"/>
                <w:tab w:val="left" w:pos="720"/>
                <w:tab w:val="left" w:pos="1440"/>
              </w:tabs>
              <w:jc w:val="both"/>
            </w:pPr>
            <w:r w:rsidRPr="7E1531B6">
              <w:rPr>
                <w:rFonts w:eastAsia="Arial" w:cs="Arial"/>
                <w:szCs w:val="22"/>
              </w:rPr>
              <w:t>Essential</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56F2CF6D" w14:textId="32D8A637" w:rsidR="7E1531B6" w:rsidRDefault="7E1531B6" w:rsidP="7E1531B6">
            <w:pPr>
              <w:jc w:val="both"/>
            </w:pPr>
            <w:r w:rsidRPr="7E1531B6">
              <w:rPr>
                <w:rFonts w:eastAsia="Arial" w:cs="Arial"/>
                <w:szCs w:val="22"/>
              </w:rPr>
              <w:t xml:space="preserve">Walton, A. and Goddard, G. (2012) </w:t>
            </w:r>
            <w:r w:rsidRPr="7E1531B6">
              <w:rPr>
                <w:rFonts w:eastAsia="Arial" w:cs="Arial"/>
                <w:i/>
                <w:iCs/>
                <w:szCs w:val="22"/>
              </w:rPr>
              <w:t>Supporting Every Child</w:t>
            </w:r>
            <w:r w:rsidRPr="7E1531B6">
              <w:rPr>
                <w:rFonts w:eastAsia="Arial" w:cs="Arial"/>
                <w:szCs w:val="22"/>
              </w:rPr>
              <w:t>. (2</w:t>
            </w:r>
            <w:r w:rsidRPr="7E1531B6">
              <w:rPr>
                <w:rFonts w:eastAsia="Arial" w:cs="Arial"/>
                <w:szCs w:val="22"/>
                <w:vertAlign w:val="superscript"/>
              </w:rPr>
              <w:t>nd</w:t>
            </w:r>
            <w:r w:rsidRPr="7E1531B6">
              <w:rPr>
                <w:rFonts w:eastAsia="Arial" w:cs="Arial"/>
                <w:szCs w:val="22"/>
              </w:rPr>
              <w:t xml:space="preserve"> </w:t>
            </w:r>
            <w:proofErr w:type="spellStart"/>
            <w:r w:rsidRPr="7E1531B6">
              <w:rPr>
                <w:rFonts w:eastAsia="Arial" w:cs="Arial"/>
                <w:szCs w:val="22"/>
              </w:rPr>
              <w:t>edn</w:t>
            </w:r>
            <w:proofErr w:type="spellEnd"/>
            <w:r w:rsidRPr="7E1531B6">
              <w:rPr>
                <w:rFonts w:eastAsia="Arial" w:cs="Arial"/>
                <w:szCs w:val="22"/>
              </w:rPr>
              <w:t>) Exeter: Learning Matters Ltd.</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76C56C86" w14:textId="6EBB1170" w:rsidR="7E1531B6" w:rsidRDefault="7E1531B6" w:rsidP="7E1531B6">
            <w:pPr>
              <w:jc w:val="center"/>
            </w:pPr>
            <w:r w:rsidRPr="7E1531B6">
              <w:rPr>
                <w:rFonts w:eastAsia="Arial" w:cs="Arial"/>
                <w:szCs w:val="22"/>
              </w:rPr>
              <w:t>☐</w:t>
            </w:r>
          </w:p>
          <w:p w14:paraId="50B7D214" w14:textId="3C014801" w:rsidR="7E1531B6" w:rsidRDefault="7E1531B6" w:rsidP="7E1531B6">
            <w:pPr>
              <w:jc w:val="center"/>
            </w:pPr>
            <w:r w:rsidRPr="7E1531B6">
              <w:rPr>
                <w:rFonts w:eastAsia="Arial" w:cs="Arial"/>
                <w:szCs w:val="22"/>
              </w:rPr>
              <w:t xml:space="preserve"> </w:t>
            </w:r>
          </w:p>
        </w:tc>
      </w:tr>
      <w:tr w:rsidR="7E1531B6" w14:paraId="5C406DA1"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E64258E" w14:textId="71FCDA04" w:rsidR="7E1531B6" w:rsidRDefault="7E1531B6" w:rsidP="7E1531B6">
            <w:pPr>
              <w:tabs>
                <w:tab w:val="left" w:pos="0"/>
                <w:tab w:val="left" w:pos="720"/>
                <w:tab w:val="left" w:pos="1440"/>
              </w:tabs>
              <w:jc w:val="both"/>
            </w:pPr>
            <w:r w:rsidRPr="7E1531B6">
              <w:rPr>
                <w:rFonts w:eastAsia="Arial" w:cs="Arial"/>
                <w:szCs w:val="22"/>
              </w:rPr>
              <w:t>Further</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7D3C8798" w14:textId="151333D3" w:rsidR="7E1531B6" w:rsidRDefault="7E1531B6" w:rsidP="7E1531B6">
            <w:pPr>
              <w:jc w:val="both"/>
            </w:pPr>
            <w:r w:rsidRPr="7E1531B6">
              <w:rPr>
                <w:rFonts w:eastAsia="Arial" w:cs="Arial"/>
                <w:szCs w:val="22"/>
              </w:rPr>
              <w:t xml:space="preserve">Canolfan Peniarth, UWTSD </w:t>
            </w:r>
            <w:proofErr w:type="spellStart"/>
            <w:r w:rsidRPr="7E1531B6">
              <w:rPr>
                <w:rFonts w:eastAsia="Arial" w:cs="Arial"/>
                <w:szCs w:val="22"/>
              </w:rPr>
              <w:t>Adnoddau</w:t>
            </w:r>
            <w:proofErr w:type="spellEnd"/>
            <w:r w:rsidRPr="7E1531B6">
              <w:rPr>
                <w:rFonts w:eastAsia="Arial" w:cs="Arial"/>
                <w:szCs w:val="22"/>
              </w:rPr>
              <w:t xml:space="preserve"> Iaith (Am y </w:t>
            </w:r>
            <w:proofErr w:type="spellStart"/>
            <w:r w:rsidRPr="7E1531B6">
              <w:rPr>
                <w:rFonts w:eastAsia="Arial" w:cs="Arial"/>
                <w:szCs w:val="22"/>
              </w:rPr>
              <w:t>Cyfnod</w:t>
            </w:r>
            <w:proofErr w:type="spellEnd"/>
            <w:r w:rsidRPr="7E1531B6">
              <w:rPr>
                <w:rFonts w:eastAsia="Arial" w:cs="Arial"/>
                <w:szCs w:val="22"/>
              </w:rPr>
              <w:t xml:space="preserve"> Sylfaen; </w:t>
            </w:r>
            <w:proofErr w:type="spellStart"/>
            <w:r w:rsidRPr="7E1531B6">
              <w:rPr>
                <w:rFonts w:eastAsia="Arial" w:cs="Arial"/>
                <w:szCs w:val="22"/>
              </w:rPr>
              <w:t>Cyfnod</w:t>
            </w:r>
            <w:proofErr w:type="spellEnd"/>
            <w:r w:rsidRPr="7E1531B6">
              <w:rPr>
                <w:rFonts w:eastAsia="Arial" w:cs="Arial"/>
                <w:szCs w:val="22"/>
              </w:rPr>
              <w:t xml:space="preserve"> </w:t>
            </w:r>
            <w:proofErr w:type="spellStart"/>
            <w:r w:rsidRPr="7E1531B6">
              <w:rPr>
                <w:rFonts w:eastAsia="Arial" w:cs="Arial"/>
                <w:szCs w:val="22"/>
              </w:rPr>
              <w:t>Allweddol</w:t>
            </w:r>
            <w:proofErr w:type="spellEnd"/>
            <w:r w:rsidRPr="7E1531B6">
              <w:rPr>
                <w:rFonts w:eastAsia="Arial" w:cs="Arial"/>
                <w:szCs w:val="22"/>
              </w:rPr>
              <w:t xml:space="preserve"> 2,3, a 4; </w:t>
            </w:r>
            <w:proofErr w:type="spellStart"/>
            <w:r w:rsidRPr="7E1531B6">
              <w:rPr>
                <w:rFonts w:eastAsia="Arial" w:cs="Arial"/>
                <w:szCs w:val="22"/>
              </w:rPr>
              <w:t>Hyfforddiant</w:t>
            </w:r>
            <w:proofErr w:type="spellEnd"/>
            <w:r w:rsidRPr="7E1531B6">
              <w:rPr>
                <w:rFonts w:eastAsia="Arial" w:cs="Arial"/>
                <w:szCs w:val="22"/>
              </w:rPr>
              <w:t xml:space="preserve"> DPP). Carmarthen: Canolfan Peniarth</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3706499A" w14:textId="6E41E74C" w:rsidR="7E1531B6" w:rsidRDefault="7E1531B6" w:rsidP="7E1531B6">
            <w:pPr>
              <w:jc w:val="center"/>
            </w:pPr>
            <w:r w:rsidRPr="7E1531B6">
              <w:rPr>
                <w:rFonts w:eastAsia="Arial" w:cs="Arial"/>
                <w:szCs w:val="22"/>
              </w:rPr>
              <w:t>☐</w:t>
            </w:r>
          </w:p>
          <w:p w14:paraId="30229379" w14:textId="071CD354" w:rsidR="7E1531B6" w:rsidRDefault="7E1531B6" w:rsidP="7E1531B6">
            <w:pPr>
              <w:jc w:val="center"/>
            </w:pPr>
            <w:r w:rsidRPr="7E1531B6">
              <w:rPr>
                <w:rFonts w:eastAsia="Arial" w:cs="Arial"/>
                <w:szCs w:val="22"/>
              </w:rPr>
              <w:t xml:space="preserve"> </w:t>
            </w:r>
          </w:p>
        </w:tc>
      </w:tr>
      <w:tr w:rsidR="7E1531B6" w14:paraId="6C6DFA29"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E544946" w14:textId="09D87FAC" w:rsidR="7E1531B6" w:rsidRDefault="7E1531B6" w:rsidP="7E1531B6">
            <w:pPr>
              <w:tabs>
                <w:tab w:val="left" w:pos="0"/>
                <w:tab w:val="left" w:pos="720"/>
                <w:tab w:val="left" w:pos="1440"/>
              </w:tabs>
              <w:jc w:val="both"/>
            </w:pPr>
            <w:r w:rsidRPr="7E1531B6">
              <w:rPr>
                <w:rFonts w:eastAsia="Arial" w:cs="Arial"/>
                <w:szCs w:val="22"/>
              </w:rPr>
              <w:t>Further</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1379C2A9" w14:textId="6D3406BC" w:rsidR="7E1531B6" w:rsidRDefault="7E1531B6" w:rsidP="7E1531B6">
            <w:pPr>
              <w:jc w:val="both"/>
            </w:pPr>
            <w:r w:rsidRPr="7E1531B6">
              <w:rPr>
                <w:rFonts w:eastAsia="Arial" w:cs="Arial"/>
                <w:szCs w:val="22"/>
              </w:rPr>
              <w:t xml:space="preserve">Corbett, P. (2007) </w:t>
            </w:r>
            <w:r w:rsidRPr="7E1531B6">
              <w:rPr>
                <w:rFonts w:eastAsia="Arial" w:cs="Arial"/>
                <w:i/>
                <w:iCs/>
                <w:szCs w:val="22"/>
              </w:rPr>
              <w:t xml:space="preserve">Speak out! Ages 9-11. Great Ideas for Speaking and Listening Activities. </w:t>
            </w:r>
            <w:r w:rsidRPr="7E1531B6">
              <w:rPr>
                <w:rFonts w:eastAsia="Arial" w:cs="Arial"/>
                <w:szCs w:val="22"/>
              </w:rPr>
              <w:t>London: A&amp;C Black.</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1EB48168" w14:textId="4F3A3AF2" w:rsidR="7E1531B6" w:rsidRDefault="7E1531B6" w:rsidP="7E1531B6">
            <w:pPr>
              <w:jc w:val="center"/>
            </w:pPr>
            <w:r w:rsidRPr="7E1531B6">
              <w:rPr>
                <w:rFonts w:eastAsia="Arial" w:cs="Arial"/>
                <w:szCs w:val="22"/>
              </w:rPr>
              <w:t>☐</w:t>
            </w:r>
          </w:p>
          <w:p w14:paraId="14E2F7B7" w14:textId="292B1559" w:rsidR="7E1531B6" w:rsidRDefault="7E1531B6" w:rsidP="7E1531B6">
            <w:pPr>
              <w:jc w:val="center"/>
            </w:pPr>
            <w:r w:rsidRPr="7E1531B6">
              <w:rPr>
                <w:rFonts w:eastAsia="Arial" w:cs="Arial"/>
                <w:szCs w:val="22"/>
              </w:rPr>
              <w:t xml:space="preserve"> </w:t>
            </w:r>
          </w:p>
        </w:tc>
      </w:tr>
      <w:tr w:rsidR="7E1531B6" w14:paraId="0CDC547A"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4FE6CEC" w14:textId="5D29E331" w:rsidR="7E1531B6" w:rsidRDefault="7E1531B6" w:rsidP="7E1531B6">
            <w:pPr>
              <w:tabs>
                <w:tab w:val="left" w:pos="0"/>
                <w:tab w:val="left" w:pos="720"/>
                <w:tab w:val="left" w:pos="1440"/>
              </w:tabs>
              <w:jc w:val="both"/>
            </w:pPr>
            <w:r w:rsidRPr="7E1531B6">
              <w:rPr>
                <w:rFonts w:eastAsia="Arial" w:cs="Arial"/>
                <w:szCs w:val="22"/>
              </w:rPr>
              <w:t>Further</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4D14BDC6" w14:textId="5C94D74B" w:rsidR="7E1531B6" w:rsidRDefault="7E1531B6" w:rsidP="7E1531B6">
            <w:pPr>
              <w:jc w:val="both"/>
            </w:pPr>
            <w:r w:rsidRPr="7E1531B6">
              <w:rPr>
                <w:rFonts w:eastAsia="Arial" w:cs="Arial"/>
                <w:szCs w:val="22"/>
              </w:rPr>
              <w:t xml:space="preserve">Goodwin, P. (2011) </w:t>
            </w:r>
            <w:r w:rsidRPr="7E1531B6">
              <w:rPr>
                <w:rFonts w:eastAsia="Arial" w:cs="Arial"/>
                <w:i/>
                <w:iCs/>
                <w:szCs w:val="22"/>
              </w:rPr>
              <w:t>The Literate Classroom</w:t>
            </w:r>
            <w:r w:rsidRPr="7E1531B6">
              <w:rPr>
                <w:rFonts w:eastAsia="Arial" w:cs="Arial"/>
                <w:szCs w:val="22"/>
              </w:rPr>
              <w:t>. London: David Fulton.</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4196E0C4" w14:textId="0B0F11FD" w:rsidR="7E1531B6" w:rsidRDefault="7E1531B6" w:rsidP="7E1531B6">
            <w:pPr>
              <w:jc w:val="center"/>
            </w:pPr>
            <w:r w:rsidRPr="7E1531B6">
              <w:rPr>
                <w:rFonts w:eastAsia="Arial" w:cs="Arial"/>
                <w:szCs w:val="22"/>
              </w:rPr>
              <w:t>☒</w:t>
            </w:r>
          </w:p>
          <w:p w14:paraId="2D722CE0" w14:textId="47292051" w:rsidR="7E1531B6" w:rsidRDefault="7E1531B6" w:rsidP="7E1531B6">
            <w:pPr>
              <w:jc w:val="center"/>
            </w:pPr>
            <w:r w:rsidRPr="7E1531B6">
              <w:rPr>
                <w:rFonts w:eastAsia="Arial" w:cs="Arial"/>
                <w:szCs w:val="22"/>
              </w:rPr>
              <w:t xml:space="preserve"> </w:t>
            </w:r>
          </w:p>
        </w:tc>
      </w:tr>
      <w:tr w:rsidR="7E1531B6" w14:paraId="5AFE3C74"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07AF311" w14:textId="21D159B5" w:rsidR="7E1531B6" w:rsidRDefault="7E1531B6" w:rsidP="7E1531B6">
            <w:pPr>
              <w:tabs>
                <w:tab w:val="left" w:pos="0"/>
                <w:tab w:val="left" w:pos="720"/>
                <w:tab w:val="left" w:pos="1440"/>
              </w:tabs>
              <w:jc w:val="both"/>
            </w:pPr>
            <w:r w:rsidRPr="7E1531B6">
              <w:rPr>
                <w:rFonts w:eastAsia="Arial" w:cs="Arial"/>
                <w:szCs w:val="22"/>
              </w:rPr>
              <w:t>Further</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4450EA1E" w14:textId="52451BD1" w:rsidR="7E1531B6" w:rsidRDefault="7E1531B6" w:rsidP="7E1531B6">
            <w:pPr>
              <w:jc w:val="both"/>
            </w:pPr>
            <w:r w:rsidRPr="7E1531B6">
              <w:rPr>
                <w:rFonts w:eastAsia="Arial" w:cs="Arial"/>
                <w:szCs w:val="22"/>
              </w:rPr>
              <w:t xml:space="preserve">Newcombe, L.P. (2007) </w:t>
            </w:r>
            <w:r w:rsidRPr="7E1531B6">
              <w:rPr>
                <w:rFonts w:eastAsia="Arial" w:cs="Arial"/>
                <w:i/>
                <w:iCs/>
                <w:szCs w:val="22"/>
              </w:rPr>
              <w:t>Social Context and Fluency in L2 Learners: The Case of Wales (New Perspectives on Language and Education</w:t>
            </w:r>
            <w:r w:rsidRPr="7E1531B6">
              <w:rPr>
                <w:rFonts w:eastAsia="Arial" w:cs="Arial"/>
                <w:szCs w:val="22"/>
              </w:rPr>
              <w:t xml:space="preserve">). Bristol: Multilingual Matters Ltd. </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18FB2941" w14:textId="3B74BAA7" w:rsidR="7E1531B6" w:rsidRDefault="7E1531B6" w:rsidP="7E1531B6">
            <w:pPr>
              <w:jc w:val="center"/>
            </w:pPr>
            <w:r w:rsidRPr="7E1531B6">
              <w:rPr>
                <w:rFonts w:eastAsia="Arial" w:cs="Arial"/>
                <w:szCs w:val="22"/>
              </w:rPr>
              <w:t>☐</w:t>
            </w:r>
          </w:p>
          <w:p w14:paraId="4348341F" w14:textId="6638D346" w:rsidR="7E1531B6" w:rsidRDefault="7E1531B6" w:rsidP="7E1531B6">
            <w:pPr>
              <w:jc w:val="center"/>
            </w:pPr>
            <w:r w:rsidRPr="7E1531B6">
              <w:rPr>
                <w:rFonts w:eastAsia="Arial" w:cs="Arial"/>
                <w:szCs w:val="22"/>
              </w:rPr>
              <w:t xml:space="preserve"> </w:t>
            </w:r>
          </w:p>
        </w:tc>
      </w:tr>
      <w:tr w:rsidR="7E1531B6" w14:paraId="097DBFBF"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DE5C384" w14:textId="78FD19CF" w:rsidR="7E1531B6" w:rsidRDefault="7E1531B6" w:rsidP="7E1531B6">
            <w:pPr>
              <w:tabs>
                <w:tab w:val="left" w:pos="0"/>
                <w:tab w:val="left" w:pos="720"/>
                <w:tab w:val="left" w:pos="1440"/>
              </w:tabs>
              <w:jc w:val="both"/>
            </w:pPr>
            <w:r w:rsidRPr="7E1531B6">
              <w:rPr>
                <w:rFonts w:eastAsia="Arial" w:cs="Arial"/>
                <w:szCs w:val="22"/>
              </w:rPr>
              <w:t>Further</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6E6652B6" w14:textId="54B6B68D" w:rsidR="7E1531B6" w:rsidRDefault="7E1531B6" w:rsidP="7E1531B6">
            <w:pPr>
              <w:jc w:val="both"/>
            </w:pPr>
            <w:r w:rsidRPr="7E1531B6">
              <w:rPr>
                <w:rFonts w:eastAsia="Arial" w:cs="Arial"/>
                <w:szCs w:val="22"/>
              </w:rPr>
              <w:t xml:space="preserve">Wyse, D., Jones, R., Bradford, H. &amp; Wolpert, M. (2013) </w:t>
            </w:r>
            <w:r w:rsidRPr="7E1531B6">
              <w:rPr>
                <w:rFonts w:eastAsia="Arial" w:cs="Arial"/>
                <w:i/>
                <w:iCs/>
                <w:szCs w:val="22"/>
              </w:rPr>
              <w:t>Teaching English, Language and Literacy. (3rd ed.)</w:t>
            </w:r>
            <w:r w:rsidRPr="7E1531B6">
              <w:rPr>
                <w:rFonts w:eastAsia="Arial" w:cs="Arial"/>
                <w:szCs w:val="22"/>
              </w:rPr>
              <w:t xml:space="preserve"> London: Routledge Falmer.</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1D83CE37" w14:textId="4462DEFD" w:rsidR="7E1531B6" w:rsidRDefault="7E1531B6" w:rsidP="7E1531B6">
            <w:pPr>
              <w:jc w:val="center"/>
            </w:pPr>
            <w:r w:rsidRPr="7E1531B6">
              <w:rPr>
                <w:rFonts w:eastAsia="Arial" w:cs="Arial"/>
                <w:szCs w:val="22"/>
              </w:rPr>
              <w:t>☐</w:t>
            </w:r>
          </w:p>
          <w:p w14:paraId="68C0EE35" w14:textId="3648FE5D" w:rsidR="7E1531B6" w:rsidRDefault="7E1531B6" w:rsidP="7E1531B6">
            <w:pPr>
              <w:jc w:val="center"/>
            </w:pPr>
            <w:r w:rsidRPr="7E1531B6">
              <w:rPr>
                <w:rFonts w:eastAsia="Arial" w:cs="Arial"/>
                <w:szCs w:val="22"/>
              </w:rPr>
              <w:t xml:space="preserve"> </w:t>
            </w:r>
          </w:p>
        </w:tc>
      </w:tr>
      <w:tr w:rsidR="7E1531B6" w14:paraId="7C1B415F"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31779BC" w14:textId="15EED28F" w:rsidR="7E1531B6" w:rsidRDefault="7E1531B6" w:rsidP="7E1531B6">
            <w:pPr>
              <w:tabs>
                <w:tab w:val="left" w:pos="0"/>
                <w:tab w:val="left" w:pos="720"/>
                <w:tab w:val="left" w:pos="1440"/>
              </w:tabs>
              <w:jc w:val="both"/>
            </w:pPr>
            <w:r w:rsidRPr="7E1531B6">
              <w:rPr>
                <w:rFonts w:eastAsia="Arial" w:cs="Arial"/>
                <w:szCs w:val="22"/>
              </w:rPr>
              <w:t>Further</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484E4073" w14:textId="443D28AA" w:rsidR="7E1531B6" w:rsidRDefault="7E1531B6" w:rsidP="7E1531B6">
            <w:pPr>
              <w:jc w:val="both"/>
            </w:pPr>
            <w:r w:rsidRPr="7E1531B6">
              <w:rPr>
                <w:rFonts w:eastAsia="Arial" w:cs="Arial"/>
                <w:szCs w:val="22"/>
              </w:rPr>
              <w:t xml:space="preserve">Dawes, L. (2011) </w:t>
            </w:r>
            <w:r w:rsidRPr="7E1531B6">
              <w:rPr>
                <w:rFonts w:eastAsia="Arial" w:cs="Arial"/>
                <w:i/>
                <w:iCs/>
                <w:szCs w:val="22"/>
              </w:rPr>
              <w:t xml:space="preserve">Creating a Speaking and Listening Classroom: Integrating Talk for Learning at Key Stage 2. </w:t>
            </w:r>
            <w:r w:rsidRPr="7E1531B6">
              <w:rPr>
                <w:rFonts w:eastAsia="Arial" w:cs="Arial"/>
                <w:szCs w:val="22"/>
              </w:rPr>
              <w:t>Oxon: Routledge.</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36D26805" w14:textId="176F6200" w:rsidR="7E1531B6" w:rsidRDefault="7E1531B6" w:rsidP="7E1531B6">
            <w:pPr>
              <w:jc w:val="center"/>
            </w:pPr>
            <w:r w:rsidRPr="7E1531B6">
              <w:rPr>
                <w:rFonts w:eastAsia="Arial" w:cs="Arial"/>
                <w:szCs w:val="22"/>
              </w:rPr>
              <w:t>☐</w:t>
            </w:r>
          </w:p>
          <w:p w14:paraId="67859361" w14:textId="552C1D98" w:rsidR="7E1531B6" w:rsidRDefault="7E1531B6" w:rsidP="7E1531B6">
            <w:pPr>
              <w:jc w:val="center"/>
            </w:pPr>
            <w:r w:rsidRPr="7E1531B6">
              <w:rPr>
                <w:rFonts w:eastAsia="Arial" w:cs="Arial"/>
                <w:szCs w:val="22"/>
              </w:rPr>
              <w:t xml:space="preserve"> </w:t>
            </w:r>
          </w:p>
        </w:tc>
      </w:tr>
      <w:tr w:rsidR="7E1531B6" w14:paraId="0A5888FF"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80A4264" w14:textId="48A5FB7B" w:rsidR="7E1531B6" w:rsidRDefault="7E1531B6" w:rsidP="7E1531B6">
            <w:pPr>
              <w:tabs>
                <w:tab w:val="left" w:pos="0"/>
                <w:tab w:val="left" w:pos="720"/>
                <w:tab w:val="left" w:pos="1440"/>
              </w:tabs>
              <w:jc w:val="both"/>
            </w:pPr>
            <w:r w:rsidRPr="7E1531B6">
              <w:rPr>
                <w:rFonts w:eastAsia="Arial" w:cs="Arial"/>
                <w:szCs w:val="22"/>
              </w:rPr>
              <w:t>Further</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2A13FE0A" w14:textId="2128BA94" w:rsidR="7E1531B6" w:rsidRDefault="7E1531B6" w:rsidP="7E1531B6">
            <w:pPr>
              <w:jc w:val="both"/>
            </w:pPr>
            <w:r w:rsidRPr="7E1531B6">
              <w:rPr>
                <w:rFonts w:eastAsia="Arial" w:cs="Arial"/>
                <w:szCs w:val="22"/>
              </w:rPr>
              <w:t>Woolley, G. (2014) Developing Literacy in the Primary Classroom. London: Sage</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58C673A7" w14:textId="71187B74" w:rsidR="7E1531B6" w:rsidRDefault="7E1531B6" w:rsidP="7E1531B6">
            <w:pPr>
              <w:jc w:val="center"/>
            </w:pPr>
            <w:r w:rsidRPr="7E1531B6">
              <w:rPr>
                <w:rFonts w:eastAsia="Arial" w:cs="Arial"/>
                <w:szCs w:val="22"/>
              </w:rPr>
              <w:t>☒</w:t>
            </w:r>
          </w:p>
          <w:p w14:paraId="0F9856A6" w14:textId="53F2FB8B" w:rsidR="7E1531B6" w:rsidRDefault="7E1531B6" w:rsidP="7E1531B6">
            <w:pPr>
              <w:jc w:val="center"/>
            </w:pPr>
            <w:r w:rsidRPr="7E1531B6">
              <w:rPr>
                <w:rFonts w:eastAsia="Arial" w:cs="Arial"/>
                <w:szCs w:val="22"/>
              </w:rPr>
              <w:t xml:space="preserve"> </w:t>
            </w:r>
          </w:p>
        </w:tc>
      </w:tr>
      <w:tr w:rsidR="7E1531B6" w14:paraId="0E7604F1"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6C2E8EE" w14:textId="64C1D89F" w:rsidR="7E1531B6" w:rsidRDefault="7E1531B6" w:rsidP="7E1531B6">
            <w:pPr>
              <w:tabs>
                <w:tab w:val="left" w:pos="0"/>
                <w:tab w:val="left" w:pos="720"/>
                <w:tab w:val="left" w:pos="1440"/>
              </w:tabs>
              <w:jc w:val="both"/>
            </w:pPr>
            <w:r w:rsidRPr="7E1531B6">
              <w:rPr>
                <w:rFonts w:eastAsia="Arial" w:cs="Arial"/>
                <w:szCs w:val="22"/>
              </w:rPr>
              <w:t>Further</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3017F225" w14:textId="4D67360E" w:rsidR="7E1531B6" w:rsidRDefault="7E1531B6" w:rsidP="7E1531B6">
            <w:pPr>
              <w:jc w:val="both"/>
            </w:pPr>
            <w:r w:rsidRPr="7E1531B6">
              <w:rPr>
                <w:rFonts w:eastAsia="Arial" w:cs="Arial"/>
                <w:szCs w:val="22"/>
              </w:rPr>
              <w:t xml:space="preserve">Journal of Early Childhood Literacy Language Learning  </w:t>
            </w:r>
          </w:p>
          <w:p w14:paraId="3069AD09" w14:textId="453BFC91" w:rsidR="7E1531B6" w:rsidRDefault="7E1531B6" w:rsidP="7E1531B6">
            <w:pPr>
              <w:jc w:val="both"/>
            </w:pPr>
            <w:r w:rsidRPr="7E1531B6">
              <w:rPr>
                <w:rFonts w:eastAsia="Arial" w:cs="Arial"/>
                <w:szCs w:val="22"/>
              </w:rPr>
              <w:t xml:space="preserve">Language, Culture and Curriculum Language [e-journal] </w:t>
            </w:r>
          </w:p>
          <w:p w14:paraId="35209CB3" w14:textId="233C7F18" w:rsidR="7E1531B6" w:rsidRDefault="7E1531B6" w:rsidP="7E1531B6">
            <w:pPr>
              <w:jc w:val="both"/>
            </w:pPr>
            <w:r w:rsidRPr="7E1531B6">
              <w:rPr>
                <w:rFonts w:eastAsia="Arial" w:cs="Arial"/>
                <w:szCs w:val="22"/>
              </w:rPr>
              <w:t xml:space="preserve">TES. The Primary English Magazine </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06231761" w14:textId="09BFB5FD" w:rsidR="7E1531B6" w:rsidRDefault="7E1531B6" w:rsidP="7E1531B6">
            <w:pPr>
              <w:jc w:val="center"/>
            </w:pPr>
            <w:r w:rsidRPr="7E1531B6">
              <w:rPr>
                <w:rFonts w:eastAsia="Arial" w:cs="Arial"/>
                <w:szCs w:val="22"/>
              </w:rPr>
              <w:t>☒</w:t>
            </w:r>
          </w:p>
          <w:p w14:paraId="6B6BA280" w14:textId="62D8AAD9" w:rsidR="7E1531B6" w:rsidRDefault="7E1531B6" w:rsidP="7E1531B6">
            <w:pPr>
              <w:jc w:val="center"/>
            </w:pPr>
            <w:r w:rsidRPr="7E1531B6">
              <w:rPr>
                <w:rFonts w:eastAsia="Arial" w:cs="Arial"/>
                <w:szCs w:val="22"/>
              </w:rPr>
              <w:t xml:space="preserve"> </w:t>
            </w:r>
          </w:p>
        </w:tc>
      </w:tr>
      <w:tr w:rsidR="7E1531B6" w14:paraId="7F1E32F6"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8A8E2E3" w14:textId="06A2AAFD" w:rsidR="7E1531B6" w:rsidRDefault="7E1531B6" w:rsidP="7E1531B6">
            <w:pPr>
              <w:tabs>
                <w:tab w:val="left" w:pos="0"/>
                <w:tab w:val="left" w:pos="720"/>
                <w:tab w:val="left" w:pos="1440"/>
              </w:tabs>
              <w:jc w:val="both"/>
            </w:pPr>
            <w:r w:rsidRPr="7E1531B6">
              <w:rPr>
                <w:rFonts w:eastAsia="Arial" w:cs="Arial"/>
                <w:szCs w:val="22"/>
              </w:rPr>
              <w:t>Further</w:t>
            </w:r>
          </w:p>
        </w:tc>
        <w:tc>
          <w:tcPr>
            <w:tcW w:w="5134" w:type="dxa"/>
            <w:tcBorders>
              <w:top w:val="single" w:sz="8" w:space="0" w:color="auto"/>
              <w:left w:val="single" w:sz="8" w:space="0" w:color="auto"/>
              <w:bottom w:val="single" w:sz="8" w:space="0" w:color="auto"/>
              <w:right w:val="single" w:sz="8" w:space="0" w:color="auto"/>
            </w:tcBorders>
            <w:tcMar>
              <w:left w:w="108" w:type="dxa"/>
              <w:right w:w="108" w:type="dxa"/>
            </w:tcMar>
          </w:tcPr>
          <w:p w14:paraId="645C5516" w14:textId="4897CDD2" w:rsidR="7E1531B6" w:rsidRDefault="7E1531B6" w:rsidP="7E1531B6">
            <w:pPr>
              <w:jc w:val="both"/>
            </w:pPr>
            <w:r w:rsidRPr="7E1531B6">
              <w:rPr>
                <w:rFonts w:eastAsia="Arial" w:cs="Arial"/>
                <w:szCs w:val="22"/>
              </w:rPr>
              <w:t xml:space="preserve">Websites - </w:t>
            </w:r>
          </w:p>
          <w:p w14:paraId="4295E728" w14:textId="0A9C6CCC" w:rsidR="7E1531B6" w:rsidRDefault="00F32236" w:rsidP="7E1531B6">
            <w:pPr>
              <w:jc w:val="both"/>
            </w:pPr>
            <w:hyperlink r:id="rId30">
              <w:r w:rsidR="7E1531B6" w:rsidRPr="7E1531B6">
                <w:rPr>
                  <w:rStyle w:val="Hyperlink"/>
                  <w:rFonts w:eastAsia="Arial" w:cs="Arial"/>
                  <w:szCs w:val="22"/>
                </w:rPr>
                <w:t>https://www.estyn.gov.wales</w:t>
              </w:r>
            </w:hyperlink>
            <w:r w:rsidR="7E1531B6" w:rsidRPr="7E1531B6">
              <w:rPr>
                <w:rFonts w:eastAsia="Arial" w:cs="Arial"/>
                <w:szCs w:val="22"/>
              </w:rPr>
              <w:t xml:space="preserve"> </w:t>
            </w:r>
          </w:p>
          <w:p w14:paraId="3BCAE9C2" w14:textId="03944C01" w:rsidR="7E1531B6" w:rsidRDefault="00F32236" w:rsidP="7E1531B6">
            <w:pPr>
              <w:jc w:val="both"/>
            </w:pPr>
            <w:hyperlink r:id="rId31">
              <w:r w:rsidR="7E1531B6" w:rsidRPr="7E1531B6">
                <w:rPr>
                  <w:rStyle w:val="Hyperlink"/>
                  <w:rFonts w:eastAsia="Arial" w:cs="Arial"/>
                  <w:szCs w:val="22"/>
                </w:rPr>
                <w:t>https://hwb.gov.wales/curriculum-for-wales-2008/national-literacy-and-numeracy-framework-curriculum-for-wales-2008-version/</w:t>
              </w:r>
            </w:hyperlink>
            <w:r w:rsidR="7E1531B6" w:rsidRPr="7E1531B6">
              <w:rPr>
                <w:rFonts w:eastAsia="Arial" w:cs="Arial"/>
                <w:szCs w:val="22"/>
              </w:rPr>
              <w:t xml:space="preserve"> </w:t>
            </w:r>
          </w:p>
          <w:p w14:paraId="635F3C8F" w14:textId="3EF7C525" w:rsidR="7E1531B6" w:rsidRDefault="7E1531B6" w:rsidP="7E1531B6">
            <w:pPr>
              <w:jc w:val="both"/>
            </w:pPr>
            <w:r w:rsidRPr="7E1531B6">
              <w:rPr>
                <w:rFonts w:eastAsia="Arial" w:cs="Arial"/>
                <w:szCs w:val="22"/>
              </w:rPr>
              <w:t xml:space="preserve">Literacy Trust - </w:t>
            </w:r>
            <w:hyperlink r:id="rId32">
              <w:r w:rsidRPr="7E1531B6">
                <w:rPr>
                  <w:rStyle w:val="Hyperlink"/>
                  <w:rFonts w:eastAsia="Arial" w:cs="Arial"/>
                  <w:szCs w:val="22"/>
                </w:rPr>
                <w:t>www.literacytrust.org.uk</w:t>
              </w:r>
            </w:hyperlink>
            <w:r w:rsidRPr="7E1531B6">
              <w:rPr>
                <w:rFonts w:eastAsia="Arial" w:cs="Arial"/>
                <w:szCs w:val="22"/>
              </w:rPr>
              <w:t xml:space="preserve">   </w:t>
            </w:r>
          </w:p>
        </w:tc>
        <w:tc>
          <w:tcPr>
            <w:tcW w:w="1371" w:type="dxa"/>
            <w:tcBorders>
              <w:top w:val="single" w:sz="8" w:space="0" w:color="auto"/>
              <w:left w:val="single" w:sz="8" w:space="0" w:color="auto"/>
              <w:bottom w:val="single" w:sz="8" w:space="0" w:color="auto"/>
              <w:right w:val="single" w:sz="8" w:space="0" w:color="auto"/>
            </w:tcBorders>
            <w:tcMar>
              <w:left w:w="108" w:type="dxa"/>
              <w:right w:w="108" w:type="dxa"/>
            </w:tcMar>
          </w:tcPr>
          <w:p w14:paraId="1DC9A813" w14:textId="3D4AB384" w:rsidR="7E1531B6" w:rsidRDefault="7E1531B6" w:rsidP="7E1531B6">
            <w:pPr>
              <w:jc w:val="center"/>
            </w:pPr>
            <w:r w:rsidRPr="7E1531B6">
              <w:rPr>
                <w:rFonts w:eastAsia="Arial" w:cs="Arial"/>
                <w:szCs w:val="22"/>
              </w:rPr>
              <w:t>☒</w:t>
            </w:r>
          </w:p>
          <w:p w14:paraId="59BB48C3" w14:textId="305312C8" w:rsidR="7E1531B6" w:rsidRDefault="7E1531B6" w:rsidP="7E1531B6">
            <w:pPr>
              <w:jc w:val="center"/>
            </w:pPr>
            <w:r w:rsidRPr="7E1531B6">
              <w:rPr>
                <w:rFonts w:eastAsia="Arial" w:cs="Arial"/>
                <w:szCs w:val="22"/>
              </w:rPr>
              <w:t xml:space="preserve"> </w:t>
            </w:r>
          </w:p>
        </w:tc>
      </w:tr>
    </w:tbl>
    <w:p w14:paraId="6765F0D7" w14:textId="67E2F978" w:rsidR="006636BE" w:rsidRPr="006636BE" w:rsidRDefault="71CB71E0" w:rsidP="7E1531B6">
      <w:r w:rsidRPr="3CECB5A2">
        <w:rPr>
          <w:rFonts w:eastAsia="Arial" w:cs="Arial"/>
          <w:szCs w:val="22"/>
        </w:rPr>
        <w:t xml:space="preserve">  </w:t>
      </w:r>
    </w:p>
    <w:p w14:paraId="27B5F3A0" w14:textId="08C40567" w:rsidR="3CECB5A2" w:rsidRDefault="3CECB5A2">
      <w:r>
        <w:br w:type="page"/>
      </w:r>
    </w:p>
    <w:tbl>
      <w:tblPr>
        <w:tblStyle w:val="TableGrid"/>
        <w:tblW w:w="0" w:type="auto"/>
        <w:tblLayout w:type="fixed"/>
        <w:tblLook w:val="04A0" w:firstRow="1" w:lastRow="0" w:firstColumn="1" w:lastColumn="0" w:noHBand="0" w:noVBand="1"/>
      </w:tblPr>
      <w:tblGrid>
        <w:gridCol w:w="1765"/>
        <w:gridCol w:w="6530"/>
      </w:tblGrid>
      <w:tr w:rsidR="7E1531B6" w14:paraId="70FFA1E1"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29FBCEE" w14:textId="3761CD6F" w:rsidR="7E1531B6" w:rsidRDefault="7E1531B6">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55E380D" w14:textId="16C9D41F" w:rsidR="7E1531B6" w:rsidRDefault="7E1531B6">
            <w:r w:rsidRPr="7E1531B6">
              <w:rPr>
                <w:rFonts w:eastAsia="Arial" w:cs="Arial"/>
                <w:b/>
                <w:bCs/>
                <w:szCs w:val="22"/>
              </w:rPr>
              <w:t>ECIE5007</w:t>
            </w:r>
          </w:p>
        </w:tc>
      </w:tr>
      <w:tr w:rsidR="7E1531B6" w14:paraId="18437D1F"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2C26B5C" w14:textId="3A352E8E"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4D647EA" w14:textId="051C9892" w:rsidR="7E1531B6" w:rsidRDefault="7E1531B6">
            <w:r w:rsidRPr="7E1531B6">
              <w:rPr>
                <w:rFonts w:eastAsia="Arial" w:cs="Arial"/>
                <w:b/>
                <w:bCs/>
                <w:szCs w:val="22"/>
              </w:rPr>
              <w:t>Skills for Employability for the 21</w:t>
            </w:r>
            <w:r w:rsidRPr="7E1531B6">
              <w:rPr>
                <w:rFonts w:eastAsia="Arial" w:cs="Arial"/>
                <w:b/>
                <w:bCs/>
                <w:szCs w:val="22"/>
                <w:vertAlign w:val="superscript"/>
              </w:rPr>
              <w:t>st</w:t>
            </w:r>
            <w:r w:rsidRPr="7E1531B6">
              <w:rPr>
                <w:rFonts w:eastAsia="Arial" w:cs="Arial"/>
                <w:b/>
                <w:bCs/>
                <w:szCs w:val="22"/>
              </w:rPr>
              <w:t xml:space="preserve"> Century</w:t>
            </w:r>
          </w:p>
        </w:tc>
      </w:tr>
      <w:tr w:rsidR="7E1531B6" w14:paraId="2F91688E"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508DCBD" w14:textId="6CF57B29"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F0BAEC7" w14:textId="775EF374" w:rsidR="7E1531B6" w:rsidRDefault="7E1531B6">
            <w:r w:rsidRPr="7E1531B6">
              <w:rPr>
                <w:rFonts w:eastAsia="Arial" w:cs="Arial"/>
                <w:b/>
                <w:bCs/>
                <w:szCs w:val="22"/>
              </w:rPr>
              <w:t>20/02/2023</w:t>
            </w:r>
          </w:p>
        </w:tc>
      </w:tr>
      <w:tr w:rsidR="7E1531B6" w14:paraId="5F0911D1"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F48987C" w14:textId="62314919"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A5FF982" w14:textId="166DFC7A" w:rsidR="7E1531B6" w:rsidRDefault="7E1531B6">
            <w:r w:rsidRPr="7E1531B6">
              <w:rPr>
                <w:rFonts w:eastAsia="Arial" w:cs="Arial"/>
                <w:b/>
                <w:bCs/>
                <w:szCs w:val="22"/>
              </w:rPr>
              <w:t>5</w:t>
            </w:r>
          </w:p>
        </w:tc>
      </w:tr>
      <w:tr w:rsidR="7E1531B6" w14:paraId="2B9BBDB6"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FABD2E3" w14:textId="1E08F6ED"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CB4098D" w14:textId="6BBC144A" w:rsidR="7E1531B6" w:rsidRDefault="7E1531B6">
            <w:r w:rsidRPr="7E1531B6">
              <w:rPr>
                <w:rFonts w:eastAsia="Arial" w:cs="Arial"/>
                <w:b/>
                <w:bCs/>
                <w:szCs w:val="22"/>
              </w:rPr>
              <w:t>20</w:t>
            </w:r>
          </w:p>
        </w:tc>
      </w:tr>
      <w:tr w:rsidR="7E1531B6" w14:paraId="36A68B84"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0DFB3B4" w14:textId="7C43CB91" w:rsidR="7E1531B6" w:rsidRDefault="7E1531B6">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FA2C2A9" w14:textId="4C2466FB" w:rsidR="7E1531B6" w:rsidRDefault="7E1531B6">
            <w:r w:rsidRPr="7E1531B6">
              <w:rPr>
                <w:rFonts w:eastAsia="Arial" w:cs="Arial"/>
                <w:b/>
                <w:bCs/>
                <w:szCs w:val="22"/>
              </w:rPr>
              <w:t>None</w:t>
            </w:r>
          </w:p>
        </w:tc>
      </w:tr>
    </w:tbl>
    <w:p w14:paraId="36466384" w14:textId="3580F059" w:rsidR="006636BE" w:rsidRPr="006636BE" w:rsidRDefault="1917FFBE" w:rsidP="7E1531B6">
      <w:pPr>
        <w:jc w:val="both"/>
      </w:pPr>
      <w:r w:rsidRPr="7E1531B6">
        <w:rPr>
          <w:rFonts w:eastAsia="Arial" w:cs="Arial"/>
          <w:szCs w:val="22"/>
        </w:rPr>
        <w:t xml:space="preserve"> </w:t>
      </w:r>
    </w:p>
    <w:p w14:paraId="5F115688" w14:textId="109A22CA" w:rsidR="006636BE" w:rsidRDefault="1917FFBE" w:rsidP="7E1531B6">
      <w:pPr>
        <w:jc w:val="both"/>
        <w:rPr>
          <w:rFonts w:eastAsia="Arial" w:cs="Arial"/>
          <w:b/>
          <w:bCs/>
          <w:szCs w:val="22"/>
        </w:rPr>
      </w:pPr>
      <w:r w:rsidRPr="7E1531B6">
        <w:rPr>
          <w:rFonts w:eastAsia="Arial" w:cs="Arial"/>
          <w:b/>
          <w:bCs/>
          <w:szCs w:val="22"/>
        </w:rPr>
        <w:t>AIM(S)</w:t>
      </w:r>
    </w:p>
    <w:p w14:paraId="3EB890D5" w14:textId="77777777" w:rsidR="00DB0611" w:rsidRPr="006636BE" w:rsidRDefault="00DB0611" w:rsidP="7E1531B6">
      <w:pPr>
        <w:jc w:val="both"/>
      </w:pPr>
    </w:p>
    <w:p w14:paraId="1A764EB5" w14:textId="29614F3E" w:rsidR="006636BE" w:rsidRPr="006636BE" w:rsidRDefault="1917FFBE" w:rsidP="7E1531B6">
      <w:pPr>
        <w:pStyle w:val="ListParagraph"/>
        <w:numPr>
          <w:ilvl w:val="0"/>
          <w:numId w:val="152"/>
        </w:numPr>
        <w:jc w:val="both"/>
        <w:rPr>
          <w:rFonts w:ascii="Arial" w:eastAsia="Arial" w:hAnsi="Arial" w:cs="Arial"/>
        </w:rPr>
      </w:pPr>
      <w:r w:rsidRPr="7E1531B6">
        <w:rPr>
          <w:rFonts w:ascii="Arial" w:eastAsia="Arial" w:hAnsi="Arial" w:cs="Arial"/>
        </w:rPr>
        <w:t>To build the skills and competencies necessary for career resilience and professional development for the future work context.</w:t>
      </w:r>
    </w:p>
    <w:p w14:paraId="61C6E2F3" w14:textId="2FFE72B2" w:rsidR="006636BE" w:rsidRPr="006636BE" w:rsidRDefault="1917FFBE" w:rsidP="7E1531B6">
      <w:pPr>
        <w:jc w:val="both"/>
      </w:pPr>
      <w:r w:rsidRPr="3CECB5A2">
        <w:rPr>
          <w:rFonts w:eastAsia="Arial" w:cs="Arial"/>
          <w:b/>
          <w:bCs/>
          <w:szCs w:val="22"/>
        </w:rPr>
        <w:t>LEARNING OUTCOMES</w:t>
      </w:r>
    </w:p>
    <w:p w14:paraId="4DC67B04" w14:textId="5E8147D0" w:rsidR="006636BE" w:rsidRPr="006636BE" w:rsidRDefault="1917FFBE" w:rsidP="7E1531B6">
      <w:pPr>
        <w:jc w:val="both"/>
      </w:pPr>
      <w:r w:rsidRPr="7E1531B6">
        <w:rPr>
          <w:rFonts w:eastAsia="Arial" w:cs="Arial"/>
          <w:b/>
          <w:bCs/>
          <w:szCs w:val="22"/>
        </w:rPr>
        <w:t xml:space="preserve"> </w:t>
      </w:r>
    </w:p>
    <w:p w14:paraId="000DCBD0" w14:textId="460972DA" w:rsidR="006636BE" w:rsidRDefault="1917FFBE" w:rsidP="7E1531B6">
      <w:pPr>
        <w:jc w:val="both"/>
        <w:rPr>
          <w:rFonts w:eastAsia="Arial" w:cs="Arial"/>
          <w:szCs w:val="22"/>
        </w:rPr>
      </w:pPr>
      <w:r w:rsidRPr="7E1531B6">
        <w:rPr>
          <w:rFonts w:eastAsia="Arial" w:cs="Arial"/>
          <w:szCs w:val="22"/>
        </w:rPr>
        <w:t>Upon the successful completion of this module, the student should be able to:</w:t>
      </w:r>
    </w:p>
    <w:p w14:paraId="10AA78B3" w14:textId="77777777" w:rsidR="00DB0611" w:rsidRPr="006636BE" w:rsidRDefault="00DB0611" w:rsidP="7E1531B6">
      <w:pPr>
        <w:jc w:val="both"/>
      </w:pPr>
    </w:p>
    <w:p w14:paraId="2C7C034E" w14:textId="670C081C" w:rsidR="006636BE" w:rsidRPr="006636BE" w:rsidRDefault="1917FFBE" w:rsidP="7E1531B6">
      <w:pPr>
        <w:pStyle w:val="ListParagraph"/>
        <w:numPr>
          <w:ilvl w:val="0"/>
          <w:numId w:val="152"/>
        </w:numPr>
        <w:jc w:val="both"/>
        <w:rPr>
          <w:rFonts w:ascii="Arial" w:eastAsia="Arial" w:hAnsi="Arial" w:cs="Arial"/>
        </w:rPr>
      </w:pPr>
      <w:r w:rsidRPr="7E1531B6">
        <w:rPr>
          <w:rFonts w:ascii="Arial" w:eastAsia="Arial" w:hAnsi="Arial" w:cs="Arial"/>
        </w:rPr>
        <w:t>Evaluate personal employability skills and their congruence with the skills required for professional practice.</w:t>
      </w:r>
    </w:p>
    <w:p w14:paraId="191104D7" w14:textId="33D0CE6F" w:rsidR="006636BE" w:rsidRPr="006636BE" w:rsidRDefault="1917FFBE" w:rsidP="7E1531B6">
      <w:pPr>
        <w:pStyle w:val="ListParagraph"/>
        <w:numPr>
          <w:ilvl w:val="0"/>
          <w:numId w:val="152"/>
        </w:numPr>
        <w:jc w:val="both"/>
        <w:rPr>
          <w:rFonts w:ascii="Arial" w:eastAsia="Arial" w:hAnsi="Arial" w:cs="Arial"/>
        </w:rPr>
      </w:pPr>
      <w:r w:rsidRPr="7E1531B6">
        <w:rPr>
          <w:rFonts w:ascii="Arial" w:eastAsia="Arial" w:hAnsi="Arial" w:cs="Arial"/>
        </w:rPr>
        <w:t>Build a personal brand and promote a professional identity for a specific opportunity.</w:t>
      </w:r>
    </w:p>
    <w:p w14:paraId="46488E2E" w14:textId="035590BF" w:rsidR="006636BE" w:rsidRPr="006636BE" w:rsidRDefault="1917FFBE" w:rsidP="7E1531B6">
      <w:pPr>
        <w:pStyle w:val="ListParagraph"/>
        <w:numPr>
          <w:ilvl w:val="0"/>
          <w:numId w:val="152"/>
        </w:numPr>
        <w:jc w:val="both"/>
        <w:rPr>
          <w:rFonts w:ascii="Arial" w:eastAsia="Arial" w:hAnsi="Arial" w:cs="Arial"/>
        </w:rPr>
      </w:pPr>
      <w:r w:rsidRPr="7E1531B6">
        <w:rPr>
          <w:rFonts w:ascii="Arial" w:eastAsia="Arial" w:hAnsi="Arial" w:cs="Arial"/>
        </w:rPr>
        <w:t>Organise their knowledge and learning through the use of a range of information resources and present their work at an appropriate level.</w:t>
      </w:r>
    </w:p>
    <w:p w14:paraId="497D5092" w14:textId="030C5230" w:rsidR="006636BE" w:rsidRDefault="1917FFBE" w:rsidP="3CECB5A2">
      <w:pPr>
        <w:jc w:val="both"/>
        <w:rPr>
          <w:rFonts w:eastAsia="Arial" w:cs="Arial"/>
          <w:b/>
          <w:bCs/>
          <w:szCs w:val="22"/>
        </w:rPr>
      </w:pPr>
      <w:r w:rsidRPr="3CECB5A2">
        <w:rPr>
          <w:rFonts w:eastAsia="Arial" w:cs="Arial"/>
          <w:szCs w:val="22"/>
        </w:rPr>
        <w:t xml:space="preserve"> </w:t>
      </w:r>
      <w:r w:rsidRPr="3CECB5A2">
        <w:rPr>
          <w:rFonts w:eastAsia="Arial" w:cs="Arial"/>
          <w:b/>
          <w:bCs/>
          <w:szCs w:val="22"/>
        </w:rPr>
        <w:t>INDICATIVE CONTENT</w:t>
      </w:r>
    </w:p>
    <w:p w14:paraId="5106530F" w14:textId="77777777" w:rsidR="00DB0611" w:rsidRPr="006636BE" w:rsidRDefault="00DB0611" w:rsidP="3CECB5A2">
      <w:pPr>
        <w:jc w:val="both"/>
      </w:pPr>
    </w:p>
    <w:p w14:paraId="460E4341" w14:textId="44E387B7" w:rsidR="006636BE" w:rsidRPr="006636BE" w:rsidRDefault="1917FFBE" w:rsidP="7E1531B6">
      <w:pPr>
        <w:pStyle w:val="ListParagraph"/>
        <w:numPr>
          <w:ilvl w:val="0"/>
          <w:numId w:val="148"/>
        </w:numPr>
        <w:jc w:val="both"/>
        <w:rPr>
          <w:rFonts w:ascii="Arial" w:eastAsia="Arial" w:hAnsi="Arial" w:cs="Arial"/>
        </w:rPr>
      </w:pPr>
      <w:r w:rsidRPr="7E1531B6">
        <w:rPr>
          <w:rFonts w:ascii="Arial" w:eastAsia="Arial" w:hAnsi="Arial" w:cs="Arial"/>
        </w:rPr>
        <w:t>Analysing your employment sector in order to identify opportunities, and how you can add value for sustainable employability.</w:t>
      </w:r>
    </w:p>
    <w:p w14:paraId="37A113D1" w14:textId="0457F6AE" w:rsidR="006636BE" w:rsidRPr="006636BE" w:rsidRDefault="1917FFBE" w:rsidP="7E1531B6">
      <w:pPr>
        <w:pStyle w:val="ListParagraph"/>
        <w:numPr>
          <w:ilvl w:val="0"/>
          <w:numId w:val="148"/>
        </w:numPr>
        <w:jc w:val="both"/>
        <w:rPr>
          <w:rFonts w:ascii="Arial" w:eastAsia="Arial" w:hAnsi="Arial" w:cs="Arial"/>
        </w:rPr>
      </w:pPr>
      <w:r w:rsidRPr="7E1531B6">
        <w:rPr>
          <w:rFonts w:ascii="Arial" w:eastAsia="Arial" w:hAnsi="Arial" w:cs="Arial"/>
        </w:rPr>
        <w:t>Building your brand and promoting a professional identity through personal skills analysis and personal development planning.</w:t>
      </w:r>
    </w:p>
    <w:p w14:paraId="709EDEDE" w14:textId="738F1851" w:rsidR="006636BE" w:rsidRPr="006636BE" w:rsidRDefault="1917FFBE" w:rsidP="7E1531B6">
      <w:pPr>
        <w:pStyle w:val="ListParagraph"/>
        <w:numPr>
          <w:ilvl w:val="0"/>
          <w:numId w:val="148"/>
        </w:numPr>
        <w:jc w:val="both"/>
        <w:rPr>
          <w:rFonts w:ascii="Arial" w:eastAsia="Arial" w:hAnsi="Arial" w:cs="Arial"/>
        </w:rPr>
      </w:pPr>
      <w:r w:rsidRPr="7E1531B6">
        <w:rPr>
          <w:rFonts w:ascii="Arial" w:eastAsia="Arial" w:hAnsi="Arial" w:cs="Arial"/>
        </w:rPr>
        <w:t xml:space="preserve">Contemporary technologies: developing an online personal presence </w:t>
      </w:r>
    </w:p>
    <w:p w14:paraId="2A476D2A" w14:textId="2CB420C3" w:rsidR="006636BE" w:rsidRPr="006636BE" w:rsidRDefault="1917FFBE" w:rsidP="7E1531B6">
      <w:pPr>
        <w:pStyle w:val="ListParagraph"/>
        <w:numPr>
          <w:ilvl w:val="0"/>
          <w:numId w:val="148"/>
        </w:numPr>
        <w:jc w:val="both"/>
        <w:rPr>
          <w:rFonts w:ascii="Arial" w:eastAsia="Arial" w:hAnsi="Arial" w:cs="Arial"/>
        </w:rPr>
      </w:pPr>
      <w:r w:rsidRPr="7E1531B6">
        <w:rPr>
          <w:rFonts w:ascii="Arial" w:eastAsia="Arial" w:hAnsi="Arial" w:cs="Arial"/>
        </w:rPr>
        <w:t xml:space="preserve">Search techniques for employment/self-employment opportunities. </w:t>
      </w:r>
    </w:p>
    <w:p w14:paraId="0672400F" w14:textId="57E4A70E" w:rsidR="006636BE" w:rsidRPr="006636BE" w:rsidRDefault="1917FFBE" w:rsidP="7E1531B6">
      <w:pPr>
        <w:pStyle w:val="ListParagraph"/>
        <w:numPr>
          <w:ilvl w:val="0"/>
          <w:numId w:val="148"/>
        </w:numPr>
        <w:jc w:val="both"/>
        <w:rPr>
          <w:rFonts w:ascii="Arial" w:eastAsia="Arial" w:hAnsi="Arial" w:cs="Arial"/>
        </w:rPr>
      </w:pPr>
      <w:r w:rsidRPr="7E1531B6">
        <w:rPr>
          <w:rFonts w:ascii="Arial" w:eastAsia="Arial" w:hAnsi="Arial" w:cs="Arial"/>
        </w:rPr>
        <w:t>Collaboration, networking, building social capital, negotiation and influencing.</w:t>
      </w:r>
    </w:p>
    <w:p w14:paraId="0316CBDF" w14:textId="38F2AF89" w:rsidR="006636BE" w:rsidRPr="006636BE" w:rsidRDefault="1917FFBE" w:rsidP="7E1531B6">
      <w:pPr>
        <w:pStyle w:val="ListParagraph"/>
        <w:numPr>
          <w:ilvl w:val="0"/>
          <w:numId w:val="148"/>
        </w:numPr>
        <w:jc w:val="both"/>
        <w:rPr>
          <w:rFonts w:ascii="Arial" w:eastAsia="Arial" w:hAnsi="Arial" w:cs="Arial"/>
        </w:rPr>
      </w:pPr>
      <w:r w:rsidRPr="7E1531B6">
        <w:rPr>
          <w:rFonts w:ascii="Arial" w:eastAsia="Arial" w:hAnsi="Arial" w:cs="Arial"/>
        </w:rPr>
        <w:t>Awareness, emotional intelligence, well-being and resilience.</w:t>
      </w:r>
    </w:p>
    <w:p w14:paraId="1991E3BC" w14:textId="68FE9852" w:rsidR="006636BE" w:rsidRPr="006636BE" w:rsidRDefault="1917FFBE" w:rsidP="7E1531B6">
      <w:pPr>
        <w:ind w:left="3600" w:hanging="3600"/>
        <w:jc w:val="both"/>
      </w:pPr>
      <w:r w:rsidRPr="3CECB5A2">
        <w:rPr>
          <w:rFonts w:eastAsia="Arial" w:cs="Arial"/>
          <w:b/>
          <w:bCs/>
          <w:szCs w:val="22"/>
        </w:rPr>
        <w:t xml:space="preserve"> Study Time Allocation</w:t>
      </w:r>
    </w:p>
    <w:p w14:paraId="0BDB597F" w14:textId="42B81443" w:rsidR="006636BE" w:rsidRPr="006636BE" w:rsidRDefault="1917FFBE" w:rsidP="7E1531B6">
      <w:pPr>
        <w:ind w:left="3600" w:hanging="3600"/>
        <w:jc w:val="both"/>
      </w:pPr>
      <w:r w:rsidRPr="7E1531B6">
        <w:rPr>
          <w:rFonts w:eastAsia="Arial" w:cs="Arial"/>
          <w:b/>
          <w:bCs/>
          <w:szCs w:val="22"/>
        </w:rPr>
        <w:t xml:space="preserve"> </w:t>
      </w:r>
    </w:p>
    <w:p w14:paraId="4EA28CDF" w14:textId="0C2AEA8C" w:rsidR="006636BE" w:rsidRPr="006636BE" w:rsidRDefault="1917FFBE" w:rsidP="7E1531B6">
      <w:pPr>
        <w:jc w:val="both"/>
      </w:pPr>
      <w:r w:rsidRPr="7E1531B6">
        <w:rPr>
          <w:rFonts w:eastAsia="Arial" w:cs="Arial"/>
          <w:szCs w:val="22"/>
        </w:rPr>
        <w:t>The study time for the module is divided as follows:</w:t>
      </w:r>
    </w:p>
    <w:p w14:paraId="3E791188" w14:textId="4EB06E1F" w:rsidR="006636BE" w:rsidRPr="006636BE" w:rsidRDefault="1917FFBE" w:rsidP="7E1531B6">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7917B4D1"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BF11141" w14:textId="3DA726BD"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FB407B0" w14:textId="623FAC4D"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31399C" w14:textId="5418DB80" w:rsidR="7E1531B6" w:rsidRDefault="7E1531B6" w:rsidP="7E1531B6">
            <w:pPr>
              <w:jc w:val="center"/>
            </w:pPr>
            <w:r w:rsidRPr="7E1531B6">
              <w:rPr>
                <w:rFonts w:eastAsia="Arial" w:cs="Arial"/>
                <w:b/>
                <w:bCs/>
                <w:szCs w:val="22"/>
              </w:rPr>
              <w:t>Percentage</w:t>
            </w:r>
          </w:p>
        </w:tc>
      </w:tr>
      <w:tr w:rsidR="7E1531B6" w14:paraId="60CB65AF"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9960D6E" w14:textId="38B4306C"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E708887" w14:textId="0F8D5306" w:rsidR="7E1531B6" w:rsidRDefault="7E1531B6" w:rsidP="7E1531B6">
            <w:pPr>
              <w:jc w:val="center"/>
            </w:pPr>
            <w:r w:rsidRPr="7E1531B6">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C9D75C4" w14:textId="79616C1A" w:rsidR="7E1531B6" w:rsidRDefault="7E1531B6" w:rsidP="7E1531B6">
            <w:pPr>
              <w:jc w:val="center"/>
            </w:pPr>
            <w:r w:rsidRPr="7E1531B6">
              <w:rPr>
                <w:rFonts w:eastAsia="Arial" w:cs="Arial"/>
                <w:szCs w:val="22"/>
              </w:rPr>
              <w:t>13%</w:t>
            </w:r>
          </w:p>
        </w:tc>
      </w:tr>
      <w:tr w:rsidR="7E1531B6" w14:paraId="15A13B19"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98C6C4E" w14:textId="1C5CD284"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4035803" w14:textId="28A9F778" w:rsidR="7E1531B6" w:rsidRDefault="7E1531B6" w:rsidP="7E1531B6">
            <w:pPr>
              <w:jc w:val="center"/>
            </w:pPr>
            <w:r w:rsidRPr="7E1531B6">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AC1F7EE" w14:textId="310EAC61" w:rsidR="7E1531B6" w:rsidRDefault="7E1531B6" w:rsidP="7E1531B6">
            <w:pPr>
              <w:jc w:val="center"/>
            </w:pPr>
            <w:r w:rsidRPr="7E1531B6">
              <w:rPr>
                <w:rFonts w:eastAsia="Arial" w:cs="Arial"/>
                <w:szCs w:val="22"/>
              </w:rPr>
              <w:t>87%</w:t>
            </w:r>
          </w:p>
        </w:tc>
      </w:tr>
      <w:tr w:rsidR="7E1531B6" w14:paraId="16F640C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8F2CED3" w14:textId="1D6BD934"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C8B69BA" w14:textId="289F2C01"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0BA7FCA" w14:textId="07185527" w:rsidR="7E1531B6" w:rsidRDefault="7E1531B6" w:rsidP="7E1531B6">
            <w:pPr>
              <w:jc w:val="center"/>
            </w:pPr>
            <w:r w:rsidRPr="7E1531B6">
              <w:rPr>
                <w:rFonts w:eastAsia="Arial" w:cs="Arial"/>
                <w:szCs w:val="22"/>
              </w:rPr>
              <w:t xml:space="preserve"> </w:t>
            </w:r>
          </w:p>
        </w:tc>
      </w:tr>
      <w:tr w:rsidR="7E1531B6" w14:paraId="27BC4C4A"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4923A56" w14:textId="0F566BED"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566F489" w14:textId="76189DE3"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EA46268" w14:textId="558D6EE2" w:rsidR="7E1531B6" w:rsidRDefault="7E1531B6" w:rsidP="7E1531B6">
            <w:pPr>
              <w:jc w:val="center"/>
            </w:pPr>
            <w:r w:rsidRPr="7E1531B6">
              <w:rPr>
                <w:rFonts w:eastAsia="Arial" w:cs="Arial"/>
                <w:b/>
                <w:bCs/>
                <w:szCs w:val="22"/>
              </w:rPr>
              <w:t>100%</w:t>
            </w:r>
          </w:p>
        </w:tc>
      </w:tr>
    </w:tbl>
    <w:p w14:paraId="0C174D3E" w14:textId="165C0E26" w:rsidR="006636BE" w:rsidRPr="006636BE" w:rsidRDefault="1917FFBE" w:rsidP="006636BE">
      <w:r w:rsidRPr="7E1531B6">
        <w:rPr>
          <w:rFonts w:eastAsia="Arial" w:cs="Arial"/>
          <w:b/>
          <w:bCs/>
          <w:szCs w:val="22"/>
        </w:rPr>
        <w:t xml:space="preserve"> </w:t>
      </w:r>
    </w:p>
    <w:p w14:paraId="628B33EF" w14:textId="77777777" w:rsidR="00DB0611" w:rsidRDefault="00DB0611" w:rsidP="006636BE">
      <w:pPr>
        <w:rPr>
          <w:rFonts w:eastAsia="Arial" w:cs="Arial"/>
          <w:b/>
          <w:bCs/>
          <w:szCs w:val="22"/>
        </w:rPr>
      </w:pPr>
    </w:p>
    <w:p w14:paraId="68917AF1" w14:textId="77777777" w:rsidR="00DB0611" w:rsidRDefault="00DB0611" w:rsidP="006636BE">
      <w:pPr>
        <w:rPr>
          <w:rFonts w:eastAsia="Arial" w:cs="Arial"/>
          <w:b/>
          <w:bCs/>
          <w:szCs w:val="22"/>
        </w:rPr>
      </w:pPr>
    </w:p>
    <w:p w14:paraId="4AB47227" w14:textId="77777777" w:rsidR="00DB0611" w:rsidRDefault="00DB0611" w:rsidP="006636BE">
      <w:pPr>
        <w:rPr>
          <w:rFonts w:eastAsia="Arial" w:cs="Arial"/>
          <w:b/>
          <w:bCs/>
          <w:szCs w:val="22"/>
        </w:rPr>
      </w:pPr>
    </w:p>
    <w:p w14:paraId="23665E0F" w14:textId="77777777" w:rsidR="00DB0611" w:rsidRDefault="00DB0611" w:rsidP="006636BE">
      <w:pPr>
        <w:rPr>
          <w:rFonts w:eastAsia="Arial" w:cs="Arial"/>
          <w:b/>
          <w:bCs/>
          <w:szCs w:val="22"/>
        </w:rPr>
      </w:pPr>
    </w:p>
    <w:p w14:paraId="2A21B8D2" w14:textId="77777777" w:rsidR="00DB0611" w:rsidRDefault="00DB0611" w:rsidP="006636BE">
      <w:pPr>
        <w:rPr>
          <w:rFonts w:eastAsia="Arial" w:cs="Arial"/>
          <w:b/>
          <w:bCs/>
          <w:szCs w:val="22"/>
        </w:rPr>
      </w:pPr>
    </w:p>
    <w:p w14:paraId="610A2160" w14:textId="29332511" w:rsidR="006636BE" w:rsidRPr="006636BE" w:rsidRDefault="1917FFBE" w:rsidP="006636BE">
      <w:r w:rsidRPr="7E1531B6">
        <w:rPr>
          <w:rFonts w:eastAsia="Arial" w:cs="Arial"/>
          <w:b/>
          <w:bCs/>
          <w:szCs w:val="22"/>
        </w:rPr>
        <w:lastRenderedPageBreak/>
        <w:t>ASSESSMENT</w:t>
      </w:r>
    </w:p>
    <w:p w14:paraId="1838B4FF" w14:textId="3445AAE8" w:rsidR="006636BE" w:rsidRPr="006636BE" w:rsidRDefault="1917FFBE" w:rsidP="7E1531B6">
      <w:pPr>
        <w:ind w:left="3600" w:hanging="3600"/>
      </w:pPr>
      <w:r w:rsidRPr="7E1531B6">
        <w:rPr>
          <w:rFonts w:eastAsia="Arial" w:cs="Arial"/>
          <w:b/>
          <w:bCs/>
          <w:szCs w:val="22"/>
        </w:rPr>
        <w:t xml:space="preserve"> </w:t>
      </w:r>
    </w:p>
    <w:p w14:paraId="74010378" w14:textId="60D39170" w:rsidR="006636BE" w:rsidRPr="006636BE" w:rsidRDefault="1917FFBE" w:rsidP="7E1531B6">
      <w:pPr>
        <w:jc w:val="both"/>
      </w:pPr>
      <w:r w:rsidRPr="7E1531B6">
        <w:rPr>
          <w:rFonts w:eastAsia="Arial" w:cs="Arial"/>
          <w:b/>
          <w:bCs/>
          <w:szCs w:val="22"/>
        </w:rPr>
        <w:t>Assessment Component 1</w:t>
      </w:r>
    </w:p>
    <w:p w14:paraId="4B559839" w14:textId="148A1478" w:rsidR="006636BE" w:rsidRPr="006636BE" w:rsidRDefault="1917FFBE" w:rsidP="7E1531B6">
      <w:pPr>
        <w:jc w:val="both"/>
      </w:pPr>
      <w:r w:rsidRPr="7E1531B6">
        <w:rPr>
          <w:rFonts w:eastAsia="Arial" w:cs="Arial"/>
          <w:b/>
          <w:bCs/>
          <w:i/>
          <w:iCs/>
          <w:szCs w:val="22"/>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171785A7" w14:textId="77777777" w:rsidTr="7E1531B6">
        <w:trPr>
          <w:trHeight w:val="300"/>
        </w:trPr>
        <w:tc>
          <w:tcPr>
            <w:tcW w:w="509" w:type="dxa"/>
            <w:tcMar>
              <w:left w:w="108" w:type="dxa"/>
              <w:right w:w="108" w:type="dxa"/>
            </w:tcMar>
          </w:tcPr>
          <w:p w14:paraId="3C0622BA" w14:textId="6A6FB7C7" w:rsidR="7E1531B6" w:rsidRDefault="7E1531B6" w:rsidP="7E1531B6">
            <w:pPr>
              <w:jc w:val="both"/>
            </w:pPr>
            <w:r w:rsidRPr="7E1531B6">
              <w:rPr>
                <w:rFonts w:ascii="Segoe UI Symbol" w:eastAsia="Segoe UI Symbol" w:hAnsi="Segoe UI Symbol" w:cs="Segoe UI Symbol"/>
                <w:szCs w:val="22"/>
              </w:rPr>
              <w:t>☐</w:t>
            </w:r>
          </w:p>
        </w:tc>
        <w:tc>
          <w:tcPr>
            <w:tcW w:w="2256" w:type="dxa"/>
            <w:tcMar>
              <w:left w:w="108" w:type="dxa"/>
              <w:right w:w="108" w:type="dxa"/>
            </w:tcMar>
          </w:tcPr>
          <w:p w14:paraId="40B24CDE" w14:textId="760E7912"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4534D7AE" w14:textId="2FF01815" w:rsidR="7E1531B6" w:rsidRDefault="7E1531B6" w:rsidP="7E1531B6">
            <w:pPr>
              <w:jc w:val="both"/>
            </w:pPr>
            <w:r w:rsidRPr="7E1531B6">
              <w:rPr>
                <w:rFonts w:ascii="Segoe UI Symbol" w:eastAsia="Segoe UI Symbol" w:hAnsi="Segoe UI Symbol" w:cs="Segoe UI Symbol"/>
                <w:szCs w:val="22"/>
              </w:rPr>
              <w:t>☒</w:t>
            </w:r>
          </w:p>
        </w:tc>
        <w:tc>
          <w:tcPr>
            <w:tcW w:w="2270" w:type="dxa"/>
            <w:tcMar>
              <w:left w:w="108" w:type="dxa"/>
              <w:right w:w="108" w:type="dxa"/>
            </w:tcMar>
          </w:tcPr>
          <w:p w14:paraId="4EEB7F7B" w14:textId="212A8C3D"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54C4B3B2" w14:textId="52F75C12" w:rsidR="7E1531B6" w:rsidRDefault="7E1531B6" w:rsidP="7E1531B6">
            <w:pPr>
              <w:jc w:val="both"/>
            </w:pPr>
            <w:r w:rsidRPr="7E1531B6">
              <w:rPr>
                <w:rFonts w:ascii="Segoe UI Symbol" w:eastAsia="Segoe UI Symbol" w:hAnsi="Segoe UI Symbol" w:cs="Segoe UI Symbol"/>
                <w:szCs w:val="22"/>
              </w:rPr>
              <w:t>☐</w:t>
            </w:r>
          </w:p>
        </w:tc>
        <w:tc>
          <w:tcPr>
            <w:tcW w:w="2270" w:type="dxa"/>
            <w:tcMar>
              <w:left w:w="108" w:type="dxa"/>
              <w:right w:w="108" w:type="dxa"/>
            </w:tcMar>
          </w:tcPr>
          <w:p w14:paraId="33E4A3A9" w14:textId="6FC3AB78" w:rsidR="7E1531B6" w:rsidRDefault="7E1531B6" w:rsidP="7E1531B6">
            <w:pPr>
              <w:jc w:val="both"/>
            </w:pPr>
            <w:r w:rsidRPr="7E1531B6">
              <w:rPr>
                <w:rFonts w:eastAsia="Arial" w:cs="Arial"/>
                <w:b/>
                <w:bCs/>
                <w:szCs w:val="22"/>
              </w:rPr>
              <w:t>Practical</w:t>
            </w:r>
          </w:p>
        </w:tc>
      </w:tr>
    </w:tbl>
    <w:p w14:paraId="546C8F12" w14:textId="5136BE8F" w:rsidR="006636BE" w:rsidRPr="006636BE" w:rsidRDefault="1917FFBE"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7FB6133C"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6D765CA" w14:textId="08CDEAAB"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1418844" w14:textId="61AD7854"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595BAB7" w14:textId="73812D48" w:rsidR="7E1531B6" w:rsidRDefault="7E1531B6" w:rsidP="7E1531B6">
            <w:pPr>
              <w:jc w:val="both"/>
            </w:pPr>
            <w:r w:rsidRPr="7E1531B6">
              <w:rPr>
                <w:rFonts w:eastAsia="Arial" w:cs="Arial"/>
                <w:b/>
                <w:bCs/>
                <w:szCs w:val="22"/>
              </w:rPr>
              <w:t>Weighting</w:t>
            </w:r>
          </w:p>
        </w:tc>
      </w:tr>
      <w:tr w:rsidR="7E1531B6" w14:paraId="328FFC38"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D4C452B" w14:textId="491BF3DB" w:rsidR="7E1531B6" w:rsidRDefault="7E1531B6" w:rsidP="7E1531B6">
            <w:pPr>
              <w:jc w:val="center"/>
            </w:pPr>
            <w:r w:rsidRPr="7E1531B6">
              <w:rPr>
                <w:rFonts w:eastAsia="Arial" w:cs="Arial"/>
                <w:szCs w:val="22"/>
              </w:rPr>
              <w:t>Portfolio</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8221735" w14:textId="37F9426E" w:rsidR="7E1531B6" w:rsidRDefault="7E1531B6" w:rsidP="7E1531B6">
            <w:r w:rsidRPr="7E1531B6">
              <w:rPr>
                <w:rFonts w:eastAsia="Arial" w:cs="Arial"/>
                <w:szCs w:val="22"/>
              </w:rPr>
              <w:t>3 elements, 2000 words or equivalent</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8240A1D" w14:textId="1E6562DF" w:rsidR="7E1531B6" w:rsidRDefault="7E1531B6" w:rsidP="7E1531B6">
            <w:pPr>
              <w:jc w:val="both"/>
            </w:pPr>
            <w:r w:rsidRPr="7E1531B6">
              <w:rPr>
                <w:rFonts w:eastAsia="Arial" w:cs="Arial"/>
                <w:szCs w:val="22"/>
              </w:rPr>
              <w:t>50%</w:t>
            </w:r>
          </w:p>
        </w:tc>
      </w:tr>
    </w:tbl>
    <w:p w14:paraId="6AABC1AF" w14:textId="62B58E5B" w:rsidR="006636BE" w:rsidRPr="006636BE" w:rsidRDefault="1917FFBE" w:rsidP="7E1531B6">
      <w:pPr>
        <w:jc w:val="both"/>
      </w:pPr>
      <w:r w:rsidRPr="7E1531B6">
        <w:rPr>
          <w:rFonts w:eastAsia="Arial" w:cs="Arial"/>
          <w:b/>
          <w:bCs/>
          <w:szCs w:val="22"/>
        </w:rPr>
        <w:t xml:space="preserve">  </w:t>
      </w:r>
    </w:p>
    <w:p w14:paraId="2A486114" w14:textId="2FDBAE47" w:rsidR="006636BE" w:rsidRPr="006636BE" w:rsidRDefault="1917FFBE" w:rsidP="7E1531B6">
      <w:pPr>
        <w:jc w:val="both"/>
      </w:pPr>
      <w:r w:rsidRPr="7E1531B6">
        <w:rPr>
          <w:rFonts w:eastAsia="Arial" w:cs="Arial"/>
          <w:b/>
          <w:bCs/>
          <w:szCs w:val="22"/>
        </w:rPr>
        <w:t>Assessment Component 2</w:t>
      </w:r>
    </w:p>
    <w:p w14:paraId="00078777" w14:textId="59F94FD2" w:rsidR="006636BE" w:rsidRPr="006636BE" w:rsidRDefault="1917FFBE"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7CCDF9BE" w14:textId="77777777" w:rsidTr="7E1531B6">
        <w:trPr>
          <w:trHeight w:val="300"/>
        </w:trPr>
        <w:tc>
          <w:tcPr>
            <w:tcW w:w="509" w:type="dxa"/>
            <w:tcMar>
              <w:left w:w="108" w:type="dxa"/>
              <w:right w:w="108" w:type="dxa"/>
            </w:tcMar>
          </w:tcPr>
          <w:p w14:paraId="2FD6FE82" w14:textId="6481208B" w:rsidR="7E1531B6" w:rsidRDefault="7E1531B6" w:rsidP="7E1531B6">
            <w:pPr>
              <w:jc w:val="both"/>
            </w:pPr>
            <w:r w:rsidRPr="7E1531B6">
              <w:rPr>
                <w:rFonts w:ascii="Segoe UI Symbol" w:eastAsia="Segoe UI Symbol" w:hAnsi="Segoe UI Symbol" w:cs="Segoe UI Symbol"/>
                <w:szCs w:val="22"/>
              </w:rPr>
              <w:t>☐</w:t>
            </w:r>
          </w:p>
        </w:tc>
        <w:tc>
          <w:tcPr>
            <w:tcW w:w="2256" w:type="dxa"/>
            <w:tcMar>
              <w:left w:w="108" w:type="dxa"/>
              <w:right w:w="108" w:type="dxa"/>
            </w:tcMar>
          </w:tcPr>
          <w:p w14:paraId="1796F22E" w14:textId="030BD7BE"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6F54362D" w14:textId="140B9526" w:rsidR="7E1531B6" w:rsidRDefault="7E1531B6" w:rsidP="7E1531B6">
            <w:pPr>
              <w:jc w:val="both"/>
            </w:pPr>
            <w:r w:rsidRPr="7E1531B6">
              <w:rPr>
                <w:rFonts w:ascii="Segoe UI Symbol" w:eastAsia="Segoe UI Symbol" w:hAnsi="Segoe UI Symbol" w:cs="Segoe UI Symbol"/>
                <w:szCs w:val="22"/>
              </w:rPr>
              <w:t>☒</w:t>
            </w:r>
          </w:p>
        </w:tc>
        <w:tc>
          <w:tcPr>
            <w:tcW w:w="2270" w:type="dxa"/>
            <w:tcMar>
              <w:left w:w="108" w:type="dxa"/>
              <w:right w:w="108" w:type="dxa"/>
            </w:tcMar>
          </w:tcPr>
          <w:p w14:paraId="718A6F9D" w14:textId="76645069"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3FEDD36E" w14:textId="4A908735" w:rsidR="7E1531B6" w:rsidRDefault="7E1531B6" w:rsidP="7E1531B6">
            <w:pPr>
              <w:jc w:val="both"/>
            </w:pPr>
            <w:r w:rsidRPr="7E1531B6">
              <w:rPr>
                <w:rFonts w:ascii="Segoe UI Symbol" w:eastAsia="Segoe UI Symbol" w:hAnsi="Segoe UI Symbol" w:cs="Segoe UI Symbol"/>
                <w:szCs w:val="22"/>
              </w:rPr>
              <w:t>☐</w:t>
            </w:r>
          </w:p>
        </w:tc>
        <w:tc>
          <w:tcPr>
            <w:tcW w:w="2270" w:type="dxa"/>
            <w:tcMar>
              <w:left w:w="108" w:type="dxa"/>
              <w:right w:w="108" w:type="dxa"/>
            </w:tcMar>
          </w:tcPr>
          <w:p w14:paraId="0CEEE5D0" w14:textId="3073C411" w:rsidR="7E1531B6" w:rsidRDefault="7E1531B6" w:rsidP="7E1531B6">
            <w:pPr>
              <w:jc w:val="both"/>
            </w:pPr>
            <w:r w:rsidRPr="7E1531B6">
              <w:rPr>
                <w:rFonts w:eastAsia="Arial" w:cs="Arial"/>
                <w:b/>
                <w:bCs/>
                <w:szCs w:val="22"/>
              </w:rPr>
              <w:t>Practical</w:t>
            </w:r>
          </w:p>
        </w:tc>
      </w:tr>
    </w:tbl>
    <w:p w14:paraId="63F51DB9" w14:textId="1C419F5D" w:rsidR="006636BE" w:rsidRPr="006636BE" w:rsidRDefault="1917FFBE"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16DF8D65"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39D3D29" w14:textId="424CD336"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EF5E77A" w14:textId="7238292A"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AD657AA" w14:textId="4B7CC18F" w:rsidR="7E1531B6" w:rsidRDefault="7E1531B6" w:rsidP="7E1531B6">
            <w:pPr>
              <w:jc w:val="both"/>
            </w:pPr>
            <w:r w:rsidRPr="7E1531B6">
              <w:rPr>
                <w:rFonts w:eastAsia="Arial" w:cs="Arial"/>
                <w:b/>
                <w:bCs/>
                <w:szCs w:val="22"/>
              </w:rPr>
              <w:t>Weighting</w:t>
            </w:r>
          </w:p>
        </w:tc>
      </w:tr>
      <w:tr w:rsidR="7E1531B6" w14:paraId="7A082EE1"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2D2F9DB" w14:textId="78549E9F" w:rsidR="7E1531B6" w:rsidRDefault="7E1531B6" w:rsidP="7E1531B6">
            <w:pPr>
              <w:jc w:val="center"/>
            </w:pPr>
            <w:r w:rsidRPr="7E1531B6">
              <w:rPr>
                <w:rFonts w:eastAsia="Arial" w:cs="Arial"/>
                <w:szCs w:val="22"/>
              </w:rPr>
              <w:t xml:space="preserve">Reflection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1FA100C" w14:textId="656D1F0E" w:rsidR="7E1531B6" w:rsidRDefault="7E1531B6" w:rsidP="7E1531B6">
            <w:r w:rsidRPr="7E1531B6">
              <w:rPr>
                <w:rFonts w:eastAsia="Arial" w:cs="Arial"/>
                <w:szCs w:val="22"/>
              </w:rPr>
              <w:t>2000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995515E" w14:textId="661A0C7A" w:rsidR="7E1531B6" w:rsidRDefault="7E1531B6" w:rsidP="7E1531B6">
            <w:pPr>
              <w:jc w:val="both"/>
            </w:pPr>
            <w:r w:rsidRPr="7E1531B6">
              <w:rPr>
                <w:rFonts w:eastAsia="Arial" w:cs="Arial"/>
                <w:szCs w:val="22"/>
              </w:rPr>
              <w:t>50%</w:t>
            </w:r>
          </w:p>
        </w:tc>
      </w:tr>
    </w:tbl>
    <w:p w14:paraId="052566F8" w14:textId="6A3F9EA8" w:rsidR="006636BE" w:rsidRPr="006636BE" w:rsidRDefault="1917FFBE" w:rsidP="7E1531B6">
      <w:pPr>
        <w:jc w:val="both"/>
        <w:rPr>
          <w:rFonts w:eastAsia="Arial" w:cs="Arial"/>
          <w:b/>
          <w:bCs/>
          <w:szCs w:val="22"/>
        </w:rPr>
      </w:pPr>
      <w:r w:rsidRPr="7E1531B6">
        <w:rPr>
          <w:rFonts w:eastAsia="Arial" w:cs="Arial"/>
          <w:b/>
          <w:bCs/>
          <w:szCs w:val="22"/>
        </w:rPr>
        <w:t xml:space="preserve"> </w:t>
      </w:r>
      <w:r w:rsidRPr="7E1531B6">
        <w:rPr>
          <w:rFonts w:eastAsia="Arial" w:cs="Arial"/>
          <w:szCs w:val="22"/>
        </w:rPr>
        <w:t xml:space="preserve"> </w:t>
      </w:r>
    </w:p>
    <w:p w14:paraId="6A718190" w14:textId="090AC9D7" w:rsidR="006636BE" w:rsidRPr="006636BE" w:rsidRDefault="1917FFBE" w:rsidP="7E1531B6">
      <w:pPr>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2180826B"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8F02C41" w14:textId="64BFAF2B"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0BBDE9E" w14:textId="46B67719" w:rsidR="7E1531B6" w:rsidRDefault="7E1531B6" w:rsidP="7E1531B6">
            <w:pPr>
              <w:jc w:val="center"/>
            </w:pPr>
            <w:r w:rsidRPr="7E1531B6">
              <w:rPr>
                <w:rFonts w:eastAsia="Arial" w:cs="Arial"/>
                <w:b/>
                <w:bCs/>
                <w:szCs w:val="22"/>
              </w:rPr>
              <w:t>Percentage</w:t>
            </w:r>
          </w:p>
        </w:tc>
      </w:tr>
      <w:tr w:rsidR="7E1531B6" w14:paraId="16D1FB7D"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1663926" w14:textId="4CC8425C"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554B10E" w14:textId="3760D4A3" w:rsidR="7E1531B6" w:rsidRDefault="7E1531B6" w:rsidP="7E1531B6">
            <w:pPr>
              <w:jc w:val="center"/>
            </w:pPr>
            <w:r w:rsidRPr="7E1531B6">
              <w:rPr>
                <w:rFonts w:eastAsia="Arial" w:cs="Arial"/>
                <w:szCs w:val="22"/>
              </w:rPr>
              <w:t xml:space="preserve"> </w:t>
            </w:r>
          </w:p>
        </w:tc>
      </w:tr>
      <w:tr w:rsidR="7E1531B6" w14:paraId="1A222C5B"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DD5232A" w14:textId="18F028D7"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C012576" w14:textId="13BBE8E8" w:rsidR="7E1531B6" w:rsidRDefault="7E1531B6" w:rsidP="7E1531B6">
            <w:pPr>
              <w:jc w:val="center"/>
            </w:pPr>
            <w:r w:rsidRPr="7E1531B6">
              <w:rPr>
                <w:rFonts w:eastAsia="Arial" w:cs="Arial"/>
                <w:szCs w:val="22"/>
              </w:rPr>
              <w:t>100%</w:t>
            </w:r>
          </w:p>
        </w:tc>
      </w:tr>
      <w:tr w:rsidR="7E1531B6" w14:paraId="7585E8F3"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54A750F" w14:textId="42F67A6D"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4F92F9" w14:textId="4B466D1B" w:rsidR="7E1531B6" w:rsidRDefault="7E1531B6" w:rsidP="7E1531B6">
            <w:pPr>
              <w:jc w:val="center"/>
            </w:pPr>
            <w:r w:rsidRPr="7E1531B6">
              <w:rPr>
                <w:rFonts w:eastAsia="Arial" w:cs="Arial"/>
                <w:szCs w:val="22"/>
              </w:rPr>
              <w:t xml:space="preserve"> </w:t>
            </w:r>
          </w:p>
        </w:tc>
      </w:tr>
      <w:tr w:rsidR="7E1531B6" w14:paraId="2442209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F2FF17E" w14:textId="3891EC62"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35B7A9A" w14:textId="4A6CF0E0" w:rsidR="7E1531B6" w:rsidRDefault="7E1531B6" w:rsidP="7E1531B6">
            <w:pPr>
              <w:jc w:val="center"/>
            </w:pPr>
            <w:r w:rsidRPr="7E1531B6">
              <w:rPr>
                <w:rFonts w:eastAsia="Arial" w:cs="Arial"/>
                <w:b/>
                <w:bCs/>
                <w:szCs w:val="22"/>
              </w:rPr>
              <w:t>100%</w:t>
            </w:r>
          </w:p>
        </w:tc>
      </w:tr>
    </w:tbl>
    <w:p w14:paraId="4A7C53E9" w14:textId="20385621" w:rsidR="006636BE" w:rsidRPr="006636BE" w:rsidRDefault="1917FFBE" w:rsidP="7E1531B6">
      <w:pPr>
        <w:jc w:val="both"/>
      </w:pPr>
      <w:r w:rsidRPr="7E1531B6">
        <w:rPr>
          <w:rFonts w:eastAsia="Arial" w:cs="Arial"/>
          <w:szCs w:val="22"/>
        </w:rPr>
        <w:t xml:space="preserve"> </w:t>
      </w:r>
    </w:p>
    <w:p w14:paraId="280D720A" w14:textId="0C9CEA73" w:rsidR="006636BE" w:rsidRPr="006636BE" w:rsidRDefault="1917FFBE" w:rsidP="7E1531B6">
      <w:r w:rsidRPr="7E1531B6">
        <w:rPr>
          <w:rFonts w:eastAsia="Arial" w:cs="Arial"/>
          <w:i/>
          <w:iCs/>
          <w:color w:val="1F1F1F"/>
          <w:szCs w:val="22"/>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469DF6D4" w14:textId="6ACF8BBD" w:rsidR="006636BE" w:rsidRPr="006636BE" w:rsidRDefault="1917FFBE" w:rsidP="7E1531B6">
      <w:r w:rsidRPr="7E1531B6">
        <w:rPr>
          <w:rFonts w:eastAsia="Arial" w:cs="Arial"/>
          <w:i/>
          <w:iCs/>
          <w:color w:val="1F1F1F"/>
          <w:szCs w:val="22"/>
        </w:rPr>
        <w:t xml:space="preserve"> </w:t>
      </w:r>
    </w:p>
    <w:p w14:paraId="2EE79DB4" w14:textId="26D3DC37" w:rsidR="006636BE" w:rsidRPr="006636BE" w:rsidRDefault="1917FFBE" w:rsidP="7E1531B6">
      <w:r w:rsidRPr="7E1531B6">
        <w:rPr>
          <w:rFonts w:eastAsia="Arial" w:cs="Arial"/>
          <w:b/>
          <w:bCs/>
          <w:color w:val="1F1F1F"/>
          <w:szCs w:val="22"/>
        </w:rPr>
        <w:t xml:space="preserve">INDICATIVE READING LIST </w:t>
      </w:r>
    </w:p>
    <w:p w14:paraId="5647A127" w14:textId="31102923" w:rsidR="006636BE" w:rsidRPr="006636BE" w:rsidRDefault="1917FFBE" w:rsidP="7E1531B6">
      <w:pPr>
        <w:jc w:val="both"/>
      </w:pPr>
      <w:r w:rsidRPr="7E1531B6">
        <w:rPr>
          <w:rFonts w:eastAsia="Arial" w:cs="Arial"/>
          <w:b/>
          <w:bCs/>
          <w:szCs w:val="22"/>
        </w:rPr>
        <w:t xml:space="preserve"> </w:t>
      </w:r>
    </w:p>
    <w:tbl>
      <w:tblPr>
        <w:tblStyle w:val="TableGrid"/>
        <w:tblW w:w="8294" w:type="dxa"/>
        <w:tblLayout w:type="fixed"/>
        <w:tblLook w:val="04A0" w:firstRow="1" w:lastRow="0" w:firstColumn="1" w:lastColumn="0" w:noHBand="0" w:noVBand="1"/>
      </w:tblPr>
      <w:tblGrid>
        <w:gridCol w:w="1700"/>
        <w:gridCol w:w="5212"/>
        <w:gridCol w:w="1382"/>
      </w:tblGrid>
      <w:tr w:rsidR="7E1531B6" w14:paraId="2874365D"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E72B6B0" w14:textId="45F53153"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59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6E5CCCC" w14:textId="1E43D99D" w:rsidR="7E1531B6" w:rsidRDefault="7E1531B6" w:rsidP="7E1531B6">
            <w:pPr>
              <w:tabs>
                <w:tab w:val="left" w:pos="0"/>
                <w:tab w:val="left" w:pos="720"/>
                <w:tab w:val="left" w:pos="1440"/>
              </w:tabs>
              <w:jc w:val="both"/>
            </w:pPr>
            <w:r w:rsidRPr="7E1531B6">
              <w:rPr>
                <w:rFonts w:eastAsia="Arial" w:cs="Arial"/>
                <w:b/>
                <w:bCs/>
                <w:szCs w:val="22"/>
              </w:rPr>
              <w:t>ECIE5007</w:t>
            </w:r>
          </w:p>
        </w:tc>
      </w:tr>
      <w:tr w:rsidR="7E1531B6" w14:paraId="0D2B9B29"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AA8BA97" w14:textId="309DD39D"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59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B3BCD03" w14:textId="02197BE1" w:rsidR="7E1531B6" w:rsidRDefault="7E1531B6" w:rsidP="7E1531B6">
            <w:pPr>
              <w:tabs>
                <w:tab w:val="left" w:pos="0"/>
                <w:tab w:val="left" w:pos="720"/>
                <w:tab w:val="left" w:pos="1440"/>
              </w:tabs>
              <w:jc w:val="both"/>
            </w:pPr>
            <w:r w:rsidRPr="7E1531B6">
              <w:rPr>
                <w:rFonts w:eastAsia="Arial" w:cs="Arial"/>
                <w:b/>
                <w:bCs/>
                <w:szCs w:val="22"/>
              </w:rPr>
              <w:t>Skills for Employability for the 21</w:t>
            </w:r>
            <w:r w:rsidRPr="7E1531B6">
              <w:rPr>
                <w:rFonts w:eastAsia="Arial" w:cs="Arial"/>
                <w:b/>
                <w:bCs/>
                <w:szCs w:val="22"/>
                <w:vertAlign w:val="superscript"/>
              </w:rPr>
              <w:t>st</w:t>
            </w:r>
            <w:r w:rsidRPr="7E1531B6">
              <w:rPr>
                <w:rFonts w:eastAsia="Arial" w:cs="Arial"/>
                <w:b/>
                <w:bCs/>
                <w:szCs w:val="22"/>
              </w:rPr>
              <w:t xml:space="preserve"> Century</w:t>
            </w:r>
          </w:p>
        </w:tc>
      </w:tr>
      <w:tr w:rsidR="7E1531B6" w14:paraId="5FF0B7F5"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E8BAFAA" w14:textId="51EE2203"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52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41CDEF4" w14:textId="48C4F2CD"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382"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D2A6F46" w14:textId="43AA5996"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682D5A76"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E3F3950" w14:textId="13A26D94" w:rsidR="7E1531B6" w:rsidRDefault="7E1531B6" w:rsidP="7E1531B6">
            <w:pPr>
              <w:tabs>
                <w:tab w:val="left" w:pos="0"/>
                <w:tab w:val="left" w:pos="720"/>
                <w:tab w:val="left" w:pos="1440"/>
              </w:tabs>
              <w:jc w:val="both"/>
            </w:pPr>
            <w:r w:rsidRPr="7E1531B6">
              <w:rPr>
                <w:rFonts w:eastAsia="Arial" w:cs="Arial"/>
                <w:szCs w:val="22"/>
              </w:rPr>
              <w:t>Essential</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6AD00B14" w14:textId="402EBBA7" w:rsidR="7E1531B6" w:rsidRDefault="7E1531B6" w:rsidP="7E1531B6">
            <w:pPr>
              <w:tabs>
                <w:tab w:val="left" w:pos="0"/>
                <w:tab w:val="left" w:pos="720"/>
                <w:tab w:val="left" w:pos="1440"/>
              </w:tabs>
              <w:jc w:val="both"/>
            </w:pPr>
            <w:r w:rsidRPr="7E1531B6">
              <w:rPr>
                <w:rFonts w:eastAsia="Arial" w:cs="Arial"/>
                <w:szCs w:val="22"/>
              </w:rPr>
              <w:t xml:space="preserve">Lock, D. (2018). </w:t>
            </w:r>
            <w:r w:rsidRPr="7E1531B6">
              <w:rPr>
                <w:rFonts w:eastAsia="Arial" w:cs="Arial"/>
                <w:i/>
                <w:iCs/>
                <w:szCs w:val="22"/>
              </w:rPr>
              <w:t xml:space="preserve">Project management. Routledge </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231ADBE4" w14:textId="3F78EFF4" w:rsidR="7E1531B6" w:rsidRDefault="7E1531B6" w:rsidP="7E1531B6">
            <w:pPr>
              <w:jc w:val="center"/>
            </w:pPr>
            <w:r w:rsidRPr="7E1531B6">
              <w:rPr>
                <w:rFonts w:ascii="Segoe UI Symbol" w:eastAsia="Segoe UI Symbol" w:hAnsi="Segoe UI Symbol" w:cs="Segoe UI Symbol"/>
                <w:szCs w:val="22"/>
              </w:rPr>
              <w:t>☒</w:t>
            </w:r>
          </w:p>
        </w:tc>
      </w:tr>
      <w:tr w:rsidR="7E1531B6" w14:paraId="5D4897D5"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96636A6" w14:textId="237EDAB2" w:rsidR="7E1531B6" w:rsidRDefault="7E1531B6" w:rsidP="7E1531B6">
            <w:pPr>
              <w:tabs>
                <w:tab w:val="left" w:pos="0"/>
                <w:tab w:val="left" w:pos="720"/>
                <w:tab w:val="left" w:pos="1440"/>
              </w:tabs>
              <w:jc w:val="both"/>
            </w:pPr>
            <w:r w:rsidRPr="7E1531B6">
              <w:rPr>
                <w:rFonts w:eastAsia="Arial" w:cs="Arial"/>
                <w:szCs w:val="22"/>
              </w:rPr>
              <w:t>Essential</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2F67EC7B" w14:textId="41E08E2B" w:rsidR="7E1531B6" w:rsidRDefault="7E1531B6" w:rsidP="7E1531B6">
            <w:pPr>
              <w:tabs>
                <w:tab w:val="left" w:pos="0"/>
                <w:tab w:val="left" w:pos="720"/>
                <w:tab w:val="left" w:pos="1440"/>
              </w:tabs>
              <w:jc w:val="both"/>
            </w:pPr>
            <w:r w:rsidRPr="7E1531B6">
              <w:rPr>
                <w:rFonts w:eastAsia="Arial" w:cs="Arial"/>
                <w:szCs w:val="22"/>
              </w:rPr>
              <w:t>Dweck, C. (2017) Mindset: Changing The Way You think To Fulfil Your Potential. Robinson Publishers.</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6F09FA55" w14:textId="3336ECFE" w:rsidR="7E1531B6" w:rsidRDefault="7E1531B6" w:rsidP="7E1531B6">
            <w:pPr>
              <w:jc w:val="center"/>
            </w:pPr>
            <w:r w:rsidRPr="7E1531B6">
              <w:rPr>
                <w:rFonts w:ascii="Segoe UI Symbol" w:eastAsia="Segoe UI Symbol" w:hAnsi="Segoe UI Symbol" w:cs="Segoe UI Symbol"/>
                <w:szCs w:val="22"/>
              </w:rPr>
              <w:t>☒</w:t>
            </w:r>
          </w:p>
        </w:tc>
      </w:tr>
      <w:tr w:rsidR="7E1531B6" w14:paraId="5CEE5AD3"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64045F67" w14:textId="2C270010" w:rsidR="7E1531B6" w:rsidRDefault="7E1531B6" w:rsidP="7E1531B6">
            <w:pPr>
              <w:tabs>
                <w:tab w:val="left" w:pos="0"/>
                <w:tab w:val="left" w:pos="720"/>
                <w:tab w:val="left" w:pos="1440"/>
              </w:tabs>
              <w:jc w:val="both"/>
            </w:pPr>
            <w:r w:rsidRPr="7E1531B6">
              <w:rPr>
                <w:rFonts w:eastAsia="Arial" w:cs="Arial"/>
                <w:szCs w:val="22"/>
              </w:rPr>
              <w:t>Essential</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51DF1904" w14:textId="567B1EBB" w:rsidR="7E1531B6" w:rsidRDefault="7E1531B6" w:rsidP="7E1531B6">
            <w:pPr>
              <w:tabs>
                <w:tab w:val="left" w:pos="0"/>
                <w:tab w:val="left" w:pos="720"/>
                <w:tab w:val="left" w:pos="1440"/>
              </w:tabs>
              <w:jc w:val="both"/>
            </w:pPr>
            <w:r w:rsidRPr="7E1531B6">
              <w:rPr>
                <w:rFonts w:eastAsia="Arial" w:cs="Arial"/>
                <w:szCs w:val="22"/>
              </w:rPr>
              <w:t>Griffith, B.A. (2014) Working in Teams: Moving From High Potential to High Performance. SAGE Publications Inc.</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7BAB6F80" w14:textId="51027FAE" w:rsidR="7E1531B6" w:rsidRDefault="7E1531B6" w:rsidP="7E1531B6">
            <w:pPr>
              <w:jc w:val="center"/>
            </w:pPr>
            <w:r w:rsidRPr="7E1531B6">
              <w:rPr>
                <w:rFonts w:ascii="Segoe UI Symbol" w:eastAsia="Segoe UI Symbol" w:hAnsi="Segoe UI Symbol" w:cs="Segoe UI Symbol"/>
                <w:szCs w:val="22"/>
              </w:rPr>
              <w:t>☒</w:t>
            </w:r>
          </w:p>
        </w:tc>
      </w:tr>
      <w:tr w:rsidR="7E1531B6" w14:paraId="3A327A77"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457AC3AD" w14:textId="58D7DDC2" w:rsidR="7E1531B6" w:rsidRDefault="7E1531B6" w:rsidP="7E1531B6">
            <w:pPr>
              <w:tabs>
                <w:tab w:val="left" w:pos="0"/>
                <w:tab w:val="left" w:pos="720"/>
                <w:tab w:val="left" w:pos="1440"/>
              </w:tabs>
              <w:jc w:val="both"/>
            </w:pPr>
            <w:r w:rsidRPr="7E1531B6">
              <w:rPr>
                <w:rFonts w:eastAsia="Arial" w:cs="Arial"/>
                <w:szCs w:val="22"/>
              </w:rPr>
              <w:t>Essential</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76B0C84D" w14:textId="37D6741C" w:rsidR="7E1531B6" w:rsidRDefault="7E1531B6" w:rsidP="7E1531B6">
            <w:pPr>
              <w:tabs>
                <w:tab w:val="left" w:pos="0"/>
                <w:tab w:val="left" w:pos="720"/>
                <w:tab w:val="left" w:pos="1440"/>
              </w:tabs>
              <w:jc w:val="both"/>
            </w:pPr>
            <w:r w:rsidRPr="7E1531B6">
              <w:rPr>
                <w:rFonts w:eastAsia="Arial" w:cs="Arial"/>
                <w:szCs w:val="22"/>
              </w:rPr>
              <w:t xml:space="preserve">Baguley, P. (2003). </w:t>
            </w:r>
            <w:r w:rsidRPr="7E1531B6">
              <w:rPr>
                <w:rFonts w:eastAsia="Arial" w:cs="Arial"/>
                <w:i/>
                <w:iCs/>
                <w:szCs w:val="22"/>
              </w:rPr>
              <w:t>Teams and team-working</w:t>
            </w:r>
            <w:r w:rsidRPr="7E1531B6">
              <w:rPr>
                <w:rFonts w:eastAsia="Arial" w:cs="Arial"/>
                <w:szCs w:val="22"/>
              </w:rPr>
              <w:t xml:space="preserve"> (New ed.). London: Teach Yourself.</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46C698CB" w14:textId="0841BE36" w:rsidR="7E1531B6" w:rsidRDefault="7E1531B6" w:rsidP="7E1531B6">
            <w:pPr>
              <w:jc w:val="center"/>
            </w:pPr>
            <w:r w:rsidRPr="7E1531B6">
              <w:rPr>
                <w:rFonts w:ascii="Segoe UI Symbol" w:eastAsia="Segoe UI Symbol" w:hAnsi="Segoe UI Symbol" w:cs="Segoe UI Symbol"/>
                <w:szCs w:val="22"/>
              </w:rPr>
              <w:t>☐</w:t>
            </w:r>
          </w:p>
        </w:tc>
      </w:tr>
      <w:tr w:rsidR="7E1531B6" w14:paraId="050297C8"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3906F099" w14:textId="794D1BB4" w:rsidR="7E1531B6" w:rsidRDefault="7E1531B6" w:rsidP="7E1531B6">
            <w:pPr>
              <w:tabs>
                <w:tab w:val="left" w:pos="0"/>
                <w:tab w:val="left" w:pos="720"/>
                <w:tab w:val="left" w:pos="1440"/>
              </w:tabs>
              <w:jc w:val="both"/>
            </w:pPr>
            <w:r w:rsidRPr="7E1531B6">
              <w:rPr>
                <w:rFonts w:eastAsia="Arial" w:cs="Arial"/>
                <w:szCs w:val="22"/>
              </w:rPr>
              <w:t>Essential</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300025C4" w14:textId="032D0E5B" w:rsidR="7E1531B6" w:rsidRDefault="7E1531B6" w:rsidP="7E1531B6">
            <w:pPr>
              <w:tabs>
                <w:tab w:val="left" w:pos="0"/>
                <w:tab w:val="left" w:pos="720"/>
                <w:tab w:val="left" w:pos="1440"/>
              </w:tabs>
              <w:jc w:val="both"/>
            </w:pPr>
            <w:r w:rsidRPr="7E1531B6">
              <w:rPr>
                <w:rFonts w:eastAsia="Arial" w:cs="Arial"/>
                <w:szCs w:val="22"/>
              </w:rPr>
              <w:t xml:space="preserve">Gensler, H. J. (2017). </w:t>
            </w:r>
            <w:r w:rsidRPr="7E1531B6">
              <w:rPr>
                <w:rFonts w:eastAsia="Arial" w:cs="Arial"/>
                <w:i/>
                <w:iCs/>
                <w:szCs w:val="22"/>
              </w:rPr>
              <w:t>Ethics : A contemporary introduction</w:t>
            </w:r>
            <w:r w:rsidRPr="7E1531B6">
              <w:rPr>
                <w:rFonts w:eastAsia="Arial" w:cs="Arial"/>
                <w:szCs w:val="22"/>
              </w:rPr>
              <w:t xml:space="preserve"> (3</w:t>
            </w:r>
            <w:r w:rsidRPr="7E1531B6">
              <w:rPr>
                <w:rFonts w:eastAsia="Arial" w:cs="Arial"/>
                <w:szCs w:val="22"/>
                <w:vertAlign w:val="superscript"/>
              </w:rPr>
              <w:t>rd</w:t>
            </w:r>
            <w:r w:rsidRPr="7E1531B6">
              <w:rPr>
                <w:rFonts w:eastAsia="Arial" w:cs="Arial"/>
                <w:szCs w:val="22"/>
              </w:rPr>
              <w:t xml:space="preserve"> ed., Routledge contemporary introductions to philosophy). New York: Routledge.</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05C68F08" w14:textId="029FAD33" w:rsidR="7E1531B6" w:rsidRDefault="7E1531B6" w:rsidP="7E1531B6">
            <w:pPr>
              <w:jc w:val="center"/>
            </w:pPr>
            <w:r w:rsidRPr="7E1531B6">
              <w:rPr>
                <w:rFonts w:ascii="Segoe UI Symbol" w:eastAsia="Segoe UI Symbol" w:hAnsi="Segoe UI Symbol" w:cs="Segoe UI Symbol"/>
                <w:szCs w:val="22"/>
              </w:rPr>
              <w:t>☐</w:t>
            </w:r>
          </w:p>
        </w:tc>
      </w:tr>
      <w:tr w:rsidR="7E1531B6" w14:paraId="3900F90C"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9BA5D4B" w14:textId="030270A6" w:rsidR="7E1531B6" w:rsidRDefault="7E1531B6" w:rsidP="7E1531B6">
            <w:pPr>
              <w:tabs>
                <w:tab w:val="left" w:pos="0"/>
                <w:tab w:val="left" w:pos="720"/>
                <w:tab w:val="left" w:pos="1440"/>
              </w:tabs>
              <w:jc w:val="both"/>
            </w:pPr>
            <w:r w:rsidRPr="7E1531B6">
              <w:rPr>
                <w:rFonts w:eastAsia="Arial" w:cs="Arial"/>
                <w:szCs w:val="22"/>
              </w:rPr>
              <w:t>Essential</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385EBB16" w14:textId="10025F72" w:rsidR="7E1531B6" w:rsidRDefault="7E1531B6" w:rsidP="7E1531B6">
            <w:pPr>
              <w:tabs>
                <w:tab w:val="left" w:pos="0"/>
                <w:tab w:val="left" w:pos="720"/>
                <w:tab w:val="left" w:pos="1440"/>
              </w:tabs>
              <w:jc w:val="both"/>
            </w:pPr>
            <w:r w:rsidRPr="7E1531B6">
              <w:rPr>
                <w:rFonts w:eastAsia="Arial" w:cs="Arial"/>
                <w:szCs w:val="22"/>
              </w:rPr>
              <w:t xml:space="preserve">Well-being of Future Generations (Wales) Act 2015 (Online). Available at </w:t>
            </w:r>
            <w:hyperlink r:id="rId33">
              <w:r w:rsidRPr="7E1531B6">
                <w:rPr>
                  <w:rStyle w:val="Hyperlink"/>
                  <w:rFonts w:eastAsia="Arial" w:cs="Arial"/>
                  <w:szCs w:val="22"/>
                </w:rPr>
                <w:t>http://www.legislation.gov.uk/anaw/2015/2/contents/enacted</w:t>
              </w:r>
            </w:hyperlink>
            <w:r w:rsidRPr="7E1531B6">
              <w:rPr>
                <w:rFonts w:eastAsia="Arial" w:cs="Arial"/>
                <w:szCs w:val="22"/>
              </w:rPr>
              <w:t xml:space="preserve"> </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1CC089A4" w14:textId="3C19124E" w:rsidR="7E1531B6" w:rsidRDefault="7E1531B6" w:rsidP="7E1531B6">
            <w:pPr>
              <w:jc w:val="center"/>
            </w:pPr>
            <w:r w:rsidRPr="7E1531B6">
              <w:rPr>
                <w:rFonts w:ascii="Segoe UI Symbol" w:eastAsia="Segoe UI Symbol" w:hAnsi="Segoe UI Symbol" w:cs="Segoe UI Symbol"/>
                <w:szCs w:val="22"/>
              </w:rPr>
              <w:lastRenderedPageBreak/>
              <w:t>☒</w:t>
            </w:r>
          </w:p>
        </w:tc>
      </w:tr>
      <w:tr w:rsidR="7E1531B6" w14:paraId="495B71EB"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33DE53A" w14:textId="0365469E" w:rsidR="7E1531B6" w:rsidRDefault="7E1531B6" w:rsidP="7E1531B6">
            <w:pPr>
              <w:tabs>
                <w:tab w:val="left" w:pos="0"/>
                <w:tab w:val="left" w:pos="720"/>
                <w:tab w:val="left" w:pos="1440"/>
              </w:tabs>
              <w:jc w:val="both"/>
            </w:pPr>
            <w:r w:rsidRPr="7E1531B6">
              <w:rPr>
                <w:rFonts w:eastAsia="Arial" w:cs="Arial"/>
                <w:szCs w:val="22"/>
              </w:rPr>
              <w:t>Further</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037A6FCD" w14:textId="1EB3E76D" w:rsidR="7E1531B6" w:rsidRDefault="7E1531B6" w:rsidP="7E1531B6">
            <w:pPr>
              <w:tabs>
                <w:tab w:val="left" w:pos="0"/>
                <w:tab w:val="left" w:pos="720"/>
                <w:tab w:val="left" w:pos="1440"/>
              </w:tabs>
              <w:jc w:val="both"/>
            </w:pPr>
            <w:proofErr w:type="spellStart"/>
            <w:r w:rsidRPr="7E1531B6">
              <w:rPr>
                <w:rFonts w:eastAsia="Arial" w:cs="Arial"/>
                <w:szCs w:val="22"/>
              </w:rPr>
              <w:t>Smale</w:t>
            </w:r>
            <w:proofErr w:type="spellEnd"/>
            <w:r w:rsidRPr="7E1531B6">
              <w:rPr>
                <w:rFonts w:eastAsia="Arial" w:cs="Arial"/>
                <w:szCs w:val="22"/>
              </w:rPr>
              <w:t xml:space="preserve">, B. and Fowlie, J. (2015) </w:t>
            </w:r>
            <w:r w:rsidRPr="7E1531B6">
              <w:rPr>
                <w:rFonts w:eastAsia="Arial" w:cs="Arial"/>
                <w:i/>
                <w:iCs/>
                <w:szCs w:val="22"/>
              </w:rPr>
              <w:t>How to Succeed at University an Essential Guide to Academic Skills and Personal Development (2</w:t>
            </w:r>
            <w:r w:rsidRPr="7E1531B6">
              <w:rPr>
                <w:rFonts w:eastAsia="Arial" w:cs="Arial"/>
                <w:i/>
                <w:iCs/>
                <w:szCs w:val="22"/>
                <w:vertAlign w:val="superscript"/>
              </w:rPr>
              <w:t>nd</w:t>
            </w:r>
            <w:r w:rsidRPr="7E1531B6">
              <w:rPr>
                <w:rFonts w:eastAsia="Arial" w:cs="Arial"/>
                <w:i/>
                <w:iCs/>
                <w:szCs w:val="22"/>
              </w:rPr>
              <w:t xml:space="preserve"> Ed.).</w:t>
            </w:r>
            <w:r w:rsidRPr="7E1531B6">
              <w:rPr>
                <w:rFonts w:eastAsia="Arial" w:cs="Arial"/>
                <w:szCs w:val="22"/>
              </w:rPr>
              <w:t xml:space="preserve"> Los Angeles, [Calif.]: SAGE Study Skills Ser. Web.</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5CE3B800" w14:textId="32C12E00" w:rsidR="7E1531B6" w:rsidRDefault="7E1531B6" w:rsidP="7E1531B6">
            <w:pPr>
              <w:jc w:val="center"/>
            </w:pPr>
            <w:r w:rsidRPr="7E1531B6">
              <w:rPr>
                <w:rFonts w:ascii="Segoe UI Symbol" w:eastAsia="Segoe UI Symbol" w:hAnsi="Segoe UI Symbol" w:cs="Segoe UI Symbol"/>
                <w:szCs w:val="22"/>
              </w:rPr>
              <w:t>☒</w:t>
            </w:r>
          </w:p>
        </w:tc>
      </w:tr>
      <w:tr w:rsidR="7E1531B6" w14:paraId="2C2702B9"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6B7492B9" w14:textId="3D3D3556" w:rsidR="7E1531B6" w:rsidRDefault="7E1531B6" w:rsidP="7E1531B6">
            <w:pPr>
              <w:tabs>
                <w:tab w:val="left" w:pos="0"/>
                <w:tab w:val="left" w:pos="720"/>
                <w:tab w:val="left" w:pos="1440"/>
              </w:tabs>
              <w:jc w:val="both"/>
            </w:pPr>
            <w:r w:rsidRPr="7E1531B6">
              <w:rPr>
                <w:rFonts w:eastAsia="Arial" w:cs="Arial"/>
                <w:szCs w:val="22"/>
              </w:rPr>
              <w:t>Further</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1718928C" w14:textId="2CCE72E6" w:rsidR="7E1531B6" w:rsidRDefault="7E1531B6" w:rsidP="7E1531B6">
            <w:pPr>
              <w:tabs>
                <w:tab w:val="left" w:pos="0"/>
                <w:tab w:val="left" w:pos="720"/>
                <w:tab w:val="left" w:pos="1440"/>
              </w:tabs>
              <w:jc w:val="both"/>
            </w:pPr>
            <w:r w:rsidRPr="7E1531B6">
              <w:rPr>
                <w:rFonts w:eastAsia="Arial" w:cs="Arial"/>
                <w:szCs w:val="22"/>
              </w:rPr>
              <w:t xml:space="preserve">Phillips, S. (2014) </w:t>
            </w:r>
            <w:r w:rsidRPr="7E1531B6">
              <w:rPr>
                <w:rFonts w:eastAsia="Arial" w:cs="Arial"/>
                <w:i/>
                <w:iCs/>
                <w:szCs w:val="22"/>
              </w:rPr>
              <w:t>The complete guide to professional networking : the secrets of online and offline success.</w:t>
            </w:r>
            <w:r w:rsidRPr="7E1531B6">
              <w:rPr>
                <w:rFonts w:eastAsia="Arial" w:cs="Arial"/>
                <w:szCs w:val="22"/>
              </w:rPr>
              <w:t xml:space="preserve"> </w:t>
            </w:r>
          </w:p>
          <w:p w14:paraId="66ADFAEE" w14:textId="19305A6A" w:rsidR="7E1531B6" w:rsidRDefault="7E1531B6" w:rsidP="7E1531B6">
            <w:pPr>
              <w:tabs>
                <w:tab w:val="left" w:pos="0"/>
                <w:tab w:val="left" w:pos="720"/>
                <w:tab w:val="left" w:pos="1440"/>
              </w:tabs>
              <w:jc w:val="both"/>
            </w:pPr>
            <w:r w:rsidRPr="7E1531B6">
              <w:rPr>
                <w:rFonts w:eastAsia="Arial" w:cs="Arial"/>
                <w:szCs w:val="22"/>
              </w:rPr>
              <w:t xml:space="preserve">London, England : Kogan Page </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79375B0B" w14:textId="6C3DA20A" w:rsidR="7E1531B6" w:rsidRDefault="7E1531B6" w:rsidP="7E1531B6">
            <w:pPr>
              <w:jc w:val="center"/>
            </w:pPr>
            <w:r w:rsidRPr="7E1531B6">
              <w:rPr>
                <w:rFonts w:ascii="Segoe UI Symbol" w:eastAsia="Segoe UI Symbol" w:hAnsi="Segoe UI Symbol" w:cs="Segoe UI Symbol"/>
                <w:szCs w:val="22"/>
              </w:rPr>
              <w:t>☒</w:t>
            </w:r>
          </w:p>
        </w:tc>
      </w:tr>
      <w:tr w:rsidR="7E1531B6" w14:paraId="76D10B27"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48479822" w14:textId="4F9C7ECB" w:rsidR="7E1531B6" w:rsidRDefault="7E1531B6" w:rsidP="7E1531B6">
            <w:pPr>
              <w:tabs>
                <w:tab w:val="left" w:pos="0"/>
                <w:tab w:val="left" w:pos="720"/>
                <w:tab w:val="left" w:pos="1440"/>
              </w:tabs>
              <w:jc w:val="both"/>
            </w:pPr>
            <w:r w:rsidRPr="7E1531B6">
              <w:rPr>
                <w:rFonts w:eastAsia="Arial" w:cs="Arial"/>
                <w:szCs w:val="22"/>
              </w:rPr>
              <w:t>Further</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33884257" w14:textId="5D07DCBF" w:rsidR="7E1531B6" w:rsidRDefault="7E1531B6" w:rsidP="7E1531B6">
            <w:pPr>
              <w:tabs>
                <w:tab w:val="left" w:pos="0"/>
                <w:tab w:val="left" w:pos="720"/>
                <w:tab w:val="left" w:pos="1440"/>
              </w:tabs>
              <w:jc w:val="both"/>
            </w:pPr>
            <w:r w:rsidRPr="7E1531B6">
              <w:rPr>
                <w:rFonts w:eastAsia="Arial" w:cs="Arial"/>
                <w:szCs w:val="22"/>
              </w:rPr>
              <w:t xml:space="preserve">Snow, S. (2018) </w:t>
            </w:r>
            <w:r w:rsidRPr="7E1531B6">
              <w:rPr>
                <w:rFonts w:eastAsia="Arial" w:cs="Arial"/>
                <w:i/>
                <w:iCs/>
                <w:szCs w:val="22"/>
              </w:rPr>
              <w:t>Dream Teams: Working Together Without Falling Apart</w:t>
            </w:r>
            <w:r w:rsidRPr="7E1531B6">
              <w:rPr>
                <w:rFonts w:eastAsia="Arial" w:cs="Arial"/>
                <w:szCs w:val="22"/>
              </w:rPr>
              <w:t xml:space="preserve">. </w:t>
            </w:r>
            <w:proofErr w:type="spellStart"/>
            <w:r w:rsidRPr="7E1531B6">
              <w:rPr>
                <w:rFonts w:eastAsia="Arial" w:cs="Arial"/>
                <w:szCs w:val="22"/>
              </w:rPr>
              <w:t>Piatkus</w:t>
            </w:r>
            <w:proofErr w:type="spellEnd"/>
            <w:r w:rsidRPr="7E1531B6">
              <w:rPr>
                <w:rFonts w:eastAsia="Arial" w:cs="Arial"/>
                <w:szCs w:val="22"/>
              </w:rPr>
              <w:t>.</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0DE09C64" w14:textId="6DFD3552" w:rsidR="7E1531B6" w:rsidRDefault="7E1531B6" w:rsidP="7E1531B6">
            <w:pPr>
              <w:jc w:val="center"/>
            </w:pPr>
            <w:r w:rsidRPr="7E1531B6">
              <w:rPr>
                <w:rFonts w:ascii="Segoe UI Symbol" w:eastAsia="Segoe UI Symbol" w:hAnsi="Segoe UI Symbol" w:cs="Segoe UI Symbol"/>
                <w:szCs w:val="22"/>
              </w:rPr>
              <w:t>☒</w:t>
            </w:r>
          </w:p>
        </w:tc>
      </w:tr>
      <w:tr w:rsidR="7E1531B6" w14:paraId="6476037D"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7BF8E61A" w14:textId="1878D187" w:rsidR="7E1531B6" w:rsidRDefault="7E1531B6" w:rsidP="7E1531B6">
            <w:pPr>
              <w:tabs>
                <w:tab w:val="left" w:pos="0"/>
                <w:tab w:val="left" w:pos="720"/>
                <w:tab w:val="left" w:pos="1440"/>
              </w:tabs>
              <w:jc w:val="both"/>
            </w:pPr>
            <w:r w:rsidRPr="7E1531B6">
              <w:rPr>
                <w:rFonts w:eastAsia="Arial" w:cs="Arial"/>
                <w:szCs w:val="22"/>
              </w:rPr>
              <w:t>Further</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1AFF0F17" w14:textId="0128CE6A" w:rsidR="7E1531B6" w:rsidRDefault="7E1531B6" w:rsidP="7E1531B6">
            <w:pPr>
              <w:tabs>
                <w:tab w:val="left" w:pos="0"/>
                <w:tab w:val="left" w:pos="720"/>
                <w:tab w:val="left" w:pos="1440"/>
              </w:tabs>
              <w:jc w:val="both"/>
            </w:pPr>
            <w:r w:rsidRPr="7E1531B6">
              <w:rPr>
                <w:rFonts w:eastAsia="Arial" w:cs="Arial"/>
                <w:szCs w:val="22"/>
              </w:rPr>
              <w:t>Williams, B. (2020)</w:t>
            </w:r>
            <w:r w:rsidRPr="7E1531B6">
              <w:rPr>
                <w:rFonts w:eastAsia="Arial" w:cs="Arial"/>
                <w:i/>
                <w:iCs/>
                <w:szCs w:val="22"/>
              </w:rPr>
              <w:t xml:space="preserve"> Diversity in the Workplace: Eye-Opening Interviews to Jumpstart Conversations about Identity, Privilege, and Bias. </w:t>
            </w:r>
            <w:r w:rsidRPr="7E1531B6">
              <w:rPr>
                <w:rFonts w:eastAsia="Arial" w:cs="Arial"/>
                <w:szCs w:val="22"/>
              </w:rPr>
              <w:t>Rockridge Press</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20C24A92" w14:textId="4D0A5F1F" w:rsidR="7E1531B6" w:rsidRDefault="7E1531B6" w:rsidP="7E1531B6">
            <w:pPr>
              <w:jc w:val="center"/>
            </w:pPr>
            <w:r w:rsidRPr="7E1531B6">
              <w:rPr>
                <w:rFonts w:ascii="Segoe UI Symbol" w:eastAsia="Segoe UI Symbol" w:hAnsi="Segoe UI Symbol" w:cs="Segoe UI Symbol"/>
                <w:szCs w:val="22"/>
              </w:rPr>
              <w:t>☒</w:t>
            </w:r>
          </w:p>
        </w:tc>
      </w:tr>
      <w:tr w:rsidR="7E1531B6" w14:paraId="17F0080B"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BA85A50" w14:textId="055B1605" w:rsidR="7E1531B6" w:rsidRDefault="7E1531B6" w:rsidP="7E1531B6">
            <w:pPr>
              <w:tabs>
                <w:tab w:val="left" w:pos="0"/>
                <w:tab w:val="left" w:pos="720"/>
                <w:tab w:val="left" w:pos="1440"/>
              </w:tabs>
              <w:jc w:val="both"/>
            </w:pPr>
            <w:r w:rsidRPr="7E1531B6">
              <w:rPr>
                <w:rFonts w:eastAsia="Arial" w:cs="Arial"/>
                <w:szCs w:val="22"/>
              </w:rPr>
              <w:t>Further</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4F6B81A9" w14:textId="2708FAB0" w:rsidR="7E1531B6" w:rsidRDefault="7E1531B6" w:rsidP="7E1531B6">
            <w:pPr>
              <w:tabs>
                <w:tab w:val="left" w:pos="0"/>
                <w:tab w:val="left" w:pos="720"/>
                <w:tab w:val="left" w:pos="1440"/>
              </w:tabs>
              <w:jc w:val="both"/>
            </w:pPr>
            <w:r w:rsidRPr="7E1531B6">
              <w:rPr>
                <w:rFonts w:eastAsia="Arial" w:cs="Arial"/>
                <w:szCs w:val="22"/>
              </w:rPr>
              <w:t xml:space="preserve">Dawson, P. and </w:t>
            </w:r>
            <w:proofErr w:type="spellStart"/>
            <w:r w:rsidRPr="7E1531B6">
              <w:rPr>
                <w:rFonts w:eastAsia="Arial" w:cs="Arial"/>
                <w:szCs w:val="22"/>
              </w:rPr>
              <w:t>Andriopoulos</w:t>
            </w:r>
            <w:proofErr w:type="spellEnd"/>
            <w:r w:rsidRPr="7E1531B6">
              <w:rPr>
                <w:rFonts w:eastAsia="Arial" w:cs="Arial"/>
                <w:szCs w:val="22"/>
              </w:rPr>
              <w:t>, C. (2017) Managing Change, Creativity and Innovation. SAGE Publications Ltd.</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6D539B3A" w14:textId="47B25F5E" w:rsidR="7E1531B6" w:rsidRDefault="7E1531B6" w:rsidP="7E1531B6">
            <w:pPr>
              <w:jc w:val="center"/>
            </w:pPr>
            <w:r w:rsidRPr="7E1531B6">
              <w:rPr>
                <w:rFonts w:ascii="Segoe UI Symbol" w:eastAsia="Segoe UI Symbol" w:hAnsi="Segoe UI Symbol" w:cs="Segoe UI Symbol"/>
                <w:szCs w:val="22"/>
              </w:rPr>
              <w:t>☒</w:t>
            </w:r>
          </w:p>
        </w:tc>
      </w:tr>
      <w:tr w:rsidR="7E1531B6" w14:paraId="4DDF917D" w14:textId="77777777" w:rsidTr="00DB0611">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9872454" w14:textId="694E7FCF" w:rsidR="7E1531B6" w:rsidRDefault="7E1531B6" w:rsidP="7E1531B6">
            <w:pPr>
              <w:tabs>
                <w:tab w:val="left" w:pos="0"/>
                <w:tab w:val="left" w:pos="720"/>
                <w:tab w:val="left" w:pos="1440"/>
              </w:tabs>
              <w:jc w:val="both"/>
            </w:pPr>
            <w:r w:rsidRPr="7E1531B6">
              <w:rPr>
                <w:rFonts w:eastAsia="Arial" w:cs="Arial"/>
                <w:szCs w:val="22"/>
              </w:rPr>
              <w:t>Further</w:t>
            </w:r>
          </w:p>
        </w:tc>
        <w:tc>
          <w:tcPr>
            <w:tcW w:w="5212" w:type="dxa"/>
            <w:tcBorders>
              <w:top w:val="single" w:sz="8" w:space="0" w:color="auto"/>
              <w:left w:val="single" w:sz="8" w:space="0" w:color="auto"/>
              <w:bottom w:val="single" w:sz="8" w:space="0" w:color="auto"/>
              <w:right w:val="single" w:sz="8" w:space="0" w:color="auto"/>
            </w:tcBorders>
            <w:tcMar>
              <w:left w:w="108" w:type="dxa"/>
              <w:right w:w="108" w:type="dxa"/>
            </w:tcMar>
          </w:tcPr>
          <w:p w14:paraId="694E42E6" w14:textId="01041E5F" w:rsidR="7E1531B6" w:rsidRDefault="7E1531B6" w:rsidP="7E1531B6">
            <w:pPr>
              <w:tabs>
                <w:tab w:val="left" w:pos="0"/>
                <w:tab w:val="left" w:pos="720"/>
                <w:tab w:val="left" w:pos="1440"/>
              </w:tabs>
              <w:jc w:val="both"/>
            </w:pPr>
            <w:r w:rsidRPr="7E1531B6">
              <w:rPr>
                <w:rFonts w:eastAsia="Arial" w:cs="Arial"/>
                <w:szCs w:val="22"/>
              </w:rPr>
              <w:t xml:space="preserve">Clements, P., &amp; Jones, J. (2008). </w:t>
            </w:r>
            <w:r w:rsidRPr="7E1531B6">
              <w:rPr>
                <w:rFonts w:eastAsia="Arial" w:cs="Arial"/>
                <w:i/>
                <w:iCs/>
                <w:szCs w:val="22"/>
              </w:rPr>
              <w:t>The diversity training handbook a practical guide to understanding &amp; changing attitudes</w:t>
            </w:r>
            <w:r w:rsidRPr="7E1531B6">
              <w:rPr>
                <w:rFonts w:eastAsia="Arial" w:cs="Arial"/>
                <w:szCs w:val="22"/>
              </w:rPr>
              <w:t xml:space="preserve"> (3rd ed.). London ; Philadelphia: Kogan Page.</w:t>
            </w:r>
          </w:p>
        </w:tc>
        <w:tc>
          <w:tcPr>
            <w:tcW w:w="1382" w:type="dxa"/>
            <w:tcBorders>
              <w:top w:val="single" w:sz="8" w:space="0" w:color="auto"/>
              <w:left w:val="single" w:sz="8" w:space="0" w:color="auto"/>
              <w:bottom w:val="single" w:sz="8" w:space="0" w:color="auto"/>
              <w:right w:val="single" w:sz="8" w:space="0" w:color="auto"/>
            </w:tcBorders>
            <w:tcMar>
              <w:left w:w="108" w:type="dxa"/>
              <w:right w:w="108" w:type="dxa"/>
            </w:tcMar>
          </w:tcPr>
          <w:p w14:paraId="34302D0D" w14:textId="325EB2C4" w:rsidR="7E1531B6" w:rsidRDefault="7E1531B6" w:rsidP="7E1531B6">
            <w:pPr>
              <w:jc w:val="center"/>
            </w:pPr>
            <w:r w:rsidRPr="7E1531B6">
              <w:rPr>
                <w:rFonts w:ascii="Segoe UI Symbol" w:eastAsia="Segoe UI Symbol" w:hAnsi="Segoe UI Symbol" w:cs="Segoe UI Symbol"/>
                <w:szCs w:val="22"/>
              </w:rPr>
              <w:t>☒</w:t>
            </w:r>
          </w:p>
        </w:tc>
      </w:tr>
    </w:tbl>
    <w:p w14:paraId="4F788A65" w14:textId="7013E1BF" w:rsidR="006636BE" w:rsidRPr="006636BE" w:rsidRDefault="1917FFBE" w:rsidP="006636BE">
      <w:r w:rsidRPr="7E1531B6">
        <w:rPr>
          <w:rFonts w:eastAsia="Arial" w:cs="Arial"/>
          <w:b/>
          <w:bCs/>
          <w:szCs w:val="22"/>
        </w:rPr>
        <w:t xml:space="preserve"> </w:t>
      </w:r>
    </w:p>
    <w:p w14:paraId="52469908" w14:textId="3439670B" w:rsidR="006636BE" w:rsidRPr="006636BE" w:rsidRDefault="1917FFBE" w:rsidP="7E1531B6">
      <w:pPr>
        <w:jc w:val="both"/>
      </w:pPr>
      <w:r w:rsidRPr="7E1531B6">
        <w:rPr>
          <w:rFonts w:eastAsia="Arial" w:cs="Arial"/>
          <w:szCs w:val="22"/>
        </w:rPr>
        <w:t xml:space="preserve"> </w:t>
      </w:r>
    </w:p>
    <w:p w14:paraId="5B872009" w14:textId="4D507C7C" w:rsidR="006636BE" w:rsidRPr="006636BE" w:rsidRDefault="006636BE" w:rsidP="7E1531B6">
      <w:pPr>
        <w:ind w:left="3600" w:hanging="3600"/>
        <w:rPr>
          <w:rFonts w:eastAsia="Arial" w:cs="Arial"/>
          <w:b/>
          <w:bCs/>
          <w:szCs w:val="22"/>
        </w:rPr>
      </w:pPr>
    </w:p>
    <w:p w14:paraId="34211CAE" w14:textId="707C1698"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800"/>
        <w:gridCol w:w="6495"/>
      </w:tblGrid>
      <w:tr w:rsidR="7E1531B6" w14:paraId="67172470"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532AD716" w14:textId="569DD72A" w:rsidR="7E1531B6" w:rsidRDefault="7E1531B6">
            <w:r w:rsidRPr="7E1531B6">
              <w:rPr>
                <w:rFonts w:eastAsia="Arial" w:cs="Arial"/>
                <w:b/>
                <w:bCs/>
                <w:szCs w:val="22"/>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36C9303" w14:textId="663043C0" w:rsidR="7E1531B6" w:rsidRDefault="7E1531B6">
            <w:r w:rsidRPr="7E1531B6">
              <w:rPr>
                <w:rFonts w:eastAsia="Arial" w:cs="Arial"/>
                <w:b/>
                <w:bCs/>
                <w:szCs w:val="22"/>
              </w:rPr>
              <w:t>ECIE5004</w:t>
            </w:r>
          </w:p>
        </w:tc>
      </w:tr>
      <w:tr w:rsidR="7E1531B6" w14:paraId="4733271E"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DCB5F1E" w14:textId="6B4C957D" w:rsidR="7E1531B6" w:rsidRDefault="7E1531B6">
            <w:r w:rsidRPr="7E1531B6">
              <w:rPr>
                <w:rFonts w:eastAsia="Arial" w:cs="Arial"/>
                <w:b/>
                <w:bCs/>
                <w:szCs w:val="22"/>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4511037" w14:textId="6B34B382" w:rsidR="7E1531B6" w:rsidRDefault="7E1531B6">
            <w:r w:rsidRPr="7E1531B6">
              <w:rPr>
                <w:rFonts w:eastAsia="Arial" w:cs="Arial"/>
                <w:b/>
                <w:bCs/>
                <w:szCs w:val="22"/>
              </w:rPr>
              <w:t>Celebrating Language and Culture - Belonging to Wales</w:t>
            </w:r>
          </w:p>
        </w:tc>
      </w:tr>
      <w:tr w:rsidR="7E1531B6" w14:paraId="6A111F94"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4CCCA34" w14:textId="7FB79085" w:rsidR="7E1531B6" w:rsidRDefault="7E1531B6">
            <w:r w:rsidRPr="7E1531B6">
              <w:rPr>
                <w:rFonts w:eastAsia="Arial" w:cs="Arial"/>
                <w:b/>
                <w:bCs/>
                <w:szCs w:val="22"/>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85E4A41" w14:textId="6DD62FA9" w:rsidR="7E1531B6" w:rsidRDefault="7E1531B6">
            <w:r w:rsidRPr="7E1531B6">
              <w:rPr>
                <w:rFonts w:eastAsia="Arial" w:cs="Arial"/>
                <w:b/>
                <w:bCs/>
                <w:szCs w:val="22"/>
              </w:rPr>
              <w:t>22/02/2023</w:t>
            </w:r>
          </w:p>
        </w:tc>
      </w:tr>
      <w:tr w:rsidR="7E1531B6" w14:paraId="22BF3D1F"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D9F3049" w14:textId="04638FA2" w:rsidR="7E1531B6" w:rsidRDefault="7E1531B6">
            <w:r w:rsidRPr="7E1531B6">
              <w:rPr>
                <w:rFonts w:eastAsia="Arial" w:cs="Arial"/>
                <w:b/>
                <w:bCs/>
                <w:szCs w:val="22"/>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6BAE8794" w14:textId="035EA769" w:rsidR="7E1531B6" w:rsidRDefault="7E1531B6">
            <w:r w:rsidRPr="7E1531B6">
              <w:rPr>
                <w:rFonts w:eastAsia="Arial" w:cs="Arial"/>
                <w:b/>
                <w:bCs/>
                <w:szCs w:val="22"/>
              </w:rPr>
              <w:t>5</w:t>
            </w:r>
          </w:p>
        </w:tc>
      </w:tr>
      <w:tr w:rsidR="7E1531B6" w14:paraId="1F66CBB0"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51A9AC4" w14:textId="2109FD6D" w:rsidR="7E1531B6" w:rsidRDefault="7E1531B6">
            <w:r w:rsidRPr="7E1531B6">
              <w:rPr>
                <w:rFonts w:eastAsia="Arial" w:cs="Arial"/>
                <w:b/>
                <w:bCs/>
                <w:szCs w:val="22"/>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C730B1A" w14:textId="6B3FDBB6" w:rsidR="7E1531B6" w:rsidRDefault="7E1531B6">
            <w:r w:rsidRPr="7E1531B6">
              <w:rPr>
                <w:rFonts w:eastAsia="Arial" w:cs="Arial"/>
                <w:b/>
                <w:bCs/>
                <w:szCs w:val="22"/>
              </w:rPr>
              <w:t>20</w:t>
            </w:r>
          </w:p>
        </w:tc>
      </w:tr>
      <w:tr w:rsidR="7E1531B6" w14:paraId="693A19A9"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D0F5625" w14:textId="4605B9FF" w:rsidR="7E1531B6" w:rsidRDefault="7E1531B6">
            <w:r w:rsidRPr="7E1531B6">
              <w:rPr>
                <w:rFonts w:eastAsia="Arial" w:cs="Arial"/>
                <w:b/>
                <w:bCs/>
                <w:szCs w:val="22"/>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2126FAF0" w14:textId="4319034D" w:rsidR="7E1531B6" w:rsidRDefault="7E1531B6">
            <w:r w:rsidRPr="7E1531B6">
              <w:rPr>
                <w:rFonts w:eastAsia="Arial" w:cs="Arial"/>
                <w:b/>
                <w:bCs/>
                <w:szCs w:val="22"/>
              </w:rPr>
              <w:t>None</w:t>
            </w:r>
          </w:p>
        </w:tc>
      </w:tr>
    </w:tbl>
    <w:p w14:paraId="1FB53296" w14:textId="75355605" w:rsidR="006636BE" w:rsidRPr="006636BE" w:rsidRDefault="2C62CEC4" w:rsidP="7E1531B6">
      <w:pPr>
        <w:jc w:val="both"/>
        <w:rPr>
          <w:rFonts w:eastAsia="Arial" w:cs="Arial"/>
          <w:szCs w:val="22"/>
        </w:rPr>
      </w:pPr>
      <w:r w:rsidRPr="7E1531B6">
        <w:rPr>
          <w:rFonts w:eastAsia="Arial" w:cs="Arial"/>
          <w:b/>
          <w:bCs/>
          <w:szCs w:val="22"/>
        </w:rPr>
        <w:t xml:space="preserve">  </w:t>
      </w:r>
    </w:p>
    <w:p w14:paraId="07B8DADD" w14:textId="12771997" w:rsidR="006636BE" w:rsidRPr="006636BE" w:rsidRDefault="2C62CEC4" w:rsidP="7E1531B6">
      <w:pPr>
        <w:jc w:val="both"/>
      </w:pPr>
      <w:r w:rsidRPr="7E1531B6">
        <w:rPr>
          <w:rFonts w:eastAsia="Arial" w:cs="Arial"/>
          <w:b/>
          <w:bCs/>
          <w:szCs w:val="22"/>
        </w:rPr>
        <w:t>AIM(S)</w:t>
      </w:r>
    </w:p>
    <w:p w14:paraId="1EF8D5EC" w14:textId="3380803A" w:rsidR="006636BE" w:rsidRPr="006636BE" w:rsidRDefault="2C62CEC4" w:rsidP="7E1531B6">
      <w:pPr>
        <w:jc w:val="both"/>
      </w:pPr>
      <w:r w:rsidRPr="7E1531B6">
        <w:rPr>
          <w:rFonts w:eastAsia="Arial" w:cs="Arial"/>
          <w:b/>
          <w:bCs/>
          <w:szCs w:val="22"/>
        </w:rPr>
        <w:t xml:space="preserve"> </w:t>
      </w:r>
    </w:p>
    <w:p w14:paraId="7D55DE1A" w14:textId="6BBB521A" w:rsidR="006636BE" w:rsidRPr="006636BE" w:rsidRDefault="2C62CEC4" w:rsidP="7E1531B6">
      <w:pPr>
        <w:pStyle w:val="ListParagraph"/>
        <w:numPr>
          <w:ilvl w:val="0"/>
          <w:numId w:val="173"/>
        </w:numPr>
        <w:jc w:val="both"/>
        <w:rPr>
          <w:rFonts w:ascii="Arial" w:eastAsia="Arial" w:hAnsi="Arial" w:cs="Arial"/>
        </w:rPr>
      </w:pPr>
      <w:r w:rsidRPr="7E1531B6">
        <w:rPr>
          <w:rFonts w:ascii="Arial" w:eastAsia="Arial" w:hAnsi="Arial" w:cs="Arial"/>
        </w:rPr>
        <w:t>To raise awareness and understanding of key aspects of Welsh history, language and culture.</w:t>
      </w:r>
    </w:p>
    <w:p w14:paraId="4F21465A" w14:textId="6FB34C8A" w:rsidR="006636BE" w:rsidRPr="006636BE" w:rsidRDefault="2C62CEC4" w:rsidP="7E1531B6">
      <w:pPr>
        <w:pStyle w:val="ListParagraph"/>
        <w:numPr>
          <w:ilvl w:val="0"/>
          <w:numId w:val="173"/>
        </w:numPr>
        <w:jc w:val="both"/>
        <w:rPr>
          <w:rFonts w:ascii="Arial" w:eastAsia="Arial" w:hAnsi="Arial" w:cs="Arial"/>
        </w:rPr>
      </w:pPr>
      <w:r w:rsidRPr="7E1531B6">
        <w:rPr>
          <w:rFonts w:ascii="Arial" w:eastAsia="Arial" w:hAnsi="Arial" w:cs="Arial"/>
        </w:rPr>
        <w:t xml:space="preserve">To recognise the content and significance of the Curriculum </w:t>
      </w:r>
      <w:proofErr w:type="spellStart"/>
      <w:r w:rsidRPr="7E1531B6">
        <w:rPr>
          <w:rFonts w:ascii="Arial" w:eastAsia="Arial" w:hAnsi="Arial" w:cs="Arial"/>
        </w:rPr>
        <w:t>Cymreig</w:t>
      </w:r>
      <w:proofErr w:type="spellEnd"/>
      <w:r w:rsidRPr="7E1531B6">
        <w:rPr>
          <w:rFonts w:ascii="Arial" w:eastAsia="Arial" w:hAnsi="Arial" w:cs="Arial"/>
        </w:rPr>
        <w:t>.</w:t>
      </w:r>
    </w:p>
    <w:p w14:paraId="7993F83D" w14:textId="4DFAEF88" w:rsidR="006636BE" w:rsidRPr="006636BE" w:rsidRDefault="2C62CEC4" w:rsidP="7E1531B6">
      <w:pPr>
        <w:jc w:val="both"/>
      </w:pPr>
      <w:r w:rsidRPr="3CECB5A2">
        <w:rPr>
          <w:rFonts w:eastAsia="Arial" w:cs="Arial"/>
          <w:b/>
          <w:bCs/>
          <w:szCs w:val="22"/>
        </w:rPr>
        <w:t>LEARNING OUTCOMES</w:t>
      </w:r>
    </w:p>
    <w:p w14:paraId="166A7FEA" w14:textId="1B6A4A47" w:rsidR="006636BE" w:rsidRPr="006636BE" w:rsidRDefault="2C62CEC4" w:rsidP="7E1531B6">
      <w:pPr>
        <w:jc w:val="both"/>
      </w:pPr>
      <w:r w:rsidRPr="7E1531B6">
        <w:rPr>
          <w:rFonts w:eastAsia="Arial" w:cs="Arial"/>
          <w:b/>
          <w:bCs/>
          <w:szCs w:val="22"/>
        </w:rPr>
        <w:t xml:space="preserve"> </w:t>
      </w:r>
    </w:p>
    <w:p w14:paraId="672C82F3" w14:textId="4022F973" w:rsidR="006636BE" w:rsidRPr="006636BE" w:rsidRDefault="2C62CEC4" w:rsidP="7E1531B6">
      <w:pPr>
        <w:jc w:val="both"/>
      </w:pPr>
      <w:r w:rsidRPr="7E1531B6">
        <w:rPr>
          <w:rFonts w:eastAsia="Arial" w:cs="Arial"/>
          <w:szCs w:val="22"/>
        </w:rPr>
        <w:t>Upon the successful completion of this module, the student should be able to:</w:t>
      </w:r>
    </w:p>
    <w:p w14:paraId="6AB37111" w14:textId="0E53B04E" w:rsidR="006636BE" w:rsidRPr="006636BE" w:rsidRDefault="2C62CEC4" w:rsidP="7E1531B6">
      <w:pPr>
        <w:jc w:val="both"/>
      </w:pPr>
      <w:r w:rsidRPr="7E1531B6">
        <w:rPr>
          <w:rFonts w:eastAsia="Arial" w:cs="Arial"/>
          <w:szCs w:val="22"/>
        </w:rPr>
        <w:t xml:space="preserve"> </w:t>
      </w:r>
    </w:p>
    <w:p w14:paraId="66021A51" w14:textId="666D9E03" w:rsidR="006636BE" w:rsidRPr="006636BE" w:rsidRDefault="2C62CEC4" w:rsidP="7E1531B6">
      <w:pPr>
        <w:pStyle w:val="ListParagraph"/>
        <w:numPr>
          <w:ilvl w:val="0"/>
          <w:numId w:val="173"/>
        </w:numPr>
        <w:jc w:val="both"/>
        <w:rPr>
          <w:rFonts w:ascii="Arial" w:eastAsia="Arial" w:hAnsi="Arial" w:cs="Arial"/>
        </w:rPr>
      </w:pPr>
      <w:r w:rsidRPr="7E1531B6">
        <w:rPr>
          <w:rFonts w:ascii="Arial" w:eastAsia="Arial" w:hAnsi="Arial" w:cs="Arial"/>
        </w:rPr>
        <w:t>Critically analyse the significance of the concepts of identity and belonging.</w:t>
      </w:r>
    </w:p>
    <w:p w14:paraId="6F8E2DD7" w14:textId="0FE1A9D0" w:rsidR="006636BE" w:rsidRPr="006636BE" w:rsidRDefault="2C62CEC4" w:rsidP="7E1531B6">
      <w:pPr>
        <w:pStyle w:val="ListParagraph"/>
        <w:numPr>
          <w:ilvl w:val="0"/>
          <w:numId w:val="173"/>
        </w:numPr>
        <w:jc w:val="both"/>
        <w:rPr>
          <w:rFonts w:ascii="Arial" w:eastAsia="Arial" w:hAnsi="Arial" w:cs="Arial"/>
        </w:rPr>
      </w:pPr>
      <w:r w:rsidRPr="7E1531B6">
        <w:rPr>
          <w:rFonts w:ascii="Arial" w:eastAsia="Arial" w:hAnsi="Arial" w:cs="Arial"/>
        </w:rPr>
        <w:t xml:space="preserve">Critically evaluate some key events in Welsh history and the role of the Welsh language in that history. </w:t>
      </w:r>
    </w:p>
    <w:p w14:paraId="4FEA27B6" w14:textId="2CEAF9C6" w:rsidR="006636BE" w:rsidRPr="006636BE" w:rsidRDefault="2C62CEC4" w:rsidP="7E1531B6">
      <w:pPr>
        <w:pStyle w:val="ListParagraph"/>
        <w:numPr>
          <w:ilvl w:val="0"/>
          <w:numId w:val="173"/>
        </w:numPr>
        <w:jc w:val="both"/>
        <w:rPr>
          <w:rFonts w:ascii="Arial" w:eastAsia="Arial" w:hAnsi="Arial" w:cs="Arial"/>
        </w:rPr>
      </w:pPr>
      <w:r w:rsidRPr="7E1531B6">
        <w:rPr>
          <w:rFonts w:ascii="Arial" w:eastAsia="Arial" w:hAnsi="Arial" w:cs="Arial"/>
        </w:rPr>
        <w:t>Critically reflect on the diversity of the language, geography and population in Wales.</w:t>
      </w:r>
    </w:p>
    <w:p w14:paraId="0614B619" w14:textId="37A8C234" w:rsidR="006636BE" w:rsidRPr="006636BE" w:rsidRDefault="2C62CEC4" w:rsidP="7E1531B6">
      <w:pPr>
        <w:pStyle w:val="ListParagraph"/>
        <w:numPr>
          <w:ilvl w:val="0"/>
          <w:numId w:val="173"/>
        </w:numPr>
        <w:jc w:val="both"/>
        <w:rPr>
          <w:rFonts w:ascii="Arial" w:eastAsia="Arial" w:hAnsi="Arial" w:cs="Arial"/>
        </w:rPr>
      </w:pPr>
      <w:r w:rsidRPr="7E1531B6">
        <w:rPr>
          <w:rFonts w:ascii="Arial" w:eastAsia="Arial" w:hAnsi="Arial" w:cs="Arial"/>
        </w:rPr>
        <w:t>Organise their knowledge and learning using a range of information resources and present their work at an appropriate level.</w:t>
      </w:r>
    </w:p>
    <w:p w14:paraId="2A9876F3" w14:textId="6E9FA2BE" w:rsidR="006636BE" w:rsidRPr="006636BE" w:rsidRDefault="2C62CEC4" w:rsidP="7E1531B6">
      <w:pPr>
        <w:tabs>
          <w:tab w:val="left" w:pos="720"/>
          <w:tab w:val="left" w:pos="1440"/>
          <w:tab w:val="left" w:pos="2160"/>
          <w:tab w:val="left" w:pos="2880"/>
        </w:tabs>
        <w:ind w:left="3600" w:hanging="3600"/>
        <w:jc w:val="both"/>
      </w:pPr>
      <w:r w:rsidRPr="3CECB5A2">
        <w:rPr>
          <w:rFonts w:eastAsia="Arial" w:cs="Arial"/>
          <w:b/>
          <w:bCs/>
          <w:szCs w:val="22"/>
        </w:rPr>
        <w:t xml:space="preserve"> INDICATIVE CONTENT</w:t>
      </w:r>
    </w:p>
    <w:p w14:paraId="1EC7B147" w14:textId="1A175FE0" w:rsidR="006636BE" w:rsidRPr="006636BE" w:rsidRDefault="2C62CEC4" w:rsidP="7E1531B6">
      <w:pPr>
        <w:tabs>
          <w:tab w:val="left" w:pos="720"/>
          <w:tab w:val="left" w:pos="1440"/>
          <w:tab w:val="left" w:pos="2160"/>
          <w:tab w:val="left" w:pos="2880"/>
        </w:tabs>
        <w:ind w:left="3600" w:hanging="3600"/>
        <w:jc w:val="both"/>
      </w:pPr>
      <w:r w:rsidRPr="7E1531B6">
        <w:rPr>
          <w:rFonts w:eastAsia="Arial" w:cs="Arial"/>
          <w:szCs w:val="22"/>
        </w:rPr>
        <w:t xml:space="preserve"> </w:t>
      </w:r>
    </w:p>
    <w:p w14:paraId="75BBB011" w14:textId="1AC25F44" w:rsidR="006636BE" w:rsidRPr="006636BE" w:rsidRDefault="2C62CEC4" w:rsidP="7E1531B6">
      <w:pPr>
        <w:pStyle w:val="ListParagraph"/>
        <w:numPr>
          <w:ilvl w:val="0"/>
          <w:numId w:val="142"/>
        </w:numPr>
        <w:jc w:val="both"/>
        <w:rPr>
          <w:rFonts w:ascii="Arial" w:eastAsia="Arial" w:hAnsi="Arial" w:cs="Arial"/>
        </w:rPr>
      </w:pPr>
      <w:r w:rsidRPr="7E1531B6">
        <w:rPr>
          <w:rFonts w:ascii="Arial" w:eastAsia="Arial" w:hAnsi="Arial" w:cs="Arial"/>
        </w:rPr>
        <w:t>An exploration of what it means to be Welsh in the 21</w:t>
      </w:r>
      <w:r w:rsidRPr="7E1531B6">
        <w:rPr>
          <w:rFonts w:ascii="Arial" w:eastAsia="Arial" w:hAnsi="Arial" w:cs="Arial"/>
          <w:vertAlign w:val="superscript"/>
        </w:rPr>
        <w:t>st</w:t>
      </w:r>
      <w:r w:rsidRPr="7E1531B6">
        <w:rPr>
          <w:rFonts w:ascii="Arial" w:eastAsia="Arial" w:hAnsi="Arial" w:cs="Arial"/>
        </w:rPr>
        <w:t xml:space="preserve"> century, including language and culture and how this has developed historically. Barriers presented by this will also be explored.</w:t>
      </w:r>
    </w:p>
    <w:p w14:paraId="05AC4851" w14:textId="5637EFBA" w:rsidR="006636BE" w:rsidRPr="006636BE" w:rsidRDefault="2C62CEC4" w:rsidP="7E1531B6">
      <w:pPr>
        <w:pStyle w:val="ListParagraph"/>
        <w:numPr>
          <w:ilvl w:val="0"/>
          <w:numId w:val="142"/>
        </w:numPr>
        <w:jc w:val="both"/>
        <w:rPr>
          <w:rFonts w:ascii="Arial" w:eastAsia="Arial" w:hAnsi="Arial" w:cs="Arial"/>
        </w:rPr>
      </w:pPr>
      <w:r w:rsidRPr="7E1531B6">
        <w:rPr>
          <w:rFonts w:ascii="Arial" w:eastAsia="Arial" w:hAnsi="Arial" w:cs="Arial"/>
        </w:rPr>
        <w:t>An overview of key events in history that have shaped Wales as a nation.</w:t>
      </w:r>
    </w:p>
    <w:p w14:paraId="7C2E9E76" w14:textId="68A616EB" w:rsidR="006636BE" w:rsidRPr="006636BE" w:rsidRDefault="2C62CEC4" w:rsidP="7E1531B6">
      <w:pPr>
        <w:pStyle w:val="ListParagraph"/>
        <w:numPr>
          <w:ilvl w:val="0"/>
          <w:numId w:val="142"/>
        </w:numPr>
        <w:jc w:val="both"/>
        <w:rPr>
          <w:rFonts w:ascii="Arial" w:eastAsia="Arial" w:hAnsi="Arial" w:cs="Arial"/>
        </w:rPr>
      </w:pPr>
      <w:r w:rsidRPr="7E1531B6">
        <w:rPr>
          <w:rFonts w:ascii="Arial" w:eastAsia="Arial" w:hAnsi="Arial" w:cs="Arial"/>
        </w:rPr>
        <w:t>The role of the Welsh language in education.</w:t>
      </w:r>
    </w:p>
    <w:p w14:paraId="25223250" w14:textId="443192A3" w:rsidR="006636BE" w:rsidRPr="006636BE" w:rsidRDefault="2C62CEC4" w:rsidP="7E1531B6">
      <w:pPr>
        <w:pStyle w:val="ListParagraph"/>
        <w:numPr>
          <w:ilvl w:val="0"/>
          <w:numId w:val="142"/>
        </w:numPr>
        <w:jc w:val="both"/>
        <w:rPr>
          <w:rFonts w:ascii="Arial" w:eastAsia="Arial" w:hAnsi="Arial" w:cs="Arial"/>
        </w:rPr>
      </w:pPr>
      <w:r w:rsidRPr="7E1531B6">
        <w:rPr>
          <w:rFonts w:ascii="Arial" w:eastAsia="Arial" w:hAnsi="Arial" w:cs="Arial"/>
        </w:rPr>
        <w:t xml:space="preserve">An opportunity for students to engage in a study of local history. </w:t>
      </w:r>
    </w:p>
    <w:p w14:paraId="15E66D56" w14:textId="4B2B0775" w:rsidR="006636BE" w:rsidRPr="006636BE" w:rsidRDefault="2C62CEC4" w:rsidP="7E1531B6">
      <w:pPr>
        <w:tabs>
          <w:tab w:val="left" w:pos="720"/>
          <w:tab w:val="left" w:pos="1440"/>
          <w:tab w:val="left" w:pos="2160"/>
          <w:tab w:val="left" w:pos="2880"/>
        </w:tabs>
        <w:ind w:left="3600" w:hanging="3600"/>
        <w:jc w:val="both"/>
        <w:rPr>
          <w:rFonts w:eastAsia="Arial" w:cs="Arial"/>
          <w:b/>
          <w:bCs/>
          <w:szCs w:val="22"/>
        </w:rPr>
      </w:pPr>
      <w:r w:rsidRPr="7E1531B6">
        <w:rPr>
          <w:rFonts w:eastAsia="Arial" w:cs="Arial"/>
          <w:b/>
          <w:bCs/>
          <w:szCs w:val="22"/>
        </w:rPr>
        <w:t>Study Time Allocation</w:t>
      </w:r>
    </w:p>
    <w:p w14:paraId="217C6C34" w14:textId="4CC9DDFB" w:rsidR="006636BE" w:rsidRPr="006636BE" w:rsidRDefault="00DB0611" w:rsidP="7E1531B6">
      <w:pPr>
        <w:jc w:val="both"/>
      </w:pPr>
      <w:r>
        <w:rPr>
          <w:rFonts w:eastAsia="Arial" w:cs="Arial"/>
          <w:szCs w:val="22"/>
        </w:rPr>
        <w:t>T</w:t>
      </w:r>
      <w:r w:rsidR="2C62CEC4" w:rsidRPr="7E1531B6">
        <w:rPr>
          <w:rFonts w:eastAsia="Arial" w:cs="Arial"/>
          <w:szCs w:val="22"/>
        </w:rPr>
        <w:t>he allocation of teaching to deliver the module is:</w:t>
      </w:r>
    </w:p>
    <w:p w14:paraId="314EA47E" w14:textId="7EC0DDD4" w:rsidR="006636BE" w:rsidRPr="006636BE" w:rsidRDefault="2C62CEC4" w:rsidP="7E1531B6">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37159A4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BDD902E" w14:textId="42F7D92B"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C232C0D" w14:textId="260939B9"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4DF28B1" w14:textId="6094645D" w:rsidR="7E1531B6" w:rsidRDefault="7E1531B6" w:rsidP="7E1531B6">
            <w:pPr>
              <w:jc w:val="center"/>
            </w:pPr>
            <w:r w:rsidRPr="7E1531B6">
              <w:rPr>
                <w:rFonts w:eastAsia="Arial" w:cs="Arial"/>
                <w:b/>
                <w:bCs/>
                <w:szCs w:val="22"/>
              </w:rPr>
              <w:t>Percentage</w:t>
            </w:r>
          </w:p>
        </w:tc>
      </w:tr>
      <w:tr w:rsidR="7E1531B6" w14:paraId="00336094"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AAC9546" w14:textId="1D1D60D4"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E613319" w14:textId="484A1721" w:rsidR="7E1531B6" w:rsidRDefault="7E1531B6" w:rsidP="7E1531B6">
            <w:pPr>
              <w:jc w:val="center"/>
            </w:pPr>
            <w:r w:rsidRPr="7E1531B6">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1416899" w14:textId="1D487A79" w:rsidR="7E1531B6" w:rsidRDefault="7E1531B6" w:rsidP="7E1531B6">
            <w:pPr>
              <w:jc w:val="center"/>
            </w:pPr>
            <w:r w:rsidRPr="7E1531B6">
              <w:rPr>
                <w:rFonts w:eastAsia="Arial" w:cs="Arial"/>
                <w:szCs w:val="22"/>
              </w:rPr>
              <w:t>13%</w:t>
            </w:r>
          </w:p>
        </w:tc>
      </w:tr>
      <w:tr w:rsidR="7E1531B6" w14:paraId="5FE441D1"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ED50453" w14:textId="2840BFC0"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48808B3" w14:textId="1FA1F66E" w:rsidR="7E1531B6" w:rsidRDefault="7E1531B6" w:rsidP="7E1531B6">
            <w:pPr>
              <w:jc w:val="center"/>
            </w:pPr>
            <w:r w:rsidRPr="7E1531B6">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21322D6" w14:textId="19B0D10F" w:rsidR="7E1531B6" w:rsidRDefault="7E1531B6" w:rsidP="7E1531B6">
            <w:pPr>
              <w:jc w:val="center"/>
            </w:pPr>
            <w:r w:rsidRPr="7E1531B6">
              <w:rPr>
                <w:rFonts w:eastAsia="Arial" w:cs="Arial"/>
                <w:szCs w:val="22"/>
              </w:rPr>
              <w:t>87%</w:t>
            </w:r>
          </w:p>
        </w:tc>
      </w:tr>
      <w:tr w:rsidR="7E1531B6" w14:paraId="63AA2A79"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2429441" w14:textId="2DEC3E10"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74A3626" w14:textId="06EADB58"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7EFF223" w14:textId="5A8F9DDD" w:rsidR="7E1531B6" w:rsidRDefault="7E1531B6" w:rsidP="7E1531B6">
            <w:pPr>
              <w:jc w:val="center"/>
            </w:pPr>
            <w:r w:rsidRPr="7E1531B6">
              <w:rPr>
                <w:rFonts w:eastAsia="Arial" w:cs="Arial"/>
                <w:szCs w:val="22"/>
              </w:rPr>
              <w:t xml:space="preserve"> </w:t>
            </w:r>
          </w:p>
        </w:tc>
      </w:tr>
      <w:tr w:rsidR="7E1531B6" w14:paraId="2C1F1121"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1D71A3F" w14:textId="31AD5F71"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DD06DE8" w14:textId="1CE071C7"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0803A82" w14:textId="2BB15AD4" w:rsidR="7E1531B6" w:rsidRDefault="7E1531B6" w:rsidP="7E1531B6">
            <w:pPr>
              <w:jc w:val="center"/>
            </w:pPr>
            <w:r w:rsidRPr="7E1531B6">
              <w:rPr>
                <w:rFonts w:eastAsia="Arial" w:cs="Arial"/>
                <w:b/>
                <w:bCs/>
                <w:szCs w:val="22"/>
              </w:rPr>
              <w:t>100%</w:t>
            </w:r>
          </w:p>
        </w:tc>
      </w:tr>
    </w:tbl>
    <w:p w14:paraId="7FD336CF" w14:textId="0DCD348D" w:rsidR="006636BE" w:rsidRPr="006636BE" w:rsidRDefault="2C62CEC4" w:rsidP="7E1531B6">
      <w:pPr>
        <w:tabs>
          <w:tab w:val="left" w:pos="720"/>
          <w:tab w:val="left" w:pos="1440"/>
          <w:tab w:val="left" w:pos="2160"/>
          <w:tab w:val="left" w:pos="2880"/>
        </w:tabs>
        <w:jc w:val="both"/>
        <w:rPr>
          <w:rFonts w:eastAsia="Arial" w:cs="Arial"/>
          <w:b/>
          <w:bCs/>
          <w:szCs w:val="22"/>
        </w:rPr>
      </w:pPr>
      <w:r w:rsidRPr="7E1531B6">
        <w:rPr>
          <w:rFonts w:eastAsia="Arial" w:cs="Arial"/>
          <w:b/>
          <w:bCs/>
          <w:szCs w:val="22"/>
        </w:rPr>
        <w:t xml:space="preserve">  </w:t>
      </w:r>
    </w:p>
    <w:p w14:paraId="32DF1362" w14:textId="77777777" w:rsidR="00DB0611" w:rsidRDefault="00DB0611">
      <w:pPr>
        <w:rPr>
          <w:rFonts w:eastAsia="Arial" w:cs="Arial"/>
          <w:b/>
          <w:bCs/>
          <w:szCs w:val="22"/>
        </w:rPr>
      </w:pPr>
      <w:r>
        <w:rPr>
          <w:rFonts w:eastAsia="Arial" w:cs="Arial"/>
          <w:b/>
          <w:bCs/>
          <w:szCs w:val="22"/>
        </w:rPr>
        <w:br w:type="page"/>
      </w:r>
    </w:p>
    <w:p w14:paraId="5365766A" w14:textId="7755D526" w:rsidR="006636BE" w:rsidRPr="006636BE" w:rsidRDefault="2C62CEC4" w:rsidP="7E1531B6">
      <w:pPr>
        <w:tabs>
          <w:tab w:val="left" w:pos="720"/>
          <w:tab w:val="left" w:pos="1440"/>
          <w:tab w:val="left" w:pos="2160"/>
          <w:tab w:val="left" w:pos="2880"/>
        </w:tabs>
        <w:jc w:val="both"/>
      </w:pPr>
      <w:r w:rsidRPr="7E1531B6">
        <w:rPr>
          <w:rFonts w:eastAsia="Arial" w:cs="Arial"/>
          <w:b/>
          <w:bCs/>
          <w:szCs w:val="22"/>
        </w:rPr>
        <w:lastRenderedPageBreak/>
        <w:t>ASSESSMENT</w:t>
      </w:r>
    </w:p>
    <w:p w14:paraId="011160FC" w14:textId="07231D4D" w:rsidR="006636BE" w:rsidRPr="006636BE" w:rsidRDefault="2C62CEC4" w:rsidP="7E1531B6">
      <w:pPr>
        <w:tabs>
          <w:tab w:val="left" w:pos="720"/>
          <w:tab w:val="left" w:pos="1440"/>
          <w:tab w:val="left" w:pos="2160"/>
          <w:tab w:val="left" w:pos="2880"/>
        </w:tabs>
        <w:jc w:val="both"/>
        <w:rPr>
          <w:rFonts w:eastAsia="Arial" w:cs="Arial"/>
          <w:b/>
          <w:bCs/>
          <w:szCs w:val="22"/>
        </w:rPr>
      </w:pPr>
      <w:r w:rsidRPr="7E1531B6">
        <w:rPr>
          <w:rFonts w:eastAsia="Arial" w:cs="Arial"/>
          <w:b/>
          <w:bCs/>
          <w:szCs w:val="22"/>
        </w:rPr>
        <w:t xml:space="preserve"> </w:t>
      </w:r>
    </w:p>
    <w:p w14:paraId="566D011E" w14:textId="033CA7D6" w:rsidR="006636BE" w:rsidRPr="006636BE" w:rsidRDefault="2C62CEC4" w:rsidP="7E1531B6">
      <w:pPr>
        <w:jc w:val="both"/>
      </w:pPr>
      <w:r w:rsidRPr="7E1531B6">
        <w:rPr>
          <w:rFonts w:eastAsia="Arial" w:cs="Arial"/>
          <w:b/>
          <w:bCs/>
          <w:szCs w:val="22"/>
        </w:rPr>
        <w:t>Assessment Component 1</w:t>
      </w:r>
    </w:p>
    <w:p w14:paraId="2A802E5E" w14:textId="2F05C713" w:rsidR="006636BE" w:rsidRPr="006636BE" w:rsidRDefault="2C62CEC4"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7E1531B6" w14:paraId="18EB3222" w14:textId="77777777" w:rsidTr="7E1531B6">
        <w:trPr>
          <w:trHeight w:val="300"/>
        </w:trPr>
        <w:tc>
          <w:tcPr>
            <w:tcW w:w="539" w:type="dxa"/>
            <w:tcMar>
              <w:left w:w="108" w:type="dxa"/>
              <w:right w:w="108" w:type="dxa"/>
            </w:tcMar>
          </w:tcPr>
          <w:p w14:paraId="3CF806CE" w14:textId="51757058" w:rsidR="7E1531B6" w:rsidRDefault="7E1531B6" w:rsidP="7E1531B6">
            <w:pPr>
              <w:jc w:val="both"/>
            </w:pPr>
            <w:r w:rsidRPr="7E1531B6">
              <w:rPr>
                <w:rFonts w:eastAsia="Arial" w:cs="Arial"/>
                <w:szCs w:val="22"/>
              </w:rPr>
              <w:t>☐</w:t>
            </w:r>
          </w:p>
        </w:tc>
        <w:tc>
          <w:tcPr>
            <w:tcW w:w="2186" w:type="dxa"/>
            <w:tcMar>
              <w:left w:w="108" w:type="dxa"/>
              <w:right w:w="108" w:type="dxa"/>
            </w:tcMar>
          </w:tcPr>
          <w:p w14:paraId="3C0F0C10" w14:textId="477395BF" w:rsidR="7E1531B6" w:rsidRDefault="7E1531B6" w:rsidP="7E1531B6">
            <w:pPr>
              <w:jc w:val="both"/>
            </w:pPr>
            <w:r w:rsidRPr="7E1531B6">
              <w:rPr>
                <w:rFonts w:eastAsia="Arial" w:cs="Arial"/>
                <w:b/>
                <w:bCs/>
                <w:szCs w:val="22"/>
              </w:rPr>
              <w:t>Written exam</w:t>
            </w:r>
          </w:p>
        </w:tc>
        <w:tc>
          <w:tcPr>
            <w:tcW w:w="509" w:type="dxa"/>
            <w:tcMar>
              <w:left w:w="108" w:type="dxa"/>
              <w:right w:w="108" w:type="dxa"/>
            </w:tcMar>
          </w:tcPr>
          <w:p w14:paraId="67B9A820" w14:textId="47605B1C" w:rsidR="7E1531B6" w:rsidRDefault="7E1531B6" w:rsidP="7E1531B6">
            <w:pPr>
              <w:jc w:val="both"/>
            </w:pPr>
            <w:r w:rsidRPr="7E1531B6">
              <w:rPr>
                <w:rFonts w:eastAsia="Arial" w:cs="Arial"/>
                <w:szCs w:val="22"/>
              </w:rPr>
              <w:t>☒</w:t>
            </w:r>
          </w:p>
        </w:tc>
        <w:tc>
          <w:tcPr>
            <w:tcW w:w="2306" w:type="dxa"/>
            <w:tcMar>
              <w:left w:w="108" w:type="dxa"/>
              <w:right w:w="108" w:type="dxa"/>
            </w:tcMar>
          </w:tcPr>
          <w:p w14:paraId="5AF0BFE4" w14:textId="35593F82" w:rsidR="7E1531B6" w:rsidRDefault="7E1531B6" w:rsidP="7E1531B6">
            <w:pPr>
              <w:jc w:val="both"/>
            </w:pPr>
            <w:r w:rsidRPr="7E1531B6">
              <w:rPr>
                <w:rFonts w:eastAsia="Arial" w:cs="Arial"/>
                <w:b/>
                <w:bCs/>
                <w:szCs w:val="22"/>
              </w:rPr>
              <w:t>Coursework</w:t>
            </w:r>
          </w:p>
        </w:tc>
        <w:tc>
          <w:tcPr>
            <w:tcW w:w="509" w:type="dxa"/>
            <w:tcMar>
              <w:left w:w="108" w:type="dxa"/>
              <w:right w:w="108" w:type="dxa"/>
            </w:tcMar>
          </w:tcPr>
          <w:p w14:paraId="716D541A" w14:textId="4592A73B" w:rsidR="7E1531B6" w:rsidRDefault="7E1531B6" w:rsidP="7E1531B6">
            <w:pPr>
              <w:jc w:val="both"/>
            </w:pPr>
            <w:r w:rsidRPr="7E1531B6">
              <w:rPr>
                <w:rFonts w:eastAsia="Arial" w:cs="Arial"/>
                <w:szCs w:val="22"/>
              </w:rPr>
              <w:t>☐</w:t>
            </w:r>
          </w:p>
        </w:tc>
        <w:tc>
          <w:tcPr>
            <w:tcW w:w="2246" w:type="dxa"/>
            <w:tcMar>
              <w:left w:w="108" w:type="dxa"/>
              <w:right w:w="108" w:type="dxa"/>
            </w:tcMar>
          </w:tcPr>
          <w:p w14:paraId="2E816633" w14:textId="7A053DBC" w:rsidR="7E1531B6" w:rsidRDefault="7E1531B6" w:rsidP="7E1531B6">
            <w:pPr>
              <w:jc w:val="both"/>
            </w:pPr>
            <w:r w:rsidRPr="7E1531B6">
              <w:rPr>
                <w:rFonts w:eastAsia="Arial" w:cs="Arial"/>
                <w:b/>
                <w:bCs/>
                <w:szCs w:val="22"/>
              </w:rPr>
              <w:t>Practical</w:t>
            </w:r>
          </w:p>
        </w:tc>
      </w:tr>
    </w:tbl>
    <w:p w14:paraId="2BABB08E" w14:textId="1A356EAC" w:rsidR="006636BE" w:rsidRPr="006636BE" w:rsidRDefault="2C62CEC4"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17D11846"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FE3E248" w14:textId="7D5098B4"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B56A263" w14:textId="4C5FF1FD"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0EB8E0C" w14:textId="0573C9A8" w:rsidR="7E1531B6" w:rsidRDefault="7E1531B6" w:rsidP="7E1531B6">
            <w:pPr>
              <w:jc w:val="both"/>
            </w:pPr>
            <w:r w:rsidRPr="7E1531B6">
              <w:rPr>
                <w:rFonts w:eastAsia="Arial" w:cs="Arial"/>
                <w:b/>
                <w:bCs/>
                <w:szCs w:val="22"/>
              </w:rPr>
              <w:t>Weighting</w:t>
            </w:r>
          </w:p>
        </w:tc>
      </w:tr>
      <w:tr w:rsidR="7E1531B6" w14:paraId="10B9103B"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1F42B3C" w14:textId="668E398A" w:rsidR="7E1531B6" w:rsidRDefault="7E1531B6" w:rsidP="7E1531B6">
            <w:pPr>
              <w:jc w:val="center"/>
            </w:pPr>
            <w:r w:rsidRPr="7E1531B6">
              <w:rPr>
                <w:rFonts w:eastAsia="Arial" w:cs="Arial"/>
                <w:szCs w:val="22"/>
              </w:rPr>
              <w:t xml:space="preserve">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8BE8C72" w14:textId="1B411312" w:rsidR="7E1531B6" w:rsidRDefault="7E1531B6" w:rsidP="7E1531B6">
            <w:pPr>
              <w:jc w:val="both"/>
            </w:pPr>
            <w:r w:rsidRPr="7E1531B6">
              <w:rPr>
                <w:rFonts w:eastAsia="Arial" w:cs="Arial"/>
                <w:szCs w:val="22"/>
              </w:rPr>
              <w:t xml:space="preserve">2500 words or equivalent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EF04DFC" w14:textId="0E3DB204" w:rsidR="7E1531B6" w:rsidRDefault="7E1531B6" w:rsidP="7E1531B6">
            <w:pPr>
              <w:jc w:val="both"/>
            </w:pPr>
            <w:r w:rsidRPr="7E1531B6">
              <w:rPr>
                <w:rFonts w:eastAsia="Arial" w:cs="Arial"/>
                <w:szCs w:val="22"/>
              </w:rPr>
              <w:t>60%</w:t>
            </w:r>
          </w:p>
        </w:tc>
      </w:tr>
    </w:tbl>
    <w:p w14:paraId="7A3B40F2" w14:textId="446FDA2B" w:rsidR="006636BE" w:rsidRPr="006636BE" w:rsidRDefault="2C62CEC4" w:rsidP="7E1531B6">
      <w:pPr>
        <w:tabs>
          <w:tab w:val="left" w:pos="720"/>
          <w:tab w:val="left" w:pos="1440"/>
          <w:tab w:val="left" w:pos="2160"/>
          <w:tab w:val="left" w:pos="2880"/>
        </w:tabs>
        <w:jc w:val="both"/>
        <w:rPr>
          <w:rFonts w:eastAsia="Arial" w:cs="Arial"/>
          <w:b/>
          <w:bCs/>
          <w:szCs w:val="22"/>
        </w:rPr>
      </w:pPr>
      <w:r w:rsidRPr="7E1531B6">
        <w:rPr>
          <w:rFonts w:eastAsia="Arial" w:cs="Arial"/>
          <w:b/>
          <w:bCs/>
          <w:szCs w:val="22"/>
        </w:rPr>
        <w:t xml:space="preserve"> </w:t>
      </w:r>
    </w:p>
    <w:p w14:paraId="2925AFDE" w14:textId="2EEEA246" w:rsidR="006636BE" w:rsidRPr="006636BE" w:rsidRDefault="2C62CEC4" w:rsidP="7E1531B6">
      <w:pPr>
        <w:jc w:val="both"/>
      </w:pPr>
      <w:r w:rsidRPr="7E1531B6">
        <w:rPr>
          <w:rFonts w:eastAsia="Arial" w:cs="Arial"/>
          <w:b/>
          <w:bCs/>
          <w:szCs w:val="22"/>
        </w:rPr>
        <w:t>Assessment Component 2</w:t>
      </w:r>
    </w:p>
    <w:p w14:paraId="3AFB05B1" w14:textId="49C83C59" w:rsidR="006636BE" w:rsidRPr="006636BE" w:rsidRDefault="2C62CEC4"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7E1531B6" w14:paraId="67E41A1A" w14:textId="77777777" w:rsidTr="7E1531B6">
        <w:trPr>
          <w:trHeight w:val="300"/>
        </w:trPr>
        <w:tc>
          <w:tcPr>
            <w:tcW w:w="539" w:type="dxa"/>
            <w:tcMar>
              <w:left w:w="108" w:type="dxa"/>
              <w:right w:w="108" w:type="dxa"/>
            </w:tcMar>
          </w:tcPr>
          <w:p w14:paraId="04B07446" w14:textId="2EC22EF6" w:rsidR="7E1531B6" w:rsidRDefault="7E1531B6" w:rsidP="7E1531B6">
            <w:pPr>
              <w:jc w:val="both"/>
            </w:pPr>
            <w:r w:rsidRPr="7E1531B6">
              <w:rPr>
                <w:rFonts w:eastAsia="Arial" w:cs="Arial"/>
                <w:szCs w:val="22"/>
              </w:rPr>
              <w:t>☐</w:t>
            </w:r>
          </w:p>
        </w:tc>
        <w:tc>
          <w:tcPr>
            <w:tcW w:w="2186" w:type="dxa"/>
            <w:tcMar>
              <w:left w:w="108" w:type="dxa"/>
              <w:right w:w="108" w:type="dxa"/>
            </w:tcMar>
          </w:tcPr>
          <w:p w14:paraId="610DF48B" w14:textId="35F8AE92" w:rsidR="7E1531B6" w:rsidRDefault="7E1531B6" w:rsidP="7E1531B6">
            <w:pPr>
              <w:jc w:val="both"/>
            </w:pPr>
            <w:r w:rsidRPr="7E1531B6">
              <w:rPr>
                <w:rFonts w:eastAsia="Arial" w:cs="Arial"/>
                <w:b/>
                <w:bCs/>
                <w:szCs w:val="22"/>
              </w:rPr>
              <w:t>Written exam</w:t>
            </w:r>
          </w:p>
        </w:tc>
        <w:tc>
          <w:tcPr>
            <w:tcW w:w="509" w:type="dxa"/>
            <w:tcMar>
              <w:left w:w="108" w:type="dxa"/>
              <w:right w:w="108" w:type="dxa"/>
            </w:tcMar>
          </w:tcPr>
          <w:p w14:paraId="25500759" w14:textId="7FC2E229" w:rsidR="7E1531B6" w:rsidRDefault="7E1531B6" w:rsidP="7E1531B6">
            <w:pPr>
              <w:jc w:val="both"/>
            </w:pPr>
            <w:r w:rsidRPr="7E1531B6">
              <w:rPr>
                <w:rFonts w:eastAsia="Arial" w:cs="Arial"/>
                <w:szCs w:val="22"/>
              </w:rPr>
              <w:t>☐</w:t>
            </w:r>
          </w:p>
        </w:tc>
        <w:tc>
          <w:tcPr>
            <w:tcW w:w="2306" w:type="dxa"/>
            <w:tcMar>
              <w:left w:w="108" w:type="dxa"/>
              <w:right w:w="108" w:type="dxa"/>
            </w:tcMar>
          </w:tcPr>
          <w:p w14:paraId="5C91BE9D" w14:textId="7C1179F0" w:rsidR="7E1531B6" w:rsidRDefault="7E1531B6" w:rsidP="7E1531B6">
            <w:pPr>
              <w:jc w:val="both"/>
            </w:pPr>
            <w:r w:rsidRPr="7E1531B6">
              <w:rPr>
                <w:rFonts w:eastAsia="Arial" w:cs="Arial"/>
                <w:b/>
                <w:bCs/>
                <w:szCs w:val="22"/>
              </w:rPr>
              <w:t>Coursework</w:t>
            </w:r>
          </w:p>
        </w:tc>
        <w:tc>
          <w:tcPr>
            <w:tcW w:w="509" w:type="dxa"/>
            <w:tcMar>
              <w:left w:w="108" w:type="dxa"/>
              <w:right w:w="108" w:type="dxa"/>
            </w:tcMar>
          </w:tcPr>
          <w:p w14:paraId="05DC46D9" w14:textId="222F62B4" w:rsidR="7E1531B6" w:rsidRDefault="7E1531B6" w:rsidP="7E1531B6">
            <w:pPr>
              <w:jc w:val="both"/>
            </w:pPr>
            <w:r w:rsidRPr="7E1531B6">
              <w:rPr>
                <w:rFonts w:eastAsia="Arial" w:cs="Arial"/>
                <w:szCs w:val="22"/>
              </w:rPr>
              <w:t>☒</w:t>
            </w:r>
          </w:p>
        </w:tc>
        <w:tc>
          <w:tcPr>
            <w:tcW w:w="2246" w:type="dxa"/>
            <w:tcMar>
              <w:left w:w="108" w:type="dxa"/>
              <w:right w:w="108" w:type="dxa"/>
            </w:tcMar>
          </w:tcPr>
          <w:p w14:paraId="3ABF739B" w14:textId="41AD016C" w:rsidR="7E1531B6" w:rsidRDefault="7E1531B6" w:rsidP="7E1531B6">
            <w:pPr>
              <w:jc w:val="both"/>
            </w:pPr>
            <w:r w:rsidRPr="7E1531B6">
              <w:rPr>
                <w:rFonts w:eastAsia="Arial" w:cs="Arial"/>
                <w:b/>
                <w:bCs/>
                <w:szCs w:val="22"/>
              </w:rPr>
              <w:t>Practical</w:t>
            </w:r>
          </w:p>
        </w:tc>
      </w:tr>
    </w:tbl>
    <w:p w14:paraId="3B458F00" w14:textId="29F02E24" w:rsidR="006636BE" w:rsidRPr="006636BE" w:rsidRDefault="2C62CEC4"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5BF7423D"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67AF209" w14:textId="785B8EC9"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F4DA94C" w14:textId="071B5C8D"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69C8123" w14:textId="6B150C58" w:rsidR="7E1531B6" w:rsidRDefault="7E1531B6" w:rsidP="7E1531B6">
            <w:pPr>
              <w:jc w:val="both"/>
            </w:pPr>
            <w:r w:rsidRPr="7E1531B6">
              <w:rPr>
                <w:rFonts w:eastAsia="Arial" w:cs="Arial"/>
                <w:b/>
                <w:bCs/>
                <w:szCs w:val="22"/>
              </w:rPr>
              <w:t>Weighting</w:t>
            </w:r>
          </w:p>
        </w:tc>
      </w:tr>
      <w:tr w:rsidR="7E1531B6" w14:paraId="5EFD335A"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128D78F" w14:textId="1F486415" w:rsidR="7E1531B6" w:rsidRDefault="7E1531B6" w:rsidP="7E1531B6">
            <w:pPr>
              <w:jc w:val="center"/>
            </w:pPr>
            <w:r w:rsidRPr="7E1531B6">
              <w:rPr>
                <w:rFonts w:eastAsia="Arial" w:cs="Arial"/>
                <w:szCs w:val="22"/>
              </w:rPr>
              <w:t>Individual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9201031" w14:textId="34D61CCC" w:rsidR="7E1531B6" w:rsidRDefault="7E1531B6" w:rsidP="7E1531B6">
            <w:pPr>
              <w:jc w:val="both"/>
            </w:pPr>
            <w:r w:rsidRPr="7E1531B6">
              <w:rPr>
                <w:rFonts w:eastAsia="Arial" w:cs="Arial"/>
                <w:szCs w:val="22"/>
              </w:rPr>
              <w:t>10 minutes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4EBF1E1" w14:textId="57D06A8E" w:rsidR="7E1531B6" w:rsidRDefault="7E1531B6" w:rsidP="7E1531B6">
            <w:pPr>
              <w:jc w:val="both"/>
            </w:pPr>
            <w:r w:rsidRPr="7E1531B6">
              <w:rPr>
                <w:rFonts w:eastAsia="Arial" w:cs="Arial"/>
                <w:szCs w:val="22"/>
              </w:rPr>
              <w:t>40%</w:t>
            </w:r>
          </w:p>
        </w:tc>
      </w:tr>
    </w:tbl>
    <w:p w14:paraId="2EEB5D08" w14:textId="120C53D0" w:rsidR="006636BE" w:rsidRPr="006636BE" w:rsidRDefault="2C62CEC4" w:rsidP="7E1531B6">
      <w:pPr>
        <w:tabs>
          <w:tab w:val="left" w:pos="720"/>
          <w:tab w:val="left" w:pos="1440"/>
          <w:tab w:val="left" w:pos="2160"/>
          <w:tab w:val="left" w:pos="2880"/>
        </w:tabs>
        <w:jc w:val="both"/>
        <w:rPr>
          <w:rFonts w:eastAsia="Arial" w:cs="Arial"/>
          <w:b/>
          <w:bCs/>
          <w:szCs w:val="22"/>
        </w:rPr>
      </w:pPr>
      <w:r w:rsidRPr="7E1531B6">
        <w:rPr>
          <w:rFonts w:eastAsia="Arial" w:cs="Arial"/>
          <w:b/>
          <w:bCs/>
          <w:szCs w:val="22"/>
        </w:rPr>
        <w:t xml:space="preserve"> </w:t>
      </w:r>
    </w:p>
    <w:p w14:paraId="364A8C45" w14:textId="39F90FDE" w:rsidR="006636BE" w:rsidRPr="006636BE" w:rsidRDefault="2C62CEC4" w:rsidP="7E1531B6">
      <w:pPr>
        <w:tabs>
          <w:tab w:val="left" w:pos="720"/>
          <w:tab w:val="left" w:pos="1440"/>
          <w:tab w:val="left" w:pos="2160"/>
          <w:tab w:val="left" w:pos="2880"/>
        </w:tabs>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374BDA1C"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FE80C40" w14:textId="71B52607"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2C1EDAD" w14:textId="10F8225C" w:rsidR="7E1531B6" w:rsidRDefault="7E1531B6" w:rsidP="7E1531B6">
            <w:pPr>
              <w:jc w:val="center"/>
            </w:pPr>
            <w:r w:rsidRPr="7E1531B6">
              <w:rPr>
                <w:rFonts w:eastAsia="Arial" w:cs="Arial"/>
                <w:b/>
                <w:bCs/>
                <w:szCs w:val="22"/>
              </w:rPr>
              <w:t>Percentage</w:t>
            </w:r>
          </w:p>
        </w:tc>
      </w:tr>
      <w:tr w:rsidR="7E1531B6" w14:paraId="24FD5B55"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E512E2E" w14:textId="3B789627"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E709271" w14:textId="66E4FCEA" w:rsidR="7E1531B6" w:rsidRDefault="7E1531B6" w:rsidP="7E1531B6">
            <w:pPr>
              <w:jc w:val="center"/>
            </w:pPr>
            <w:r w:rsidRPr="7E1531B6">
              <w:rPr>
                <w:rFonts w:eastAsia="Arial" w:cs="Arial"/>
                <w:szCs w:val="22"/>
              </w:rPr>
              <w:t xml:space="preserve"> </w:t>
            </w:r>
          </w:p>
        </w:tc>
      </w:tr>
      <w:tr w:rsidR="7E1531B6" w14:paraId="03A51E21"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F62782C" w14:textId="6E4F706B"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D4E8CBF" w14:textId="7BA0A2FB" w:rsidR="7E1531B6" w:rsidRDefault="7E1531B6" w:rsidP="7E1531B6">
            <w:pPr>
              <w:jc w:val="center"/>
            </w:pPr>
            <w:r w:rsidRPr="7E1531B6">
              <w:rPr>
                <w:rFonts w:eastAsia="Arial" w:cs="Arial"/>
                <w:szCs w:val="22"/>
              </w:rPr>
              <w:t>60%</w:t>
            </w:r>
          </w:p>
        </w:tc>
      </w:tr>
      <w:tr w:rsidR="7E1531B6" w14:paraId="1BA3BC7A"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FC4365D" w14:textId="24A27C14"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BD6EBC6" w14:textId="071952AE" w:rsidR="7E1531B6" w:rsidRDefault="7E1531B6" w:rsidP="7E1531B6">
            <w:pPr>
              <w:jc w:val="center"/>
            </w:pPr>
            <w:r w:rsidRPr="7E1531B6">
              <w:rPr>
                <w:rFonts w:eastAsia="Arial" w:cs="Arial"/>
                <w:szCs w:val="22"/>
              </w:rPr>
              <w:t>40%</w:t>
            </w:r>
          </w:p>
        </w:tc>
      </w:tr>
      <w:tr w:rsidR="7E1531B6" w14:paraId="71DAF2D3"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9A9FCD2" w14:textId="4A5BE498"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CEA1C44" w14:textId="33A7518A" w:rsidR="7E1531B6" w:rsidRDefault="7E1531B6" w:rsidP="7E1531B6">
            <w:pPr>
              <w:jc w:val="center"/>
            </w:pPr>
            <w:r w:rsidRPr="7E1531B6">
              <w:rPr>
                <w:rFonts w:eastAsia="Arial" w:cs="Arial"/>
                <w:b/>
                <w:bCs/>
                <w:szCs w:val="22"/>
              </w:rPr>
              <w:t>100%</w:t>
            </w:r>
          </w:p>
        </w:tc>
      </w:tr>
    </w:tbl>
    <w:p w14:paraId="5D2AF817" w14:textId="7AAD02EB" w:rsidR="006636BE" w:rsidRPr="006636BE" w:rsidRDefault="2C62CEC4" w:rsidP="7E1531B6">
      <w:pPr>
        <w:tabs>
          <w:tab w:val="left" w:pos="720"/>
          <w:tab w:val="left" w:pos="1440"/>
          <w:tab w:val="left" w:pos="2160"/>
          <w:tab w:val="left" w:pos="2880"/>
        </w:tabs>
        <w:jc w:val="both"/>
      </w:pPr>
      <w:r w:rsidRPr="7E1531B6">
        <w:rPr>
          <w:rFonts w:eastAsia="Arial" w:cs="Arial"/>
          <w:b/>
          <w:bCs/>
          <w:szCs w:val="22"/>
        </w:rPr>
        <w:t xml:space="preserve"> </w:t>
      </w:r>
    </w:p>
    <w:p w14:paraId="6D482E5D" w14:textId="11CB7CD2" w:rsidR="006636BE" w:rsidRPr="006636BE" w:rsidRDefault="2C62CEC4" w:rsidP="7E1531B6">
      <w:pPr>
        <w:jc w:val="both"/>
      </w:pPr>
      <w:r w:rsidRPr="7E1531B6">
        <w:rPr>
          <w:rFonts w:eastAsia="Arial" w:cs="Arial"/>
          <w:i/>
          <w:iCs/>
          <w:color w:val="1F1F1F"/>
          <w:szCs w:val="22"/>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31718777" w14:textId="385FB457" w:rsidR="006636BE" w:rsidRPr="006636BE" w:rsidRDefault="2C62CEC4" w:rsidP="7E1531B6">
      <w:pPr>
        <w:jc w:val="both"/>
      </w:pPr>
      <w:r w:rsidRPr="7E1531B6">
        <w:rPr>
          <w:rFonts w:eastAsia="Arial" w:cs="Arial"/>
          <w:b/>
          <w:bCs/>
          <w:szCs w:val="22"/>
        </w:rPr>
        <w:t xml:space="preserve"> </w:t>
      </w:r>
    </w:p>
    <w:p w14:paraId="436D0501" w14:textId="6F2FD689" w:rsidR="006636BE" w:rsidRPr="006636BE" w:rsidRDefault="2C62CEC4" w:rsidP="7E1531B6">
      <w:pPr>
        <w:jc w:val="both"/>
      </w:pPr>
      <w:r w:rsidRPr="7E1531B6">
        <w:rPr>
          <w:rFonts w:eastAsia="Arial" w:cs="Arial"/>
          <w:b/>
          <w:bCs/>
          <w:szCs w:val="22"/>
        </w:rPr>
        <w:t>INDICATIVE READING LIST</w:t>
      </w:r>
    </w:p>
    <w:p w14:paraId="2BAAA62A" w14:textId="39ADF3B4" w:rsidR="006636BE" w:rsidRPr="006636BE" w:rsidRDefault="2C62CEC4" w:rsidP="7E1531B6">
      <w:pPr>
        <w:jc w:val="both"/>
      </w:pPr>
      <w:r w:rsidRPr="7E1531B6">
        <w:rPr>
          <w:rFonts w:eastAsia="Arial" w:cs="Arial"/>
          <w:szCs w:val="22"/>
        </w:rPr>
        <w:t xml:space="preserve"> </w:t>
      </w:r>
    </w:p>
    <w:tbl>
      <w:tblPr>
        <w:tblStyle w:val="TableGrid"/>
        <w:tblW w:w="8296" w:type="dxa"/>
        <w:tblLayout w:type="fixed"/>
        <w:tblLook w:val="04A0" w:firstRow="1" w:lastRow="0" w:firstColumn="1" w:lastColumn="0" w:noHBand="0" w:noVBand="1"/>
      </w:tblPr>
      <w:tblGrid>
        <w:gridCol w:w="1790"/>
        <w:gridCol w:w="5010"/>
        <w:gridCol w:w="1496"/>
      </w:tblGrid>
      <w:tr w:rsidR="7E1531B6" w14:paraId="53F817C5"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0497F79" w14:textId="4B46B74D"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50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347092D" w14:textId="4A1F419A" w:rsidR="7E1531B6" w:rsidRDefault="7E1531B6" w:rsidP="7E1531B6">
            <w:pPr>
              <w:tabs>
                <w:tab w:val="left" w:pos="0"/>
                <w:tab w:val="left" w:pos="720"/>
                <w:tab w:val="left" w:pos="1440"/>
              </w:tabs>
              <w:jc w:val="both"/>
            </w:pPr>
            <w:r w:rsidRPr="7E1531B6">
              <w:rPr>
                <w:rFonts w:eastAsia="Arial" w:cs="Arial"/>
                <w:b/>
                <w:bCs/>
                <w:szCs w:val="22"/>
              </w:rPr>
              <w:t>ECIE5004</w:t>
            </w:r>
          </w:p>
        </w:tc>
      </w:tr>
      <w:tr w:rsidR="7E1531B6" w14:paraId="2D4DC98E"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23BA389" w14:textId="0C5288B5"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50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19D0983" w14:textId="044E0BB0" w:rsidR="7E1531B6" w:rsidRDefault="7E1531B6" w:rsidP="7E1531B6">
            <w:pPr>
              <w:tabs>
                <w:tab w:val="left" w:pos="0"/>
                <w:tab w:val="left" w:pos="720"/>
                <w:tab w:val="left" w:pos="1440"/>
              </w:tabs>
              <w:jc w:val="both"/>
            </w:pPr>
            <w:r w:rsidRPr="7E1531B6">
              <w:rPr>
                <w:rFonts w:eastAsia="Arial" w:cs="Arial"/>
                <w:b/>
                <w:bCs/>
                <w:szCs w:val="22"/>
              </w:rPr>
              <w:t>Celebrating Language and Culture - Belonging to Wales</w:t>
            </w:r>
          </w:p>
        </w:tc>
      </w:tr>
      <w:tr w:rsidR="7E1531B6" w14:paraId="73A01E1A"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EFB4254" w14:textId="1DB0B8A4" w:rsidR="7E1531B6" w:rsidRDefault="7E1531B6" w:rsidP="7E1531B6">
            <w:pPr>
              <w:tabs>
                <w:tab w:val="left" w:pos="0"/>
                <w:tab w:val="left" w:pos="720"/>
              </w:tabs>
              <w:jc w:val="both"/>
            </w:pPr>
            <w:r w:rsidRPr="7E1531B6">
              <w:rPr>
                <w:rFonts w:eastAsia="Arial" w:cs="Arial"/>
                <w:b/>
                <w:bCs/>
                <w:color w:val="000000" w:themeColor="text1"/>
                <w:szCs w:val="22"/>
              </w:rPr>
              <w:t>Classification</w:t>
            </w:r>
          </w:p>
        </w:tc>
        <w:tc>
          <w:tcPr>
            <w:tcW w:w="50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F1FEEF8" w14:textId="66615F26"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496"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B8A01C" w14:textId="0656F247"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62AFA378"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FF5A36A" w14:textId="5E51027D" w:rsidR="7E1531B6" w:rsidRDefault="7E1531B6" w:rsidP="7E1531B6">
            <w:pPr>
              <w:tabs>
                <w:tab w:val="left" w:pos="0"/>
                <w:tab w:val="left" w:pos="720"/>
                <w:tab w:val="left" w:pos="1440"/>
              </w:tabs>
              <w:jc w:val="both"/>
            </w:pPr>
            <w:r w:rsidRPr="7E1531B6">
              <w:rPr>
                <w:rFonts w:eastAsia="Arial" w:cs="Arial"/>
                <w:szCs w:val="22"/>
              </w:rPr>
              <w:t>Essential</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36804464" w14:textId="7382B506" w:rsidR="7E1531B6" w:rsidRDefault="7E1531B6" w:rsidP="7E1531B6">
            <w:pPr>
              <w:jc w:val="both"/>
            </w:pPr>
            <w:r w:rsidRPr="7E1531B6">
              <w:rPr>
                <w:rFonts w:eastAsia="Arial" w:cs="Arial"/>
                <w:szCs w:val="22"/>
              </w:rPr>
              <w:t xml:space="preserve">Curriculum planning guidance available at: </w:t>
            </w:r>
            <w:hyperlink r:id="rId34">
              <w:r w:rsidRPr="7E1531B6">
                <w:rPr>
                  <w:rStyle w:val="Hyperlink"/>
                  <w:rFonts w:eastAsia="Arial" w:cs="Arial"/>
                  <w:szCs w:val="22"/>
                </w:rPr>
                <w:t>https://hwb.gov.wales/curriculum-for-wales/designing-your-curriculum/</w:t>
              </w:r>
            </w:hyperlink>
            <w:r w:rsidRPr="7E1531B6">
              <w:rPr>
                <w:rFonts w:eastAsia="Arial" w:cs="Arial"/>
                <w:szCs w:val="22"/>
              </w:rPr>
              <w:t xml:space="preserve"> </w:t>
            </w:r>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672A4463" w14:textId="2094B59A" w:rsidR="7E1531B6" w:rsidRDefault="7E1531B6" w:rsidP="7E1531B6">
            <w:pPr>
              <w:jc w:val="center"/>
            </w:pPr>
            <w:r w:rsidRPr="7E1531B6">
              <w:rPr>
                <w:rFonts w:eastAsia="Arial" w:cs="Arial"/>
                <w:szCs w:val="22"/>
              </w:rPr>
              <w:t>☒</w:t>
            </w:r>
          </w:p>
          <w:p w14:paraId="7EFCCF24" w14:textId="1C4562D6" w:rsidR="7E1531B6" w:rsidRDefault="7E1531B6" w:rsidP="7E1531B6">
            <w:pPr>
              <w:jc w:val="center"/>
            </w:pPr>
            <w:r w:rsidRPr="7E1531B6">
              <w:rPr>
                <w:rFonts w:eastAsia="Arial" w:cs="Arial"/>
                <w:szCs w:val="22"/>
              </w:rPr>
              <w:t xml:space="preserve"> </w:t>
            </w:r>
          </w:p>
        </w:tc>
      </w:tr>
      <w:tr w:rsidR="7E1531B6" w14:paraId="2086BA63"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72D5E33" w14:textId="1688BCE0" w:rsidR="7E1531B6" w:rsidRDefault="7E1531B6" w:rsidP="7E1531B6">
            <w:pPr>
              <w:tabs>
                <w:tab w:val="left" w:pos="0"/>
                <w:tab w:val="left" w:pos="720"/>
                <w:tab w:val="left" w:pos="1440"/>
              </w:tabs>
              <w:jc w:val="both"/>
            </w:pPr>
            <w:r w:rsidRPr="7E1531B6">
              <w:rPr>
                <w:rFonts w:eastAsia="Arial" w:cs="Arial"/>
                <w:szCs w:val="22"/>
              </w:rPr>
              <w:t>Essential</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25A1B1AC" w14:textId="016F3BD2" w:rsidR="7E1531B6" w:rsidRDefault="7E1531B6" w:rsidP="7E1531B6">
            <w:pPr>
              <w:jc w:val="both"/>
            </w:pPr>
            <w:r w:rsidRPr="7E1531B6">
              <w:rPr>
                <w:rFonts w:eastAsia="Arial" w:cs="Arial"/>
                <w:szCs w:val="22"/>
              </w:rPr>
              <w:t xml:space="preserve">Donaldson, G. (2015) </w:t>
            </w:r>
            <w:r w:rsidRPr="7E1531B6">
              <w:rPr>
                <w:rFonts w:eastAsia="Arial" w:cs="Arial"/>
                <w:i/>
                <w:iCs/>
                <w:szCs w:val="22"/>
              </w:rPr>
              <w:t xml:space="preserve">Successful Futures. </w:t>
            </w:r>
            <w:r w:rsidRPr="7E1531B6">
              <w:rPr>
                <w:rFonts w:eastAsia="Arial" w:cs="Arial"/>
                <w:szCs w:val="22"/>
              </w:rPr>
              <w:t xml:space="preserve">Crown copyright. Available at: </w:t>
            </w:r>
            <w:hyperlink r:id="rId35">
              <w:r w:rsidRPr="7E1531B6">
                <w:rPr>
                  <w:rStyle w:val="Hyperlink"/>
                  <w:rFonts w:eastAsia="Arial" w:cs="Arial"/>
                  <w:szCs w:val="22"/>
                </w:rPr>
                <w:t>http://gov.wales/docs/dcells/publications/150317-successful-futures-en.pdf</w:t>
              </w:r>
            </w:hyperlink>
            <w:r w:rsidRPr="7E1531B6">
              <w:rPr>
                <w:rFonts w:eastAsia="Arial" w:cs="Arial"/>
                <w:szCs w:val="22"/>
                <w:u w:val="single"/>
              </w:rPr>
              <w:t xml:space="preserve">  </w:t>
            </w:r>
            <w:r w:rsidRPr="7E1531B6">
              <w:rPr>
                <w:rFonts w:eastAsia="Arial" w:cs="Arial"/>
                <w:szCs w:val="22"/>
              </w:rPr>
              <w:t xml:space="preserve">  </w:t>
            </w:r>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4ACBE680" w14:textId="7D74EFFC" w:rsidR="7E1531B6" w:rsidRDefault="7E1531B6" w:rsidP="7E1531B6">
            <w:pPr>
              <w:jc w:val="center"/>
            </w:pPr>
            <w:r w:rsidRPr="7E1531B6">
              <w:rPr>
                <w:rFonts w:eastAsia="Arial" w:cs="Arial"/>
                <w:szCs w:val="22"/>
              </w:rPr>
              <w:t>☒</w:t>
            </w:r>
          </w:p>
          <w:p w14:paraId="65A3C0D8" w14:textId="79218698" w:rsidR="7E1531B6" w:rsidRDefault="7E1531B6" w:rsidP="7E1531B6">
            <w:pPr>
              <w:jc w:val="center"/>
            </w:pPr>
            <w:r w:rsidRPr="7E1531B6">
              <w:rPr>
                <w:rFonts w:eastAsia="Arial" w:cs="Arial"/>
                <w:szCs w:val="22"/>
              </w:rPr>
              <w:t xml:space="preserve"> </w:t>
            </w:r>
          </w:p>
        </w:tc>
      </w:tr>
      <w:tr w:rsidR="7E1531B6" w14:paraId="0ECE9A9A"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9EF67B0" w14:textId="5EACFEB2" w:rsidR="7E1531B6" w:rsidRDefault="7E1531B6" w:rsidP="7E1531B6">
            <w:pPr>
              <w:tabs>
                <w:tab w:val="left" w:pos="0"/>
                <w:tab w:val="left" w:pos="720"/>
                <w:tab w:val="left" w:pos="1440"/>
              </w:tabs>
              <w:jc w:val="both"/>
            </w:pPr>
            <w:r w:rsidRPr="7E1531B6">
              <w:rPr>
                <w:rFonts w:eastAsia="Arial" w:cs="Arial"/>
                <w:szCs w:val="22"/>
              </w:rPr>
              <w:t>Essential</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7018BF99" w14:textId="3018AA8A" w:rsidR="7E1531B6" w:rsidRDefault="7E1531B6" w:rsidP="7E1531B6">
            <w:pPr>
              <w:jc w:val="both"/>
            </w:pPr>
            <w:proofErr w:type="spellStart"/>
            <w:r w:rsidRPr="7E1531B6">
              <w:rPr>
                <w:rFonts w:eastAsia="Arial" w:cs="Arial"/>
                <w:szCs w:val="22"/>
              </w:rPr>
              <w:t>Dysgu</w:t>
            </w:r>
            <w:proofErr w:type="spellEnd"/>
            <w:r w:rsidRPr="7E1531B6">
              <w:rPr>
                <w:rFonts w:eastAsia="Arial" w:cs="Arial"/>
                <w:szCs w:val="22"/>
              </w:rPr>
              <w:t xml:space="preserve"> Cymru Y </w:t>
            </w:r>
            <w:proofErr w:type="spellStart"/>
            <w:r w:rsidRPr="7E1531B6">
              <w:rPr>
                <w:rFonts w:eastAsia="Arial" w:cs="Arial"/>
                <w:szCs w:val="22"/>
              </w:rPr>
              <w:t>Cwricwlwm</w:t>
            </w:r>
            <w:proofErr w:type="spellEnd"/>
            <w:r w:rsidRPr="7E1531B6">
              <w:rPr>
                <w:rFonts w:eastAsia="Arial" w:cs="Arial"/>
                <w:szCs w:val="22"/>
              </w:rPr>
              <w:t xml:space="preserve"> </w:t>
            </w:r>
            <w:proofErr w:type="spellStart"/>
            <w:r w:rsidRPr="7E1531B6">
              <w:rPr>
                <w:rFonts w:eastAsia="Arial" w:cs="Arial"/>
                <w:szCs w:val="22"/>
              </w:rPr>
              <w:t>Cymreig</w:t>
            </w:r>
            <w:proofErr w:type="spellEnd"/>
            <w:r w:rsidRPr="7E1531B6">
              <w:rPr>
                <w:rFonts w:eastAsia="Arial" w:cs="Arial"/>
                <w:szCs w:val="22"/>
              </w:rPr>
              <w:t xml:space="preserve">, </w:t>
            </w:r>
            <w:proofErr w:type="spellStart"/>
            <w:r w:rsidRPr="7E1531B6">
              <w:rPr>
                <w:rFonts w:eastAsia="Arial" w:cs="Arial"/>
                <w:szCs w:val="22"/>
              </w:rPr>
              <w:t>hanes</w:t>
            </w:r>
            <w:proofErr w:type="spellEnd"/>
            <w:r w:rsidRPr="7E1531B6">
              <w:rPr>
                <w:rFonts w:eastAsia="Arial" w:cs="Arial"/>
                <w:szCs w:val="22"/>
              </w:rPr>
              <w:t xml:space="preserve"> a </w:t>
            </w:r>
            <w:proofErr w:type="spellStart"/>
            <w:r w:rsidRPr="7E1531B6">
              <w:rPr>
                <w:rFonts w:eastAsia="Arial" w:cs="Arial"/>
                <w:szCs w:val="22"/>
              </w:rPr>
              <w:t>stori</w:t>
            </w:r>
            <w:proofErr w:type="spellEnd"/>
            <w:r w:rsidRPr="7E1531B6">
              <w:rPr>
                <w:rFonts w:eastAsia="Arial" w:cs="Arial"/>
                <w:szCs w:val="22"/>
              </w:rPr>
              <w:t xml:space="preserve"> Cymru </w:t>
            </w:r>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6D065FDE" w14:textId="613C574F" w:rsidR="7E1531B6" w:rsidRDefault="7E1531B6" w:rsidP="7E1531B6">
            <w:pPr>
              <w:jc w:val="center"/>
            </w:pPr>
            <w:r w:rsidRPr="7E1531B6">
              <w:rPr>
                <w:rFonts w:eastAsia="Arial" w:cs="Arial"/>
                <w:szCs w:val="22"/>
              </w:rPr>
              <w:t>☒</w:t>
            </w:r>
          </w:p>
          <w:p w14:paraId="6375CF82" w14:textId="4030E029" w:rsidR="7E1531B6" w:rsidRDefault="7E1531B6" w:rsidP="7E1531B6">
            <w:pPr>
              <w:jc w:val="center"/>
            </w:pPr>
            <w:r w:rsidRPr="7E1531B6">
              <w:rPr>
                <w:rFonts w:eastAsia="Arial" w:cs="Arial"/>
                <w:szCs w:val="22"/>
              </w:rPr>
              <w:t xml:space="preserve"> </w:t>
            </w:r>
          </w:p>
        </w:tc>
      </w:tr>
      <w:tr w:rsidR="7E1531B6" w14:paraId="47D81ED3"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839AC68" w14:textId="162B9771" w:rsidR="7E1531B6" w:rsidRDefault="7E1531B6" w:rsidP="7E1531B6">
            <w:pPr>
              <w:tabs>
                <w:tab w:val="left" w:pos="0"/>
                <w:tab w:val="left" w:pos="720"/>
                <w:tab w:val="left" w:pos="1440"/>
              </w:tabs>
              <w:jc w:val="both"/>
            </w:pPr>
            <w:r w:rsidRPr="7E1531B6">
              <w:rPr>
                <w:rFonts w:eastAsia="Arial" w:cs="Arial"/>
                <w:szCs w:val="22"/>
              </w:rPr>
              <w:t>Essential</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18430A8E" w14:textId="7A04EF56" w:rsidR="7E1531B6" w:rsidRDefault="7E1531B6" w:rsidP="7E1531B6">
            <w:pPr>
              <w:jc w:val="both"/>
            </w:pPr>
            <w:r w:rsidRPr="7E1531B6">
              <w:rPr>
                <w:rFonts w:eastAsia="Arial" w:cs="Arial"/>
                <w:szCs w:val="22"/>
              </w:rPr>
              <w:t xml:space="preserve">Jones, G.E. and Roderick, G. (2003) </w:t>
            </w:r>
            <w:r w:rsidRPr="7E1531B6">
              <w:rPr>
                <w:rFonts w:eastAsia="Arial" w:cs="Arial"/>
                <w:i/>
                <w:iCs/>
                <w:szCs w:val="22"/>
              </w:rPr>
              <w:t xml:space="preserve">History of Education in </w:t>
            </w:r>
            <w:proofErr w:type="spellStart"/>
            <w:r w:rsidRPr="7E1531B6">
              <w:rPr>
                <w:rFonts w:eastAsia="Arial" w:cs="Arial"/>
                <w:i/>
                <w:iCs/>
                <w:szCs w:val="22"/>
              </w:rPr>
              <w:t>Wales.</w:t>
            </w:r>
            <w:r w:rsidRPr="7E1531B6">
              <w:rPr>
                <w:rFonts w:eastAsia="Arial" w:cs="Arial"/>
                <w:szCs w:val="22"/>
              </w:rPr>
              <w:t>Caerdydd</w:t>
            </w:r>
            <w:proofErr w:type="spellEnd"/>
            <w:r w:rsidRPr="7E1531B6">
              <w:rPr>
                <w:rFonts w:eastAsia="Arial" w:cs="Arial"/>
                <w:szCs w:val="22"/>
              </w:rPr>
              <w:t xml:space="preserve">: G </w:t>
            </w:r>
            <w:hyperlink r:id="rId36">
              <w:r w:rsidRPr="7E1531B6">
                <w:rPr>
                  <w:rStyle w:val="Hyperlink"/>
                  <w:rFonts w:eastAsia="Arial" w:cs="Arial"/>
                  <w:szCs w:val="22"/>
                </w:rPr>
                <w:t>https://llyw.cymru/sites/default/files/publications/2018-11/y-cwricwlwm-cymreig-hanes-a-stori-cymru-adroddiad-terfynol.pdfwasgPrifysgolCymru</w:t>
              </w:r>
            </w:hyperlink>
            <w:r w:rsidRPr="7E1531B6">
              <w:rPr>
                <w:rFonts w:eastAsia="Arial" w:cs="Arial"/>
                <w:szCs w:val="22"/>
              </w:rPr>
              <w:t xml:space="preserve"> </w:t>
            </w:r>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0A329E48" w14:textId="2333CAB4" w:rsidR="7E1531B6" w:rsidRDefault="7E1531B6" w:rsidP="7E1531B6">
            <w:pPr>
              <w:jc w:val="center"/>
            </w:pPr>
            <w:r w:rsidRPr="7E1531B6">
              <w:rPr>
                <w:rFonts w:ascii="MS Gothic" w:eastAsia="MS Gothic" w:hAnsi="MS Gothic" w:cs="MS Gothic"/>
                <w:szCs w:val="22"/>
              </w:rPr>
              <w:t>☒</w:t>
            </w:r>
          </w:p>
          <w:p w14:paraId="27F2D3A4" w14:textId="15578255" w:rsidR="7E1531B6" w:rsidRDefault="7E1531B6" w:rsidP="7E1531B6">
            <w:pPr>
              <w:jc w:val="center"/>
            </w:pPr>
            <w:r w:rsidRPr="7E1531B6">
              <w:rPr>
                <w:rFonts w:eastAsia="Arial" w:cs="Arial"/>
                <w:szCs w:val="22"/>
              </w:rPr>
              <w:t xml:space="preserve"> </w:t>
            </w:r>
          </w:p>
        </w:tc>
      </w:tr>
      <w:tr w:rsidR="7E1531B6" w14:paraId="0D779C89"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AEAFAB8" w14:textId="09DF1EDB" w:rsidR="7E1531B6" w:rsidRDefault="7E1531B6" w:rsidP="7E1531B6">
            <w:pPr>
              <w:jc w:val="both"/>
            </w:pPr>
            <w:r w:rsidRPr="7E1531B6">
              <w:rPr>
                <w:rFonts w:eastAsia="Arial" w:cs="Arial"/>
                <w:szCs w:val="22"/>
              </w:rPr>
              <w:lastRenderedPageBreak/>
              <w:t>Essential</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59A17AB4" w14:textId="36B3D639" w:rsidR="7E1531B6" w:rsidRDefault="7E1531B6" w:rsidP="7E1531B6">
            <w:pPr>
              <w:jc w:val="both"/>
            </w:pPr>
            <w:r w:rsidRPr="7E1531B6">
              <w:rPr>
                <w:rFonts w:eastAsia="Arial" w:cs="Arial"/>
                <w:szCs w:val="22"/>
              </w:rPr>
              <w:t>Jones, R. (2019) Place and identity: Wales, ‘Welshness’ and the Welsh language. Geography, 104(1), pp.19–27.</w:t>
            </w:r>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589FCAC3" w14:textId="2661B08A" w:rsidR="7E1531B6" w:rsidRDefault="7E1531B6" w:rsidP="7E1531B6">
            <w:pPr>
              <w:jc w:val="center"/>
            </w:pPr>
            <w:r w:rsidRPr="7E1531B6">
              <w:rPr>
                <w:rFonts w:eastAsia="Arial" w:cs="Arial"/>
                <w:szCs w:val="22"/>
              </w:rPr>
              <w:t>☒</w:t>
            </w:r>
          </w:p>
          <w:p w14:paraId="43797F4D" w14:textId="1A235F1F" w:rsidR="7E1531B6" w:rsidRDefault="7E1531B6" w:rsidP="7E1531B6">
            <w:pPr>
              <w:jc w:val="center"/>
            </w:pPr>
            <w:r w:rsidRPr="7E1531B6">
              <w:rPr>
                <w:rFonts w:eastAsia="Arial" w:cs="Arial"/>
                <w:szCs w:val="22"/>
              </w:rPr>
              <w:t xml:space="preserve"> </w:t>
            </w:r>
          </w:p>
        </w:tc>
      </w:tr>
      <w:tr w:rsidR="7E1531B6" w14:paraId="4373C214"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15FD209" w14:textId="629C20CF" w:rsidR="7E1531B6" w:rsidRDefault="7E1531B6" w:rsidP="7E1531B6">
            <w:pPr>
              <w:tabs>
                <w:tab w:val="left" w:pos="0"/>
                <w:tab w:val="left" w:pos="720"/>
                <w:tab w:val="left" w:pos="1440"/>
              </w:tabs>
              <w:jc w:val="both"/>
            </w:pPr>
            <w:r w:rsidRPr="7E1531B6">
              <w:rPr>
                <w:rFonts w:eastAsia="Arial" w:cs="Arial"/>
                <w:szCs w:val="22"/>
              </w:rPr>
              <w:t>Essential</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035E5DFB" w14:textId="5C9A762B" w:rsidR="7E1531B6" w:rsidRDefault="7E1531B6" w:rsidP="7E1531B6">
            <w:pPr>
              <w:jc w:val="both"/>
            </w:pPr>
            <w:r w:rsidRPr="7E1531B6">
              <w:rPr>
                <w:rFonts w:eastAsia="Arial" w:cs="Arial"/>
                <w:szCs w:val="22"/>
              </w:rPr>
              <w:t xml:space="preserve">Learning Wales The </w:t>
            </w:r>
            <w:proofErr w:type="spellStart"/>
            <w:r w:rsidRPr="7E1531B6">
              <w:rPr>
                <w:rFonts w:eastAsia="Arial" w:cs="Arial"/>
                <w:szCs w:val="22"/>
              </w:rPr>
              <w:t>Cwricwlwm</w:t>
            </w:r>
            <w:proofErr w:type="spellEnd"/>
            <w:r w:rsidRPr="7E1531B6">
              <w:rPr>
                <w:rFonts w:eastAsia="Arial" w:cs="Arial"/>
                <w:szCs w:val="22"/>
              </w:rPr>
              <w:t xml:space="preserve">  </w:t>
            </w:r>
            <w:proofErr w:type="spellStart"/>
            <w:r w:rsidRPr="7E1531B6">
              <w:rPr>
                <w:rFonts w:eastAsia="Arial" w:cs="Arial"/>
                <w:szCs w:val="22"/>
              </w:rPr>
              <w:t>Cymreig</w:t>
            </w:r>
            <w:proofErr w:type="spellEnd"/>
            <w:r w:rsidRPr="7E1531B6">
              <w:rPr>
                <w:rFonts w:eastAsia="Arial" w:cs="Arial"/>
                <w:szCs w:val="22"/>
              </w:rPr>
              <w:t xml:space="preserve">, history and the story of Wales </w:t>
            </w:r>
          </w:p>
          <w:p w14:paraId="77B3C6CE" w14:textId="60837863" w:rsidR="7E1531B6" w:rsidRDefault="00F32236" w:rsidP="7E1531B6">
            <w:pPr>
              <w:jc w:val="both"/>
            </w:pPr>
            <w:hyperlink r:id="rId37">
              <w:r w:rsidR="7E1531B6" w:rsidRPr="7E1531B6">
                <w:rPr>
                  <w:rStyle w:val="Hyperlink"/>
                  <w:rFonts w:eastAsia="Arial" w:cs="Arial"/>
                  <w:szCs w:val="22"/>
                </w:rPr>
                <w:t>https://llyw.cymru/sites/default/files/publications/2018-11/y-cwricwlwm-cymreig-hanes-a-stori-cymru-adroddiad-terfynol.pdf</w:t>
              </w:r>
            </w:hyperlink>
          </w:p>
          <w:p w14:paraId="789D1AE0" w14:textId="60F90EA6" w:rsidR="7E1531B6" w:rsidRDefault="00F32236" w:rsidP="7E1531B6">
            <w:pPr>
              <w:jc w:val="both"/>
            </w:pPr>
            <w:hyperlink r:id="rId38">
              <w:r w:rsidR="7E1531B6" w:rsidRPr="7E1531B6">
                <w:rPr>
                  <w:rStyle w:val="Hyperlink"/>
                  <w:rFonts w:eastAsia="Arial" w:cs="Arial"/>
                  <w:szCs w:val="22"/>
                </w:rPr>
                <w:t>https://gov.wales/sites/default/files/publications/2018-11/the-cwricwlwm-cymreig-history-and-the-story-of-wales-final-report.pdf</w:t>
              </w:r>
            </w:hyperlink>
            <w:r w:rsidR="7E1531B6" w:rsidRPr="7E1531B6">
              <w:rPr>
                <w:rFonts w:eastAsia="Arial" w:cs="Arial"/>
                <w:szCs w:val="22"/>
              </w:rPr>
              <w:t xml:space="preserve"> </w:t>
            </w:r>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3E0E9BC6" w14:textId="1C68DADC" w:rsidR="7E1531B6" w:rsidRDefault="7E1531B6" w:rsidP="7E1531B6">
            <w:pPr>
              <w:jc w:val="center"/>
            </w:pPr>
            <w:r w:rsidRPr="7E1531B6">
              <w:rPr>
                <w:rFonts w:eastAsia="Arial" w:cs="Arial"/>
                <w:szCs w:val="22"/>
              </w:rPr>
              <w:t>☒</w:t>
            </w:r>
          </w:p>
          <w:p w14:paraId="02F1A52C" w14:textId="7BCE9F29" w:rsidR="7E1531B6" w:rsidRDefault="7E1531B6" w:rsidP="7E1531B6">
            <w:pPr>
              <w:jc w:val="center"/>
            </w:pPr>
            <w:r w:rsidRPr="7E1531B6">
              <w:rPr>
                <w:rFonts w:eastAsia="Arial" w:cs="Arial"/>
                <w:szCs w:val="22"/>
              </w:rPr>
              <w:t xml:space="preserve"> </w:t>
            </w:r>
          </w:p>
        </w:tc>
      </w:tr>
      <w:tr w:rsidR="7E1531B6" w14:paraId="3A8DBAE9"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A471F52" w14:textId="672A7800" w:rsidR="7E1531B6" w:rsidRDefault="7E1531B6" w:rsidP="7E1531B6">
            <w:pPr>
              <w:tabs>
                <w:tab w:val="left" w:pos="0"/>
                <w:tab w:val="left" w:pos="720"/>
                <w:tab w:val="left" w:pos="1440"/>
              </w:tabs>
              <w:jc w:val="both"/>
            </w:pPr>
            <w:r w:rsidRPr="7E1531B6">
              <w:rPr>
                <w:rFonts w:eastAsia="Arial" w:cs="Arial"/>
                <w:szCs w:val="22"/>
              </w:rPr>
              <w:t>Essential</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51875F37" w14:textId="5F241820" w:rsidR="7E1531B6" w:rsidRDefault="7E1531B6" w:rsidP="7E1531B6">
            <w:pPr>
              <w:jc w:val="both"/>
            </w:pPr>
            <w:r w:rsidRPr="7E1531B6">
              <w:rPr>
                <w:rFonts w:eastAsia="Arial" w:cs="Arial"/>
                <w:szCs w:val="22"/>
              </w:rPr>
              <w:t xml:space="preserve">Morgan, G. (2008) </w:t>
            </w:r>
            <w:r w:rsidRPr="7E1531B6">
              <w:rPr>
                <w:rFonts w:eastAsia="Arial" w:cs="Arial"/>
                <w:i/>
                <w:iCs/>
                <w:szCs w:val="22"/>
              </w:rPr>
              <w:t xml:space="preserve">A Brief History of Wales. </w:t>
            </w:r>
            <w:r w:rsidRPr="7E1531B6">
              <w:rPr>
                <w:rFonts w:eastAsia="Arial" w:cs="Arial"/>
                <w:szCs w:val="22"/>
              </w:rPr>
              <w:t xml:space="preserve">Talybont: Y </w:t>
            </w:r>
            <w:proofErr w:type="spellStart"/>
            <w:r w:rsidRPr="7E1531B6">
              <w:rPr>
                <w:rFonts w:eastAsia="Arial" w:cs="Arial"/>
                <w:szCs w:val="22"/>
              </w:rPr>
              <w:t>Lolfa</w:t>
            </w:r>
            <w:proofErr w:type="spellEnd"/>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4796D48E" w14:textId="69CB2175" w:rsidR="7E1531B6" w:rsidRDefault="7E1531B6" w:rsidP="7E1531B6">
            <w:pPr>
              <w:jc w:val="center"/>
            </w:pPr>
            <w:r w:rsidRPr="7E1531B6">
              <w:rPr>
                <w:rFonts w:eastAsia="Arial" w:cs="Arial"/>
                <w:szCs w:val="22"/>
              </w:rPr>
              <w:t>☐</w:t>
            </w:r>
          </w:p>
          <w:p w14:paraId="3235636B" w14:textId="3AFD8F3A" w:rsidR="7E1531B6" w:rsidRDefault="7E1531B6" w:rsidP="7E1531B6">
            <w:pPr>
              <w:jc w:val="center"/>
            </w:pPr>
            <w:r w:rsidRPr="7E1531B6">
              <w:rPr>
                <w:rFonts w:eastAsia="Arial" w:cs="Arial"/>
                <w:szCs w:val="22"/>
              </w:rPr>
              <w:t xml:space="preserve"> </w:t>
            </w:r>
          </w:p>
        </w:tc>
      </w:tr>
      <w:tr w:rsidR="7E1531B6" w14:paraId="099057E1"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34157BB" w14:textId="1639975E" w:rsidR="7E1531B6" w:rsidRDefault="7E1531B6" w:rsidP="7E1531B6">
            <w:pPr>
              <w:tabs>
                <w:tab w:val="left" w:pos="0"/>
                <w:tab w:val="left" w:pos="720"/>
                <w:tab w:val="left" w:pos="1440"/>
              </w:tabs>
              <w:jc w:val="both"/>
            </w:pPr>
            <w:r w:rsidRPr="7E1531B6">
              <w:rPr>
                <w:rFonts w:eastAsia="Arial" w:cs="Arial"/>
                <w:szCs w:val="22"/>
              </w:rPr>
              <w:t>Further</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783D899D" w14:textId="077DB26F" w:rsidR="7E1531B6" w:rsidRDefault="7E1531B6" w:rsidP="7E1531B6">
            <w:pPr>
              <w:tabs>
                <w:tab w:val="left" w:pos="720"/>
                <w:tab w:val="left" w:pos="1440"/>
                <w:tab w:val="left" w:pos="2160"/>
                <w:tab w:val="left" w:pos="2880"/>
              </w:tabs>
              <w:jc w:val="both"/>
            </w:pPr>
            <w:r w:rsidRPr="7E1531B6">
              <w:rPr>
                <w:rFonts w:eastAsia="Arial" w:cs="Arial"/>
                <w:szCs w:val="22"/>
              </w:rPr>
              <w:t xml:space="preserve">Davies, J. (2014) </w:t>
            </w:r>
            <w:r w:rsidRPr="7E1531B6">
              <w:rPr>
                <w:rFonts w:eastAsia="Arial" w:cs="Arial"/>
                <w:i/>
                <w:iCs/>
                <w:szCs w:val="22"/>
              </w:rPr>
              <w:t xml:space="preserve">The Welsh Language. (A History) </w:t>
            </w:r>
            <w:r w:rsidRPr="7E1531B6">
              <w:rPr>
                <w:rFonts w:eastAsia="Arial" w:cs="Arial"/>
                <w:szCs w:val="22"/>
              </w:rPr>
              <w:t xml:space="preserve"> </w:t>
            </w:r>
            <w:proofErr w:type="spellStart"/>
            <w:r w:rsidRPr="7E1531B6">
              <w:rPr>
                <w:rFonts w:eastAsia="Arial" w:cs="Arial"/>
                <w:szCs w:val="22"/>
              </w:rPr>
              <w:t>Caerdydd</w:t>
            </w:r>
            <w:proofErr w:type="spellEnd"/>
            <w:r w:rsidRPr="7E1531B6">
              <w:rPr>
                <w:rFonts w:eastAsia="Arial" w:cs="Arial"/>
                <w:szCs w:val="22"/>
              </w:rPr>
              <w:t xml:space="preserve">: </w:t>
            </w:r>
            <w:proofErr w:type="spellStart"/>
            <w:r w:rsidRPr="7E1531B6">
              <w:rPr>
                <w:rFonts w:eastAsia="Arial" w:cs="Arial"/>
                <w:szCs w:val="22"/>
              </w:rPr>
              <w:t>Gwasg</w:t>
            </w:r>
            <w:proofErr w:type="spellEnd"/>
            <w:r w:rsidRPr="7E1531B6">
              <w:rPr>
                <w:rFonts w:eastAsia="Arial" w:cs="Arial"/>
                <w:szCs w:val="22"/>
              </w:rPr>
              <w:t xml:space="preserve"> </w:t>
            </w:r>
            <w:proofErr w:type="spellStart"/>
            <w:r w:rsidRPr="7E1531B6">
              <w:rPr>
                <w:rFonts w:eastAsia="Arial" w:cs="Arial"/>
                <w:szCs w:val="22"/>
              </w:rPr>
              <w:t>Prifysgol</w:t>
            </w:r>
            <w:proofErr w:type="spellEnd"/>
            <w:r w:rsidRPr="7E1531B6">
              <w:rPr>
                <w:rFonts w:eastAsia="Arial" w:cs="Arial"/>
                <w:szCs w:val="22"/>
              </w:rPr>
              <w:t xml:space="preserve"> Cymru</w:t>
            </w:r>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5D11D867" w14:textId="471533CA" w:rsidR="7E1531B6" w:rsidRDefault="7E1531B6" w:rsidP="7E1531B6">
            <w:pPr>
              <w:jc w:val="center"/>
            </w:pPr>
            <w:r w:rsidRPr="7E1531B6">
              <w:rPr>
                <w:rFonts w:eastAsia="Arial" w:cs="Arial"/>
                <w:szCs w:val="22"/>
              </w:rPr>
              <w:t>☐</w:t>
            </w:r>
          </w:p>
          <w:p w14:paraId="77AC4866" w14:textId="6954BA06" w:rsidR="7E1531B6" w:rsidRDefault="7E1531B6" w:rsidP="7E1531B6">
            <w:pPr>
              <w:jc w:val="center"/>
            </w:pPr>
            <w:r w:rsidRPr="7E1531B6">
              <w:rPr>
                <w:rFonts w:eastAsia="Arial" w:cs="Arial"/>
                <w:szCs w:val="22"/>
              </w:rPr>
              <w:t xml:space="preserve"> </w:t>
            </w:r>
          </w:p>
        </w:tc>
      </w:tr>
      <w:tr w:rsidR="7E1531B6" w14:paraId="60398FA6"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FCE5313" w14:textId="021BF856" w:rsidR="7E1531B6" w:rsidRDefault="7E1531B6" w:rsidP="7E1531B6">
            <w:pPr>
              <w:tabs>
                <w:tab w:val="left" w:pos="0"/>
                <w:tab w:val="left" w:pos="720"/>
                <w:tab w:val="left" w:pos="1440"/>
              </w:tabs>
              <w:jc w:val="both"/>
            </w:pPr>
            <w:r w:rsidRPr="7E1531B6">
              <w:rPr>
                <w:rFonts w:eastAsia="Arial" w:cs="Arial"/>
                <w:szCs w:val="22"/>
              </w:rPr>
              <w:t>Further</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74F56ADB" w14:textId="13B6FC67" w:rsidR="7E1531B6" w:rsidRDefault="7E1531B6" w:rsidP="7E1531B6">
            <w:pPr>
              <w:tabs>
                <w:tab w:val="left" w:pos="720"/>
                <w:tab w:val="left" w:pos="1440"/>
                <w:tab w:val="left" w:pos="2160"/>
                <w:tab w:val="left" w:pos="2880"/>
              </w:tabs>
              <w:jc w:val="both"/>
            </w:pPr>
            <w:r w:rsidRPr="7E1531B6">
              <w:rPr>
                <w:rFonts w:eastAsia="Arial" w:cs="Arial"/>
                <w:szCs w:val="22"/>
              </w:rPr>
              <w:t xml:space="preserve">Bowen, N.V. (2011) </w:t>
            </w:r>
            <w:r w:rsidRPr="7E1531B6">
              <w:rPr>
                <w:rFonts w:eastAsia="Arial" w:cs="Arial"/>
                <w:i/>
                <w:iCs/>
                <w:szCs w:val="22"/>
              </w:rPr>
              <w:t xml:space="preserve">A New History of Wales. </w:t>
            </w:r>
            <w:r w:rsidRPr="7E1531B6">
              <w:rPr>
                <w:rFonts w:eastAsia="Arial" w:cs="Arial"/>
                <w:szCs w:val="22"/>
              </w:rPr>
              <w:t xml:space="preserve">Llandysul: </w:t>
            </w:r>
            <w:proofErr w:type="spellStart"/>
            <w:r w:rsidRPr="7E1531B6">
              <w:rPr>
                <w:rFonts w:eastAsia="Arial" w:cs="Arial"/>
                <w:szCs w:val="22"/>
              </w:rPr>
              <w:t>Gwasg</w:t>
            </w:r>
            <w:proofErr w:type="spellEnd"/>
            <w:r w:rsidRPr="7E1531B6">
              <w:rPr>
                <w:rFonts w:eastAsia="Arial" w:cs="Arial"/>
                <w:szCs w:val="22"/>
              </w:rPr>
              <w:t xml:space="preserve"> Gomer</w:t>
            </w:r>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35B1AA67" w14:textId="6419AA22" w:rsidR="7E1531B6" w:rsidRDefault="7E1531B6" w:rsidP="7E1531B6">
            <w:pPr>
              <w:jc w:val="center"/>
            </w:pPr>
            <w:r w:rsidRPr="7E1531B6">
              <w:rPr>
                <w:rFonts w:eastAsia="Arial" w:cs="Arial"/>
                <w:szCs w:val="22"/>
              </w:rPr>
              <w:t>☐</w:t>
            </w:r>
          </w:p>
          <w:p w14:paraId="78220743" w14:textId="4C6F6CCD" w:rsidR="7E1531B6" w:rsidRDefault="7E1531B6" w:rsidP="7E1531B6">
            <w:pPr>
              <w:jc w:val="center"/>
            </w:pPr>
            <w:r w:rsidRPr="7E1531B6">
              <w:rPr>
                <w:rFonts w:eastAsia="Arial" w:cs="Arial"/>
                <w:szCs w:val="22"/>
              </w:rPr>
              <w:t xml:space="preserve"> </w:t>
            </w:r>
          </w:p>
        </w:tc>
      </w:tr>
      <w:tr w:rsidR="7E1531B6" w14:paraId="7F12772D"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9BFCDEE" w14:textId="4E8B6977" w:rsidR="7E1531B6" w:rsidRDefault="7E1531B6" w:rsidP="7E1531B6">
            <w:pPr>
              <w:tabs>
                <w:tab w:val="left" w:pos="0"/>
                <w:tab w:val="left" w:pos="720"/>
                <w:tab w:val="left" w:pos="1440"/>
              </w:tabs>
              <w:jc w:val="both"/>
            </w:pPr>
            <w:r w:rsidRPr="7E1531B6">
              <w:rPr>
                <w:rFonts w:eastAsia="Arial" w:cs="Arial"/>
                <w:szCs w:val="22"/>
              </w:rPr>
              <w:t>Further</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369D4379" w14:textId="43447395" w:rsidR="7E1531B6" w:rsidRDefault="7E1531B6" w:rsidP="7E1531B6">
            <w:pPr>
              <w:tabs>
                <w:tab w:val="left" w:pos="720"/>
                <w:tab w:val="left" w:pos="1440"/>
                <w:tab w:val="left" w:pos="2160"/>
                <w:tab w:val="left" w:pos="2880"/>
              </w:tabs>
              <w:jc w:val="both"/>
            </w:pPr>
            <w:r w:rsidRPr="7E1531B6">
              <w:rPr>
                <w:rFonts w:eastAsia="Arial" w:cs="Arial"/>
                <w:szCs w:val="22"/>
              </w:rPr>
              <w:t xml:space="preserve">Wakelin, A.P. (ed.) (2008) </w:t>
            </w:r>
            <w:r w:rsidRPr="7E1531B6">
              <w:rPr>
                <w:rFonts w:eastAsia="Arial" w:cs="Arial"/>
                <w:i/>
                <w:iCs/>
                <w:szCs w:val="22"/>
              </w:rPr>
              <w:t>Hidden Histories: Discovering the Heritage of Wales.</w:t>
            </w:r>
            <w:r w:rsidRPr="7E1531B6">
              <w:rPr>
                <w:rFonts w:eastAsia="Arial" w:cs="Arial"/>
                <w:szCs w:val="22"/>
              </w:rPr>
              <w:t xml:space="preserve"> Royal Commission of the Ancient and Historical Monuments of Wales </w:t>
            </w:r>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34890265" w14:textId="03AC6463" w:rsidR="7E1531B6" w:rsidRDefault="7E1531B6" w:rsidP="7E1531B6">
            <w:pPr>
              <w:jc w:val="center"/>
            </w:pPr>
            <w:r w:rsidRPr="7E1531B6">
              <w:rPr>
                <w:rFonts w:eastAsia="Arial" w:cs="Arial"/>
                <w:szCs w:val="22"/>
              </w:rPr>
              <w:t>☐</w:t>
            </w:r>
          </w:p>
          <w:p w14:paraId="43050B9A" w14:textId="1CF69DFE" w:rsidR="7E1531B6" w:rsidRDefault="7E1531B6" w:rsidP="7E1531B6">
            <w:pPr>
              <w:jc w:val="center"/>
            </w:pPr>
            <w:r w:rsidRPr="7E1531B6">
              <w:rPr>
                <w:rFonts w:eastAsia="Arial" w:cs="Arial"/>
                <w:szCs w:val="22"/>
              </w:rPr>
              <w:t xml:space="preserve"> </w:t>
            </w:r>
          </w:p>
        </w:tc>
      </w:tr>
      <w:tr w:rsidR="7E1531B6" w14:paraId="0F661921"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14A24C0" w14:textId="7627AA84" w:rsidR="7E1531B6" w:rsidRDefault="7E1531B6" w:rsidP="7E1531B6">
            <w:pPr>
              <w:tabs>
                <w:tab w:val="left" w:pos="0"/>
                <w:tab w:val="left" w:pos="720"/>
                <w:tab w:val="left" w:pos="1440"/>
              </w:tabs>
              <w:jc w:val="both"/>
            </w:pPr>
            <w:r w:rsidRPr="7E1531B6">
              <w:rPr>
                <w:rFonts w:eastAsia="Arial" w:cs="Arial"/>
                <w:szCs w:val="22"/>
              </w:rPr>
              <w:t>Further</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5B2ED835" w14:textId="532611D3" w:rsidR="7E1531B6" w:rsidRDefault="7E1531B6">
            <w:r w:rsidRPr="7E1531B6">
              <w:rPr>
                <w:rFonts w:eastAsia="Arial" w:cs="Arial"/>
                <w:szCs w:val="22"/>
              </w:rPr>
              <w:t xml:space="preserve">The Welsh Journal of Education </w:t>
            </w:r>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7B3894DA" w14:textId="30F2B514" w:rsidR="7E1531B6" w:rsidRDefault="7E1531B6" w:rsidP="7E1531B6">
            <w:pPr>
              <w:jc w:val="center"/>
            </w:pPr>
            <w:r w:rsidRPr="7E1531B6">
              <w:rPr>
                <w:rFonts w:eastAsia="Arial" w:cs="Arial"/>
                <w:szCs w:val="22"/>
              </w:rPr>
              <w:t>☒</w:t>
            </w:r>
          </w:p>
        </w:tc>
      </w:tr>
      <w:tr w:rsidR="7E1531B6" w14:paraId="38FC4D91"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A6D74F0" w14:textId="2EC79B1F" w:rsidR="7E1531B6" w:rsidRDefault="7E1531B6" w:rsidP="7E1531B6">
            <w:pPr>
              <w:tabs>
                <w:tab w:val="left" w:pos="0"/>
                <w:tab w:val="left" w:pos="720"/>
                <w:tab w:val="left" w:pos="1440"/>
              </w:tabs>
              <w:jc w:val="both"/>
            </w:pPr>
            <w:r w:rsidRPr="7E1531B6">
              <w:rPr>
                <w:rFonts w:eastAsia="Arial" w:cs="Arial"/>
                <w:szCs w:val="22"/>
              </w:rPr>
              <w:t>Further</w:t>
            </w:r>
          </w:p>
        </w:tc>
        <w:tc>
          <w:tcPr>
            <w:tcW w:w="5010" w:type="dxa"/>
            <w:tcBorders>
              <w:top w:val="single" w:sz="8" w:space="0" w:color="auto"/>
              <w:left w:val="single" w:sz="8" w:space="0" w:color="auto"/>
              <w:bottom w:val="single" w:sz="8" w:space="0" w:color="auto"/>
              <w:right w:val="single" w:sz="8" w:space="0" w:color="auto"/>
            </w:tcBorders>
            <w:tcMar>
              <w:left w:w="108" w:type="dxa"/>
              <w:right w:w="108" w:type="dxa"/>
            </w:tcMar>
          </w:tcPr>
          <w:p w14:paraId="501AA7A5" w14:textId="33726285" w:rsidR="7E1531B6" w:rsidRDefault="7E1531B6">
            <w:r w:rsidRPr="7E1531B6">
              <w:rPr>
                <w:rFonts w:eastAsia="Arial" w:cs="Arial"/>
                <w:szCs w:val="22"/>
              </w:rPr>
              <w:t xml:space="preserve">Website - </w:t>
            </w:r>
            <w:r w:rsidRPr="7E1531B6">
              <w:rPr>
                <w:rFonts w:eastAsia="Arial" w:cs="Arial"/>
                <w:szCs w:val="22"/>
                <w:lang w:val="en-US"/>
              </w:rPr>
              <w:t>Learning Wales</w:t>
            </w:r>
            <w:r w:rsidRPr="7E1531B6">
              <w:rPr>
                <w:rFonts w:eastAsia="Arial" w:cs="Arial"/>
                <w:szCs w:val="22"/>
              </w:rPr>
              <w:t xml:space="preserve"> </w:t>
            </w:r>
          </w:p>
          <w:p w14:paraId="3D91FE66" w14:textId="67B25F15" w:rsidR="7E1531B6" w:rsidRDefault="00F32236">
            <w:hyperlink r:id="rId39">
              <w:r w:rsidR="7E1531B6" w:rsidRPr="7E1531B6">
                <w:rPr>
                  <w:rStyle w:val="Hyperlink"/>
                  <w:rFonts w:eastAsia="Arial" w:cs="Arial"/>
                  <w:szCs w:val="22"/>
                </w:rPr>
                <w:t>https://learning.wales.nhs.uk</w:t>
              </w:r>
            </w:hyperlink>
            <w:r w:rsidR="7E1531B6" w:rsidRPr="7E1531B6">
              <w:rPr>
                <w:rFonts w:eastAsia="Arial" w:cs="Arial"/>
                <w:szCs w:val="22"/>
              </w:rPr>
              <w:t xml:space="preserve"> </w:t>
            </w:r>
          </w:p>
        </w:tc>
        <w:tc>
          <w:tcPr>
            <w:tcW w:w="1496" w:type="dxa"/>
            <w:tcBorders>
              <w:top w:val="single" w:sz="8" w:space="0" w:color="auto"/>
              <w:left w:val="single" w:sz="8" w:space="0" w:color="auto"/>
              <w:bottom w:val="single" w:sz="8" w:space="0" w:color="auto"/>
              <w:right w:val="single" w:sz="8" w:space="0" w:color="auto"/>
            </w:tcBorders>
            <w:tcMar>
              <w:left w:w="108" w:type="dxa"/>
              <w:right w:w="108" w:type="dxa"/>
            </w:tcMar>
          </w:tcPr>
          <w:p w14:paraId="7240B029" w14:textId="1C707BA5" w:rsidR="7E1531B6" w:rsidRDefault="7E1531B6" w:rsidP="7E1531B6">
            <w:pPr>
              <w:jc w:val="center"/>
            </w:pPr>
            <w:r w:rsidRPr="7E1531B6">
              <w:rPr>
                <w:rFonts w:eastAsia="Arial" w:cs="Arial"/>
                <w:szCs w:val="22"/>
              </w:rPr>
              <w:t>☒</w:t>
            </w:r>
          </w:p>
        </w:tc>
      </w:tr>
    </w:tbl>
    <w:p w14:paraId="3C2F4A94" w14:textId="5CE52B99" w:rsidR="006636BE" w:rsidRPr="006636BE" w:rsidRDefault="2C62CEC4" w:rsidP="7E1531B6">
      <w:r w:rsidRPr="7E1531B6">
        <w:rPr>
          <w:rFonts w:eastAsia="Arial" w:cs="Arial"/>
          <w:szCs w:val="22"/>
        </w:rPr>
        <w:t xml:space="preserve">  </w:t>
      </w:r>
    </w:p>
    <w:p w14:paraId="49629470" w14:textId="458AE81D"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800"/>
        <w:gridCol w:w="6495"/>
      </w:tblGrid>
      <w:tr w:rsidR="7E1531B6" w14:paraId="1C806FAE"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E8C3392" w14:textId="45CCF442" w:rsidR="7E1531B6" w:rsidRDefault="7E1531B6">
            <w:r w:rsidRPr="7E1531B6">
              <w:rPr>
                <w:rFonts w:eastAsia="Arial" w:cs="Arial"/>
                <w:b/>
                <w:bCs/>
                <w:szCs w:val="22"/>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193BB4D1" w14:textId="5CB8FA67" w:rsidR="7E1531B6" w:rsidRDefault="7E1531B6">
            <w:r w:rsidRPr="7E1531B6">
              <w:rPr>
                <w:rFonts w:eastAsia="Arial" w:cs="Arial"/>
                <w:b/>
                <w:bCs/>
                <w:szCs w:val="22"/>
              </w:rPr>
              <w:t>ECIE5009</w:t>
            </w:r>
          </w:p>
        </w:tc>
      </w:tr>
      <w:tr w:rsidR="7E1531B6" w14:paraId="251986C9"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F4FBC8F" w14:textId="3BC4BAC9" w:rsidR="7E1531B6" w:rsidRDefault="7E1531B6">
            <w:r w:rsidRPr="7E1531B6">
              <w:rPr>
                <w:rFonts w:eastAsia="Arial" w:cs="Arial"/>
                <w:b/>
                <w:bCs/>
                <w:szCs w:val="22"/>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6262741B" w14:textId="0AADABB7" w:rsidR="7E1531B6" w:rsidRDefault="7E1531B6">
            <w:r w:rsidRPr="7E1531B6">
              <w:rPr>
                <w:rFonts w:eastAsia="Arial" w:cs="Arial"/>
                <w:b/>
                <w:bCs/>
                <w:szCs w:val="22"/>
              </w:rPr>
              <w:t>Children and Young People’s Mental Health and Wellbeing</w:t>
            </w:r>
          </w:p>
        </w:tc>
      </w:tr>
      <w:tr w:rsidR="7E1531B6" w14:paraId="2CCFD02B"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BFA63D0" w14:textId="654509B8" w:rsidR="7E1531B6" w:rsidRDefault="7E1531B6">
            <w:r w:rsidRPr="7E1531B6">
              <w:rPr>
                <w:rFonts w:eastAsia="Arial" w:cs="Arial"/>
                <w:b/>
                <w:bCs/>
                <w:szCs w:val="22"/>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6FDC8E30" w14:textId="51631416" w:rsidR="7E1531B6" w:rsidRDefault="7E1531B6">
            <w:r w:rsidRPr="7E1531B6">
              <w:rPr>
                <w:rFonts w:eastAsia="Arial" w:cs="Arial"/>
                <w:b/>
                <w:bCs/>
                <w:szCs w:val="22"/>
              </w:rPr>
              <w:t>22/02/2023</w:t>
            </w:r>
          </w:p>
        </w:tc>
      </w:tr>
      <w:tr w:rsidR="7E1531B6" w14:paraId="2D793D4A"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BE87B77" w14:textId="61D47C6B" w:rsidR="7E1531B6" w:rsidRDefault="7E1531B6">
            <w:r w:rsidRPr="7E1531B6">
              <w:rPr>
                <w:rFonts w:eastAsia="Arial" w:cs="Arial"/>
                <w:b/>
                <w:bCs/>
                <w:szCs w:val="22"/>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8C8140F" w14:textId="4261A0AA" w:rsidR="7E1531B6" w:rsidRDefault="7E1531B6">
            <w:r w:rsidRPr="7E1531B6">
              <w:rPr>
                <w:rFonts w:eastAsia="Arial" w:cs="Arial"/>
                <w:b/>
                <w:bCs/>
                <w:szCs w:val="22"/>
              </w:rPr>
              <w:t>5</w:t>
            </w:r>
          </w:p>
        </w:tc>
      </w:tr>
      <w:tr w:rsidR="7E1531B6" w14:paraId="17374C2D"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2B1DCB2" w14:textId="1DF03D29" w:rsidR="7E1531B6" w:rsidRDefault="7E1531B6">
            <w:r w:rsidRPr="7E1531B6">
              <w:rPr>
                <w:rFonts w:eastAsia="Arial" w:cs="Arial"/>
                <w:b/>
                <w:bCs/>
                <w:szCs w:val="22"/>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2202E92F" w14:textId="10B9C4B8" w:rsidR="7E1531B6" w:rsidRDefault="7E1531B6">
            <w:r w:rsidRPr="7E1531B6">
              <w:rPr>
                <w:rFonts w:eastAsia="Arial" w:cs="Arial"/>
                <w:b/>
                <w:bCs/>
                <w:szCs w:val="22"/>
              </w:rPr>
              <w:t>20</w:t>
            </w:r>
          </w:p>
        </w:tc>
      </w:tr>
      <w:tr w:rsidR="7E1531B6" w14:paraId="65ED7ABF"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C7A26A3" w14:textId="3478983B" w:rsidR="7E1531B6" w:rsidRDefault="7E1531B6">
            <w:r w:rsidRPr="7E1531B6">
              <w:rPr>
                <w:rFonts w:eastAsia="Arial" w:cs="Arial"/>
                <w:b/>
                <w:bCs/>
                <w:szCs w:val="22"/>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F9EFA01" w14:textId="2131BE87" w:rsidR="7E1531B6" w:rsidRDefault="7E1531B6">
            <w:r w:rsidRPr="7E1531B6">
              <w:rPr>
                <w:rFonts w:eastAsia="Arial" w:cs="Arial"/>
                <w:b/>
                <w:bCs/>
                <w:szCs w:val="22"/>
              </w:rPr>
              <w:t>None</w:t>
            </w:r>
          </w:p>
        </w:tc>
      </w:tr>
    </w:tbl>
    <w:p w14:paraId="44239006" w14:textId="45715FEF" w:rsidR="006636BE" w:rsidRPr="006636BE" w:rsidRDefault="77C14D5E" w:rsidP="7E1531B6">
      <w:pPr>
        <w:jc w:val="both"/>
      </w:pPr>
      <w:r w:rsidRPr="7E1531B6">
        <w:rPr>
          <w:rFonts w:eastAsia="Arial" w:cs="Arial"/>
          <w:szCs w:val="22"/>
        </w:rPr>
        <w:t xml:space="preserve"> </w:t>
      </w:r>
      <w:r w:rsidRPr="7E1531B6">
        <w:rPr>
          <w:rFonts w:eastAsia="Arial" w:cs="Arial"/>
          <w:b/>
          <w:bCs/>
          <w:szCs w:val="22"/>
        </w:rPr>
        <w:t xml:space="preserve"> </w:t>
      </w:r>
    </w:p>
    <w:p w14:paraId="6CF8ED88" w14:textId="3CA274B9" w:rsidR="006636BE" w:rsidRPr="006636BE" w:rsidRDefault="77C14D5E" w:rsidP="7E1531B6">
      <w:pPr>
        <w:jc w:val="both"/>
      </w:pPr>
      <w:r w:rsidRPr="7E1531B6">
        <w:rPr>
          <w:rFonts w:eastAsia="Arial" w:cs="Arial"/>
          <w:b/>
          <w:bCs/>
          <w:szCs w:val="22"/>
        </w:rPr>
        <w:t>AIM(S)</w:t>
      </w:r>
    </w:p>
    <w:p w14:paraId="56563CD8" w14:textId="40DA0E0E" w:rsidR="006636BE" w:rsidRPr="006636BE" w:rsidRDefault="77C14D5E" w:rsidP="7E1531B6">
      <w:pPr>
        <w:jc w:val="both"/>
      </w:pPr>
      <w:r w:rsidRPr="7E1531B6">
        <w:rPr>
          <w:rFonts w:eastAsia="Arial" w:cs="Arial"/>
          <w:b/>
          <w:bCs/>
          <w:szCs w:val="22"/>
        </w:rPr>
        <w:t xml:space="preserve"> </w:t>
      </w:r>
    </w:p>
    <w:p w14:paraId="554C48A1" w14:textId="73D5AF5E"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To enable students to gain an understanding of children and young people’s wellbeing in an educational context and beyond.</w:t>
      </w:r>
    </w:p>
    <w:p w14:paraId="2D385555" w14:textId="3CCA7FD2"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To introduce students to a range of strategies and interventions used to improve children’s wellbeing.</w:t>
      </w:r>
    </w:p>
    <w:p w14:paraId="6CD083EB" w14:textId="51CA413B" w:rsidR="006636BE" w:rsidRPr="006636BE" w:rsidRDefault="77C14D5E" w:rsidP="7E1531B6">
      <w:pPr>
        <w:jc w:val="both"/>
      </w:pPr>
      <w:r w:rsidRPr="3CECB5A2">
        <w:rPr>
          <w:rFonts w:eastAsia="Arial" w:cs="Arial"/>
          <w:b/>
          <w:bCs/>
          <w:szCs w:val="22"/>
        </w:rPr>
        <w:t>LEARNING OUTCOMES</w:t>
      </w:r>
    </w:p>
    <w:p w14:paraId="700A6CB3" w14:textId="677C899B" w:rsidR="006636BE" w:rsidRPr="006636BE" w:rsidRDefault="77C14D5E" w:rsidP="7E1531B6">
      <w:pPr>
        <w:jc w:val="both"/>
      </w:pPr>
      <w:r w:rsidRPr="7E1531B6">
        <w:rPr>
          <w:rFonts w:eastAsia="Arial" w:cs="Arial"/>
          <w:b/>
          <w:bCs/>
          <w:szCs w:val="22"/>
        </w:rPr>
        <w:t xml:space="preserve"> </w:t>
      </w:r>
    </w:p>
    <w:p w14:paraId="0C996CC1" w14:textId="277F59D1" w:rsidR="006636BE" w:rsidRPr="006636BE" w:rsidRDefault="77C14D5E" w:rsidP="7E1531B6">
      <w:pPr>
        <w:jc w:val="both"/>
      </w:pPr>
      <w:r w:rsidRPr="7E1531B6">
        <w:rPr>
          <w:rFonts w:eastAsia="Arial" w:cs="Arial"/>
          <w:szCs w:val="22"/>
        </w:rPr>
        <w:t>Upon the successful completion of this module, the student should be able to:</w:t>
      </w:r>
    </w:p>
    <w:p w14:paraId="5CC4E663" w14:textId="11CA8300" w:rsidR="006636BE" w:rsidRPr="006636BE" w:rsidRDefault="77C14D5E" w:rsidP="7E1531B6">
      <w:pPr>
        <w:jc w:val="both"/>
      </w:pPr>
      <w:r w:rsidRPr="7E1531B6">
        <w:rPr>
          <w:rFonts w:eastAsia="Arial" w:cs="Arial"/>
          <w:szCs w:val="22"/>
        </w:rPr>
        <w:t xml:space="preserve"> </w:t>
      </w:r>
    </w:p>
    <w:p w14:paraId="5B0106CE" w14:textId="3CA1862B"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Demonstrate a critical understanding of the issues affecting children’s wellbeing.</w:t>
      </w:r>
    </w:p>
    <w:p w14:paraId="60002CF6" w14:textId="3C2E8180"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demonstrate a critical awareness of the impact of ACEs on wellbeing.</w:t>
      </w:r>
    </w:p>
    <w:p w14:paraId="72BDB5CC" w14:textId="2DC86C17"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Identify appropriate strategies and interventions to improve mental health and wellbeing in children.</w:t>
      </w:r>
    </w:p>
    <w:p w14:paraId="27F26ABE" w14:textId="6218052B"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Critically evaluating how wellbeing is implemented in the New Curriculum for Wales.</w:t>
      </w:r>
    </w:p>
    <w:p w14:paraId="0C9C4B37" w14:textId="5B4983B7"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Organise their knowledge and learning through use of a range of information resources and present their work at the appropriate level.</w:t>
      </w:r>
    </w:p>
    <w:p w14:paraId="4C2F1409" w14:textId="45CBD83E" w:rsidR="006636BE" w:rsidRPr="006636BE" w:rsidRDefault="77C14D5E" w:rsidP="3CECB5A2">
      <w:pPr>
        <w:jc w:val="both"/>
      </w:pPr>
      <w:r w:rsidRPr="3CECB5A2">
        <w:rPr>
          <w:rFonts w:eastAsia="Arial" w:cs="Arial"/>
          <w:szCs w:val="22"/>
        </w:rPr>
        <w:t xml:space="preserve"> </w:t>
      </w:r>
      <w:r w:rsidRPr="3CECB5A2">
        <w:rPr>
          <w:rFonts w:eastAsia="Arial" w:cs="Arial"/>
          <w:b/>
          <w:bCs/>
          <w:szCs w:val="22"/>
        </w:rPr>
        <w:t>INDICATIVE CONTENT</w:t>
      </w:r>
    </w:p>
    <w:p w14:paraId="717380A3" w14:textId="5319BF28" w:rsidR="006636BE" w:rsidRPr="006636BE" w:rsidRDefault="77C14D5E" w:rsidP="7E1531B6">
      <w:pPr>
        <w:jc w:val="both"/>
      </w:pPr>
      <w:r w:rsidRPr="7E1531B6">
        <w:rPr>
          <w:rFonts w:eastAsia="Arial" w:cs="Arial"/>
          <w:szCs w:val="22"/>
        </w:rPr>
        <w:t xml:space="preserve"> </w:t>
      </w:r>
    </w:p>
    <w:p w14:paraId="2F849E7F" w14:textId="4296D174"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An introduction to the diversity of wellbeing issues children face, e.g. bullying, low self- esteem, depression, anxiety, ADHD and ALN.</w:t>
      </w:r>
    </w:p>
    <w:p w14:paraId="37DEC74A" w14:textId="69E9FA6D"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An exploration of the effect of poor wellbeing on the challenges of academic achievement and relationships.</w:t>
      </w:r>
    </w:p>
    <w:p w14:paraId="0FD51AE0" w14:textId="76625DCF"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 xml:space="preserve">An exploration of the pedagogy of wellbeing. </w:t>
      </w:r>
    </w:p>
    <w:p w14:paraId="502DB7AE" w14:textId="5F26B068"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An introduction to the role of the practitioners in improving and maintaining wellbeing in children e.g., ELSA, educational psychologists, therapists, and counsellors; in times of Covid 19.</w:t>
      </w:r>
    </w:p>
    <w:p w14:paraId="20414FB4" w14:textId="4C19E15F" w:rsidR="006636BE" w:rsidRPr="006636BE" w:rsidRDefault="77C14D5E" w:rsidP="7E1531B6">
      <w:pPr>
        <w:pStyle w:val="ListParagraph"/>
        <w:numPr>
          <w:ilvl w:val="0"/>
          <w:numId w:val="173"/>
        </w:numPr>
        <w:jc w:val="both"/>
        <w:rPr>
          <w:rFonts w:ascii="Arial" w:eastAsia="Arial" w:hAnsi="Arial" w:cs="Arial"/>
        </w:rPr>
      </w:pPr>
      <w:r w:rsidRPr="7E1531B6">
        <w:rPr>
          <w:rFonts w:ascii="Arial" w:eastAsia="Arial" w:hAnsi="Arial" w:cs="Arial"/>
        </w:rPr>
        <w:t>An overview of the ways to raise awareness and improve wellbeing in children, in school and at home.</w:t>
      </w:r>
    </w:p>
    <w:p w14:paraId="3034CB08" w14:textId="77777777" w:rsidR="00DB0611" w:rsidRDefault="00DB0611">
      <w:pPr>
        <w:rPr>
          <w:rFonts w:eastAsia="Arial" w:cs="Arial"/>
          <w:b/>
          <w:bCs/>
          <w:szCs w:val="22"/>
        </w:rPr>
      </w:pPr>
      <w:r>
        <w:rPr>
          <w:rFonts w:eastAsia="Arial" w:cs="Arial"/>
          <w:b/>
          <w:bCs/>
          <w:szCs w:val="22"/>
        </w:rPr>
        <w:br w:type="page"/>
      </w:r>
    </w:p>
    <w:p w14:paraId="696CB4DC" w14:textId="77E1E5AB" w:rsidR="006636BE" w:rsidRPr="006636BE" w:rsidRDefault="77C14D5E" w:rsidP="3CECB5A2">
      <w:pPr>
        <w:jc w:val="both"/>
      </w:pPr>
      <w:r w:rsidRPr="3CECB5A2">
        <w:rPr>
          <w:rFonts w:eastAsia="Arial" w:cs="Arial"/>
          <w:b/>
          <w:bCs/>
          <w:szCs w:val="22"/>
        </w:rPr>
        <w:lastRenderedPageBreak/>
        <w:t>Study Time Allocation</w:t>
      </w:r>
    </w:p>
    <w:p w14:paraId="7ED70421" w14:textId="4B763209" w:rsidR="006636BE" w:rsidRPr="006636BE" w:rsidRDefault="77C14D5E" w:rsidP="7E1531B6">
      <w:pPr>
        <w:jc w:val="both"/>
      </w:pPr>
      <w:r w:rsidRPr="7E1531B6">
        <w:rPr>
          <w:rFonts w:eastAsia="Arial" w:cs="Arial"/>
          <w:szCs w:val="22"/>
        </w:rPr>
        <w:t>The allocation of teaching to deliver the module is:</w:t>
      </w:r>
    </w:p>
    <w:p w14:paraId="17FBF1D1" w14:textId="6368E689" w:rsidR="006636BE" w:rsidRPr="006636BE" w:rsidRDefault="77C14D5E" w:rsidP="7E1531B6">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7FEB639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AEF1E61" w14:textId="3A8F2B75"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E058D00" w14:textId="2F8D3C40"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3A5361A" w14:textId="1E65B3A6" w:rsidR="7E1531B6" w:rsidRDefault="7E1531B6" w:rsidP="7E1531B6">
            <w:pPr>
              <w:jc w:val="center"/>
            </w:pPr>
            <w:r w:rsidRPr="7E1531B6">
              <w:rPr>
                <w:rFonts w:eastAsia="Arial" w:cs="Arial"/>
                <w:b/>
                <w:bCs/>
                <w:szCs w:val="22"/>
              </w:rPr>
              <w:t>Percentage</w:t>
            </w:r>
          </w:p>
        </w:tc>
      </w:tr>
      <w:tr w:rsidR="7E1531B6" w14:paraId="02945D3D"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3C02714" w14:textId="3A51C812"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4F708C0" w14:textId="53D3593F" w:rsidR="7E1531B6" w:rsidRDefault="7E1531B6" w:rsidP="7E1531B6">
            <w:pPr>
              <w:jc w:val="center"/>
            </w:pPr>
            <w:r w:rsidRPr="7E1531B6">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F7435BD" w14:textId="16C7EAD8" w:rsidR="7E1531B6" w:rsidRDefault="7E1531B6" w:rsidP="7E1531B6">
            <w:pPr>
              <w:jc w:val="center"/>
            </w:pPr>
            <w:r w:rsidRPr="7E1531B6">
              <w:rPr>
                <w:rFonts w:eastAsia="Arial" w:cs="Arial"/>
                <w:szCs w:val="22"/>
              </w:rPr>
              <w:t>13%</w:t>
            </w:r>
          </w:p>
        </w:tc>
      </w:tr>
      <w:tr w:rsidR="7E1531B6" w14:paraId="335EC19C"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B395798" w14:textId="7519C03E"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DD92500" w14:textId="18432F28" w:rsidR="7E1531B6" w:rsidRDefault="7E1531B6" w:rsidP="7E1531B6">
            <w:pPr>
              <w:jc w:val="center"/>
            </w:pPr>
            <w:r w:rsidRPr="7E1531B6">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488E28F" w14:textId="04FDD4D7" w:rsidR="7E1531B6" w:rsidRDefault="7E1531B6" w:rsidP="7E1531B6">
            <w:pPr>
              <w:jc w:val="center"/>
            </w:pPr>
            <w:r w:rsidRPr="7E1531B6">
              <w:rPr>
                <w:rFonts w:eastAsia="Arial" w:cs="Arial"/>
                <w:szCs w:val="22"/>
              </w:rPr>
              <w:t xml:space="preserve"> 87%</w:t>
            </w:r>
          </w:p>
        </w:tc>
      </w:tr>
      <w:tr w:rsidR="7E1531B6" w14:paraId="49EAD9F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1C86FE7" w14:textId="53730193"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428602F" w14:textId="5AF83D6D"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4CD308C" w14:textId="63BB5D64" w:rsidR="7E1531B6" w:rsidRDefault="7E1531B6" w:rsidP="7E1531B6">
            <w:pPr>
              <w:jc w:val="center"/>
            </w:pPr>
            <w:r w:rsidRPr="7E1531B6">
              <w:rPr>
                <w:rFonts w:eastAsia="Arial" w:cs="Arial"/>
                <w:szCs w:val="22"/>
              </w:rPr>
              <w:t xml:space="preserve"> </w:t>
            </w:r>
          </w:p>
        </w:tc>
      </w:tr>
      <w:tr w:rsidR="7E1531B6" w14:paraId="6303CB33"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65DA175" w14:textId="6A315748"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D452024" w14:textId="17ED51AA"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853C9FE" w14:textId="700990B2" w:rsidR="7E1531B6" w:rsidRDefault="7E1531B6" w:rsidP="7E1531B6">
            <w:pPr>
              <w:jc w:val="center"/>
            </w:pPr>
            <w:r w:rsidRPr="7E1531B6">
              <w:rPr>
                <w:rFonts w:eastAsia="Arial" w:cs="Arial"/>
                <w:b/>
                <w:bCs/>
                <w:szCs w:val="22"/>
              </w:rPr>
              <w:t>100%</w:t>
            </w:r>
          </w:p>
        </w:tc>
      </w:tr>
    </w:tbl>
    <w:p w14:paraId="4AAC4F19" w14:textId="77777777" w:rsidR="00DB0611" w:rsidRDefault="00DB0611" w:rsidP="7E1531B6">
      <w:pPr>
        <w:tabs>
          <w:tab w:val="left" w:pos="720"/>
          <w:tab w:val="left" w:pos="1440"/>
          <w:tab w:val="left" w:pos="2160"/>
          <w:tab w:val="left" w:pos="2880"/>
        </w:tabs>
        <w:jc w:val="both"/>
        <w:rPr>
          <w:rFonts w:eastAsia="Arial" w:cs="Arial"/>
          <w:b/>
          <w:bCs/>
          <w:szCs w:val="22"/>
        </w:rPr>
      </w:pPr>
    </w:p>
    <w:p w14:paraId="456D6B2C" w14:textId="745DB9C2" w:rsidR="006636BE" w:rsidRPr="006636BE" w:rsidRDefault="77C14D5E" w:rsidP="7E1531B6">
      <w:pPr>
        <w:tabs>
          <w:tab w:val="left" w:pos="720"/>
          <w:tab w:val="left" w:pos="1440"/>
          <w:tab w:val="left" w:pos="2160"/>
          <w:tab w:val="left" w:pos="2880"/>
        </w:tabs>
        <w:jc w:val="both"/>
      </w:pPr>
      <w:r w:rsidRPr="3CECB5A2">
        <w:rPr>
          <w:rFonts w:eastAsia="Arial" w:cs="Arial"/>
          <w:b/>
          <w:bCs/>
          <w:szCs w:val="22"/>
        </w:rPr>
        <w:t>ASSESSMENT</w:t>
      </w:r>
    </w:p>
    <w:p w14:paraId="73CD1E65" w14:textId="187266B8" w:rsidR="006636BE" w:rsidRPr="006636BE" w:rsidRDefault="77C14D5E" w:rsidP="7E1531B6">
      <w:pPr>
        <w:tabs>
          <w:tab w:val="left" w:pos="720"/>
          <w:tab w:val="left" w:pos="1440"/>
          <w:tab w:val="left" w:pos="2160"/>
          <w:tab w:val="left" w:pos="2880"/>
        </w:tabs>
        <w:jc w:val="both"/>
      </w:pPr>
      <w:r w:rsidRPr="7E1531B6">
        <w:rPr>
          <w:rFonts w:eastAsia="Arial" w:cs="Arial"/>
          <w:b/>
          <w:bCs/>
          <w:szCs w:val="22"/>
        </w:rPr>
        <w:t xml:space="preserve"> </w:t>
      </w:r>
    </w:p>
    <w:p w14:paraId="4FFE9CB3" w14:textId="1C41BBB5" w:rsidR="006636BE" w:rsidRPr="006636BE" w:rsidRDefault="77C14D5E" w:rsidP="7E1531B6">
      <w:pPr>
        <w:jc w:val="both"/>
      </w:pPr>
      <w:r w:rsidRPr="7E1531B6">
        <w:rPr>
          <w:rFonts w:eastAsia="Arial" w:cs="Arial"/>
          <w:b/>
          <w:bCs/>
          <w:szCs w:val="22"/>
        </w:rPr>
        <w:t>Assessment Component 1</w:t>
      </w:r>
    </w:p>
    <w:p w14:paraId="6F4B55AE" w14:textId="491A36FE" w:rsidR="006636BE" w:rsidRPr="006636BE" w:rsidRDefault="77C14D5E"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7E1531B6" w14:paraId="2EBF2395" w14:textId="77777777" w:rsidTr="7E1531B6">
        <w:trPr>
          <w:trHeight w:val="300"/>
        </w:trPr>
        <w:tc>
          <w:tcPr>
            <w:tcW w:w="539" w:type="dxa"/>
            <w:tcMar>
              <w:left w:w="108" w:type="dxa"/>
              <w:right w:w="108" w:type="dxa"/>
            </w:tcMar>
          </w:tcPr>
          <w:p w14:paraId="224C9777" w14:textId="44C09BF1" w:rsidR="7E1531B6" w:rsidRDefault="7E1531B6" w:rsidP="7E1531B6">
            <w:pPr>
              <w:jc w:val="both"/>
            </w:pPr>
            <w:r w:rsidRPr="7E1531B6">
              <w:rPr>
                <w:rFonts w:eastAsia="Arial" w:cs="Arial"/>
                <w:szCs w:val="22"/>
              </w:rPr>
              <w:t>☐</w:t>
            </w:r>
          </w:p>
        </w:tc>
        <w:tc>
          <w:tcPr>
            <w:tcW w:w="2186" w:type="dxa"/>
            <w:tcMar>
              <w:left w:w="108" w:type="dxa"/>
              <w:right w:w="108" w:type="dxa"/>
            </w:tcMar>
          </w:tcPr>
          <w:p w14:paraId="54E23C25" w14:textId="22B48255" w:rsidR="7E1531B6" w:rsidRDefault="7E1531B6" w:rsidP="7E1531B6">
            <w:pPr>
              <w:jc w:val="both"/>
            </w:pPr>
            <w:r w:rsidRPr="7E1531B6">
              <w:rPr>
                <w:rFonts w:eastAsia="Arial" w:cs="Arial"/>
                <w:b/>
                <w:bCs/>
                <w:szCs w:val="22"/>
              </w:rPr>
              <w:t>Written exam</w:t>
            </w:r>
          </w:p>
        </w:tc>
        <w:tc>
          <w:tcPr>
            <w:tcW w:w="509" w:type="dxa"/>
            <w:tcMar>
              <w:left w:w="108" w:type="dxa"/>
              <w:right w:w="108" w:type="dxa"/>
            </w:tcMar>
          </w:tcPr>
          <w:p w14:paraId="2A0C0428" w14:textId="5BBE8194" w:rsidR="7E1531B6" w:rsidRDefault="7E1531B6" w:rsidP="7E1531B6">
            <w:pPr>
              <w:jc w:val="both"/>
            </w:pPr>
            <w:r w:rsidRPr="7E1531B6">
              <w:rPr>
                <w:rFonts w:eastAsia="Arial" w:cs="Arial"/>
                <w:szCs w:val="22"/>
              </w:rPr>
              <w:t>☒</w:t>
            </w:r>
          </w:p>
        </w:tc>
        <w:tc>
          <w:tcPr>
            <w:tcW w:w="2306" w:type="dxa"/>
            <w:tcMar>
              <w:left w:w="108" w:type="dxa"/>
              <w:right w:w="108" w:type="dxa"/>
            </w:tcMar>
          </w:tcPr>
          <w:p w14:paraId="77F8B609" w14:textId="3EC34D0F" w:rsidR="7E1531B6" w:rsidRDefault="7E1531B6" w:rsidP="7E1531B6">
            <w:pPr>
              <w:jc w:val="both"/>
            </w:pPr>
            <w:r w:rsidRPr="7E1531B6">
              <w:rPr>
                <w:rFonts w:eastAsia="Arial" w:cs="Arial"/>
                <w:b/>
                <w:bCs/>
                <w:szCs w:val="22"/>
              </w:rPr>
              <w:t>Coursework</w:t>
            </w:r>
          </w:p>
        </w:tc>
        <w:tc>
          <w:tcPr>
            <w:tcW w:w="509" w:type="dxa"/>
            <w:tcMar>
              <w:left w:w="108" w:type="dxa"/>
              <w:right w:w="108" w:type="dxa"/>
            </w:tcMar>
          </w:tcPr>
          <w:p w14:paraId="6DA71901" w14:textId="4104D0AC" w:rsidR="7E1531B6" w:rsidRDefault="7E1531B6" w:rsidP="7E1531B6">
            <w:pPr>
              <w:jc w:val="both"/>
            </w:pPr>
            <w:r w:rsidRPr="7E1531B6">
              <w:rPr>
                <w:rFonts w:eastAsia="Arial" w:cs="Arial"/>
                <w:szCs w:val="22"/>
              </w:rPr>
              <w:t>☐</w:t>
            </w:r>
          </w:p>
        </w:tc>
        <w:tc>
          <w:tcPr>
            <w:tcW w:w="2246" w:type="dxa"/>
            <w:tcMar>
              <w:left w:w="108" w:type="dxa"/>
              <w:right w:w="108" w:type="dxa"/>
            </w:tcMar>
          </w:tcPr>
          <w:p w14:paraId="07C379F4" w14:textId="23E8D3E5" w:rsidR="7E1531B6" w:rsidRDefault="7E1531B6" w:rsidP="7E1531B6">
            <w:pPr>
              <w:jc w:val="both"/>
            </w:pPr>
            <w:r w:rsidRPr="7E1531B6">
              <w:rPr>
                <w:rFonts w:eastAsia="Arial" w:cs="Arial"/>
                <w:b/>
                <w:bCs/>
                <w:szCs w:val="22"/>
              </w:rPr>
              <w:t>Practical</w:t>
            </w:r>
          </w:p>
        </w:tc>
      </w:tr>
    </w:tbl>
    <w:p w14:paraId="427B461A" w14:textId="03EC6093" w:rsidR="006636BE" w:rsidRPr="006636BE" w:rsidRDefault="77C14D5E"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4D4FD84C"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4A4557C" w14:textId="095B6C04"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DDD26B1" w14:textId="2141B8D1"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496065C" w14:textId="31D1B677" w:rsidR="7E1531B6" w:rsidRDefault="7E1531B6" w:rsidP="7E1531B6">
            <w:pPr>
              <w:jc w:val="both"/>
            </w:pPr>
            <w:r w:rsidRPr="7E1531B6">
              <w:rPr>
                <w:rFonts w:eastAsia="Arial" w:cs="Arial"/>
                <w:b/>
                <w:bCs/>
                <w:szCs w:val="22"/>
              </w:rPr>
              <w:t>Weighting</w:t>
            </w:r>
          </w:p>
        </w:tc>
      </w:tr>
      <w:tr w:rsidR="7E1531B6" w14:paraId="140575B6"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0DE7A3E4" w14:textId="0C1587F0" w:rsidR="7E1531B6" w:rsidRDefault="7E1531B6" w:rsidP="7E1531B6">
            <w:pPr>
              <w:jc w:val="center"/>
            </w:pPr>
            <w:r w:rsidRPr="7E1531B6">
              <w:rPr>
                <w:rFonts w:eastAsia="Arial" w:cs="Arial"/>
                <w:szCs w:val="22"/>
              </w:rPr>
              <w:t xml:space="preserve">Essay </w:t>
            </w:r>
          </w:p>
          <w:p w14:paraId="37F86EB4" w14:textId="174E7A5D" w:rsidR="7E1531B6" w:rsidRDefault="7E1531B6" w:rsidP="7E1531B6">
            <w:pPr>
              <w:jc w:val="center"/>
            </w:pPr>
            <w:r w:rsidRPr="7E1531B6">
              <w:rPr>
                <w:rFonts w:eastAsia="Arial" w:cs="Arial"/>
                <w:szCs w:val="22"/>
              </w:rPr>
              <w:t xml:space="preserve">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1B9054BE" w14:textId="6B96163C" w:rsidR="7E1531B6" w:rsidRDefault="7E1531B6" w:rsidP="7E1531B6">
            <w:pPr>
              <w:jc w:val="both"/>
            </w:pPr>
            <w:r w:rsidRPr="7E1531B6">
              <w:rPr>
                <w:rFonts w:eastAsia="Arial" w:cs="Arial"/>
                <w:szCs w:val="22"/>
              </w:rPr>
              <w:t>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A5F9974" w14:textId="7966D991" w:rsidR="7E1531B6" w:rsidRDefault="7E1531B6" w:rsidP="7E1531B6">
            <w:pPr>
              <w:jc w:val="both"/>
            </w:pPr>
            <w:r w:rsidRPr="7E1531B6">
              <w:rPr>
                <w:rFonts w:eastAsia="Arial" w:cs="Arial"/>
                <w:szCs w:val="22"/>
              </w:rPr>
              <w:t>100%</w:t>
            </w:r>
          </w:p>
        </w:tc>
      </w:tr>
    </w:tbl>
    <w:p w14:paraId="4139141F" w14:textId="2ED8A694" w:rsidR="006636BE" w:rsidRPr="006636BE" w:rsidRDefault="77C14D5E" w:rsidP="7E1531B6">
      <w:pPr>
        <w:tabs>
          <w:tab w:val="left" w:pos="720"/>
          <w:tab w:val="left" w:pos="1440"/>
          <w:tab w:val="left" w:pos="2160"/>
          <w:tab w:val="left" w:pos="2880"/>
        </w:tabs>
        <w:jc w:val="both"/>
      </w:pPr>
      <w:r w:rsidRPr="7E1531B6">
        <w:rPr>
          <w:rFonts w:eastAsia="Arial" w:cs="Arial"/>
          <w:b/>
          <w:bCs/>
          <w:szCs w:val="22"/>
        </w:rPr>
        <w:t xml:space="preserve"> </w:t>
      </w:r>
    </w:p>
    <w:p w14:paraId="2CFC84CC" w14:textId="407EAB93" w:rsidR="006636BE" w:rsidRPr="006636BE" w:rsidRDefault="77C14D5E" w:rsidP="7E1531B6">
      <w:pPr>
        <w:tabs>
          <w:tab w:val="left" w:pos="720"/>
          <w:tab w:val="left" w:pos="1440"/>
          <w:tab w:val="left" w:pos="2160"/>
          <w:tab w:val="left" w:pos="2880"/>
        </w:tabs>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0EE1F3B2"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51BC315" w14:textId="66068576"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DAD2A21" w14:textId="3CD2F479" w:rsidR="7E1531B6" w:rsidRDefault="7E1531B6" w:rsidP="7E1531B6">
            <w:pPr>
              <w:jc w:val="center"/>
            </w:pPr>
            <w:r w:rsidRPr="7E1531B6">
              <w:rPr>
                <w:rFonts w:eastAsia="Arial" w:cs="Arial"/>
                <w:b/>
                <w:bCs/>
                <w:szCs w:val="22"/>
              </w:rPr>
              <w:t>Percentage</w:t>
            </w:r>
          </w:p>
        </w:tc>
      </w:tr>
      <w:tr w:rsidR="7E1531B6" w14:paraId="50EDD290"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24C9E97" w14:textId="0EB42C8C"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A1150F0" w14:textId="03828B68" w:rsidR="7E1531B6" w:rsidRDefault="7E1531B6" w:rsidP="7E1531B6">
            <w:pPr>
              <w:jc w:val="center"/>
            </w:pPr>
            <w:r w:rsidRPr="7E1531B6">
              <w:rPr>
                <w:rFonts w:eastAsia="Arial" w:cs="Arial"/>
                <w:szCs w:val="22"/>
              </w:rPr>
              <w:t xml:space="preserve"> </w:t>
            </w:r>
          </w:p>
        </w:tc>
      </w:tr>
      <w:tr w:rsidR="7E1531B6" w14:paraId="286F06ED"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B369DB5" w14:textId="15A18B22"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89E9E78" w14:textId="5D927734" w:rsidR="7E1531B6" w:rsidRDefault="7E1531B6" w:rsidP="7E1531B6">
            <w:pPr>
              <w:jc w:val="center"/>
            </w:pPr>
            <w:r w:rsidRPr="7E1531B6">
              <w:rPr>
                <w:rFonts w:eastAsia="Arial" w:cs="Arial"/>
                <w:szCs w:val="22"/>
              </w:rPr>
              <w:t>100%</w:t>
            </w:r>
          </w:p>
        </w:tc>
      </w:tr>
      <w:tr w:rsidR="7E1531B6" w14:paraId="7761321F"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E3A4388" w14:textId="388A7217"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3D94A1" w14:textId="1E50669F" w:rsidR="7E1531B6" w:rsidRDefault="7E1531B6" w:rsidP="7E1531B6">
            <w:pPr>
              <w:jc w:val="center"/>
            </w:pPr>
            <w:r w:rsidRPr="7E1531B6">
              <w:rPr>
                <w:rFonts w:eastAsia="Arial" w:cs="Arial"/>
                <w:szCs w:val="22"/>
              </w:rPr>
              <w:t xml:space="preserve"> </w:t>
            </w:r>
          </w:p>
        </w:tc>
      </w:tr>
      <w:tr w:rsidR="7E1531B6" w14:paraId="0B7175A9"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1793F42" w14:textId="08B06B8F"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7DF20E3" w14:textId="66A8F589" w:rsidR="7E1531B6" w:rsidRDefault="7E1531B6" w:rsidP="7E1531B6">
            <w:pPr>
              <w:jc w:val="center"/>
            </w:pPr>
            <w:r w:rsidRPr="7E1531B6">
              <w:rPr>
                <w:rFonts w:eastAsia="Arial" w:cs="Arial"/>
                <w:b/>
                <w:bCs/>
                <w:szCs w:val="22"/>
              </w:rPr>
              <w:t>100%</w:t>
            </w:r>
          </w:p>
        </w:tc>
      </w:tr>
    </w:tbl>
    <w:p w14:paraId="3D0250AA" w14:textId="1629CEBD" w:rsidR="006636BE" w:rsidRPr="006636BE" w:rsidRDefault="77C14D5E" w:rsidP="7E1531B6">
      <w:pPr>
        <w:jc w:val="both"/>
      </w:pPr>
      <w:r w:rsidRPr="7E1531B6">
        <w:rPr>
          <w:rFonts w:eastAsia="Arial" w:cs="Arial"/>
          <w:szCs w:val="22"/>
        </w:rPr>
        <w:t xml:space="preserve"> </w:t>
      </w:r>
    </w:p>
    <w:p w14:paraId="13EE5601" w14:textId="05079A8B" w:rsidR="006636BE" w:rsidRPr="006636BE" w:rsidRDefault="77C14D5E" w:rsidP="7E1531B6">
      <w:pPr>
        <w:jc w:val="both"/>
      </w:pPr>
      <w:r w:rsidRPr="7E1531B6">
        <w:rPr>
          <w:rFonts w:eastAsia="Arial" w:cs="Arial"/>
          <w:i/>
          <w:iCs/>
          <w:color w:val="1F1F1F"/>
          <w:szCs w:val="22"/>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2B03954B" w14:textId="60656C3C" w:rsidR="006636BE" w:rsidRPr="006636BE" w:rsidRDefault="77C14D5E" w:rsidP="7E1531B6">
      <w:pPr>
        <w:jc w:val="both"/>
      </w:pPr>
      <w:r w:rsidRPr="7E1531B6">
        <w:rPr>
          <w:rFonts w:eastAsia="Arial" w:cs="Arial"/>
          <w:b/>
          <w:bCs/>
          <w:szCs w:val="22"/>
        </w:rPr>
        <w:t xml:space="preserve"> </w:t>
      </w:r>
    </w:p>
    <w:p w14:paraId="77BFA40B" w14:textId="1C1163A6" w:rsidR="006636BE" w:rsidRPr="006636BE" w:rsidRDefault="77C14D5E" w:rsidP="7E1531B6">
      <w:pPr>
        <w:jc w:val="both"/>
      </w:pPr>
      <w:r w:rsidRPr="7E1531B6">
        <w:rPr>
          <w:rFonts w:eastAsia="Arial" w:cs="Arial"/>
          <w:b/>
          <w:bCs/>
          <w:szCs w:val="22"/>
        </w:rPr>
        <w:t>INDICATIVE READING LIST</w:t>
      </w:r>
    </w:p>
    <w:p w14:paraId="266751DE" w14:textId="0D0200C7" w:rsidR="006636BE" w:rsidRPr="006636BE" w:rsidRDefault="77C14D5E"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1712"/>
        <w:gridCol w:w="5136"/>
        <w:gridCol w:w="1447"/>
      </w:tblGrid>
      <w:tr w:rsidR="7E1531B6" w14:paraId="6869E1F3"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2297243" w14:textId="36BAE00D"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58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0AE52DF" w14:textId="7CD600B7" w:rsidR="7E1531B6" w:rsidRDefault="7E1531B6" w:rsidP="7E1531B6">
            <w:pPr>
              <w:tabs>
                <w:tab w:val="left" w:pos="0"/>
                <w:tab w:val="left" w:pos="720"/>
                <w:tab w:val="left" w:pos="1440"/>
              </w:tabs>
              <w:jc w:val="both"/>
            </w:pPr>
            <w:r w:rsidRPr="7E1531B6">
              <w:rPr>
                <w:rFonts w:eastAsia="Arial" w:cs="Arial"/>
                <w:b/>
                <w:bCs/>
                <w:szCs w:val="22"/>
              </w:rPr>
              <w:t>ECIE5009</w:t>
            </w:r>
          </w:p>
        </w:tc>
      </w:tr>
      <w:tr w:rsidR="7E1531B6" w14:paraId="7DF50A31"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40CD24F" w14:textId="3BD024F6"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58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E2D582A" w14:textId="25D25326" w:rsidR="7E1531B6" w:rsidRDefault="7E1531B6" w:rsidP="7E1531B6">
            <w:pPr>
              <w:tabs>
                <w:tab w:val="left" w:pos="0"/>
                <w:tab w:val="left" w:pos="720"/>
                <w:tab w:val="left" w:pos="1440"/>
              </w:tabs>
              <w:jc w:val="both"/>
            </w:pPr>
            <w:r w:rsidRPr="7E1531B6">
              <w:rPr>
                <w:rFonts w:eastAsia="Arial" w:cs="Arial"/>
                <w:b/>
                <w:bCs/>
                <w:szCs w:val="22"/>
              </w:rPr>
              <w:t>Children and Young People’s Mental Health and Wellbeing</w:t>
            </w:r>
          </w:p>
        </w:tc>
      </w:tr>
      <w:tr w:rsidR="7E1531B6" w14:paraId="63FECCEC"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E3F4EBD" w14:textId="58C9D339" w:rsidR="7E1531B6" w:rsidRDefault="7E1531B6" w:rsidP="7E1531B6">
            <w:pPr>
              <w:tabs>
                <w:tab w:val="left" w:pos="0"/>
                <w:tab w:val="left" w:pos="720"/>
              </w:tabs>
              <w:jc w:val="both"/>
            </w:pPr>
            <w:r w:rsidRPr="7E1531B6">
              <w:rPr>
                <w:rFonts w:eastAsia="Arial" w:cs="Arial"/>
                <w:b/>
                <w:bCs/>
                <w:color w:val="000000" w:themeColor="text1"/>
                <w:szCs w:val="22"/>
              </w:rPr>
              <w:t>Classification</w:t>
            </w:r>
          </w:p>
        </w:tc>
        <w:tc>
          <w:tcPr>
            <w:tcW w:w="513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E4BF45D" w14:textId="6542EB02"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447"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88DD75" w14:textId="07508FDB"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06E31432"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5769FC5E" w14:textId="2E9C4B05" w:rsidR="7E1531B6" w:rsidRDefault="7E1531B6" w:rsidP="7E1531B6">
            <w:pPr>
              <w:tabs>
                <w:tab w:val="left" w:pos="0"/>
                <w:tab w:val="left" w:pos="720"/>
                <w:tab w:val="left" w:pos="1440"/>
              </w:tabs>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59C93CDF" w14:textId="24E29862" w:rsidR="7E1531B6" w:rsidRDefault="7E1531B6" w:rsidP="7E1531B6">
            <w:pPr>
              <w:jc w:val="both"/>
            </w:pPr>
            <w:r w:rsidRPr="7E1531B6">
              <w:rPr>
                <w:rFonts w:eastAsia="Arial" w:cs="Arial"/>
                <w:szCs w:val="22"/>
              </w:rPr>
              <w:t xml:space="preserve"> </w:t>
            </w:r>
            <w:proofErr w:type="spellStart"/>
            <w:r w:rsidRPr="7E1531B6">
              <w:rPr>
                <w:rFonts w:eastAsia="Arial" w:cs="Arial"/>
                <w:szCs w:val="22"/>
              </w:rPr>
              <w:t>Claveirole</w:t>
            </w:r>
            <w:proofErr w:type="spellEnd"/>
            <w:r w:rsidRPr="7E1531B6">
              <w:rPr>
                <w:rFonts w:eastAsia="Arial" w:cs="Arial"/>
                <w:szCs w:val="22"/>
              </w:rPr>
              <w:t xml:space="preserve">, A. and </w:t>
            </w:r>
            <w:proofErr w:type="spellStart"/>
            <w:r w:rsidRPr="7E1531B6">
              <w:rPr>
                <w:rFonts w:eastAsia="Arial" w:cs="Arial"/>
                <w:szCs w:val="22"/>
              </w:rPr>
              <w:t>Gaughan</w:t>
            </w:r>
            <w:proofErr w:type="spellEnd"/>
            <w:r w:rsidRPr="7E1531B6">
              <w:rPr>
                <w:rFonts w:eastAsia="Arial" w:cs="Arial"/>
                <w:szCs w:val="22"/>
              </w:rPr>
              <w:t xml:space="preserve">, M. (2010) </w:t>
            </w:r>
            <w:r w:rsidRPr="7E1531B6">
              <w:rPr>
                <w:rFonts w:eastAsia="Arial" w:cs="Arial"/>
                <w:i/>
                <w:iCs/>
                <w:szCs w:val="22"/>
              </w:rPr>
              <w:t xml:space="preserve">Understanding Children and Young People's Mental Health, </w:t>
            </w:r>
            <w:r w:rsidRPr="7E1531B6">
              <w:rPr>
                <w:rFonts w:eastAsia="Arial" w:cs="Arial"/>
                <w:szCs w:val="22"/>
              </w:rPr>
              <w:t>London: Wiley-Blackwell.</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6DE89D45" w14:textId="045FE085" w:rsidR="7E1531B6" w:rsidRDefault="7E1531B6" w:rsidP="7E1531B6">
            <w:pPr>
              <w:jc w:val="center"/>
            </w:pPr>
            <w:r w:rsidRPr="7E1531B6">
              <w:rPr>
                <w:rFonts w:eastAsia="Arial" w:cs="Arial"/>
                <w:szCs w:val="22"/>
              </w:rPr>
              <w:t>☒</w:t>
            </w:r>
          </w:p>
          <w:p w14:paraId="41EDC1A7" w14:textId="6E1FD8B9" w:rsidR="7E1531B6" w:rsidRDefault="7E1531B6" w:rsidP="7E1531B6">
            <w:pPr>
              <w:jc w:val="center"/>
            </w:pPr>
            <w:r w:rsidRPr="7E1531B6">
              <w:rPr>
                <w:rFonts w:eastAsia="Arial" w:cs="Arial"/>
                <w:szCs w:val="22"/>
              </w:rPr>
              <w:t xml:space="preserve"> </w:t>
            </w:r>
          </w:p>
        </w:tc>
      </w:tr>
      <w:tr w:rsidR="7E1531B6" w14:paraId="431DAC4C"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4A61426E" w14:textId="436F4698" w:rsidR="7E1531B6" w:rsidRDefault="7E1531B6" w:rsidP="7E1531B6">
            <w:pPr>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3A29CBE2" w14:textId="4D1DCE54" w:rsidR="7E1531B6" w:rsidRDefault="7E1531B6" w:rsidP="7E1531B6">
            <w:pPr>
              <w:jc w:val="both"/>
            </w:pPr>
            <w:proofErr w:type="spellStart"/>
            <w:r w:rsidRPr="7E1531B6">
              <w:rPr>
                <w:rFonts w:eastAsia="Arial" w:cs="Arial"/>
                <w:szCs w:val="22"/>
              </w:rPr>
              <w:t>Garvis</w:t>
            </w:r>
            <w:proofErr w:type="spellEnd"/>
            <w:r w:rsidRPr="7E1531B6">
              <w:rPr>
                <w:rFonts w:eastAsia="Arial" w:cs="Arial"/>
                <w:szCs w:val="22"/>
              </w:rPr>
              <w:t xml:space="preserve">, S. and Pendergast, D. (2020) </w:t>
            </w:r>
            <w:r w:rsidRPr="7E1531B6">
              <w:rPr>
                <w:rFonts w:eastAsia="Arial" w:cs="Arial"/>
                <w:i/>
                <w:iCs/>
                <w:szCs w:val="22"/>
              </w:rPr>
              <w:t>Health and Wellbeing in Childhood.</w:t>
            </w:r>
            <w:r w:rsidRPr="7E1531B6">
              <w:rPr>
                <w:rFonts w:eastAsia="Arial" w:cs="Arial"/>
                <w:szCs w:val="22"/>
              </w:rPr>
              <w:t xml:space="preserve"> Cambridge: Cambridge University Press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17257F4C" w14:textId="289DEBA1" w:rsidR="7E1531B6" w:rsidRDefault="7E1531B6" w:rsidP="7E1531B6">
            <w:pPr>
              <w:jc w:val="center"/>
            </w:pPr>
            <w:r w:rsidRPr="7E1531B6">
              <w:rPr>
                <w:rFonts w:eastAsia="Arial" w:cs="Arial"/>
                <w:szCs w:val="22"/>
              </w:rPr>
              <w:t>☒</w:t>
            </w:r>
          </w:p>
          <w:p w14:paraId="58185075" w14:textId="627BF8C6" w:rsidR="7E1531B6" w:rsidRDefault="7E1531B6" w:rsidP="7E1531B6">
            <w:pPr>
              <w:jc w:val="center"/>
            </w:pPr>
            <w:r w:rsidRPr="7E1531B6">
              <w:rPr>
                <w:rFonts w:eastAsia="Arial" w:cs="Arial"/>
                <w:szCs w:val="22"/>
              </w:rPr>
              <w:t xml:space="preserve"> </w:t>
            </w:r>
          </w:p>
        </w:tc>
      </w:tr>
      <w:tr w:rsidR="7E1531B6" w14:paraId="74C47062"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2D6E1EE0" w14:textId="10D32652" w:rsidR="7E1531B6" w:rsidRDefault="7E1531B6" w:rsidP="7E1531B6">
            <w:pPr>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39D02D1D" w14:textId="184CA591" w:rsidR="7E1531B6" w:rsidRDefault="7E1531B6" w:rsidP="7E1531B6">
            <w:pPr>
              <w:jc w:val="both"/>
            </w:pPr>
            <w:proofErr w:type="spellStart"/>
            <w:r w:rsidRPr="7E1531B6">
              <w:rPr>
                <w:rFonts w:eastAsia="Arial" w:cs="Arial"/>
                <w:szCs w:val="22"/>
              </w:rPr>
              <w:t>Glazzard</w:t>
            </w:r>
            <w:proofErr w:type="spellEnd"/>
            <w:r w:rsidRPr="7E1531B6">
              <w:rPr>
                <w:rFonts w:eastAsia="Arial" w:cs="Arial"/>
                <w:szCs w:val="22"/>
              </w:rPr>
              <w:t xml:space="preserve">, J. and </w:t>
            </w:r>
            <w:proofErr w:type="spellStart"/>
            <w:r w:rsidRPr="7E1531B6">
              <w:rPr>
                <w:rFonts w:eastAsia="Arial" w:cs="Arial"/>
                <w:szCs w:val="22"/>
              </w:rPr>
              <w:t>Trussler</w:t>
            </w:r>
            <w:proofErr w:type="spellEnd"/>
            <w:r w:rsidRPr="7E1531B6">
              <w:rPr>
                <w:rFonts w:eastAsia="Arial" w:cs="Arial"/>
                <w:szCs w:val="22"/>
              </w:rPr>
              <w:t xml:space="preserve">, S. (2019) </w:t>
            </w:r>
            <w:r w:rsidRPr="7E1531B6">
              <w:rPr>
                <w:rFonts w:eastAsia="Arial" w:cs="Arial"/>
                <w:i/>
                <w:iCs/>
                <w:szCs w:val="22"/>
              </w:rPr>
              <w:t>Supporting Mental Health in Primary and Early Years: A Practice-Based Approach.</w:t>
            </w:r>
            <w:r w:rsidRPr="7E1531B6">
              <w:rPr>
                <w:rFonts w:eastAsia="Arial" w:cs="Arial"/>
                <w:szCs w:val="22"/>
              </w:rPr>
              <w:t xml:space="preserve"> London: Sage</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520DE336" w14:textId="2867BC24" w:rsidR="7E1531B6" w:rsidRDefault="7E1531B6" w:rsidP="7E1531B6">
            <w:pPr>
              <w:jc w:val="center"/>
            </w:pPr>
            <w:r w:rsidRPr="7E1531B6">
              <w:rPr>
                <w:rFonts w:eastAsia="Arial" w:cs="Arial"/>
                <w:szCs w:val="22"/>
              </w:rPr>
              <w:t>☒</w:t>
            </w:r>
          </w:p>
          <w:p w14:paraId="37366516" w14:textId="6FEE7C2A" w:rsidR="7E1531B6" w:rsidRDefault="7E1531B6" w:rsidP="7E1531B6">
            <w:pPr>
              <w:jc w:val="center"/>
            </w:pPr>
            <w:r w:rsidRPr="7E1531B6">
              <w:rPr>
                <w:rFonts w:eastAsia="Arial" w:cs="Arial"/>
                <w:szCs w:val="22"/>
              </w:rPr>
              <w:t xml:space="preserve"> </w:t>
            </w:r>
          </w:p>
        </w:tc>
      </w:tr>
      <w:tr w:rsidR="7E1531B6" w14:paraId="5DE332D4"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5F46B3AD" w14:textId="590897B4" w:rsidR="7E1531B6" w:rsidRDefault="7E1531B6" w:rsidP="7E1531B6">
            <w:pPr>
              <w:tabs>
                <w:tab w:val="left" w:pos="0"/>
                <w:tab w:val="left" w:pos="720"/>
                <w:tab w:val="left" w:pos="1440"/>
              </w:tabs>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28320A28" w14:textId="34ECBB98" w:rsidR="7E1531B6" w:rsidRDefault="7E1531B6" w:rsidP="7E1531B6">
            <w:pPr>
              <w:jc w:val="both"/>
            </w:pPr>
            <w:r w:rsidRPr="7E1531B6">
              <w:rPr>
                <w:rFonts w:eastAsia="Arial" w:cs="Arial"/>
                <w:szCs w:val="22"/>
              </w:rPr>
              <w:t xml:space="preserve">Howard, C., Burton, M. and </w:t>
            </w:r>
            <w:proofErr w:type="spellStart"/>
            <w:r w:rsidRPr="7E1531B6">
              <w:rPr>
                <w:rFonts w:eastAsia="Arial" w:cs="Arial"/>
                <w:szCs w:val="22"/>
              </w:rPr>
              <w:t>Levermore</w:t>
            </w:r>
            <w:proofErr w:type="spellEnd"/>
            <w:r w:rsidRPr="7E1531B6">
              <w:rPr>
                <w:rFonts w:eastAsia="Arial" w:cs="Arial"/>
                <w:szCs w:val="22"/>
              </w:rPr>
              <w:t xml:space="preserve">, D. (2019) </w:t>
            </w:r>
            <w:r w:rsidRPr="7E1531B6">
              <w:rPr>
                <w:rFonts w:eastAsia="Arial" w:cs="Arial"/>
                <w:i/>
                <w:iCs/>
                <w:szCs w:val="22"/>
              </w:rPr>
              <w:t>Children’s Mental Health and Emotional Well-being in Primary Schools.</w:t>
            </w:r>
            <w:r w:rsidRPr="7E1531B6">
              <w:rPr>
                <w:rFonts w:eastAsia="Arial" w:cs="Arial"/>
                <w:szCs w:val="22"/>
              </w:rPr>
              <w:t xml:space="preserve"> 2</w:t>
            </w:r>
            <w:r w:rsidRPr="7E1531B6">
              <w:rPr>
                <w:rFonts w:eastAsia="Arial" w:cs="Arial"/>
                <w:szCs w:val="22"/>
                <w:vertAlign w:val="superscript"/>
              </w:rPr>
              <w:t>nd</w:t>
            </w:r>
            <w:r w:rsidRPr="7E1531B6">
              <w:rPr>
                <w:rFonts w:eastAsia="Arial" w:cs="Arial"/>
                <w:szCs w:val="22"/>
              </w:rPr>
              <w:t xml:space="preserve"> </w:t>
            </w:r>
            <w:proofErr w:type="spellStart"/>
            <w:r w:rsidRPr="7E1531B6">
              <w:rPr>
                <w:rFonts w:eastAsia="Arial" w:cs="Arial"/>
                <w:szCs w:val="22"/>
              </w:rPr>
              <w:t>edn</w:t>
            </w:r>
            <w:proofErr w:type="spellEnd"/>
            <w:r w:rsidRPr="7E1531B6">
              <w:rPr>
                <w:rFonts w:eastAsia="Arial" w:cs="Arial"/>
                <w:szCs w:val="22"/>
              </w:rPr>
              <w:t>. London: Sage</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7AC3E8C7" w14:textId="0BF26F60" w:rsidR="7E1531B6" w:rsidRDefault="7E1531B6" w:rsidP="7E1531B6">
            <w:pPr>
              <w:jc w:val="center"/>
            </w:pPr>
            <w:r w:rsidRPr="7E1531B6">
              <w:rPr>
                <w:rFonts w:eastAsia="Arial" w:cs="Arial"/>
                <w:szCs w:val="22"/>
              </w:rPr>
              <w:t xml:space="preserve"> </w:t>
            </w:r>
          </w:p>
          <w:p w14:paraId="236C15F6" w14:textId="38F03B6C" w:rsidR="7E1531B6" w:rsidRDefault="7E1531B6" w:rsidP="7E1531B6">
            <w:pPr>
              <w:jc w:val="center"/>
            </w:pPr>
            <w:r w:rsidRPr="7E1531B6">
              <w:rPr>
                <w:rFonts w:eastAsia="Arial" w:cs="Arial"/>
                <w:szCs w:val="22"/>
              </w:rPr>
              <w:t>☒</w:t>
            </w:r>
          </w:p>
        </w:tc>
      </w:tr>
      <w:tr w:rsidR="7E1531B6" w14:paraId="3A8AE327"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4B98D4DE" w14:textId="408A703E" w:rsidR="7E1531B6" w:rsidRDefault="7E1531B6" w:rsidP="7E1531B6">
            <w:pPr>
              <w:jc w:val="both"/>
            </w:pPr>
            <w:r w:rsidRPr="7E1531B6">
              <w:rPr>
                <w:rFonts w:eastAsia="Arial" w:cs="Arial"/>
                <w:szCs w:val="22"/>
              </w:rPr>
              <w:lastRenderedPageBreak/>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6549AE2B" w14:textId="10FBC24F" w:rsidR="7E1531B6" w:rsidRDefault="7E1531B6" w:rsidP="7E1531B6">
            <w:pPr>
              <w:jc w:val="both"/>
            </w:pPr>
            <w:r w:rsidRPr="7E1531B6">
              <w:rPr>
                <w:rFonts w:eastAsia="Arial" w:cs="Arial"/>
                <w:szCs w:val="22"/>
              </w:rPr>
              <w:t xml:space="preserve">Meek, L., Phillips, J. and Jordan, S. (2020) </w:t>
            </w:r>
            <w:r w:rsidRPr="7E1531B6">
              <w:rPr>
                <w:rFonts w:eastAsia="Arial" w:cs="Arial"/>
                <w:i/>
                <w:iCs/>
                <w:szCs w:val="22"/>
              </w:rPr>
              <w:t>Mental Health and Wellbeing in Primary Education: A Practical Guide and Resource.</w:t>
            </w:r>
            <w:r w:rsidRPr="7E1531B6">
              <w:rPr>
                <w:rFonts w:eastAsia="Arial" w:cs="Arial"/>
                <w:szCs w:val="22"/>
              </w:rPr>
              <w:t xml:space="preserve"> West Sussex: Pavilion Publishing and Media Ltd.</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63AEB4AE" w14:textId="2615AD1E" w:rsidR="7E1531B6" w:rsidRDefault="7E1531B6" w:rsidP="7E1531B6">
            <w:pPr>
              <w:jc w:val="center"/>
            </w:pPr>
            <w:r w:rsidRPr="7E1531B6">
              <w:rPr>
                <w:rFonts w:eastAsia="Arial" w:cs="Arial"/>
                <w:szCs w:val="22"/>
              </w:rPr>
              <w:t>☒</w:t>
            </w:r>
          </w:p>
          <w:p w14:paraId="010B456F" w14:textId="42A41F0E" w:rsidR="7E1531B6" w:rsidRDefault="7E1531B6" w:rsidP="7E1531B6">
            <w:pPr>
              <w:jc w:val="center"/>
            </w:pPr>
            <w:r w:rsidRPr="7E1531B6">
              <w:rPr>
                <w:rFonts w:eastAsia="Arial" w:cs="Arial"/>
                <w:szCs w:val="22"/>
              </w:rPr>
              <w:t xml:space="preserve"> </w:t>
            </w:r>
          </w:p>
        </w:tc>
      </w:tr>
      <w:tr w:rsidR="7E1531B6" w14:paraId="512C2C6C"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1C4B0B9D" w14:textId="2F517342" w:rsidR="7E1531B6" w:rsidRDefault="7E1531B6" w:rsidP="7E1531B6">
            <w:pPr>
              <w:tabs>
                <w:tab w:val="left" w:pos="0"/>
                <w:tab w:val="left" w:pos="720"/>
                <w:tab w:val="left" w:pos="1440"/>
              </w:tabs>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0CC4154E" w14:textId="55251128" w:rsidR="7E1531B6" w:rsidRDefault="7E1531B6" w:rsidP="7E1531B6">
            <w:pPr>
              <w:jc w:val="both"/>
            </w:pPr>
            <w:r w:rsidRPr="7E1531B6">
              <w:rPr>
                <w:rFonts w:eastAsia="Arial" w:cs="Arial"/>
                <w:szCs w:val="22"/>
              </w:rPr>
              <w:t xml:space="preserve">Musgrave, J. (2017) </w:t>
            </w:r>
            <w:r w:rsidRPr="7E1531B6">
              <w:rPr>
                <w:rFonts w:eastAsia="Arial" w:cs="Arial"/>
                <w:i/>
                <w:iCs/>
                <w:szCs w:val="22"/>
              </w:rPr>
              <w:t>Supporting Children’s Health and Wellbeing.</w:t>
            </w:r>
            <w:r w:rsidRPr="7E1531B6">
              <w:rPr>
                <w:rFonts w:eastAsia="Arial" w:cs="Arial"/>
                <w:szCs w:val="22"/>
              </w:rPr>
              <w:t xml:space="preserve"> London: Sage.</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5229B45C" w14:textId="192BAB3B" w:rsidR="7E1531B6" w:rsidRDefault="7E1531B6" w:rsidP="7E1531B6">
            <w:pPr>
              <w:jc w:val="center"/>
            </w:pPr>
            <w:r w:rsidRPr="7E1531B6">
              <w:rPr>
                <w:rFonts w:eastAsia="Arial" w:cs="Arial"/>
                <w:szCs w:val="22"/>
              </w:rPr>
              <w:t xml:space="preserve"> </w:t>
            </w:r>
          </w:p>
        </w:tc>
      </w:tr>
      <w:tr w:rsidR="7E1531B6" w14:paraId="6FF56708"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12D40388" w14:textId="2D01F6E9" w:rsidR="7E1531B6" w:rsidRDefault="7E1531B6" w:rsidP="7E1531B6">
            <w:pPr>
              <w:tabs>
                <w:tab w:val="left" w:pos="0"/>
                <w:tab w:val="left" w:pos="720"/>
                <w:tab w:val="left" w:pos="1440"/>
              </w:tabs>
              <w:jc w:val="both"/>
            </w:pPr>
            <w:r w:rsidRPr="7E1531B6">
              <w:rPr>
                <w:rFonts w:eastAsia="Arial" w:cs="Arial"/>
                <w:szCs w:val="22"/>
              </w:rPr>
              <w:t>Essential</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6FCFAF34" w14:textId="2E1CB970" w:rsidR="7E1531B6" w:rsidRDefault="7E1531B6" w:rsidP="7E1531B6">
            <w:pPr>
              <w:jc w:val="both"/>
            </w:pPr>
            <w:r w:rsidRPr="7E1531B6">
              <w:rPr>
                <w:rFonts w:eastAsia="Arial" w:cs="Arial"/>
                <w:szCs w:val="22"/>
              </w:rPr>
              <w:t xml:space="preserve">Watson, D (2012) </w:t>
            </w:r>
            <w:r w:rsidRPr="7E1531B6">
              <w:rPr>
                <w:rFonts w:eastAsia="Arial" w:cs="Arial"/>
                <w:i/>
                <w:iCs/>
                <w:szCs w:val="22"/>
              </w:rPr>
              <w:t>Children’s Social and Emotional Wellbeing in Schools a Critical Perspective.</w:t>
            </w:r>
            <w:r w:rsidRPr="7E1531B6">
              <w:rPr>
                <w:rFonts w:eastAsia="Arial" w:cs="Arial"/>
                <w:szCs w:val="22"/>
              </w:rPr>
              <w:t xml:space="preserve"> Bristol: Policy Press.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7440A7BE" w14:textId="30283CC4" w:rsidR="7E1531B6" w:rsidRDefault="7E1531B6" w:rsidP="7E1531B6">
            <w:pPr>
              <w:jc w:val="center"/>
            </w:pPr>
            <w:r w:rsidRPr="7E1531B6">
              <w:rPr>
                <w:rFonts w:eastAsia="Arial" w:cs="Arial"/>
                <w:szCs w:val="22"/>
              </w:rPr>
              <w:t>☒</w:t>
            </w:r>
          </w:p>
          <w:p w14:paraId="2D2CA08A" w14:textId="093B9E14" w:rsidR="7E1531B6" w:rsidRDefault="7E1531B6" w:rsidP="7E1531B6">
            <w:pPr>
              <w:jc w:val="center"/>
            </w:pPr>
            <w:r w:rsidRPr="7E1531B6">
              <w:rPr>
                <w:rFonts w:eastAsia="Arial" w:cs="Arial"/>
                <w:szCs w:val="22"/>
              </w:rPr>
              <w:t xml:space="preserve"> </w:t>
            </w:r>
          </w:p>
        </w:tc>
      </w:tr>
      <w:tr w:rsidR="7E1531B6" w14:paraId="784BAF8D"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35B7F167" w14:textId="63F50F31" w:rsidR="7E1531B6" w:rsidRDefault="7E1531B6" w:rsidP="7E1531B6">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339433ED" w14:textId="7822E437" w:rsidR="7E1531B6" w:rsidRDefault="7E1531B6" w:rsidP="7E1531B6">
            <w:pPr>
              <w:jc w:val="both"/>
            </w:pPr>
            <w:r w:rsidRPr="7E1531B6">
              <w:rPr>
                <w:rFonts w:eastAsia="Arial" w:cs="Arial"/>
                <w:szCs w:val="22"/>
              </w:rPr>
              <w:t>Attwood, T. (2008) The Complete Guide to Asperger's Syndrome. Jessica Kingsley</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25398C55" w14:textId="3C445226" w:rsidR="7E1531B6" w:rsidRDefault="7E1531B6" w:rsidP="7E1531B6">
            <w:pPr>
              <w:jc w:val="center"/>
            </w:pPr>
            <w:r w:rsidRPr="7E1531B6">
              <w:rPr>
                <w:rFonts w:eastAsia="Arial" w:cs="Arial"/>
                <w:szCs w:val="22"/>
              </w:rPr>
              <w:t>☒</w:t>
            </w:r>
          </w:p>
          <w:p w14:paraId="42ED7C1D" w14:textId="62AE0955" w:rsidR="7E1531B6" w:rsidRDefault="7E1531B6" w:rsidP="7E1531B6">
            <w:pPr>
              <w:jc w:val="center"/>
            </w:pPr>
            <w:r w:rsidRPr="7E1531B6">
              <w:rPr>
                <w:rFonts w:eastAsia="Arial" w:cs="Arial"/>
                <w:szCs w:val="22"/>
              </w:rPr>
              <w:t xml:space="preserve"> </w:t>
            </w:r>
          </w:p>
        </w:tc>
      </w:tr>
      <w:tr w:rsidR="7E1531B6" w14:paraId="5E2B2193"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1275EA23" w14:textId="33D03799" w:rsidR="7E1531B6" w:rsidRDefault="7E1531B6" w:rsidP="7E1531B6">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1F3141A2" w14:textId="20215453" w:rsidR="7E1531B6" w:rsidRDefault="7E1531B6" w:rsidP="7E1531B6">
            <w:pPr>
              <w:jc w:val="both"/>
            </w:pPr>
            <w:proofErr w:type="spellStart"/>
            <w:r w:rsidRPr="7E1531B6">
              <w:rPr>
                <w:rFonts w:eastAsia="Arial" w:cs="Arial"/>
                <w:szCs w:val="22"/>
              </w:rPr>
              <w:t>Baginsky</w:t>
            </w:r>
            <w:proofErr w:type="spellEnd"/>
            <w:r w:rsidRPr="7E1531B6">
              <w:rPr>
                <w:rFonts w:eastAsia="Arial" w:cs="Arial"/>
                <w:szCs w:val="22"/>
              </w:rPr>
              <w:t xml:space="preserve">, M. (2008). </w:t>
            </w:r>
            <w:r w:rsidRPr="7E1531B6">
              <w:rPr>
                <w:rFonts w:eastAsia="Arial" w:cs="Arial"/>
                <w:i/>
                <w:iCs/>
                <w:szCs w:val="22"/>
              </w:rPr>
              <w:t>Safeguarding children and schools</w:t>
            </w:r>
            <w:r w:rsidRPr="7E1531B6">
              <w:rPr>
                <w:rFonts w:eastAsia="Arial" w:cs="Arial"/>
                <w:szCs w:val="22"/>
              </w:rPr>
              <w:t>. Jessica Kingsley Publishers.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01498A3C" w14:textId="32B9AD27" w:rsidR="7E1531B6" w:rsidRDefault="7E1531B6" w:rsidP="7E1531B6">
            <w:pPr>
              <w:jc w:val="center"/>
            </w:pPr>
            <w:r w:rsidRPr="7E1531B6">
              <w:rPr>
                <w:rFonts w:eastAsia="Arial" w:cs="Arial"/>
                <w:szCs w:val="22"/>
              </w:rPr>
              <w:t>☒</w:t>
            </w:r>
          </w:p>
          <w:p w14:paraId="1CB4717C" w14:textId="71FF5CC2" w:rsidR="7E1531B6" w:rsidRDefault="7E1531B6" w:rsidP="7E1531B6">
            <w:pPr>
              <w:jc w:val="center"/>
            </w:pPr>
            <w:r w:rsidRPr="7E1531B6">
              <w:rPr>
                <w:rFonts w:eastAsia="Arial" w:cs="Arial"/>
                <w:szCs w:val="22"/>
              </w:rPr>
              <w:t xml:space="preserve"> </w:t>
            </w:r>
          </w:p>
        </w:tc>
      </w:tr>
      <w:tr w:rsidR="7E1531B6" w14:paraId="3E39EE31"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5571CB66" w14:textId="0455B1F2" w:rsidR="7E1531B6" w:rsidRDefault="7E1531B6" w:rsidP="7E1531B6">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181414FF" w14:textId="4801AA12" w:rsidR="7E1531B6" w:rsidRDefault="7E1531B6" w:rsidP="7E1531B6">
            <w:pPr>
              <w:jc w:val="both"/>
            </w:pPr>
            <w:r w:rsidRPr="7E1531B6">
              <w:rPr>
                <w:rFonts w:eastAsia="Arial" w:cs="Arial"/>
                <w:szCs w:val="22"/>
              </w:rPr>
              <w:t xml:space="preserve">Bethune, A. (2018) </w:t>
            </w:r>
            <w:r w:rsidRPr="7E1531B6">
              <w:rPr>
                <w:rFonts w:eastAsia="Arial" w:cs="Arial"/>
                <w:i/>
                <w:iCs/>
                <w:szCs w:val="22"/>
              </w:rPr>
              <w:t>Wellbeing in the Primary Classroom: A practical guide to teaching happiness.</w:t>
            </w:r>
            <w:r w:rsidRPr="7E1531B6">
              <w:rPr>
                <w:rFonts w:eastAsia="Arial" w:cs="Arial"/>
                <w:szCs w:val="22"/>
              </w:rPr>
              <w:t xml:space="preserve"> London: Bloomsbury.</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7C743D07" w14:textId="7E294636" w:rsidR="7E1531B6" w:rsidRDefault="7E1531B6" w:rsidP="7E1531B6">
            <w:pPr>
              <w:jc w:val="center"/>
            </w:pPr>
            <w:r w:rsidRPr="7E1531B6">
              <w:rPr>
                <w:rFonts w:eastAsia="Arial" w:cs="Arial"/>
                <w:szCs w:val="22"/>
              </w:rPr>
              <w:t>☒</w:t>
            </w:r>
          </w:p>
          <w:p w14:paraId="49DE7CB0" w14:textId="735FFB19" w:rsidR="7E1531B6" w:rsidRDefault="7E1531B6" w:rsidP="7E1531B6">
            <w:pPr>
              <w:jc w:val="center"/>
            </w:pPr>
            <w:r w:rsidRPr="7E1531B6">
              <w:rPr>
                <w:rFonts w:eastAsia="Arial" w:cs="Arial"/>
                <w:szCs w:val="22"/>
              </w:rPr>
              <w:t xml:space="preserve"> </w:t>
            </w:r>
          </w:p>
        </w:tc>
      </w:tr>
      <w:tr w:rsidR="7E1531B6" w14:paraId="13EDBAE8"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1AB7BEEF" w14:textId="6F84A48E" w:rsidR="7E1531B6" w:rsidRDefault="7E1531B6" w:rsidP="7E1531B6">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3B0A24FB" w14:textId="0ECDB3B6" w:rsidR="7E1531B6" w:rsidRDefault="7E1531B6" w:rsidP="7E1531B6">
            <w:pPr>
              <w:jc w:val="both"/>
            </w:pPr>
            <w:r w:rsidRPr="7E1531B6">
              <w:rPr>
                <w:rFonts w:eastAsia="Arial" w:cs="Arial"/>
                <w:szCs w:val="22"/>
              </w:rPr>
              <w:t xml:space="preserve">Bradshaw, J. (2016) </w:t>
            </w:r>
            <w:r w:rsidRPr="7E1531B6">
              <w:rPr>
                <w:rFonts w:eastAsia="Arial" w:cs="Arial"/>
                <w:i/>
                <w:iCs/>
                <w:szCs w:val="22"/>
              </w:rPr>
              <w:t>The Well-Being of Children in the UK</w:t>
            </w:r>
            <w:r w:rsidRPr="7E1531B6">
              <w:rPr>
                <w:rFonts w:eastAsia="Arial" w:cs="Arial"/>
                <w:szCs w:val="22"/>
              </w:rPr>
              <w:t>, London: Policy Press.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46308AA0" w14:textId="590AE2CF" w:rsidR="7E1531B6" w:rsidRDefault="7E1531B6" w:rsidP="7E1531B6">
            <w:pPr>
              <w:jc w:val="center"/>
            </w:pPr>
            <w:r w:rsidRPr="7E1531B6">
              <w:rPr>
                <w:rFonts w:eastAsia="Arial" w:cs="Arial"/>
                <w:szCs w:val="22"/>
              </w:rPr>
              <w:t>☒</w:t>
            </w:r>
          </w:p>
          <w:p w14:paraId="613D7127" w14:textId="19E822D6" w:rsidR="7E1531B6" w:rsidRDefault="7E1531B6" w:rsidP="7E1531B6">
            <w:pPr>
              <w:jc w:val="center"/>
            </w:pPr>
            <w:r w:rsidRPr="7E1531B6">
              <w:rPr>
                <w:rFonts w:eastAsia="Arial" w:cs="Arial"/>
                <w:szCs w:val="22"/>
              </w:rPr>
              <w:t xml:space="preserve"> </w:t>
            </w:r>
          </w:p>
        </w:tc>
      </w:tr>
      <w:tr w:rsidR="7E1531B6" w14:paraId="08542D4B"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7511ADF9" w14:textId="23603BC2" w:rsidR="7E1531B6" w:rsidRDefault="7E1531B6" w:rsidP="7E1531B6">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581D3B0E" w14:textId="7E5736BE" w:rsidR="7E1531B6" w:rsidRDefault="7E1531B6" w:rsidP="7E1531B6">
            <w:pPr>
              <w:jc w:val="both"/>
            </w:pPr>
            <w:r w:rsidRPr="7E1531B6">
              <w:rPr>
                <w:rFonts w:eastAsia="Arial" w:cs="Arial"/>
                <w:szCs w:val="22"/>
              </w:rPr>
              <w:t xml:space="preserve">Brooks, R. (2019) </w:t>
            </w:r>
            <w:r w:rsidRPr="7E1531B6">
              <w:rPr>
                <w:rFonts w:eastAsia="Arial" w:cs="Arial"/>
                <w:i/>
                <w:iCs/>
                <w:szCs w:val="22"/>
              </w:rPr>
              <w:t>The Trauma and Attachment-Aware Classroom: A Practical Guide to Supporting Children Who Have Encountered Trauma and Adverse Childhood Experiences.</w:t>
            </w:r>
            <w:r w:rsidRPr="7E1531B6">
              <w:rPr>
                <w:rFonts w:eastAsia="Arial" w:cs="Arial"/>
                <w:szCs w:val="22"/>
              </w:rPr>
              <w:t xml:space="preserve"> London: Jessica Kingsley Publishers. </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756BCC5D" w14:textId="2EEB36AB" w:rsidR="7E1531B6" w:rsidRDefault="7E1531B6" w:rsidP="7E1531B6">
            <w:pPr>
              <w:jc w:val="center"/>
            </w:pPr>
            <w:r w:rsidRPr="7E1531B6">
              <w:rPr>
                <w:rFonts w:eastAsia="Arial" w:cs="Arial"/>
                <w:szCs w:val="22"/>
              </w:rPr>
              <w:t>☒</w:t>
            </w:r>
          </w:p>
          <w:p w14:paraId="774831FE" w14:textId="438348A3" w:rsidR="7E1531B6" w:rsidRDefault="7E1531B6" w:rsidP="7E1531B6">
            <w:pPr>
              <w:jc w:val="center"/>
            </w:pPr>
            <w:r w:rsidRPr="7E1531B6">
              <w:rPr>
                <w:rFonts w:eastAsia="Arial" w:cs="Arial"/>
                <w:szCs w:val="22"/>
              </w:rPr>
              <w:t xml:space="preserve"> </w:t>
            </w:r>
          </w:p>
        </w:tc>
      </w:tr>
      <w:tr w:rsidR="7E1531B6" w14:paraId="2AD60963"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0FD83F3A" w14:textId="4EE96E79" w:rsidR="7E1531B6" w:rsidRDefault="7E1531B6" w:rsidP="7E1531B6">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4A8C3996" w14:textId="781D3E27" w:rsidR="7E1531B6" w:rsidRDefault="7E1531B6" w:rsidP="7E1531B6">
            <w:pPr>
              <w:jc w:val="both"/>
            </w:pPr>
            <w:r w:rsidRPr="7E1531B6">
              <w:rPr>
                <w:rFonts w:eastAsia="Arial" w:cs="Arial"/>
                <w:szCs w:val="22"/>
              </w:rPr>
              <w:t xml:space="preserve">Dogra, N. et al (2018) </w:t>
            </w:r>
            <w:r w:rsidRPr="7E1531B6">
              <w:rPr>
                <w:rFonts w:eastAsia="Arial" w:cs="Arial"/>
                <w:i/>
                <w:iCs/>
                <w:szCs w:val="22"/>
              </w:rPr>
              <w:t>A multidisciplinary Handbook of Child and Adolescent Mental Health for Front-line Professionals.</w:t>
            </w:r>
            <w:r w:rsidRPr="7E1531B6">
              <w:rPr>
                <w:rFonts w:eastAsia="Arial" w:cs="Arial"/>
                <w:szCs w:val="22"/>
              </w:rPr>
              <w:t xml:space="preserve"> 3</w:t>
            </w:r>
            <w:r w:rsidRPr="7E1531B6">
              <w:rPr>
                <w:rFonts w:eastAsia="Arial" w:cs="Arial"/>
                <w:szCs w:val="22"/>
                <w:vertAlign w:val="superscript"/>
              </w:rPr>
              <w:t>rd</w:t>
            </w:r>
            <w:r w:rsidRPr="7E1531B6">
              <w:rPr>
                <w:rFonts w:eastAsia="Arial" w:cs="Arial"/>
                <w:szCs w:val="22"/>
              </w:rPr>
              <w:t xml:space="preserve"> </w:t>
            </w:r>
            <w:proofErr w:type="spellStart"/>
            <w:r w:rsidRPr="7E1531B6">
              <w:rPr>
                <w:rFonts w:eastAsia="Arial" w:cs="Arial"/>
                <w:szCs w:val="22"/>
              </w:rPr>
              <w:t>Edn</w:t>
            </w:r>
            <w:proofErr w:type="spellEnd"/>
            <w:r w:rsidRPr="7E1531B6">
              <w:rPr>
                <w:rFonts w:eastAsia="Arial" w:cs="Arial"/>
                <w:szCs w:val="22"/>
              </w:rPr>
              <w:t>. London: Jessica Kingsley Publishers.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7D14F264" w14:textId="686C4588" w:rsidR="7E1531B6" w:rsidRDefault="7E1531B6" w:rsidP="7E1531B6">
            <w:pPr>
              <w:jc w:val="center"/>
            </w:pPr>
            <w:r w:rsidRPr="7E1531B6">
              <w:rPr>
                <w:rFonts w:eastAsia="Arial" w:cs="Arial"/>
                <w:szCs w:val="22"/>
              </w:rPr>
              <w:t>☒</w:t>
            </w:r>
          </w:p>
          <w:p w14:paraId="5E4486C7" w14:textId="57A960B2" w:rsidR="7E1531B6" w:rsidRDefault="7E1531B6" w:rsidP="7E1531B6">
            <w:pPr>
              <w:jc w:val="center"/>
            </w:pPr>
            <w:r w:rsidRPr="7E1531B6">
              <w:rPr>
                <w:rFonts w:eastAsia="Arial" w:cs="Arial"/>
                <w:szCs w:val="22"/>
              </w:rPr>
              <w:t xml:space="preserve"> </w:t>
            </w:r>
          </w:p>
        </w:tc>
      </w:tr>
      <w:tr w:rsidR="7E1531B6" w14:paraId="7AB910B0"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09FBB239" w14:textId="5AAD1C28" w:rsidR="7E1531B6" w:rsidRDefault="7E1531B6" w:rsidP="7E1531B6">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0F436A56" w14:textId="33331779" w:rsidR="7E1531B6" w:rsidRDefault="7E1531B6" w:rsidP="7E1531B6">
            <w:pPr>
              <w:jc w:val="both"/>
            </w:pPr>
            <w:proofErr w:type="spellStart"/>
            <w:r w:rsidRPr="7E1531B6">
              <w:rPr>
                <w:rFonts w:eastAsia="Arial" w:cs="Arial"/>
                <w:szCs w:val="22"/>
              </w:rPr>
              <w:t>Ghaziuddin</w:t>
            </w:r>
            <w:proofErr w:type="spellEnd"/>
            <w:r w:rsidRPr="7E1531B6">
              <w:rPr>
                <w:rFonts w:eastAsia="Arial" w:cs="Arial"/>
                <w:szCs w:val="22"/>
              </w:rPr>
              <w:t xml:space="preserve">, M. (2005) </w:t>
            </w:r>
            <w:r w:rsidRPr="7E1531B6">
              <w:rPr>
                <w:rFonts w:eastAsia="Arial" w:cs="Arial"/>
                <w:i/>
                <w:iCs/>
                <w:szCs w:val="22"/>
              </w:rPr>
              <w:t>Mental Health Aspects of Autism and Asperger Syndrome</w:t>
            </w:r>
            <w:r w:rsidRPr="7E1531B6">
              <w:rPr>
                <w:rFonts w:eastAsia="Arial" w:cs="Arial"/>
                <w:szCs w:val="22"/>
              </w:rPr>
              <w:t>. Jessica Kingsley</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6E6675E4" w14:textId="351BE5F2" w:rsidR="7E1531B6" w:rsidRDefault="7E1531B6" w:rsidP="7E1531B6">
            <w:pPr>
              <w:jc w:val="center"/>
            </w:pPr>
            <w:r w:rsidRPr="7E1531B6">
              <w:rPr>
                <w:rFonts w:eastAsia="Arial" w:cs="Arial"/>
                <w:szCs w:val="22"/>
              </w:rPr>
              <w:t>☒</w:t>
            </w:r>
          </w:p>
          <w:p w14:paraId="432E29E0" w14:textId="522383A2" w:rsidR="7E1531B6" w:rsidRDefault="7E1531B6" w:rsidP="7E1531B6">
            <w:pPr>
              <w:jc w:val="center"/>
            </w:pPr>
            <w:r w:rsidRPr="7E1531B6">
              <w:rPr>
                <w:rFonts w:eastAsia="Arial" w:cs="Arial"/>
                <w:szCs w:val="22"/>
              </w:rPr>
              <w:t xml:space="preserve"> </w:t>
            </w:r>
          </w:p>
        </w:tc>
      </w:tr>
      <w:tr w:rsidR="7E1531B6" w14:paraId="3422DBC9"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207A1342" w14:textId="01507568" w:rsidR="7E1531B6" w:rsidRDefault="7E1531B6" w:rsidP="7E1531B6">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08241130" w14:textId="30860551" w:rsidR="7E1531B6" w:rsidRDefault="7E1531B6" w:rsidP="7E1531B6">
            <w:pPr>
              <w:jc w:val="both"/>
            </w:pPr>
            <w:proofErr w:type="spellStart"/>
            <w:r w:rsidRPr="7E1531B6">
              <w:rPr>
                <w:rFonts w:eastAsia="Arial" w:cs="Arial"/>
                <w:szCs w:val="22"/>
              </w:rPr>
              <w:t>Huberty</w:t>
            </w:r>
            <w:proofErr w:type="spellEnd"/>
            <w:r w:rsidRPr="7E1531B6">
              <w:rPr>
                <w:rFonts w:eastAsia="Arial" w:cs="Arial"/>
                <w:szCs w:val="22"/>
              </w:rPr>
              <w:t xml:space="preserve">, T. J. (2012). </w:t>
            </w:r>
            <w:r w:rsidRPr="7E1531B6">
              <w:rPr>
                <w:rFonts w:eastAsia="Arial" w:cs="Arial"/>
                <w:i/>
                <w:iCs/>
                <w:szCs w:val="22"/>
              </w:rPr>
              <w:t>Anxiety and depression in children and adolescents: Assessment, intervention, and prevention</w:t>
            </w:r>
            <w:r w:rsidRPr="7E1531B6">
              <w:rPr>
                <w:rFonts w:eastAsia="Arial" w:cs="Arial"/>
                <w:szCs w:val="22"/>
              </w:rPr>
              <w:t>. Springer Science &amp; Business Media.</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6552EF46" w14:textId="223FD1C2" w:rsidR="7E1531B6" w:rsidRDefault="7E1531B6" w:rsidP="7E1531B6">
            <w:pPr>
              <w:jc w:val="center"/>
            </w:pPr>
            <w:r w:rsidRPr="7E1531B6">
              <w:rPr>
                <w:rFonts w:eastAsia="Arial" w:cs="Arial"/>
                <w:szCs w:val="22"/>
              </w:rPr>
              <w:t>☒</w:t>
            </w:r>
          </w:p>
          <w:p w14:paraId="69D77EEA" w14:textId="52FD99C4" w:rsidR="7E1531B6" w:rsidRDefault="7E1531B6" w:rsidP="7E1531B6">
            <w:pPr>
              <w:jc w:val="center"/>
            </w:pPr>
            <w:r w:rsidRPr="7E1531B6">
              <w:rPr>
                <w:rFonts w:eastAsia="Arial" w:cs="Arial"/>
                <w:szCs w:val="22"/>
              </w:rPr>
              <w:t xml:space="preserve"> </w:t>
            </w:r>
          </w:p>
        </w:tc>
      </w:tr>
      <w:tr w:rsidR="7E1531B6" w14:paraId="1CFC36A5" w14:textId="77777777" w:rsidTr="7E1531B6">
        <w:trPr>
          <w:trHeight w:val="300"/>
        </w:trPr>
        <w:tc>
          <w:tcPr>
            <w:tcW w:w="1712" w:type="dxa"/>
            <w:tcBorders>
              <w:top w:val="single" w:sz="8" w:space="0" w:color="auto"/>
              <w:left w:val="single" w:sz="8" w:space="0" w:color="auto"/>
              <w:bottom w:val="single" w:sz="8" w:space="0" w:color="auto"/>
              <w:right w:val="single" w:sz="8" w:space="0" w:color="auto"/>
            </w:tcBorders>
            <w:tcMar>
              <w:left w:w="108" w:type="dxa"/>
              <w:right w:w="108" w:type="dxa"/>
            </w:tcMar>
          </w:tcPr>
          <w:p w14:paraId="714A486F" w14:textId="328AA576" w:rsidR="7E1531B6" w:rsidRDefault="7E1531B6" w:rsidP="7E1531B6">
            <w:pPr>
              <w:tabs>
                <w:tab w:val="left" w:pos="0"/>
                <w:tab w:val="left" w:pos="720"/>
                <w:tab w:val="left" w:pos="1440"/>
              </w:tabs>
              <w:jc w:val="both"/>
            </w:pPr>
            <w:r w:rsidRPr="7E1531B6">
              <w:rPr>
                <w:rFonts w:eastAsia="Arial" w:cs="Arial"/>
                <w:szCs w:val="22"/>
              </w:rPr>
              <w:t>Further</w:t>
            </w:r>
          </w:p>
        </w:tc>
        <w:tc>
          <w:tcPr>
            <w:tcW w:w="5136" w:type="dxa"/>
            <w:tcBorders>
              <w:top w:val="single" w:sz="8" w:space="0" w:color="auto"/>
              <w:left w:val="single" w:sz="8" w:space="0" w:color="auto"/>
              <w:bottom w:val="single" w:sz="8" w:space="0" w:color="auto"/>
              <w:right w:val="single" w:sz="8" w:space="0" w:color="auto"/>
            </w:tcBorders>
            <w:tcMar>
              <w:left w:w="108" w:type="dxa"/>
              <w:right w:w="108" w:type="dxa"/>
            </w:tcMar>
          </w:tcPr>
          <w:p w14:paraId="7364D022" w14:textId="0AA30F33" w:rsidR="7E1531B6" w:rsidRDefault="7E1531B6" w:rsidP="7E1531B6">
            <w:pPr>
              <w:jc w:val="both"/>
            </w:pPr>
            <w:r w:rsidRPr="7E1531B6">
              <w:rPr>
                <w:rFonts w:eastAsia="Arial" w:cs="Arial"/>
                <w:szCs w:val="22"/>
              </w:rPr>
              <w:t xml:space="preserve">McAuley, C. and </w:t>
            </w:r>
            <w:proofErr w:type="spellStart"/>
            <w:r w:rsidRPr="7E1531B6">
              <w:rPr>
                <w:rFonts w:eastAsia="Arial" w:cs="Arial"/>
                <w:szCs w:val="22"/>
              </w:rPr>
              <w:t>Reose</w:t>
            </w:r>
            <w:proofErr w:type="spellEnd"/>
            <w:r w:rsidRPr="7E1531B6">
              <w:rPr>
                <w:rFonts w:eastAsia="Arial" w:cs="Arial"/>
                <w:szCs w:val="22"/>
              </w:rPr>
              <w:t xml:space="preserve">, W. (2010) </w:t>
            </w:r>
            <w:r w:rsidRPr="7E1531B6">
              <w:rPr>
                <w:rFonts w:eastAsia="Arial" w:cs="Arial"/>
                <w:i/>
                <w:iCs/>
                <w:szCs w:val="22"/>
              </w:rPr>
              <w:t>Child Well-being: Understanding Children's Lives</w:t>
            </w:r>
            <w:r w:rsidRPr="7E1531B6">
              <w:rPr>
                <w:rFonts w:eastAsia="Arial" w:cs="Arial"/>
                <w:szCs w:val="22"/>
              </w:rPr>
              <w:t>, London: Jessica Kingsley Publishers.</w:t>
            </w:r>
          </w:p>
        </w:tc>
        <w:tc>
          <w:tcPr>
            <w:tcW w:w="1447" w:type="dxa"/>
            <w:tcBorders>
              <w:top w:val="single" w:sz="8" w:space="0" w:color="auto"/>
              <w:left w:val="single" w:sz="8" w:space="0" w:color="auto"/>
              <w:bottom w:val="single" w:sz="8" w:space="0" w:color="auto"/>
              <w:right w:val="single" w:sz="8" w:space="0" w:color="auto"/>
            </w:tcBorders>
            <w:tcMar>
              <w:left w:w="108" w:type="dxa"/>
              <w:right w:w="108" w:type="dxa"/>
            </w:tcMar>
          </w:tcPr>
          <w:p w14:paraId="2EE03C5F" w14:textId="024C728E" w:rsidR="7E1531B6" w:rsidRDefault="7E1531B6" w:rsidP="7E1531B6">
            <w:pPr>
              <w:jc w:val="center"/>
            </w:pPr>
            <w:r w:rsidRPr="7E1531B6">
              <w:rPr>
                <w:rFonts w:ascii="Segoe UI Symbol" w:eastAsia="Segoe UI Symbol" w:hAnsi="Segoe UI Symbol" w:cs="Segoe UI Symbol"/>
                <w:szCs w:val="22"/>
              </w:rPr>
              <w:t>☒</w:t>
            </w:r>
          </w:p>
          <w:p w14:paraId="71C63F4E" w14:textId="550E86BC" w:rsidR="7E1531B6" w:rsidRDefault="7E1531B6" w:rsidP="7E1531B6">
            <w:pPr>
              <w:jc w:val="center"/>
            </w:pPr>
            <w:r w:rsidRPr="7E1531B6">
              <w:rPr>
                <w:rFonts w:eastAsia="Arial" w:cs="Arial"/>
                <w:szCs w:val="22"/>
              </w:rPr>
              <w:t xml:space="preserve"> </w:t>
            </w:r>
          </w:p>
        </w:tc>
      </w:tr>
    </w:tbl>
    <w:p w14:paraId="1AE40FF2" w14:textId="0FFE11BC" w:rsidR="006636BE" w:rsidRPr="006636BE" w:rsidRDefault="77C14D5E" w:rsidP="7E1531B6">
      <w:r w:rsidRPr="7E1531B6">
        <w:rPr>
          <w:rFonts w:eastAsia="Arial" w:cs="Arial"/>
          <w:szCs w:val="22"/>
        </w:rPr>
        <w:t xml:space="preserve">  </w:t>
      </w:r>
    </w:p>
    <w:p w14:paraId="19C3609F" w14:textId="353D5B5F"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800"/>
        <w:gridCol w:w="6495"/>
      </w:tblGrid>
      <w:tr w:rsidR="7E1531B6" w14:paraId="0BF06B91"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93C85E6" w14:textId="3A1DEC49" w:rsidR="7E1531B6" w:rsidRDefault="7E1531B6">
            <w:r w:rsidRPr="7E1531B6">
              <w:rPr>
                <w:rFonts w:eastAsia="Arial" w:cs="Arial"/>
                <w:b/>
                <w:bCs/>
                <w:szCs w:val="22"/>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CEC5392" w14:textId="71119861" w:rsidR="7E1531B6" w:rsidRDefault="7E1531B6">
            <w:r w:rsidRPr="7E1531B6">
              <w:rPr>
                <w:rFonts w:eastAsia="Arial" w:cs="Arial"/>
                <w:b/>
                <w:bCs/>
                <w:szCs w:val="22"/>
              </w:rPr>
              <w:t>ECIE5010</w:t>
            </w:r>
          </w:p>
        </w:tc>
      </w:tr>
      <w:tr w:rsidR="7E1531B6" w14:paraId="550B243A"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591D6A48" w14:textId="2DDDECA1" w:rsidR="7E1531B6" w:rsidRDefault="7E1531B6">
            <w:r w:rsidRPr="7E1531B6">
              <w:rPr>
                <w:rFonts w:eastAsia="Arial" w:cs="Arial"/>
                <w:b/>
                <w:bCs/>
                <w:szCs w:val="22"/>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D7DDD91" w14:textId="226F17F3" w:rsidR="7E1531B6" w:rsidRDefault="7E1531B6">
            <w:r w:rsidRPr="7E1531B6">
              <w:rPr>
                <w:rFonts w:eastAsia="Arial" w:cs="Arial"/>
                <w:b/>
                <w:bCs/>
                <w:szCs w:val="22"/>
              </w:rPr>
              <w:t>Keeping our Children Safe</w:t>
            </w:r>
          </w:p>
        </w:tc>
      </w:tr>
      <w:tr w:rsidR="7E1531B6" w14:paraId="1774FC93"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0C9CEFB" w14:textId="5F02B466" w:rsidR="7E1531B6" w:rsidRDefault="7E1531B6">
            <w:r w:rsidRPr="7E1531B6">
              <w:rPr>
                <w:rFonts w:eastAsia="Arial" w:cs="Arial"/>
                <w:b/>
                <w:bCs/>
                <w:szCs w:val="22"/>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CDA9F91" w14:textId="1B83869F" w:rsidR="7E1531B6" w:rsidRDefault="7E1531B6">
            <w:r w:rsidRPr="7E1531B6">
              <w:rPr>
                <w:rFonts w:eastAsia="Arial" w:cs="Arial"/>
                <w:b/>
                <w:bCs/>
                <w:szCs w:val="22"/>
              </w:rPr>
              <w:t>22/02/2023</w:t>
            </w:r>
          </w:p>
        </w:tc>
      </w:tr>
      <w:tr w:rsidR="7E1531B6" w14:paraId="62965C42"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560F6794" w14:textId="60D92E55" w:rsidR="7E1531B6" w:rsidRDefault="7E1531B6">
            <w:r w:rsidRPr="7E1531B6">
              <w:rPr>
                <w:rFonts w:eastAsia="Arial" w:cs="Arial"/>
                <w:b/>
                <w:bCs/>
                <w:szCs w:val="22"/>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CD99652" w14:textId="17BF6364" w:rsidR="7E1531B6" w:rsidRDefault="7E1531B6">
            <w:r w:rsidRPr="7E1531B6">
              <w:rPr>
                <w:rFonts w:eastAsia="Arial" w:cs="Arial"/>
                <w:b/>
                <w:bCs/>
                <w:szCs w:val="22"/>
              </w:rPr>
              <w:t>5</w:t>
            </w:r>
          </w:p>
        </w:tc>
      </w:tr>
      <w:tr w:rsidR="7E1531B6" w14:paraId="096CC6FA"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5BCF0FC3" w14:textId="1AF41E1B" w:rsidR="7E1531B6" w:rsidRDefault="7E1531B6">
            <w:r w:rsidRPr="7E1531B6">
              <w:rPr>
                <w:rFonts w:eastAsia="Arial" w:cs="Arial"/>
                <w:b/>
                <w:bCs/>
                <w:szCs w:val="22"/>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ECF48C7" w14:textId="2266F7C2" w:rsidR="7E1531B6" w:rsidRDefault="7E1531B6">
            <w:r w:rsidRPr="7E1531B6">
              <w:rPr>
                <w:rFonts w:eastAsia="Arial" w:cs="Arial"/>
                <w:b/>
                <w:bCs/>
                <w:szCs w:val="22"/>
              </w:rPr>
              <w:t>20</w:t>
            </w:r>
          </w:p>
        </w:tc>
      </w:tr>
      <w:tr w:rsidR="7E1531B6" w14:paraId="567F9F7B" w14:textId="77777777" w:rsidTr="7E1531B6">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83B64D8" w14:textId="65F8B695" w:rsidR="7E1531B6" w:rsidRDefault="7E1531B6">
            <w:r w:rsidRPr="7E1531B6">
              <w:rPr>
                <w:rFonts w:eastAsia="Arial" w:cs="Arial"/>
                <w:b/>
                <w:bCs/>
                <w:szCs w:val="22"/>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E2CF9C9" w14:textId="78757008" w:rsidR="7E1531B6" w:rsidRDefault="7E1531B6">
            <w:r w:rsidRPr="7E1531B6">
              <w:rPr>
                <w:rFonts w:eastAsia="Arial" w:cs="Arial"/>
                <w:b/>
                <w:bCs/>
                <w:szCs w:val="22"/>
              </w:rPr>
              <w:t>None</w:t>
            </w:r>
          </w:p>
        </w:tc>
      </w:tr>
    </w:tbl>
    <w:p w14:paraId="5A89C0DF" w14:textId="3C290452" w:rsidR="006636BE" w:rsidRPr="006636BE" w:rsidRDefault="34BCB9AD" w:rsidP="7E1531B6">
      <w:pPr>
        <w:jc w:val="both"/>
      </w:pPr>
      <w:r w:rsidRPr="7E1531B6">
        <w:rPr>
          <w:rFonts w:eastAsia="Arial" w:cs="Arial"/>
          <w:b/>
          <w:bCs/>
          <w:szCs w:val="22"/>
        </w:rPr>
        <w:t xml:space="preserve">  </w:t>
      </w:r>
    </w:p>
    <w:p w14:paraId="4A9D3944" w14:textId="58F5B03C" w:rsidR="006636BE" w:rsidRPr="006636BE" w:rsidRDefault="34BCB9AD" w:rsidP="7E1531B6">
      <w:pPr>
        <w:jc w:val="both"/>
      </w:pPr>
      <w:r w:rsidRPr="7E1531B6">
        <w:rPr>
          <w:rFonts w:eastAsia="Arial" w:cs="Arial"/>
          <w:b/>
          <w:bCs/>
          <w:szCs w:val="22"/>
        </w:rPr>
        <w:t>AIM(S)</w:t>
      </w:r>
    </w:p>
    <w:p w14:paraId="583B6091" w14:textId="3A8C3980" w:rsidR="006636BE" w:rsidRPr="006636BE" w:rsidRDefault="34BCB9AD" w:rsidP="7E1531B6">
      <w:pPr>
        <w:jc w:val="both"/>
      </w:pPr>
      <w:r w:rsidRPr="7E1531B6">
        <w:rPr>
          <w:rFonts w:eastAsia="Arial" w:cs="Arial"/>
          <w:b/>
          <w:bCs/>
          <w:szCs w:val="22"/>
        </w:rPr>
        <w:t xml:space="preserve"> </w:t>
      </w:r>
    </w:p>
    <w:p w14:paraId="2DADAAA1" w14:textId="2CAD1299" w:rsidR="006636BE" w:rsidRPr="006636BE" w:rsidRDefault="34BCB9AD" w:rsidP="7E1531B6">
      <w:pPr>
        <w:pStyle w:val="ListParagraph"/>
        <w:numPr>
          <w:ilvl w:val="0"/>
          <w:numId w:val="173"/>
        </w:numPr>
        <w:jc w:val="both"/>
        <w:rPr>
          <w:rFonts w:ascii="Arial" w:eastAsia="Arial" w:hAnsi="Arial" w:cs="Arial"/>
        </w:rPr>
      </w:pPr>
      <w:r w:rsidRPr="7E1531B6">
        <w:rPr>
          <w:rFonts w:ascii="Arial" w:eastAsia="Arial" w:hAnsi="Arial" w:cs="Arial"/>
        </w:rPr>
        <w:t>To develop students’ knowledge and understanding of child protection procedures.</w:t>
      </w:r>
    </w:p>
    <w:p w14:paraId="1B6A82E6" w14:textId="4CCA1BC7" w:rsidR="006636BE" w:rsidRPr="006636BE" w:rsidRDefault="34BCB9AD" w:rsidP="7E1531B6">
      <w:pPr>
        <w:pStyle w:val="ListParagraph"/>
        <w:numPr>
          <w:ilvl w:val="0"/>
          <w:numId w:val="173"/>
        </w:numPr>
        <w:jc w:val="both"/>
        <w:rPr>
          <w:rFonts w:ascii="Arial" w:eastAsia="Arial" w:hAnsi="Arial" w:cs="Arial"/>
        </w:rPr>
      </w:pPr>
      <w:r w:rsidRPr="7E1531B6">
        <w:rPr>
          <w:rFonts w:ascii="Arial" w:eastAsia="Arial" w:hAnsi="Arial" w:cs="Arial"/>
        </w:rPr>
        <w:t>To enable students to develop an understanding of strategies and procedures that promote the welfare of children and young people in a variety of contexts.</w:t>
      </w:r>
    </w:p>
    <w:p w14:paraId="5FA1A66E" w14:textId="02E25662" w:rsidR="006636BE" w:rsidRPr="006636BE" w:rsidRDefault="34BCB9AD" w:rsidP="7E1531B6">
      <w:pPr>
        <w:jc w:val="both"/>
      </w:pPr>
      <w:r w:rsidRPr="3CECB5A2">
        <w:rPr>
          <w:rFonts w:eastAsia="Arial" w:cs="Arial"/>
          <w:b/>
          <w:bCs/>
          <w:szCs w:val="22"/>
        </w:rPr>
        <w:t>LEARNING OUTCOMES</w:t>
      </w:r>
    </w:p>
    <w:p w14:paraId="1A1EA954" w14:textId="076FCE71" w:rsidR="006636BE" w:rsidRPr="006636BE" w:rsidRDefault="34BCB9AD" w:rsidP="7E1531B6">
      <w:pPr>
        <w:jc w:val="both"/>
      </w:pPr>
      <w:r w:rsidRPr="7E1531B6">
        <w:rPr>
          <w:rFonts w:eastAsia="Arial" w:cs="Arial"/>
          <w:b/>
          <w:bCs/>
          <w:szCs w:val="22"/>
        </w:rPr>
        <w:t xml:space="preserve"> </w:t>
      </w:r>
    </w:p>
    <w:p w14:paraId="327C5142" w14:textId="51B7F728" w:rsidR="006636BE" w:rsidRPr="006636BE" w:rsidRDefault="34BCB9AD" w:rsidP="7E1531B6">
      <w:pPr>
        <w:jc w:val="both"/>
      </w:pPr>
      <w:r w:rsidRPr="7E1531B6">
        <w:rPr>
          <w:rFonts w:eastAsia="Arial" w:cs="Arial"/>
          <w:szCs w:val="22"/>
        </w:rPr>
        <w:t>Upon the successful completion of this module, the student should be able to:</w:t>
      </w:r>
    </w:p>
    <w:p w14:paraId="0EF9669A" w14:textId="306AB361" w:rsidR="006636BE" w:rsidRPr="006636BE" w:rsidRDefault="34BCB9AD" w:rsidP="7E1531B6">
      <w:pPr>
        <w:jc w:val="both"/>
      </w:pPr>
      <w:r w:rsidRPr="7E1531B6">
        <w:rPr>
          <w:rFonts w:eastAsia="Arial" w:cs="Arial"/>
          <w:szCs w:val="22"/>
        </w:rPr>
        <w:t xml:space="preserve"> </w:t>
      </w:r>
    </w:p>
    <w:p w14:paraId="5219C36C" w14:textId="1B1BAF7A" w:rsidR="006636BE" w:rsidRPr="006636BE" w:rsidRDefault="34BCB9AD" w:rsidP="7E1531B6">
      <w:pPr>
        <w:pStyle w:val="ListParagraph"/>
        <w:numPr>
          <w:ilvl w:val="0"/>
          <w:numId w:val="173"/>
        </w:numPr>
        <w:jc w:val="both"/>
        <w:rPr>
          <w:rFonts w:ascii="Arial" w:eastAsia="Arial" w:hAnsi="Arial" w:cs="Arial"/>
        </w:rPr>
      </w:pPr>
      <w:r w:rsidRPr="7E1531B6">
        <w:rPr>
          <w:rFonts w:ascii="Arial" w:eastAsia="Arial" w:hAnsi="Arial" w:cs="Arial"/>
        </w:rPr>
        <w:t>Show a secure knowledge of child protection procedures.</w:t>
      </w:r>
    </w:p>
    <w:p w14:paraId="2E3401BF" w14:textId="1E3718AE" w:rsidR="006636BE" w:rsidRPr="006636BE" w:rsidRDefault="34BCB9AD" w:rsidP="7E1531B6">
      <w:pPr>
        <w:pStyle w:val="ListParagraph"/>
        <w:numPr>
          <w:ilvl w:val="0"/>
          <w:numId w:val="173"/>
        </w:numPr>
        <w:jc w:val="both"/>
        <w:rPr>
          <w:rFonts w:ascii="Arial" w:eastAsia="Arial" w:hAnsi="Arial" w:cs="Arial"/>
        </w:rPr>
      </w:pPr>
      <w:r w:rsidRPr="7E1531B6">
        <w:rPr>
          <w:rFonts w:ascii="Arial" w:eastAsia="Arial" w:hAnsi="Arial" w:cs="Arial"/>
        </w:rPr>
        <w:t>Demonstrate a critical understanding of current and future developments in the context of child protection including internet safety.</w:t>
      </w:r>
    </w:p>
    <w:p w14:paraId="299B5587" w14:textId="361A39E3" w:rsidR="006636BE" w:rsidRPr="006636BE" w:rsidRDefault="34BCB9AD" w:rsidP="7E1531B6">
      <w:pPr>
        <w:pStyle w:val="ListParagraph"/>
        <w:numPr>
          <w:ilvl w:val="0"/>
          <w:numId w:val="173"/>
        </w:numPr>
        <w:jc w:val="both"/>
        <w:rPr>
          <w:rFonts w:ascii="Arial" w:eastAsia="Arial" w:hAnsi="Arial" w:cs="Arial"/>
        </w:rPr>
      </w:pPr>
      <w:r w:rsidRPr="7E1531B6">
        <w:rPr>
          <w:rFonts w:ascii="Arial" w:eastAsia="Arial" w:hAnsi="Arial" w:cs="Arial"/>
        </w:rPr>
        <w:t>Consider critically models and strategies to promote the welfare of children and young people in the context of policy and practice in education, childcare, family support and relevant issues.</w:t>
      </w:r>
    </w:p>
    <w:p w14:paraId="4DD5BC1B" w14:textId="6CDC6E19" w:rsidR="006636BE" w:rsidRPr="006636BE" w:rsidRDefault="34BCB9AD" w:rsidP="7E1531B6">
      <w:pPr>
        <w:pStyle w:val="ListParagraph"/>
        <w:numPr>
          <w:ilvl w:val="0"/>
          <w:numId w:val="173"/>
        </w:numPr>
        <w:jc w:val="both"/>
        <w:rPr>
          <w:rFonts w:ascii="Arial" w:eastAsia="Arial" w:hAnsi="Arial" w:cs="Arial"/>
        </w:rPr>
      </w:pPr>
      <w:r w:rsidRPr="7E1531B6">
        <w:rPr>
          <w:rFonts w:ascii="Arial" w:eastAsia="Arial" w:hAnsi="Arial" w:cs="Arial"/>
        </w:rPr>
        <w:t>Organise their knowledge and learning through the use of a range of information resources and present their work at an appropriate level.</w:t>
      </w:r>
    </w:p>
    <w:p w14:paraId="2F9D0C41" w14:textId="6978BC02" w:rsidR="006636BE" w:rsidRPr="006636BE" w:rsidRDefault="34BCB9AD" w:rsidP="7E1531B6">
      <w:pPr>
        <w:tabs>
          <w:tab w:val="left" w:pos="720"/>
          <w:tab w:val="left" w:pos="1440"/>
          <w:tab w:val="left" w:pos="2160"/>
          <w:tab w:val="left" w:pos="2880"/>
        </w:tabs>
        <w:ind w:left="3600" w:hanging="3600"/>
        <w:jc w:val="both"/>
      </w:pPr>
      <w:r w:rsidRPr="3CECB5A2">
        <w:rPr>
          <w:rFonts w:eastAsia="Arial" w:cs="Arial"/>
          <w:b/>
          <w:bCs/>
          <w:szCs w:val="22"/>
        </w:rPr>
        <w:t xml:space="preserve"> INDICATIVE CONTENT</w:t>
      </w:r>
    </w:p>
    <w:p w14:paraId="7FE7D209" w14:textId="39BE0EB8" w:rsidR="006636BE" w:rsidRPr="006636BE" w:rsidRDefault="34BCB9AD"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3FC53BD0" w14:textId="1DD8D535" w:rsidR="006636BE" w:rsidRPr="006636BE" w:rsidRDefault="34BCB9AD" w:rsidP="7E1531B6">
      <w:pPr>
        <w:pStyle w:val="ListParagraph"/>
        <w:numPr>
          <w:ilvl w:val="0"/>
          <w:numId w:val="173"/>
        </w:numPr>
        <w:jc w:val="both"/>
        <w:rPr>
          <w:rFonts w:ascii="Arial" w:eastAsia="Arial" w:hAnsi="Arial" w:cs="Arial"/>
        </w:rPr>
      </w:pPr>
      <w:r w:rsidRPr="7E1531B6">
        <w:rPr>
          <w:rFonts w:ascii="Arial" w:eastAsia="Arial" w:hAnsi="Arial" w:cs="Arial"/>
        </w:rPr>
        <w:t>The background of child protection with a focus on legislative developments and guidelines on protecting children and young people.</w:t>
      </w:r>
    </w:p>
    <w:p w14:paraId="6CDE1A07" w14:textId="3F879F46" w:rsidR="006636BE" w:rsidRPr="006636BE" w:rsidRDefault="34BCB9AD" w:rsidP="7E1531B6">
      <w:pPr>
        <w:pStyle w:val="ListParagraph"/>
        <w:numPr>
          <w:ilvl w:val="0"/>
          <w:numId w:val="173"/>
        </w:numPr>
        <w:jc w:val="both"/>
        <w:rPr>
          <w:rFonts w:ascii="Arial" w:eastAsia="Arial" w:hAnsi="Arial" w:cs="Arial"/>
        </w:rPr>
      </w:pPr>
      <w:r w:rsidRPr="7E1531B6">
        <w:rPr>
          <w:rFonts w:ascii="Arial" w:eastAsia="Arial" w:hAnsi="Arial" w:cs="Arial"/>
        </w:rPr>
        <w:t>Essential safeguarding measures, including e-safety and our role in protecting children and young people.</w:t>
      </w:r>
    </w:p>
    <w:p w14:paraId="2D85BF6D" w14:textId="52F108B5" w:rsidR="006636BE" w:rsidRPr="006636BE" w:rsidRDefault="34BCB9AD" w:rsidP="7E1531B6">
      <w:pPr>
        <w:pStyle w:val="ListParagraph"/>
        <w:numPr>
          <w:ilvl w:val="0"/>
          <w:numId w:val="173"/>
        </w:numPr>
        <w:jc w:val="both"/>
        <w:rPr>
          <w:rFonts w:ascii="Arial" w:eastAsia="Arial" w:hAnsi="Arial" w:cs="Arial"/>
        </w:rPr>
      </w:pPr>
      <w:r w:rsidRPr="7E1531B6">
        <w:rPr>
          <w:rFonts w:ascii="Arial" w:eastAsia="Arial" w:hAnsi="Arial" w:cs="Arial"/>
        </w:rPr>
        <w:t>The importance of confidentiality and working in a professional manner with children and young people in a variety of contexts.</w:t>
      </w:r>
    </w:p>
    <w:p w14:paraId="6A5FB985" w14:textId="28EFF440" w:rsidR="006636BE" w:rsidRPr="006636BE" w:rsidRDefault="34BCB9AD" w:rsidP="7E1531B6">
      <w:pPr>
        <w:pStyle w:val="ListParagraph"/>
        <w:numPr>
          <w:ilvl w:val="0"/>
          <w:numId w:val="173"/>
        </w:numPr>
        <w:jc w:val="both"/>
        <w:rPr>
          <w:rFonts w:ascii="Arial" w:eastAsia="Arial" w:hAnsi="Arial" w:cs="Arial"/>
        </w:rPr>
      </w:pPr>
      <w:r w:rsidRPr="7E1531B6">
        <w:rPr>
          <w:rFonts w:ascii="Arial" w:eastAsia="Arial" w:hAnsi="Arial" w:cs="Arial"/>
        </w:rPr>
        <w:t>Strategies that promote the welfare of children and young people, focusing on the educational contexts.</w:t>
      </w:r>
    </w:p>
    <w:p w14:paraId="24D0C46E" w14:textId="566A2086" w:rsidR="006636BE" w:rsidRPr="006636BE" w:rsidRDefault="34BCB9AD" w:rsidP="3CECB5A2">
      <w:pPr>
        <w:jc w:val="both"/>
      </w:pPr>
      <w:r w:rsidRPr="3CECB5A2">
        <w:rPr>
          <w:rFonts w:eastAsia="Arial" w:cs="Arial"/>
          <w:b/>
          <w:bCs/>
          <w:szCs w:val="22"/>
        </w:rPr>
        <w:t>Study Time Allocation</w:t>
      </w:r>
    </w:p>
    <w:p w14:paraId="00B57204" w14:textId="4B949496" w:rsidR="006636BE" w:rsidRPr="006636BE" w:rsidRDefault="34BCB9AD" w:rsidP="7E1531B6">
      <w:pPr>
        <w:jc w:val="both"/>
      </w:pPr>
      <w:r w:rsidRPr="7E1531B6">
        <w:rPr>
          <w:rFonts w:eastAsia="Arial" w:cs="Arial"/>
          <w:szCs w:val="22"/>
        </w:rPr>
        <w:t>The allocation of teaching to deliver the module is: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212D30B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F298AB3" w14:textId="29AA3ECD"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B38025B" w14:textId="16234EED"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01BDB2E" w14:textId="230A781A" w:rsidR="7E1531B6" w:rsidRDefault="7E1531B6" w:rsidP="7E1531B6">
            <w:pPr>
              <w:jc w:val="center"/>
            </w:pPr>
            <w:r w:rsidRPr="7E1531B6">
              <w:rPr>
                <w:rFonts w:eastAsia="Arial" w:cs="Arial"/>
                <w:b/>
                <w:bCs/>
                <w:szCs w:val="22"/>
              </w:rPr>
              <w:t>Percentage</w:t>
            </w:r>
          </w:p>
        </w:tc>
      </w:tr>
      <w:tr w:rsidR="7E1531B6" w14:paraId="0252E3D2"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951515D" w14:textId="191B6B67"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23266E2" w14:textId="015906AF" w:rsidR="7E1531B6" w:rsidRDefault="7E1531B6" w:rsidP="7E1531B6">
            <w:pPr>
              <w:jc w:val="center"/>
            </w:pPr>
            <w:r w:rsidRPr="7E1531B6">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5BA6D22" w14:textId="0061A344" w:rsidR="7E1531B6" w:rsidRDefault="7E1531B6" w:rsidP="7E1531B6">
            <w:pPr>
              <w:jc w:val="center"/>
            </w:pPr>
            <w:r w:rsidRPr="7E1531B6">
              <w:rPr>
                <w:rFonts w:eastAsia="Arial" w:cs="Arial"/>
                <w:szCs w:val="22"/>
              </w:rPr>
              <w:t>13%</w:t>
            </w:r>
          </w:p>
        </w:tc>
      </w:tr>
      <w:tr w:rsidR="7E1531B6" w14:paraId="2A66C712"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7D4002F" w14:textId="317854FB"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E5BDAAE" w14:textId="3279F7F2" w:rsidR="7E1531B6" w:rsidRDefault="7E1531B6" w:rsidP="7E1531B6">
            <w:pPr>
              <w:jc w:val="center"/>
            </w:pPr>
            <w:r w:rsidRPr="7E1531B6">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0DF8983" w14:textId="13278AEA" w:rsidR="7E1531B6" w:rsidRDefault="7E1531B6" w:rsidP="7E1531B6">
            <w:pPr>
              <w:jc w:val="center"/>
            </w:pPr>
            <w:r w:rsidRPr="7E1531B6">
              <w:rPr>
                <w:rFonts w:eastAsia="Arial" w:cs="Arial"/>
                <w:szCs w:val="22"/>
              </w:rPr>
              <w:t>87%</w:t>
            </w:r>
          </w:p>
        </w:tc>
      </w:tr>
      <w:tr w:rsidR="7E1531B6" w14:paraId="6BCF4B8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907F967" w14:textId="3B45E4D6"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F578494" w14:textId="48942F7D"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BBCC2E3" w14:textId="184D654B" w:rsidR="7E1531B6" w:rsidRDefault="7E1531B6" w:rsidP="7E1531B6">
            <w:pPr>
              <w:jc w:val="center"/>
            </w:pPr>
            <w:r w:rsidRPr="7E1531B6">
              <w:rPr>
                <w:rFonts w:eastAsia="Arial" w:cs="Arial"/>
                <w:szCs w:val="22"/>
              </w:rPr>
              <w:t xml:space="preserve"> </w:t>
            </w:r>
          </w:p>
        </w:tc>
      </w:tr>
      <w:tr w:rsidR="7E1531B6" w14:paraId="6BAEED54"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5D17898" w14:textId="4B5BFF97"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9D37916" w14:textId="392B81FA"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474FDC2" w14:textId="2575EBA3" w:rsidR="7E1531B6" w:rsidRDefault="7E1531B6" w:rsidP="7E1531B6">
            <w:pPr>
              <w:jc w:val="center"/>
            </w:pPr>
            <w:r w:rsidRPr="7E1531B6">
              <w:rPr>
                <w:rFonts w:eastAsia="Arial" w:cs="Arial"/>
                <w:b/>
                <w:bCs/>
                <w:szCs w:val="22"/>
              </w:rPr>
              <w:t>100%</w:t>
            </w:r>
          </w:p>
        </w:tc>
      </w:tr>
    </w:tbl>
    <w:p w14:paraId="76F76836" w14:textId="765E55AB" w:rsidR="006636BE" w:rsidRPr="006636BE" w:rsidRDefault="34BCB9AD" w:rsidP="7E1531B6">
      <w:pPr>
        <w:tabs>
          <w:tab w:val="left" w:pos="720"/>
          <w:tab w:val="left" w:pos="1440"/>
          <w:tab w:val="left" w:pos="2160"/>
          <w:tab w:val="left" w:pos="2880"/>
        </w:tabs>
        <w:jc w:val="both"/>
      </w:pPr>
      <w:r w:rsidRPr="7E1531B6">
        <w:rPr>
          <w:rFonts w:eastAsia="Arial" w:cs="Arial"/>
          <w:b/>
          <w:bCs/>
          <w:szCs w:val="22"/>
        </w:rPr>
        <w:t xml:space="preserve"> </w:t>
      </w:r>
    </w:p>
    <w:p w14:paraId="2E16FD69" w14:textId="77777777" w:rsidR="00DB0611" w:rsidRDefault="34BCB9AD" w:rsidP="7E1531B6">
      <w:pPr>
        <w:tabs>
          <w:tab w:val="left" w:pos="720"/>
          <w:tab w:val="left" w:pos="1440"/>
          <w:tab w:val="left" w:pos="2160"/>
          <w:tab w:val="left" w:pos="2880"/>
        </w:tabs>
        <w:jc w:val="both"/>
        <w:rPr>
          <w:rFonts w:eastAsia="Arial" w:cs="Arial"/>
          <w:b/>
          <w:bCs/>
          <w:szCs w:val="22"/>
        </w:rPr>
      </w:pPr>
      <w:r w:rsidRPr="7E1531B6">
        <w:rPr>
          <w:rFonts w:eastAsia="Arial" w:cs="Arial"/>
          <w:b/>
          <w:bCs/>
          <w:szCs w:val="22"/>
        </w:rPr>
        <w:t xml:space="preserve"> </w:t>
      </w:r>
    </w:p>
    <w:p w14:paraId="1B5DBFB1" w14:textId="77777777" w:rsidR="00DB0611" w:rsidRDefault="00DB0611" w:rsidP="7E1531B6">
      <w:pPr>
        <w:tabs>
          <w:tab w:val="left" w:pos="720"/>
          <w:tab w:val="left" w:pos="1440"/>
          <w:tab w:val="left" w:pos="2160"/>
          <w:tab w:val="left" w:pos="2880"/>
        </w:tabs>
        <w:jc w:val="both"/>
        <w:rPr>
          <w:rFonts w:eastAsia="Arial" w:cs="Arial"/>
          <w:b/>
          <w:bCs/>
          <w:szCs w:val="22"/>
        </w:rPr>
      </w:pPr>
    </w:p>
    <w:p w14:paraId="001C3D59" w14:textId="77777777" w:rsidR="00DB0611" w:rsidRDefault="00DB0611" w:rsidP="7E1531B6">
      <w:pPr>
        <w:tabs>
          <w:tab w:val="left" w:pos="720"/>
          <w:tab w:val="left" w:pos="1440"/>
          <w:tab w:val="left" w:pos="2160"/>
          <w:tab w:val="left" w:pos="2880"/>
        </w:tabs>
        <w:jc w:val="both"/>
        <w:rPr>
          <w:rFonts w:eastAsia="Arial" w:cs="Arial"/>
          <w:b/>
          <w:bCs/>
          <w:szCs w:val="22"/>
        </w:rPr>
      </w:pPr>
    </w:p>
    <w:p w14:paraId="57B199B6" w14:textId="768FA790" w:rsidR="006636BE" w:rsidRPr="006636BE" w:rsidRDefault="34BCB9AD" w:rsidP="7E1531B6">
      <w:pPr>
        <w:tabs>
          <w:tab w:val="left" w:pos="720"/>
          <w:tab w:val="left" w:pos="1440"/>
          <w:tab w:val="left" w:pos="2160"/>
          <w:tab w:val="left" w:pos="2880"/>
        </w:tabs>
        <w:jc w:val="both"/>
      </w:pPr>
      <w:r w:rsidRPr="7E1531B6">
        <w:rPr>
          <w:rFonts w:eastAsia="Arial" w:cs="Arial"/>
          <w:b/>
          <w:bCs/>
          <w:szCs w:val="22"/>
        </w:rPr>
        <w:lastRenderedPageBreak/>
        <w:t>ASSESSMENT</w:t>
      </w:r>
    </w:p>
    <w:p w14:paraId="1902CCE3" w14:textId="2553D1EB" w:rsidR="006636BE" w:rsidRPr="006636BE" w:rsidRDefault="34BCB9AD" w:rsidP="7E1531B6">
      <w:pPr>
        <w:tabs>
          <w:tab w:val="left" w:pos="720"/>
          <w:tab w:val="left" w:pos="1440"/>
          <w:tab w:val="left" w:pos="2160"/>
          <w:tab w:val="left" w:pos="2880"/>
        </w:tabs>
        <w:jc w:val="both"/>
      </w:pPr>
      <w:r w:rsidRPr="7E1531B6">
        <w:rPr>
          <w:rFonts w:eastAsia="Arial" w:cs="Arial"/>
          <w:b/>
          <w:bCs/>
          <w:szCs w:val="22"/>
        </w:rPr>
        <w:t xml:space="preserve"> </w:t>
      </w:r>
    </w:p>
    <w:p w14:paraId="171667EF" w14:textId="44621450" w:rsidR="006636BE" w:rsidRPr="006636BE" w:rsidRDefault="34BCB9AD" w:rsidP="7E1531B6">
      <w:pPr>
        <w:jc w:val="both"/>
      </w:pPr>
      <w:r w:rsidRPr="7E1531B6">
        <w:rPr>
          <w:rFonts w:eastAsia="Arial" w:cs="Arial"/>
          <w:b/>
          <w:bCs/>
          <w:szCs w:val="22"/>
        </w:rPr>
        <w:t>Assessment Component 1</w:t>
      </w:r>
    </w:p>
    <w:p w14:paraId="15E3D269" w14:textId="2F5BD1C3" w:rsidR="006636BE" w:rsidRPr="006636BE" w:rsidRDefault="34BCB9AD"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7E1531B6" w14:paraId="298EF236" w14:textId="77777777" w:rsidTr="7E1531B6">
        <w:trPr>
          <w:trHeight w:val="300"/>
        </w:trPr>
        <w:tc>
          <w:tcPr>
            <w:tcW w:w="539" w:type="dxa"/>
            <w:tcMar>
              <w:left w:w="108" w:type="dxa"/>
              <w:right w:w="108" w:type="dxa"/>
            </w:tcMar>
          </w:tcPr>
          <w:p w14:paraId="5C9F6468" w14:textId="1769CBE0" w:rsidR="7E1531B6" w:rsidRDefault="7E1531B6" w:rsidP="7E1531B6">
            <w:pPr>
              <w:jc w:val="both"/>
            </w:pPr>
            <w:r w:rsidRPr="7E1531B6">
              <w:rPr>
                <w:rFonts w:eastAsia="Arial" w:cs="Arial"/>
                <w:szCs w:val="22"/>
              </w:rPr>
              <w:t>☐</w:t>
            </w:r>
          </w:p>
        </w:tc>
        <w:tc>
          <w:tcPr>
            <w:tcW w:w="2186" w:type="dxa"/>
            <w:tcMar>
              <w:left w:w="108" w:type="dxa"/>
              <w:right w:w="108" w:type="dxa"/>
            </w:tcMar>
          </w:tcPr>
          <w:p w14:paraId="29EF387C" w14:textId="142732A6" w:rsidR="7E1531B6" w:rsidRDefault="7E1531B6" w:rsidP="7E1531B6">
            <w:pPr>
              <w:jc w:val="both"/>
            </w:pPr>
            <w:r w:rsidRPr="7E1531B6">
              <w:rPr>
                <w:rFonts w:eastAsia="Arial" w:cs="Arial"/>
                <w:b/>
                <w:bCs/>
                <w:szCs w:val="22"/>
              </w:rPr>
              <w:t>Written exam</w:t>
            </w:r>
          </w:p>
        </w:tc>
        <w:tc>
          <w:tcPr>
            <w:tcW w:w="509" w:type="dxa"/>
            <w:tcMar>
              <w:left w:w="108" w:type="dxa"/>
              <w:right w:w="108" w:type="dxa"/>
            </w:tcMar>
          </w:tcPr>
          <w:p w14:paraId="20CDEA4C" w14:textId="26648475" w:rsidR="7E1531B6" w:rsidRDefault="7E1531B6" w:rsidP="7E1531B6">
            <w:pPr>
              <w:jc w:val="both"/>
            </w:pPr>
            <w:r w:rsidRPr="7E1531B6">
              <w:rPr>
                <w:rFonts w:eastAsia="Arial" w:cs="Arial"/>
                <w:szCs w:val="22"/>
              </w:rPr>
              <w:t>☒</w:t>
            </w:r>
          </w:p>
        </w:tc>
        <w:tc>
          <w:tcPr>
            <w:tcW w:w="2306" w:type="dxa"/>
            <w:tcMar>
              <w:left w:w="108" w:type="dxa"/>
              <w:right w:w="108" w:type="dxa"/>
            </w:tcMar>
          </w:tcPr>
          <w:p w14:paraId="3D5E5704" w14:textId="0D14A9B6" w:rsidR="7E1531B6" w:rsidRDefault="7E1531B6" w:rsidP="7E1531B6">
            <w:pPr>
              <w:jc w:val="both"/>
            </w:pPr>
            <w:r w:rsidRPr="7E1531B6">
              <w:rPr>
                <w:rFonts w:eastAsia="Arial" w:cs="Arial"/>
                <w:b/>
                <w:bCs/>
                <w:szCs w:val="22"/>
              </w:rPr>
              <w:t>Coursework</w:t>
            </w:r>
          </w:p>
        </w:tc>
        <w:tc>
          <w:tcPr>
            <w:tcW w:w="509" w:type="dxa"/>
            <w:tcMar>
              <w:left w:w="108" w:type="dxa"/>
              <w:right w:w="108" w:type="dxa"/>
            </w:tcMar>
          </w:tcPr>
          <w:p w14:paraId="46A13371" w14:textId="3B01A75C" w:rsidR="7E1531B6" w:rsidRDefault="7E1531B6" w:rsidP="7E1531B6">
            <w:pPr>
              <w:jc w:val="both"/>
            </w:pPr>
            <w:r w:rsidRPr="7E1531B6">
              <w:rPr>
                <w:rFonts w:eastAsia="Arial" w:cs="Arial"/>
                <w:szCs w:val="22"/>
              </w:rPr>
              <w:t>☐</w:t>
            </w:r>
          </w:p>
        </w:tc>
        <w:tc>
          <w:tcPr>
            <w:tcW w:w="2246" w:type="dxa"/>
            <w:tcMar>
              <w:left w:w="108" w:type="dxa"/>
              <w:right w:w="108" w:type="dxa"/>
            </w:tcMar>
          </w:tcPr>
          <w:p w14:paraId="51DA822B" w14:textId="4B5E5AAB" w:rsidR="7E1531B6" w:rsidRDefault="7E1531B6" w:rsidP="7E1531B6">
            <w:pPr>
              <w:jc w:val="both"/>
            </w:pPr>
            <w:r w:rsidRPr="7E1531B6">
              <w:rPr>
                <w:rFonts w:eastAsia="Arial" w:cs="Arial"/>
                <w:b/>
                <w:bCs/>
                <w:szCs w:val="22"/>
              </w:rPr>
              <w:t>Practical</w:t>
            </w:r>
          </w:p>
        </w:tc>
      </w:tr>
    </w:tbl>
    <w:p w14:paraId="57004A3E" w14:textId="19D2CC66" w:rsidR="006636BE" w:rsidRPr="006636BE" w:rsidRDefault="34BCB9AD"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64911D22"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037937E" w14:textId="2DE20684"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9835FCF" w14:textId="4F284D24"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ACBB480" w14:textId="5C5E1E53" w:rsidR="7E1531B6" w:rsidRDefault="7E1531B6" w:rsidP="7E1531B6">
            <w:pPr>
              <w:jc w:val="both"/>
            </w:pPr>
            <w:r w:rsidRPr="7E1531B6">
              <w:rPr>
                <w:rFonts w:eastAsia="Arial" w:cs="Arial"/>
                <w:b/>
                <w:bCs/>
                <w:szCs w:val="22"/>
              </w:rPr>
              <w:t>Weighting</w:t>
            </w:r>
          </w:p>
        </w:tc>
      </w:tr>
      <w:tr w:rsidR="7E1531B6" w14:paraId="5EF28D47"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7E7E9A3" w14:textId="00F292DB" w:rsidR="7E1531B6" w:rsidRDefault="7E1531B6" w:rsidP="7E1531B6">
            <w:pPr>
              <w:jc w:val="center"/>
            </w:pPr>
            <w:r w:rsidRPr="7E1531B6">
              <w:rPr>
                <w:rFonts w:eastAsia="Arial" w:cs="Arial"/>
                <w:szCs w:val="22"/>
              </w:rPr>
              <w:t>Essay</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11954EF" w14:textId="7FBCFC82" w:rsidR="7E1531B6" w:rsidRDefault="7E1531B6" w:rsidP="7E1531B6">
            <w:pPr>
              <w:jc w:val="both"/>
            </w:pPr>
            <w:r w:rsidRPr="7E1531B6">
              <w:rPr>
                <w:rFonts w:eastAsia="Arial" w:cs="Arial"/>
                <w:szCs w:val="22"/>
              </w:rPr>
              <w:t>2000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756CDBA" w14:textId="1CCC2020" w:rsidR="7E1531B6" w:rsidRDefault="7E1531B6" w:rsidP="7E1531B6">
            <w:pPr>
              <w:jc w:val="both"/>
            </w:pPr>
            <w:r w:rsidRPr="7E1531B6">
              <w:rPr>
                <w:rFonts w:eastAsia="Arial" w:cs="Arial"/>
                <w:szCs w:val="22"/>
              </w:rPr>
              <w:t>50%</w:t>
            </w:r>
          </w:p>
        </w:tc>
      </w:tr>
    </w:tbl>
    <w:p w14:paraId="6BE624C3" w14:textId="36844C30" w:rsidR="006636BE" w:rsidRPr="006636BE" w:rsidRDefault="34BCB9AD" w:rsidP="7E1531B6">
      <w:pPr>
        <w:tabs>
          <w:tab w:val="left" w:pos="720"/>
          <w:tab w:val="left" w:pos="1440"/>
          <w:tab w:val="left" w:pos="2160"/>
          <w:tab w:val="left" w:pos="2880"/>
        </w:tabs>
        <w:jc w:val="both"/>
      </w:pPr>
      <w:r w:rsidRPr="7E1531B6">
        <w:rPr>
          <w:rFonts w:eastAsia="Arial" w:cs="Arial"/>
          <w:b/>
          <w:bCs/>
          <w:szCs w:val="22"/>
        </w:rPr>
        <w:t xml:space="preserve"> </w:t>
      </w:r>
    </w:p>
    <w:p w14:paraId="68F2ED72" w14:textId="5C75E903" w:rsidR="006636BE" w:rsidRPr="006636BE" w:rsidRDefault="34BCB9AD" w:rsidP="7E1531B6">
      <w:pPr>
        <w:jc w:val="both"/>
      </w:pPr>
      <w:r w:rsidRPr="7E1531B6">
        <w:rPr>
          <w:rFonts w:eastAsia="Arial" w:cs="Arial"/>
          <w:b/>
          <w:bCs/>
          <w:szCs w:val="22"/>
        </w:rPr>
        <w:t>Assessment Component 2</w:t>
      </w:r>
    </w:p>
    <w:p w14:paraId="492DEBA0" w14:textId="0D5F4A4C" w:rsidR="006636BE" w:rsidRPr="006636BE" w:rsidRDefault="34BCB9AD"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7E1531B6" w14:paraId="627DB893" w14:textId="77777777" w:rsidTr="7E1531B6">
        <w:trPr>
          <w:trHeight w:val="300"/>
        </w:trPr>
        <w:tc>
          <w:tcPr>
            <w:tcW w:w="539" w:type="dxa"/>
            <w:tcMar>
              <w:left w:w="108" w:type="dxa"/>
              <w:right w:w="108" w:type="dxa"/>
            </w:tcMar>
          </w:tcPr>
          <w:p w14:paraId="2338C71D" w14:textId="0CED04D1" w:rsidR="7E1531B6" w:rsidRDefault="7E1531B6" w:rsidP="7E1531B6">
            <w:pPr>
              <w:jc w:val="both"/>
            </w:pPr>
            <w:r w:rsidRPr="7E1531B6">
              <w:rPr>
                <w:rFonts w:eastAsia="Arial" w:cs="Arial"/>
                <w:szCs w:val="22"/>
              </w:rPr>
              <w:t>☐</w:t>
            </w:r>
          </w:p>
        </w:tc>
        <w:tc>
          <w:tcPr>
            <w:tcW w:w="2186" w:type="dxa"/>
            <w:tcMar>
              <w:left w:w="108" w:type="dxa"/>
              <w:right w:w="108" w:type="dxa"/>
            </w:tcMar>
          </w:tcPr>
          <w:p w14:paraId="7CAFA10F" w14:textId="47146BFE" w:rsidR="7E1531B6" w:rsidRDefault="7E1531B6" w:rsidP="7E1531B6">
            <w:pPr>
              <w:jc w:val="both"/>
            </w:pPr>
            <w:r w:rsidRPr="7E1531B6">
              <w:rPr>
                <w:rFonts w:eastAsia="Arial" w:cs="Arial"/>
                <w:b/>
                <w:bCs/>
                <w:szCs w:val="22"/>
              </w:rPr>
              <w:t>Written exam</w:t>
            </w:r>
          </w:p>
        </w:tc>
        <w:tc>
          <w:tcPr>
            <w:tcW w:w="509" w:type="dxa"/>
            <w:tcMar>
              <w:left w:w="108" w:type="dxa"/>
              <w:right w:w="108" w:type="dxa"/>
            </w:tcMar>
          </w:tcPr>
          <w:p w14:paraId="75F5E3A4" w14:textId="75D65E39" w:rsidR="7E1531B6" w:rsidRDefault="7E1531B6" w:rsidP="7E1531B6">
            <w:pPr>
              <w:jc w:val="both"/>
            </w:pPr>
            <w:r w:rsidRPr="7E1531B6">
              <w:rPr>
                <w:rFonts w:eastAsia="Arial" w:cs="Arial"/>
                <w:szCs w:val="22"/>
              </w:rPr>
              <w:t>☐</w:t>
            </w:r>
          </w:p>
        </w:tc>
        <w:tc>
          <w:tcPr>
            <w:tcW w:w="2306" w:type="dxa"/>
            <w:tcMar>
              <w:left w:w="108" w:type="dxa"/>
              <w:right w:w="108" w:type="dxa"/>
            </w:tcMar>
          </w:tcPr>
          <w:p w14:paraId="475B2E71" w14:textId="5C13B360" w:rsidR="7E1531B6" w:rsidRDefault="7E1531B6" w:rsidP="7E1531B6">
            <w:pPr>
              <w:jc w:val="both"/>
            </w:pPr>
            <w:r w:rsidRPr="7E1531B6">
              <w:rPr>
                <w:rFonts w:eastAsia="Arial" w:cs="Arial"/>
                <w:b/>
                <w:bCs/>
                <w:szCs w:val="22"/>
              </w:rPr>
              <w:t>Coursework</w:t>
            </w:r>
          </w:p>
        </w:tc>
        <w:tc>
          <w:tcPr>
            <w:tcW w:w="509" w:type="dxa"/>
            <w:tcMar>
              <w:left w:w="108" w:type="dxa"/>
              <w:right w:w="108" w:type="dxa"/>
            </w:tcMar>
          </w:tcPr>
          <w:p w14:paraId="7453D651" w14:textId="1E3FE270" w:rsidR="7E1531B6" w:rsidRDefault="7E1531B6" w:rsidP="7E1531B6">
            <w:pPr>
              <w:jc w:val="both"/>
            </w:pPr>
            <w:r w:rsidRPr="7E1531B6">
              <w:rPr>
                <w:rFonts w:eastAsia="Arial" w:cs="Arial"/>
                <w:szCs w:val="22"/>
              </w:rPr>
              <w:t>☒</w:t>
            </w:r>
          </w:p>
        </w:tc>
        <w:tc>
          <w:tcPr>
            <w:tcW w:w="2246" w:type="dxa"/>
            <w:tcMar>
              <w:left w:w="108" w:type="dxa"/>
              <w:right w:w="108" w:type="dxa"/>
            </w:tcMar>
          </w:tcPr>
          <w:p w14:paraId="33135C11" w14:textId="14C05F00" w:rsidR="7E1531B6" w:rsidRDefault="7E1531B6" w:rsidP="7E1531B6">
            <w:pPr>
              <w:jc w:val="both"/>
            </w:pPr>
            <w:r w:rsidRPr="7E1531B6">
              <w:rPr>
                <w:rFonts w:eastAsia="Arial" w:cs="Arial"/>
                <w:b/>
                <w:bCs/>
                <w:szCs w:val="22"/>
              </w:rPr>
              <w:t>Practical</w:t>
            </w:r>
          </w:p>
        </w:tc>
      </w:tr>
    </w:tbl>
    <w:p w14:paraId="1A8B1F94" w14:textId="5C6FA0F3" w:rsidR="006636BE" w:rsidRPr="006636BE" w:rsidRDefault="34BCB9AD"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042D672C"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F9EF8F4" w14:textId="185FB3A9"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4E93004" w14:textId="03151345"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872E268" w14:textId="71D4CB11" w:rsidR="7E1531B6" w:rsidRDefault="7E1531B6" w:rsidP="7E1531B6">
            <w:pPr>
              <w:jc w:val="both"/>
            </w:pPr>
            <w:r w:rsidRPr="7E1531B6">
              <w:rPr>
                <w:rFonts w:eastAsia="Arial" w:cs="Arial"/>
                <w:b/>
                <w:bCs/>
                <w:szCs w:val="22"/>
              </w:rPr>
              <w:t>Weighting</w:t>
            </w:r>
          </w:p>
        </w:tc>
      </w:tr>
      <w:tr w:rsidR="7E1531B6" w14:paraId="43592716"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86BE509" w14:textId="161187C4" w:rsidR="7E1531B6" w:rsidRDefault="7E1531B6" w:rsidP="7E1531B6">
            <w:pPr>
              <w:jc w:val="center"/>
            </w:pPr>
            <w:r w:rsidRPr="7E1531B6">
              <w:rPr>
                <w:rFonts w:eastAsia="Arial" w:cs="Arial"/>
                <w:szCs w:val="22"/>
              </w:rPr>
              <w:t>Group Video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5268D72" w14:textId="3025E12C" w:rsidR="7E1531B6" w:rsidRDefault="7E1531B6" w:rsidP="7E1531B6">
            <w:pPr>
              <w:jc w:val="both"/>
            </w:pPr>
            <w:r w:rsidRPr="7E1531B6">
              <w:rPr>
                <w:rFonts w:eastAsia="Arial" w:cs="Arial"/>
                <w:szCs w:val="22"/>
              </w:rPr>
              <w:t>4 minutes per person (maximum of 4 in a group)</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4A20ABC" w14:textId="657E58AC" w:rsidR="7E1531B6" w:rsidRDefault="7E1531B6" w:rsidP="7E1531B6">
            <w:pPr>
              <w:jc w:val="both"/>
            </w:pPr>
            <w:r w:rsidRPr="7E1531B6">
              <w:rPr>
                <w:rFonts w:eastAsia="Arial" w:cs="Arial"/>
                <w:szCs w:val="22"/>
              </w:rPr>
              <w:t xml:space="preserve"> 50%</w:t>
            </w:r>
          </w:p>
        </w:tc>
      </w:tr>
    </w:tbl>
    <w:p w14:paraId="38FB91B5" w14:textId="7687EA36" w:rsidR="006636BE" w:rsidRPr="006636BE" w:rsidRDefault="34BCB9AD" w:rsidP="7E1531B6">
      <w:pPr>
        <w:tabs>
          <w:tab w:val="left" w:pos="720"/>
          <w:tab w:val="left" w:pos="1440"/>
          <w:tab w:val="left" w:pos="2160"/>
          <w:tab w:val="left" w:pos="2880"/>
        </w:tabs>
        <w:jc w:val="both"/>
      </w:pPr>
      <w:r w:rsidRPr="7E1531B6">
        <w:rPr>
          <w:rFonts w:eastAsia="Arial" w:cs="Arial"/>
          <w:b/>
          <w:bCs/>
          <w:szCs w:val="22"/>
        </w:rPr>
        <w:t xml:space="preserve"> </w:t>
      </w:r>
    </w:p>
    <w:p w14:paraId="223B3E9F" w14:textId="59D26A9F" w:rsidR="006636BE" w:rsidRPr="006636BE" w:rsidRDefault="34BCB9AD" w:rsidP="7E1531B6">
      <w:pPr>
        <w:tabs>
          <w:tab w:val="left" w:pos="720"/>
          <w:tab w:val="left" w:pos="1440"/>
          <w:tab w:val="left" w:pos="2160"/>
          <w:tab w:val="left" w:pos="2880"/>
        </w:tabs>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01577A2A"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EB04EE4" w14:textId="1075C21F"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777B7AB" w14:textId="01519478" w:rsidR="7E1531B6" w:rsidRDefault="7E1531B6" w:rsidP="7E1531B6">
            <w:pPr>
              <w:jc w:val="center"/>
            </w:pPr>
            <w:r w:rsidRPr="7E1531B6">
              <w:rPr>
                <w:rFonts w:eastAsia="Arial" w:cs="Arial"/>
                <w:b/>
                <w:bCs/>
                <w:szCs w:val="22"/>
              </w:rPr>
              <w:t>Percentage</w:t>
            </w:r>
          </w:p>
        </w:tc>
      </w:tr>
      <w:tr w:rsidR="7E1531B6" w14:paraId="60AE5170"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61CD2A2" w14:textId="26608573"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F4C1EED" w14:textId="4F093C08" w:rsidR="7E1531B6" w:rsidRDefault="7E1531B6" w:rsidP="7E1531B6">
            <w:pPr>
              <w:jc w:val="center"/>
            </w:pPr>
            <w:r w:rsidRPr="7E1531B6">
              <w:rPr>
                <w:rFonts w:eastAsia="Arial" w:cs="Arial"/>
                <w:szCs w:val="22"/>
              </w:rPr>
              <w:t xml:space="preserve"> </w:t>
            </w:r>
          </w:p>
        </w:tc>
      </w:tr>
      <w:tr w:rsidR="7E1531B6" w14:paraId="45CAB84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A16A695" w14:textId="413E7A95"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FDEBE07" w14:textId="31EDC5F9" w:rsidR="7E1531B6" w:rsidRDefault="7E1531B6" w:rsidP="7E1531B6">
            <w:pPr>
              <w:jc w:val="center"/>
            </w:pPr>
            <w:r w:rsidRPr="7E1531B6">
              <w:rPr>
                <w:rFonts w:eastAsia="Arial" w:cs="Arial"/>
                <w:szCs w:val="22"/>
              </w:rPr>
              <w:t>50%</w:t>
            </w:r>
          </w:p>
        </w:tc>
      </w:tr>
      <w:tr w:rsidR="7E1531B6" w14:paraId="3307842D"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6DBDF5C" w14:textId="1DDE269F"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FC0190E" w14:textId="4927350C" w:rsidR="7E1531B6" w:rsidRDefault="7E1531B6" w:rsidP="7E1531B6">
            <w:pPr>
              <w:jc w:val="center"/>
            </w:pPr>
            <w:r w:rsidRPr="7E1531B6">
              <w:rPr>
                <w:rFonts w:eastAsia="Arial" w:cs="Arial"/>
                <w:szCs w:val="22"/>
              </w:rPr>
              <w:t>50%</w:t>
            </w:r>
          </w:p>
        </w:tc>
      </w:tr>
      <w:tr w:rsidR="7E1531B6" w14:paraId="4E03C872"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6B92F05" w14:textId="4F54A3C8"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11EC9D2" w14:textId="37CA19C7" w:rsidR="7E1531B6" w:rsidRDefault="7E1531B6" w:rsidP="7E1531B6">
            <w:pPr>
              <w:jc w:val="center"/>
            </w:pPr>
            <w:r w:rsidRPr="7E1531B6">
              <w:rPr>
                <w:rFonts w:eastAsia="Arial" w:cs="Arial"/>
                <w:b/>
                <w:bCs/>
                <w:szCs w:val="22"/>
              </w:rPr>
              <w:t>100%</w:t>
            </w:r>
          </w:p>
        </w:tc>
      </w:tr>
    </w:tbl>
    <w:p w14:paraId="23335F8D" w14:textId="18D0AD6F" w:rsidR="006636BE" w:rsidRPr="006636BE" w:rsidRDefault="34BCB9AD" w:rsidP="7E1531B6">
      <w:pPr>
        <w:tabs>
          <w:tab w:val="left" w:pos="720"/>
          <w:tab w:val="left" w:pos="1440"/>
          <w:tab w:val="left" w:pos="2160"/>
          <w:tab w:val="left" w:pos="2880"/>
        </w:tabs>
        <w:jc w:val="both"/>
      </w:pPr>
      <w:r w:rsidRPr="7E1531B6">
        <w:rPr>
          <w:rFonts w:eastAsia="Arial" w:cs="Arial"/>
          <w:b/>
          <w:bCs/>
          <w:szCs w:val="22"/>
        </w:rPr>
        <w:t xml:space="preserve"> </w:t>
      </w:r>
    </w:p>
    <w:p w14:paraId="26337A28" w14:textId="17418A74" w:rsidR="006636BE" w:rsidRPr="006636BE" w:rsidRDefault="34BCB9AD" w:rsidP="7E1531B6">
      <w:pPr>
        <w:jc w:val="both"/>
      </w:pPr>
      <w:r w:rsidRPr="7E1531B6">
        <w:rPr>
          <w:rFonts w:eastAsia="Arial" w:cs="Arial"/>
          <w:i/>
          <w:iCs/>
          <w:color w:val="1F1F1F"/>
          <w:szCs w:val="22"/>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66B5E0DB" w14:textId="7E805F14" w:rsidR="006636BE" w:rsidRPr="006636BE" w:rsidRDefault="34BCB9AD" w:rsidP="7E1531B6">
      <w:pPr>
        <w:jc w:val="both"/>
      </w:pPr>
      <w:r w:rsidRPr="7E1531B6">
        <w:rPr>
          <w:rFonts w:eastAsia="Arial" w:cs="Arial"/>
          <w:b/>
          <w:bCs/>
          <w:szCs w:val="22"/>
        </w:rPr>
        <w:t xml:space="preserve"> </w:t>
      </w:r>
    </w:p>
    <w:p w14:paraId="18704D4E" w14:textId="19207B51" w:rsidR="006636BE" w:rsidRPr="006636BE" w:rsidRDefault="34BCB9AD" w:rsidP="7E1531B6">
      <w:pPr>
        <w:jc w:val="both"/>
      </w:pPr>
      <w:r w:rsidRPr="7E1531B6">
        <w:rPr>
          <w:rFonts w:eastAsia="Arial" w:cs="Arial"/>
          <w:b/>
          <w:bCs/>
          <w:szCs w:val="22"/>
        </w:rPr>
        <w:t>INDICATIVE READING LIST</w:t>
      </w:r>
    </w:p>
    <w:p w14:paraId="0F12B6E2" w14:textId="4748F22A" w:rsidR="006636BE" w:rsidRPr="006636BE" w:rsidRDefault="34BCB9AD" w:rsidP="7E1531B6">
      <w:pPr>
        <w:jc w:val="both"/>
      </w:pPr>
      <w:r w:rsidRPr="7E1531B6">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880"/>
        <w:gridCol w:w="4965"/>
        <w:gridCol w:w="1450"/>
      </w:tblGrid>
      <w:tr w:rsidR="7E1531B6" w14:paraId="79A5BF0F"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D296C90" w14:textId="46AC1BBC"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3C048ED" w14:textId="0D797773" w:rsidR="7E1531B6" w:rsidRDefault="7E1531B6" w:rsidP="7E1531B6">
            <w:pPr>
              <w:tabs>
                <w:tab w:val="left" w:pos="0"/>
                <w:tab w:val="left" w:pos="720"/>
                <w:tab w:val="left" w:pos="1440"/>
              </w:tabs>
              <w:jc w:val="both"/>
            </w:pPr>
            <w:r w:rsidRPr="7E1531B6">
              <w:rPr>
                <w:rFonts w:eastAsia="Arial" w:cs="Arial"/>
                <w:b/>
                <w:bCs/>
                <w:szCs w:val="22"/>
              </w:rPr>
              <w:t>ECIE5010</w:t>
            </w:r>
          </w:p>
        </w:tc>
      </w:tr>
      <w:tr w:rsidR="7E1531B6" w14:paraId="3EEA5900"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66C3BC3" w14:textId="2500BB19"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E965CFE" w14:textId="73AF27B1" w:rsidR="7E1531B6" w:rsidRDefault="7E1531B6" w:rsidP="7E1531B6">
            <w:pPr>
              <w:tabs>
                <w:tab w:val="left" w:pos="0"/>
                <w:tab w:val="left" w:pos="720"/>
                <w:tab w:val="left" w:pos="1440"/>
              </w:tabs>
              <w:jc w:val="both"/>
            </w:pPr>
            <w:r w:rsidRPr="7E1531B6">
              <w:rPr>
                <w:rFonts w:eastAsia="Arial" w:cs="Arial"/>
                <w:b/>
                <w:bCs/>
                <w:szCs w:val="22"/>
              </w:rPr>
              <w:t>Keeping our Children Safe</w:t>
            </w:r>
          </w:p>
        </w:tc>
      </w:tr>
      <w:tr w:rsidR="7E1531B6" w14:paraId="07772A81"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EDEE852" w14:textId="6D606C70" w:rsidR="7E1531B6" w:rsidRDefault="7E1531B6" w:rsidP="7E1531B6">
            <w:pPr>
              <w:tabs>
                <w:tab w:val="left" w:pos="0"/>
                <w:tab w:val="left" w:pos="720"/>
              </w:tabs>
              <w:jc w:val="both"/>
            </w:pPr>
            <w:r w:rsidRPr="7E1531B6">
              <w:rPr>
                <w:rFonts w:eastAsia="Arial" w:cs="Arial"/>
                <w:b/>
                <w:bCs/>
                <w:color w:val="000000" w:themeColor="text1"/>
                <w:szCs w:val="22"/>
              </w:rPr>
              <w:t>Classification</w:t>
            </w:r>
          </w:p>
        </w:tc>
        <w:tc>
          <w:tcPr>
            <w:tcW w:w="496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BDDBC45" w14:textId="118D2A35"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450"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E4E294F" w14:textId="1E405CF0"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602CBDB3"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EF5D9F5" w14:textId="41C5DF67" w:rsidR="7E1531B6" w:rsidRDefault="7E1531B6" w:rsidP="7E1531B6">
            <w:pPr>
              <w:tabs>
                <w:tab w:val="left" w:pos="0"/>
                <w:tab w:val="left" w:pos="720"/>
                <w:tab w:val="left" w:pos="1440"/>
              </w:tabs>
              <w:jc w:val="both"/>
            </w:pPr>
            <w:r w:rsidRPr="7E1531B6">
              <w:rPr>
                <w:rFonts w:eastAsia="Arial" w:cs="Arial"/>
                <w:szCs w:val="22"/>
              </w:rPr>
              <w:t>Essential</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0AC737BE" w14:textId="61A192C2" w:rsidR="7E1531B6" w:rsidRDefault="7E1531B6" w:rsidP="7E1531B6">
            <w:pPr>
              <w:jc w:val="both"/>
            </w:pPr>
            <w:r w:rsidRPr="4C729A21">
              <w:rPr>
                <w:rFonts w:eastAsia="Arial" w:cs="Arial"/>
                <w:szCs w:val="22"/>
              </w:rPr>
              <w:t xml:space="preserve">AWCPP (2008) </w:t>
            </w:r>
            <w:r w:rsidRPr="4C729A21">
              <w:rPr>
                <w:rFonts w:eastAsia="Arial" w:cs="Arial"/>
                <w:i/>
                <w:iCs/>
                <w:szCs w:val="22"/>
              </w:rPr>
              <w:t>All Wales Child Protection Procedures</w:t>
            </w:r>
            <w:r w:rsidRPr="4C729A21">
              <w:rPr>
                <w:rFonts w:eastAsia="Arial" w:cs="Arial"/>
                <w:szCs w:val="22"/>
              </w:rPr>
              <w:t xml:space="preserve">. Available at </w:t>
            </w:r>
            <w:hyperlink r:id="rId40">
              <w:r w:rsidRPr="4C729A21">
                <w:rPr>
                  <w:rStyle w:val="Hyperlink"/>
                  <w:rFonts w:eastAsia="Arial" w:cs="Arial"/>
                  <w:szCs w:val="22"/>
                </w:rPr>
                <w:t>http://www.childreninwales.org.uk</w:t>
              </w:r>
            </w:hyperlink>
            <w:r w:rsidRPr="4C729A21">
              <w:rPr>
                <w:rFonts w:eastAsia="Arial" w:cs="Arial"/>
                <w:szCs w:val="22"/>
                <w:u w:val="single"/>
              </w:rPr>
              <w:t xml:space="preserve"> </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79E7602B" w14:textId="1BD96544" w:rsidR="7E1531B6" w:rsidRDefault="7E1531B6" w:rsidP="7E1531B6">
            <w:pPr>
              <w:jc w:val="center"/>
            </w:pPr>
            <w:r w:rsidRPr="7E1531B6">
              <w:rPr>
                <w:rFonts w:eastAsia="Arial" w:cs="Arial"/>
                <w:szCs w:val="22"/>
              </w:rPr>
              <w:t>☒</w:t>
            </w:r>
          </w:p>
          <w:p w14:paraId="459A766F" w14:textId="6A1ADE99" w:rsidR="7E1531B6" w:rsidRDefault="7E1531B6" w:rsidP="7E1531B6">
            <w:pPr>
              <w:jc w:val="center"/>
            </w:pPr>
            <w:r w:rsidRPr="7E1531B6">
              <w:rPr>
                <w:rFonts w:eastAsia="Arial" w:cs="Arial"/>
                <w:szCs w:val="22"/>
              </w:rPr>
              <w:t xml:space="preserve"> </w:t>
            </w:r>
          </w:p>
        </w:tc>
      </w:tr>
      <w:tr w:rsidR="7E1531B6" w14:paraId="4BDC8F59"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10C2726" w14:textId="026336D4" w:rsidR="7E1531B6" w:rsidRDefault="7E1531B6" w:rsidP="7E1531B6">
            <w:pPr>
              <w:tabs>
                <w:tab w:val="left" w:pos="0"/>
                <w:tab w:val="left" w:pos="720"/>
                <w:tab w:val="left" w:pos="1440"/>
              </w:tabs>
              <w:jc w:val="both"/>
            </w:pPr>
            <w:r w:rsidRPr="7E1531B6">
              <w:rPr>
                <w:rFonts w:eastAsia="Arial" w:cs="Arial"/>
                <w:szCs w:val="22"/>
              </w:rPr>
              <w:t>Essential</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1A029C83" w14:textId="76E4B5E0" w:rsidR="7E1531B6" w:rsidRDefault="7E1531B6" w:rsidP="7E1531B6">
            <w:pPr>
              <w:jc w:val="both"/>
            </w:pPr>
            <w:r w:rsidRPr="7E1531B6">
              <w:rPr>
                <w:rFonts w:eastAsia="Arial" w:cs="Arial"/>
                <w:szCs w:val="22"/>
              </w:rPr>
              <w:t xml:space="preserve">Estyn (2015) </w:t>
            </w:r>
            <w:r w:rsidRPr="7E1531B6">
              <w:rPr>
                <w:rFonts w:eastAsia="Arial" w:cs="Arial"/>
                <w:i/>
                <w:iCs/>
                <w:szCs w:val="22"/>
              </w:rPr>
              <w:t xml:space="preserve">Supplementary Guidance: Inspecting Safeguarding in Schools and PRUs. Available at </w:t>
            </w:r>
            <w:hyperlink r:id="rId41">
              <w:r w:rsidRPr="7E1531B6">
                <w:rPr>
                  <w:rStyle w:val="Hyperlink"/>
                  <w:rFonts w:eastAsia="Arial" w:cs="Arial"/>
                  <w:i/>
                  <w:iCs/>
                  <w:szCs w:val="22"/>
                </w:rPr>
                <w:t>https://www.estyn.gov.wales/inspection/safeguarding-0</w:t>
              </w:r>
            </w:hyperlink>
            <w:r w:rsidRPr="7E1531B6">
              <w:rPr>
                <w:rFonts w:eastAsia="Arial" w:cs="Arial"/>
                <w:i/>
                <w:iCs/>
                <w:szCs w:val="22"/>
              </w:rPr>
              <w:t xml:space="preserve"> </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366524B5" w14:textId="4895BA0A" w:rsidR="7E1531B6" w:rsidRDefault="7E1531B6" w:rsidP="7E1531B6">
            <w:pPr>
              <w:jc w:val="center"/>
            </w:pPr>
            <w:r w:rsidRPr="7E1531B6">
              <w:rPr>
                <w:rFonts w:eastAsia="Arial" w:cs="Arial"/>
                <w:szCs w:val="22"/>
              </w:rPr>
              <w:t>☒</w:t>
            </w:r>
          </w:p>
          <w:p w14:paraId="61666E75" w14:textId="100777D4" w:rsidR="7E1531B6" w:rsidRDefault="7E1531B6" w:rsidP="7E1531B6">
            <w:pPr>
              <w:jc w:val="center"/>
            </w:pPr>
            <w:r w:rsidRPr="7E1531B6">
              <w:rPr>
                <w:rFonts w:eastAsia="Arial" w:cs="Arial"/>
                <w:szCs w:val="22"/>
              </w:rPr>
              <w:t xml:space="preserve"> </w:t>
            </w:r>
          </w:p>
        </w:tc>
      </w:tr>
      <w:tr w:rsidR="7E1531B6" w14:paraId="5ED7EFEA"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85F74E8" w14:textId="48C672A6" w:rsidR="7E1531B6" w:rsidRDefault="7E1531B6" w:rsidP="7E1531B6">
            <w:pPr>
              <w:jc w:val="both"/>
            </w:pPr>
            <w:r w:rsidRPr="7E1531B6">
              <w:rPr>
                <w:rFonts w:eastAsia="Arial" w:cs="Arial"/>
                <w:szCs w:val="22"/>
              </w:rPr>
              <w:t>Essential</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7EAA7EC0" w14:textId="7B887E48" w:rsidR="7E1531B6" w:rsidRDefault="7E1531B6" w:rsidP="7E1531B6">
            <w:pPr>
              <w:jc w:val="both"/>
            </w:pPr>
            <w:r w:rsidRPr="7E1531B6">
              <w:rPr>
                <w:rFonts w:eastAsia="Arial" w:cs="Arial"/>
                <w:szCs w:val="22"/>
              </w:rPr>
              <w:t xml:space="preserve">Firmin, C. (2020) </w:t>
            </w:r>
            <w:r w:rsidRPr="7E1531B6">
              <w:rPr>
                <w:rFonts w:eastAsia="Arial" w:cs="Arial"/>
                <w:i/>
                <w:iCs/>
                <w:szCs w:val="22"/>
              </w:rPr>
              <w:t>Contextual Safeguarding and Child Protection: Rewriting the Rules</w:t>
            </w:r>
            <w:r w:rsidRPr="7E1531B6">
              <w:rPr>
                <w:rFonts w:eastAsia="Arial" w:cs="Arial"/>
                <w:szCs w:val="22"/>
              </w:rPr>
              <w:t>. London: Routledge</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1FFD8810" w14:textId="5B70F451" w:rsidR="7E1531B6" w:rsidRDefault="7E1531B6" w:rsidP="7E1531B6">
            <w:pPr>
              <w:jc w:val="center"/>
            </w:pPr>
            <w:r w:rsidRPr="7E1531B6">
              <w:rPr>
                <w:rFonts w:eastAsia="Arial" w:cs="Arial"/>
                <w:szCs w:val="22"/>
              </w:rPr>
              <w:t>☒</w:t>
            </w:r>
          </w:p>
          <w:p w14:paraId="56CC5941" w14:textId="7B36E6A5" w:rsidR="7E1531B6" w:rsidRDefault="7E1531B6" w:rsidP="7E1531B6">
            <w:pPr>
              <w:jc w:val="center"/>
            </w:pPr>
            <w:r w:rsidRPr="7E1531B6">
              <w:rPr>
                <w:rFonts w:eastAsia="Arial" w:cs="Arial"/>
                <w:szCs w:val="22"/>
              </w:rPr>
              <w:t xml:space="preserve"> </w:t>
            </w:r>
          </w:p>
        </w:tc>
      </w:tr>
      <w:tr w:rsidR="7E1531B6" w14:paraId="49AB7CB9"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5809543" w14:textId="27A2D2DC" w:rsidR="7E1531B6" w:rsidRDefault="7E1531B6" w:rsidP="7E1531B6">
            <w:pPr>
              <w:jc w:val="both"/>
            </w:pPr>
            <w:r w:rsidRPr="7E1531B6">
              <w:rPr>
                <w:rFonts w:eastAsia="Arial" w:cs="Arial"/>
                <w:szCs w:val="22"/>
              </w:rPr>
              <w:t>Essential</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04C36F4F" w14:textId="7E6CF416" w:rsidR="7E1531B6" w:rsidRDefault="7E1531B6" w:rsidP="7E1531B6">
            <w:pPr>
              <w:jc w:val="both"/>
            </w:pPr>
            <w:r w:rsidRPr="7E1531B6">
              <w:rPr>
                <w:rFonts w:eastAsia="Arial" w:cs="Arial"/>
                <w:szCs w:val="22"/>
              </w:rPr>
              <w:t xml:space="preserve">Lindon, J and Webb, J. (2016) </w:t>
            </w:r>
            <w:r w:rsidRPr="7E1531B6">
              <w:rPr>
                <w:rFonts w:eastAsia="Arial" w:cs="Arial"/>
                <w:i/>
                <w:iCs/>
                <w:szCs w:val="22"/>
              </w:rPr>
              <w:t>Safeguarding and Child Protection</w:t>
            </w:r>
            <w:r w:rsidRPr="7E1531B6">
              <w:rPr>
                <w:rFonts w:eastAsia="Arial" w:cs="Arial"/>
                <w:szCs w:val="22"/>
              </w:rPr>
              <w:t>. 5</w:t>
            </w:r>
            <w:r w:rsidRPr="7E1531B6">
              <w:rPr>
                <w:rFonts w:eastAsia="Arial" w:cs="Arial"/>
                <w:szCs w:val="22"/>
                <w:vertAlign w:val="superscript"/>
              </w:rPr>
              <w:t>th</w:t>
            </w:r>
            <w:r w:rsidRPr="7E1531B6">
              <w:rPr>
                <w:rFonts w:eastAsia="Arial" w:cs="Arial"/>
                <w:szCs w:val="22"/>
              </w:rPr>
              <w:t xml:space="preserve"> </w:t>
            </w:r>
            <w:proofErr w:type="spellStart"/>
            <w:r w:rsidRPr="7E1531B6">
              <w:rPr>
                <w:rFonts w:eastAsia="Arial" w:cs="Arial"/>
                <w:szCs w:val="22"/>
              </w:rPr>
              <w:t>Edn</w:t>
            </w:r>
            <w:proofErr w:type="spellEnd"/>
            <w:r w:rsidRPr="7E1531B6">
              <w:rPr>
                <w:rFonts w:eastAsia="Arial" w:cs="Arial"/>
                <w:szCs w:val="22"/>
              </w:rPr>
              <w:t>. London: Hodder Education.</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33751A53" w14:textId="578CB87C" w:rsidR="7E1531B6" w:rsidRDefault="7E1531B6" w:rsidP="7E1531B6">
            <w:pPr>
              <w:jc w:val="center"/>
            </w:pPr>
            <w:r w:rsidRPr="7E1531B6">
              <w:rPr>
                <w:rFonts w:eastAsia="Arial" w:cs="Arial"/>
                <w:szCs w:val="22"/>
              </w:rPr>
              <w:t>☒</w:t>
            </w:r>
          </w:p>
          <w:p w14:paraId="42EA9CAB" w14:textId="3DC685D7" w:rsidR="7E1531B6" w:rsidRDefault="7E1531B6" w:rsidP="7E1531B6">
            <w:pPr>
              <w:jc w:val="center"/>
            </w:pPr>
            <w:r w:rsidRPr="7E1531B6">
              <w:rPr>
                <w:rFonts w:eastAsia="Arial" w:cs="Arial"/>
                <w:szCs w:val="22"/>
              </w:rPr>
              <w:t xml:space="preserve"> </w:t>
            </w:r>
          </w:p>
        </w:tc>
      </w:tr>
      <w:tr w:rsidR="7E1531B6" w14:paraId="7F3C76D0"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E1E3CA0" w14:textId="048553F2" w:rsidR="7E1531B6" w:rsidRDefault="7E1531B6" w:rsidP="7E1531B6">
            <w:pPr>
              <w:jc w:val="both"/>
            </w:pPr>
            <w:r w:rsidRPr="7E1531B6">
              <w:rPr>
                <w:rFonts w:eastAsia="Arial" w:cs="Arial"/>
                <w:szCs w:val="22"/>
              </w:rPr>
              <w:lastRenderedPageBreak/>
              <w:t>Essential</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7D14D3B5" w14:textId="140D09C0" w:rsidR="7E1531B6" w:rsidRDefault="7E1531B6" w:rsidP="7E1531B6">
            <w:pPr>
              <w:jc w:val="both"/>
            </w:pPr>
            <w:proofErr w:type="spellStart"/>
            <w:r w:rsidRPr="7E1531B6">
              <w:rPr>
                <w:rFonts w:eastAsia="Arial" w:cs="Arial"/>
                <w:szCs w:val="22"/>
              </w:rPr>
              <w:t>Megele</w:t>
            </w:r>
            <w:proofErr w:type="spellEnd"/>
            <w:r w:rsidRPr="7E1531B6">
              <w:rPr>
                <w:rFonts w:eastAsia="Arial" w:cs="Arial"/>
                <w:szCs w:val="22"/>
              </w:rPr>
              <w:t xml:space="preserve">, C. (2018) </w:t>
            </w:r>
            <w:r w:rsidRPr="7E1531B6">
              <w:rPr>
                <w:rFonts w:eastAsia="Arial" w:cs="Arial"/>
                <w:i/>
                <w:iCs/>
                <w:szCs w:val="22"/>
              </w:rPr>
              <w:t>Safeguarding Children and Young People Online: A Guide for Practitioners.</w:t>
            </w:r>
            <w:r w:rsidRPr="7E1531B6">
              <w:rPr>
                <w:rFonts w:eastAsia="Arial" w:cs="Arial"/>
                <w:szCs w:val="22"/>
              </w:rPr>
              <w:t xml:space="preserve"> Bristol: Policy Press.</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3DBED48A" w14:textId="2954161E" w:rsidR="7E1531B6" w:rsidRDefault="7E1531B6" w:rsidP="7E1531B6">
            <w:pPr>
              <w:jc w:val="center"/>
            </w:pPr>
            <w:r w:rsidRPr="7E1531B6">
              <w:rPr>
                <w:rFonts w:eastAsia="Arial" w:cs="Arial"/>
                <w:szCs w:val="22"/>
              </w:rPr>
              <w:t>☒</w:t>
            </w:r>
          </w:p>
          <w:p w14:paraId="60898071" w14:textId="194F54F3" w:rsidR="7E1531B6" w:rsidRDefault="7E1531B6" w:rsidP="7E1531B6">
            <w:pPr>
              <w:jc w:val="center"/>
            </w:pPr>
            <w:r w:rsidRPr="7E1531B6">
              <w:rPr>
                <w:rFonts w:eastAsia="Arial" w:cs="Arial"/>
                <w:szCs w:val="22"/>
              </w:rPr>
              <w:t xml:space="preserve"> </w:t>
            </w:r>
          </w:p>
        </w:tc>
      </w:tr>
      <w:tr w:rsidR="7E1531B6" w14:paraId="2E468832"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FDF9E23" w14:textId="33E63AE3" w:rsidR="7E1531B6" w:rsidRDefault="7E1531B6" w:rsidP="7E1531B6">
            <w:pPr>
              <w:jc w:val="both"/>
            </w:pPr>
            <w:r w:rsidRPr="7E1531B6">
              <w:rPr>
                <w:rFonts w:eastAsia="Arial" w:cs="Arial"/>
                <w:szCs w:val="22"/>
              </w:rPr>
              <w:t>Essential</w:t>
            </w:r>
          </w:p>
          <w:p w14:paraId="2E0DA819" w14:textId="1A3F2958" w:rsidR="7E1531B6" w:rsidRDefault="7E1531B6" w:rsidP="7E1531B6">
            <w:pPr>
              <w:jc w:val="both"/>
            </w:pPr>
            <w:r w:rsidRPr="7E1531B6">
              <w:rPr>
                <w:rFonts w:eastAsia="Arial" w:cs="Arial"/>
                <w:szCs w:val="22"/>
              </w:rPr>
              <w:t xml:space="preserve"> </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67C68759" w14:textId="2D0937F0" w:rsidR="7E1531B6" w:rsidRDefault="7E1531B6" w:rsidP="7E1531B6">
            <w:pPr>
              <w:jc w:val="both"/>
            </w:pPr>
            <w:r w:rsidRPr="7E1531B6">
              <w:rPr>
                <w:rFonts w:eastAsia="Arial" w:cs="Arial"/>
                <w:szCs w:val="22"/>
              </w:rPr>
              <w:t xml:space="preserve">UNCRC Children’s Rights. Available at </w:t>
            </w:r>
            <w:hyperlink r:id="rId42">
              <w:r w:rsidRPr="7E1531B6">
                <w:rPr>
                  <w:rStyle w:val="Hyperlink"/>
                  <w:rFonts w:eastAsia="Arial" w:cs="Arial"/>
                  <w:szCs w:val="22"/>
                </w:rPr>
                <w:t>https://www.unicef.org.uk/what-we-do/un-convention-child-rights/</w:t>
              </w:r>
            </w:hyperlink>
            <w:r w:rsidRPr="7E1531B6">
              <w:rPr>
                <w:rFonts w:eastAsia="Arial" w:cs="Arial"/>
                <w:szCs w:val="22"/>
              </w:rPr>
              <w:t xml:space="preserve"> </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0B47090E" w14:textId="78560EF5" w:rsidR="7E1531B6" w:rsidRDefault="7E1531B6" w:rsidP="7E1531B6">
            <w:pPr>
              <w:jc w:val="center"/>
            </w:pPr>
            <w:r w:rsidRPr="7E1531B6">
              <w:rPr>
                <w:rFonts w:eastAsia="Arial" w:cs="Arial"/>
                <w:szCs w:val="22"/>
              </w:rPr>
              <w:t>☒</w:t>
            </w:r>
          </w:p>
          <w:p w14:paraId="37A6E55D" w14:textId="48CAE3B6" w:rsidR="7E1531B6" w:rsidRDefault="7E1531B6" w:rsidP="7E1531B6">
            <w:pPr>
              <w:jc w:val="center"/>
            </w:pPr>
            <w:r w:rsidRPr="7E1531B6">
              <w:rPr>
                <w:rFonts w:eastAsia="Arial" w:cs="Arial"/>
                <w:szCs w:val="22"/>
              </w:rPr>
              <w:t xml:space="preserve"> </w:t>
            </w:r>
          </w:p>
        </w:tc>
      </w:tr>
      <w:tr w:rsidR="7E1531B6" w14:paraId="1346E585"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F221FAB" w14:textId="4D82E916" w:rsidR="7E1531B6" w:rsidRDefault="7E1531B6" w:rsidP="7E1531B6">
            <w:pPr>
              <w:tabs>
                <w:tab w:val="left" w:pos="0"/>
                <w:tab w:val="left" w:pos="720"/>
                <w:tab w:val="left" w:pos="1440"/>
              </w:tabs>
              <w:jc w:val="both"/>
            </w:pPr>
            <w:r w:rsidRPr="7E1531B6">
              <w:rPr>
                <w:rFonts w:eastAsia="Arial" w:cs="Arial"/>
                <w:szCs w:val="22"/>
              </w:rPr>
              <w:t>Essential</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4EFB55B7" w14:textId="5D96E8D6" w:rsidR="7E1531B6" w:rsidRDefault="7E1531B6" w:rsidP="7E1531B6">
            <w:pPr>
              <w:jc w:val="both"/>
            </w:pPr>
            <w:r w:rsidRPr="7E1531B6">
              <w:rPr>
                <w:rFonts w:eastAsia="Arial" w:cs="Arial"/>
                <w:szCs w:val="22"/>
              </w:rPr>
              <w:t xml:space="preserve">Welsh Assembly Government (2004) </w:t>
            </w:r>
            <w:r w:rsidRPr="7E1531B6">
              <w:rPr>
                <w:rFonts w:eastAsia="Arial" w:cs="Arial"/>
                <w:i/>
                <w:iCs/>
                <w:szCs w:val="22"/>
              </w:rPr>
              <w:t xml:space="preserve">Children and Young People: Rights to Action. </w:t>
            </w:r>
            <w:r w:rsidRPr="7E1531B6">
              <w:rPr>
                <w:rFonts w:eastAsia="Arial" w:cs="Arial"/>
                <w:szCs w:val="22"/>
              </w:rPr>
              <w:t>Cardiff: WAG.</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0B0AAC0D" w14:textId="20B0F79B" w:rsidR="7E1531B6" w:rsidRDefault="7E1531B6" w:rsidP="7E1531B6">
            <w:pPr>
              <w:jc w:val="center"/>
            </w:pPr>
            <w:r w:rsidRPr="7E1531B6">
              <w:rPr>
                <w:rFonts w:eastAsia="Arial" w:cs="Arial"/>
                <w:szCs w:val="22"/>
              </w:rPr>
              <w:t>☒</w:t>
            </w:r>
          </w:p>
          <w:p w14:paraId="00ED19C1" w14:textId="0E2C47F8" w:rsidR="7E1531B6" w:rsidRDefault="7E1531B6" w:rsidP="7E1531B6">
            <w:pPr>
              <w:jc w:val="center"/>
            </w:pPr>
            <w:r w:rsidRPr="7E1531B6">
              <w:rPr>
                <w:rFonts w:eastAsia="Arial" w:cs="Arial"/>
                <w:szCs w:val="22"/>
              </w:rPr>
              <w:t xml:space="preserve"> </w:t>
            </w:r>
          </w:p>
        </w:tc>
      </w:tr>
      <w:tr w:rsidR="7E1531B6" w14:paraId="34726913"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2D9DA30" w14:textId="2D9F40EC" w:rsidR="7E1531B6" w:rsidRDefault="7E1531B6" w:rsidP="7E1531B6">
            <w:pPr>
              <w:tabs>
                <w:tab w:val="left" w:pos="0"/>
                <w:tab w:val="left" w:pos="720"/>
                <w:tab w:val="left" w:pos="1440"/>
              </w:tabs>
              <w:jc w:val="both"/>
            </w:pPr>
            <w:r w:rsidRPr="7E1531B6">
              <w:rPr>
                <w:rFonts w:eastAsia="Arial" w:cs="Arial"/>
                <w:szCs w:val="22"/>
              </w:rPr>
              <w:t>Further</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35FD1F2F" w14:textId="4C6837C6" w:rsidR="7E1531B6" w:rsidRDefault="7E1531B6" w:rsidP="7E1531B6">
            <w:pPr>
              <w:tabs>
                <w:tab w:val="left" w:pos="720"/>
                <w:tab w:val="left" w:pos="1440"/>
                <w:tab w:val="left" w:pos="2160"/>
                <w:tab w:val="left" w:pos="2880"/>
              </w:tabs>
              <w:jc w:val="both"/>
            </w:pPr>
            <w:r w:rsidRPr="7E1531B6">
              <w:rPr>
                <w:rFonts w:eastAsia="Arial" w:cs="Arial"/>
                <w:szCs w:val="22"/>
              </w:rPr>
              <w:t xml:space="preserve">Anning, A., </w:t>
            </w:r>
            <w:proofErr w:type="spellStart"/>
            <w:r w:rsidRPr="7E1531B6">
              <w:rPr>
                <w:rFonts w:eastAsia="Arial" w:cs="Arial"/>
                <w:szCs w:val="22"/>
              </w:rPr>
              <w:t>Cotrell</w:t>
            </w:r>
            <w:proofErr w:type="spellEnd"/>
            <w:r w:rsidRPr="7E1531B6">
              <w:rPr>
                <w:rFonts w:eastAsia="Arial" w:cs="Arial"/>
                <w:szCs w:val="22"/>
              </w:rPr>
              <w:t xml:space="preserve">, D.M., Frost, N., Green, J. and Robinson, M. (2010) </w:t>
            </w:r>
            <w:r w:rsidRPr="7E1531B6">
              <w:rPr>
                <w:rFonts w:eastAsia="Arial" w:cs="Arial"/>
                <w:i/>
                <w:iCs/>
                <w:szCs w:val="22"/>
              </w:rPr>
              <w:t xml:space="preserve">Developing Multi professional Teamwork for integrated Children’s Services: Research, policy and Practice. </w:t>
            </w:r>
            <w:r w:rsidRPr="7E1531B6">
              <w:rPr>
                <w:rFonts w:eastAsia="Arial" w:cs="Arial"/>
                <w:szCs w:val="22"/>
              </w:rPr>
              <w:t>Maidenhead: Open University Press.</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50B119AD" w14:textId="074EBE56" w:rsidR="7E1531B6" w:rsidRDefault="7E1531B6" w:rsidP="7E1531B6">
            <w:pPr>
              <w:jc w:val="center"/>
            </w:pPr>
            <w:r w:rsidRPr="7E1531B6">
              <w:rPr>
                <w:rFonts w:eastAsia="Arial" w:cs="Arial"/>
                <w:szCs w:val="22"/>
              </w:rPr>
              <w:t>☐</w:t>
            </w:r>
          </w:p>
          <w:p w14:paraId="22C1750D" w14:textId="3AC6CC9E" w:rsidR="7E1531B6" w:rsidRDefault="7E1531B6" w:rsidP="7E1531B6">
            <w:pPr>
              <w:jc w:val="center"/>
            </w:pPr>
            <w:r w:rsidRPr="7E1531B6">
              <w:rPr>
                <w:rFonts w:eastAsia="Arial" w:cs="Arial"/>
                <w:szCs w:val="22"/>
              </w:rPr>
              <w:t xml:space="preserve"> </w:t>
            </w:r>
          </w:p>
        </w:tc>
      </w:tr>
      <w:tr w:rsidR="7E1531B6" w14:paraId="772FFBA0"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EADD26D" w14:textId="57358431" w:rsidR="7E1531B6" w:rsidRDefault="7E1531B6" w:rsidP="7E1531B6">
            <w:pPr>
              <w:tabs>
                <w:tab w:val="left" w:pos="0"/>
                <w:tab w:val="left" w:pos="720"/>
                <w:tab w:val="left" w:pos="1440"/>
              </w:tabs>
              <w:jc w:val="both"/>
            </w:pPr>
            <w:r w:rsidRPr="7E1531B6">
              <w:rPr>
                <w:rFonts w:eastAsia="Arial" w:cs="Arial"/>
                <w:szCs w:val="22"/>
              </w:rPr>
              <w:t>Further</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3AFA21D9" w14:textId="1D959393" w:rsidR="7E1531B6" w:rsidRDefault="7E1531B6" w:rsidP="7E1531B6">
            <w:pPr>
              <w:tabs>
                <w:tab w:val="left" w:pos="720"/>
                <w:tab w:val="left" w:pos="1440"/>
                <w:tab w:val="left" w:pos="2160"/>
                <w:tab w:val="left" w:pos="2880"/>
              </w:tabs>
              <w:jc w:val="both"/>
            </w:pPr>
            <w:r w:rsidRPr="7E1531B6">
              <w:rPr>
                <w:rFonts w:eastAsia="Arial" w:cs="Arial"/>
                <w:szCs w:val="22"/>
              </w:rPr>
              <w:t>Burton, S. and Reid, J (2017) Safeguarding and Protecting Children in the Early Years. 2</w:t>
            </w:r>
            <w:r w:rsidRPr="7E1531B6">
              <w:rPr>
                <w:rFonts w:eastAsia="Arial" w:cs="Arial"/>
                <w:szCs w:val="22"/>
                <w:vertAlign w:val="superscript"/>
              </w:rPr>
              <w:t>nd</w:t>
            </w:r>
            <w:r w:rsidRPr="7E1531B6">
              <w:rPr>
                <w:rFonts w:eastAsia="Arial" w:cs="Arial"/>
                <w:szCs w:val="22"/>
              </w:rPr>
              <w:t xml:space="preserve"> Edition. London: Routledge. </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0B4E6F7B" w14:textId="7964033C" w:rsidR="7E1531B6" w:rsidRDefault="7E1531B6" w:rsidP="7E1531B6">
            <w:pPr>
              <w:jc w:val="center"/>
            </w:pPr>
            <w:r w:rsidRPr="7E1531B6">
              <w:rPr>
                <w:rFonts w:eastAsia="Arial" w:cs="Arial"/>
                <w:szCs w:val="22"/>
              </w:rPr>
              <w:t>☒</w:t>
            </w:r>
          </w:p>
          <w:p w14:paraId="4040340E" w14:textId="0AF2E730" w:rsidR="7E1531B6" w:rsidRDefault="7E1531B6" w:rsidP="7E1531B6">
            <w:pPr>
              <w:jc w:val="center"/>
            </w:pPr>
            <w:r w:rsidRPr="7E1531B6">
              <w:rPr>
                <w:rFonts w:eastAsia="Arial" w:cs="Arial"/>
                <w:szCs w:val="22"/>
              </w:rPr>
              <w:t xml:space="preserve"> </w:t>
            </w:r>
          </w:p>
        </w:tc>
      </w:tr>
      <w:tr w:rsidR="7E1531B6" w14:paraId="00B9928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A105628" w14:textId="6419D779" w:rsidR="7E1531B6" w:rsidRDefault="7E1531B6" w:rsidP="7E1531B6">
            <w:pPr>
              <w:tabs>
                <w:tab w:val="left" w:pos="0"/>
                <w:tab w:val="left" w:pos="720"/>
                <w:tab w:val="left" w:pos="1440"/>
              </w:tabs>
              <w:jc w:val="both"/>
            </w:pPr>
            <w:r w:rsidRPr="7E1531B6">
              <w:rPr>
                <w:rFonts w:eastAsia="Arial" w:cs="Arial"/>
                <w:szCs w:val="22"/>
              </w:rPr>
              <w:t>Further</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763619EB" w14:textId="43D4145A" w:rsidR="7E1531B6" w:rsidRDefault="7E1531B6" w:rsidP="7E1531B6">
            <w:pPr>
              <w:tabs>
                <w:tab w:val="left" w:pos="720"/>
                <w:tab w:val="left" w:pos="1440"/>
                <w:tab w:val="left" w:pos="2160"/>
                <w:tab w:val="left" w:pos="2880"/>
              </w:tabs>
              <w:jc w:val="both"/>
            </w:pPr>
            <w:proofErr w:type="spellStart"/>
            <w:r w:rsidRPr="7E1531B6">
              <w:rPr>
                <w:rFonts w:eastAsia="Arial" w:cs="Arial"/>
                <w:szCs w:val="22"/>
              </w:rPr>
              <w:t>Kanyal</w:t>
            </w:r>
            <w:proofErr w:type="spellEnd"/>
            <w:r w:rsidRPr="7E1531B6">
              <w:rPr>
                <w:rFonts w:eastAsia="Arial" w:cs="Arial"/>
                <w:szCs w:val="22"/>
              </w:rPr>
              <w:t xml:space="preserve">, M. (ed.) (2014) </w:t>
            </w:r>
            <w:r w:rsidRPr="7E1531B6">
              <w:rPr>
                <w:rFonts w:eastAsia="Arial" w:cs="Arial"/>
                <w:i/>
                <w:iCs/>
                <w:szCs w:val="22"/>
              </w:rPr>
              <w:t>Children’s Rights 0-8 Promoting Participation in Education and Care</w:t>
            </w:r>
            <w:r w:rsidRPr="7E1531B6">
              <w:rPr>
                <w:rFonts w:eastAsia="Arial" w:cs="Arial"/>
                <w:szCs w:val="22"/>
              </w:rPr>
              <w:t xml:space="preserve"> London: Routledge</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65F11BF2" w14:textId="7806A0B0" w:rsidR="7E1531B6" w:rsidRDefault="7E1531B6" w:rsidP="7E1531B6">
            <w:pPr>
              <w:jc w:val="center"/>
            </w:pPr>
            <w:r w:rsidRPr="7E1531B6">
              <w:rPr>
                <w:rFonts w:eastAsia="Arial" w:cs="Arial"/>
                <w:szCs w:val="22"/>
              </w:rPr>
              <w:t>☐</w:t>
            </w:r>
          </w:p>
          <w:p w14:paraId="11C3A2D9" w14:textId="73F178E9" w:rsidR="7E1531B6" w:rsidRDefault="7E1531B6" w:rsidP="7E1531B6">
            <w:pPr>
              <w:jc w:val="center"/>
            </w:pPr>
            <w:r w:rsidRPr="7E1531B6">
              <w:rPr>
                <w:rFonts w:eastAsia="Arial" w:cs="Arial"/>
                <w:szCs w:val="22"/>
              </w:rPr>
              <w:t xml:space="preserve"> </w:t>
            </w:r>
          </w:p>
        </w:tc>
      </w:tr>
      <w:tr w:rsidR="7E1531B6" w14:paraId="255DBEA6"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950F584" w14:textId="6D7C9019" w:rsidR="7E1531B6" w:rsidRDefault="7E1531B6" w:rsidP="7E1531B6">
            <w:pPr>
              <w:tabs>
                <w:tab w:val="left" w:pos="0"/>
                <w:tab w:val="left" w:pos="720"/>
                <w:tab w:val="left" w:pos="1440"/>
              </w:tabs>
              <w:jc w:val="both"/>
            </w:pPr>
            <w:r w:rsidRPr="7E1531B6">
              <w:rPr>
                <w:rFonts w:eastAsia="Arial" w:cs="Arial"/>
                <w:szCs w:val="22"/>
              </w:rPr>
              <w:t>Further</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5AE67418" w14:textId="074A21AA" w:rsidR="7E1531B6" w:rsidRDefault="7E1531B6" w:rsidP="7E1531B6">
            <w:pPr>
              <w:tabs>
                <w:tab w:val="left" w:pos="720"/>
                <w:tab w:val="left" w:pos="1440"/>
                <w:tab w:val="left" w:pos="2160"/>
                <w:tab w:val="left" w:pos="2880"/>
              </w:tabs>
              <w:jc w:val="both"/>
            </w:pPr>
            <w:r w:rsidRPr="7E1531B6">
              <w:rPr>
                <w:rFonts w:eastAsia="Arial" w:cs="Arial"/>
                <w:szCs w:val="22"/>
              </w:rPr>
              <w:t xml:space="preserve">National Assembly for Wales (2000) </w:t>
            </w:r>
            <w:r w:rsidRPr="7E1531B6">
              <w:rPr>
                <w:rFonts w:eastAsia="Arial" w:cs="Arial"/>
                <w:i/>
                <w:iCs/>
                <w:szCs w:val="22"/>
              </w:rPr>
              <w:t xml:space="preserve">Working Together to Safeguard Children </w:t>
            </w:r>
            <w:r w:rsidRPr="7E1531B6">
              <w:rPr>
                <w:rFonts w:eastAsia="Arial" w:cs="Arial"/>
                <w:szCs w:val="22"/>
              </w:rPr>
              <w:t xml:space="preserve">Cardiff: </w:t>
            </w:r>
            <w:proofErr w:type="spellStart"/>
            <w:r w:rsidRPr="7E1531B6">
              <w:rPr>
                <w:rFonts w:eastAsia="Arial" w:cs="Arial"/>
                <w:szCs w:val="22"/>
              </w:rPr>
              <w:t>NAfW</w:t>
            </w:r>
            <w:proofErr w:type="spellEnd"/>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41D9FADB" w14:textId="60723F56" w:rsidR="7E1531B6" w:rsidRDefault="7E1531B6" w:rsidP="7E1531B6">
            <w:pPr>
              <w:jc w:val="center"/>
            </w:pPr>
            <w:r w:rsidRPr="7E1531B6">
              <w:rPr>
                <w:rFonts w:eastAsia="Arial" w:cs="Arial"/>
                <w:szCs w:val="22"/>
              </w:rPr>
              <w:t>☒</w:t>
            </w:r>
          </w:p>
          <w:p w14:paraId="612C7C6A" w14:textId="586F8176" w:rsidR="7E1531B6" w:rsidRDefault="7E1531B6" w:rsidP="7E1531B6">
            <w:pPr>
              <w:jc w:val="center"/>
            </w:pPr>
            <w:r w:rsidRPr="7E1531B6">
              <w:rPr>
                <w:rFonts w:eastAsia="Arial" w:cs="Arial"/>
                <w:szCs w:val="22"/>
              </w:rPr>
              <w:t xml:space="preserve"> </w:t>
            </w:r>
          </w:p>
        </w:tc>
      </w:tr>
      <w:tr w:rsidR="7E1531B6" w14:paraId="6676D287"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4CD04C2" w14:textId="59CDC618" w:rsidR="7E1531B6" w:rsidRDefault="7E1531B6" w:rsidP="7E1531B6">
            <w:pPr>
              <w:tabs>
                <w:tab w:val="left" w:pos="0"/>
                <w:tab w:val="left" w:pos="720"/>
                <w:tab w:val="left" w:pos="1440"/>
              </w:tabs>
              <w:jc w:val="both"/>
            </w:pPr>
            <w:r w:rsidRPr="7E1531B6">
              <w:rPr>
                <w:rFonts w:eastAsia="Arial" w:cs="Arial"/>
                <w:szCs w:val="22"/>
              </w:rPr>
              <w:t>Further</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7ABB8402" w14:textId="46CD0305" w:rsidR="7E1531B6" w:rsidRDefault="7E1531B6" w:rsidP="7E1531B6">
            <w:pPr>
              <w:tabs>
                <w:tab w:val="left" w:pos="720"/>
                <w:tab w:val="left" w:pos="1440"/>
                <w:tab w:val="left" w:pos="2160"/>
                <w:tab w:val="left" w:pos="2880"/>
              </w:tabs>
              <w:jc w:val="both"/>
            </w:pPr>
            <w:r w:rsidRPr="7E1531B6">
              <w:rPr>
                <w:rFonts w:eastAsia="Arial" w:cs="Arial"/>
                <w:szCs w:val="22"/>
              </w:rPr>
              <w:t xml:space="preserve">Walker, G. (2008) </w:t>
            </w:r>
            <w:r w:rsidRPr="7E1531B6">
              <w:rPr>
                <w:rFonts w:eastAsia="Arial" w:cs="Arial"/>
                <w:i/>
                <w:iCs/>
                <w:szCs w:val="22"/>
              </w:rPr>
              <w:t xml:space="preserve">Working together for Children: A Critical Introduction to Multi-Agency Working, </w:t>
            </w:r>
            <w:r w:rsidRPr="7E1531B6">
              <w:rPr>
                <w:rFonts w:eastAsia="Arial" w:cs="Arial"/>
                <w:szCs w:val="22"/>
              </w:rPr>
              <w:t>London: Continuum</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573564B1" w14:textId="7912AB2B" w:rsidR="7E1531B6" w:rsidRDefault="7E1531B6" w:rsidP="7E1531B6">
            <w:pPr>
              <w:jc w:val="center"/>
            </w:pPr>
            <w:r w:rsidRPr="7E1531B6">
              <w:rPr>
                <w:rFonts w:eastAsia="Arial" w:cs="Arial"/>
                <w:szCs w:val="22"/>
              </w:rPr>
              <w:t>☐</w:t>
            </w:r>
          </w:p>
          <w:p w14:paraId="1D7A7C69" w14:textId="7FC75EC0" w:rsidR="7E1531B6" w:rsidRDefault="7E1531B6" w:rsidP="7E1531B6">
            <w:pPr>
              <w:jc w:val="center"/>
            </w:pPr>
            <w:r w:rsidRPr="7E1531B6">
              <w:rPr>
                <w:rFonts w:eastAsia="Arial" w:cs="Arial"/>
                <w:szCs w:val="22"/>
              </w:rPr>
              <w:t xml:space="preserve"> </w:t>
            </w:r>
          </w:p>
        </w:tc>
      </w:tr>
      <w:tr w:rsidR="7E1531B6" w14:paraId="669FDC4B"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B710025" w14:textId="141BD7F7" w:rsidR="7E1531B6" w:rsidRDefault="7E1531B6" w:rsidP="7E1531B6">
            <w:pPr>
              <w:tabs>
                <w:tab w:val="left" w:pos="0"/>
                <w:tab w:val="left" w:pos="720"/>
                <w:tab w:val="left" w:pos="1440"/>
              </w:tabs>
              <w:jc w:val="both"/>
            </w:pPr>
            <w:r w:rsidRPr="7E1531B6">
              <w:rPr>
                <w:rFonts w:eastAsia="Arial" w:cs="Arial"/>
                <w:szCs w:val="22"/>
              </w:rPr>
              <w:t>Further</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57D2D330" w14:textId="35EE908E" w:rsidR="7E1531B6" w:rsidRDefault="7E1531B6" w:rsidP="7E1531B6">
            <w:pPr>
              <w:tabs>
                <w:tab w:val="left" w:pos="720"/>
                <w:tab w:val="left" w:pos="1440"/>
                <w:tab w:val="left" w:pos="2160"/>
                <w:tab w:val="left" w:pos="2880"/>
              </w:tabs>
              <w:jc w:val="both"/>
            </w:pPr>
            <w:r w:rsidRPr="7E1531B6">
              <w:rPr>
                <w:rFonts w:eastAsia="Arial" w:cs="Arial"/>
                <w:szCs w:val="22"/>
              </w:rPr>
              <w:t xml:space="preserve">Welsh Government (2011) </w:t>
            </w:r>
            <w:r w:rsidRPr="7E1531B6">
              <w:rPr>
                <w:rFonts w:eastAsia="Arial" w:cs="Arial"/>
                <w:i/>
                <w:iCs/>
                <w:szCs w:val="22"/>
              </w:rPr>
              <w:t>All Wales Attendance Framework</w:t>
            </w:r>
            <w:r w:rsidRPr="7E1531B6">
              <w:rPr>
                <w:rFonts w:eastAsia="Arial" w:cs="Arial"/>
                <w:szCs w:val="22"/>
              </w:rPr>
              <w:t xml:space="preserve">. Available at </w:t>
            </w:r>
            <w:hyperlink r:id="rId43">
              <w:r w:rsidRPr="7E1531B6">
                <w:rPr>
                  <w:rStyle w:val="Hyperlink"/>
                  <w:rFonts w:eastAsia="Arial" w:cs="Arial"/>
                  <w:szCs w:val="22"/>
                </w:rPr>
                <w:t>https://gov.wales/sites/default/files/publications/2018-03/all-wales-attendance-framework.pdf</w:t>
              </w:r>
            </w:hyperlink>
            <w:r w:rsidRPr="7E1531B6">
              <w:rPr>
                <w:rFonts w:eastAsia="Arial" w:cs="Arial"/>
                <w:szCs w:val="22"/>
              </w:rPr>
              <w:t xml:space="preserve"> </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06CBBE4B" w14:textId="627F0D38" w:rsidR="7E1531B6" w:rsidRDefault="7E1531B6" w:rsidP="7E1531B6">
            <w:pPr>
              <w:jc w:val="center"/>
            </w:pPr>
            <w:r w:rsidRPr="7E1531B6">
              <w:rPr>
                <w:rFonts w:eastAsia="Arial" w:cs="Arial"/>
                <w:szCs w:val="22"/>
              </w:rPr>
              <w:t>☒</w:t>
            </w:r>
          </w:p>
          <w:p w14:paraId="65FDBF69" w14:textId="03057834" w:rsidR="7E1531B6" w:rsidRDefault="7E1531B6" w:rsidP="7E1531B6">
            <w:pPr>
              <w:jc w:val="center"/>
            </w:pPr>
            <w:r w:rsidRPr="7E1531B6">
              <w:rPr>
                <w:rFonts w:eastAsia="Arial" w:cs="Arial"/>
                <w:szCs w:val="22"/>
              </w:rPr>
              <w:t xml:space="preserve"> </w:t>
            </w:r>
          </w:p>
        </w:tc>
      </w:tr>
      <w:tr w:rsidR="7E1531B6" w14:paraId="648B20C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BB1C4E3" w14:textId="3351A134" w:rsidR="7E1531B6" w:rsidRDefault="7E1531B6" w:rsidP="7E1531B6">
            <w:pPr>
              <w:tabs>
                <w:tab w:val="left" w:pos="0"/>
                <w:tab w:val="left" w:pos="720"/>
                <w:tab w:val="left" w:pos="1440"/>
              </w:tabs>
              <w:jc w:val="both"/>
            </w:pPr>
            <w:r w:rsidRPr="7E1531B6">
              <w:rPr>
                <w:rFonts w:eastAsia="Arial" w:cs="Arial"/>
                <w:szCs w:val="22"/>
              </w:rPr>
              <w:t>Further</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11AE98B7" w14:textId="15753F28" w:rsidR="7E1531B6" w:rsidRDefault="7E1531B6">
            <w:r w:rsidRPr="7E1531B6">
              <w:rPr>
                <w:rFonts w:eastAsia="Arial" w:cs="Arial"/>
                <w:szCs w:val="22"/>
              </w:rPr>
              <w:t>Online Journals</w:t>
            </w:r>
            <w:r w:rsidRPr="7E1531B6">
              <w:rPr>
                <w:rFonts w:eastAsia="Arial" w:cs="Arial"/>
                <w:i/>
                <w:iCs/>
                <w:szCs w:val="22"/>
              </w:rPr>
              <w:t xml:space="preserve"> -   </w:t>
            </w:r>
          </w:p>
          <w:p w14:paraId="0FACECEF" w14:textId="6388F422" w:rsidR="7E1531B6" w:rsidRDefault="7E1531B6">
            <w:r w:rsidRPr="7E1531B6">
              <w:rPr>
                <w:rFonts w:eastAsia="Arial" w:cs="Arial"/>
                <w:i/>
                <w:iCs/>
                <w:szCs w:val="22"/>
              </w:rPr>
              <w:t>British Journal of Special Education</w:t>
            </w:r>
            <w:r w:rsidRPr="7E1531B6">
              <w:rPr>
                <w:rFonts w:eastAsia="Arial" w:cs="Arial"/>
                <w:szCs w:val="22"/>
              </w:rPr>
              <w:t xml:space="preserve"> </w:t>
            </w:r>
          </w:p>
          <w:p w14:paraId="658A9581" w14:textId="0130805D" w:rsidR="7E1531B6" w:rsidRDefault="7E1531B6">
            <w:r w:rsidRPr="7E1531B6">
              <w:rPr>
                <w:rFonts w:eastAsia="Arial" w:cs="Arial"/>
                <w:i/>
                <w:iCs/>
                <w:szCs w:val="22"/>
              </w:rPr>
              <w:t>Support for Learning</w:t>
            </w:r>
            <w:r w:rsidRPr="7E1531B6">
              <w:rPr>
                <w:rFonts w:eastAsia="Arial" w:cs="Arial"/>
                <w:szCs w:val="22"/>
              </w:rPr>
              <w:t xml:space="preserve"> </w:t>
            </w:r>
          </w:p>
        </w:tc>
        <w:tc>
          <w:tcPr>
            <w:tcW w:w="1450" w:type="dxa"/>
            <w:tcBorders>
              <w:top w:val="single" w:sz="8" w:space="0" w:color="auto"/>
              <w:left w:val="single" w:sz="8" w:space="0" w:color="auto"/>
              <w:bottom w:val="single" w:sz="8" w:space="0" w:color="auto"/>
              <w:right w:val="single" w:sz="8" w:space="0" w:color="auto"/>
            </w:tcBorders>
            <w:tcMar>
              <w:left w:w="108" w:type="dxa"/>
              <w:right w:w="108" w:type="dxa"/>
            </w:tcMar>
          </w:tcPr>
          <w:p w14:paraId="43BD5E62" w14:textId="5D03DA44" w:rsidR="7E1531B6" w:rsidRDefault="7E1531B6" w:rsidP="7E1531B6">
            <w:pPr>
              <w:jc w:val="center"/>
            </w:pPr>
            <w:r w:rsidRPr="7E1531B6">
              <w:rPr>
                <w:rFonts w:eastAsia="Arial" w:cs="Arial"/>
                <w:szCs w:val="22"/>
              </w:rPr>
              <w:t>☒</w:t>
            </w:r>
          </w:p>
          <w:p w14:paraId="615A4B9D" w14:textId="633C26C2" w:rsidR="7E1531B6" w:rsidRDefault="7E1531B6" w:rsidP="7E1531B6">
            <w:pPr>
              <w:jc w:val="center"/>
            </w:pPr>
            <w:r w:rsidRPr="7E1531B6">
              <w:rPr>
                <w:rFonts w:eastAsia="Arial" w:cs="Arial"/>
                <w:szCs w:val="22"/>
              </w:rPr>
              <w:t xml:space="preserve"> </w:t>
            </w:r>
          </w:p>
        </w:tc>
      </w:tr>
    </w:tbl>
    <w:p w14:paraId="7BB5B704" w14:textId="05776A0F" w:rsidR="006636BE" w:rsidRPr="006636BE" w:rsidRDefault="34BCB9AD" w:rsidP="7E1531B6">
      <w:r w:rsidRPr="7E1531B6">
        <w:rPr>
          <w:rFonts w:eastAsia="Arial" w:cs="Arial"/>
          <w:szCs w:val="22"/>
        </w:rPr>
        <w:t xml:space="preserve">  </w:t>
      </w:r>
    </w:p>
    <w:p w14:paraId="2C02BC09" w14:textId="5653C686" w:rsidR="006636BE" w:rsidRPr="006636BE" w:rsidRDefault="006636BE" w:rsidP="006636BE">
      <w:r>
        <w:br w:type="page"/>
      </w:r>
    </w:p>
    <w:tbl>
      <w:tblPr>
        <w:tblW w:w="0" w:type="auto"/>
        <w:tblLayout w:type="fixed"/>
        <w:tblLook w:val="06A0" w:firstRow="1" w:lastRow="0" w:firstColumn="1" w:lastColumn="0" w:noHBand="1" w:noVBand="1"/>
      </w:tblPr>
      <w:tblGrid>
        <w:gridCol w:w="1305"/>
        <w:gridCol w:w="6975"/>
        <w:gridCol w:w="15"/>
      </w:tblGrid>
      <w:tr w:rsidR="7E1531B6" w14:paraId="730F4C72" w14:textId="77777777" w:rsidTr="4C729A21">
        <w:trPr>
          <w:trHeight w:val="300"/>
        </w:trPr>
        <w:tc>
          <w:tcPr>
            <w:tcW w:w="8295" w:type="dxa"/>
            <w:gridSpan w:val="3"/>
            <w:tcBorders>
              <w:top w:val="nil"/>
              <w:left w:val="nil"/>
              <w:bottom w:val="nil"/>
              <w:right w:val="nil"/>
            </w:tcBorders>
            <w:tcMar>
              <w:top w:w="15" w:type="dxa"/>
              <w:left w:w="15" w:type="dxa"/>
              <w:right w:w="15" w:type="dxa"/>
            </w:tcMar>
            <w:vAlign w:val="bottom"/>
          </w:tcPr>
          <w:p w14:paraId="76F48EEF" w14:textId="1E1FD017" w:rsidR="7E1531B6" w:rsidRDefault="7E1531B6">
            <w:pPr>
              <w:rPr>
                <w:rFonts w:eastAsia="Arial" w:cs="Arial"/>
                <w:b/>
                <w:bCs/>
                <w:color w:val="000000" w:themeColor="text1"/>
                <w:szCs w:val="22"/>
              </w:rPr>
            </w:pPr>
            <w:r w:rsidRPr="4C729A21">
              <w:rPr>
                <w:rFonts w:eastAsia="Arial" w:cs="Arial"/>
                <w:b/>
                <w:bCs/>
                <w:color w:val="000000" w:themeColor="text1"/>
                <w:szCs w:val="22"/>
              </w:rPr>
              <w:lastRenderedPageBreak/>
              <w:t>BA (Hons) Early Years Education and Care (3 year programme)</w:t>
            </w:r>
          </w:p>
          <w:p w14:paraId="317EF9BF" w14:textId="77777777" w:rsidR="00DB0611" w:rsidRDefault="00DB0611">
            <w:pPr>
              <w:rPr>
                <w:rFonts w:eastAsia="Arial" w:cs="Arial"/>
                <w:b/>
                <w:bCs/>
                <w:color w:val="000000" w:themeColor="text1"/>
                <w:szCs w:val="22"/>
              </w:rPr>
            </w:pPr>
          </w:p>
          <w:p w14:paraId="001615FC" w14:textId="77777777" w:rsidR="00DB0611" w:rsidRDefault="00DB0611" w:rsidP="00DB0611">
            <w:r w:rsidRPr="4C729A21">
              <w:rPr>
                <w:rStyle w:val="normaltextrun"/>
                <w:rFonts w:eastAsia="Arial" w:cs="Arial"/>
                <w:b/>
                <w:bCs/>
                <w:color w:val="000000" w:themeColor="text1"/>
                <w:szCs w:val="22"/>
              </w:rPr>
              <w:t>BA (Hons) Early Years Education and Care: Early Years Practitioner Status (3 year programme) </w:t>
            </w:r>
          </w:p>
          <w:p w14:paraId="6A561626" w14:textId="77777777" w:rsidR="00DB0611" w:rsidRDefault="00DB0611" w:rsidP="00DB0611">
            <w:pPr>
              <w:rPr>
                <w:b/>
                <w:bCs/>
              </w:rPr>
            </w:pPr>
          </w:p>
          <w:p w14:paraId="039C9317" w14:textId="77777777" w:rsidR="00DB0611" w:rsidRDefault="00DB0611" w:rsidP="00DB0611">
            <w:pPr>
              <w:rPr>
                <w:b/>
                <w:bCs/>
              </w:rPr>
            </w:pPr>
            <w:r w:rsidRPr="4C729A21">
              <w:rPr>
                <w:b/>
                <w:bCs/>
              </w:rPr>
              <w:t xml:space="preserve">BA (Hons) Early Years Education and Care (2 year Fast Track Flexi)  </w:t>
            </w:r>
          </w:p>
          <w:p w14:paraId="28C38DF5" w14:textId="77777777" w:rsidR="00DB0611" w:rsidRDefault="00DB0611" w:rsidP="00DB0611">
            <w:pPr>
              <w:rPr>
                <w:b/>
                <w:bCs/>
              </w:rPr>
            </w:pPr>
          </w:p>
          <w:p w14:paraId="7129B71C" w14:textId="77777777" w:rsidR="00DB0611" w:rsidRDefault="00DB0611" w:rsidP="00DB0611">
            <w:pPr>
              <w:rPr>
                <w:rStyle w:val="normaltextrun"/>
                <w:rFonts w:eastAsia="Arial" w:cs="Arial"/>
                <w:b/>
                <w:bCs/>
                <w:color w:val="000000" w:themeColor="text1"/>
                <w:szCs w:val="22"/>
              </w:rPr>
            </w:pPr>
            <w:r w:rsidRPr="4C729A21">
              <w:rPr>
                <w:rStyle w:val="normaltextrun"/>
                <w:rFonts w:eastAsia="Arial" w:cs="Arial"/>
                <w:b/>
                <w:bCs/>
                <w:color w:val="000000" w:themeColor="text1"/>
                <w:szCs w:val="22"/>
              </w:rPr>
              <w:t>BA (Hons) Early Years Education and Care: Early Years Practitioner Status (2 year Fast Track Flexi)  </w:t>
            </w:r>
          </w:p>
          <w:p w14:paraId="1655AD8E" w14:textId="6384699C" w:rsidR="7E1531B6" w:rsidRDefault="7E1531B6" w:rsidP="4C729A21">
            <w:pPr>
              <w:rPr>
                <w:rFonts w:eastAsia="Arial" w:cs="Arial"/>
                <w:b/>
                <w:bCs/>
                <w:color w:val="000000" w:themeColor="text1"/>
                <w:szCs w:val="22"/>
              </w:rPr>
            </w:pPr>
          </w:p>
        </w:tc>
      </w:tr>
      <w:tr w:rsidR="7E1531B6" w14:paraId="4CD0BD3B" w14:textId="77777777" w:rsidTr="00DB0611">
        <w:tblPrEx>
          <w:tblLook w:val="04A0" w:firstRow="1" w:lastRow="0" w:firstColumn="1" w:lastColumn="0" w:noHBand="0" w:noVBand="1"/>
        </w:tblPrEx>
        <w:trPr>
          <w:gridAfter w:val="1"/>
          <w:wAfter w:w="15" w:type="dxa"/>
          <w:trHeight w:val="315"/>
        </w:trPr>
        <w:tc>
          <w:tcPr>
            <w:tcW w:w="1305"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15C34E1" w14:textId="1EB6A2B1" w:rsidR="7E1531B6" w:rsidRDefault="7E1531B6" w:rsidP="7E1531B6">
            <w:r w:rsidRPr="7E1531B6">
              <w:rPr>
                <w:rStyle w:val="normaltextrun"/>
                <w:rFonts w:eastAsia="Arial" w:cs="Arial"/>
                <w:color w:val="000000" w:themeColor="text1"/>
                <w:szCs w:val="22"/>
              </w:rPr>
              <w:t xml:space="preserve">ECEY5010  </w:t>
            </w:r>
          </w:p>
        </w:tc>
        <w:tc>
          <w:tcPr>
            <w:tcW w:w="6975"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DCDD7AD" w14:textId="12D8EF0C" w:rsidR="7E1531B6" w:rsidRDefault="7E1531B6" w:rsidP="7E1531B6">
            <w:r w:rsidRPr="7E1531B6">
              <w:rPr>
                <w:rStyle w:val="normaltextrun"/>
                <w:rFonts w:eastAsia="Arial" w:cs="Arial"/>
                <w:color w:val="000000" w:themeColor="text1"/>
                <w:szCs w:val="22"/>
              </w:rPr>
              <w:t xml:space="preserve">Research for Learning  </w:t>
            </w:r>
          </w:p>
        </w:tc>
      </w:tr>
      <w:tr w:rsidR="7E1531B6" w14:paraId="50FF4342" w14:textId="77777777" w:rsidTr="00DB0611">
        <w:tblPrEx>
          <w:tblLook w:val="04A0" w:firstRow="1" w:lastRow="0" w:firstColumn="1" w:lastColumn="0" w:noHBand="0" w:noVBand="1"/>
        </w:tblPrEx>
        <w:trPr>
          <w:gridAfter w:val="1"/>
          <w:wAfter w:w="15" w:type="dxa"/>
          <w:trHeight w:val="570"/>
        </w:trPr>
        <w:tc>
          <w:tcPr>
            <w:tcW w:w="1305"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71E0D0FF" w14:textId="28A65F68" w:rsidR="7E1531B6" w:rsidRDefault="7E1531B6" w:rsidP="7E1531B6">
            <w:r w:rsidRPr="7E1531B6">
              <w:rPr>
                <w:rStyle w:val="normaltextrun"/>
                <w:rFonts w:eastAsia="Arial" w:cs="Arial"/>
                <w:color w:val="000000" w:themeColor="text1"/>
                <w:szCs w:val="22"/>
              </w:rPr>
              <w:t xml:space="preserve">ECEY5011  </w:t>
            </w:r>
          </w:p>
        </w:tc>
        <w:tc>
          <w:tcPr>
            <w:tcW w:w="6975"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70AF9A5" w14:textId="5531AF6A" w:rsidR="7E1531B6" w:rsidRDefault="7E1531B6" w:rsidP="7E1531B6">
            <w:r w:rsidRPr="7E1531B6">
              <w:rPr>
                <w:rStyle w:val="normaltextrun"/>
                <w:rFonts w:eastAsia="Arial" w:cs="Arial"/>
                <w:color w:val="000000" w:themeColor="text1"/>
                <w:szCs w:val="22"/>
              </w:rPr>
              <w:t xml:space="preserve">Safeguarding: practice, legislation and the multi-disciplinary team   </w:t>
            </w:r>
          </w:p>
        </w:tc>
      </w:tr>
      <w:tr w:rsidR="7E1531B6" w14:paraId="0EA87225" w14:textId="77777777" w:rsidTr="00DB0611">
        <w:tblPrEx>
          <w:tblLook w:val="04A0" w:firstRow="1" w:lastRow="0" w:firstColumn="1" w:lastColumn="0" w:noHBand="0" w:noVBand="1"/>
        </w:tblPrEx>
        <w:trPr>
          <w:gridAfter w:val="1"/>
          <w:wAfter w:w="15" w:type="dxa"/>
          <w:trHeight w:val="300"/>
        </w:trPr>
        <w:tc>
          <w:tcPr>
            <w:tcW w:w="1305"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1514A6B2" w14:textId="3D5FC29B" w:rsidR="7E1531B6" w:rsidRDefault="7E1531B6" w:rsidP="7E1531B6">
            <w:r w:rsidRPr="7E1531B6">
              <w:rPr>
                <w:rStyle w:val="normaltextrun"/>
                <w:rFonts w:eastAsia="Arial" w:cs="Arial"/>
                <w:color w:val="000000" w:themeColor="text1"/>
                <w:szCs w:val="22"/>
              </w:rPr>
              <w:t xml:space="preserve">ECEY5009  </w:t>
            </w:r>
          </w:p>
        </w:tc>
        <w:tc>
          <w:tcPr>
            <w:tcW w:w="6975"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F552E74" w14:textId="0A9E40EF" w:rsidR="7E1531B6" w:rsidRDefault="7E1531B6" w:rsidP="7E1531B6">
            <w:r w:rsidRPr="7E1531B6">
              <w:rPr>
                <w:rStyle w:val="normaltextrun"/>
                <w:rFonts w:eastAsia="Arial" w:cs="Arial"/>
                <w:color w:val="000000" w:themeColor="text1"/>
                <w:szCs w:val="22"/>
              </w:rPr>
              <w:t xml:space="preserve">Well-being, care and healthy living  </w:t>
            </w:r>
          </w:p>
        </w:tc>
      </w:tr>
      <w:tr w:rsidR="7E1531B6" w14:paraId="40CE3F3D" w14:textId="77777777" w:rsidTr="00DB0611">
        <w:tblPrEx>
          <w:tblLook w:val="04A0" w:firstRow="1" w:lastRow="0" w:firstColumn="1" w:lastColumn="0" w:noHBand="0" w:noVBand="1"/>
        </w:tblPrEx>
        <w:trPr>
          <w:gridAfter w:val="1"/>
          <w:wAfter w:w="15" w:type="dxa"/>
          <w:trHeight w:val="315"/>
        </w:trPr>
        <w:tc>
          <w:tcPr>
            <w:tcW w:w="1305"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6343666" w14:textId="0531E3D9" w:rsidR="7E1531B6" w:rsidRDefault="7E1531B6" w:rsidP="7E1531B6">
            <w:r w:rsidRPr="7E1531B6">
              <w:rPr>
                <w:rStyle w:val="normaltextrun"/>
                <w:rFonts w:eastAsia="Arial" w:cs="Arial"/>
                <w:color w:val="000000" w:themeColor="text1"/>
                <w:szCs w:val="22"/>
              </w:rPr>
              <w:t xml:space="preserve">ECEY5004  </w:t>
            </w:r>
          </w:p>
        </w:tc>
        <w:tc>
          <w:tcPr>
            <w:tcW w:w="6975"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57F3DE8" w14:textId="77638A89" w:rsidR="7E1531B6" w:rsidRDefault="7E1531B6" w:rsidP="7E1531B6">
            <w:r w:rsidRPr="7E1531B6">
              <w:rPr>
                <w:rStyle w:val="normaltextrun"/>
                <w:rFonts w:eastAsia="Arial" w:cs="Arial"/>
                <w:color w:val="000000" w:themeColor="text1"/>
                <w:szCs w:val="22"/>
              </w:rPr>
              <w:t xml:space="preserve">Language and Literacy in the Digital Age   </w:t>
            </w:r>
          </w:p>
        </w:tc>
      </w:tr>
      <w:tr w:rsidR="7E1531B6" w14:paraId="51BA6040" w14:textId="77777777" w:rsidTr="00DB0611">
        <w:tblPrEx>
          <w:tblLook w:val="04A0" w:firstRow="1" w:lastRow="0" w:firstColumn="1" w:lastColumn="0" w:noHBand="0" w:noVBand="1"/>
        </w:tblPrEx>
        <w:trPr>
          <w:gridAfter w:val="1"/>
          <w:wAfter w:w="15" w:type="dxa"/>
          <w:trHeight w:val="585"/>
        </w:trPr>
        <w:tc>
          <w:tcPr>
            <w:tcW w:w="130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D479621" w14:textId="1EE0F74D" w:rsidR="7E1531B6" w:rsidRDefault="7E1531B6" w:rsidP="7E1531B6">
            <w:r w:rsidRPr="7E1531B6">
              <w:rPr>
                <w:rStyle w:val="normaltextrun"/>
                <w:rFonts w:eastAsia="Arial" w:cs="Arial"/>
                <w:color w:val="000000" w:themeColor="text1"/>
                <w:szCs w:val="22"/>
              </w:rPr>
              <w:t xml:space="preserve">ECEY5005  </w:t>
            </w:r>
          </w:p>
        </w:tc>
        <w:tc>
          <w:tcPr>
            <w:tcW w:w="6975"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0A113E88" w14:textId="7A15ADC7" w:rsidR="7E1531B6" w:rsidRDefault="7E1531B6" w:rsidP="7E1531B6">
            <w:r w:rsidRPr="7E1531B6">
              <w:rPr>
                <w:rStyle w:val="normaltextrun"/>
                <w:rFonts w:eastAsia="Arial" w:cs="Arial"/>
                <w:color w:val="000000" w:themeColor="text1"/>
                <w:szCs w:val="22"/>
              </w:rPr>
              <w:t xml:space="preserve">Awe and wonder - mathematics, science and the outdoors </w:t>
            </w:r>
          </w:p>
        </w:tc>
      </w:tr>
      <w:tr w:rsidR="7E1531B6" w14:paraId="664FDBEE" w14:textId="77777777" w:rsidTr="00DB0611">
        <w:tblPrEx>
          <w:tblLook w:val="04A0" w:firstRow="1" w:lastRow="0" w:firstColumn="1" w:lastColumn="0" w:noHBand="0" w:noVBand="1"/>
        </w:tblPrEx>
        <w:trPr>
          <w:gridAfter w:val="1"/>
          <w:wAfter w:w="15" w:type="dxa"/>
          <w:trHeight w:val="300"/>
        </w:trPr>
        <w:tc>
          <w:tcPr>
            <w:tcW w:w="1305"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227CF294" w14:textId="75967149" w:rsidR="7E1531B6" w:rsidRDefault="7E1531B6" w:rsidP="7E1531B6">
            <w:r w:rsidRPr="7E1531B6">
              <w:rPr>
                <w:rStyle w:val="normaltextrun"/>
                <w:rFonts w:eastAsia="Arial" w:cs="Arial"/>
                <w:color w:val="000000" w:themeColor="text1"/>
                <w:szCs w:val="22"/>
              </w:rPr>
              <w:t xml:space="preserve">ECEY5006  </w:t>
            </w:r>
          </w:p>
        </w:tc>
        <w:tc>
          <w:tcPr>
            <w:tcW w:w="6975"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75C4887" w14:textId="4AC9C424" w:rsidR="7E1531B6" w:rsidRDefault="7E1531B6" w:rsidP="7E1531B6">
            <w:r w:rsidRPr="7E1531B6">
              <w:rPr>
                <w:rStyle w:val="normaltextrun"/>
                <w:rFonts w:eastAsia="Arial" w:cs="Arial"/>
                <w:color w:val="000000" w:themeColor="text1"/>
                <w:szCs w:val="22"/>
              </w:rPr>
              <w:t>Leadership and Teamwork in the Early Years</w:t>
            </w:r>
          </w:p>
        </w:tc>
      </w:tr>
    </w:tbl>
    <w:p w14:paraId="47A4ADFE" w14:textId="21F67018"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765"/>
        <w:gridCol w:w="6530"/>
      </w:tblGrid>
      <w:tr w:rsidR="7E1531B6" w14:paraId="29F0E88E"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7E60272" w14:textId="5FA64236" w:rsidR="7E1531B6" w:rsidRDefault="7E1531B6">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E4A16C2" w14:textId="6F991CEE" w:rsidR="7E1531B6" w:rsidRDefault="7E1531B6">
            <w:r w:rsidRPr="7E1531B6">
              <w:rPr>
                <w:rFonts w:eastAsia="Arial" w:cs="Arial"/>
                <w:b/>
                <w:bCs/>
                <w:szCs w:val="22"/>
              </w:rPr>
              <w:t>ECEY5010</w:t>
            </w:r>
          </w:p>
        </w:tc>
      </w:tr>
      <w:tr w:rsidR="7E1531B6" w14:paraId="649CFDA5"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27B3762" w14:textId="3D3324FF"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1201C07" w14:textId="64D52B1D" w:rsidR="7E1531B6" w:rsidRDefault="7E1531B6">
            <w:r w:rsidRPr="7E1531B6">
              <w:rPr>
                <w:rFonts w:eastAsia="Arial" w:cs="Arial"/>
                <w:b/>
                <w:bCs/>
                <w:szCs w:val="22"/>
              </w:rPr>
              <w:t>Research for Learning</w:t>
            </w:r>
          </w:p>
        </w:tc>
      </w:tr>
      <w:tr w:rsidR="7E1531B6" w14:paraId="7CA5CF57"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7A8E3A3" w14:textId="68230BE5"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D6BF92E" w14:textId="26DC5570" w:rsidR="7E1531B6" w:rsidRDefault="7E1531B6">
            <w:r w:rsidRPr="7E1531B6">
              <w:rPr>
                <w:rFonts w:eastAsia="Arial" w:cs="Arial"/>
                <w:b/>
                <w:bCs/>
                <w:szCs w:val="22"/>
              </w:rPr>
              <w:t>10/03/2022</w:t>
            </w:r>
          </w:p>
        </w:tc>
      </w:tr>
      <w:tr w:rsidR="7E1531B6" w14:paraId="5264A995"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2AAC3FA" w14:textId="0038D636"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B26BC41" w14:textId="0CC4D049" w:rsidR="7E1531B6" w:rsidRDefault="7E1531B6">
            <w:r w:rsidRPr="7E1531B6">
              <w:rPr>
                <w:rFonts w:eastAsia="Arial" w:cs="Arial"/>
                <w:b/>
                <w:bCs/>
                <w:szCs w:val="22"/>
              </w:rPr>
              <w:t>5</w:t>
            </w:r>
          </w:p>
        </w:tc>
      </w:tr>
      <w:tr w:rsidR="7E1531B6" w14:paraId="7CA124A4"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D3C4747" w14:textId="1964DE16"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5D46D91" w14:textId="1335C44D" w:rsidR="7E1531B6" w:rsidRDefault="7E1531B6">
            <w:r w:rsidRPr="7E1531B6">
              <w:rPr>
                <w:rFonts w:eastAsia="Arial" w:cs="Arial"/>
                <w:b/>
                <w:bCs/>
                <w:szCs w:val="22"/>
              </w:rPr>
              <w:t>20</w:t>
            </w:r>
          </w:p>
        </w:tc>
      </w:tr>
      <w:tr w:rsidR="7E1531B6" w14:paraId="4AB04FC9"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09FB163" w14:textId="105157F2" w:rsidR="7E1531B6" w:rsidRDefault="7E1531B6">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D92EA16" w14:textId="1403F0B1" w:rsidR="7E1531B6" w:rsidRDefault="7E1531B6">
            <w:r w:rsidRPr="7E1531B6">
              <w:rPr>
                <w:rFonts w:eastAsia="Arial" w:cs="Arial"/>
                <w:b/>
                <w:bCs/>
                <w:szCs w:val="22"/>
              </w:rPr>
              <w:t xml:space="preserve"> </w:t>
            </w:r>
          </w:p>
        </w:tc>
      </w:tr>
    </w:tbl>
    <w:p w14:paraId="7AAF9F18" w14:textId="546B8BE4" w:rsidR="006636BE" w:rsidRPr="006636BE" w:rsidRDefault="2F8EFD69" w:rsidP="7E1531B6">
      <w:pPr>
        <w:jc w:val="both"/>
      </w:pPr>
      <w:r w:rsidRPr="7E1531B6">
        <w:rPr>
          <w:rFonts w:eastAsia="Arial" w:cs="Arial"/>
          <w:szCs w:val="22"/>
          <w:lang w:val="en-US"/>
        </w:rPr>
        <w:t xml:space="preserve"> </w:t>
      </w:r>
      <w:r w:rsidRPr="7E1531B6">
        <w:rPr>
          <w:rFonts w:eastAsia="Arial" w:cs="Arial"/>
          <w:b/>
          <w:bCs/>
          <w:szCs w:val="22"/>
        </w:rPr>
        <w:t xml:space="preserve"> </w:t>
      </w:r>
    </w:p>
    <w:p w14:paraId="31D31787" w14:textId="7F015459" w:rsidR="006636BE" w:rsidRPr="006636BE" w:rsidRDefault="2F8EFD69" w:rsidP="7E1531B6">
      <w:pPr>
        <w:jc w:val="both"/>
      </w:pPr>
      <w:r w:rsidRPr="7E1531B6">
        <w:rPr>
          <w:rFonts w:eastAsia="Arial" w:cs="Arial"/>
          <w:b/>
          <w:bCs/>
          <w:szCs w:val="22"/>
        </w:rPr>
        <w:t>AIM(S)</w:t>
      </w:r>
    </w:p>
    <w:p w14:paraId="7912245D" w14:textId="42012AA4" w:rsidR="006636BE" w:rsidRPr="006636BE" w:rsidRDefault="2F8EFD69" w:rsidP="7E1531B6">
      <w:pPr>
        <w:jc w:val="both"/>
      </w:pPr>
      <w:r w:rsidRPr="7E1531B6">
        <w:rPr>
          <w:rFonts w:eastAsia="Arial" w:cs="Arial"/>
          <w:b/>
          <w:bCs/>
          <w:szCs w:val="22"/>
        </w:rPr>
        <w:t xml:space="preserve"> </w:t>
      </w:r>
    </w:p>
    <w:p w14:paraId="667E77F6" w14:textId="2D13B108" w:rsidR="006636BE" w:rsidRPr="006636BE" w:rsidRDefault="2F8EFD69" w:rsidP="7E1531B6">
      <w:pPr>
        <w:pStyle w:val="ListParagraph"/>
        <w:numPr>
          <w:ilvl w:val="0"/>
          <w:numId w:val="138"/>
        </w:numPr>
        <w:jc w:val="both"/>
        <w:rPr>
          <w:rFonts w:ascii="Arial" w:eastAsia="Arial" w:hAnsi="Arial" w:cs="Arial"/>
        </w:rPr>
      </w:pPr>
      <w:r w:rsidRPr="7E1531B6">
        <w:rPr>
          <w:rFonts w:ascii="Arial" w:eastAsia="Arial" w:hAnsi="Arial" w:cs="Arial"/>
        </w:rPr>
        <w:t>To enable students to become critical researchers when planning a project in the field of early years education and care.</w:t>
      </w:r>
    </w:p>
    <w:p w14:paraId="4C3003F7" w14:textId="36FF6580" w:rsidR="006636BE" w:rsidRPr="006636BE" w:rsidRDefault="2F8EFD69" w:rsidP="7E1531B6">
      <w:pPr>
        <w:pStyle w:val="ListParagraph"/>
        <w:numPr>
          <w:ilvl w:val="0"/>
          <w:numId w:val="138"/>
        </w:numPr>
        <w:jc w:val="both"/>
        <w:rPr>
          <w:rFonts w:ascii="Arial" w:eastAsia="Arial" w:hAnsi="Arial" w:cs="Arial"/>
        </w:rPr>
      </w:pPr>
      <w:r w:rsidRPr="7E1531B6">
        <w:rPr>
          <w:rFonts w:ascii="Arial" w:eastAsia="Arial" w:hAnsi="Arial" w:cs="Arial"/>
        </w:rPr>
        <w:t>To enable students to appreciate the significance of ethical practice in research.</w:t>
      </w:r>
    </w:p>
    <w:p w14:paraId="7C3EFD46" w14:textId="19BA1206" w:rsidR="006636BE" w:rsidRPr="006636BE" w:rsidRDefault="2F8EFD69" w:rsidP="7E1531B6">
      <w:pPr>
        <w:jc w:val="both"/>
      </w:pPr>
      <w:r w:rsidRPr="3CECB5A2">
        <w:rPr>
          <w:rFonts w:eastAsia="Arial" w:cs="Arial"/>
          <w:b/>
          <w:bCs/>
          <w:szCs w:val="22"/>
        </w:rPr>
        <w:t>LEARNING OUTCOMES</w:t>
      </w:r>
    </w:p>
    <w:p w14:paraId="4E581ADD" w14:textId="05AE2D3D" w:rsidR="006636BE" w:rsidRPr="006636BE" w:rsidRDefault="2F8EFD69" w:rsidP="7E1531B6">
      <w:pPr>
        <w:jc w:val="both"/>
      </w:pPr>
      <w:r w:rsidRPr="7E1531B6">
        <w:rPr>
          <w:rFonts w:eastAsia="Arial" w:cs="Arial"/>
          <w:b/>
          <w:bCs/>
          <w:szCs w:val="22"/>
          <w:lang w:val="en-US"/>
        </w:rPr>
        <w:t xml:space="preserve"> </w:t>
      </w:r>
    </w:p>
    <w:p w14:paraId="33B2A3DC" w14:textId="5676708F" w:rsidR="006636BE" w:rsidRPr="006636BE" w:rsidRDefault="2F8EFD69" w:rsidP="7E1531B6">
      <w:pPr>
        <w:jc w:val="both"/>
      </w:pPr>
      <w:r w:rsidRPr="7E1531B6">
        <w:rPr>
          <w:rFonts w:eastAsia="Arial" w:cs="Arial"/>
          <w:szCs w:val="22"/>
          <w:lang w:val="en-US"/>
        </w:rPr>
        <w:t>Upon the successful completion of this module, the student should be able to:</w:t>
      </w:r>
    </w:p>
    <w:p w14:paraId="1C4EC17B" w14:textId="4A59AA27" w:rsidR="006636BE" w:rsidRPr="006636BE" w:rsidRDefault="2F8EFD69" w:rsidP="7E1531B6">
      <w:pPr>
        <w:jc w:val="both"/>
      </w:pPr>
      <w:r w:rsidRPr="7E1531B6">
        <w:rPr>
          <w:rFonts w:eastAsia="Arial" w:cs="Arial"/>
          <w:szCs w:val="22"/>
          <w:lang w:val="en-US"/>
        </w:rPr>
        <w:t xml:space="preserve"> </w:t>
      </w:r>
    </w:p>
    <w:p w14:paraId="3E37840D" w14:textId="00CFBF90" w:rsidR="006636BE" w:rsidRPr="006636BE" w:rsidRDefault="2F8EFD69" w:rsidP="7E1531B6">
      <w:pPr>
        <w:pStyle w:val="ListParagraph"/>
        <w:numPr>
          <w:ilvl w:val="0"/>
          <w:numId w:val="138"/>
        </w:numPr>
        <w:jc w:val="both"/>
        <w:rPr>
          <w:rFonts w:ascii="Arial" w:eastAsia="Arial" w:hAnsi="Arial" w:cs="Arial"/>
        </w:rPr>
      </w:pPr>
      <w:r w:rsidRPr="7E1531B6">
        <w:rPr>
          <w:rFonts w:ascii="Arial" w:eastAsia="Arial" w:hAnsi="Arial" w:cs="Arial"/>
        </w:rPr>
        <w:t>analyse various methodologies used in early years research and demonstrate analytic understanding of their strengths, weaknesses and limitations;</w:t>
      </w:r>
    </w:p>
    <w:p w14:paraId="27824532" w14:textId="7A962E53" w:rsidR="006636BE" w:rsidRPr="006636BE" w:rsidRDefault="2F8EFD69" w:rsidP="7E1531B6">
      <w:pPr>
        <w:pStyle w:val="ListParagraph"/>
        <w:numPr>
          <w:ilvl w:val="0"/>
          <w:numId w:val="138"/>
        </w:numPr>
        <w:jc w:val="both"/>
        <w:rPr>
          <w:rFonts w:ascii="Arial" w:eastAsia="Arial" w:hAnsi="Arial" w:cs="Arial"/>
        </w:rPr>
      </w:pPr>
      <w:r w:rsidRPr="7E1531B6">
        <w:rPr>
          <w:rFonts w:ascii="Arial" w:eastAsia="Arial" w:hAnsi="Arial" w:cs="Arial"/>
        </w:rPr>
        <w:t>demonstrate a critical awareness of ethical issues related to working and researching with and for young children;</w:t>
      </w:r>
    </w:p>
    <w:p w14:paraId="5A1E3306" w14:textId="294AD8AC" w:rsidR="006636BE" w:rsidRPr="006636BE" w:rsidRDefault="2F8EFD69" w:rsidP="7E1531B6">
      <w:pPr>
        <w:pStyle w:val="ListParagraph"/>
        <w:numPr>
          <w:ilvl w:val="0"/>
          <w:numId w:val="138"/>
        </w:numPr>
        <w:jc w:val="both"/>
        <w:rPr>
          <w:rFonts w:ascii="Arial" w:eastAsia="Arial" w:hAnsi="Arial" w:cs="Arial"/>
        </w:rPr>
      </w:pPr>
      <w:r w:rsidRPr="7E1531B6">
        <w:rPr>
          <w:rFonts w:ascii="Arial" w:eastAsia="Arial" w:hAnsi="Arial" w:cs="Arial"/>
        </w:rPr>
        <w:t>decide on and justify appropriate research methods for early years research topics;</w:t>
      </w:r>
    </w:p>
    <w:p w14:paraId="53EF7F1D" w14:textId="5C2D104B" w:rsidR="006636BE" w:rsidRPr="006636BE" w:rsidRDefault="2F8EFD69" w:rsidP="7E1531B6">
      <w:pPr>
        <w:pStyle w:val="ListParagraph"/>
        <w:numPr>
          <w:ilvl w:val="0"/>
          <w:numId w:val="138"/>
        </w:numPr>
        <w:jc w:val="both"/>
        <w:rPr>
          <w:rFonts w:ascii="Arial" w:eastAsia="Arial" w:hAnsi="Arial" w:cs="Arial"/>
        </w:rPr>
      </w:pPr>
      <w:r w:rsidRPr="7E1531B6">
        <w:rPr>
          <w:rFonts w:ascii="Arial" w:eastAsia="Arial" w:hAnsi="Arial" w:cs="Arial"/>
        </w:rPr>
        <w:t>organise their knowledge and learning through use of a range of information resources, and present their work at the appropriate level.</w:t>
      </w:r>
    </w:p>
    <w:p w14:paraId="221D02F6" w14:textId="188BFB53" w:rsidR="006636BE" w:rsidRPr="006636BE" w:rsidRDefault="2F8EFD69" w:rsidP="3CECB5A2">
      <w:pPr>
        <w:jc w:val="both"/>
      </w:pPr>
      <w:r w:rsidRPr="3CECB5A2">
        <w:rPr>
          <w:rFonts w:eastAsia="Arial" w:cs="Arial"/>
          <w:szCs w:val="22"/>
          <w:lang w:val="en-US"/>
        </w:rPr>
        <w:t xml:space="preserve"> </w:t>
      </w:r>
      <w:r w:rsidRPr="3CECB5A2">
        <w:rPr>
          <w:rFonts w:eastAsia="Arial" w:cs="Arial"/>
          <w:b/>
          <w:bCs/>
          <w:szCs w:val="22"/>
        </w:rPr>
        <w:t>INDICATIVE CONTENT</w:t>
      </w:r>
    </w:p>
    <w:p w14:paraId="1EC8746C" w14:textId="1F362308" w:rsidR="006636BE" w:rsidRPr="006636BE" w:rsidRDefault="2F8EFD69" w:rsidP="7E1531B6">
      <w:pPr>
        <w:ind w:left="3600" w:hanging="3600"/>
        <w:jc w:val="both"/>
      </w:pPr>
      <w:r w:rsidRPr="7E1531B6">
        <w:rPr>
          <w:rFonts w:eastAsia="Arial" w:cs="Arial"/>
          <w:b/>
          <w:bCs/>
          <w:szCs w:val="22"/>
        </w:rPr>
        <w:t xml:space="preserve"> </w:t>
      </w:r>
    </w:p>
    <w:p w14:paraId="04781E2C" w14:textId="591C0AC7" w:rsidR="006636BE" w:rsidRPr="006636BE" w:rsidRDefault="2F8EFD69" w:rsidP="7E1531B6">
      <w:pPr>
        <w:pStyle w:val="ListParagraph"/>
        <w:numPr>
          <w:ilvl w:val="0"/>
          <w:numId w:val="132"/>
        </w:numPr>
        <w:jc w:val="both"/>
        <w:rPr>
          <w:rFonts w:ascii="Arial" w:eastAsia="Arial" w:hAnsi="Arial" w:cs="Arial"/>
          <w:lang w:val="en-US"/>
        </w:rPr>
      </w:pPr>
      <w:r w:rsidRPr="7E1531B6">
        <w:rPr>
          <w:rFonts w:ascii="Arial" w:eastAsia="Arial" w:hAnsi="Arial" w:cs="Arial"/>
          <w:lang w:val="en-US"/>
        </w:rPr>
        <w:t xml:space="preserve">A detailed discussion and examination of qualitative and quantitative traditions and methodologies and their function, </w:t>
      </w:r>
      <w:proofErr w:type="gramStart"/>
      <w:r w:rsidRPr="7E1531B6">
        <w:rPr>
          <w:rFonts w:ascii="Arial" w:eastAsia="Arial" w:hAnsi="Arial" w:cs="Arial"/>
          <w:lang w:val="en-US"/>
        </w:rPr>
        <w:t>usefulness</w:t>
      </w:r>
      <w:proofErr w:type="gramEnd"/>
      <w:r w:rsidRPr="7E1531B6">
        <w:rPr>
          <w:rFonts w:ascii="Arial" w:eastAsia="Arial" w:hAnsi="Arial" w:cs="Arial"/>
          <w:lang w:val="en-US"/>
        </w:rPr>
        <w:t xml:space="preserve"> and limitations. Data collection methods related to quantitative and qualitative research will be critically </w:t>
      </w:r>
      <w:proofErr w:type="spellStart"/>
      <w:r w:rsidRPr="7E1531B6">
        <w:rPr>
          <w:rFonts w:ascii="Arial" w:eastAsia="Arial" w:hAnsi="Arial" w:cs="Arial"/>
          <w:lang w:val="en-US"/>
        </w:rPr>
        <w:t>analysed</w:t>
      </w:r>
      <w:proofErr w:type="spellEnd"/>
      <w:r w:rsidRPr="7E1531B6">
        <w:rPr>
          <w:rFonts w:ascii="Arial" w:eastAsia="Arial" w:hAnsi="Arial" w:cs="Arial"/>
          <w:lang w:val="en-US"/>
        </w:rPr>
        <w:t xml:space="preserve"> identifying strengths and weaknesses;</w:t>
      </w:r>
    </w:p>
    <w:p w14:paraId="1827324D" w14:textId="77F2082B" w:rsidR="006636BE" w:rsidRPr="006636BE" w:rsidRDefault="2F8EFD69" w:rsidP="7E1531B6">
      <w:pPr>
        <w:pStyle w:val="ListParagraph"/>
        <w:numPr>
          <w:ilvl w:val="0"/>
          <w:numId w:val="132"/>
        </w:numPr>
        <w:jc w:val="both"/>
        <w:rPr>
          <w:rFonts w:ascii="Arial" w:eastAsia="Arial" w:hAnsi="Arial" w:cs="Arial"/>
          <w:lang w:val="en-US"/>
        </w:rPr>
      </w:pPr>
      <w:r w:rsidRPr="7E1531B6">
        <w:rPr>
          <w:rFonts w:ascii="Arial" w:eastAsia="Arial" w:hAnsi="Arial" w:cs="Arial"/>
          <w:lang w:val="en-US"/>
        </w:rPr>
        <w:t xml:space="preserve">Opportunities to discuss and examine data collection methods, how to </w:t>
      </w:r>
      <w:proofErr w:type="spellStart"/>
      <w:r w:rsidRPr="7E1531B6">
        <w:rPr>
          <w:rFonts w:ascii="Arial" w:eastAsia="Arial" w:hAnsi="Arial" w:cs="Arial"/>
          <w:lang w:val="en-US"/>
        </w:rPr>
        <w:t>analyse</w:t>
      </w:r>
      <w:proofErr w:type="spellEnd"/>
      <w:r w:rsidRPr="7E1531B6">
        <w:rPr>
          <w:rFonts w:ascii="Arial" w:eastAsia="Arial" w:hAnsi="Arial" w:cs="Arial"/>
          <w:lang w:val="en-US"/>
        </w:rPr>
        <w:t xml:space="preserve"> and evaluate findings when planning a research project. Students will critically examine research findings and conclusions drawn in relation to data supplied, validity, </w:t>
      </w:r>
      <w:proofErr w:type="spellStart"/>
      <w:proofErr w:type="gramStart"/>
      <w:r w:rsidRPr="7E1531B6">
        <w:rPr>
          <w:rFonts w:ascii="Arial" w:eastAsia="Arial" w:hAnsi="Arial" w:cs="Arial"/>
          <w:lang w:val="en-US"/>
        </w:rPr>
        <w:t>generalisation</w:t>
      </w:r>
      <w:proofErr w:type="spellEnd"/>
      <w:proofErr w:type="gramEnd"/>
      <w:r w:rsidRPr="7E1531B6">
        <w:rPr>
          <w:rFonts w:ascii="Arial" w:eastAsia="Arial" w:hAnsi="Arial" w:cs="Arial"/>
          <w:lang w:val="en-US"/>
        </w:rPr>
        <w:t xml:space="preserve"> and reliability of research; students will also discuss how to present findings in a format considered appropriate for different purposes and audiences;</w:t>
      </w:r>
    </w:p>
    <w:p w14:paraId="58A25AF7" w14:textId="7D9DF829" w:rsidR="006636BE" w:rsidRPr="006636BE" w:rsidRDefault="2F8EFD69" w:rsidP="7E1531B6">
      <w:pPr>
        <w:pStyle w:val="ListParagraph"/>
        <w:numPr>
          <w:ilvl w:val="0"/>
          <w:numId w:val="132"/>
        </w:numPr>
        <w:jc w:val="both"/>
        <w:rPr>
          <w:rFonts w:ascii="Arial" w:eastAsia="Arial" w:hAnsi="Arial" w:cs="Arial"/>
          <w:lang w:val="en-US"/>
        </w:rPr>
      </w:pPr>
      <w:r w:rsidRPr="7E1531B6">
        <w:rPr>
          <w:rFonts w:ascii="Arial" w:eastAsia="Arial" w:hAnsi="Arial" w:cs="Arial"/>
          <w:lang w:val="en-US"/>
        </w:rPr>
        <w:t xml:space="preserve">A close examination of the ethical frameworks and the historic background to the development of ethical practice in research. The key principles of ethicality will be deconstructed: anonymity, informed consent of all participants, </w:t>
      </w:r>
      <w:proofErr w:type="gramStart"/>
      <w:r w:rsidRPr="7E1531B6">
        <w:rPr>
          <w:rFonts w:ascii="Arial" w:eastAsia="Arial" w:hAnsi="Arial" w:cs="Arial"/>
          <w:lang w:val="en-US"/>
        </w:rPr>
        <w:t>confidentiality</w:t>
      </w:r>
      <w:proofErr w:type="gramEnd"/>
      <w:r w:rsidRPr="7E1531B6">
        <w:rPr>
          <w:rFonts w:ascii="Arial" w:eastAsia="Arial" w:hAnsi="Arial" w:cs="Arial"/>
          <w:lang w:val="en-US"/>
        </w:rPr>
        <w:t xml:space="preserve"> and the challenges of ensuring the consent of young children will be explored;</w:t>
      </w:r>
    </w:p>
    <w:p w14:paraId="27656FB2" w14:textId="6A43968B" w:rsidR="006636BE" w:rsidRPr="006636BE" w:rsidRDefault="2F8EFD69" w:rsidP="3CECB5A2">
      <w:pPr>
        <w:pStyle w:val="ListParagraph"/>
        <w:numPr>
          <w:ilvl w:val="0"/>
          <w:numId w:val="132"/>
        </w:numPr>
        <w:jc w:val="both"/>
        <w:rPr>
          <w:rFonts w:ascii="Arial" w:eastAsia="Times New Roman" w:hAnsi="Arial" w:cs="Times New Roman"/>
          <w:b/>
          <w:bCs/>
        </w:rPr>
      </w:pPr>
      <w:r w:rsidRPr="3CECB5A2">
        <w:rPr>
          <w:rFonts w:ascii="Arial" w:eastAsia="Arial" w:hAnsi="Arial" w:cs="Arial"/>
          <w:lang w:val="en-US"/>
        </w:rPr>
        <w:t xml:space="preserve">An examination of  terminology and vocabulary of research which </w:t>
      </w:r>
      <w:proofErr w:type="gramStart"/>
      <w:r w:rsidRPr="3CECB5A2">
        <w:rPr>
          <w:rFonts w:ascii="Arial" w:eastAsia="Arial" w:hAnsi="Arial" w:cs="Arial"/>
          <w:lang w:val="en-US"/>
        </w:rPr>
        <w:t>will be will be</w:t>
      </w:r>
      <w:proofErr w:type="gramEnd"/>
      <w:r w:rsidRPr="3CECB5A2">
        <w:rPr>
          <w:rFonts w:ascii="Arial" w:eastAsia="Arial" w:hAnsi="Arial" w:cs="Arial"/>
          <w:lang w:val="en-US"/>
        </w:rPr>
        <w:t xml:space="preserve"> discussed in detail together with the mapping and style of research papers; comparisons, for example of the use of the abstract and key words tradition.</w:t>
      </w:r>
    </w:p>
    <w:p w14:paraId="0AFC47B9" w14:textId="77777777" w:rsidR="00DB0611" w:rsidRDefault="00DB0611" w:rsidP="3CECB5A2">
      <w:pPr>
        <w:jc w:val="both"/>
        <w:rPr>
          <w:rFonts w:eastAsia="Arial" w:cs="Arial"/>
          <w:b/>
          <w:bCs/>
          <w:szCs w:val="22"/>
        </w:rPr>
      </w:pPr>
    </w:p>
    <w:p w14:paraId="52530718" w14:textId="06371A65" w:rsidR="006636BE" w:rsidRPr="006636BE" w:rsidRDefault="2F8EFD69" w:rsidP="3CECB5A2">
      <w:pPr>
        <w:jc w:val="both"/>
        <w:rPr>
          <w:b/>
          <w:bCs/>
          <w:szCs w:val="22"/>
        </w:rPr>
      </w:pPr>
      <w:r w:rsidRPr="3CECB5A2">
        <w:rPr>
          <w:rFonts w:eastAsia="Arial" w:cs="Arial"/>
          <w:b/>
          <w:bCs/>
          <w:szCs w:val="22"/>
        </w:rPr>
        <w:lastRenderedPageBreak/>
        <w:t>Study Time Allocation</w:t>
      </w:r>
    </w:p>
    <w:p w14:paraId="660C32FB" w14:textId="5592D394" w:rsidR="006636BE" w:rsidRPr="006636BE" w:rsidRDefault="2F8EFD69" w:rsidP="006636BE">
      <w:r w:rsidRPr="7E1531B6">
        <w:rPr>
          <w:rFonts w:eastAsia="Arial" w:cs="Arial"/>
          <w:szCs w:val="22"/>
          <w:lang w:val="en-US"/>
        </w:rPr>
        <w:t>The study time for the module is divided as follows:</w:t>
      </w:r>
    </w:p>
    <w:p w14:paraId="6495BCC7" w14:textId="74B88057" w:rsidR="006636BE" w:rsidRPr="006636BE" w:rsidRDefault="2F8EFD69" w:rsidP="006636BE">
      <w:r w:rsidRPr="7E1531B6">
        <w:rPr>
          <w:rFonts w:eastAsia="Arial" w:cs="Arial"/>
          <w:szCs w:val="22"/>
          <w:lang w:val="en-US"/>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3C3EE42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48FBD91" w14:textId="1171888B" w:rsidR="7E1531B6" w:rsidRDefault="7E1531B6">
            <w:r w:rsidRPr="7E1531B6">
              <w:rPr>
                <w:rFonts w:eastAsia="Arial" w:cs="Arial"/>
                <w:b/>
                <w:bCs/>
                <w:szCs w:val="22"/>
                <w:lang w:val="en-U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36F7319" w14:textId="79F13ABB" w:rsidR="7E1531B6" w:rsidRDefault="7E1531B6" w:rsidP="7E1531B6">
            <w:pPr>
              <w:jc w:val="center"/>
            </w:pPr>
            <w:r w:rsidRPr="7E1531B6">
              <w:rPr>
                <w:rFonts w:eastAsia="Arial" w:cs="Arial"/>
                <w:b/>
                <w:bCs/>
                <w:szCs w:val="22"/>
                <w:lang w:val="en-U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EA69405" w14:textId="350E5AF6" w:rsidR="7E1531B6" w:rsidRDefault="7E1531B6" w:rsidP="7E1531B6">
            <w:pPr>
              <w:jc w:val="center"/>
            </w:pPr>
            <w:r w:rsidRPr="7E1531B6">
              <w:rPr>
                <w:rFonts w:eastAsia="Arial" w:cs="Arial"/>
                <w:b/>
                <w:bCs/>
                <w:szCs w:val="22"/>
                <w:lang w:val="en-US"/>
              </w:rPr>
              <w:t>Percentage</w:t>
            </w:r>
          </w:p>
        </w:tc>
      </w:tr>
      <w:tr w:rsidR="7E1531B6" w14:paraId="106250B2"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6C47B54" w14:textId="1DC0B7CA" w:rsidR="7E1531B6" w:rsidRDefault="7E1531B6">
            <w:r w:rsidRPr="7E1531B6">
              <w:rPr>
                <w:rFonts w:eastAsia="Arial" w:cs="Arial"/>
                <w:szCs w:val="22"/>
                <w:lang w:val="en-US"/>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2D8D271" w14:textId="3B1B6B6C" w:rsidR="7E1531B6" w:rsidRDefault="7E1531B6" w:rsidP="7E1531B6">
            <w:pPr>
              <w:jc w:val="center"/>
            </w:pPr>
            <w:r w:rsidRPr="7E1531B6">
              <w:rPr>
                <w:rFonts w:eastAsia="Arial" w:cs="Arial"/>
                <w:szCs w:val="22"/>
                <w:lang w:val="en-US"/>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0C98D87" w14:textId="25DB58A0" w:rsidR="7E1531B6" w:rsidRDefault="7E1531B6" w:rsidP="7E1531B6">
            <w:pPr>
              <w:jc w:val="center"/>
            </w:pPr>
            <w:r w:rsidRPr="7E1531B6">
              <w:rPr>
                <w:rFonts w:eastAsia="Arial" w:cs="Arial"/>
                <w:szCs w:val="22"/>
                <w:lang w:val="en-US"/>
              </w:rPr>
              <w:t>13%</w:t>
            </w:r>
          </w:p>
        </w:tc>
      </w:tr>
      <w:tr w:rsidR="7E1531B6" w14:paraId="4ED088C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C5BE922" w14:textId="5741CD11" w:rsidR="7E1531B6" w:rsidRDefault="7E1531B6">
            <w:r w:rsidRPr="7E1531B6">
              <w:rPr>
                <w:rFonts w:eastAsia="Arial" w:cs="Arial"/>
                <w:szCs w:val="22"/>
                <w:lang w:val="en-US"/>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858A48A" w14:textId="38A7E124" w:rsidR="7E1531B6" w:rsidRDefault="7E1531B6" w:rsidP="7E1531B6">
            <w:pPr>
              <w:jc w:val="center"/>
            </w:pPr>
            <w:r w:rsidRPr="7E1531B6">
              <w:rPr>
                <w:rFonts w:eastAsia="Arial" w:cs="Arial"/>
                <w:szCs w:val="22"/>
                <w:lang w:val="en-US"/>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2DA32BF" w14:textId="20E70E70" w:rsidR="7E1531B6" w:rsidRDefault="7E1531B6" w:rsidP="7E1531B6">
            <w:pPr>
              <w:jc w:val="center"/>
            </w:pPr>
            <w:r w:rsidRPr="7E1531B6">
              <w:rPr>
                <w:rFonts w:eastAsia="Arial" w:cs="Arial"/>
                <w:szCs w:val="22"/>
                <w:lang w:val="en-US"/>
              </w:rPr>
              <w:t>87%</w:t>
            </w:r>
          </w:p>
        </w:tc>
      </w:tr>
      <w:tr w:rsidR="7E1531B6" w14:paraId="7417135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7633167" w14:textId="2880A82C" w:rsidR="7E1531B6" w:rsidRDefault="7E1531B6">
            <w:r w:rsidRPr="7E1531B6">
              <w:rPr>
                <w:rFonts w:eastAsia="Arial" w:cs="Arial"/>
                <w:szCs w:val="22"/>
                <w:lang w:val="en-US"/>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2F506CD" w14:textId="1AE6C144" w:rsidR="7E1531B6" w:rsidRDefault="7E1531B6" w:rsidP="7E1531B6">
            <w:pPr>
              <w:jc w:val="center"/>
            </w:pPr>
            <w:r w:rsidRPr="7E1531B6">
              <w:rPr>
                <w:rFonts w:eastAsia="Arial" w:cs="Arial"/>
                <w:szCs w:val="22"/>
                <w:lang w:val="en-US"/>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4EDE740" w14:textId="4BA80211" w:rsidR="7E1531B6" w:rsidRDefault="7E1531B6" w:rsidP="7E1531B6">
            <w:pPr>
              <w:jc w:val="center"/>
            </w:pPr>
            <w:r w:rsidRPr="7E1531B6">
              <w:rPr>
                <w:rFonts w:eastAsia="Arial" w:cs="Arial"/>
                <w:szCs w:val="22"/>
                <w:lang w:val="en-US"/>
              </w:rPr>
              <w:t xml:space="preserve"> </w:t>
            </w:r>
          </w:p>
        </w:tc>
      </w:tr>
      <w:tr w:rsidR="7E1531B6" w14:paraId="20BAB13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D4FE8C7" w14:textId="5D62B2E6" w:rsidR="7E1531B6" w:rsidRDefault="7E1531B6">
            <w:r w:rsidRPr="7E1531B6">
              <w:rPr>
                <w:rFonts w:eastAsia="Arial" w:cs="Arial"/>
                <w:b/>
                <w:bCs/>
                <w:szCs w:val="22"/>
                <w:lang w:val="en-U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9DF5B76" w14:textId="106606D9" w:rsidR="7E1531B6" w:rsidRDefault="7E1531B6" w:rsidP="7E1531B6">
            <w:pPr>
              <w:jc w:val="center"/>
            </w:pPr>
            <w:r w:rsidRPr="7E1531B6">
              <w:rPr>
                <w:rFonts w:eastAsia="Arial" w:cs="Arial"/>
                <w:b/>
                <w:bCs/>
                <w:szCs w:val="22"/>
                <w:lang w:val="en-U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B82C937" w14:textId="60574D1F" w:rsidR="7E1531B6" w:rsidRDefault="7E1531B6" w:rsidP="7E1531B6">
            <w:pPr>
              <w:jc w:val="center"/>
            </w:pPr>
            <w:r w:rsidRPr="7E1531B6">
              <w:rPr>
                <w:rFonts w:eastAsia="Arial" w:cs="Arial"/>
                <w:b/>
                <w:bCs/>
                <w:szCs w:val="22"/>
                <w:lang w:val="en-US"/>
              </w:rPr>
              <w:t>100%</w:t>
            </w:r>
          </w:p>
        </w:tc>
      </w:tr>
    </w:tbl>
    <w:p w14:paraId="238F2585" w14:textId="465BBED0" w:rsidR="006636BE" w:rsidRPr="006636BE" w:rsidRDefault="2F8EFD69" w:rsidP="006636BE">
      <w:r w:rsidRPr="7E1531B6">
        <w:rPr>
          <w:rFonts w:eastAsia="Arial" w:cs="Arial"/>
          <w:b/>
          <w:bCs/>
          <w:szCs w:val="22"/>
        </w:rPr>
        <w:t xml:space="preserve"> </w:t>
      </w:r>
    </w:p>
    <w:p w14:paraId="63076862" w14:textId="08D6F04D" w:rsidR="006636BE" w:rsidRPr="006636BE" w:rsidRDefault="2F8EFD69" w:rsidP="006636BE">
      <w:r w:rsidRPr="7E1531B6">
        <w:rPr>
          <w:rFonts w:eastAsia="Arial" w:cs="Arial"/>
          <w:b/>
          <w:bCs/>
          <w:szCs w:val="22"/>
        </w:rPr>
        <w:t>ASSESSMENT</w:t>
      </w:r>
    </w:p>
    <w:p w14:paraId="58858D3F" w14:textId="0935E68A" w:rsidR="006636BE" w:rsidRPr="006636BE" w:rsidRDefault="2F8EFD69" w:rsidP="7E1531B6">
      <w:pPr>
        <w:ind w:left="3600" w:hanging="3600"/>
      </w:pPr>
      <w:r w:rsidRPr="7E1531B6">
        <w:rPr>
          <w:rFonts w:eastAsia="Arial" w:cs="Arial"/>
          <w:b/>
          <w:bCs/>
          <w:szCs w:val="22"/>
        </w:rPr>
        <w:t xml:space="preserve"> </w:t>
      </w:r>
    </w:p>
    <w:p w14:paraId="0A3B01BC" w14:textId="245E6431" w:rsidR="006636BE" w:rsidRPr="006636BE" w:rsidRDefault="2F8EFD69" w:rsidP="006636BE">
      <w:r w:rsidRPr="7E1531B6">
        <w:rPr>
          <w:rFonts w:eastAsia="Arial" w:cs="Arial"/>
          <w:b/>
          <w:bCs/>
          <w:szCs w:val="22"/>
          <w:lang w:val="en-US"/>
        </w:rPr>
        <w:t>Assessment Component 1</w:t>
      </w:r>
    </w:p>
    <w:p w14:paraId="118F9345" w14:textId="26802BAF" w:rsidR="006636BE" w:rsidRPr="006636BE" w:rsidRDefault="2F8EFD69" w:rsidP="006636BE">
      <w:r w:rsidRPr="7E1531B6">
        <w:rPr>
          <w:rFonts w:eastAsia="Arial" w:cs="Arial"/>
          <w:b/>
          <w:bCs/>
          <w:i/>
          <w:iCs/>
          <w:szCs w:val="22"/>
          <w:lang w:val="en-U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1AE259D4" w14:textId="77777777" w:rsidTr="7E1531B6">
        <w:trPr>
          <w:trHeight w:val="300"/>
        </w:trPr>
        <w:tc>
          <w:tcPr>
            <w:tcW w:w="509" w:type="dxa"/>
            <w:tcMar>
              <w:left w:w="108" w:type="dxa"/>
              <w:right w:w="108" w:type="dxa"/>
            </w:tcMar>
          </w:tcPr>
          <w:p w14:paraId="7538785B" w14:textId="3844E82A" w:rsidR="7E1531B6" w:rsidRDefault="7E1531B6">
            <w:r w:rsidRPr="7E1531B6">
              <w:rPr>
                <w:rFonts w:ascii="Segoe UI Symbol" w:eastAsia="Segoe UI Symbol" w:hAnsi="Segoe UI Symbol" w:cs="Segoe UI Symbol"/>
                <w:szCs w:val="22"/>
                <w:lang w:val="en-US"/>
              </w:rPr>
              <w:t>☐</w:t>
            </w:r>
          </w:p>
        </w:tc>
        <w:tc>
          <w:tcPr>
            <w:tcW w:w="2256" w:type="dxa"/>
            <w:tcMar>
              <w:left w:w="108" w:type="dxa"/>
              <w:right w:w="108" w:type="dxa"/>
            </w:tcMar>
          </w:tcPr>
          <w:p w14:paraId="696839F8" w14:textId="4B8A1A54" w:rsidR="7E1531B6" w:rsidRDefault="7E1531B6">
            <w:r w:rsidRPr="7E1531B6">
              <w:rPr>
                <w:rFonts w:eastAsia="Arial" w:cs="Arial"/>
                <w:b/>
                <w:bCs/>
                <w:szCs w:val="22"/>
                <w:lang w:val="en-US"/>
              </w:rPr>
              <w:t>Written exam</w:t>
            </w:r>
          </w:p>
        </w:tc>
        <w:tc>
          <w:tcPr>
            <w:tcW w:w="495" w:type="dxa"/>
            <w:tcMar>
              <w:left w:w="108" w:type="dxa"/>
              <w:right w:w="108" w:type="dxa"/>
            </w:tcMar>
          </w:tcPr>
          <w:p w14:paraId="01EEE7C3" w14:textId="2D8E5D9D" w:rsidR="7E1531B6" w:rsidRDefault="7E1531B6">
            <w:r w:rsidRPr="7E1531B6">
              <w:rPr>
                <w:rFonts w:ascii="Segoe UI Symbol" w:eastAsia="Segoe UI Symbol" w:hAnsi="Segoe UI Symbol" w:cs="Segoe UI Symbol"/>
                <w:szCs w:val="22"/>
                <w:lang w:val="en-US"/>
              </w:rPr>
              <w:t>☒</w:t>
            </w:r>
          </w:p>
        </w:tc>
        <w:tc>
          <w:tcPr>
            <w:tcW w:w="2270" w:type="dxa"/>
            <w:tcMar>
              <w:left w:w="108" w:type="dxa"/>
              <w:right w:w="108" w:type="dxa"/>
            </w:tcMar>
          </w:tcPr>
          <w:p w14:paraId="412E0A8D" w14:textId="2890C14C" w:rsidR="7E1531B6" w:rsidRDefault="7E1531B6">
            <w:r w:rsidRPr="7E1531B6">
              <w:rPr>
                <w:rFonts w:eastAsia="Arial" w:cs="Arial"/>
                <w:b/>
                <w:bCs/>
                <w:szCs w:val="22"/>
                <w:lang w:val="en-US"/>
              </w:rPr>
              <w:t>Coursework</w:t>
            </w:r>
          </w:p>
        </w:tc>
        <w:tc>
          <w:tcPr>
            <w:tcW w:w="495" w:type="dxa"/>
            <w:tcMar>
              <w:left w:w="108" w:type="dxa"/>
              <w:right w:w="108" w:type="dxa"/>
            </w:tcMar>
          </w:tcPr>
          <w:p w14:paraId="2289B814" w14:textId="333529BB" w:rsidR="7E1531B6" w:rsidRDefault="7E1531B6">
            <w:r w:rsidRPr="7E1531B6">
              <w:rPr>
                <w:rFonts w:ascii="Segoe UI Symbol" w:eastAsia="Segoe UI Symbol" w:hAnsi="Segoe UI Symbol" w:cs="Segoe UI Symbol"/>
                <w:szCs w:val="22"/>
                <w:lang w:val="en-US"/>
              </w:rPr>
              <w:t>☐</w:t>
            </w:r>
          </w:p>
        </w:tc>
        <w:tc>
          <w:tcPr>
            <w:tcW w:w="2270" w:type="dxa"/>
            <w:tcMar>
              <w:left w:w="108" w:type="dxa"/>
              <w:right w:w="108" w:type="dxa"/>
            </w:tcMar>
          </w:tcPr>
          <w:p w14:paraId="21E53C66" w14:textId="10195449" w:rsidR="7E1531B6" w:rsidRDefault="7E1531B6">
            <w:r w:rsidRPr="7E1531B6">
              <w:rPr>
                <w:rFonts w:eastAsia="Arial" w:cs="Arial"/>
                <w:b/>
                <w:bCs/>
                <w:szCs w:val="22"/>
                <w:lang w:val="en-US"/>
              </w:rPr>
              <w:t>Practical</w:t>
            </w:r>
          </w:p>
        </w:tc>
      </w:tr>
    </w:tbl>
    <w:p w14:paraId="3B32D440" w14:textId="5EBC1327" w:rsidR="006636BE" w:rsidRPr="006636BE" w:rsidRDefault="2F8EFD69" w:rsidP="006636BE">
      <w:r w:rsidRPr="7E1531B6">
        <w:rPr>
          <w:rFonts w:eastAsia="Arial" w:cs="Arial"/>
          <w:b/>
          <w:bCs/>
          <w:szCs w:val="22"/>
          <w:lang w:val="en-U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3A4245D8"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87125D0" w14:textId="26D1F336" w:rsidR="7E1531B6" w:rsidRDefault="7E1531B6" w:rsidP="7E1531B6">
            <w:pPr>
              <w:jc w:val="center"/>
            </w:pPr>
            <w:r w:rsidRPr="7E1531B6">
              <w:rPr>
                <w:rFonts w:eastAsia="Arial" w:cs="Arial"/>
                <w:b/>
                <w:bCs/>
                <w:szCs w:val="22"/>
                <w:lang w:val="en-U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5572ADB" w14:textId="2AA1AB6D" w:rsidR="7E1531B6" w:rsidRDefault="7E1531B6">
            <w:r w:rsidRPr="7E1531B6">
              <w:rPr>
                <w:rFonts w:eastAsia="Arial" w:cs="Arial"/>
                <w:b/>
                <w:bCs/>
                <w:szCs w:val="22"/>
                <w:lang w:val="en-U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2AB894A" w14:textId="4DB5EB4B" w:rsidR="7E1531B6" w:rsidRDefault="7E1531B6">
            <w:r w:rsidRPr="7E1531B6">
              <w:rPr>
                <w:rFonts w:eastAsia="Arial" w:cs="Arial"/>
                <w:b/>
                <w:bCs/>
                <w:szCs w:val="22"/>
                <w:lang w:val="en-US"/>
              </w:rPr>
              <w:t>Weighting</w:t>
            </w:r>
          </w:p>
        </w:tc>
      </w:tr>
      <w:tr w:rsidR="7E1531B6" w14:paraId="7A27253D"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DAAD823" w14:textId="1EDFD342" w:rsidR="7E1531B6" w:rsidRDefault="7E1531B6">
            <w:r w:rsidRPr="7E1531B6">
              <w:rPr>
                <w:rFonts w:eastAsia="Arial" w:cs="Arial"/>
                <w:szCs w:val="22"/>
                <w:lang w:val="en-US"/>
              </w:rPr>
              <w:t xml:space="preserve">  Portfolio</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AD02027" w14:textId="73F54BB5" w:rsidR="7E1531B6" w:rsidRDefault="7E1531B6">
            <w:r w:rsidRPr="7E1531B6">
              <w:rPr>
                <w:rFonts w:eastAsia="Arial" w:cs="Arial"/>
                <w:szCs w:val="22"/>
                <w:lang w:val="en-US"/>
              </w:rPr>
              <w:t>6 elements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15321F5" w14:textId="3A668A5D" w:rsidR="7E1531B6" w:rsidRDefault="7E1531B6">
            <w:r w:rsidRPr="7E1531B6">
              <w:rPr>
                <w:rFonts w:eastAsia="Arial" w:cs="Arial"/>
                <w:szCs w:val="22"/>
                <w:lang w:val="en-US"/>
              </w:rPr>
              <w:t>100%</w:t>
            </w:r>
          </w:p>
        </w:tc>
      </w:tr>
    </w:tbl>
    <w:p w14:paraId="37517912" w14:textId="794B15F3" w:rsidR="006636BE" w:rsidRPr="006636BE" w:rsidRDefault="2F8EFD69" w:rsidP="006636BE">
      <w:r w:rsidRPr="7E1531B6">
        <w:rPr>
          <w:rFonts w:eastAsia="Arial" w:cs="Arial"/>
          <w:b/>
          <w:bCs/>
          <w:szCs w:val="22"/>
          <w:lang w:val="en-US"/>
        </w:rPr>
        <w:t xml:space="preserve"> </w:t>
      </w:r>
    </w:p>
    <w:p w14:paraId="6D9E88E3" w14:textId="294DA8EA" w:rsidR="006636BE" w:rsidRPr="006636BE" w:rsidRDefault="2F8EFD69" w:rsidP="7E1531B6">
      <w:pPr>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5C17F431"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8E4D50F" w14:textId="0623E44F" w:rsidR="7E1531B6" w:rsidRDefault="7E1531B6">
            <w:r w:rsidRPr="7E1531B6">
              <w:rPr>
                <w:rFonts w:eastAsia="Arial" w:cs="Arial"/>
                <w:b/>
                <w:bCs/>
                <w:szCs w:val="22"/>
                <w:lang w:val="en-U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6111774" w14:textId="03AA9C52" w:rsidR="7E1531B6" w:rsidRDefault="7E1531B6" w:rsidP="7E1531B6">
            <w:pPr>
              <w:jc w:val="center"/>
            </w:pPr>
            <w:r w:rsidRPr="7E1531B6">
              <w:rPr>
                <w:rFonts w:eastAsia="Arial" w:cs="Arial"/>
                <w:b/>
                <w:bCs/>
                <w:szCs w:val="22"/>
                <w:lang w:val="en-US"/>
              </w:rPr>
              <w:t>Percentage</w:t>
            </w:r>
          </w:p>
        </w:tc>
      </w:tr>
      <w:tr w:rsidR="7E1531B6" w14:paraId="23F9E6AD"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00F04CD" w14:textId="3383C7D1" w:rsidR="7E1531B6" w:rsidRDefault="7E1531B6">
            <w:r w:rsidRPr="7E1531B6">
              <w:rPr>
                <w:rFonts w:eastAsia="Arial" w:cs="Arial"/>
                <w:szCs w:val="22"/>
                <w:lang w:val="en-US"/>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E3085F5" w14:textId="7690580C" w:rsidR="7E1531B6" w:rsidRDefault="7E1531B6" w:rsidP="7E1531B6">
            <w:pPr>
              <w:jc w:val="center"/>
            </w:pPr>
            <w:r w:rsidRPr="7E1531B6">
              <w:rPr>
                <w:rFonts w:eastAsia="Arial" w:cs="Arial"/>
                <w:szCs w:val="22"/>
                <w:lang w:val="en-US"/>
              </w:rPr>
              <w:t xml:space="preserve"> </w:t>
            </w:r>
          </w:p>
        </w:tc>
      </w:tr>
      <w:tr w:rsidR="7E1531B6" w14:paraId="4A43E86B"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35F2A52" w14:textId="08F2BB45" w:rsidR="7E1531B6" w:rsidRDefault="7E1531B6">
            <w:r w:rsidRPr="7E1531B6">
              <w:rPr>
                <w:rFonts w:eastAsia="Arial" w:cs="Arial"/>
                <w:szCs w:val="22"/>
                <w:lang w:val="en-US"/>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692B597" w14:textId="4469E948" w:rsidR="7E1531B6" w:rsidRDefault="7E1531B6" w:rsidP="7E1531B6">
            <w:pPr>
              <w:jc w:val="center"/>
            </w:pPr>
            <w:r w:rsidRPr="7E1531B6">
              <w:rPr>
                <w:rFonts w:eastAsia="Arial" w:cs="Arial"/>
                <w:szCs w:val="22"/>
                <w:lang w:val="en-US"/>
              </w:rPr>
              <w:t>100%</w:t>
            </w:r>
          </w:p>
        </w:tc>
      </w:tr>
      <w:tr w:rsidR="7E1531B6" w14:paraId="3A7580A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31C6F6C" w14:textId="642B54D2" w:rsidR="7E1531B6" w:rsidRDefault="7E1531B6">
            <w:r w:rsidRPr="7E1531B6">
              <w:rPr>
                <w:rFonts w:eastAsia="Arial" w:cs="Arial"/>
                <w:szCs w:val="22"/>
                <w:lang w:val="en-US"/>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EA06616" w14:textId="2DE1902D" w:rsidR="7E1531B6" w:rsidRDefault="7E1531B6" w:rsidP="7E1531B6">
            <w:pPr>
              <w:jc w:val="center"/>
            </w:pPr>
            <w:r w:rsidRPr="7E1531B6">
              <w:rPr>
                <w:rFonts w:eastAsia="Arial" w:cs="Arial"/>
                <w:szCs w:val="22"/>
                <w:lang w:val="en-US"/>
              </w:rPr>
              <w:t xml:space="preserve"> </w:t>
            </w:r>
          </w:p>
        </w:tc>
      </w:tr>
      <w:tr w:rsidR="7E1531B6" w14:paraId="53D93446"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0833BD5" w14:textId="16BE22E9" w:rsidR="7E1531B6" w:rsidRDefault="7E1531B6">
            <w:r w:rsidRPr="7E1531B6">
              <w:rPr>
                <w:rFonts w:eastAsia="Arial" w:cs="Arial"/>
                <w:b/>
                <w:bCs/>
                <w:szCs w:val="22"/>
                <w:lang w:val="en-U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F1C2BF1" w14:textId="46ED2894" w:rsidR="7E1531B6" w:rsidRDefault="7E1531B6" w:rsidP="7E1531B6">
            <w:pPr>
              <w:jc w:val="center"/>
            </w:pPr>
            <w:r w:rsidRPr="7E1531B6">
              <w:rPr>
                <w:rFonts w:eastAsia="Arial" w:cs="Arial"/>
                <w:b/>
                <w:bCs/>
                <w:szCs w:val="22"/>
                <w:lang w:val="en-US"/>
              </w:rPr>
              <w:t>100%</w:t>
            </w:r>
          </w:p>
        </w:tc>
      </w:tr>
    </w:tbl>
    <w:p w14:paraId="71673B69" w14:textId="48482CE1" w:rsidR="006636BE" w:rsidRPr="006636BE" w:rsidRDefault="2F8EFD69" w:rsidP="006636BE">
      <w:r w:rsidRPr="7E1531B6">
        <w:rPr>
          <w:rFonts w:eastAsia="Arial" w:cs="Arial"/>
          <w:szCs w:val="22"/>
          <w:lang w:val="en-US"/>
        </w:rPr>
        <w:t xml:space="preserve"> </w:t>
      </w:r>
    </w:p>
    <w:p w14:paraId="28F1EF90" w14:textId="73500E8A" w:rsidR="006636BE" w:rsidRPr="006636BE" w:rsidRDefault="2F8EFD69" w:rsidP="7E1531B6">
      <w:pPr>
        <w:jc w:val="both"/>
      </w:pPr>
      <w:r w:rsidRPr="7E1531B6">
        <w:rPr>
          <w:rFonts w:eastAsia="Arial" w:cs="Arial"/>
          <w:szCs w:val="22"/>
          <w:lang w:val="en-US"/>
        </w:rPr>
        <w:t xml:space="preserve">This module </w:t>
      </w:r>
      <w:proofErr w:type="gramStart"/>
      <w:r w:rsidRPr="7E1531B6">
        <w:rPr>
          <w:rFonts w:eastAsia="Arial" w:cs="Arial"/>
          <w:szCs w:val="22"/>
          <w:lang w:val="en-US"/>
        </w:rPr>
        <w:t>evidences</w:t>
      </w:r>
      <w:proofErr w:type="gramEnd"/>
      <w:r w:rsidRPr="7E1531B6">
        <w:rPr>
          <w:rFonts w:eastAsia="Arial" w:cs="Arial"/>
          <w:szCs w:val="22"/>
          <w:lang w:val="en-US"/>
        </w:rPr>
        <w:t xml:space="preserve"> aspects of the National Occupational Standards for Children’s Care, Learning and Development Knowledge and Understanding criteria and is mapped to SCW National Occupational Standards for leadership and management criteria. </w:t>
      </w:r>
    </w:p>
    <w:p w14:paraId="4C41A02C" w14:textId="51C39DD0" w:rsidR="006636BE" w:rsidRPr="006636BE" w:rsidRDefault="2F8EFD69" w:rsidP="7E1531B6">
      <w:pPr>
        <w:jc w:val="both"/>
      </w:pPr>
      <w:r w:rsidRPr="7E1531B6">
        <w:rPr>
          <w:rFonts w:eastAsia="Arial" w:cs="Arial"/>
          <w:szCs w:val="22"/>
          <w:lang w:val="en-US"/>
        </w:rPr>
        <w:t xml:space="preserve"> </w:t>
      </w:r>
    </w:p>
    <w:p w14:paraId="48A7DBA7" w14:textId="17947C0E" w:rsidR="006636BE" w:rsidRPr="006636BE" w:rsidRDefault="2F8EFD69" w:rsidP="7E1531B6">
      <w:pPr>
        <w:jc w:val="both"/>
      </w:pPr>
      <w:r w:rsidRPr="7E1531B6">
        <w:rPr>
          <w:rFonts w:eastAsia="Arial" w:cs="Arial"/>
          <w:szCs w:val="22"/>
          <w:lang w:val="en-US"/>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7BB958E3" w14:textId="742B947C" w:rsidR="006636BE" w:rsidRPr="006636BE" w:rsidRDefault="2F8EFD69" w:rsidP="7E1531B6">
      <w:pPr>
        <w:jc w:val="both"/>
      </w:pPr>
      <w:r w:rsidRPr="7E1531B6">
        <w:rPr>
          <w:rFonts w:eastAsia="Arial" w:cs="Arial"/>
          <w:szCs w:val="22"/>
          <w:lang w:val="en-US"/>
        </w:rPr>
        <w:t xml:space="preserve"> </w:t>
      </w:r>
    </w:p>
    <w:p w14:paraId="1ED20CA7" w14:textId="78A5E3E9" w:rsidR="006636BE" w:rsidRPr="006636BE" w:rsidRDefault="2F8EFD69" w:rsidP="7E1531B6">
      <w:pPr>
        <w:jc w:val="both"/>
      </w:pPr>
      <w:r w:rsidRPr="7E1531B6">
        <w:rPr>
          <w:rFonts w:eastAsia="Arial" w:cs="Arial"/>
          <w:b/>
          <w:bCs/>
          <w:szCs w:val="22"/>
          <w:lang w:val="en-US"/>
        </w:rPr>
        <w:t>INDICATIVE READING LIST</w:t>
      </w:r>
    </w:p>
    <w:p w14:paraId="7EE83ADA" w14:textId="0C03074F" w:rsidR="006636BE" w:rsidRPr="006636BE" w:rsidRDefault="2F8EFD69" w:rsidP="7E1531B6">
      <w:pPr>
        <w:jc w:val="both"/>
      </w:pPr>
      <w:r w:rsidRPr="7E1531B6">
        <w:rPr>
          <w:rFonts w:eastAsia="Arial" w:cs="Arial"/>
          <w:szCs w:val="22"/>
          <w:lang w:val="en-US"/>
        </w:rPr>
        <w:t xml:space="preserve"> </w:t>
      </w:r>
    </w:p>
    <w:p w14:paraId="5C6A741D" w14:textId="1BA7E474" w:rsidR="006636BE" w:rsidRPr="006636BE" w:rsidRDefault="2F8EFD69" w:rsidP="7E1531B6">
      <w:pPr>
        <w:jc w:val="both"/>
      </w:pPr>
      <w:r w:rsidRPr="7E1531B6">
        <w:rPr>
          <w:rFonts w:eastAsia="Arial" w:cs="Arial"/>
          <w:szCs w:val="22"/>
          <w:lang w:val="en-US"/>
        </w:rPr>
        <w:t>The Leganto Reading list will be updated regularly to ensure current theoretical and professional guidance is incorporated into the module content.</w:t>
      </w:r>
    </w:p>
    <w:p w14:paraId="4460079E" w14:textId="4FEE6B34" w:rsidR="006636BE" w:rsidRPr="006636BE" w:rsidRDefault="2F8EFD69" w:rsidP="7E1531B6">
      <w:pPr>
        <w:jc w:val="both"/>
      </w:pPr>
      <w:r w:rsidRPr="7E1531B6">
        <w:rPr>
          <w:rFonts w:eastAsia="Arial" w:cs="Arial"/>
          <w:szCs w:val="22"/>
          <w:lang w:val="en-US"/>
        </w:rPr>
        <w:t xml:space="preserve"> </w:t>
      </w:r>
    </w:p>
    <w:p w14:paraId="20696E26" w14:textId="1594C6BA" w:rsidR="006636BE" w:rsidRPr="006636BE" w:rsidRDefault="2F8EFD69" w:rsidP="7E1531B6">
      <w:pPr>
        <w:jc w:val="both"/>
      </w:pPr>
      <w:r w:rsidRPr="7E1531B6">
        <w:rPr>
          <w:rFonts w:eastAsia="Arial" w:cs="Arial"/>
          <w:szCs w:val="22"/>
          <w:lang w:val="en-US"/>
        </w:rPr>
        <w:t>Students will also be directed to relevant journal articles and websites.</w:t>
      </w:r>
    </w:p>
    <w:p w14:paraId="3A5489E8" w14:textId="0A8A215E" w:rsidR="006636BE" w:rsidRPr="006636BE" w:rsidRDefault="2F8EFD69" w:rsidP="006636BE">
      <w:r w:rsidRPr="7E1531B6">
        <w:rPr>
          <w:rFonts w:eastAsia="Arial" w:cs="Arial"/>
          <w:b/>
          <w:bCs/>
          <w:szCs w:val="22"/>
          <w:lang w:val="en-US"/>
        </w:rPr>
        <w:t xml:space="preserve"> </w:t>
      </w:r>
    </w:p>
    <w:tbl>
      <w:tblPr>
        <w:tblStyle w:val="TableGrid"/>
        <w:tblW w:w="8295" w:type="dxa"/>
        <w:tblLayout w:type="fixed"/>
        <w:tblLook w:val="04A0" w:firstRow="1" w:lastRow="0" w:firstColumn="1" w:lastColumn="0" w:noHBand="0" w:noVBand="1"/>
      </w:tblPr>
      <w:tblGrid>
        <w:gridCol w:w="1880"/>
        <w:gridCol w:w="4860"/>
        <w:gridCol w:w="1555"/>
      </w:tblGrid>
      <w:tr w:rsidR="7E1531B6" w14:paraId="75E18F24"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197DEFC" w14:textId="581B6FBD" w:rsidR="7E1531B6" w:rsidRDefault="7E1531B6" w:rsidP="7E1531B6">
            <w:pPr>
              <w:tabs>
                <w:tab w:val="left" w:pos="0"/>
                <w:tab w:val="left" w:pos="0"/>
                <w:tab w:val="left" w:pos="0"/>
                <w:tab w:val="left" w:pos="720"/>
                <w:tab w:val="left" w:pos="1440"/>
              </w:tabs>
            </w:pPr>
            <w:r w:rsidRPr="7E1531B6">
              <w:rPr>
                <w:rFonts w:eastAsia="Arial" w:cs="Arial"/>
                <w:b/>
                <w:bCs/>
                <w:color w:val="000000" w:themeColor="text1"/>
                <w:szCs w:val="22"/>
                <w:lang w:val="en-US"/>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8761EB8" w14:textId="00A5BBCE" w:rsidR="7E1531B6" w:rsidRDefault="7E1531B6" w:rsidP="7E1531B6">
            <w:pPr>
              <w:tabs>
                <w:tab w:val="left" w:pos="0"/>
                <w:tab w:val="left" w:pos="0"/>
                <w:tab w:val="left" w:pos="0"/>
                <w:tab w:val="left" w:pos="720"/>
                <w:tab w:val="left" w:pos="1440"/>
              </w:tabs>
            </w:pPr>
            <w:r w:rsidRPr="7E1531B6">
              <w:rPr>
                <w:rFonts w:eastAsia="Arial" w:cs="Arial"/>
                <w:b/>
                <w:bCs/>
                <w:szCs w:val="22"/>
                <w:lang w:val="en-US"/>
              </w:rPr>
              <w:t>ECEY5010</w:t>
            </w:r>
          </w:p>
        </w:tc>
      </w:tr>
      <w:tr w:rsidR="7E1531B6" w14:paraId="511EA35D"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615B7D9" w14:textId="4A6E50C5" w:rsidR="7E1531B6" w:rsidRDefault="7E1531B6" w:rsidP="7E1531B6">
            <w:pPr>
              <w:tabs>
                <w:tab w:val="left" w:pos="0"/>
                <w:tab w:val="left" w:pos="0"/>
                <w:tab w:val="left" w:pos="0"/>
                <w:tab w:val="left" w:pos="720"/>
                <w:tab w:val="left" w:pos="1440"/>
              </w:tabs>
            </w:pPr>
            <w:r w:rsidRPr="7E1531B6">
              <w:rPr>
                <w:rFonts w:eastAsia="Arial" w:cs="Arial"/>
                <w:b/>
                <w:bCs/>
                <w:color w:val="000000" w:themeColor="text1"/>
                <w:szCs w:val="22"/>
                <w:lang w:val="en-US"/>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DC8744E" w14:textId="43EC6BA5" w:rsidR="7E1531B6" w:rsidRDefault="7E1531B6" w:rsidP="7E1531B6">
            <w:pPr>
              <w:tabs>
                <w:tab w:val="left" w:pos="0"/>
                <w:tab w:val="left" w:pos="0"/>
                <w:tab w:val="left" w:pos="0"/>
                <w:tab w:val="left" w:pos="720"/>
                <w:tab w:val="left" w:pos="1440"/>
              </w:tabs>
            </w:pPr>
            <w:r w:rsidRPr="7E1531B6">
              <w:rPr>
                <w:rFonts w:eastAsia="Arial" w:cs="Arial"/>
                <w:b/>
                <w:bCs/>
                <w:szCs w:val="22"/>
                <w:lang w:val="en-US"/>
              </w:rPr>
              <w:t>Research for Learning</w:t>
            </w:r>
          </w:p>
        </w:tc>
      </w:tr>
      <w:tr w:rsidR="7E1531B6" w14:paraId="63E1B68E"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70E4046" w14:textId="798CD64E" w:rsidR="7E1531B6" w:rsidRDefault="7E1531B6" w:rsidP="7E1531B6">
            <w:pPr>
              <w:tabs>
                <w:tab w:val="left" w:pos="0"/>
                <w:tab w:val="left" w:pos="0"/>
                <w:tab w:val="left" w:pos="0"/>
                <w:tab w:val="left" w:pos="720"/>
                <w:tab w:val="left" w:pos="1440"/>
              </w:tabs>
            </w:pPr>
            <w:r w:rsidRPr="7E1531B6">
              <w:rPr>
                <w:rFonts w:eastAsia="Arial" w:cs="Arial"/>
                <w:b/>
                <w:bCs/>
                <w:color w:val="000000" w:themeColor="text1"/>
                <w:szCs w:val="22"/>
                <w:lang w:val="en-US"/>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949E546" w14:textId="28C39F42" w:rsidR="7E1531B6" w:rsidRDefault="7E1531B6" w:rsidP="7E1531B6">
            <w:pPr>
              <w:tabs>
                <w:tab w:val="left" w:pos="0"/>
                <w:tab w:val="left" w:pos="0"/>
                <w:tab w:val="left" w:pos="0"/>
                <w:tab w:val="left" w:pos="720"/>
                <w:tab w:val="left" w:pos="1440"/>
              </w:tabs>
            </w:pPr>
            <w:r w:rsidRPr="7E1531B6">
              <w:rPr>
                <w:rFonts w:eastAsia="Arial" w:cs="Arial"/>
                <w:b/>
                <w:bCs/>
                <w:color w:val="000000" w:themeColor="text1"/>
                <w:szCs w:val="22"/>
                <w:lang w:val="en-US"/>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0094388" w14:textId="143F2D81" w:rsidR="7E1531B6" w:rsidRDefault="7E1531B6" w:rsidP="7E1531B6">
            <w:pPr>
              <w:tabs>
                <w:tab w:val="left" w:pos="0"/>
                <w:tab w:val="left" w:pos="0"/>
                <w:tab w:val="left" w:pos="0"/>
                <w:tab w:val="left" w:pos="720"/>
                <w:tab w:val="left" w:pos="1440"/>
              </w:tabs>
            </w:pPr>
            <w:r w:rsidRPr="7E1531B6">
              <w:rPr>
                <w:rFonts w:eastAsia="Arial" w:cs="Arial"/>
                <w:b/>
                <w:bCs/>
                <w:color w:val="000000" w:themeColor="text1"/>
                <w:szCs w:val="22"/>
                <w:lang w:val="en-US"/>
              </w:rPr>
              <w:t>Electronic*</w:t>
            </w:r>
          </w:p>
        </w:tc>
      </w:tr>
      <w:tr w:rsidR="7E1531B6" w14:paraId="3DD06D1E"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C04BFDD" w14:textId="1C3CD23D" w:rsidR="7E1531B6" w:rsidRDefault="7E1531B6" w:rsidP="7E1531B6">
            <w:pPr>
              <w:tabs>
                <w:tab w:val="left" w:pos="0"/>
                <w:tab w:val="left" w:pos="0"/>
                <w:tab w:val="left" w:pos="0"/>
                <w:tab w:val="left" w:pos="720"/>
                <w:tab w:val="left" w:pos="1440"/>
              </w:tabs>
            </w:pPr>
            <w:r w:rsidRPr="7E1531B6">
              <w:rPr>
                <w:rFonts w:eastAsia="Arial" w:cs="Arial"/>
                <w:szCs w:val="22"/>
                <w:lang w:val="en-US"/>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8FCB9FA" w14:textId="568FF87D" w:rsidR="7E1531B6" w:rsidRDefault="7E1531B6">
            <w:r w:rsidRPr="7E1531B6">
              <w:rPr>
                <w:rFonts w:eastAsia="Arial" w:cs="Arial"/>
                <w:szCs w:val="22"/>
                <w:lang w:val="en-US"/>
              </w:rPr>
              <w:t>Cohen, L. and Manion, L. (2011) Research Methods in Education, 7th edition. London: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624A108" w14:textId="37623EE3" w:rsidR="7E1531B6" w:rsidRDefault="7E1531B6" w:rsidP="7E1531B6">
            <w:pPr>
              <w:jc w:val="center"/>
            </w:pPr>
            <w:r w:rsidRPr="7E1531B6">
              <w:rPr>
                <w:rFonts w:ascii="Segoe UI Symbol" w:eastAsia="Segoe UI Symbol" w:hAnsi="Segoe UI Symbol" w:cs="Segoe UI Symbol"/>
                <w:szCs w:val="22"/>
                <w:lang w:val="en-US"/>
              </w:rPr>
              <w:t>☒</w:t>
            </w:r>
          </w:p>
        </w:tc>
      </w:tr>
      <w:tr w:rsidR="7E1531B6" w14:paraId="2AA5F1E9"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B929E78" w14:textId="581AAFFD" w:rsidR="7E1531B6" w:rsidRDefault="7E1531B6" w:rsidP="7E1531B6">
            <w:pPr>
              <w:tabs>
                <w:tab w:val="left" w:pos="0"/>
                <w:tab w:val="left" w:pos="0"/>
                <w:tab w:val="left" w:pos="0"/>
                <w:tab w:val="left" w:pos="720"/>
                <w:tab w:val="left" w:pos="1440"/>
              </w:tabs>
            </w:pPr>
            <w:r w:rsidRPr="7E1531B6">
              <w:rPr>
                <w:rFonts w:eastAsia="Arial" w:cs="Arial"/>
                <w:szCs w:val="22"/>
                <w:lang w:val="en-US"/>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BE26C37" w14:textId="3CD973BD" w:rsidR="7E1531B6" w:rsidRDefault="7E1531B6">
            <w:r w:rsidRPr="7E1531B6">
              <w:rPr>
                <w:rFonts w:eastAsia="Arial" w:cs="Arial"/>
                <w:szCs w:val="22"/>
                <w:lang w:val="en-US"/>
              </w:rPr>
              <w:t xml:space="preserve">Harcourt, D, Perry, B. and Waller, T. (Eds) (2011). Researching young children’s </w:t>
            </w:r>
            <w:r w:rsidRPr="7E1531B6">
              <w:rPr>
                <w:rFonts w:eastAsia="Arial" w:cs="Arial"/>
                <w:szCs w:val="22"/>
                <w:lang w:val="en-US"/>
              </w:rPr>
              <w:lastRenderedPageBreak/>
              <w:t xml:space="preserve">perspectives: debating the ethic and dilemmas of educational research with children Abingdon: </w:t>
            </w:r>
            <w:proofErr w:type="spellStart"/>
            <w:r w:rsidRPr="7E1531B6">
              <w:rPr>
                <w:rFonts w:eastAsia="Arial" w:cs="Arial"/>
                <w:szCs w:val="22"/>
                <w:lang w:val="en-US"/>
              </w:rPr>
              <w:t>RoutledgeFalmer</w:t>
            </w:r>
            <w:proofErr w:type="spellEnd"/>
            <w:r w:rsidRPr="7E1531B6">
              <w:rPr>
                <w:rFonts w:eastAsia="Arial" w:cs="Arial"/>
                <w:szCs w:val="22"/>
                <w:lang w:val="en-US"/>
              </w:rPr>
              <w:t>.</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4D3BBEC" w14:textId="668F27E2" w:rsidR="7E1531B6" w:rsidRDefault="7E1531B6" w:rsidP="7E1531B6">
            <w:pPr>
              <w:jc w:val="center"/>
            </w:pPr>
            <w:r w:rsidRPr="7E1531B6">
              <w:rPr>
                <w:rFonts w:ascii="Segoe UI Symbol" w:eastAsia="Segoe UI Symbol" w:hAnsi="Segoe UI Symbol" w:cs="Segoe UI Symbol"/>
                <w:szCs w:val="22"/>
                <w:lang w:val="en-US"/>
              </w:rPr>
              <w:lastRenderedPageBreak/>
              <w:t>☐</w:t>
            </w:r>
          </w:p>
        </w:tc>
      </w:tr>
      <w:tr w:rsidR="7E1531B6" w14:paraId="2A76DC7A"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2E10867" w14:textId="35BF67D7" w:rsidR="7E1531B6" w:rsidRDefault="7E1531B6" w:rsidP="7E1531B6">
            <w:pPr>
              <w:tabs>
                <w:tab w:val="left" w:pos="0"/>
                <w:tab w:val="left" w:pos="0"/>
                <w:tab w:val="left" w:pos="0"/>
                <w:tab w:val="left" w:pos="720"/>
                <w:tab w:val="left" w:pos="1440"/>
              </w:tabs>
            </w:pPr>
            <w:r w:rsidRPr="7E1531B6">
              <w:rPr>
                <w:rFonts w:eastAsia="Arial" w:cs="Arial"/>
                <w:szCs w:val="22"/>
                <w:lang w:val="en-US"/>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F82D43A" w14:textId="1EAD0BEA" w:rsidR="7E1531B6" w:rsidRDefault="7E1531B6">
            <w:r w:rsidRPr="7E1531B6">
              <w:rPr>
                <w:rFonts w:eastAsia="Arial" w:cs="Arial"/>
                <w:szCs w:val="22"/>
                <w:lang w:val="en-US"/>
              </w:rPr>
              <w:t xml:space="preserve">Roberts-Holmes, G. (2018) Doing your Early Years Research Project, 4th edition. London: Sage.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5A3ABD1" w14:textId="4E5B6330" w:rsidR="7E1531B6" w:rsidRDefault="7E1531B6" w:rsidP="7E1531B6">
            <w:pPr>
              <w:jc w:val="center"/>
            </w:pPr>
            <w:r w:rsidRPr="7E1531B6">
              <w:rPr>
                <w:rFonts w:ascii="Segoe UI Symbol" w:eastAsia="Segoe UI Symbol" w:hAnsi="Segoe UI Symbol" w:cs="Segoe UI Symbol"/>
                <w:szCs w:val="22"/>
                <w:lang w:val="en-US"/>
              </w:rPr>
              <w:t>☐</w:t>
            </w:r>
          </w:p>
        </w:tc>
      </w:tr>
      <w:tr w:rsidR="7E1531B6" w14:paraId="12304426"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612C08E" w14:textId="02446EC8" w:rsidR="7E1531B6" w:rsidRDefault="7E1531B6" w:rsidP="7E1531B6">
            <w:pPr>
              <w:tabs>
                <w:tab w:val="left" w:pos="0"/>
                <w:tab w:val="left" w:pos="0"/>
                <w:tab w:val="left" w:pos="0"/>
                <w:tab w:val="left" w:pos="720"/>
                <w:tab w:val="left" w:pos="1440"/>
              </w:tabs>
            </w:pPr>
            <w:r w:rsidRPr="7E1531B6">
              <w:rPr>
                <w:rFonts w:eastAsia="Arial" w:cs="Arial"/>
                <w:szCs w:val="22"/>
                <w:lang w:val="en-US"/>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4220419" w14:textId="0DCD802A" w:rsidR="7E1531B6" w:rsidRDefault="7E1531B6">
            <w:r w:rsidRPr="7E1531B6">
              <w:rPr>
                <w:rFonts w:eastAsia="Arial" w:cs="Arial"/>
                <w:szCs w:val="22"/>
                <w:lang w:val="en-US"/>
              </w:rPr>
              <w:t xml:space="preserve">Mukherji, P. &amp; Albon, D. (2018) Research Methods in Early Childhood.3rd edition London: Sage  Publications.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E77157B" w14:textId="7AFD3740" w:rsidR="7E1531B6" w:rsidRDefault="7E1531B6" w:rsidP="7E1531B6">
            <w:pPr>
              <w:jc w:val="center"/>
            </w:pPr>
            <w:r w:rsidRPr="7E1531B6">
              <w:rPr>
                <w:rFonts w:ascii="Segoe UI Symbol" w:eastAsia="Segoe UI Symbol" w:hAnsi="Segoe UI Symbol" w:cs="Segoe UI Symbol"/>
                <w:szCs w:val="22"/>
                <w:lang w:val="en-US"/>
              </w:rPr>
              <w:t>☐</w:t>
            </w:r>
          </w:p>
        </w:tc>
      </w:tr>
      <w:tr w:rsidR="7E1531B6" w14:paraId="33A8101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A791137" w14:textId="671CBE14" w:rsidR="7E1531B6" w:rsidRDefault="7E1531B6" w:rsidP="7E1531B6">
            <w:pPr>
              <w:tabs>
                <w:tab w:val="left" w:pos="0"/>
                <w:tab w:val="left" w:pos="0"/>
                <w:tab w:val="left" w:pos="0"/>
                <w:tab w:val="left" w:pos="720"/>
                <w:tab w:val="left" w:pos="1440"/>
              </w:tabs>
            </w:pPr>
            <w:r w:rsidRPr="7E1531B6">
              <w:rPr>
                <w:rFonts w:eastAsia="Arial" w:cs="Arial"/>
                <w:szCs w:val="22"/>
                <w:lang w:val="en-US"/>
              </w:rPr>
              <w:t xml:space="preserve">Essential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B4EB91A" w14:textId="1628A6A9" w:rsidR="7E1531B6" w:rsidRDefault="7E1531B6">
            <w:r w:rsidRPr="7E1531B6">
              <w:rPr>
                <w:rFonts w:eastAsia="Arial" w:cs="Arial"/>
                <w:szCs w:val="22"/>
              </w:rPr>
              <w:t xml:space="preserve">Bell, J. (2005) </w:t>
            </w:r>
            <w:r w:rsidRPr="7E1531B6">
              <w:rPr>
                <w:rFonts w:eastAsia="Arial" w:cs="Arial"/>
                <w:i/>
                <w:iCs/>
                <w:szCs w:val="22"/>
              </w:rPr>
              <w:t>Doing Your Research Project: a guide for first time researchers in education and social science</w:t>
            </w:r>
            <w:r w:rsidRPr="7E1531B6">
              <w:rPr>
                <w:rFonts w:eastAsia="Arial" w:cs="Arial"/>
                <w:szCs w:val="22"/>
              </w:rPr>
              <w:t xml:space="preserve">, (4th ed) Buckingham: Open University Press.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29F49A3" w14:textId="5C002FBA" w:rsidR="7E1531B6" w:rsidRDefault="7E1531B6" w:rsidP="7E1531B6">
            <w:pPr>
              <w:jc w:val="center"/>
            </w:pPr>
            <w:r w:rsidRPr="7E1531B6">
              <w:rPr>
                <w:rFonts w:ascii="Segoe UI Symbol" w:eastAsia="Segoe UI Symbol" w:hAnsi="Segoe UI Symbol" w:cs="Segoe UI Symbol"/>
                <w:szCs w:val="22"/>
                <w:lang w:val="en-US"/>
              </w:rPr>
              <w:t>☒</w:t>
            </w:r>
          </w:p>
          <w:p w14:paraId="3018D3B9" w14:textId="07B5DCB9" w:rsidR="7E1531B6" w:rsidRDefault="7E1531B6" w:rsidP="7E1531B6">
            <w:pPr>
              <w:jc w:val="center"/>
            </w:pPr>
            <w:r w:rsidRPr="7E1531B6">
              <w:rPr>
                <w:rFonts w:eastAsia="Arial" w:cs="Arial"/>
                <w:szCs w:val="22"/>
                <w:lang w:val="en-US"/>
              </w:rPr>
              <w:t xml:space="preserve"> </w:t>
            </w:r>
          </w:p>
        </w:tc>
      </w:tr>
      <w:tr w:rsidR="7E1531B6" w14:paraId="5EE4A7FF"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105B84B" w14:textId="00EDAC34" w:rsidR="7E1531B6" w:rsidRDefault="7E1531B6" w:rsidP="7E1531B6">
            <w:pPr>
              <w:tabs>
                <w:tab w:val="left" w:pos="0"/>
                <w:tab w:val="left" w:pos="0"/>
                <w:tab w:val="left" w:pos="0"/>
                <w:tab w:val="left" w:pos="720"/>
                <w:tab w:val="left" w:pos="1440"/>
              </w:tabs>
            </w:pPr>
            <w:r w:rsidRPr="7E1531B6">
              <w:rPr>
                <w:rFonts w:eastAsia="Arial" w:cs="Arial"/>
                <w:szCs w:val="22"/>
                <w:lang w:val="en-US"/>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EE52C2A" w14:textId="380681E6" w:rsidR="7E1531B6" w:rsidRDefault="7E1531B6">
            <w:r w:rsidRPr="7E1531B6">
              <w:rPr>
                <w:rFonts w:eastAsia="Arial" w:cs="Arial"/>
                <w:szCs w:val="22"/>
                <w:lang w:val="en-US"/>
              </w:rPr>
              <w:t xml:space="preserve">Bell, J. (2014) Doing Your Research Project: a guide for first time researchers, (6th ed) Buckingham: Open University Press.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088B99B" w14:textId="4DB9F6C6" w:rsidR="7E1531B6" w:rsidRDefault="7E1531B6" w:rsidP="7E1531B6">
            <w:pPr>
              <w:jc w:val="center"/>
            </w:pPr>
            <w:r w:rsidRPr="7E1531B6">
              <w:rPr>
                <w:rFonts w:ascii="Segoe UI Symbol" w:eastAsia="Segoe UI Symbol" w:hAnsi="Segoe UI Symbol" w:cs="Segoe UI Symbol"/>
                <w:szCs w:val="22"/>
                <w:lang w:val="en-US"/>
              </w:rPr>
              <w:t>☐</w:t>
            </w:r>
          </w:p>
        </w:tc>
      </w:tr>
      <w:tr w:rsidR="7E1531B6" w14:paraId="149C54F4"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D7EC462" w14:textId="35B5A98A" w:rsidR="7E1531B6" w:rsidRDefault="7E1531B6" w:rsidP="7E1531B6">
            <w:pPr>
              <w:tabs>
                <w:tab w:val="left" w:pos="0"/>
                <w:tab w:val="left" w:pos="0"/>
                <w:tab w:val="left" w:pos="0"/>
                <w:tab w:val="left" w:pos="720"/>
                <w:tab w:val="left" w:pos="1440"/>
              </w:tabs>
            </w:pPr>
            <w:r w:rsidRPr="7E1531B6">
              <w:rPr>
                <w:rFonts w:eastAsia="Arial" w:cs="Arial"/>
                <w:szCs w:val="22"/>
                <w:lang w:val="en-US"/>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C16326E" w14:textId="0161A768" w:rsidR="7E1531B6" w:rsidRDefault="7E1531B6">
            <w:r w:rsidRPr="7E1531B6">
              <w:rPr>
                <w:rFonts w:eastAsia="Arial" w:cs="Arial"/>
                <w:szCs w:val="22"/>
                <w:lang w:val="en-US"/>
              </w:rPr>
              <w:t>Cresswell, J. W. (4th edition) (2014) Educational Research: Planning, Conducting, and Evaluating Quantitative and Qualitative Research.  Pearson Education International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CC05D00" w14:textId="0259C2AE" w:rsidR="7E1531B6" w:rsidRDefault="7E1531B6" w:rsidP="7E1531B6">
            <w:pPr>
              <w:jc w:val="center"/>
            </w:pPr>
            <w:r w:rsidRPr="7E1531B6">
              <w:rPr>
                <w:rFonts w:ascii="Segoe UI Symbol" w:eastAsia="Segoe UI Symbol" w:hAnsi="Segoe UI Symbol" w:cs="Segoe UI Symbol"/>
                <w:szCs w:val="22"/>
                <w:lang w:val="en-US"/>
              </w:rPr>
              <w:t>☒</w:t>
            </w:r>
          </w:p>
        </w:tc>
      </w:tr>
      <w:tr w:rsidR="7E1531B6" w14:paraId="4E6FE70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7B49D6B" w14:textId="20BE3863" w:rsidR="7E1531B6" w:rsidRDefault="7E1531B6" w:rsidP="7E1531B6">
            <w:pPr>
              <w:tabs>
                <w:tab w:val="left" w:pos="0"/>
                <w:tab w:val="left" w:pos="0"/>
                <w:tab w:val="left" w:pos="0"/>
                <w:tab w:val="left" w:pos="720"/>
                <w:tab w:val="left" w:pos="1440"/>
              </w:tabs>
            </w:pPr>
            <w:r w:rsidRPr="7E1531B6">
              <w:rPr>
                <w:rFonts w:eastAsia="Arial" w:cs="Arial"/>
                <w:szCs w:val="22"/>
                <w:lang w:val="en-US"/>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AF79874" w14:textId="400C9E58" w:rsidR="7E1531B6" w:rsidRDefault="7E1531B6">
            <w:r w:rsidRPr="7E1531B6">
              <w:rPr>
                <w:rFonts w:eastAsia="Arial" w:cs="Arial"/>
                <w:szCs w:val="22"/>
                <w:lang w:val="en-US"/>
              </w:rPr>
              <w:t>Coe, R. et al. (2017) Research Methods &amp; Methodologies In Education.  2nd Ed.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A4C9758" w14:textId="3E336199" w:rsidR="7E1531B6" w:rsidRDefault="7E1531B6" w:rsidP="7E1531B6">
            <w:pPr>
              <w:jc w:val="center"/>
            </w:pPr>
            <w:r w:rsidRPr="7E1531B6">
              <w:rPr>
                <w:rFonts w:ascii="Segoe UI Symbol" w:eastAsia="Segoe UI Symbol" w:hAnsi="Segoe UI Symbol" w:cs="Segoe UI Symbol"/>
                <w:szCs w:val="22"/>
                <w:lang w:val="en-US"/>
              </w:rPr>
              <w:t>☐</w:t>
            </w:r>
          </w:p>
        </w:tc>
      </w:tr>
      <w:tr w:rsidR="7E1531B6" w14:paraId="1250A292"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A8BC048" w14:textId="0BB42D91" w:rsidR="7E1531B6" w:rsidRDefault="7E1531B6" w:rsidP="7E1531B6">
            <w:pPr>
              <w:tabs>
                <w:tab w:val="left" w:pos="0"/>
                <w:tab w:val="left" w:pos="0"/>
                <w:tab w:val="left" w:pos="0"/>
                <w:tab w:val="left" w:pos="720"/>
                <w:tab w:val="left" w:pos="1440"/>
              </w:tabs>
            </w:pPr>
            <w:r w:rsidRPr="7E1531B6">
              <w:rPr>
                <w:rFonts w:eastAsia="Arial" w:cs="Arial"/>
                <w:szCs w:val="22"/>
                <w:lang w:val="en-US"/>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9D785B2" w14:textId="1FE5BA7B" w:rsidR="7E1531B6" w:rsidRDefault="7E1531B6">
            <w:r w:rsidRPr="7E1531B6">
              <w:rPr>
                <w:rFonts w:eastAsia="Arial" w:cs="Arial"/>
                <w:szCs w:val="22"/>
                <w:lang w:val="en-US"/>
              </w:rPr>
              <w:t>Kumar, R. (2014) Research Methodology: A Step-by-Step Guide for Beginners. 4th edition.  Sage Publications: London.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9B8DA43" w14:textId="0F65A08F" w:rsidR="7E1531B6" w:rsidRDefault="7E1531B6" w:rsidP="7E1531B6">
            <w:pPr>
              <w:jc w:val="center"/>
            </w:pPr>
            <w:r w:rsidRPr="7E1531B6">
              <w:rPr>
                <w:rFonts w:ascii="Segoe UI Symbol" w:eastAsia="Segoe UI Symbol" w:hAnsi="Segoe UI Symbol" w:cs="Segoe UI Symbol"/>
                <w:szCs w:val="22"/>
                <w:lang w:val="en-US"/>
              </w:rPr>
              <w:t>☐</w:t>
            </w:r>
          </w:p>
        </w:tc>
      </w:tr>
      <w:tr w:rsidR="7E1531B6" w14:paraId="6362127E"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F364BFC" w14:textId="63A177BA" w:rsidR="7E1531B6" w:rsidRDefault="7E1531B6" w:rsidP="7E1531B6">
            <w:pPr>
              <w:tabs>
                <w:tab w:val="left" w:pos="0"/>
                <w:tab w:val="left" w:pos="0"/>
                <w:tab w:val="left" w:pos="0"/>
                <w:tab w:val="left" w:pos="720"/>
                <w:tab w:val="left" w:pos="1440"/>
              </w:tabs>
            </w:pPr>
            <w:r w:rsidRPr="7E1531B6">
              <w:rPr>
                <w:rFonts w:eastAsia="Arial" w:cs="Arial"/>
                <w:szCs w:val="22"/>
                <w:lang w:val="en-US"/>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E305745" w14:textId="7D1BDBA1" w:rsidR="7E1531B6" w:rsidRDefault="7E1531B6" w:rsidP="7E1531B6">
            <w:pPr>
              <w:tabs>
                <w:tab w:val="left" w:pos="0"/>
                <w:tab w:val="left" w:pos="0"/>
                <w:tab w:val="left" w:pos="0"/>
                <w:tab w:val="left" w:pos="720"/>
                <w:tab w:val="left" w:pos="1440"/>
              </w:tabs>
            </w:pPr>
            <w:proofErr w:type="spellStart"/>
            <w:r w:rsidRPr="7E1531B6">
              <w:rPr>
                <w:rFonts w:eastAsia="Arial" w:cs="Arial"/>
                <w:szCs w:val="22"/>
                <w:lang w:val="en-US"/>
              </w:rPr>
              <w:t>Palaiologou</w:t>
            </w:r>
            <w:proofErr w:type="spellEnd"/>
            <w:r w:rsidRPr="7E1531B6">
              <w:rPr>
                <w:rFonts w:eastAsia="Arial" w:cs="Arial"/>
                <w:szCs w:val="22"/>
                <w:lang w:val="en-US"/>
              </w:rPr>
              <w:t>, P. (2012) Ethical Practice in Early Childhood.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D1965DF" w14:textId="5B236042" w:rsidR="7E1531B6" w:rsidRDefault="7E1531B6" w:rsidP="7E1531B6">
            <w:pPr>
              <w:jc w:val="center"/>
            </w:pPr>
            <w:r w:rsidRPr="7E1531B6">
              <w:rPr>
                <w:rFonts w:ascii="Segoe UI Symbol" w:eastAsia="Segoe UI Symbol" w:hAnsi="Segoe UI Symbol" w:cs="Segoe UI Symbol"/>
                <w:szCs w:val="22"/>
                <w:lang w:val="en-US"/>
              </w:rPr>
              <w:t>☐</w:t>
            </w:r>
          </w:p>
        </w:tc>
      </w:tr>
    </w:tbl>
    <w:p w14:paraId="2838662F" w14:textId="4AF3AD81" w:rsidR="006636BE" w:rsidRPr="006636BE" w:rsidRDefault="2F8EFD69" w:rsidP="006636BE">
      <w:r w:rsidRPr="7E1531B6">
        <w:rPr>
          <w:rFonts w:eastAsia="Arial" w:cs="Arial"/>
          <w:b/>
          <w:bCs/>
          <w:szCs w:val="22"/>
          <w:lang w:val="en-US"/>
        </w:rPr>
        <w:t xml:space="preserve"> </w:t>
      </w:r>
    </w:p>
    <w:p w14:paraId="6E207A40" w14:textId="7426E586" w:rsidR="006636BE" w:rsidRPr="006636BE" w:rsidRDefault="2F8EFD69" w:rsidP="006636BE">
      <w:r w:rsidRPr="7E1531B6">
        <w:rPr>
          <w:rFonts w:eastAsia="Arial" w:cs="Arial"/>
          <w:b/>
          <w:bCs/>
          <w:szCs w:val="22"/>
          <w:lang w:val="en-US"/>
        </w:rPr>
        <w:t xml:space="preserve"> </w:t>
      </w:r>
    </w:p>
    <w:p w14:paraId="351FCD06" w14:textId="253D9F28" w:rsidR="006636BE" w:rsidRPr="006636BE" w:rsidRDefault="2F8EFD69" w:rsidP="006636BE">
      <w:r w:rsidRPr="7E1531B6">
        <w:rPr>
          <w:rFonts w:eastAsia="Arial" w:cs="Arial"/>
          <w:b/>
          <w:bCs/>
          <w:szCs w:val="22"/>
          <w:lang w:val="en-US"/>
        </w:rPr>
        <w:t xml:space="preserve"> </w:t>
      </w:r>
    </w:p>
    <w:p w14:paraId="0EC9E541" w14:textId="7C889409" w:rsidR="006636BE" w:rsidRPr="006636BE" w:rsidRDefault="2F8EFD69" w:rsidP="006636BE">
      <w:r w:rsidRPr="7E1531B6">
        <w:rPr>
          <w:rFonts w:eastAsia="Arial" w:cs="Arial"/>
          <w:b/>
          <w:bCs/>
          <w:szCs w:val="22"/>
          <w:lang w:val="en-US"/>
        </w:rPr>
        <w:t xml:space="preserve"> </w:t>
      </w:r>
    </w:p>
    <w:p w14:paraId="2BEC9517" w14:textId="177D9695" w:rsidR="006636BE" w:rsidRPr="006636BE" w:rsidRDefault="2F8EFD69" w:rsidP="006636BE">
      <w:r w:rsidRPr="7E1531B6">
        <w:rPr>
          <w:rFonts w:eastAsia="Arial" w:cs="Arial"/>
          <w:b/>
          <w:bCs/>
          <w:szCs w:val="22"/>
        </w:rPr>
        <w:t xml:space="preserve"> </w:t>
      </w:r>
    </w:p>
    <w:p w14:paraId="17950B98" w14:textId="4211FBD9" w:rsidR="006636BE" w:rsidRPr="006636BE" w:rsidRDefault="2F8EFD69" w:rsidP="006636BE">
      <w:r w:rsidRPr="7E1531B6">
        <w:rPr>
          <w:rFonts w:eastAsia="Arial" w:cs="Arial"/>
          <w:b/>
          <w:bCs/>
          <w:szCs w:val="22"/>
        </w:rPr>
        <w:t xml:space="preserve"> </w:t>
      </w:r>
    </w:p>
    <w:p w14:paraId="5545D461" w14:textId="09239730" w:rsidR="006636BE" w:rsidRPr="006636BE" w:rsidRDefault="2F8EFD69" w:rsidP="006636BE">
      <w:r w:rsidRPr="7E1531B6">
        <w:rPr>
          <w:rFonts w:eastAsia="Arial" w:cs="Arial"/>
          <w:szCs w:val="22"/>
          <w:lang w:val="en-US"/>
        </w:rPr>
        <w:t xml:space="preserve"> </w:t>
      </w:r>
    </w:p>
    <w:p w14:paraId="79418D69" w14:textId="16E42F6B" w:rsidR="006636BE" w:rsidRPr="006636BE" w:rsidRDefault="2F8EFD69" w:rsidP="7E1531B6">
      <w:pPr>
        <w:ind w:left="3600" w:hanging="3600"/>
      </w:pPr>
      <w:r w:rsidRPr="7E1531B6">
        <w:rPr>
          <w:rFonts w:eastAsia="Arial" w:cs="Arial"/>
          <w:b/>
          <w:bCs/>
          <w:szCs w:val="22"/>
        </w:rPr>
        <w:t xml:space="preserve"> </w:t>
      </w:r>
    </w:p>
    <w:p w14:paraId="5E918CF3" w14:textId="762376BB" w:rsidR="006636BE" w:rsidRPr="006636BE" w:rsidRDefault="006636BE" w:rsidP="7E1531B6">
      <w:pPr>
        <w:rPr>
          <w:rFonts w:eastAsia="Arial" w:cs="Arial"/>
          <w:szCs w:val="22"/>
          <w:lang w:val="en-US"/>
        </w:rPr>
      </w:pPr>
    </w:p>
    <w:p w14:paraId="5398EBAB" w14:textId="33122894"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765"/>
        <w:gridCol w:w="6530"/>
      </w:tblGrid>
      <w:tr w:rsidR="7E1531B6" w14:paraId="0B175A77"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48E6143" w14:textId="08D61F5F" w:rsidR="7E1531B6" w:rsidRDefault="7E1531B6">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619529F" w14:textId="1502F826" w:rsidR="7E1531B6" w:rsidRDefault="7E1531B6">
            <w:r w:rsidRPr="7E1531B6">
              <w:rPr>
                <w:rFonts w:eastAsia="Arial" w:cs="Arial"/>
                <w:b/>
                <w:bCs/>
                <w:szCs w:val="22"/>
              </w:rPr>
              <w:t>ECEY5011</w:t>
            </w:r>
          </w:p>
        </w:tc>
      </w:tr>
      <w:tr w:rsidR="7E1531B6" w14:paraId="0BC3697D"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FD04A3F" w14:textId="5435BE7B"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8659628" w14:textId="065376CC" w:rsidR="7E1531B6" w:rsidRDefault="7E1531B6">
            <w:r w:rsidRPr="7E1531B6">
              <w:rPr>
                <w:rFonts w:eastAsia="Arial" w:cs="Arial"/>
                <w:b/>
                <w:bCs/>
                <w:szCs w:val="22"/>
              </w:rPr>
              <w:t>Safeguarding: practice, legislation and the multi-disciplinary team</w:t>
            </w:r>
          </w:p>
        </w:tc>
      </w:tr>
      <w:tr w:rsidR="7E1531B6" w14:paraId="24A66549"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456B238" w14:textId="3F038645"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DA1F601" w14:textId="0D684F38" w:rsidR="7E1531B6" w:rsidRDefault="7E1531B6">
            <w:r w:rsidRPr="7E1531B6">
              <w:rPr>
                <w:rFonts w:eastAsia="Arial" w:cs="Arial"/>
                <w:b/>
                <w:bCs/>
                <w:szCs w:val="22"/>
              </w:rPr>
              <w:t>22/02/2023</w:t>
            </w:r>
          </w:p>
        </w:tc>
      </w:tr>
      <w:tr w:rsidR="7E1531B6" w14:paraId="1CBF88A0"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F0EFAC0" w14:textId="528F3927"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1A3912C" w14:textId="60AFA2BB" w:rsidR="7E1531B6" w:rsidRDefault="7E1531B6">
            <w:r w:rsidRPr="7E1531B6">
              <w:rPr>
                <w:rFonts w:eastAsia="Arial" w:cs="Arial"/>
                <w:b/>
                <w:bCs/>
                <w:szCs w:val="22"/>
              </w:rPr>
              <w:t>5</w:t>
            </w:r>
          </w:p>
        </w:tc>
      </w:tr>
      <w:tr w:rsidR="7E1531B6" w14:paraId="03BB3333"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C65E073" w14:textId="44910A35"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2D60E8E" w14:textId="677E4865" w:rsidR="7E1531B6" w:rsidRDefault="7E1531B6">
            <w:r w:rsidRPr="7E1531B6">
              <w:rPr>
                <w:rFonts w:eastAsia="Arial" w:cs="Arial"/>
                <w:b/>
                <w:bCs/>
                <w:szCs w:val="22"/>
              </w:rPr>
              <w:t>20</w:t>
            </w:r>
          </w:p>
        </w:tc>
      </w:tr>
      <w:tr w:rsidR="7E1531B6" w14:paraId="7CBEF5C7"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C64398D" w14:textId="603B971F" w:rsidR="7E1531B6" w:rsidRDefault="7E1531B6">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DB4E6C7" w14:textId="1C41A12F" w:rsidR="7E1531B6" w:rsidRDefault="7E1531B6">
            <w:r w:rsidRPr="7E1531B6">
              <w:rPr>
                <w:rFonts w:eastAsia="Arial" w:cs="Arial"/>
                <w:b/>
                <w:bCs/>
                <w:szCs w:val="22"/>
              </w:rPr>
              <w:t>N/A</w:t>
            </w:r>
          </w:p>
        </w:tc>
      </w:tr>
    </w:tbl>
    <w:p w14:paraId="25B965B0" w14:textId="0F7F2AA0" w:rsidR="006636BE" w:rsidRPr="006636BE" w:rsidRDefault="2C668BF7" w:rsidP="7E1531B6">
      <w:pPr>
        <w:jc w:val="both"/>
      </w:pPr>
      <w:r w:rsidRPr="7E1531B6">
        <w:rPr>
          <w:rFonts w:eastAsia="Arial" w:cs="Arial"/>
          <w:szCs w:val="22"/>
        </w:rPr>
        <w:t xml:space="preserve"> </w:t>
      </w:r>
    </w:p>
    <w:p w14:paraId="40E9679A" w14:textId="28BB9924" w:rsidR="006636BE" w:rsidRDefault="2C668BF7" w:rsidP="7E1531B6">
      <w:pPr>
        <w:jc w:val="both"/>
        <w:rPr>
          <w:rFonts w:eastAsia="Arial" w:cs="Arial"/>
          <w:b/>
          <w:bCs/>
          <w:szCs w:val="22"/>
        </w:rPr>
      </w:pPr>
      <w:r w:rsidRPr="3CECB5A2">
        <w:rPr>
          <w:rFonts w:eastAsia="Arial" w:cs="Arial"/>
          <w:b/>
          <w:bCs/>
          <w:szCs w:val="22"/>
        </w:rPr>
        <w:t>AIM(S)</w:t>
      </w:r>
    </w:p>
    <w:p w14:paraId="2074BA23" w14:textId="77777777" w:rsidR="00DB0611" w:rsidRPr="006636BE" w:rsidRDefault="00DB0611" w:rsidP="7E1531B6">
      <w:pPr>
        <w:jc w:val="both"/>
      </w:pPr>
    </w:p>
    <w:p w14:paraId="7788457E" w14:textId="128C7A8E" w:rsidR="006636BE" w:rsidRPr="006636BE" w:rsidRDefault="2C668BF7" w:rsidP="7E1531B6">
      <w:pPr>
        <w:pStyle w:val="ListParagraph"/>
        <w:numPr>
          <w:ilvl w:val="0"/>
          <w:numId w:val="128"/>
        </w:numPr>
        <w:jc w:val="both"/>
        <w:rPr>
          <w:rFonts w:ascii="Arial" w:eastAsia="Arial" w:hAnsi="Arial" w:cs="Arial"/>
          <w:lang w:val="en-US"/>
        </w:rPr>
      </w:pPr>
      <w:r w:rsidRPr="7E1531B6">
        <w:rPr>
          <w:rFonts w:ascii="Arial" w:eastAsia="Arial" w:hAnsi="Arial" w:cs="Arial"/>
          <w:lang w:val="en-US"/>
        </w:rPr>
        <w:t>To gain a thorough understanding of current practice and procedures in relation to safeguarding children and promoting their well-being.</w:t>
      </w:r>
    </w:p>
    <w:p w14:paraId="791C0FEB" w14:textId="6771591D" w:rsidR="006636BE" w:rsidRPr="006636BE" w:rsidRDefault="2C668BF7" w:rsidP="7E1531B6">
      <w:pPr>
        <w:pStyle w:val="ListParagraph"/>
        <w:numPr>
          <w:ilvl w:val="0"/>
          <w:numId w:val="173"/>
        </w:numPr>
        <w:jc w:val="both"/>
        <w:rPr>
          <w:rFonts w:ascii="Arial" w:eastAsia="Arial" w:hAnsi="Arial" w:cs="Arial"/>
        </w:rPr>
      </w:pPr>
      <w:r w:rsidRPr="7E1531B6">
        <w:rPr>
          <w:rFonts w:ascii="Arial" w:eastAsia="Arial" w:hAnsi="Arial" w:cs="Arial"/>
        </w:rPr>
        <w:t xml:space="preserve">To empower students to be confident and professional in all aspects of well-being in relation to keeping children safe from harm.    </w:t>
      </w:r>
    </w:p>
    <w:p w14:paraId="2ADD9BD2" w14:textId="042D92E5" w:rsidR="006636BE" w:rsidRPr="006636BE" w:rsidRDefault="2C668BF7" w:rsidP="7E1531B6">
      <w:pPr>
        <w:jc w:val="both"/>
      </w:pPr>
      <w:r w:rsidRPr="3CECB5A2">
        <w:rPr>
          <w:rFonts w:eastAsia="Arial" w:cs="Arial"/>
          <w:b/>
          <w:bCs/>
          <w:szCs w:val="22"/>
        </w:rPr>
        <w:t>LEARNING OUTCOMES</w:t>
      </w:r>
    </w:p>
    <w:p w14:paraId="2950AF15" w14:textId="28690E3C" w:rsidR="006636BE" w:rsidRPr="006636BE" w:rsidRDefault="2C668BF7" w:rsidP="7E1531B6">
      <w:pPr>
        <w:jc w:val="both"/>
      </w:pPr>
      <w:r w:rsidRPr="7E1531B6">
        <w:rPr>
          <w:rFonts w:eastAsia="Arial" w:cs="Arial"/>
          <w:b/>
          <w:bCs/>
          <w:szCs w:val="22"/>
        </w:rPr>
        <w:t xml:space="preserve"> </w:t>
      </w:r>
    </w:p>
    <w:p w14:paraId="37C797BC" w14:textId="3B29B501" w:rsidR="006636BE" w:rsidRPr="006636BE" w:rsidRDefault="2C668BF7" w:rsidP="7E1531B6">
      <w:pPr>
        <w:jc w:val="both"/>
      </w:pPr>
      <w:r w:rsidRPr="7E1531B6">
        <w:rPr>
          <w:rFonts w:eastAsia="Arial" w:cs="Arial"/>
          <w:szCs w:val="22"/>
        </w:rPr>
        <w:t>Upon the successful completion of this module, the student should be able to:</w:t>
      </w:r>
    </w:p>
    <w:p w14:paraId="56696BFF" w14:textId="0A8FAFB3" w:rsidR="006636BE" w:rsidRPr="006636BE" w:rsidRDefault="2C668BF7" w:rsidP="7E1531B6">
      <w:pPr>
        <w:jc w:val="both"/>
      </w:pPr>
      <w:r w:rsidRPr="7E1531B6">
        <w:rPr>
          <w:rFonts w:eastAsia="Arial" w:cs="Arial"/>
          <w:szCs w:val="22"/>
        </w:rPr>
        <w:t xml:space="preserve"> </w:t>
      </w:r>
    </w:p>
    <w:p w14:paraId="4608C992" w14:textId="5ADF9E62" w:rsidR="006636BE" w:rsidRPr="006636BE" w:rsidRDefault="2C668BF7" w:rsidP="7E1531B6">
      <w:pPr>
        <w:pStyle w:val="ListParagraph"/>
        <w:numPr>
          <w:ilvl w:val="0"/>
          <w:numId w:val="127"/>
        </w:numPr>
        <w:jc w:val="both"/>
        <w:rPr>
          <w:rFonts w:ascii="Arial" w:eastAsia="Arial" w:hAnsi="Arial" w:cs="Arial"/>
        </w:rPr>
      </w:pPr>
      <w:r w:rsidRPr="7E1531B6">
        <w:rPr>
          <w:rFonts w:ascii="Arial" w:eastAsia="Arial" w:hAnsi="Arial" w:cs="Arial"/>
        </w:rPr>
        <w:t xml:space="preserve">analyse in depth, ethical frameworks and how these relate to legislative frameworks and public policies and critically evaluate the links between well-being and safeguarding together with an analysis of the implications of the UN Convention on the Rights of the Child and recent legislation; </w:t>
      </w:r>
    </w:p>
    <w:p w14:paraId="70845308" w14:textId="1010DAC7" w:rsidR="006636BE" w:rsidRPr="006636BE" w:rsidRDefault="2C668BF7" w:rsidP="7E1531B6">
      <w:pPr>
        <w:pStyle w:val="ListParagraph"/>
        <w:numPr>
          <w:ilvl w:val="0"/>
          <w:numId w:val="127"/>
        </w:numPr>
        <w:jc w:val="both"/>
        <w:rPr>
          <w:rFonts w:ascii="Arial" w:eastAsia="Arial" w:hAnsi="Arial" w:cs="Arial"/>
        </w:rPr>
      </w:pPr>
      <w:r w:rsidRPr="7E1531B6">
        <w:rPr>
          <w:rFonts w:ascii="Arial" w:eastAsia="Arial" w:hAnsi="Arial" w:cs="Arial"/>
        </w:rPr>
        <w:t xml:space="preserve">demonstrate a deep understanding of the work of Regional Safeguarding Boards, multi-agency and multi-disciplinary practice and procedures in relation to current Safeguarding procedures across the United Kingdom; </w:t>
      </w:r>
    </w:p>
    <w:p w14:paraId="293295A0" w14:textId="3C7D5FCE" w:rsidR="006636BE" w:rsidRPr="006636BE" w:rsidRDefault="2C668BF7" w:rsidP="7E1531B6">
      <w:pPr>
        <w:pStyle w:val="ListParagraph"/>
        <w:numPr>
          <w:ilvl w:val="0"/>
          <w:numId w:val="127"/>
        </w:numPr>
        <w:jc w:val="both"/>
        <w:rPr>
          <w:rFonts w:ascii="Arial" w:eastAsia="Arial" w:hAnsi="Arial" w:cs="Arial"/>
        </w:rPr>
      </w:pPr>
      <w:r w:rsidRPr="7E1531B6">
        <w:rPr>
          <w:rFonts w:ascii="Arial" w:eastAsia="Arial" w:hAnsi="Arial" w:cs="Arial"/>
        </w:rPr>
        <w:t xml:space="preserve">identify procedures and elements of good practice, through critical self-reflection, in relation to personal practice; </w:t>
      </w:r>
    </w:p>
    <w:p w14:paraId="3C80DEF4" w14:textId="1255995B" w:rsidR="006636BE" w:rsidRPr="006636BE" w:rsidRDefault="2C668BF7" w:rsidP="7E1531B6">
      <w:pPr>
        <w:pStyle w:val="ListParagraph"/>
        <w:numPr>
          <w:ilvl w:val="0"/>
          <w:numId w:val="127"/>
        </w:numPr>
        <w:jc w:val="both"/>
        <w:rPr>
          <w:rFonts w:ascii="Arial" w:eastAsia="Arial" w:hAnsi="Arial" w:cs="Arial"/>
        </w:rPr>
      </w:pPr>
      <w:r w:rsidRPr="7E1531B6">
        <w:rPr>
          <w:rFonts w:ascii="Arial" w:eastAsia="Arial" w:hAnsi="Arial" w:cs="Arial"/>
        </w:rPr>
        <w:t xml:space="preserve">organise their knowledge and learning through use of a range of information resources, and present their work at the appropriate level. </w:t>
      </w:r>
    </w:p>
    <w:p w14:paraId="143A57E7" w14:textId="33C35C70" w:rsidR="006636BE" w:rsidRPr="006636BE" w:rsidRDefault="2C668BF7" w:rsidP="3CECB5A2">
      <w:pPr>
        <w:jc w:val="both"/>
      </w:pPr>
      <w:r w:rsidRPr="3CECB5A2">
        <w:rPr>
          <w:rFonts w:eastAsia="Arial" w:cs="Arial"/>
          <w:szCs w:val="22"/>
          <w:lang w:val="en-US"/>
        </w:rPr>
        <w:t xml:space="preserve"> </w:t>
      </w:r>
      <w:r w:rsidRPr="3CECB5A2">
        <w:rPr>
          <w:rFonts w:eastAsia="Arial" w:cs="Arial"/>
          <w:b/>
          <w:bCs/>
          <w:szCs w:val="22"/>
        </w:rPr>
        <w:t>INDICATIVE CONTENT</w:t>
      </w:r>
    </w:p>
    <w:p w14:paraId="07C02773" w14:textId="3940604F" w:rsidR="006636BE" w:rsidRPr="006636BE" w:rsidRDefault="2C668BF7" w:rsidP="7E1531B6">
      <w:pPr>
        <w:ind w:left="3600" w:hanging="3600"/>
        <w:jc w:val="both"/>
      </w:pPr>
      <w:r w:rsidRPr="7E1531B6">
        <w:rPr>
          <w:rFonts w:eastAsia="Arial" w:cs="Arial"/>
          <w:b/>
          <w:bCs/>
          <w:szCs w:val="22"/>
        </w:rPr>
        <w:t xml:space="preserve"> </w:t>
      </w:r>
    </w:p>
    <w:p w14:paraId="7DB1681C" w14:textId="4BF30794" w:rsidR="006636BE" w:rsidRPr="006636BE" w:rsidRDefault="2C668BF7" w:rsidP="7E1531B6">
      <w:pPr>
        <w:pStyle w:val="ListParagraph"/>
        <w:numPr>
          <w:ilvl w:val="0"/>
          <w:numId w:val="127"/>
        </w:numPr>
        <w:jc w:val="both"/>
        <w:rPr>
          <w:rFonts w:ascii="Arial" w:eastAsia="Arial" w:hAnsi="Arial" w:cs="Arial"/>
        </w:rPr>
      </w:pPr>
      <w:r w:rsidRPr="7E1531B6">
        <w:rPr>
          <w:rFonts w:ascii="Arial" w:eastAsia="Arial" w:hAnsi="Arial" w:cs="Arial"/>
        </w:rPr>
        <w:t>an analysis of key case studies in order to gain a deeper understanding of how specific cases have impacted on current legislation. This will provide students with opportunities to consider, in greater depth, the historical context of safeguarding, the cultural, economic and social constructs of neglect and emotional abuse and its effect on children’s well-being and sense of self;</w:t>
      </w:r>
    </w:p>
    <w:p w14:paraId="67926C81" w14:textId="709A04B2" w:rsidR="006636BE" w:rsidRPr="006636BE" w:rsidRDefault="2C668BF7" w:rsidP="7E1531B6">
      <w:pPr>
        <w:pStyle w:val="ListParagraph"/>
        <w:numPr>
          <w:ilvl w:val="0"/>
          <w:numId w:val="127"/>
        </w:numPr>
        <w:jc w:val="both"/>
        <w:rPr>
          <w:rFonts w:ascii="Arial" w:eastAsia="Arial" w:hAnsi="Arial" w:cs="Arial"/>
        </w:rPr>
      </w:pPr>
      <w:r w:rsidRPr="7E1531B6">
        <w:rPr>
          <w:rFonts w:ascii="Arial" w:eastAsia="Arial" w:hAnsi="Arial" w:cs="Arial"/>
        </w:rPr>
        <w:t xml:space="preserve">in depth analysis on current legislation and will focus in particular on key inquiries such as the Laming, </w:t>
      </w:r>
      <w:proofErr w:type="spellStart"/>
      <w:r w:rsidRPr="7E1531B6">
        <w:rPr>
          <w:rFonts w:ascii="Arial" w:eastAsia="Arial" w:hAnsi="Arial" w:cs="Arial"/>
        </w:rPr>
        <w:t>Clywch</w:t>
      </w:r>
      <w:proofErr w:type="spellEnd"/>
      <w:r w:rsidRPr="7E1531B6">
        <w:rPr>
          <w:rFonts w:ascii="Arial" w:eastAsia="Arial" w:hAnsi="Arial" w:cs="Arial"/>
        </w:rPr>
        <w:t xml:space="preserve">, </w:t>
      </w:r>
      <w:proofErr w:type="spellStart"/>
      <w:r w:rsidRPr="7E1531B6">
        <w:rPr>
          <w:rFonts w:ascii="Arial" w:eastAsia="Arial" w:hAnsi="Arial" w:cs="Arial"/>
        </w:rPr>
        <w:t>Bichard</w:t>
      </w:r>
      <w:proofErr w:type="spellEnd"/>
      <w:r w:rsidRPr="7E1531B6">
        <w:rPr>
          <w:rFonts w:ascii="Arial" w:eastAsia="Arial" w:hAnsi="Arial" w:cs="Arial"/>
        </w:rPr>
        <w:t xml:space="preserve"> and Munro reports and the power imbalance between children and adults outlined in these seminal reports;</w:t>
      </w:r>
    </w:p>
    <w:p w14:paraId="5AA711C6" w14:textId="54A3C08A" w:rsidR="006636BE" w:rsidRPr="006636BE" w:rsidRDefault="2C668BF7" w:rsidP="7E1531B6">
      <w:pPr>
        <w:pStyle w:val="ListParagraph"/>
        <w:numPr>
          <w:ilvl w:val="0"/>
          <w:numId w:val="127"/>
        </w:numPr>
        <w:jc w:val="both"/>
        <w:rPr>
          <w:rFonts w:ascii="Arial" w:eastAsia="Arial" w:hAnsi="Arial" w:cs="Arial"/>
        </w:rPr>
      </w:pPr>
      <w:r w:rsidRPr="7E1531B6">
        <w:rPr>
          <w:rFonts w:ascii="Arial" w:eastAsia="Arial" w:hAnsi="Arial" w:cs="Arial"/>
        </w:rPr>
        <w:t>an overview of the concept of children’s rights which will focus on the UN Convention on the Rights of the Child and its impact as an underpinning legislation relating to children in Wales and the UK. Changes to Safeguarding procedures will be considered in greater detail with students encouraged to analyse the concept of well-being in relation to poverty, discrimination, and access to services;</w:t>
      </w:r>
    </w:p>
    <w:p w14:paraId="7E4DCA95" w14:textId="7E5C50E1" w:rsidR="006636BE" w:rsidRPr="006636BE" w:rsidRDefault="2C668BF7" w:rsidP="7E1531B6">
      <w:pPr>
        <w:pStyle w:val="ListParagraph"/>
        <w:numPr>
          <w:ilvl w:val="0"/>
          <w:numId w:val="127"/>
        </w:numPr>
        <w:jc w:val="both"/>
        <w:rPr>
          <w:rFonts w:ascii="Arial" w:eastAsia="Arial" w:hAnsi="Arial" w:cs="Arial"/>
        </w:rPr>
      </w:pPr>
      <w:r w:rsidRPr="7E1531B6">
        <w:rPr>
          <w:rFonts w:ascii="Arial" w:eastAsia="Arial" w:hAnsi="Arial" w:cs="Arial"/>
        </w:rPr>
        <w:lastRenderedPageBreak/>
        <w:t>in line with Level 3 Safeguarding Training with lecture content and assessment aligning to in depth training in 'Safeguarding Children', providing students with a clear understanding of their personal responsibilities and current procedures in the workplace and beyond. Developing social and legal views of safeguarding children, together with current practice and procedures will also be studied.</w:t>
      </w:r>
    </w:p>
    <w:p w14:paraId="0D9EABAD" w14:textId="6E2318A8" w:rsidR="006636BE" w:rsidRPr="006636BE" w:rsidRDefault="2C668BF7" w:rsidP="7E1531B6">
      <w:pPr>
        <w:ind w:left="3600" w:hanging="3600"/>
        <w:rPr>
          <w:rFonts w:eastAsia="Arial" w:cs="Arial"/>
          <w:b/>
          <w:bCs/>
          <w:szCs w:val="22"/>
        </w:rPr>
      </w:pPr>
      <w:r w:rsidRPr="7E1531B6">
        <w:rPr>
          <w:rFonts w:eastAsia="Arial" w:cs="Arial"/>
          <w:b/>
          <w:bCs/>
          <w:szCs w:val="22"/>
        </w:rPr>
        <w:t xml:space="preserve"> Study Time Allocation</w:t>
      </w:r>
    </w:p>
    <w:p w14:paraId="6B1D61E2" w14:textId="7DDFAB0C" w:rsidR="006636BE" w:rsidRPr="006636BE" w:rsidRDefault="2C668BF7" w:rsidP="7E1531B6">
      <w:pPr>
        <w:ind w:left="3600" w:hanging="3600"/>
      </w:pPr>
      <w:r w:rsidRPr="7E1531B6">
        <w:rPr>
          <w:rFonts w:eastAsia="Arial" w:cs="Arial"/>
          <w:b/>
          <w:bCs/>
          <w:szCs w:val="22"/>
        </w:rPr>
        <w:t xml:space="preserve"> </w:t>
      </w:r>
    </w:p>
    <w:p w14:paraId="1A882AF5" w14:textId="01C23AA8" w:rsidR="006636BE" w:rsidRPr="006636BE" w:rsidRDefault="2C668BF7" w:rsidP="7E1531B6">
      <w:pPr>
        <w:jc w:val="both"/>
      </w:pPr>
      <w:r w:rsidRPr="7E1531B6">
        <w:rPr>
          <w:rFonts w:eastAsia="Arial" w:cs="Arial"/>
          <w:szCs w:val="22"/>
        </w:rPr>
        <w:t>The study time for the module is divided as follows:</w:t>
      </w:r>
    </w:p>
    <w:p w14:paraId="3F95BB97" w14:textId="09A363FB" w:rsidR="006636BE" w:rsidRPr="006636BE" w:rsidRDefault="2C668BF7" w:rsidP="7E1531B6">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082D4EC7"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0E7D643" w14:textId="2F4A11F6"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225240F" w14:textId="4A40267F"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F9F3343" w14:textId="30AF4ACA" w:rsidR="7E1531B6" w:rsidRDefault="7E1531B6" w:rsidP="7E1531B6">
            <w:pPr>
              <w:jc w:val="center"/>
            </w:pPr>
            <w:r w:rsidRPr="7E1531B6">
              <w:rPr>
                <w:rFonts w:eastAsia="Arial" w:cs="Arial"/>
                <w:b/>
                <w:bCs/>
                <w:szCs w:val="22"/>
              </w:rPr>
              <w:t>Percentage</w:t>
            </w:r>
          </w:p>
        </w:tc>
      </w:tr>
      <w:tr w:rsidR="7E1531B6" w14:paraId="48AA6C44"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C0B2942" w14:textId="6AD25FDC"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4EB21D6" w14:textId="2D3C3400" w:rsidR="7E1531B6" w:rsidRDefault="7E1531B6" w:rsidP="7E1531B6">
            <w:pPr>
              <w:jc w:val="center"/>
            </w:pPr>
            <w:r w:rsidRPr="7E1531B6">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AE72F8F" w14:textId="3B84E182" w:rsidR="7E1531B6" w:rsidRDefault="7E1531B6" w:rsidP="7E1531B6">
            <w:pPr>
              <w:jc w:val="center"/>
            </w:pPr>
            <w:r w:rsidRPr="7E1531B6">
              <w:rPr>
                <w:rFonts w:eastAsia="Arial" w:cs="Arial"/>
                <w:szCs w:val="22"/>
              </w:rPr>
              <w:t>13%</w:t>
            </w:r>
          </w:p>
        </w:tc>
      </w:tr>
      <w:tr w:rsidR="7E1531B6" w14:paraId="2BAF74D6"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4166CEF" w14:textId="2B0EFC69"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6AACE06" w14:textId="7496F523" w:rsidR="7E1531B6" w:rsidRDefault="7E1531B6" w:rsidP="7E1531B6">
            <w:pPr>
              <w:jc w:val="center"/>
            </w:pPr>
            <w:r w:rsidRPr="7E1531B6">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28E273" w14:textId="165A1EFE" w:rsidR="7E1531B6" w:rsidRDefault="7E1531B6" w:rsidP="7E1531B6">
            <w:pPr>
              <w:jc w:val="center"/>
            </w:pPr>
            <w:r w:rsidRPr="7E1531B6">
              <w:rPr>
                <w:rFonts w:eastAsia="Arial" w:cs="Arial"/>
                <w:szCs w:val="22"/>
              </w:rPr>
              <w:t>87%</w:t>
            </w:r>
          </w:p>
        </w:tc>
      </w:tr>
      <w:tr w:rsidR="7E1531B6" w14:paraId="097BE0D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BCCBEB9" w14:textId="00874241"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D14FB19" w14:textId="4D63F081"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14CEAE6" w14:textId="1BEADDB1" w:rsidR="7E1531B6" w:rsidRDefault="7E1531B6" w:rsidP="7E1531B6">
            <w:pPr>
              <w:jc w:val="center"/>
            </w:pPr>
            <w:r w:rsidRPr="7E1531B6">
              <w:rPr>
                <w:rFonts w:eastAsia="Arial" w:cs="Arial"/>
                <w:szCs w:val="22"/>
              </w:rPr>
              <w:t xml:space="preserve"> </w:t>
            </w:r>
          </w:p>
        </w:tc>
      </w:tr>
      <w:tr w:rsidR="7E1531B6" w14:paraId="295E9C17"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B2179D0" w14:textId="632FB503"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8A934AE" w14:textId="0C0EE65E"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A6C3B1F" w14:textId="136AA2D1" w:rsidR="7E1531B6" w:rsidRDefault="7E1531B6" w:rsidP="7E1531B6">
            <w:pPr>
              <w:jc w:val="center"/>
            </w:pPr>
            <w:r w:rsidRPr="7E1531B6">
              <w:rPr>
                <w:rFonts w:eastAsia="Arial" w:cs="Arial"/>
                <w:b/>
                <w:bCs/>
                <w:szCs w:val="22"/>
              </w:rPr>
              <w:t>100%</w:t>
            </w:r>
          </w:p>
        </w:tc>
      </w:tr>
    </w:tbl>
    <w:p w14:paraId="18882207" w14:textId="312D3206" w:rsidR="006636BE" w:rsidRPr="006636BE" w:rsidRDefault="2C668BF7" w:rsidP="7E1531B6">
      <w:pPr>
        <w:tabs>
          <w:tab w:val="left" w:pos="720"/>
          <w:tab w:val="left" w:pos="1440"/>
          <w:tab w:val="left" w:pos="2160"/>
          <w:tab w:val="left" w:pos="2880"/>
        </w:tabs>
        <w:jc w:val="both"/>
      </w:pPr>
      <w:r w:rsidRPr="7E1531B6">
        <w:rPr>
          <w:rFonts w:eastAsia="Arial" w:cs="Arial"/>
          <w:b/>
          <w:bCs/>
          <w:szCs w:val="22"/>
        </w:rPr>
        <w:t xml:space="preserve"> </w:t>
      </w:r>
    </w:p>
    <w:p w14:paraId="6BABE76A" w14:textId="5C71BC4A" w:rsidR="006636BE" w:rsidRPr="006636BE" w:rsidRDefault="2C668BF7" w:rsidP="006636BE">
      <w:r w:rsidRPr="7E1531B6">
        <w:rPr>
          <w:rFonts w:eastAsia="Arial" w:cs="Arial"/>
          <w:b/>
          <w:bCs/>
          <w:szCs w:val="22"/>
        </w:rPr>
        <w:t>ASSESSMENT</w:t>
      </w:r>
    </w:p>
    <w:p w14:paraId="1D57D3F1" w14:textId="504232DD" w:rsidR="006636BE" w:rsidRPr="006636BE" w:rsidRDefault="2C668BF7" w:rsidP="7E1531B6">
      <w:pPr>
        <w:ind w:left="3600" w:hanging="3600"/>
      </w:pPr>
      <w:r w:rsidRPr="7E1531B6">
        <w:rPr>
          <w:rFonts w:eastAsia="Arial" w:cs="Arial"/>
          <w:b/>
          <w:bCs/>
          <w:szCs w:val="22"/>
        </w:rPr>
        <w:t xml:space="preserve"> </w:t>
      </w:r>
    </w:p>
    <w:p w14:paraId="4FDBD5C4" w14:textId="7A435097" w:rsidR="006636BE" w:rsidRPr="006636BE" w:rsidRDefault="2C668BF7" w:rsidP="7E1531B6">
      <w:pPr>
        <w:jc w:val="both"/>
      </w:pPr>
      <w:r w:rsidRPr="7E1531B6">
        <w:rPr>
          <w:rFonts w:eastAsia="Arial" w:cs="Arial"/>
          <w:b/>
          <w:bCs/>
          <w:szCs w:val="22"/>
        </w:rPr>
        <w:t>Assessment Component 1</w:t>
      </w:r>
    </w:p>
    <w:p w14:paraId="2438A35E" w14:textId="2A9357A1" w:rsidR="006636BE" w:rsidRPr="006636BE" w:rsidRDefault="2C668BF7" w:rsidP="7E1531B6">
      <w:pPr>
        <w:jc w:val="both"/>
      </w:pPr>
      <w:r w:rsidRPr="7E1531B6">
        <w:rPr>
          <w:rFonts w:eastAsia="Arial" w:cs="Arial"/>
          <w:b/>
          <w:bCs/>
          <w:i/>
          <w:iCs/>
          <w:szCs w:val="22"/>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355A7008" w14:textId="77777777" w:rsidTr="7E1531B6">
        <w:trPr>
          <w:trHeight w:val="300"/>
        </w:trPr>
        <w:tc>
          <w:tcPr>
            <w:tcW w:w="509" w:type="dxa"/>
            <w:tcMar>
              <w:left w:w="108" w:type="dxa"/>
              <w:right w:w="108" w:type="dxa"/>
            </w:tcMar>
          </w:tcPr>
          <w:p w14:paraId="50518A23" w14:textId="6BCCF2CD" w:rsidR="7E1531B6" w:rsidRDefault="7E1531B6" w:rsidP="7E1531B6">
            <w:pPr>
              <w:jc w:val="both"/>
            </w:pPr>
            <w:r w:rsidRPr="7E1531B6">
              <w:rPr>
                <w:rFonts w:eastAsia="Arial" w:cs="Arial"/>
                <w:szCs w:val="22"/>
              </w:rPr>
              <w:t>☐</w:t>
            </w:r>
          </w:p>
        </w:tc>
        <w:tc>
          <w:tcPr>
            <w:tcW w:w="2256" w:type="dxa"/>
            <w:tcMar>
              <w:left w:w="108" w:type="dxa"/>
              <w:right w:w="108" w:type="dxa"/>
            </w:tcMar>
          </w:tcPr>
          <w:p w14:paraId="19E41725" w14:textId="11C2BCD4"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5F9B1D4E" w14:textId="7AA4774C" w:rsidR="7E1531B6" w:rsidRDefault="7E1531B6" w:rsidP="7E1531B6">
            <w:pPr>
              <w:jc w:val="both"/>
            </w:pPr>
            <w:r w:rsidRPr="7E1531B6">
              <w:rPr>
                <w:rFonts w:eastAsia="Arial" w:cs="Arial"/>
                <w:szCs w:val="22"/>
              </w:rPr>
              <w:t>☐</w:t>
            </w:r>
          </w:p>
        </w:tc>
        <w:tc>
          <w:tcPr>
            <w:tcW w:w="2270" w:type="dxa"/>
            <w:tcMar>
              <w:left w:w="108" w:type="dxa"/>
              <w:right w:w="108" w:type="dxa"/>
            </w:tcMar>
          </w:tcPr>
          <w:p w14:paraId="536D3709" w14:textId="37998050"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6BAE3304" w14:textId="2DF4B65C" w:rsidR="7E1531B6" w:rsidRDefault="7E1531B6" w:rsidP="7E1531B6">
            <w:pPr>
              <w:jc w:val="both"/>
            </w:pPr>
            <w:r w:rsidRPr="7E1531B6">
              <w:rPr>
                <w:rFonts w:eastAsia="Arial" w:cs="Arial"/>
                <w:szCs w:val="22"/>
              </w:rPr>
              <w:t>☒</w:t>
            </w:r>
          </w:p>
        </w:tc>
        <w:tc>
          <w:tcPr>
            <w:tcW w:w="2270" w:type="dxa"/>
            <w:tcMar>
              <w:left w:w="108" w:type="dxa"/>
              <w:right w:w="108" w:type="dxa"/>
            </w:tcMar>
          </w:tcPr>
          <w:p w14:paraId="6D452590" w14:textId="6AA73A6C" w:rsidR="7E1531B6" w:rsidRDefault="7E1531B6" w:rsidP="7E1531B6">
            <w:pPr>
              <w:jc w:val="both"/>
            </w:pPr>
            <w:r w:rsidRPr="7E1531B6">
              <w:rPr>
                <w:rFonts w:eastAsia="Arial" w:cs="Arial"/>
                <w:b/>
                <w:bCs/>
                <w:szCs w:val="22"/>
              </w:rPr>
              <w:t>Practical</w:t>
            </w:r>
          </w:p>
        </w:tc>
      </w:tr>
    </w:tbl>
    <w:p w14:paraId="45F36CD6" w14:textId="70FDEEEB" w:rsidR="006636BE" w:rsidRPr="006636BE" w:rsidRDefault="2C668BF7"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3D614556"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BA518A1" w14:textId="18A4954D"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DAD0A89" w14:textId="009E0B83"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D35EDEA" w14:textId="1487184E" w:rsidR="7E1531B6" w:rsidRDefault="7E1531B6" w:rsidP="7E1531B6">
            <w:pPr>
              <w:jc w:val="both"/>
            </w:pPr>
            <w:r w:rsidRPr="7E1531B6">
              <w:rPr>
                <w:rFonts w:eastAsia="Arial" w:cs="Arial"/>
                <w:b/>
                <w:bCs/>
                <w:szCs w:val="22"/>
              </w:rPr>
              <w:t>Weighting</w:t>
            </w:r>
          </w:p>
        </w:tc>
      </w:tr>
      <w:tr w:rsidR="7E1531B6" w14:paraId="642BDD53"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94198B3" w14:textId="79F0744B" w:rsidR="7E1531B6" w:rsidRDefault="7E1531B6" w:rsidP="7E1531B6">
            <w:pPr>
              <w:jc w:val="center"/>
            </w:pPr>
            <w:r w:rsidRPr="7E1531B6">
              <w:rPr>
                <w:rFonts w:eastAsia="Arial" w:cs="Arial"/>
                <w:szCs w:val="22"/>
              </w:rPr>
              <w:t>Practical Performance Project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6453E40" w14:textId="08F86939" w:rsidR="7E1531B6" w:rsidRDefault="7E1531B6" w:rsidP="7E1531B6">
            <w:pPr>
              <w:jc w:val="both"/>
            </w:pPr>
            <w:r w:rsidRPr="7E1531B6">
              <w:rPr>
                <w:rFonts w:eastAsia="Arial" w:cs="Arial"/>
                <w:szCs w:val="22"/>
              </w:rPr>
              <w:t xml:space="preserve">30 minute </w:t>
            </w:r>
            <w:r w:rsidRPr="7E1531B6">
              <w:rPr>
                <w:rFonts w:ascii="Segoe UI" w:eastAsia="Segoe UI" w:hAnsi="Segoe UI" w:cs="Segoe UI"/>
                <w:sz w:val="18"/>
                <w:szCs w:val="18"/>
              </w:rPr>
              <w:t>group discussion and 2000 word portfolio</w:t>
            </w:r>
          </w:p>
          <w:p w14:paraId="552450DC" w14:textId="6FC0BF21" w:rsidR="7E1531B6" w:rsidRDefault="7E1531B6" w:rsidP="7E1531B6">
            <w:pPr>
              <w:jc w:val="both"/>
            </w:pPr>
            <w:r w:rsidRPr="7E1531B6">
              <w:rPr>
                <w:rFonts w:eastAsia="Arial" w:cs="Arial"/>
                <w:szCs w:val="22"/>
              </w:rPr>
              <w:t xml:space="preserve">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CA615EB" w14:textId="23389191" w:rsidR="7E1531B6" w:rsidRDefault="7E1531B6" w:rsidP="7E1531B6">
            <w:pPr>
              <w:jc w:val="both"/>
            </w:pPr>
            <w:r w:rsidRPr="7E1531B6">
              <w:rPr>
                <w:rFonts w:eastAsia="Arial" w:cs="Arial"/>
                <w:szCs w:val="22"/>
              </w:rPr>
              <w:t>100%</w:t>
            </w:r>
          </w:p>
        </w:tc>
      </w:tr>
    </w:tbl>
    <w:p w14:paraId="70206F40" w14:textId="36128CD4" w:rsidR="006636BE" w:rsidRPr="006636BE" w:rsidRDefault="2C668BF7" w:rsidP="7E1531B6">
      <w:pPr>
        <w:jc w:val="both"/>
      </w:pPr>
      <w:r w:rsidRPr="7E1531B6">
        <w:rPr>
          <w:rFonts w:eastAsia="Arial" w:cs="Arial"/>
          <w:b/>
          <w:bCs/>
          <w:szCs w:val="22"/>
        </w:rPr>
        <w:t xml:space="preserve"> </w:t>
      </w:r>
    </w:p>
    <w:p w14:paraId="6F33F3F5" w14:textId="7AFC4A3C" w:rsidR="006636BE" w:rsidRPr="006636BE" w:rsidRDefault="2C668BF7" w:rsidP="7E1531B6">
      <w:pPr>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74094052"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C1F682D" w14:textId="24E8AAC8"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C29949C" w14:textId="3763F2D9" w:rsidR="7E1531B6" w:rsidRDefault="7E1531B6" w:rsidP="7E1531B6">
            <w:pPr>
              <w:jc w:val="center"/>
            </w:pPr>
            <w:r w:rsidRPr="7E1531B6">
              <w:rPr>
                <w:rFonts w:eastAsia="Arial" w:cs="Arial"/>
                <w:b/>
                <w:bCs/>
                <w:szCs w:val="22"/>
              </w:rPr>
              <w:t>Percentage</w:t>
            </w:r>
          </w:p>
        </w:tc>
      </w:tr>
      <w:tr w:rsidR="7E1531B6" w14:paraId="7A45F3E9"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65AEB60" w14:textId="0EE1DA18"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430ABBC" w14:textId="7AF4DD83" w:rsidR="7E1531B6" w:rsidRDefault="7E1531B6" w:rsidP="7E1531B6">
            <w:pPr>
              <w:jc w:val="center"/>
            </w:pPr>
            <w:r w:rsidRPr="7E1531B6">
              <w:rPr>
                <w:rFonts w:eastAsia="Arial" w:cs="Arial"/>
                <w:szCs w:val="22"/>
              </w:rPr>
              <w:t xml:space="preserve"> </w:t>
            </w:r>
          </w:p>
        </w:tc>
      </w:tr>
      <w:tr w:rsidR="7E1531B6" w14:paraId="05E38C1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BAC291D" w14:textId="27915E82"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C7472A3" w14:textId="439E02E2" w:rsidR="7E1531B6" w:rsidRDefault="7E1531B6" w:rsidP="7E1531B6">
            <w:pPr>
              <w:jc w:val="center"/>
            </w:pPr>
            <w:r w:rsidRPr="7E1531B6">
              <w:rPr>
                <w:rFonts w:eastAsia="Arial" w:cs="Arial"/>
                <w:szCs w:val="22"/>
              </w:rPr>
              <w:t xml:space="preserve"> </w:t>
            </w:r>
          </w:p>
        </w:tc>
      </w:tr>
      <w:tr w:rsidR="7E1531B6" w14:paraId="1E029CC4"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9A353FB" w14:textId="1615BCA3"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322FE1F" w14:textId="767958CE" w:rsidR="7E1531B6" w:rsidRDefault="7E1531B6" w:rsidP="7E1531B6">
            <w:pPr>
              <w:jc w:val="center"/>
            </w:pPr>
            <w:r w:rsidRPr="7E1531B6">
              <w:rPr>
                <w:rFonts w:eastAsia="Arial" w:cs="Arial"/>
                <w:szCs w:val="22"/>
              </w:rPr>
              <w:t>100%</w:t>
            </w:r>
          </w:p>
        </w:tc>
      </w:tr>
      <w:tr w:rsidR="7E1531B6" w14:paraId="1457D12A"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A7862A6" w14:textId="1054A1C5"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459D232" w14:textId="50A127E1" w:rsidR="7E1531B6" w:rsidRDefault="7E1531B6" w:rsidP="7E1531B6">
            <w:pPr>
              <w:jc w:val="center"/>
            </w:pPr>
            <w:r w:rsidRPr="7E1531B6">
              <w:rPr>
                <w:rFonts w:eastAsia="Arial" w:cs="Arial"/>
                <w:b/>
                <w:bCs/>
                <w:szCs w:val="22"/>
              </w:rPr>
              <w:t>100%</w:t>
            </w:r>
          </w:p>
        </w:tc>
      </w:tr>
    </w:tbl>
    <w:p w14:paraId="09495FCE" w14:textId="77777777" w:rsidR="00DB0611" w:rsidRDefault="00DB0611" w:rsidP="7E1531B6">
      <w:pPr>
        <w:jc w:val="both"/>
        <w:rPr>
          <w:rFonts w:eastAsia="Arial" w:cs="Arial"/>
          <w:szCs w:val="22"/>
        </w:rPr>
      </w:pPr>
    </w:p>
    <w:p w14:paraId="4A9D05F7" w14:textId="391582D8" w:rsidR="006636BE" w:rsidRPr="006636BE" w:rsidRDefault="2C668BF7" w:rsidP="7E1531B6">
      <w:pPr>
        <w:jc w:val="both"/>
      </w:pPr>
      <w:r w:rsidRPr="7E1531B6">
        <w:rPr>
          <w:rFonts w:eastAsia="Arial" w:cs="Arial"/>
          <w:szCs w:val="22"/>
        </w:rPr>
        <w:t xml:space="preserve">This module </w:t>
      </w:r>
      <w:proofErr w:type="gramStart"/>
      <w:r w:rsidRPr="7E1531B6">
        <w:rPr>
          <w:rFonts w:eastAsia="Arial" w:cs="Arial"/>
          <w:szCs w:val="22"/>
        </w:rPr>
        <w:t>evidences</w:t>
      </w:r>
      <w:proofErr w:type="gramEnd"/>
      <w:r w:rsidRPr="7E1531B6">
        <w:rPr>
          <w:rFonts w:eastAsia="Arial" w:cs="Arial"/>
          <w:szCs w:val="22"/>
        </w:rPr>
        <w:t xml:space="preserve"> aspects of the National Occupational Standards for Children’s Care, Learning and Development Knowledge and Understanding criteria and is mapped to SCW National Occupational Standards for leadership and management criteria. </w:t>
      </w:r>
    </w:p>
    <w:p w14:paraId="2A368BCC" w14:textId="2A74AE47" w:rsidR="006636BE" w:rsidRPr="006636BE" w:rsidRDefault="2C668BF7" w:rsidP="7E1531B6">
      <w:pPr>
        <w:jc w:val="both"/>
      </w:pPr>
      <w:r w:rsidRPr="7E1531B6">
        <w:rPr>
          <w:rFonts w:eastAsia="Arial" w:cs="Arial"/>
          <w:szCs w:val="22"/>
        </w:rPr>
        <w:t xml:space="preserve"> </w:t>
      </w:r>
    </w:p>
    <w:p w14:paraId="7E3B5A2A" w14:textId="3CB665F5" w:rsidR="006636BE" w:rsidRPr="006636BE" w:rsidRDefault="2C668BF7" w:rsidP="7E1531B6">
      <w:pPr>
        <w:jc w:val="both"/>
      </w:pPr>
      <w:r w:rsidRPr="7E1531B6">
        <w:rPr>
          <w:rFonts w:eastAsia="Arial" w:cs="Arial"/>
          <w:szCs w:val="22"/>
        </w:rPr>
        <w:t>This module aligns to the ECSDN Early Childhood Graduate Practitioner Competencies and the QAA Frameworks for Higher Education Qualifications of UK Degree-Awarding Bodies November 2014 and the QAA Subject Benchmark Statement for Early Childhood Studies 2022.</w:t>
      </w:r>
    </w:p>
    <w:p w14:paraId="60FD2140" w14:textId="7DF76CB3" w:rsidR="006636BE" w:rsidRPr="006636BE" w:rsidRDefault="2C668BF7" w:rsidP="7E1531B6">
      <w:pPr>
        <w:jc w:val="both"/>
      </w:pPr>
      <w:r w:rsidRPr="7E1531B6">
        <w:rPr>
          <w:rFonts w:eastAsia="Arial" w:cs="Arial"/>
          <w:szCs w:val="22"/>
        </w:rPr>
        <w:t xml:space="preserve"> </w:t>
      </w:r>
    </w:p>
    <w:p w14:paraId="0A83980C" w14:textId="77777777" w:rsidR="00DB0611" w:rsidRDefault="00DB0611" w:rsidP="7E1531B6">
      <w:pPr>
        <w:jc w:val="both"/>
        <w:rPr>
          <w:rFonts w:eastAsia="Arial" w:cs="Arial"/>
          <w:b/>
          <w:bCs/>
          <w:szCs w:val="22"/>
        </w:rPr>
      </w:pPr>
    </w:p>
    <w:p w14:paraId="68A149B8" w14:textId="77777777" w:rsidR="00DB0611" w:rsidRDefault="00DB0611" w:rsidP="7E1531B6">
      <w:pPr>
        <w:jc w:val="both"/>
        <w:rPr>
          <w:rFonts w:eastAsia="Arial" w:cs="Arial"/>
          <w:b/>
          <w:bCs/>
          <w:szCs w:val="22"/>
        </w:rPr>
      </w:pPr>
    </w:p>
    <w:p w14:paraId="2E05E2F7" w14:textId="77777777" w:rsidR="00DB0611" w:rsidRDefault="00DB0611" w:rsidP="7E1531B6">
      <w:pPr>
        <w:jc w:val="both"/>
        <w:rPr>
          <w:rFonts w:eastAsia="Arial" w:cs="Arial"/>
          <w:b/>
          <w:bCs/>
          <w:szCs w:val="22"/>
        </w:rPr>
      </w:pPr>
    </w:p>
    <w:p w14:paraId="79F9BF8E" w14:textId="77777777" w:rsidR="00DB0611" w:rsidRDefault="00DB0611" w:rsidP="7E1531B6">
      <w:pPr>
        <w:jc w:val="both"/>
        <w:rPr>
          <w:rFonts w:eastAsia="Arial" w:cs="Arial"/>
          <w:b/>
          <w:bCs/>
          <w:szCs w:val="22"/>
        </w:rPr>
      </w:pPr>
    </w:p>
    <w:p w14:paraId="342EE58C" w14:textId="77777777" w:rsidR="00DB0611" w:rsidRDefault="00DB0611" w:rsidP="7E1531B6">
      <w:pPr>
        <w:jc w:val="both"/>
        <w:rPr>
          <w:rFonts w:eastAsia="Arial" w:cs="Arial"/>
          <w:b/>
          <w:bCs/>
          <w:szCs w:val="22"/>
        </w:rPr>
      </w:pPr>
    </w:p>
    <w:p w14:paraId="04654769" w14:textId="7C2EFA47" w:rsidR="006636BE" w:rsidRPr="006636BE" w:rsidRDefault="2C668BF7" w:rsidP="7E1531B6">
      <w:pPr>
        <w:jc w:val="both"/>
      </w:pPr>
      <w:r w:rsidRPr="7E1531B6">
        <w:rPr>
          <w:rFonts w:eastAsia="Arial" w:cs="Arial"/>
          <w:b/>
          <w:bCs/>
          <w:szCs w:val="22"/>
        </w:rPr>
        <w:lastRenderedPageBreak/>
        <w:t>INDICATIVE READING LIST</w:t>
      </w:r>
    </w:p>
    <w:p w14:paraId="67293BF6" w14:textId="723FA810" w:rsidR="006636BE" w:rsidRPr="006636BE" w:rsidRDefault="2C668BF7" w:rsidP="7E1531B6">
      <w:pPr>
        <w:jc w:val="both"/>
      </w:pPr>
      <w:r w:rsidRPr="7E1531B6">
        <w:rPr>
          <w:rFonts w:eastAsia="Arial" w:cs="Arial"/>
          <w:szCs w:val="22"/>
        </w:rPr>
        <w:t xml:space="preserve"> </w:t>
      </w:r>
    </w:p>
    <w:p w14:paraId="19B8EBB9" w14:textId="676D05B9" w:rsidR="006636BE" w:rsidRPr="006636BE" w:rsidRDefault="2C668BF7" w:rsidP="7E1531B6">
      <w:pPr>
        <w:jc w:val="both"/>
      </w:pPr>
      <w:r w:rsidRPr="7E1531B6">
        <w:rPr>
          <w:rFonts w:eastAsia="Arial" w:cs="Arial"/>
          <w:szCs w:val="22"/>
        </w:rPr>
        <w:t>The Leganto Reading list will be updated regularly to ensure current theoretical and professional guidance is incorporated into the module content.</w:t>
      </w:r>
    </w:p>
    <w:p w14:paraId="307EFF26" w14:textId="0356A359" w:rsidR="006636BE" w:rsidRPr="006636BE" w:rsidRDefault="2C668BF7" w:rsidP="7E1531B6">
      <w:pPr>
        <w:jc w:val="both"/>
      </w:pPr>
      <w:r w:rsidRPr="7E1531B6">
        <w:rPr>
          <w:rFonts w:eastAsia="Arial" w:cs="Arial"/>
          <w:szCs w:val="22"/>
        </w:rPr>
        <w:t xml:space="preserve"> </w:t>
      </w:r>
    </w:p>
    <w:p w14:paraId="0E779FE6" w14:textId="0991C449" w:rsidR="006636BE" w:rsidRPr="006636BE" w:rsidRDefault="2C668BF7" w:rsidP="7E1531B6">
      <w:pPr>
        <w:jc w:val="both"/>
      </w:pPr>
      <w:r w:rsidRPr="7E1531B6">
        <w:rPr>
          <w:rFonts w:eastAsia="Arial" w:cs="Arial"/>
          <w:szCs w:val="22"/>
        </w:rPr>
        <w:t>Students will also be directed to relevant journal articles, websites and appropriate Apps.</w:t>
      </w:r>
    </w:p>
    <w:p w14:paraId="59869B96" w14:textId="5FFE4FFF" w:rsidR="006636BE" w:rsidRPr="006636BE" w:rsidRDefault="2C668BF7" w:rsidP="7E1531B6">
      <w:pPr>
        <w:jc w:val="both"/>
      </w:pPr>
      <w:r w:rsidRPr="7E1531B6">
        <w:rPr>
          <w:rFonts w:eastAsia="Arial" w:cs="Arial"/>
          <w:i/>
          <w:iCs/>
          <w:szCs w:val="22"/>
        </w:rPr>
        <w:t xml:space="preserve"> </w:t>
      </w:r>
    </w:p>
    <w:tbl>
      <w:tblPr>
        <w:tblW w:w="8294" w:type="dxa"/>
        <w:tblLayout w:type="fixed"/>
        <w:tblLook w:val="04A0" w:firstRow="1" w:lastRow="0" w:firstColumn="1" w:lastColumn="0" w:noHBand="0" w:noVBand="1"/>
      </w:tblPr>
      <w:tblGrid>
        <w:gridCol w:w="1970"/>
        <w:gridCol w:w="4770"/>
        <w:gridCol w:w="1554"/>
      </w:tblGrid>
      <w:tr w:rsidR="7E1531B6" w14:paraId="3130CB16"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4A1D490" w14:textId="346E8C4E" w:rsidR="7E1531B6" w:rsidRDefault="7E1531B6" w:rsidP="7E1531B6">
            <w:pPr>
              <w:tabs>
                <w:tab w:val="left" w:pos="0"/>
                <w:tab w:val="left" w:pos="720"/>
                <w:tab w:val="left" w:pos="1440"/>
              </w:tabs>
              <w:jc w:val="both"/>
            </w:pPr>
            <w:r w:rsidRPr="7E1531B6">
              <w:rPr>
                <w:rFonts w:eastAsia="Arial" w:cs="Arial"/>
                <w:b/>
                <w:bCs/>
                <w:color w:val="000000" w:themeColor="text1"/>
                <w:szCs w:val="22"/>
              </w:rPr>
              <w:t xml:space="preserve">Module code </w:t>
            </w:r>
          </w:p>
        </w:tc>
        <w:tc>
          <w:tcPr>
            <w:tcW w:w="632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73D473D" w14:textId="04FC9FDD" w:rsidR="7E1531B6" w:rsidRDefault="7E1531B6" w:rsidP="7E1531B6">
            <w:pPr>
              <w:tabs>
                <w:tab w:val="left" w:pos="720"/>
                <w:tab w:val="left" w:pos="1440"/>
                <w:tab w:val="left" w:pos="2160"/>
                <w:tab w:val="left" w:pos="2880"/>
              </w:tabs>
              <w:ind w:left="3600" w:hanging="3600"/>
              <w:jc w:val="both"/>
            </w:pPr>
            <w:r w:rsidRPr="7E1531B6">
              <w:rPr>
                <w:rFonts w:eastAsia="Arial" w:cs="Arial"/>
                <w:b/>
                <w:bCs/>
                <w:szCs w:val="22"/>
              </w:rPr>
              <w:t>ECEY5011</w:t>
            </w:r>
          </w:p>
        </w:tc>
      </w:tr>
      <w:tr w:rsidR="7E1531B6" w14:paraId="57B93473"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D810801" w14:textId="67451AEE" w:rsidR="7E1531B6" w:rsidRDefault="7E1531B6" w:rsidP="7E1531B6">
            <w:pPr>
              <w:tabs>
                <w:tab w:val="left" w:pos="0"/>
                <w:tab w:val="left" w:pos="720"/>
                <w:tab w:val="left" w:pos="1440"/>
              </w:tabs>
              <w:jc w:val="both"/>
            </w:pPr>
            <w:r w:rsidRPr="7E1531B6">
              <w:rPr>
                <w:rFonts w:eastAsia="Arial" w:cs="Arial"/>
                <w:b/>
                <w:bCs/>
                <w:color w:val="000000" w:themeColor="text1"/>
                <w:szCs w:val="22"/>
              </w:rPr>
              <w:t xml:space="preserve">Title of Module </w:t>
            </w:r>
          </w:p>
        </w:tc>
        <w:tc>
          <w:tcPr>
            <w:tcW w:w="632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08A43A8" w14:textId="07D21107" w:rsidR="7E1531B6" w:rsidRDefault="7E1531B6" w:rsidP="7E1531B6">
            <w:pPr>
              <w:tabs>
                <w:tab w:val="left" w:pos="0"/>
                <w:tab w:val="left" w:pos="720"/>
                <w:tab w:val="left" w:pos="1440"/>
              </w:tabs>
              <w:jc w:val="both"/>
            </w:pPr>
            <w:r w:rsidRPr="7E1531B6">
              <w:rPr>
                <w:rFonts w:eastAsia="Arial" w:cs="Arial"/>
                <w:b/>
                <w:bCs/>
                <w:szCs w:val="22"/>
              </w:rPr>
              <w:t xml:space="preserve">Safeguarding: practice, legislation and the multi-disciplinary team          </w:t>
            </w:r>
          </w:p>
        </w:tc>
      </w:tr>
      <w:tr w:rsidR="7E1531B6" w14:paraId="74621F25"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8CA29D5" w14:textId="2F94DD25"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47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F56001F" w14:textId="462538E8" w:rsidR="7E1531B6" w:rsidRDefault="7E1531B6" w:rsidP="7E1531B6">
            <w:pPr>
              <w:tabs>
                <w:tab w:val="left" w:pos="0"/>
                <w:tab w:val="left" w:pos="720"/>
                <w:tab w:val="left" w:pos="1440"/>
              </w:tabs>
              <w:jc w:val="both"/>
            </w:pPr>
            <w:r w:rsidRPr="7E1531B6">
              <w:rPr>
                <w:rFonts w:eastAsia="Arial" w:cs="Arial"/>
                <w:b/>
                <w:bCs/>
                <w:color w:val="000000" w:themeColor="text1"/>
                <w:szCs w:val="22"/>
              </w:rPr>
              <w:t xml:space="preserve">Items from the Reading List </w:t>
            </w:r>
          </w:p>
        </w:tc>
        <w:tc>
          <w:tcPr>
            <w:tcW w:w="1554"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4294476" w14:textId="4AFF93F3"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0564E44E"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3D8480DF" w14:textId="21F0FB67"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7EFDC9B" w14:textId="6DA59E2F" w:rsidR="7E1531B6" w:rsidRDefault="7E1531B6" w:rsidP="7E1531B6">
            <w:pPr>
              <w:jc w:val="both"/>
            </w:pPr>
            <w:r w:rsidRPr="7E1531B6">
              <w:rPr>
                <w:rFonts w:eastAsia="Arial" w:cs="Arial"/>
                <w:szCs w:val="22"/>
              </w:rPr>
              <w:t xml:space="preserve">Clark, M. &amp; Waller, T. (2007) </w:t>
            </w:r>
            <w:r w:rsidRPr="7E1531B6">
              <w:rPr>
                <w:rFonts w:eastAsia="Arial" w:cs="Arial"/>
                <w:i/>
                <w:iCs/>
                <w:szCs w:val="22"/>
              </w:rPr>
              <w:t>Early Childhood Education and Care: Policy and Practice</w:t>
            </w:r>
            <w:r w:rsidRPr="7E1531B6">
              <w:rPr>
                <w:rFonts w:eastAsia="Arial" w:cs="Arial"/>
                <w:szCs w:val="22"/>
              </w:rPr>
              <w:t xml:space="preserve">. London: Sage Publications.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70A89CE6" w14:textId="1177AB49" w:rsidR="7E1531B6" w:rsidRDefault="7E1531B6" w:rsidP="7E1531B6">
            <w:pPr>
              <w:jc w:val="center"/>
            </w:pPr>
            <w:r w:rsidRPr="7E1531B6">
              <w:rPr>
                <w:rFonts w:eastAsia="Arial" w:cs="Arial"/>
                <w:szCs w:val="22"/>
              </w:rPr>
              <w:t>☒</w:t>
            </w:r>
          </w:p>
        </w:tc>
      </w:tr>
      <w:tr w:rsidR="7E1531B6" w14:paraId="6E19083E"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33E5A231" w14:textId="07B5F359"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79FBF04" w14:textId="5B829FCE" w:rsidR="7E1531B6" w:rsidRDefault="7E1531B6" w:rsidP="7E1531B6">
            <w:pPr>
              <w:jc w:val="both"/>
            </w:pPr>
            <w:r w:rsidRPr="7E1531B6">
              <w:rPr>
                <w:rFonts w:eastAsia="Arial" w:cs="Arial"/>
                <w:szCs w:val="22"/>
              </w:rPr>
              <w:t xml:space="preserve">Department of Education. (2013) </w:t>
            </w:r>
            <w:r w:rsidRPr="7E1531B6">
              <w:rPr>
                <w:rFonts w:eastAsia="Arial" w:cs="Arial"/>
                <w:i/>
                <w:iCs/>
                <w:szCs w:val="22"/>
              </w:rPr>
              <w:t>Working Together to Safeguard Children: A Guide to Inter-Agency Working to Safeguard and Promote the Welfare of Children.</w:t>
            </w:r>
            <w:r w:rsidRPr="7E1531B6">
              <w:rPr>
                <w:rFonts w:eastAsia="Arial" w:cs="Arial"/>
                <w:szCs w:val="22"/>
              </w:rPr>
              <w:t xml:space="preserve"> London: </w:t>
            </w:r>
            <w:proofErr w:type="spellStart"/>
            <w:r w:rsidRPr="7E1531B6">
              <w:rPr>
                <w:rFonts w:eastAsia="Arial" w:cs="Arial"/>
                <w:szCs w:val="22"/>
              </w:rPr>
              <w:t>Shurville</w:t>
            </w:r>
            <w:proofErr w:type="spellEnd"/>
            <w:r w:rsidRPr="7E1531B6">
              <w:rPr>
                <w:rFonts w:eastAsia="Arial" w:cs="Arial"/>
                <w:szCs w:val="22"/>
              </w:rPr>
              <w:t xml:space="preserve"> Publishing.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69C55667" w14:textId="770C554A" w:rsidR="7E1531B6" w:rsidRDefault="7E1531B6" w:rsidP="7E1531B6">
            <w:pPr>
              <w:jc w:val="center"/>
            </w:pPr>
            <w:r w:rsidRPr="7E1531B6">
              <w:rPr>
                <w:rFonts w:eastAsia="Arial" w:cs="Arial"/>
                <w:szCs w:val="22"/>
              </w:rPr>
              <w:t>☐</w:t>
            </w:r>
          </w:p>
          <w:p w14:paraId="1C1F2473" w14:textId="3A0A29A2" w:rsidR="7E1531B6" w:rsidRDefault="7E1531B6" w:rsidP="7E1531B6">
            <w:pPr>
              <w:jc w:val="center"/>
            </w:pPr>
            <w:r w:rsidRPr="7E1531B6">
              <w:rPr>
                <w:rFonts w:eastAsia="Arial" w:cs="Arial"/>
                <w:szCs w:val="22"/>
              </w:rPr>
              <w:t xml:space="preserve"> </w:t>
            </w:r>
          </w:p>
        </w:tc>
      </w:tr>
      <w:tr w:rsidR="7E1531B6" w14:paraId="59EDD865"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32C06E15" w14:textId="27086A1F"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75F820E6" w14:textId="3EBB5A7A" w:rsidR="7E1531B6" w:rsidRDefault="7E1531B6" w:rsidP="7E1531B6">
            <w:pPr>
              <w:jc w:val="both"/>
            </w:pPr>
            <w:r w:rsidRPr="7E1531B6">
              <w:rPr>
                <w:rFonts w:eastAsia="Arial" w:cs="Arial"/>
                <w:szCs w:val="22"/>
              </w:rPr>
              <w:t xml:space="preserve">Lindon, J. (2012) </w:t>
            </w:r>
            <w:r w:rsidRPr="7E1531B6">
              <w:rPr>
                <w:rFonts w:eastAsia="Arial" w:cs="Arial"/>
                <w:i/>
                <w:iCs/>
                <w:szCs w:val="22"/>
              </w:rPr>
              <w:t xml:space="preserve">Safeguarding and Child Protection 0 – 8 years, </w:t>
            </w:r>
            <w:r w:rsidRPr="7E1531B6">
              <w:rPr>
                <w:rFonts w:eastAsia="Arial" w:cs="Arial"/>
                <w:szCs w:val="22"/>
              </w:rPr>
              <w:t>(4</w:t>
            </w:r>
            <w:r w:rsidRPr="7E1531B6">
              <w:rPr>
                <w:rFonts w:eastAsia="Arial" w:cs="Arial"/>
                <w:szCs w:val="22"/>
                <w:vertAlign w:val="superscript"/>
              </w:rPr>
              <w:t>th</w:t>
            </w:r>
            <w:r w:rsidRPr="7E1531B6">
              <w:rPr>
                <w:rFonts w:eastAsia="Arial" w:cs="Arial"/>
                <w:szCs w:val="22"/>
              </w:rPr>
              <w:t xml:space="preserve"> Ed):</w:t>
            </w:r>
            <w:r w:rsidRPr="7E1531B6">
              <w:rPr>
                <w:rFonts w:eastAsia="Arial" w:cs="Arial"/>
                <w:i/>
                <w:iCs/>
                <w:szCs w:val="22"/>
              </w:rPr>
              <w:t xml:space="preserve"> Linking Theory and Practice.</w:t>
            </w:r>
            <w:r w:rsidRPr="7E1531B6">
              <w:rPr>
                <w:rFonts w:eastAsia="Arial" w:cs="Arial"/>
                <w:szCs w:val="22"/>
              </w:rPr>
              <w:t xml:space="preserve"> Oxon: Hodder Education.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4AA022AA" w14:textId="6C24FFBE" w:rsidR="7E1531B6" w:rsidRDefault="7E1531B6" w:rsidP="7E1531B6">
            <w:pPr>
              <w:jc w:val="center"/>
            </w:pPr>
            <w:r w:rsidRPr="7E1531B6">
              <w:rPr>
                <w:rFonts w:eastAsia="Arial" w:cs="Arial"/>
                <w:szCs w:val="22"/>
              </w:rPr>
              <w:t>☐</w:t>
            </w:r>
          </w:p>
          <w:p w14:paraId="78A645FA" w14:textId="6243567E" w:rsidR="7E1531B6" w:rsidRDefault="7E1531B6" w:rsidP="7E1531B6">
            <w:pPr>
              <w:jc w:val="center"/>
            </w:pPr>
            <w:r w:rsidRPr="7E1531B6">
              <w:rPr>
                <w:rFonts w:eastAsia="Arial" w:cs="Arial"/>
                <w:szCs w:val="22"/>
              </w:rPr>
              <w:t xml:space="preserve"> </w:t>
            </w:r>
          </w:p>
        </w:tc>
      </w:tr>
      <w:tr w:rsidR="7E1531B6" w14:paraId="39D3971C"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54C03362" w14:textId="7A03CC62"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6A39F47A" w14:textId="147718E8" w:rsidR="7E1531B6" w:rsidRDefault="7E1531B6" w:rsidP="7E1531B6">
            <w:pPr>
              <w:jc w:val="both"/>
            </w:pPr>
            <w:r w:rsidRPr="7E1531B6">
              <w:rPr>
                <w:rFonts w:eastAsia="Arial" w:cs="Arial"/>
                <w:szCs w:val="22"/>
              </w:rPr>
              <w:t xml:space="preserve">Miller, L., (2012) </w:t>
            </w:r>
            <w:r w:rsidRPr="7E1531B6">
              <w:rPr>
                <w:rFonts w:eastAsia="Arial" w:cs="Arial"/>
                <w:i/>
                <w:iCs/>
                <w:szCs w:val="22"/>
              </w:rPr>
              <w:t xml:space="preserve">Policy Issues in the Early Years. </w:t>
            </w:r>
            <w:r w:rsidRPr="7E1531B6">
              <w:rPr>
                <w:rFonts w:eastAsia="Arial" w:cs="Arial"/>
                <w:szCs w:val="22"/>
              </w:rPr>
              <w:t>London: Sage Publications.</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2260567A" w14:textId="3E24A358" w:rsidR="7E1531B6" w:rsidRDefault="7E1531B6" w:rsidP="7E1531B6">
            <w:pPr>
              <w:jc w:val="center"/>
            </w:pPr>
            <w:r w:rsidRPr="7E1531B6">
              <w:rPr>
                <w:rFonts w:eastAsia="Arial" w:cs="Arial"/>
                <w:szCs w:val="22"/>
              </w:rPr>
              <w:t>☐</w:t>
            </w:r>
          </w:p>
        </w:tc>
      </w:tr>
      <w:tr w:rsidR="7E1531B6" w14:paraId="2D778A9B"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216C361A" w14:textId="312F4C2C"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9D8C0B7" w14:textId="7129144A" w:rsidR="7E1531B6" w:rsidRDefault="7E1531B6" w:rsidP="7E1531B6">
            <w:pPr>
              <w:jc w:val="both"/>
            </w:pPr>
            <w:r w:rsidRPr="7E1531B6">
              <w:rPr>
                <w:rFonts w:eastAsia="Arial" w:cs="Arial"/>
                <w:szCs w:val="22"/>
              </w:rPr>
              <w:t xml:space="preserve">Powell, J. &amp; Uppal, E.L. (2012) </w:t>
            </w:r>
            <w:r w:rsidRPr="7E1531B6">
              <w:rPr>
                <w:rFonts w:eastAsia="Arial" w:cs="Arial"/>
                <w:i/>
                <w:iCs/>
                <w:szCs w:val="22"/>
              </w:rPr>
              <w:t>Safeguarding Babies and Young Children: A Guide to Early Years Professionals.</w:t>
            </w:r>
            <w:r w:rsidRPr="7E1531B6">
              <w:rPr>
                <w:rFonts w:eastAsia="Arial" w:cs="Arial"/>
                <w:szCs w:val="22"/>
              </w:rPr>
              <w:t xml:space="preserve"> Maidenhead: Open University Press.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7C31A92E" w14:textId="385D8CF4" w:rsidR="7E1531B6" w:rsidRDefault="7E1531B6" w:rsidP="7E1531B6">
            <w:pPr>
              <w:jc w:val="center"/>
            </w:pPr>
            <w:r w:rsidRPr="7E1531B6">
              <w:rPr>
                <w:rFonts w:eastAsia="Arial" w:cs="Arial"/>
                <w:szCs w:val="22"/>
              </w:rPr>
              <w:t>☐</w:t>
            </w:r>
          </w:p>
        </w:tc>
      </w:tr>
      <w:tr w:rsidR="7E1531B6" w14:paraId="0F5FB838"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08B2FE86" w14:textId="362700DB"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AE8083D" w14:textId="2789D6C7" w:rsidR="7E1531B6" w:rsidRDefault="7E1531B6" w:rsidP="7E1531B6">
            <w:pPr>
              <w:jc w:val="both"/>
            </w:pPr>
            <w:r w:rsidRPr="7E1531B6">
              <w:rPr>
                <w:rFonts w:eastAsia="Arial" w:cs="Arial"/>
                <w:szCs w:val="22"/>
              </w:rPr>
              <w:t xml:space="preserve">Reid, J. &amp; Burton, S. (2014) </w:t>
            </w:r>
            <w:r w:rsidRPr="7E1531B6">
              <w:rPr>
                <w:rFonts w:eastAsia="Arial" w:cs="Arial"/>
                <w:i/>
                <w:iCs/>
                <w:szCs w:val="22"/>
              </w:rPr>
              <w:t xml:space="preserve">Safeguarding and Protecting Children in the Early Years. </w:t>
            </w:r>
            <w:r w:rsidRPr="7E1531B6">
              <w:rPr>
                <w:rFonts w:eastAsia="Arial" w:cs="Arial"/>
                <w:szCs w:val="22"/>
              </w:rPr>
              <w:t xml:space="preserve">Oxon: Routledge Publishing.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101330DD" w14:textId="594855C6" w:rsidR="7E1531B6" w:rsidRDefault="7E1531B6" w:rsidP="7E1531B6">
            <w:pPr>
              <w:jc w:val="center"/>
            </w:pPr>
            <w:r w:rsidRPr="7E1531B6">
              <w:rPr>
                <w:rFonts w:eastAsia="Arial" w:cs="Arial"/>
                <w:szCs w:val="22"/>
              </w:rPr>
              <w:t>☐</w:t>
            </w:r>
          </w:p>
        </w:tc>
      </w:tr>
      <w:tr w:rsidR="7E1531B6" w14:paraId="2533E00E"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30F52E3A" w14:textId="6EC55EC3"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BB43C57" w14:textId="400F0883" w:rsidR="7E1531B6" w:rsidRDefault="7E1531B6" w:rsidP="7E1531B6">
            <w:pPr>
              <w:jc w:val="both"/>
            </w:pPr>
            <w:r w:rsidRPr="7E1531B6">
              <w:rPr>
                <w:rFonts w:eastAsia="Arial" w:cs="Arial"/>
                <w:szCs w:val="22"/>
              </w:rPr>
              <w:t xml:space="preserve">Ward, H. (2012) </w:t>
            </w:r>
            <w:r w:rsidRPr="7E1531B6">
              <w:rPr>
                <w:rFonts w:eastAsia="Arial" w:cs="Arial"/>
                <w:i/>
                <w:iCs/>
                <w:szCs w:val="22"/>
              </w:rPr>
              <w:t>Safeguarding Babies and Very Young Children from Abuse and Neglect (Safeguarding Children Across Services)</w:t>
            </w:r>
            <w:r w:rsidRPr="7E1531B6">
              <w:rPr>
                <w:rFonts w:eastAsia="Arial" w:cs="Arial"/>
                <w:szCs w:val="22"/>
              </w:rPr>
              <w:t xml:space="preserve">. London: Jessica Kingsley Publishers.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1BF149E2" w14:textId="441441FC" w:rsidR="7E1531B6" w:rsidRDefault="7E1531B6" w:rsidP="7E1531B6">
            <w:pPr>
              <w:jc w:val="center"/>
            </w:pPr>
            <w:r w:rsidRPr="7E1531B6">
              <w:rPr>
                <w:rFonts w:eastAsia="Arial" w:cs="Arial"/>
                <w:szCs w:val="22"/>
              </w:rPr>
              <w:t>☐</w:t>
            </w:r>
          </w:p>
        </w:tc>
      </w:tr>
      <w:tr w:rsidR="7E1531B6" w14:paraId="52FA9CF1"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5C5A3B2D" w14:textId="7D66A9B9"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38B592B2" w14:textId="7F33E3FA" w:rsidR="7E1531B6" w:rsidRDefault="7E1531B6" w:rsidP="7E1531B6">
            <w:pPr>
              <w:jc w:val="both"/>
            </w:pPr>
            <w:r w:rsidRPr="7E1531B6">
              <w:rPr>
                <w:rFonts w:eastAsia="Arial" w:cs="Arial"/>
                <w:szCs w:val="22"/>
              </w:rPr>
              <w:t xml:space="preserve">Appleton, J.V. &amp; </w:t>
            </w:r>
            <w:proofErr w:type="spellStart"/>
            <w:r w:rsidRPr="7E1531B6">
              <w:rPr>
                <w:rFonts w:eastAsia="Arial" w:cs="Arial"/>
                <w:szCs w:val="22"/>
              </w:rPr>
              <w:t>Peckover</w:t>
            </w:r>
            <w:proofErr w:type="spellEnd"/>
            <w:r w:rsidRPr="7E1531B6">
              <w:rPr>
                <w:rFonts w:eastAsia="Arial" w:cs="Arial"/>
                <w:szCs w:val="22"/>
              </w:rPr>
              <w:t xml:space="preserve">, S. (2015) </w:t>
            </w:r>
            <w:r w:rsidRPr="7E1531B6">
              <w:rPr>
                <w:rFonts w:eastAsia="Arial" w:cs="Arial"/>
                <w:i/>
                <w:iCs/>
                <w:szCs w:val="22"/>
              </w:rPr>
              <w:t>Child Protection, Public Health and Nursing (Protecting Children and Young People)</w:t>
            </w:r>
            <w:r w:rsidRPr="7E1531B6">
              <w:rPr>
                <w:rFonts w:eastAsia="Arial" w:cs="Arial"/>
                <w:szCs w:val="22"/>
              </w:rPr>
              <w:t>. Edinburgh: Dunedin Academic Press.</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2801A1FE" w14:textId="275E4A6D" w:rsidR="7E1531B6" w:rsidRDefault="7E1531B6" w:rsidP="7E1531B6">
            <w:pPr>
              <w:jc w:val="center"/>
            </w:pPr>
            <w:r w:rsidRPr="7E1531B6">
              <w:rPr>
                <w:rFonts w:eastAsia="Arial" w:cs="Arial"/>
                <w:szCs w:val="22"/>
              </w:rPr>
              <w:t>☐</w:t>
            </w:r>
          </w:p>
        </w:tc>
      </w:tr>
      <w:tr w:rsidR="7E1531B6" w14:paraId="7E318513"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5276A674" w14:textId="52746C22"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CC53073" w14:textId="449182FD" w:rsidR="7E1531B6" w:rsidRDefault="7E1531B6" w:rsidP="7E1531B6">
            <w:pPr>
              <w:jc w:val="both"/>
            </w:pPr>
            <w:r w:rsidRPr="7E1531B6">
              <w:rPr>
                <w:rFonts w:eastAsia="Arial" w:cs="Arial"/>
                <w:szCs w:val="22"/>
              </w:rPr>
              <w:t xml:space="preserve">Hughes, L. &amp; Owen, H. (eds) (2009) </w:t>
            </w:r>
            <w:r w:rsidRPr="7E1531B6">
              <w:rPr>
                <w:rFonts w:eastAsia="Arial" w:cs="Arial"/>
                <w:i/>
                <w:iCs/>
                <w:szCs w:val="22"/>
              </w:rPr>
              <w:t>Good Practice in Safeguarding Children: Working Effectively in Child Protection</w:t>
            </w:r>
            <w:r w:rsidRPr="7E1531B6">
              <w:rPr>
                <w:rFonts w:eastAsia="Arial" w:cs="Arial"/>
                <w:szCs w:val="22"/>
              </w:rPr>
              <w:t xml:space="preserve">. London: Jessica Kingsley Publishers.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7B52F941" w14:textId="1A5C1C81" w:rsidR="7E1531B6" w:rsidRDefault="7E1531B6" w:rsidP="7E1531B6">
            <w:pPr>
              <w:jc w:val="center"/>
            </w:pPr>
            <w:r w:rsidRPr="7E1531B6">
              <w:rPr>
                <w:rFonts w:eastAsia="Arial" w:cs="Arial"/>
                <w:szCs w:val="22"/>
              </w:rPr>
              <w:t>☐</w:t>
            </w:r>
          </w:p>
        </w:tc>
      </w:tr>
      <w:tr w:rsidR="7E1531B6" w14:paraId="5ED64AE4"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04366C96" w14:textId="405B4003"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467A359" w14:textId="371A5BBA" w:rsidR="7E1531B6" w:rsidRDefault="7E1531B6" w:rsidP="7E1531B6">
            <w:pPr>
              <w:jc w:val="both"/>
            </w:pPr>
            <w:r w:rsidRPr="7E1531B6">
              <w:rPr>
                <w:rFonts w:eastAsia="Arial" w:cs="Arial"/>
                <w:szCs w:val="22"/>
              </w:rPr>
              <w:t xml:space="preserve">McCarthy, T. (2015) </w:t>
            </w:r>
            <w:r w:rsidRPr="7E1531B6">
              <w:rPr>
                <w:rFonts w:eastAsia="Arial" w:cs="Arial"/>
                <w:i/>
                <w:iCs/>
                <w:szCs w:val="22"/>
              </w:rPr>
              <w:t>The Common-Sense Guide to Improving the Safeguarding of Children: Three Steps to Make a Real Difference.</w:t>
            </w:r>
            <w:r w:rsidRPr="7E1531B6">
              <w:rPr>
                <w:rFonts w:eastAsia="Arial" w:cs="Arial"/>
                <w:szCs w:val="22"/>
              </w:rPr>
              <w:t xml:space="preserve"> London: Kingsley Publishers.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7EE9F3AE" w14:textId="206284FD" w:rsidR="7E1531B6" w:rsidRDefault="7E1531B6" w:rsidP="7E1531B6">
            <w:pPr>
              <w:jc w:val="center"/>
            </w:pPr>
            <w:r w:rsidRPr="7E1531B6">
              <w:rPr>
                <w:rFonts w:eastAsia="Arial" w:cs="Arial"/>
                <w:szCs w:val="22"/>
              </w:rPr>
              <w:t>☐</w:t>
            </w:r>
          </w:p>
        </w:tc>
      </w:tr>
      <w:tr w:rsidR="7E1531B6" w14:paraId="054BB54C"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04708E90" w14:textId="63558E29"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CAD0189" w14:textId="493B738A" w:rsidR="7E1531B6" w:rsidRDefault="7E1531B6" w:rsidP="7E1531B6">
            <w:pPr>
              <w:jc w:val="both"/>
            </w:pPr>
            <w:r w:rsidRPr="7E1531B6">
              <w:rPr>
                <w:rFonts w:eastAsia="Arial" w:cs="Arial"/>
                <w:szCs w:val="22"/>
              </w:rPr>
              <w:t xml:space="preserve">Pengelly, R. (2013) </w:t>
            </w:r>
            <w:r w:rsidRPr="7E1531B6">
              <w:rPr>
                <w:rFonts w:eastAsia="Arial" w:cs="Arial"/>
                <w:i/>
                <w:iCs/>
                <w:szCs w:val="22"/>
              </w:rPr>
              <w:t>What Every Manager Should Know about Safeguarding Children – A Handbook.</w:t>
            </w:r>
            <w:r w:rsidRPr="7E1531B6">
              <w:rPr>
                <w:rFonts w:eastAsia="Arial" w:cs="Arial"/>
                <w:szCs w:val="22"/>
              </w:rPr>
              <w:t xml:space="preserve"> Guildford: Grosvenor House Publishing Ltd.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4CC401D7" w14:textId="3B3B9CF6" w:rsidR="7E1531B6" w:rsidRDefault="7E1531B6" w:rsidP="7E1531B6">
            <w:pPr>
              <w:jc w:val="center"/>
            </w:pPr>
            <w:r w:rsidRPr="7E1531B6">
              <w:rPr>
                <w:rFonts w:eastAsia="Arial" w:cs="Arial"/>
                <w:szCs w:val="22"/>
              </w:rPr>
              <w:t>☐</w:t>
            </w:r>
          </w:p>
        </w:tc>
      </w:tr>
      <w:tr w:rsidR="7E1531B6" w14:paraId="7666935C"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169F5176" w14:textId="5DF16993" w:rsidR="7E1531B6" w:rsidRDefault="7E1531B6" w:rsidP="7E1531B6">
            <w:pPr>
              <w:tabs>
                <w:tab w:val="left" w:pos="0"/>
                <w:tab w:val="left" w:pos="720"/>
                <w:tab w:val="left" w:pos="1440"/>
              </w:tabs>
              <w:jc w:val="both"/>
            </w:pPr>
            <w:r w:rsidRPr="7E1531B6">
              <w:rPr>
                <w:rFonts w:eastAsia="Arial" w:cs="Arial"/>
                <w:szCs w:val="22"/>
              </w:rPr>
              <w:lastRenderedPageBreak/>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5D05563" w14:textId="64F30371" w:rsidR="7E1531B6" w:rsidRDefault="7E1531B6" w:rsidP="7E1531B6">
            <w:pPr>
              <w:jc w:val="both"/>
            </w:pPr>
            <w:r w:rsidRPr="7E1531B6">
              <w:rPr>
                <w:rFonts w:eastAsia="Arial" w:cs="Arial"/>
                <w:szCs w:val="22"/>
              </w:rPr>
              <w:t xml:space="preserve">Radford, L. (2012) </w:t>
            </w:r>
            <w:r w:rsidRPr="7E1531B6">
              <w:rPr>
                <w:rFonts w:eastAsia="Arial" w:cs="Arial"/>
                <w:i/>
                <w:iCs/>
                <w:szCs w:val="22"/>
              </w:rPr>
              <w:t>Rethinking Children, Violence and Safeguarding (New Childhoods).</w:t>
            </w:r>
            <w:r w:rsidRPr="7E1531B6">
              <w:rPr>
                <w:rFonts w:eastAsia="Arial" w:cs="Arial"/>
                <w:szCs w:val="22"/>
              </w:rPr>
              <w:t xml:space="preserve"> London: Continuum.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14087A0B" w14:textId="29B94FD2" w:rsidR="7E1531B6" w:rsidRDefault="7E1531B6" w:rsidP="7E1531B6">
            <w:pPr>
              <w:jc w:val="center"/>
            </w:pPr>
            <w:r w:rsidRPr="7E1531B6">
              <w:rPr>
                <w:rFonts w:eastAsia="Arial" w:cs="Arial"/>
                <w:szCs w:val="22"/>
              </w:rPr>
              <w:t>☐</w:t>
            </w:r>
          </w:p>
        </w:tc>
      </w:tr>
      <w:tr w:rsidR="7E1531B6" w14:paraId="0DBAE0FE"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1B9CEFB4" w14:textId="76058360"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5E7B63C" w14:textId="27C2FE54" w:rsidR="7E1531B6" w:rsidRDefault="7E1531B6" w:rsidP="7E1531B6">
            <w:pPr>
              <w:jc w:val="both"/>
            </w:pPr>
            <w:r w:rsidRPr="7E1531B6">
              <w:rPr>
                <w:rFonts w:eastAsia="Arial" w:cs="Arial"/>
                <w:szCs w:val="22"/>
              </w:rPr>
              <w:t xml:space="preserve">All Wales Child Protection Procedures 2008 on </w:t>
            </w:r>
            <w:hyperlink r:id="rId44">
              <w:r w:rsidRPr="7E1531B6">
                <w:rPr>
                  <w:rStyle w:val="Hyperlink"/>
                  <w:rFonts w:eastAsia="Arial" w:cs="Arial"/>
                  <w:szCs w:val="22"/>
                </w:rPr>
                <w:t>www.awcpp.org.uk</w:t>
              </w:r>
            </w:hyperlink>
            <w:r w:rsidRPr="7E1531B6">
              <w:rPr>
                <w:rFonts w:eastAsia="Arial" w:cs="Arial"/>
                <w:szCs w:val="22"/>
              </w:rPr>
              <w:t xml:space="preserve">.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2FB06C32" w14:textId="01D9DC8D" w:rsidR="7E1531B6" w:rsidRDefault="7E1531B6" w:rsidP="7E1531B6">
            <w:pPr>
              <w:jc w:val="center"/>
            </w:pPr>
            <w:r w:rsidRPr="7E1531B6">
              <w:rPr>
                <w:rFonts w:eastAsia="Arial" w:cs="Arial"/>
                <w:szCs w:val="22"/>
              </w:rPr>
              <w:t>☒</w:t>
            </w:r>
          </w:p>
        </w:tc>
      </w:tr>
    </w:tbl>
    <w:p w14:paraId="06700508" w14:textId="0EC3EE80" w:rsidR="006636BE" w:rsidRPr="006636BE" w:rsidRDefault="2C668BF7" w:rsidP="7E1531B6">
      <w:r w:rsidRPr="7E1531B6">
        <w:rPr>
          <w:rFonts w:eastAsia="Arial" w:cs="Arial"/>
          <w:szCs w:val="22"/>
        </w:rPr>
        <w:t xml:space="preserve">  </w:t>
      </w:r>
    </w:p>
    <w:p w14:paraId="39B08CC8" w14:textId="1841E4A4" w:rsidR="006636BE" w:rsidRPr="006636BE" w:rsidRDefault="006636BE" w:rsidP="006636BE">
      <w:r>
        <w:br w:type="page"/>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57"/>
        <w:gridCol w:w="6538"/>
      </w:tblGrid>
      <w:tr w:rsidR="7E1531B6" w14:paraId="431B865E" w14:textId="77777777" w:rsidTr="7E1531B6">
        <w:trPr>
          <w:trHeight w:val="300"/>
        </w:trPr>
        <w:tc>
          <w:tcPr>
            <w:tcW w:w="1757" w:type="dxa"/>
            <w:tcBorders>
              <w:top w:val="single" w:sz="8" w:space="0" w:color="auto"/>
              <w:left w:val="single" w:sz="8" w:space="0" w:color="auto"/>
              <w:bottom w:val="single" w:sz="8" w:space="0" w:color="auto"/>
              <w:right w:val="single" w:sz="8" w:space="0" w:color="auto"/>
            </w:tcBorders>
          </w:tcPr>
          <w:p w14:paraId="0933E952" w14:textId="23ACC13F" w:rsidR="7E1531B6" w:rsidRDefault="7E1531B6">
            <w:r w:rsidRPr="7E1531B6">
              <w:rPr>
                <w:rFonts w:eastAsia="Arial" w:cs="Arial"/>
                <w:b/>
                <w:bCs/>
                <w:szCs w:val="22"/>
              </w:rPr>
              <w:lastRenderedPageBreak/>
              <w:t xml:space="preserve">Module Code </w:t>
            </w:r>
          </w:p>
        </w:tc>
        <w:tc>
          <w:tcPr>
            <w:tcW w:w="6538" w:type="dxa"/>
            <w:tcBorders>
              <w:top w:val="single" w:sz="8" w:space="0" w:color="auto"/>
              <w:left w:val="single" w:sz="8" w:space="0" w:color="auto"/>
              <w:bottom w:val="single" w:sz="8" w:space="0" w:color="auto"/>
              <w:right w:val="single" w:sz="8" w:space="0" w:color="auto"/>
            </w:tcBorders>
          </w:tcPr>
          <w:p w14:paraId="21D6B094" w14:textId="29674314" w:rsidR="7E1531B6" w:rsidRDefault="7E1531B6">
            <w:r w:rsidRPr="7E1531B6">
              <w:rPr>
                <w:rFonts w:eastAsia="Arial" w:cs="Arial"/>
                <w:b/>
                <w:bCs/>
                <w:szCs w:val="22"/>
              </w:rPr>
              <w:t>ECEY5009</w:t>
            </w:r>
          </w:p>
        </w:tc>
      </w:tr>
      <w:tr w:rsidR="7E1531B6" w14:paraId="213FF53C" w14:textId="77777777" w:rsidTr="7E1531B6">
        <w:trPr>
          <w:trHeight w:val="300"/>
        </w:trPr>
        <w:tc>
          <w:tcPr>
            <w:tcW w:w="1757" w:type="dxa"/>
            <w:tcBorders>
              <w:top w:val="single" w:sz="8" w:space="0" w:color="auto"/>
              <w:left w:val="single" w:sz="8" w:space="0" w:color="auto"/>
              <w:bottom w:val="single" w:sz="8" w:space="0" w:color="auto"/>
              <w:right w:val="single" w:sz="8" w:space="0" w:color="auto"/>
            </w:tcBorders>
          </w:tcPr>
          <w:p w14:paraId="29AA5B97" w14:textId="221F4957" w:rsidR="7E1531B6" w:rsidRDefault="7E1531B6">
            <w:r w:rsidRPr="7E1531B6">
              <w:rPr>
                <w:rFonts w:eastAsia="Arial" w:cs="Arial"/>
                <w:b/>
                <w:bCs/>
                <w:szCs w:val="22"/>
              </w:rPr>
              <w:t xml:space="preserve">Title </w:t>
            </w:r>
          </w:p>
        </w:tc>
        <w:tc>
          <w:tcPr>
            <w:tcW w:w="6538" w:type="dxa"/>
            <w:tcBorders>
              <w:top w:val="single" w:sz="8" w:space="0" w:color="auto"/>
              <w:left w:val="single" w:sz="8" w:space="0" w:color="auto"/>
              <w:bottom w:val="single" w:sz="8" w:space="0" w:color="auto"/>
              <w:right w:val="single" w:sz="8" w:space="0" w:color="auto"/>
            </w:tcBorders>
          </w:tcPr>
          <w:p w14:paraId="207F9790" w14:textId="0724071C" w:rsidR="7E1531B6" w:rsidRDefault="7E1531B6">
            <w:r w:rsidRPr="7E1531B6">
              <w:rPr>
                <w:rFonts w:eastAsia="Arial" w:cs="Arial"/>
                <w:b/>
                <w:bCs/>
                <w:szCs w:val="22"/>
              </w:rPr>
              <w:t xml:space="preserve">Well-being, care and healthy living </w:t>
            </w:r>
          </w:p>
        </w:tc>
      </w:tr>
      <w:tr w:rsidR="7E1531B6" w14:paraId="14AC80ED" w14:textId="77777777" w:rsidTr="7E1531B6">
        <w:trPr>
          <w:trHeight w:val="300"/>
        </w:trPr>
        <w:tc>
          <w:tcPr>
            <w:tcW w:w="1757" w:type="dxa"/>
            <w:tcBorders>
              <w:top w:val="single" w:sz="8" w:space="0" w:color="auto"/>
              <w:left w:val="single" w:sz="8" w:space="0" w:color="auto"/>
              <w:bottom w:val="single" w:sz="8" w:space="0" w:color="auto"/>
              <w:right w:val="single" w:sz="8" w:space="0" w:color="auto"/>
            </w:tcBorders>
          </w:tcPr>
          <w:p w14:paraId="3F4A5853" w14:textId="6BC7737E" w:rsidR="7E1531B6" w:rsidRDefault="7E1531B6">
            <w:r w:rsidRPr="7E1531B6">
              <w:rPr>
                <w:rFonts w:eastAsia="Arial" w:cs="Arial"/>
                <w:b/>
                <w:bCs/>
                <w:szCs w:val="22"/>
              </w:rPr>
              <w:t xml:space="preserve">Date </w:t>
            </w:r>
          </w:p>
        </w:tc>
        <w:tc>
          <w:tcPr>
            <w:tcW w:w="6538" w:type="dxa"/>
            <w:tcBorders>
              <w:top w:val="single" w:sz="8" w:space="0" w:color="auto"/>
              <w:left w:val="single" w:sz="8" w:space="0" w:color="auto"/>
              <w:bottom w:val="single" w:sz="8" w:space="0" w:color="auto"/>
              <w:right w:val="single" w:sz="8" w:space="0" w:color="auto"/>
            </w:tcBorders>
          </w:tcPr>
          <w:p w14:paraId="08D9DE0A" w14:textId="0CBF0CC4" w:rsidR="7E1531B6" w:rsidRDefault="7E1531B6">
            <w:r w:rsidRPr="7E1531B6">
              <w:rPr>
                <w:rFonts w:eastAsia="Arial" w:cs="Arial"/>
                <w:b/>
                <w:bCs/>
                <w:szCs w:val="22"/>
              </w:rPr>
              <w:t>10/03/2022</w:t>
            </w:r>
          </w:p>
        </w:tc>
      </w:tr>
      <w:tr w:rsidR="7E1531B6" w14:paraId="640487A3" w14:textId="77777777" w:rsidTr="7E1531B6">
        <w:trPr>
          <w:trHeight w:val="300"/>
        </w:trPr>
        <w:tc>
          <w:tcPr>
            <w:tcW w:w="1757" w:type="dxa"/>
            <w:tcBorders>
              <w:top w:val="single" w:sz="8" w:space="0" w:color="auto"/>
              <w:left w:val="single" w:sz="8" w:space="0" w:color="auto"/>
              <w:bottom w:val="single" w:sz="8" w:space="0" w:color="auto"/>
              <w:right w:val="single" w:sz="8" w:space="0" w:color="auto"/>
            </w:tcBorders>
          </w:tcPr>
          <w:p w14:paraId="24AB2EBB" w14:textId="1A42A25B" w:rsidR="7E1531B6" w:rsidRDefault="7E1531B6">
            <w:r w:rsidRPr="7E1531B6">
              <w:rPr>
                <w:rFonts w:eastAsia="Arial" w:cs="Arial"/>
                <w:b/>
                <w:bCs/>
                <w:szCs w:val="22"/>
              </w:rPr>
              <w:t xml:space="preserve">Level </w:t>
            </w:r>
          </w:p>
        </w:tc>
        <w:tc>
          <w:tcPr>
            <w:tcW w:w="6538" w:type="dxa"/>
            <w:tcBorders>
              <w:top w:val="single" w:sz="8" w:space="0" w:color="auto"/>
              <w:left w:val="single" w:sz="8" w:space="0" w:color="auto"/>
              <w:bottom w:val="single" w:sz="8" w:space="0" w:color="auto"/>
              <w:right w:val="single" w:sz="8" w:space="0" w:color="auto"/>
            </w:tcBorders>
          </w:tcPr>
          <w:p w14:paraId="6EAE38EE" w14:textId="5A47BEB8" w:rsidR="7E1531B6" w:rsidRDefault="7E1531B6">
            <w:r w:rsidRPr="7E1531B6">
              <w:rPr>
                <w:rFonts w:eastAsia="Arial" w:cs="Arial"/>
                <w:b/>
                <w:bCs/>
                <w:szCs w:val="22"/>
              </w:rPr>
              <w:t>5</w:t>
            </w:r>
          </w:p>
        </w:tc>
      </w:tr>
      <w:tr w:rsidR="7E1531B6" w14:paraId="7AEA6514" w14:textId="77777777" w:rsidTr="7E1531B6">
        <w:trPr>
          <w:trHeight w:val="300"/>
        </w:trPr>
        <w:tc>
          <w:tcPr>
            <w:tcW w:w="1757" w:type="dxa"/>
            <w:tcBorders>
              <w:top w:val="single" w:sz="8" w:space="0" w:color="auto"/>
              <w:left w:val="single" w:sz="8" w:space="0" w:color="auto"/>
              <w:bottom w:val="single" w:sz="8" w:space="0" w:color="auto"/>
              <w:right w:val="single" w:sz="8" w:space="0" w:color="auto"/>
            </w:tcBorders>
          </w:tcPr>
          <w:p w14:paraId="63438E8A" w14:textId="531F9700" w:rsidR="7E1531B6" w:rsidRDefault="7E1531B6">
            <w:r w:rsidRPr="7E1531B6">
              <w:rPr>
                <w:rFonts w:eastAsia="Arial" w:cs="Arial"/>
                <w:b/>
                <w:bCs/>
                <w:szCs w:val="22"/>
              </w:rPr>
              <w:t xml:space="preserve">Credits </w:t>
            </w:r>
          </w:p>
        </w:tc>
        <w:tc>
          <w:tcPr>
            <w:tcW w:w="6538" w:type="dxa"/>
            <w:tcBorders>
              <w:top w:val="single" w:sz="8" w:space="0" w:color="auto"/>
              <w:left w:val="single" w:sz="8" w:space="0" w:color="auto"/>
              <w:bottom w:val="single" w:sz="8" w:space="0" w:color="auto"/>
              <w:right w:val="single" w:sz="8" w:space="0" w:color="auto"/>
            </w:tcBorders>
          </w:tcPr>
          <w:p w14:paraId="4C8F623F" w14:textId="7B511855" w:rsidR="7E1531B6" w:rsidRDefault="7E1531B6">
            <w:r w:rsidRPr="7E1531B6">
              <w:rPr>
                <w:rFonts w:eastAsia="Arial" w:cs="Arial"/>
                <w:b/>
                <w:bCs/>
                <w:szCs w:val="22"/>
              </w:rPr>
              <w:t xml:space="preserve">20 </w:t>
            </w:r>
          </w:p>
        </w:tc>
      </w:tr>
      <w:tr w:rsidR="7E1531B6" w14:paraId="38E0444C" w14:textId="77777777" w:rsidTr="7E1531B6">
        <w:trPr>
          <w:trHeight w:val="300"/>
        </w:trPr>
        <w:tc>
          <w:tcPr>
            <w:tcW w:w="1757" w:type="dxa"/>
            <w:tcBorders>
              <w:top w:val="single" w:sz="8" w:space="0" w:color="auto"/>
              <w:left w:val="single" w:sz="8" w:space="0" w:color="auto"/>
              <w:bottom w:val="single" w:sz="8" w:space="0" w:color="auto"/>
              <w:right w:val="single" w:sz="8" w:space="0" w:color="auto"/>
            </w:tcBorders>
          </w:tcPr>
          <w:p w14:paraId="1D28F414" w14:textId="1DAB4A9D" w:rsidR="7E1531B6" w:rsidRDefault="7E1531B6" w:rsidP="7E1531B6">
            <w:pPr>
              <w:jc w:val="both"/>
            </w:pPr>
            <w:r w:rsidRPr="7E1531B6">
              <w:rPr>
                <w:rFonts w:eastAsia="Arial" w:cs="Arial"/>
                <w:b/>
                <w:bCs/>
                <w:szCs w:val="22"/>
              </w:rPr>
              <w:t xml:space="preserve">Pre-Requisites </w:t>
            </w:r>
          </w:p>
        </w:tc>
        <w:tc>
          <w:tcPr>
            <w:tcW w:w="6538" w:type="dxa"/>
            <w:tcBorders>
              <w:top w:val="single" w:sz="8" w:space="0" w:color="auto"/>
              <w:left w:val="single" w:sz="8" w:space="0" w:color="auto"/>
              <w:bottom w:val="single" w:sz="8" w:space="0" w:color="auto"/>
              <w:right w:val="single" w:sz="8" w:space="0" w:color="auto"/>
            </w:tcBorders>
          </w:tcPr>
          <w:p w14:paraId="1E0E0712" w14:textId="397DF08A" w:rsidR="7E1531B6" w:rsidRDefault="7E1531B6" w:rsidP="7E1531B6">
            <w:pPr>
              <w:jc w:val="both"/>
            </w:pPr>
            <w:r w:rsidRPr="7E1531B6">
              <w:rPr>
                <w:rFonts w:eastAsia="Arial" w:cs="Arial"/>
                <w:b/>
                <w:bCs/>
                <w:szCs w:val="22"/>
              </w:rPr>
              <w:t xml:space="preserve"> </w:t>
            </w:r>
          </w:p>
        </w:tc>
      </w:tr>
    </w:tbl>
    <w:p w14:paraId="61DD3EA4" w14:textId="4D5AC743" w:rsidR="006636BE" w:rsidRPr="006636BE" w:rsidRDefault="764F7AB5" w:rsidP="7E1531B6">
      <w:pPr>
        <w:jc w:val="both"/>
      </w:pPr>
      <w:r w:rsidRPr="7E1531B6">
        <w:rPr>
          <w:rFonts w:eastAsia="Arial" w:cs="Arial"/>
          <w:szCs w:val="22"/>
        </w:rPr>
        <w:t xml:space="preserve"> </w:t>
      </w:r>
    </w:p>
    <w:p w14:paraId="67CCC69A" w14:textId="3D59C68C" w:rsidR="006636BE" w:rsidRPr="006636BE" w:rsidRDefault="764F7AB5" w:rsidP="7E1531B6">
      <w:pPr>
        <w:jc w:val="both"/>
      </w:pPr>
      <w:r w:rsidRPr="7E1531B6">
        <w:rPr>
          <w:rFonts w:eastAsia="Arial" w:cs="Arial"/>
          <w:b/>
          <w:bCs/>
          <w:szCs w:val="22"/>
        </w:rPr>
        <w:t>AIM(S)</w:t>
      </w:r>
      <w:r w:rsidRPr="7E1531B6">
        <w:rPr>
          <w:rFonts w:eastAsia="Arial" w:cs="Arial"/>
          <w:szCs w:val="22"/>
        </w:rPr>
        <w:t xml:space="preserve"> </w:t>
      </w:r>
    </w:p>
    <w:p w14:paraId="0B924953" w14:textId="2E0D880C" w:rsidR="006636BE" w:rsidRPr="006636BE" w:rsidRDefault="764F7AB5" w:rsidP="7E1531B6">
      <w:pPr>
        <w:jc w:val="both"/>
      </w:pPr>
      <w:r w:rsidRPr="7E1531B6">
        <w:rPr>
          <w:rFonts w:eastAsia="Arial" w:cs="Arial"/>
          <w:szCs w:val="22"/>
        </w:rPr>
        <w:t xml:space="preserve"> </w:t>
      </w:r>
    </w:p>
    <w:p w14:paraId="6D6065B1" w14:textId="213352C4" w:rsidR="006636BE" w:rsidRPr="006636BE" w:rsidRDefault="764F7AB5" w:rsidP="7E1531B6">
      <w:pPr>
        <w:pStyle w:val="ListParagraph"/>
        <w:numPr>
          <w:ilvl w:val="0"/>
          <w:numId w:val="119"/>
        </w:numPr>
        <w:jc w:val="both"/>
        <w:rPr>
          <w:rFonts w:ascii="Arial" w:eastAsia="Arial" w:hAnsi="Arial" w:cs="Arial"/>
        </w:rPr>
      </w:pPr>
      <w:r w:rsidRPr="7E1531B6">
        <w:rPr>
          <w:rFonts w:ascii="Arial" w:eastAsia="Arial" w:hAnsi="Arial" w:cs="Arial"/>
          <w:lang w:val="en-US"/>
        </w:rPr>
        <w:t xml:space="preserve">To examine health, care and social issues relating to infants and young   children’s   well-being, </w:t>
      </w:r>
      <w:proofErr w:type="gramStart"/>
      <w:r w:rsidRPr="7E1531B6">
        <w:rPr>
          <w:rFonts w:ascii="Arial" w:eastAsia="Arial" w:hAnsi="Arial" w:cs="Arial"/>
          <w:lang w:val="en-US"/>
        </w:rPr>
        <w:t>welfare</w:t>
      </w:r>
      <w:proofErr w:type="gramEnd"/>
      <w:r w:rsidRPr="7E1531B6">
        <w:rPr>
          <w:rFonts w:ascii="Arial" w:eastAsia="Arial" w:hAnsi="Arial" w:cs="Arial"/>
          <w:lang w:val="en-US"/>
        </w:rPr>
        <w:t xml:space="preserve"> and healthy living.</w:t>
      </w:r>
      <w:r w:rsidRPr="7E1531B6">
        <w:rPr>
          <w:rFonts w:ascii="Arial" w:eastAsia="Arial" w:hAnsi="Arial" w:cs="Arial"/>
        </w:rPr>
        <w:t xml:space="preserve"> </w:t>
      </w:r>
    </w:p>
    <w:p w14:paraId="06AA0458" w14:textId="06087332" w:rsidR="006636BE" w:rsidRPr="006636BE" w:rsidRDefault="764F7AB5" w:rsidP="7E1531B6">
      <w:pPr>
        <w:jc w:val="both"/>
      </w:pPr>
      <w:r w:rsidRPr="3CECB5A2">
        <w:rPr>
          <w:rFonts w:eastAsia="Arial" w:cs="Arial"/>
          <w:b/>
          <w:bCs/>
          <w:szCs w:val="22"/>
        </w:rPr>
        <w:t>LEARNING OUTCOMES</w:t>
      </w:r>
      <w:r w:rsidRPr="3CECB5A2">
        <w:rPr>
          <w:rFonts w:eastAsia="Arial" w:cs="Arial"/>
          <w:szCs w:val="22"/>
        </w:rPr>
        <w:t xml:space="preserve"> </w:t>
      </w:r>
    </w:p>
    <w:p w14:paraId="2E0682C7" w14:textId="13C68310" w:rsidR="006636BE" w:rsidRPr="006636BE" w:rsidRDefault="764F7AB5" w:rsidP="7E1531B6">
      <w:pPr>
        <w:jc w:val="both"/>
      </w:pPr>
      <w:r w:rsidRPr="7E1531B6">
        <w:rPr>
          <w:rFonts w:eastAsia="Arial" w:cs="Arial"/>
          <w:szCs w:val="22"/>
        </w:rPr>
        <w:t xml:space="preserve"> </w:t>
      </w:r>
    </w:p>
    <w:p w14:paraId="654606E7" w14:textId="7AD1C866" w:rsidR="006636BE" w:rsidRPr="006636BE" w:rsidRDefault="764F7AB5" w:rsidP="7E1531B6">
      <w:pPr>
        <w:jc w:val="both"/>
      </w:pPr>
      <w:r w:rsidRPr="7E1531B6">
        <w:rPr>
          <w:rFonts w:eastAsia="Arial" w:cs="Arial"/>
          <w:szCs w:val="22"/>
          <w:lang w:val="en-US"/>
        </w:rPr>
        <w:t>Upon the successful completion of this module, the student should be able to:</w:t>
      </w:r>
      <w:r w:rsidRPr="7E1531B6">
        <w:rPr>
          <w:rFonts w:eastAsia="Arial" w:cs="Arial"/>
          <w:szCs w:val="22"/>
        </w:rPr>
        <w:t xml:space="preserve"> </w:t>
      </w:r>
    </w:p>
    <w:p w14:paraId="6B900EE6" w14:textId="5A328446" w:rsidR="006636BE" w:rsidRPr="006636BE" w:rsidRDefault="764F7AB5" w:rsidP="7E1531B6">
      <w:pPr>
        <w:jc w:val="both"/>
      </w:pPr>
      <w:r w:rsidRPr="7E1531B6">
        <w:rPr>
          <w:rFonts w:eastAsia="Arial" w:cs="Arial"/>
          <w:szCs w:val="22"/>
        </w:rPr>
        <w:t xml:space="preserve"> </w:t>
      </w:r>
    </w:p>
    <w:p w14:paraId="7499D977" w14:textId="1CCE64CA" w:rsidR="006636BE" w:rsidRPr="006636BE" w:rsidRDefault="764F7AB5" w:rsidP="7E1531B6">
      <w:pPr>
        <w:pStyle w:val="ListParagraph"/>
        <w:numPr>
          <w:ilvl w:val="0"/>
          <w:numId w:val="118"/>
        </w:numPr>
        <w:jc w:val="both"/>
        <w:rPr>
          <w:rFonts w:ascii="Arial" w:eastAsia="Arial" w:hAnsi="Arial" w:cs="Arial"/>
        </w:rPr>
      </w:pPr>
      <w:r w:rsidRPr="7E1531B6">
        <w:rPr>
          <w:rFonts w:ascii="Arial" w:eastAsia="Arial" w:hAnsi="Arial" w:cs="Arial"/>
          <w:lang w:val="en-US"/>
        </w:rPr>
        <w:t xml:space="preserve">Examine factors, legislation and practices that affect the health, well-being and development of babies and young children; </w:t>
      </w:r>
      <w:r w:rsidRPr="7E1531B6">
        <w:rPr>
          <w:rFonts w:ascii="Arial" w:eastAsia="Arial" w:hAnsi="Arial" w:cs="Arial"/>
        </w:rPr>
        <w:t xml:space="preserve"> </w:t>
      </w:r>
    </w:p>
    <w:p w14:paraId="5C22AE1D" w14:textId="4EC7EF4A" w:rsidR="006636BE" w:rsidRPr="006636BE" w:rsidRDefault="764F7AB5" w:rsidP="7E1531B6">
      <w:pPr>
        <w:pStyle w:val="ListParagraph"/>
        <w:numPr>
          <w:ilvl w:val="0"/>
          <w:numId w:val="118"/>
        </w:numPr>
        <w:jc w:val="both"/>
        <w:rPr>
          <w:rFonts w:ascii="Arial" w:eastAsia="Arial" w:hAnsi="Arial" w:cs="Arial"/>
        </w:rPr>
      </w:pPr>
      <w:r w:rsidRPr="7E1531B6">
        <w:rPr>
          <w:rFonts w:ascii="Arial" w:eastAsia="Arial" w:hAnsi="Arial" w:cs="Arial"/>
          <w:lang w:val="en-US"/>
        </w:rPr>
        <w:t xml:space="preserve">Evaluate in depth the role that key professionals and key services play in young children’s care, </w:t>
      </w:r>
      <w:proofErr w:type="gramStart"/>
      <w:r w:rsidRPr="7E1531B6">
        <w:rPr>
          <w:rFonts w:ascii="Arial" w:eastAsia="Arial" w:hAnsi="Arial" w:cs="Arial"/>
          <w:lang w:val="en-US"/>
        </w:rPr>
        <w:t>health</w:t>
      </w:r>
      <w:proofErr w:type="gramEnd"/>
      <w:r w:rsidRPr="7E1531B6">
        <w:rPr>
          <w:rFonts w:ascii="Arial" w:eastAsia="Arial" w:hAnsi="Arial" w:cs="Arial"/>
          <w:lang w:val="en-US"/>
        </w:rPr>
        <w:t xml:space="preserve"> and well-being; </w:t>
      </w:r>
      <w:r w:rsidRPr="7E1531B6">
        <w:rPr>
          <w:rFonts w:ascii="Arial" w:eastAsia="Arial" w:hAnsi="Arial" w:cs="Arial"/>
        </w:rPr>
        <w:t xml:space="preserve"> </w:t>
      </w:r>
    </w:p>
    <w:p w14:paraId="56A2C198" w14:textId="18B8E42E" w:rsidR="006636BE" w:rsidRPr="006636BE" w:rsidRDefault="764F7AB5" w:rsidP="7E1531B6">
      <w:pPr>
        <w:pStyle w:val="ListParagraph"/>
        <w:numPr>
          <w:ilvl w:val="0"/>
          <w:numId w:val="118"/>
        </w:numPr>
        <w:jc w:val="both"/>
        <w:rPr>
          <w:rFonts w:ascii="Arial" w:eastAsia="Arial" w:hAnsi="Arial" w:cs="Arial"/>
        </w:rPr>
      </w:pPr>
      <w:proofErr w:type="spellStart"/>
      <w:r w:rsidRPr="7E1531B6">
        <w:rPr>
          <w:rFonts w:ascii="Arial" w:eastAsia="Arial" w:hAnsi="Arial" w:cs="Arial"/>
          <w:lang w:val="en-US"/>
        </w:rPr>
        <w:t>Analyse</w:t>
      </w:r>
      <w:proofErr w:type="spellEnd"/>
      <w:r w:rsidRPr="7E1531B6">
        <w:rPr>
          <w:rFonts w:ascii="Arial" w:eastAsia="Arial" w:hAnsi="Arial" w:cs="Arial"/>
          <w:lang w:val="en-US"/>
        </w:rPr>
        <w:t xml:space="preserve"> factors, legislation and practices that promote healthy living, positive health, </w:t>
      </w:r>
      <w:proofErr w:type="gramStart"/>
      <w:r w:rsidRPr="7E1531B6">
        <w:rPr>
          <w:rFonts w:ascii="Arial" w:eastAsia="Arial" w:hAnsi="Arial" w:cs="Arial"/>
          <w:lang w:val="en-US"/>
        </w:rPr>
        <w:t>well-being</w:t>
      </w:r>
      <w:proofErr w:type="gramEnd"/>
      <w:r w:rsidRPr="7E1531B6">
        <w:rPr>
          <w:rFonts w:ascii="Arial" w:eastAsia="Arial" w:hAnsi="Arial" w:cs="Arial"/>
          <w:lang w:val="en-US"/>
        </w:rPr>
        <w:t xml:space="preserve"> and lifestyle;</w:t>
      </w:r>
      <w:r w:rsidRPr="7E1531B6">
        <w:rPr>
          <w:rFonts w:ascii="Arial" w:eastAsia="Arial" w:hAnsi="Arial" w:cs="Arial"/>
        </w:rPr>
        <w:t xml:space="preserve"> </w:t>
      </w:r>
    </w:p>
    <w:p w14:paraId="67897BF6" w14:textId="1027B64C" w:rsidR="006636BE" w:rsidRPr="006636BE" w:rsidRDefault="764F7AB5" w:rsidP="7E1531B6">
      <w:pPr>
        <w:pStyle w:val="ListParagraph"/>
        <w:numPr>
          <w:ilvl w:val="0"/>
          <w:numId w:val="118"/>
        </w:numPr>
        <w:jc w:val="both"/>
        <w:rPr>
          <w:rFonts w:ascii="Arial" w:eastAsia="Arial" w:hAnsi="Arial" w:cs="Arial"/>
        </w:rPr>
      </w:pPr>
      <w:proofErr w:type="spellStart"/>
      <w:r w:rsidRPr="7E1531B6">
        <w:rPr>
          <w:rFonts w:ascii="Arial" w:eastAsia="Arial" w:hAnsi="Arial" w:cs="Arial"/>
          <w:lang w:val="en-US"/>
        </w:rPr>
        <w:t>Organise</w:t>
      </w:r>
      <w:proofErr w:type="spellEnd"/>
      <w:r w:rsidRPr="7E1531B6">
        <w:rPr>
          <w:rFonts w:ascii="Arial" w:eastAsia="Arial" w:hAnsi="Arial" w:cs="Arial"/>
          <w:lang w:val="en-US"/>
        </w:rPr>
        <w:t xml:space="preserve"> their knowledge and learning through use of a range of information </w:t>
      </w:r>
      <w:proofErr w:type="gramStart"/>
      <w:r w:rsidRPr="7E1531B6">
        <w:rPr>
          <w:rFonts w:ascii="Arial" w:eastAsia="Arial" w:hAnsi="Arial" w:cs="Arial"/>
          <w:lang w:val="en-US"/>
        </w:rPr>
        <w:t>resources, and</w:t>
      </w:r>
      <w:proofErr w:type="gramEnd"/>
      <w:r w:rsidRPr="7E1531B6">
        <w:rPr>
          <w:rFonts w:ascii="Arial" w:eastAsia="Arial" w:hAnsi="Arial" w:cs="Arial"/>
          <w:lang w:val="en-US"/>
        </w:rPr>
        <w:t xml:space="preserve"> present their work at the appropriate level. </w:t>
      </w:r>
      <w:r w:rsidRPr="7E1531B6">
        <w:rPr>
          <w:rFonts w:ascii="Arial" w:eastAsia="Arial" w:hAnsi="Arial" w:cs="Arial"/>
        </w:rPr>
        <w:t xml:space="preserve"> </w:t>
      </w:r>
    </w:p>
    <w:p w14:paraId="175BE4A0" w14:textId="35C96B96" w:rsidR="006636BE" w:rsidRPr="006636BE" w:rsidRDefault="764F7AB5" w:rsidP="3CECB5A2">
      <w:pPr>
        <w:ind w:left="540" w:hanging="540"/>
        <w:jc w:val="both"/>
      </w:pPr>
      <w:r w:rsidRPr="3CECB5A2">
        <w:rPr>
          <w:rFonts w:eastAsia="Arial" w:cs="Arial"/>
          <w:szCs w:val="22"/>
        </w:rPr>
        <w:t xml:space="preserve"> </w:t>
      </w:r>
      <w:r w:rsidRPr="3CECB5A2">
        <w:rPr>
          <w:rFonts w:eastAsia="Arial" w:cs="Arial"/>
          <w:b/>
          <w:bCs/>
          <w:szCs w:val="22"/>
        </w:rPr>
        <w:t xml:space="preserve">INDICATIVE CONTENT </w:t>
      </w:r>
    </w:p>
    <w:p w14:paraId="323A33CE" w14:textId="5B215311" w:rsidR="006636BE" w:rsidRPr="006636BE" w:rsidRDefault="764F7AB5" w:rsidP="7E1531B6">
      <w:pPr>
        <w:ind w:left="3600" w:hanging="3600"/>
        <w:jc w:val="both"/>
      </w:pPr>
      <w:r w:rsidRPr="7E1531B6">
        <w:rPr>
          <w:rFonts w:eastAsia="Arial" w:cs="Arial"/>
          <w:b/>
          <w:bCs/>
          <w:szCs w:val="22"/>
        </w:rPr>
        <w:t xml:space="preserve"> </w:t>
      </w:r>
    </w:p>
    <w:p w14:paraId="26748D2F" w14:textId="22310600" w:rsidR="006636BE" w:rsidRPr="006636BE" w:rsidRDefault="764F7AB5" w:rsidP="7E1531B6">
      <w:pPr>
        <w:jc w:val="both"/>
      </w:pPr>
      <w:r w:rsidRPr="7E1531B6">
        <w:rPr>
          <w:rFonts w:eastAsia="Arial" w:cs="Arial"/>
          <w:szCs w:val="22"/>
          <w:lang w:val="en-US"/>
        </w:rPr>
        <w:t>The module will include:</w:t>
      </w:r>
      <w:r w:rsidRPr="7E1531B6">
        <w:rPr>
          <w:rFonts w:eastAsia="Arial" w:cs="Arial"/>
          <w:szCs w:val="22"/>
        </w:rPr>
        <w:t xml:space="preserve"> </w:t>
      </w:r>
    </w:p>
    <w:p w14:paraId="6719E1AB" w14:textId="2D2FCFAF" w:rsidR="006636BE" w:rsidRPr="006636BE" w:rsidRDefault="764F7AB5" w:rsidP="7E1531B6">
      <w:pPr>
        <w:pStyle w:val="ListParagraph"/>
        <w:numPr>
          <w:ilvl w:val="0"/>
          <w:numId w:val="114"/>
        </w:numPr>
        <w:jc w:val="both"/>
        <w:rPr>
          <w:rFonts w:ascii="Arial" w:eastAsia="Arial" w:hAnsi="Arial" w:cs="Arial"/>
        </w:rPr>
      </w:pPr>
      <w:r w:rsidRPr="7E1531B6">
        <w:rPr>
          <w:rFonts w:ascii="Arial" w:eastAsia="Arial" w:hAnsi="Arial" w:cs="Arial"/>
          <w:lang w:val="en-US"/>
        </w:rPr>
        <w:t xml:space="preserve">An in-depth examination of the genetics of conception (genotypes, chromosomes, genes); milestones in </w:t>
      </w:r>
      <w:proofErr w:type="spellStart"/>
      <w:r w:rsidRPr="7E1531B6">
        <w:rPr>
          <w:rFonts w:ascii="Arial" w:eastAsia="Arial" w:hAnsi="Arial" w:cs="Arial"/>
          <w:lang w:val="en-US"/>
        </w:rPr>
        <w:t>foetal</w:t>
      </w:r>
      <w:proofErr w:type="spellEnd"/>
      <w:r w:rsidRPr="7E1531B6">
        <w:rPr>
          <w:rFonts w:ascii="Arial" w:eastAsia="Arial" w:hAnsi="Arial" w:cs="Arial"/>
          <w:lang w:val="en-US"/>
        </w:rPr>
        <w:t xml:space="preserve"> development from conception to birth (nervous system, sensory system,  brain development), together with patterns of genetic “error” (Down’s syndrome);</w:t>
      </w:r>
      <w:r w:rsidRPr="7E1531B6">
        <w:rPr>
          <w:rFonts w:ascii="Arial" w:eastAsia="Arial" w:hAnsi="Arial" w:cs="Arial"/>
        </w:rPr>
        <w:t xml:space="preserve"> </w:t>
      </w:r>
    </w:p>
    <w:p w14:paraId="6102027E" w14:textId="70305430" w:rsidR="006636BE" w:rsidRPr="006636BE" w:rsidRDefault="764F7AB5" w:rsidP="7E1531B6">
      <w:pPr>
        <w:pStyle w:val="ListParagraph"/>
        <w:numPr>
          <w:ilvl w:val="0"/>
          <w:numId w:val="114"/>
        </w:numPr>
        <w:jc w:val="both"/>
        <w:rPr>
          <w:rFonts w:ascii="Arial" w:eastAsia="Arial" w:hAnsi="Arial" w:cs="Arial"/>
        </w:rPr>
      </w:pPr>
      <w:r w:rsidRPr="7E1531B6">
        <w:rPr>
          <w:rFonts w:ascii="Arial" w:eastAsia="Arial" w:hAnsi="Arial" w:cs="Arial"/>
          <w:lang w:val="en-US"/>
        </w:rPr>
        <w:t xml:space="preserve">An in-depth evaluation of research related to healthy diet in pregnancy and in preparation for conception (for example correlation between folic acid and spina bifida); maternal age on child welfare; tensions between social factors (teenage pregnancies) and health issues (risks in births to prima gravida mothers, smoking, </w:t>
      </w:r>
      <w:proofErr w:type="gramStart"/>
      <w:r w:rsidRPr="7E1531B6">
        <w:rPr>
          <w:rFonts w:ascii="Arial" w:eastAsia="Arial" w:hAnsi="Arial" w:cs="Arial"/>
          <w:lang w:val="en-US"/>
        </w:rPr>
        <w:t>alcohol</w:t>
      </w:r>
      <w:proofErr w:type="gramEnd"/>
      <w:r w:rsidRPr="7E1531B6">
        <w:rPr>
          <w:rFonts w:ascii="Arial" w:eastAsia="Arial" w:hAnsi="Arial" w:cs="Arial"/>
          <w:lang w:val="en-US"/>
        </w:rPr>
        <w:t xml:space="preserve"> and other teratogens);</w:t>
      </w:r>
      <w:r w:rsidRPr="7E1531B6">
        <w:rPr>
          <w:rFonts w:ascii="Arial" w:eastAsia="Arial" w:hAnsi="Arial" w:cs="Arial"/>
        </w:rPr>
        <w:t xml:space="preserve"> </w:t>
      </w:r>
    </w:p>
    <w:p w14:paraId="22D4BF26" w14:textId="3B5AC59A" w:rsidR="006636BE" w:rsidRPr="006636BE" w:rsidRDefault="764F7AB5" w:rsidP="7E1531B6">
      <w:pPr>
        <w:pStyle w:val="ListParagraph"/>
        <w:numPr>
          <w:ilvl w:val="0"/>
          <w:numId w:val="112"/>
        </w:numPr>
        <w:jc w:val="both"/>
        <w:rPr>
          <w:rFonts w:ascii="Arial" w:eastAsia="Arial" w:hAnsi="Arial" w:cs="Arial"/>
        </w:rPr>
      </w:pPr>
      <w:r w:rsidRPr="7E1531B6">
        <w:rPr>
          <w:rFonts w:ascii="Arial" w:eastAsia="Arial" w:hAnsi="Arial" w:cs="Arial"/>
          <w:lang w:val="en-US"/>
        </w:rPr>
        <w:t xml:space="preserve">An evaluation of the physical development of children from birth to early childhood: assessment of neonate health and wellbeing, perceptual and sensory awareness; relationship between physical development and </w:t>
      </w:r>
      <w:proofErr w:type="spellStart"/>
      <w:r w:rsidRPr="7E1531B6">
        <w:rPr>
          <w:rFonts w:ascii="Arial" w:eastAsia="Arial" w:hAnsi="Arial" w:cs="Arial"/>
          <w:lang w:val="en-US"/>
        </w:rPr>
        <w:t>behaviour</w:t>
      </w:r>
      <w:proofErr w:type="spellEnd"/>
      <w:r w:rsidRPr="7E1531B6">
        <w:rPr>
          <w:rFonts w:ascii="Arial" w:eastAsia="Arial" w:hAnsi="Arial" w:cs="Arial"/>
          <w:lang w:val="en-US"/>
        </w:rPr>
        <w:t xml:space="preserve">; motor development, early childhood illnesses and current concerns such as childhood obesity, malnutrition, </w:t>
      </w:r>
      <w:proofErr w:type="gramStart"/>
      <w:r w:rsidRPr="7E1531B6">
        <w:rPr>
          <w:rFonts w:ascii="Arial" w:eastAsia="Arial" w:hAnsi="Arial" w:cs="Arial"/>
          <w:lang w:val="en-US"/>
        </w:rPr>
        <w:t>nutrition</w:t>
      </w:r>
      <w:proofErr w:type="gramEnd"/>
      <w:r w:rsidRPr="7E1531B6">
        <w:rPr>
          <w:rFonts w:ascii="Arial" w:eastAsia="Arial" w:hAnsi="Arial" w:cs="Arial"/>
          <w:lang w:val="en-US"/>
        </w:rPr>
        <w:t xml:space="preserve"> and hydration;</w:t>
      </w:r>
      <w:r w:rsidRPr="7E1531B6">
        <w:rPr>
          <w:rFonts w:ascii="Arial" w:eastAsia="Arial" w:hAnsi="Arial" w:cs="Arial"/>
        </w:rPr>
        <w:t xml:space="preserve"> </w:t>
      </w:r>
    </w:p>
    <w:p w14:paraId="548F4BE4" w14:textId="7908AB9C" w:rsidR="006636BE" w:rsidRPr="006636BE" w:rsidRDefault="764F7AB5" w:rsidP="7E1531B6">
      <w:pPr>
        <w:pStyle w:val="ListParagraph"/>
        <w:numPr>
          <w:ilvl w:val="0"/>
          <w:numId w:val="112"/>
        </w:numPr>
        <w:jc w:val="both"/>
        <w:rPr>
          <w:rFonts w:ascii="Arial" w:eastAsia="Arial" w:hAnsi="Arial" w:cs="Arial"/>
        </w:rPr>
      </w:pPr>
      <w:r w:rsidRPr="7E1531B6">
        <w:rPr>
          <w:rFonts w:ascii="Arial" w:eastAsia="Arial" w:hAnsi="Arial" w:cs="Arial"/>
          <w:lang w:val="en-US"/>
        </w:rPr>
        <w:t xml:space="preserve">An examination of frameworks and guidance related to illness, the </w:t>
      </w:r>
      <w:proofErr w:type="gramStart"/>
      <w:r w:rsidRPr="7E1531B6">
        <w:rPr>
          <w:rFonts w:ascii="Arial" w:eastAsia="Arial" w:hAnsi="Arial" w:cs="Arial"/>
          <w:lang w:val="en-US"/>
        </w:rPr>
        <w:t>signs</w:t>
      </w:r>
      <w:proofErr w:type="gramEnd"/>
      <w:r w:rsidRPr="7E1531B6">
        <w:rPr>
          <w:rFonts w:ascii="Arial" w:eastAsia="Arial" w:hAnsi="Arial" w:cs="Arial"/>
          <w:lang w:val="en-US"/>
        </w:rPr>
        <w:t xml:space="preserve"> and symptoms of ill health; monitoring health and managing ill-health; </w:t>
      </w:r>
      <w:proofErr w:type="spellStart"/>
      <w:r w:rsidRPr="7E1531B6">
        <w:rPr>
          <w:rFonts w:ascii="Arial" w:eastAsia="Arial" w:hAnsi="Arial" w:cs="Arial"/>
          <w:lang w:val="en-US"/>
        </w:rPr>
        <w:t>behaviour</w:t>
      </w:r>
      <w:proofErr w:type="spellEnd"/>
      <w:r w:rsidRPr="7E1531B6">
        <w:rPr>
          <w:rFonts w:ascii="Arial" w:eastAsia="Arial" w:hAnsi="Arial" w:cs="Arial"/>
          <w:lang w:val="en-US"/>
        </w:rPr>
        <w:t xml:space="preserve"> changes that may be due to ill health together with the concept of resilience. Students will also examine legislation and safe practices related to the use of medication in social care settings/work settings;</w:t>
      </w:r>
      <w:r w:rsidRPr="7E1531B6">
        <w:rPr>
          <w:rFonts w:ascii="Arial" w:eastAsia="Arial" w:hAnsi="Arial" w:cs="Arial"/>
        </w:rPr>
        <w:t xml:space="preserve"> </w:t>
      </w:r>
    </w:p>
    <w:p w14:paraId="5B254E59" w14:textId="54C9E088" w:rsidR="006636BE" w:rsidRPr="006636BE" w:rsidRDefault="764F7AB5" w:rsidP="7E1531B6">
      <w:pPr>
        <w:pStyle w:val="ListParagraph"/>
        <w:numPr>
          <w:ilvl w:val="0"/>
          <w:numId w:val="112"/>
        </w:numPr>
        <w:jc w:val="both"/>
        <w:rPr>
          <w:rFonts w:ascii="Arial" w:eastAsia="Arial" w:hAnsi="Arial" w:cs="Arial"/>
        </w:rPr>
      </w:pPr>
      <w:r w:rsidRPr="7E1531B6">
        <w:rPr>
          <w:rFonts w:ascii="Arial" w:eastAsia="Arial" w:hAnsi="Arial" w:cs="Arial"/>
          <w:lang w:val="en-US"/>
        </w:rPr>
        <w:lastRenderedPageBreak/>
        <w:t xml:space="preserve">An evaluation of the impact of social, </w:t>
      </w:r>
      <w:proofErr w:type="gramStart"/>
      <w:r w:rsidRPr="7E1531B6">
        <w:rPr>
          <w:rFonts w:ascii="Arial" w:eastAsia="Arial" w:hAnsi="Arial" w:cs="Arial"/>
          <w:lang w:val="en-US"/>
        </w:rPr>
        <w:t>political</w:t>
      </w:r>
      <w:proofErr w:type="gramEnd"/>
      <w:r w:rsidRPr="7E1531B6">
        <w:rPr>
          <w:rFonts w:ascii="Arial" w:eastAsia="Arial" w:hAnsi="Arial" w:cs="Arial"/>
          <w:lang w:val="en-US"/>
        </w:rPr>
        <w:t xml:space="preserve"> and economic factors on children’s life chances and well-being. Students will study the challenges of poverty on children’s lives, including a consideration of rural poverty, together with concepts of class and </w:t>
      </w:r>
      <w:proofErr w:type="spellStart"/>
      <w:r w:rsidRPr="7E1531B6">
        <w:rPr>
          <w:rFonts w:ascii="Arial" w:eastAsia="Arial" w:hAnsi="Arial" w:cs="Arial"/>
          <w:lang w:val="en-US"/>
        </w:rPr>
        <w:t>marginalisation</w:t>
      </w:r>
      <w:proofErr w:type="spellEnd"/>
      <w:r w:rsidRPr="7E1531B6">
        <w:rPr>
          <w:rFonts w:ascii="Arial" w:eastAsia="Arial" w:hAnsi="Arial" w:cs="Arial"/>
          <w:lang w:val="en-US"/>
        </w:rPr>
        <w:t xml:space="preserve"> of children from </w:t>
      </w:r>
      <w:proofErr w:type="spellStart"/>
      <w:r w:rsidRPr="7E1531B6">
        <w:rPr>
          <w:rFonts w:ascii="Arial" w:eastAsia="Arial" w:hAnsi="Arial" w:cs="Arial"/>
          <w:lang w:val="en-US"/>
        </w:rPr>
        <w:t>traveller</w:t>
      </w:r>
      <w:proofErr w:type="spellEnd"/>
      <w:r w:rsidRPr="7E1531B6">
        <w:rPr>
          <w:rFonts w:ascii="Arial" w:eastAsia="Arial" w:hAnsi="Arial" w:cs="Arial"/>
          <w:lang w:val="en-US"/>
        </w:rPr>
        <w:t xml:space="preserve"> communities and asylum. Students will also examine the transitions that children may go through;</w:t>
      </w:r>
      <w:r w:rsidRPr="7E1531B6">
        <w:rPr>
          <w:rFonts w:ascii="Arial" w:eastAsia="Arial" w:hAnsi="Arial" w:cs="Arial"/>
        </w:rPr>
        <w:t xml:space="preserve"> </w:t>
      </w:r>
    </w:p>
    <w:p w14:paraId="5B8F6EE4" w14:textId="6550FDC5" w:rsidR="006636BE" w:rsidRPr="006636BE" w:rsidRDefault="764F7AB5" w:rsidP="7E1531B6">
      <w:pPr>
        <w:pStyle w:val="ListParagraph"/>
        <w:numPr>
          <w:ilvl w:val="0"/>
          <w:numId w:val="112"/>
        </w:numPr>
        <w:jc w:val="both"/>
        <w:rPr>
          <w:rFonts w:ascii="Arial" w:eastAsia="Arial" w:hAnsi="Arial" w:cs="Arial"/>
        </w:rPr>
      </w:pPr>
      <w:r w:rsidRPr="7E1531B6">
        <w:rPr>
          <w:rFonts w:ascii="Arial" w:eastAsia="Arial" w:hAnsi="Arial" w:cs="Arial"/>
          <w:lang w:val="en-US"/>
        </w:rPr>
        <w:t xml:space="preserve">An in-depth examination of the role of key professionals and key services (health visitors, </w:t>
      </w:r>
      <w:proofErr w:type="spellStart"/>
      <w:r w:rsidRPr="7E1531B6">
        <w:rPr>
          <w:rFonts w:ascii="Arial" w:eastAsia="Arial" w:hAnsi="Arial" w:cs="Arial"/>
          <w:lang w:val="en-US"/>
        </w:rPr>
        <w:t>paediatric</w:t>
      </w:r>
      <w:proofErr w:type="spellEnd"/>
      <w:r w:rsidRPr="7E1531B6">
        <w:rPr>
          <w:rFonts w:ascii="Arial" w:eastAsia="Arial" w:hAnsi="Arial" w:cs="Arial"/>
          <w:lang w:val="en-US"/>
        </w:rPr>
        <w:t xml:space="preserve"> community health services) together with the prevention and control of infection;</w:t>
      </w:r>
      <w:r w:rsidRPr="7E1531B6">
        <w:rPr>
          <w:rFonts w:ascii="Arial" w:eastAsia="Arial" w:hAnsi="Arial" w:cs="Arial"/>
        </w:rPr>
        <w:t xml:space="preserve"> </w:t>
      </w:r>
    </w:p>
    <w:p w14:paraId="0BE0E779" w14:textId="682686A8" w:rsidR="006636BE" w:rsidRPr="006636BE" w:rsidRDefault="764F7AB5" w:rsidP="7E1531B6">
      <w:pPr>
        <w:pStyle w:val="ListParagraph"/>
        <w:numPr>
          <w:ilvl w:val="0"/>
          <w:numId w:val="112"/>
        </w:numPr>
        <w:jc w:val="both"/>
        <w:rPr>
          <w:rFonts w:ascii="Arial" w:eastAsia="Arial" w:hAnsi="Arial" w:cs="Arial"/>
        </w:rPr>
      </w:pPr>
      <w:r w:rsidRPr="7E1531B6">
        <w:rPr>
          <w:rFonts w:ascii="Arial" w:eastAsia="Arial" w:hAnsi="Arial" w:cs="Arial"/>
          <w:lang w:val="en-US"/>
        </w:rPr>
        <w:t xml:space="preserve">A deep understanding of the influence of legislation and policy on young children’s health and well-being, for example, health , safety and security issues, social policy, education, health and housing, European </w:t>
      </w:r>
      <w:proofErr w:type="gramStart"/>
      <w:r w:rsidRPr="7E1531B6">
        <w:rPr>
          <w:rFonts w:ascii="Arial" w:eastAsia="Arial" w:hAnsi="Arial" w:cs="Arial"/>
          <w:lang w:val="en-US"/>
        </w:rPr>
        <w:t>law</w:t>
      </w:r>
      <w:proofErr w:type="gramEnd"/>
      <w:r w:rsidRPr="7E1531B6">
        <w:rPr>
          <w:rFonts w:ascii="Arial" w:eastAsia="Arial" w:hAnsi="Arial" w:cs="Arial"/>
          <w:lang w:val="en-US"/>
        </w:rPr>
        <w:t xml:space="preserve"> and the UN Convention on the Rights of the Child. Identification of government initiatives to improve child health and family health, such as Flying Start, </w:t>
      </w:r>
      <w:proofErr w:type="spellStart"/>
      <w:r w:rsidRPr="7E1531B6">
        <w:rPr>
          <w:rFonts w:ascii="Arial" w:eastAsia="Arial" w:hAnsi="Arial" w:cs="Arial"/>
          <w:lang w:val="en-US"/>
        </w:rPr>
        <w:t>Cefnogi</w:t>
      </w:r>
      <w:proofErr w:type="spellEnd"/>
      <w:r w:rsidRPr="7E1531B6">
        <w:rPr>
          <w:rFonts w:ascii="Arial" w:eastAsia="Arial" w:hAnsi="Arial" w:cs="Arial"/>
          <w:lang w:val="en-US"/>
        </w:rPr>
        <w:t xml:space="preserve"> </w:t>
      </w:r>
      <w:proofErr w:type="spellStart"/>
      <w:r w:rsidRPr="7E1531B6">
        <w:rPr>
          <w:rFonts w:ascii="Arial" w:eastAsia="Arial" w:hAnsi="Arial" w:cs="Arial"/>
          <w:lang w:val="en-US"/>
        </w:rPr>
        <w:t>Cynnar</w:t>
      </w:r>
      <w:proofErr w:type="spellEnd"/>
      <w:r w:rsidRPr="7E1531B6">
        <w:rPr>
          <w:rFonts w:ascii="Arial" w:eastAsia="Arial" w:hAnsi="Arial" w:cs="Arial"/>
          <w:lang w:val="en-US"/>
        </w:rPr>
        <w:t xml:space="preserve">/Early Support, Families First, anti-smoking campaigns, healthy eating initiatives, and drug awareness issues. </w:t>
      </w:r>
      <w:r w:rsidRPr="7E1531B6">
        <w:rPr>
          <w:rFonts w:ascii="Arial" w:eastAsia="Arial" w:hAnsi="Arial" w:cs="Arial"/>
        </w:rPr>
        <w:t xml:space="preserve"> </w:t>
      </w:r>
    </w:p>
    <w:p w14:paraId="34144DD6" w14:textId="6D055B86" w:rsidR="006636BE" w:rsidRPr="006636BE" w:rsidRDefault="764F7AB5" w:rsidP="3CECB5A2">
      <w:r w:rsidRPr="3CECB5A2">
        <w:rPr>
          <w:rFonts w:eastAsia="Arial" w:cs="Arial"/>
          <w:szCs w:val="22"/>
        </w:rPr>
        <w:t xml:space="preserve"> </w:t>
      </w:r>
      <w:r w:rsidRPr="3CECB5A2">
        <w:rPr>
          <w:rFonts w:eastAsia="Arial" w:cs="Arial"/>
          <w:b/>
          <w:bCs/>
          <w:szCs w:val="22"/>
        </w:rPr>
        <w:t xml:space="preserve">Study Time Allocation </w:t>
      </w:r>
    </w:p>
    <w:p w14:paraId="79390D0D" w14:textId="6A87CB21" w:rsidR="006636BE" w:rsidRPr="006636BE" w:rsidRDefault="764F7AB5" w:rsidP="7E1531B6">
      <w:pPr>
        <w:ind w:left="3600" w:hanging="3600"/>
      </w:pPr>
      <w:r w:rsidRPr="7E1531B6">
        <w:rPr>
          <w:rFonts w:eastAsia="Arial" w:cs="Arial"/>
          <w:b/>
          <w:bCs/>
          <w:szCs w:val="22"/>
        </w:rPr>
        <w:t xml:space="preserve"> </w:t>
      </w:r>
    </w:p>
    <w:p w14:paraId="66D05A63" w14:textId="7529A9B4" w:rsidR="006636BE" w:rsidRPr="006636BE" w:rsidRDefault="764F7AB5" w:rsidP="006636BE">
      <w:r w:rsidRPr="7E1531B6">
        <w:rPr>
          <w:rFonts w:eastAsia="Arial" w:cs="Arial"/>
          <w:szCs w:val="22"/>
          <w:lang w:val="en-US"/>
        </w:rPr>
        <w:t>The study time for the module is divided as follows:</w:t>
      </w:r>
      <w:r w:rsidRPr="7E1531B6">
        <w:rPr>
          <w:rFonts w:eastAsia="Arial" w:cs="Arial"/>
          <w:szCs w:val="22"/>
        </w:rPr>
        <w:t xml:space="preserve"> </w:t>
      </w:r>
    </w:p>
    <w:p w14:paraId="6E2D02FD" w14:textId="507A84FD" w:rsidR="006636BE" w:rsidRPr="006636BE" w:rsidRDefault="764F7AB5" w:rsidP="006636BE">
      <w:r w:rsidRPr="7E1531B6">
        <w:rPr>
          <w:rFonts w:eastAsia="Arial" w:cs="Arial"/>
          <w:szCs w:val="22"/>
        </w:rPr>
        <w:t xml:space="preserve"> </w:t>
      </w: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960"/>
        <w:gridCol w:w="1695"/>
        <w:gridCol w:w="1830"/>
      </w:tblGrid>
      <w:tr w:rsidR="7E1531B6" w14:paraId="7AFBBBD8" w14:textId="77777777" w:rsidTr="7E1531B6">
        <w:trPr>
          <w:trHeight w:val="300"/>
        </w:trPr>
        <w:tc>
          <w:tcPr>
            <w:tcW w:w="3960" w:type="dxa"/>
            <w:tcBorders>
              <w:top w:val="single" w:sz="8" w:space="0" w:color="auto"/>
              <w:left w:val="single" w:sz="8" w:space="0" w:color="auto"/>
              <w:bottom w:val="single" w:sz="8" w:space="0" w:color="auto"/>
              <w:right w:val="single" w:sz="8" w:space="0" w:color="auto"/>
            </w:tcBorders>
          </w:tcPr>
          <w:p w14:paraId="669C28F8" w14:textId="169F45DE" w:rsidR="7E1531B6" w:rsidRDefault="7E1531B6">
            <w:r w:rsidRPr="7E1531B6">
              <w:rPr>
                <w:rFonts w:eastAsia="Arial" w:cs="Arial"/>
                <w:b/>
                <w:bCs/>
                <w:szCs w:val="22"/>
                <w:lang w:val="en-US"/>
              </w:rPr>
              <w:t>Activity type</w:t>
            </w:r>
            <w:r w:rsidRPr="7E1531B6">
              <w:rPr>
                <w:rFonts w:eastAsia="Arial" w:cs="Arial"/>
                <w:szCs w:val="22"/>
              </w:rPr>
              <w:t xml:space="preserve"> </w:t>
            </w:r>
          </w:p>
        </w:tc>
        <w:tc>
          <w:tcPr>
            <w:tcW w:w="1695" w:type="dxa"/>
            <w:tcBorders>
              <w:top w:val="single" w:sz="8" w:space="0" w:color="auto"/>
              <w:left w:val="single" w:sz="8" w:space="0" w:color="auto"/>
              <w:bottom w:val="single" w:sz="8" w:space="0" w:color="auto"/>
              <w:right w:val="single" w:sz="8" w:space="0" w:color="auto"/>
            </w:tcBorders>
          </w:tcPr>
          <w:p w14:paraId="547E1A90" w14:textId="2A67875F" w:rsidR="7E1531B6" w:rsidRDefault="7E1531B6" w:rsidP="7E1531B6">
            <w:pPr>
              <w:jc w:val="center"/>
            </w:pPr>
            <w:r w:rsidRPr="7E1531B6">
              <w:rPr>
                <w:rFonts w:eastAsia="Arial" w:cs="Arial"/>
                <w:b/>
                <w:bCs/>
                <w:szCs w:val="22"/>
                <w:lang w:val="en-US"/>
              </w:rPr>
              <w:t>Hours</w:t>
            </w:r>
            <w:r w:rsidRPr="7E1531B6">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776A8130" w14:textId="3553C2A0" w:rsidR="7E1531B6" w:rsidRDefault="7E1531B6" w:rsidP="7E1531B6">
            <w:pPr>
              <w:jc w:val="center"/>
            </w:pPr>
            <w:r w:rsidRPr="7E1531B6">
              <w:rPr>
                <w:rFonts w:eastAsia="Arial" w:cs="Arial"/>
                <w:b/>
                <w:bCs/>
                <w:szCs w:val="22"/>
                <w:lang w:val="en-US"/>
              </w:rPr>
              <w:t>Percentage</w:t>
            </w:r>
            <w:r w:rsidRPr="7E1531B6">
              <w:rPr>
                <w:rFonts w:eastAsia="Arial" w:cs="Arial"/>
                <w:szCs w:val="22"/>
              </w:rPr>
              <w:t xml:space="preserve"> </w:t>
            </w:r>
          </w:p>
        </w:tc>
      </w:tr>
      <w:tr w:rsidR="7E1531B6" w14:paraId="526BBEF2" w14:textId="77777777" w:rsidTr="7E1531B6">
        <w:trPr>
          <w:trHeight w:val="300"/>
        </w:trPr>
        <w:tc>
          <w:tcPr>
            <w:tcW w:w="3960" w:type="dxa"/>
            <w:tcBorders>
              <w:top w:val="single" w:sz="8" w:space="0" w:color="auto"/>
              <w:left w:val="single" w:sz="8" w:space="0" w:color="auto"/>
              <w:bottom w:val="single" w:sz="8" w:space="0" w:color="auto"/>
              <w:right w:val="single" w:sz="8" w:space="0" w:color="auto"/>
            </w:tcBorders>
          </w:tcPr>
          <w:p w14:paraId="65EC6CFB" w14:textId="3DE14DC8" w:rsidR="7E1531B6" w:rsidRDefault="7E1531B6">
            <w:r w:rsidRPr="7E1531B6">
              <w:rPr>
                <w:rFonts w:eastAsia="Arial" w:cs="Arial"/>
                <w:szCs w:val="22"/>
                <w:lang w:val="en-US"/>
              </w:rPr>
              <w:t>Scheduled learning</w:t>
            </w:r>
            <w:r w:rsidRPr="7E1531B6">
              <w:rPr>
                <w:rFonts w:eastAsia="Arial" w:cs="Arial"/>
                <w:szCs w:val="22"/>
              </w:rPr>
              <w:t xml:space="preserve"> </w:t>
            </w:r>
          </w:p>
        </w:tc>
        <w:tc>
          <w:tcPr>
            <w:tcW w:w="1695" w:type="dxa"/>
            <w:tcBorders>
              <w:top w:val="single" w:sz="8" w:space="0" w:color="auto"/>
              <w:left w:val="single" w:sz="8" w:space="0" w:color="auto"/>
              <w:bottom w:val="single" w:sz="8" w:space="0" w:color="auto"/>
              <w:right w:val="single" w:sz="8" w:space="0" w:color="auto"/>
            </w:tcBorders>
          </w:tcPr>
          <w:p w14:paraId="271A8BA6" w14:textId="102ED580" w:rsidR="7E1531B6" w:rsidRDefault="7E1531B6" w:rsidP="7E1531B6">
            <w:pPr>
              <w:jc w:val="center"/>
            </w:pPr>
            <w:r w:rsidRPr="7E1531B6">
              <w:rPr>
                <w:rFonts w:eastAsia="Arial" w:cs="Arial"/>
                <w:szCs w:val="22"/>
                <w:lang w:val="en-US"/>
              </w:rPr>
              <w:t>27</w:t>
            </w:r>
            <w:r w:rsidRPr="7E1531B6">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4219C0BB" w14:textId="23B5B53C" w:rsidR="7E1531B6" w:rsidRDefault="7E1531B6" w:rsidP="7E1531B6">
            <w:pPr>
              <w:jc w:val="center"/>
            </w:pPr>
            <w:r w:rsidRPr="7E1531B6">
              <w:rPr>
                <w:rFonts w:eastAsia="Arial" w:cs="Arial"/>
                <w:szCs w:val="22"/>
                <w:lang w:val="en-US"/>
              </w:rPr>
              <w:t>13%</w:t>
            </w:r>
            <w:r w:rsidRPr="7E1531B6">
              <w:rPr>
                <w:rFonts w:eastAsia="Arial" w:cs="Arial"/>
                <w:szCs w:val="22"/>
              </w:rPr>
              <w:t xml:space="preserve"> </w:t>
            </w:r>
          </w:p>
        </w:tc>
      </w:tr>
      <w:tr w:rsidR="7E1531B6" w14:paraId="769825BC" w14:textId="77777777" w:rsidTr="7E1531B6">
        <w:trPr>
          <w:trHeight w:val="300"/>
        </w:trPr>
        <w:tc>
          <w:tcPr>
            <w:tcW w:w="3960" w:type="dxa"/>
            <w:tcBorders>
              <w:top w:val="single" w:sz="8" w:space="0" w:color="auto"/>
              <w:left w:val="single" w:sz="8" w:space="0" w:color="auto"/>
              <w:bottom w:val="single" w:sz="8" w:space="0" w:color="auto"/>
              <w:right w:val="single" w:sz="8" w:space="0" w:color="auto"/>
            </w:tcBorders>
          </w:tcPr>
          <w:p w14:paraId="2068A565" w14:textId="00323A91" w:rsidR="7E1531B6" w:rsidRDefault="7E1531B6">
            <w:r w:rsidRPr="7E1531B6">
              <w:rPr>
                <w:rFonts w:eastAsia="Arial" w:cs="Arial"/>
                <w:szCs w:val="22"/>
                <w:lang w:val="en-US"/>
              </w:rPr>
              <w:t>Independent learning</w:t>
            </w:r>
            <w:r w:rsidRPr="7E1531B6">
              <w:rPr>
                <w:rFonts w:eastAsia="Arial" w:cs="Arial"/>
                <w:szCs w:val="22"/>
              </w:rPr>
              <w:t xml:space="preserve"> </w:t>
            </w:r>
          </w:p>
        </w:tc>
        <w:tc>
          <w:tcPr>
            <w:tcW w:w="1695" w:type="dxa"/>
            <w:tcBorders>
              <w:top w:val="single" w:sz="8" w:space="0" w:color="auto"/>
              <w:left w:val="single" w:sz="8" w:space="0" w:color="auto"/>
              <w:bottom w:val="single" w:sz="8" w:space="0" w:color="auto"/>
              <w:right w:val="single" w:sz="8" w:space="0" w:color="auto"/>
            </w:tcBorders>
          </w:tcPr>
          <w:p w14:paraId="4AD31128" w14:textId="48461A2D" w:rsidR="7E1531B6" w:rsidRDefault="7E1531B6" w:rsidP="7E1531B6">
            <w:pPr>
              <w:jc w:val="center"/>
            </w:pPr>
            <w:r w:rsidRPr="7E1531B6">
              <w:rPr>
                <w:rFonts w:eastAsia="Arial" w:cs="Arial"/>
                <w:szCs w:val="22"/>
                <w:lang w:val="en-US"/>
              </w:rPr>
              <w:t>173</w:t>
            </w:r>
            <w:r w:rsidRPr="7E1531B6">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55BAA1ED" w14:textId="0F359CE7" w:rsidR="7E1531B6" w:rsidRDefault="7E1531B6" w:rsidP="7E1531B6">
            <w:pPr>
              <w:jc w:val="center"/>
            </w:pPr>
            <w:r w:rsidRPr="7E1531B6">
              <w:rPr>
                <w:rFonts w:eastAsia="Arial" w:cs="Arial"/>
                <w:szCs w:val="22"/>
                <w:lang w:val="en-US"/>
              </w:rPr>
              <w:t>87%</w:t>
            </w:r>
            <w:r w:rsidRPr="7E1531B6">
              <w:rPr>
                <w:rFonts w:eastAsia="Arial" w:cs="Arial"/>
                <w:szCs w:val="22"/>
              </w:rPr>
              <w:t xml:space="preserve"> </w:t>
            </w:r>
          </w:p>
        </w:tc>
      </w:tr>
      <w:tr w:rsidR="7E1531B6" w14:paraId="7E3487B5" w14:textId="77777777" w:rsidTr="7E1531B6">
        <w:trPr>
          <w:trHeight w:val="300"/>
        </w:trPr>
        <w:tc>
          <w:tcPr>
            <w:tcW w:w="3960" w:type="dxa"/>
            <w:tcBorders>
              <w:top w:val="single" w:sz="8" w:space="0" w:color="auto"/>
              <w:left w:val="single" w:sz="8" w:space="0" w:color="auto"/>
              <w:bottom w:val="single" w:sz="8" w:space="0" w:color="auto"/>
              <w:right w:val="single" w:sz="8" w:space="0" w:color="auto"/>
            </w:tcBorders>
          </w:tcPr>
          <w:p w14:paraId="7B609703" w14:textId="0D5AAAED" w:rsidR="7E1531B6" w:rsidRDefault="7E1531B6">
            <w:r w:rsidRPr="7E1531B6">
              <w:rPr>
                <w:rFonts w:eastAsia="Arial" w:cs="Arial"/>
                <w:szCs w:val="22"/>
                <w:lang w:val="en-US"/>
              </w:rPr>
              <w:t>Placement learning</w:t>
            </w:r>
            <w:r w:rsidRPr="7E1531B6">
              <w:rPr>
                <w:rFonts w:eastAsia="Arial" w:cs="Arial"/>
                <w:szCs w:val="22"/>
              </w:rPr>
              <w:t xml:space="preserve"> </w:t>
            </w:r>
          </w:p>
        </w:tc>
        <w:tc>
          <w:tcPr>
            <w:tcW w:w="1695" w:type="dxa"/>
            <w:tcBorders>
              <w:top w:val="single" w:sz="8" w:space="0" w:color="auto"/>
              <w:left w:val="single" w:sz="8" w:space="0" w:color="auto"/>
              <w:bottom w:val="single" w:sz="8" w:space="0" w:color="auto"/>
              <w:right w:val="single" w:sz="8" w:space="0" w:color="auto"/>
            </w:tcBorders>
          </w:tcPr>
          <w:p w14:paraId="2E131622" w14:textId="245F79C1" w:rsidR="7E1531B6" w:rsidRDefault="7E1531B6" w:rsidP="7E1531B6">
            <w:pPr>
              <w:jc w:val="center"/>
            </w:pPr>
            <w:r w:rsidRPr="7E1531B6">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0116F970" w14:textId="1D59838F" w:rsidR="7E1531B6" w:rsidRDefault="7E1531B6" w:rsidP="7E1531B6">
            <w:pPr>
              <w:jc w:val="center"/>
            </w:pPr>
            <w:r w:rsidRPr="7E1531B6">
              <w:rPr>
                <w:rFonts w:eastAsia="Arial" w:cs="Arial"/>
                <w:szCs w:val="22"/>
              </w:rPr>
              <w:t xml:space="preserve"> </w:t>
            </w:r>
          </w:p>
        </w:tc>
      </w:tr>
      <w:tr w:rsidR="7E1531B6" w14:paraId="710F1CF3" w14:textId="77777777" w:rsidTr="7E1531B6">
        <w:trPr>
          <w:trHeight w:val="300"/>
        </w:trPr>
        <w:tc>
          <w:tcPr>
            <w:tcW w:w="3960" w:type="dxa"/>
            <w:tcBorders>
              <w:top w:val="single" w:sz="8" w:space="0" w:color="auto"/>
              <w:left w:val="single" w:sz="8" w:space="0" w:color="auto"/>
              <w:bottom w:val="single" w:sz="8" w:space="0" w:color="auto"/>
              <w:right w:val="single" w:sz="8" w:space="0" w:color="auto"/>
            </w:tcBorders>
          </w:tcPr>
          <w:p w14:paraId="235A20AB" w14:textId="35B27FA2" w:rsidR="7E1531B6" w:rsidRDefault="7E1531B6">
            <w:r w:rsidRPr="7E1531B6">
              <w:rPr>
                <w:rFonts w:eastAsia="Arial" w:cs="Arial"/>
                <w:b/>
                <w:bCs/>
                <w:szCs w:val="22"/>
                <w:lang w:val="en-US"/>
              </w:rPr>
              <w:t>TOTAL</w:t>
            </w:r>
            <w:r w:rsidRPr="7E1531B6">
              <w:rPr>
                <w:rFonts w:eastAsia="Arial" w:cs="Arial"/>
                <w:szCs w:val="22"/>
              </w:rPr>
              <w:t xml:space="preserve"> </w:t>
            </w:r>
          </w:p>
        </w:tc>
        <w:tc>
          <w:tcPr>
            <w:tcW w:w="1695" w:type="dxa"/>
            <w:tcBorders>
              <w:top w:val="single" w:sz="8" w:space="0" w:color="auto"/>
              <w:left w:val="single" w:sz="8" w:space="0" w:color="auto"/>
              <w:bottom w:val="single" w:sz="8" w:space="0" w:color="auto"/>
              <w:right w:val="single" w:sz="8" w:space="0" w:color="auto"/>
            </w:tcBorders>
          </w:tcPr>
          <w:p w14:paraId="7D1F9507" w14:textId="7BF3688A" w:rsidR="7E1531B6" w:rsidRDefault="7E1531B6" w:rsidP="7E1531B6">
            <w:pPr>
              <w:jc w:val="center"/>
            </w:pPr>
            <w:r w:rsidRPr="7E1531B6">
              <w:rPr>
                <w:rFonts w:eastAsia="Arial" w:cs="Arial"/>
                <w:b/>
                <w:bCs/>
                <w:szCs w:val="22"/>
                <w:lang w:val="en-US"/>
              </w:rPr>
              <w:t>200</w:t>
            </w:r>
            <w:r w:rsidRPr="7E1531B6">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1F6C88D2" w14:textId="797BD7E3" w:rsidR="7E1531B6" w:rsidRDefault="7E1531B6" w:rsidP="7E1531B6">
            <w:pPr>
              <w:jc w:val="center"/>
            </w:pPr>
            <w:r w:rsidRPr="7E1531B6">
              <w:rPr>
                <w:rFonts w:eastAsia="Arial" w:cs="Arial"/>
                <w:b/>
                <w:bCs/>
                <w:szCs w:val="22"/>
                <w:lang w:val="en-US"/>
              </w:rPr>
              <w:t>100%</w:t>
            </w:r>
            <w:r w:rsidRPr="7E1531B6">
              <w:rPr>
                <w:rFonts w:eastAsia="Arial" w:cs="Arial"/>
                <w:szCs w:val="22"/>
              </w:rPr>
              <w:t xml:space="preserve"> </w:t>
            </w:r>
          </w:p>
        </w:tc>
      </w:tr>
    </w:tbl>
    <w:p w14:paraId="7D5331F8" w14:textId="06B09164" w:rsidR="006636BE" w:rsidRPr="006636BE" w:rsidRDefault="764F7AB5" w:rsidP="006636BE">
      <w:r w:rsidRPr="7E1531B6">
        <w:rPr>
          <w:rFonts w:eastAsia="Arial" w:cs="Arial"/>
          <w:szCs w:val="22"/>
        </w:rPr>
        <w:t xml:space="preserve"> </w:t>
      </w:r>
    </w:p>
    <w:p w14:paraId="77689F6E" w14:textId="2C688A96" w:rsidR="006636BE" w:rsidRPr="006636BE" w:rsidRDefault="764F7AB5" w:rsidP="006636BE">
      <w:r w:rsidRPr="7E1531B6">
        <w:rPr>
          <w:rFonts w:eastAsia="Arial" w:cs="Arial"/>
          <w:b/>
          <w:bCs/>
          <w:szCs w:val="22"/>
        </w:rPr>
        <w:t xml:space="preserve">ASSESSMENT </w:t>
      </w:r>
    </w:p>
    <w:p w14:paraId="7F9D0F91" w14:textId="115E2F32" w:rsidR="006636BE" w:rsidRPr="006636BE" w:rsidRDefault="764F7AB5" w:rsidP="7E1531B6">
      <w:pPr>
        <w:ind w:left="3600" w:hanging="3600"/>
      </w:pPr>
      <w:r w:rsidRPr="7E1531B6">
        <w:rPr>
          <w:rFonts w:eastAsia="Arial" w:cs="Arial"/>
          <w:b/>
          <w:bCs/>
          <w:szCs w:val="22"/>
        </w:rPr>
        <w:t xml:space="preserve"> </w:t>
      </w:r>
    </w:p>
    <w:p w14:paraId="0ED667AB" w14:textId="51A7D5A7" w:rsidR="006636BE" w:rsidRPr="006636BE" w:rsidRDefault="764F7AB5" w:rsidP="006636BE">
      <w:r w:rsidRPr="7E1531B6">
        <w:rPr>
          <w:rFonts w:eastAsia="Arial" w:cs="Arial"/>
          <w:b/>
          <w:bCs/>
          <w:szCs w:val="22"/>
          <w:lang w:val="en-US"/>
        </w:rPr>
        <w:t>Assessment Component 1</w:t>
      </w:r>
      <w:r w:rsidRPr="7E1531B6">
        <w:rPr>
          <w:rFonts w:eastAsia="Arial" w:cs="Arial"/>
          <w:szCs w:val="22"/>
        </w:rPr>
        <w:t xml:space="preserve"> </w:t>
      </w:r>
    </w:p>
    <w:p w14:paraId="1ECE3EA9" w14:textId="13F844AF" w:rsidR="006636BE" w:rsidRPr="006636BE" w:rsidRDefault="764F7AB5" w:rsidP="006636BE">
      <w:r w:rsidRPr="7E1531B6">
        <w:rPr>
          <w:rFonts w:eastAsia="Arial" w:cs="Arial"/>
          <w:szCs w:val="22"/>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14"/>
        <w:gridCol w:w="2227"/>
        <w:gridCol w:w="500"/>
        <w:gridCol w:w="2284"/>
        <w:gridCol w:w="500"/>
        <w:gridCol w:w="2270"/>
      </w:tblGrid>
      <w:tr w:rsidR="7E1531B6" w14:paraId="77637469" w14:textId="77777777" w:rsidTr="7E1531B6">
        <w:trPr>
          <w:trHeight w:val="300"/>
        </w:trPr>
        <w:tc>
          <w:tcPr>
            <w:tcW w:w="514" w:type="dxa"/>
            <w:tcBorders>
              <w:top w:val="nil"/>
              <w:left w:val="nil"/>
              <w:bottom w:val="nil"/>
              <w:right w:val="nil"/>
            </w:tcBorders>
          </w:tcPr>
          <w:p w14:paraId="7403CE6A" w14:textId="66AACA64" w:rsidR="7E1531B6" w:rsidRDefault="7E1531B6">
            <w:r w:rsidRPr="7E1531B6">
              <w:rPr>
                <w:rFonts w:ascii="Segoe UI Symbol" w:eastAsia="Segoe UI Symbol" w:hAnsi="Segoe UI Symbol" w:cs="Segoe UI Symbol"/>
                <w:szCs w:val="22"/>
                <w:lang w:val="en-US"/>
              </w:rPr>
              <w:t>☐</w:t>
            </w:r>
            <w:r w:rsidRPr="7E1531B6">
              <w:rPr>
                <w:rFonts w:eastAsia="Arial" w:cs="Arial"/>
                <w:szCs w:val="22"/>
              </w:rPr>
              <w:t xml:space="preserve"> </w:t>
            </w:r>
          </w:p>
        </w:tc>
        <w:tc>
          <w:tcPr>
            <w:tcW w:w="2227" w:type="dxa"/>
            <w:tcBorders>
              <w:top w:val="nil"/>
              <w:left w:val="nil"/>
              <w:bottom w:val="nil"/>
              <w:right w:val="nil"/>
            </w:tcBorders>
          </w:tcPr>
          <w:p w14:paraId="06454C40" w14:textId="31CD0C93" w:rsidR="7E1531B6" w:rsidRDefault="7E1531B6">
            <w:r w:rsidRPr="7E1531B6">
              <w:rPr>
                <w:rFonts w:eastAsia="Arial" w:cs="Arial"/>
                <w:b/>
                <w:bCs/>
                <w:szCs w:val="22"/>
                <w:lang w:val="en-US"/>
              </w:rPr>
              <w:t>Written exam</w:t>
            </w:r>
            <w:r w:rsidRPr="7E1531B6">
              <w:rPr>
                <w:rFonts w:eastAsia="Arial" w:cs="Arial"/>
                <w:szCs w:val="22"/>
              </w:rPr>
              <w:t xml:space="preserve"> </w:t>
            </w:r>
          </w:p>
        </w:tc>
        <w:tc>
          <w:tcPr>
            <w:tcW w:w="500" w:type="dxa"/>
            <w:tcBorders>
              <w:top w:val="nil"/>
              <w:left w:val="nil"/>
              <w:bottom w:val="nil"/>
              <w:right w:val="nil"/>
            </w:tcBorders>
          </w:tcPr>
          <w:p w14:paraId="10F3B435" w14:textId="2A3FF718" w:rsidR="7E1531B6" w:rsidRDefault="7E1531B6">
            <w:r w:rsidRPr="7E1531B6">
              <w:rPr>
                <w:rFonts w:ascii="Segoe UI Symbol" w:eastAsia="Segoe UI Symbol" w:hAnsi="Segoe UI Symbol" w:cs="Segoe UI Symbol"/>
                <w:szCs w:val="22"/>
                <w:lang w:val="en-US"/>
              </w:rPr>
              <w:t>☐</w:t>
            </w:r>
            <w:r w:rsidRPr="7E1531B6">
              <w:rPr>
                <w:rFonts w:eastAsia="Arial" w:cs="Arial"/>
                <w:szCs w:val="22"/>
              </w:rPr>
              <w:t xml:space="preserve"> </w:t>
            </w:r>
          </w:p>
        </w:tc>
        <w:tc>
          <w:tcPr>
            <w:tcW w:w="2284" w:type="dxa"/>
            <w:tcBorders>
              <w:top w:val="nil"/>
              <w:left w:val="nil"/>
              <w:bottom w:val="nil"/>
              <w:right w:val="nil"/>
            </w:tcBorders>
          </w:tcPr>
          <w:p w14:paraId="1E1F46D7" w14:textId="3796BBB1" w:rsidR="7E1531B6" w:rsidRDefault="7E1531B6">
            <w:r w:rsidRPr="7E1531B6">
              <w:rPr>
                <w:rFonts w:eastAsia="Arial" w:cs="Arial"/>
                <w:b/>
                <w:bCs/>
                <w:szCs w:val="22"/>
                <w:lang w:val="en-US"/>
              </w:rPr>
              <w:t>Coursework</w:t>
            </w:r>
            <w:r w:rsidRPr="7E1531B6">
              <w:rPr>
                <w:rFonts w:eastAsia="Arial" w:cs="Arial"/>
                <w:szCs w:val="22"/>
              </w:rPr>
              <w:t xml:space="preserve"> </w:t>
            </w:r>
          </w:p>
        </w:tc>
        <w:tc>
          <w:tcPr>
            <w:tcW w:w="500" w:type="dxa"/>
            <w:tcBorders>
              <w:top w:val="nil"/>
              <w:left w:val="nil"/>
              <w:bottom w:val="nil"/>
              <w:right w:val="nil"/>
            </w:tcBorders>
          </w:tcPr>
          <w:p w14:paraId="67D6CD31" w14:textId="7A5C7A07" w:rsidR="7E1531B6" w:rsidRDefault="7E1531B6" w:rsidP="7E1531B6">
            <w:pPr>
              <w:jc w:val="center"/>
            </w:pPr>
            <w:r w:rsidRPr="7E1531B6">
              <w:rPr>
                <w:rFonts w:eastAsia="Arial" w:cs="Arial"/>
                <w:szCs w:val="22"/>
              </w:rPr>
              <w:t xml:space="preserve"> </w:t>
            </w:r>
            <w:r w:rsidRPr="7E1531B6">
              <w:rPr>
                <w:rFonts w:ascii="MS Gothic" w:eastAsia="MS Gothic" w:hAnsi="MS Gothic" w:cs="MS Gothic"/>
                <w:szCs w:val="22"/>
              </w:rPr>
              <w:t>☒</w:t>
            </w:r>
            <w:r w:rsidRPr="7E1531B6">
              <w:rPr>
                <w:rFonts w:eastAsia="Arial" w:cs="Arial"/>
                <w:szCs w:val="22"/>
              </w:rPr>
              <w:t xml:space="preserve"> </w:t>
            </w:r>
          </w:p>
        </w:tc>
        <w:tc>
          <w:tcPr>
            <w:tcW w:w="2270" w:type="dxa"/>
            <w:tcBorders>
              <w:top w:val="nil"/>
              <w:left w:val="nil"/>
              <w:bottom w:val="nil"/>
              <w:right w:val="nil"/>
            </w:tcBorders>
          </w:tcPr>
          <w:p w14:paraId="306D801B" w14:textId="75FEDC55" w:rsidR="7E1531B6" w:rsidRDefault="7E1531B6">
            <w:r w:rsidRPr="7E1531B6">
              <w:rPr>
                <w:rFonts w:eastAsia="Arial" w:cs="Arial"/>
                <w:b/>
                <w:bCs/>
                <w:szCs w:val="22"/>
                <w:lang w:val="en-US"/>
              </w:rPr>
              <w:t>Practical</w:t>
            </w:r>
            <w:r w:rsidRPr="7E1531B6">
              <w:rPr>
                <w:rFonts w:eastAsia="Arial" w:cs="Arial"/>
                <w:szCs w:val="22"/>
              </w:rPr>
              <w:t xml:space="preserve"> </w:t>
            </w:r>
          </w:p>
        </w:tc>
      </w:tr>
    </w:tbl>
    <w:p w14:paraId="285E11D6" w14:textId="66E74706" w:rsidR="006636BE" w:rsidRPr="006636BE" w:rsidRDefault="764F7AB5" w:rsidP="006636BE">
      <w:r w:rsidRPr="7E1531B6">
        <w:rPr>
          <w:rFonts w:eastAsia="Arial" w:cs="Arial"/>
          <w:szCs w:val="22"/>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82"/>
        <w:gridCol w:w="3750"/>
        <w:gridCol w:w="1463"/>
      </w:tblGrid>
      <w:tr w:rsidR="7E1531B6" w14:paraId="70C0694D" w14:textId="77777777" w:rsidTr="7E1531B6">
        <w:trPr>
          <w:trHeight w:val="300"/>
        </w:trPr>
        <w:tc>
          <w:tcPr>
            <w:tcW w:w="3082" w:type="dxa"/>
            <w:tcBorders>
              <w:top w:val="single" w:sz="8" w:space="0" w:color="auto"/>
              <w:left w:val="single" w:sz="8" w:space="0" w:color="auto"/>
              <w:bottom w:val="single" w:sz="8" w:space="0" w:color="auto"/>
              <w:right w:val="single" w:sz="8" w:space="0" w:color="auto"/>
            </w:tcBorders>
          </w:tcPr>
          <w:p w14:paraId="7C8858E3" w14:textId="67B289BD" w:rsidR="7E1531B6" w:rsidRDefault="7E1531B6" w:rsidP="7E1531B6">
            <w:pPr>
              <w:jc w:val="center"/>
            </w:pPr>
            <w:r w:rsidRPr="7E1531B6">
              <w:rPr>
                <w:rFonts w:eastAsia="Arial" w:cs="Arial"/>
                <w:b/>
                <w:bCs/>
                <w:szCs w:val="22"/>
                <w:lang w:val="en-US"/>
              </w:rPr>
              <w:t>Mode of assessment</w:t>
            </w:r>
            <w:r w:rsidRPr="7E1531B6">
              <w:rPr>
                <w:rFonts w:eastAsia="Arial" w:cs="Arial"/>
                <w:szCs w:val="22"/>
              </w:rPr>
              <w:t xml:space="preserve"> </w:t>
            </w:r>
          </w:p>
        </w:tc>
        <w:tc>
          <w:tcPr>
            <w:tcW w:w="3750" w:type="dxa"/>
            <w:tcBorders>
              <w:top w:val="single" w:sz="8" w:space="0" w:color="auto"/>
              <w:left w:val="single" w:sz="8" w:space="0" w:color="auto"/>
              <w:bottom w:val="single" w:sz="8" w:space="0" w:color="auto"/>
              <w:right w:val="single" w:sz="8" w:space="0" w:color="auto"/>
            </w:tcBorders>
          </w:tcPr>
          <w:p w14:paraId="4B78E891" w14:textId="14982C95" w:rsidR="7E1531B6" w:rsidRDefault="7E1531B6">
            <w:r w:rsidRPr="7E1531B6">
              <w:rPr>
                <w:rFonts w:eastAsia="Arial" w:cs="Arial"/>
                <w:b/>
                <w:bCs/>
                <w:szCs w:val="22"/>
                <w:lang w:val="en-US"/>
              </w:rPr>
              <w:t>Volume</w:t>
            </w:r>
            <w:r w:rsidRPr="7E1531B6">
              <w:rPr>
                <w:rFonts w:eastAsia="Arial" w:cs="Arial"/>
                <w:szCs w:val="22"/>
              </w:rPr>
              <w:t xml:space="preserve"> </w:t>
            </w:r>
          </w:p>
        </w:tc>
        <w:tc>
          <w:tcPr>
            <w:tcW w:w="1463" w:type="dxa"/>
            <w:tcBorders>
              <w:top w:val="single" w:sz="8" w:space="0" w:color="auto"/>
              <w:left w:val="single" w:sz="8" w:space="0" w:color="auto"/>
              <w:bottom w:val="single" w:sz="8" w:space="0" w:color="auto"/>
              <w:right w:val="single" w:sz="8" w:space="0" w:color="auto"/>
            </w:tcBorders>
          </w:tcPr>
          <w:p w14:paraId="6E2A0625" w14:textId="34325AB6" w:rsidR="7E1531B6" w:rsidRDefault="7E1531B6">
            <w:r w:rsidRPr="7E1531B6">
              <w:rPr>
                <w:rFonts w:eastAsia="Arial" w:cs="Arial"/>
                <w:b/>
                <w:bCs/>
                <w:szCs w:val="22"/>
                <w:lang w:val="en-US"/>
              </w:rPr>
              <w:t>Weighting</w:t>
            </w:r>
            <w:r w:rsidRPr="7E1531B6">
              <w:rPr>
                <w:rFonts w:eastAsia="Arial" w:cs="Arial"/>
                <w:szCs w:val="22"/>
              </w:rPr>
              <w:t xml:space="preserve"> </w:t>
            </w:r>
          </w:p>
        </w:tc>
      </w:tr>
      <w:tr w:rsidR="7E1531B6" w14:paraId="798E6CDF" w14:textId="77777777" w:rsidTr="7E1531B6">
        <w:trPr>
          <w:trHeight w:val="300"/>
        </w:trPr>
        <w:tc>
          <w:tcPr>
            <w:tcW w:w="3082" w:type="dxa"/>
            <w:tcBorders>
              <w:top w:val="single" w:sz="8" w:space="0" w:color="auto"/>
              <w:left w:val="single" w:sz="8" w:space="0" w:color="auto"/>
              <w:bottom w:val="single" w:sz="8" w:space="0" w:color="auto"/>
              <w:right w:val="single" w:sz="8" w:space="0" w:color="auto"/>
            </w:tcBorders>
          </w:tcPr>
          <w:p w14:paraId="76A145B0" w14:textId="445A20C5" w:rsidR="7E1531B6" w:rsidRDefault="7E1531B6">
            <w:r w:rsidRPr="7E1531B6">
              <w:rPr>
                <w:rFonts w:eastAsia="Arial" w:cs="Arial"/>
                <w:szCs w:val="22"/>
                <w:lang w:val="en-US"/>
              </w:rPr>
              <w:t xml:space="preserve"> Presentation </w:t>
            </w:r>
            <w:r w:rsidRPr="7E1531B6">
              <w:rPr>
                <w:rFonts w:eastAsia="Arial" w:cs="Arial"/>
                <w:szCs w:val="22"/>
              </w:rPr>
              <w:t>and Briefing paper</w:t>
            </w:r>
          </w:p>
        </w:tc>
        <w:tc>
          <w:tcPr>
            <w:tcW w:w="3750" w:type="dxa"/>
            <w:tcBorders>
              <w:top w:val="single" w:sz="8" w:space="0" w:color="auto"/>
              <w:left w:val="single" w:sz="8" w:space="0" w:color="auto"/>
              <w:bottom w:val="single" w:sz="8" w:space="0" w:color="auto"/>
              <w:right w:val="single" w:sz="8" w:space="0" w:color="auto"/>
            </w:tcBorders>
          </w:tcPr>
          <w:p w14:paraId="2FEBA916" w14:textId="37D7A884" w:rsidR="7E1531B6" w:rsidRDefault="7E1531B6">
            <w:r w:rsidRPr="7E1531B6">
              <w:rPr>
                <w:rFonts w:eastAsia="Arial" w:cs="Arial"/>
                <w:szCs w:val="22"/>
              </w:rPr>
              <w:t>15 minutes and 2000 words</w:t>
            </w:r>
          </w:p>
        </w:tc>
        <w:tc>
          <w:tcPr>
            <w:tcW w:w="1463" w:type="dxa"/>
            <w:tcBorders>
              <w:top w:val="single" w:sz="8" w:space="0" w:color="auto"/>
              <w:left w:val="single" w:sz="8" w:space="0" w:color="auto"/>
              <w:bottom w:val="single" w:sz="8" w:space="0" w:color="auto"/>
              <w:right w:val="single" w:sz="8" w:space="0" w:color="auto"/>
            </w:tcBorders>
          </w:tcPr>
          <w:p w14:paraId="67DD1A16" w14:textId="084FD880" w:rsidR="7E1531B6" w:rsidRDefault="7E1531B6">
            <w:r w:rsidRPr="7E1531B6">
              <w:rPr>
                <w:rFonts w:eastAsia="Arial" w:cs="Arial"/>
                <w:szCs w:val="22"/>
                <w:lang w:val="en-US"/>
              </w:rPr>
              <w:t>100%</w:t>
            </w:r>
            <w:r w:rsidRPr="7E1531B6">
              <w:rPr>
                <w:rFonts w:eastAsia="Arial" w:cs="Arial"/>
                <w:szCs w:val="22"/>
              </w:rPr>
              <w:t xml:space="preserve"> </w:t>
            </w:r>
          </w:p>
        </w:tc>
      </w:tr>
    </w:tbl>
    <w:p w14:paraId="4CB35040" w14:textId="72517E92" w:rsidR="006636BE" w:rsidRPr="006636BE" w:rsidRDefault="764F7AB5" w:rsidP="006636BE">
      <w:r w:rsidRPr="7E1531B6">
        <w:rPr>
          <w:rFonts w:eastAsia="Arial" w:cs="Arial"/>
          <w:szCs w:val="22"/>
        </w:rPr>
        <w:t xml:space="preserve"> </w:t>
      </w:r>
    </w:p>
    <w:p w14:paraId="7315B246" w14:textId="3B0F7751" w:rsidR="006636BE" w:rsidRPr="006636BE" w:rsidRDefault="764F7AB5" w:rsidP="7E1531B6">
      <w:pPr>
        <w:jc w:val="both"/>
      </w:pPr>
      <w:r w:rsidRPr="7E1531B6">
        <w:rPr>
          <w:rFonts w:eastAsia="Arial" w:cs="Arial"/>
          <w:b/>
          <w:bCs/>
          <w:szCs w:val="22"/>
        </w:rPr>
        <w:t xml:space="preserve">Assessment Summary </w:t>
      </w:r>
    </w:p>
    <w:tbl>
      <w:tblPr>
        <w:tblW w:w="0" w:type="auto"/>
        <w:tblInd w:w="13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55"/>
        <w:gridCol w:w="1830"/>
      </w:tblGrid>
      <w:tr w:rsidR="7E1531B6" w14:paraId="54035639"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Pr>
          <w:p w14:paraId="61309E5A" w14:textId="2461D2BE" w:rsidR="7E1531B6" w:rsidRDefault="7E1531B6">
            <w:r w:rsidRPr="7E1531B6">
              <w:rPr>
                <w:rFonts w:eastAsia="Arial" w:cs="Arial"/>
                <w:b/>
                <w:bCs/>
                <w:szCs w:val="22"/>
                <w:lang w:val="en-US"/>
              </w:rPr>
              <w:t>Activity type</w:t>
            </w:r>
            <w:r w:rsidRPr="7E1531B6">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1A7EB7D6" w14:textId="45AE8E10" w:rsidR="7E1531B6" w:rsidRDefault="7E1531B6" w:rsidP="7E1531B6">
            <w:pPr>
              <w:jc w:val="center"/>
            </w:pPr>
            <w:r w:rsidRPr="7E1531B6">
              <w:rPr>
                <w:rFonts w:eastAsia="Arial" w:cs="Arial"/>
                <w:b/>
                <w:bCs/>
                <w:szCs w:val="22"/>
                <w:lang w:val="en-US"/>
              </w:rPr>
              <w:t>Percentage</w:t>
            </w:r>
            <w:r w:rsidRPr="7E1531B6">
              <w:rPr>
                <w:rFonts w:eastAsia="Arial" w:cs="Arial"/>
                <w:szCs w:val="22"/>
              </w:rPr>
              <w:t xml:space="preserve"> </w:t>
            </w:r>
          </w:p>
        </w:tc>
      </w:tr>
      <w:tr w:rsidR="7E1531B6" w14:paraId="27B76792"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Pr>
          <w:p w14:paraId="2BBD15AE" w14:textId="7BCC9F60" w:rsidR="7E1531B6" w:rsidRDefault="7E1531B6">
            <w:r w:rsidRPr="7E1531B6">
              <w:rPr>
                <w:rFonts w:eastAsia="Arial" w:cs="Arial"/>
                <w:szCs w:val="22"/>
                <w:lang w:val="en-US"/>
              </w:rPr>
              <w:t>Written exam</w:t>
            </w:r>
            <w:r w:rsidRPr="7E1531B6">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73DCCCFA" w14:textId="6AD001AC" w:rsidR="7E1531B6" w:rsidRDefault="7E1531B6" w:rsidP="7E1531B6">
            <w:pPr>
              <w:jc w:val="center"/>
            </w:pPr>
            <w:r w:rsidRPr="7E1531B6">
              <w:rPr>
                <w:rFonts w:eastAsia="Arial" w:cs="Arial"/>
                <w:szCs w:val="22"/>
              </w:rPr>
              <w:t xml:space="preserve"> </w:t>
            </w:r>
          </w:p>
        </w:tc>
      </w:tr>
      <w:tr w:rsidR="7E1531B6" w14:paraId="02AFB7E3"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Pr>
          <w:p w14:paraId="7F9551A3" w14:textId="589A18EC" w:rsidR="7E1531B6" w:rsidRDefault="7E1531B6">
            <w:r w:rsidRPr="7E1531B6">
              <w:rPr>
                <w:rFonts w:eastAsia="Arial" w:cs="Arial"/>
                <w:szCs w:val="22"/>
                <w:lang w:val="en-US"/>
              </w:rPr>
              <w:t>Coursework</w:t>
            </w:r>
            <w:r w:rsidRPr="7E1531B6">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239D1034" w14:textId="153E7854" w:rsidR="7E1531B6" w:rsidRDefault="7E1531B6" w:rsidP="7E1531B6">
            <w:pPr>
              <w:jc w:val="center"/>
            </w:pPr>
            <w:r w:rsidRPr="7E1531B6">
              <w:rPr>
                <w:rFonts w:eastAsia="Arial" w:cs="Arial"/>
                <w:szCs w:val="22"/>
              </w:rPr>
              <w:t xml:space="preserve"> </w:t>
            </w:r>
          </w:p>
        </w:tc>
      </w:tr>
      <w:tr w:rsidR="7E1531B6" w14:paraId="2C42E513"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Pr>
          <w:p w14:paraId="20673BA6" w14:textId="2ABC5E89" w:rsidR="7E1531B6" w:rsidRDefault="7E1531B6">
            <w:r w:rsidRPr="7E1531B6">
              <w:rPr>
                <w:rFonts w:eastAsia="Arial" w:cs="Arial"/>
                <w:szCs w:val="22"/>
                <w:lang w:val="en-US"/>
              </w:rPr>
              <w:t>Practical</w:t>
            </w:r>
            <w:r w:rsidRPr="7E1531B6">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7C72C864" w14:textId="04433476" w:rsidR="7E1531B6" w:rsidRDefault="7E1531B6" w:rsidP="7E1531B6">
            <w:pPr>
              <w:jc w:val="center"/>
            </w:pPr>
            <w:r w:rsidRPr="7E1531B6">
              <w:rPr>
                <w:rFonts w:eastAsia="Arial" w:cs="Arial"/>
                <w:szCs w:val="22"/>
                <w:lang w:val="en-US"/>
              </w:rPr>
              <w:t>100%</w:t>
            </w:r>
            <w:r w:rsidRPr="7E1531B6">
              <w:rPr>
                <w:rFonts w:eastAsia="Arial" w:cs="Arial"/>
                <w:szCs w:val="22"/>
              </w:rPr>
              <w:t xml:space="preserve"> </w:t>
            </w:r>
          </w:p>
        </w:tc>
      </w:tr>
      <w:tr w:rsidR="7E1531B6" w14:paraId="2538E21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Pr>
          <w:p w14:paraId="27161C73" w14:textId="5B7C55F8" w:rsidR="7E1531B6" w:rsidRDefault="7E1531B6">
            <w:r w:rsidRPr="7E1531B6">
              <w:rPr>
                <w:rFonts w:eastAsia="Arial" w:cs="Arial"/>
                <w:b/>
                <w:bCs/>
                <w:szCs w:val="22"/>
                <w:lang w:val="en-US"/>
              </w:rPr>
              <w:t>TOTAL</w:t>
            </w:r>
            <w:r w:rsidRPr="7E1531B6">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30717C71" w14:textId="64BC315D" w:rsidR="7E1531B6" w:rsidRDefault="7E1531B6" w:rsidP="7E1531B6">
            <w:pPr>
              <w:jc w:val="center"/>
            </w:pPr>
            <w:r w:rsidRPr="7E1531B6">
              <w:rPr>
                <w:rFonts w:eastAsia="Arial" w:cs="Arial"/>
                <w:b/>
                <w:bCs/>
                <w:szCs w:val="22"/>
                <w:lang w:val="en-US"/>
              </w:rPr>
              <w:t>100%</w:t>
            </w:r>
            <w:r w:rsidRPr="7E1531B6">
              <w:rPr>
                <w:rFonts w:eastAsia="Arial" w:cs="Arial"/>
                <w:szCs w:val="22"/>
              </w:rPr>
              <w:t xml:space="preserve"> </w:t>
            </w:r>
          </w:p>
        </w:tc>
      </w:tr>
    </w:tbl>
    <w:p w14:paraId="4520F396" w14:textId="42E8BB06" w:rsidR="006636BE" w:rsidRPr="006636BE" w:rsidRDefault="006636BE" w:rsidP="006636BE">
      <w:r>
        <w:br/>
      </w:r>
      <w:r w:rsidR="764F7AB5" w:rsidRPr="3CECB5A2">
        <w:rPr>
          <w:rFonts w:eastAsia="Arial" w:cs="Arial"/>
          <w:szCs w:val="22"/>
          <w:lang w:val="en-US"/>
        </w:rPr>
        <w:t xml:space="preserve">This module </w:t>
      </w:r>
      <w:proofErr w:type="gramStart"/>
      <w:r w:rsidR="764F7AB5" w:rsidRPr="3CECB5A2">
        <w:rPr>
          <w:rFonts w:eastAsia="Arial" w:cs="Arial"/>
          <w:szCs w:val="22"/>
          <w:lang w:val="en-US"/>
        </w:rPr>
        <w:t>evidences</w:t>
      </w:r>
      <w:proofErr w:type="gramEnd"/>
      <w:r w:rsidR="764F7AB5" w:rsidRPr="3CECB5A2">
        <w:rPr>
          <w:rFonts w:eastAsia="Arial" w:cs="Arial"/>
          <w:szCs w:val="22"/>
          <w:lang w:val="en-US"/>
        </w:rPr>
        <w:t xml:space="preserve"> aspects of the National Occupational Standards for Children’s Care, Learning and Development Knowledge and Understanding criteria and is mapped to SCW National Occupational Standards for leadership and management criteria. </w:t>
      </w:r>
      <w:r w:rsidR="764F7AB5" w:rsidRPr="3CECB5A2">
        <w:rPr>
          <w:rFonts w:eastAsia="Arial" w:cs="Arial"/>
          <w:szCs w:val="22"/>
        </w:rPr>
        <w:t xml:space="preserve"> </w:t>
      </w:r>
    </w:p>
    <w:p w14:paraId="552B461B" w14:textId="52B1C5BC" w:rsidR="006636BE" w:rsidRPr="006636BE" w:rsidRDefault="764F7AB5" w:rsidP="006636BE">
      <w:r w:rsidRPr="7E1531B6">
        <w:rPr>
          <w:rFonts w:eastAsia="Arial" w:cs="Arial"/>
          <w:szCs w:val="22"/>
        </w:rPr>
        <w:t xml:space="preserve"> </w:t>
      </w:r>
    </w:p>
    <w:p w14:paraId="2AE791E4" w14:textId="7EA1F15C" w:rsidR="006636BE" w:rsidRPr="006636BE" w:rsidRDefault="764F7AB5" w:rsidP="006636BE">
      <w:r w:rsidRPr="7E1531B6">
        <w:rPr>
          <w:rFonts w:eastAsia="Arial" w:cs="Arial"/>
          <w:szCs w:val="22"/>
          <w:lang w:val="en-US"/>
        </w:rPr>
        <w:lastRenderedPageBreak/>
        <w:t>This module aligns to the ECSDN Early Childhood Graduate Practitioner Competencies and the QAA Frameworks for Higher Education Qualifications of UK Degree-Awarding Bodies November 2014 and the QAA Subject Benchmark Statement for Early Childhood Studies 2019.</w:t>
      </w:r>
      <w:r w:rsidRPr="7E1531B6">
        <w:rPr>
          <w:rFonts w:eastAsia="Arial" w:cs="Arial"/>
          <w:szCs w:val="22"/>
        </w:rPr>
        <w:t xml:space="preserve"> </w:t>
      </w:r>
    </w:p>
    <w:p w14:paraId="1D901D25" w14:textId="1A3EAC44" w:rsidR="006636BE" w:rsidRPr="006636BE" w:rsidRDefault="764F7AB5" w:rsidP="006636BE">
      <w:r w:rsidRPr="7E1531B6">
        <w:rPr>
          <w:rFonts w:eastAsia="Arial" w:cs="Arial"/>
          <w:szCs w:val="22"/>
        </w:rPr>
        <w:t xml:space="preserve"> </w:t>
      </w:r>
    </w:p>
    <w:p w14:paraId="25EFA967" w14:textId="068160F4" w:rsidR="006636BE" w:rsidRPr="006636BE" w:rsidRDefault="764F7AB5" w:rsidP="006636BE">
      <w:r w:rsidRPr="7E1531B6">
        <w:rPr>
          <w:rFonts w:eastAsia="Arial" w:cs="Arial"/>
          <w:b/>
          <w:bCs/>
          <w:szCs w:val="22"/>
          <w:lang w:val="en-US"/>
        </w:rPr>
        <w:t>INDICATIVE READING LIST</w:t>
      </w:r>
      <w:r w:rsidRPr="7E1531B6">
        <w:rPr>
          <w:rFonts w:eastAsia="Arial" w:cs="Arial"/>
          <w:szCs w:val="22"/>
        </w:rPr>
        <w:t xml:space="preserve"> </w:t>
      </w:r>
    </w:p>
    <w:p w14:paraId="4B2FEE72" w14:textId="7070CB48" w:rsidR="006636BE" w:rsidRPr="006636BE" w:rsidRDefault="764F7AB5" w:rsidP="006636BE">
      <w:r w:rsidRPr="7E1531B6">
        <w:rPr>
          <w:rFonts w:eastAsia="Arial" w:cs="Arial"/>
          <w:szCs w:val="22"/>
        </w:rPr>
        <w:t xml:space="preserve"> </w:t>
      </w:r>
    </w:p>
    <w:tbl>
      <w:tblPr>
        <w:tblW w:w="82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80"/>
        <w:gridCol w:w="4860"/>
        <w:gridCol w:w="1555"/>
      </w:tblGrid>
      <w:tr w:rsidR="7E1531B6" w14:paraId="4AD5003C"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0F477F66" w14:textId="547B3863" w:rsidR="7E1531B6" w:rsidRDefault="7E1531B6">
            <w:r w:rsidRPr="7E1531B6">
              <w:rPr>
                <w:rFonts w:eastAsia="Arial" w:cs="Arial"/>
                <w:b/>
                <w:bCs/>
                <w:color w:val="000000" w:themeColor="text1"/>
                <w:szCs w:val="22"/>
                <w:lang w:val="en-US"/>
              </w:rPr>
              <w:t>Module Code</w:t>
            </w:r>
            <w:r w:rsidRPr="7E1531B6">
              <w:rPr>
                <w:rFonts w:eastAsia="Arial" w:cs="Arial"/>
                <w:color w:val="000000" w:themeColor="text1"/>
                <w:szCs w:val="22"/>
              </w:rPr>
              <w:t xml:space="preserve"> </w:t>
            </w:r>
          </w:p>
        </w:tc>
        <w:tc>
          <w:tcPr>
            <w:tcW w:w="6415" w:type="dxa"/>
            <w:gridSpan w:val="2"/>
            <w:tcBorders>
              <w:top w:val="single" w:sz="8" w:space="0" w:color="auto"/>
              <w:left w:val="single" w:sz="8" w:space="0" w:color="auto"/>
              <w:bottom w:val="single" w:sz="8" w:space="0" w:color="auto"/>
              <w:right w:val="single" w:sz="8" w:space="0" w:color="auto"/>
            </w:tcBorders>
          </w:tcPr>
          <w:p w14:paraId="772E7C8E" w14:textId="3115E7FD" w:rsidR="7E1531B6" w:rsidRDefault="7E1531B6">
            <w:r w:rsidRPr="7E1531B6">
              <w:rPr>
                <w:rFonts w:eastAsia="Arial" w:cs="Arial"/>
                <w:b/>
                <w:bCs/>
                <w:szCs w:val="22"/>
                <w:lang w:val="en-US"/>
              </w:rPr>
              <w:t>ECEY500</w:t>
            </w:r>
            <w:r w:rsidRPr="7E1531B6">
              <w:rPr>
                <w:rFonts w:eastAsia="Arial" w:cs="Arial"/>
                <w:b/>
                <w:bCs/>
                <w:szCs w:val="22"/>
              </w:rPr>
              <w:t>9</w:t>
            </w:r>
          </w:p>
        </w:tc>
      </w:tr>
      <w:tr w:rsidR="7E1531B6" w14:paraId="55D847DF"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67A93C78" w14:textId="0285684D" w:rsidR="7E1531B6" w:rsidRDefault="7E1531B6">
            <w:r w:rsidRPr="7E1531B6">
              <w:rPr>
                <w:rFonts w:eastAsia="Arial" w:cs="Arial"/>
                <w:b/>
                <w:bCs/>
                <w:color w:val="000000" w:themeColor="text1"/>
                <w:szCs w:val="22"/>
                <w:lang w:val="en-US"/>
              </w:rPr>
              <w:t>Module Title</w:t>
            </w:r>
            <w:r w:rsidRPr="7E1531B6">
              <w:rPr>
                <w:rFonts w:eastAsia="Arial" w:cs="Arial"/>
                <w:color w:val="000000" w:themeColor="text1"/>
                <w:szCs w:val="22"/>
              </w:rPr>
              <w:t xml:space="preserve"> </w:t>
            </w:r>
          </w:p>
        </w:tc>
        <w:tc>
          <w:tcPr>
            <w:tcW w:w="6415" w:type="dxa"/>
            <w:gridSpan w:val="2"/>
            <w:tcBorders>
              <w:top w:val="single" w:sz="8" w:space="0" w:color="auto"/>
              <w:left w:val="single" w:sz="8" w:space="0" w:color="auto"/>
              <w:bottom w:val="single" w:sz="8" w:space="0" w:color="auto"/>
              <w:right w:val="single" w:sz="8" w:space="0" w:color="auto"/>
            </w:tcBorders>
          </w:tcPr>
          <w:p w14:paraId="673F04CD" w14:textId="5076C694" w:rsidR="7E1531B6" w:rsidRDefault="7E1531B6">
            <w:r w:rsidRPr="7E1531B6">
              <w:rPr>
                <w:rFonts w:eastAsia="Arial" w:cs="Arial"/>
                <w:b/>
                <w:bCs/>
                <w:szCs w:val="22"/>
                <w:lang w:val="en-US"/>
              </w:rPr>
              <w:t xml:space="preserve">Well-being, </w:t>
            </w:r>
            <w:proofErr w:type="gramStart"/>
            <w:r w:rsidRPr="7E1531B6">
              <w:rPr>
                <w:rFonts w:eastAsia="Arial" w:cs="Arial"/>
                <w:b/>
                <w:bCs/>
                <w:szCs w:val="22"/>
                <w:lang w:val="en-US"/>
              </w:rPr>
              <w:t>care</w:t>
            </w:r>
            <w:proofErr w:type="gramEnd"/>
            <w:r w:rsidRPr="7E1531B6">
              <w:rPr>
                <w:rFonts w:eastAsia="Arial" w:cs="Arial"/>
                <w:b/>
                <w:bCs/>
                <w:szCs w:val="22"/>
                <w:lang w:val="en-US"/>
              </w:rPr>
              <w:t xml:space="preserve"> and healthy living</w:t>
            </w:r>
            <w:r w:rsidRPr="7E1531B6">
              <w:rPr>
                <w:rFonts w:eastAsia="Arial" w:cs="Arial"/>
                <w:szCs w:val="22"/>
              </w:rPr>
              <w:t xml:space="preserve"> </w:t>
            </w:r>
          </w:p>
        </w:tc>
      </w:tr>
      <w:tr w:rsidR="7E1531B6" w14:paraId="0CBB302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1AD16EA6" w14:textId="1FCB04C0" w:rsidR="7E1531B6" w:rsidRDefault="7E1531B6">
            <w:r w:rsidRPr="7E1531B6">
              <w:rPr>
                <w:rFonts w:eastAsia="Arial" w:cs="Arial"/>
                <w:b/>
                <w:bCs/>
                <w:color w:val="000000" w:themeColor="text1"/>
                <w:szCs w:val="22"/>
                <w:lang w:val="en-US"/>
              </w:rPr>
              <w:t>Classification</w:t>
            </w: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351BD6E7" w14:textId="0623F2F1" w:rsidR="7E1531B6" w:rsidRDefault="7E1531B6">
            <w:r w:rsidRPr="7E1531B6">
              <w:rPr>
                <w:rFonts w:eastAsia="Arial" w:cs="Arial"/>
                <w:b/>
                <w:bCs/>
                <w:color w:val="000000" w:themeColor="text1"/>
                <w:szCs w:val="22"/>
                <w:lang w:val="en-US"/>
              </w:rPr>
              <w:t>Reading List entry</w:t>
            </w:r>
            <w:r w:rsidRPr="7E1531B6">
              <w:rPr>
                <w:rFonts w:eastAsia="Arial" w:cs="Arial"/>
                <w:color w:val="000000" w:themeColor="text1"/>
                <w:szCs w:val="22"/>
              </w:rPr>
              <w:t xml:space="preserve"> </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Pr>
          <w:p w14:paraId="63F97634" w14:textId="5112C279" w:rsidR="7E1531B6" w:rsidRDefault="7E1531B6">
            <w:r w:rsidRPr="7E1531B6">
              <w:rPr>
                <w:rFonts w:eastAsia="Arial" w:cs="Arial"/>
                <w:b/>
                <w:bCs/>
                <w:color w:val="000000" w:themeColor="text1"/>
                <w:szCs w:val="22"/>
                <w:lang w:val="en-US"/>
              </w:rPr>
              <w:t>Electronic*</w:t>
            </w:r>
            <w:r w:rsidRPr="7E1531B6">
              <w:rPr>
                <w:rFonts w:eastAsia="Arial" w:cs="Arial"/>
                <w:color w:val="000000" w:themeColor="text1"/>
                <w:szCs w:val="22"/>
              </w:rPr>
              <w:t xml:space="preserve"> </w:t>
            </w:r>
          </w:p>
        </w:tc>
      </w:tr>
      <w:tr w:rsidR="7E1531B6" w14:paraId="4587063A"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5BF5BACF" w14:textId="21E27CCE" w:rsidR="7E1531B6" w:rsidRDefault="7E1531B6">
            <w:r w:rsidRPr="7E1531B6">
              <w:rPr>
                <w:rFonts w:eastAsia="Arial" w:cs="Arial"/>
                <w:szCs w:val="22"/>
                <w:lang w:val="en-US"/>
              </w:rPr>
              <w:t>Essential</w:t>
            </w: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Pr>
          <w:p w14:paraId="61C4C152" w14:textId="60DA6203" w:rsidR="7E1531B6" w:rsidRDefault="7E1531B6">
            <w:r w:rsidRPr="7E1531B6">
              <w:rPr>
                <w:rFonts w:eastAsia="Arial" w:cs="Arial"/>
                <w:szCs w:val="22"/>
                <w:lang w:val="en-US"/>
              </w:rPr>
              <w:t>Bradshaw, J. (2016) The</w:t>
            </w:r>
            <w:r w:rsidRPr="7E1531B6">
              <w:rPr>
                <w:rFonts w:eastAsia="Arial" w:cs="Arial"/>
                <w:i/>
                <w:iCs/>
                <w:szCs w:val="22"/>
                <w:lang w:val="en-US"/>
              </w:rPr>
              <w:t xml:space="preserve"> well-being of children in the UK </w:t>
            </w:r>
            <w:r w:rsidRPr="7E1531B6">
              <w:rPr>
                <w:rFonts w:eastAsia="Arial" w:cs="Arial"/>
                <w:szCs w:val="22"/>
                <w:lang w:val="en-US"/>
              </w:rPr>
              <w:t>4th ed., London: The Policy Press.</w:t>
            </w:r>
            <w:r w:rsidRPr="7E1531B6">
              <w:rPr>
                <w:rFonts w:eastAsia="Arial" w:cs="Arial"/>
                <w:szCs w:val="22"/>
              </w:rPr>
              <w:t xml:space="preserve"> </w:t>
            </w:r>
          </w:p>
        </w:tc>
        <w:tc>
          <w:tcPr>
            <w:tcW w:w="1555" w:type="dxa"/>
            <w:tcBorders>
              <w:top w:val="single" w:sz="8" w:space="0" w:color="auto"/>
              <w:left w:val="single" w:sz="8" w:space="0" w:color="auto"/>
              <w:bottom w:val="single" w:sz="8" w:space="0" w:color="auto"/>
              <w:right w:val="single" w:sz="8" w:space="0" w:color="auto"/>
            </w:tcBorders>
          </w:tcPr>
          <w:p w14:paraId="0A112405" w14:textId="588A021F" w:rsidR="7E1531B6" w:rsidRDefault="7E1531B6" w:rsidP="7E1531B6">
            <w:pPr>
              <w:jc w:val="center"/>
            </w:pPr>
            <w:r w:rsidRPr="7E1531B6">
              <w:rPr>
                <w:rFonts w:ascii="Segoe UI Symbol" w:eastAsia="Segoe UI Symbol" w:hAnsi="Segoe UI Symbol" w:cs="Segoe UI Symbol"/>
                <w:szCs w:val="22"/>
                <w:lang w:val="en-US"/>
              </w:rPr>
              <w:t>☐</w:t>
            </w:r>
            <w:r w:rsidRPr="7E1531B6">
              <w:rPr>
                <w:rFonts w:eastAsia="Arial" w:cs="Arial"/>
                <w:szCs w:val="22"/>
              </w:rPr>
              <w:t xml:space="preserve"> </w:t>
            </w:r>
          </w:p>
        </w:tc>
      </w:tr>
      <w:tr w:rsidR="7E1531B6" w14:paraId="4996D301"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0A47F4C3" w14:textId="1017584D" w:rsidR="7E1531B6" w:rsidRDefault="7E1531B6">
            <w:r w:rsidRPr="7E1531B6">
              <w:rPr>
                <w:rFonts w:eastAsia="Arial" w:cs="Arial"/>
                <w:szCs w:val="22"/>
                <w:lang w:val="en-US"/>
              </w:rPr>
              <w:t>Essential</w:t>
            </w: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Pr>
          <w:p w14:paraId="65AD52C7" w14:textId="3B83F2F4" w:rsidR="7E1531B6" w:rsidRDefault="7E1531B6">
            <w:r w:rsidRPr="7E1531B6">
              <w:rPr>
                <w:rFonts w:eastAsia="Arial" w:cs="Arial"/>
                <w:szCs w:val="22"/>
                <w:lang w:val="en-US"/>
              </w:rPr>
              <w:t xml:space="preserve">Powell, J. (2012) </w:t>
            </w:r>
            <w:r w:rsidRPr="7E1531B6">
              <w:rPr>
                <w:rFonts w:eastAsia="Arial" w:cs="Arial"/>
                <w:i/>
                <w:iCs/>
                <w:szCs w:val="22"/>
                <w:lang w:val="en-US"/>
              </w:rPr>
              <w:t>Safeguarding babies and young children: a guide for early year’s professionals</w:t>
            </w:r>
            <w:r w:rsidRPr="7E1531B6">
              <w:rPr>
                <w:rFonts w:eastAsia="Arial" w:cs="Arial"/>
                <w:szCs w:val="22"/>
                <w:lang w:val="en-US"/>
              </w:rPr>
              <w:t>. London: Open University Press.</w:t>
            </w:r>
            <w:r w:rsidRPr="7E1531B6">
              <w:rPr>
                <w:rFonts w:eastAsia="Arial" w:cs="Arial"/>
                <w:szCs w:val="22"/>
              </w:rPr>
              <w:t xml:space="preserve"> </w:t>
            </w:r>
          </w:p>
        </w:tc>
        <w:tc>
          <w:tcPr>
            <w:tcW w:w="1555" w:type="dxa"/>
            <w:tcBorders>
              <w:top w:val="single" w:sz="8" w:space="0" w:color="auto"/>
              <w:left w:val="single" w:sz="8" w:space="0" w:color="auto"/>
              <w:bottom w:val="single" w:sz="8" w:space="0" w:color="auto"/>
              <w:right w:val="single" w:sz="8" w:space="0" w:color="auto"/>
            </w:tcBorders>
          </w:tcPr>
          <w:p w14:paraId="31B2A091" w14:textId="5B4B6F55" w:rsidR="7E1531B6" w:rsidRDefault="7E1531B6" w:rsidP="7E1531B6">
            <w:pPr>
              <w:jc w:val="center"/>
            </w:pPr>
            <w:r w:rsidRPr="7E1531B6">
              <w:rPr>
                <w:rFonts w:ascii="Segoe UI Symbol" w:eastAsia="Segoe UI Symbol" w:hAnsi="Segoe UI Symbol" w:cs="Segoe UI Symbol"/>
                <w:szCs w:val="22"/>
                <w:lang w:val="en-US"/>
              </w:rPr>
              <w:t>☐</w:t>
            </w:r>
            <w:r w:rsidRPr="7E1531B6">
              <w:rPr>
                <w:rFonts w:eastAsia="Arial" w:cs="Arial"/>
                <w:szCs w:val="22"/>
              </w:rPr>
              <w:t xml:space="preserve"> </w:t>
            </w:r>
          </w:p>
          <w:p w14:paraId="74D8165A" w14:textId="719B69A9" w:rsidR="7E1531B6" w:rsidRDefault="7E1531B6" w:rsidP="7E1531B6">
            <w:pPr>
              <w:jc w:val="center"/>
            </w:pPr>
            <w:r w:rsidRPr="7E1531B6">
              <w:rPr>
                <w:rFonts w:eastAsia="Arial" w:cs="Arial"/>
                <w:szCs w:val="22"/>
              </w:rPr>
              <w:t xml:space="preserve"> </w:t>
            </w:r>
          </w:p>
        </w:tc>
      </w:tr>
      <w:tr w:rsidR="7E1531B6" w14:paraId="1E0D3D24"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768925FA" w14:textId="6EE94223" w:rsidR="7E1531B6" w:rsidRDefault="7E1531B6">
            <w:r w:rsidRPr="7E1531B6">
              <w:rPr>
                <w:rFonts w:eastAsia="Arial" w:cs="Arial"/>
                <w:szCs w:val="22"/>
                <w:lang w:val="en-US"/>
              </w:rPr>
              <w:t>Essential</w:t>
            </w: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Pr>
          <w:p w14:paraId="18BBEFB1" w14:textId="43B567C0" w:rsidR="7E1531B6" w:rsidRDefault="7E1531B6">
            <w:r w:rsidRPr="7E1531B6">
              <w:rPr>
                <w:rFonts w:eastAsia="Arial" w:cs="Arial"/>
                <w:szCs w:val="22"/>
                <w:lang w:val="en-US"/>
              </w:rPr>
              <w:t xml:space="preserve">Roberts, R. (2010) </w:t>
            </w:r>
            <w:r w:rsidRPr="7E1531B6">
              <w:rPr>
                <w:rFonts w:eastAsia="Arial" w:cs="Arial"/>
                <w:i/>
                <w:iCs/>
                <w:szCs w:val="22"/>
                <w:lang w:val="en-US"/>
              </w:rPr>
              <w:t xml:space="preserve">Wellbeing from Birth. </w:t>
            </w:r>
            <w:r w:rsidRPr="7E1531B6">
              <w:rPr>
                <w:rFonts w:eastAsia="Arial" w:cs="Arial"/>
                <w:szCs w:val="22"/>
                <w:lang w:val="en-US"/>
              </w:rPr>
              <w:t>London:</w:t>
            </w:r>
            <w:r w:rsidRPr="7E1531B6">
              <w:rPr>
                <w:rFonts w:eastAsia="Arial" w:cs="Arial"/>
                <w:i/>
                <w:iCs/>
                <w:szCs w:val="22"/>
                <w:lang w:val="en-US"/>
              </w:rPr>
              <w:t xml:space="preserve"> </w:t>
            </w:r>
            <w:r w:rsidRPr="7E1531B6">
              <w:rPr>
                <w:rFonts w:eastAsia="Arial" w:cs="Arial"/>
                <w:szCs w:val="22"/>
                <w:lang w:val="en-US"/>
              </w:rPr>
              <w:t xml:space="preserve">Sage. </w:t>
            </w:r>
            <w:r w:rsidRPr="7E1531B6">
              <w:rPr>
                <w:rFonts w:eastAsia="Arial" w:cs="Arial"/>
                <w:szCs w:val="22"/>
              </w:rPr>
              <w:t xml:space="preserve"> </w:t>
            </w:r>
          </w:p>
        </w:tc>
        <w:tc>
          <w:tcPr>
            <w:tcW w:w="1555" w:type="dxa"/>
            <w:tcBorders>
              <w:top w:val="single" w:sz="8" w:space="0" w:color="auto"/>
              <w:left w:val="single" w:sz="8" w:space="0" w:color="auto"/>
              <w:bottom w:val="single" w:sz="8" w:space="0" w:color="auto"/>
              <w:right w:val="single" w:sz="8" w:space="0" w:color="auto"/>
            </w:tcBorders>
          </w:tcPr>
          <w:p w14:paraId="22973425" w14:textId="3F5EB16A" w:rsidR="7E1531B6" w:rsidRDefault="7E1531B6" w:rsidP="7E1531B6">
            <w:pPr>
              <w:jc w:val="center"/>
            </w:pPr>
            <w:r w:rsidRPr="7E1531B6">
              <w:rPr>
                <w:rFonts w:ascii="Segoe UI Symbol" w:eastAsia="Segoe UI Symbol" w:hAnsi="Segoe UI Symbol" w:cs="Segoe UI Symbol"/>
                <w:szCs w:val="22"/>
                <w:lang w:val="en-US"/>
              </w:rPr>
              <w:t>☐</w:t>
            </w:r>
            <w:r w:rsidRPr="7E1531B6">
              <w:rPr>
                <w:rFonts w:eastAsia="Arial" w:cs="Arial"/>
                <w:szCs w:val="22"/>
              </w:rPr>
              <w:t xml:space="preserve"> </w:t>
            </w:r>
          </w:p>
        </w:tc>
      </w:tr>
      <w:tr w:rsidR="7E1531B6" w14:paraId="58BA961E"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5CCCCFAA" w14:textId="35BF85E2" w:rsidR="7E1531B6" w:rsidRDefault="7E1531B6">
            <w:r w:rsidRPr="7E1531B6">
              <w:rPr>
                <w:rFonts w:eastAsia="Arial" w:cs="Arial"/>
                <w:szCs w:val="22"/>
                <w:lang w:val="en-US"/>
              </w:rPr>
              <w:t>Essential</w:t>
            </w: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Pr>
          <w:p w14:paraId="143B9B28" w14:textId="6E3E6DF5" w:rsidR="7E1531B6" w:rsidRDefault="7E1531B6">
            <w:r w:rsidRPr="7E1531B6">
              <w:rPr>
                <w:rFonts w:eastAsia="Arial" w:cs="Arial"/>
                <w:szCs w:val="22"/>
                <w:lang w:val="en-US"/>
              </w:rPr>
              <w:t xml:space="preserve">Robinson, M. (2014) </w:t>
            </w:r>
            <w:r w:rsidRPr="7E1531B6">
              <w:rPr>
                <w:rFonts w:eastAsia="Arial" w:cs="Arial"/>
                <w:i/>
                <w:iCs/>
                <w:szCs w:val="22"/>
                <w:lang w:val="en-US"/>
              </w:rPr>
              <w:t xml:space="preserve">The Feeling Child: Laying the Foundations of Confidence and Resilience.  </w:t>
            </w:r>
            <w:r w:rsidRPr="7E1531B6">
              <w:rPr>
                <w:rFonts w:eastAsia="Arial" w:cs="Arial"/>
                <w:szCs w:val="22"/>
                <w:lang w:val="en-US"/>
              </w:rPr>
              <w:t>London: Routledge.</w:t>
            </w:r>
            <w:r w:rsidRPr="7E1531B6">
              <w:rPr>
                <w:rFonts w:eastAsia="Arial" w:cs="Arial"/>
                <w:szCs w:val="22"/>
              </w:rPr>
              <w:t xml:space="preserve"> </w:t>
            </w:r>
          </w:p>
        </w:tc>
        <w:tc>
          <w:tcPr>
            <w:tcW w:w="1555" w:type="dxa"/>
            <w:tcBorders>
              <w:top w:val="single" w:sz="8" w:space="0" w:color="auto"/>
              <w:left w:val="single" w:sz="8" w:space="0" w:color="auto"/>
              <w:bottom w:val="single" w:sz="8" w:space="0" w:color="auto"/>
              <w:right w:val="single" w:sz="8" w:space="0" w:color="auto"/>
            </w:tcBorders>
          </w:tcPr>
          <w:p w14:paraId="578D4D11" w14:textId="0B05C166" w:rsidR="7E1531B6" w:rsidRDefault="7E1531B6" w:rsidP="7E1531B6">
            <w:pPr>
              <w:jc w:val="center"/>
            </w:pPr>
            <w:r w:rsidRPr="7E1531B6">
              <w:rPr>
                <w:rFonts w:ascii="Segoe UI Symbol" w:eastAsia="Segoe UI Symbol" w:hAnsi="Segoe UI Symbol" w:cs="Segoe UI Symbol"/>
                <w:szCs w:val="22"/>
                <w:lang w:val="en-US"/>
              </w:rPr>
              <w:t>☐</w:t>
            </w:r>
            <w:r w:rsidRPr="7E1531B6">
              <w:rPr>
                <w:rFonts w:eastAsia="Arial" w:cs="Arial"/>
                <w:szCs w:val="22"/>
              </w:rPr>
              <w:t xml:space="preserve"> </w:t>
            </w:r>
          </w:p>
        </w:tc>
      </w:tr>
      <w:tr w:rsidR="7E1531B6" w14:paraId="15143AA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0AB48AF4" w14:textId="7B669CFA" w:rsidR="7E1531B6" w:rsidRDefault="7E1531B6">
            <w:r w:rsidRPr="7E1531B6">
              <w:rPr>
                <w:rFonts w:eastAsia="Arial" w:cs="Arial"/>
                <w:szCs w:val="22"/>
                <w:lang w:val="en-US"/>
              </w:rPr>
              <w:t>Essential</w:t>
            </w: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Pr>
          <w:p w14:paraId="6827CBF7" w14:textId="74BD3210" w:rsidR="7E1531B6" w:rsidRDefault="7E1531B6">
            <w:proofErr w:type="spellStart"/>
            <w:r w:rsidRPr="7E1531B6">
              <w:rPr>
                <w:rFonts w:eastAsia="Arial" w:cs="Arial"/>
                <w:szCs w:val="22"/>
                <w:lang w:val="en-US"/>
              </w:rPr>
              <w:t>Schady</w:t>
            </w:r>
            <w:proofErr w:type="spellEnd"/>
            <w:r w:rsidRPr="7E1531B6">
              <w:rPr>
                <w:rFonts w:eastAsia="Arial" w:cs="Arial"/>
                <w:szCs w:val="22"/>
                <w:lang w:val="en-US"/>
              </w:rPr>
              <w:t xml:space="preserve"> et al. (2015) </w:t>
            </w:r>
            <w:r w:rsidRPr="7E1531B6">
              <w:rPr>
                <w:rFonts w:eastAsia="Arial" w:cs="Arial"/>
                <w:i/>
                <w:iCs/>
                <w:szCs w:val="22"/>
                <w:lang w:val="en-US"/>
              </w:rPr>
              <w:t>The early years: child well-being and the role of public policy</w:t>
            </w:r>
            <w:r w:rsidRPr="7E1531B6">
              <w:rPr>
                <w:rFonts w:eastAsia="Arial" w:cs="Arial"/>
                <w:szCs w:val="22"/>
                <w:lang w:val="en-US"/>
              </w:rPr>
              <w:t>. New York: Palgrave MacMillan</w:t>
            </w:r>
            <w:r w:rsidRPr="7E1531B6">
              <w:rPr>
                <w:rFonts w:eastAsia="Arial" w:cs="Arial"/>
                <w:szCs w:val="22"/>
              </w:rPr>
              <w:t xml:space="preserve"> </w:t>
            </w:r>
          </w:p>
        </w:tc>
        <w:tc>
          <w:tcPr>
            <w:tcW w:w="1555" w:type="dxa"/>
            <w:tcBorders>
              <w:top w:val="single" w:sz="8" w:space="0" w:color="auto"/>
              <w:left w:val="single" w:sz="8" w:space="0" w:color="auto"/>
              <w:bottom w:val="single" w:sz="8" w:space="0" w:color="auto"/>
              <w:right w:val="single" w:sz="8" w:space="0" w:color="auto"/>
            </w:tcBorders>
          </w:tcPr>
          <w:p w14:paraId="32402139" w14:textId="3AF809D6" w:rsidR="7E1531B6" w:rsidRDefault="7E1531B6" w:rsidP="7E1531B6">
            <w:pPr>
              <w:jc w:val="center"/>
            </w:pPr>
            <w:r w:rsidRPr="7E1531B6">
              <w:rPr>
                <w:rFonts w:ascii="MS Gothic" w:eastAsia="MS Gothic" w:hAnsi="MS Gothic" w:cs="MS Gothic"/>
                <w:szCs w:val="22"/>
              </w:rPr>
              <w:t>☒</w:t>
            </w:r>
            <w:r w:rsidRPr="7E1531B6">
              <w:rPr>
                <w:rFonts w:eastAsia="Arial" w:cs="Arial"/>
                <w:szCs w:val="22"/>
              </w:rPr>
              <w:t xml:space="preserve"> </w:t>
            </w:r>
          </w:p>
          <w:p w14:paraId="6187E680" w14:textId="2AF343E9" w:rsidR="7E1531B6" w:rsidRDefault="7E1531B6" w:rsidP="7E1531B6">
            <w:pPr>
              <w:jc w:val="center"/>
            </w:pPr>
            <w:r w:rsidRPr="7E1531B6">
              <w:rPr>
                <w:rFonts w:eastAsia="Arial" w:cs="Arial"/>
                <w:szCs w:val="22"/>
              </w:rPr>
              <w:t xml:space="preserve"> </w:t>
            </w:r>
          </w:p>
        </w:tc>
      </w:tr>
      <w:tr w:rsidR="7E1531B6" w14:paraId="222BD6DF"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0EB44531" w14:textId="581FCD47" w:rsidR="7E1531B6" w:rsidRDefault="7E1531B6">
            <w:r w:rsidRPr="7E1531B6">
              <w:rPr>
                <w:rFonts w:eastAsia="Arial" w:cs="Arial"/>
                <w:szCs w:val="22"/>
                <w:lang w:val="en-US"/>
              </w:rPr>
              <w:t>Essential</w:t>
            </w: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Pr>
          <w:p w14:paraId="7D6B3F82" w14:textId="13CD3D85" w:rsidR="7E1531B6" w:rsidRDefault="7E1531B6">
            <w:r w:rsidRPr="7E1531B6">
              <w:rPr>
                <w:rFonts w:eastAsia="Arial" w:cs="Arial"/>
                <w:szCs w:val="22"/>
                <w:lang w:val="en-US"/>
              </w:rPr>
              <w:t xml:space="preserve">Schweiger, G. &amp; Graf, G., (2015). </w:t>
            </w:r>
            <w:r w:rsidRPr="7E1531B6">
              <w:rPr>
                <w:rFonts w:eastAsia="Arial" w:cs="Arial"/>
                <w:i/>
                <w:iCs/>
                <w:szCs w:val="22"/>
                <w:lang w:val="en-US"/>
              </w:rPr>
              <w:t>A philosophical examination of social justice and child poverty</w:t>
            </w:r>
            <w:r w:rsidRPr="7E1531B6">
              <w:rPr>
                <w:rFonts w:eastAsia="Arial" w:cs="Arial"/>
                <w:szCs w:val="22"/>
                <w:lang w:val="en-US"/>
              </w:rPr>
              <w:t xml:space="preserve">, </w:t>
            </w:r>
            <w:r w:rsidRPr="7E1531B6">
              <w:rPr>
                <w:rFonts w:eastAsia="Arial" w:cs="Arial"/>
                <w:color w:val="3A3A3A"/>
                <w:szCs w:val="22"/>
                <w:lang w:val="en-US"/>
              </w:rPr>
              <w:t>London : Palgrave Macmillan </w:t>
            </w:r>
            <w:r w:rsidRPr="7E1531B6">
              <w:rPr>
                <w:rFonts w:eastAsia="Arial" w:cs="Arial"/>
                <w:color w:val="3A3A3A"/>
                <w:szCs w:val="22"/>
              </w:rPr>
              <w:t xml:space="preserve"> </w:t>
            </w:r>
          </w:p>
        </w:tc>
        <w:tc>
          <w:tcPr>
            <w:tcW w:w="1555" w:type="dxa"/>
            <w:tcBorders>
              <w:top w:val="single" w:sz="8" w:space="0" w:color="auto"/>
              <w:left w:val="single" w:sz="8" w:space="0" w:color="auto"/>
              <w:bottom w:val="single" w:sz="8" w:space="0" w:color="auto"/>
              <w:right w:val="single" w:sz="8" w:space="0" w:color="auto"/>
            </w:tcBorders>
          </w:tcPr>
          <w:p w14:paraId="07BF8BDF" w14:textId="77B03A4B" w:rsidR="7E1531B6" w:rsidRDefault="7E1531B6" w:rsidP="7E1531B6">
            <w:pPr>
              <w:jc w:val="center"/>
            </w:pPr>
            <w:r w:rsidRPr="7E1531B6">
              <w:rPr>
                <w:rFonts w:ascii="Segoe UI Symbol" w:eastAsia="Segoe UI Symbol" w:hAnsi="Segoe UI Symbol" w:cs="Segoe UI Symbol"/>
                <w:szCs w:val="22"/>
                <w:lang w:val="en-US"/>
              </w:rPr>
              <w:t>☐</w:t>
            </w:r>
            <w:r w:rsidRPr="7E1531B6">
              <w:rPr>
                <w:rFonts w:eastAsia="Arial" w:cs="Arial"/>
                <w:szCs w:val="22"/>
              </w:rPr>
              <w:t xml:space="preserve"> </w:t>
            </w:r>
          </w:p>
          <w:p w14:paraId="6CB7292B" w14:textId="6F9F6966" w:rsidR="7E1531B6" w:rsidRDefault="7E1531B6" w:rsidP="7E1531B6">
            <w:pPr>
              <w:jc w:val="center"/>
            </w:pPr>
            <w:r w:rsidRPr="7E1531B6">
              <w:rPr>
                <w:rFonts w:eastAsia="Arial" w:cs="Arial"/>
                <w:szCs w:val="22"/>
              </w:rPr>
              <w:t xml:space="preserve"> </w:t>
            </w:r>
          </w:p>
        </w:tc>
      </w:tr>
      <w:tr w:rsidR="7E1531B6" w14:paraId="78A6189F"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04ABFF48" w14:textId="536CC22D" w:rsidR="7E1531B6" w:rsidRDefault="7E1531B6">
            <w:r w:rsidRPr="7E1531B6">
              <w:rPr>
                <w:rFonts w:eastAsia="Arial" w:cs="Arial"/>
                <w:szCs w:val="22"/>
                <w:lang w:val="en-US"/>
              </w:rPr>
              <w:t>Essential</w:t>
            </w: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Pr>
          <w:p w14:paraId="16446FC7" w14:textId="7E9E1338" w:rsidR="7E1531B6" w:rsidRDefault="7E1531B6">
            <w:r w:rsidRPr="7E1531B6">
              <w:rPr>
                <w:rFonts w:eastAsia="Arial" w:cs="Arial"/>
                <w:szCs w:val="22"/>
                <w:lang w:val="en-US"/>
              </w:rPr>
              <w:t xml:space="preserve">Turner-Cobb, J. (2014) </w:t>
            </w:r>
            <w:r w:rsidRPr="7E1531B6">
              <w:rPr>
                <w:rFonts w:eastAsia="Arial" w:cs="Arial"/>
                <w:i/>
                <w:iCs/>
                <w:szCs w:val="22"/>
                <w:lang w:val="en-US"/>
              </w:rPr>
              <w:t>Child health psychology, a biopsychosocial perspective.</w:t>
            </w:r>
            <w:r w:rsidRPr="7E1531B6">
              <w:rPr>
                <w:rFonts w:eastAsia="Arial" w:cs="Arial"/>
                <w:color w:val="3A3A3A"/>
                <w:szCs w:val="22"/>
                <w:lang w:val="en-US"/>
              </w:rPr>
              <w:t xml:space="preserve"> Los Angeles : SAGE</w:t>
            </w:r>
            <w:r w:rsidRPr="7E1531B6">
              <w:rPr>
                <w:rFonts w:eastAsia="Arial" w:cs="Arial"/>
                <w:color w:val="3A3A3A"/>
                <w:szCs w:val="22"/>
              </w:rPr>
              <w:t xml:space="preserve"> </w:t>
            </w:r>
          </w:p>
        </w:tc>
        <w:tc>
          <w:tcPr>
            <w:tcW w:w="1555" w:type="dxa"/>
            <w:tcBorders>
              <w:top w:val="single" w:sz="8" w:space="0" w:color="auto"/>
              <w:left w:val="single" w:sz="8" w:space="0" w:color="auto"/>
              <w:bottom w:val="single" w:sz="8" w:space="0" w:color="auto"/>
              <w:right w:val="single" w:sz="8" w:space="0" w:color="auto"/>
            </w:tcBorders>
          </w:tcPr>
          <w:p w14:paraId="1DE882BD" w14:textId="38F637D4" w:rsidR="7E1531B6" w:rsidRDefault="7E1531B6" w:rsidP="7E1531B6">
            <w:pPr>
              <w:jc w:val="center"/>
            </w:pPr>
            <w:r w:rsidRPr="7E1531B6">
              <w:rPr>
                <w:rFonts w:ascii="Segoe UI Symbol" w:eastAsia="Segoe UI Symbol" w:hAnsi="Segoe UI Symbol" w:cs="Segoe UI Symbol"/>
                <w:szCs w:val="22"/>
                <w:lang w:val="en-US"/>
              </w:rPr>
              <w:t>☐</w:t>
            </w:r>
            <w:r w:rsidRPr="7E1531B6">
              <w:rPr>
                <w:rFonts w:eastAsia="Arial" w:cs="Arial"/>
                <w:szCs w:val="22"/>
              </w:rPr>
              <w:t xml:space="preserve"> </w:t>
            </w:r>
          </w:p>
        </w:tc>
      </w:tr>
      <w:tr w:rsidR="7E1531B6" w14:paraId="2123F5F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698AC1B4" w14:textId="7C8FD05B" w:rsidR="7E1531B6" w:rsidRDefault="7E1531B6">
            <w:r w:rsidRPr="7E1531B6">
              <w:rPr>
                <w:rFonts w:eastAsia="Arial" w:cs="Arial"/>
                <w:szCs w:val="22"/>
                <w:lang w:val="en-US"/>
              </w:rPr>
              <w:t>Essential</w:t>
            </w: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Pr>
          <w:p w14:paraId="2E8E3143" w14:textId="30037617" w:rsidR="7E1531B6" w:rsidRDefault="7E1531B6">
            <w:r w:rsidRPr="7E1531B6">
              <w:rPr>
                <w:rFonts w:eastAsia="Arial" w:cs="Arial"/>
                <w:szCs w:val="22"/>
                <w:lang w:val="en-US"/>
              </w:rPr>
              <w:t xml:space="preserve">Stirrup, J., (2018) 'How Do You Feel? What Is Your Heart Doing?' … 'It's Jumping': The Body and Health in Early Years Education. </w:t>
            </w:r>
            <w:r w:rsidRPr="7E1531B6">
              <w:rPr>
                <w:rFonts w:eastAsia="Arial" w:cs="Arial"/>
                <w:i/>
                <w:iCs/>
                <w:szCs w:val="22"/>
                <w:lang w:val="en-US"/>
              </w:rPr>
              <w:t xml:space="preserve">Sport, </w:t>
            </w:r>
            <w:proofErr w:type="gramStart"/>
            <w:r w:rsidRPr="7E1531B6">
              <w:rPr>
                <w:rFonts w:eastAsia="Arial" w:cs="Arial"/>
                <w:i/>
                <w:iCs/>
                <w:szCs w:val="22"/>
                <w:lang w:val="en-US"/>
              </w:rPr>
              <w:t>education</w:t>
            </w:r>
            <w:proofErr w:type="gramEnd"/>
            <w:r w:rsidRPr="7E1531B6">
              <w:rPr>
                <w:rFonts w:eastAsia="Arial" w:cs="Arial"/>
                <w:i/>
                <w:iCs/>
                <w:szCs w:val="22"/>
                <w:lang w:val="en-US"/>
              </w:rPr>
              <w:t xml:space="preserve"> and society</w:t>
            </w:r>
            <w:r w:rsidRPr="7E1531B6">
              <w:rPr>
                <w:rFonts w:eastAsia="Arial" w:cs="Arial"/>
                <w:szCs w:val="22"/>
                <w:lang w:val="en-US"/>
              </w:rPr>
              <w:t>, 23(6), pp.547–562.</w:t>
            </w:r>
            <w:r w:rsidRPr="7E1531B6">
              <w:rPr>
                <w:rFonts w:eastAsia="Arial" w:cs="Arial"/>
                <w:szCs w:val="22"/>
              </w:rPr>
              <w:t xml:space="preserve"> </w:t>
            </w:r>
          </w:p>
        </w:tc>
        <w:tc>
          <w:tcPr>
            <w:tcW w:w="1555" w:type="dxa"/>
            <w:tcBorders>
              <w:top w:val="single" w:sz="8" w:space="0" w:color="auto"/>
              <w:left w:val="single" w:sz="8" w:space="0" w:color="auto"/>
              <w:bottom w:val="single" w:sz="8" w:space="0" w:color="auto"/>
              <w:right w:val="single" w:sz="8" w:space="0" w:color="auto"/>
            </w:tcBorders>
          </w:tcPr>
          <w:p w14:paraId="1A2D7198" w14:textId="74963E23" w:rsidR="7E1531B6" w:rsidRDefault="7E1531B6" w:rsidP="7E1531B6">
            <w:pPr>
              <w:jc w:val="center"/>
            </w:pPr>
            <w:r w:rsidRPr="7E1531B6">
              <w:rPr>
                <w:rFonts w:ascii="Segoe UI Symbol" w:eastAsia="Segoe UI Symbol" w:hAnsi="Segoe UI Symbol" w:cs="Segoe UI Symbol"/>
                <w:szCs w:val="22"/>
                <w:lang w:val="en-US"/>
              </w:rPr>
              <w:t>☐</w:t>
            </w:r>
            <w:r w:rsidRPr="7E1531B6">
              <w:rPr>
                <w:rFonts w:eastAsia="Arial" w:cs="Arial"/>
                <w:szCs w:val="22"/>
              </w:rPr>
              <w:t xml:space="preserve"> </w:t>
            </w:r>
          </w:p>
        </w:tc>
      </w:tr>
      <w:tr w:rsidR="7E1531B6" w14:paraId="40B12E32"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0E47713C" w14:textId="2A66BE68" w:rsidR="7E1531B6" w:rsidRDefault="7E1531B6">
            <w:r w:rsidRPr="7E1531B6">
              <w:rPr>
                <w:rFonts w:eastAsia="Arial" w:cs="Arial"/>
                <w:szCs w:val="22"/>
                <w:lang w:val="en-US"/>
              </w:rPr>
              <w:t>Further</w:t>
            </w: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Pr>
          <w:p w14:paraId="2D2F7C78" w14:textId="23B3EE9C" w:rsidR="7E1531B6" w:rsidRDefault="7E1531B6">
            <w:r w:rsidRPr="7E1531B6">
              <w:rPr>
                <w:rFonts w:eastAsia="Arial" w:cs="Arial"/>
                <w:szCs w:val="22"/>
                <w:lang w:val="en-US"/>
              </w:rPr>
              <w:t xml:space="preserve">Bradshaw, J. (2016) </w:t>
            </w:r>
            <w:r w:rsidRPr="7E1531B6">
              <w:rPr>
                <w:rFonts w:eastAsia="Arial" w:cs="Arial"/>
                <w:i/>
                <w:iCs/>
                <w:szCs w:val="22"/>
                <w:lang w:val="en-US"/>
              </w:rPr>
              <w:t>The well-being of children in the UK</w:t>
            </w:r>
            <w:r w:rsidRPr="7E1531B6">
              <w:rPr>
                <w:rFonts w:eastAsia="Arial" w:cs="Arial"/>
                <w:szCs w:val="22"/>
                <w:lang w:val="en-US"/>
              </w:rPr>
              <w:t xml:space="preserve"> 4</w:t>
            </w:r>
            <w:r w:rsidRPr="7E1531B6">
              <w:rPr>
                <w:rFonts w:eastAsia="Arial" w:cs="Arial"/>
                <w:sz w:val="17"/>
                <w:szCs w:val="17"/>
                <w:vertAlign w:val="superscript"/>
                <w:lang w:val="en-US"/>
              </w:rPr>
              <w:t>th</w:t>
            </w:r>
            <w:r w:rsidRPr="7E1531B6">
              <w:rPr>
                <w:rFonts w:eastAsia="Arial" w:cs="Arial"/>
                <w:szCs w:val="22"/>
                <w:lang w:val="en-US"/>
              </w:rPr>
              <w:t xml:space="preserve"> </w:t>
            </w:r>
            <w:proofErr w:type="spellStart"/>
            <w:r w:rsidRPr="7E1531B6">
              <w:rPr>
                <w:rFonts w:eastAsia="Arial" w:cs="Arial"/>
                <w:szCs w:val="22"/>
                <w:lang w:val="en-US"/>
              </w:rPr>
              <w:t>Edn</w:t>
            </w:r>
            <w:proofErr w:type="spellEnd"/>
            <w:r w:rsidRPr="7E1531B6">
              <w:rPr>
                <w:rFonts w:eastAsia="Arial" w:cs="Arial"/>
                <w:szCs w:val="22"/>
                <w:lang w:val="en-US"/>
              </w:rPr>
              <w:t>. England: Policy Press</w:t>
            </w:r>
            <w:r w:rsidRPr="7E1531B6">
              <w:rPr>
                <w:rFonts w:eastAsia="Arial" w:cs="Arial"/>
                <w:szCs w:val="22"/>
              </w:rPr>
              <w:t xml:space="preserve"> </w:t>
            </w:r>
          </w:p>
        </w:tc>
        <w:tc>
          <w:tcPr>
            <w:tcW w:w="1555" w:type="dxa"/>
            <w:tcBorders>
              <w:top w:val="single" w:sz="8" w:space="0" w:color="auto"/>
              <w:left w:val="single" w:sz="8" w:space="0" w:color="auto"/>
              <w:bottom w:val="single" w:sz="8" w:space="0" w:color="auto"/>
              <w:right w:val="single" w:sz="8" w:space="0" w:color="auto"/>
            </w:tcBorders>
          </w:tcPr>
          <w:p w14:paraId="617BBCF9" w14:textId="7A088DA0" w:rsidR="7E1531B6" w:rsidRDefault="7E1531B6" w:rsidP="7E1531B6">
            <w:pPr>
              <w:jc w:val="center"/>
            </w:pPr>
            <w:r w:rsidRPr="7E1531B6">
              <w:rPr>
                <w:rFonts w:ascii="MS Gothic" w:eastAsia="MS Gothic" w:hAnsi="MS Gothic" w:cs="MS Gothic"/>
                <w:szCs w:val="22"/>
              </w:rPr>
              <w:t>☒</w:t>
            </w:r>
            <w:r w:rsidRPr="7E1531B6">
              <w:rPr>
                <w:rFonts w:eastAsia="Arial" w:cs="Arial"/>
                <w:szCs w:val="22"/>
              </w:rPr>
              <w:t xml:space="preserve"> </w:t>
            </w:r>
          </w:p>
          <w:p w14:paraId="3F40DDD8" w14:textId="29B9D073" w:rsidR="7E1531B6" w:rsidRDefault="7E1531B6" w:rsidP="7E1531B6">
            <w:pPr>
              <w:jc w:val="center"/>
            </w:pPr>
            <w:r w:rsidRPr="7E1531B6">
              <w:rPr>
                <w:rFonts w:eastAsia="Arial" w:cs="Arial"/>
                <w:szCs w:val="22"/>
              </w:rPr>
              <w:t xml:space="preserve"> </w:t>
            </w:r>
          </w:p>
        </w:tc>
      </w:tr>
    </w:tbl>
    <w:p w14:paraId="2FB44A2C" w14:textId="2B74102F" w:rsidR="006636BE" w:rsidRPr="006636BE" w:rsidRDefault="764F7AB5" w:rsidP="7E1531B6">
      <w:pPr>
        <w:ind w:left="3600" w:hanging="3600"/>
      </w:pPr>
      <w:r w:rsidRPr="7E1531B6">
        <w:rPr>
          <w:rFonts w:eastAsia="Arial" w:cs="Arial"/>
          <w:b/>
          <w:bCs/>
          <w:szCs w:val="22"/>
        </w:rPr>
        <w:t xml:space="preserve"> </w:t>
      </w:r>
    </w:p>
    <w:p w14:paraId="6901AD00" w14:textId="3EFC2D3C" w:rsidR="006636BE" w:rsidRPr="006636BE" w:rsidRDefault="006636BE" w:rsidP="7E1531B6">
      <w:pPr>
        <w:spacing w:line="257" w:lineRule="auto"/>
        <w:rPr>
          <w:rFonts w:ascii="Calibri" w:eastAsia="Calibri" w:hAnsi="Calibri" w:cs="Calibri"/>
          <w:szCs w:val="22"/>
        </w:rPr>
      </w:pPr>
    </w:p>
    <w:p w14:paraId="2A597C05" w14:textId="131A935A"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765"/>
        <w:gridCol w:w="6530"/>
      </w:tblGrid>
      <w:tr w:rsidR="7E1531B6" w14:paraId="61E33034"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1667A2D" w14:textId="01ED5C4B" w:rsidR="7E1531B6" w:rsidRDefault="7E1531B6">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3266746" w14:textId="799F265E" w:rsidR="7E1531B6" w:rsidRDefault="7E1531B6">
            <w:r w:rsidRPr="7E1531B6">
              <w:rPr>
                <w:rFonts w:eastAsia="Arial" w:cs="Arial"/>
                <w:b/>
                <w:bCs/>
                <w:szCs w:val="22"/>
              </w:rPr>
              <w:t>ECEY5004</w:t>
            </w:r>
          </w:p>
        </w:tc>
      </w:tr>
      <w:tr w:rsidR="7E1531B6" w14:paraId="4BAC212F"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DEEF4C6" w14:textId="0AA337B2"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570720B" w14:textId="76C5FDB4" w:rsidR="7E1531B6" w:rsidRDefault="7E1531B6">
            <w:r w:rsidRPr="7E1531B6">
              <w:rPr>
                <w:rFonts w:eastAsia="Arial" w:cs="Arial"/>
                <w:b/>
                <w:bCs/>
                <w:szCs w:val="22"/>
              </w:rPr>
              <w:t>Language and Literacy in the Digital Age</w:t>
            </w:r>
          </w:p>
        </w:tc>
      </w:tr>
      <w:tr w:rsidR="7E1531B6" w14:paraId="51A34BF8"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24C5F3C" w14:textId="66472431"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602FA04" w14:textId="0E71557A" w:rsidR="7E1531B6" w:rsidRDefault="7E1531B6">
            <w:r w:rsidRPr="7E1531B6">
              <w:rPr>
                <w:rFonts w:eastAsia="Arial" w:cs="Arial"/>
                <w:b/>
                <w:bCs/>
                <w:szCs w:val="22"/>
              </w:rPr>
              <w:t>09/12/2020</w:t>
            </w:r>
          </w:p>
        </w:tc>
      </w:tr>
      <w:tr w:rsidR="7E1531B6" w14:paraId="5C24218C"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910A9B2" w14:textId="4D53D17A"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A1A45D4" w14:textId="7C814548" w:rsidR="7E1531B6" w:rsidRDefault="7E1531B6">
            <w:r w:rsidRPr="7E1531B6">
              <w:rPr>
                <w:rFonts w:eastAsia="Arial" w:cs="Arial"/>
                <w:b/>
                <w:bCs/>
                <w:szCs w:val="22"/>
              </w:rPr>
              <w:t>5</w:t>
            </w:r>
          </w:p>
        </w:tc>
      </w:tr>
      <w:tr w:rsidR="7E1531B6" w14:paraId="68680ACC"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75CDC4A" w14:textId="772D2E5D"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4F8AA06" w14:textId="3A845211" w:rsidR="7E1531B6" w:rsidRDefault="7E1531B6">
            <w:r w:rsidRPr="7E1531B6">
              <w:rPr>
                <w:rFonts w:eastAsia="Arial" w:cs="Arial"/>
                <w:b/>
                <w:bCs/>
                <w:szCs w:val="22"/>
              </w:rPr>
              <w:t>20</w:t>
            </w:r>
          </w:p>
        </w:tc>
      </w:tr>
      <w:tr w:rsidR="7E1531B6" w14:paraId="45488EE2"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8C04B87" w14:textId="259C2DCD" w:rsidR="7E1531B6" w:rsidRDefault="7E1531B6" w:rsidP="7E1531B6">
            <w:pPr>
              <w:jc w:val="both"/>
            </w:pPr>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86F6AA2" w14:textId="34BF1505" w:rsidR="7E1531B6" w:rsidRDefault="7E1531B6" w:rsidP="7E1531B6">
            <w:pPr>
              <w:jc w:val="both"/>
            </w:pPr>
            <w:r w:rsidRPr="7E1531B6">
              <w:rPr>
                <w:rFonts w:eastAsia="Arial" w:cs="Arial"/>
                <w:b/>
                <w:bCs/>
                <w:szCs w:val="22"/>
              </w:rPr>
              <w:t>N/A</w:t>
            </w:r>
          </w:p>
        </w:tc>
      </w:tr>
    </w:tbl>
    <w:p w14:paraId="5F724185" w14:textId="6E5752B2" w:rsidR="006636BE" w:rsidRPr="006636BE" w:rsidRDefault="43BE3D81" w:rsidP="7E1531B6">
      <w:pPr>
        <w:jc w:val="both"/>
      </w:pPr>
      <w:r w:rsidRPr="7E1531B6">
        <w:rPr>
          <w:rFonts w:eastAsia="Arial" w:cs="Arial"/>
          <w:szCs w:val="22"/>
        </w:rPr>
        <w:t xml:space="preserve"> </w:t>
      </w:r>
      <w:r w:rsidRPr="7E1531B6">
        <w:rPr>
          <w:rFonts w:eastAsia="Arial" w:cs="Arial"/>
          <w:b/>
          <w:bCs/>
          <w:szCs w:val="22"/>
        </w:rPr>
        <w:t xml:space="preserve"> </w:t>
      </w:r>
    </w:p>
    <w:p w14:paraId="70296708" w14:textId="7F3F9D2E" w:rsidR="006636BE" w:rsidRPr="006636BE" w:rsidRDefault="43BE3D81" w:rsidP="7E1531B6">
      <w:pPr>
        <w:jc w:val="both"/>
      </w:pPr>
      <w:r w:rsidRPr="7E1531B6">
        <w:rPr>
          <w:rFonts w:eastAsia="Arial" w:cs="Arial"/>
          <w:b/>
          <w:bCs/>
          <w:szCs w:val="22"/>
        </w:rPr>
        <w:t>AIM(S)</w:t>
      </w:r>
    </w:p>
    <w:p w14:paraId="7804E208" w14:textId="1370FE5E" w:rsidR="006636BE" w:rsidRPr="006636BE" w:rsidRDefault="43BE3D81" w:rsidP="7E1531B6">
      <w:pPr>
        <w:jc w:val="both"/>
      </w:pPr>
      <w:r w:rsidRPr="7E1531B6">
        <w:rPr>
          <w:rFonts w:eastAsia="Arial" w:cs="Arial"/>
          <w:b/>
          <w:bCs/>
          <w:szCs w:val="22"/>
        </w:rPr>
        <w:t xml:space="preserve"> </w:t>
      </w:r>
    </w:p>
    <w:p w14:paraId="1DAC298E" w14:textId="669A02AD" w:rsidR="006636BE" w:rsidRPr="006636BE" w:rsidRDefault="43BE3D81" w:rsidP="7E1531B6">
      <w:pPr>
        <w:pStyle w:val="ListParagraph"/>
        <w:numPr>
          <w:ilvl w:val="0"/>
          <w:numId w:val="107"/>
        </w:numPr>
        <w:jc w:val="both"/>
        <w:rPr>
          <w:rFonts w:ascii="Arial" w:eastAsia="Arial" w:hAnsi="Arial" w:cs="Arial"/>
          <w:lang w:val="en-US"/>
        </w:rPr>
      </w:pPr>
      <w:r w:rsidRPr="7E1531B6">
        <w:rPr>
          <w:rFonts w:ascii="Arial" w:eastAsia="Arial" w:hAnsi="Arial" w:cs="Arial"/>
          <w:lang w:val="en-US"/>
        </w:rPr>
        <w:t>To gain a deeper understanding of language and literacy in the development of young children.</w:t>
      </w:r>
    </w:p>
    <w:p w14:paraId="530D386C" w14:textId="600AB89C" w:rsidR="006636BE" w:rsidRPr="006636BE" w:rsidRDefault="43BE3D81" w:rsidP="7E1531B6">
      <w:pPr>
        <w:jc w:val="both"/>
      </w:pPr>
      <w:r w:rsidRPr="3CECB5A2">
        <w:rPr>
          <w:rFonts w:eastAsia="Arial" w:cs="Arial"/>
          <w:b/>
          <w:bCs/>
          <w:szCs w:val="22"/>
        </w:rPr>
        <w:t>LEARNING OUTCOMES</w:t>
      </w:r>
    </w:p>
    <w:p w14:paraId="2390F57A" w14:textId="76B7484F" w:rsidR="006636BE" w:rsidRPr="006636BE" w:rsidRDefault="43BE3D81" w:rsidP="7E1531B6">
      <w:pPr>
        <w:jc w:val="both"/>
      </w:pPr>
      <w:r w:rsidRPr="7E1531B6">
        <w:rPr>
          <w:rFonts w:eastAsia="Arial" w:cs="Arial"/>
          <w:b/>
          <w:bCs/>
          <w:szCs w:val="22"/>
        </w:rPr>
        <w:t xml:space="preserve"> </w:t>
      </w:r>
    </w:p>
    <w:p w14:paraId="67A6236A" w14:textId="362F73E0" w:rsidR="006636BE" w:rsidRPr="006636BE" w:rsidRDefault="43BE3D81" w:rsidP="7E1531B6">
      <w:pPr>
        <w:jc w:val="both"/>
      </w:pPr>
      <w:r w:rsidRPr="7E1531B6">
        <w:rPr>
          <w:rFonts w:eastAsia="Arial" w:cs="Arial"/>
          <w:szCs w:val="22"/>
        </w:rPr>
        <w:t>Upon the successful completion of this module, the student should be able to:</w:t>
      </w:r>
    </w:p>
    <w:p w14:paraId="6DB0F345" w14:textId="60725EDE" w:rsidR="006636BE" w:rsidRPr="006636BE" w:rsidRDefault="43BE3D81" w:rsidP="7E1531B6">
      <w:pPr>
        <w:jc w:val="both"/>
      </w:pPr>
      <w:r w:rsidRPr="7E1531B6">
        <w:rPr>
          <w:rFonts w:eastAsia="Arial" w:cs="Arial"/>
          <w:szCs w:val="22"/>
        </w:rPr>
        <w:t xml:space="preserve"> </w:t>
      </w:r>
    </w:p>
    <w:p w14:paraId="6F936942" w14:textId="2F471FDD" w:rsidR="006636BE" w:rsidRPr="006636BE" w:rsidRDefault="43BE3D81" w:rsidP="7E1531B6">
      <w:pPr>
        <w:pStyle w:val="ListParagraph"/>
        <w:numPr>
          <w:ilvl w:val="0"/>
          <w:numId w:val="173"/>
        </w:numPr>
        <w:jc w:val="both"/>
        <w:rPr>
          <w:rFonts w:ascii="Arial" w:eastAsia="Arial" w:hAnsi="Arial" w:cs="Arial"/>
        </w:rPr>
      </w:pPr>
      <w:r w:rsidRPr="7E1531B6">
        <w:rPr>
          <w:rFonts w:ascii="Arial" w:eastAsia="Arial" w:hAnsi="Arial" w:cs="Arial"/>
        </w:rPr>
        <w:t>analyse, in depth, children’s language development and early literacy from pre-birth to seven years;</w:t>
      </w:r>
    </w:p>
    <w:p w14:paraId="2A318050" w14:textId="1F62FC9C" w:rsidR="006636BE" w:rsidRPr="006636BE" w:rsidRDefault="43BE3D81" w:rsidP="7E1531B6">
      <w:pPr>
        <w:pStyle w:val="ListParagraph"/>
        <w:numPr>
          <w:ilvl w:val="0"/>
          <w:numId w:val="173"/>
        </w:numPr>
        <w:jc w:val="both"/>
        <w:rPr>
          <w:rFonts w:ascii="Arial" w:eastAsia="Arial" w:hAnsi="Arial" w:cs="Arial"/>
        </w:rPr>
      </w:pPr>
      <w:r w:rsidRPr="7E1531B6">
        <w:rPr>
          <w:rFonts w:ascii="Arial" w:eastAsia="Arial" w:hAnsi="Arial" w:cs="Arial"/>
        </w:rPr>
        <w:t>identify and analyse a range of approaches to early literacy, including digital literacy;</w:t>
      </w:r>
    </w:p>
    <w:p w14:paraId="6FE7E47E" w14:textId="1661E88B" w:rsidR="006636BE" w:rsidRPr="006636BE" w:rsidRDefault="43BE3D81" w:rsidP="7E1531B6">
      <w:pPr>
        <w:pStyle w:val="ListParagraph"/>
        <w:numPr>
          <w:ilvl w:val="0"/>
          <w:numId w:val="173"/>
        </w:numPr>
        <w:jc w:val="both"/>
        <w:rPr>
          <w:rFonts w:ascii="Arial" w:eastAsia="Arial" w:hAnsi="Arial" w:cs="Arial"/>
        </w:rPr>
      </w:pPr>
      <w:r w:rsidRPr="7E1531B6">
        <w:rPr>
          <w:rFonts w:ascii="Arial" w:eastAsia="Arial" w:hAnsi="Arial" w:cs="Arial"/>
        </w:rPr>
        <w:t>identify and analyse, in depth, their own role in encouraging and supporting children’s oracy, reading, writing and digital literacy skills;</w:t>
      </w:r>
    </w:p>
    <w:p w14:paraId="3D703BF6" w14:textId="41FB858F" w:rsidR="006636BE" w:rsidRPr="006636BE" w:rsidRDefault="43BE3D81" w:rsidP="7E1531B6">
      <w:pPr>
        <w:pStyle w:val="ListParagraph"/>
        <w:numPr>
          <w:ilvl w:val="0"/>
          <w:numId w:val="106"/>
        </w:numPr>
        <w:jc w:val="both"/>
        <w:rPr>
          <w:rFonts w:ascii="Arial" w:eastAsia="Arial" w:hAnsi="Arial" w:cs="Arial"/>
          <w:lang w:val="en-US"/>
        </w:rPr>
      </w:pPr>
      <w:r w:rsidRPr="7E1531B6">
        <w:rPr>
          <w:rFonts w:ascii="Arial" w:eastAsia="Arial" w:hAnsi="Arial" w:cs="Arial"/>
          <w:lang w:val="en-US"/>
        </w:rPr>
        <w:t>apply practical skills which include application of theory in practice, develop their own digital skills and an oral presentation.</w:t>
      </w:r>
    </w:p>
    <w:p w14:paraId="3E983B9A" w14:textId="0FD12138" w:rsidR="006636BE" w:rsidRPr="006636BE" w:rsidRDefault="43BE3D81" w:rsidP="3CECB5A2">
      <w:pPr>
        <w:jc w:val="both"/>
      </w:pPr>
      <w:r w:rsidRPr="3CECB5A2">
        <w:rPr>
          <w:rFonts w:eastAsia="Arial" w:cs="Arial"/>
          <w:szCs w:val="22"/>
          <w:lang w:val="en-US"/>
        </w:rPr>
        <w:t xml:space="preserve"> </w:t>
      </w:r>
      <w:r w:rsidRPr="3CECB5A2">
        <w:rPr>
          <w:rFonts w:eastAsia="Arial" w:cs="Arial"/>
          <w:b/>
          <w:bCs/>
          <w:szCs w:val="22"/>
        </w:rPr>
        <w:t>INDICATIVE CONTENT</w:t>
      </w:r>
    </w:p>
    <w:p w14:paraId="4529F229" w14:textId="7E71DF60" w:rsidR="006636BE" w:rsidRPr="006636BE" w:rsidRDefault="43BE3D81" w:rsidP="7E1531B6">
      <w:pPr>
        <w:ind w:left="3600" w:hanging="3600"/>
        <w:jc w:val="both"/>
      </w:pPr>
      <w:r w:rsidRPr="7E1531B6">
        <w:rPr>
          <w:rFonts w:eastAsia="Arial" w:cs="Arial"/>
          <w:b/>
          <w:bCs/>
          <w:szCs w:val="22"/>
        </w:rPr>
        <w:t xml:space="preserve"> </w:t>
      </w:r>
    </w:p>
    <w:p w14:paraId="6912B96F" w14:textId="75609916" w:rsidR="006636BE" w:rsidRPr="006636BE" w:rsidRDefault="43BE3D81" w:rsidP="7E1531B6">
      <w:pPr>
        <w:pStyle w:val="ListParagraph"/>
        <w:numPr>
          <w:ilvl w:val="0"/>
          <w:numId w:val="105"/>
        </w:numPr>
        <w:jc w:val="both"/>
        <w:rPr>
          <w:rFonts w:ascii="Arial" w:eastAsia="Arial" w:hAnsi="Arial" w:cs="Arial"/>
        </w:rPr>
      </w:pPr>
      <w:r w:rsidRPr="7E1531B6">
        <w:rPr>
          <w:rFonts w:ascii="Arial" w:eastAsia="Arial" w:hAnsi="Arial" w:cs="Arial"/>
        </w:rPr>
        <w:t>an in-depth analysis of the stages of language acquisition: neonate identification of sound, cooing and babbling, holophrastic stage, naming and lexical development, development of infant questioning, discourse and questioning in early years; an examination of theoretical and international perspectives of language development in the early years. The work of Chomsky, Vygotsky, Skinner, Bruner, Lenneberg and other psycholinguistics will be carefully examined;</w:t>
      </w:r>
    </w:p>
    <w:p w14:paraId="09758808" w14:textId="0EDF7750" w:rsidR="006636BE" w:rsidRPr="006636BE" w:rsidRDefault="43BE3D81" w:rsidP="7E1531B6">
      <w:pPr>
        <w:pStyle w:val="ListParagraph"/>
        <w:numPr>
          <w:ilvl w:val="0"/>
          <w:numId w:val="105"/>
        </w:numPr>
        <w:jc w:val="both"/>
        <w:rPr>
          <w:rFonts w:ascii="Arial" w:eastAsia="Arial" w:hAnsi="Arial" w:cs="Arial"/>
        </w:rPr>
      </w:pPr>
      <w:r w:rsidRPr="7E1531B6">
        <w:rPr>
          <w:rFonts w:ascii="Arial" w:eastAsia="Arial" w:hAnsi="Arial" w:cs="Arial"/>
        </w:rPr>
        <w:t>an exploration of a range of approaches to early literacy, and reading specifically, with opportunities to critically evaluate some key research findings. Cultural and political influences on approaches will be investigated as well as relevant frameworks. Students will have opportunities to investigate and discuss literacy strategies, including the range and diversity of children’s books, including e-books, and their implementation in early years’ settings through play and how literacy can be integrated into other areas of children’s learning;</w:t>
      </w:r>
    </w:p>
    <w:p w14:paraId="387BD5F9" w14:textId="04A404A1" w:rsidR="006636BE" w:rsidRPr="006636BE" w:rsidRDefault="43BE3D81" w:rsidP="7E1531B6">
      <w:pPr>
        <w:pStyle w:val="ListParagraph"/>
        <w:numPr>
          <w:ilvl w:val="0"/>
          <w:numId w:val="105"/>
        </w:numPr>
        <w:jc w:val="both"/>
        <w:rPr>
          <w:rFonts w:ascii="Arial" w:eastAsia="Arial" w:hAnsi="Arial" w:cs="Arial"/>
        </w:rPr>
      </w:pPr>
      <w:r w:rsidRPr="7E1531B6">
        <w:rPr>
          <w:rFonts w:ascii="Arial" w:eastAsia="Arial" w:hAnsi="Arial" w:cs="Arial"/>
        </w:rPr>
        <w:t xml:space="preserve">children’s early literacy activities such as singing, nursery rhymes, poetry, jigsaws, sorting, matching, map making and pattern recognition will be considered. Students will be encouraged to consider these issues in relation to bilingualism and also children with heritage languages. The influence of gender on literacy will also be explored. Students will be introduced to a range of early remedial techniques and also explore how these are influencing practice such as using movement and technology to develop reading; </w:t>
      </w:r>
    </w:p>
    <w:p w14:paraId="521575C7" w14:textId="7BA92D94" w:rsidR="006636BE" w:rsidRPr="006636BE" w:rsidRDefault="43BE3D81" w:rsidP="7E1531B6">
      <w:pPr>
        <w:pStyle w:val="ListParagraph"/>
        <w:numPr>
          <w:ilvl w:val="0"/>
          <w:numId w:val="105"/>
        </w:numPr>
        <w:jc w:val="both"/>
        <w:rPr>
          <w:rFonts w:ascii="Arial" w:eastAsia="Arial" w:hAnsi="Arial" w:cs="Arial"/>
        </w:rPr>
      </w:pPr>
      <w:r w:rsidRPr="7E1531B6">
        <w:rPr>
          <w:rFonts w:ascii="Arial" w:eastAsia="Arial" w:hAnsi="Arial" w:cs="Arial"/>
        </w:rPr>
        <w:lastRenderedPageBreak/>
        <w:t>an investigation of the influences of a range of media on young children’s language and literacy as well as learn how to promote and support their digital competency in these areas. This will include evaluating research on the use of information technology such as computers, computer games, programmable equipment and white boards as well as television.</w:t>
      </w:r>
    </w:p>
    <w:p w14:paraId="7954522A" w14:textId="64AE358E" w:rsidR="006636BE" w:rsidRPr="006636BE" w:rsidRDefault="43BE3D81" w:rsidP="3CECB5A2">
      <w:pPr>
        <w:jc w:val="both"/>
      </w:pPr>
      <w:r w:rsidRPr="3CECB5A2">
        <w:rPr>
          <w:rFonts w:eastAsia="Arial" w:cs="Arial"/>
          <w:szCs w:val="22"/>
        </w:rPr>
        <w:t xml:space="preserve"> </w:t>
      </w:r>
      <w:r w:rsidRPr="3CECB5A2">
        <w:rPr>
          <w:rFonts w:eastAsia="Arial" w:cs="Arial"/>
          <w:b/>
          <w:bCs/>
          <w:szCs w:val="22"/>
        </w:rPr>
        <w:t>Study Time Allocation</w:t>
      </w:r>
    </w:p>
    <w:p w14:paraId="63FA8C19" w14:textId="0FE5C26D" w:rsidR="006636BE" w:rsidRPr="006636BE" w:rsidRDefault="43BE3D81" w:rsidP="7E1531B6">
      <w:pPr>
        <w:ind w:left="3600" w:hanging="3600"/>
      </w:pPr>
      <w:r w:rsidRPr="7E1531B6">
        <w:rPr>
          <w:rFonts w:eastAsia="Arial" w:cs="Arial"/>
          <w:b/>
          <w:bCs/>
          <w:szCs w:val="22"/>
        </w:rPr>
        <w:t xml:space="preserve"> </w:t>
      </w:r>
    </w:p>
    <w:p w14:paraId="2F83D658" w14:textId="51828542" w:rsidR="006636BE" w:rsidRPr="006636BE" w:rsidRDefault="43BE3D81" w:rsidP="7E1531B6">
      <w:pPr>
        <w:jc w:val="both"/>
      </w:pPr>
      <w:r w:rsidRPr="7E1531B6">
        <w:rPr>
          <w:rFonts w:eastAsia="Arial" w:cs="Arial"/>
          <w:szCs w:val="22"/>
        </w:rPr>
        <w:t>The study time for the module is divided as follows:</w:t>
      </w:r>
    </w:p>
    <w:p w14:paraId="62096347" w14:textId="492D7AE9" w:rsidR="006636BE" w:rsidRPr="006636BE" w:rsidRDefault="43BE3D81" w:rsidP="7E1531B6">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09F29962"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4F51C0A" w14:textId="316BF81F"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9D63178" w14:textId="45206C12"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C56D57C" w14:textId="7203C1A7" w:rsidR="7E1531B6" w:rsidRDefault="7E1531B6" w:rsidP="7E1531B6">
            <w:pPr>
              <w:jc w:val="center"/>
            </w:pPr>
            <w:r w:rsidRPr="7E1531B6">
              <w:rPr>
                <w:rFonts w:eastAsia="Arial" w:cs="Arial"/>
                <w:b/>
                <w:bCs/>
                <w:szCs w:val="22"/>
              </w:rPr>
              <w:t>Percentage</w:t>
            </w:r>
          </w:p>
        </w:tc>
      </w:tr>
      <w:tr w:rsidR="7E1531B6" w14:paraId="69BCFA52"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B313F27" w14:textId="4320825A"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ACA1971" w14:textId="17C98980" w:rsidR="7E1531B6" w:rsidRDefault="7E1531B6" w:rsidP="7E1531B6">
            <w:pPr>
              <w:jc w:val="center"/>
            </w:pPr>
            <w:r w:rsidRPr="7E1531B6">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701AB2D" w14:textId="1BC0A571" w:rsidR="7E1531B6" w:rsidRDefault="7E1531B6" w:rsidP="7E1531B6">
            <w:pPr>
              <w:jc w:val="center"/>
            </w:pPr>
            <w:r w:rsidRPr="7E1531B6">
              <w:rPr>
                <w:rFonts w:eastAsia="Arial" w:cs="Arial"/>
                <w:szCs w:val="22"/>
              </w:rPr>
              <w:t>13%</w:t>
            </w:r>
          </w:p>
        </w:tc>
      </w:tr>
      <w:tr w:rsidR="7E1531B6" w14:paraId="079E51D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E8A2E4B" w14:textId="4937CE01"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307D345" w14:textId="479A53A2" w:rsidR="7E1531B6" w:rsidRDefault="7E1531B6" w:rsidP="7E1531B6">
            <w:pPr>
              <w:jc w:val="center"/>
            </w:pPr>
            <w:r w:rsidRPr="7E1531B6">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E46A6B4" w14:textId="17EC207E" w:rsidR="7E1531B6" w:rsidRDefault="7E1531B6" w:rsidP="7E1531B6">
            <w:pPr>
              <w:jc w:val="center"/>
            </w:pPr>
            <w:r w:rsidRPr="7E1531B6">
              <w:rPr>
                <w:rFonts w:eastAsia="Arial" w:cs="Arial"/>
                <w:szCs w:val="22"/>
              </w:rPr>
              <w:t>87%</w:t>
            </w:r>
          </w:p>
        </w:tc>
      </w:tr>
      <w:tr w:rsidR="7E1531B6" w14:paraId="36E1CEB2"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C54EEF5" w14:textId="7C7FFDB2"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93AC3D0" w14:textId="5AF437E7" w:rsidR="7E1531B6" w:rsidRDefault="7E1531B6" w:rsidP="7E1531B6">
            <w:pPr>
              <w:jc w:val="center"/>
            </w:pPr>
            <w:r w:rsidRPr="7E1531B6">
              <w:rPr>
                <w:rFonts w:eastAsia="Arial" w:cs="Arial"/>
                <w:szCs w:val="22"/>
              </w:rPr>
              <w:t>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5616AE3" w14:textId="4595C257" w:rsidR="7E1531B6" w:rsidRDefault="7E1531B6" w:rsidP="7E1531B6">
            <w:pPr>
              <w:jc w:val="center"/>
            </w:pPr>
            <w:r w:rsidRPr="7E1531B6">
              <w:rPr>
                <w:rFonts w:eastAsia="Arial" w:cs="Arial"/>
                <w:szCs w:val="22"/>
              </w:rPr>
              <w:t>0</w:t>
            </w:r>
          </w:p>
        </w:tc>
      </w:tr>
      <w:tr w:rsidR="7E1531B6" w14:paraId="4963DDF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C5868ED" w14:textId="280EEEDA"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62E17A0" w14:textId="2F79354A"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F6760F5" w14:textId="44485127" w:rsidR="7E1531B6" w:rsidRDefault="7E1531B6" w:rsidP="7E1531B6">
            <w:pPr>
              <w:jc w:val="center"/>
            </w:pPr>
            <w:r w:rsidRPr="7E1531B6">
              <w:rPr>
                <w:rFonts w:eastAsia="Arial" w:cs="Arial"/>
                <w:b/>
                <w:bCs/>
                <w:szCs w:val="22"/>
              </w:rPr>
              <w:t>100%</w:t>
            </w:r>
          </w:p>
        </w:tc>
      </w:tr>
    </w:tbl>
    <w:p w14:paraId="67B91125" w14:textId="6C128999" w:rsidR="006636BE" w:rsidRPr="006636BE" w:rsidRDefault="43BE3D81" w:rsidP="006636BE">
      <w:r w:rsidRPr="7E1531B6">
        <w:rPr>
          <w:rFonts w:eastAsia="Arial" w:cs="Arial"/>
          <w:b/>
          <w:bCs/>
          <w:szCs w:val="22"/>
        </w:rPr>
        <w:t xml:space="preserve"> </w:t>
      </w:r>
    </w:p>
    <w:p w14:paraId="6A646BC4" w14:textId="68A8C268" w:rsidR="006636BE" w:rsidRPr="006636BE" w:rsidRDefault="43BE3D81" w:rsidP="006636BE">
      <w:r w:rsidRPr="7E1531B6">
        <w:rPr>
          <w:rFonts w:eastAsia="Arial" w:cs="Arial"/>
          <w:b/>
          <w:bCs/>
          <w:szCs w:val="22"/>
        </w:rPr>
        <w:t>ASSESSMENT</w:t>
      </w:r>
    </w:p>
    <w:p w14:paraId="1F956386" w14:textId="4C49C4AF" w:rsidR="006636BE" w:rsidRPr="006636BE" w:rsidRDefault="43BE3D81" w:rsidP="7E1531B6">
      <w:pPr>
        <w:ind w:left="3600" w:hanging="3600"/>
      </w:pPr>
      <w:r w:rsidRPr="7E1531B6">
        <w:rPr>
          <w:rFonts w:eastAsia="Arial" w:cs="Arial"/>
          <w:b/>
          <w:bCs/>
          <w:szCs w:val="22"/>
        </w:rPr>
        <w:t xml:space="preserve"> </w:t>
      </w:r>
    </w:p>
    <w:p w14:paraId="63509E18" w14:textId="61DF1BFA" w:rsidR="006636BE" w:rsidRPr="006636BE" w:rsidRDefault="43BE3D81" w:rsidP="7E1531B6">
      <w:pPr>
        <w:jc w:val="both"/>
      </w:pPr>
      <w:r w:rsidRPr="7E1531B6">
        <w:rPr>
          <w:rFonts w:eastAsia="Arial" w:cs="Arial"/>
          <w:b/>
          <w:bCs/>
          <w:szCs w:val="22"/>
        </w:rPr>
        <w:t>Assessment Component 1</w:t>
      </w:r>
    </w:p>
    <w:p w14:paraId="0CB62152" w14:textId="2CCC3D74" w:rsidR="006636BE" w:rsidRPr="006636BE" w:rsidRDefault="43BE3D81" w:rsidP="7E1531B6">
      <w:pPr>
        <w:jc w:val="both"/>
      </w:pPr>
      <w:r w:rsidRPr="7E1531B6">
        <w:rPr>
          <w:rFonts w:eastAsia="Arial" w:cs="Arial"/>
          <w:b/>
          <w:bCs/>
          <w:i/>
          <w:iCs/>
          <w:szCs w:val="22"/>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6196B1B6" w14:textId="77777777" w:rsidTr="7E1531B6">
        <w:trPr>
          <w:trHeight w:val="300"/>
        </w:trPr>
        <w:tc>
          <w:tcPr>
            <w:tcW w:w="509" w:type="dxa"/>
            <w:tcMar>
              <w:left w:w="108" w:type="dxa"/>
              <w:right w:w="108" w:type="dxa"/>
            </w:tcMar>
          </w:tcPr>
          <w:p w14:paraId="607391D4" w14:textId="4B510E55" w:rsidR="7E1531B6" w:rsidRDefault="7E1531B6" w:rsidP="7E1531B6">
            <w:pPr>
              <w:jc w:val="both"/>
            </w:pPr>
            <w:r w:rsidRPr="7E1531B6">
              <w:rPr>
                <w:rFonts w:eastAsia="Arial" w:cs="Arial"/>
                <w:szCs w:val="22"/>
              </w:rPr>
              <w:t>☐</w:t>
            </w:r>
          </w:p>
        </w:tc>
        <w:tc>
          <w:tcPr>
            <w:tcW w:w="2256" w:type="dxa"/>
            <w:tcMar>
              <w:left w:w="108" w:type="dxa"/>
              <w:right w:w="108" w:type="dxa"/>
            </w:tcMar>
          </w:tcPr>
          <w:p w14:paraId="416E4E30" w14:textId="6CD95417"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2D386EE3" w14:textId="5788BF85" w:rsidR="7E1531B6" w:rsidRDefault="7E1531B6" w:rsidP="7E1531B6">
            <w:pPr>
              <w:jc w:val="both"/>
            </w:pPr>
            <w:r w:rsidRPr="7E1531B6">
              <w:rPr>
                <w:rFonts w:eastAsia="Arial" w:cs="Arial"/>
                <w:szCs w:val="22"/>
              </w:rPr>
              <w:t>☒</w:t>
            </w:r>
          </w:p>
        </w:tc>
        <w:tc>
          <w:tcPr>
            <w:tcW w:w="2270" w:type="dxa"/>
            <w:tcMar>
              <w:left w:w="108" w:type="dxa"/>
              <w:right w:w="108" w:type="dxa"/>
            </w:tcMar>
          </w:tcPr>
          <w:p w14:paraId="4407E112" w14:textId="02DF2DCB"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3C440B06" w14:textId="7E8DABC7" w:rsidR="7E1531B6" w:rsidRDefault="7E1531B6" w:rsidP="7E1531B6">
            <w:pPr>
              <w:jc w:val="both"/>
            </w:pPr>
            <w:r w:rsidRPr="7E1531B6">
              <w:rPr>
                <w:rFonts w:eastAsia="Arial" w:cs="Arial"/>
                <w:szCs w:val="22"/>
              </w:rPr>
              <w:t>☐</w:t>
            </w:r>
          </w:p>
        </w:tc>
        <w:tc>
          <w:tcPr>
            <w:tcW w:w="2270" w:type="dxa"/>
            <w:tcMar>
              <w:left w:w="108" w:type="dxa"/>
              <w:right w:w="108" w:type="dxa"/>
            </w:tcMar>
          </w:tcPr>
          <w:p w14:paraId="2C133279" w14:textId="55445ADE" w:rsidR="7E1531B6" w:rsidRDefault="7E1531B6" w:rsidP="7E1531B6">
            <w:pPr>
              <w:jc w:val="both"/>
            </w:pPr>
            <w:r w:rsidRPr="7E1531B6">
              <w:rPr>
                <w:rFonts w:eastAsia="Arial" w:cs="Arial"/>
                <w:b/>
                <w:bCs/>
                <w:szCs w:val="22"/>
              </w:rPr>
              <w:t>Practical</w:t>
            </w:r>
          </w:p>
        </w:tc>
      </w:tr>
    </w:tbl>
    <w:p w14:paraId="12FE5B58" w14:textId="32B7A169" w:rsidR="006636BE" w:rsidRPr="006636BE" w:rsidRDefault="43BE3D81"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3F081AB6"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201C4C4" w14:textId="2411A6E0"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9D4F728" w14:textId="7A199CD4"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D225AEC" w14:textId="49B4F334" w:rsidR="7E1531B6" w:rsidRDefault="7E1531B6" w:rsidP="7E1531B6">
            <w:pPr>
              <w:jc w:val="both"/>
            </w:pPr>
            <w:r w:rsidRPr="7E1531B6">
              <w:rPr>
                <w:rFonts w:eastAsia="Arial" w:cs="Arial"/>
                <w:b/>
                <w:bCs/>
                <w:szCs w:val="22"/>
              </w:rPr>
              <w:t>Weighting</w:t>
            </w:r>
          </w:p>
        </w:tc>
      </w:tr>
      <w:tr w:rsidR="7E1531B6" w14:paraId="2762CE7D"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15A493E" w14:textId="382D374A" w:rsidR="7E1531B6" w:rsidRDefault="7E1531B6" w:rsidP="7E1531B6">
            <w:pPr>
              <w:jc w:val="both"/>
            </w:pPr>
            <w:r w:rsidRPr="7E1531B6">
              <w:rPr>
                <w:rFonts w:eastAsia="Arial" w:cs="Arial"/>
                <w:szCs w:val="22"/>
              </w:rPr>
              <w:t>Portfolio</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D9F55F7" w14:textId="637F0E5D" w:rsidR="7E1531B6" w:rsidRDefault="7E1531B6" w:rsidP="7E1531B6">
            <w:pPr>
              <w:jc w:val="both"/>
            </w:pPr>
            <w:r w:rsidRPr="7E1531B6">
              <w:rPr>
                <w:rFonts w:eastAsia="Arial" w:cs="Arial"/>
                <w:szCs w:val="22"/>
              </w:rPr>
              <w:t>15 minute presentation and 2,000 word analysis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CADB1E1" w14:textId="7786ABC5" w:rsidR="7E1531B6" w:rsidRDefault="7E1531B6" w:rsidP="7E1531B6">
            <w:pPr>
              <w:jc w:val="both"/>
            </w:pPr>
            <w:r w:rsidRPr="7E1531B6">
              <w:rPr>
                <w:rFonts w:eastAsia="Arial" w:cs="Arial"/>
                <w:szCs w:val="22"/>
              </w:rPr>
              <w:t>100%</w:t>
            </w:r>
          </w:p>
        </w:tc>
      </w:tr>
    </w:tbl>
    <w:p w14:paraId="251572E0" w14:textId="09AF40A9" w:rsidR="006636BE" w:rsidRPr="006636BE" w:rsidRDefault="43BE3D81" w:rsidP="7E1531B6">
      <w:pPr>
        <w:jc w:val="both"/>
      </w:pPr>
      <w:r w:rsidRPr="7E1531B6">
        <w:rPr>
          <w:rFonts w:eastAsia="Arial" w:cs="Arial"/>
          <w:b/>
          <w:bCs/>
          <w:szCs w:val="22"/>
        </w:rPr>
        <w:t xml:space="preserve"> </w:t>
      </w:r>
    </w:p>
    <w:p w14:paraId="5999727B" w14:textId="2BE5C4A0" w:rsidR="006636BE" w:rsidRPr="006636BE" w:rsidRDefault="43BE3D81" w:rsidP="7E1531B6">
      <w:pPr>
        <w:jc w:val="both"/>
      </w:pPr>
      <w:r w:rsidRPr="7E1531B6">
        <w:rPr>
          <w:rFonts w:eastAsia="Arial" w:cs="Arial"/>
          <w:b/>
          <w:bCs/>
          <w:szCs w:val="22"/>
        </w:rPr>
        <w:t>Assessment Summary</w:t>
      </w:r>
    </w:p>
    <w:p w14:paraId="3405F920" w14:textId="3B1A0374" w:rsidR="006636BE" w:rsidRPr="006636BE" w:rsidRDefault="43BE3D81"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255"/>
        <w:gridCol w:w="1845"/>
      </w:tblGrid>
      <w:tr w:rsidR="7E1531B6" w14:paraId="7C5C2905"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AAAC8E6" w14:textId="41159B12"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8CF0182" w14:textId="01527983" w:rsidR="7E1531B6" w:rsidRDefault="7E1531B6" w:rsidP="7E1531B6">
            <w:pPr>
              <w:jc w:val="center"/>
            </w:pPr>
            <w:r w:rsidRPr="7E1531B6">
              <w:rPr>
                <w:rFonts w:eastAsia="Arial" w:cs="Arial"/>
                <w:b/>
                <w:bCs/>
                <w:szCs w:val="22"/>
              </w:rPr>
              <w:t>Percentage</w:t>
            </w:r>
          </w:p>
        </w:tc>
      </w:tr>
      <w:tr w:rsidR="7E1531B6" w14:paraId="340E30E7"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CE0C962" w14:textId="67CC8FB7"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D5AD0E2" w14:textId="1F25BD55" w:rsidR="7E1531B6" w:rsidRDefault="7E1531B6" w:rsidP="7E1531B6">
            <w:pPr>
              <w:jc w:val="center"/>
            </w:pPr>
            <w:r w:rsidRPr="7E1531B6">
              <w:rPr>
                <w:rFonts w:eastAsia="Arial" w:cs="Arial"/>
                <w:szCs w:val="22"/>
              </w:rPr>
              <w:t xml:space="preserve"> </w:t>
            </w:r>
          </w:p>
        </w:tc>
      </w:tr>
      <w:tr w:rsidR="7E1531B6" w14:paraId="7FABEE6F"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6FCC0D4" w14:textId="14768283"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4A6FD54" w14:textId="67C54650" w:rsidR="7E1531B6" w:rsidRDefault="7E1531B6" w:rsidP="7E1531B6">
            <w:pPr>
              <w:jc w:val="center"/>
            </w:pPr>
            <w:r w:rsidRPr="7E1531B6">
              <w:rPr>
                <w:rFonts w:eastAsia="Arial" w:cs="Arial"/>
                <w:szCs w:val="22"/>
              </w:rPr>
              <w:t>100%</w:t>
            </w:r>
          </w:p>
        </w:tc>
      </w:tr>
      <w:tr w:rsidR="7E1531B6" w14:paraId="43CC7D11"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A60430A" w14:textId="188EAEAF"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9F38C00" w14:textId="4A45315A" w:rsidR="7E1531B6" w:rsidRDefault="7E1531B6" w:rsidP="7E1531B6">
            <w:pPr>
              <w:jc w:val="center"/>
            </w:pPr>
            <w:r w:rsidRPr="7E1531B6">
              <w:rPr>
                <w:rFonts w:eastAsia="Arial" w:cs="Arial"/>
                <w:szCs w:val="22"/>
              </w:rPr>
              <w:t xml:space="preserve"> </w:t>
            </w:r>
          </w:p>
        </w:tc>
      </w:tr>
      <w:tr w:rsidR="7E1531B6" w14:paraId="3FAEE00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319FF30" w14:textId="43B7CBC0"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642705F" w14:textId="1055C2C1" w:rsidR="7E1531B6" w:rsidRDefault="7E1531B6" w:rsidP="7E1531B6">
            <w:pPr>
              <w:jc w:val="center"/>
            </w:pPr>
            <w:r w:rsidRPr="7E1531B6">
              <w:rPr>
                <w:rFonts w:eastAsia="Arial" w:cs="Arial"/>
                <w:b/>
                <w:bCs/>
                <w:szCs w:val="22"/>
              </w:rPr>
              <w:t>100%</w:t>
            </w:r>
          </w:p>
        </w:tc>
      </w:tr>
    </w:tbl>
    <w:p w14:paraId="6A75384F" w14:textId="0B10DBDF" w:rsidR="006636BE" w:rsidRPr="006636BE" w:rsidRDefault="43BE3D81" w:rsidP="7E1531B6">
      <w:pPr>
        <w:jc w:val="both"/>
      </w:pPr>
      <w:r w:rsidRPr="7E1531B6">
        <w:rPr>
          <w:rFonts w:eastAsia="Arial" w:cs="Arial"/>
          <w:szCs w:val="22"/>
        </w:rPr>
        <w:t xml:space="preserve"> </w:t>
      </w:r>
    </w:p>
    <w:p w14:paraId="2E1DC626" w14:textId="5E03A440" w:rsidR="006636BE" w:rsidRPr="006636BE" w:rsidRDefault="43BE3D81" w:rsidP="7E1531B6">
      <w:pPr>
        <w:tabs>
          <w:tab w:val="left" w:pos="720"/>
          <w:tab w:val="left" w:pos="1440"/>
          <w:tab w:val="left" w:pos="2160"/>
          <w:tab w:val="left" w:pos="2880"/>
        </w:tabs>
        <w:jc w:val="both"/>
      </w:pPr>
      <w:r w:rsidRPr="7E1531B6">
        <w:rPr>
          <w:rFonts w:eastAsia="Arial" w:cs="Arial"/>
          <w:szCs w:val="22"/>
        </w:rPr>
        <w:t xml:space="preserve">This module </w:t>
      </w:r>
      <w:proofErr w:type="gramStart"/>
      <w:r w:rsidRPr="7E1531B6">
        <w:rPr>
          <w:rFonts w:eastAsia="Arial" w:cs="Arial"/>
          <w:szCs w:val="22"/>
        </w:rPr>
        <w:t>evidences</w:t>
      </w:r>
      <w:proofErr w:type="gramEnd"/>
      <w:r w:rsidRPr="7E1531B6">
        <w:rPr>
          <w:rFonts w:eastAsia="Arial" w:cs="Arial"/>
          <w:szCs w:val="22"/>
        </w:rPr>
        <w:t xml:space="preserve"> aspects of the National Occupational Standards for Children’s Care, Learning and Development Knowledge and Understanding criteria and is mapped to SCW National Occupational Standards for leadership and management criteria. </w:t>
      </w:r>
    </w:p>
    <w:p w14:paraId="612096C6" w14:textId="2A85576B" w:rsidR="006636BE" w:rsidRPr="006636BE" w:rsidRDefault="43BE3D81" w:rsidP="7E1531B6">
      <w:pPr>
        <w:tabs>
          <w:tab w:val="left" w:pos="720"/>
          <w:tab w:val="left" w:pos="1440"/>
          <w:tab w:val="left" w:pos="2160"/>
          <w:tab w:val="left" w:pos="2880"/>
        </w:tabs>
        <w:jc w:val="both"/>
      </w:pPr>
      <w:r w:rsidRPr="7E1531B6">
        <w:rPr>
          <w:rFonts w:eastAsia="Arial" w:cs="Arial"/>
          <w:szCs w:val="22"/>
        </w:rPr>
        <w:t xml:space="preserve"> </w:t>
      </w:r>
    </w:p>
    <w:p w14:paraId="2C668EB4" w14:textId="41490874" w:rsidR="006636BE" w:rsidRPr="006636BE" w:rsidRDefault="43BE3D81" w:rsidP="7E1531B6">
      <w:pPr>
        <w:tabs>
          <w:tab w:val="left" w:pos="720"/>
          <w:tab w:val="left" w:pos="1440"/>
          <w:tab w:val="left" w:pos="2160"/>
          <w:tab w:val="left" w:pos="2880"/>
        </w:tabs>
        <w:jc w:val="both"/>
      </w:pPr>
      <w:r w:rsidRPr="7E1531B6">
        <w:rPr>
          <w:rFonts w:eastAsia="Arial" w:cs="Arial"/>
          <w:szCs w:val="22"/>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176295B9" w14:textId="5B96E84C" w:rsidR="006636BE" w:rsidRPr="006636BE" w:rsidRDefault="43BE3D81" w:rsidP="7E1531B6">
      <w:pPr>
        <w:jc w:val="both"/>
      </w:pPr>
      <w:r w:rsidRPr="7E1531B6">
        <w:rPr>
          <w:rFonts w:eastAsia="Arial" w:cs="Arial"/>
          <w:szCs w:val="22"/>
        </w:rPr>
        <w:t xml:space="preserve"> </w:t>
      </w:r>
    </w:p>
    <w:p w14:paraId="123FB961" w14:textId="77777777" w:rsidR="00DB0611" w:rsidRDefault="00DB0611" w:rsidP="7E1531B6">
      <w:pPr>
        <w:jc w:val="both"/>
        <w:rPr>
          <w:rFonts w:eastAsia="Arial" w:cs="Arial"/>
          <w:b/>
          <w:bCs/>
          <w:szCs w:val="22"/>
        </w:rPr>
      </w:pPr>
    </w:p>
    <w:p w14:paraId="66DCDC47" w14:textId="77777777" w:rsidR="00DB0611" w:rsidRDefault="00DB0611" w:rsidP="7E1531B6">
      <w:pPr>
        <w:jc w:val="both"/>
        <w:rPr>
          <w:rFonts w:eastAsia="Arial" w:cs="Arial"/>
          <w:b/>
          <w:bCs/>
          <w:szCs w:val="22"/>
        </w:rPr>
      </w:pPr>
    </w:p>
    <w:p w14:paraId="68B6737E" w14:textId="77777777" w:rsidR="00DB0611" w:rsidRDefault="00DB0611" w:rsidP="7E1531B6">
      <w:pPr>
        <w:jc w:val="both"/>
        <w:rPr>
          <w:rFonts w:eastAsia="Arial" w:cs="Arial"/>
          <w:b/>
          <w:bCs/>
          <w:szCs w:val="22"/>
        </w:rPr>
      </w:pPr>
    </w:p>
    <w:p w14:paraId="6304ADA9" w14:textId="77777777" w:rsidR="00DB0611" w:rsidRDefault="00DB0611" w:rsidP="7E1531B6">
      <w:pPr>
        <w:jc w:val="both"/>
        <w:rPr>
          <w:rFonts w:eastAsia="Arial" w:cs="Arial"/>
          <w:b/>
          <w:bCs/>
          <w:szCs w:val="22"/>
        </w:rPr>
      </w:pPr>
    </w:p>
    <w:p w14:paraId="6C9EA892" w14:textId="77777777" w:rsidR="00DB0611" w:rsidRDefault="00DB0611" w:rsidP="7E1531B6">
      <w:pPr>
        <w:jc w:val="both"/>
        <w:rPr>
          <w:rFonts w:eastAsia="Arial" w:cs="Arial"/>
          <w:b/>
          <w:bCs/>
          <w:szCs w:val="22"/>
        </w:rPr>
      </w:pPr>
    </w:p>
    <w:p w14:paraId="670F5DDA" w14:textId="77777777" w:rsidR="00DB0611" w:rsidRDefault="00DB0611" w:rsidP="7E1531B6">
      <w:pPr>
        <w:jc w:val="both"/>
        <w:rPr>
          <w:rFonts w:eastAsia="Arial" w:cs="Arial"/>
          <w:b/>
          <w:bCs/>
          <w:szCs w:val="22"/>
        </w:rPr>
      </w:pPr>
    </w:p>
    <w:p w14:paraId="64A68311" w14:textId="77777777" w:rsidR="00DB0611" w:rsidRDefault="00DB0611" w:rsidP="7E1531B6">
      <w:pPr>
        <w:jc w:val="both"/>
        <w:rPr>
          <w:rFonts w:eastAsia="Arial" w:cs="Arial"/>
          <w:b/>
          <w:bCs/>
          <w:szCs w:val="22"/>
        </w:rPr>
      </w:pPr>
    </w:p>
    <w:p w14:paraId="0FC3A4C5" w14:textId="53905F58" w:rsidR="006636BE" w:rsidRPr="006636BE" w:rsidRDefault="43BE3D81" w:rsidP="7E1531B6">
      <w:pPr>
        <w:jc w:val="both"/>
      </w:pPr>
      <w:r w:rsidRPr="7E1531B6">
        <w:rPr>
          <w:rFonts w:eastAsia="Arial" w:cs="Arial"/>
          <w:b/>
          <w:bCs/>
          <w:szCs w:val="22"/>
        </w:rPr>
        <w:lastRenderedPageBreak/>
        <w:t>INDICATIVE READING LIST</w:t>
      </w:r>
    </w:p>
    <w:p w14:paraId="6C2560AF" w14:textId="735E5920" w:rsidR="006636BE" w:rsidRPr="006636BE" w:rsidRDefault="43BE3D81" w:rsidP="7E1531B6">
      <w:pPr>
        <w:jc w:val="both"/>
      </w:pPr>
      <w:r w:rsidRPr="7E1531B6">
        <w:rPr>
          <w:rFonts w:eastAsia="Arial" w:cs="Arial"/>
          <w:b/>
          <w:bCs/>
          <w:szCs w:val="22"/>
        </w:rPr>
        <w:t xml:space="preserve"> </w:t>
      </w:r>
    </w:p>
    <w:p w14:paraId="202FB516" w14:textId="4E1F54F1" w:rsidR="006636BE" w:rsidRPr="006636BE" w:rsidRDefault="43BE3D81" w:rsidP="7E1531B6">
      <w:pPr>
        <w:jc w:val="both"/>
      </w:pPr>
      <w:r w:rsidRPr="7E1531B6">
        <w:rPr>
          <w:rFonts w:eastAsia="Arial" w:cs="Arial"/>
          <w:szCs w:val="22"/>
        </w:rPr>
        <w:t>The Leganto Reading list will be updated regularly to ensure current theoretical and professional guidance is incorporated into the module content.</w:t>
      </w:r>
    </w:p>
    <w:p w14:paraId="051E976D" w14:textId="1F42428A" w:rsidR="006636BE" w:rsidRPr="006636BE" w:rsidRDefault="43BE3D81" w:rsidP="7E1531B6">
      <w:pPr>
        <w:jc w:val="both"/>
      </w:pPr>
      <w:r w:rsidRPr="7E1531B6">
        <w:rPr>
          <w:rFonts w:eastAsia="Arial" w:cs="Arial"/>
          <w:szCs w:val="22"/>
        </w:rPr>
        <w:t xml:space="preserve"> </w:t>
      </w:r>
    </w:p>
    <w:p w14:paraId="7FE161AD" w14:textId="3822E139" w:rsidR="006636BE" w:rsidRPr="006636BE" w:rsidRDefault="43BE3D81" w:rsidP="7E1531B6">
      <w:pPr>
        <w:jc w:val="both"/>
      </w:pPr>
      <w:r w:rsidRPr="7E1531B6">
        <w:rPr>
          <w:rFonts w:eastAsia="Arial" w:cs="Arial"/>
          <w:szCs w:val="22"/>
        </w:rPr>
        <w:t>Students will also be directed to relevant journal articles and websites.</w:t>
      </w:r>
    </w:p>
    <w:p w14:paraId="6594474B" w14:textId="0A374BEB" w:rsidR="006636BE" w:rsidRPr="006636BE" w:rsidRDefault="43BE3D81" w:rsidP="7E1531B6">
      <w:pPr>
        <w:jc w:val="both"/>
      </w:pPr>
      <w:r w:rsidRPr="7E1531B6">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880"/>
        <w:gridCol w:w="4950"/>
        <w:gridCol w:w="1465"/>
      </w:tblGrid>
      <w:tr w:rsidR="7E1531B6" w14:paraId="7042BF9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D58CF8A" w14:textId="395530F8"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BEFD26F" w14:textId="6438CC83" w:rsidR="7E1531B6" w:rsidRDefault="7E1531B6" w:rsidP="7E1531B6">
            <w:pPr>
              <w:tabs>
                <w:tab w:val="left" w:pos="0"/>
                <w:tab w:val="left" w:pos="720"/>
                <w:tab w:val="left" w:pos="1440"/>
              </w:tabs>
              <w:jc w:val="both"/>
            </w:pPr>
            <w:r w:rsidRPr="7E1531B6">
              <w:rPr>
                <w:rFonts w:eastAsia="Arial" w:cs="Arial"/>
                <w:b/>
                <w:bCs/>
                <w:szCs w:val="22"/>
              </w:rPr>
              <w:t>ECEY5004</w:t>
            </w:r>
          </w:p>
        </w:tc>
      </w:tr>
      <w:tr w:rsidR="7E1531B6" w14:paraId="3515B39F"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8EBF801" w14:textId="3A537168"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B1101DD" w14:textId="5C854C68" w:rsidR="7E1531B6" w:rsidRDefault="7E1531B6" w:rsidP="7E1531B6">
            <w:pPr>
              <w:tabs>
                <w:tab w:val="left" w:pos="0"/>
                <w:tab w:val="left" w:pos="720"/>
                <w:tab w:val="left" w:pos="1440"/>
              </w:tabs>
              <w:jc w:val="both"/>
            </w:pPr>
            <w:r w:rsidRPr="7E1531B6">
              <w:rPr>
                <w:rFonts w:eastAsia="Arial" w:cs="Arial"/>
                <w:b/>
                <w:bCs/>
                <w:szCs w:val="22"/>
              </w:rPr>
              <w:t>Language and Literacy in the Digital Age</w:t>
            </w:r>
          </w:p>
        </w:tc>
      </w:tr>
      <w:tr w:rsidR="7E1531B6" w14:paraId="79911A79"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96A80B8" w14:textId="00ABA7B6"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49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0B7454D" w14:textId="6BB4BEA0"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524CAFC" w14:textId="794471A4"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52AFAC3C"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DE30A4A" w14:textId="2F5E8CD6" w:rsidR="7E1531B6" w:rsidRDefault="7E1531B6" w:rsidP="7E1531B6">
            <w:pPr>
              <w:tabs>
                <w:tab w:val="left" w:pos="0"/>
                <w:tab w:val="left" w:pos="720"/>
                <w:tab w:val="left" w:pos="1440"/>
              </w:tabs>
              <w:jc w:val="both"/>
            </w:pPr>
            <w:r w:rsidRPr="7E1531B6">
              <w:rPr>
                <w:rFonts w:eastAsia="Arial" w:cs="Arial"/>
                <w:szCs w:val="22"/>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6798A86F" w14:textId="1C8EB49E" w:rsidR="7E1531B6" w:rsidRDefault="7E1531B6" w:rsidP="7E1531B6">
            <w:pPr>
              <w:jc w:val="both"/>
            </w:pPr>
            <w:r w:rsidRPr="7E1531B6">
              <w:rPr>
                <w:rFonts w:eastAsia="Arial" w:cs="Arial"/>
                <w:szCs w:val="22"/>
              </w:rPr>
              <w:t xml:space="preserve">Bower, V. (Ed.) (2014) </w:t>
            </w:r>
            <w:r w:rsidRPr="7E1531B6">
              <w:rPr>
                <w:rFonts w:eastAsia="Arial" w:cs="Arial"/>
                <w:i/>
                <w:iCs/>
                <w:szCs w:val="22"/>
              </w:rPr>
              <w:t>Developing Early Literacy 0-8</w:t>
            </w:r>
            <w:r w:rsidRPr="7E1531B6">
              <w:rPr>
                <w:rFonts w:eastAsia="Arial" w:cs="Arial"/>
                <w:szCs w:val="22"/>
              </w:rPr>
              <w:t>. London: Sage Publications Ltd.</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8F6A5DF" w14:textId="05EF4CA9" w:rsidR="7E1531B6" w:rsidRDefault="7E1531B6" w:rsidP="7E1531B6">
            <w:pPr>
              <w:jc w:val="center"/>
            </w:pPr>
            <w:r w:rsidRPr="7E1531B6">
              <w:rPr>
                <w:rFonts w:eastAsia="Arial" w:cs="Arial"/>
                <w:szCs w:val="22"/>
              </w:rPr>
              <w:t>☒</w:t>
            </w:r>
          </w:p>
        </w:tc>
      </w:tr>
      <w:tr w:rsidR="7E1531B6" w14:paraId="64A7F29F"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3006C27" w14:textId="15937F30" w:rsidR="7E1531B6" w:rsidRDefault="7E1531B6" w:rsidP="7E1531B6">
            <w:pPr>
              <w:tabs>
                <w:tab w:val="left" w:pos="0"/>
                <w:tab w:val="left" w:pos="720"/>
                <w:tab w:val="left" w:pos="1440"/>
              </w:tabs>
              <w:jc w:val="both"/>
            </w:pPr>
            <w:r w:rsidRPr="7E1531B6">
              <w:rPr>
                <w:rFonts w:eastAsia="Arial" w:cs="Arial"/>
                <w:szCs w:val="22"/>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7178551" w14:textId="04B6798A" w:rsidR="7E1531B6" w:rsidRDefault="7E1531B6" w:rsidP="7E1531B6">
            <w:pPr>
              <w:jc w:val="both"/>
            </w:pPr>
            <w:r w:rsidRPr="7E1531B6">
              <w:rPr>
                <w:rFonts w:eastAsia="Arial" w:cs="Arial"/>
                <w:szCs w:val="22"/>
              </w:rPr>
              <w:t xml:space="preserve">Larson, J. (2014) </w:t>
            </w:r>
            <w:r w:rsidRPr="7E1531B6">
              <w:rPr>
                <w:rFonts w:eastAsia="Arial" w:cs="Arial"/>
                <w:i/>
                <w:iCs/>
                <w:szCs w:val="22"/>
              </w:rPr>
              <w:t>Making Literacy Real: Theories and Practices for Teaching and Learning.</w:t>
            </w:r>
            <w:r w:rsidRPr="7E1531B6">
              <w:rPr>
                <w:rFonts w:eastAsia="Arial" w:cs="Arial"/>
                <w:szCs w:val="22"/>
              </w:rPr>
              <w:t xml:space="preserve"> London: Sage Publications Ltd.</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37B328A" w14:textId="01B7D090" w:rsidR="7E1531B6" w:rsidRDefault="7E1531B6" w:rsidP="7E1531B6">
            <w:pPr>
              <w:jc w:val="center"/>
            </w:pPr>
            <w:r w:rsidRPr="7E1531B6">
              <w:rPr>
                <w:rFonts w:eastAsia="Arial" w:cs="Arial"/>
                <w:szCs w:val="22"/>
              </w:rPr>
              <w:t>☒</w:t>
            </w:r>
          </w:p>
          <w:p w14:paraId="2B61FE4E" w14:textId="4C1A15BF" w:rsidR="7E1531B6" w:rsidRDefault="7E1531B6" w:rsidP="7E1531B6">
            <w:pPr>
              <w:jc w:val="center"/>
            </w:pPr>
            <w:r w:rsidRPr="7E1531B6">
              <w:rPr>
                <w:rFonts w:eastAsia="Arial" w:cs="Arial"/>
                <w:szCs w:val="22"/>
              </w:rPr>
              <w:t xml:space="preserve"> </w:t>
            </w:r>
          </w:p>
        </w:tc>
      </w:tr>
      <w:tr w:rsidR="7E1531B6" w14:paraId="6621A6A0"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9A8525C" w14:textId="7213D0D6" w:rsidR="7E1531B6" w:rsidRDefault="7E1531B6" w:rsidP="7E1531B6">
            <w:pPr>
              <w:tabs>
                <w:tab w:val="left" w:pos="0"/>
                <w:tab w:val="left" w:pos="720"/>
                <w:tab w:val="left" w:pos="1440"/>
              </w:tabs>
              <w:jc w:val="both"/>
            </w:pPr>
            <w:r w:rsidRPr="7E1531B6">
              <w:rPr>
                <w:rFonts w:eastAsia="Arial" w:cs="Arial"/>
                <w:szCs w:val="22"/>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016E30D6" w14:textId="63CEA3B2" w:rsidR="7E1531B6" w:rsidRDefault="7E1531B6" w:rsidP="7E1531B6">
            <w:pPr>
              <w:jc w:val="both"/>
            </w:pPr>
            <w:proofErr w:type="spellStart"/>
            <w:r w:rsidRPr="7E1531B6">
              <w:rPr>
                <w:rFonts w:eastAsia="Arial" w:cs="Arial"/>
                <w:szCs w:val="22"/>
              </w:rPr>
              <w:t>Neaum</w:t>
            </w:r>
            <w:proofErr w:type="spellEnd"/>
            <w:r w:rsidRPr="7E1531B6">
              <w:rPr>
                <w:rFonts w:eastAsia="Arial" w:cs="Arial"/>
                <w:szCs w:val="22"/>
              </w:rPr>
              <w:t xml:space="preserve">, S. (2012) </w:t>
            </w:r>
            <w:r w:rsidRPr="7E1531B6">
              <w:rPr>
                <w:rFonts w:eastAsia="Arial" w:cs="Arial"/>
                <w:i/>
                <w:iCs/>
                <w:szCs w:val="22"/>
              </w:rPr>
              <w:t>Language and Literacy for the Early Years.</w:t>
            </w:r>
            <w:r w:rsidRPr="7E1531B6">
              <w:rPr>
                <w:rFonts w:eastAsia="Arial" w:cs="Arial"/>
                <w:szCs w:val="22"/>
              </w:rPr>
              <w:t xml:space="preserve"> London: Sage Publications Ltd.</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D18FE1C" w14:textId="364F2682" w:rsidR="7E1531B6" w:rsidRDefault="7E1531B6" w:rsidP="7E1531B6">
            <w:pPr>
              <w:jc w:val="center"/>
            </w:pPr>
            <w:r w:rsidRPr="7E1531B6">
              <w:rPr>
                <w:rFonts w:eastAsia="Arial" w:cs="Arial"/>
                <w:szCs w:val="22"/>
              </w:rPr>
              <w:t>☒</w:t>
            </w:r>
          </w:p>
        </w:tc>
      </w:tr>
      <w:tr w:rsidR="7E1531B6" w14:paraId="45820A8E"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B6B9700" w14:textId="27BA06DC" w:rsidR="7E1531B6" w:rsidRDefault="7E1531B6" w:rsidP="7E1531B6">
            <w:pPr>
              <w:tabs>
                <w:tab w:val="left" w:pos="0"/>
                <w:tab w:val="left" w:pos="720"/>
                <w:tab w:val="left" w:pos="1440"/>
              </w:tabs>
              <w:jc w:val="both"/>
            </w:pPr>
            <w:r w:rsidRPr="7E1531B6">
              <w:rPr>
                <w:rFonts w:eastAsia="Arial" w:cs="Arial"/>
                <w:szCs w:val="22"/>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375AE50" w14:textId="6FDCAAE5" w:rsidR="7E1531B6" w:rsidRDefault="7E1531B6" w:rsidP="7E1531B6">
            <w:pPr>
              <w:tabs>
                <w:tab w:val="left" w:pos="0"/>
                <w:tab w:val="left" w:pos="720"/>
                <w:tab w:val="left" w:pos="1440"/>
              </w:tabs>
              <w:jc w:val="both"/>
            </w:pPr>
            <w:r w:rsidRPr="7E1531B6">
              <w:rPr>
                <w:rFonts w:eastAsia="Arial" w:cs="Arial"/>
                <w:szCs w:val="22"/>
              </w:rPr>
              <w:t xml:space="preserve">Hayes, C. (2016) </w:t>
            </w:r>
            <w:r w:rsidRPr="7E1531B6">
              <w:rPr>
                <w:rFonts w:eastAsia="Arial" w:cs="Arial"/>
                <w:i/>
                <w:iCs/>
                <w:szCs w:val="22"/>
              </w:rPr>
              <w:t xml:space="preserve">Language, Literacy and Communication in the Early Years: A Critical Foundation. </w:t>
            </w:r>
            <w:r w:rsidRPr="7E1531B6">
              <w:rPr>
                <w:rFonts w:eastAsia="Arial" w:cs="Arial"/>
                <w:szCs w:val="22"/>
              </w:rPr>
              <w:t>Northwich: Critical Publishing Ltd.</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00F4458" w14:textId="6F623510" w:rsidR="7E1531B6" w:rsidRDefault="7E1531B6" w:rsidP="7E1531B6">
            <w:pPr>
              <w:jc w:val="center"/>
            </w:pPr>
            <w:r w:rsidRPr="7E1531B6">
              <w:rPr>
                <w:rFonts w:eastAsia="Arial" w:cs="Arial"/>
                <w:szCs w:val="22"/>
              </w:rPr>
              <w:t>☒</w:t>
            </w:r>
          </w:p>
          <w:p w14:paraId="5D6458DB" w14:textId="23D13B9F" w:rsidR="7E1531B6" w:rsidRDefault="7E1531B6" w:rsidP="7E1531B6">
            <w:pPr>
              <w:jc w:val="center"/>
            </w:pPr>
            <w:r w:rsidRPr="7E1531B6">
              <w:rPr>
                <w:rFonts w:eastAsia="Arial" w:cs="Arial"/>
                <w:szCs w:val="22"/>
              </w:rPr>
              <w:t xml:space="preserve"> </w:t>
            </w:r>
          </w:p>
        </w:tc>
      </w:tr>
      <w:tr w:rsidR="7E1531B6" w14:paraId="5A6BBBF3"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469A535" w14:textId="5AB4D765" w:rsidR="7E1531B6" w:rsidRDefault="7E1531B6" w:rsidP="7E1531B6">
            <w:pPr>
              <w:tabs>
                <w:tab w:val="left" w:pos="0"/>
                <w:tab w:val="left" w:pos="720"/>
                <w:tab w:val="left" w:pos="1440"/>
              </w:tabs>
              <w:jc w:val="both"/>
            </w:pPr>
            <w:r w:rsidRPr="7E1531B6">
              <w:rPr>
                <w:rFonts w:eastAsia="Arial" w:cs="Arial"/>
                <w:szCs w:val="22"/>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AB6ADF1" w14:textId="7EAAF2EB" w:rsidR="7E1531B6" w:rsidRDefault="7E1531B6" w:rsidP="7E1531B6">
            <w:pPr>
              <w:jc w:val="both"/>
            </w:pPr>
            <w:r w:rsidRPr="7E1531B6">
              <w:rPr>
                <w:rFonts w:eastAsia="Arial" w:cs="Arial"/>
                <w:szCs w:val="22"/>
              </w:rPr>
              <w:t xml:space="preserve">Whitehead, M. R. (2010) </w:t>
            </w:r>
            <w:r w:rsidRPr="7E1531B6">
              <w:rPr>
                <w:rFonts w:eastAsia="Arial" w:cs="Arial"/>
                <w:i/>
                <w:iCs/>
                <w:szCs w:val="22"/>
              </w:rPr>
              <w:t>Language &amp; Literacy in the Early Years 0-7.</w:t>
            </w:r>
            <w:r w:rsidRPr="7E1531B6">
              <w:rPr>
                <w:rFonts w:eastAsia="Arial" w:cs="Arial"/>
                <w:szCs w:val="22"/>
              </w:rPr>
              <w:t xml:space="preserve"> London: Sage Publications Ltd.</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09456FF" w14:textId="61DE506B" w:rsidR="7E1531B6" w:rsidRDefault="7E1531B6" w:rsidP="7E1531B6">
            <w:pPr>
              <w:jc w:val="center"/>
            </w:pPr>
            <w:r w:rsidRPr="7E1531B6">
              <w:rPr>
                <w:rFonts w:eastAsia="Arial" w:cs="Arial"/>
                <w:szCs w:val="22"/>
              </w:rPr>
              <w:t>☒</w:t>
            </w:r>
          </w:p>
          <w:p w14:paraId="6405DF25" w14:textId="23BFC133" w:rsidR="7E1531B6" w:rsidRDefault="7E1531B6" w:rsidP="7E1531B6">
            <w:pPr>
              <w:jc w:val="center"/>
            </w:pPr>
            <w:r w:rsidRPr="7E1531B6">
              <w:rPr>
                <w:rFonts w:eastAsia="Arial" w:cs="Arial"/>
                <w:szCs w:val="22"/>
              </w:rPr>
              <w:t xml:space="preserve"> </w:t>
            </w:r>
          </w:p>
        </w:tc>
      </w:tr>
      <w:tr w:rsidR="7E1531B6" w14:paraId="6FC377E0"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EE91EE4" w14:textId="5E4BD55C" w:rsidR="7E1531B6" w:rsidRDefault="7E1531B6" w:rsidP="7E1531B6">
            <w:pPr>
              <w:tabs>
                <w:tab w:val="left" w:pos="0"/>
                <w:tab w:val="left" w:pos="720"/>
                <w:tab w:val="left" w:pos="1440"/>
              </w:tabs>
              <w:jc w:val="both"/>
            </w:pPr>
            <w:r w:rsidRPr="7E1531B6">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47F25C89" w14:textId="1DFD2920" w:rsidR="7E1531B6" w:rsidRDefault="7E1531B6" w:rsidP="7E1531B6">
            <w:pPr>
              <w:tabs>
                <w:tab w:val="left" w:pos="0"/>
                <w:tab w:val="left" w:pos="720"/>
                <w:tab w:val="left" w:pos="1440"/>
              </w:tabs>
              <w:jc w:val="both"/>
            </w:pPr>
            <w:r w:rsidRPr="7E1531B6">
              <w:rPr>
                <w:rFonts w:eastAsia="Arial" w:cs="Arial"/>
                <w:szCs w:val="22"/>
              </w:rPr>
              <w:t>Dickinson, D. K. &amp; Morse, A. B. (2019) Connecting through talk. London: Paul H. Brookes Publishing Co.</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30DE41A" w14:textId="123D8DB0" w:rsidR="7E1531B6" w:rsidRDefault="7E1531B6" w:rsidP="7E1531B6">
            <w:pPr>
              <w:jc w:val="center"/>
            </w:pPr>
            <w:r w:rsidRPr="7E1531B6">
              <w:rPr>
                <w:rFonts w:eastAsia="Arial" w:cs="Arial"/>
                <w:szCs w:val="22"/>
              </w:rPr>
              <w:t>☒</w:t>
            </w:r>
          </w:p>
        </w:tc>
      </w:tr>
      <w:tr w:rsidR="7E1531B6" w14:paraId="1F39E055"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D7B69CC" w14:textId="1D2F0138" w:rsidR="7E1531B6" w:rsidRDefault="7E1531B6" w:rsidP="7E1531B6">
            <w:pPr>
              <w:tabs>
                <w:tab w:val="left" w:pos="0"/>
                <w:tab w:val="left" w:pos="720"/>
                <w:tab w:val="left" w:pos="1440"/>
              </w:tabs>
              <w:jc w:val="both"/>
            </w:pPr>
            <w:r w:rsidRPr="7E1531B6">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B1F0577" w14:textId="480A8940" w:rsidR="7E1531B6" w:rsidRDefault="7E1531B6" w:rsidP="7E1531B6">
            <w:pPr>
              <w:tabs>
                <w:tab w:val="left" w:pos="0"/>
                <w:tab w:val="left" w:pos="720"/>
                <w:tab w:val="left" w:pos="1440"/>
              </w:tabs>
              <w:jc w:val="both"/>
            </w:pPr>
            <w:proofErr w:type="spellStart"/>
            <w:r w:rsidRPr="7E1531B6">
              <w:rPr>
                <w:rFonts w:eastAsia="Arial" w:cs="Arial"/>
                <w:szCs w:val="22"/>
              </w:rPr>
              <w:t>Erstad</w:t>
            </w:r>
            <w:proofErr w:type="spellEnd"/>
            <w:r w:rsidRPr="7E1531B6">
              <w:rPr>
                <w:rFonts w:eastAsia="Arial" w:cs="Arial"/>
                <w:szCs w:val="22"/>
              </w:rPr>
              <w:t xml:space="preserve">, O. &amp; Gillen, J. (2020) </w:t>
            </w:r>
            <w:r w:rsidRPr="7E1531B6">
              <w:rPr>
                <w:rFonts w:eastAsia="Arial" w:cs="Arial"/>
                <w:i/>
                <w:iCs/>
                <w:szCs w:val="22"/>
              </w:rPr>
              <w:t>Theorizing digital literacy practices in early childhood.</w:t>
            </w:r>
            <w:r w:rsidRPr="7E1531B6">
              <w:rPr>
                <w:rFonts w:eastAsia="Arial" w:cs="Arial"/>
                <w:szCs w:val="22"/>
              </w:rPr>
              <w:t xml:space="preserve"> London: Routledge.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14D4588" w14:textId="6B7B4B2A" w:rsidR="7E1531B6" w:rsidRDefault="7E1531B6" w:rsidP="7E1531B6">
            <w:pPr>
              <w:jc w:val="center"/>
            </w:pPr>
            <w:r w:rsidRPr="7E1531B6">
              <w:rPr>
                <w:rFonts w:eastAsia="Arial" w:cs="Arial"/>
                <w:szCs w:val="22"/>
              </w:rPr>
              <w:t>☒</w:t>
            </w:r>
          </w:p>
        </w:tc>
      </w:tr>
      <w:tr w:rsidR="7E1531B6" w14:paraId="14E9DFC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BFCDBDB" w14:textId="44BD8760" w:rsidR="7E1531B6" w:rsidRDefault="7E1531B6" w:rsidP="7E1531B6">
            <w:pPr>
              <w:tabs>
                <w:tab w:val="left" w:pos="0"/>
                <w:tab w:val="left" w:pos="720"/>
                <w:tab w:val="left" w:pos="1440"/>
              </w:tabs>
              <w:jc w:val="both"/>
            </w:pPr>
            <w:r w:rsidRPr="7E1531B6">
              <w:rPr>
                <w:rFonts w:eastAsia="Arial" w:cs="Arial"/>
                <w:szCs w:val="22"/>
              </w:rPr>
              <w:t xml:space="preserve">Further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E0881EF" w14:textId="16ED2389" w:rsidR="7E1531B6" w:rsidRDefault="7E1531B6" w:rsidP="7E1531B6">
            <w:pPr>
              <w:tabs>
                <w:tab w:val="left" w:pos="0"/>
                <w:tab w:val="left" w:pos="720"/>
                <w:tab w:val="left" w:pos="1440"/>
              </w:tabs>
              <w:jc w:val="both"/>
            </w:pPr>
            <w:proofErr w:type="spellStart"/>
            <w:r w:rsidRPr="7E1531B6">
              <w:rPr>
                <w:rFonts w:eastAsia="Arial" w:cs="Arial"/>
                <w:szCs w:val="22"/>
              </w:rPr>
              <w:t>Kucirkova</w:t>
            </w:r>
            <w:proofErr w:type="spellEnd"/>
            <w:r w:rsidRPr="7E1531B6">
              <w:rPr>
                <w:rFonts w:eastAsia="Arial" w:cs="Arial"/>
                <w:szCs w:val="22"/>
              </w:rPr>
              <w:t xml:space="preserve">, N. (2018) </w:t>
            </w:r>
            <w:r w:rsidRPr="7E1531B6">
              <w:rPr>
                <w:rFonts w:eastAsia="Arial" w:cs="Arial"/>
                <w:i/>
                <w:iCs/>
                <w:szCs w:val="22"/>
              </w:rPr>
              <w:t>How and Why to Read and Create Children's Digital Books.</w:t>
            </w:r>
            <w:r w:rsidRPr="7E1531B6">
              <w:rPr>
                <w:rFonts w:eastAsia="Arial" w:cs="Arial"/>
                <w:szCs w:val="22"/>
              </w:rPr>
              <w:t xml:space="preserve"> London: UCL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58DFCC3" w14:textId="2D3E6CE0" w:rsidR="7E1531B6" w:rsidRDefault="7E1531B6" w:rsidP="7E1531B6">
            <w:pPr>
              <w:jc w:val="center"/>
            </w:pPr>
            <w:r w:rsidRPr="7E1531B6">
              <w:rPr>
                <w:rFonts w:eastAsia="Arial" w:cs="Arial"/>
                <w:szCs w:val="22"/>
              </w:rPr>
              <w:t>☒</w:t>
            </w:r>
          </w:p>
          <w:p w14:paraId="11DE2C8E" w14:textId="25820F07" w:rsidR="7E1531B6" w:rsidRDefault="7E1531B6" w:rsidP="7E1531B6">
            <w:pPr>
              <w:jc w:val="center"/>
            </w:pPr>
            <w:r w:rsidRPr="7E1531B6">
              <w:rPr>
                <w:rFonts w:eastAsia="Arial" w:cs="Arial"/>
                <w:szCs w:val="22"/>
              </w:rPr>
              <w:t xml:space="preserve"> </w:t>
            </w:r>
          </w:p>
        </w:tc>
      </w:tr>
      <w:tr w:rsidR="7E1531B6" w14:paraId="0C619B10"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C4BFAFA" w14:textId="047A987E" w:rsidR="7E1531B6" w:rsidRDefault="7E1531B6" w:rsidP="7E1531B6">
            <w:pPr>
              <w:tabs>
                <w:tab w:val="left" w:pos="0"/>
                <w:tab w:val="left" w:pos="720"/>
                <w:tab w:val="left" w:pos="1440"/>
              </w:tabs>
              <w:jc w:val="both"/>
            </w:pPr>
            <w:r w:rsidRPr="7E1531B6">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D03DDB5" w14:textId="7A835325" w:rsidR="7E1531B6" w:rsidRDefault="7E1531B6" w:rsidP="7E1531B6">
            <w:pPr>
              <w:tabs>
                <w:tab w:val="left" w:pos="0"/>
                <w:tab w:val="left" w:pos="720"/>
                <w:tab w:val="left" w:pos="1440"/>
              </w:tabs>
              <w:jc w:val="both"/>
            </w:pPr>
            <w:r w:rsidRPr="7E1531B6">
              <w:rPr>
                <w:rFonts w:eastAsia="Arial" w:cs="Arial"/>
                <w:szCs w:val="22"/>
              </w:rPr>
              <w:t xml:space="preserve">Lysaker, J. T. (2019) </w:t>
            </w:r>
            <w:r w:rsidRPr="7E1531B6">
              <w:rPr>
                <w:rFonts w:eastAsia="Arial" w:cs="Arial"/>
                <w:i/>
                <w:iCs/>
                <w:szCs w:val="22"/>
              </w:rPr>
              <w:t xml:space="preserve">Before words. </w:t>
            </w:r>
            <w:r w:rsidRPr="7E1531B6">
              <w:rPr>
                <w:rFonts w:eastAsia="Arial" w:cs="Arial"/>
                <w:szCs w:val="22"/>
              </w:rPr>
              <w:t>London: Teachers College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1CFFBF8" w14:textId="797C9DA2" w:rsidR="7E1531B6" w:rsidRDefault="7E1531B6" w:rsidP="7E1531B6">
            <w:pPr>
              <w:jc w:val="center"/>
            </w:pPr>
            <w:r w:rsidRPr="7E1531B6">
              <w:rPr>
                <w:rFonts w:eastAsia="Arial" w:cs="Arial"/>
                <w:szCs w:val="22"/>
              </w:rPr>
              <w:t>☒</w:t>
            </w:r>
          </w:p>
        </w:tc>
      </w:tr>
      <w:tr w:rsidR="7E1531B6" w14:paraId="5B362A87"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2904948" w14:textId="6466E2D5" w:rsidR="7E1531B6" w:rsidRDefault="7E1531B6" w:rsidP="7E1531B6">
            <w:pPr>
              <w:tabs>
                <w:tab w:val="left" w:pos="0"/>
                <w:tab w:val="left" w:pos="720"/>
                <w:tab w:val="left" w:pos="1440"/>
              </w:tabs>
              <w:jc w:val="both"/>
            </w:pPr>
            <w:r w:rsidRPr="7E1531B6">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9085411" w14:textId="22469F82" w:rsidR="7E1531B6" w:rsidRDefault="7E1531B6" w:rsidP="7E1531B6">
            <w:pPr>
              <w:jc w:val="both"/>
            </w:pPr>
            <w:r w:rsidRPr="7E1531B6">
              <w:rPr>
                <w:rFonts w:eastAsia="Arial" w:cs="Arial"/>
                <w:szCs w:val="22"/>
              </w:rPr>
              <w:t xml:space="preserve">Whitehead, M. R. (2009) </w:t>
            </w:r>
            <w:r w:rsidRPr="7E1531B6">
              <w:rPr>
                <w:rFonts w:eastAsia="Arial" w:cs="Arial"/>
                <w:i/>
                <w:iCs/>
                <w:szCs w:val="22"/>
              </w:rPr>
              <w:t xml:space="preserve">Supporting language and literacy development in the early years </w:t>
            </w:r>
            <w:r w:rsidRPr="7E1531B6">
              <w:rPr>
                <w:rFonts w:eastAsia="Arial" w:cs="Arial"/>
                <w:szCs w:val="22"/>
              </w:rPr>
              <w:t>(2</w:t>
            </w:r>
            <w:r w:rsidRPr="7E1531B6">
              <w:rPr>
                <w:rFonts w:eastAsia="Arial" w:cs="Arial"/>
                <w:szCs w:val="22"/>
                <w:vertAlign w:val="superscript"/>
              </w:rPr>
              <w:t>nd</w:t>
            </w:r>
            <w:r w:rsidRPr="7E1531B6">
              <w:rPr>
                <w:rFonts w:eastAsia="Arial" w:cs="Arial"/>
                <w:szCs w:val="22"/>
              </w:rPr>
              <w:t xml:space="preserve"> Ed). Maidenhead: Open University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0067E18" w14:textId="425DFDA2" w:rsidR="7E1531B6" w:rsidRDefault="7E1531B6" w:rsidP="7E1531B6">
            <w:pPr>
              <w:jc w:val="center"/>
            </w:pPr>
            <w:r w:rsidRPr="7E1531B6">
              <w:rPr>
                <w:rFonts w:eastAsia="Arial" w:cs="Arial"/>
                <w:szCs w:val="22"/>
              </w:rPr>
              <w:t>☒</w:t>
            </w:r>
          </w:p>
        </w:tc>
      </w:tr>
    </w:tbl>
    <w:p w14:paraId="78486C73" w14:textId="3BEA7BCA" w:rsidR="006636BE" w:rsidRPr="006636BE" w:rsidRDefault="43BE3D81" w:rsidP="7E1531B6">
      <w:r w:rsidRPr="7E1531B6">
        <w:rPr>
          <w:rFonts w:eastAsia="Arial" w:cs="Arial"/>
          <w:szCs w:val="22"/>
        </w:rPr>
        <w:t xml:space="preserve">  </w:t>
      </w:r>
    </w:p>
    <w:p w14:paraId="330FB888" w14:textId="48BBB370"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765"/>
        <w:gridCol w:w="6530"/>
      </w:tblGrid>
      <w:tr w:rsidR="7E1531B6" w14:paraId="3DDC455C"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9711D8D" w14:textId="4EFA1ED0" w:rsidR="7E1531B6" w:rsidRDefault="7E1531B6">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A766FEC" w14:textId="5BDF9E49" w:rsidR="7E1531B6" w:rsidRDefault="7E1531B6">
            <w:r w:rsidRPr="7E1531B6">
              <w:rPr>
                <w:rFonts w:eastAsia="Arial" w:cs="Arial"/>
                <w:b/>
                <w:bCs/>
                <w:szCs w:val="22"/>
              </w:rPr>
              <w:t>ECEY5005</w:t>
            </w:r>
          </w:p>
        </w:tc>
      </w:tr>
      <w:tr w:rsidR="7E1531B6" w14:paraId="2C19E4E9"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A9FF0D7" w14:textId="21C0C477"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9E437EF" w14:textId="6C3C68BB" w:rsidR="7E1531B6" w:rsidRDefault="7E1531B6">
            <w:r w:rsidRPr="7E1531B6">
              <w:rPr>
                <w:rFonts w:eastAsia="Arial" w:cs="Arial"/>
                <w:b/>
                <w:bCs/>
                <w:szCs w:val="22"/>
              </w:rPr>
              <w:t>Awe and wonder- science, mathematics and the outdoors</w:t>
            </w:r>
          </w:p>
        </w:tc>
      </w:tr>
      <w:tr w:rsidR="7E1531B6" w14:paraId="6442D2EB"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B24A03F" w14:textId="3D237958"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0696A5F" w14:textId="0D8A96AC" w:rsidR="7E1531B6" w:rsidRDefault="7E1531B6">
            <w:r w:rsidRPr="7E1531B6">
              <w:rPr>
                <w:rFonts w:eastAsia="Arial" w:cs="Arial"/>
                <w:b/>
                <w:bCs/>
                <w:szCs w:val="22"/>
              </w:rPr>
              <w:t>09/12/2020</w:t>
            </w:r>
          </w:p>
        </w:tc>
      </w:tr>
      <w:tr w:rsidR="7E1531B6" w14:paraId="48747F00"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B30FBF1" w14:textId="1D5B1DE4"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72253A0" w14:textId="37F7012B" w:rsidR="7E1531B6" w:rsidRDefault="7E1531B6">
            <w:r w:rsidRPr="7E1531B6">
              <w:rPr>
                <w:rFonts w:eastAsia="Arial" w:cs="Arial"/>
                <w:b/>
                <w:bCs/>
                <w:szCs w:val="22"/>
              </w:rPr>
              <w:t>5</w:t>
            </w:r>
          </w:p>
        </w:tc>
      </w:tr>
      <w:tr w:rsidR="7E1531B6" w14:paraId="2F9B7A07"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0CF3206" w14:textId="7B776017"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E50141D" w14:textId="661889DB" w:rsidR="7E1531B6" w:rsidRDefault="7E1531B6">
            <w:r w:rsidRPr="7E1531B6">
              <w:rPr>
                <w:rFonts w:eastAsia="Arial" w:cs="Arial"/>
                <w:b/>
                <w:bCs/>
                <w:szCs w:val="22"/>
              </w:rPr>
              <w:t>20</w:t>
            </w:r>
          </w:p>
        </w:tc>
      </w:tr>
      <w:tr w:rsidR="7E1531B6" w14:paraId="3CFB0BB6"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A9461C6" w14:textId="5072EC3F" w:rsidR="7E1531B6" w:rsidRDefault="7E1531B6">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3EEFC89" w14:textId="280FA15A" w:rsidR="7E1531B6" w:rsidRDefault="7E1531B6">
            <w:r w:rsidRPr="7E1531B6">
              <w:rPr>
                <w:rFonts w:eastAsia="Arial" w:cs="Arial"/>
                <w:b/>
                <w:bCs/>
                <w:szCs w:val="22"/>
              </w:rPr>
              <w:t>None</w:t>
            </w:r>
          </w:p>
        </w:tc>
      </w:tr>
    </w:tbl>
    <w:p w14:paraId="700E7D72" w14:textId="167FCBB3" w:rsidR="006636BE" w:rsidRPr="006636BE" w:rsidRDefault="0A2529F4" w:rsidP="7E1531B6">
      <w:pPr>
        <w:jc w:val="both"/>
      </w:pPr>
      <w:r w:rsidRPr="7E1531B6">
        <w:rPr>
          <w:rFonts w:eastAsia="Arial" w:cs="Arial"/>
          <w:szCs w:val="22"/>
        </w:rPr>
        <w:t xml:space="preserve"> </w:t>
      </w:r>
      <w:r w:rsidRPr="7E1531B6">
        <w:rPr>
          <w:rFonts w:eastAsia="Arial" w:cs="Arial"/>
          <w:b/>
          <w:bCs/>
          <w:szCs w:val="22"/>
        </w:rPr>
        <w:t xml:space="preserve"> </w:t>
      </w:r>
    </w:p>
    <w:p w14:paraId="5686AF13" w14:textId="51C20917" w:rsidR="006636BE" w:rsidRPr="006636BE" w:rsidRDefault="0A2529F4" w:rsidP="7E1531B6">
      <w:pPr>
        <w:jc w:val="both"/>
      </w:pPr>
      <w:r w:rsidRPr="7E1531B6">
        <w:rPr>
          <w:rFonts w:eastAsia="Arial" w:cs="Arial"/>
          <w:b/>
          <w:bCs/>
          <w:szCs w:val="22"/>
        </w:rPr>
        <w:t>AIM(S)</w:t>
      </w:r>
    </w:p>
    <w:p w14:paraId="72B3F01C" w14:textId="3D622384" w:rsidR="006636BE" w:rsidRPr="006636BE" w:rsidRDefault="0A2529F4" w:rsidP="7E1531B6">
      <w:pPr>
        <w:jc w:val="both"/>
      </w:pPr>
      <w:r w:rsidRPr="7E1531B6">
        <w:rPr>
          <w:rFonts w:eastAsia="Arial" w:cs="Arial"/>
          <w:b/>
          <w:bCs/>
          <w:szCs w:val="22"/>
        </w:rPr>
        <w:t xml:space="preserve"> </w:t>
      </w:r>
    </w:p>
    <w:p w14:paraId="65019A46" w14:textId="0F3CB086" w:rsidR="006636BE" w:rsidRPr="006636BE" w:rsidRDefault="0A2529F4" w:rsidP="7E1531B6">
      <w:pPr>
        <w:pStyle w:val="ListParagraph"/>
        <w:numPr>
          <w:ilvl w:val="0"/>
          <w:numId w:val="101"/>
        </w:numPr>
        <w:rPr>
          <w:rFonts w:ascii="Arial" w:eastAsia="Arial" w:hAnsi="Arial" w:cs="Arial"/>
        </w:rPr>
      </w:pPr>
      <w:r w:rsidRPr="7E1531B6">
        <w:rPr>
          <w:rFonts w:ascii="Arial" w:eastAsia="Arial" w:hAnsi="Arial" w:cs="Arial"/>
        </w:rPr>
        <w:t>To enable students to acquire skills, knowledge and enthusiasm relating to promoting holistic early learning in a range of stimulating and challenging outdoor environments.</w:t>
      </w:r>
    </w:p>
    <w:p w14:paraId="141ECD3D" w14:textId="7FCB3EC7" w:rsidR="006636BE" w:rsidRPr="006636BE" w:rsidRDefault="0A2529F4" w:rsidP="7E1531B6">
      <w:pPr>
        <w:pStyle w:val="ListParagraph"/>
        <w:numPr>
          <w:ilvl w:val="0"/>
          <w:numId w:val="101"/>
        </w:numPr>
        <w:rPr>
          <w:rFonts w:ascii="Arial" w:eastAsia="Arial" w:hAnsi="Arial" w:cs="Arial"/>
        </w:rPr>
      </w:pPr>
      <w:r w:rsidRPr="7E1531B6">
        <w:rPr>
          <w:rFonts w:ascii="Arial" w:eastAsia="Arial" w:hAnsi="Arial" w:cs="Arial"/>
        </w:rPr>
        <w:t>To develop students’ ability to identify and promote scientific, mathematical and numeracy learning within a holistic and cross-curricular early years context.</w:t>
      </w:r>
    </w:p>
    <w:p w14:paraId="03F25403" w14:textId="7D745B1F" w:rsidR="006636BE" w:rsidRPr="006636BE" w:rsidRDefault="0A2529F4" w:rsidP="7E1531B6">
      <w:pPr>
        <w:jc w:val="both"/>
      </w:pPr>
      <w:r w:rsidRPr="7E1531B6">
        <w:rPr>
          <w:rFonts w:eastAsia="Arial" w:cs="Arial"/>
          <w:b/>
          <w:bCs/>
          <w:szCs w:val="22"/>
        </w:rPr>
        <w:t>LEARNING OUTCOMES</w:t>
      </w:r>
    </w:p>
    <w:p w14:paraId="1429FAF8" w14:textId="4601ED23" w:rsidR="006636BE" w:rsidRPr="006636BE" w:rsidRDefault="0A2529F4" w:rsidP="7E1531B6">
      <w:pPr>
        <w:jc w:val="both"/>
      </w:pPr>
      <w:r w:rsidRPr="7E1531B6">
        <w:rPr>
          <w:rFonts w:eastAsia="Arial" w:cs="Arial"/>
          <w:b/>
          <w:bCs/>
          <w:szCs w:val="22"/>
        </w:rPr>
        <w:t xml:space="preserve"> </w:t>
      </w:r>
    </w:p>
    <w:p w14:paraId="5292DD57" w14:textId="00D08C11" w:rsidR="006636BE" w:rsidRPr="006636BE" w:rsidRDefault="0A2529F4" w:rsidP="7E1531B6">
      <w:pPr>
        <w:jc w:val="both"/>
      </w:pPr>
      <w:r w:rsidRPr="7E1531B6">
        <w:rPr>
          <w:rFonts w:eastAsia="Arial" w:cs="Arial"/>
          <w:szCs w:val="22"/>
        </w:rPr>
        <w:t>Upon the successful completion of this module, the student should be able to:</w:t>
      </w:r>
    </w:p>
    <w:p w14:paraId="73D2A611" w14:textId="257EE567" w:rsidR="006636BE" w:rsidRPr="006636BE" w:rsidRDefault="0A2529F4" w:rsidP="7E1531B6">
      <w:pPr>
        <w:jc w:val="both"/>
      </w:pPr>
      <w:r w:rsidRPr="7E1531B6">
        <w:rPr>
          <w:rFonts w:eastAsia="Arial" w:cs="Arial"/>
          <w:szCs w:val="22"/>
        </w:rPr>
        <w:t xml:space="preserve"> </w:t>
      </w:r>
    </w:p>
    <w:p w14:paraId="2CEF86BA" w14:textId="01DAAEA6" w:rsidR="006636BE" w:rsidRPr="006636BE" w:rsidRDefault="0A2529F4" w:rsidP="7E1531B6">
      <w:pPr>
        <w:pStyle w:val="ListParagraph"/>
        <w:numPr>
          <w:ilvl w:val="0"/>
          <w:numId w:val="173"/>
        </w:numPr>
        <w:tabs>
          <w:tab w:val="left" w:pos="0"/>
          <w:tab w:val="left" w:pos="720"/>
        </w:tabs>
        <w:jc w:val="both"/>
        <w:rPr>
          <w:rFonts w:ascii="Arial" w:eastAsia="Arial" w:hAnsi="Arial" w:cs="Arial"/>
        </w:rPr>
      </w:pPr>
      <w:r w:rsidRPr="7E1531B6">
        <w:rPr>
          <w:rFonts w:ascii="Arial" w:eastAsia="Arial" w:hAnsi="Arial" w:cs="Arial"/>
        </w:rPr>
        <w:t xml:space="preserve">evaluate the principles and practice of providing young children with challenging outdoor learning environments which support holistic learning, curiosity, discovery, exploration and experimentation; </w:t>
      </w:r>
    </w:p>
    <w:p w14:paraId="1B066AA5" w14:textId="2DF8C921" w:rsidR="006636BE" w:rsidRPr="006636BE" w:rsidRDefault="0A2529F4" w:rsidP="7E1531B6">
      <w:pPr>
        <w:pStyle w:val="ListParagraph"/>
        <w:numPr>
          <w:ilvl w:val="0"/>
          <w:numId w:val="173"/>
        </w:numPr>
        <w:tabs>
          <w:tab w:val="left" w:pos="0"/>
          <w:tab w:val="left" w:pos="720"/>
        </w:tabs>
        <w:jc w:val="both"/>
        <w:rPr>
          <w:rFonts w:ascii="Arial" w:eastAsia="Arial" w:hAnsi="Arial" w:cs="Arial"/>
        </w:rPr>
      </w:pPr>
      <w:r w:rsidRPr="7E1531B6">
        <w:rPr>
          <w:rFonts w:ascii="Arial" w:eastAsia="Arial" w:hAnsi="Arial" w:cs="Arial"/>
        </w:rPr>
        <w:t>analyse approaches to developing science, mathematical and numeracy concepts and how these approaches support early years frameworks and curricula;</w:t>
      </w:r>
    </w:p>
    <w:p w14:paraId="03D24C14" w14:textId="0754546D" w:rsidR="006636BE" w:rsidRPr="006636BE" w:rsidRDefault="0A2529F4" w:rsidP="7E1531B6">
      <w:pPr>
        <w:pStyle w:val="ListParagraph"/>
        <w:numPr>
          <w:ilvl w:val="0"/>
          <w:numId w:val="173"/>
        </w:numPr>
        <w:tabs>
          <w:tab w:val="left" w:pos="0"/>
          <w:tab w:val="left" w:pos="720"/>
        </w:tabs>
        <w:jc w:val="both"/>
        <w:rPr>
          <w:rFonts w:ascii="Arial" w:eastAsia="Arial" w:hAnsi="Arial" w:cs="Arial"/>
        </w:rPr>
      </w:pPr>
      <w:r w:rsidRPr="7E1531B6">
        <w:rPr>
          <w:rFonts w:ascii="Arial" w:eastAsia="Arial" w:hAnsi="Arial" w:cs="Arial"/>
        </w:rPr>
        <w:t>evaluate the role of children, adults and wider systems when developing early science, mathematical and numeracy skills</w:t>
      </w:r>
    </w:p>
    <w:p w14:paraId="44429DD5" w14:textId="6BDA7FAB" w:rsidR="006636BE" w:rsidRPr="006636BE" w:rsidRDefault="0A2529F4" w:rsidP="7E1531B6">
      <w:pPr>
        <w:pStyle w:val="ListParagraph"/>
        <w:numPr>
          <w:ilvl w:val="0"/>
          <w:numId w:val="173"/>
        </w:numPr>
        <w:tabs>
          <w:tab w:val="left" w:pos="0"/>
          <w:tab w:val="left" w:pos="720"/>
        </w:tabs>
        <w:jc w:val="both"/>
        <w:rPr>
          <w:rFonts w:ascii="Arial" w:eastAsia="Arial" w:hAnsi="Arial" w:cs="Arial"/>
        </w:rPr>
      </w:pPr>
      <w:r w:rsidRPr="7E1531B6">
        <w:rPr>
          <w:rFonts w:ascii="Arial" w:eastAsia="Arial" w:hAnsi="Arial" w:cs="Arial"/>
        </w:rPr>
        <w:t>organise their knowledge and learning through use of a range of information resources and present their work at the appropriate level.</w:t>
      </w:r>
    </w:p>
    <w:p w14:paraId="2DD659D1" w14:textId="4EEF49B9" w:rsidR="006636BE" w:rsidRPr="006636BE" w:rsidRDefault="0A2529F4" w:rsidP="7E1531B6">
      <w:pPr>
        <w:jc w:val="both"/>
        <w:rPr>
          <w:rFonts w:eastAsia="Arial" w:cs="Arial"/>
          <w:szCs w:val="22"/>
        </w:rPr>
      </w:pPr>
      <w:r w:rsidRPr="7E1531B6">
        <w:rPr>
          <w:rFonts w:eastAsia="Arial" w:cs="Arial"/>
          <w:szCs w:val="22"/>
        </w:rPr>
        <w:t xml:space="preserve"> </w:t>
      </w:r>
      <w:r w:rsidRPr="7E1531B6">
        <w:rPr>
          <w:rFonts w:eastAsia="Arial" w:cs="Arial"/>
          <w:b/>
          <w:bCs/>
          <w:szCs w:val="22"/>
        </w:rPr>
        <w:t>INDICATIVE CONTENT</w:t>
      </w:r>
    </w:p>
    <w:p w14:paraId="1C7E27CA" w14:textId="6EF936B9" w:rsidR="006636BE" w:rsidRPr="006636BE" w:rsidRDefault="0A2529F4" w:rsidP="7E1531B6">
      <w:pPr>
        <w:ind w:left="3600" w:hanging="3600"/>
      </w:pPr>
      <w:r w:rsidRPr="7E1531B6">
        <w:rPr>
          <w:rFonts w:eastAsia="Arial" w:cs="Arial"/>
          <w:b/>
          <w:bCs/>
          <w:szCs w:val="22"/>
        </w:rPr>
        <w:t xml:space="preserve"> </w:t>
      </w:r>
    </w:p>
    <w:p w14:paraId="750503FD" w14:textId="1A03BEB7" w:rsidR="006636BE" w:rsidRPr="006636BE" w:rsidRDefault="0A2529F4" w:rsidP="7E1531B6">
      <w:pPr>
        <w:pStyle w:val="ListParagraph"/>
        <w:numPr>
          <w:ilvl w:val="0"/>
          <w:numId w:val="173"/>
        </w:numPr>
        <w:tabs>
          <w:tab w:val="left" w:pos="0"/>
          <w:tab w:val="left" w:pos="720"/>
        </w:tabs>
        <w:jc w:val="both"/>
        <w:rPr>
          <w:rFonts w:ascii="Arial" w:eastAsia="Arial" w:hAnsi="Arial" w:cs="Arial"/>
        </w:rPr>
      </w:pPr>
      <w:r w:rsidRPr="7E1531B6">
        <w:rPr>
          <w:rFonts w:ascii="Arial" w:eastAsia="Arial" w:hAnsi="Arial" w:cs="Arial"/>
        </w:rPr>
        <w:t xml:space="preserve">An overview of the value of diverse outdoor environments for young children’s holistic learning and development, including discussion of influential theorists, authors and pedagogies, such as Froebel, Maslow, Piaget, Dewey, Steiner, </w:t>
      </w:r>
      <w:proofErr w:type="spellStart"/>
      <w:r w:rsidRPr="7E1531B6">
        <w:rPr>
          <w:rFonts w:ascii="Arial" w:eastAsia="Arial" w:hAnsi="Arial" w:cs="Arial"/>
        </w:rPr>
        <w:t>Louv</w:t>
      </w:r>
      <w:proofErr w:type="spellEnd"/>
      <w:r w:rsidRPr="7E1531B6">
        <w:rPr>
          <w:rFonts w:ascii="Arial" w:eastAsia="Arial" w:hAnsi="Arial" w:cs="Arial"/>
        </w:rPr>
        <w:t>, forest school, Scandinavian approaches and Reggio Emilia;</w:t>
      </w:r>
    </w:p>
    <w:p w14:paraId="5B6EAEE6" w14:textId="467A7E49" w:rsidR="006636BE" w:rsidRPr="006636BE" w:rsidRDefault="0A2529F4" w:rsidP="7E1531B6">
      <w:pPr>
        <w:pStyle w:val="ListParagraph"/>
        <w:numPr>
          <w:ilvl w:val="0"/>
          <w:numId w:val="173"/>
        </w:numPr>
        <w:tabs>
          <w:tab w:val="left" w:pos="0"/>
          <w:tab w:val="left" w:pos="720"/>
        </w:tabs>
        <w:jc w:val="both"/>
        <w:rPr>
          <w:rFonts w:ascii="Arial" w:eastAsia="Arial" w:hAnsi="Arial" w:cs="Arial"/>
        </w:rPr>
      </w:pPr>
      <w:r w:rsidRPr="7E1531B6">
        <w:rPr>
          <w:rFonts w:ascii="Arial" w:eastAsia="Arial" w:hAnsi="Arial" w:cs="Arial"/>
        </w:rPr>
        <w:t xml:space="preserve">Reflect and evaluate the perceptions and interpretation of science, mathematics and numeracy in the context of current early years practice and wider philosophical, theoretical, research and policy debates; </w:t>
      </w:r>
    </w:p>
    <w:p w14:paraId="0087F980" w14:textId="36E03FE0" w:rsidR="006636BE" w:rsidRPr="006636BE" w:rsidRDefault="0A2529F4" w:rsidP="7E1531B6">
      <w:pPr>
        <w:pStyle w:val="ListParagraph"/>
        <w:numPr>
          <w:ilvl w:val="0"/>
          <w:numId w:val="173"/>
        </w:numPr>
        <w:tabs>
          <w:tab w:val="left" w:pos="0"/>
          <w:tab w:val="left" w:pos="720"/>
        </w:tabs>
        <w:jc w:val="both"/>
        <w:rPr>
          <w:rFonts w:ascii="Arial" w:eastAsia="Arial" w:hAnsi="Arial" w:cs="Arial"/>
        </w:rPr>
      </w:pPr>
      <w:r w:rsidRPr="7E1531B6">
        <w:rPr>
          <w:rFonts w:ascii="Arial" w:eastAsia="Arial" w:hAnsi="Arial" w:cs="Arial"/>
        </w:rPr>
        <w:t>Exploration of the use of outdoor environments to underpin scientific, mathematical and numeracy skills and concepts.  Current debates including open ended play and learning, loose parts, play affordance, schemas, risk and challenge posthumanism philosophies, sustainability discourse and children’s rights will be framed in the context of developing and supporting early scientific, mathematical and numeracy thinking.</w:t>
      </w:r>
    </w:p>
    <w:p w14:paraId="6401C685" w14:textId="46A4D9F7" w:rsidR="006636BE" w:rsidRPr="006636BE" w:rsidRDefault="0A2529F4" w:rsidP="7E1531B6">
      <w:pPr>
        <w:pStyle w:val="ListParagraph"/>
        <w:numPr>
          <w:ilvl w:val="0"/>
          <w:numId w:val="173"/>
        </w:numPr>
        <w:tabs>
          <w:tab w:val="left" w:pos="0"/>
          <w:tab w:val="left" w:pos="720"/>
        </w:tabs>
        <w:jc w:val="both"/>
        <w:rPr>
          <w:rFonts w:ascii="Arial" w:eastAsia="Arial" w:hAnsi="Arial" w:cs="Arial"/>
        </w:rPr>
      </w:pPr>
      <w:r w:rsidRPr="7E1531B6">
        <w:rPr>
          <w:rFonts w:ascii="Arial" w:eastAsia="Arial" w:hAnsi="Arial" w:cs="Arial"/>
        </w:rPr>
        <w:lastRenderedPageBreak/>
        <w:t>Exploration of relevant and pertinent national and international frameworks and policy contexts when developing innovative and holistic approaches to early scientific, mathematical and numeracy learning.</w:t>
      </w:r>
    </w:p>
    <w:p w14:paraId="08AB8297" w14:textId="7FDD442F" w:rsidR="006636BE" w:rsidRPr="006636BE" w:rsidRDefault="0A2529F4" w:rsidP="7E1531B6">
      <w:pPr>
        <w:pStyle w:val="ListParagraph"/>
        <w:numPr>
          <w:ilvl w:val="0"/>
          <w:numId w:val="173"/>
        </w:numPr>
        <w:tabs>
          <w:tab w:val="left" w:pos="0"/>
          <w:tab w:val="left" w:pos="720"/>
        </w:tabs>
        <w:jc w:val="both"/>
        <w:rPr>
          <w:rFonts w:ascii="Arial" w:eastAsia="Arial" w:hAnsi="Arial" w:cs="Arial"/>
        </w:rPr>
      </w:pPr>
      <w:r w:rsidRPr="7E1531B6">
        <w:rPr>
          <w:rFonts w:ascii="Arial" w:eastAsia="Arial" w:hAnsi="Arial" w:cs="Arial"/>
        </w:rPr>
        <w:t>Debate and re-evaluate the role of the child, adult and wider socio-cultural systems when promoting children’s engagement and agency in relation to scientific, mathematical and numeracy skills and concepts.</w:t>
      </w:r>
    </w:p>
    <w:p w14:paraId="189CB16D" w14:textId="1B739451" w:rsidR="006636BE" w:rsidRPr="006636BE" w:rsidRDefault="0A2529F4" w:rsidP="3CECB5A2">
      <w:pPr>
        <w:jc w:val="both"/>
      </w:pPr>
      <w:r w:rsidRPr="3CECB5A2">
        <w:rPr>
          <w:rFonts w:eastAsia="Arial" w:cs="Arial"/>
          <w:szCs w:val="22"/>
        </w:rPr>
        <w:t xml:space="preserve"> </w:t>
      </w:r>
      <w:r w:rsidRPr="3CECB5A2">
        <w:rPr>
          <w:rFonts w:eastAsia="Arial" w:cs="Arial"/>
          <w:b/>
          <w:bCs/>
          <w:szCs w:val="22"/>
        </w:rPr>
        <w:t>Study Time Allocation</w:t>
      </w:r>
    </w:p>
    <w:p w14:paraId="20133AA3" w14:textId="5AE5DAE3" w:rsidR="006636BE" w:rsidRPr="006636BE" w:rsidRDefault="0A2529F4" w:rsidP="7E1531B6">
      <w:pPr>
        <w:ind w:left="3600" w:hanging="3600"/>
      </w:pPr>
      <w:r w:rsidRPr="7E1531B6">
        <w:rPr>
          <w:rFonts w:eastAsia="Arial" w:cs="Arial"/>
          <w:b/>
          <w:bCs/>
          <w:szCs w:val="22"/>
        </w:rPr>
        <w:t xml:space="preserve"> </w:t>
      </w:r>
    </w:p>
    <w:p w14:paraId="5BCAEC0E" w14:textId="3F79D2C6" w:rsidR="006636BE" w:rsidRPr="006636BE" w:rsidRDefault="0A2529F4" w:rsidP="7E1531B6">
      <w:pPr>
        <w:jc w:val="both"/>
      </w:pPr>
      <w:r w:rsidRPr="7E1531B6">
        <w:rPr>
          <w:rFonts w:eastAsia="Arial" w:cs="Arial"/>
          <w:szCs w:val="22"/>
        </w:rPr>
        <w:t>The study time for the module is divided as follows:</w:t>
      </w:r>
    </w:p>
    <w:p w14:paraId="3CFF84FA" w14:textId="12246DD3" w:rsidR="006636BE" w:rsidRPr="006636BE" w:rsidRDefault="0A2529F4" w:rsidP="7E1531B6">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42FEC157"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78ADC73" w14:textId="00050B4C"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08A4C48" w14:textId="4B13B367"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1E74035" w14:textId="3B9693B2" w:rsidR="7E1531B6" w:rsidRDefault="7E1531B6" w:rsidP="7E1531B6">
            <w:pPr>
              <w:jc w:val="center"/>
            </w:pPr>
            <w:r w:rsidRPr="7E1531B6">
              <w:rPr>
                <w:rFonts w:eastAsia="Arial" w:cs="Arial"/>
                <w:b/>
                <w:bCs/>
                <w:szCs w:val="22"/>
              </w:rPr>
              <w:t>Percentage</w:t>
            </w:r>
          </w:p>
        </w:tc>
      </w:tr>
      <w:tr w:rsidR="7E1531B6" w14:paraId="1582568B"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A746061" w14:textId="5F61D6B0"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E88854C" w14:textId="69F65DC0" w:rsidR="7E1531B6" w:rsidRDefault="7E1531B6" w:rsidP="7E1531B6">
            <w:pPr>
              <w:jc w:val="center"/>
            </w:pPr>
            <w:r w:rsidRPr="7E1531B6">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BB5C9C7" w14:textId="27B34E8D" w:rsidR="7E1531B6" w:rsidRDefault="7E1531B6" w:rsidP="7E1531B6">
            <w:pPr>
              <w:jc w:val="center"/>
            </w:pPr>
            <w:r w:rsidRPr="7E1531B6">
              <w:rPr>
                <w:rFonts w:eastAsia="Arial" w:cs="Arial"/>
                <w:szCs w:val="22"/>
              </w:rPr>
              <w:t>13%</w:t>
            </w:r>
          </w:p>
        </w:tc>
      </w:tr>
      <w:tr w:rsidR="7E1531B6" w14:paraId="3CAFC1D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EC72869" w14:textId="035F2A8C"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AAEDA1C" w14:textId="23647043" w:rsidR="7E1531B6" w:rsidRDefault="7E1531B6" w:rsidP="7E1531B6">
            <w:pPr>
              <w:jc w:val="center"/>
            </w:pPr>
            <w:r w:rsidRPr="7E1531B6">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216A05A" w14:textId="621CC58A" w:rsidR="7E1531B6" w:rsidRDefault="7E1531B6" w:rsidP="7E1531B6">
            <w:pPr>
              <w:jc w:val="center"/>
            </w:pPr>
            <w:r w:rsidRPr="7E1531B6">
              <w:rPr>
                <w:rFonts w:eastAsia="Arial" w:cs="Arial"/>
                <w:szCs w:val="22"/>
              </w:rPr>
              <w:t>87%</w:t>
            </w:r>
          </w:p>
        </w:tc>
      </w:tr>
      <w:tr w:rsidR="7E1531B6" w14:paraId="28776503"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4F937D4" w14:textId="0E954545"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2590762" w14:textId="77C4EA4A" w:rsidR="7E1531B6" w:rsidRDefault="7E1531B6" w:rsidP="7E1531B6">
            <w:pPr>
              <w:jc w:val="both"/>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0818372" w14:textId="10256A6F" w:rsidR="7E1531B6" w:rsidRDefault="7E1531B6" w:rsidP="7E1531B6">
            <w:pPr>
              <w:jc w:val="center"/>
            </w:pPr>
            <w:r w:rsidRPr="7E1531B6">
              <w:rPr>
                <w:rFonts w:eastAsia="Arial" w:cs="Arial"/>
                <w:szCs w:val="22"/>
              </w:rPr>
              <w:t xml:space="preserve"> </w:t>
            </w:r>
          </w:p>
        </w:tc>
      </w:tr>
      <w:tr w:rsidR="7E1531B6" w14:paraId="4DCA95B2"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65A967C" w14:textId="7C06769D"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42EAA25" w14:textId="345E2651"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CACCB1E" w14:textId="298B0EE7" w:rsidR="7E1531B6" w:rsidRDefault="7E1531B6" w:rsidP="7E1531B6">
            <w:pPr>
              <w:jc w:val="center"/>
            </w:pPr>
            <w:r w:rsidRPr="7E1531B6">
              <w:rPr>
                <w:rFonts w:eastAsia="Arial" w:cs="Arial"/>
                <w:b/>
                <w:bCs/>
                <w:szCs w:val="22"/>
              </w:rPr>
              <w:t>100%</w:t>
            </w:r>
          </w:p>
        </w:tc>
      </w:tr>
    </w:tbl>
    <w:p w14:paraId="5B5834C7" w14:textId="112BDE21" w:rsidR="006636BE" w:rsidRPr="006636BE" w:rsidRDefault="0A2529F4" w:rsidP="006636BE">
      <w:r w:rsidRPr="7E1531B6">
        <w:rPr>
          <w:rFonts w:eastAsia="Arial" w:cs="Arial"/>
          <w:b/>
          <w:bCs/>
          <w:szCs w:val="22"/>
        </w:rPr>
        <w:t xml:space="preserve"> </w:t>
      </w:r>
    </w:p>
    <w:p w14:paraId="7F272BCE" w14:textId="4EF4A4A8" w:rsidR="006636BE" w:rsidRPr="006636BE" w:rsidRDefault="0A2529F4" w:rsidP="006636BE">
      <w:r w:rsidRPr="7E1531B6">
        <w:rPr>
          <w:rFonts w:eastAsia="Arial" w:cs="Arial"/>
          <w:b/>
          <w:bCs/>
          <w:szCs w:val="22"/>
        </w:rPr>
        <w:t>ASSESSMENT</w:t>
      </w:r>
    </w:p>
    <w:p w14:paraId="1DC53491" w14:textId="5E5FFECA" w:rsidR="006636BE" w:rsidRPr="006636BE" w:rsidRDefault="0A2529F4" w:rsidP="7E1531B6">
      <w:pPr>
        <w:ind w:left="3600" w:hanging="3600"/>
      </w:pPr>
      <w:r w:rsidRPr="7E1531B6">
        <w:rPr>
          <w:rFonts w:eastAsia="Arial" w:cs="Arial"/>
          <w:b/>
          <w:bCs/>
          <w:szCs w:val="22"/>
        </w:rPr>
        <w:t xml:space="preserve"> </w:t>
      </w:r>
    </w:p>
    <w:p w14:paraId="3B348406" w14:textId="3CB99CA4" w:rsidR="006636BE" w:rsidRPr="006636BE" w:rsidRDefault="0A2529F4" w:rsidP="7E1531B6">
      <w:pPr>
        <w:jc w:val="both"/>
      </w:pPr>
      <w:r w:rsidRPr="7E1531B6">
        <w:rPr>
          <w:rFonts w:eastAsia="Arial" w:cs="Arial"/>
          <w:b/>
          <w:bCs/>
          <w:szCs w:val="22"/>
        </w:rPr>
        <w:t>Assessment Component 1</w:t>
      </w:r>
    </w:p>
    <w:p w14:paraId="29C560B6" w14:textId="1F656A8C" w:rsidR="006636BE" w:rsidRPr="006636BE" w:rsidRDefault="0A2529F4" w:rsidP="7E1531B6">
      <w:pPr>
        <w:jc w:val="both"/>
      </w:pPr>
      <w:r w:rsidRPr="7E1531B6">
        <w:rPr>
          <w:rFonts w:eastAsia="Arial" w:cs="Arial"/>
          <w:b/>
          <w:bCs/>
          <w:i/>
          <w:iCs/>
          <w:szCs w:val="22"/>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0EC8AB93" w14:textId="77777777" w:rsidTr="7E1531B6">
        <w:trPr>
          <w:trHeight w:val="300"/>
        </w:trPr>
        <w:tc>
          <w:tcPr>
            <w:tcW w:w="509" w:type="dxa"/>
            <w:tcMar>
              <w:left w:w="108" w:type="dxa"/>
              <w:right w:w="108" w:type="dxa"/>
            </w:tcMar>
          </w:tcPr>
          <w:p w14:paraId="22C22D29" w14:textId="63A80CF2" w:rsidR="7E1531B6" w:rsidRDefault="7E1531B6" w:rsidP="7E1531B6">
            <w:pPr>
              <w:jc w:val="both"/>
            </w:pPr>
            <w:r w:rsidRPr="7E1531B6">
              <w:rPr>
                <w:rFonts w:eastAsia="Arial" w:cs="Arial"/>
                <w:szCs w:val="22"/>
              </w:rPr>
              <w:t>☐</w:t>
            </w:r>
          </w:p>
        </w:tc>
        <w:tc>
          <w:tcPr>
            <w:tcW w:w="2256" w:type="dxa"/>
            <w:tcMar>
              <w:left w:w="108" w:type="dxa"/>
              <w:right w:w="108" w:type="dxa"/>
            </w:tcMar>
          </w:tcPr>
          <w:p w14:paraId="397A2E80" w14:textId="4745D493"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7AC49823" w14:textId="65C25AB5" w:rsidR="7E1531B6" w:rsidRDefault="7E1531B6" w:rsidP="7E1531B6">
            <w:pPr>
              <w:jc w:val="both"/>
            </w:pPr>
            <w:r w:rsidRPr="7E1531B6">
              <w:rPr>
                <w:rFonts w:eastAsia="Arial" w:cs="Arial"/>
                <w:szCs w:val="22"/>
              </w:rPr>
              <w:t>☒</w:t>
            </w:r>
          </w:p>
        </w:tc>
        <w:tc>
          <w:tcPr>
            <w:tcW w:w="2270" w:type="dxa"/>
            <w:tcMar>
              <w:left w:w="108" w:type="dxa"/>
              <w:right w:w="108" w:type="dxa"/>
            </w:tcMar>
          </w:tcPr>
          <w:p w14:paraId="7C8D3BD4" w14:textId="7399167A"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5CBE1EE7" w14:textId="5B3D2682" w:rsidR="7E1531B6" w:rsidRDefault="7E1531B6" w:rsidP="7E1531B6">
            <w:pPr>
              <w:jc w:val="both"/>
            </w:pPr>
            <w:r w:rsidRPr="7E1531B6">
              <w:rPr>
                <w:rFonts w:eastAsia="Arial" w:cs="Arial"/>
                <w:szCs w:val="22"/>
              </w:rPr>
              <w:t>☐</w:t>
            </w:r>
          </w:p>
        </w:tc>
        <w:tc>
          <w:tcPr>
            <w:tcW w:w="2270" w:type="dxa"/>
            <w:tcMar>
              <w:left w:w="108" w:type="dxa"/>
              <w:right w:w="108" w:type="dxa"/>
            </w:tcMar>
          </w:tcPr>
          <w:p w14:paraId="49B477A7" w14:textId="76345F44" w:rsidR="7E1531B6" w:rsidRDefault="7E1531B6" w:rsidP="7E1531B6">
            <w:pPr>
              <w:jc w:val="both"/>
            </w:pPr>
            <w:r w:rsidRPr="7E1531B6">
              <w:rPr>
                <w:rFonts w:eastAsia="Arial" w:cs="Arial"/>
                <w:b/>
                <w:bCs/>
                <w:szCs w:val="22"/>
              </w:rPr>
              <w:t>Practical</w:t>
            </w:r>
          </w:p>
        </w:tc>
      </w:tr>
    </w:tbl>
    <w:p w14:paraId="67F6A095" w14:textId="34A9141B" w:rsidR="006636BE" w:rsidRPr="006636BE" w:rsidRDefault="0A2529F4"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6D1EACBD"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07E574E" w14:textId="431206DA"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C0740CE" w14:textId="2C1831EA"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F4E4725" w14:textId="6DC9E8DD" w:rsidR="7E1531B6" w:rsidRDefault="7E1531B6" w:rsidP="7E1531B6">
            <w:pPr>
              <w:jc w:val="both"/>
            </w:pPr>
            <w:r w:rsidRPr="7E1531B6">
              <w:rPr>
                <w:rFonts w:eastAsia="Arial" w:cs="Arial"/>
                <w:b/>
                <w:bCs/>
                <w:szCs w:val="22"/>
              </w:rPr>
              <w:t>Weighting</w:t>
            </w:r>
          </w:p>
        </w:tc>
      </w:tr>
      <w:tr w:rsidR="7E1531B6" w14:paraId="2A77BAE8"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DE88E1E" w14:textId="65B0674F" w:rsidR="7E1531B6" w:rsidRDefault="7E1531B6" w:rsidP="7E1531B6">
            <w:pPr>
              <w:jc w:val="center"/>
            </w:pPr>
            <w:r w:rsidRPr="7E1531B6">
              <w:rPr>
                <w:rFonts w:eastAsia="Arial" w:cs="Arial"/>
                <w:szCs w:val="22"/>
              </w:rPr>
              <w:t xml:space="preserve">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3E9221D" w14:textId="75941F31" w:rsidR="7E1531B6" w:rsidRDefault="7E1531B6" w:rsidP="7E1531B6">
            <w:pPr>
              <w:jc w:val="both"/>
            </w:pPr>
            <w:r w:rsidRPr="7E1531B6">
              <w:rPr>
                <w:rFonts w:eastAsia="Arial" w:cs="Arial"/>
                <w:szCs w:val="22"/>
              </w:rPr>
              <w:t>Equivalent to 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BE916E5" w14:textId="3FD3A3B0" w:rsidR="7E1531B6" w:rsidRDefault="7E1531B6" w:rsidP="7E1531B6">
            <w:pPr>
              <w:jc w:val="both"/>
            </w:pPr>
            <w:r w:rsidRPr="7E1531B6">
              <w:rPr>
                <w:rFonts w:eastAsia="Arial" w:cs="Arial"/>
                <w:szCs w:val="22"/>
              </w:rPr>
              <w:t>100%</w:t>
            </w:r>
          </w:p>
        </w:tc>
      </w:tr>
    </w:tbl>
    <w:p w14:paraId="1FBDB10E" w14:textId="275CB447" w:rsidR="006636BE" w:rsidRPr="006636BE" w:rsidRDefault="0A2529F4" w:rsidP="7E1531B6">
      <w:pPr>
        <w:jc w:val="both"/>
      </w:pPr>
      <w:r w:rsidRPr="7E1531B6">
        <w:rPr>
          <w:rFonts w:eastAsia="Arial" w:cs="Arial"/>
          <w:b/>
          <w:bCs/>
          <w:szCs w:val="22"/>
        </w:rPr>
        <w:t xml:space="preserve"> </w:t>
      </w:r>
    </w:p>
    <w:p w14:paraId="4F1073AE" w14:textId="16927847" w:rsidR="006636BE" w:rsidRPr="006636BE" w:rsidRDefault="0A2529F4" w:rsidP="7E1531B6">
      <w:pPr>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3EE06BE9"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71FC25B" w14:textId="44150FEC"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8E8B105" w14:textId="455F9574" w:rsidR="7E1531B6" w:rsidRDefault="7E1531B6" w:rsidP="7E1531B6">
            <w:pPr>
              <w:jc w:val="center"/>
            </w:pPr>
            <w:r w:rsidRPr="7E1531B6">
              <w:rPr>
                <w:rFonts w:eastAsia="Arial" w:cs="Arial"/>
                <w:b/>
                <w:bCs/>
                <w:szCs w:val="22"/>
              </w:rPr>
              <w:t>Percentage</w:t>
            </w:r>
          </w:p>
        </w:tc>
      </w:tr>
      <w:tr w:rsidR="7E1531B6" w14:paraId="4F7A06CE"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E7270F7" w14:textId="4669ECAE"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72FCF3F" w14:textId="3E24F471" w:rsidR="7E1531B6" w:rsidRDefault="7E1531B6" w:rsidP="7E1531B6">
            <w:pPr>
              <w:jc w:val="center"/>
            </w:pPr>
            <w:r w:rsidRPr="7E1531B6">
              <w:rPr>
                <w:rFonts w:eastAsia="Arial" w:cs="Arial"/>
                <w:szCs w:val="22"/>
              </w:rPr>
              <w:t xml:space="preserve"> </w:t>
            </w:r>
          </w:p>
        </w:tc>
      </w:tr>
      <w:tr w:rsidR="7E1531B6" w14:paraId="36CF1F8F"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B95B597" w14:textId="342603F1"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354250E" w14:textId="5DD741D3" w:rsidR="7E1531B6" w:rsidRDefault="7E1531B6" w:rsidP="7E1531B6">
            <w:pPr>
              <w:jc w:val="center"/>
            </w:pPr>
            <w:r w:rsidRPr="7E1531B6">
              <w:rPr>
                <w:rFonts w:eastAsia="Arial" w:cs="Arial"/>
                <w:szCs w:val="22"/>
              </w:rPr>
              <w:t>100%</w:t>
            </w:r>
          </w:p>
        </w:tc>
      </w:tr>
      <w:tr w:rsidR="7E1531B6" w14:paraId="29C548A1"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3C48DCB" w14:textId="54AC45A6"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014AFEA" w14:textId="4AB92DDF" w:rsidR="7E1531B6" w:rsidRDefault="7E1531B6" w:rsidP="7E1531B6">
            <w:pPr>
              <w:jc w:val="center"/>
            </w:pPr>
            <w:r w:rsidRPr="7E1531B6">
              <w:rPr>
                <w:rFonts w:eastAsia="Arial" w:cs="Arial"/>
                <w:szCs w:val="22"/>
              </w:rPr>
              <w:t xml:space="preserve"> </w:t>
            </w:r>
          </w:p>
        </w:tc>
      </w:tr>
      <w:tr w:rsidR="7E1531B6" w14:paraId="474A3EB0"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1DDD6AF" w14:textId="5815A653"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6B68D5" w14:textId="6A1DD375" w:rsidR="7E1531B6" w:rsidRDefault="7E1531B6" w:rsidP="7E1531B6">
            <w:pPr>
              <w:jc w:val="center"/>
            </w:pPr>
            <w:r w:rsidRPr="7E1531B6">
              <w:rPr>
                <w:rFonts w:eastAsia="Arial" w:cs="Arial"/>
                <w:b/>
                <w:bCs/>
                <w:szCs w:val="22"/>
              </w:rPr>
              <w:t>100%</w:t>
            </w:r>
          </w:p>
        </w:tc>
      </w:tr>
    </w:tbl>
    <w:p w14:paraId="65126D00" w14:textId="5D590785" w:rsidR="006636BE" w:rsidRPr="006636BE" w:rsidRDefault="0A2529F4" w:rsidP="7E1531B6">
      <w:pPr>
        <w:jc w:val="both"/>
      </w:pPr>
      <w:r w:rsidRPr="7E1531B6">
        <w:rPr>
          <w:rFonts w:eastAsia="Arial" w:cs="Arial"/>
          <w:szCs w:val="22"/>
        </w:rPr>
        <w:t xml:space="preserve"> </w:t>
      </w:r>
    </w:p>
    <w:p w14:paraId="41751C87" w14:textId="7D58DC20" w:rsidR="006636BE" w:rsidRPr="006636BE" w:rsidRDefault="0A2529F4" w:rsidP="7E1531B6">
      <w:pPr>
        <w:jc w:val="both"/>
      </w:pPr>
      <w:r w:rsidRPr="3CECB5A2">
        <w:rPr>
          <w:rFonts w:eastAsia="Arial" w:cs="Arial"/>
          <w:szCs w:val="22"/>
        </w:rPr>
        <w:t xml:space="preserve">This module </w:t>
      </w:r>
      <w:proofErr w:type="gramStart"/>
      <w:r w:rsidRPr="3CECB5A2">
        <w:rPr>
          <w:rFonts w:eastAsia="Arial" w:cs="Arial"/>
          <w:szCs w:val="22"/>
        </w:rPr>
        <w:t>evidences</w:t>
      </w:r>
      <w:proofErr w:type="gramEnd"/>
      <w:r w:rsidRPr="3CECB5A2">
        <w:rPr>
          <w:rFonts w:eastAsia="Arial" w:cs="Arial"/>
          <w:szCs w:val="22"/>
        </w:rPr>
        <w:t xml:space="preserve"> aspects of the National Occupational Standards for Children’s Care, Learning and Development Knowledge and Understanding criteria and is mapped to SCW National Occupational Standards for leadership and management criteria. </w:t>
      </w:r>
    </w:p>
    <w:p w14:paraId="526FD548" w14:textId="6E75617F" w:rsidR="006636BE" w:rsidRPr="006636BE" w:rsidRDefault="0A2529F4" w:rsidP="7E1531B6">
      <w:pPr>
        <w:jc w:val="both"/>
      </w:pPr>
      <w:r w:rsidRPr="7E1531B6">
        <w:rPr>
          <w:rFonts w:eastAsia="Arial" w:cs="Arial"/>
          <w:szCs w:val="22"/>
        </w:rPr>
        <w:t xml:space="preserve"> </w:t>
      </w:r>
    </w:p>
    <w:p w14:paraId="12541FD6" w14:textId="50751549" w:rsidR="006636BE" w:rsidRPr="006636BE" w:rsidRDefault="0A2529F4" w:rsidP="7E1531B6">
      <w:pPr>
        <w:jc w:val="both"/>
      </w:pPr>
      <w:r w:rsidRPr="7E1531B6">
        <w:rPr>
          <w:rFonts w:eastAsia="Arial" w:cs="Arial"/>
          <w:szCs w:val="22"/>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16B07FE9" w14:textId="1283ADA9" w:rsidR="006636BE" w:rsidRPr="006636BE" w:rsidRDefault="0A2529F4" w:rsidP="7E1531B6">
      <w:pPr>
        <w:jc w:val="both"/>
      </w:pPr>
      <w:r w:rsidRPr="7E1531B6">
        <w:rPr>
          <w:rFonts w:eastAsia="Arial" w:cs="Arial"/>
          <w:b/>
          <w:bCs/>
          <w:szCs w:val="22"/>
        </w:rPr>
        <w:t xml:space="preserve"> </w:t>
      </w:r>
    </w:p>
    <w:p w14:paraId="593C9964" w14:textId="77777777" w:rsidR="00DB0611" w:rsidRDefault="00DB0611" w:rsidP="7E1531B6">
      <w:pPr>
        <w:jc w:val="both"/>
        <w:rPr>
          <w:rFonts w:eastAsia="Arial" w:cs="Arial"/>
          <w:b/>
          <w:bCs/>
          <w:szCs w:val="22"/>
        </w:rPr>
      </w:pPr>
    </w:p>
    <w:p w14:paraId="0E65754A" w14:textId="77777777" w:rsidR="00DB0611" w:rsidRDefault="00DB0611" w:rsidP="7E1531B6">
      <w:pPr>
        <w:jc w:val="both"/>
        <w:rPr>
          <w:rFonts w:eastAsia="Arial" w:cs="Arial"/>
          <w:b/>
          <w:bCs/>
          <w:szCs w:val="22"/>
        </w:rPr>
      </w:pPr>
    </w:p>
    <w:p w14:paraId="7E3FF200" w14:textId="77777777" w:rsidR="00DB0611" w:rsidRDefault="00DB0611" w:rsidP="7E1531B6">
      <w:pPr>
        <w:jc w:val="both"/>
        <w:rPr>
          <w:rFonts w:eastAsia="Arial" w:cs="Arial"/>
          <w:b/>
          <w:bCs/>
          <w:szCs w:val="22"/>
        </w:rPr>
      </w:pPr>
    </w:p>
    <w:p w14:paraId="3EE0B354" w14:textId="77777777" w:rsidR="00DB0611" w:rsidRDefault="00DB0611" w:rsidP="7E1531B6">
      <w:pPr>
        <w:jc w:val="both"/>
        <w:rPr>
          <w:rFonts w:eastAsia="Arial" w:cs="Arial"/>
          <w:b/>
          <w:bCs/>
          <w:szCs w:val="22"/>
        </w:rPr>
      </w:pPr>
    </w:p>
    <w:p w14:paraId="0B9C97F0" w14:textId="77777777" w:rsidR="00DB0611" w:rsidRDefault="00DB0611" w:rsidP="7E1531B6">
      <w:pPr>
        <w:jc w:val="both"/>
        <w:rPr>
          <w:rFonts w:eastAsia="Arial" w:cs="Arial"/>
          <w:b/>
          <w:bCs/>
          <w:szCs w:val="22"/>
        </w:rPr>
      </w:pPr>
    </w:p>
    <w:p w14:paraId="18C54DB0" w14:textId="77777777" w:rsidR="00DB0611" w:rsidRDefault="00DB0611" w:rsidP="7E1531B6">
      <w:pPr>
        <w:jc w:val="both"/>
        <w:rPr>
          <w:rFonts w:eastAsia="Arial" w:cs="Arial"/>
          <w:b/>
          <w:bCs/>
          <w:szCs w:val="22"/>
        </w:rPr>
      </w:pPr>
    </w:p>
    <w:p w14:paraId="59275F09" w14:textId="77777777" w:rsidR="00DB0611" w:rsidRDefault="00DB0611" w:rsidP="7E1531B6">
      <w:pPr>
        <w:jc w:val="both"/>
        <w:rPr>
          <w:rFonts w:eastAsia="Arial" w:cs="Arial"/>
          <w:b/>
          <w:bCs/>
          <w:szCs w:val="22"/>
        </w:rPr>
      </w:pPr>
    </w:p>
    <w:p w14:paraId="6BE4C8ED" w14:textId="163EC775" w:rsidR="006636BE" w:rsidRPr="006636BE" w:rsidRDefault="0A2529F4" w:rsidP="7E1531B6">
      <w:pPr>
        <w:jc w:val="both"/>
      </w:pPr>
      <w:r w:rsidRPr="7E1531B6">
        <w:rPr>
          <w:rFonts w:eastAsia="Arial" w:cs="Arial"/>
          <w:b/>
          <w:bCs/>
          <w:szCs w:val="22"/>
        </w:rPr>
        <w:lastRenderedPageBreak/>
        <w:t>INDICATIVE READING LIST</w:t>
      </w:r>
    </w:p>
    <w:p w14:paraId="5FDCEB26" w14:textId="3C5C1E3C" w:rsidR="006636BE" w:rsidRPr="006636BE" w:rsidRDefault="0A2529F4" w:rsidP="7E1531B6">
      <w:pPr>
        <w:jc w:val="both"/>
      </w:pPr>
      <w:r w:rsidRPr="7E1531B6">
        <w:rPr>
          <w:rFonts w:eastAsia="Arial" w:cs="Arial"/>
          <w:b/>
          <w:bCs/>
          <w:szCs w:val="22"/>
        </w:rPr>
        <w:t xml:space="preserve"> </w:t>
      </w:r>
    </w:p>
    <w:p w14:paraId="158B2BB9" w14:textId="221E1E25" w:rsidR="006636BE" w:rsidRPr="006636BE" w:rsidRDefault="0A2529F4" w:rsidP="7E1531B6">
      <w:pPr>
        <w:jc w:val="both"/>
      </w:pPr>
      <w:r w:rsidRPr="7E1531B6">
        <w:rPr>
          <w:rFonts w:eastAsia="Arial" w:cs="Arial"/>
          <w:szCs w:val="22"/>
        </w:rPr>
        <w:t>The Leganto Reading list will be updated regularly to ensure current theoretical and professional guidance is incorporated into the module content.</w:t>
      </w:r>
    </w:p>
    <w:p w14:paraId="3A81A785" w14:textId="3E1BBEDB" w:rsidR="006636BE" w:rsidRPr="006636BE" w:rsidRDefault="0A2529F4" w:rsidP="7E1531B6">
      <w:pPr>
        <w:jc w:val="both"/>
      </w:pPr>
      <w:r w:rsidRPr="7E1531B6">
        <w:rPr>
          <w:rFonts w:eastAsia="Arial" w:cs="Arial"/>
          <w:szCs w:val="22"/>
        </w:rPr>
        <w:t xml:space="preserve"> </w:t>
      </w:r>
    </w:p>
    <w:p w14:paraId="232B86B1" w14:textId="79408658" w:rsidR="006636BE" w:rsidRPr="006636BE" w:rsidRDefault="0A2529F4" w:rsidP="7E1531B6">
      <w:pPr>
        <w:jc w:val="both"/>
      </w:pPr>
      <w:r w:rsidRPr="7E1531B6">
        <w:rPr>
          <w:rFonts w:eastAsia="Arial" w:cs="Arial"/>
          <w:szCs w:val="22"/>
        </w:rPr>
        <w:t>Students will also be directed to relevant journal articles and websites.</w:t>
      </w:r>
    </w:p>
    <w:p w14:paraId="2AB3F805" w14:textId="68885ED1" w:rsidR="006636BE" w:rsidRPr="006636BE" w:rsidRDefault="0A2529F4" w:rsidP="7E1531B6">
      <w:pPr>
        <w:jc w:val="both"/>
      </w:pPr>
      <w:r w:rsidRPr="7E1531B6">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880"/>
        <w:gridCol w:w="4860"/>
        <w:gridCol w:w="1555"/>
      </w:tblGrid>
      <w:tr w:rsidR="7E1531B6" w14:paraId="7287EF3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A9B409A" w14:textId="328E4953"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2B5318E" w14:textId="4FEA679C" w:rsidR="7E1531B6" w:rsidRDefault="7E1531B6" w:rsidP="7E1531B6">
            <w:pPr>
              <w:tabs>
                <w:tab w:val="left" w:pos="0"/>
                <w:tab w:val="left" w:pos="720"/>
                <w:tab w:val="left" w:pos="1440"/>
              </w:tabs>
              <w:jc w:val="both"/>
            </w:pPr>
            <w:r w:rsidRPr="7E1531B6">
              <w:rPr>
                <w:rFonts w:eastAsia="Arial" w:cs="Arial"/>
                <w:b/>
                <w:bCs/>
                <w:szCs w:val="22"/>
              </w:rPr>
              <w:t>ECEY5005</w:t>
            </w:r>
          </w:p>
        </w:tc>
      </w:tr>
      <w:tr w:rsidR="7E1531B6" w14:paraId="38A6CC45"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049D24B" w14:textId="2B08CE75"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1082416" w14:textId="554D2038" w:rsidR="7E1531B6" w:rsidRDefault="7E1531B6" w:rsidP="7E1531B6">
            <w:pPr>
              <w:tabs>
                <w:tab w:val="left" w:pos="0"/>
                <w:tab w:val="left" w:pos="720"/>
                <w:tab w:val="left" w:pos="1440"/>
              </w:tabs>
              <w:jc w:val="both"/>
            </w:pPr>
            <w:r w:rsidRPr="7E1531B6">
              <w:rPr>
                <w:rFonts w:eastAsia="Arial" w:cs="Arial"/>
                <w:b/>
                <w:bCs/>
                <w:szCs w:val="22"/>
              </w:rPr>
              <w:t>Awe and wonder- science, mathematics and the outdoors</w:t>
            </w:r>
          </w:p>
        </w:tc>
      </w:tr>
      <w:tr w:rsidR="7E1531B6" w14:paraId="2FB718C6"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F294CE0" w14:textId="60574B0A"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92930E6" w14:textId="4DA4CA8D"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D559B19" w14:textId="475B2EC3"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31897BF4"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48607A5" w14:textId="467283A9"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77C8DC7" w14:textId="44FD081B" w:rsidR="7E1531B6" w:rsidRDefault="7E1531B6" w:rsidP="7E1531B6">
            <w:pPr>
              <w:tabs>
                <w:tab w:val="left" w:pos="0"/>
                <w:tab w:val="left" w:pos="720"/>
                <w:tab w:val="left" w:pos="1440"/>
              </w:tabs>
              <w:jc w:val="both"/>
            </w:pPr>
            <w:r w:rsidRPr="7E1531B6">
              <w:rPr>
                <w:rFonts w:eastAsia="Arial" w:cs="Arial"/>
                <w:szCs w:val="22"/>
              </w:rPr>
              <w:t xml:space="preserve">White , J (2020) </w:t>
            </w:r>
            <w:r w:rsidRPr="7E1531B6">
              <w:rPr>
                <w:rFonts w:eastAsia="Arial" w:cs="Arial"/>
                <w:i/>
                <w:iCs/>
                <w:szCs w:val="22"/>
              </w:rPr>
              <w:t xml:space="preserve">Playing and Learning Outdoors: The Practical Guide and Sourcebook for Excellence in Outdoor Provision and Practice with Young Children. </w:t>
            </w:r>
            <w:r w:rsidRPr="7E1531B6">
              <w:rPr>
                <w:rFonts w:eastAsia="Arial" w:cs="Arial"/>
                <w:szCs w:val="22"/>
              </w:rPr>
              <w:t>Oxon: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61FCEDE" w14:textId="528F246B" w:rsidR="7E1531B6" w:rsidRDefault="7E1531B6" w:rsidP="7E1531B6">
            <w:pPr>
              <w:jc w:val="center"/>
            </w:pPr>
            <w:r w:rsidRPr="7E1531B6">
              <w:rPr>
                <w:rFonts w:eastAsia="Arial" w:cs="Arial"/>
                <w:szCs w:val="22"/>
              </w:rPr>
              <w:t>☒</w:t>
            </w:r>
          </w:p>
        </w:tc>
      </w:tr>
      <w:tr w:rsidR="7E1531B6" w14:paraId="00F2723E"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42DA25E" w14:textId="69AA4417"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0FFBB39" w14:textId="0DD1C125" w:rsidR="7E1531B6" w:rsidRDefault="7E1531B6" w:rsidP="7E1531B6">
            <w:pPr>
              <w:tabs>
                <w:tab w:val="left" w:pos="0"/>
                <w:tab w:val="left" w:pos="720"/>
                <w:tab w:val="left" w:pos="1440"/>
              </w:tabs>
              <w:jc w:val="both"/>
            </w:pPr>
            <w:r w:rsidRPr="7E1531B6">
              <w:rPr>
                <w:rFonts w:eastAsia="Arial" w:cs="Arial"/>
                <w:szCs w:val="22"/>
              </w:rPr>
              <w:t xml:space="preserve">Keith, L. (2018) </w:t>
            </w:r>
            <w:r w:rsidRPr="7E1531B6">
              <w:rPr>
                <w:rFonts w:eastAsia="Arial" w:cs="Arial"/>
                <w:i/>
                <w:iCs/>
                <w:szCs w:val="22"/>
              </w:rPr>
              <w:t xml:space="preserve">Developing Young Children’s Mathematical Learning Outdoors: Linking Pedagogy and Practice. </w:t>
            </w:r>
            <w:r w:rsidRPr="7E1531B6">
              <w:rPr>
                <w:rFonts w:eastAsia="Arial" w:cs="Arial"/>
                <w:szCs w:val="22"/>
              </w:rPr>
              <w:t>Oxon: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A15C2A9" w14:textId="10BA5615" w:rsidR="7E1531B6" w:rsidRDefault="7E1531B6" w:rsidP="7E1531B6">
            <w:pPr>
              <w:jc w:val="center"/>
            </w:pPr>
            <w:r w:rsidRPr="7E1531B6">
              <w:rPr>
                <w:rFonts w:eastAsia="Arial" w:cs="Arial"/>
                <w:szCs w:val="22"/>
              </w:rPr>
              <w:t>☒</w:t>
            </w:r>
          </w:p>
        </w:tc>
      </w:tr>
      <w:tr w:rsidR="7E1531B6" w14:paraId="256B002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DD85252" w14:textId="4C55641D"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45D9237" w14:textId="1ADB4BD6" w:rsidR="7E1531B6" w:rsidRDefault="7E1531B6" w:rsidP="7E1531B6">
            <w:pPr>
              <w:tabs>
                <w:tab w:val="left" w:pos="0"/>
                <w:tab w:val="left" w:pos="720"/>
                <w:tab w:val="left" w:pos="1440"/>
              </w:tabs>
              <w:jc w:val="both"/>
            </w:pPr>
            <w:r w:rsidRPr="7E1531B6">
              <w:rPr>
                <w:rFonts w:eastAsia="Arial" w:cs="Arial"/>
                <w:szCs w:val="22"/>
              </w:rPr>
              <w:t>Tunnicliffe, S. D. (2015)</w:t>
            </w:r>
            <w:r w:rsidRPr="7E1531B6">
              <w:rPr>
                <w:rFonts w:eastAsia="Arial" w:cs="Arial"/>
                <w:i/>
                <w:iCs/>
                <w:szCs w:val="22"/>
              </w:rPr>
              <w:t xml:space="preserve"> Starting Inquiry-based Science in the Early Years: Look, Talk, Think and Do. </w:t>
            </w:r>
            <w:r w:rsidRPr="7E1531B6">
              <w:rPr>
                <w:rFonts w:eastAsia="Arial" w:cs="Arial"/>
                <w:szCs w:val="22"/>
              </w:rPr>
              <w:t>Oxon: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917A559" w14:textId="3D557097" w:rsidR="7E1531B6" w:rsidRDefault="7E1531B6" w:rsidP="7E1531B6">
            <w:pPr>
              <w:jc w:val="center"/>
            </w:pPr>
            <w:r w:rsidRPr="7E1531B6">
              <w:rPr>
                <w:rFonts w:eastAsia="Arial" w:cs="Arial"/>
                <w:szCs w:val="22"/>
              </w:rPr>
              <w:t>☒</w:t>
            </w:r>
          </w:p>
        </w:tc>
      </w:tr>
      <w:tr w:rsidR="7E1531B6" w14:paraId="64E5DB83"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753A6FA" w14:textId="21653462"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1CD5CAA" w14:textId="4963B064" w:rsidR="7E1531B6" w:rsidRDefault="7E1531B6" w:rsidP="7E1531B6">
            <w:pPr>
              <w:tabs>
                <w:tab w:val="left" w:pos="0"/>
                <w:tab w:val="left" w:pos="720"/>
                <w:tab w:val="left" w:pos="1440"/>
              </w:tabs>
              <w:jc w:val="both"/>
            </w:pPr>
            <w:r w:rsidRPr="7E1531B6">
              <w:rPr>
                <w:rFonts w:eastAsia="Arial" w:cs="Arial"/>
                <w:szCs w:val="22"/>
              </w:rPr>
              <w:t xml:space="preserve">Sargent, M. (2015) </w:t>
            </w:r>
            <w:r w:rsidRPr="7E1531B6">
              <w:rPr>
                <w:rFonts w:eastAsia="Arial" w:cs="Arial"/>
                <w:i/>
                <w:iCs/>
                <w:szCs w:val="22"/>
              </w:rPr>
              <w:t>Developing Early Science Skills Outdoors: Activity Ideas and Best Practice for Teaching and Learning Outside</w:t>
            </w:r>
            <w:r w:rsidRPr="7E1531B6">
              <w:rPr>
                <w:rFonts w:eastAsia="Arial" w:cs="Arial"/>
                <w:szCs w:val="22"/>
              </w:rPr>
              <w:t>. London: Practical Pre-school.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A96C50E" w14:textId="46FE7D98" w:rsidR="7E1531B6" w:rsidRDefault="7E1531B6" w:rsidP="7E1531B6">
            <w:pPr>
              <w:jc w:val="center"/>
            </w:pPr>
            <w:r w:rsidRPr="7E1531B6">
              <w:rPr>
                <w:rFonts w:eastAsia="Arial" w:cs="Arial"/>
                <w:szCs w:val="22"/>
              </w:rPr>
              <w:t>☒</w:t>
            </w:r>
          </w:p>
        </w:tc>
      </w:tr>
      <w:tr w:rsidR="7E1531B6" w14:paraId="54FCF72B"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F641CFC" w14:textId="5739A972"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506B8D7" w14:textId="66CAD187" w:rsidR="7E1531B6" w:rsidRDefault="7E1531B6" w:rsidP="7E1531B6">
            <w:pPr>
              <w:tabs>
                <w:tab w:val="left" w:pos="0"/>
                <w:tab w:val="left" w:pos="720"/>
                <w:tab w:val="left" w:pos="1440"/>
              </w:tabs>
              <w:jc w:val="both"/>
            </w:pPr>
            <w:r w:rsidRPr="7E1531B6">
              <w:rPr>
                <w:rFonts w:eastAsia="Arial" w:cs="Arial"/>
                <w:szCs w:val="22"/>
              </w:rPr>
              <w:t>Sargent, M (2015)</w:t>
            </w:r>
            <w:r w:rsidRPr="7E1531B6">
              <w:rPr>
                <w:rFonts w:eastAsia="Arial" w:cs="Arial"/>
                <w:color w:val="111111"/>
                <w:szCs w:val="22"/>
              </w:rPr>
              <w:t xml:space="preserve"> </w:t>
            </w:r>
            <w:r w:rsidRPr="7E1531B6">
              <w:rPr>
                <w:rFonts w:eastAsia="Arial" w:cs="Arial"/>
                <w:i/>
                <w:iCs/>
                <w:szCs w:val="22"/>
              </w:rPr>
              <w:t>Developing Early Maths Skills Outdoors: Activity Ideas and Best Practice for Teaching and Learning Outside.</w:t>
            </w:r>
            <w:r w:rsidRPr="7E1531B6">
              <w:rPr>
                <w:rFonts w:eastAsia="Arial" w:cs="Arial"/>
                <w:szCs w:val="22"/>
              </w:rPr>
              <w:t xml:space="preserve"> London: Practical Pre-school.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AC9725C" w14:textId="0AB9B037" w:rsidR="7E1531B6" w:rsidRDefault="7E1531B6" w:rsidP="7E1531B6">
            <w:pPr>
              <w:jc w:val="center"/>
            </w:pPr>
            <w:r w:rsidRPr="7E1531B6">
              <w:rPr>
                <w:rFonts w:eastAsia="Arial" w:cs="Arial"/>
                <w:szCs w:val="22"/>
              </w:rPr>
              <w:t>☒</w:t>
            </w:r>
          </w:p>
        </w:tc>
      </w:tr>
      <w:tr w:rsidR="7E1531B6" w14:paraId="2B033136"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21010EA" w14:textId="16AB52AD"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B0B3A6F" w14:textId="370F0A7D" w:rsidR="7E1531B6" w:rsidRDefault="7E1531B6" w:rsidP="7E1531B6">
            <w:pPr>
              <w:tabs>
                <w:tab w:val="left" w:pos="0"/>
                <w:tab w:val="left" w:pos="720"/>
                <w:tab w:val="left" w:pos="1440"/>
              </w:tabs>
              <w:jc w:val="both"/>
            </w:pPr>
            <w:r w:rsidRPr="7E1531B6">
              <w:rPr>
                <w:rFonts w:eastAsia="Arial" w:cs="Arial"/>
                <w:szCs w:val="22"/>
              </w:rPr>
              <w:t xml:space="preserve">Robertson, J. (2017) </w:t>
            </w:r>
            <w:hyperlink r:id="rId45">
              <w:r w:rsidRPr="7E1531B6">
                <w:rPr>
                  <w:rStyle w:val="Hyperlink"/>
                  <w:rFonts w:eastAsia="Arial" w:cs="Arial"/>
                  <w:i/>
                  <w:iCs/>
                  <w:szCs w:val="22"/>
                </w:rPr>
                <w:t>Messy Maths: A playful, outdoor approach for early years</w:t>
              </w:r>
            </w:hyperlink>
            <w:r w:rsidRPr="7E1531B6">
              <w:rPr>
                <w:rFonts w:eastAsia="Arial" w:cs="Arial"/>
                <w:i/>
                <w:iCs/>
                <w:szCs w:val="22"/>
              </w:rPr>
              <w:t xml:space="preserve">. </w:t>
            </w:r>
            <w:r w:rsidRPr="7E1531B6">
              <w:rPr>
                <w:rFonts w:eastAsia="Arial" w:cs="Arial"/>
                <w:szCs w:val="22"/>
              </w:rPr>
              <w:t xml:space="preserve">Carmarthen: Independent Thinking Press.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4C5E852" w14:textId="38C853D1" w:rsidR="7E1531B6" w:rsidRDefault="7E1531B6" w:rsidP="7E1531B6">
            <w:pPr>
              <w:jc w:val="center"/>
            </w:pPr>
            <w:r w:rsidRPr="7E1531B6">
              <w:rPr>
                <w:rFonts w:eastAsia="Arial" w:cs="Arial"/>
                <w:szCs w:val="22"/>
              </w:rPr>
              <w:t>☒</w:t>
            </w:r>
          </w:p>
        </w:tc>
      </w:tr>
      <w:tr w:rsidR="7E1531B6" w14:paraId="49150C6E"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FD8E256" w14:textId="0CEF022D"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09D0468" w14:textId="469CFDCC" w:rsidR="7E1531B6" w:rsidRDefault="7E1531B6" w:rsidP="7E1531B6">
            <w:pPr>
              <w:tabs>
                <w:tab w:val="left" w:pos="0"/>
                <w:tab w:val="left" w:pos="720"/>
                <w:tab w:val="left" w:pos="1440"/>
              </w:tabs>
              <w:jc w:val="both"/>
            </w:pPr>
            <w:r w:rsidRPr="7E1531B6">
              <w:rPr>
                <w:rFonts w:eastAsia="Arial" w:cs="Arial"/>
                <w:szCs w:val="22"/>
              </w:rPr>
              <w:t xml:space="preserve">Johnson, J. and Watts, A. (2019) </w:t>
            </w:r>
            <w:r w:rsidRPr="7E1531B6">
              <w:rPr>
                <w:rFonts w:eastAsia="Arial" w:cs="Arial"/>
                <w:i/>
                <w:iCs/>
                <w:szCs w:val="22"/>
              </w:rPr>
              <w:t xml:space="preserve">Developing Creativity and Curiosity Outdoors: How to Extend Creative Learning in the Early Years. </w:t>
            </w:r>
            <w:r w:rsidRPr="7E1531B6">
              <w:rPr>
                <w:rFonts w:eastAsia="Arial" w:cs="Arial"/>
                <w:szCs w:val="22"/>
              </w:rPr>
              <w:t>Oxon: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35A92F2" w14:textId="3501153E" w:rsidR="7E1531B6" w:rsidRDefault="7E1531B6" w:rsidP="7E1531B6">
            <w:pPr>
              <w:jc w:val="center"/>
            </w:pPr>
            <w:r w:rsidRPr="7E1531B6">
              <w:rPr>
                <w:rFonts w:eastAsia="Arial" w:cs="Arial"/>
                <w:szCs w:val="22"/>
              </w:rPr>
              <w:t>☒</w:t>
            </w:r>
          </w:p>
        </w:tc>
      </w:tr>
      <w:tr w:rsidR="7E1531B6" w14:paraId="5010AD64"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B2DF4F5" w14:textId="3B73C188"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35BDDA3" w14:textId="02B2108C" w:rsidR="7E1531B6" w:rsidRDefault="7E1531B6" w:rsidP="7E1531B6">
            <w:pPr>
              <w:tabs>
                <w:tab w:val="left" w:pos="0"/>
                <w:tab w:val="left" w:pos="720"/>
                <w:tab w:val="left" w:pos="1440"/>
              </w:tabs>
              <w:jc w:val="both"/>
            </w:pPr>
            <w:r w:rsidRPr="7E1531B6">
              <w:rPr>
                <w:rFonts w:eastAsia="Arial" w:cs="Arial"/>
                <w:szCs w:val="22"/>
              </w:rPr>
              <w:t xml:space="preserve">Knight, S. (2013) </w:t>
            </w:r>
            <w:r w:rsidRPr="7E1531B6">
              <w:rPr>
                <w:rFonts w:eastAsia="Arial" w:cs="Arial"/>
                <w:i/>
                <w:iCs/>
                <w:szCs w:val="22"/>
              </w:rPr>
              <w:t>Forest School and Outdoor Learning in the Early Years</w:t>
            </w:r>
            <w:r w:rsidRPr="7E1531B6">
              <w:rPr>
                <w:rFonts w:eastAsia="Arial" w:cs="Arial"/>
                <w:szCs w:val="22"/>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9682ED9" w14:textId="2CADB2A7" w:rsidR="7E1531B6" w:rsidRDefault="7E1531B6" w:rsidP="7E1531B6">
            <w:pPr>
              <w:jc w:val="center"/>
            </w:pPr>
            <w:r w:rsidRPr="7E1531B6">
              <w:rPr>
                <w:rFonts w:eastAsia="Arial" w:cs="Arial"/>
                <w:szCs w:val="22"/>
              </w:rPr>
              <w:t>☒</w:t>
            </w:r>
          </w:p>
        </w:tc>
      </w:tr>
      <w:tr w:rsidR="7E1531B6" w14:paraId="30C2EB54"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1A951DA" w14:textId="34DC4E2B"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3890D3C" w14:textId="16868DE2" w:rsidR="7E1531B6" w:rsidRDefault="7E1531B6" w:rsidP="7E1531B6">
            <w:pPr>
              <w:tabs>
                <w:tab w:val="left" w:pos="0"/>
                <w:tab w:val="left" w:pos="720"/>
                <w:tab w:val="left" w:pos="1440"/>
              </w:tabs>
              <w:jc w:val="both"/>
            </w:pPr>
            <w:r w:rsidRPr="7E1531B6">
              <w:rPr>
                <w:rFonts w:eastAsia="Arial" w:cs="Arial"/>
                <w:szCs w:val="22"/>
              </w:rPr>
              <w:t xml:space="preserve">Watts, A (2020) </w:t>
            </w:r>
            <w:r w:rsidRPr="7E1531B6">
              <w:rPr>
                <w:rFonts w:eastAsia="Arial" w:cs="Arial"/>
                <w:i/>
                <w:iCs/>
                <w:szCs w:val="22"/>
              </w:rPr>
              <w:t xml:space="preserve">Outdoor Learning through the Seasons: An Essential Guide for the Early Years. </w:t>
            </w:r>
            <w:r w:rsidRPr="7E1531B6">
              <w:rPr>
                <w:rFonts w:eastAsia="Arial" w:cs="Arial"/>
                <w:szCs w:val="22"/>
              </w:rPr>
              <w:t>Oxon: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9F581F1" w14:textId="167E10CC" w:rsidR="7E1531B6" w:rsidRDefault="7E1531B6" w:rsidP="7E1531B6">
            <w:pPr>
              <w:jc w:val="center"/>
            </w:pPr>
            <w:r w:rsidRPr="7E1531B6">
              <w:rPr>
                <w:rFonts w:eastAsia="Arial" w:cs="Arial"/>
                <w:szCs w:val="22"/>
              </w:rPr>
              <w:t>☒</w:t>
            </w:r>
          </w:p>
        </w:tc>
      </w:tr>
      <w:tr w:rsidR="7E1531B6" w14:paraId="58B0B871"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6729EEC" w14:textId="1B700D2B"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E26E6FA" w14:textId="692D389F" w:rsidR="7E1531B6" w:rsidRDefault="7E1531B6" w:rsidP="7E1531B6">
            <w:pPr>
              <w:tabs>
                <w:tab w:val="left" w:pos="0"/>
                <w:tab w:val="left" w:pos="720"/>
                <w:tab w:val="left" w:pos="1440"/>
              </w:tabs>
              <w:jc w:val="both"/>
            </w:pPr>
            <w:proofErr w:type="spellStart"/>
            <w:r w:rsidRPr="7E1531B6">
              <w:rPr>
                <w:rFonts w:eastAsia="Arial" w:cs="Arial"/>
                <w:szCs w:val="22"/>
              </w:rPr>
              <w:t>Bilton</w:t>
            </w:r>
            <w:proofErr w:type="spellEnd"/>
            <w:r w:rsidRPr="7E1531B6">
              <w:rPr>
                <w:rFonts w:eastAsia="Arial" w:cs="Arial"/>
                <w:szCs w:val="22"/>
              </w:rPr>
              <w:t xml:space="preserve">, H., Bento, G. and Dias, G. (2017) </w:t>
            </w:r>
            <w:r w:rsidRPr="7E1531B6">
              <w:rPr>
                <w:rFonts w:eastAsia="Arial" w:cs="Arial"/>
                <w:i/>
                <w:iCs/>
                <w:szCs w:val="22"/>
              </w:rPr>
              <w:t>Taking the First Steps Outside: Under threes learning and developing in the natural environment</w:t>
            </w:r>
            <w:r w:rsidRPr="7E1531B6">
              <w:rPr>
                <w:rFonts w:eastAsia="Arial" w:cs="Arial"/>
                <w:szCs w:val="22"/>
              </w:rPr>
              <w:t>. Oxon: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27CEAD0" w14:textId="4B97CA9A" w:rsidR="7E1531B6" w:rsidRDefault="7E1531B6" w:rsidP="7E1531B6">
            <w:pPr>
              <w:jc w:val="center"/>
            </w:pPr>
            <w:r w:rsidRPr="7E1531B6">
              <w:rPr>
                <w:rFonts w:eastAsia="Arial" w:cs="Arial"/>
                <w:szCs w:val="22"/>
              </w:rPr>
              <w:t>☒</w:t>
            </w:r>
          </w:p>
        </w:tc>
      </w:tr>
    </w:tbl>
    <w:p w14:paraId="50BB6217" w14:textId="0309B8DD" w:rsidR="006636BE" w:rsidRPr="006636BE" w:rsidRDefault="0A2529F4" w:rsidP="7E1531B6">
      <w:r w:rsidRPr="7E1531B6">
        <w:rPr>
          <w:rFonts w:eastAsia="Arial" w:cs="Arial"/>
          <w:szCs w:val="22"/>
        </w:rPr>
        <w:t xml:space="preserve">  </w:t>
      </w:r>
    </w:p>
    <w:p w14:paraId="2243ECB7" w14:textId="6FF23F62"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765"/>
        <w:gridCol w:w="6530"/>
      </w:tblGrid>
      <w:tr w:rsidR="7E1531B6" w14:paraId="3F64F684"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69C9DFC" w14:textId="17F46869" w:rsidR="7E1531B6" w:rsidRDefault="7E1531B6">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BA4EEB8" w14:textId="00A8073B" w:rsidR="7E1531B6" w:rsidRDefault="7E1531B6">
            <w:r w:rsidRPr="7E1531B6">
              <w:rPr>
                <w:rFonts w:eastAsia="Arial" w:cs="Arial"/>
                <w:b/>
                <w:bCs/>
                <w:szCs w:val="22"/>
              </w:rPr>
              <w:t>ECEY5006</w:t>
            </w:r>
          </w:p>
        </w:tc>
      </w:tr>
      <w:tr w:rsidR="7E1531B6" w14:paraId="60316692"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A14E118" w14:textId="4F6FBA3D"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712D3AA" w14:textId="05D26817" w:rsidR="7E1531B6" w:rsidRDefault="7E1531B6">
            <w:r w:rsidRPr="7E1531B6">
              <w:rPr>
                <w:rFonts w:eastAsia="Arial" w:cs="Arial"/>
                <w:b/>
                <w:bCs/>
                <w:szCs w:val="22"/>
              </w:rPr>
              <w:t>Leadership and teamwork in the early years</w:t>
            </w:r>
          </w:p>
        </w:tc>
      </w:tr>
      <w:tr w:rsidR="7E1531B6" w14:paraId="64F0BA3D"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FA7B073" w14:textId="3775EFC2"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A8D8FDC" w14:textId="79738052" w:rsidR="7E1531B6" w:rsidRDefault="7E1531B6">
            <w:r w:rsidRPr="7E1531B6">
              <w:rPr>
                <w:rFonts w:eastAsia="Arial" w:cs="Arial"/>
                <w:b/>
                <w:bCs/>
                <w:szCs w:val="22"/>
              </w:rPr>
              <w:t>09/12/2020</w:t>
            </w:r>
          </w:p>
        </w:tc>
      </w:tr>
      <w:tr w:rsidR="7E1531B6" w14:paraId="68777807"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247D7B4" w14:textId="2BEC47FE"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6F31CB9" w14:textId="6C22D100" w:rsidR="7E1531B6" w:rsidRDefault="7E1531B6">
            <w:r w:rsidRPr="7E1531B6">
              <w:rPr>
                <w:rFonts w:eastAsia="Arial" w:cs="Arial"/>
                <w:b/>
                <w:bCs/>
                <w:szCs w:val="22"/>
              </w:rPr>
              <w:t>5</w:t>
            </w:r>
          </w:p>
        </w:tc>
      </w:tr>
      <w:tr w:rsidR="7E1531B6" w14:paraId="6FC7A7C6"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938FD9B" w14:textId="314AFBF3"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09A835C" w14:textId="031D9613" w:rsidR="7E1531B6" w:rsidRDefault="7E1531B6">
            <w:r w:rsidRPr="7E1531B6">
              <w:rPr>
                <w:rFonts w:eastAsia="Arial" w:cs="Arial"/>
                <w:b/>
                <w:bCs/>
                <w:szCs w:val="22"/>
              </w:rPr>
              <w:t>20</w:t>
            </w:r>
          </w:p>
        </w:tc>
      </w:tr>
      <w:tr w:rsidR="7E1531B6" w14:paraId="65644EC5"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0787584" w14:textId="244A9880" w:rsidR="7E1531B6" w:rsidRDefault="7E1531B6">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2E38E68" w14:textId="1A2E36C9" w:rsidR="7E1531B6" w:rsidRDefault="7E1531B6">
            <w:r w:rsidRPr="7E1531B6">
              <w:rPr>
                <w:rFonts w:eastAsia="Arial" w:cs="Arial"/>
                <w:b/>
                <w:bCs/>
                <w:szCs w:val="22"/>
              </w:rPr>
              <w:t>N/A</w:t>
            </w:r>
          </w:p>
        </w:tc>
      </w:tr>
    </w:tbl>
    <w:p w14:paraId="1E06D24C" w14:textId="7D8D1461" w:rsidR="006636BE" w:rsidRPr="006636BE" w:rsidRDefault="389D9050" w:rsidP="7E1531B6">
      <w:pPr>
        <w:jc w:val="both"/>
      </w:pPr>
      <w:r w:rsidRPr="7E1531B6">
        <w:rPr>
          <w:rFonts w:eastAsia="Arial" w:cs="Arial"/>
          <w:szCs w:val="22"/>
        </w:rPr>
        <w:t xml:space="preserve"> </w:t>
      </w:r>
    </w:p>
    <w:p w14:paraId="2E4F85E0" w14:textId="6DB3D732" w:rsidR="006636BE" w:rsidRPr="006636BE" w:rsidRDefault="389D9050" w:rsidP="7E1531B6">
      <w:pPr>
        <w:jc w:val="both"/>
      </w:pPr>
      <w:r w:rsidRPr="7E1531B6">
        <w:rPr>
          <w:rFonts w:eastAsia="Arial" w:cs="Arial"/>
          <w:b/>
          <w:bCs/>
          <w:szCs w:val="22"/>
        </w:rPr>
        <w:t>AIM(S)</w:t>
      </w:r>
    </w:p>
    <w:p w14:paraId="6DC5DC82" w14:textId="53E18CEB" w:rsidR="006636BE" w:rsidRPr="006636BE" w:rsidRDefault="389D9050" w:rsidP="7E1531B6">
      <w:pPr>
        <w:jc w:val="both"/>
      </w:pPr>
      <w:r w:rsidRPr="7E1531B6">
        <w:rPr>
          <w:rFonts w:eastAsia="Arial" w:cs="Arial"/>
          <w:b/>
          <w:bCs/>
          <w:szCs w:val="22"/>
        </w:rPr>
        <w:t xml:space="preserve"> </w:t>
      </w:r>
    </w:p>
    <w:p w14:paraId="1A327898" w14:textId="74EAE7FA" w:rsidR="006636BE" w:rsidRPr="006636BE" w:rsidRDefault="389D9050" w:rsidP="7E1531B6">
      <w:pPr>
        <w:pStyle w:val="ListParagraph"/>
        <w:numPr>
          <w:ilvl w:val="0"/>
          <w:numId w:val="99"/>
        </w:numPr>
        <w:jc w:val="both"/>
        <w:rPr>
          <w:rFonts w:ascii="Arial" w:eastAsia="Arial" w:hAnsi="Arial" w:cs="Arial"/>
        </w:rPr>
      </w:pPr>
      <w:r w:rsidRPr="7E1531B6">
        <w:rPr>
          <w:rFonts w:ascii="Arial" w:eastAsia="Arial" w:hAnsi="Arial" w:cs="Arial"/>
        </w:rPr>
        <w:t xml:space="preserve">To gain a deeper understanding of what is involved in effective team work, statutory requirements, employment law and leadership styles in early years settings. </w:t>
      </w:r>
    </w:p>
    <w:p w14:paraId="49DB550C" w14:textId="4CD82C63" w:rsidR="006636BE" w:rsidRPr="006636BE" w:rsidRDefault="389D9050" w:rsidP="7E1531B6">
      <w:pPr>
        <w:pStyle w:val="ListParagraph"/>
        <w:numPr>
          <w:ilvl w:val="0"/>
          <w:numId w:val="99"/>
        </w:numPr>
        <w:jc w:val="both"/>
        <w:rPr>
          <w:rFonts w:ascii="Arial" w:eastAsia="Arial" w:hAnsi="Arial" w:cs="Arial"/>
        </w:rPr>
      </w:pPr>
      <w:r w:rsidRPr="7E1531B6">
        <w:rPr>
          <w:rFonts w:ascii="Arial" w:eastAsia="Arial" w:hAnsi="Arial" w:cs="Arial"/>
        </w:rPr>
        <w:t>To gain a deeper understanding of what is involved in effective leadership of systems which support quality of care, education, and setting performance in a range of early years settings.</w:t>
      </w:r>
    </w:p>
    <w:p w14:paraId="44CA2BD9" w14:textId="63615C38" w:rsidR="006636BE" w:rsidRPr="006636BE" w:rsidRDefault="389D9050" w:rsidP="7E1531B6">
      <w:pPr>
        <w:jc w:val="both"/>
      </w:pPr>
      <w:r w:rsidRPr="3CECB5A2">
        <w:rPr>
          <w:rFonts w:eastAsia="Arial" w:cs="Arial"/>
          <w:b/>
          <w:bCs/>
          <w:szCs w:val="22"/>
        </w:rPr>
        <w:t>LEARNING OUTCOMES</w:t>
      </w:r>
    </w:p>
    <w:p w14:paraId="69662E43" w14:textId="189F27E3" w:rsidR="006636BE" w:rsidRPr="006636BE" w:rsidRDefault="389D9050" w:rsidP="7E1531B6">
      <w:pPr>
        <w:jc w:val="both"/>
      </w:pPr>
      <w:r w:rsidRPr="7E1531B6">
        <w:rPr>
          <w:rFonts w:eastAsia="Arial" w:cs="Arial"/>
          <w:b/>
          <w:bCs/>
          <w:szCs w:val="22"/>
        </w:rPr>
        <w:t xml:space="preserve"> </w:t>
      </w:r>
    </w:p>
    <w:p w14:paraId="75318484" w14:textId="7D7651BB" w:rsidR="006636BE" w:rsidRPr="006636BE" w:rsidRDefault="389D9050" w:rsidP="7E1531B6">
      <w:pPr>
        <w:jc w:val="both"/>
      </w:pPr>
      <w:r w:rsidRPr="7E1531B6">
        <w:rPr>
          <w:rFonts w:eastAsia="Arial" w:cs="Arial"/>
          <w:szCs w:val="22"/>
        </w:rPr>
        <w:t>Upon the successful completion of this module, the student should be able to:</w:t>
      </w:r>
    </w:p>
    <w:p w14:paraId="11F69CFB" w14:textId="7379B1A1" w:rsidR="006636BE" w:rsidRPr="006636BE" w:rsidRDefault="389D9050" w:rsidP="7E1531B6">
      <w:pPr>
        <w:jc w:val="both"/>
      </w:pPr>
      <w:r w:rsidRPr="7E1531B6">
        <w:rPr>
          <w:rFonts w:eastAsia="Arial" w:cs="Arial"/>
          <w:szCs w:val="22"/>
        </w:rPr>
        <w:t xml:space="preserve"> </w:t>
      </w:r>
    </w:p>
    <w:p w14:paraId="70F1FADF" w14:textId="52AA25D6" w:rsidR="006636BE" w:rsidRPr="006636BE" w:rsidRDefault="389D9050" w:rsidP="7E1531B6">
      <w:pPr>
        <w:pStyle w:val="ListParagraph"/>
        <w:numPr>
          <w:ilvl w:val="0"/>
          <w:numId w:val="97"/>
        </w:numPr>
        <w:jc w:val="both"/>
        <w:rPr>
          <w:rFonts w:ascii="Arial" w:eastAsia="Arial" w:hAnsi="Arial" w:cs="Arial"/>
        </w:rPr>
      </w:pPr>
      <w:r w:rsidRPr="7E1531B6">
        <w:rPr>
          <w:rFonts w:ascii="Arial" w:eastAsia="Arial" w:hAnsi="Arial" w:cs="Arial"/>
        </w:rPr>
        <w:t>analyse the concept of leadership and the philosophy and principles of leadership styles in early years settings and demonstrate a deep understanding of the role, responsibilities and impact of effective early years leaders;</w:t>
      </w:r>
    </w:p>
    <w:p w14:paraId="0CA1BCC8" w14:textId="237F94B3" w:rsidR="006636BE" w:rsidRPr="006636BE" w:rsidRDefault="389D9050" w:rsidP="7E1531B6">
      <w:pPr>
        <w:pStyle w:val="ListParagraph"/>
        <w:numPr>
          <w:ilvl w:val="0"/>
          <w:numId w:val="97"/>
        </w:numPr>
        <w:jc w:val="both"/>
        <w:rPr>
          <w:rFonts w:ascii="Arial" w:eastAsia="Arial" w:hAnsi="Arial" w:cs="Arial"/>
        </w:rPr>
      </w:pPr>
      <w:r w:rsidRPr="7E1531B6">
        <w:rPr>
          <w:rFonts w:ascii="Arial" w:eastAsia="Arial" w:hAnsi="Arial" w:cs="Arial"/>
        </w:rPr>
        <w:t xml:space="preserve">consider effective methods of building and retaining early years teams, understanding the statutory requirements of employment law, qualifications and training in order to provide high quality provision; </w:t>
      </w:r>
    </w:p>
    <w:p w14:paraId="149E254E" w14:textId="2A0ADDF6" w:rsidR="006636BE" w:rsidRPr="006636BE" w:rsidRDefault="389D9050" w:rsidP="7E1531B6">
      <w:pPr>
        <w:pStyle w:val="ListParagraph"/>
        <w:numPr>
          <w:ilvl w:val="0"/>
          <w:numId w:val="97"/>
        </w:numPr>
        <w:jc w:val="both"/>
        <w:rPr>
          <w:rFonts w:ascii="Arial" w:eastAsia="Arial" w:hAnsi="Arial" w:cs="Arial"/>
        </w:rPr>
      </w:pPr>
      <w:r w:rsidRPr="7E1531B6">
        <w:rPr>
          <w:rFonts w:ascii="Arial" w:eastAsia="Arial" w:hAnsi="Arial" w:cs="Arial"/>
        </w:rPr>
        <w:t xml:space="preserve">research and demonstrate a deep understanding of inspection requirements, research and demonstrate a critical understanding of statutory requirements, with reference to care and education statutory bodies; </w:t>
      </w:r>
    </w:p>
    <w:p w14:paraId="460BCCDC" w14:textId="0803EAFA" w:rsidR="006636BE" w:rsidRPr="006636BE" w:rsidRDefault="389D9050" w:rsidP="7E1531B6">
      <w:pPr>
        <w:pStyle w:val="ListParagraph"/>
        <w:numPr>
          <w:ilvl w:val="0"/>
          <w:numId w:val="97"/>
        </w:numPr>
        <w:jc w:val="both"/>
        <w:rPr>
          <w:rFonts w:ascii="Arial" w:eastAsia="Arial" w:hAnsi="Arial" w:cs="Arial"/>
        </w:rPr>
      </w:pPr>
      <w:r w:rsidRPr="7E1531B6">
        <w:rPr>
          <w:rFonts w:ascii="Arial" w:eastAsia="Arial" w:hAnsi="Arial" w:cs="Arial"/>
        </w:rPr>
        <w:t xml:space="preserve">organise their knowledge and learning through use of a range of information resources, and present their work at the appropriate level. </w:t>
      </w:r>
    </w:p>
    <w:p w14:paraId="36364C74" w14:textId="6120926A" w:rsidR="006636BE" w:rsidRPr="006636BE" w:rsidRDefault="389D9050" w:rsidP="3CECB5A2">
      <w:pPr>
        <w:jc w:val="both"/>
      </w:pPr>
      <w:r w:rsidRPr="3CECB5A2">
        <w:rPr>
          <w:rFonts w:eastAsia="Arial" w:cs="Arial"/>
          <w:szCs w:val="22"/>
          <w:lang w:val="en-US"/>
        </w:rPr>
        <w:t xml:space="preserve"> </w:t>
      </w:r>
      <w:r w:rsidRPr="3CECB5A2">
        <w:rPr>
          <w:rFonts w:eastAsia="Arial" w:cs="Arial"/>
          <w:b/>
          <w:bCs/>
          <w:szCs w:val="22"/>
        </w:rPr>
        <w:t>INDICATIVE CONTENT</w:t>
      </w:r>
    </w:p>
    <w:p w14:paraId="0BE350FB" w14:textId="19B9BD4A" w:rsidR="006636BE" w:rsidRPr="006636BE" w:rsidRDefault="389D9050" w:rsidP="7E1531B6">
      <w:pPr>
        <w:ind w:left="3600" w:hanging="3600"/>
        <w:jc w:val="both"/>
      </w:pPr>
      <w:r w:rsidRPr="7E1531B6">
        <w:rPr>
          <w:rFonts w:eastAsia="Arial" w:cs="Arial"/>
          <w:b/>
          <w:bCs/>
          <w:szCs w:val="22"/>
        </w:rPr>
        <w:t xml:space="preserve"> </w:t>
      </w:r>
    </w:p>
    <w:p w14:paraId="4D2A713A" w14:textId="3F572910" w:rsidR="006636BE" w:rsidRPr="006636BE" w:rsidRDefault="389D9050" w:rsidP="7E1531B6">
      <w:pPr>
        <w:pStyle w:val="ListParagraph"/>
        <w:numPr>
          <w:ilvl w:val="0"/>
          <w:numId w:val="93"/>
        </w:numPr>
        <w:jc w:val="both"/>
        <w:rPr>
          <w:rFonts w:ascii="Arial" w:eastAsia="Arial" w:hAnsi="Arial" w:cs="Arial"/>
        </w:rPr>
      </w:pPr>
      <w:r w:rsidRPr="7E1531B6">
        <w:rPr>
          <w:rFonts w:ascii="Arial" w:eastAsia="Arial" w:hAnsi="Arial" w:cs="Arial"/>
        </w:rPr>
        <w:t>An in depth analysis current thinking relating to leadership and leadership styles as well as its role in ensuring effective teamwork in an early childhood context, with particular focus on leadership typologies; Focus will be placed upon issues such as crucial forms of communication and specific challenges such as conflict.</w:t>
      </w:r>
    </w:p>
    <w:p w14:paraId="27909358" w14:textId="09DB6C7C" w:rsidR="006636BE" w:rsidRPr="006636BE" w:rsidRDefault="389D9050" w:rsidP="7E1531B6">
      <w:pPr>
        <w:pStyle w:val="ListParagraph"/>
        <w:numPr>
          <w:ilvl w:val="0"/>
          <w:numId w:val="93"/>
        </w:numPr>
        <w:jc w:val="both"/>
        <w:rPr>
          <w:rFonts w:ascii="Arial" w:eastAsia="Arial" w:hAnsi="Arial" w:cs="Arial"/>
        </w:rPr>
      </w:pPr>
      <w:r w:rsidRPr="7E1531B6">
        <w:rPr>
          <w:rFonts w:ascii="Arial" w:eastAsia="Arial" w:hAnsi="Arial" w:cs="Arial"/>
        </w:rPr>
        <w:t xml:space="preserve">An exploration of a range of approaches to building and leading an early </w:t>
      </w:r>
      <w:proofErr w:type="gramStart"/>
      <w:r w:rsidRPr="7E1531B6">
        <w:rPr>
          <w:rFonts w:ascii="Arial" w:eastAsia="Arial" w:hAnsi="Arial" w:cs="Arial"/>
        </w:rPr>
        <w:t>years</w:t>
      </w:r>
      <w:proofErr w:type="gramEnd"/>
      <w:r w:rsidRPr="7E1531B6">
        <w:rPr>
          <w:rFonts w:ascii="Arial" w:eastAsia="Arial" w:hAnsi="Arial" w:cs="Arial"/>
        </w:rPr>
        <w:t xml:space="preserve"> team, with due regard to statutory requirements and employment law and procedures, such as careful and thorough recruitment, induction processes, appraisals, identifying individual needs of staff and ensuring continuous professional development and quality training with a focus on retention, in order to ensure a high quality workforce.</w:t>
      </w:r>
    </w:p>
    <w:p w14:paraId="39D9D759" w14:textId="71FEEF25" w:rsidR="006636BE" w:rsidRPr="006636BE" w:rsidRDefault="389D9050" w:rsidP="7E1531B6">
      <w:pPr>
        <w:jc w:val="both"/>
      </w:pPr>
      <w:r w:rsidRPr="7E1531B6">
        <w:rPr>
          <w:rFonts w:eastAsia="Arial" w:cs="Arial"/>
          <w:szCs w:val="22"/>
          <w:lang w:val="en-US"/>
        </w:rPr>
        <w:t xml:space="preserve"> </w:t>
      </w:r>
    </w:p>
    <w:p w14:paraId="3B440615" w14:textId="1D8752A8" w:rsidR="006636BE" w:rsidRPr="006636BE" w:rsidRDefault="389D9050" w:rsidP="7E1531B6">
      <w:pPr>
        <w:pStyle w:val="ListParagraph"/>
        <w:numPr>
          <w:ilvl w:val="0"/>
          <w:numId w:val="93"/>
        </w:numPr>
        <w:jc w:val="both"/>
        <w:rPr>
          <w:rFonts w:ascii="Arial" w:eastAsia="Arial" w:hAnsi="Arial" w:cs="Arial"/>
        </w:rPr>
      </w:pPr>
      <w:r w:rsidRPr="7E1531B6">
        <w:rPr>
          <w:rFonts w:ascii="Arial" w:eastAsia="Arial" w:hAnsi="Arial" w:cs="Arial"/>
        </w:rPr>
        <w:lastRenderedPageBreak/>
        <w:t xml:space="preserve">An analytic overview of current thinking relating to the role of in ensuring a high quality provision which promotes, rights, care and education, with particular focus on the requirements of care and education statutory bodies.  </w:t>
      </w:r>
    </w:p>
    <w:p w14:paraId="50DD6894" w14:textId="606A55C9" w:rsidR="006636BE" w:rsidRPr="006636BE" w:rsidRDefault="389D9050" w:rsidP="7E1531B6">
      <w:pPr>
        <w:pStyle w:val="ListParagraph"/>
        <w:numPr>
          <w:ilvl w:val="0"/>
          <w:numId w:val="93"/>
        </w:numPr>
        <w:jc w:val="both"/>
        <w:rPr>
          <w:rFonts w:ascii="Arial" w:eastAsia="Arial" w:hAnsi="Arial" w:cs="Arial"/>
        </w:rPr>
      </w:pPr>
      <w:r w:rsidRPr="7E1531B6">
        <w:rPr>
          <w:rFonts w:ascii="Arial" w:eastAsia="Arial" w:hAnsi="Arial" w:cs="Arial"/>
        </w:rPr>
        <w:t xml:space="preserve">An in depth analysis of the role of the early </w:t>
      </w:r>
      <w:proofErr w:type="gramStart"/>
      <w:r w:rsidRPr="7E1531B6">
        <w:rPr>
          <w:rFonts w:ascii="Arial" w:eastAsia="Arial" w:hAnsi="Arial" w:cs="Arial"/>
        </w:rPr>
        <w:t>years</w:t>
      </w:r>
      <w:proofErr w:type="gramEnd"/>
      <w:r w:rsidRPr="7E1531B6">
        <w:rPr>
          <w:rFonts w:ascii="Arial" w:eastAsia="Arial" w:hAnsi="Arial" w:cs="Arial"/>
        </w:rPr>
        <w:t xml:space="preserve"> leader and the early years team in ensuring integrated partnership working with parents, carers, families and key people in order to build and retain successful, respectful and professional relationships in a multi-professional context, in order to ensure high quality provision.</w:t>
      </w:r>
    </w:p>
    <w:p w14:paraId="33485F51" w14:textId="4FCF51A7" w:rsidR="006636BE" w:rsidRPr="006636BE" w:rsidRDefault="389D9050" w:rsidP="3CECB5A2">
      <w:r w:rsidRPr="3CECB5A2">
        <w:rPr>
          <w:rFonts w:eastAsia="Arial" w:cs="Arial"/>
          <w:szCs w:val="22"/>
          <w:lang w:val="en-US"/>
        </w:rPr>
        <w:t xml:space="preserve"> </w:t>
      </w:r>
      <w:r w:rsidRPr="3CECB5A2">
        <w:rPr>
          <w:rFonts w:eastAsia="Arial" w:cs="Arial"/>
          <w:b/>
          <w:bCs/>
          <w:szCs w:val="22"/>
        </w:rPr>
        <w:t>Study Time Allocation</w:t>
      </w:r>
    </w:p>
    <w:p w14:paraId="56290A4C" w14:textId="58314D0F" w:rsidR="006636BE" w:rsidRPr="006636BE" w:rsidRDefault="389D9050" w:rsidP="7E1531B6">
      <w:pPr>
        <w:ind w:left="3600" w:hanging="3600"/>
      </w:pPr>
      <w:r w:rsidRPr="7E1531B6">
        <w:rPr>
          <w:rFonts w:eastAsia="Arial" w:cs="Arial"/>
          <w:b/>
          <w:bCs/>
          <w:szCs w:val="22"/>
        </w:rPr>
        <w:t xml:space="preserve"> </w:t>
      </w:r>
    </w:p>
    <w:p w14:paraId="5FC19E49" w14:textId="672C4419" w:rsidR="006636BE" w:rsidRPr="006636BE" w:rsidRDefault="389D9050" w:rsidP="7E1531B6">
      <w:pPr>
        <w:jc w:val="both"/>
      </w:pPr>
      <w:r w:rsidRPr="7E1531B6">
        <w:rPr>
          <w:rFonts w:eastAsia="Arial" w:cs="Arial"/>
          <w:szCs w:val="22"/>
        </w:rPr>
        <w:t>The study time for the module is divided as follows:</w:t>
      </w:r>
    </w:p>
    <w:p w14:paraId="361C6AEC" w14:textId="78DCEC0B" w:rsidR="006636BE" w:rsidRPr="006636BE" w:rsidRDefault="389D9050" w:rsidP="7E1531B6">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1D2E613B"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6875E1B" w14:textId="653DF90D"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D2C00C9" w14:textId="5B6EC92A"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387DF35" w14:textId="3EA83A66" w:rsidR="7E1531B6" w:rsidRDefault="7E1531B6" w:rsidP="7E1531B6">
            <w:pPr>
              <w:jc w:val="center"/>
            </w:pPr>
            <w:r w:rsidRPr="7E1531B6">
              <w:rPr>
                <w:rFonts w:eastAsia="Arial" w:cs="Arial"/>
                <w:b/>
                <w:bCs/>
                <w:szCs w:val="22"/>
              </w:rPr>
              <w:t>Percentage</w:t>
            </w:r>
          </w:p>
        </w:tc>
      </w:tr>
      <w:tr w:rsidR="7E1531B6" w14:paraId="6603870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8D1145A" w14:textId="2C18BC12"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B2A757F" w14:textId="3FDCB4D7" w:rsidR="7E1531B6" w:rsidRDefault="7E1531B6" w:rsidP="7E1531B6">
            <w:pPr>
              <w:jc w:val="center"/>
            </w:pPr>
            <w:r w:rsidRPr="7E1531B6">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0E21EF2" w14:textId="72494A64" w:rsidR="7E1531B6" w:rsidRDefault="7E1531B6" w:rsidP="7E1531B6">
            <w:pPr>
              <w:jc w:val="center"/>
            </w:pPr>
            <w:r w:rsidRPr="7E1531B6">
              <w:rPr>
                <w:rFonts w:eastAsia="Arial" w:cs="Arial"/>
                <w:szCs w:val="22"/>
              </w:rPr>
              <w:t>13%</w:t>
            </w:r>
          </w:p>
        </w:tc>
      </w:tr>
      <w:tr w:rsidR="7E1531B6" w14:paraId="30F54B9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E4A9EE5" w14:textId="60684BE3"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FC88FDF" w14:textId="21AF2AED" w:rsidR="7E1531B6" w:rsidRDefault="7E1531B6" w:rsidP="7E1531B6">
            <w:pPr>
              <w:jc w:val="center"/>
            </w:pPr>
            <w:r w:rsidRPr="7E1531B6">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8661E7E" w14:textId="216E3B20" w:rsidR="7E1531B6" w:rsidRDefault="7E1531B6" w:rsidP="7E1531B6">
            <w:pPr>
              <w:jc w:val="center"/>
            </w:pPr>
            <w:r w:rsidRPr="7E1531B6">
              <w:rPr>
                <w:rFonts w:eastAsia="Arial" w:cs="Arial"/>
                <w:szCs w:val="22"/>
              </w:rPr>
              <w:t>87%</w:t>
            </w:r>
          </w:p>
        </w:tc>
      </w:tr>
      <w:tr w:rsidR="7E1531B6" w14:paraId="09055FC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8D65B2A" w14:textId="0A07E451"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ADDF627" w14:textId="4094D3DC"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B8E69A2" w14:textId="1FDC30FE" w:rsidR="7E1531B6" w:rsidRDefault="7E1531B6" w:rsidP="7E1531B6">
            <w:pPr>
              <w:jc w:val="center"/>
            </w:pPr>
            <w:r w:rsidRPr="7E1531B6">
              <w:rPr>
                <w:rFonts w:eastAsia="Arial" w:cs="Arial"/>
                <w:szCs w:val="22"/>
              </w:rPr>
              <w:t xml:space="preserve"> </w:t>
            </w:r>
          </w:p>
        </w:tc>
      </w:tr>
      <w:tr w:rsidR="7E1531B6" w14:paraId="57E45FDC"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DB1E4F0" w14:textId="4624CA2B"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B372F18" w14:textId="7337F38F"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59BE4D8" w14:textId="03FEB839" w:rsidR="7E1531B6" w:rsidRDefault="7E1531B6" w:rsidP="7E1531B6">
            <w:pPr>
              <w:jc w:val="center"/>
            </w:pPr>
            <w:r w:rsidRPr="7E1531B6">
              <w:rPr>
                <w:rFonts w:eastAsia="Arial" w:cs="Arial"/>
                <w:b/>
                <w:bCs/>
                <w:szCs w:val="22"/>
              </w:rPr>
              <w:t>100%</w:t>
            </w:r>
          </w:p>
        </w:tc>
      </w:tr>
    </w:tbl>
    <w:p w14:paraId="2A72C672" w14:textId="23F1BFC5" w:rsidR="006636BE" w:rsidRPr="006636BE" w:rsidRDefault="389D9050" w:rsidP="006636BE">
      <w:r w:rsidRPr="7E1531B6">
        <w:rPr>
          <w:rFonts w:eastAsia="Arial" w:cs="Arial"/>
          <w:b/>
          <w:bCs/>
          <w:szCs w:val="22"/>
        </w:rPr>
        <w:t xml:space="preserve"> </w:t>
      </w:r>
    </w:p>
    <w:p w14:paraId="1A313622" w14:textId="3D800730" w:rsidR="006636BE" w:rsidRPr="006636BE" w:rsidRDefault="389D9050" w:rsidP="006636BE">
      <w:r w:rsidRPr="7E1531B6">
        <w:rPr>
          <w:rFonts w:eastAsia="Arial" w:cs="Arial"/>
          <w:b/>
          <w:bCs/>
          <w:szCs w:val="22"/>
        </w:rPr>
        <w:t>ASSESSMENT</w:t>
      </w:r>
    </w:p>
    <w:p w14:paraId="0DED7171" w14:textId="37C72242" w:rsidR="006636BE" w:rsidRPr="006636BE" w:rsidRDefault="389D9050" w:rsidP="7E1531B6">
      <w:pPr>
        <w:ind w:left="3600" w:hanging="3600"/>
      </w:pPr>
      <w:r w:rsidRPr="7E1531B6">
        <w:rPr>
          <w:rFonts w:eastAsia="Arial" w:cs="Arial"/>
          <w:b/>
          <w:bCs/>
          <w:szCs w:val="22"/>
        </w:rPr>
        <w:t xml:space="preserve"> </w:t>
      </w:r>
    </w:p>
    <w:p w14:paraId="75B3E081" w14:textId="6CF575BD" w:rsidR="006636BE" w:rsidRPr="006636BE" w:rsidRDefault="389D9050" w:rsidP="7E1531B6">
      <w:pPr>
        <w:jc w:val="both"/>
      </w:pPr>
      <w:r w:rsidRPr="7E1531B6">
        <w:rPr>
          <w:rFonts w:eastAsia="Arial" w:cs="Arial"/>
          <w:b/>
          <w:bCs/>
          <w:szCs w:val="22"/>
        </w:rPr>
        <w:t>Assessment Component 1</w:t>
      </w:r>
    </w:p>
    <w:p w14:paraId="55F03F5F" w14:textId="7131AB1A" w:rsidR="006636BE" w:rsidRPr="006636BE" w:rsidRDefault="389D9050" w:rsidP="7E1531B6">
      <w:pPr>
        <w:jc w:val="both"/>
      </w:pPr>
      <w:r w:rsidRPr="7E1531B6">
        <w:rPr>
          <w:rFonts w:eastAsia="Arial" w:cs="Arial"/>
          <w:b/>
          <w:bCs/>
          <w:i/>
          <w:iCs/>
          <w:szCs w:val="22"/>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501E6AAE" w14:textId="77777777" w:rsidTr="7E1531B6">
        <w:trPr>
          <w:trHeight w:val="300"/>
        </w:trPr>
        <w:tc>
          <w:tcPr>
            <w:tcW w:w="509" w:type="dxa"/>
            <w:tcMar>
              <w:left w:w="108" w:type="dxa"/>
              <w:right w:w="108" w:type="dxa"/>
            </w:tcMar>
          </w:tcPr>
          <w:p w14:paraId="388DA723" w14:textId="5CD5222F" w:rsidR="7E1531B6" w:rsidRDefault="7E1531B6" w:rsidP="7E1531B6">
            <w:pPr>
              <w:jc w:val="both"/>
            </w:pPr>
            <w:r w:rsidRPr="7E1531B6">
              <w:rPr>
                <w:rFonts w:eastAsia="Arial" w:cs="Arial"/>
                <w:szCs w:val="22"/>
              </w:rPr>
              <w:t>☐</w:t>
            </w:r>
          </w:p>
        </w:tc>
        <w:tc>
          <w:tcPr>
            <w:tcW w:w="2256" w:type="dxa"/>
            <w:tcMar>
              <w:left w:w="108" w:type="dxa"/>
              <w:right w:w="108" w:type="dxa"/>
            </w:tcMar>
          </w:tcPr>
          <w:p w14:paraId="22B1CAFB" w14:textId="6BBF70B6"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3F2F24C6" w14:textId="2B19A8E5" w:rsidR="7E1531B6" w:rsidRDefault="7E1531B6" w:rsidP="7E1531B6">
            <w:pPr>
              <w:jc w:val="both"/>
            </w:pPr>
            <w:r w:rsidRPr="7E1531B6">
              <w:rPr>
                <w:rFonts w:eastAsia="Arial" w:cs="Arial"/>
                <w:szCs w:val="22"/>
              </w:rPr>
              <w:t>☐</w:t>
            </w:r>
          </w:p>
        </w:tc>
        <w:tc>
          <w:tcPr>
            <w:tcW w:w="2270" w:type="dxa"/>
            <w:tcMar>
              <w:left w:w="108" w:type="dxa"/>
              <w:right w:w="108" w:type="dxa"/>
            </w:tcMar>
          </w:tcPr>
          <w:p w14:paraId="26945239" w14:textId="5921DB33"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39C15312" w14:textId="11210E6A" w:rsidR="7E1531B6" w:rsidRDefault="7E1531B6" w:rsidP="7E1531B6">
            <w:pPr>
              <w:jc w:val="both"/>
            </w:pPr>
            <w:r w:rsidRPr="7E1531B6">
              <w:rPr>
                <w:rFonts w:eastAsia="Arial" w:cs="Arial"/>
                <w:szCs w:val="22"/>
              </w:rPr>
              <w:t>☒</w:t>
            </w:r>
          </w:p>
        </w:tc>
        <w:tc>
          <w:tcPr>
            <w:tcW w:w="2270" w:type="dxa"/>
            <w:tcMar>
              <w:left w:w="108" w:type="dxa"/>
              <w:right w:w="108" w:type="dxa"/>
            </w:tcMar>
          </w:tcPr>
          <w:p w14:paraId="1F4B0104" w14:textId="2529BD56" w:rsidR="7E1531B6" w:rsidRDefault="7E1531B6" w:rsidP="7E1531B6">
            <w:pPr>
              <w:jc w:val="both"/>
            </w:pPr>
            <w:r w:rsidRPr="7E1531B6">
              <w:rPr>
                <w:rFonts w:eastAsia="Arial" w:cs="Arial"/>
                <w:b/>
                <w:bCs/>
                <w:szCs w:val="22"/>
              </w:rPr>
              <w:t>Practical</w:t>
            </w:r>
          </w:p>
        </w:tc>
      </w:tr>
    </w:tbl>
    <w:p w14:paraId="2AB95073" w14:textId="6D004C1A" w:rsidR="006636BE" w:rsidRPr="006636BE" w:rsidRDefault="389D9050"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2FCF38D7"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C70752D" w14:textId="6B403E9B"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0555F64" w14:textId="1795AA4E"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4972C48" w14:textId="2C37EE98" w:rsidR="7E1531B6" w:rsidRDefault="7E1531B6" w:rsidP="7E1531B6">
            <w:pPr>
              <w:jc w:val="both"/>
            </w:pPr>
            <w:r w:rsidRPr="7E1531B6">
              <w:rPr>
                <w:rFonts w:eastAsia="Arial" w:cs="Arial"/>
                <w:b/>
                <w:bCs/>
                <w:szCs w:val="22"/>
              </w:rPr>
              <w:t>Weighting</w:t>
            </w:r>
          </w:p>
        </w:tc>
      </w:tr>
      <w:tr w:rsidR="7E1531B6" w14:paraId="02172982"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524153A" w14:textId="207F6398" w:rsidR="7E1531B6" w:rsidRDefault="7E1531B6" w:rsidP="7E1531B6">
            <w:pPr>
              <w:jc w:val="both"/>
            </w:pPr>
            <w:r w:rsidRPr="7E1531B6">
              <w:rPr>
                <w:rFonts w:eastAsia="Arial" w:cs="Arial"/>
                <w:szCs w:val="22"/>
              </w:rPr>
              <w:t>Group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7715CDF" w14:textId="0ED9E64A" w:rsidR="7E1531B6" w:rsidRDefault="7E1531B6" w:rsidP="7E1531B6">
            <w:pPr>
              <w:jc w:val="both"/>
            </w:pPr>
            <w:r w:rsidRPr="7E1531B6">
              <w:rPr>
                <w:rFonts w:eastAsia="Arial" w:cs="Arial"/>
                <w:szCs w:val="22"/>
              </w:rPr>
              <w:t>30 minutes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D47D4EE" w14:textId="17049793" w:rsidR="7E1531B6" w:rsidRDefault="7E1531B6" w:rsidP="7E1531B6">
            <w:pPr>
              <w:jc w:val="both"/>
            </w:pPr>
            <w:r w:rsidRPr="7E1531B6">
              <w:rPr>
                <w:rFonts w:eastAsia="Arial" w:cs="Arial"/>
                <w:szCs w:val="22"/>
              </w:rPr>
              <w:t>100%</w:t>
            </w:r>
          </w:p>
        </w:tc>
      </w:tr>
    </w:tbl>
    <w:p w14:paraId="5078B133" w14:textId="72EDCA36" w:rsidR="006636BE" w:rsidRPr="006636BE" w:rsidRDefault="389D9050" w:rsidP="7E1531B6">
      <w:pPr>
        <w:jc w:val="both"/>
      </w:pPr>
      <w:r w:rsidRPr="7E1531B6">
        <w:rPr>
          <w:rFonts w:eastAsia="Arial" w:cs="Arial"/>
          <w:b/>
          <w:bCs/>
          <w:szCs w:val="22"/>
        </w:rPr>
        <w:t xml:space="preserve"> </w:t>
      </w:r>
    </w:p>
    <w:p w14:paraId="31AADCC9" w14:textId="356808AE" w:rsidR="006636BE" w:rsidRPr="006636BE" w:rsidRDefault="389D9050" w:rsidP="7E1531B6">
      <w:pPr>
        <w:jc w:val="both"/>
      </w:pPr>
      <w:r w:rsidRPr="7E1531B6">
        <w:rPr>
          <w:rFonts w:eastAsia="Arial" w:cs="Arial"/>
          <w:b/>
          <w:bCs/>
          <w:szCs w:val="22"/>
        </w:rPr>
        <w:t>Assessment Summary</w:t>
      </w:r>
    </w:p>
    <w:tbl>
      <w:tblPr>
        <w:tblW w:w="0" w:type="auto"/>
        <w:tblLayout w:type="fixed"/>
        <w:tblLook w:val="04A0" w:firstRow="1" w:lastRow="0" w:firstColumn="1" w:lastColumn="0" w:noHBand="0" w:noVBand="1"/>
      </w:tblPr>
      <w:tblGrid>
        <w:gridCol w:w="3255"/>
        <w:gridCol w:w="1845"/>
      </w:tblGrid>
      <w:tr w:rsidR="7E1531B6" w14:paraId="258F913B"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4A4ECAD" w14:textId="65311132"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721C813" w14:textId="3F11762D" w:rsidR="7E1531B6" w:rsidRDefault="7E1531B6" w:rsidP="7E1531B6">
            <w:pPr>
              <w:jc w:val="center"/>
            </w:pPr>
            <w:r w:rsidRPr="7E1531B6">
              <w:rPr>
                <w:rFonts w:eastAsia="Arial" w:cs="Arial"/>
                <w:b/>
                <w:bCs/>
                <w:szCs w:val="22"/>
              </w:rPr>
              <w:t>Percentage</w:t>
            </w:r>
          </w:p>
        </w:tc>
      </w:tr>
      <w:tr w:rsidR="7E1531B6" w14:paraId="2EC0EE7C"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91915D3" w14:textId="5CA27AD3"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04F0428" w14:textId="0337CA2B" w:rsidR="7E1531B6" w:rsidRDefault="7E1531B6" w:rsidP="7E1531B6">
            <w:pPr>
              <w:jc w:val="center"/>
            </w:pPr>
            <w:r w:rsidRPr="7E1531B6">
              <w:rPr>
                <w:rFonts w:eastAsia="Arial" w:cs="Arial"/>
                <w:szCs w:val="22"/>
              </w:rPr>
              <w:t xml:space="preserve"> </w:t>
            </w:r>
          </w:p>
        </w:tc>
      </w:tr>
      <w:tr w:rsidR="7E1531B6" w14:paraId="248D2860"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56DD74E" w14:textId="0E548C69"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5CB98D7" w14:textId="26480619" w:rsidR="7E1531B6" w:rsidRDefault="7E1531B6" w:rsidP="7E1531B6">
            <w:pPr>
              <w:jc w:val="center"/>
            </w:pPr>
            <w:r w:rsidRPr="7E1531B6">
              <w:rPr>
                <w:rFonts w:eastAsia="Arial" w:cs="Arial"/>
                <w:szCs w:val="22"/>
              </w:rPr>
              <w:t xml:space="preserve"> </w:t>
            </w:r>
          </w:p>
        </w:tc>
      </w:tr>
      <w:tr w:rsidR="7E1531B6" w14:paraId="1B15C823"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B6486A6" w14:textId="7472795B"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C7EE23D" w14:textId="218A8461" w:rsidR="7E1531B6" w:rsidRDefault="7E1531B6" w:rsidP="7E1531B6">
            <w:pPr>
              <w:jc w:val="center"/>
            </w:pPr>
            <w:r w:rsidRPr="7E1531B6">
              <w:rPr>
                <w:rFonts w:eastAsia="Arial" w:cs="Arial"/>
                <w:szCs w:val="22"/>
              </w:rPr>
              <w:t>100%</w:t>
            </w:r>
          </w:p>
        </w:tc>
      </w:tr>
      <w:tr w:rsidR="7E1531B6" w14:paraId="5A87F2CA"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22A2DBA" w14:textId="167D86FF"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C8987FD" w14:textId="20F00624" w:rsidR="7E1531B6" w:rsidRDefault="7E1531B6" w:rsidP="7E1531B6">
            <w:pPr>
              <w:jc w:val="center"/>
            </w:pPr>
            <w:r w:rsidRPr="7E1531B6">
              <w:rPr>
                <w:rFonts w:eastAsia="Arial" w:cs="Arial"/>
                <w:b/>
                <w:bCs/>
                <w:szCs w:val="22"/>
              </w:rPr>
              <w:t>100%</w:t>
            </w:r>
          </w:p>
        </w:tc>
      </w:tr>
    </w:tbl>
    <w:p w14:paraId="197EF6E8" w14:textId="2016D114" w:rsidR="006636BE" w:rsidRPr="006636BE" w:rsidRDefault="389D9050" w:rsidP="7E1531B6">
      <w:pPr>
        <w:jc w:val="both"/>
      </w:pPr>
      <w:r w:rsidRPr="7E1531B6">
        <w:rPr>
          <w:rFonts w:eastAsia="Arial" w:cs="Arial"/>
          <w:szCs w:val="22"/>
        </w:rPr>
        <w:t xml:space="preserve"> </w:t>
      </w:r>
    </w:p>
    <w:p w14:paraId="4B35C153" w14:textId="04EDAD45" w:rsidR="006636BE" w:rsidRPr="006636BE" w:rsidRDefault="389D9050" w:rsidP="7E1531B6">
      <w:pPr>
        <w:jc w:val="both"/>
      </w:pPr>
      <w:r w:rsidRPr="7E1531B6">
        <w:rPr>
          <w:rFonts w:eastAsia="Arial" w:cs="Arial"/>
          <w:szCs w:val="22"/>
        </w:rPr>
        <w:t xml:space="preserve">This module </w:t>
      </w:r>
      <w:proofErr w:type="gramStart"/>
      <w:r w:rsidRPr="7E1531B6">
        <w:rPr>
          <w:rFonts w:eastAsia="Arial" w:cs="Arial"/>
          <w:szCs w:val="22"/>
        </w:rPr>
        <w:t>evidences</w:t>
      </w:r>
      <w:proofErr w:type="gramEnd"/>
      <w:r w:rsidRPr="7E1531B6">
        <w:rPr>
          <w:rFonts w:eastAsia="Arial" w:cs="Arial"/>
          <w:szCs w:val="22"/>
        </w:rPr>
        <w:t xml:space="preserve"> aspects of the National Occupational Standards for Children’s Care, Learning and Development Knowledge and Understanding criteria and is mapped to SCW National Occupational Standards for leadership and management criteria. </w:t>
      </w:r>
    </w:p>
    <w:p w14:paraId="07F9A3DD" w14:textId="0E81E339" w:rsidR="006636BE" w:rsidRPr="006636BE" w:rsidRDefault="389D9050" w:rsidP="7E1531B6">
      <w:pPr>
        <w:jc w:val="both"/>
      </w:pPr>
      <w:r w:rsidRPr="7E1531B6">
        <w:rPr>
          <w:rFonts w:eastAsia="Arial" w:cs="Arial"/>
          <w:szCs w:val="22"/>
        </w:rPr>
        <w:t xml:space="preserve"> </w:t>
      </w:r>
    </w:p>
    <w:p w14:paraId="4CEDEF3D" w14:textId="3C461C05" w:rsidR="006636BE" w:rsidRPr="006636BE" w:rsidRDefault="389D9050" w:rsidP="7E1531B6">
      <w:pPr>
        <w:jc w:val="both"/>
      </w:pPr>
      <w:r w:rsidRPr="7E1531B6">
        <w:rPr>
          <w:rFonts w:eastAsia="Arial" w:cs="Arial"/>
          <w:szCs w:val="22"/>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74EBAC60" w14:textId="3E061BDB" w:rsidR="006636BE" w:rsidRPr="006636BE" w:rsidRDefault="389D9050" w:rsidP="006636BE">
      <w:r w:rsidRPr="7E1531B6">
        <w:rPr>
          <w:rFonts w:eastAsia="Arial" w:cs="Arial"/>
          <w:b/>
          <w:bCs/>
          <w:szCs w:val="22"/>
        </w:rPr>
        <w:t xml:space="preserve"> </w:t>
      </w:r>
    </w:p>
    <w:p w14:paraId="192D0093" w14:textId="77777777" w:rsidR="00DB0611" w:rsidRDefault="00DB0611" w:rsidP="7E1531B6">
      <w:pPr>
        <w:jc w:val="both"/>
        <w:rPr>
          <w:rFonts w:eastAsia="Arial" w:cs="Arial"/>
          <w:b/>
          <w:bCs/>
          <w:szCs w:val="22"/>
        </w:rPr>
      </w:pPr>
    </w:p>
    <w:p w14:paraId="1DD98319" w14:textId="77777777" w:rsidR="00DB0611" w:rsidRDefault="00DB0611" w:rsidP="7E1531B6">
      <w:pPr>
        <w:jc w:val="both"/>
        <w:rPr>
          <w:rFonts w:eastAsia="Arial" w:cs="Arial"/>
          <w:b/>
          <w:bCs/>
          <w:szCs w:val="22"/>
        </w:rPr>
      </w:pPr>
    </w:p>
    <w:p w14:paraId="281B4FDC" w14:textId="77777777" w:rsidR="00DB0611" w:rsidRDefault="00DB0611" w:rsidP="7E1531B6">
      <w:pPr>
        <w:jc w:val="both"/>
        <w:rPr>
          <w:rFonts w:eastAsia="Arial" w:cs="Arial"/>
          <w:b/>
          <w:bCs/>
          <w:szCs w:val="22"/>
        </w:rPr>
      </w:pPr>
    </w:p>
    <w:p w14:paraId="5AC4F61F" w14:textId="77777777" w:rsidR="00DB0611" w:rsidRDefault="00DB0611" w:rsidP="7E1531B6">
      <w:pPr>
        <w:jc w:val="both"/>
        <w:rPr>
          <w:rFonts w:eastAsia="Arial" w:cs="Arial"/>
          <w:b/>
          <w:bCs/>
          <w:szCs w:val="22"/>
        </w:rPr>
      </w:pPr>
    </w:p>
    <w:p w14:paraId="42917438" w14:textId="77777777" w:rsidR="00DB0611" w:rsidRDefault="00DB0611" w:rsidP="7E1531B6">
      <w:pPr>
        <w:jc w:val="both"/>
        <w:rPr>
          <w:rFonts w:eastAsia="Arial" w:cs="Arial"/>
          <w:b/>
          <w:bCs/>
          <w:szCs w:val="22"/>
        </w:rPr>
      </w:pPr>
    </w:p>
    <w:p w14:paraId="6CB6C8E2" w14:textId="5122E3FE" w:rsidR="006636BE" w:rsidRPr="006636BE" w:rsidRDefault="389D9050" w:rsidP="7E1531B6">
      <w:pPr>
        <w:jc w:val="both"/>
      </w:pPr>
      <w:r w:rsidRPr="7E1531B6">
        <w:rPr>
          <w:rFonts w:eastAsia="Arial" w:cs="Arial"/>
          <w:b/>
          <w:bCs/>
          <w:szCs w:val="22"/>
        </w:rPr>
        <w:lastRenderedPageBreak/>
        <w:t>INDICATIVE READING LIST</w:t>
      </w:r>
    </w:p>
    <w:p w14:paraId="3FB9717E" w14:textId="09101230" w:rsidR="006636BE" w:rsidRPr="006636BE" w:rsidRDefault="389D9050" w:rsidP="7E1531B6">
      <w:pPr>
        <w:jc w:val="both"/>
      </w:pPr>
      <w:r w:rsidRPr="7E1531B6">
        <w:rPr>
          <w:rFonts w:eastAsia="Arial" w:cs="Arial"/>
          <w:b/>
          <w:bCs/>
          <w:szCs w:val="22"/>
        </w:rPr>
        <w:t xml:space="preserve"> </w:t>
      </w:r>
    </w:p>
    <w:p w14:paraId="786A5870" w14:textId="74664B7E" w:rsidR="006636BE" w:rsidRPr="006636BE" w:rsidRDefault="389D9050" w:rsidP="7E1531B6">
      <w:pPr>
        <w:jc w:val="both"/>
      </w:pPr>
      <w:r w:rsidRPr="7E1531B6">
        <w:rPr>
          <w:rFonts w:eastAsia="Arial" w:cs="Arial"/>
          <w:szCs w:val="22"/>
        </w:rPr>
        <w:t>The Leganto Reading list will be updated regularly to ensure current theoretical and professional guidance is incorporated into the module content.</w:t>
      </w:r>
    </w:p>
    <w:p w14:paraId="2FF4812B" w14:textId="22C3CCF6" w:rsidR="006636BE" w:rsidRPr="006636BE" w:rsidRDefault="389D9050" w:rsidP="7E1531B6">
      <w:pPr>
        <w:jc w:val="both"/>
      </w:pPr>
      <w:r w:rsidRPr="7E1531B6">
        <w:rPr>
          <w:rFonts w:eastAsia="Arial" w:cs="Arial"/>
          <w:szCs w:val="22"/>
        </w:rPr>
        <w:t xml:space="preserve"> </w:t>
      </w:r>
    </w:p>
    <w:p w14:paraId="340CF33F" w14:textId="65441C5E" w:rsidR="006636BE" w:rsidRPr="006636BE" w:rsidRDefault="389D9050" w:rsidP="7E1531B6">
      <w:pPr>
        <w:jc w:val="both"/>
      </w:pPr>
      <w:r w:rsidRPr="7E1531B6">
        <w:rPr>
          <w:rFonts w:eastAsia="Arial" w:cs="Arial"/>
          <w:szCs w:val="22"/>
        </w:rPr>
        <w:t>Students will also be directed to relevant journal articles, websites and appropriate Apps.</w:t>
      </w:r>
    </w:p>
    <w:p w14:paraId="504B5672" w14:textId="18FF28CF" w:rsidR="006636BE" w:rsidRPr="006636BE" w:rsidRDefault="389D9050" w:rsidP="7E1531B6">
      <w:pPr>
        <w:jc w:val="both"/>
      </w:pPr>
      <w:r w:rsidRPr="7E1531B6">
        <w:rPr>
          <w:rFonts w:eastAsia="Arial" w:cs="Arial"/>
          <w:b/>
          <w:bCs/>
          <w:szCs w:val="22"/>
        </w:rPr>
        <w:t xml:space="preserve"> </w:t>
      </w:r>
    </w:p>
    <w:tbl>
      <w:tblPr>
        <w:tblW w:w="8294" w:type="dxa"/>
        <w:tblLayout w:type="fixed"/>
        <w:tblLook w:val="04A0" w:firstRow="1" w:lastRow="0" w:firstColumn="1" w:lastColumn="0" w:noHBand="0" w:noVBand="1"/>
      </w:tblPr>
      <w:tblGrid>
        <w:gridCol w:w="1790"/>
        <w:gridCol w:w="4860"/>
        <w:gridCol w:w="1644"/>
      </w:tblGrid>
      <w:tr w:rsidR="7E1531B6" w14:paraId="7EAE96A2"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882D223" w14:textId="4AF3AB1F"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50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D78C14D" w14:textId="63D9B327" w:rsidR="7E1531B6" w:rsidRDefault="7E1531B6" w:rsidP="7E1531B6">
            <w:pPr>
              <w:tabs>
                <w:tab w:val="left" w:pos="0"/>
                <w:tab w:val="left" w:pos="720"/>
                <w:tab w:val="left" w:pos="1440"/>
              </w:tabs>
              <w:jc w:val="both"/>
            </w:pPr>
            <w:r w:rsidRPr="7E1531B6">
              <w:rPr>
                <w:rFonts w:eastAsia="Arial" w:cs="Arial"/>
                <w:b/>
                <w:bCs/>
                <w:szCs w:val="22"/>
              </w:rPr>
              <w:t>ECEY5006</w:t>
            </w:r>
          </w:p>
        </w:tc>
      </w:tr>
      <w:tr w:rsidR="7E1531B6" w14:paraId="573CBF63"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F2D5FFF" w14:textId="2FE263FD"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50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35BE045" w14:textId="31BD260A" w:rsidR="7E1531B6" w:rsidRDefault="7E1531B6" w:rsidP="7E1531B6">
            <w:pPr>
              <w:tabs>
                <w:tab w:val="left" w:pos="0"/>
                <w:tab w:val="left" w:pos="720"/>
                <w:tab w:val="left" w:pos="1440"/>
              </w:tabs>
              <w:jc w:val="both"/>
            </w:pPr>
            <w:r w:rsidRPr="7E1531B6">
              <w:rPr>
                <w:rFonts w:eastAsia="Arial" w:cs="Arial"/>
                <w:b/>
                <w:bCs/>
                <w:szCs w:val="22"/>
              </w:rPr>
              <w:t>Leadership and teamwork in the early years</w:t>
            </w:r>
          </w:p>
        </w:tc>
      </w:tr>
      <w:tr w:rsidR="7E1531B6" w14:paraId="3D0CED29"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962D280" w14:textId="2F46F354"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AB8DDAA" w14:textId="388A910D"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644"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70C93ED" w14:textId="56E84CD6"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020FAFD1"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5EA239B" w14:textId="35926206"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D06F266" w14:textId="77CB596E" w:rsidR="7E1531B6" w:rsidRDefault="7E1531B6" w:rsidP="7E1531B6">
            <w:pPr>
              <w:jc w:val="both"/>
            </w:pPr>
            <w:r w:rsidRPr="7E1531B6">
              <w:rPr>
                <w:rFonts w:eastAsia="Arial" w:cs="Arial"/>
                <w:szCs w:val="22"/>
              </w:rPr>
              <w:t xml:space="preserve">Aubrey, C. (2011)  </w:t>
            </w:r>
            <w:r w:rsidRPr="7E1531B6">
              <w:rPr>
                <w:rFonts w:eastAsia="Arial" w:cs="Arial"/>
                <w:i/>
                <w:iCs/>
                <w:szCs w:val="22"/>
              </w:rPr>
              <w:t>Leading and Managing in the Early Years</w:t>
            </w:r>
            <w:r w:rsidRPr="7E1531B6">
              <w:rPr>
                <w:rFonts w:eastAsia="Arial" w:cs="Arial"/>
                <w:szCs w:val="22"/>
              </w:rPr>
              <w:t>. London: Sage.</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26FDAF7E" w14:textId="6EB25105" w:rsidR="7E1531B6" w:rsidRDefault="7E1531B6" w:rsidP="7E1531B6">
            <w:pPr>
              <w:jc w:val="center"/>
            </w:pPr>
            <w:r w:rsidRPr="7E1531B6">
              <w:rPr>
                <w:rFonts w:eastAsia="Arial" w:cs="Arial"/>
                <w:szCs w:val="22"/>
              </w:rPr>
              <w:t>☐</w:t>
            </w:r>
          </w:p>
        </w:tc>
      </w:tr>
      <w:tr w:rsidR="7E1531B6" w14:paraId="2F660E21"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2C3EEBC" w14:textId="03A5863B"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AB6B7D5" w14:textId="21AC1323" w:rsidR="7E1531B6" w:rsidRDefault="7E1531B6" w:rsidP="7E1531B6">
            <w:pPr>
              <w:jc w:val="both"/>
            </w:pPr>
            <w:r w:rsidRPr="7E1531B6">
              <w:rPr>
                <w:rFonts w:eastAsia="Arial" w:cs="Arial"/>
                <w:szCs w:val="22"/>
              </w:rPr>
              <w:t xml:space="preserve">Cook, J. (2013) </w:t>
            </w:r>
            <w:r w:rsidRPr="7E1531B6">
              <w:rPr>
                <w:rFonts w:eastAsia="Arial" w:cs="Arial"/>
                <w:i/>
                <w:iCs/>
                <w:szCs w:val="22"/>
              </w:rPr>
              <w:t>Leadership and Management in the Early Years</w:t>
            </w:r>
            <w:r w:rsidRPr="7E1531B6">
              <w:rPr>
                <w:rFonts w:eastAsia="Arial" w:cs="Arial"/>
                <w:szCs w:val="22"/>
              </w:rPr>
              <w:t>. London: Practical Preschool Books.</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6B02FE0A" w14:textId="40E3AEFF" w:rsidR="7E1531B6" w:rsidRDefault="7E1531B6" w:rsidP="7E1531B6">
            <w:pPr>
              <w:jc w:val="center"/>
            </w:pPr>
            <w:r w:rsidRPr="7E1531B6">
              <w:rPr>
                <w:rFonts w:eastAsia="Arial" w:cs="Arial"/>
                <w:szCs w:val="22"/>
              </w:rPr>
              <w:t>☐</w:t>
            </w:r>
          </w:p>
        </w:tc>
      </w:tr>
      <w:tr w:rsidR="7E1531B6" w14:paraId="747A7EB2"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CA27CF0" w14:textId="56D4F82F"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2F83BC7" w14:textId="0F268185" w:rsidR="7E1531B6" w:rsidRDefault="7E1531B6" w:rsidP="7E1531B6">
            <w:pPr>
              <w:tabs>
                <w:tab w:val="left" w:pos="0"/>
                <w:tab w:val="left" w:pos="720"/>
                <w:tab w:val="left" w:pos="1440"/>
              </w:tabs>
              <w:jc w:val="both"/>
            </w:pPr>
            <w:r w:rsidRPr="7E1531B6">
              <w:rPr>
                <w:rFonts w:eastAsia="Arial" w:cs="Arial"/>
                <w:szCs w:val="22"/>
              </w:rPr>
              <w:t xml:space="preserve">Cottle, Michelle. (2012). Quality in early years settings: Government, research and practitioners’ perspectives. </w:t>
            </w:r>
            <w:r w:rsidRPr="7E1531B6">
              <w:rPr>
                <w:rFonts w:eastAsia="Arial" w:cs="Arial"/>
                <w:i/>
                <w:iCs/>
                <w:szCs w:val="22"/>
              </w:rPr>
              <w:t>British Educational Research Journal,</w:t>
            </w:r>
            <w:r w:rsidRPr="7E1531B6">
              <w:rPr>
                <w:rFonts w:eastAsia="Arial" w:cs="Arial"/>
                <w:szCs w:val="22"/>
              </w:rPr>
              <w:t xml:space="preserve"> </w:t>
            </w:r>
            <w:r w:rsidRPr="7E1531B6">
              <w:rPr>
                <w:rFonts w:eastAsia="Arial" w:cs="Arial"/>
                <w:i/>
                <w:iCs/>
                <w:szCs w:val="22"/>
              </w:rPr>
              <w:t>38</w:t>
            </w:r>
            <w:r w:rsidRPr="7E1531B6">
              <w:rPr>
                <w:rFonts w:eastAsia="Arial" w:cs="Arial"/>
                <w:szCs w:val="22"/>
              </w:rPr>
              <w:t>(4), 635-655.</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60ABE014" w14:textId="748602A4" w:rsidR="7E1531B6" w:rsidRDefault="7E1531B6" w:rsidP="7E1531B6">
            <w:pPr>
              <w:jc w:val="center"/>
            </w:pPr>
            <w:r w:rsidRPr="7E1531B6">
              <w:rPr>
                <w:rFonts w:eastAsia="Arial" w:cs="Arial"/>
                <w:szCs w:val="22"/>
              </w:rPr>
              <w:t>☐</w:t>
            </w:r>
          </w:p>
        </w:tc>
      </w:tr>
      <w:tr w:rsidR="7E1531B6" w14:paraId="59EF4806"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03CAFDD" w14:textId="6D450747"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68898D5" w14:textId="1F7D8B5E" w:rsidR="7E1531B6" w:rsidRDefault="7E1531B6" w:rsidP="7E1531B6">
            <w:pPr>
              <w:jc w:val="both"/>
            </w:pPr>
            <w:r w:rsidRPr="7E1531B6">
              <w:rPr>
                <w:rFonts w:eastAsia="Arial" w:cs="Arial"/>
                <w:szCs w:val="22"/>
              </w:rPr>
              <w:t xml:space="preserve">Hadfield, M., Jopling, M &amp; Needham, M. (2015) </w:t>
            </w:r>
            <w:r w:rsidRPr="7E1531B6">
              <w:rPr>
                <w:rFonts w:eastAsia="Arial" w:cs="Arial"/>
                <w:i/>
                <w:iCs/>
                <w:szCs w:val="22"/>
              </w:rPr>
              <w:t>Practice Leadership in the Early Years: Becoming, Being and Developing as a Leader.</w:t>
            </w:r>
            <w:r w:rsidRPr="7E1531B6">
              <w:rPr>
                <w:rFonts w:eastAsia="Arial" w:cs="Arial"/>
                <w:szCs w:val="22"/>
              </w:rPr>
              <w:t xml:space="preserve"> London: Open University Press.  </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254C5330" w14:textId="798B6FAB" w:rsidR="7E1531B6" w:rsidRDefault="7E1531B6" w:rsidP="7E1531B6">
            <w:pPr>
              <w:jc w:val="center"/>
            </w:pPr>
            <w:r w:rsidRPr="7E1531B6">
              <w:rPr>
                <w:rFonts w:eastAsia="Arial" w:cs="Arial"/>
                <w:szCs w:val="22"/>
              </w:rPr>
              <w:t>☐</w:t>
            </w:r>
          </w:p>
        </w:tc>
      </w:tr>
      <w:tr w:rsidR="7E1531B6" w14:paraId="01C06F59"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71D8503" w14:textId="3ACC6E33"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5A88833" w14:textId="065825C3" w:rsidR="7E1531B6" w:rsidRDefault="7E1531B6" w:rsidP="7E1531B6">
            <w:pPr>
              <w:tabs>
                <w:tab w:val="left" w:pos="0"/>
                <w:tab w:val="left" w:pos="720"/>
                <w:tab w:val="left" w:pos="1440"/>
              </w:tabs>
              <w:jc w:val="both"/>
            </w:pPr>
            <w:r w:rsidRPr="7E1531B6">
              <w:rPr>
                <w:rFonts w:eastAsia="Arial" w:cs="Arial"/>
                <w:szCs w:val="22"/>
              </w:rPr>
              <w:t xml:space="preserve">OECD ‘Starting Strong’ (No Date) Available at: </w:t>
            </w:r>
            <w:hyperlink r:id="rId46" w:anchor="page12">
              <w:r w:rsidRPr="7E1531B6">
                <w:rPr>
                  <w:rStyle w:val="Hyperlink"/>
                  <w:rFonts w:eastAsia="Arial" w:cs="Arial"/>
                  <w:szCs w:val="22"/>
                </w:rPr>
                <w:t>http://www.keepeek.com/Digital-Asset-Management/oecd/education/starting-strong-2017_9789264276116-en#page12</w:t>
              </w:r>
            </w:hyperlink>
            <w:r w:rsidRPr="7E1531B6">
              <w:rPr>
                <w:rFonts w:eastAsia="Arial" w:cs="Arial"/>
                <w:szCs w:val="22"/>
              </w:rPr>
              <w:t xml:space="preserve"> [Accessed: 05/01/18]</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52D013DD" w14:textId="0A441EC7" w:rsidR="7E1531B6" w:rsidRDefault="7E1531B6" w:rsidP="7E1531B6">
            <w:pPr>
              <w:jc w:val="center"/>
            </w:pPr>
            <w:r w:rsidRPr="7E1531B6">
              <w:rPr>
                <w:rFonts w:eastAsia="Arial" w:cs="Arial"/>
                <w:szCs w:val="22"/>
              </w:rPr>
              <w:t>☒</w:t>
            </w:r>
          </w:p>
        </w:tc>
      </w:tr>
      <w:tr w:rsidR="7E1531B6" w14:paraId="44058E38"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C44DC36" w14:textId="04161D93" w:rsidR="7E1531B6" w:rsidRDefault="7E1531B6" w:rsidP="7E1531B6">
            <w:pPr>
              <w:tabs>
                <w:tab w:val="left" w:pos="0"/>
                <w:tab w:val="left" w:pos="720"/>
                <w:tab w:val="left" w:pos="1440"/>
              </w:tabs>
              <w:jc w:val="both"/>
            </w:pPr>
            <w:r w:rsidRPr="7E1531B6">
              <w:rPr>
                <w:rFonts w:eastAsia="Arial" w:cs="Arial"/>
                <w:szCs w:val="22"/>
              </w:rPr>
              <w:t xml:space="preserve">Essential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81C3C94" w14:textId="727C0999" w:rsidR="7E1531B6" w:rsidRDefault="7E1531B6" w:rsidP="7E1531B6">
            <w:pPr>
              <w:tabs>
                <w:tab w:val="left" w:pos="0"/>
                <w:tab w:val="left" w:pos="720"/>
                <w:tab w:val="left" w:pos="1440"/>
              </w:tabs>
              <w:jc w:val="both"/>
            </w:pPr>
            <w:r w:rsidRPr="7E1531B6">
              <w:rPr>
                <w:rFonts w:eastAsia="Arial" w:cs="Arial"/>
                <w:szCs w:val="22"/>
                <w:lang w:val="en"/>
              </w:rPr>
              <w:t xml:space="preserve">Siraj, I. and </w:t>
            </w:r>
            <w:proofErr w:type="spellStart"/>
            <w:r w:rsidRPr="7E1531B6">
              <w:rPr>
                <w:rFonts w:eastAsia="Arial" w:cs="Arial"/>
                <w:szCs w:val="22"/>
                <w:lang w:val="en"/>
              </w:rPr>
              <w:t>Hallet</w:t>
            </w:r>
            <w:proofErr w:type="spellEnd"/>
            <w:r w:rsidRPr="7E1531B6">
              <w:rPr>
                <w:rFonts w:eastAsia="Arial" w:cs="Arial"/>
                <w:szCs w:val="22"/>
                <w:lang w:val="en"/>
              </w:rPr>
              <w:t xml:space="preserve">, E (2013). </w:t>
            </w:r>
            <w:r w:rsidRPr="7E1531B6">
              <w:rPr>
                <w:rFonts w:eastAsia="Arial" w:cs="Arial"/>
                <w:i/>
                <w:iCs/>
                <w:szCs w:val="22"/>
                <w:lang w:val="en"/>
              </w:rPr>
              <w:t>Effective and Caring Leadership in the Early Years</w:t>
            </w:r>
            <w:r w:rsidRPr="7E1531B6">
              <w:rPr>
                <w:rFonts w:eastAsia="Arial" w:cs="Arial"/>
                <w:szCs w:val="22"/>
                <w:lang w:val="en"/>
              </w:rPr>
              <w:t>. Array: London : SAGE Publications.</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4545B594" w14:textId="18BDB8D9" w:rsidR="7E1531B6" w:rsidRDefault="7E1531B6" w:rsidP="7E1531B6">
            <w:pPr>
              <w:jc w:val="center"/>
            </w:pPr>
            <w:r w:rsidRPr="7E1531B6">
              <w:rPr>
                <w:rFonts w:eastAsia="Arial" w:cs="Arial"/>
                <w:szCs w:val="22"/>
              </w:rPr>
              <w:t>☐</w:t>
            </w:r>
          </w:p>
        </w:tc>
      </w:tr>
      <w:tr w:rsidR="7E1531B6" w14:paraId="2C9EBCD3"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875330D" w14:textId="4947AAC5"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14EA237" w14:textId="5BB04CAD" w:rsidR="7E1531B6" w:rsidRDefault="7E1531B6" w:rsidP="7E1531B6">
            <w:pPr>
              <w:jc w:val="both"/>
            </w:pPr>
            <w:proofErr w:type="spellStart"/>
            <w:r w:rsidRPr="7E1531B6">
              <w:rPr>
                <w:rFonts w:eastAsia="Arial" w:cs="Arial"/>
                <w:szCs w:val="22"/>
              </w:rPr>
              <w:t>Hallet</w:t>
            </w:r>
            <w:proofErr w:type="spellEnd"/>
            <w:r w:rsidRPr="7E1531B6">
              <w:rPr>
                <w:rFonts w:eastAsia="Arial" w:cs="Arial"/>
                <w:szCs w:val="22"/>
              </w:rPr>
              <w:t xml:space="preserve">, E. (2014) </w:t>
            </w:r>
            <w:r w:rsidRPr="7E1531B6">
              <w:rPr>
                <w:rFonts w:eastAsia="Arial" w:cs="Arial"/>
                <w:i/>
                <w:iCs/>
                <w:szCs w:val="22"/>
              </w:rPr>
              <w:t>Leadership of Learning in Early Years Practice: A professional learning resource.</w:t>
            </w:r>
            <w:r w:rsidRPr="7E1531B6">
              <w:rPr>
                <w:rFonts w:eastAsia="Arial" w:cs="Arial"/>
                <w:szCs w:val="22"/>
              </w:rPr>
              <w:t xml:space="preserve"> London: Institute of Education Press.</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313EBA29" w14:textId="6BE5CCCF" w:rsidR="7E1531B6" w:rsidRDefault="7E1531B6" w:rsidP="7E1531B6">
            <w:pPr>
              <w:jc w:val="center"/>
            </w:pPr>
            <w:r w:rsidRPr="7E1531B6">
              <w:rPr>
                <w:rFonts w:eastAsia="Arial" w:cs="Arial"/>
                <w:szCs w:val="22"/>
              </w:rPr>
              <w:t>☐</w:t>
            </w:r>
          </w:p>
        </w:tc>
      </w:tr>
      <w:tr w:rsidR="7E1531B6" w14:paraId="62D0A014"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D088E99" w14:textId="612CF751"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E80D26F" w14:textId="5246C3FE" w:rsidR="7E1531B6" w:rsidRDefault="7E1531B6" w:rsidP="7E1531B6">
            <w:pPr>
              <w:jc w:val="both"/>
            </w:pPr>
            <w:r w:rsidRPr="7E1531B6">
              <w:rPr>
                <w:rFonts w:eastAsia="Arial" w:cs="Arial"/>
                <w:szCs w:val="22"/>
              </w:rPr>
              <w:t xml:space="preserve">Northouse, P.  ( 2010) </w:t>
            </w:r>
            <w:r w:rsidRPr="7E1531B6">
              <w:rPr>
                <w:rFonts w:eastAsia="Arial" w:cs="Arial"/>
                <w:i/>
                <w:iCs/>
                <w:szCs w:val="22"/>
              </w:rPr>
              <w:t xml:space="preserve">Leadership, Theory and Practice. </w:t>
            </w:r>
            <w:r w:rsidRPr="7E1531B6">
              <w:rPr>
                <w:rFonts w:eastAsia="Arial" w:cs="Arial"/>
                <w:szCs w:val="22"/>
              </w:rPr>
              <w:t xml:space="preserve">London: Sage. </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2A2B10EC" w14:textId="7F0D94B8" w:rsidR="7E1531B6" w:rsidRDefault="7E1531B6" w:rsidP="7E1531B6">
            <w:pPr>
              <w:jc w:val="center"/>
            </w:pPr>
            <w:r w:rsidRPr="7E1531B6">
              <w:rPr>
                <w:rFonts w:eastAsia="Arial" w:cs="Arial"/>
                <w:szCs w:val="22"/>
              </w:rPr>
              <w:t>☐</w:t>
            </w:r>
          </w:p>
        </w:tc>
      </w:tr>
      <w:tr w:rsidR="7E1531B6" w14:paraId="7E734860"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0B4577E" w14:textId="1DF62A0F" w:rsidR="7E1531B6" w:rsidRDefault="7E1531B6" w:rsidP="7E1531B6">
            <w:pPr>
              <w:tabs>
                <w:tab w:val="left" w:pos="0"/>
                <w:tab w:val="left" w:pos="720"/>
                <w:tab w:val="left" w:pos="1440"/>
              </w:tabs>
              <w:jc w:val="both"/>
            </w:pPr>
            <w:r w:rsidRPr="7E1531B6">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656E085" w14:textId="78D9AE9F" w:rsidR="7E1531B6" w:rsidRDefault="7E1531B6" w:rsidP="7E1531B6">
            <w:pPr>
              <w:tabs>
                <w:tab w:val="left" w:pos="0"/>
                <w:tab w:val="left" w:pos="720"/>
                <w:tab w:val="left" w:pos="1440"/>
              </w:tabs>
              <w:jc w:val="both"/>
            </w:pPr>
            <w:r w:rsidRPr="7E1531B6">
              <w:rPr>
                <w:rFonts w:eastAsia="Arial" w:cs="Arial"/>
                <w:szCs w:val="22"/>
              </w:rPr>
              <w:t xml:space="preserve">Siraj, I., Kingston, D., &amp; </w:t>
            </w:r>
            <w:proofErr w:type="spellStart"/>
            <w:r w:rsidRPr="7E1531B6">
              <w:rPr>
                <w:rFonts w:eastAsia="Arial" w:cs="Arial"/>
                <w:szCs w:val="22"/>
              </w:rPr>
              <w:t>Melhuish</w:t>
            </w:r>
            <w:proofErr w:type="spellEnd"/>
            <w:r w:rsidRPr="7E1531B6">
              <w:rPr>
                <w:rFonts w:eastAsia="Arial" w:cs="Arial"/>
                <w:szCs w:val="22"/>
              </w:rPr>
              <w:t xml:space="preserve">, E. (2015). </w:t>
            </w:r>
            <w:r w:rsidRPr="7E1531B6">
              <w:rPr>
                <w:rFonts w:eastAsia="Arial" w:cs="Arial"/>
                <w:i/>
                <w:iCs/>
                <w:szCs w:val="22"/>
              </w:rPr>
              <w:t>Assessing quality in early childhood education and care : Sustained Shared Thinking and Emotional Well-being (SSTEW) Scale for 2-5 Year-olds provision. London: IOE Press.</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486C2BB5" w14:textId="757CA4DD" w:rsidR="7E1531B6" w:rsidRDefault="7E1531B6" w:rsidP="7E1531B6">
            <w:pPr>
              <w:jc w:val="center"/>
            </w:pPr>
            <w:r w:rsidRPr="7E1531B6">
              <w:rPr>
                <w:rFonts w:eastAsia="Arial" w:cs="Arial"/>
                <w:szCs w:val="22"/>
              </w:rPr>
              <w:t>☐</w:t>
            </w:r>
          </w:p>
        </w:tc>
      </w:tr>
      <w:tr w:rsidR="7E1531B6" w14:paraId="4738B4B7"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B576EEC" w14:textId="4CA201C3"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C9D77F0" w14:textId="3890C4BF" w:rsidR="7E1531B6" w:rsidRDefault="7E1531B6" w:rsidP="7E1531B6">
            <w:pPr>
              <w:tabs>
                <w:tab w:val="left" w:pos="0"/>
                <w:tab w:val="left" w:pos="720"/>
                <w:tab w:val="left" w:pos="1440"/>
              </w:tabs>
              <w:jc w:val="both"/>
            </w:pPr>
            <w:r w:rsidRPr="7E1531B6">
              <w:rPr>
                <w:rFonts w:eastAsia="Arial" w:cs="Arial"/>
                <w:szCs w:val="22"/>
              </w:rPr>
              <w:t>Van Damme, D.  (December 6</w:t>
            </w:r>
            <w:r w:rsidRPr="7E1531B6">
              <w:rPr>
                <w:rFonts w:eastAsia="Arial" w:cs="Arial"/>
                <w:szCs w:val="22"/>
                <w:vertAlign w:val="superscript"/>
              </w:rPr>
              <w:t>th</w:t>
            </w:r>
            <w:proofErr w:type="gramStart"/>
            <w:r w:rsidRPr="7E1531B6">
              <w:rPr>
                <w:rFonts w:eastAsia="Arial" w:cs="Arial"/>
                <w:szCs w:val="22"/>
              </w:rPr>
              <w:t xml:space="preserve"> 2017</w:t>
            </w:r>
            <w:proofErr w:type="gramEnd"/>
            <w:r w:rsidRPr="7E1531B6">
              <w:rPr>
                <w:rFonts w:eastAsia="Arial" w:cs="Arial"/>
                <w:szCs w:val="22"/>
              </w:rPr>
              <w:t xml:space="preserve">) </w:t>
            </w:r>
            <w:r w:rsidRPr="7E1531B6">
              <w:rPr>
                <w:rFonts w:eastAsia="Arial" w:cs="Arial"/>
                <w:i/>
                <w:iCs/>
                <w:szCs w:val="22"/>
              </w:rPr>
              <w:t>How can countries close the equity gap in education?</w:t>
            </w:r>
            <w:r w:rsidRPr="7E1531B6">
              <w:rPr>
                <w:rFonts w:eastAsia="Arial" w:cs="Arial"/>
                <w:szCs w:val="22"/>
              </w:rPr>
              <w:t xml:space="preserve"> Education &amp; Skills Today: Global perspectives on education and skills. Blog [On-line]. Available from: </w:t>
            </w:r>
            <w:hyperlink r:id="rId47">
              <w:r w:rsidRPr="7E1531B6">
                <w:rPr>
                  <w:rStyle w:val="Hyperlink"/>
                  <w:rFonts w:eastAsia="Arial" w:cs="Arial"/>
                  <w:szCs w:val="22"/>
                </w:rPr>
                <w:t>https://oecdeducationtoday.blogspot.co.uk/2017/12/how-can-countries-close-equity-gap-in.html</w:t>
              </w:r>
            </w:hyperlink>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7C3C168B" w14:textId="59DF3BF3" w:rsidR="7E1531B6" w:rsidRDefault="7E1531B6" w:rsidP="7E1531B6">
            <w:pPr>
              <w:jc w:val="center"/>
            </w:pPr>
            <w:r w:rsidRPr="7E1531B6">
              <w:rPr>
                <w:rFonts w:eastAsia="Arial" w:cs="Arial"/>
                <w:szCs w:val="22"/>
              </w:rPr>
              <w:t>☒</w:t>
            </w:r>
          </w:p>
        </w:tc>
      </w:tr>
      <w:tr w:rsidR="7E1531B6" w14:paraId="27E94F3D"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F232576" w14:textId="2F0E1FEF"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C482CFF" w14:textId="2943597E" w:rsidR="7E1531B6" w:rsidRDefault="7E1531B6" w:rsidP="7E1531B6">
            <w:pPr>
              <w:jc w:val="both"/>
            </w:pPr>
            <w:r w:rsidRPr="7E1531B6">
              <w:rPr>
                <w:rFonts w:eastAsia="Arial" w:cs="Arial"/>
                <w:szCs w:val="22"/>
              </w:rPr>
              <w:t xml:space="preserve">National Day Nurseries Association: </w:t>
            </w:r>
            <w:hyperlink r:id="rId48">
              <w:r w:rsidRPr="7E1531B6">
                <w:rPr>
                  <w:rStyle w:val="Hyperlink"/>
                  <w:rFonts w:eastAsia="Arial" w:cs="Arial"/>
                  <w:szCs w:val="22"/>
                </w:rPr>
                <w:t>http://www.ndna.org.uk/NDNA/Cymru/NDNA_Cymru.aspx</w:t>
              </w:r>
            </w:hyperlink>
            <w:r w:rsidRPr="7E1531B6">
              <w:rPr>
                <w:rFonts w:eastAsia="Arial" w:cs="Arial"/>
                <w:szCs w:val="22"/>
              </w:rPr>
              <w:t xml:space="preserve"> </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7C0ABC66" w14:textId="7E835079" w:rsidR="7E1531B6" w:rsidRDefault="7E1531B6" w:rsidP="7E1531B6">
            <w:pPr>
              <w:jc w:val="center"/>
            </w:pPr>
            <w:r w:rsidRPr="7E1531B6">
              <w:rPr>
                <w:rFonts w:eastAsia="Arial" w:cs="Arial"/>
                <w:szCs w:val="22"/>
              </w:rPr>
              <w:t>☒</w:t>
            </w:r>
          </w:p>
        </w:tc>
      </w:tr>
      <w:tr w:rsidR="7E1531B6" w14:paraId="62F9E504"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0A1028D" w14:textId="5D8339DE" w:rsidR="7E1531B6" w:rsidRDefault="7E1531B6" w:rsidP="7E1531B6">
            <w:pPr>
              <w:tabs>
                <w:tab w:val="left" w:pos="0"/>
                <w:tab w:val="left" w:pos="720"/>
                <w:tab w:val="left" w:pos="1440"/>
              </w:tabs>
              <w:jc w:val="both"/>
            </w:pPr>
            <w:r w:rsidRPr="7E1531B6">
              <w:rPr>
                <w:rFonts w:eastAsia="Arial" w:cs="Arial"/>
                <w:szCs w:val="22"/>
              </w:rPr>
              <w:lastRenderedPageBreak/>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665A50A" w14:textId="493416C9" w:rsidR="7E1531B6" w:rsidRDefault="7E1531B6" w:rsidP="7E1531B6">
            <w:pPr>
              <w:jc w:val="both"/>
            </w:pPr>
            <w:proofErr w:type="spellStart"/>
            <w:r w:rsidRPr="7E1531B6">
              <w:rPr>
                <w:rFonts w:eastAsia="Arial" w:cs="Arial"/>
                <w:szCs w:val="22"/>
              </w:rPr>
              <w:t>Mudiad</w:t>
            </w:r>
            <w:proofErr w:type="spellEnd"/>
            <w:r w:rsidRPr="7E1531B6">
              <w:rPr>
                <w:rFonts w:eastAsia="Arial" w:cs="Arial"/>
                <w:szCs w:val="22"/>
              </w:rPr>
              <w:t xml:space="preserve"> </w:t>
            </w:r>
            <w:proofErr w:type="spellStart"/>
            <w:r w:rsidRPr="7E1531B6">
              <w:rPr>
                <w:rFonts w:eastAsia="Arial" w:cs="Arial"/>
                <w:szCs w:val="22"/>
              </w:rPr>
              <w:t>Meithrin</w:t>
            </w:r>
            <w:proofErr w:type="spellEnd"/>
            <w:r w:rsidRPr="7E1531B6">
              <w:rPr>
                <w:rFonts w:eastAsia="Arial" w:cs="Arial"/>
                <w:szCs w:val="22"/>
              </w:rPr>
              <w:t xml:space="preserve">: </w:t>
            </w:r>
            <w:hyperlink r:id="rId49">
              <w:r w:rsidRPr="7E1531B6">
                <w:rPr>
                  <w:rStyle w:val="Hyperlink"/>
                  <w:rFonts w:eastAsia="Arial" w:cs="Arial"/>
                  <w:szCs w:val="22"/>
                </w:rPr>
                <w:t>https://www.meithrin.cymru/</w:t>
              </w:r>
            </w:hyperlink>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526E30D6" w14:textId="5AA4A1E7" w:rsidR="7E1531B6" w:rsidRDefault="7E1531B6" w:rsidP="7E1531B6">
            <w:pPr>
              <w:jc w:val="center"/>
            </w:pPr>
            <w:r w:rsidRPr="7E1531B6">
              <w:rPr>
                <w:rFonts w:eastAsia="Arial" w:cs="Arial"/>
                <w:szCs w:val="22"/>
              </w:rPr>
              <w:t>☒</w:t>
            </w:r>
          </w:p>
        </w:tc>
      </w:tr>
      <w:tr w:rsidR="7E1531B6" w14:paraId="24C25FC4"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9F58E22" w14:textId="3A36355F"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B737056" w14:textId="07CF57FF" w:rsidR="7E1531B6" w:rsidRDefault="7E1531B6" w:rsidP="7E1531B6">
            <w:pPr>
              <w:jc w:val="both"/>
            </w:pPr>
            <w:r w:rsidRPr="7E1531B6">
              <w:rPr>
                <w:rFonts w:eastAsia="Arial" w:cs="Arial"/>
                <w:szCs w:val="22"/>
              </w:rPr>
              <w:t>Family Point Wales:</w:t>
            </w:r>
          </w:p>
          <w:p w14:paraId="2806A350" w14:textId="40A13107" w:rsidR="7E1531B6" w:rsidRDefault="00F32236" w:rsidP="7E1531B6">
            <w:pPr>
              <w:jc w:val="both"/>
            </w:pPr>
            <w:hyperlink r:id="rId50">
              <w:r w:rsidR="7E1531B6" w:rsidRPr="7E1531B6">
                <w:rPr>
                  <w:rStyle w:val="Hyperlink"/>
                  <w:rFonts w:eastAsia="Arial" w:cs="Arial"/>
                  <w:szCs w:val="22"/>
                </w:rPr>
                <w:t>https://familypoint.cymru/family-information-service-wales/</w:t>
              </w:r>
            </w:hyperlink>
            <w:r w:rsidR="7E1531B6" w:rsidRPr="7E1531B6">
              <w:rPr>
                <w:rFonts w:eastAsia="Arial" w:cs="Arial"/>
                <w:szCs w:val="22"/>
              </w:rPr>
              <w:t xml:space="preserve"> </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29F5127A" w14:textId="171DB21A" w:rsidR="7E1531B6" w:rsidRDefault="7E1531B6" w:rsidP="7E1531B6">
            <w:pPr>
              <w:jc w:val="center"/>
            </w:pPr>
            <w:r w:rsidRPr="7E1531B6">
              <w:rPr>
                <w:rFonts w:eastAsia="Arial" w:cs="Arial"/>
                <w:szCs w:val="22"/>
              </w:rPr>
              <w:t>☒</w:t>
            </w:r>
          </w:p>
        </w:tc>
      </w:tr>
      <w:tr w:rsidR="7E1531B6" w14:paraId="700FFF6C"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4E5A3E8" w14:textId="35FEA0E2"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BA91BE2" w14:textId="4B2A6EA7" w:rsidR="7E1531B6" w:rsidRDefault="7E1531B6" w:rsidP="7E1531B6">
            <w:pPr>
              <w:jc w:val="both"/>
            </w:pPr>
            <w:r w:rsidRPr="7E1531B6">
              <w:rPr>
                <w:rFonts w:eastAsia="Arial" w:cs="Arial"/>
                <w:szCs w:val="22"/>
              </w:rPr>
              <w:t xml:space="preserve">Children in Wales: </w:t>
            </w:r>
            <w:hyperlink r:id="rId51">
              <w:r w:rsidRPr="7E1531B6">
                <w:rPr>
                  <w:rStyle w:val="Hyperlink"/>
                  <w:rFonts w:eastAsia="Arial" w:cs="Arial"/>
                  <w:szCs w:val="22"/>
                </w:rPr>
                <w:t>http://www.childreninwales.org.uk/</w:t>
              </w:r>
            </w:hyperlink>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5BBDADC0" w14:textId="54EB9ADC" w:rsidR="7E1531B6" w:rsidRDefault="7E1531B6" w:rsidP="7E1531B6">
            <w:pPr>
              <w:jc w:val="center"/>
            </w:pPr>
            <w:r w:rsidRPr="7E1531B6">
              <w:rPr>
                <w:rFonts w:eastAsia="Arial" w:cs="Arial"/>
                <w:szCs w:val="22"/>
              </w:rPr>
              <w:t>☒</w:t>
            </w:r>
          </w:p>
        </w:tc>
      </w:tr>
      <w:tr w:rsidR="7E1531B6" w14:paraId="0365D1B0"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88B270C" w14:textId="57606C58"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4DD91E9" w14:textId="4D9F31D2" w:rsidR="7E1531B6" w:rsidRDefault="7E1531B6" w:rsidP="7E1531B6">
            <w:pPr>
              <w:jc w:val="both"/>
            </w:pPr>
            <w:r w:rsidRPr="7E1531B6">
              <w:rPr>
                <w:rFonts w:eastAsia="Arial" w:cs="Arial"/>
                <w:szCs w:val="22"/>
              </w:rPr>
              <w:t xml:space="preserve">Joseph Rowntree Foundation: </w:t>
            </w:r>
            <w:hyperlink r:id="rId52">
              <w:r w:rsidRPr="7E1531B6">
                <w:rPr>
                  <w:rStyle w:val="Hyperlink"/>
                  <w:rFonts w:eastAsia="Arial" w:cs="Arial"/>
                  <w:szCs w:val="22"/>
                </w:rPr>
                <w:t>https://www.jrf.org.uk/</w:t>
              </w:r>
            </w:hyperlink>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17FA3517" w14:textId="5587150A" w:rsidR="7E1531B6" w:rsidRDefault="7E1531B6" w:rsidP="7E1531B6">
            <w:pPr>
              <w:jc w:val="center"/>
            </w:pPr>
            <w:r w:rsidRPr="7E1531B6">
              <w:rPr>
                <w:rFonts w:eastAsia="Arial" w:cs="Arial"/>
                <w:szCs w:val="22"/>
              </w:rPr>
              <w:t>☒</w:t>
            </w:r>
          </w:p>
        </w:tc>
      </w:tr>
      <w:tr w:rsidR="7E1531B6" w14:paraId="6D21CD3C"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13E687D" w14:textId="4921894B"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6A0B48F" w14:textId="70846979" w:rsidR="7E1531B6" w:rsidRDefault="7E1531B6" w:rsidP="7E1531B6">
            <w:pPr>
              <w:jc w:val="both"/>
            </w:pPr>
            <w:r w:rsidRPr="7E1531B6">
              <w:rPr>
                <w:rFonts w:eastAsia="Arial" w:cs="Arial"/>
                <w:szCs w:val="22"/>
              </w:rPr>
              <w:t>Education Endowment Foundation:</w:t>
            </w:r>
          </w:p>
          <w:p w14:paraId="3F28E47B" w14:textId="576F0B4E" w:rsidR="7E1531B6" w:rsidRDefault="00F32236" w:rsidP="7E1531B6">
            <w:pPr>
              <w:jc w:val="both"/>
            </w:pPr>
            <w:hyperlink r:id="rId53">
              <w:r w:rsidR="7E1531B6" w:rsidRPr="7E1531B6">
                <w:rPr>
                  <w:rStyle w:val="Hyperlink"/>
                  <w:rFonts w:eastAsia="Arial" w:cs="Arial"/>
                  <w:szCs w:val="22"/>
                </w:rPr>
                <w:t>https://educationendowmentfoundation.org.uk/</w:t>
              </w:r>
            </w:hyperlink>
            <w:r w:rsidR="7E1531B6" w:rsidRPr="7E1531B6">
              <w:rPr>
                <w:rFonts w:eastAsia="Arial" w:cs="Arial"/>
                <w:szCs w:val="22"/>
              </w:rPr>
              <w:t xml:space="preserve"> </w:t>
            </w:r>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03611DE2" w14:textId="45EFB0A5" w:rsidR="7E1531B6" w:rsidRDefault="7E1531B6" w:rsidP="7E1531B6">
            <w:pPr>
              <w:jc w:val="center"/>
            </w:pPr>
            <w:r w:rsidRPr="7E1531B6">
              <w:rPr>
                <w:rFonts w:eastAsia="Arial" w:cs="Arial"/>
                <w:szCs w:val="22"/>
              </w:rPr>
              <w:t>☒</w:t>
            </w:r>
          </w:p>
        </w:tc>
      </w:tr>
      <w:tr w:rsidR="7E1531B6" w14:paraId="2387B99C"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91A0155" w14:textId="11B71C1E"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D185910" w14:textId="57FE9327" w:rsidR="7E1531B6" w:rsidRDefault="7E1531B6" w:rsidP="7E1531B6">
            <w:pPr>
              <w:jc w:val="both"/>
            </w:pPr>
            <w:r w:rsidRPr="7E1531B6">
              <w:rPr>
                <w:rFonts w:eastAsia="Arial" w:cs="Arial"/>
                <w:szCs w:val="22"/>
              </w:rPr>
              <w:t>Public Health Wales:</w:t>
            </w:r>
          </w:p>
          <w:p w14:paraId="06D9F6FC" w14:textId="4804304B" w:rsidR="7E1531B6" w:rsidRDefault="00F32236" w:rsidP="7E1531B6">
            <w:pPr>
              <w:jc w:val="both"/>
            </w:pPr>
            <w:hyperlink r:id="rId54">
              <w:r w:rsidR="7E1531B6" w:rsidRPr="7E1531B6">
                <w:rPr>
                  <w:rStyle w:val="Hyperlink"/>
                  <w:rFonts w:eastAsia="Arial" w:cs="Arial"/>
                  <w:szCs w:val="22"/>
                </w:rPr>
                <w:t>https://www.publichealthnetwork.cymru/en/people/life-stages/early-years/</w:t>
              </w:r>
            </w:hyperlink>
          </w:p>
        </w:tc>
        <w:tc>
          <w:tcPr>
            <w:tcW w:w="1644" w:type="dxa"/>
            <w:tcBorders>
              <w:top w:val="single" w:sz="8" w:space="0" w:color="auto"/>
              <w:left w:val="single" w:sz="8" w:space="0" w:color="auto"/>
              <w:bottom w:val="single" w:sz="8" w:space="0" w:color="auto"/>
              <w:right w:val="single" w:sz="8" w:space="0" w:color="auto"/>
            </w:tcBorders>
            <w:tcMar>
              <w:left w:w="108" w:type="dxa"/>
              <w:right w:w="108" w:type="dxa"/>
            </w:tcMar>
          </w:tcPr>
          <w:p w14:paraId="7E4B07FF" w14:textId="04630F08" w:rsidR="7E1531B6" w:rsidRDefault="7E1531B6" w:rsidP="7E1531B6">
            <w:pPr>
              <w:jc w:val="center"/>
            </w:pPr>
            <w:r w:rsidRPr="7E1531B6">
              <w:rPr>
                <w:rFonts w:eastAsia="Arial" w:cs="Arial"/>
                <w:szCs w:val="22"/>
              </w:rPr>
              <w:t>☒</w:t>
            </w:r>
          </w:p>
          <w:p w14:paraId="4526C1A2" w14:textId="527BAA6F" w:rsidR="7E1531B6" w:rsidRDefault="7E1531B6" w:rsidP="7E1531B6">
            <w:pPr>
              <w:jc w:val="center"/>
            </w:pPr>
            <w:r w:rsidRPr="7E1531B6">
              <w:rPr>
                <w:rFonts w:eastAsia="Arial" w:cs="Arial"/>
                <w:szCs w:val="22"/>
              </w:rPr>
              <w:t xml:space="preserve"> </w:t>
            </w:r>
          </w:p>
        </w:tc>
      </w:tr>
    </w:tbl>
    <w:p w14:paraId="053F07B4" w14:textId="27CFEF33" w:rsidR="006636BE" w:rsidRPr="006636BE" w:rsidRDefault="389D9050" w:rsidP="7E1531B6">
      <w:r w:rsidRPr="7E1531B6">
        <w:rPr>
          <w:rFonts w:eastAsia="Arial" w:cs="Arial"/>
          <w:szCs w:val="22"/>
        </w:rPr>
        <w:t xml:space="preserve">  </w:t>
      </w:r>
    </w:p>
    <w:p w14:paraId="439164C1" w14:textId="27E08D61" w:rsidR="006636BE" w:rsidRPr="006636BE" w:rsidRDefault="006636BE" w:rsidP="006636BE">
      <w:r>
        <w:br w:type="page"/>
      </w:r>
    </w:p>
    <w:p w14:paraId="70215B2B" w14:textId="5E737620" w:rsidR="006636BE" w:rsidRPr="006636BE" w:rsidRDefault="006636BE" w:rsidP="006636BE"/>
    <w:tbl>
      <w:tblPr>
        <w:tblW w:w="0" w:type="auto"/>
        <w:tblLayout w:type="fixed"/>
        <w:tblLook w:val="06A0" w:firstRow="1" w:lastRow="0" w:firstColumn="1" w:lastColumn="0" w:noHBand="1" w:noVBand="1"/>
      </w:tblPr>
      <w:tblGrid>
        <w:gridCol w:w="1365"/>
        <w:gridCol w:w="6915"/>
      </w:tblGrid>
      <w:tr w:rsidR="7E1531B6" w14:paraId="48A32E4C" w14:textId="77777777" w:rsidTr="00DB0611">
        <w:trPr>
          <w:trHeight w:val="300"/>
        </w:trPr>
        <w:tc>
          <w:tcPr>
            <w:tcW w:w="8280" w:type="dxa"/>
            <w:gridSpan w:val="2"/>
            <w:tcBorders>
              <w:top w:val="nil"/>
              <w:left w:val="nil"/>
              <w:bottom w:val="nil"/>
              <w:right w:val="nil"/>
            </w:tcBorders>
            <w:tcMar>
              <w:top w:w="15" w:type="dxa"/>
              <w:left w:w="15" w:type="dxa"/>
              <w:right w:w="15" w:type="dxa"/>
            </w:tcMar>
            <w:vAlign w:val="bottom"/>
          </w:tcPr>
          <w:p w14:paraId="2DC834FE" w14:textId="31D5C940" w:rsidR="7E1531B6" w:rsidRDefault="7E1531B6">
            <w:r w:rsidRPr="4C729A21">
              <w:rPr>
                <w:rStyle w:val="normaltextrun"/>
                <w:rFonts w:eastAsia="Arial" w:cs="Arial"/>
                <w:b/>
                <w:bCs/>
                <w:color w:val="000000" w:themeColor="text1"/>
                <w:szCs w:val="22"/>
              </w:rPr>
              <w:t>BA (Hons) Education Studies</w:t>
            </w:r>
          </w:p>
          <w:p w14:paraId="10BA2352" w14:textId="03F668A5" w:rsidR="7E1531B6" w:rsidRDefault="7E1531B6" w:rsidP="4C729A21">
            <w:pPr>
              <w:rPr>
                <w:rStyle w:val="normaltextrun"/>
                <w:rFonts w:eastAsia="Arial" w:cs="Arial"/>
                <w:b/>
                <w:bCs/>
                <w:color w:val="000000" w:themeColor="text1"/>
                <w:szCs w:val="22"/>
              </w:rPr>
            </w:pPr>
          </w:p>
        </w:tc>
      </w:tr>
      <w:tr w:rsidR="7E1531B6" w14:paraId="775DD9A2" w14:textId="77777777" w:rsidTr="00DB0611">
        <w:tblPrEx>
          <w:tblLook w:val="04A0" w:firstRow="1" w:lastRow="0" w:firstColumn="1" w:lastColumn="0" w:noHBand="0" w:noVBand="1"/>
        </w:tblPrEx>
        <w:trPr>
          <w:trHeight w:val="315"/>
        </w:trPr>
        <w:tc>
          <w:tcPr>
            <w:tcW w:w="1365"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11308F3" w14:textId="024E1FF0" w:rsidR="7E1531B6" w:rsidRDefault="7E1531B6" w:rsidP="7E1531B6">
            <w:r w:rsidRPr="7E1531B6">
              <w:rPr>
                <w:rStyle w:val="normaltextrun"/>
                <w:rFonts w:eastAsia="Arial" w:cs="Arial"/>
                <w:color w:val="000000" w:themeColor="text1"/>
                <w:szCs w:val="22"/>
              </w:rPr>
              <w:t xml:space="preserve">ECES5006 </w:t>
            </w:r>
          </w:p>
        </w:tc>
        <w:tc>
          <w:tcPr>
            <w:tcW w:w="6915"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3F5190F6" w14:textId="3ADA92C0" w:rsidR="7E1531B6" w:rsidRDefault="7E1531B6" w:rsidP="7E1531B6">
            <w:r w:rsidRPr="7E1531B6">
              <w:rPr>
                <w:rStyle w:val="normaltextrun"/>
                <w:rFonts w:eastAsia="Arial" w:cs="Arial"/>
                <w:color w:val="000000" w:themeColor="text1"/>
                <w:szCs w:val="22"/>
              </w:rPr>
              <w:t xml:space="preserve">All Means All  </w:t>
            </w:r>
          </w:p>
        </w:tc>
      </w:tr>
      <w:tr w:rsidR="7E1531B6" w14:paraId="4DE519BA" w14:textId="77777777" w:rsidTr="00DB0611">
        <w:tblPrEx>
          <w:tblLook w:val="04A0" w:firstRow="1" w:lastRow="0" w:firstColumn="1" w:lastColumn="0" w:noHBand="0" w:noVBand="1"/>
        </w:tblPrEx>
        <w:trPr>
          <w:trHeight w:val="388"/>
        </w:trPr>
        <w:tc>
          <w:tcPr>
            <w:tcW w:w="136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18E0E85" w14:textId="0CCD6513" w:rsidR="7E1531B6" w:rsidRDefault="7E1531B6" w:rsidP="7E1531B6">
            <w:r w:rsidRPr="7E1531B6">
              <w:rPr>
                <w:rStyle w:val="normaltextrun"/>
                <w:rFonts w:eastAsia="Arial" w:cs="Arial"/>
                <w:color w:val="000000" w:themeColor="text1"/>
                <w:szCs w:val="22"/>
              </w:rPr>
              <w:t xml:space="preserve">ECES5021 </w:t>
            </w:r>
          </w:p>
        </w:tc>
        <w:tc>
          <w:tcPr>
            <w:tcW w:w="6915"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09F0BFB5" w14:textId="06A7129F" w:rsidR="7E1531B6" w:rsidRDefault="7E1531B6" w:rsidP="7E1531B6">
            <w:r w:rsidRPr="7E1531B6">
              <w:rPr>
                <w:rStyle w:val="normaltextrun"/>
                <w:rFonts w:eastAsia="Arial" w:cs="Arial"/>
                <w:color w:val="000000" w:themeColor="text1"/>
                <w:szCs w:val="22"/>
              </w:rPr>
              <w:t xml:space="preserve">The Enquiring Mind: Creative Approaches to Teaching and Learning  </w:t>
            </w:r>
          </w:p>
        </w:tc>
      </w:tr>
      <w:tr w:rsidR="7E1531B6" w14:paraId="673280BB" w14:textId="77777777" w:rsidTr="00DB0611">
        <w:tblPrEx>
          <w:tblLook w:val="04A0" w:firstRow="1" w:lastRow="0" w:firstColumn="1" w:lastColumn="0" w:noHBand="0" w:noVBand="1"/>
        </w:tblPrEx>
        <w:trPr>
          <w:trHeight w:val="300"/>
        </w:trPr>
        <w:tc>
          <w:tcPr>
            <w:tcW w:w="1365"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30C6E717" w14:textId="540775FB" w:rsidR="7E1531B6" w:rsidRDefault="7E1531B6" w:rsidP="7E1531B6">
            <w:r w:rsidRPr="7E1531B6">
              <w:rPr>
                <w:rStyle w:val="normaltextrun"/>
                <w:rFonts w:eastAsia="Arial" w:cs="Arial"/>
                <w:color w:val="000000" w:themeColor="text1"/>
                <w:szCs w:val="22"/>
              </w:rPr>
              <w:t xml:space="preserve">ECES5022 </w:t>
            </w:r>
          </w:p>
        </w:tc>
        <w:tc>
          <w:tcPr>
            <w:tcW w:w="6915"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8EF4F6B" w14:textId="18FB83E9" w:rsidR="7E1531B6" w:rsidRDefault="7E1531B6" w:rsidP="7E1531B6">
            <w:r w:rsidRPr="7E1531B6">
              <w:rPr>
                <w:rStyle w:val="normaltextrun"/>
                <w:rFonts w:eastAsia="Arial" w:cs="Arial"/>
                <w:color w:val="000000" w:themeColor="text1"/>
                <w:szCs w:val="22"/>
              </w:rPr>
              <w:t xml:space="preserve">The Three Rs  </w:t>
            </w:r>
          </w:p>
        </w:tc>
      </w:tr>
      <w:tr w:rsidR="7E1531B6" w14:paraId="26D70B18" w14:textId="77777777" w:rsidTr="00DB0611">
        <w:tblPrEx>
          <w:tblLook w:val="04A0" w:firstRow="1" w:lastRow="0" w:firstColumn="1" w:lastColumn="0" w:noHBand="0" w:noVBand="1"/>
        </w:tblPrEx>
        <w:trPr>
          <w:trHeight w:val="315"/>
        </w:trPr>
        <w:tc>
          <w:tcPr>
            <w:tcW w:w="1365"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103246B" w14:textId="4F5D41AD" w:rsidR="7E1531B6" w:rsidRDefault="7E1531B6" w:rsidP="7E1531B6">
            <w:r w:rsidRPr="7E1531B6">
              <w:rPr>
                <w:rStyle w:val="normaltextrun"/>
                <w:rFonts w:eastAsia="Arial" w:cs="Arial"/>
                <w:color w:val="000000" w:themeColor="text1"/>
                <w:szCs w:val="22"/>
              </w:rPr>
              <w:t xml:space="preserve">ECES5014 </w:t>
            </w:r>
          </w:p>
        </w:tc>
        <w:tc>
          <w:tcPr>
            <w:tcW w:w="6915"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2E1F6CD6" w14:textId="6CE1955B" w:rsidR="7E1531B6" w:rsidRDefault="7E1531B6" w:rsidP="7E1531B6">
            <w:r w:rsidRPr="7E1531B6">
              <w:rPr>
                <w:rStyle w:val="normaltextrun"/>
                <w:rFonts w:eastAsia="Arial" w:cs="Arial"/>
                <w:color w:val="000000" w:themeColor="text1"/>
                <w:szCs w:val="22"/>
              </w:rPr>
              <w:t xml:space="preserve">Alternative learning environments  </w:t>
            </w:r>
          </w:p>
        </w:tc>
      </w:tr>
      <w:tr w:rsidR="7E1531B6" w14:paraId="1122C6A2" w14:textId="77777777" w:rsidTr="00DB0611">
        <w:tblPrEx>
          <w:tblLook w:val="04A0" w:firstRow="1" w:lastRow="0" w:firstColumn="1" w:lastColumn="0" w:noHBand="0" w:noVBand="1"/>
        </w:tblPrEx>
        <w:trPr>
          <w:trHeight w:val="315"/>
        </w:trPr>
        <w:tc>
          <w:tcPr>
            <w:tcW w:w="136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FD4765F" w14:textId="03D882E3" w:rsidR="7E1531B6" w:rsidRDefault="7E1531B6" w:rsidP="7E1531B6">
            <w:r w:rsidRPr="7E1531B6">
              <w:rPr>
                <w:rStyle w:val="normaltextrun"/>
                <w:rFonts w:eastAsia="Arial" w:cs="Arial"/>
                <w:color w:val="000000" w:themeColor="text1"/>
                <w:szCs w:val="22"/>
              </w:rPr>
              <w:t xml:space="preserve">ECES5017 </w:t>
            </w:r>
          </w:p>
        </w:tc>
        <w:tc>
          <w:tcPr>
            <w:tcW w:w="6915"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7BC53B0" w14:textId="6FCA01F8" w:rsidR="7E1531B6" w:rsidRDefault="7E1531B6" w:rsidP="7E1531B6">
            <w:r w:rsidRPr="7E1531B6">
              <w:rPr>
                <w:rStyle w:val="normaltextrun"/>
                <w:rFonts w:eastAsia="Arial" w:cs="Arial"/>
                <w:color w:val="000000" w:themeColor="text1"/>
                <w:szCs w:val="22"/>
              </w:rPr>
              <w:t xml:space="preserve">Community engaged learning  </w:t>
            </w:r>
          </w:p>
        </w:tc>
      </w:tr>
      <w:tr w:rsidR="7E1531B6" w14:paraId="5355D5C9" w14:textId="77777777" w:rsidTr="00DB0611">
        <w:tblPrEx>
          <w:tblLook w:val="04A0" w:firstRow="1" w:lastRow="0" w:firstColumn="1" w:lastColumn="0" w:noHBand="0" w:noVBand="1"/>
        </w:tblPrEx>
        <w:trPr>
          <w:trHeight w:val="300"/>
        </w:trPr>
        <w:tc>
          <w:tcPr>
            <w:tcW w:w="1365"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4CAC228B" w14:textId="773FF019" w:rsidR="7E1531B6" w:rsidRDefault="7E1531B6" w:rsidP="7E1531B6">
            <w:r w:rsidRPr="7E1531B6">
              <w:rPr>
                <w:rStyle w:val="normaltextrun"/>
                <w:rFonts w:eastAsia="Arial" w:cs="Arial"/>
                <w:color w:val="000000" w:themeColor="text1"/>
                <w:szCs w:val="22"/>
              </w:rPr>
              <w:t xml:space="preserve">ECES5020 </w:t>
            </w:r>
          </w:p>
        </w:tc>
        <w:tc>
          <w:tcPr>
            <w:tcW w:w="6915"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27570CD" w14:textId="5FA207F5" w:rsidR="7E1531B6" w:rsidRDefault="7E1531B6" w:rsidP="7E1531B6">
            <w:r w:rsidRPr="7E1531B6">
              <w:rPr>
                <w:rStyle w:val="normaltextrun"/>
                <w:rFonts w:eastAsia="Arial" w:cs="Arial"/>
                <w:color w:val="000000" w:themeColor="text1"/>
                <w:szCs w:val="22"/>
              </w:rPr>
              <w:t>Educational Research </w:t>
            </w:r>
          </w:p>
        </w:tc>
      </w:tr>
    </w:tbl>
    <w:p w14:paraId="2431C0EC" w14:textId="77777777" w:rsidR="00DB0611" w:rsidRDefault="00DB0611" w:rsidP="006636BE"/>
    <w:p w14:paraId="5D499833" w14:textId="77777777" w:rsidR="00DB0611" w:rsidRDefault="00DB0611" w:rsidP="006636BE"/>
    <w:p w14:paraId="057EC3AC" w14:textId="77777777" w:rsidR="00DB0611" w:rsidRDefault="00DB0611" w:rsidP="006636BE"/>
    <w:tbl>
      <w:tblPr>
        <w:tblW w:w="8370" w:type="dxa"/>
        <w:tblLayout w:type="fixed"/>
        <w:tblLook w:val="06A0" w:firstRow="1" w:lastRow="0" w:firstColumn="1" w:lastColumn="0" w:noHBand="1" w:noVBand="1"/>
      </w:tblPr>
      <w:tblGrid>
        <w:gridCol w:w="1350"/>
        <w:gridCol w:w="6945"/>
        <w:gridCol w:w="75"/>
      </w:tblGrid>
      <w:tr w:rsidR="00DB0611" w14:paraId="40C6FAEB" w14:textId="77777777" w:rsidTr="00DB0611">
        <w:trPr>
          <w:gridAfter w:val="1"/>
          <w:wAfter w:w="75" w:type="dxa"/>
          <w:trHeight w:val="300"/>
        </w:trPr>
        <w:tc>
          <w:tcPr>
            <w:tcW w:w="8295" w:type="dxa"/>
            <w:gridSpan w:val="2"/>
            <w:tcBorders>
              <w:top w:val="nil"/>
              <w:left w:val="nil"/>
              <w:bottom w:val="nil"/>
              <w:right w:val="nil"/>
            </w:tcBorders>
            <w:tcMar>
              <w:top w:w="15" w:type="dxa"/>
              <w:left w:w="15" w:type="dxa"/>
              <w:right w:w="15" w:type="dxa"/>
            </w:tcMar>
            <w:vAlign w:val="bottom"/>
          </w:tcPr>
          <w:p w14:paraId="6B253E87" w14:textId="77777777" w:rsidR="00DB0611" w:rsidRDefault="00DB0611" w:rsidP="008F0A37">
            <w:r w:rsidRPr="4C729A21">
              <w:rPr>
                <w:rStyle w:val="normaltextrun"/>
                <w:rFonts w:eastAsia="Arial" w:cs="Arial"/>
                <w:b/>
                <w:bCs/>
                <w:color w:val="000000" w:themeColor="text1"/>
                <w:szCs w:val="22"/>
              </w:rPr>
              <w:t>BA (Hons) Education Studies: Primary</w:t>
            </w:r>
          </w:p>
          <w:p w14:paraId="0EDC9EDB" w14:textId="77777777" w:rsidR="00DB0611" w:rsidRDefault="00DB0611" w:rsidP="008F0A37">
            <w:pPr>
              <w:rPr>
                <w:rStyle w:val="normaltextrun"/>
                <w:rFonts w:eastAsia="Arial" w:cs="Arial"/>
                <w:b/>
                <w:bCs/>
                <w:color w:val="000000" w:themeColor="text1"/>
                <w:szCs w:val="22"/>
              </w:rPr>
            </w:pPr>
          </w:p>
        </w:tc>
      </w:tr>
      <w:tr w:rsidR="00DB0611" w14:paraId="614C45C3" w14:textId="77777777" w:rsidTr="00DB0611">
        <w:tblPrEx>
          <w:tblLook w:val="04A0" w:firstRow="1" w:lastRow="0" w:firstColumn="1" w:lastColumn="0" w:noHBand="0" w:noVBand="1"/>
        </w:tblPrEx>
        <w:trPr>
          <w:trHeight w:val="315"/>
        </w:trPr>
        <w:tc>
          <w:tcPr>
            <w:tcW w:w="1350"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C94EE87" w14:textId="77777777" w:rsidR="00DB0611" w:rsidRDefault="00DB0611" w:rsidP="008F0A37">
            <w:r w:rsidRPr="7E1531B6">
              <w:rPr>
                <w:rStyle w:val="normaltextrun"/>
                <w:rFonts w:eastAsia="Arial" w:cs="Arial"/>
                <w:color w:val="000000" w:themeColor="text1"/>
                <w:szCs w:val="22"/>
              </w:rPr>
              <w:t xml:space="preserve">ECES5006 </w:t>
            </w:r>
          </w:p>
        </w:tc>
        <w:tc>
          <w:tcPr>
            <w:tcW w:w="7020" w:type="dxa"/>
            <w:gridSpan w:val="2"/>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688F6CC2" w14:textId="77777777" w:rsidR="00DB0611" w:rsidRDefault="00DB0611" w:rsidP="008F0A37">
            <w:r w:rsidRPr="7E1531B6">
              <w:rPr>
                <w:rStyle w:val="normaltextrun"/>
                <w:rFonts w:eastAsia="Arial" w:cs="Arial"/>
                <w:color w:val="000000" w:themeColor="text1"/>
                <w:szCs w:val="22"/>
              </w:rPr>
              <w:t xml:space="preserve">All Means All  </w:t>
            </w:r>
          </w:p>
        </w:tc>
      </w:tr>
      <w:tr w:rsidR="00DB0611" w14:paraId="53136CDE" w14:textId="77777777" w:rsidTr="00DB0611">
        <w:tblPrEx>
          <w:tblLook w:val="04A0" w:firstRow="1" w:lastRow="0" w:firstColumn="1" w:lastColumn="0" w:noHBand="0" w:noVBand="1"/>
        </w:tblPrEx>
        <w:trPr>
          <w:trHeight w:val="379"/>
        </w:trPr>
        <w:tc>
          <w:tcPr>
            <w:tcW w:w="1350"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61D2A46" w14:textId="77777777" w:rsidR="00DB0611" w:rsidRDefault="00DB0611" w:rsidP="008F0A37">
            <w:r w:rsidRPr="7E1531B6">
              <w:rPr>
                <w:rStyle w:val="normaltextrun"/>
                <w:rFonts w:eastAsia="Arial" w:cs="Arial"/>
                <w:color w:val="000000" w:themeColor="text1"/>
                <w:szCs w:val="22"/>
              </w:rPr>
              <w:t xml:space="preserve">ECES5021 </w:t>
            </w:r>
          </w:p>
        </w:tc>
        <w:tc>
          <w:tcPr>
            <w:tcW w:w="7020" w:type="dxa"/>
            <w:gridSpan w:val="2"/>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67EB9080" w14:textId="77777777" w:rsidR="00DB0611" w:rsidRDefault="00DB0611" w:rsidP="008F0A37">
            <w:r w:rsidRPr="7E1531B6">
              <w:rPr>
                <w:rStyle w:val="normaltextrun"/>
                <w:rFonts w:eastAsia="Arial" w:cs="Arial"/>
                <w:color w:val="000000" w:themeColor="text1"/>
                <w:szCs w:val="22"/>
              </w:rPr>
              <w:t xml:space="preserve">The Enquiring Mind: Creative Approaches to Teaching and Learning  </w:t>
            </w:r>
          </w:p>
        </w:tc>
      </w:tr>
      <w:tr w:rsidR="00DB0611" w14:paraId="7DF4C4DB" w14:textId="77777777" w:rsidTr="00DB0611">
        <w:tblPrEx>
          <w:tblLook w:val="04A0" w:firstRow="1" w:lastRow="0" w:firstColumn="1" w:lastColumn="0" w:noHBand="0" w:noVBand="1"/>
        </w:tblPrEx>
        <w:trPr>
          <w:trHeight w:val="300"/>
        </w:trPr>
        <w:tc>
          <w:tcPr>
            <w:tcW w:w="1350"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2B446FD8" w14:textId="77777777" w:rsidR="00DB0611" w:rsidRDefault="00DB0611" w:rsidP="008F0A37">
            <w:r w:rsidRPr="7E1531B6">
              <w:rPr>
                <w:rStyle w:val="normaltextrun"/>
                <w:rFonts w:eastAsia="Arial" w:cs="Arial"/>
                <w:color w:val="000000" w:themeColor="text1"/>
                <w:szCs w:val="22"/>
              </w:rPr>
              <w:t xml:space="preserve">ECES5022 </w:t>
            </w:r>
          </w:p>
        </w:tc>
        <w:tc>
          <w:tcPr>
            <w:tcW w:w="7020" w:type="dxa"/>
            <w:gridSpan w:val="2"/>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B837A39" w14:textId="77777777" w:rsidR="00DB0611" w:rsidRDefault="00DB0611" w:rsidP="008F0A37">
            <w:r w:rsidRPr="7E1531B6">
              <w:rPr>
                <w:rStyle w:val="normaltextrun"/>
                <w:rFonts w:eastAsia="Arial" w:cs="Arial"/>
                <w:color w:val="000000" w:themeColor="text1"/>
                <w:szCs w:val="22"/>
              </w:rPr>
              <w:t xml:space="preserve">The Three Rs  </w:t>
            </w:r>
          </w:p>
        </w:tc>
      </w:tr>
      <w:tr w:rsidR="00DB0611" w14:paraId="5275B6B7" w14:textId="77777777" w:rsidTr="00DB0611">
        <w:tblPrEx>
          <w:tblLook w:val="04A0" w:firstRow="1" w:lastRow="0" w:firstColumn="1" w:lastColumn="0" w:noHBand="0" w:noVBand="1"/>
        </w:tblPrEx>
        <w:trPr>
          <w:trHeight w:val="315"/>
        </w:trPr>
        <w:tc>
          <w:tcPr>
            <w:tcW w:w="1350"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230F1FB" w14:textId="77777777" w:rsidR="00DB0611" w:rsidRDefault="00DB0611" w:rsidP="008F0A37">
            <w:r w:rsidRPr="7E1531B6">
              <w:rPr>
                <w:rStyle w:val="normaltextrun"/>
                <w:rFonts w:eastAsia="Arial" w:cs="Arial"/>
                <w:color w:val="000000" w:themeColor="text1"/>
                <w:szCs w:val="22"/>
              </w:rPr>
              <w:t xml:space="preserve">ECES5014 </w:t>
            </w:r>
          </w:p>
        </w:tc>
        <w:tc>
          <w:tcPr>
            <w:tcW w:w="7020" w:type="dxa"/>
            <w:gridSpan w:val="2"/>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ABFFDBB" w14:textId="77777777" w:rsidR="00DB0611" w:rsidRDefault="00DB0611" w:rsidP="008F0A37">
            <w:r w:rsidRPr="7E1531B6">
              <w:rPr>
                <w:rStyle w:val="normaltextrun"/>
                <w:rFonts w:eastAsia="Arial" w:cs="Arial"/>
                <w:color w:val="000000" w:themeColor="text1"/>
                <w:szCs w:val="22"/>
              </w:rPr>
              <w:t xml:space="preserve">Alternative learning environments  </w:t>
            </w:r>
          </w:p>
        </w:tc>
      </w:tr>
      <w:tr w:rsidR="00DB0611" w14:paraId="1FAF569A" w14:textId="77777777" w:rsidTr="00DB0611">
        <w:tblPrEx>
          <w:tblLook w:val="04A0" w:firstRow="1" w:lastRow="0" w:firstColumn="1" w:lastColumn="0" w:noHBand="0" w:noVBand="1"/>
        </w:tblPrEx>
        <w:trPr>
          <w:trHeight w:val="315"/>
        </w:trPr>
        <w:tc>
          <w:tcPr>
            <w:tcW w:w="1350"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8EF64C6" w14:textId="77777777" w:rsidR="00DB0611" w:rsidRDefault="00DB0611" w:rsidP="008F0A37">
            <w:r w:rsidRPr="7E1531B6">
              <w:rPr>
                <w:rStyle w:val="normaltextrun"/>
                <w:rFonts w:eastAsia="Arial" w:cs="Arial"/>
                <w:color w:val="000000" w:themeColor="text1"/>
                <w:szCs w:val="22"/>
              </w:rPr>
              <w:t xml:space="preserve">ECES5019 </w:t>
            </w:r>
          </w:p>
        </w:tc>
        <w:tc>
          <w:tcPr>
            <w:tcW w:w="7020" w:type="dxa"/>
            <w:gridSpan w:val="2"/>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62F9AEAF" w14:textId="77777777" w:rsidR="00DB0611" w:rsidRDefault="00DB0611" w:rsidP="008F0A37">
            <w:r w:rsidRPr="7E1531B6">
              <w:rPr>
                <w:rStyle w:val="normaltextrun"/>
                <w:rFonts w:eastAsia="Arial" w:cs="Arial"/>
                <w:color w:val="000000" w:themeColor="text1"/>
                <w:szCs w:val="22"/>
              </w:rPr>
              <w:t xml:space="preserve">Becoming a Primary Educator  </w:t>
            </w:r>
          </w:p>
        </w:tc>
      </w:tr>
      <w:tr w:rsidR="00DB0611" w14:paraId="24C99E5C" w14:textId="77777777" w:rsidTr="00DB0611">
        <w:tblPrEx>
          <w:tblLook w:val="04A0" w:firstRow="1" w:lastRow="0" w:firstColumn="1" w:lastColumn="0" w:noHBand="0" w:noVBand="1"/>
        </w:tblPrEx>
        <w:trPr>
          <w:trHeight w:val="300"/>
        </w:trPr>
        <w:tc>
          <w:tcPr>
            <w:tcW w:w="1350"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249A226C" w14:textId="77777777" w:rsidR="00DB0611" w:rsidRDefault="00DB0611" w:rsidP="008F0A37">
            <w:r w:rsidRPr="7E1531B6">
              <w:rPr>
                <w:rStyle w:val="normaltextrun"/>
                <w:rFonts w:eastAsia="Arial" w:cs="Arial"/>
                <w:color w:val="000000" w:themeColor="text1"/>
                <w:szCs w:val="22"/>
              </w:rPr>
              <w:t xml:space="preserve">ECES5020 </w:t>
            </w:r>
          </w:p>
        </w:tc>
        <w:tc>
          <w:tcPr>
            <w:tcW w:w="7020" w:type="dxa"/>
            <w:gridSpan w:val="2"/>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8273FDB" w14:textId="77777777" w:rsidR="00DB0611" w:rsidRDefault="00DB0611" w:rsidP="008F0A37">
            <w:r w:rsidRPr="7E1531B6">
              <w:rPr>
                <w:rStyle w:val="normaltextrun"/>
                <w:rFonts w:eastAsia="Arial" w:cs="Arial"/>
                <w:color w:val="000000" w:themeColor="text1"/>
                <w:szCs w:val="22"/>
              </w:rPr>
              <w:t>Educational Research </w:t>
            </w:r>
          </w:p>
        </w:tc>
      </w:tr>
    </w:tbl>
    <w:p w14:paraId="37F32ECE" w14:textId="77777777" w:rsidR="00DB0611" w:rsidRDefault="00DB0611" w:rsidP="006636BE"/>
    <w:p w14:paraId="3CE23B30" w14:textId="77777777" w:rsidR="00DB0611" w:rsidRDefault="00DB0611" w:rsidP="006636BE"/>
    <w:p w14:paraId="43CEE05A" w14:textId="77777777" w:rsidR="00DB0611" w:rsidRDefault="00DB0611" w:rsidP="006636BE"/>
    <w:tbl>
      <w:tblPr>
        <w:tblW w:w="8370" w:type="dxa"/>
        <w:tblLayout w:type="fixed"/>
        <w:tblLook w:val="06A0" w:firstRow="1" w:lastRow="0" w:firstColumn="1" w:lastColumn="0" w:noHBand="1" w:noVBand="1"/>
      </w:tblPr>
      <w:tblGrid>
        <w:gridCol w:w="1530"/>
        <w:gridCol w:w="6765"/>
        <w:gridCol w:w="75"/>
      </w:tblGrid>
      <w:tr w:rsidR="00DB0611" w14:paraId="07EDF909" w14:textId="77777777" w:rsidTr="00DB0611">
        <w:trPr>
          <w:gridAfter w:val="1"/>
          <w:wAfter w:w="75" w:type="dxa"/>
          <w:trHeight w:val="300"/>
        </w:trPr>
        <w:tc>
          <w:tcPr>
            <w:tcW w:w="8295" w:type="dxa"/>
            <w:gridSpan w:val="2"/>
            <w:tcBorders>
              <w:top w:val="nil"/>
              <w:left w:val="nil"/>
              <w:bottom w:val="nil"/>
              <w:right w:val="nil"/>
            </w:tcBorders>
            <w:tcMar>
              <w:top w:w="15" w:type="dxa"/>
              <w:left w:w="15" w:type="dxa"/>
              <w:right w:w="15" w:type="dxa"/>
            </w:tcMar>
            <w:vAlign w:val="bottom"/>
          </w:tcPr>
          <w:p w14:paraId="7281B99B" w14:textId="77777777" w:rsidR="00DB0611" w:rsidRDefault="00DB0611" w:rsidP="008F0A37">
            <w:r w:rsidRPr="4C729A21">
              <w:rPr>
                <w:rStyle w:val="normaltextrun"/>
                <w:rFonts w:eastAsia="Arial" w:cs="Arial"/>
                <w:b/>
                <w:bCs/>
                <w:color w:val="000000" w:themeColor="text1"/>
                <w:szCs w:val="22"/>
              </w:rPr>
              <w:t>BA (Hons) Education Studies: Additional Learning Needs &amp; Inclusion</w:t>
            </w:r>
          </w:p>
          <w:p w14:paraId="75BA5223" w14:textId="77777777" w:rsidR="00DB0611" w:rsidRDefault="00DB0611" w:rsidP="008F0A37">
            <w:pPr>
              <w:rPr>
                <w:rStyle w:val="normaltextrun"/>
                <w:rFonts w:eastAsia="Arial" w:cs="Arial"/>
                <w:b/>
                <w:bCs/>
                <w:color w:val="000000" w:themeColor="text1"/>
                <w:szCs w:val="22"/>
              </w:rPr>
            </w:pPr>
          </w:p>
        </w:tc>
      </w:tr>
      <w:tr w:rsidR="00DB0611" w14:paraId="058FFF19" w14:textId="77777777" w:rsidTr="00DB0611">
        <w:tblPrEx>
          <w:tblLook w:val="04A0" w:firstRow="1" w:lastRow="0" w:firstColumn="1" w:lastColumn="0" w:noHBand="0" w:noVBand="1"/>
        </w:tblPrEx>
        <w:trPr>
          <w:trHeight w:val="315"/>
        </w:trPr>
        <w:tc>
          <w:tcPr>
            <w:tcW w:w="1530"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F778C89" w14:textId="77777777" w:rsidR="00DB0611" w:rsidRDefault="00DB0611" w:rsidP="008F0A37">
            <w:r w:rsidRPr="7E1531B6">
              <w:rPr>
                <w:rStyle w:val="normaltextrun"/>
                <w:rFonts w:eastAsia="Arial" w:cs="Arial"/>
                <w:color w:val="000000" w:themeColor="text1"/>
                <w:szCs w:val="22"/>
              </w:rPr>
              <w:t xml:space="preserve">ECES5006 </w:t>
            </w:r>
          </w:p>
        </w:tc>
        <w:tc>
          <w:tcPr>
            <w:tcW w:w="6840" w:type="dxa"/>
            <w:gridSpan w:val="2"/>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38573B70" w14:textId="77777777" w:rsidR="00DB0611" w:rsidRDefault="00DB0611" w:rsidP="008F0A37">
            <w:r w:rsidRPr="7E1531B6">
              <w:rPr>
                <w:rStyle w:val="normaltextrun"/>
                <w:rFonts w:eastAsia="Arial" w:cs="Arial"/>
                <w:color w:val="000000" w:themeColor="text1"/>
                <w:szCs w:val="22"/>
              </w:rPr>
              <w:t xml:space="preserve">All Means All </w:t>
            </w:r>
          </w:p>
        </w:tc>
      </w:tr>
      <w:tr w:rsidR="00DB0611" w14:paraId="1A9EF95C" w14:textId="77777777" w:rsidTr="00DB0611">
        <w:tblPrEx>
          <w:tblLook w:val="04A0" w:firstRow="1" w:lastRow="0" w:firstColumn="1" w:lastColumn="0" w:noHBand="0" w:noVBand="1"/>
        </w:tblPrEx>
        <w:trPr>
          <w:trHeight w:val="325"/>
        </w:trPr>
        <w:tc>
          <w:tcPr>
            <w:tcW w:w="1530"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03A1988" w14:textId="77777777" w:rsidR="00DB0611" w:rsidRDefault="00DB0611" w:rsidP="008F0A37">
            <w:r w:rsidRPr="7E1531B6">
              <w:rPr>
                <w:rStyle w:val="normaltextrun"/>
                <w:rFonts w:eastAsia="Arial" w:cs="Arial"/>
                <w:color w:val="000000" w:themeColor="text1"/>
                <w:szCs w:val="22"/>
              </w:rPr>
              <w:t xml:space="preserve">ECES5021 </w:t>
            </w:r>
          </w:p>
        </w:tc>
        <w:tc>
          <w:tcPr>
            <w:tcW w:w="6840" w:type="dxa"/>
            <w:gridSpan w:val="2"/>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FF239C4" w14:textId="77777777" w:rsidR="00DB0611" w:rsidRDefault="00DB0611" w:rsidP="008F0A37">
            <w:r w:rsidRPr="7E1531B6">
              <w:rPr>
                <w:rStyle w:val="normaltextrun"/>
                <w:rFonts w:eastAsia="Arial" w:cs="Arial"/>
                <w:color w:val="000000" w:themeColor="text1"/>
                <w:szCs w:val="22"/>
              </w:rPr>
              <w:t xml:space="preserve">The Enquiring Mind: Creative Approaches to Teaching and Learning </w:t>
            </w:r>
          </w:p>
        </w:tc>
      </w:tr>
      <w:tr w:rsidR="00DB0611" w14:paraId="63243370" w14:textId="77777777" w:rsidTr="00DB0611">
        <w:tblPrEx>
          <w:tblLook w:val="04A0" w:firstRow="1" w:lastRow="0" w:firstColumn="1" w:lastColumn="0" w:noHBand="0" w:noVBand="1"/>
        </w:tblPrEx>
        <w:trPr>
          <w:trHeight w:val="300"/>
        </w:trPr>
        <w:tc>
          <w:tcPr>
            <w:tcW w:w="1530"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5FD10886" w14:textId="77777777" w:rsidR="00DB0611" w:rsidRDefault="00DB0611" w:rsidP="008F0A37">
            <w:r w:rsidRPr="7E1531B6">
              <w:rPr>
                <w:rStyle w:val="normaltextrun"/>
                <w:rFonts w:eastAsia="Arial" w:cs="Arial"/>
                <w:color w:val="000000" w:themeColor="text1"/>
                <w:szCs w:val="22"/>
              </w:rPr>
              <w:t xml:space="preserve">ECES5022 </w:t>
            </w:r>
          </w:p>
        </w:tc>
        <w:tc>
          <w:tcPr>
            <w:tcW w:w="6840" w:type="dxa"/>
            <w:gridSpan w:val="2"/>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140EF2B" w14:textId="77777777" w:rsidR="00DB0611" w:rsidRDefault="00DB0611" w:rsidP="008F0A37">
            <w:r w:rsidRPr="7E1531B6">
              <w:rPr>
                <w:rStyle w:val="normaltextrun"/>
                <w:rFonts w:eastAsia="Arial" w:cs="Arial"/>
                <w:color w:val="000000" w:themeColor="text1"/>
                <w:szCs w:val="22"/>
              </w:rPr>
              <w:t xml:space="preserve">The Three Rs  </w:t>
            </w:r>
          </w:p>
        </w:tc>
      </w:tr>
      <w:tr w:rsidR="00DB0611" w14:paraId="2AAE26B9" w14:textId="77777777" w:rsidTr="00DB0611">
        <w:tblPrEx>
          <w:tblLook w:val="04A0" w:firstRow="1" w:lastRow="0" w:firstColumn="1" w:lastColumn="0" w:noHBand="0" w:noVBand="1"/>
        </w:tblPrEx>
        <w:trPr>
          <w:trHeight w:val="315"/>
        </w:trPr>
        <w:tc>
          <w:tcPr>
            <w:tcW w:w="1530"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ED64266" w14:textId="77777777" w:rsidR="00DB0611" w:rsidRDefault="00DB0611" w:rsidP="008F0A37">
            <w:r w:rsidRPr="7E1531B6">
              <w:rPr>
                <w:rStyle w:val="normaltextrun"/>
                <w:rFonts w:eastAsia="Arial" w:cs="Arial"/>
                <w:color w:val="000000" w:themeColor="text1"/>
                <w:szCs w:val="22"/>
              </w:rPr>
              <w:t xml:space="preserve">ECES5014 </w:t>
            </w:r>
          </w:p>
        </w:tc>
        <w:tc>
          <w:tcPr>
            <w:tcW w:w="6840" w:type="dxa"/>
            <w:gridSpan w:val="2"/>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CBE46C6" w14:textId="77777777" w:rsidR="00DB0611" w:rsidRDefault="00DB0611" w:rsidP="008F0A37">
            <w:r w:rsidRPr="7E1531B6">
              <w:rPr>
                <w:rStyle w:val="normaltextrun"/>
                <w:rFonts w:eastAsia="Arial" w:cs="Arial"/>
                <w:color w:val="000000" w:themeColor="text1"/>
                <w:szCs w:val="22"/>
              </w:rPr>
              <w:t xml:space="preserve">Alternative learning environments  </w:t>
            </w:r>
          </w:p>
        </w:tc>
      </w:tr>
      <w:tr w:rsidR="00DB0611" w14:paraId="6A5F5A5E" w14:textId="77777777" w:rsidTr="00DB0611">
        <w:tblPrEx>
          <w:tblLook w:val="04A0" w:firstRow="1" w:lastRow="0" w:firstColumn="1" w:lastColumn="0" w:noHBand="0" w:noVBand="1"/>
        </w:tblPrEx>
        <w:trPr>
          <w:trHeight w:val="361"/>
        </w:trPr>
        <w:tc>
          <w:tcPr>
            <w:tcW w:w="1530"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610465E" w14:textId="77777777" w:rsidR="00DB0611" w:rsidRDefault="00DB0611" w:rsidP="008F0A37">
            <w:r w:rsidRPr="7E1531B6">
              <w:rPr>
                <w:rStyle w:val="normaltextrun"/>
                <w:rFonts w:eastAsia="Arial" w:cs="Arial"/>
                <w:color w:val="000000" w:themeColor="text1"/>
                <w:szCs w:val="22"/>
              </w:rPr>
              <w:t xml:space="preserve">ECES5016 </w:t>
            </w:r>
          </w:p>
        </w:tc>
        <w:tc>
          <w:tcPr>
            <w:tcW w:w="6840" w:type="dxa"/>
            <w:gridSpan w:val="2"/>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69688912" w14:textId="77777777" w:rsidR="00DB0611" w:rsidRDefault="00DB0611" w:rsidP="008F0A37">
            <w:r w:rsidRPr="7E1531B6">
              <w:rPr>
                <w:rStyle w:val="normaltextrun"/>
                <w:rFonts w:eastAsia="Arial" w:cs="Arial"/>
                <w:color w:val="000000" w:themeColor="text1"/>
                <w:szCs w:val="22"/>
              </w:rPr>
              <w:t xml:space="preserve">Behaviour and Learning: Approaches to classroom management  </w:t>
            </w:r>
          </w:p>
        </w:tc>
      </w:tr>
      <w:tr w:rsidR="00DB0611" w14:paraId="0C5632D5" w14:textId="77777777" w:rsidTr="00DB0611">
        <w:tblPrEx>
          <w:tblLook w:val="04A0" w:firstRow="1" w:lastRow="0" w:firstColumn="1" w:lastColumn="0" w:noHBand="0" w:noVBand="1"/>
        </w:tblPrEx>
        <w:trPr>
          <w:trHeight w:val="300"/>
        </w:trPr>
        <w:tc>
          <w:tcPr>
            <w:tcW w:w="1530"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671AB864" w14:textId="77777777" w:rsidR="00DB0611" w:rsidRDefault="00DB0611" w:rsidP="008F0A37">
            <w:r w:rsidRPr="7E1531B6">
              <w:rPr>
                <w:rStyle w:val="normaltextrun"/>
                <w:rFonts w:eastAsia="Arial" w:cs="Arial"/>
                <w:color w:val="000000" w:themeColor="text1"/>
                <w:szCs w:val="22"/>
              </w:rPr>
              <w:t xml:space="preserve">ECES5020 </w:t>
            </w:r>
          </w:p>
        </w:tc>
        <w:tc>
          <w:tcPr>
            <w:tcW w:w="6840" w:type="dxa"/>
            <w:gridSpan w:val="2"/>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720B1EB" w14:textId="77777777" w:rsidR="00DB0611" w:rsidRDefault="00DB0611" w:rsidP="008F0A37">
            <w:r w:rsidRPr="7E1531B6">
              <w:rPr>
                <w:rStyle w:val="normaltextrun"/>
                <w:rFonts w:eastAsia="Arial" w:cs="Arial"/>
                <w:color w:val="000000" w:themeColor="text1"/>
                <w:szCs w:val="22"/>
              </w:rPr>
              <w:t>Educational Research </w:t>
            </w:r>
          </w:p>
        </w:tc>
      </w:tr>
    </w:tbl>
    <w:p w14:paraId="62D329A3" w14:textId="4E057E66"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765"/>
        <w:gridCol w:w="6530"/>
      </w:tblGrid>
      <w:tr w:rsidR="7E1531B6" w14:paraId="54DBF21D"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94762DC" w14:textId="26D13A46" w:rsidR="7E1531B6" w:rsidRDefault="7E1531B6">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0825D49" w14:textId="678A6807" w:rsidR="7E1531B6" w:rsidRDefault="7E1531B6">
            <w:r w:rsidRPr="7E1531B6">
              <w:rPr>
                <w:rFonts w:eastAsia="Arial" w:cs="Arial"/>
                <w:b/>
                <w:bCs/>
                <w:szCs w:val="22"/>
              </w:rPr>
              <w:t>ECES5006</w:t>
            </w:r>
          </w:p>
        </w:tc>
      </w:tr>
      <w:tr w:rsidR="7E1531B6" w14:paraId="628C7E7C"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40B67B8" w14:textId="4D123352"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B7450FB" w14:textId="7A212899" w:rsidR="7E1531B6" w:rsidRDefault="7E1531B6">
            <w:r w:rsidRPr="7E1531B6">
              <w:rPr>
                <w:rFonts w:eastAsia="Arial" w:cs="Arial"/>
                <w:b/>
                <w:bCs/>
                <w:szCs w:val="22"/>
              </w:rPr>
              <w:t xml:space="preserve">All Means All </w:t>
            </w:r>
          </w:p>
        </w:tc>
      </w:tr>
      <w:tr w:rsidR="7E1531B6" w14:paraId="46D42EE1"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D7B8B39" w14:textId="78444614"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949FFC3" w14:textId="67F02543" w:rsidR="7E1531B6" w:rsidRDefault="7E1531B6">
            <w:r w:rsidRPr="7E1531B6">
              <w:rPr>
                <w:rFonts w:eastAsia="Arial" w:cs="Arial"/>
                <w:b/>
                <w:bCs/>
                <w:szCs w:val="22"/>
              </w:rPr>
              <w:t>24/02/2021</w:t>
            </w:r>
          </w:p>
        </w:tc>
      </w:tr>
      <w:tr w:rsidR="7E1531B6" w14:paraId="63F1F28F"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5711F90" w14:textId="57873FA1"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90E9DFF" w14:textId="698B2657" w:rsidR="7E1531B6" w:rsidRDefault="7E1531B6">
            <w:r w:rsidRPr="7E1531B6">
              <w:rPr>
                <w:rFonts w:eastAsia="Arial" w:cs="Arial"/>
                <w:b/>
                <w:bCs/>
                <w:szCs w:val="22"/>
              </w:rPr>
              <w:t>5</w:t>
            </w:r>
          </w:p>
        </w:tc>
      </w:tr>
      <w:tr w:rsidR="7E1531B6" w14:paraId="38B9A03B"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8C81612" w14:textId="3D70B041"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A28A041" w14:textId="58DB4EA2" w:rsidR="7E1531B6" w:rsidRDefault="7E1531B6">
            <w:r w:rsidRPr="7E1531B6">
              <w:rPr>
                <w:rFonts w:eastAsia="Arial" w:cs="Arial"/>
                <w:b/>
                <w:bCs/>
                <w:szCs w:val="22"/>
              </w:rPr>
              <w:t>20</w:t>
            </w:r>
          </w:p>
        </w:tc>
      </w:tr>
      <w:tr w:rsidR="7E1531B6" w14:paraId="60E43277"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AB61086" w14:textId="4F027DF4" w:rsidR="7E1531B6" w:rsidRDefault="7E1531B6">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5C9D6E4" w14:textId="3FBF7A6D" w:rsidR="7E1531B6" w:rsidRDefault="7E1531B6">
            <w:r w:rsidRPr="7E1531B6">
              <w:rPr>
                <w:rFonts w:eastAsia="Arial" w:cs="Arial"/>
                <w:b/>
                <w:bCs/>
                <w:szCs w:val="22"/>
              </w:rPr>
              <w:t>None</w:t>
            </w:r>
          </w:p>
        </w:tc>
      </w:tr>
    </w:tbl>
    <w:p w14:paraId="241EF4F1" w14:textId="5C2833BB" w:rsidR="006636BE" w:rsidRPr="006636BE" w:rsidRDefault="6CCECA26" w:rsidP="7E1531B6">
      <w:pPr>
        <w:jc w:val="both"/>
      </w:pPr>
      <w:r w:rsidRPr="7E1531B6">
        <w:rPr>
          <w:rFonts w:eastAsia="Arial" w:cs="Arial"/>
          <w:b/>
          <w:bCs/>
          <w:szCs w:val="22"/>
        </w:rPr>
        <w:t xml:space="preserve"> </w:t>
      </w:r>
    </w:p>
    <w:p w14:paraId="239718F8" w14:textId="4CE09410" w:rsidR="006636BE" w:rsidRPr="006636BE" w:rsidRDefault="6CCECA26" w:rsidP="7E1531B6">
      <w:pPr>
        <w:jc w:val="both"/>
      </w:pPr>
      <w:r w:rsidRPr="7E1531B6">
        <w:rPr>
          <w:rFonts w:eastAsia="Arial" w:cs="Arial"/>
          <w:b/>
          <w:bCs/>
          <w:szCs w:val="22"/>
        </w:rPr>
        <w:t>AIM(S)</w:t>
      </w:r>
    </w:p>
    <w:p w14:paraId="2CED42EB" w14:textId="1053DD6A" w:rsidR="006636BE" w:rsidRPr="006636BE" w:rsidRDefault="6CCECA26" w:rsidP="7E1531B6">
      <w:pPr>
        <w:jc w:val="both"/>
      </w:pPr>
      <w:r w:rsidRPr="7E1531B6">
        <w:rPr>
          <w:rFonts w:eastAsia="Arial" w:cs="Arial"/>
          <w:b/>
          <w:bCs/>
          <w:szCs w:val="22"/>
        </w:rPr>
        <w:t xml:space="preserve"> </w:t>
      </w:r>
    </w:p>
    <w:p w14:paraId="24E40214" w14:textId="2BF91217" w:rsidR="006636BE" w:rsidRPr="006636BE" w:rsidRDefault="6CCECA26" w:rsidP="3CECB5A2">
      <w:pPr>
        <w:pStyle w:val="ListParagraph"/>
        <w:numPr>
          <w:ilvl w:val="0"/>
          <w:numId w:val="12"/>
        </w:numPr>
        <w:jc w:val="both"/>
        <w:rPr>
          <w:rFonts w:ascii="Arial" w:eastAsia="Arial" w:hAnsi="Arial" w:cs="Arial"/>
        </w:rPr>
      </w:pPr>
      <w:r w:rsidRPr="3CECB5A2">
        <w:rPr>
          <w:rFonts w:ascii="Arial" w:eastAsia="Arial" w:hAnsi="Arial" w:cs="Arial"/>
        </w:rPr>
        <w:t>To understand the concept of inclusion and the nature of additional learning needs.</w:t>
      </w:r>
    </w:p>
    <w:p w14:paraId="25A2B670" w14:textId="0621C096" w:rsidR="006636BE" w:rsidRPr="006636BE" w:rsidRDefault="6CCECA26" w:rsidP="7E1531B6">
      <w:pPr>
        <w:pStyle w:val="ListParagraph"/>
        <w:numPr>
          <w:ilvl w:val="0"/>
          <w:numId w:val="12"/>
        </w:numPr>
        <w:jc w:val="both"/>
        <w:rPr>
          <w:rFonts w:ascii="Arial" w:eastAsia="Arial" w:hAnsi="Arial" w:cs="Arial"/>
        </w:rPr>
      </w:pPr>
      <w:r w:rsidRPr="7E1531B6">
        <w:rPr>
          <w:rFonts w:ascii="Arial" w:eastAsia="Arial" w:hAnsi="Arial" w:cs="Arial"/>
        </w:rPr>
        <w:t xml:space="preserve">To develop an understanding of the implications of additional learning needs for society. </w:t>
      </w:r>
    </w:p>
    <w:p w14:paraId="77D206B5" w14:textId="06DD09FB" w:rsidR="006636BE" w:rsidRPr="006636BE" w:rsidRDefault="6CCECA26" w:rsidP="7E1531B6">
      <w:pPr>
        <w:jc w:val="both"/>
      </w:pPr>
      <w:r w:rsidRPr="3CECB5A2">
        <w:rPr>
          <w:rFonts w:eastAsia="Arial" w:cs="Arial"/>
          <w:b/>
          <w:bCs/>
          <w:szCs w:val="22"/>
        </w:rPr>
        <w:t>LEARNING OUTCOMES</w:t>
      </w:r>
    </w:p>
    <w:p w14:paraId="6D9586FF" w14:textId="701AC640" w:rsidR="006636BE" w:rsidRPr="006636BE" w:rsidRDefault="6CCECA26" w:rsidP="7E1531B6">
      <w:pPr>
        <w:spacing w:line="276" w:lineRule="auto"/>
        <w:jc w:val="both"/>
      </w:pPr>
      <w:r w:rsidRPr="7E1531B6">
        <w:rPr>
          <w:rFonts w:eastAsia="Arial" w:cs="Arial"/>
          <w:b/>
          <w:bCs/>
          <w:szCs w:val="22"/>
          <w:lang w:val="en-US"/>
        </w:rPr>
        <w:t xml:space="preserve"> </w:t>
      </w:r>
    </w:p>
    <w:p w14:paraId="2C4B53FC" w14:textId="4C0CACF8" w:rsidR="006636BE" w:rsidRPr="006636BE" w:rsidRDefault="6CCECA26" w:rsidP="7E1531B6">
      <w:pPr>
        <w:spacing w:line="276" w:lineRule="auto"/>
        <w:jc w:val="both"/>
      </w:pPr>
      <w:r w:rsidRPr="7E1531B6">
        <w:rPr>
          <w:rFonts w:eastAsia="Arial" w:cs="Arial"/>
          <w:szCs w:val="22"/>
          <w:lang w:val="en-US"/>
        </w:rPr>
        <w:t>Upon the successful completion of this module, the student should be able to:</w:t>
      </w:r>
    </w:p>
    <w:p w14:paraId="2D896AC9" w14:textId="051F93BD" w:rsidR="006636BE" w:rsidRPr="006636BE" w:rsidRDefault="6CCECA26" w:rsidP="7E1531B6">
      <w:pPr>
        <w:pStyle w:val="ListParagraph"/>
        <w:numPr>
          <w:ilvl w:val="0"/>
          <w:numId w:val="10"/>
        </w:numPr>
        <w:jc w:val="both"/>
        <w:rPr>
          <w:rFonts w:ascii="Arial" w:eastAsia="Arial" w:hAnsi="Arial" w:cs="Arial"/>
          <w:lang w:val="en-US"/>
        </w:rPr>
      </w:pPr>
      <w:proofErr w:type="spellStart"/>
      <w:r w:rsidRPr="7E1531B6">
        <w:rPr>
          <w:rFonts w:ascii="Arial" w:eastAsia="Arial" w:hAnsi="Arial" w:cs="Arial"/>
          <w:lang w:val="en-US"/>
        </w:rPr>
        <w:t>Analyse</w:t>
      </w:r>
      <w:proofErr w:type="spellEnd"/>
      <w:r w:rsidRPr="7E1531B6">
        <w:rPr>
          <w:rFonts w:ascii="Arial" w:eastAsia="Arial" w:hAnsi="Arial" w:cs="Arial"/>
          <w:lang w:val="en-US"/>
        </w:rPr>
        <w:t xml:space="preserve"> issues relating to good practice for inclusion. </w:t>
      </w:r>
    </w:p>
    <w:p w14:paraId="56E918F6" w14:textId="1613EF3D" w:rsidR="006636BE" w:rsidRPr="006636BE" w:rsidRDefault="6CCECA26" w:rsidP="7E1531B6">
      <w:pPr>
        <w:pStyle w:val="ListParagraph"/>
        <w:numPr>
          <w:ilvl w:val="0"/>
          <w:numId w:val="10"/>
        </w:numPr>
        <w:jc w:val="both"/>
        <w:rPr>
          <w:rFonts w:ascii="Arial" w:eastAsia="Arial" w:hAnsi="Arial" w:cs="Arial"/>
          <w:lang w:val="en-US"/>
        </w:rPr>
      </w:pPr>
      <w:proofErr w:type="spellStart"/>
      <w:r w:rsidRPr="7E1531B6">
        <w:rPr>
          <w:rFonts w:ascii="Arial" w:eastAsia="Arial" w:hAnsi="Arial" w:cs="Arial"/>
          <w:lang w:val="en-US"/>
        </w:rPr>
        <w:t>Recognise</w:t>
      </w:r>
      <w:proofErr w:type="spellEnd"/>
      <w:r w:rsidRPr="7E1531B6">
        <w:rPr>
          <w:rFonts w:ascii="Arial" w:eastAsia="Arial" w:hAnsi="Arial" w:cs="Arial"/>
          <w:lang w:val="en-US"/>
        </w:rPr>
        <w:t xml:space="preserve"> and show appreciation of the range of values attitudes and skills needed to live in a diverse society. </w:t>
      </w:r>
    </w:p>
    <w:p w14:paraId="5DBDDEF1" w14:textId="65039B5C" w:rsidR="006636BE" w:rsidRPr="006636BE" w:rsidRDefault="6CCECA26" w:rsidP="7E1531B6">
      <w:pPr>
        <w:pStyle w:val="ListParagraph"/>
        <w:numPr>
          <w:ilvl w:val="0"/>
          <w:numId w:val="10"/>
        </w:numPr>
        <w:jc w:val="both"/>
        <w:rPr>
          <w:rFonts w:ascii="Arial" w:eastAsia="Arial" w:hAnsi="Arial" w:cs="Arial"/>
          <w:lang w:val="en-US"/>
        </w:rPr>
      </w:pPr>
      <w:r w:rsidRPr="7E1531B6">
        <w:rPr>
          <w:rFonts w:ascii="Arial" w:eastAsia="Arial" w:hAnsi="Arial" w:cs="Arial"/>
          <w:lang w:val="en-US"/>
        </w:rPr>
        <w:t xml:space="preserve">Critically engage with issues of inclusion and diversity from a legislative, </w:t>
      </w:r>
      <w:proofErr w:type="gramStart"/>
      <w:r w:rsidRPr="7E1531B6">
        <w:rPr>
          <w:rFonts w:ascii="Arial" w:eastAsia="Arial" w:hAnsi="Arial" w:cs="Arial"/>
          <w:lang w:val="en-US"/>
        </w:rPr>
        <w:t>historical</w:t>
      </w:r>
      <w:proofErr w:type="gramEnd"/>
      <w:r w:rsidRPr="7E1531B6">
        <w:rPr>
          <w:rFonts w:ascii="Arial" w:eastAsia="Arial" w:hAnsi="Arial" w:cs="Arial"/>
          <w:lang w:val="en-US"/>
        </w:rPr>
        <w:t xml:space="preserve"> and contemporary perspective.  </w:t>
      </w:r>
    </w:p>
    <w:p w14:paraId="18DDC294" w14:textId="2EE90FE2" w:rsidR="006636BE" w:rsidRPr="006636BE" w:rsidRDefault="6CCECA26" w:rsidP="7E1531B6">
      <w:pPr>
        <w:ind w:left="3600" w:hanging="3600"/>
        <w:jc w:val="both"/>
      </w:pPr>
      <w:r w:rsidRPr="7E1531B6">
        <w:rPr>
          <w:rFonts w:eastAsia="Arial" w:cs="Arial"/>
          <w:b/>
          <w:bCs/>
          <w:szCs w:val="22"/>
        </w:rPr>
        <w:t>INDICATIVE CONTENT</w:t>
      </w:r>
    </w:p>
    <w:p w14:paraId="47BED083" w14:textId="620CD2E3" w:rsidR="006636BE" w:rsidRPr="006636BE" w:rsidRDefault="6CCECA26" w:rsidP="7E1531B6">
      <w:pPr>
        <w:ind w:left="3600" w:hanging="3600"/>
        <w:jc w:val="both"/>
      </w:pPr>
      <w:r w:rsidRPr="7E1531B6">
        <w:rPr>
          <w:rFonts w:eastAsia="Arial" w:cs="Arial"/>
          <w:b/>
          <w:bCs/>
          <w:szCs w:val="22"/>
        </w:rPr>
        <w:t xml:space="preserve"> </w:t>
      </w:r>
    </w:p>
    <w:p w14:paraId="4316CDC7" w14:textId="5E08C363" w:rsidR="006636BE" w:rsidRPr="006636BE" w:rsidRDefault="6CCECA26" w:rsidP="7E1531B6">
      <w:pPr>
        <w:pStyle w:val="ListParagraph"/>
        <w:numPr>
          <w:ilvl w:val="0"/>
          <w:numId w:val="7"/>
        </w:numPr>
        <w:jc w:val="both"/>
        <w:rPr>
          <w:rFonts w:ascii="Arial" w:eastAsia="Arial" w:hAnsi="Arial" w:cs="Arial"/>
          <w:lang w:val="en-US"/>
        </w:rPr>
      </w:pPr>
      <w:r w:rsidRPr="7E1531B6">
        <w:rPr>
          <w:rFonts w:ascii="Arial" w:eastAsia="Arial" w:hAnsi="Arial" w:cs="Arial"/>
          <w:lang w:val="en-US"/>
        </w:rPr>
        <w:t>An introduction to the principles of inclusive practice in educational settings, with a historical consideration of the development of inclusive practice.</w:t>
      </w:r>
    </w:p>
    <w:p w14:paraId="348090B2" w14:textId="5E946667" w:rsidR="006636BE" w:rsidRPr="006636BE" w:rsidRDefault="6CCECA26" w:rsidP="7E1531B6">
      <w:pPr>
        <w:pStyle w:val="ListParagraph"/>
        <w:numPr>
          <w:ilvl w:val="0"/>
          <w:numId w:val="7"/>
        </w:numPr>
        <w:jc w:val="both"/>
        <w:rPr>
          <w:rFonts w:ascii="Arial" w:eastAsia="Arial" w:hAnsi="Arial" w:cs="Arial"/>
          <w:lang w:val="en-US"/>
        </w:rPr>
      </w:pPr>
      <w:r w:rsidRPr="7E1531B6">
        <w:rPr>
          <w:rFonts w:ascii="Arial" w:eastAsia="Arial" w:hAnsi="Arial" w:cs="Arial"/>
          <w:lang w:val="en-US"/>
        </w:rPr>
        <w:t>A critical discussion regarding inclusive strategies, drawing on good practice guidelines from a range of sources including the Index for Inclusion.</w:t>
      </w:r>
    </w:p>
    <w:p w14:paraId="1F143C62" w14:textId="67B7DDA1" w:rsidR="006636BE" w:rsidRPr="006636BE" w:rsidRDefault="6CCECA26" w:rsidP="7E1531B6">
      <w:pPr>
        <w:pStyle w:val="ListParagraph"/>
        <w:numPr>
          <w:ilvl w:val="0"/>
          <w:numId w:val="7"/>
        </w:numPr>
        <w:jc w:val="both"/>
        <w:rPr>
          <w:rFonts w:ascii="Arial" w:eastAsia="Arial" w:hAnsi="Arial" w:cs="Arial"/>
          <w:lang w:val="en-US"/>
        </w:rPr>
      </w:pPr>
      <w:r w:rsidRPr="7E1531B6">
        <w:rPr>
          <w:rFonts w:ascii="Arial" w:eastAsia="Arial" w:hAnsi="Arial" w:cs="Arial"/>
          <w:lang w:val="en-US"/>
        </w:rPr>
        <w:t>An introduction to the concept of inclusive learning environments, and the impact of the environment on inclusion, including a consideration of ICT.</w:t>
      </w:r>
    </w:p>
    <w:p w14:paraId="7927E120" w14:textId="3C47E008" w:rsidR="006636BE" w:rsidRPr="006636BE" w:rsidRDefault="6CCECA26" w:rsidP="7E1531B6">
      <w:pPr>
        <w:pStyle w:val="ListParagraph"/>
        <w:numPr>
          <w:ilvl w:val="0"/>
          <w:numId w:val="7"/>
        </w:numPr>
        <w:jc w:val="both"/>
        <w:rPr>
          <w:rFonts w:ascii="Arial" w:eastAsia="Arial" w:hAnsi="Arial" w:cs="Arial"/>
          <w:lang w:val="en-US"/>
        </w:rPr>
      </w:pPr>
      <w:r w:rsidRPr="7E1531B6">
        <w:rPr>
          <w:rFonts w:ascii="Arial" w:eastAsia="Arial" w:hAnsi="Arial" w:cs="Arial"/>
          <w:lang w:val="en-US"/>
        </w:rPr>
        <w:t>Issues related to inclusive education, access issues, supporting families and supporting individuals in achieving their rights in education.</w:t>
      </w:r>
    </w:p>
    <w:p w14:paraId="67B1C33F" w14:textId="1B506AC7" w:rsidR="006636BE" w:rsidRPr="006636BE" w:rsidRDefault="6CCECA26" w:rsidP="7E1531B6">
      <w:pPr>
        <w:pStyle w:val="ListParagraph"/>
        <w:numPr>
          <w:ilvl w:val="0"/>
          <w:numId w:val="7"/>
        </w:numPr>
        <w:jc w:val="both"/>
        <w:rPr>
          <w:rFonts w:ascii="Arial" w:eastAsia="Arial" w:hAnsi="Arial" w:cs="Arial"/>
          <w:lang w:val="en-US"/>
        </w:rPr>
      </w:pPr>
      <w:r w:rsidRPr="7E1531B6">
        <w:rPr>
          <w:rFonts w:ascii="Arial" w:eastAsia="Arial" w:hAnsi="Arial" w:cs="Arial"/>
          <w:lang w:val="en-US"/>
        </w:rPr>
        <w:t>An overview of statutory and regulatory frameworks, a consideration of the concept of additional learning needs, and the impact of policy on practice.</w:t>
      </w:r>
    </w:p>
    <w:p w14:paraId="71AF6766" w14:textId="782073C3" w:rsidR="006636BE" w:rsidRPr="006636BE" w:rsidRDefault="6CCECA26" w:rsidP="7E1531B6">
      <w:pPr>
        <w:pStyle w:val="ListParagraph"/>
        <w:numPr>
          <w:ilvl w:val="0"/>
          <w:numId w:val="7"/>
        </w:numPr>
        <w:jc w:val="both"/>
        <w:rPr>
          <w:rFonts w:ascii="Arial" w:eastAsia="Arial" w:hAnsi="Arial" w:cs="Arial"/>
          <w:lang w:val="en-US"/>
        </w:rPr>
      </w:pPr>
      <w:r w:rsidRPr="7E1531B6">
        <w:rPr>
          <w:rFonts w:ascii="Arial" w:eastAsia="Arial" w:hAnsi="Arial" w:cs="Arial"/>
          <w:lang w:val="en-US"/>
        </w:rPr>
        <w:t xml:space="preserve">A consideration of the implications of living in a diverse society – values, </w:t>
      </w:r>
      <w:proofErr w:type="gramStart"/>
      <w:r w:rsidRPr="7E1531B6">
        <w:rPr>
          <w:rFonts w:ascii="Arial" w:eastAsia="Arial" w:hAnsi="Arial" w:cs="Arial"/>
          <w:lang w:val="en-US"/>
        </w:rPr>
        <w:t>attitudes</w:t>
      </w:r>
      <w:proofErr w:type="gramEnd"/>
      <w:r w:rsidRPr="7E1531B6">
        <w:rPr>
          <w:rFonts w:ascii="Arial" w:eastAsia="Arial" w:hAnsi="Arial" w:cs="Arial"/>
          <w:lang w:val="en-US"/>
        </w:rPr>
        <w:t xml:space="preserve"> and skills.</w:t>
      </w:r>
    </w:p>
    <w:p w14:paraId="6F16132E" w14:textId="0A82CBBE" w:rsidR="006636BE" w:rsidRPr="006636BE" w:rsidRDefault="6CCECA26" w:rsidP="7E1531B6">
      <w:pPr>
        <w:pStyle w:val="ListParagraph"/>
        <w:numPr>
          <w:ilvl w:val="0"/>
          <w:numId w:val="7"/>
        </w:numPr>
        <w:jc w:val="both"/>
        <w:rPr>
          <w:rFonts w:ascii="Arial" w:eastAsia="Arial" w:hAnsi="Arial" w:cs="Arial"/>
          <w:lang w:val="en-US"/>
        </w:rPr>
      </w:pPr>
      <w:r w:rsidRPr="7E1531B6">
        <w:rPr>
          <w:rFonts w:ascii="Arial" w:eastAsia="Arial" w:hAnsi="Arial" w:cs="Arial"/>
          <w:lang w:val="en-US"/>
        </w:rPr>
        <w:t>A consideration of the importance of well-being and positive mental health.</w:t>
      </w:r>
    </w:p>
    <w:p w14:paraId="5FD6F7C1" w14:textId="1EF4D8BE" w:rsidR="006636BE" w:rsidRPr="006636BE" w:rsidRDefault="6CCECA26" w:rsidP="7E1531B6">
      <w:pPr>
        <w:ind w:left="3600" w:hanging="3600"/>
      </w:pPr>
      <w:r w:rsidRPr="3CECB5A2">
        <w:rPr>
          <w:rFonts w:eastAsia="Arial" w:cs="Arial"/>
          <w:b/>
          <w:bCs/>
          <w:szCs w:val="22"/>
        </w:rPr>
        <w:t>Study Time Allocation</w:t>
      </w:r>
    </w:p>
    <w:p w14:paraId="029E12C0" w14:textId="5ACA31FA" w:rsidR="006636BE" w:rsidRPr="006636BE" w:rsidRDefault="6CCECA26" w:rsidP="7E1531B6">
      <w:pPr>
        <w:spacing w:line="276" w:lineRule="auto"/>
      </w:pPr>
      <w:r w:rsidRPr="7E1531B6">
        <w:rPr>
          <w:rFonts w:eastAsia="Arial" w:cs="Arial"/>
          <w:szCs w:val="22"/>
          <w:lang w:val="en-US"/>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5015C04F"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EF72663" w14:textId="240327C9" w:rsidR="7E1531B6" w:rsidRDefault="7E1531B6" w:rsidP="7E1531B6">
            <w:pPr>
              <w:spacing w:line="276" w:lineRule="auto"/>
            </w:pPr>
            <w:r w:rsidRPr="7E1531B6">
              <w:rPr>
                <w:rFonts w:eastAsia="Arial" w:cs="Arial"/>
                <w:b/>
                <w:bCs/>
                <w:szCs w:val="22"/>
                <w:lang w:val="en-U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C959653" w14:textId="3A29AE8B" w:rsidR="7E1531B6" w:rsidRDefault="7E1531B6" w:rsidP="7E1531B6">
            <w:pPr>
              <w:spacing w:line="276" w:lineRule="auto"/>
              <w:jc w:val="center"/>
            </w:pPr>
            <w:r w:rsidRPr="7E1531B6">
              <w:rPr>
                <w:rFonts w:eastAsia="Arial" w:cs="Arial"/>
                <w:b/>
                <w:bCs/>
                <w:szCs w:val="22"/>
                <w:lang w:val="en-U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ACF9272" w14:textId="12D1FBBE" w:rsidR="7E1531B6" w:rsidRDefault="7E1531B6" w:rsidP="7E1531B6">
            <w:pPr>
              <w:spacing w:line="276" w:lineRule="auto"/>
              <w:jc w:val="center"/>
            </w:pPr>
            <w:r w:rsidRPr="7E1531B6">
              <w:rPr>
                <w:rFonts w:eastAsia="Arial" w:cs="Arial"/>
                <w:b/>
                <w:bCs/>
                <w:szCs w:val="22"/>
                <w:lang w:val="en-US"/>
              </w:rPr>
              <w:t>Percentage</w:t>
            </w:r>
          </w:p>
        </w:tc>
      </w:tr>
      <w:tr w:rsidR="7E1531B6" w14:paraId="417454A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9198C91" w14:textId="58CC0902" w:rsidR="7E1531B6" w:rsidRDefault="7E1531B6" w:rsidP="7E1531B6">
            <w:pPr>
              <w:spacing w:line="276" w:lineRule="auto"/>
            </w:pPr>
            <w:r w:rsidRPr="7E1531B6">
              <w:rPr>
                <w:rFonts w:eastAsia="Arial" w:cs="Arial"/>
                <w:szCs w:val="22"/>
                <w:lang w:val="en-US"/>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0B0793E" w14:textId="65BF574D" w:rsidR="7E1531B6" w:rsidRDefault="7E1531B6" w:rsidP="7E1531B6">
            <w:pPr>
              <w:spacing w:line="276" w:lineRule="auto"/>
              <w:jc w:val="center"/>
            </w:pPr>
            <w:r w:rsidRPr="7E1531B6">
              <w:rPr>
                <w:rFonts w:eastAsia="Arial" w:cs="Arial"/>
                <w:szCs w:val="22"/>
                <w:lang w:val="en-US"/>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4F3D8F7" w14:textId="72827308" w:rsidR="7E1531B6" w:rsidRDefault="7E1531B6" w:rsidP="7E1531B6">
            <w:pPr>
              <w:spacing w:line="276" w:lineRule="auto"/>
              <w:jc w:val="center"/>
            </w:pPr>
            <w:r w:rsidRPr="7E1531B6">
              <w:rPr>
                <w:rFonts w:eastAsia="Arial" w:cs="Arial"/>
                <w:szCs w:val="22"/>
                <w:lang w:val="en-US"/>
              </w:rPr>
              <w:t>15%</w:t>
            </w:r>
          </w:p>
        </w:tc>
      </w:tr>
      <w:tr w:rsidR="7E1531B6" w14:paraId="0CF2B73C"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C75A0A7" w14:textId="49D55E48" w:rsidR="7E1531B6" w:rsidRDefault="7E1531B6" w:rsidP="7E1531B6">
            <w:pPr>
              <w:spacing w:line="276" w:lineRule="auto"/>
            </w:pPr>
            <w:r w:rsidRPr="7E1531B6">
              <w:rPr>
                <w:rFonts w:eastAsia="Arial" w:cs="Arial"/>
                <w:szCs w:val="22"/>
                <w:lang w:val="en-US"/>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70CDC1C" w14:textId="42CFF452" w:rsidR="7E1531B6" w:rsidRDefault="7E1531B6" w:rsidP="7E1531B6">
            <w:pPr>
              <w:spacing w:line="276" w:lineRule="auto"/>
              <w:jc w:val="center"/>
            </w:pPr>
            <w:r w:rsidRPr="7E1531B6">
              <w:rPr>
                <w:rFonts w:eastAsia="Arial" w:cs="Arial"/>
                <w:szCs w:val="22"/>
                <w:lang w:val="en-US"/>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0058708" w14:textId="6048D0BA" w:rsidR="7E1531B6" w:rsidRDefault="7E1531B6" w:rsidP="7E1531B6">
            <w:pPr>
              <w:spacing w:line="276" w:lineRule="auto"/>
              <w:jc w:val="center"/>
            </w:pPr>
            <w:r w:rsidRPr="7E1531B6">
              <w:rPr>
                <w:rFonts w:eastAsia="Arial" w:cs="Arial"/>
                <w:szCs w:val="22"/>
                <w:lang w:val="en-US"/>
              </w:rPr>
              <w:t>85%</w:t>
            </w:r>
          </w:p>
        </w:tc>
      </w:tr>
      <w:tr w:rsidR="7E1531B6" w14:paraId="308B13FA"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BC233F9" w14:textId="4C808BF4" w:rsidR="7E1531B6" w:rsidRDefault="7E1531B6" w:rsidP="7E1531B6">
            <w:pPr>
              <w:spacing w:line="276" w:lineRule="auto"/>
            </w:pPr>
            <w:r w:rsidRPr="7E1531B6">
              <w:rPr>
                <w:rFonts w:eastAsia="Arial" w:cs="Arial"/>
                <w:szCs w:val="22"/>
                <w:lang w:val="en-US"/>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C5AD733" w14:textId="254E883B" w:rsidR="7E1531B6" w:rsidRDefault="7E1531B6" w:rsidP="7E1531B6">
            <w:pPr>
              <w:spacing w:line="276" w:lineRule="auto"/>
              <w:jc w:val="center"/>
            </w:pPr>
            <w:r w:rsidRPr="7E1531B6">
              <w:rPr>
                <w:rFonts w:eastAsia="Arial" w:cs="Arial"/>
                <w:szCs w:val="22"/>
                <w:lang w:val="en-US"/>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D823A51" w14:textId="19161C4F" w:rsidR="7E1531B6" w:rsidRDefault="7E1531B6" w:rsidP="7E1531B6">
            <w:pPr>
              <w:spacing w:line="276" w:lineRule="auto"/>
              <w:jc w:val="center"/>
            </w:pPr>
            <w:r w:rsidRPr="7E1531B6">
              <w:rPr>
                <w:rFonts w:eastAsia="Arial" w:cs="Arial"/>
                <w:szCs w:val="22"/>
                <w:lang w:val="en-US"/>
              </w:rPr>
              <w:t xml:space="preserve"> </w:t>
            </w:r>
          </w:p>
        </w:tc>
      </w:tr>
      <w:tr w:rsidR="7E1531B6" w14:paraId="297C592A"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F16A8E6" w14:textId="22C13CF6" w:rsidR="7E1531B6" w:rsidRDefault="7E1531B6" w:rsidP="7E1531B6">
            <w:pPr>
              <w:spacing w:line="276" w:lineRule="auto"/>
            </w:pPr>
            <w:r w:rsidRPr="7E1531B6">
              <w:rPr>
                <w:rFonts w:eastAsia="Arial" w:cs="Arial"/>
                <w:b/>
                <w:bCs/>
                <w:szCs w:val="22"/>
                <w:lang w:val="en-U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E5415ED" w14:textId="31DC7B3E" w:rsidR="7E1531B6" w:rsidRDefault="7E1531B6" w:rsidP="7E1531B6">
            <w:pPr>
              <w:spacing w:line="276" w:lineRule="auto"/>
              <w:jc w:val="center"/>
            </w:pPr>
            <w:r w:rsidRPr="7E1531B6">
              <w:rPr>
                <w:rFonts w:eastAsia="Arial" w:cs="Arial"/>
                <w:b/>
                <w:bCs/>
                <w:szCs w:val="22"/>
                <w:lang w:val="en-U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001E559" w14:textId="2CB8F8EA" w:rsidR="7E1531B6" w:rsidRDefault="7E1531B6" w:rsidP="7E1531B6">
            <w:pPr>
              <w:spacing w:line="276" w:lineRule="auto"/>
              <w:jc w:val="center"/>
            </w:pPr>
            <w:r w:rsidRPr="7E1531B6">
              <w:rPr>
                <w:rFonts w:eastAsia="Arial" w:cs="Arial"/>
                <w:b/>
                <w:bCs/>
                <w:szCs w:val="22"/>
                <w:lang w:val="en-US"/>
              </w:rPr>
              <w:t>100%</w:t>
            </w:r>
          </w:p>
        </w:tc>
      </w:tr>
    </w:tbl>
    <w:p w14:paraId="75414E15" w14:textId="021A0D43" w:rsidR="006636BE" w:rsidRPr="006636BE" w:rsidRDefault="6CCECA26" w:rsidP="006636BE">
      <w:r w:rsidRPr="7E1531B6">
        <w:rPr>
          <w:rFonts w:eastAsia="Arial" w:cs="Arial"/>
          <w:b/>
          <w:bCs/>
          <w:szCs w:val="22"/>
        </w:rPr>
        <w:t xml:space="preserve"> </w:t>
      </w:r>
    </w:p>
    <w:p w14:paraId="500A8BE5" w14:textId="77777777" w:rsidR="00DB0611" w:rsidRDefault="00DB0611" w:rsidP="006636BE">
      <w:pPr>
        <w:rPr>
          <w:rFonts w:eastAsia="Arial" w:cs="Arial"/>
          <w:b/>
          <w:bCs/>
          <w:szCs w:val="22"/>
        </w:rPr>
      </w:pPr>
    </w:p>
    <w:p w14:paraId="60555F35" w14:textId="322BA94C" w:rsidR="006636BE" w:rsidRPr="006636BE" w:rsidRDefault="6CCECA26" w:rsidP="006636BE">
      <w:r w:rsidRPr="3CECB5A2">
        <w:rPr>
          <w:rFonts w:eastAsia="Arial" w:cs="Arial"/>
          <w:b/>
          <w:bCs/>
          <w:szCs w:val="22"/>
        </w:rPr>
        <w:lastRenderedPageBreak/>
        <w:t>ASSESSMENT</w:t>
      </w:r>
    </w:p>
    <w:p w14:paraId="33C43AE8" w14:textId="233536C2" w:rsidR="006636BE" w:rsidRPr="006636BE" w:rsidRDefault="6CCECA26" w:rsidP="7E1531B6">
      <w:pPr>
        <w:ind w:left="3600" w:hanging="3600"/>
      </w:pPr>
      <w:r w:rsidRPr="7E1531B6">
        <w:rPr>
          <w:rFonts w:eastAsia="Arial" w:cs="Arial"/>
          <w:b/>
          <w:bCs/>
          <w:szCs w:val="22"/>
        </w:rPr>
        <w:t xml:space="preserve"> </w:t>
      </w:r>
    </w:p>
    <w:p w14:paraId="349095D1" w14:textId="77CB23FD" w:rsidR="006636BE" w:rsidRPr="006636BE" w:rsidRDefault="6CCECA26" w:rsidP="7E1531B6">
      <w:pPr>
        <w:spacing w:line="276" w:lineRule="auto"/>
      </w:pPr>
      <w:r w:rsidRPr="7E1531B6">
        <w:rPr>
          <w:rFonts w:eastAsia="Arial" w:cs="Arial"/>
          <w:b/>
          <w:bCs/>
          <w:szCs w:val="22"/>
          <w:lang w:val="en-US"/>
        </w:rPr>
        <w:t>Assessment Component 1</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34F64496" w14:textId="77777777" w:rsidTr="7E1531B6">
        <w:trPr>
          <w:trHeight w:val="300"/>
        </w:trPr>
        <w:tc>
          <w:tcPr>
            <w:tcW w:w="509" w:type="dxa"/>
            <w:tcMar>
              <w:left w:w="108" w:type="dxa"/>
              <w:right w:w="108" w:type="dxa"/>
            </w:tcMar>
          </w:tcPr>
          <w:p w14:paraId="5694DF88" w14:textId="13CCD06E" w:rsidR="7E1531B6" w:rsidRDefault="7E1531B6" w:rsidP="7E1531B6">
            <w:pPr>
              <w:spacing w:line="276" w:lineRule="auto"/>
            </w:pPr>
            <w:r w:rsidRPr="7E1531B6">
              <w:rPr>
                <w:rFonts w:ascii="Segoe UI Symbol" w:eastAsia="Segoe UI Symbol" w:hAnsi="Segoe UI Symbol" w:cs="Segoe UI Symbol"/>
                <w:szCs w:val="22"/>
                <w:lang w:val="en-US"/>
              </w:rPr>
              <w:t>☐</w:t>
            </w:r>
          </w:p>
        </w:tc>
        <w:tc>
          <w:tcPr>
            <w:tcW w:w="2256" w:type="dxa"/>
            <w:tcMar>
              <w:left w:w="108" w:type="dxa"/>
              <w:right w:w="108" w:type="dxa"/>
            </w:tcMar>
          </w:tcPr>
          <w:p w14:paraId="242A5C42" w14:textId="27D04BB6" w:rsidR="7E1531B6" w:rsidRDefault="7E1531B6" w:rsidP="7E1531B6">
            <w:pPr>
              <w:spacing w:line="276" w:lineRule="auto"/>
            </w:pPr>
            <w:r w:rsidRPr="7E1531B6">
              <w:rPr>
                <w:rFonts w:eastAsia="Arial" w:cs="Arial"/>
                <w:b/>
                <w:bCs/>
                <w:szCs w:val="22"/>
                <w:lang w:val="en-US"/>
              </w:rPr>
              <w:t>Written exam</w:t>
            </w:r>
          </w:p>
        </w:tc>
        <w:tc>
          <w:tcPr>
            <w:tcW w:w="495" w:type="dxa"/>
            <w:tcMar>
              <w:left w:w="108" w:type="dxa"/>
              <w:right w:w="108" w:type="dxa"/>
            </w:tcMar>
          </w:tcPr>
          <w:p w14:paraId="544AE8C6" w14:textId="437B1BAE" w:rsidR="7E1531B6" w:rsidRDefault="7E1531B6" w:rsidP="7E1531B6">
            <w:pPr>
              <w:spacing w:line="276" w:lineRule="auto"/>
            </w:pPr>
            <w:r w:rsidRPr="7E1531B6">
              <w:rPr>
                <w:rFonts w:ascii="Segoe UI Symbol" w:eastAsia="Segoe UI Symbol" w:hAnsi="Segoe UI Symbol" w:cs="Segoe UI Symbol"/>
                <w:szCs w:val="22"/>
                <w:lang w:val="en-US"/>
              </w:rPr>
              <w:t>☒</w:t>
            </w:r>
          </w:p>
        </w:tc>
        <w:tc>
          <w:tcPr>
            <w:tcW w:w="2270" w:type="dxa"/>
            <w:tcMar>
              <w:left w:w="108" w:type="dxa"/>
              <w:right w:w="108" w:type="dxa"/>
            </w:tcMar>
          </w:tcPr>
          <w:p w14:paraId="26DABF12" w14:textId="67AF4F1D" w:rsidR="7E1531B6" w:rsidRDefault="7E1531B6" w:rsidP="7E1531B6">
            <w:pPr>
              <w:spacing w:line="276" w:lineRule="auto"/>
            </w:pPr>
            <w:r w:rsidRPr="7E1531B6">
              <w:rPr>
                <w:rFonts w:eastAsia="Arial" w:cs="Arial"/>
                <w:b/>
                <w:bCs/>
                <w:szCs w:val="22"/>
                <w:lang w:val="en-US"/>
              </w:rPr>
              <w:t>Coursework</w:t>
            </w:r>
          </w:p>
        </w:tc>
        <w:tc>
          <w:tcPr>
            <w:tcW w:w="495" w:type="dxa"/>
            <w:tcMar>
              <w:left w:w="108" w:type="dxa"/>
              <w:right w:w="108" w:type="dxa"/>
            </w:tcMar>
          </w:tcPr>
          <w:p w14:paraId="188E79E4" w14:textId="1B77E878" w:rsidR="7E1531B6" w:rsidRDefault="7E1531B6" w:rsidP="7E1531B6">
            <w:pPr>
              <w:spacing w:line="276" w:lineRule="auto"/>
            </w:pPr>
            <w:r w:rsidRPr="7E1531B6">
              <w:rPr>
                <w:rFonts w:ascii="Segoe UI Symbol" w:eastAsia="Segoe UI Symbol" w:hAnsi="Segoe UI Symbol" w:cs="Segoe UI Symbol"/>
                <w:szCs w:val="22"/>
                <w:lang w:val="en-US"/>
              </w:rPr>
              <w:t>☐</w:t>
            </w:r>
          </w:p>
        </w:tc>
        <w:tc>
          <w:tcPr>
            <w:tcW w:w="2270" w:type="dxa"/>
            <w:tcMar>
              <w:left w:w="108" w:type="dxa"/>
              <w:right w:w="108" w:type="dxa"/>
            </w:tcMar>
          </w:tcPr>
          <w:p w14:paraId="09B5430B" w14:textId="3140E0A6" w:rsidR="7E1531B6" w:rsidRDefault="7E1531B6" w:rsidP="7E1531B6">
            <w:pPr>
              <w:spacing w:line="276" w:lineRule="auto"/>
            </w:pPr>
            <w:r w:rsidRPr="7E1531B6">
              <w:rPr>
                <w:rFonts w:eastAsia="Arial" w:cs="Arial"/>
                <w:b/>
                <w:bCs/>
                <w:szCs w:val="22"/>
                <w:lang w:val="en-US"/>
              </w:rPr>
              <w:t>Practical</w:t>
            </w:r>
          </w:p>
        </w:tc>
      </w:tr>
    </w:tbl>
    <w:p w14:paraId="7D246532" w14:textId="0C816CF0" w:rsidR="006636BE" w:rsidRPr="006636BE" w:rsidRDefault="6CCECA26" w:rsidP="7E1531B6">
      <w:pPr>
        <w:spacing w:line="276" w:lineRule="auto"/>
      </w:pPr>
      <w:r w:rsidRPr="7E1531B6">
        <w:rPr>
          <w:rFonts w:eastAsia="Arial" w:cs="Arial"/>
          <w:b/>
          <w:bCs/>
          <w:szCs w:val="22"/>
          <w:lang w:val="en-U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3B17160B"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0D446F26" w14:textId="79EC27BD" w:rsidR="7E1531B6" w:rsidRDefault="7E1531B6" w:rsidP="7E1531B6">
            <w:pPr>
              <w:spacing w:line="276" w:lineRule="auto"/>
              <w:jc w:val="center"/>
            </w:pPr>
            <w:r w:rsidRPr="7E1531B6">
              <w:rPr>
                <w:rFonts w:eastAsia="Arial" w:cs="Arial"/>
                <w:b/>
                <w:bCs/>
                <w:szCs w:val="22"/>
                <w:lang w:val="en-U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680AA63" w14:textId="0FD6709D" w:rsidR="7E1531B6" w:rsidRDefault="7E1531B6" w:rsidP="7E1531B6">
            <w:pPr>
              <w:spacing w:line="276" w:lineRule="auto"/>
            </w:pPr>
            <w:r w:rsidRPr="7E1531B6">
              <w:rPr>
                <w:rFonts w:eastAsia="Arial" w:cs="Arial"/>
                <w:b/>
                <w:bCs/>
                <w:szCs w:val="22"/>
                <w:lang w:val="en-U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665460F" w14:textId="1297C74B" w:rsidR="7E1531B6" w:rsidRDefault="7E1531B6" w:rsidP="7E1531B6">
            <w:pPr>
              <w:spacing w:line="276" w:lineRule="auto"/>
            </w:pPr>
            <w:r w:rsidRPr="7E1531B6">
              <w:rPr>
                <w:rFonts w:eastAsia="Arial" w:cs="Arial"/>
                <w:b/>
                <w:bCs/>
                <w:szCs w:val="22"/>
                <w:lang w:val="en-US"/>
              </w:rPr>
              <w:t>Weighting</w:t>
            </w:r>
          </w:p>
        </w:tc>
      </w:tr>
      <w:tr w:rsidR="7E1531B6" w14:paraId="1B25405A"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26B27E7" w14:textId="3EC26E9C" w:rsidR="7E1531B6" w:rsidRDefault="7E1531B6" w:rsidP="7E1531B6">
            <w:pPr>
              <w:spacing w:line="276" w:lineRule="auto"/>
              <w:jc w:val="center"/>
            </w:pPr>
            <w:r w:rsidRPr="7E1531B6">
              <w:rPr>
                <w:rFonts w:eastAsia="Arial" w:cs="Arial"/>
                <w:szCs w:val="22"/>
                <w:lang w:val="en-US"/>
              </w:rPr>
              <w:t>Practitioner’s Guide</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F5C81AD" w14:textId="4D10A61B" w:rsidR="7E1531B6" w:rsidRDefault="7E1531B6" w:rsidP="7E1531B6">
            <w:pPr>
              <w:spacing w:line="276" w:lineRule="auto"/>
              <w:jc w:val="center"/>
            </w:pPr>
            <w:r w:rsidRPr="7E1531B6">
              <w:rPr>
                <w:rFonts w:eastAsia="Arial" w:cs="Arial"/>
                <w:szCs w:val="22"/>
                <w:lang w:val="en-US"/>
              </w:rPr>
              <w:t>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0C2B1C4" w14:textId="6BCF5945" w:rsidR="7E1531B6" w:rsidRDefault="7E1531B6" w:rsidP="7E1531B6">
            <w:pPr>
              <w:spacing w:line="276" w:lineRule="auto"/>
              <w:jc w:val="center"/>
            </w:pPr>
            <w:r w:rsidRPr="7E1531B6">
              <w:rPr>
                <w:rFonts w:eastAsia="Arial" w:cs="Arial"/>
                <w:szCs w:val="22"/>
                <w:lang w:val="en-US"/>
              </w:rPr>
              <w:t>100%</w:t>
            </w:r>
          </w:p>
        </w:tc>
      </w:tr>
    </w:tbl>
    <w:p w14:paraId="2570643E" w14:textId="6BBDDF03" w:rsidR="006636BE" w:rsidRPr="006636BE" w:rsidRDefault="6CCECA26" w:rsidP="006636BE">
      <w:r w:rsidRPr="7E1531B6">
        <w:rPr>
          <w:rFonts w:eastAsia="Arial" w:cs="Arial"/>
          <w:szCs w:val="22"/>
        </w:rPr>
        <w:t xml:space="preserve"> </w:t>
      </w:r>
    </w:p>
    <w:p w14:paraId="20551F47" w14:textId="35ACB2DE" w:rsidR="006636BE" w:rsidRPr="006636BE" w:rsidRDefault="6CCECA26" w:rsidP="7E1531B6">
      <w:pPr>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08B58939"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FA6C2BF" w14:textId="59AC8542" w:rsidR="7E1531B6" w:rsidRDefault="7E1531B6" w:rsidP="7E1531B6">
            <w:pPr>
              <w:spacing w:line="276" w:lineRule="auto"/>
            </w:pPr>
            <w:r w:rsidRPr="7E1531B6">
              <w:rPr>
                <w:rFonts w:eastAsia="Arial" w:cs="Arial"/>
                <w:b/>
                <w:bCs/>
                <w:szCs w:val="22"/>
                <w:lang w:val="en-U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44DB7C8" w14:textId="2BCA9415" w:rsidR="7E1531B6" w:rsidRDefault="7E1531B6" w:rsidP="7E1531B6">
            <w:pPr>
              <w:spacing w:line="276" w:lineRule="auto"/>
              <w:jc w:val="center"/>
            </w:pPr>
            <w:r w:rsidRPr="7E1531B6">
              <w:rPr>
                <w:rFonts w:eastAsia="Arial" w:cs="Arial"/>
                <w:b/>
                <w:bCs/>
                <w:szCs w:val="22"/>
                <w:lang w:val="en-US"/>
              </w:rPr>
              <w:t>Percentage</w:t>
            </w:r>
          </w:p>
        </w:tc>
      </w:tr>
      <w:tr w:rsidR="7E1531B6" w14:paraId="25382130"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EA99746" w14:textId="39C1C080" w:rsidR="7E1531B6" w:rsidRDefault="7E1531B6" w:rsidP="7E1531B6">
            <w:pPr>
              <w:spacing w:line="276" w:lineRule="auto"/>
            </w:pPr>
            <w:r w:rsidRPr="7E1531B6">
              <w:rPr>
                <w:rFonts w:eastAsia="Arial" w:cs="Arial"/>
                <w:szCs w:val="22"/>
                <w:lang w:val="en-US"/>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E218E9E" w14:textId="5C688FCA" w:rsidR="7E1531B6" w:rsidRDefault="7E1531B6" w:rsidP="7E1531B6">
            <w:pPr>
              <w:spacing w:line="276" w:lineRule="auto"/>
              <w:jc w:val="center"/>
            </w:pPr>
            <w:r w:rsidRPr="7E1531B6">
              <w:rPr>
                <w:rFonts w:eastAsia="Arial" w:cs="Arial"/>
                <w:szCs w:val="22"/>
                <w:lang w:val="en-US"/>
              </w:rPr>
              <w:t xml:space="preserve"> </w:t>
            </w:r>
          </w:p>
        </w:tc>
      </w:tr>
      <w:tr w:rsidR="7E1531B6" w14:paraId="28215B0C"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591D7CE" w14:textId="485E944B" w:rsidR="7E1531B6" w:rsidRDefault="7E1531B6" w:rsidP="7E1531B6">
            <w:pPr>
              <w:spacing w:line="276" w:lineRule="auto"/>
            </w:pPr>
            <w:r w:rsidRPr="7E1531B6">
              <w:rPr>
                <w:rFonts w:eastAsia="Arial" w:cs="Arial"/>
                <w:szCs w:val="22"/>
                <w:lang w:val="en-US"/>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5BD6EAB" w14:textId="60DE2B62" w:rsidR="7E1531B6" w:rsidRDefault="7E1531B6" w:rsidP="7E1531B6">
            <w:pPr>
              <w:spacing w:line="276" w:lineRule="auto"/>
              <w:jc w:val="center"/>
            </w:pPr>
            <w:r w:rsidRPr="7E1531B6">
              <w:rPr>
                <w:rFonts w:eastAsia="Arial" w:cs="Arial"/>
                <w:szCs w:val="22"/>
                <w:lang w:val="en-US"/>
              </w:rPr>
              <w:t>100%</w:t>
            </w:r>
          </w:p>
        </w:tc>
      </w:tr>
      <w:tr w:rsidR="7E1531B6" w14:paraId="1D045921"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F56FED8" w14:textId="4D73D45F" w:rsidR="7E1531B6" w:rsidRDefault="7E1531B6" w:rsidP="7E1531B6">
            <w:pPr>
              <w:spacing w:line="276" w:lineRule="auto"/>
            </w:pPr>
            <w:r w:rsidRPr="7E1531B6">
              <w:rPr>
                <w:rFonts w:eastAsia="Arial" w:cs="Arial"/>
                <w:szCs w:val="22"/>
                <w:lang w:val="en-US"/>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57F0414" w14:textId="6CA9AC3B" w:rsidR="7E1531B6" w:rsidRDefault="7E1531B6" w:rsidP="7E1531B6">
            <w:pPr>
              <w:spacing w:line="276" w:lineRule="auto"/>
              <w:jc w:val="center"/>
            </w:pPr>
            <w:r w:rsidRPr="7E1531B6">
              <w:rPr>
                <w:rFonts w:eastAsia="Arial" w:cs="Arial"/>
                <w:szCs w:val="22"/>
                <w:lang w:val="en-US"/>
              </w:rPr>
              <w:t xml:space="preserve"> </w:t>
            </w:r>
          </w:p>
        </w:tc>
      </w:tr>
      <w:tr w:rsidR="7E1531B6" w14:paraId="05A77C61"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EEC0B1D" w14:textId="005A8C82" w:rsidR="7E1531B6" w:rsidRDefault="7E1531B6" w:rsidP="7E1531B6">
            <w:pPr>
              <w:spacing w:line="276" w:lineRule="auto"/>
            </w:pPr>
            <w:r w:rsidRPr="7E1531B6">
              <w:rPr>
                <w:rFonts w:eastAsia="Arial" w:cs="Arial"/>
                <w:b/>
                <w:bCs/>
                <w:szCs w:val="22"/>
                <w:lang w:val="en-U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62499C6" w14:textId="0AE67A48" w:rsidR="7E1531B6" w:rsidRDefault="7E1531B6" w:rsidP="7E1531B6">
            <w:pPr>
              <w:spacing w:line="276" w:lineRule="auto"/>
              <w:jc w:val="center"/>
            </w:pPr>
            <w:r w:rsidRPr="7E1531B6">
              <w:rPr>
                <w:rFonts w:eastAsia="Arial" w:cs="Arial"/>
                <w:b/>
                <w:bCs/>
                <w:szCs w:val="22"/>
                <w:lang w:val="en-US"/>
              </w:rPr>
              <w:t>100%</w:t>
            </w:r>
          </w:p>
        </w:tc>
      </w:tr>
    </w:tbl>
    <w:p w14:paraId="6AC6DC76" w14:textId="47EA3D08" w:rsidR="006636BE" w:rsidRPr="006636BE" w:rsidRDefault="6CCECA26" w:rsidP="7E1531B6">
      <w:pPr>
        <w:spacing w:line="276" w:lineRule="auto"/>
      </w:pPr>
      <w:r w:rsidRPr="7E1531B6">
        <w:rPr>
          <w:rFonts w:eastAsia="Arial" w:cs="Arial"/>
          <w:b/>
          <w:bCs/>
          <w:szCs w:val="22"/>
          <w:lang w:val="en-US"/>
        </w:rPr>
        <w:t xml:space="preserve"> </w:t>
      </w:r>
    </w:p>
    <w:p w14:paraId="3CD1328C" w14:textId="6F41C9D4" w:rsidR="006636BE" w:rsidRDefault="6CCECA26" w:rsidP="7E1531B6">
      <w:pPr>
        <w:spacing w:line="276" w:lineRule="auto"/>
        <w:rPr>
          <w:rFonts w:eastAsia="Arial" w:cs="Arial"/>
          <w:b/>
          <w:bCs/>
          <w:szCs w:val="22"/>
          <w:lang w:val="en-US"/>
        </w:rPr>
      </w:pPr>
      <w:r w:rsidRPr="7E1531B6">
        <w:rPr>
          <w:rFonts w:eastAsia="Arial" w:cs="Arial"/>
          <w:b/>
          <w:bCs/>
          <w:szCs w:val="22"/>
          <w:lang w:val="en-US"/>
        </w:rPr>
        <w:t>INDICATIVE READING LIST</w:t>
      </w:r>
    </w:p>
    <w:p w14:paraId="4961D832" w14:textId="77777777" w:rsidR="00DB0611" w:rsidRPr="006636BE" w:rsidRDefault="00DB0611" w:rsidP="7E1531B6">
      <w:pPr>
        <w:spacing w:line="276" w:lineRule="auto"/>
      </w:pPr>
    </w:p>
    <w:tbl>
      <w:tblPr>
        <w:tblStyle w:val="TableGrid"/>
        <w:tblW w:w="8295" w:type="dxa"/>
        <w:tblLayout w:type="fixed"/>
        <w:tblLook w:val="04A0" w:firstRow="1" w:lastRow="0" w:firstColumn="1" w:lastColumn="0" w:noHBand="0" w:noVBand="1"/>
      </w:tblPr>
      <w:tblGrid>
        <w:gridCol w:w="1970"/>
        <w:gridCol w:w="4770"/>
        <w:gridCol w:w="1555"/>
      </w:tblGrid>
      <w:tr w:rsidR="7E1531B6" w14:paraId="3BA4D08C"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BD2F08B" w14:textId="3D768508" w:rsidR="7E1531B6" w:rsidRDefault="7E1531B6" w:rsidP="7E1531B6">
            <w:pPr>
              <w:tabs>
                <w:tab w:val="left" w:pos="0"/>
                <w:tab w:val="left" w:pos="720"/>
                <w:tab w:val="left" w:pos="1440"/>
              </w:tabs>
              <w:spacing w:line="276" w:lineRule="auto"/>
            </w:pPr>
            <w:r w:rsidRPr="7E1531B6">
              <w:rPr>
                <w:rFonts w:eastAsia="Arial" w:cs="Arial"/>
                <w:b/>
                <w:bCs/>
                <w:color w:val="000000" w:themeColor="text1"/>
                <w:szCs w:val="22"/>
                <w:lang w:val="en-US"/>
              </w:rPr>
              <w:t>Module Code</w:t>
            </w:r>
          </w:p>
        </w:tc>
        <w:tc>
          <w:tcPr>
            <w:tcW w:w="63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16F919F" w14:textId="743F0A0F" w:rsidR="7E1531B6" w:rsidRDefault="7E1531B6" w:rsidP="7E1531B6">
            <w:pPr>
              <w:tabs>
                <w:tab w:val="left" w:pos="0"/>
                <w:tab w:val="left" w:pos="720"/>
                <w:tab w:val="left" w:pos="1440"/>
              </w:tabs>
              <w:spacing w:line="276" w:lineRule="auto"/>
            </w:pPr>
            <w:r w:rsidRPr="7E1531B6">
              <w:rPr>
                <w:rFonts w:eastAsia="Arial" w:cs="Arial"/>
                <w:b/>
                <w:bCs/>
                <w:szCs w:val="22"/>
                <w:lang w:val="en-US"/>
              </w:rPr>
              <w:t>ECES5006</w:t>
            </w:r>
          </w:p>
        </w:tc>
      </w:tr>
      <w:tr w:rsidR="7E1531B6" w14:paraId="5FB50D16"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E90E624" w14:textId="00D76F00" w:rsidR="7E1531B6" w:rsidRDefault="7E1531B6" w:rsidP="7E1531B6">
            <w:pPr>
              <w:tabs>
                <w:tab w:val="left" w:pos="0"/>
                <w:tab w:val="left" w:pos="720"/>
                <w:tab w:val="left" w:pos="1440"/>
              </w:tabs>
              <w:spacing w:line="276" w:lineRule="auto"/>
            </w:pPr>
            <w:r w:rsidRPr="7E1531B6">
              <w:rPr>
                <w:rFonts w:eastAsia="Arial" w:cs="Arial"/>
                <w:b/>
                <w:bCs/>
                <w:color w:val="000000" w:themeColor="text1"/>
                <w:szCs w:val="22"/>
                <w:lang w:val="en-US"/>
              </w:rPr>
              <w:t>Module Title</w:t>
            </w:r>
          </w:p>
        </w:tc>
        <w:tc>
          <w:tcPr>
            <w:tcW w:w="63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94E2A09" w14:textId="64130710" w:rsidR="7E1531B6" w:rsidRDefault="7E1531B6" w:rsidP="7E1531B6">
            <w:pPr>
              <w:tabs>
                <w:tab w:val="left" w:pos="0"/>
                <w:tab w:val="left" w:pos="720"/>
                <w:tab w:val="left" w:pos="1440"/>
              </w:tabs>
              <w:spacing w:line="276" w:lineRule="auto"/>
            </w:pPr>
            <w:r w:rsidRPr="7E1531B6">
              <w:rPr>
                <w:rFonts w:eastAsia="Arial" w:cs="Arial"/>
                <w:b/>
                <w:bCs/>
                <w:szCs w:val="22"/>
                <w:lang w:val="en-US"/>
              </w:rPr>
              <w:t>All Means All</w:t>
            </w:r>
          </w:p>
        </w:tc>
      </w:tr>
      <w:tr w:rsidR="7E1531B6" w14:paraId="2B1E259E"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5A563B9" w14:textId="16B7BA3F" w:rsidR="7E1531B6" w:rsidRDefault="7E1531B6" w:rsidP="7E1531B6">
            <w:pPr>
              <w:tabs>
                <w:tab w:val="left" w:pos="0"/>
                <w:tab w:val="left" w:pos="720"/>
                <w:tab w:val="left" w:pos="1440"/>
              </w:tabs>
              <w:spacing w:line="276" w:lineRule="auto"/>
            </w:pPr>
            <w:r w:rsidRPr="7E1531B6">
              <w:rPr>
                <w:rFonts w:eastAsia="Arial" w:cs="Arial"/>
                <w:b/>
                <w:bCs/>
                <w:color w:val="000000" w:themeColor="text1"/>
                <w:szCs w:val="22"/>
                <w:lang w:val="en-US"/>
              </w:rPr>
              <w:t>Classification</w:t>
            </w:r>
          </w:p>
        </w:tc>
        <w:tc>
          <w:tcPr>
            <w:tcW w:w="47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AAACE9A" w14:textId="45855D8B" w:rsidR="7E1531B6" w:rsidRDefault="7E1531B6" w:rsidP="7E1531B6">
            <w:pPr>
              <w:tabs>
                <w:tab w:val="left" w:pos="0"/>
                <w:tab w:val="left" w:pos="720"/>
                <w:tab w:val="left" w:pos="1440"/>
              </w:tabs>
              <w:spacing w:line="276" w:lineRule="auto"/>
            </w:pPr>
            <w:r w:rsidRPr="7E1531B6">
              <w:rPr>
                <w:rFonts w:eastAsia="Arial" w:cs="Arial"/>
                <w:b/>
                <w:bCs/>
                <w:color w:val="000000" w:themeColor="text1"/>
                <w:szCs w:val="22"/>
                <w:lang w:val="en-US"/>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F2D22E5" w14:textId="58B5F0EA" w:rsidR="7E1531B6" w:rsidRDefault="7E1531B6" w:rsidP="7E1531B6">
            <w:pPr>
              <w:tabs>
                <w:tab w:val="left" w:pos="0"/>
                <w:tab w:val="left" w:pos="720"/>
                <w:tab w:val="left" w:pos="1440"/>
              </w:tabs>
              <w:spacing w:line="276" w:lineRule="auto"/>
            </w:pPr>
            <w:r w:rsidRPr="7E1531B6">
              <w:rPr>
                <w:rFonts w:eastAsia="Arial" w:cs="Arial"/>
                <w:b/>
                <w:bCs/>
                <w:color w:val="000000" w:themeColor="text1"/>
                <w:szCs w:val="22"/>
                <w:lang w:val="en-US"/>
              </w:rPr>
              <w:t>Electronic*</w:t>
            </w:r>
          </w:p>
        </w:tc>
      </w:tr>
      <w:tr w:rsidR="7E1531B6" w14:paraId="2C3BD7B1"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0E87497D" w14:textId="771717F5" w:rsidR="7E1531B6" w:rsidRDefault="7E1531B6" w:rsidP="7E1531B6">
            <w:pPr>
              <w:tabs>
                <w:tab w:val="left" w:pos="0"/>
                <w:tab w:val="left" w:pos="720"/>
                <w:tab w:val="left" w:pos="1440"/>
              </w:tabs>
              <w:spacing w:line="276" w:lineRule="auto"/>
            </w:pPr>
            <w:r w:rsidRPr="7E1531B6">
              <w:rPr>
                <w:rFonts w:eastAsia="Arial" w:cs="Arial"/>
                <w:szCs w:val="22"/>
                <w:lang w:val="en-US"/>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1EC3CF6" w14:textId="04CF712B" w:rsidR="7E1531B6" w:rsidRDefault="7E1531B6" w:rsidP="7E1531B6">
            <w:pPr>
              <w:spacing w:line="276" w:lineRule="auto"/>
            </w:pPr>
            <w:r w:rsidRPr="7E1531B6">
              <w:rPr>
                <w:rFonts w:eastAsia="Arial" w:cs="Arial"/>
                <w:color w:val="000000" w:themeColor="text1"/>
                <w:szCs w:val="22"/>
                <w:lang w:val="en-US"/>
              </w:rPr>
              <w:t xml:space="preserve">Booth,  T.  &amp;  Ainscow  M.  (2011)  </w:t>
            </w:r>
            <w:r w:rsidRPr="7E1531B6">
              <w:rPr>
                <w:rFonts w:eastAsia="Arial" w:cs="Arial"/>
                <w:i/>
                <w:iCs/>
                <w:color w:val="000000" w:themeColor="text1"/>
                <w:szCs w:val="22"/>
                <w:lang w:val="en-US"/>
              </w:rPr>
              <w:t>Index  for  Inclusion: developing  learning  and  participation  in schools</w:t>
            </w:r>
            <w:r w:rsidRPr="7E1531B6">
              <w:rPr>
                <w:rFonts w:eastAsia="Arial" w:cs="Arial"/>
                <w:color w:val="000000" w:themeColor="text1"/>
                <w:szCs w:val="22"/>
                <w:lang w:val="en-US"/>
              </w:rPr>
              <w:t xml:space="preserve">. Bristol: CSIE.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A5DCADE" w14:textId="46FE2657"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6C370C42" w14:textId="544AEE90" w:rsidR="7E1531B6" w:rsidRDefault="7E1531B6" w:rsidP="7E1531B6">
            <w:pPr>
              <w:spacing w:line="276" w:lineRule="auto"/>
            </w:pPr>
            <w:r w:rsidRPr="7E1531B6">
              <w:rPr>
                <w:rFonts w:eastAsia="Arial" w:cs="Arial"/>
                <w:szCs w:val="22"/>
                <w:lang w:val="en-US"/>
              </w:rPr>
              <w:t xml:space="preserve"> </w:t>
            </w:r>
          </w:p>
        </w:tc>
      </w:tr>
      <w:tr w:rsidR="7E1531B6" w14:paraId="433EC988"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4B98CF12" w14:textId="1ED77431" w:rsidR="7E1531B6" w:rsidRDefault="7E1531B6" w:rsidP="7E1531B6">
            <w:pPr>
              <w:tabs>
                <w:tab w:val="left" w:pos="0"/>
                <w:tab w:val="left" w:pos="720"/>
                <w:tab w:val="left" w:pos="1440"/>
              </w:tabs>
              <w:spacing w:line="276" w:lineRule="auto"/>
            </w:pPr>
            <w:r w:rsidRPr="7E1531B6">
              <w:rPr>
                <w:rFonts w:eastAsia="Arial" w:cs="Arial"/>
                <w:szCs w:val="22"/>
                <w:lang w:val="en-US"/>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A352AD6" w14:textId="59D24293" w:rsidR="7E1531B6" w:rsidRDefault="7E1531B6" w:rsidP="7E1531B6">
            <w:pPr>
              <w:spacing w:line="276" w:lineRule="auto"/>
            </w:pPr>
            <w:r w:rsidRPr="7E1531B6">
              <w:rPr>
                <w:rFonts w:eastAsia="Arial" w:cs="Arial"/>
                <w:color w:val="000000" w:themeColor="text1"/>
                <w:szCs w:val="22"/>
                <w:lang w:val="en-US"/>
              </w:rPr>
              <w:t xml:space="preserve">Knowles, G. (2011) Supporting Inclusive Practice. Abingdon: David Fulton Publishers.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E345871" w14:textId="2DDDE4F5"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4F04E0A1" w14:textId="3E96C516" w:rsidR="7E1531B6" w:rsidRDefault="7E1531B6" w:rsidP="7E1531B6">
            <w:pPr>
              <w:spacing w:line="276" w:lineRule="auto"/>
            </w:pPr>
            <w:r w:rsidRPr="7E1531B6">
              <w:rPr>
                <w:rFonts w:eastAsia="Arial" w:cs="Arial"/>
                <w:szCs w:val="22"/>
                <w:lang w:val="en-US"/>
              </w:rPr>
              <w:t xml:space="preserve"> </w:t>
            </w:r>
          </w:p>
        </w:tc>
      </w:tr>
      <w:tr w:rsidR="7E1531B6" w14:paraId="67A4C711"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26A0935B" w14:textId="41659765" w:rsidR="7E1531B6" w:rsidRDefault="7E1531B6" w:rsidP="7E1531B6">
            <w:pPr>
              <w:tabs>
                <w:tab w:val="left" w:pos="0"/>
                <w:tab w:val="left" w:pos="720"/>
                <w:tab w:val="left" w:pos="1440"/>
              </w:tabs>
              <w:spacing w:line="276" w:lineRule="auto"/>
            </w:pPr>
            <w:r w:rsidRPr="7E1531B6">
              <w:rPr>
                <w:rFonts w:eastAsia="Arial" w:cs="Arial"/>
                <w:szCs w:val="22"/>
                <w:lang w:val="en-US"/>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5E123CFC" w14:textId="5C1A7715" w:rsidR="7E1531B6" w:rsidRDefault="7E1531B6" w:rsidP="7E1531B6">
            <w:pPr>
              <w:spacing w:line="276" w:lineRule="auto"/>
            </w:pPr>
            <w:r w:rsidRPr="7E1531B6">
              <w:rPr>
                <w:rFonts w:eastAsia="Arial" w:cs="Arial"/>
                <w:color w:val="000000" w:themeColor="text1"/>
                <w:szCs w:val="22"/>
                <w:lang w:val="en-US"/>
              </w:rPr>
              <w:t xml:space="preserve">Wales: </w:t>
            </w:r>
            <w:proofErr w:type="spellStart"/>
            <w:r w:rsidRPr="7E1531B6">
              <w:rPr>
                <w:rFonts w:eastAsia="Arial" w:cs="Arial"/>
                <w:color w:val="000000" w:themeColor="text1"/>
                <w:szCs w:val="22"/>
                <w:lang w:val="en-US"/>
              </w:rPr>
              <w:t>NAfW</w:t>
            </w:r>
            <w:proofErr w:type="spellEnd"/>
            <w:r w:rsidRPr="7E1531B6">
              <w:rPr>
                <w:rFonts w:eastAsia="Arial" w:cs="Arial"/>
                <w:color w:val="000000" w:themeColor="text1"/>
                <w:szCs w:val="22"/>
                <w:lang w:val="en-US"/>
              </w:rPr>
              <w:t xml:space="preserve"> (2002) </w:t>
            </w:r>
            <w:r w:rsidRPr="7E1531B6">
              <w:rPr>
                <w:rFonts w:eastAsia="Arial" w:cs="Arial"/>
                <w:i/>
                <w:iCs/>
                <w:color w:val="000000" w:themeColor="text1"/>
                <w:szCs w:val="22"/>
                <w:lang w:val="en-US"/>
              </w:rPr>
              <w:t>The Special Educational Needs Code of Practice for Wales.</w:t>
            </w:r>
            <w:r w:rsidRPr="7E1531B6">
              <w:rPr>
                <w:rFonts w:eastAsia="Arial" w:cs="Arial"/>
                <w:color w:val="000000" w:themeColor="text1"/>
                <w:szCs w:val="22"/>
                <w:lang w:val="en-US"/>
              </w:rPr>
              <w:t xml:space="preserve"> Cardiff: National Assembly for Wales also available online at </w:t>
            </w:r>
            <w:hyperlink r:id="rId55">
              <w:r w:rsidRPr="7E1531B6">
                <w:rPr>
                  <w:rStyle w:val="Hyperlink"/>
                  <w:rFonts w:eastAsia="Arial" w:cs="Arial"/>
                  <w:szCs w:val="22"/>
                  <w:lang w:val="en-US"/>
                </w:rPr>
                <w:t>http://learning.gov.wales/resources/collections/spld-framework?lang=en</w:t>
              </w:r>
            </w:hyperlink>
            <w:r w:rsidRPr="7E1531B6">
              <w:rPr>
                <w:rFonts w:eastAsia="Arial" w:cs="Arial"/>
                <w:color w:val="000000" w:themeColor="text1"/>
                <w:szCs w:val="22"/>
                <w:lang w:val="en-US"/>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02220EC" w14:textId="52C0BEED"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021D4CE8" w14:textId="7CD366E7" w:rsidR="7E1531B6" w:rsidRDefault="7E1531B6" w:rsidP="7E1531B6">
            <w:pPr>
              <w:spacing w:line="276" w:lineRule="auto"/>
            </w:pPr>
            <w:r w:rsidRPr="7E1531B6">
              <w:rPr>
                <w:rFonts w:eastAsia="Arial" w:cs="Arial"/>
                <w:szCs w:val="22"/>
                <w:lang w:val="en-US"/>
              </w:rPr>
              <w:t xml:space="preserve"> </w:t>
            </w:r>
          </w:p>
        </w:tc>
      </w:tr>
      <w:tr w:rsidR="7E1531B6" w14:paraId="436081D0"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7E52447B" w14:textId="4EF22066" w:rsidR="7E1531B6" w:rsidRDefault="7E1531B6" w:rsidP="7E1531B6">
            <w:pPr>
              <w:tabs>
                <w:tab w:val="left" w:pos="0"/>
                <w:tab w:val="left" w:pos="720"/>
                <w:tab w:val="left" w:pos="1440"/>
              </w:tabs>
              <w:spacing w:line="276" w:lineRule="auto"/>
            </w:pPr>
            <w:r w:rsidRPr="7E1531B6">
              <w:rPr>
                <w:rFonts w:eastAsia="Arial" w:cs="Arial"/>
                <w:szCs w:val="22"/>
                <w:lang w:val="en-US"/>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D18361E" w14:textId="783ECD82" w:rsidR="7E1531B6" w:rsidRDefault="7E1531B6" w:rsidP="7E1531B6">
            <w:pPr>
              <w:spacing w:line="276" w:lineRule="auto"/>
            </w:pPr>
            <w:r w:rsidRPr="7E1531B6">
              <w:rPr>
                <w:rFonts w:eastAsia="Arial" w:cs="Arial"/>
                <w:color w:val="000000" w:themeColor="text1"/>
                <w:szCs w:val="22"/>
                <w:lang w:val="en-US"/>
              </w:rPr>
              <w:t xml:space="preserve">Wales: Welsh Government (2015) </w:t>
            </w:r>
            <w:r w:rsidRPr="7E1531B6">
              <w:rPr>
                <w:rFonts w:eastAsia="Arial" w:cs="Arial"/>
                <w:i/>
                <w:iCs/>
                <w:color w:val="000000" w:themeColor="text1"/>
                <w:szCs w:val="22"/>
                <w:lang w:val="en-US"/>
              </w:rPr>
              <w:t>Wellbeing of Future Generations Act</w:t>
            </w:r>
            <w:r w:rsidRPr="7E1531B6">
              <w:rPr>
                <w:rFonts w:eastAsia="Arial" w:cs="Arial"/>
                <w:color w:val="000000" w:themeColor="text1"/>
                <w:szCs w:val="22"/>
                <w:lang w:val="en-US"/>
              </w:rPr>
              <w:t xml:space="preserve"> (Wales) 2015. Cardiff: HMSO. Available at </w:t>
            </w:r>
            <w:hyperlink r:id="rId56">
              <w:r w:rsidRPr="7E1531B6">
                <w:rPr>
                  <w:rStyle w:val="Hyperlink"/>
                  <w:rFonts w:eastAsia="Arial" w:cs="Arial"/>
                  <w:szCs w:val="22"/>
                  <w:lang w:val="en-US"/>
                </w:rPr>
                <w:t>http://gov.wales/topics/people-and-communities/people/future-generations-act/?lang=en</w:t>
              </w:r>
            </w:hyperlink>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0493234" w14:textId="0B7D5A14"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660EC536" w14:textId="5BCEEFE6" w:rsidR="7E1531B6" w:rsidRDefault="7E1531B6" w:rsidP="7E1531B6">
            <w:pPr>
              <w:spacing w:line="276" w:lineRule="auto"/>
              <w:jc w:val="center"/>
            </w:pPr>
            <w:r w:rsidRPr="7E1531B6">
              <w:rPr>
                <w:rFonts w:eastAsia="Arial" w:cs="Arial"/>
                <w:szCs w:val="22"/>
                <w:lang w:val="en-US"/>
              </w:rPr>
              <w:t xml:space="preserve"> </w:t>
            </w:r>
          </w:p>
        </w:tc>
      </w:tr>
      <w:tr w:rsidR="7E1531B6" w14:paraId="3ABF3C3D"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62EF2646" w14:textId="77351EE0" w:rsidR="7E1531B6" w:rsidRDefault="7E1531B6" w:rsidP="7E1531B6">
            <w:pPr>
              <w:tabs>
                <w:tab w:val="left" w:pos="0"/>
                <w:tab w:val="left" w:pos="720"/>
                <w:tab w:val="left" w:pos="1440"/>
              </w:tabs>
              <w:spacing w:line="276" w:lineRule="auto"/>
            </w:pPr>
            <w:r w:rsidRPr="7E1531B6">
              <w:rPr>
                <w:rFonts w:eastAsia="Arial" w:cs="Arial"/>
                <w:szCs w:val="22"/>
                <w:lang w:val="en-US"/>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51F5F36" w14:textId="7CD8C629" w:rsidR="7E1531B6" w:rsidRDefault="7E1531B6" w:rsidP="7E1531B6">
            <w:pPr>
              <w:spacing w:line="276" w:lineRule="auto"/>
            </w:pPr>
            <w:r w:rsidRPr="7E1531B6">
              <w:rPr>
                <w:rFonts w:eastAsia="Arial" w:cs="Arial"/>
                <w:color w:val="000000" w:themeColor="text1"/>
                <w:szCs w:val="22"/>
                <w:lang w:val="en-US"/>
              </w:rPr>
              <w:t xml:space="preserve">Wales: Welsh Government (2018) </w:t>
            </w:r>
            <w:r w:rsidRPr="7E1531B6">
              <w:rPr>
                <w:rFonts w:eastAsia="Arial" w:cs="Arial"/>
                <w:i/>
                <w:iCs/>
                <w:color w:val="000000" w:themeColor="text1"/>
                <w:szCs w:val="22"/>
                <w:lang w:val="en-US"/>
              </w:rPr>
              <w:t>Additional learning needs (ALN) transformation programme.</w:t>
            </w:r>
            <w:r w:rsidRPr="7E1531B6">
              <w:rPr>
                <w:rFonts w:eastAsia="Arial" w:cs="Arial"/>
                <w:color w:val="000000" w:themeColor="text1"/>
                <w:szCs w:val="22"/>
                <w:lang w:val="en-US"/>
              </w:rPr>
              <w:t xml:space="preserve"> Cardiff: National Assembly for Wales. Also available online at </w:t>
            </w:r>
            <w:hyperlink r:id="rId57">
              <w:r w:rsidRPr="7E1531B6">
                <w:rPr>
                  <w:rStyle w:val="Hyperlink"/>
                  <w:rFonts w:eastAsia="Arial" w:cs="Arial"/>
                  <w:szCs w:val="22"/>
                  <w:lang w:val="en-US"/>
                </w:rPr>
                <w:t>https://gov.wales/sites/default/files/publications/2018-09/additional-learning-needs-aln-transformation-programme-v2.pdf</w:t>
              </w:r>
            </w:hyperlink>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AB335EC" w14:textId="277EF02D"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5516D720" w14:textId="56F6FA3F" w:rsidR="7E1531B6" w:rsidRDefault="7E1531B6" w:rsidP="7E1531B6">
            <w:pPr>
              <w:spacing w:line="276" w:lineRule="auto"/>
              <w:jc w:val="center"/>
            </w:pPr>
            <w:r w:rsidRPr="7E1531B6">
              <w:rPr>
                <w:rFonts w:eastAsia="Arial" w:cs="Arial"/>
                <w:szCs w:val="22"/>
                <w:lang w:val="en-US"/>
              </w:rPr>
              <w:t xml:space="preserve"> </w:t>
            </w:r>
          </w:p>
        </w:tc>
      </w:tr>
      <w:tr w:rsidR="7E1531B6" w14:paraId="74336B81"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47A824DF" w14:textId="63D9E5A1" w:rsidR="7E1531B6" w:rsidRDefault="7E1531B6" w:rsidP="7E1531B6">
            <w:pPr>
              <w:tabs>
                <w:tab w:val="left" w:pos="0"/>
                <w:tab w:val="left" w:pos="720"/>
                <w:tab w:val="left" w:pos="1440"/>
              </w:tabs>
              <w:spacing w:line="276" w:lineRule="auto"/>
            </w:pPr>
            <w:r w:rsidRPr="7E1531B6">
              <w:rPr>
                <w:rFonts w:eastAsia="Arial" w:cs="Arial"/>
                <w:szCs w:val="22"/>
                <w:lang w:val="en-US"/>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5AB83FA4" w14:textId="534A01A1" w:rsidR="7E1531B6" w:rsidRDefault="7E1531B6" w:rsidP="7E1531B6">
            <w:pPr>
              <w:spacing w:line="276" w:lineRule="auto"/>
            </w:pPr>
            <w:r w:rsidRPr="7E1531B6">
              <w:rPr>
                <w:rFonts w:eastAsia="Arial" w:cs="Arial"/>
                <w:color w:val="000000" w:themeColor="text1"/>
                <w:szCs w:val="22"/>
                <w:lang w:val="en-US"/>
              </w:rPr>
              <w:t xml:space="preserve">Wales: Welsh Government (2018)  </w:t>
            </w:r>
            <w:r w:rsidRPr="7E1531B6">
              <w:rPr>
                <w:rFonts w:eastAsia="Arial" w:cs="Arial"/>
                <w:i/>
                <w:iCs/>
                <w:color w:val="000000" w:themeColor="text1"/>
                <w:szCs w:val="22"/>
                <w:lang w:val="en-US"/>
              </w:rPr>
              <w:t xml:space="preserve">Additional Learning Needs and Education Tribunal </w:t>
            </w:r>
            <w:r w:rsidRPr="7E1531B6">
              <w:rPr>
                <w:rFonts w:eastAsia="Arial" w:cs="Arial"/>
                <w:i/>
                <w:iCs/>
                <w:color w:val="000000" w:themeColor="text1"/>
                <w:szCs w:val="22"/>
                <w:lang w:val="en-US"/>
              </w:rPr>
              <w:lastRenderedPageBreak/>
              <w:t>(Wales) Act</w:t>
            </w:r>
            <w:r w:rsidRPr="7E1531B6">
              <w:rPr>
                <w:rFonts w:eastAsia="Arial" w:cs="Arial"/>
                <w:color w:val="000000" w:themeColor="text1"/>
                <w:szCs w:val="22"/>
                <w:lang w:val="en-US"/>
              </w:rPr>
              <w:t xml:space="preserve">. Cardiff: National Assembly for Wales. Also available at </w:t>
            </w:r>
            <w:hyperlink r:id="rId58">
              <w:r w:rsidRPr="7E1531B6">
                <w:rPr>
                  <w:rStyle w:val="Hyperlink"/>
                  <w:rFonts w:eastAsia="Arial" w:cs="Arial"/>
                  <w:szCs w:val="22"/>
                  <w:lang w:val="en-US"/>
                </w:rPr>
                <w:t>https://gov.wales/additional-learning-needs-and-education-tribunal-wales-act</w:t>
              </w:r>
            </w:hyperlink>
            <w:r w:rsidRPr="7E1531B6">
              <w:rPr>
                <w:rFonts w:eastAsia="Arial" w:cs="Arial"/>
                <w:color w:val="000000" w:themeColor="text1"/>
                <w:szCs w:val="22"/>
                <w:lang w:val="en-US"/>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88AA227" w14:textId="1475EF54" w:rsidR="7E1531B6" w:rsidRDefault="7E1531B6" w:rsidP="7E1531B6">
            <w:pPr>
              <w:spacing w:line="276" w:lineRule="auto"/>
              <w:jc w:val="center"/>
            </w:pPr>
            <w:r w:rsidRPr="7E1531B6">
              <w:rPr>
                <w:rFonts w:ascii="Segoe UI Symbol" w:eastAsia="Segoe UI Symbol" w:hAnsi="Segoe UI Symbol" w:cs="Segoe UI Symbol"/>
                <w:szCs w:val="22"/>
                <w:lang w:val="en-US"/>
              </w:rPr>
              <w:lastRenderedPageBreak/>
              <w:t>☒</w:t>
            </w:r>
          </w:p>
          <w:p w14:paraId="2DE63196" w14:textId="14808FAD" w:rsidR="7E1531B6" w:rsidRDefault="7E1531B6" w:rsidP="7E1531B6">
            <w:pPr>
              <w:spacing w:line="276" w:lineRule="auto"/>
            </w:pPr>
            <w:r w:rsidRPr="7E1531B6">
              <w:rPr>
                <w:rFonts w:eastAsia="Arial" w:cs="Arial"/>
                <w:szCs w:val="22"/>
                <w:lang w:val="en-US"/>
              </w:rPr>
              <w:t xml:space="preserve"> </w:t>
            </w:r>
          </w:p>
        </w:tc>
      </w:tr>
      <w:tr w:rsidR="7E1531B6" w14:paraId="504D68D0"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117B9029" w14:textId="7CE576E4" w:rsidR="7E1531B6" w:rsidRDefault="7E1531B6" w:rsidP="7E1531B6">
            <w:pPr>
              <w:tabs>
                <w:tab w:val="left" w:pos="0"/>
                <w:tab w:val="left" w:pos="720"/>
                <w:tab w:val="left" w:pos="1440"/>
              </w:tabs>
              <w:spacing w:line="276" w:lineRule="auto"/>
            </w:pPr>
            <w:r w:rsidRPr="7E1531B6">
              <w:rPr>
                <w:rFonts w:eastAsia="Arial" w:cs="Arial"/>
                <w:szCs w:val="22"/>
                <w:lang w:val="en-US"/>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3D5F9A5" w14:textId="48BD3E1C" w:rsidR="7E1531B6" w:rsidRDefault="7E1531B6" w:rsidP="7E1531B6">
            <w:pPr>
              <w:spacing w:line="276" w:lineRule="auto"/>
            </w:pPr>
            <w:r w:rsidRPr="7E1531B6">
              <w:rPr>
                <w:rFonts w:eastAsia="Arial" w:cs="Arial"/>
                <w:color w:val="000000" w:themeColor="text1"/>
                <w:szCs w:val="22"/>
                <w:lang w:val="en-US"/>
              </w:rPr>
              <w:t xml:space="preserve">Dukes, C. &amp; Smith, M. (2007) </w:t>
            </w:r>
            <w:r w:rsidRPr="7E1531B6">
              <w:rPr>
                <w:rFonts w:eastAsia="Arial" w:cs="Arial"/>
                <w:i/>
                <w:iCs/>
                <w:color w:val="000000" w:themeColor="text1"/>
                <w:szCs w:val="22"/>
                <w:lang w:val="en-US"/>
              </w:rPr>
              <w:t>Working with Parents of Children with Special Educational Needs</w:t>
            </w:r>
            <w:r w:rsidRPr="7E1531B6">
              <w:rPr>
                <w:rFonts w:eastAsia="Arial" w:cs="Arial"/>
                <w:color w:val="000000" w:themeColor="text1"/>
                <w:szCs w:val="22"/>
                <w:lang w:val="en-US"/>
              </w:rPr>
              <w:t xml:space="preserve">. London: Paul Chapman Publishing.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ED5C48A" w14:textId="4FF890CD"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1B02C76B" w14:textId="2C30CEC8" w:rsidR="7E1531B6" w:rsidRDefault="7E1531B6" w:rsidP="7E1531B6">
            <w:pPr>
              <w:spacing w:line="276" w:lineRule="auto"/>
            </w:pPr>
            <w:r w:rsidRPr="7E1531B6">
              <w:rPr>
                <w:rFonts w:eastAsia="Arial" w:cs="Arial"/>
                <w:szCs w:val="22"/>
                <w:lang w:val="en-US"/>
              </w:rPr>
              <w:t xml:space="preserve"> </w:t>
            </w:r>
          </w:p>
        </w:tc>
      </w:tr>
      <w:tr w:rsidR="7E1531B6" w14:paraId="5DF86BF3"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4A85AEF5" w14:textId="5F333B00" w:rsidR="7E1531B6" w:rsidRDefault="7E1531B6" w:rsidP="7E1531B6">
            <w:pPr>
              <w:tabs>
                <w:tab w:val="left" w:pos="0"/>
                <w:tab w:val="left" w:pos="720"/>
                <w:tab w:val="left" w:pos="1440"/>
              </w:tabs>
              <w:spacing w:line="276" w:lineRule="auto"/>
            </w:pPr>
            <w:r w:rsidRPr="7E1531B6">
              <w:rPr>
                <w:rFonts w:eastAsia="Arial" w:cs="Arial"/>
                <w:szCs w:val="22"/>
                <w:lang w:val="en-US"/>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A045992" w14:textId="1E9486E9" w:rsidR="7E1531B6" w:rsidRDefault="7E1531B6" w:rsidP="7E1531B6">
            <w:pPr>
              <w:spacing w:line="276" w:lineRule="auto"/>
            </w:pPr>
            <w:r w:rsidRPr="7E1531B6">
              <w:rPr>
                <w:rFonts w:eastAsia="Arial" w:cs="Arial"/>
                <w:color w:val="000000" w:themeColor="text1"/>
                <w:szCs w:val="22"/>
                <w:lang w:val="en-US"/>
              </w:rPr>
              <w:t xml:space="preserve">Farrell. M. (2003) </w:t>
            </w:r>
            <w:r w:rsidRPr="7E1531B6">
              <w:rPr>
                <w:rFonts w:eastAsia="Arial" w:cs="Arial"/>
                <w:i/>
                <w:iCs/>
                <w:color w:val="000000" w:themeColor="text1"/>
                <w:szCs w:val="22"/>
                <w:lang w:val="en-US"/>
              </w:rPr>
              <w:t>Understanding special educational needs: a guide for student teachers</w:t>
            </w:r>
            <w:r w:rsidRPr="7E1531B6">
              <w:rPr>
                <w:rFonts w:eastAsia="Arial" w:cs="Arial"/>
                <w:color w:val="000000" w:themeColor="text1"/>
                <w:szCs w:val="22"/>
                <w:lang w:val="en-US"/>
              </w:rPr>
              <w:t xml:space="preserve">. London: Routledge Falmer.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97D5FCA" w14:textId="40AB3FBE"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2238DC07" w14:textId="7D836AEF" w:rsidR="7E1531B6" w:rsidRDefault="7E1531B6" w:rsidP="7E1531B6">
            <w:pPr>
              <w:spacing w:line="276" w:lineRule="auto"/>
            </w:pPr>
            <w:r w:rsidRPr="7E1531B6">
              <w:rPr>
                <w:rFonts w:eastAsia="Arial" w:cs="Arial"/>
                <w:szCs w:val="22"/>
                <w:lang w:val="en-US"/>
              </w:rPr>
              <w:t xml:space="preserve"> </w:t>
            </w:r>
          </w:p>
        </w:tc>
      </w:tr>
      <w:tr w:rsidR="7E1531B6" w14:paraId="048E0B13"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5E1D3D03" w14:textId="01371226" w:rsidR="7E1531B6" w:rsidRDefault="7E1531B6" w:rsidP="7E1531B6">
            <w:pPr>
              <w:tabs>
                <w:tab w:val="left" w:pos="0"/>
                <w:tab w:val="left" w:pos="720"/>
                <w:tab w:val="left" w:pos="1440"/>
              </w:tabs>
              <w:spacing w:line="276" w:lineRule="auto"/>
            </w:pPr>
            <w:r w:rsidRPr="7E1531B6">
              <w:rPr>
                <w:rFonts w:eastAsia="Arial" w:cs="Arial"/>
                <w:szCs w:val="22"/>
                <w:lang w:val="en-US"/>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A7F9804" w14:textId="7024286D" w:rsidR="7E1531B6" w:rsidRDefault="7E1531B6" w:rsidP="7E1531B6">
            <w:pPr>
              <w:tabs>
                <w:tab w:val="left" w:pos="0"/>
                <w:tab w:val="left" w:pos="720"/>
                <w:tab w:val="left" w:pos="1440"/>
              </w:tabs>
              <w:spacing w:line="276" w:lineRule="auto"/>
            </w:pPr>
            <w:r w:rsidRPr="7E1531B6">
              <w:rPr>
                <w:rFonts w:eastAsia="Arial" w:cs="Arial"/>
                <w:color w:val="000000" w:themeColor="text1"/>
                <w:szCs w:val="22"/>
                <w:lang w:val="en-US"/>
              </w:rPr>
              <w:t xml:space="preserve">Farrell, P. &amp; Ainscow, M. (2002) </w:t>
            </w:r>
            <w:r w:rsidRPr="7E1531B6">
              <w:rPr>
                <w:rFonts w:eastAsia="Arial" w:cs="Arial"/>
                <w:i/>
                <w:iCs/>
                <w:color w:val="000000" w:themeColor="text1"/>
                <w:szCs w:val="22"/>
                <w:lang w:val="en-US"/>
              </w:rPr>
              <w:t xml:space="preserve">Making Special Education Inclusive. </w:t>
            </w:r>
            <w:r w:rsidRPr="7E1531B6">
              <w:rPr>
                <w:rFonts w:eastAsia="Arial" w:cs="Arial"/>
                <w:color w:val="000000" w:themeColor="text1"/>
                <w:szCs w:val="22"/>
                <w:lang w:val="en-US"/>
              </w:rPr>
              <w:t>London: David Fulton Publishers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423B2BC" w14:textId="0A7448EF"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4FB55BD7" w14:textId="35810F98" w:rsidR="7E1531B6" w:rsidRDefault="7E1531B6" w:rsidP="7E1531B6">
            <w:pPr>
              <w:spacing w:line="276" w:lineRule="auto"/>
            </w:pPr>
            <w:r w:rsidRPr="7E1531B6">
              <w:rPr>
                <w:rFonts w:eastAsia="Arial" w:cs="Arial"/>
                <w:szCs w:val="22"/>
                <w:lang w:val="en-US"/>
              </w:rPr>
              <w:t xml:space="preserve"> </w:t>
            </w:r>
          </w:p>
        </w:tc>
      </w:tr>
      <w:tr w:rsidR="7E1531B6" w14:paraId="10AD6F94"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329AC106" w14:textId="0F39BCC1" w:rsidR="7E1531B6" w:rsidRDefault="7E1531B6" w:rsidP="7E1531B6">
            <w:pPr>
              <w:tabs>
                <w:tab w:val="left" w:pos="0"/>
                <w:tab w:val="left" w:pos="720"/>
                <w:tab w:val="left" w:pos="1440"/>
              </w:tabs>
              <w:spacing w:line="276" w:lineRule="auto"/>
            </w:pPr>
            <w:r w:rsidRPr="7E1531B6">
              <w:rPr>
                <w:rFonts w:eastAsia="Arial" w:cs="Arial"/>
                <w:szCs w:val="22"/>
                <w:lang w:val="en-US"/>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42F2593" w14:textId="4478222C" w:rsidR="7E1531B6" w:rsidRDefault="7E1531B6" w:rsidP="7E1531B6">
            <w:pPr>
              <w:spacing w:line="276" w:lineRule="auto"/>
            </w:pPr>
            <w:r w:rsidRPr="7E1531B6">
              <w:rPr>
                <w:rFonts w:eastAsia="Arial" w:cs="Arial"/>
                <w:szCs w:val="22"/>
                <w:lang w:val="en-US"/>
              </w:rPr>
              <w:t xml:space="preserve">Frederickson, N. &amp; Cline T, (2015) </w:t>
            </w:r>
            <w:r w:rsidRPr="7E1531B6">
              <w:rPr>
                <w:rFonts w:eastAsia="Arial" w:cs="Arial"/>
                <w:i/>
                <w:iCs/>
                <w:szCs w:val="22"/>
                <w:lang w:val="en-US"/>
              </w:rPr>
              <w:t xml:space="preserve">Special educational needs, </w:t>
            </w:r>
            <w:proofErr w:type="gramStart"/>
            <w:r w:rsidRPr="7E1531B6">
              <w:rPr>
                <w:rFonts w:eastAsia="Arial" w:cs="Arial"/>
                <w:i/>
                <w:iCs/>
                <w:szCs w:val="22"/>
                <w:lang w:val="en-US"/>
              </w:rPr>
              <w:t>inclusion</w:t>
            </w:r>
            <w:proofErr w:type="gramEnd"/>
            <w:r w:rsidRPr="7E1531B6">
              <w:rPr>
                <w:rFonts w:eastAsia="Arial" w:cs="Arial"/>
                <w:i/>
                <w:iCs/>
                <w:szCs w:val="22"/>
                <w:lang w:val="en-US"/>
              </w:rPr>
              <w:t xml:space="preserve"> and diversity.</w:t>
            </w:r>
            <w:r w:rsidRPr="7E1531B6">
              <w:rPr>
                <w:rFonts w:eastAsia="Arial" w:cs="Arial"/>
                <w:szCs w:val="22"/>
                <w:lang w:val="en-US"/>
              </w:rPr>
              <w:t xml:space="preserve"> Maidenhead: Open University Press.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A4AF7F6" w14:textId="11EFC6F4"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67FAA1E4" w14:textId="4C91E3B5" w:rsidR="7E1531B6" w:rsidRDefault="7E1531B6" w:rsidP="7E1531B6">
            <w:pPr>
              <w:spacing w:line="276" w:lineRule="auto"/>
            </w:pPr>
            <w:r w:rsidRPr="7E1531B6">
              <w:rPr>
                <w:rFonts w:eastAsia="Arial" w:cs="Arial"/>
                <w:szCs w:val="22"/>
                <w:lang w:val="en-US"/>
              </w:rPr>
              <w:t xml:space="preserve"> </w:t>
            </w:r>
          </w:p>
        </w:tc>
      </w:tr>
      <w:tr w:rsidR="7E1531B6" w14:paraId="36BBEB45"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3B58F44E" w14:textId="1C00415B" w:rsidR="7E1531B6" w:rsidRDefault="7E1531B6" w:rsidP="7E1531B6">
            <w:pPr>
              <w:tabs>
                <w:tab w:val="left" w:pos="0"/>
                <w:tab w:val="left" w:pos="720"/>
                <w:tab w:val="left" w:pos="1440"/>
              </w:tabs>
              <w:spacing w:line="276" w:lineRule="auto"/>
            </w:pPr>
            <w:r w:rsidRPr="7E1531B6">
              <w:rPr>
                <w:rFonts w:eastAsia="Arial" w:cs="Arial"/>
                <w:szCs w:val="22"/>
                <w:lang w:val="en-US"/>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7A9AE887" w14:textId="4E08C9AB" w:rsidR="7E1531B6" w:rsidRDefault="7E1531B6" w:rsidP="7E1531B6">
            <w:pPr>
              <w:spacing w:line="276" w:lineRule="auto"/>
            </w:pPr>
            <w:r w:rsidRPr="7E1531B6">
              <w:rPr>
                <w:rFonts w:eastAsia="Arial" w:cs="Arial"/>
                <w:szCs w:val="22"/>
                <w:lang w:val="en-US"/>
              </w:rPr>
              <w:t>Mitchell, D. (2014) (2nd edition)</w:t>
            </w:r>
            <w:r w:rsidRPr="7E1531B6">
              <w:rPr>
                <w:rFonts w:eastAsia="Arial" w:cs="Arial"/>
                <w:i/>
                <w:iCs/>
                <w:szCs w:val="22"/>
                <w:lang w:val="en-US"/>
              </w:rPr>
              <w:t xml:space="preserve"> What really Works in Special and Inclusive Education: Using </w:t>
            </w:r>
            <w:proofErr w:type="gramStart"/>
            <w:r w:rsidRPr="7E1531B6">
              <w:rPr>
                <w:rFonts w:eastAsia="Arial" w:cs="Arial"/>
                <w:i/>
                <w:iCs/>
                <w:szCs w:val="22"/>
                <w:lang w:val="en-US"/>
              </w:rPr>
              <w:t>evidence based</w:t>
            </w:r>
            <w:proofErr w:type="gramEnd"/>
            <w:r w:rsidRPr="7E1531B6">
              <w:rPr>
                <w:rFonts w:eastAsia="Arial" w:cs="Arial"/>
                <w:i/>
                <w:iCs/>
                <w:szCs w:val="22"/>
                <w:lang w:val="en-US"/>
              </w:rPr>
              <w:t xml:space="preserve"> teaching strategies. </w:t>
            </w:r>
            <w:r w:rsidRPr="7E1531B6">
              <w:rPr>
                <w:rFonts w:eastAsia="Arial" w:cs="Arial"/>
                <w:szCs w:val="22"/>
                <w:lang w:val="en-US"/>
              </w:rPr>
              <w:t>London and New York: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C406062" w14:textId="0ADB6BC7"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22616F6A" w14:textId="4F14CC91" w:rsidR="7E1531B6" w:rsidRDefault="7E1531B6" w:rsidP="7E1531B6">
            <w:pPr>
              <w:spacing w:line="276" w:lineRule="auto"/>
              <w:jc w:val="center"/>
            </w:pPr>
            <w:r w:rsidRPr="7E1531B6">
              <w:rPr>
                <w:rFonts w:eastAsia="Arial" w:cs="Arial"/>
                <w:szCs w:val="22"/>
                <w:lang w:val="en-US"/>
              </w:rPr>
              <w:t xml:space="preserve"> </w:t>
            </w:r>
          </w:p>
        </w:tc>
      </w:tr>
      <w:tr w:rsidR="7E1531B6" w14:paraId="7AED58BA"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14450FA5" w14:textId="292BF3FD" w:rsidR="7E1531B6" w:rsidRDefault="7E1531B6" w:rsidP="7E1531B6">
            <w:pPr>
              <w:tabs>
                <w:tab w:val="left" w:pos="0"/>
                <w:tab w:val="left" w:pos="720"/>
                <w:tab w:val="left" w:pos="1440"/>
              </w:tabs>
              <w:spacing w:line="276" w:lineRule="auto"/>
            </w:pPr>
            <w:r w:rsidRPr="7E1531B6">
              <w:rPr>
                <w:rFonts w:eastAsia="Arial" w:cs="Arial"/>
                <w:szCs w:val="22"/>
                <w:lang w:val="en-US"/>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A09581B" w14:textId="5313537E" w:rsidR="7E1531B6" w:rsidRDefault="7E1531B6" w:rsidP="7E1531B6">
            <w:pPr>
              <w:spacing w:line="276" w:lineRule="auto"/>
            </w:pPr>
            <w:r w:rsidRPr="7E1531B6">
              <w:rPr>
                <w:rFonts w:eastAsia="Arial" w:cs="Arial"/>
                <w:szCs w:val="22"/>
                <w:lang w:val="en-US"/>
              </w:rPr>
              <w:t xml:space="preserve">Spooner, W. (2011) </w:t>
            </w:r>
            <w:r w:rsidRPr="7E1531B6">
              <w:rPr>
                <w:rFonts w:eastAsia="Arial" w:cs="Arial"/>
                <w:i/>
                <w:iCs/>
                <w:szCs w:val="22"/>
                <w:lang w:val="en-US"/>
              </w:rPr>
              <w:t>The SEN handbook for trainee teachers, NQTs and teaching assistants.</w:t>
            </w:r>
            <w:r w:rsidRPr="7E1531B6">
              <w:rPr>
                <w:rFonts w:eastAsia="Arial" w:cs="Arial"/>
                <w:szCs w:val="22"/>
                <w:lang w:val="en-US"/>
              </w:rPr>
              <w:t xml:space="preserve"> London: Routledge.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702EB84" w14:textId="5A9EB528"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11DBA874" w14:textId="78BC43BE" w:rsidR="7E1531B6" w:rsidRDefault="7E1531B6" w:rsidP="7E1531B6">
            <w:pPr>
              <w:spacing w:line="276" w:lineRule="auto"/>
              <w:jc w:val="center"/>
            </w:pPr>
            <w:r w:rsidRPr="7E1531B6">
              <w:rPr>
                <w:rFonts w:eastAsia="Arial" w:cs="Arial"/>
                <w:szCs w:val="22"/>
                <w:lang w:val="en-US"/>
              </w:rPr>
              <w:t xml:space="preserve"> </w:t>
            </w:r>
          </w:p>
        </w:tc>
      </w:tr>
      <w:tr w:rsidR="7E1531B6" w14:paraId="59CAC62B"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2330F50C" w14:textId="79A85538" w:rsidR="7E1531B6" w:rsidRDefault="7E1531B6" w:rsidP="7E1531B6">
            <w:pPr>
              <w:tabs>
                <w:tab w:val="left" w:pos="0"/>
                <w:tab w:val="left" w:pos="720"/>
                <w:tab w:val="left" w:pos="1440"/>
              </w:tabs>
              <w:spacing w:line="276" w:lineRule="auto"/>
            </w:pPr>
            <w:r w:rsidRPr="7E1531B6">
              <w:rPr>
                <w:rFonts w:eastAsia="Arial" w:cs="Arial"/>
                <w:szCs w:val="22"/>
                <w:lang w:val="en-US"/>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393A3C21" w14:textId="1789EEA6" w:rsidR="7E1531B6" w:rsidRDefault="7E1531B6" w:rsidP="7E1531B6">
            <w:pPr>
              <w:spacing w:line="276" w:lineRule="auto"/>
            </w:pPr>
            <w:r w:rsidRPr="7E1531B6">
              <w:rPr>
                <w:rFonts w:eastAsia="Arial" w:cs="Arial"/>
                <w:szCs w:val="22"/>
                <w:lang w:val="en-US"/>
              </w:rPr>
              <w:t xml:space="preserve">Thomas, G. &amp; Loxley, A. (2007) </w:t>
            </w:r>
            <w:r w:rsidRPr="7E1531B6">
              <w:rPr>
                <w:rFonts w:eastAsia="Arial" w:cs="Arial"/>
                <w:i/>
                <w:iCs/>
                <w:szCs w:val="22"/>
                <w:lang w:val="en-US"/>
              </w:rPr>
              <w:t>Deconstructing Special Education and Constructing Inclusion.</w:t>
            </w:r>
            <w:r w:rsidRPr="7E1531B6">
              <w:rPr>
                <w:rFonts w:eastAsia="Arial" w:cs="Arial"/>
                <w:szCs w:val="22"/>
                <w:lang w:val="en-US"/>
              </w:rPr>
              <w:t xml:space="preserve"> Maidenhead: Open University Press.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CE594E4" w14:textId="22B8210C"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376E7D87" w14:textId="24C07004" w:rsidR="7E1531B6" w:rsidRDefault="7E1531B6" w:rsidP="7E1531B6">
            <w:pPr>
              <w:spacing w:line="276" w:lineRule="auto"/>
            </w:pPr>
            <w:r w:rsidRPr="7E1531B6">
              <w:rPr>
                <w:rFonts w:eastAsia="Arial" w:cs="Arial"/>
                <w:szCs w:val="22"/>
                <w:lang w:val="en-US"/>
              </w:rPr>
              <w:t xml:space="preserve"> </w:t>
            </w:r>
          </w:p>
        </w:tc>
      </w:tr>
      <w:tr w:rsidR="7E1531B6" w14:paraId="60A44E87"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78156600" w14:textId="04B9CE8A" w:rsidR="7E1531B6" w:rsidRDefault="7E1531B6" w:rsidP="7E1531B6">
            <w:pPr>
              <w:tabs>
                <w:tab w:val="left" w:pos="0"/>
                <w:tab w:val="left" w:pos="720"/>
                <w:tab w:val="left" w:pos="1440"/>
              </w:tabs>
              <w:spacing w:line="276" w:lineRule="auto"/>
            </w:pPr>
            <w:r w:rsidRPr="7E1531B6">
              <w:rPr>
                <w:rFonts w:eastAsia="Arial" w:cs="Arial"/>
                <w:szCs w:val="22"/>
                <w:lang w:val="en-US"/>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35BEC8B" w14:textId="2AA31B49" w:rsidR="7E1531B6" w:rsidRDefault="7E1531B6" w:rsidP="7E1531B6">
            <w:pPr>
              <w:spacing w:line="276" w:lineRule="auto"/>
            </w:pPr>
            <w:r w:rsidRPr="7E1531B6">
              <w:rPr>
                <w:rFonts w:eastAsia="Arial" w:cs="Arial"/>
                <w:szCs w:val="22"/>
                <w:lang w:val="en-US"/>
              </w:rPr>
              <w:t xml:space="preserve">Walton, A. &amp; Goddard, G. (2012) </w:t>
            </w:r>
            <w:r w:rsidRPr="7E1531B6">
              <w:rPr>
                <w:rFonts w:eastAsia="Arial" w:cs="Arial"/>
                <w:i/>
                <w:iCs/>
                <w:szCs w:val="22"/>
                <w:lang w:val="en-US"/>
              </w:rPr>
              <w:t>Supporting Every Child.</w:t>
            </w:r>
            <w:r w:rsidRPr="7E1531B6">
              <w:rPr>
                <w:rFonts w:eastAsia="Arial" w:cs="Arial"/>
                <w:szCs w:val="22"/>
                <w:lang w:val="en-US"/>
              </w:rPr>
              <w:t xml:space="preserve"> 2nd edition Exeter: Learning Matters.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76AC934" w14:textId="73F45D3C" w:rsidR="7E1531B6" w:rsidRDefault="7E1531B6" w:rsidP="7E1531B6">
            <w:pPr>
              <w:spacing w:line="276" w:lineRule="auto"/>
              <w:jc w:val="center"/>
            </w:pPr>
            <w:r w:rsidRPr="7E1531B6">
              <w:rPr>
                <w:rFonts w:ascii="Segoe UI Symbol" w:eastAsia="Segoe UI Symbol" w:hAnsi="Segoe UI Symbol" w:cs="Segoe UI Symbol"/>
                <w:szCs w:val="22"/>
                <w:lang w:val="en-US"/>
              </w:rPr>
              <w:t>☒</w:t>
            </w:r>
          </w:p>
          <w:p w14:paraId="23244165" w14:textId="1EF81D91" w:rsidR="7E1531B6" w:rsidRDefault="7E1531B6" w:rsidP="7E1531B6">
            <w:pPr>
              <w:spacing w:line="276" w:lineRule="auto"/>
            </w:pPr>
            <w:r w:rsidRPr="7E1531B6">
              <w:rPr>
                <w:rFonts w:eastAsia="Arial" w:cs="Arial"/>
                <w:szCs w:val="22"/>
                <w:lang w:val="en-US"/>
              </w:rPr>
              <w:t xml:space="preserve"> </w:t>
            </w:r>
          </w:p>
        </w:tc>
      </w:tr>
    </w:tbl>
    <w:p w14:paraId="5172927E" w14:textId="06DBD10A" w:rsidR="006636BE" w:rsidRPr="006636BE" w:rsidRDefault="006636BE" w:rsidP="7E1531B6">
      <w:pPr>
        <w:spacing w:line="276" w:lineRule="auto"/>
        <w:rPr>
          <w:rFonts w:eastAsia="Arial" w:cs="Arial"/>
          <w:szCs w:val="22"/>
          <w:lang w:val="en-US"/>
        </w:rPr>
      </w:pPr>
    </w:p>
    <w:p w14:paraId="6B8B22D9" w14:textId="71B554E4" w:rsidR="006636BE" w:rsidRPr="006636BE" w:rsidRDefault="006636BE" w:rsidP="7E1531B6">
      <w:pPr>
        <w:rPr>
          <w:highlight w:val="yellow"/>
        </w:rPr>
      </w:pPr>
    </w:p>
    <w:p w14:paraId="711A8F53" w14:textId="0BEEFE58"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765"/>
        <w:gridCol w:w="6530"/>
      </w:tblGrid>
      <w:tr w:rsidR="7E1531B6" w14:paraId="3513AD7B"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BDA8E8E" w14:textId="12D50501" w:rsidR="7E1531B6" w:rsidRDefault="7E1531B6" w:rsidP="7E1531B6">
            <w:pPr>
              <w:jc w:val="both"/>
            </w:pPr>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C6977AF" w14:textId="4A7164B5" w:rsidR="7E1531B6" w:rsidRDefault="7E1531B6" w:rsidP="7E1531B6">
            <w:pPr>
              <w:jc w:val="both"/>
            </w:pPr>
            <w:r w:rsidRPr="7E1531B6">
              <w:rPr>
                <w:rFonts w:eastAsia="Arial" w:cs="Arial"/>
                <w:b/>
                <w:bCs/>
                <w:szCs w:val="22"/>
              </w:rPr>
              <w:t>ECES5021</w:t>
            </w:r>
          </w:p>
        </w:tc>
      </w:tr>
      <w:tr w:rsidR="7E1531B6" w14:paraId="45B0CF73"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DD895E0" w14:textId="66444FC4" w:rsidR="7E1531B6" w:rsidRDefault="7E1531B6" w:rsidP="7E1531B6">
            <w:pPr>
              <w:jc w:val="both"/>
            </w:pPr>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F20ADF2" w14:textId="2E3999E7" w:rsidR="7E1531B6" w:rsidRDefault="7E1531B6" w:rsidP="7E1531B6">
            <w:pPr>
              <w:jc w:val="both"/>
            </w:pPr>
            <w:r w:rsidRPr="7E1531B6">
              <w:rPr>
                <w:rFonts w:eastAsia="Arial" w:cs="Arial"/>
                <w:b/>
                <w:bCs/>
                <w:szCs w:val="22"/>
              </w:rPr>
              <w:t xml:space="preserve">The Enquiring Mind: Creative Approaches to Teaching and Learning </w:t>
            </w:r>
          </w:p>
        </w:tc>
      </w:tr>
      <w:tr w:rsidR="7E1531B6" w14:paraId="494A6974"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98A9C0B" w14:textId="31D528F0" w:rsidR="7E1531B6" w:rsidRDefault="7E1531B6" w:rsidP="7E1531B6">
            <w:pPr>
              <w:jc w:val="both"/>
            </w:pPr>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C0A84F8" w14:textId="3710C370" w:rsidR="7E1531B6" w:rsidRDefault="7E1531B6" w:rsidP="7E1531B6">
            <w:pPr>
              <w:jc w:val="both"/>
            </w:pPr>
            <w:r w:rsidRPr="7E1531B6">
              <w:rPr>
                <w:rFonts w:eastAsia="Arial" w:cs="Arial"/>
                <w:b/>
                <w:bCs/>
                <w:szCs w:val="22"/>
              </w:rPr>
              <w:t>14/03/2023</w:t>
            </w:r>
          </w:p>
        </w:tc>
      </w:tr>
      <w:tr w:rsidR="7E1531B6" w14:paraId="4E17C586"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E92659D" w14:textId="5FC3AA99" w:rsidR="7E1531B6" w:rsidRDefault="7E1531B6" w:rsidP="7E1531B6">
            <w:pPr>
              <w:jc w:val="both"/>
            </w:pPr>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A2121BE" w14:textId="0BFAF1FD" w:rsidR="7E1531B6" w:rsidRDefault="7E1531B6" w:rsidP="7E1531B6">
            <w:pPr>
              <w:jc w:val="both"/>
            </w:pPr>
            <w:r w:rsidRPr="7E1531B6">
              <w:rPr>
                <w:rFonts w:eastAsia="Arial" w:cs="Arial"/>
                <w:b/>
                <w:bCs/>
                <w:szCs w:val="22"/>
              </w:rPr>
              <w:t>5</w:t>
            </w:r>
          </w:p>
        </w:tc>
      </w:tr>
      <w:tr w:rsidR="7E1531B6" w14:paraId="79C573FD"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8C388CE" w14:textId="61885F2B" w:rsidR="7E1531B6" w:rsidRDefault="7E1531B6" w:rsidP="7E1531B6">
            <w:pPr>
              <w:jc w:val="both"/>
            </w:pPr>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7E10D16" w14:textId="44F07088" w:rsidR="7E1531B6" w:rsidRDefault="7E1531B6" w:rsidP="7E1531B6">
            <w:pPr>
              <w:jc w:val="both"/>
            </w:pPr>
            <w:r w:rsidRPr="7E1531B6">
              <w:rPr>
                <w:rFonts w:eastAsia="Arial" w:cs="Arial"/>
                <w:b/>
                <w:bCs/>
                <w:szCs w:val="22"/>
              </w:rPr>
              <w:t>20</w:t>
            </w:r>
          </w:p>
        </w:tc>
      </w:tr>
      <w:tr w:rsidR="7E1531B6" w14:paraId="1862F960"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4D137CD" w14:textId="221B58B1" w:rsidR="7E1531B6" w:rsidRDefault="7E1531B6" w:rsidP="7E1531B6">
            <w:pPr>
              <w:jc w:val="both"/>
            </w:pPr>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4B999F4" w14:textId="40E020D7" w:rsidR="7E1531B6" w:rsidRDefault="7E1531B6" w:rsidP="7E1531B6">
            <w:pPr>
              <w:jc w:val="both"/>
            </w:pPr>
            <w:r w:rsidRPr="7E1531B6">
              <w:rPr>
                <w:rFonts w:eastAsia="Arial" w:cs="Arial"/>
                <w:b/>
                <w:bCs/>
                <w:szCs w:val="22"/>
              </w:rPr>
              <w:t>None</w:t>
            </w:r>
          </w:p>
        </w:tc>
      </w:tr>
      <w:tr w:rsidR="7E1531B6" w14:paraId="0E6AD0E0" w14:textId="77777777" w:rsidTr="7E1531B6">
        <w:trPr>
          <w:trHeight w:val="300"/>
        </w:trPr>
        <w:tc>
          <w:tcPr>
            <w:tcW w:w="1765" w:type="dxa"/>
            <w:tcBorders>
              <w:top w:val="single" w:sz="8" w:space="0" w:color="auto"/>
              <w:left w:val="nil"/>
              <w:bottom w:val="single" w:sz="8" w:space="0" w:color="auto"/>
              <w:right w:val="nil"/>
            </w:tcBorders>
            <w:tcMar>
              <w:left w:w="108" w:type="dxa"/>
              <w:right w:w="108" w:type="dxa"/>
            </w:tcMar>
          </w:tcPr>
          <w:p w14:paraId="0291F598" w14:textId="7C14F8A2" w:rsidR="7E1531B6" w:rsidRDefault="7E1531B6" w:rsidP="7E1531B6">
            <w:pPr>
              <w:jc w:val="both"/>
              <w:rPr>
                <w:rFonts w:eastAsia="Arial" w:cs="Arial"/>
                <w:b/>
                <w:bCs/>
                <w:szCs w:val="22"/>
              </w:rPr>
            </w:pPr>
          </w:p>
        </w:tc>
        <w:tc>
          <w:tcPr>
            <w:tcW w:w="6530" w:type="dxa"/>
            <w:tcBorders>
              <w:top w:val="single" w:sz="8" w:space="0" w:color="auto"/>
              <w:left w:val="nil"/>
              <w:bottom w:val="single" w:sz="8" w:space="0" w:color="auto"/>
              <w:right w:val="nil"/>
            </w:tcBorders>
            <w:tcMar>
              <w:left w:w="108" w:type="dxa"/>
              <w:right w:w="108" w:type="dxa"/>
            </w:tcMar>
          </w:tcPr>
          <w:p w14:paraId="191109AF" w14:textId="3DCCDB4F" w:rsidR="7E1531B6" w:rsidRDefault="7E1531B6" w:rsidP="7E1531B6">
            <w:pPr>
              <w:jc w:val="both"/>
            </w:pPr>
            <w:r w:rsidRPr="7E1531B6">
              <w:rPr>
                <w:rFonts w:eastAsia="Arial" w:cs="Arial"/>
                <w:b/>
                <w:bCs/>
                <w:szCs w:val="22"/>
              </w:rPr>
              <w:t xml:space="preserve"> </w:t>
            </w:r>
          </w:p>
        </w:tc>
      </w:tr>
    </w:tbl>
    <w:p w14:paraId="118F70CD" w14:textId="77777777" w:rsidR="00DB0611" w:rsidRDefault="00DB0611" w:rsidP="3CECB5A2">
      <w:pPr>
        <w:jc w:val="both"/>
        <w:rPr>
          <w:rFonts w:eastAsia="Arial" w:cs="Arial"/>
          <w:b/>
          <w:bCs/>
          <w:szCs w:val="22"/>
        </w:rPr>
      </w:pPr>
    </w:p>
    <w:p w14:paraId="3C25A25D" w14:textId="67C87DD0" w:rsidR="006636BE" w:rsidRPr="006636BE" w:rsidRDefault="7892CE8A" w:rsidP="3CECB5A2">
      <w:pPr>
        <w:jc w:val="both"/>
        <w:rPr>
          <w:rFonts w:eastAsia="Arial" w:cs="Arial"/>
          <w:b/>
          <w:bCs/>
          <w:szCs w:val="22"/>
        </w:rPr>
      </w:pPr>
      <w:r w:rsidRPr="3CECB5A2">
        <w:rPr>
          <w:rFonts w:eastAsia="Arial" w:cs="Arial"/>
          <w:b/>
          <w:bCs/>
          <w:szCs w:val="22"/>
        </w:rPr>
        <w:t>AIM(S)</w:t>
      </w:r>
    </w:p>
    <w:p w14:paraId="62B9883E" w14:textId="57958181" w:rsidR="006636BE" w:rsidRPr="006636BE" w:rsidRDefault="7892CE8A" w:rsidP="7E1531B6">
      <w:pPr>
        <w:jc w:val="both"/>
      </w:pPr>
      <w:r w:rsidRPr="7E1531B6">
        <w:rPr>
          <w:rFonts w:eastAsia="Arial" w:cs="Arial"/>
          <w:b/>
          <w:bCs/>
          <w:szCs w:val="22"/>
        </w:rPr>
        <w:t xml:space="preserve"> </w:t>
      </w:r>
    </w:p>
    <w:p w14:paraId="63173156" w14:textId="0309D72D" w:rsidR="006636BE" w:rsidRPr="006636BE" w:rsidRDefault="7892CE8A" w:rsidP="7E1531B6">
      <w:pPr>
        <w:pStyle w:val="ListParagraph"/>
        <w:numPr>
          <w:ilvl w:val="0"/>
          <w:numId w:val="89"/>
        </w:numPr>
        <w:jc w:val="both"/>
        <w:rPr>
          <w:rFonts w:ascii="Arial" w:eastAsia="Arial" w:hAnsi="Arial" w:cs="Arial"/>
          <w:lang w:val="en-US"/>
        </w:rPr>
      </w:pPr>
      <w:r w:rsidRPr="7E1531B6">
        <w:rPr>
          <w:rFonts w:ascii="Arial" w:eastAsia="Arial" w:hAnsi="Arial" w:cs="Arial"/>
          <w:lang w:val="en-US"/>
        </w:rPr>
        <w:t>To develop a good knowledge and understanding of the principal features, aims, concepts and values of scientific and creative enquiry, to develop a broad understanding of the variety of contexts in which scientific and creative learning take place and the range of different roles of participants in the learning process and become critically aware of barriers to implementing creative approaches within settings.</w:t>
      </w:r>
    </w:p>
    <w:p w14:paraId="73EAB676" w14:textId="6DB5A8AA" w:rsidR="006636BE" w:rsidRPr="006636BE" w:rsidRDefault="7892CE8A" w:rsidP="7E1531B6">
      <w:pPr>
        <w:ind w:left="284" w:hanging="284"/>
        <w:jc w:val="both"/>
      </w:pPr>
      <w:r w:rsidRPr="7E1531B6">
        <w:rPr>
          <w:rFonts w:eastAsia="Arial" w:cs="Arial"/>
          <w:b/>
          <w:bCs/>
          <w:szCs w:val="22"/>
        </w:rPr>
        <w:t>LEARNING OUTCOMES</w:t>
      </w:r>
    </w:p>
    <w:p w14:paraId="7267BAE2" w14:textId="1740E4D1" w:rsidR="006636BE" w:rsidRPr="006636BE" w:rsidRDefault="7892CE8A" w:rsidP="7E1531B6">
      <w:pPr>
        <w:jc w:val="both"/>
      </w:pPr>
      <w:r w:rsidRPr="7E1531B6">
        <w:rPr>
          <w:rFonts w:eastAsia="Arial" w:cs="Arial"/>
          <w:szCs w:val="22"/>
        </w:rPr>
        <w:t xml:space="preserve"> </w:t>
      </w:r>
    </w:p>
    <w:p w14:paraId="24198F60" w14:textId="7812BAED" w:rsidR="006636BE" w:rsidRPr="006636BE" w:rsidRDefault="7892CE8A" w:rsidP="7E1531B6">
      <w:pPr>
        <w:jc w:val="both"/>
      </w:pPr>
      <w:r w:rsidRPr="7E1531B6">
        <w:rPr>
          <w:rFonts w:eastAsia="Arial" w:cs="Arial"/>
          <w:szCs w:val="22"/>
        </w:rPr>
        <w:t>Upon the successful completion of this module, the student should be able to:</w:t>
      </w:r>
    </w:p>
    <w:p w14:paraId="14247C3B" w14:textId="296477FF" w:rsidR="006636BE" w:rsidRPr="006636BE" w:rsidRDefault="7892CE8A" w:rsidP="7E1531B6">
      <w:pPr>
        <w:pStyle w:val="ListParagraph"/>
        <w:numPr>
          <w:ilvl w:val="0"/>
          <w:numId w:val="88"/>
        </w:numPr>
        <w:jc w:val="both"/>
        <w:rPr>
          <w:rFonts w:ascii="Arial" w:eastAsia="Arial" w:hAnsi="Arial" w:cs="Arial"/>
          <w:color w:val="000000" w:themeColor="text1"/>
          <w:lang w:val="en-US"/>
        </w:rPr>
      </w:pPr>
      <w:r w:rsidRPr="7E1531B6">
        <w:rPr>
          <w:rFonts w:ascii="Arial" w:eastAsia="Arial" w:hAnsi="Arial" w:cs="Arial"/>
          <w:color w:val="000000" w:themeColor="text1"/>
          <w:lang w:val="en-US"/>
        </w:rPr>
        <w:t>Engage with and have a broad and balanced knowledge of the fundamental aims, concepts, values and contexts of scientific and creative enquiry and technological innovation.</w:t>
      </w:r>
    </w:p>
    <w:p w14:paraId="08699FB5" w14:textId="6EAF3D8B" w:rsidR="006636BE" w:rsidRPr="006636BE" w:rsidRDefault="7892CE8A" w:rsidP="7E1531B6">
      <w:pPr>
        <w:pStyle w:val="ListParagraph"/>
        <w:numPr>
          <w:ilvl w:val="0"/>
          <w:numId w:val="88"/>
        </w:numPr>
        <w:jc w:val="both"/>
        <w:rPr>
          <w:rFonts w:ascii="Arial" w:eastAsia="Arial" w:hAnsi="Arial" w:cs="Arial"/>
          <w:color w:val="000000" w:themeColor="text1"/>
          <w:lang w:val="en-US"/>
        </w:rPr>
      </w:pPr>
      <w:r w:rsidRPr="7E1531B6">
        <w:rPr>
          <w:rFonts w:ascii="Arial" w:eastAsia="Arial" w:hAnsi="Arial" w:cs="Arial"/>
          <w:color w:val="000000" w:themeColor="text1"/>
          <w:lang w:val="en-US"/>
        </w:rPr>
        <w:t xml:space="preserve">Reflect upon the role and status of creativity within educational theory, </w:t>
      </w:r>
      <w:proofErr w:type="gramStart"/>
      <w:r w:rsidRPr="7E1531B6">
        <w:rPr>
          <w:rFonts w:ascii="Arial" w:eastAsia="Arial" w:hAnsi="Arial" w:cs="Arial"/>
          <w:color w:val="000000" w:themeColor="text1"/>
          <w:lang w:val="en-US"/>
        </w:rPr>
        <w:t>policy</w:t>
      </w:r>
      <w:proofErr w:type="gramEnd"/>
      <w:r w:rsidRPr="7E1531B6">
        <w:rPr>
          <w:rFonts w:ascii="Arial" w:eastAsia="Arial" w:hAnsi="Arial" w:cs="Arial"/>
          <w:color w:val="000000" w:themeColor="text1"/>
          <w:lang w:val="en-US"/>
        </w:rPr>
        <w:t xml:space="preserve"> and practice from the early years through to higher education.</w:t>
      </w:r>
    </w:p>
    <w:p w14:paraId="40CA285D" w14:textId="7B3EAF0F" w:rsidR="006636BE" w:rsidRPr="006636BE" w:rsidRDefault="7892CE8A" w:rsidP="7E1531B6">
      <w:pPr>
        <w:pStyle w:val="ListParagraph"/>
        <w:numPr>
          <w:ilvl w:val="0"/>
          <w:numId w:val="88"/>
        </w:numPr>
        <w:jc w:val="both"/>
        <w:rPr>
          <w:rFonts w:ascii="Arial" w:eastAsia="Arial" w:hAnsi="Arial" w:cs="Arial"/>
          <w:color w:val="000000" w:themeColor="text1"/>
          <w:lang w:val="en-US"/>
        </w:rPr>
      </w:pPr>
      <w:proofErr w:type="spellStart"/>
      <w:r w:rsidRPr="7E1531B6">
        <w:rPr>
          <w:rFonts w:ascii="Arial" w:eastAsia="Arial" w:hAnsi="Arial" w:cs="Arial"/>
          <w:color w:val="000000" w:themeColor="text1"/>
          <w:lang w:val="en-US"/>
        </w:rPr>
        <w:t>Recognise</w:t>
      </w:r>
      <w:proofErr w:type="spellEnd"/>
      <w:r w:rsidRPr="7E1531B6">
        <w:rPr>
          <w:rFonts w:ascii="Arial" w:eastAsia="Arial" w:hAnsi="Arial" w:cs="Arial"/>
          <w:color w:val="000000" w:themeColor="text1"/>
          <w:lang w:val="en-US"/>
        </w:rPr>
        <w:t xml:space="preserve"> and reflect upon the cultural context of scientific and creative enquiry  </w:t>
      </w:r>
    </w:p>
    <w:p w14:paraId="7C0D25A2" w14:textId="4ADAD33A" w:rsidR="006636BE" w:rsidRPr="006636BE" w:rsidRDefault="7892CE8A" w:rsidP="7E1531B6">
      <w:pPr>
        <w:ind w:left="3600" w:hanging="3600"/>
        <w:jc w:val="both"/>
      </w:pPr>
      <w:r w:rsidRPr="3CECB5A2">
        <w:rPr>
          <w:rFonts w:eastAsia="Arial" w:cs="Arial"/>
          <w:b/>
          <w:bCs/>
          <w:szCs w:val="22"/>
        </w:rPr>
        <w:t xml:space="preserve"> INDICATIVE CONTENT</w:t>
      </w:r>
    </w:p>
    <w:p w14:paraId="4F9947E0" w14:textId="7C5A1B78" w:rsidR="006636BE" w:rsidRPr="006636BE" w:rsidRDefault="7892CE8A" w:rsidP="7E1531B6">
      <w:pPr>
        <w:ind w:left="3600" w:hanging="3600"/>
        <w:jc w:val="both"/>
      </w:pPr>
      <w:r w:rsidRPr="7E1531B6">
        <w:rPr>
          <w:rFonts w:eastAsia="Arial" w:cs="Arial"/>
          <w:b/>
          <w:bCs/>
          <w:szCs w:val="22"/>
        </w:rPr>
        <w:t xml:space="preserve"> </w:t>
      </w:r>
    </w:p>
    <w:p w14:paraId="35486F21" w14:textId="1A5CA05F" w:rsidR="006636BE" w:rsidRPr="006636BE" w:rsidRDefault="7892CE8A" w:rsidP="7E1531B6">
      <w:pPr>
        <w:pStyle w:val="ListParagraph"/>
        <w:numPr>
          <w:ilvl w:val="0"/>
          <w:numId w:val="173"/>
        </w:numPr>
        <w:jc w:val="both"/>
        <w:rPr>
          <w:rFonts w:ascii="Arial" w:eastAsia="Arial" w:hAnsi="Arial" w:cs="Arial"/>
        </w:rPr>
      </w:pPr>
      <w:r w:rsidRPr="7E1531B6">
        <w:rPr>
          <w:rFonts w:ascii="Arial" w:eastAsia="Arial" w:hAnsi="Arial" w:cs="Arial"/>
        </w:rPr>
        <w:t>The ‘</w:t>
      </w:r>
      <w:proofErr w:type="spellStart"/>
      <w:r w:rsidRPr="7E1531B6">
        <w:rPr>
          <w:rFonts w:ascii="Arial" w:eastAsia="Arial" w:hAnsi="Arial" w:cs="Arial"/>
        </w:rPr>
        <w:t>rhetorics</w:t>
      </w:r>
      <w:proofErr w:type="spellEnd"/>
      <w:r w:rsidRPr="7E1531B6">
        <w:rPr>
          <w:rFonts w:ascii="Arial" w:eastAsia="Arial" w:hAnsi="Arial" w:cs="Arial"/>
        </w:rPr>
        <w:t>’ of creativity and links to practice</w:t>
      </w:r>
    </w:p>
    <w:p w14:paraId="4DD60698" w14:textId="76D4FC84" w:rsidR="006636BE" w:rsidRPr="006636BE" w:rsidRDefault="7892CE8A" w:rsidP="7E1531B6">
      <w:pPr>
        <w:pStyle w:val="ListParagraph"/>
        <w:numPr>
          <w:ilvl w:val="0"/>
          <w:numId w:val="173"/>
        </w:numPr>
        <w:jc w:val="both"/>
        <w:rPr>
          <w:rFonts w:ascii="Arial" w:eastAsia="Arial" w:hAnsi="Arial" w:cs="Arial"/>
        </w:rPr>
      </w:pPr>
      <w:r w:rsidRPr="7E1531B6">
        <w:rPr>
          <w:rFonts w:ascii="Arial" w:eastAsia="Arial" w:hAnsi="Arial" w:cs="Arial"/>
        </w:rPr>
        <w:t>The investigation and exploration of the concept of creativity.</w:t>
      </w:r>
    </w:p>
    <w:p w14:paraId="15AD1DD3" w14:textId="250EBA1B" w:rsidR="006636BE" w:rsidRPr="006636BE" w:rsidRDefault="7892CE8A" w:rsidP="7E1531B6">
      <w:pPr>
        <w:pStyle w:val="ListParagraph"/>
        <w:numPr>
          <w:ilvl w:val="0"/>
          <w:numId w:val="173"/>
        </w:numPr>
        <w:jc w:val="both"/>
        <w:rPr>
          <w:rFonts w:ascii="Arial" w:eastAsia="Arial" w:hAnsi="Arial" w:cs="Arial"/>
        </w:rPr>
      </w:pPr>
      <w:r w:rsidRPr="7E1531B6">
        <w:rPr>
          <w:rFonts w:ascii="Arial" w:eastAsia="Arial" w:hAnsi="Arial" w:cs="Arial"/>
        </w:rPr>
        <w:t xml:space="preserve">Exploring connections, similarities and differences between creative and other forms of learning  </w:t>
      </w:r>
    </w:p>
    <w:p w14:paraId="397AA238" w14:textId="1B737FFF" w:rsidR="006636BE" w:rsidRPr="006636BE" w:rsidRDefault="7892CE8A" w:rsidP="7E1531B6">
      <w:pPr>
        <w:pStyle w:val="ListParagraph"/>
        <w:numPr>
          <w:ilvl w:val="0"/>
          <w:numId w:val="173"/>
        </w:numPr>
        <w:jc w:val="both"/>
        <w:rPr>
          <w:rFonts w:ascii="Arial" w:eastAsia="Arial" w:hAnsi="Arial" w:cs="Arial"/>
        </w:rPr>
      </w:pPr>
      <w:r w:rsidRPr="7E1531B6">
        <w:rPr>
          <w:rFonts w:ascii="Arial" w:eastAsia="Arial" w:hAnsi="Arial" w:cs="Arial"/>
        </w:rPr>
        <w:t xml:space="preserve">Creativity, ESDGC and technological innovation </w:t>
      </w:r>
    </w:p>
    <w:p w14:paraId="09D9A70C" w14:textId="4617DD48" w:rsidR="006636BE" w:rsidRPr="006636BE" w:rsidRDefault="7892CE8A" w:rsidP="7E1531B6">
      <w:pPr>
        <w:pStyle w:val="ListParagraph"/>
        <w:numPr>
          <w:ilvl w:val="0"/>
          <w:numId w:val="173"/>
        </w:numPr>
        <w:jc w:val="both"/>
        <w:rPr>
          <w:rFonts w:ascii="Arial" w:eastAsia="Arial" w:hAnsi="Arial" w:cs="Arial"/>
        </w:rPr>
      </w:pPr>
      <w:r w:rsidRPr="7E1531B6">
        <w:rPr>
          <w:rFonts w:ascii="Arial" w:eastAsia="Arial" w:hAnsi="Arial" w:cs="Arial"/>
        </w:rPr>
        <w:t xml:space="preserve">Emerging technology – software and applications for the development and support of creative learning environments  </w:t>
      </w:r>
    </w:p>
    <w:p w14:paraId="6FE84607" w14:textId="3F38AE8C" w:rsidR="006636BE" w:rsidRPr="006636BE" w:rsidRDefault="7892CE8A" w:rsidP="7E1531B6">
      <w:pPr>
        <w:pStyle w:val="ListParagraph"/>
        <w:numPr>
          <w:ilvl w:val="0"/>
          <w:numId w:val="173"/>
        </w:numPr>
        <w:jc w:val="both"/>
        <w:rPr>
          <w:rFonts w:ascii="Arial" w:eastAsia="Arial" w:hAnsi="Arial" w:cs="Arial"/>
        </w:rPr>
      </w:pPr>
      <w:r w:rsidRPr="7E1531B6">
        <w:rPr>
          <w:rFonts w:ascii="Arial" w:eastAsia="Arial" w:hAnsi="Arial" w:cs="Arial"/>
        </w:rPr>
        <w:t xml:space="preserve">Establishing a context for the learner – discussion and analysis of various learning styles and the relationship to creativity  </w:t>
      </w:r>
    </w:p>
    <w:p w14:paraId="7CE33C33" w14:textId="77ED353F" w:rsidR="006636BE" w:rsidRPr="006636BE" w:rsidRDefault="7892CE8A" w:rsidP="7E1531B6">
      <w:pPr>
        <w:pStyle w:val="ListParagraph"/>
        <w:numPr>
          <w:ilvl w:val="0"/>
          <w:numId w:val="173"/>
        </w:numPr>
        <w:jc w:val="both"/>
        <w:rPr>
          <w:rFonts w:ascii="Arial" w:eastAsia="Arial" w:hAnsi="Arial" w:cs="Arial"/>
        </w:rPr>
      </w:pPr>
      <w:r w:rsidRPr="7E1531B6">
        <w:rPr>
          <w:rFonts w:ascii="Arial" w:eastAsia="Arial" w:hAnsi="Arial" w:cs="Arial"/>
        </w:rPr>
        <w:t xml:space="preserve">Defining the role of creativity in relation to culture, the economy, society and the individual  </w:t>
      </w:r>
    </w:p>
    <w:p w14:paraId="4D12EF84" w14:textId="30558A71" w:rsidR="006636BE" w:rsidRPr="006636BE" w:rsidRDefault="7892CE8A" w:rsidP="7E1531B6">
      <w:pPr>
        <w:pStyle w:val="ListParagraph"/>
        <w:numPr>
          <w:ilvl w:val="0"/>
          <w:numId w:val="173"/>
        </w:numPr>
        <w:jc w:val="both"/>
        <w:rPr>
          <w:rFonts w:ascii="Arial" w:eastAsia="Arial" w:hAnsi="Arial" w:cs="Arial"/>
        </w:rPr>
      </w:pPr>
      <w:r w:rsidRPr="7E1531B6">
        <w:rPr>
          <w:rFonts w:ascii="Arial" w:eastAsia="Arial" w:hAnsi="Arial" w:cs="Arial"/>
        </w:rPr>
        <w:t xml:space="preserve">Exploring creative approaches and creative curriculum designs </w:t>
      </w:r>
    </w:p>
    <w:p w14:paraId="4036E3D3" w14:textId="02492494" w:rsidR="006636BE" w:rsidRPr="006636BE" w:rsidRDefault="7892CE8A" w:rsidP="7E1531B6">
      <w:pPr>
        <w:pStyle w:val="ListParagraph"/>
        <w:numPr>
          <w:ilvl w:val="0"/>
          <w:numId w:val="173"/>
        </w:numPr>
        <w:jc w:val="both"/>
        <w:rPr>
          <w:rFonts w:ascii="Arial" w:eastAsia="Arial" w:hAnsi="Arial" w:cs="Arial"/>
        </w:rPr>
      </w:pPr>
      <w:r w:rsidRPr="7E1531B6">
        <w:rPr>
          <w:rFonts w:ascii="Arial" w:eastAsia="Arial" w:hAnsi="Arial" w:cs="Arial"/>
        </w:rPr>
        <w:t xml:space="preserve">Examining scientific and creative play strategies </w:t>
      </w:r>
    </w:p>
    <w:p w14:paraId="2E9A833F" w14:textId="77777777" w:rsidR="00DB0611" w:rsidRDefault="7892CE8A" w:rsidP="7E1531B6">
      <w:pPr>
        <w:ind w:left="3600" w:hanging="3600"/>
        <w:jc w:val="both"/>
        <w:rPr>
          <w:rFonts w:eastAsia="Arial" w:cs="Arial"/>
          <w:b/>
          <w:bCs/>
          <w:szCs w:val="22"/>
        </w:rPr>
      </w:pPr>
      <w:r w:rsidRPr="3CECB5A2">
        <w:rPr>
          <w:rFonts w:eastAsia="Arial" w:cs="Arial"/>
          <w:b/>
          <w:bCs/>
          <w:szCs w:val="22"/>
        </w:rPr>
        <w:t xml:space="preserve"> </w:t>
      </w:r>
    </w:p>
    <w:p w14:paraId="2853CD99" w14:textId="77777777" w:rsidR="00DB0611" w:rsidRDefault="00DB0611" w:rsidP="7E1531B6">
      <w:pPr>
        <w:ind w:left="3600" w:hanging="3600"/>
        <w:jc w:val="both"/>
        <w:rPr>
          <w:rFonts w:eastAsia="Arial" w:cs="Arial"/>
          <w:b/>
          <w:bCs/>
          <w:szCs w:val="22"/>
        </w:rPr>
      </w:pPr>
    </w:p>
    <w:p w14:paraId="3EA6651E" w14:textId="77777777" w:rsidR="00DB0611" w:rsidRDefault="00DB0611" w:rsidP="7E1531B6">
      <w:pPr>
        <w:ind w:left="3600" w:hanging="3600"/>
        <w:jc w:val="both"/>
        <w:rPr>
          <w:rFonts w:eastAsia="Arial" w:cs="Arial"/>
          <w:b/>
          <w:bCs/>
          <w:szCs w:val="22"/>
        </w:rPr>
      </w:pPr>
    </w:p>
    <w:p w14:paraId="681E24EF" w14:textId="77777777" w:rsidR="00DB0611" w:rsidRDefault="00DB0611" w:rsidP="7E1531B6">
      <w:pPr>
        <w:ind w:left="3600" w:hanging="3600"/>
        <w:jc w:val="both"/>
        <w:rPr>
          <w:rFonts w:eastAsia="Arial" w:cs="Arial"/>
          <w:b/>
          <w:bCs/>
          <w:szCs w:val="22"/>
        </w:rPr>
      </w:pPr>
    </w:p>
    <w:p w14:paraId="3FF29CD0" w14:textId="10820C4A" w:rsidR="006636BE" w:rsidRPr="006636BE" w:rsidRDefault="7892CE8A" w:rsidP="7E1531B6">
      <w:pPr>
        <w:ind w:left="3600" w:hanging="3600"/>
        <w:jc w:val="both"/>
      </w:pPr>
      <w:r w:rsidRPr="3CECB5A2">
        <w:rPr>
          <w:rFonts w:eastAsia="Arial" w:cs="Arial"/>
          <w:b/>
          <w:bCs/>
          <w:szCs w:val="22"/>
        </w:rPr>
        <w:lastRenderedPageBreak/>
        <w:t>Study Time Allocation</w:t>
      </w:r>
    </w:p>
    <w:p w14:paraId="2E7C756F" w14:textId="3E4FA4C4" w:rsidR="006636BE" w:rsidRPr="006636BE" w:rsidRDefault="7892CE8A" w:rsidP="7E1531B6">
      <w:pPr>
        <w:jc w:val="both"/>
      </w:pPr>
      <w:r w:rsidRPr="7E1531B6">
        <w:rPr>
          <w:rFonts w:eastAsia="Arial" w:cs="Arial"/>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63D33BCF"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E40B0BB" w14:textId="51A1B7D2"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5FD7BC5" w14:textId="7BDE68C6" w:rsidR="7E1531B6" w:rsidRDefault="7E1531B6" w:rsidP="7E1531B6">
            <w:pPr>
              <w:jc w:val="both"/>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3E0E771" w14:textId="15357201" w:rsidR="7E1531B6" w:rsidRDefault="7E1531B6" w:rsidP="7E1531B6">
            <w:pPr>
              <w:jc w:val="both"/>
            </w:pPr>
            <w:r w:rsidRPr="7E1531B6">
              <w:rPr>
                <w:rFonts w:eastAsia="Arial" w:cs="Arial"/>
                <w:b/>
                <w:bCs/>
                <w:szCs w:val="22"/>
              </w:rPr>
              <w:t>Percentage</w:t>
            </w:r>
          </w:p>
        </w:tc>
      </w:tr>
      <w:tr w:rsidR="7E1531B6" w14:paraId="58C2050B"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EC1333C" w14:textId="4A4E6E5B"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268C5DA" w14:textId="2255DB37" w:rsidR="7E1531B6" w:rsidRDefault="7E1531B6" w:rsidP="7E1531B6">
            <w:pPr>
              <w:jc w:val="center"/>
            </w:pPr>
            <w:r w:rsidRPr="7E1531B6">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40E5E17" w14:textId="57081525" w:rsidR="7E1531B6" w:rsidRDefault="7E1531B6" w:rsidP="7E1531B6">
            <w:pPr>
              <w:jc w:val="center"/>
            </w:pPr>
            <w:r w:rsidRPr="7E1531B6">
              <w:rPr>
                <w:rFonts w:eastAsia="Arial" w:cs="Arial"/>
                <w:szCs w:val="22"/>
              </w:rPr>
              <w:t>15%</w:t>
            </w:r>
          </w:p>
        </w:tc>
      </w:tr>
      <w:tr w:rsidR="7E1531B6" w14:paraId="297A8F2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420CA58" w14:textId="4B407350"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5625405" w14:textId="20097736" w:rsidR="7E1531B6" w:rsidRDefault="7E1531B6" w:rsidP="7E1531B6">
            <w:pPr>
              <w:jc w:val="center"/>
            </w:pPr>
            <w:r w:rsidRPr="7E1531B6">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651B919" w14:textId="252C2058" w:rsidR="7E1531B6" w:rsidRDefault="7E1531B6" w:rsidP="7E1531B6">
            <w:pPr>
              <w:jc w:val="center"/>
            </w:pPr>
            <w:r w:rsidRPr="7E1531B6">
              <w:rPr>
                <w:rFonts w:eastAsia="Arial" w:cs="Arial"/>
                <w:szCs w:val="22"/>
              </w:rPr>
              <w:t>85%</w:t>
            </w:r>
          </w:p>
        </w:tc>
      </w:tr>
      <w:tr w:rsidR="7E1531B6" w14:paraId="25EB45A9"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5686444" w14:textId="4C2120D6"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1821A6F" w14:textId="21452C13"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FE2CF67" w14:textId="04BD8581" w:rsidR="7E1531B6" w:rsidRDefault="7E1531B6" w:rsidP="7E1531B6">
            <w:pPr>
              <w:jc w:val="center"/>
            </w:pPr>
            <w:r w:rsidRPr="7E1531B6">
              <w:rPr>
                <w:rFonts w:eastAsia="Arial" w:cs="Arial"/>
                <w:szCs w:val="22"/>
              </w:rPr>
              <w:t xml:space="preserve"> </w:t>
            </w:r>
          </w:p>
        </w:tc>
      </w:tr>
      <w:tr w:rsidR="7E1531B6" w14:paraId="1AEF0C2D"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D90BF5A" w14:textId="551FDFD8"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E6C6AA2" w14:textId="21A027B3"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D1F5043" w14:textId="0E937205" w:rsidR="7E1531B6" w:rsidRDefault="7E1531B6" w:rsidP="7E1531B6">
            <w:pPr>
              <w:jc w:val="center"/>
            </w:pPr>
            <w:r w:rsidRPr="7E1531B6">
              <w:rPr>
                <w:rFonts w:eastAsia="Arial" w:cs="Arial"/>
                <w:b/>
                <w:bCs/>
                <w:szCs w:val="22"/>
              </w:rPr>
              <w:t>100%</w:t>
            </w:r>
          </w:p>
        </w:tc>
      </w:tr>
    </w:tbl>
    <w:p w14:paraId="12077E0A" w14:textId="048F9E05" w:rsidR="006636BE" w:rsidRPr="006636BE" w:rsidRDefault="7892CE8A" w:rsidP="7E1531B6">
      <w:pPr>
        <w:jc w:val="both"/>
      </w:pPr>
      <w:r w:rsidRPr="7E1531B6">
        <w:rPr>
          <w:rFonts w:eastAsia="Arial" w:cs="Arial"/>
          <w:b/>
          <w:bCs/>
          <w:szCs w:val="22"/>
        </w:rPr>
        <w:t xml:space="preserve"> </w:t>
      </w:r>
    </w:p>
    <w:p w14:paraId="5535C82D" w14:textId="41F5F4F9" w:rsidR="006636BE" w:rsidRPr="006636BE" w:rsidRDefault="7892CE8A" w:rsidP="7E1531B6">
      <w:pPr>
        <w:jc w:val="both"/>
      </w:pPr>
      <w:r w:rsidRPr="3CECB5A2">
        <w:rPr>
          <w:rFonts w:eastAsia="Arial" w:cs="Arial"/>
          <w:b/>
          <w:bCs/>
          <w:szCs w:val="22"/>
        </w:rPr>
        <w:t>ASSESSMENT</w:t>
      </w:r>
    </w:p>
    <w:p w14:paraId="20113384" w14:textId="160C7778" w:rsidR="006636BE" w:rsidRPr="006636BE" w:rsidRDefault="7892CE8A" w:rsidP="7E1531B6">
      <w:pPr>
        <w:jc w:val="both"/>
      </w:pPr>
      <w:r w:rsidRPr="7E1531B6">
        <w:rPr>
          <w:rFonts w:eastAsia="Arial" w:cs="Arial"/>
          <w:b/>
          <w:bCs/>
          <w:szCs w:val="22"/>
        </w:rPr>
        <w:t xml:space="preserve"> </w:t>
      </w:r>
    </w:p>
    <w:p w14:paraId="3F7F4347" w14:textId="493FE2F8" w:rsidR="006636BE" w:rsidRDefault="7892CE8A" w:rsidP="7E1531B6">
      <w:pPr>
        <w:jc w:val="both"/>
        <w:rPr>
          <w:rFonts w:eastAsia="Arial" w:cs="Arial"/>
          <w:b/>
          <w:bCs/>
          <w:szCs w:val="22"/>
        </w:rPr>
      </w:pPr>
      <w:r w:rsidRPr="7E1531B6">
        <w:rPr>
          <w:rFonts w:eastAsia="Arial" w:cs="Arial"/>
          <w:b/>
          <w:bCs/>
          <w:szCs w:val="22"/>
        </w:rPr>
        <w:t xml:space="preserve">Assessment Component 1 </w:t>
      </w:r>
    </w:p>
    <w:p w14:paraId="133CBB30" w14:textId="77777777" w:rsidR="00DB0611" w:rsidRPr="006636BE" w:rsidRDefault="00DB0611" w:rsidP="7E1531B6">
      <w:pPr>
        <w:jc w:val="both"/>
      </w:pP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69997F5F" w14:textId="77777777" w:rsidTr="7E1531B6">
        <w:trPr>
          <w:trHeight w:val="300"/>
        </w:trPr>
        <w:tc>
          <w:tcPr>
            <w:tcW w:w="509" w:type="dxa"/>
            <w:tcMar>
              <w:left w:w="108" w:type="dxa"/>
              <w:right w:w="108" w:type="dxa"/>
            </w:tcMar>
          </w:tcPr>
          <w:p w14:paraId="55D327A9" w14:textId="505ABB25" w:rsidR="7E1531B6" w:rsidRDefault="7E1531B6" w:rsidP="7E1531B6">
            <w:pPr>
              <w:jc w:val="both"/>
            </w:pPr>
            <w:r w:rsidRPr="7E1531B6">
              <w:rPr>
                <w:rFonts w:eastAsia="Arial" w:cs="Arial"/>
                <w:szCs w:val="22"/>
              </w:rPr>
              <w:t>☐</w:t>
            </w:r>
          </w:p>
        </w:tc>
        <w:tc>
          <w:tcPr>
            <w:tcW w:w="2256" w:type="dxa"/>
            <w:tcMar>
              <w:left w:w="108" w:type="dxa"/>
              <w:right w:w="108" w:type="dxa"/>
            </w:tcMar>
          </w:tcPr>
          <w:p w14:paraId="5C83EF15" w14:textId="76F7AB46"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17DEC5D3" w14:textId="5BBFD251" w:rsidR="7E1531B6" w:rsidRDefault="7E1531B6" w:rsidP="7E1531B6">
            <w:pPr>
              <w:jc w:val="both"/>
            </w:pPr>
            <w:r w:rsidRPr="7E1531B6">
              <w:rPr>
                <w:rFonts w:eastAsia="Arial" w:cs="Arial"/>
                <w:szCs w:val="22"/>
              </w:rPr>
              <w:t>☒</w:t>
            </w:r>
          </w:p>
        </w:tc>
        <w:tc>
          <w:tcPr>
            <w:tcW w:w="2270" w:type="dxa"/>
            <w:tcMar>
              <w:left w:w="108" w:type="dxa"/>
              <w:right w:w="108" w:type="dxa"/>
            </w:tcMar>
          </w:tcPr>
          <w:p w14:paraId="42DAF9E3" w14:textId="53546060"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00EA3FB2" w14:textId="5FB86DE7" w:rsidR="7E1531B6" w:rsidRDefault="7E1531B6" w:rsidP="7E1531B6">
            <w:pPr>
              <w:jc w:val="both"/>
            </w:pPr>
            <w:r w:rsidRPr="7E1531B6">
              <w:rPr>
                <w:rFonts w:eastAsia="Arial" w:cs="Arial"/>
                <w:szCs w:val="22"/>
              </w:rPr>
              <w:t>☐</w:t>
            </w:r>
          </w:p>
        </w:tc>
        <w:tc>
          <w:tcPr>
            <w:tcW w:w="2270" w:type="dxa"/>
            <w:tcMar>
              <w:left w:w="108" w:type="dxa"/>
              <w:right w:w="108" w:type="dxa"/>
            </w:tcMar>
          </w:tcPr>
          <w:p w14:paraId="7887F32D" w14:textId="03226805" w:rsidR="7E1531B6" w:rsidRDefault="7E1531B6" w:rsidP="7E1531B6">
            <w:pPr>
              <w:jc w:val="both"/>
            </w:pPr>
            <w:r w:rsidRPr="7E1531B6">
              <w:rPr>
                <w:rFonts w:eastAsia="Arial" w:cs="Arial"/>
                <w:b/>
                <w:bCs/>
                <w:szCs w:val="22"/>
              </w:rPr>
              <w:t>Practical</w:t>
            </w:r>
          </w:p>
        </w:tc>
      </w:tr>
    </w:tbl>
    <w:p w14:paraId="7312A9CE" w14:textId="2C788770" w:rsidR="006636BE" w:rsidRPr="006636BE" w:rsidRDefault="7892CE8A"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366C8F8C"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0F74AD34" w14:textId="1EE66FB2" w:rsidR="7E1531B6" w:rsidRDefault="7E1531B6" w:rsidP="7E1531B6">
            <w:pPr>
              <w:jc w:val="both"/>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BE3220A" w14:textId="238501DF"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F029624" w14:textId="56F16675" w:rsidR="7E1531B6" w:rsidRDefault="7E1531B6" w:rsidP="7E1531B6">
            <w:pPr>
              <w:jc w:val="both"/>
            </w:pPr>
            <w:r w:rsidRPr="7E1531B6">
              <w:rPr>
                <w:rFonts w:eastAsia="Arial" w:cs="Arial"/>
                <w:b/>
                <w:bCs/>
                <w:szCs w:val="22"/>
              </w:rPr>
              <w:t>Weighting</w:t>
            </w:r>
          </w:p>
        </w:tc>
      </w:tr>
      <w:tr w:rsidR="7E1531B6" w14:paraId="1AA04102"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F46E786" w14:textId="14239614" w:rsidR="7E1531B6" w:rsidRDefault="7E1531B6" w:rsidP="7E1531B6">
            <w:pPr>
              <w:jc w:val="both"/>
            </w:pPr>
            <w:r w:rsidRPr="7E1531B6">
              <w:rPr>
                <w:rFonts w:eastAsia="Arial" w:cs="Arial"/>
                <w:szCs w:val="22"/>
              </w:rPr>
              <w:t>Digital Portfolio</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87E96D6" w14:textId="6174CE5A" w:rsidR="7E1531B6" w:rsidRDefault="7E1531B6" w:rsidP="7E1531B6">
            <w:pPr>
              <w:jc w:val="both"/>
            </w:pPr>
            <w:r w:rsidRPr="7E1531B6">
              <w:rPr>
                <w:rFonts w:eastAsia="Arial" w:cs="Arial"/>
                <w:szCs w:val="22"/>
              </w:rPr>
              <w:t>4000 words equivalent</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98B08A7" w14:textId="5A3D28AC" w:rsidR="7E1531B6" w:rsidRDefault="7E1531B6" w:rsidP="7E1531B6">
            <w:pPr>
              <w:jc w:val="both"/>
            </w:pPr>
            <w:r w:rsidRPr="7E1531B6">
              <w:rPr>
                <w:rFonts w:eastAsia="Arial" w:cs="Arial"/>
                <w:szCs w:val="22"/>
              </w:rPr>
              <w:t>100%</w:t>
            </w:r>
          </w:p>
        </w:tc>
      </w:tr>
    </w:tbl>
    <w:p w14:paraId="52D2BB95" w14:textId="059CD727" w:rsidR="006636BE" w:rsidRPr="006636BE" w:rsidRDefault="7892CE8A" w:rsidP="7E1531B6">
      <w:pPr>
        <w:jc w:val="both"/>
      </w:pPr>
      <w:r w:rsidRPr="7E1531B6">
        <w:rPr>
          <w:rFonts w:eastAsia="Arial" w:cs="Arial"/>
          <w:b/>
          <w:bCs/>
          <w:szCs w:val="22"/>
        </w:rPr>
        <w:t xml:space="preserve"> </w:t>
      </w:r>
    </w:p>
    <w:p w14:paraId="48D7B849" w14:textId="4DFD12E7" w:rsidR="006636BE" w:rsidRPr="006636BE" w:rsidRDefault="7892CE8A" w:rsidP="7E1531B6">
      <w:pPr>
        <w:jc w:val="both"/>
      </w:pPr>
      <w:r w:rsidRPr="7E1531B6">
        <w:rPr>
          <w:rFonts w:eastAsia="Arial" w:cs="Arial"/>
          <w:szCs w:val="22"/>
        </w:rPr>
        <w:t xml:space="preserve">Exemplar: Produce a digital portfolio that </w:t>
      </w:r>
      <w:r w:rsidRPr="00DB0611">
        <w:rPr>
          <w:rFonts w:eastAsia="Arial" w:cs="Arial"/>
          <w:szCs w:val="22"/>
        </w:rPr>
        <w:t>reflects upon 5 key concepts studied in the module and their significance for 21</w:t>
      </w:r>
      <w:r w:rsidRPr="00DB0611">
        <w:rPr>
          <w:rFonts w:eastAsia="Arial" w:cs="Arial"/>
          <w:szCs w:val="22"/>
          <w:vertAlign w:val="superscript"/>
        </w:rPr>
        <w:t>st</w:t>
      </w:r>
      <w:r w:rsidRPr="00DB0611">
        <w:rPr>
          <w:rFonts w:eastAsia="Arial" w:cs="Arial"/>
          <w:szCs w:val="22"/>
        </w:rPr>
        <w:t xml:space="preserve"> century education.</w:t>
      </w:r>
    </w:p>
    <w:p w14:paraId="588619C2" w14:textId="1A612069" w:rsidR="006636BE" w:rsidRPr="006636BE" w:rsidRDefault="7892CE8A" w:rsidP="7E1531B6">
      <w:pPr>
        <w:jc w:val="both"/>
      </w:pPr>
      <w:r w:rsidRPr="7E1531B6">
        <w:rPr>
          <w:rFonts w:eastAsia="Arial" w:cs="Arial"/>
          <w:szCs w:val="22"/>
        </w:rPr>
        <w:t xml:space="preserve"> </w:t>
      </w:r>
    </w:p>
    <w:p w14:paraId="38995E31" w14:textId="3600074A" w:rsidR="006636BE" w:rsidRPr="006636BE" w:rsidRDefault="7892CE8A" w:rsidP="7E1531B6">
      <w:pPr>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3380C344"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23DD5E9" w14:textId="13E724DF"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4CB040A" w14:textId="32218649" w:rsidR="7E1531B6" w:rsidRDefault="7E1531B6" w:rsidP="7E1531B6">
            <w:pPr>
              <w:jc w:val="both"/>
            </w:pPr>
            <w:r w:rsidRPr="7E1531B6">
              <w:rPr>
                <w:rFonts w:eastAsia="Arial" w:cs="Arial"/>
                <w:b/>
                <w:bCs/>
                <w:szCs w:val="22"/>
              </w:rPr>
              <w:t>Percentage</w:t>
            </w:r>
          </w:p>
        </w:tc>
      </w:tr>
      <w:tr w:rsidR="7E1531B6" w14:paraId="16871126"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A00052F" w14:textId="775786B0"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4C64B6E" w14:textId="3BDA4157" w:rsidR="7E1531B6" w:rsidRDefault="7E1531B6" w:rsidP="7E1531B6">
            <w:pPr>
              <w:jc w:val="both"/>
            </w:pPr>
            <w:r w:rsidRPr="7E1531B6">
              <w:rPr>
                <w:rFonts w:eastAsia="Arial" w:cs="Arial"/>
                <w:szCs w:val="22"/>
              </w:rPr>
              <w:t xml:space="preserve"> </w:t>
            </w:r>
          </w:p>
        </w:tc>
      </w:tr>
      <w:tr w:rsidR="7E1531B6" w14:paraId="75768CA0"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4D67F1A" w14:textId="79EFA88C"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DC62A1E" w14:textId="5A695EEB" w:rsidR="7E1531B6" w:rsidRDefault="7E1531B6" w:rsidP="7E1531B6">
            <w:pPr>
              <w:jc w:val="center"/>
            </w:pPr>
            <w:r w:rsidRPr="7E1531B6">
              <w:rPr>
                <w:rFonts w:eastAsia="Arial" w:cs="Arial"/>
                <w:szCs w:val="22"/>
              </w:rPr>
              <w:t>100%</w:t>
            </w:r>
          </w:p>
        </w:tc>
      </w:tr>
      <w:tr w:rsidR="7E1531B6" w14:paraId="2547FE8E"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1A801D3" w14:textId="169DF6C1"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0447DFE" w14:textId="1E635451" w:rsidR="7E1531B6" w:rsidRDefault="7E1531B6" w:rsidP="7E1531B6">
            <w:pPr>
              <w:jc w:val="center"/>
            </w:pPr>
            <w:r w:rsidRPr="7E1531B6">
              <w:rPr>
                <w:rFonts w:eastAsia="Arial" w:cs="Arial"/>
                <w:szCs w:val="22"/>
              </w:rPr>
              <w:t xml:space="preserve"> </w:t>
            </w:r>
          </w:p>
        </w:tc>
      </w:tr>
      <w:tr w:rsidR="7E1531B6" w14:paraId="7DC3F45B"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4BE5150" w14:textId="7415B79D"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F801E56" w14:textId="2BF4E8B7" w:rsidR="7E1531B6" w:rsidRDefault="7E1531B6" w:rsidP="7E1531B6">
            <w:pPr>
              <w:jc w:val="center"/>
            </w:pPr>
            <w:r w:rsidRPr="7E1531B6">
              <w:rPr>
                <w:rFonts w:eastAsia="Arial" w:cs="Arial"/>
                <w:b/>
                <w:bCs/>
                <w:szCs w:val="22"/>
              </w:rPr>
              <w:t>100%</w:t>
            </w:r>
          </w:p>
        </w:tc>
      </w:tr>
    </w:tbl>
    <w:p w14:paraId="0DE958CB" w14:textId="60087739" w:rsidR="006636BE" w:rsidRPr="006636BE" w:rsidRDefault="7892CE8A" w:rsidP="7E1531B6">
      <w:pPr>
        <w:jc w:val="both"/>
      </w:pPr>
      <w:r w:rsidRPr="7E1531B6">
        <w:rPr>
          <w:rFonts w:eastAsia="Arial" w:cs="Arial"/>
          <w:szCs w:val="22"/>
        </w:rPr>
        <w:t xml:space="preserve"> </w:t>
      </w:r>
    </w:p>
    <w:p w14:paraId="10DB1A69" w14:textId="4E3C1DA3" w:rsidR="006636BE" w:rsidRPr="006636BE" w:rsidRDefault="7892CE8A" w:rsidP="3CECB5A2">
      <w:pPr>
        <w:jc w:val="both"/>
      </w:pPr>
      <w:r w:rsidRPr="3CECB5A2">
        <w:rPr>
          <w:rFonts w:eastAsia="Arial" w:cs="Arial"/>
          <w:b/>
          <w:bCs/>
          <w:szCs w:val="22"/>
        </w:rPr>
        <w:t xml:space="preserve">INDICATIVE READING LIST </w:t>
      </w:r>
    </w:p>
    <w:p w14:paraId="495990C5" w14:textId="672AE846" w:rsidR="006636BE" w:rsidRPr="006636BE" w:rsidRDefault="7892CE8A" w:rsidP="7E1531B6">
      <w:pPr>
        <w:tabs>
          <w:tab w:val="left" w:pos="720"/>
          <w:tab w:val="left" w:pos="1440"/>
          <w:tab w:val="left" w:pos="2160"/>
          <w:tab w:val="left" w:pos="2880"/>
        </w:tabs>
        <w:jc w:val="both"/>
      </w:pPr>
      <w:r w:rsidRPr="7E1531B6">
        <w:rPr>
          <w:rFonts w:eastAsia="Arial" w:cs="Arial"/>
          <w:b/>
          <w:bCs/>
          <w:szCs w:val="22"/>
        </w:rPr>
        <w:t xml:space="preserve"> </w:t>
      </w:r>
    </w:p>
    <w:tbl>
      <w:tblPr>
        <w:tblW w:w="82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80"/>
        <w:gridCol w:w="4860"/>
        <w:gridCol w:w="1555"/>
      </w:tblGrid>
      <w:tr w:rsidR="7E1531B6" w14:paraId="270C5715"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41606508" w14:textId="2E9EC2F5" w:rsidR="7E1531B6" w:rsidRDefault="7E1531B6" w:rsidP="7E1531B6">
            <w:pPr>
              <w:jc w:val="both"/>
            </w:pPr>
            <w:r w:rsidRPr="7E1531B6">
              <w:rPr>
                <w:rFonts w:eastAsia="Arial" w:cs="Arial"/>
                <w:b/>
                <w:bCs/>
                <w:color w:val="000000" w:themeColor="text1"/>
                <w:szCs w:val="22"/>
              </w:rPr>
              <w:t>Module Code</w:t>
            </w:r>
            <w:r w:rsidRPr="7E1531B6">
              <w:rPr>
                <w:rFonts w:eastAsia="Arial" w:cs="Arial"/>
                <w:color w:val="000000" w:themeColor="text1"/>
                <w:szCs w:val="22"/>
              </w:rPr>
              <w:t xml:space="preserve"> </w:t>
            </w:r>
          </w:p>
        </w:tc>
        <w:tc>
          <w:tcPr>
            <w:tcW w:w="6415" w:type="dxa"/>
            <w:gridSpan w:val="2"/>
            <w:tcBorders>
              <w:top w:val="single" w:sz="8" w:space="0" w:color="auto"/>
              <w:left w:val="single" w:sz="8" w:space="0" w:color="auto"/>
              <w:bottom w:val="single" w:sz="8" w:space="0" w:color="auto"/>
              <w:right w:val="single" w:sz="8" w:space="0" w:color="auto"/>
            </w:tcBorders>
          </w:tcPr>
          <w:p w14:paraId="5711A44E" w14:textId="05FBF4B6" w:rsidR="7E1531B6" w:rsidRDefault="7E1531B6" w:rsidP="7E1531B6">
            <w:pPr>
              <w:jc w:val="both"/>
            </w:pPr>
            <w:r w:rsidRPr="7E1531B6">
              <w:rPr>
                <w:rFonts w:eastAsia="Arial" w:cs="Arial"/>
                <w:b/>
                <w:bCs/>
                <w:szCs w:val="22"/>
              </w:rPr>
              <w:t>ECES5021</w:t>
            </w:r>
          </w:p>
        </w:tc>
      </w:tr>
      <w:tr w:rsidR="7E1531B6" w14:paraId="24219AC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E5D8BF6" w14:textId="6F8F4318" w:rsidR="7E1531B6" w:rsidRDefault="7E1531B6" w:rsidP="7E1531B6">
            <w:pPr>
              <w:jc w:val="both"/>
            </w:pPr>
            <w:r w:rsidRPr="7E1531B6">
              <w:rPr>
                <w:rFonts w:eastAsia="Arial" w:cs="Arial"/>
                <w:b/>
                <w:bCs/>
                <w:color w:val="000000" w:themeColor="text1"/>
                <w:szCs w:val="22"/>
              </w:rPr>
              <w:t>Module Title</w:t>
            </w:r>
            <w:r w:rsidRPr="7E1531B6">
              <w:rPr>
                <w:rFonts w:eastAsia="Arial" w:cs="Arial"/>
                <w:color w:val="000000" w:themeColor="text1"/>
                <w:szCs w:val="22"/>
              </w:rPr>
              <w:t xml:space="preserve"> </w:t>
            </w:r>
          </w:p>
        </w:tc>
        <w:tc>
          <w:tcPr>
            <w:tcW w:w="6415" w:type="dxa"/>
            <w:gridSpan w:val="2"/>
            <w:tcBorders>
              <w:top w:val="single" w:sz="8" w:space="0" w:color="auto"/>
              <w:left w:val="single" w:sz="8" w:space="0" w:color="auto"/>
              <w:bottom w:val="single" w:sz="8" w:space="0" w:color="auto"/>
              <w:right w:val="single" w:sz="8" w:space="0" w:color="auto"/>
            </w:tcBorders>
          </w:tcPr>
          <w:p w14:paraId="03F53CC9" w14:textId="3D77B91C" w:rsidR="7E1531B6" w:rsidRDefault="7E1531B6" w:rsidP="7E1531B6">
            <w:pPr>
              <w:jc w:val="both"/>
            </w:pPr>
            <w:r w:rsidRPr="7E1531B6">
              <w:rPr>
                <w:rFonts w:eastAsia="Arial" w:cs="Arial"/>
                <w:b/>
                <w:bCs/>
                <w:szCs w:val="22"/>
              </w:rPr>
              <w:t xml:space="preserve">The Enquiring Mind: Creative Approaches to Teaching and Learning </w:t>
            </w:r>
          </w:p>
        </w:tc>
      </w:tr>
      <w:tr w:rsidR="7E1531B6" w14:paraId="59E990B5"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053BEB50" w14:textId="571C8FD0" w:rsidR="7E1531B6" w:rsidRDefault="7E1531B6" w:rsidP="7E1531B6">
            <w:pPr>
              <w:jc w:val="both"/>
            </w:pPr>
            <w:r w:rsidRPr="7E1531B6">
              <w:rPr>
                <w:rFonts w:eastAsia="Arial" w:cs="Arial"/>
                <w:b/>
                <w:bCs/>
                <w:color w:val="000000" w:themeColor="text1"/>
                <w:szCs w:val="22"/>
              </w:rPr>
              <w:t>Classification</w:t>
            </w: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03D52779" w14:textId="69EE3204" w:rsidR="7E1531B6" w:rsidRDefault="7E1531B6" w:rsidP="7E1531B6">
            <w:pPr>
              <w:jc w:val="both"/>
            </w:pPr>
            <w:r w:rsidRPr="7E1531B6">
              <w:rPr>
                <w:rFonts w:eastAsia="Arial" w:cs="Arial"/>
                <w:b/>
                <w:bCs/>
                <w:color w:val="000000" w:themeColor="text1"/>
                <w:szCs w:val="22"/>
              </w:rPr>
              <w:t>Reading List entry</w:t>
            </w:r>
            <w:r w:rsidRPr="7E1531B6">
              <w:rPr>
                <w:rFonts w:eastAsia="Arial" w:cs="Arial"/>
                <w:color w:val="000000" w:themeColor="text1"/>
                <w:szCs w:val="22"/>
              </w:rPr>
              <w:t xml:space="preserve"> </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Pr>
          <w:p w14:paraId="44D66E97" w14:textId="6A359963" w:rsidR="7E1531B6" w:rsidRDefault="7E1531B6" w:rsidP="7E1531B6">
            <w:pPr>
              <w:jc w:val="both"/>
            </w:pPr>
            <w:r w:rsidRPr="7E1531B6">
              <w:rPr>
                <w:rFonts w:eastAsia="Arial" w:cs="Arial"/>
                <w:b/>
                <w:bCs/>
                <w:color w:val="000000" w:themeColor="text1"/>
                <w:szCs w:val="22"/>
              </w:rPr>
              <w:t>Electronic*</w:t>
            </w:r>
            <w:r w:rsidRPr="7E1531B6">
              <w:rPr>
                <w:rFonts w:eastAsia="Arial" w:cs="Arial"/>
                <w:color w:val="000000" w:themeColor="text1"/>
                <w:szCs w:val="22"/>
              </w:rPr>
              <w:t xml:space="preserve"> </w:t>
            </w:r>
          </w:p>
        </w:tc>
      </w:tr>
      <w:tr w:rsidR="7E1531B6" w14:paraId="76CADC16"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1F6122D7" w14:textId="0EEB3DA5" w:rsidR="7E1531B6" w:rsidRDefault="7E1531B6" w:rsidP="7E1531B6">
            <w:pPr>
              <w:jc w:val="both"/>
            </w:pPr>
            <w:r w:rsidRPr="7E1531B6">
              <w:rPr>
                <w:rFonts w:eastAsia="Arial" w:cs="Arial"/>
                <w:szCs w:val="22"/>
              </w:rPr>
              <w:t xml:space="preserve">Essential </w:t>
            </w:r>
          </w:p>
        </w:tc>
        <w:tc>
          <w:tcPr>
            <w:tcW w:w="4860" w:type="dxa"/>
            <w:tcBorders>
              <w:top w:val="single" w:sz="8" w:space="0" w:color="auto"/>
              <w:left w:val="single" w:sz="8" w:space="0" w:color="auto"/>
              <w:bottom w:val="single" w:sz="8" w:space="0" w:color="auto"/>
              <w:right w:val="single" w:sz="8" w:space="0" w:color="auto"/>
            </w:tcBorders>
          </w:tcPr>
          <w:p w14:paraId="6F99C477" w14:textId="738CE15A" w:rsidR="7E1531B6" w:rsidRDefault="7E1531B6" w:rsidP="7E1531B6">
            <w:pPr>
              <w:jc w:val="both"/>
            </w:pPr>
            <w:proofErr w:type="spellStart"/>
            <w:r w:rsidRPr="7E1531B6">
              <w:rPr>
                <w:rFonts w:eastAsia="Arial" w:cs="Arial"/>
                <w:szCs w:val="22"/>
              </w:rPr>
              <w:t>Leimanis</w:t>
            </w:r>
            <w:proofErr w:type="spellEnd"/>
            <w:r w:rsidRPr="7E1531B6">
              <w:rPr>
                <w:rFonts w:eastAsia="Arial" w:cs="Arial"/>
                <w:szCs w:val="22"/>
              </w:rPr>
              <w:t xml:space="preserve">-Wyatt, M. (2010) </w:t>
            </w:r>
            <w:r w:rsidRPr="7E1531B6">
              <w:rPr>
                <w:rFonts w:eastAsia="Arial" w:cs="Arial"/>
                <w:i/>
                <w:iCs/>
                <w:szCs w:val="22"/>
              </w:rPr>
              <w:t>A Practical Step-by-step Guide to Setting up a Creative Learning Environment,</w:t>
            </w:r>
            <w:r w:rsidRPr="7E1531B6">
              <w:rPr>
                <w:rFonts w:eastAsia="Arial" w:cs="Arial"/>
                <w:szCs w:val="22"/>
              </w:rPr>
              <w:t xml:space="preserve"> London: Routledge. </w:t>
            </w:r>
          </w:p>
        </w:tc>
        <w:tc>
          <w:tcPr>
            <w:tcW w:w="1555" w:type="dxa"/>
            <w:tcBorders>
              <w:top w:val="single" w:sz="8" w:space="0" w:color="auto"/>
              <w:left w:val="single" w:sz="8" w:space="0" w:color="auto"/>
              <w:bottom w:val="single" w:sz="8" w:space="0" w:color="auto"/>
              <w:right w:val="single" w:sz="8" w:space="0" w:color="auto"/>
            </w:tcBorders>
          </w:tcPr>
          <w:p w14:paraId="662ECC32" w14:textId="64C30416" w:rsidR="7E1531B6" w:rsidRDefault="7E1531B6" w:rsidP="7E1531B6">
            <w:pPr>
              <w:jc w:val="center"/>
            </w:pPr>
            <w:r w:rsidRPr="7E1531B6">
              <w:rPr>
                <w:rFonts w:eastAsia="Arial" w:cs="Arial"/>
                <w:szCs w:val="22"/>
              </w:rPr>
              <w:t xml:space="preserve"> ☐</w:t>
            </w:r>
          </w:p>
        </w:tc>
      </w:tr>
      <w:tr w:rsidR="7E1531B6" w14:paraId="3C777F27"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35F22818" w14:textId="065DB71F" w:rsidR="7E1531B6" w:rsidRDefault="7E1531B6" w:rsidP="7E1531B6">
            <w:pPr>
              <w:jc w:val="both"/>
            </w:pPr>
            <w:r w:rsidRPr="7E1531B6">
              <w:rPr>
                <w:rFonts w:eastAsia="Arial" w:cs="Arial"/>
                <w:szCs w:val="22"/>
              </w:rPr>
              <w:t xml:space="preserve">Essential </w:t>
            </w:r>
          </w:p>
        </w:tc>
        <w:tc>
          <w:tcPr>
            <w:tcW w:w="4860" w:type="dxa"/>
            <w:tcBorders>
              <w:top w:val="single" w:sz="8" w:space="0" w:color="auto"/>
              <w:left w:val="single" w:sz="8" w:space="0" w:color="auto"/>
              <w:bottom w:val="single" w:sz="8" w:space="0" w:color="auto"/>
              <w:right w:val="single" w:sz="8" w:space="0" w:color="auto"/>
            </w:tcBorders>
          </w:tcPr>
          <w:p w14:paraId="0DAE1772" w14:textId="1BDB5B5F" w:rsidR="7E1531B6" w:rsidRDefault="7E1531B6" w:rsidP="7E1531B6">
            <w:pPr>
              <w:jc w:val="both"/>
            </w:pPr>
            <w:r w:rsidRPr="7E1531B6">
              <w:rPr>
                <w:rFonts w:eastAsia="Arial" w:cs="Arial"/>
                <w:szCs w:val="22"/>
              </w:rPr>
              <w:t xml:space="preserve">McIntosh, P. and Warren, D. (2013) </w:t>
            </w:r>
            <w:r w:rsidRPr="7E1531B6">
              <w:rPr>
                <w:rFonts w:eastAsia="Arial" w:cs="Arial"/>
                <w:i/>
                <w:iCs/>
                <w:szCs w:val="22"/>
              </w:rPr>
              <w:t>Creativity in the Classroom: Case Studies,</w:t>
            </w:r>
            <w:r w:rsidRPr="7E1531B6">
              <w:rPr>
                <w:rFonts w:eastAsia="Arial" w:cs="Arial"/>
                <w:szCs w:val="22"/>
              </w:rPr>
              <w:t xml:space="preserve"> Bristol: Intellect. </w:t>
            </w:r>
          </w:p>
        </w:tc>
        <w:tc>
          <w:tcPr>
            <w:tcW w:w="1555" w:type="dxa"/>
            <w:tcBorders>
              <w:top w:val="single" w:sz="8" w:space="0" w:color="auto"/>
              <w:left w:val="single" w:sz="8" w:space="0" w:color="auto"/>
              <w:bottom w:val="single" w:sz="8" w:space="0" w:color="auto"/>
              <w:right w:val="single" w:sz="8" w:space="0" w:color="auto"/>
            </w:tcBorders>
          </w:tcPr>
          <w:p w14:paraId="3A381E72" w14:textId="742D3D75" w:rsidR="7E1531B6" w:rsidRDefault="7E1531B6" w:rsidP="7E1531B6">
            <w:pPr>
              <w:jc w:val="center"/>
            </w:pPr>
            <w:r w:rsidRPr="7E1531B6">
              <w:rPr>
                <w:rFonts w:eastAsia="Arial" w:cs="Arial"/>
                <w:szCs w:val="22"/>
              </w:rPr>
              <w:t xml:space="preserve"> ☐</w:t>
            </w:r>
          </w:p>
        </w:tc>
      </w:tr>
      <w:tr w:rsidR="7E1531B6" w14:paraId="6E6CDD49"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1340B223" w14:textId="36E06AAD" w:rsidR="7E1531B6" w:rsidRDefault="7E1531B6" w:rsidP="7E1531B6">
            <w:pPr>
              <w:jc w:val="both"/>
            </w:pPr>
            <w:r w:rsidRPr="7E1531B6">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Pr>
          <w:p w14:paraId="7CD6356B" w14:textId="2D23CEE4" w:rsidR="7E1531B6" w:rsidRDefault="7E1531B6" w:rsidP="7E1531B6">
            <w:pPr>
              <w:jc w:val="both"/>
            </w:pPr>
            <w:r w:rsidRPr="7E1531B6">
              <w:rPr>
                <w:rFonts w:eastAsia="Arial" w:cs="Arial"/>
                <w:szCs w:val="22"/>
              </w:rPr>
              <w:t xml:space="preserve">Beetham, H. (2020). </w:t>
            </w:r>
            <w:r w:rsidRPr="7E1531B6">
              <w:rPr>
                <w:rFonts w:eastAsia="Arial" w:cs="Arial"/>
                <w:i/>
                <w:iCs/>
                <w:szCs w:val="22"/>
              </w:rPr>
              <w:t>Rethinking Pedagogy for a Digital Age: Principles and Practices of Design</w:t>
            </w:r>
            <w:r w:rsidRPr="7E1531B6">
              <w:rPr>
                <w:rFonts w:eastAsia="Arial" w:cs="Arial"/>
                <w:szCs w:val="22"/>
              </w:rPr>
              <w:t>. (3</w:t>
            </w:r>
            <w:r w:rsidRPr="7E1531B6">
              <w:rPr>
                <w:rFonts w:eastAsia="Arial" w:cs="Arial"/>
                <w:szCs w:val="22"/>
                <w:vertAlign w:val="superscript"/>
              </w:rPr>
              <w:t>rd</w:t>
            </w:r>
            <w:r w:rsidRPr="7E1531B6">
              <w:rPr>
                <w:rFonts w:eastAsia="Arial" w:cs="Arial"/>
                <w:szCs w:val="22"/>
              </w:rPr>
              <w:t xml:space="preserve"> edition). London: Routledge. </w:t>
            </w:r>
          </w:p>
        </w:tc>
        <w:tc>
          <w:tcPr>
            <w:tcW w:w="1555" w:type="dxa"/>
            <w:tcBorders>
              <w:top w:val="single" w:sz="8" w:space="0" w:color="auto"/>
              <w:left w:val="single" w:sz="8" w:space="0" w:color="auto"/>
              <w:bottom w:val="single" w:sz="8" w:space="0" w:color="auto"/>
              <w:right w:val="single" w:sz="8" w:space="0" w:color="auto"/>
            </w:tcBorders>
          </w:tcPr>
          <w:p w14:paraId="2A8A12BA" w14:textId="322166A5" w:rsidR="7E1531B6" w:rsidRDefault="7E1531B6" w:rsidP="7E1531B6">
            <w:pPr>
              <w:jc w:val="center"/>
            </w:pPr>
            <w:r w:rsidRPr="7E1531B6">
              <w:rPr>
                <w:rFonts w:eastAsia="Arial" w:cs="Arial"/>
                <w:szCs w:val="22"/>
              </w:rPr>
              <w:t>☒</w:t>
            </w:r>
          </w:p>
        </w:tc>
      </w:tr>
      <w:tr w:rsidR="7E1531B6" w14:paraId="0050D1A5"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102C0698" w14:textId="7F790398" w:rsidR="7E1531B6" w:rsidRDefault="7E1531B6" w:rsidP="7E1531B6">
            <w:pPr>
              <w:jc w:val="both"/>
            </w:pPr>
            <w:r w:rsidRPr="7E1531B6">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Pr>
          <w:p w14:paraId="493F009A" w14:textId="023522CA" w:rsidR="7E1531B6" w:rsidRDefault="7E1531B6" w:rsidP="7E1531B6">
            <w:pPr>
              <w:jc w:val="both"/>
            </w:pPr>
            <w:r w:rsidRPr="7E1531B6">
              <w:rPr>
                <w:rFonts w:eastAsia="Arial" w:cs="Arial"/>
                <w:szCs w:val="22"/>
              </w:rPr>
              <w:t xml:space="preserve">Connery, C., John-Steiner, V. and </w:t>
            </w:r>
            <w:hyperlink r:id="rId59">
              <w:r w:rsidRPr="7E1531B6">
                <w:rPr>
                  <w:rStyle w:val="Hyperlink"/>
                  <w:rFonts w:eastAsia="Arial" w:cs="Arial"/>
                  <w:szCs w:val="22"/>
                </w:rPr>
                <w:t>Marjanovic-Shane</w:t>
              </w:r>
            </w:hyperlink>
            <w:r w:rsidRPr="7E1531B6">
              <w:rPr>
                <w:rFonts w:eastAsia="Arial" w:cs="Arial"/>
                <w:szCs w:val="22"/>
              </w:rPr>
              <w:t xml:space="preserve">, A. (2012) Can Creativity, Imagination and Play Become Central Pedagogical Principles in Education?: </w:t>
            </w:r>
            <w:r w:rsidRPr="7E1531B6">
              <w:rPr>
                <w:rFonts w:eastAsia="Arial" w:cs="Arial"/>
                <w:i/>
                <w:iCs/>
                <w:szCs w:val="22"/>
              </w:rPr>
              <w:t>Vygotsky and Creativity: A Cultural-historical Approach to Play, Meaning Making, and the Arts</w:t>
            </w:r>
            <w:r w:rsidRPr="7E1531B6">
              <w:rPr>
                <w:rFonts w:eastAsia="Arial" w:cs="Arial"/>
                <w:szCs w:val="22"/>
              </w:rPr>
              <w:t xml:space="preserve">. New York: Peter Lang Publishing.   </w:t>
            </w:r>
          </w:p>
        </w:tc>
        <w:tc>
          <w:tcPr>
            <w:tcW w:w="1555" w:type="dxa"/>
            <w:tcBorders>
              <w:top w:val="single" w:sz="8" w:space="0" w:color="auto"/>
              <w:left w:val="single" w:sz="8" w:space="0" w:color="auto"/>
              <w:bottom w:val="single" w:sz="8" w:space="0" w:color="auto"/>
              <w:right w:val="single" w:sz="8" w:space="0" w:color="auto"/>
            </w:tcBorders>
          </w:tcPr>
          <w:p w14:paraId="285F566A" w14:textId="433E66E6" w:rsidR="7E1531B6" w:rsidRDefault="7E1531B6" w:rsidP="7E1531B6">
            <w:pPr>
              <w:jc w:val="center"/>
            </w:pPr>
            <w:r w:rsidRPr="7E1531B6">
              <w:rPr>
                <w:rFonts w:eastAsia="Arial" w:cs="Arial"/>
                <w:szCs w:val="22"/>
              </w:rPr>
              <w:t>☒</w:t>
            </w:r>
          </w:p>
        </w:tc>
      </w:tr>
      <w:tr w:rsidR="7E1531B6" w14:paraId="10DBFCFE"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7BE718CA" w14:textId="3CAC5785" w:rsidR="7E1531B6" w:rsidRDefault="7E1531B6" w:rsidP="7E1531B6">
            <w:pPr>
              <w:jc w:val="both"/>
            </w:pPr>
            <w:r w:rsidRPr="7E1531B6">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Pr>
          <w:p w14:paraId="26056A43" w14:textId="22DD4129" w:rsidR="7E1531B6" w:rsidRDefault="7E1531B6" w:rsidP="7E1531B6">
            <w:pPr>
              <w:jc w:val="both"/>
            </w:pPr>
            <w:r w:rsidRPr="7E1531B6">
              <w:rPr>
                <w:rFonts w:eastAsia="Arial" w:cs="Arial"/>
                <w:szCs w:val="22"/>
              </w:rPr>
              <w:t xml:space="preserve">Moyles, J. (2010) </w:t>
            </w:r>
            <w:r w:rsidRPr="7E1531B6">
              <w:rPr>
                <w:rFonts w:eastAsia="Arial" w:cs="Arial"/>
                <w:i/>
                <w:iCs/>
                <w:szCs w:val="22"/>
              </w:rPr>
              <w:t>The Excellence of Play,</w:t>
            </w:r>
            <w:r w:rsidRPr="7E1531B6">
              <w:rPr>
                <w:rFonts w:eastAsia="Arial" w:cs="Arial"/>
                <w:szCs w:val="22"/>
              </w:rPr>
              <w:t xml:space="preserve"> (3</w:t>
            </w:r>
            <w:r w:rsidRPr="7E1531B6">
              <w:rPr>
                <w:rFonts w:eastAsia="Arial" w:cs="Arial"/>
                <w:szCs w:val="22"/>
                <w:vertAlign w:val="superscript"/>
              </w:rPr>
              <w:t>rd</w:t>
            </w:r>
            <w:r w:rsidRPr="7E1531B6">
              <w:rPr>
                <w:rFonts w:eastAsia="Arial" w:cs="Arial"/>
                <w:szCs w:val="22"/>
              </w:rPr>
              <w:t xml:space="preserve"> edition). Berkshire: Open University Press. </w:t>
            </w:r>
          </w:p>
        </w:tc>
        <w:tc>
          <w:tcPr>
            <w:tcW w:w="1555" w:type="dxa"/>
            <w:tcBorders>
              <w:top w:val="single" w:sz="8" w:space="0" w:color="auto"/>
              <w:left w:val="single" w:sz="8" w:space="0" w:color="auto"/>
              <w:bottom w:val="single" w:sz="8" w:space="0" w:color="auto"/>
              <w:right w:val="single" w:sz="8" w:space="0" w:color="auto"/>
            </w:tcBorders>
          </w:tcPr>
          <w:p w14:paraId="268A602D" w14:textId="2511AA0B" w:rsidR="7E1531B6" w:rsidRDefault="7E1531B6" w:rsidP="7E1531B6">
            <w:pPr>
              <w:jc w:val="center"/>
            </w:pPr>
            <w:r w:rsidRPr="7E1531B6">
              <w:rPr>
                <w:rFonts w:eastAsia="Arial" w:cs="Arial"/>
                <w:szCs w:val="22"/>
              </w:rPr>
              <w:t>☒</w:t>
            </w:r>
          </w:p>
        </w:tc>
      </w:tr>
      <w:tr w:rsidR="7E1531B6" w14:paraId="2518216B"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731F11D4" w14:textId="2DE3BF7A" w:rsidR="7E1531B6" w:rsidRDefault="7E1531B6" w:rsidP="7E1531B6">
            <w:pPr>
              <w:jc w:val="both"/>
            </w:pPr>
            <w:r w:rsidRPr="7E1531B6">
              <w:rPr>
                <w:rFonts w:eastAsia="Arial" w:cs="Arial"/>
                <w:szCs w:val="22"/>
              </w:rPr>
              <w:lastRenderedPageBreak/>
              <w:t xml:space="preserve">Further </w:t>
            </w:r>
          </w:p>
        </w:tc>
        <w:tc>
          <w:tcPr>
            <w:tcW w:w="4860" w:type="dxa"/>
            <w:tcBorders>
              <w:top w:val="single" w:sz="8" w:space="0" w:color="auto"/>
              <w:left w:val="single" w:sz="8" w:space="0" w:color="auto"/>
              <w:bottom w:val="single" w:sz="8" w:space="0" w:color="auto"/>
              <w:right w:val="single" w:sz="8" w:space="0" w:color="auto"/>
            </w:tcBorders>
          </w:tcPr>
          <w:p w14:paraId="2B12BF7B" w14:textId="701A7D3E" w:rsidR="7E1531B6" w:rsidRDefault="7E1531B6" w:rsidP="7E1531B6">
            <w:pPr>
              <w:jc w:val="both"/>
            </w:pPr>
            <w:proofErr w:type="spellStart"/>
            <w:r w:rsidRPr="7E1531B6">
              <w:rPr>
                <w:rFonts w:eastAsia="Arial" w:cs="Arial"/>
                <w:szCs w:val="22"/>
              </w:rPr>
              <w:t>Rescher</w:t>
            </w:r>
            <w:proofErr w:type="spellEnd"/>
            <w:r w:rsidRPr="7E1531B6">
              <w:rPr>
                <w:rFonts w:eastAsia="Arial" w:cs="Arial"/>
                <w:szCs w:val="22"/>
              </w:rPr>
              <w:t xml:space="preserve">, N. (2014). </w:t>
            </w:r>
            <w:r w:rsidRPr="7E1531B6">
              <w:rPr>
                <w:rFonts w:eastAsia="Arial" w:cs="Arial"/>
                <w:i/>
                <w:iCs/>
                <w:szCs w:val="22"/>
              </w:rPr>
              <w:t>A System of Pragmatic Idealism, Volume II The Validity of Values, A Normative Theory of Evaluative Rationality</w:t>
            </w:r>
            <w:r w:rsidRPr="7E1531B6">
              <w:rPr>
                <w:rFonts w:eastAsia="Arial" w:cs="Arial"/>
                <w:szCs w:val="22"/>
              </w:rPr>
              <w:t xml:space="preserve"> (Princeton Legacy Library). Princeton: Princeton University Press. </w:t>
            </w:r>
          </w:p>
        </w:tc>
        <w:tc>
          <w:tcPr>
            <w:tcW w:w="1555" w:type="dxa"/>
            <w:tcBorders>
              <w:top w:val="single" w:sz="8" w:space="0" w:color="auto"/>
              <w:left w:val="single" w:sz="8" w:space="0" w:color="auto"/>
              <w:bottom w:val="single" w:sz="8" w:space="0" w:color="auto"/>
              <w:right w:val="single" w:sz="8" w:space="0" w:color="auto"/>
            </w:tcBorders>
          </w:tcPr>
          <w:p w14:paraId="412BE9D3" w14:textId="116A133B" w:rsidR="7E1531B6" w:rsidRDefault="7E1531B6" w:rsidP="7E1531B6">
            <w:pPr>
              <w:jc w:val="center"/>
            </w:pPr>
            <w:r w:rsidRPr="7E1531B6">
              <w:rPr>
                <w:rFonts w:eastAsia="Arial" w:cs="Arial"/>
                <w:szCs w:val="22"/>
              </w:rPr>
              <w:t>☒</w:t>
            </w:r>
          </w:p>
        </w:tc>
      </w:tr>
      <w:tr w:rsidR="7E1531B6" w14:paraId="6B451FBD"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530813D7" w14:textId="059A17EB" w:rsidR="7E1531B6" w:rsidRDefault="7E1531B6" w:rsidP="7E1531B6">
            <w:pPr>
              <w:jc w:val="both"/>
            </w:pPr>
            <w:r w:rsidRPr="7E1531B6">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Pr>
          <w:p w14:paraId="5926F5DC" w14:textId="01FCFA16" w:rsidR="7E1531B6" w:rsidRDefault="7E1531B6" w:rsidP="7E1531B6">
            <w:pPr>
              <w:jc w:val="both"/>
            </w:pPr>
            <w:r w:rsidRPr="7E1531B6">
              <w:rPr>
                <w:rFonts w:eastAsia="Arial" w:cs="Arial"/>
                <w:szCs w:val="22"/>
              </w:rPr>
              <w:t xml:space="preserve">Smith, D. (2013) </w:t>
            </w:r>
            <w:r w:rsidRPr="7E1531B6">
              <w:rPr>
                <w:rFonts w:eastAsia="Arial" w:cs="Arial"/>
                <w:i/>
                <w:iCs/>
                <w:szCs w:val="22"/>
              </w:rPr>
              <w:t>An Independent Report for the Welsh Government into Arts in Education in the Schools of Wales</w:t>
            </w:r>
            <w:r w:rsidRPr="7E1531B6">
              <w:rPr>
                <w:rFonts w:eastAsia="Arial" w:cs="Arial"/>
                <w:szCs w:val="22"/>
              </w:rPr>
              <w:t xml:space="preserve">. Available at: </w:t>
            </w:r>
            <w:hyperlink r:id="rId60">
              <w:r w:rsidRPr="7E1531B6">
                <w:rPr>
                  <w:rStyle w:val="Hyperlink"/>
                  <w:rFonts w:eastAsia="Arial" w:cs="Arial"/>
                  <w:szCs w:val="22"/>
                </w:rPr>
                <w:t>http://wales.gov.uk/topics/educationandskills/publications/wagreviews/arts-in-education-review/?lang=en</w:t>
              </w:r>
            </w:hyperlink>
            <w:r w:rsidRPr="7E1531B6">
              <w:rPr>
                <w:rFonts w:eastAsia="Arial" w:cs="Arial"/>
                <w:szCs w:val="22"/>
              </w:rPr>
              <w:t xml:space="preserve"> </w:t>
            </w:r>
          </w:p>
        </w:tc>
        <w:tc>
          <w:tcPr>
            <w:tcW w:w="1555" w:type="dxa"/>
            <w:tcBorders>
              <w:top w:val="single" w:sz="8" w:space="0" w:color="auto"/>
              <w:left w:val="single" w:sz="8" w:space="0" w:color="auto"/>
              <w:bottom w:val="single" w:sz="8" w:space="0" w:color="auto"/>
              <w:right w:val="single" w:sz="8" w:space="0" w:color="auto"/>
            </w:tcBorders>
          </w:tcPr>
          <w:p w14:paraId="0D2B0206" w14:textId="6FD9CE2D" w:rsidR="7E1531B6" w:rsidRDefault="7E1531B6" w:rsidP="7E1531B6">
            <w:pPr>
              <w:jc w:val="center"/>
            </w:pPr>
            <w:r w:rsidRPr="7E1531B6">
              <w:rPr>
                <w:rFonts w:eastAsia="Arial" w:cs="Arial"/>
                <w:szCs w:val="22"/>
              </w:rPr>
              <w:t xml:space="preserve"> ☐</w:t>
            </w:r>
          </w:p>
        </w:tc>
      </w:tr>
      <w:tr w:rsidR="7E1531B6" w14:paraId="523A5E39"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Pr>
          <w:p w14:paraId="19112C69" w14:textId="79BFA0D4" w:rsidR="7E1531B6" w:rsidRDefault="7E1531B6" w:rsidP="7E1531B6">
            <w:pPr>
              <w:jc w:val="both"/>
            </w:pPr>
            <w:r w:rsidRPr="7E1531B6">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Pr>
          <w:p w14:paraId="69BBB470" w14:textId="1C18370B" w:rsidR="7E1531B6" w:rsidRDefault="7E1531B6" w:rsidP="7E1531B6">
            <w:pPr>
              <w:jc w:val="both"/>
            </w:pPr>
            <w:r w:rsidRPr="7E1531B6">
              <w:rPr>
                <w:rFonts w:eastAsia="Arial" w:cs="Arial"/>
                <w:szCs w:val="22"/>
              </w:rPr>
              <w:t xml:space="preserve">Throne, K. (2007) </w:t>
            </w:r>
            <w:r w:rsidRPr="7E1531B6">
              <w:rPr>
                <w:rFonts w:eastAsia="Arial" w:cs="Arial"/>
                <w:i/>
                <w:iCs/>
                <w:szCs w:val="22"/>
              </w:rPr>
              <w:t>Essential Creativity in the Classroom,</w:t>
            </w:r>
            <w:r w:rsidRPr="7E1531B6">
              <w:rPr>
                <w:rFonts w:eastAsia="Arial" w:cs="Arial"/>
                <w:szCs w:val="22"/>
              </w:rPr>
              <w:t xml:space="preserve"> London: Routledge. </w:t>
            </w:r>
          </w:p>
        </w:tc>
        <w:tc>
          <w:tcPr>
            <w:tcW w:w="1555" w:type="dxa"/>
            <w:tcBorders>
              <w:top w:val="single" w:sz="8" w:space="0" w:color="auto"/>
              <w:left w:val="single" w:sz="8" w:space="0" w:color="auto"/>
              <w:bottom w:val="single" w:sz="8" w:space="0" w:color="auto"/>
              <w:right w:val="single" w:sz="8" w:space="0" w:color="auto"/>
            </w:tcBorders>
          </w:tcPr>
          <w:p w14:paraId="761E7CCF" w14:textId="4393BC98" w:rsidR="7E1531B6" w:rsidRDefault="7E1531B6" w:rsidP="7E1531B6">
            <w:pPr>
              <w:jc w:val="center"/>
            </w:pPr>
            <w:r w:rsidRPr="7E1531B6">
              <w:rPr>
                <w:rFonts w:eastAsia="Arial" w:cs="Arial"/>
                <w:szCs w:val="22"/>
              </w:rPr>
              <w:t xml:space="preserve"> ☐</w:t>
            </w:r>
          </w:p>
        </w:tc>
      </w:tr>
    </w:tbl>
    <w:p w14:paraId="1CF2D0E2" w14:textId="416178C6" w:rsidR="006636BE" w:rsidRPr="006636BE" w:rsidRDefault="7892CE8A" w:rsidP="7E1531B6">
      <w:r w:rsidRPr="7E1531B6">
        <w:rPr>
          <w:rFonts w:eastAsia="Arial" w:cs="Arial"/>
          <w:szCs w:val="22"/>
        </w:rPr>
        <w:t xml:space="preserve">  </w:t>
      </w:r>
    </w:p>
    <w:p w14:paraId="4701F3FC" w14:textId="58DF4C9D"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980"/>
        <w:gridCol w:w="6315"/>
      </w:tblGrid>
      <w:tr w:rsidR="7E1531B6" w14:paraId="7B0B22C4" w14:textId="77777777" w:rsidTr="7E1531B6">
        <w:trPr>
          <w:trHeight w:val="30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tcPr>
          <w:p w14:paraId="75A72E2A" w14:textId="18E10352" w:rsidR="7E1531B6" w:rsidRDefault="7E1531B6">
            <w:r w:rsidRPr="7E1531B6">
              <w:rPr>
                <w:rFonts w:eastAsia="Arial" w:cs="Arial"/>
                <w:b/>
                <w:bCs/>
                <w:szCs w:val="22"/>
              </w:rPr>
              <w:lastRenderedPageBreak/>
              <w:t>Module Code</w:t>
            </w:r>
          </w:p>
        </w:tc>
        <w:tc>
          <w:tcPr>
            <w:tcW w:w="6315" w:type="dxa"/>
            <w:tcBorders>
              <w:top w:val="single" w:sz="8" w:space="0" w:color="auto"/>
              <w:left w:val="single" w:sz="8" w:space="0" w:color="auto"/>
              <w:bottom w:val="single" w:sz="8" w:space="0" w:color="auto"/>
              <w:right w:val="single" w:sz="8" w:space="0" w:color="auto"/>
            </w:tcBorders>
            <w:tcMar>
              <w:left w:w="108" w:type="dxa"/>
              <w:right w:w="108" w:type="dxa"/>
            </w:tcMar>
          </w:tcPr>
          <w:p w14:paraId="3A879FE7" w14:textId="78B6F788" w:rsidR="7E1531B6" w:rsidRDefault="7E1531B6">
            <w:r w:rsidRPr="7E1531B6">
              <w:rPr>
                <w:rFonts w:eastAsia="Arial" w:cs="Arial"/>
                <w:b/>
                <w:bCs/>
                <w:szCs w:val="22"/>
              </w:rPr>
              <w:t>ECES5022</w:t>
            </w:r>
          </w:p>
        </w:tc>
      </w:tr>
      <w:tr w:rsidR="7E1531B6" w14:paraId="1F20A870" w14:textId="77777777" w:rsidTr="7E1531B6">
        <w:trPr>
          <w:trHeight w:val="30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tcPr>
          <w:p w14:paraId="4829A157" w14:textId="0F18DAC4" w:rsidR="7E1531B6" w:rsidRDefault="7E1531B6">
            <w:r w:rsidRPr="7E1531B6">
              <w:rPr>
                <w:rFonts w:eastAsia="Arial" w:cs="Arial"/>
                <w:b/>
                <w:bCs/>
                <w:szCs w:val="22"/>
              </w:rPr>
              <w:t>Title</w:t>
            </w:r>
          </w:p>
        </w:tc>
        <w:tc>
          <w:tcPr>
            <w:tcW w:w="6315" w:type="dxa"/>
            <w:tcBorders>
              <w:top w:val="single" w:sz="8" w:space="0" w:color="auto"/>
              <w:left w:val="single" w:sz="8" w:space="0" w:color="auto"/>
              <w:bottom w:val="single" w:sz="8" w:space="0" w:color="auto"/>
              <w:right w:val="single" w:sz="8" w:space="0" w:color="auto"/>
            </w:tcBorders>
            <w:tcMar>
              <w:left w:w="108" w:type="dxa"/>
              <w:right w:w="108" w:type="dxa"/>
            </w:tcMar>
          </w:tcPr>
          <w:p w14:paraId="0AB1D480" w14:textId="6A871BD6" w:rsidR="7E1531B6" w:rsidRDefault="7E1531B6">
            <w:r w:rsidRPr="7E1531B6">
              <w:rPr>
                <w:rFonts w:eastAsia="Arial" w:cs="Arial"/>
                <w:b/>
                <w:bCs/>
                <w:szCs w:val="22"/>
              </w:rPr>
              <w:t>The Three Rs</w:t>
            </w:r>
          </w:p>
        </w:tc>
      </w:tr>
      <w:tr w:rsidR="7E1531B6" w14:paraId="0C4EA06D" w14:textId="77777777" w:rsidTr="7E1531B6">
        <w:trPr>
          <w:trHeight w:val="30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tcPr>
          <w:p w14:paraId="1AFE62EB" w14:textId="19A34D22" w:rsidR="7E1531B6" w:rsidRDefault="7E1531B6">
            <w:r w:rsidRPr="7E1531B6">
              <w:rPr>
                <w:rFonts w:eastAsia="Arial" w:cs="Arial"/>
                <w:b/>
                <w:bCs/>
                <w:szCs w:val="22"/>
              </w:rPr>
              <w:t>Date</w:t>
            </w:r>
          </w:p>
        </w:tc>
        <w:tc>
          <w:tcPr>
            <w:tcW w:w="6315" w:type="dxa"/>
            <w:tcBorders>
              <w:top w:val="single" w:sz="8" w:space="0" w:color="auto"/>
              <w:left w:val="single" w:sz="8" w:space="0" w:color="auto"/>
              <w:bottom w:val="single" w:sz="8" w:space="0" w:color="auto"/>
              <w:right w:val="single" w:sz="8" w:space="0" w:color="auto"/>
            </w:tcBorders>
            <w:tcMar>
              <w:left w:w="108" w:type="dxa"/>
              <w:right w:w="108" w:type="dxa"/>
            </w:tcMar>
          </w:tcPr>
          <w:p w14:paraId="35006EB8" w14:textId="2BB74E93" w:rsidR="7E1531B6" w:rsidRDefault="7E1531B6">
            <w:r w:rsidRPr="7E1531B6">
              <w:rPr>
                <w:rFonts w:eastAsia="Arial" w:cs="Arial"/>
                <w:b/>
                <w:bCs/>
                <w:szCs w:val="22"/>
              </w:rPr>
              <w:t>14/03/2023</w:t>
            </w:r>
          </w:p>
        </w:tc>
      </w:tr>
      <w:tr w:rsidR="7E1531B6" w14:paraId="2C3062A1" w14:textId="77777777" w:rsidTr="7E1531B6">
        <w:trPr>
          <w:trHeight w:val="30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tcPr>
          <w:p w14:paraId="4F26B973" w14:textId="79BA089C" w:rsidR="7E1531B6" w:rsidRDefault="7E1531B6">
            <w:r w:rsidRPr="7E1531B6">
              <w:rPr>
                <w:rFonts w:eastAsia="Arial" w:cs="Arial"/>
                <w:b/>
                <w:bCs/>
                <w:szCs w:val="22"/>
              </w:rPr>
              <w:t>Level</w:t>
            </w:r>
          </w:p>
        </w:tc>
        <w:tc>
          <w:tcPr>
            <w:tcW w:w="6315" w:type="dxa"/>
            <w:tcBorders>
              <w:top w:val="single" w:sz="8" w:space="0" w:color="auto"/>
              <w:left w:val="single" w:sz="8" w:space="0" w:color="auto"/>
              <w:bottom w:val="single" w:sz="8" w:space="0" w:color="auto"/>
              <w:right w:val="single" w:sz="8" w:space="0" w:color="auto"/>
            </w:tcBorders>
            <w:tcMar>
              <w:left w:w="108" w:type="dxa"/>
              <w:right w:w="108" w:type="dxa"/>
            </w:tcMar>
          </w:tcPr>
          <w:p w14:paraId="3ADA02BE" w14:textId="09A9C062" w:rsidR="7E1531B6" w:rsidRDefault="7E1531B6">
            <w:r w:rsidRPr="7E1531B6">
              <w:rPr>
                <w:rFonts w:eastAsia="Arial" w:cs="Arial"/>
                <w:b/>
                <w:bCs/>
                <w:szCs w:val="22"/>
              </w:rPr>
              <w:t>5</w:t>
            </w:r>
          </w:p>
        </w:tc>
      </w:tr>
      <w:tr w:rsidR="7E1531B6" w14:paraId="0ABE4756" w14:textId="77777777" w:rsidTr="7E1531B6">
        <w:trPr>
          <w:trHeight w:val="30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tcPr>
          <w:p w14:paraId="2D7A9B37" w14:textId="7F3D3AFD" w:rsidR="7E1531B6" w:rsidRDefault="7E1531B6">
            <w:r w:rsidRPr="7E1531B6">
              <w:rPr>
                <w:rFonts w:eastAsia="Arial" w:cs="Arial"/>
                <w:b/>
                <w:bCs/>
                <w:szCs w:val="22"/>
              </w:rPr>
              <w:t>Credits</w:t>
            </w:r>
          </w:p>
        </w:tc>
        <w:tc>
          <w:tcPr>
            <w:tcW w:w="6315" w:type="dxa"/>
            <w:tcBorders>
              <w:top w:val="single" w:sz="8" w:space="0" w:color="auto"/>
              <w:left w:val="single" w:sz="8" w:space="0" w:color="auto"/>
              <w:bottom w:val="single" w:sz="8" w:space="0" w:color="auto"/>
              <w:right w:val="single" w:sz="8" w:space="0" w:color="auto"/>
            </w:tcBorders>
            <w:tcMar>
              <w:left w:w="108" w:type="dxa"/>
              <w:right w:w="108" w:type="dxa"/>
            </w:tcMar>
          </w:tcPr>
          <w:p w14:paraId="4891B010" w14:textId="59AB25D1" w:rsidR="7E1531B6" w:rsidRDefault="7E1531B6">
            <w:r w:rsidRPr="7E1531B6">
              <w:rPr>
                <w:rFonts w:eastAsia="Arial" w:cs="Arial"/>
                <w:b/>
                <w:bCs/>
                <w:szCs w:val="22"/>
              </w:rPr>
              <w:t>20</w:t>
            </w:r>
          </w:p>
        </w:tc>
      </w:tr>
      <w:tr w:rsidR="7E1531B6" w14:paraId="65607888" w14:textId="77777777" w:rsidTr="7E1531B6">
        <w:trPr>
          <w:trHeight w:val="300"/>
        </w:trPr>
        <w:tc>
          <w:tcPr>
            <w:tcW w:w="1980" w:type="dxa"/>
            <w:tcBorders>
              <w:top w:val="single" w:sz="8" w:space="0" w:color="auto"/>
              <w:left w:val="single" w:sz="8" w:space="0" w:color="auto"/>
              <w:bottom w:val="single" w:sz="8" w:space="0" w:color="auto"/>
              <w:right w:val="single" w:sz="8" w:space="0" w:color="auto"/>
            </w:tcBorders>
            <w:tcMar>
              <w:left w:w="108" w:type="dxa"/>
              <w:right w:w="108" w:type="dxa"/>
            </w:tcMar>
          </w:tcPr>
          <w:p w14:paraId="0A16317A" w14:textId="0E769BB8" w:rsidR="7E1531B6" w:rsidRDefault="7E1531B6">
            <w:r w:rsidRPr="7E1531B6">
              <w:rPr>
                <w:rFonts w:eastAsia="Arial" w:cs="Arial"/>
                <w:b/>
                <w:bCs/>
                <w:szCs w:val="22"/>
              </w:rPr>
              <w:t>Pre-Requisites</w:t>
            </w:r>
          </w:p>
        </w:tc>
        <w:tc>
          <w:tcPr>
            <w:tcW w:w="6315" w:type="dxa"/>
            <w:tcBorders>
              <w:top w:val="single" w:sz="8" w:space="0" w:color="auto"/>
              <w:left w:val="single" w:sz="8" w:space="0" w:color="auto"/>
              <w:bottom w:val="single" w:sz="8" w:space="0" w:color="auto"/>
              <w:right w:val="single" w:sz="8" w:space="0" w:color="auto"/>
            </w:tcBorders>
            <w:tcMar>
              <w:left w:w="108" w:type="dxa"/>
              <w:right w:w="108" w:type="dxa"/>
            </w:tcMar>
          </w:tcPr>
          <w:p w14:paraId="68604AEB" w14:textId="34091A10" w:rsidR="7E1531B6" w:rsidRDefault="7E1531B6">
            <w:r w:rsidRPr="7E1531B6">
              <w:rPr>
                <w:rFonts w:eastAsia="Arial" w:cs="Arial"/>
                <w:b/>
                <w:bCs/>
                <w:szCs w:val="22"/>
              </w:rPr>
              <w:t>None</w:t>
            </w:r>
          </w:p>
        </w:tc>
      </w:tr>
    </w:tbl>
    <w:p w14:paraId="07BA96F6" w14:textId="5536D2FA" w:rsidR="006636BE" w:rsidRPr="006636BE" w:rsidRDefault="18D75C89"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p w14:paraId="01BC4C3D" w14:textId="7E69B1EE" w:rsidR="006636BE" w:rsidRDefault="18D75C89" w:rsidP="7E1531B6">
      <w:pPr>
        <w:jc w:val="both"/>
        <w:rPr>
          <w:rFonts w:eastAsia="Arial" w:cs="Arial"/>
          <w:b/>
          <w:bCs/>
          <w:szCs w:val="22"/>
        </w:rPr>
      </w:pPr>
      <w:r w:rsidRPr="7E1531B6">
        <w:rPr>
          <w:rFonts w:eastAsia="Arial" w:cs="Arial"/>
          <w:b/>
          <w:bCs/>
          <w:szCs w:val="22"/>
        </w:rPr>
        <w:t>AIM(S)</w:t>
      </w:r>
    </w:p>
    <w:p w14:paraId="70792BCF" w14:textId="77777777" w:rsidR="00DB0611" w:rsidRPr="006636BE" w:rsidRDefault="00DB0611" w:rsidP="7E1531B6">
      <w:pPr>
        <w:jc w:val="both"/>
        <w:rPr>
          <w:rFonts w:eastAsia="Arial" w:cs="Arial"/>
          <w:b/>
          <w:bCs/>
          <w:szCs w:val="22"/>
        </w:rPr>
      </w:pPr>
    </w:p>
    <w:p w14:paraId="204F4E75" w14:textId="0F2AEA8E" w:rsidR="006636BE" w:rsidRPr="006636BE" w:rsidRDefault="18D75C89" w:rsidP="7E1531B6">
      <w:pPr>
        <w:pStyle w:val="ListParagraph"/>
        <w:numPr>
          <w:ilvl w:val="0"/>
          <w:numId w:val="85"/>
        </w:numPr>
        <w:jc w:val="both"/>
        <w:rPr>
          <w:rFonts w:ascii="Arial" w:eastAsia="Arial" w:hAnsi="Arial" w:cs="Arial"/>
        </w:rPr>
      </w:pPr>
      <w:r w:rsidRPr="7E1531B6">
        <w:rPr>
          <w:rFonts w:ascii="Arial" w:eastAsia="Arial" w:hAnsi="Arial" w:cs="Arial"/>
          <w:color w:val="000000" w:themeColor="text1"/>
        </w:rPr>
        <w:t>To understand the legislation, policy and practice related to the development of literacy, numeracy and digital skills and t</w:t>
      </w:r>
      <w:r w:rsidRPr="7E1531B6">
        <w:rPr>
          <w:rFonts w:ascii="Arial" w:eastAsia="Arial" w:hAnsi="Arial" w:cs="Arial"/>
        </w:rPr>
        <w:t>o analyse the role of literacy, numeracy and digital skills in enhancing learning and life-long achievement.</w:t>
      </w:r>
    </w:p>
    <w:p w14:paraId="4CA174D8" w14:textId="3E2A878E" w:rsidR="006636BE" w:rsidRPr="006636BE" w:rsidRDefault="18D75C89" w:rsidP="7E1531B6">
      <w:pPr>
        <w:ind w:left="284" w:hanging="284"/>
        <w:jc w:val="both"/>
        <w:rPr>
          <w:rFonts w:eastAsia="Arial" w:cs="Arial"/>
          <w:b/>
          <w:bCs/>
          <w:szCs w:val="22"/>
        </w:rPr>
      </w:pPr>
      <w:r w:rsidRPr="7E1531B6">
        <w:rPr>
          <w:rFonts w:eastAsia="Arial" w:cs="Arial"/>
          <w:b/>
          <w:bCs/>
          <w:szCs w:val="22"/>
        </w:rPr>
        <w:t>LEARNING OUTCOMES</w:t>
      </w:r>
    </w:p>
    <w:p w14:paraId="5F827B1D" w14:textId="2501D9D3" w:rsidR="006636BE" w:rsidRPr="006636BE" w:rsidRDefault="18D75C89"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 xml:space="preserve"> </w:t>
      </w:r>
    </w:p>
    <w:p w14:paraId="5F1CE1D3" w14:textId="7367F7FD" w:rsidR="006636BE" w:rsidRPr="006636BE" w:rsidRDefault="18D75C89" w:rsidP="7E1531B6">
      <w:pPr>
        <w:spacing w:line="276" w:lineRule="auto"/>
        <w:jc w:val="both"/>
        <w:rPr>
          <w:rFonts w:eastAsia="Arial" w:cs="Arial"/>
          <w:color w:val="000000" w:themeColor="text1"/>
          <w:szCs w:val="22"/>
        </w:rPr>
      </w:pPr>
      <w:r w:rsidRPr="7E1531B6">
        <w:rPr>
          <w:rFonts w:eastAsia="Arial" w:cs="Arial"/>
          <w:color w:val="000000" w:themeColor="text1"/>
          <w:szCs w:val="22"/>
        </w:rPr>
        <w:t>Upon the successful completion of this module, the student should be able to:</w:t>
      </w:r>
    </w:p>
    <w:p w14:paraId="154B797B" w14:textId="332D2FC3" w:rsidR="006636BE" w:rsidRPr="006636BE" w:rsidRDefault="18D75C89" w:rsidP="7E1531B6">
      <w:pPr>
        <w:pStyle w:val="ListParagraph"/>
        <w:numPr>
          <w:ilvl w:val="0"/>
          <w:numId w:val="84"/>
        </w:numPr>
        <w:jc w:val="both"/>
        <w:rPr>
          <w:rFonts w:ascii="Arial" w:eastAsia="Arial" w:hAnsi="Arial" w:cs="Arial"/>
          <w:color w:val="000000" w:themeColor="text1"/>
        </w:rPr>
      </w:pPr>
      <w:r w:rsidRPr="7E1531B6">
        <w:rPr>
          <w:rFonts w:ascii="Arial" w:eastAsia="Arial" w:hAnsi="Arial" w:cs="Arial"/>
          <w:color w:val="000000" w:themeColor="text1"/>
        </w:rPr>
        <w:t>identify, analyse and evaluate effective approaches to raising levels of achievement in numeracy and literacy including the use of digital technologies;</w:t>
      </w:r>
    </w:p>
    <w:p w14:paraId="2C798837" w14:textId="01F77F05" w:rsidR="006636BE" w:rsidRPr="006636BE" w:rsidRDefault="18D75C89" w:rsidP="7E1531B6">
      <w:pPr>
        <w:pStyle w:val="ListParagraph"/>
        <w:numPr>
          <w:ilvl w:val="0"/>
          <w:numId w:val="84"/>
        </w:numPr>
        <w:jc w:val="both"/>
        <w:rPr>
          <w:rFonts w:ascii="Arial" w:eastAsia="Arial" w:hAnsi="Arial" w:cs="Arial"/>
          <w:color w:val="000000" w:themeColor="text1"/>
        </w:rPr>
      </w:pPr>
      <w:r w:rsidRPr="7E1531B6">
        <w:rPr>
          <w:rFonts w:ascii="Arial" w:eastAsia="Arial" w:hAnsi="Arial" w:cs="Arial"/>
          <w:color w:val="000000" w:themeColor="text1"/>
        </w:rPr>
        <w:t>evaluate the links between literacy, numeracy and digital competence skills and other curriculum areas.</w:t>
      </w:r>
    </w:p>
    <w:p w14:paraId="3D8AE6CF" w14:textId="4203F805" w:rsidR="006636BE" w:rsidRDefault="18D75C89" w:rsidP="7E1531B6">
      <w:pPr>
        <w:ind w:left="3600" w:hanging="3600"/>
        <w:jc w:val="both"/>
        <w:rPr>
          <w:rFonts w:eastAsia="Arial" w:cs="Arial"/>
          <w:b/>
          <w:bCs/>
          <w:szCs w:val="22"/>
        </w:rPr>
      </w:pPr>
      <w:r w:rsidRPr="3CECB5A2">
        <w:rPr>
          <w:rFonts w:eastAsia="Arial" w:cs="Arial"/>
          <w:b/>
          <w:bCs/>
          <w:szCs w:val="22"/>
        </w:rPr>
        <w:t xml:space="preserve"> INDICATIVE CONTENT</w:t>
      </w:r>
    </w:p>
    <w:p w14:paraId="5C3E0F37" w14:textId="77777777" w:rsidR="00DB0611" w:rsidRPr="006636BE" w:rsidRDefault="00DB0611" w:rsidP="7E1531B6">
      <w:pPr>
        <w:ind w:left="3600" w:hanging="3600"/>
        <w:jc w:val="both"/>
        <w:rPr>
          <w:rFonts w:eastAsia="Arial" w:cs="Arial"/>
          <w:b/>
          <w:bCs/>
          <w:szCs w:val="22"/>
        </w:rPr>
      </w:pPr>
    </w:p>
    <w:p w14:paraId="7F501A83" w14:textId="4BB4E178" w:rsidR="006636BE" w:rsidRPr="006636BE" w:rsidRDefault="18D75C89" w:rsidP="7E1531B6">
      <w:pPr>
        <w:pStyle w:val="ListParagraph"/>
        <w:numPr>
          <w:ilvl w:val="0"/>
          <w:numId w:val="82"/>
        </w:numPr>
        <w:jc w:val="both"/>
        <w:rPr>
          <w:rFonts w:ascii="Arial" w:eastAsia="Arial" w:hAnsi="Arial" w:cs="Arial"/>
          <w:color w:val="000000" w:themeColor="text1"/>
        </w:rPr>
      </w:pPr>
      <w:r w:rsidRPr="7E1531B6">
        <w:rPr>
          <w:rFonts w:ascii="Arial" w:eastAsia="Arial" w:hAnsi="Arial" w:cs="Arial"/>
          <w:color w:val="000000" w:themeColor="text1"/>
        </w:rPr>
        <w:t xml:space="preserve">Exploration of the need and of current approaches to raising standards of literacy, numeracy and digital competence </w:t>
      </w:r>
    </w:p>
    <w:p w14:paraId="754C22AB" w14:textId="0EE07915" w:rsidR="006636BE" w:rsidRPr="006636BE" w:rsidRDefault="18D75C89" w:rsidP="7E1531B6">
      <w:pPr>
        <w:pStyle w:val="ListParagraph"/>
        <w:numPr>
          <w:ilvl w:val="0"/>
          <w:numId w:val="82"/>
        </w:numPr>
        <w:jc w:val="both"/>
        <w:rPr>
          <w:rFonts w:ascii="Arial" w:eastAsia="Arial" w:hAnsi="Arial" w:cs="Arial"/>
        </w:rPr>
      </w:pPr>
      <w:r w:rsidRPr="7E1531B6">
        <w:rPr>
          <w:rFonts w:ascii="Arial" w:eastAsia="Arial" w:hAnsi="Arial" w:cs="Arial"/>
        </w:rPr>
        <w:t xml:space="preserve">Consider links with Curriculum for Wales 2022 areas of learning and experience </w:t>
      </w:r>
    </w:p>
    <w:p w14:paraId="34D2A93A" w14:textId="5B552C3C" w:rsidR="006636BE" w:rsidRPr="006636BE" w:rsidRDefault="18D75C89" w:rsidP="7E1531B6">
      <w:pPr>
        <w:pStyle w:val="ListParagraph"/>
        <w:numPr>
          <w:ilvl w:val="0"/>
          <w:numId w:val="82"/>
        </w:numPr>
        <w:jc w:val="both"/>
        <w:rPr>
          <w:rFonts w:ascii="Arial" w:eastAsia="Arial" w:hAnsi="Arial" w:cs="Arial"/>
          <w:lang w:val="en-US"/>
        </w:rPr>
      </w:pPr>
      <w:r w:rsidRPr="7E1531B6">
        <w:rPr>
          <w:rFonts w:ascii="Arial" w:eastAsia="Arial" w:hAnsi="Arial" w:cs="Arial"/>
          <w:lang w:val="en-US"/>
        </w:rPr>
        <w:t xml:space="preserve">The cross-curricular frameworks (Wales) </w:t>
      </w:r>
    </w:p>
    <w:p w14:paraId="511FC7E5" w14:textId="441D17D8" w:rsidR="006636BE" w:rsidRPr="006636BE" w:rsidRDefault="18D75C89" w:rsidP="7E1531B6">
      <w:pPr>
        <w:pStyle w:val="ListParagraph"/>
        <w:numPr>
          <w:ilvl w:val="0"/>
          <w:numId w:val="82"/>
        </w:numPr>
        <w:jc w:val="both"/>
        <w:rPr>
          <w:rFonts w:ascii="Arial" w:eastAsia="Arial" w:hAnsi="Arial" w:cs="Arial"/>
          <w:lang w:val="en-US"/>
        </w:rPr>
      </w:pPr>
      <w:r w:rsidRPr="7E1531B6">
        <w:rPr>
          <w:rFonts w:ascii="Arial" w:eastAsia="Arial" w:hAnsi="Arial" w:cs="Arial"/>
          <w:lang w:val="en-US"/>
        </w:rPr>
        <w:t xml:space="preserve">Welsh Government priorities and links to theory, </w:t>
      </w:r>
      <w:proofErr w:type="gramStart"/>
      <w:r w:rsidRPr="7E1531B6">
        <w:rPr>
          <w:rFonts w:ascii="Arial" w:eastAsia="Arial" w:hAnsi="Arial" w:cs="Arial"/>
          <w:lang w:val="en-US"/>
        </w:rPr>
        <w:t>policy</w:t>
      </w:r>
      <w:proofErr w:type="gramEnd"/>
      <w:r w:rsidRPr="7E1531B6">
        <w:rPr>
          <w:rFonts w:ascii="Arial" w:eastAsia="Arial" w:hAnsi="Arial" w:cs="Arial"/>
          <w:lang w:val="en-US"/>
        </w:rPr>
        <w:t xml:space="preserve"> and practice </w:t>
      </w:r>
    </w:p>
    <w:p w14:paraId="466822AE" w14:textId="00BB8797" w:rsidR="006636BE" w:rsidRPr="006636BE" w:rsidRDefault="18D75C89" w:rsidP="7E1531B6">
      <w:pPr>
        <w:pStyle w:val="ListParagraph"/>
        <w:numPr>
          <w:ilvl w:val="0"/>
          <w:numId w:val="82"/>
        </w:numPr>
        <w:jc w:val="both"/>
        <w:rPr>
          <w:rFonts w:ascii="Arial" w:eastAsia="Arial" w:hAnsi="Arial" w:cs="Arial"/>
          <w:lang w:val="en-US"/>
        </w:rPr>
      </w:pPr>
      <w:r w:rsidRPr="7E1531B6">
        <w:rPr>
          <w:rFonts w:ascii="Arial" w:eastAsia="Arial" w:hAnsi="Arial" w:cs="Arial"/>
          <w:lang w:val="en-US"/>
        </w:rPr>
        <w:t xml:space="preserve">Development of mathematics/numeracy teaching and learning in the UK and Wales </w:t>
      </w:r>
    </w:p>
    <w:p w14:paraId="3E8B61F2" w14:textId="7B03DAB7" w:rsidR="006636BE" w:rsidRPr="006636BE" w:rsidRDefault="18D75C89" w:rsidP="7E1531B6">
      <w:pPr>
        <w:pStyle w:val="ListParagraph"/>
        <w:numPr>
          <w:ilvl w:val="0"/>
          <w:numId w:val="82"/>
        </w:numPr>
        <w:jc w:val="both"/>
        <w:rPr>
          <w:rFonts w:ascii="Arial" w:eastAsia="Arial" w:hAnsi="Arial" w:cs="Arial"/>
          <w:lang w:val="en-US"/>
        </w:rPr>
      </w:pPr>
      <w:r w:rsidRPr="7E1531B6">
        <w:rPr>
          <w:rFonts w:ascii="Arial" w:eastAsia="Arial" w:hAnsi="Arial" w:cs="Arial"/>
          <w:lang w:val="en-US"/>
        </w:rPr>
        <w:t>Development of language/literacy teaching and learning in the UK and Wales</w:t>
      </w:r>
    </w:p>
    <w:p w14:paraId="57ACAE66" w14:textId="5676B2CC" w:rsidR="006636BE" w:rsidRPr="006636BE" w:rsidRDefault="18D75C89" w:rsidP="7E1531B6">
      <w:pPr>
        <w:pStyle w:val="ListParagraph"/>
        <w:numPr>
          <w:ilvl w:val="0"/>
          <w:numId w:val="82"/>
        </w:numPr>
        <w:jc w:val="both"/>
        <w:rPr>
          <w:rFonts w:ascii="Arial" w:eastAsia="Arial" w:hAnsi="Arial" w:cs="Arial"/>
          <w:lang w:val="en-US"/>
        </w:rPr>
      </w:pPr>
      <w:r w:rsidRPr="7E1531B6">
        <w:rPr>
          <w:rFonts w:ascii="Arial" w:eastAsia="Arial" w:hAnsi="Arial" w:cs="Arial"/>
          <w:lang w:val="en-US"/>
        </w:rPr>
        <w:t>Development of ICT/digital competence teaching and learning in the UK and Wales</w:t>
      </w:r>
    </w:p>
    <w:p w14:paraId="3888746F" w14:textId="2345C059" w:rsidR="006636BE" w:rsidRPr="006636BE" w:rsidRDefault="18D75C89" w:rsidP="7E1531B6">
      <w:pPr>
        <w:pStyle w:val="ListParagraph"/>
        <w:numPr>
          <w:ilvl w:val="0"/>
          <w:numId w:val="82"/>
        </w:numPr>
        <w:jc w:val="both"/>
        <w:rPr>
          <w:rFonts w:ascii="Arial" w:eastAsia="Arial" w:hAnsi="Arial" w:cs="Arial"/>
          <w:lang w:val="en-US"/>
        </w:rPr>
      </w:pPr>
      <w:r w:rsidRPr="7E1531B6">
        <w:rPr>
          <w:rFonts w:ascii="Arial" w:eastAsia="Arial" w:hAnsi="Arial" w:cs="Arial"/>
          <w:lang w:val="en-US"/>
        </w:rPr>
        <w:t xml:space="preserve">Understanding numeracy skills including numerical reasoning </w:t>
      </w:r>
    </w:p>
    <w:p w14:paraId="6DB00F14" w14:textId="2C800A17" w:rsidR="006636BE" w:rsidRPr="006636BE" w:rsidRDefault="18D75C89" w:rsidP="7E1531B6">
      <w:pPr>
        <w:pStyle w:val="ListParagraph"/>
        <w:numPr>
          <w:ilvl w:val="0"/>
          <w:numId w:val="82"/>
        </w:numPr>
        <w:jc w:val="both"/>
        <w:rPr>
          <w:rFonts w:ascii="Arial" w:eastAsia="Arial" w:hAnsi="Arial" w:cs="Arial"/>
          <w:lang w:val="en-US"/>
        </w:rPr>
      </w:pPr>
      <w:r w:rsidRPr="7E1531B6">
        <w:rPr>
          <w:rFonts w:ascii="Arial" w:eastAsia="Arial" w:hAnsi="Arial" w:cs="Arial"/>
          <w:lang w:val="en-US"/>
        </w:rPr>
        <w:t xml:space="preserve">Understanding literacy skills including reading, </w:t>
      </w:r>
      <w:proofErr w:type="gramStart"/>
      <w:r w:rsidRPr="7E1531B6">
        <w:rPr>
          <w:rFonts w:ascii="Arial" w:eastAsia="Arial" w:hAnsi="Arial" w:cs="Arial"/>
          <w:lang w:val="en-US"/>
        </w:rPr>
        <w:t>talking</w:t>
      </w:r>
      <w:proofErr w:type="gramEnd"/>
      <w:r w:rsidRPr="7E1531B6">
        <w:rPr>
          <w:rFonts w:ascii="Arial" w:eastAsia="Arial" w:hAnsi="Arial" w:cs="Arial"/>
          <w:lang w:val="en-US"/>
        </w:rPr>
        <w:t xml:space="preserve"> and listening and writing including poetry </w:t>
      </w:r>
    </w:p>
    <w:p w14:paraId="44778F95" w14:textId="50DE2346" w:rsidR="006636BE" w:rsidRPr="006636BE" w:rsidRDefault="18D75C89" w:rsidP="7E1531B6">
      <w:pPr>
        <w:pStyle w:val="ListParagraph"/>
        <w:numPr>
          <w:ilvl w:val="0"/>
          <w:numId w:val="82"/>
        </w:numPr>
        <w:jc w:val="both"/>
        <w:rPr>
          <w:rFonts w:ascii="Arial" w:eastAsia="Arial" w:hAnsi="Arial" w:cs="Arial"/>
          <w:lang w:val="en-US"/>
        </w:rPr>
      </w:pPr>
      <w:r w:rsidRPr="7E1531B6">
        <w:rPr>
          <w:rFonts w:ascii="Arial" w:eastAsia="Arial" w:hAnsi="Arial" w:cs="Arial"/>
          <w:lang w:val="en-US"/>
        </w:rPr>
        <w:t xml:space="preserve">Analysis of the role of assessment in raising levels of cross-curricular skills </w:t>
      </w:r>
    </w:p>
    <w:p w14:paraId="1E0958AB" w14:textId="1C4C4986" w:rsidR="006636BE" w:rsidRPr="006636BE" w:rsidRDefault="18D75C89" w:rsidP="7E1531B6">
      <w:pPr>
        <w:pStyle w:val="ListParagraph"/>
        <w:numPr>
          <w:ilvl w:val="0"/>
          <w:numId w:val="82"/>
        </w:numPr>
        <w:jc w:val="both"/>
        <w:rPr>
          <w:rFonts w:ascii="Arial" w:eastAsia="Arial" w:hAnsi="Arial" w:cs="Arial"/>
          <w:lang w:val="en-US"/>
        </w:rPr>
      </w:pPr>
      <w:r w:rsidRPr="7E1531B6">
        <w:rPr>
          <w:rFonts w:ascii="Arial" w:eastAsia="Arial" w:hAnsi="Arial" w:cs="Arial"/>
          <w:lang w:val="en-US"/>
        </w:rPr>
        <w:t xml:space="preserve">The cross-curricular approach to effective teaching and learning </w:t>
      </w:r>
    </w:p>
    <w:p w14:paraId="56A0FF6A" w14:textId="25202190" w:rsidR="006636BE" w:rsidRPr="006636BE" w:rsidRDefault="18D75C89" w:rsidP="7E1531B6">
      <w:pPr>
        <w:pStyle w:val="ListParagraph"/>
        <w:numPr>
          <w:ilvl w:val="0"/>
          <w:numId w:val="82"/>
        </w:numPr>
        <w:jc w:val="both"/>
        <w:rPr>
          <w:rFonts w:ascii="Arial" w:eastAsia="Arial" w:hAnsi="Arial" w:cs="Arial"/>
          <w:lang w:val="en-US"/>
        </w:rPr>
      </w:pPr>
      <w:r w:rsidRPr="7E1531B6">
        <w:rPr>
          <w:rFonts w:ascii="Arial" w:eastAsia="Arial" w:hAnsi="Arial" w:cs="Arial"/>
          <w:lang w:val="en-US"/>
        </w:rPr>
        <w:t>Literacy, numeracy, digital competence workshops</w:t>
      </w:r>
    </w:p>
    <w:p w14:paraId="060B64DC" w14:textId="77777777" w:rsidR="00DB0611" w:rsidRDefault="00DB0611">
      <w:pPr>
        <w:rPr>
          <w:rFonts w:eastAsia="Arial" w:cs="Arial"/>
          <w:b/>
          <w:bCs/>
          <w:szCs w:val="22"/>
        </w:rPr>
      </w:pPr>
      <w:r>
        <w:rPr>
          <w:rFonts w:eastAsia="Arial" w:cs="Arial"/>
          <w:b/>
          <w:bCs/>
          <w:szCs w:val="22"/>
        </w:rPr>
        <w:br w:type="page"/>
      </w:r>
    </w:p>
    <w:p w14:paraId="4B34D81E" w14:textId="035F9CB4" w:rsidR="006636BE" w:rsidRPr="006636BE" w:rsidRDefault="18D75C89" w:rsidP="7E1531B6">
      <w:pPr>
        <w:ind w:left="3600" w:hanging="3600"/>
        <w:rPr>
          <w:rFonts w:eastAsia="Arial" w:cs="Arial"/>
          <w:b/>
          <w:bCs/>
          <w:szCs w:val="22"/>
        </w:rPr>
      </w:pPr>
      <w:r w:rsidRPr="3CECB5A2">
        <w:rPr>
          <w:rFonts w:eastAsia="Arial" w:cs="Arial"/>
          <w:b/>
          <w:bCs/>
          <w:szCs w:val="22"/>
        </w:rPr>
        <w:lastRenderedPageBreak/>
        <w:t>Study Time Allocation</w:t>
      </w:r>
    </w:p>
    <w:p w14:paraId="217A4DFC" w14:textId="7EB6B585" w:rsidR="006636BE" w:rsidRPr="006636BE" w:rsidRDefault="18D75C89" w:rsidP="7E1531B6">
      <w:pPr>
        <w:ind w:left="3600" w:hanging="3600"/>
        <w:rPr>
          <w:rFonts w:eastAsia="Arial" w:cs="Arial"/>
          <w:b/>
          <w:bCs/>
          <w:szCs w:val="22"/>
        </w:rPr>
      </w:pPr>
      <w:r w:rsidRPr="7E1531B6">
        <w:rPr>
          <w:rFonts w:eastAsia="Arial" w:cs="Arial"/>
          <w:b/>
          <w:bCs/>
          <w:szCs w:val="22"/>
        </w:rPr>
        <w:t xml:space="preserve"> </w:t>
      </w:r>
    </w:p>
    <w:p w14:paraId="529DFF7C" w14:textId="4E8249A8" w:rsidR="006636BE" w:rsidRPr="006636BE" w:rsidRDefault="18D75C89" w:rsidP="7E1531B6">
      <w:pPr>
        <w:spacing w:line="276" w:lineRule="auto"/>
        <w:jc w:val="both"/>
        <w:rPr>
          <w:rFonts w:eastAsia="Arial" w:cs="Arial"/>
          <w:color w:val="000000" w:themeColor="text1"/>
          <w:szCs w:val="22"/>
        </w:rPr>
      </w:pPr>
      <w:r w:rsidRPr="7E1531B6">
        <w:rPr>
          <w:rFonts w:eastAsia="Arial" w:cs="Arial"/>
          <w:color w:val="000000" w:themeColor="text1"/>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6844F27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311DCA2" w14:textId="51D42C25"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2C7B3AC" w14:textId="1CD5362B"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337B9D3" w14:textId="6C6F8B0F"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Percentage</w:t>
            </w:r>
          </w:p>
        </w:tc>
      </w:tr>
      <w:tr w:rsidR="7E1531B6" w14:paraId="50D67EEC"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A4AE615" w14:textId="32711BA0"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415CF13" w14:textId="434C751D"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71803D5" w14:textId="160F7010"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15%</w:t>
            </w:r>
          </w:p>
        </w:tc>
      </w:tr>
      <w:tr w:rsidR="7E1531B6" w14:paraId="05E6787B"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BDA133A" w14:textId="60E49836"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E5C4A86" w14:textId="6A0A4060"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46D3E8C" w14:textId="2977C8F4"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85%</w:t>
            </w:r>
          </w:p>
        </w:tc>
      </w:tr>
      <w:tr w:rsidR="7E1531B6" w14:paraId="5ADCFE2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4F3D991" w14:textId="51AF0069"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DC80540" w14:textId="4B054E8A"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5C6EBE7" w14:textId="6317BDA9"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 xml:space="preserve"> </w:t>
            </w:r>
          </w:p>
        </w:tc>
      </w:tr>
      <w:tr w:rsidR="7E1531B6" w14:paraId="44EAF73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3FF9BE1" w14:textId="56FAC137"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E309774" w14:textId="4419B20E"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B06ED8A" w14:textId="7D848FC5"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100%</w:t>
            </w:r>
          </w:p>
        </w:tc>
      </w:tr>
    </w:tbl>
    <w:p w14:paraId="67FD9AC7" w14:textId="3F91A3E6" w:rsidR="006636BE" w:rsidRPr="006636BE" w:rsidRDefault="18D75C89" w:rsidP="7E1531B6">
      <w:pPr>
        <w:rPr>
          <w:rFonts w:eastAsia="Arial" w:cs="Arial"/>
          <w:b/>
          <w:bCs/>
          <w:szCs w:val="22"/>
        </w:rPr>
      </w:pPr>
      <w:r w:rsidRPr="7E1531B6">
        <w:rPr>
          <w:rFonts w:eastAsia="Arial" w:cs="Arial"/>
          <w:b/>
          <w:bCs/>
          <w:szCs w:val="22"/>
        </w:rPr>
        <w:t xml:space="preserve">  </w:t>
      </w:r>
    </w:p>
    <w:p w14:paraId="48C2392C" w14:textId="0DF53414" w:rsidR="006636BE" w:rsidRPr="006636BE" w:rsidRDefault="18D75C89" w:rsidP="7E1531B6">
      <w:pPr>
        <w:rPr>
          <w:rFonts w:eastAsia="Arial" w:cs="Arial"/>
          <w:b/>
          <w:bCs/>
          <w:szCs w:val="22"/>
        </w:rPr>
      </w:pPr>
      <w:r w:rsidRPr="7E1531B6">
        <w:rPr>
          <w:rFonts w:eastAsia="Arial" w:cs="Arial"/>
          <w:b/>
          <w:bCs/>
          <w:szCs w:val="22"/>
        </w:rPr>
        <w:t>ASSESSMENT</w:t>
      </w:r>
    </w:p>
    <w:p w14:paraId="7143CE91" w14:textId="6C2E506D" w:rsidR="006636BE" w:rsidRPr="006636BE" w:rsidRDefault="18D75C89" w:rsidP="7E1531B6">
      <w:pPr>
        <w:ind w:left="3600" w:hanging="3600"/>
        <w:rPr>
          <w:rFonts w:eastAsia="Arial" w:cs="Arial"/>
          <w:b/>
          <w:bCs/>
          <w:szCs w:val="22"/>
        </w:rPr>
      </w:pPr>
      <w:r w:rsidRPr="7E1531B6">
        <w:rPr>
          <w:rFonts w:eastAsia="Arial" w:cs="Arial"/>
          <w:b/>
          <w:bCs/>
          <w:szCs w:val="22"/>
        </w:rPr>
        <w:t xml:space="preserve"> </w:t>
      </w:r>
    </w:p>
    <w:p w14:paraId="0533CBA6" w14:textId="6A758168" w:rsidR="006636BE" w:rsidRDefault="18D75C89"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Assessment Component 1</w:t>
      </w:r>
    </w:p>
    <w:p w14:paraId="04FD67B0" w14:textId="77777777" w:rsidR="00DB0611" w:rsidRPr="006636BE" w:rsidRDefault="00DB0611" w:rsidP="7E1531B6">
      <w:pPr>
        <w:spacing w:line="276" w:lineRule="auto"/>
        <w:jc w:val="both"/>
        <w:rPr>
          <w:rFonts w:eastAsia="Arial" w:cs="Arial"/>
          <w:b/>
          <w:bCs/>
          <w:color w:val="000000" w:themeColor="text1"/>
          <w:szCs w:val="22"/>
        </w:rPr>
      </w:pP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1396E94E" w14:textId="77777777" w:rsidTr="7E1531B6">
        <w:trPr>
          <w:trHeight w:val="300"/>
        </w:trPr>
        <w:tc>
          <w:tcPr>
            <w:tcW w:w="509" w:type="dxa"/>
            <w:tcMar>
              <w:left w:w="108" w:type="dxa"/>
              <w:right w:w="108" w:type="dxa"/>
            </w:tcMar>
          </w:tcPr>
          <w:p w14:paraId="7E1DBC81" w14:textId="4BEEA4C6"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w:t>
            </w:r>
          </w:p>
        </w:tc>
        <w:tc>
          <w:tcPr>
            <w:tcW w:w="2256" w:type="dxa"/>
            <w:tcMar>
              <w:left w:w="108" w:type="dxa"/>
              <w:right w:w="108" w:type="dxa"/>
            </w:tcMar>
          </w:tcPr>
          <w:p w14:paraId="138A6661" w14:textId="509A64D1"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Written exam</w:t>
            </w:r>
          </w:p>
        </w:tc>
        <w:tc>
          <w:tcPr>
            <w:tcW w:w="495" w:type="dxa"/>
            <w:tcMar>
              <w:left w:w="108" w:type="dxa"/>
              <w:right w:w="108" w:type="dxa"/>
            </w:tcMar>
          </w:tcPr>
          <w:p w14:paraId="3A7C1CB3" w14:textId="5BFED13C"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w:t>
            </w:r>
          </w:p>
        </w:tc>
        <w:tc>
          <w:tcPr>
            <w:tcW w:w="2270" w:type="dxa"/>
            <w:tcMar>
              <w:left w:w="108" w:type="dxa"/>
              <w:right w:w="108" w:type="dxa"/>
            </w:tcMar>
          </w:tcPr>
          <w:p w14:paraId="4957ECE4" w14:textId="458CCB98"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Coursework</w:t>
            </w:r>
          </w:p>
        </w:tc>
        <w:tc>
          <w:tcPr>
            <w:tcW w:w="495" w:type="dxa"/>
            <w:tcMar>
              <w:left w:w="108" w:type="dxa"/>
              <w:right w:w="108" w:type="dxa"/>
            </w:tcMar>
          </w:tcPr>
          <w:p w14:paraId="2125BC70" w14:textId="306FAF06"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w:t>
            </w:r>
          </w:p>
        </w:tc>
        <w:tc>
          <w:tcPr>
            <w:tcW w:w="2270" w:type="dxa"/>
            <w:tcMar>
              <w:left w:w="108" w:type="dxa"/>
              <w:right w:w="108" w:type="dxa"/>
            </w:tcMar>
          </w:tcPr>
          <w:p w14:paraId="1EA65E44" w14:textId="08D90455"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Practical</w:t>
            </w:r>
          </w:p>
        </w:tc>
      </w:tr>
    </w:tbl>
    <w:p w14:paraId="795CD65A" w14:textId="02910CA1" w:rsidR="006636BE" w:rsidRPr="006636BE" w:rsidRDefault="18D75C89"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1A61946B"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90438B6" w14:textId="0EBE57EB"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36F5305" w14:textId="3FDB3DA2"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7A44B00" w14:textId="4760FA13"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Weighting</w:t>
            </w:r>
          </w:p>
        </w:tc>
      </w:tr>
      <w:tr w:rsidR="7E1531B6" w14:paraId="5C4FDB89"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14BAA67" w14:textId="475440B6"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Case Study of Effective Practice</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0CBB464" w14:textId="7EBC0702"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F014AF1" w14:textId="0937C909"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100%</w:t>
            </w:r>
          </w:p>
        </w:tc>
      </w:tr>
    </w:tbl>
    <w:p w14:paraId="15C2A700" w14:textId="0406F566" w:rsidR="006636BE" w:rsidRPr="006636BE" w:rsidRDefault="18D75C89"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p w14:paraId="0AEDD64F" w14:textId="1AD45393" w:rsidR="006636BE" w:rsidRPr="006636BE" w:rsidRDefault="18D75C89"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Exemplar: Present a case study highlighting effective cross-curricular teaching and learning of literacy, numeracy and digital competence skills. Consider how you would monitor, develop and assess numeracy and literacy skills within a cross-curricular context. You may wish to focus on a specific pupil group (such as gender difference or additional learning needs) to provide a clear focus for your overall argument. </w:t>
      </w:r>
    </w:p>
    <w:p w14:paraId="4D400F7D" w14:textId="3B906367" w:rsidR="006636BE" w:rsidRPr="006636BE" w:rsidRDefault="18D75C89" w:rsidP="7E1531B6">
      <w:pPr>
        <w:jc w:val="both"/>
        <w:rPr>
          <w:rFonts w:eastAsia="Arial" w:cs="Arial"/>
          <w:b/>
          <w:bCs/>
          <w:szCs w:val="22"/>
        </w:rPr>
      </w:pPr>
      <w:r w:rsidRPr="7E1531B6">
        <w:rPr>
          <w:rFonts w:eastAsia="Arial" w:cs="Arial"/>
          <w:b/>
          <w:bCs/>
          <w:szCs w:val="22"/>
        </w:rPr>
        <w:t xml:space="preserve"> </w:t>
      </w:r>
    </w:p>
    <w:p w14:paraId="39863DFA" w14:textId="7565E636" w:rsidR="006636BE" w:rsidRPr="006636BE" w:rsidRDefault="18D75C89" w:rsidP="7E1531B6">
      <w:pPr>
        <w:jc w:val="both"/>
        <w:rPr>
          <w:rFonts w:eastAsia="Arial" w:cs="Arial"/>
          <w:b/>
          <w:bCs/>
          <w:szCs w:val="22"/>
        </w:rPr>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2329D7A2"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70BB6A2" w14:textId="71526FDC"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9EFC27A" w14:textId="5322D4EE"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Percentage</w:t>
            </w:r>
          </w:p>
        </w:tc>
      </w:tr>
      <w:tr w:rsidR="7E1531B6" w14:paraId="0F56A7B3"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A6265E9" w14:textId="2CC2BFDB"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63959DB" w14:textId="696FA4D1"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 xml:space="preserve"> </w:t>
            </w:r>
          </w:p>
        </w:tc>
      </w:tr>
      <w:tr w:rsidR="7E1531B6" w14:paraId="5783A1F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6FBACD0" w14:textId="54AF32DE"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27874E3" w14:textId="08C8517E"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100%</w:t>
            </w:r>
          </w:p>
        </w:tc>
      </w:tr>
      <w:tr w:rsidR="7E1531B6" w14:paraId="647DAA79"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0FDE9A2" w14:textId="5D327C41"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FE447E0" w14:textId="6368EFB9"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 xml:space="preserve"> </w:t>
            </w:r>
          </w:p>
        </w:tc>
      </w:tr>
      <w:tr w:rsidR="7E1531B6" w14:paraId="7A05BA94"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3B859F8" w14:textId="33C8E7DC"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71B12CD" w14:textId="2BD4D590"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100%</w:t>
            </w:r>
          </w:p>
        </w:tc>
      </w:tr>
    </w:tbl>
    <w:p w14:paraId="4A9BBF26" w14:textId="735BA029" w:rsidR="006636BE" w:rsidRPr="006636BE" w:rsidRDefault="18D75C89"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p w14:paraId="3455C677" w14:textId="1657C401" w:rsidR="006636BE" w:rsidRPr="006636BE" w:rsidRDefault="18D75C89" w:rsidP="3CECB5A2">
      <w:pPr>
        <w:spacing w:line="276" w:lineRule="auto"/>
        <w:jc w:val="both"/>
        <w:rPr>
          <w:rFonts w:eastAsia="Arial" w:cs="Arial"/>
          <w:b/>
          <w:bCs/>
          <w:color w:val="000000" w:themeColor="text1"/>
          <w:szCs w:val="22"/>
        </w:rPr>
      </w:pPr>
      <w:r w:rsidRPr="3CECB5A2">
        <w:rPr>
          <w:rFonts w:eastAsia="Arial" w:cs="Arial"/>
          <w:b/>
          <w:bCs/>
          <w:color w:val="000000" w:themeColor="text1"/>
          <w:szCs w:val="22"/>
        </w:rPr>
        <w:t xml:space="preserve">INDICATIVE READING LIST </w:t>
      </w:r>
    </w:p>
    <w:p w14:paraId="64997FA5" w14:textId="6E5A6E90" w:rsidR="006636BE" w:rsidRPr="006636BE" w:rsidRDefault="18D75C89" w:rsidP="7E1531B6">
      <w:pPr>
        <w:tabs>
          <w:tab w:val="left" w:pos="720"/>
          <w:tab w:val="left" w:pos="1440"/>
          <w:tab w:val="left" w:pos="2160"/>
          <w:tab w:val="left" w:pos="2880"/>
        </w:tabs>
        <w:spacing w:line="276" w:lineRule="auto"/>
        <w:jc w:val="both"/>
        <w:rPr>
          <w:rFonts w:eastAsia="Arial" w:cs="Arial"/>
          <w:b/>
          <w:bCs/>
          <w:color w:val="000000" w:themeColor="text1"/>
          <w:szCs w:val="22"/>
        </w:rPr>
      </w:pPr>
      <w:r w:rsidRPr="7E1531B6">
        <w:rPr>
          <w:rFonts w:eastAsia="Arial" w:cs="Arial"/>
          <w:b/>
          <w:bCs/>
          <w:color w:val="000000" w:themeColor="text1"/>
          <w:szCs w:val="22"/>
        </w:rPr>
        <w:t xml:space="preserve"> </w:t>
      </w:r>
    </w:p>
    <w:tbl>
      <w:tblPr>
        <w:tblStyle w:val="TableGrid"/>
        <w:tblW w:w="8295" w:type="dxa"/>
        <w:tblLayout w:type="fixed"/>
        <w:tblLook w:val="04A0" w:firstRow="1" w:lastRow="0" w:firstColumn="1" w:lastColumn="0" w:noHBand="0" w:noVBand="1"/>
      </w:tblPr>
      <w:tblGrid>
        <w:gridCol w:w="1739"/>
        <w:gridCol w:w="5001"/>
        <w:gridCol w:w="1555"/>
      </w:tblGrid>
      <w:tr w:rsidR="7E1531B6" w14:paraId="02B359AF"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CD984B0" w14:textId="242D8233" w:rsidR="7E1531B6" w:rsidRDefault="7E1531B6" w:rsidP="7E1531B6">
            <w:pPr>
              <w:tabs>
                <w:tab w:val="left" w:pos="720"/>
                <w:tab w:val="left" w:pos="1440"/>
                <w:tab w:val="left" w:pos="2160"/>
                <w:tab w:val="left" w:pos="2880"/>
              </w:tabs>
              <w:spacing w:line="276" w:lineRule="auto"/>
              <w:jc w:val="both"/>
              <w:rPr>
                <w:rFonts w:eastAsia="Arial" w:cs="Arial"/>
                <w:b/>
                <w:bCs/>
                <w:color w:val="000000" w:themeColor="text1"/>
                <w:szCs w:val="22"/>
              </w:rPr>
            </w:pPr>
            <w:r w:rsidRPr="7E1531B6">
              <w:rPr>
                <w:rFonts w:eastAsia="Arial" w:cs="Arial"/>
                <w:b/>
                <w:bCs/>
                <w:color w:val="000000" w:themeColor="text1"/>
                <w:szCs w:val="22"/>
              </w:rPr>
              <w:t>Module Code</w:t>
            </w:r>
          </w:p>
        </w:tc>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287A8553" w14:textId="0A402AE3"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ECES5022</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5C06149" w14:textId="66EDADD6"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r>
      <w:tr w:rsidR="7E1531B6" w14:paraId="1640BDF6"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8A909F8" w14:textId="7F02792D" w:rsidR="7E1531B6" w:rsidRDefault="7E1531B6" w:rsidP="7E1531B6">
            <w:pPr>
              <w:tabs>
                <w:tab w:val="left" w:pos="720"/>
                <w:tab w:val="left" w:pos="1440"/>
                <w:tab w:val="left" w:pos="2160"/>
                <w:tab w:val="left" w:pos="2880"/>
              </w:tabs>
              <w:spacing w:line="276" w:lineRule="auto"/>
              <w:jc w:val="both"/>
              <w:rPr>
                <w:rFonts w:eastAsia="Arial" w:cs="Arial"/>
                <w:b/>
                <w:bCs/>
                <w:color w:val="000000" w:themeColor="text1"/>
                <w:szCs w:val="22"/>
              </w:rPr>
            </w:pPr>
            <w:r w:rsidRPr="7E1531B6">
              <w:rPr>
                <w:rFonts w:eastAsia="Arial" w:cs="Arial"/>
                <w:b/>
                <w:bCs/>
                <w:color w:val="000000" w:themeColor="text1"/>
                <w:szCs w:val="22"/>
              </w:rPr>
              <w:t>Module Title</w:t>
            </w:r>
          </w:p>
        </w:tc>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1CBF3A29" w14:textId="0B96926D"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The Three Rs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8382045" w14:textId="29B7D8CA"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r>
      <w:tr w:rsidR="7E1531B6" w14:paraId="5DE48092"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A6425F2" w14:textId="5B1457B7" w:rsidR="7E1531B6" w:rsidRDefault="7E1531B6" w:rsidP="7E1531B6">
            <w:pPr>
              <w:tabs>
                <w:tab w:val="left" w:pos="720"/>
                <w:tab w:val="left" w:pos="1440"/>
                <w:tab w:val="left" w:pos="2160"/>
                <w:tab w:val="left" w:pos="2880"/>
              </w:tabs>
              <w:spacing w:line="276" w:lineRule="auto"/>
              <w:jc w:val="both"/>
              <w:rPr>
                <w:rFonts w:eastAsia="Arial" w:cs="Arial"/>
                <w:b/>
                <w:bCs/>
                <w:color w:val="000000" w:themeColor="text1"/>
                <w:szCs w:val="22"/>
              </w:rPr>
            </w:pPr>
            <w:r w:rsidRPr="7E1531B6">
              <w:rPr>
                <w:rFonts w:eastAsia="Arial" w:cs="Arial"/>
                <w:b/>
                <w:bCs/>
                <w:color w:val="000000" w:themeColor="text1"/>
                <w:szCs w:val="22"/>
              </w:rPr>
              <w:t>Classification</w:t>
            </w:r>
          </w:p>
        </w:tc>
        <w:tc>
          <w:tcPr>
            <w:tcW w:w="500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BAA89BA" w14:textId="33132C8F"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Reading List Entry</w:t>
            </w:r>
          </w:p>
        </w:tc>
        <w:tc>
          <w:tcPr>
            <w:tcW w:w="155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103FEC0" w14:textId="46D958F5"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Electronic</w:t>
            </w:r>
          </w:p>
        </w:tc>
      </w:tr>
      <w:tr w:rsidR="7E1531B6" w14:paraId="57CDB239"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tcMar>
              <w:left w:w="108" w:type="dxa"/>
              <w:right w:w="108" w:type="dxa"/>
            </w:tcMar>
          </w:tcPr>
          <w:p w14:paraId="154F1018" w14:textId="693B1E33" w:rsidR="7E1531B6" w:rsidRDefault="7E1531B6" w:rsidP="7E1531B6">
            <w:pPr>
              <w:tabs>
                <w:tab w:val="left" w:pos="720"/>
                <w:tab w:val="left" w:pos="1440"/>
                <w:tab w:val="left" w:pos="2160"/>
                <w:tab w:val="left" w:pos="2880"/>
              </w:tabs>
              <w:spacing w:line="276" w:lineRule="auto"/>
              <w:jc w:val="both"/>
              <w:rPr>
                <w:rFonts w:eastAsia="Arial" w:cs="Arial"/>
                <w:color w:val="000000" w:themeColor="text1"/>
                <w:szCs w:val="22"/>
              </w:rPr>
            </w:pPr>
            <w:r w:rsidRPr="7E1531B6">
              <w:rPr>
                <w:rFonts w:eastAsia="Arial" w:cs="Arial"/>
                <w:color w:val="000000" w:themeColor="text1"/>
                <w:szCs w:val="22"/>
              </w:rPr>
              <w:t>Essential</w:t>
            </w:r>
          </w:p>
        </w:tc>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4BD55E02" w14:textId="5D93F44D"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Barnes, J. (2015)</w:t>
            </w:r>
            <w:r w:rsidRPr="7E1531B6">
              <w:rPr>
                <w:rFonts w:eastAsia="Arial" w:cs="Arial"/>
                <w:i/>
                <w:iCs/>
                <w:color w:val="000000" w:themeColor="text1"/>
                <w:szCs w:val="22"/>
              </w:rPr>
              <w:t xml:space="preserve"> Cross-Curricular learning 3-14</w:t>
            </w:r>
            <w:r w:rsidRPr="7E1531B6">
              <w:rPr>
                <w:rFonts w:eastAsia="Arial" w:cs="Arial"/>
                <w:color w:val="000000" w:themeColor="text1"/>
                <w:szCs w:val="22"/>
              </w:rPr>
              <w:t xml:space="preserve">. 3rd </w:t>
            </w:r>
            <w:proofErr w:type="spellStart"/>
            <w:r w:rsidRPr="7E1531B6">
              <w:rPr>
                <w:rFonts w:eastAsia="Arial" w:cs="Arial"/>
                <w:color w:val="000000" w:themeColor="text1"/>
                <w:szCs w:val="22"/>
              </w:rPr>
              <w:t>edn</w:t>
            </w:r>
            <w:proofErr w:type="spellEnd"/>
            <w:r w:rsidRPr="7E1531B6">
              <w:rPr>
                <w:rFonts w:eastAsia="Arial" w:cs="Arial"/>
                <w:color w:val="000000" w:themeColor="text1"/>
                <w:szCs w:val="22"/>
              </w:rPr>
              <w:t>. London: Sage Publications.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42CB784" w14:textId="5AF80B23"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p w14:paraId="5300C611" w14:textId="52EA9727"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r>
      <w:tr w:rsidR="7E1531B6" w14:paraId="197E2F27"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tcMar>
              <w:left w:w="108" w:type="dxa"/>
              <w:right w:w="108" w:type="dxa"/>
            </w:tcMar>
          </w:tcPr>
          <w:p w14:paraId="4E4701A5" w14:textId="15E5B81E" w:rsidR="7E1531B6" w:rsidRDefault="7E1531B6" w:rsidP="7E1531B6">
            <w:pPr>
              <w:tabs>
                <w:tab w:val="left" w:pos="720"/>
                <w:tab w:val="left" w:pos="1440"/>
                <w:tab w:val="left" w:pos="2160"/>
                <w:tab w:val="left" w:pos="2880"/>
              </w:tabs>
              <w:spacing w:line="276" w:lineRule="auto"/>
              <w:jc w:val="both"/>
              <w:rPr>
                <w:rFonts w:eastAsia="Arial" w:cs="Arial"/>
                <w:color w:val="000000" w:themeColor="text1"/>
                <w:szCs w:val="22"/>
              </w:rPr>
            </w:pPr>
            <w:r w:rsidRPr="7E1531B6">
              <w:rPr>
                <w:rFonts w:eastAsia="Arial" w:cs="Arial"/>
                <w:color w:val="000000" w:themeColor="text1"/>
                <w:szCs w:val="22"/>
              </w:rPr>
              <w:t>Essential</w:t>
            </w:r>
          </w:p>
        </w:tc>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20D36A39" w14:textId="39582E31"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Beauchamp, G. (2017) </w:t>
            </w:r>
            <w:r w:rsidRPr="7E1531B6">
              <w:rPr>
                <w:rFonts w:eastAsia="Arial" w:cs="Arial"/>
                <w:i/>
                <w:iCs/>
                <w:color w:val="000000" w:themeColor="text1"/>
                <w:szCs w:val="22"/>
              </w:rPr>
              <w:t>Computing and ICT in the Primary School: From Pedagogy to Practice</w:t>
            </w:r>
            <w:r w:rsidRPr="7E1531B6">
              <w:rPr>
                <w:rFonts w:eastAsia="Arial" w:cs="Arial"/>
                <w:color w:val="000000" w:themeColor="text1"/>
                <w:szCs w:val="22"/>
              </w:rPr>
              <w:t>, London: Longman.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1A0A8C6" w14:textId="31FABE75"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282F1DCD"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tcMar>
              <w:left w:w="108" w:type="dxa"/>
              <w:right w:w="108" w:type="dxa"/>
            </w:tcMar>
          </w:tcPr>
          <w:p w14:paraId="404E1C14" w14:textId="463DFD25" w:rsidR="7E1531B6" w:rsidRDefault="7E1531B6" w:rsidP="7E1531B6">
            <w:pPr>
              <w:tabs>
                <w:tab w:val="left" w:pos="720"/>
                <w:tab w:val="left" w:pos="1440"/>
                <w:tab w:val="left" w:pos="2160"/>
                <w:tab w:val="left" w:pos="2880"/>
              </w:tabs>
              <w:spacing w:line="276" w:lineRule="auto"/>
              <w:jc w:val="both"/>
              <w:rPr>
                <w:rFonts w:eastAsia="Arial" w:cs="Arial"/>
                <w:color w:val="000000" w:themeColor="text1"/>
                <w:szCs w:val="22"/>
              </w:rPr>
            </w:pPr>
            <w:r w:rsidRPr="7E1531B6">
              <w:rPr>
                <w:rFonts w:eastAsia="Arial" w:cs="Arial"/>
                <w:color w:val="000000" w:themeColor="text1"/>
                <w:szCs w:val="22"/>
              </w:rPr>
              <w:t>Essential</w:t>
            </w:r>
          </w:p>
        </w:tc>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7C04F2AA" w14:textId="0D068543"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Wales (2013) </w:t>
            </w:r>
            <w:r w:rsidRPr="7E1531B6">
              <w:rPr>
                <w:rFonts w:eastAsia="Arial" w:cs="Arial"/>
                <w:i/>
                <w:iCs/>
                <w:color w:val="000000" w:themeColor="text1"/>
                <w:szCs w:val="22"/>
              </w:rPr>
              <w:t>National Literacy and Numeracy Framework</w:t>
            </w:r>
            <w:r w:rsidRPr="7E1531B6">
              <w:rPr>
                <w:rFonts w:eastAsia="Arial" w:cs="Arial"/>
                <w:color w:val="000000" w:themeColor="text1"/>
                <w:szCs w:val="22"/>
              </w:rPr>
              <w:t xml:space="preserve">. Cardiff: Welsh Government. Available at </w:t>
            </w:r>
            <w:hyperlink r:id="rId61">
              <w:r w:rsidRPr="7E1531B6">
                <w:rPr>
                  <w:rStyle w:val="Hyperlink"/>
                  <w:rFonts w:eastAsia="Arial" w:cs="Arial"/>
                  <w:szCs w:val="22"/>
                </w:rPr>
                <w:t>http://learning.wales.gov.uk/docs/learningwales/publications/130415-lnf-guidance-en.pdf</w:t>
              </w:r>
            </w:hyperlink>
            <w:r w:rsidRPr="7E1531B6">
              <w:rPr>
                <w:rFonts w:eastAsia="Arial" w:cs="Arial"/>
                <w:color w:val="000000" w:themeColor="text1"/>
                <w:szCs w:val="22"/>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50EB2C2" w14:textId="2EBD79CC"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lastRenderedPageBreak/>
              <w:t>☒</w:t>
            </w:r>
          </w:p>
        </w:tc>
      </w:tr>
      <w:tr w:rsidR="7E1531B6" w14:paraId="68CB04B3"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tcMar>
              <w:left w:w="108" w:type="dxa"/>
              <w:right w:w="108" w:type="dxa"/>
            </w:tcMar>
          </w:tcPr>
          <w:p w14:paraId="5E206F25" w14:textId="133147CF" w:rsidR="7E1531B6" w:rsidRDefault="7E1531B6" w:rsidP="7E1531B6">
            <w:pPr>
              <w:tabs>
                <w:tab w:val="left" w:pos="720"/>
                <w:tab w:val="left" w:pos="1440"/>
                <w:tab w:val="left" w:pos="2160"/>
                <w:tab w:val="left" w:pos="2880"/>
              </w:tabs>
              <w:spacing w:line="276" w:lineRule="auto"/>
              <w:jc w:val="both"/>
              <w:rPr>
                <w:rFonts w:eastAsia="Arial" w:cs="Arial"/>
                <w:color w:val="000000" w:themeColor="text1"/>
                <w:szCs w:val="22"/>
              </w:rPr>
            </w:pPr>
            <w:r w:rsidRPr="7E1531B6">
              <w:rPr>
                <w:rFonts w:eastAsia="Arial" w:cs="Arial"/>
                <w:color w:val="000000" w:themeColor="text1"/>
                <w:szCs w:val="22"/>
              </w:rPr>
              <w:t>Further</w:t>
            </w:r>
          </w:p>
        </w:tc>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4ED3BDFC" w14:textId="68E36E77" w:rsidR="7E1531B6" w:rsidRDefault="7E1531B6" w:rsidP="7E1531B6">
            <w:pPr>
              <w:spacing w:line="276" w:lineRule="auto"/>
              <w:rPr>
                <w:rFonts w:eastAsia="Arial" w:cs="Arial"/>
                <w:color w:val="000000" w:themeColor="text1"/>
                <w:szCs w:val="22"/>
              </w:rPr>
            </w:pPr>
            <w:r w:rsidRPr="7E1531B6">
              <w:rPr>
                <w:rFonts w:eastAsia="Arial" w:cs="Arial"/>
                <w:color w:val="000000" w:themeColor="text1"/>
                <w:szCs w:val="22"/>
              </w:rPr>
              <w:t xml:space="preserve">Browne, A. (2009) </w:t>
            </w:r>
            <w:r w:rsidRPr="7E1531B6">
              <w:rPr>
                <w:rFonts w:eastAsia="Arial" w:cs="Arial"/>
                <w:i/>
                <w:iCs/>
                <w:color w:val="000000" w:themeColor="text1"/>
                <w:szCs w:val="22"/>
              </w:rPr>
              <w:t>Developing Language and Literacy 3-8</w:t>
            </w:r>
            <w:r w:rsidRPr="7E1531B6">
              <w:rPr>
                <w:rFonts w:eastAsia="Arial" w:cs="Arial"/>
                <w:color w:val="000000" w:themeColor="text1"/>
                <w:szCs w:val="22"/>
              </w:rPr>
              <w:t xml:space="preserve">. London: Paul Chapman Publishing.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EA89313" w14:textId="39111689"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p w14:paraId="5A9D8074" w14:textId="4FBA45C0" w:rsidR="7E1531B6" w:rsidRDefault="7E1531B6" w:rsidP="7E1531B6">
            <w:pPr>
              <w:spacing w:line="276" w:lineRule="auto"/>
              <w:jc w:val="both"/>
              <w:rPr>
                <w:rFonts w:eastAsia="Arial" w:cs="Arial"/>
                <w:color w:val="3A3A3A"/>
                <w:szCs w:val="22"/>
              </w:rPr>
            </w:pPr>
            <w:r w:rsidRPr="7E1531B6">
              <w:rPr>
                <w:rFonts w:eastAsia="Arial" w:cs="Arial"/>
                <w:color w:val="3A3A3A"/>
                <w:szCs w:val="22"/>
              </w:rPr>
              <w:t xml:space="preserve"> </w:t>
            </w:r>
          </w:p>
        </w:tc>
      </w:tr>
      <w:tr w:rsidR="7E1531B6" w14:paraId="7FD0757E"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tcMar>
              <w:left w:w="108" w:type="dxa"/>
              <w:right w:w="108" w:type="dxa"/>
            </w:tcMar>
          </w:tcPr>
          <w:p w14:paraId="273609C6" w14:textId="272EB1A8" w:rsidR="7E1531B6" w:rsidRDefault="7E1531B6" w:rsidP="7E1531B6">
            <w:pPr>
              <w:tabs>
                <w:tab w:val="left" w:pos="720"/>
                <w:tab w:val="left" w:pos="1440"/>
                <w:tab w:val="left" w:pos="2160"/>
                <w:tab w:val="left" w:pos="2880"/>
              </w:tabs>
              <w:spacing w:line="276" w:lineRule="auto"/>
              <w:jc w:val="both"/>
              <w:rPr>
                <w:rFonts w:eastAsia="Arial" w:cs="Arial"/>
                <w:color w:val="000000" w:themeColor="text1"/>
                <w:szCs w:val="22"/>
              </w:rPr>
            </w:pPr>
            <w:r w:rsidRPr="7E1531B6">
              <w:rPr>
                <w:rFonts w:eastAsia="Arial" w:cs="Arial"/>
                <w:color w:val="000000" w:themeColor="text1"/>
                <w:szCs w:val="22"/>
              </w:rPr>
              <w:t>Further</w:t>
            </w:r>
          </w:p>
        </w:tc>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396D2D97" w14:textId="183F152B"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Fisher, R. &amp; Williams, M. (2006) </w:t>
            </w:r>
            <w:r w:rsidRPr="7E1531B6">
              <w:rPr>
                <w:rFonts w:eastAsia="Arial" w:cs="Arial"/>
                <w:i/>
                <w:iCs/>
                <w:color w:val="000000" w:themeColor="text1"/>
                <w:szCs w:val="22"/>
              </w:rPr>
              <w:t>Unlocking Literacy</w:t>
            </w:r>
            <w:r w:rsidRPr="7E1531B6">
              <w:rPr>
                <w:rFonts w:eastAsia="Arial" w:cs="Arial"/>
                <w:color w:val="000000" w:themeColor="text1"/>
                <w:szCs w:val="22"/>
              </w:rPr>
              <w:t>. (2nd edition) London: David Fulton Publishers.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F3E4FA3" w14:textId="7CC9A1C2"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p w14:paraId="07DB88B2" w14:textId="2BDE7869"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r>
      <w:tr w:rsidR="7E1531B6" w14:paraId="44F2E1A8"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tcMar>
              <w:left w:w="108" w:type="dxa"/>
              <w:right w:w="108" w:type="dxa"/>
            </w:tcMar>
          </w:tcPr>
          <w:p w14:paraId="43A7CF75" w14:textId="1F5EA0AB" w:rsidR="7E1531B6" w:rsidRDefault="7E1531B6" w:rsidP="7E1531B6">
            <w:pPr>
              <w:tabs>
                <w:tab w:val="left" w:pos="720"/>
                <w:tab w:val="left" w:pos="1440"/>
                <w:tab w:val="left" w:pos="2160"/>
                <w:tab w:val="left" w:pos="2880"/>
              </w:tabs>
              <w:spacing w:line="276" w:lineRule="auto"/>
              <w:jc w:val="both"/>
              <w:rPr>
                <w:rFonts w:eastAsia="Arial" w:cs="Arial"/>
                <w:color w:val="000000" w:themeColor="text1"/>
                <w:szCs w:val="22"/>
              </w:rPr>
            </w:pPr>
            <w:r w:rsidRPr="7E1531B6">
              <w:rPr>
                <w:rFonts w:eastAsia="Arial" w:cs="Arial"/>
                <w:color w:val="000000" w:themeColor="text1"/>
                <w:szCs w:val="22"/>
              </w:rPr>
              <w:t>Further</w:t>
            </w:r>
          </w:p>
        </w:tc>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2B750BC3" w14:textId="24132C07" w:rsidR="7E1531B6" w:rsidRDefault="7E1531B6" w:rsidP="7E1531B6">
            <w:pPr>
              <w:spacing w:line="276" w:lineRule="auto"/>
              <w:rPr>
                <w:rFonts w:eastAsia="Arial" w:cs="Arial"/>
                <w:color w:val="000000" w:themeColor="text1"/>
                <w:szCs w:val="22"/>
              </w:rPr>
            </w:pPr>
            <w:r w:rsidRPr="7E1531B6">
              <w:rPr>
                <w:rFonts w:eastAsia="Arial" w:cs="Arial"/>
                <w:color w:val="000000" w:themeColor="text1"/>
                <w:szCs w:val="22"/>
              </w:rPr>
              <w:t xml:space="preserve">Jones, S., Davies, A., Tanner, H. (2020) </w:t>
            </w:r>
            <w:r w:rsidRPr="7E1531B6">
              <w:rPr>
                <w:rFonts w:eastAsia="Arial" w:cs="Arial"/>
                <w:i/>
                <w:iCs/>
                <w:color w:val="000000" w:themeColor="text1"/>
                <w:szCs w:val="22"/>
              </w:rPr>
              <w:t>Developing numeracy in the secondary school: a practical guide for students and teachers</w:t>
            </w:r>
            <w:r w:rsidRPr="7E1531B6">
              <w:rPr>
                <w:rFonts w:eastAsia="Arial" w:cs="Arial"/>
                <w:color w:val="000000" w:themeColor="text1"/>
                <w:szCs w:val="22"/>
              </w:rPr>
              <w:t>, London: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0B71BE9" w14:textId="32F6A1BE"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7D8F948D"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tcMar>
              <w:left w:w="108" w:type="dxa"/>
              <w:right w:w="108" w:type="dxa"/>
            </w:tcMar>
          </w:tcPr>
          <w:p w14:paraId="3BD11C46" w14:textId="2AA1BDBE" w:rsidR="7E1531B6" w:rsidRDefault="7E1531B6" w:rsidP="7E1531B6">
            <w:pPr>
              <w:tabs>
                <w:tab w:val="left" w:pos="720"/>
                <w:tab w:val="left" w:pos="1440"/>
                <w:tab w:val="left" w:pos="2160"/>
                <w:tab w:val="left" w:pos="2880"/>
              </w:tabs>
              <w:spacing w:line="276" w:lineRule="auto"/>
              <w:jc w:val="both"/>
              <w:rPr>
                <w:rFonts w:eastAsia="Arial" w:cs="Arial"/>
                <w:color w:val="000000" w:themeColor="text1"/>
                <w:szCs w:val="22"/>
              </w:rPr>
            </w:pPr>
            <w:r w:rsidRPr="7E1531B6">
              <w:rPr>
                <w:rFonts w:eastAsia="Arial" w:cs="Arial"/>
                <w:color w:val="000000" w:themeColor="text1"/>
                <w:szCs w:val="22"/>
              </w:rPr>
              <w:t>Further</w:t>
            </w:r>
          </w:p>
        </w:tc>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38E1670D" w14:textId="5D8BEFFF"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Koshy, V. &amp; Murray, J. (2002) </w:t>
            </w:r>
            <w:r w:rsidRPr="7E1531B6">
              <w:rPr>
                <w:rFonts w:eastAsia="Arial" w:cs="Arial"/>
                <w:i/>
                <w:iCs/>
                <w:color w:val="000000" w:themeColor="text1"/>
                <w:szCs w:val="22"/>
              </w:rPr>
              <w:t>Unlocking Numeracy</w:t>
            </w:r>
            <w:r w:rsidRPr="7E1531B6">
              <w:rPr>
                <w:rFonts w:eastAsia="Arial" w:cs="Arial"/>
                <w:color w:val="000000" w:themeColor="text1"/>
                <w:szCs w:val="22"/>
              </w:rPr>
              <w:t>. London: David Fulton Publishers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ABED61B" w14:textId="4227FA98"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49EDFFE1"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tcMar>
              <w:left w:w="108" w:type="dxa"/>
              <w:right w:w="108" w:type="dxa"/>
            </w:tcMar>
          </w:tcPr>
          <w:p w14:paraId="60A8E4F5" w14:textId="4596AA95" w:rsidR="7E1531B6" w:rsidRDefault="7E1531B6" w:rsidP="7E1531B6">
            <w:pPr>
              <w:tabs>
                <w:tab w:val="left" w:pos="720"/>
                <w:tab w:val="left" w:pos="1440"/>
                <w:tab w:val="left" w:pos="2160"/>
                <w:tab w:val="left" w:pos="2880"/>
              </w:tabs>
              <w:spacing w:line="276" w:lineRule="auto"/>
              <w:jc w:val="both"/>
              <w:rPr>
                <w:rFonts w:eastAsia="Arial" w:cs="Arial"/>
                <w:color w:val="000000" w:themeColor="text1"/>
                <w:szCs w:val="22"/>
              </w:rPr>
            </w:pPr>
            <w:r w:rsidRPr="7E1531B6">
              <w:rPr>
                <w:rFonts w:eastAsia="Arial" w:cs="Arial"/>
                <w:color w:val="000000" w:themeColor="text1"/>
                <w:szCs w:val="22"/>
              </w:rPr>
              <w:t>Further</w:t>
            </w:r>
          </w:p>
        </w:tc>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5EB3D7FD" w14:textId="4516A922" w:rsidR="7E1531B6" w:rsidRDefault="7E1531B6" w:rsidP="7E1531B6">
            <w:pPr>
              <w:tabs>
                <w:tab w:val="left" w:pos="720"/>
                <w:tab w:val="left" w:pos="1440"/>
                <w:tab w:val="left" w:pos="2160"/>
                <w:tab w:val="left" w:pos="2880"/>
              </w:tabs>
              <w:spacing w:line="276" w:lineRule="auto"/>
              <w:jc w:val="both"/>
              <w:rPr>
                <w:rFonts w:eastAsia="Arial" w:cs="Arial"/>
                <w:szCs w:val="22"/>
              </w:rPr>
            </w:pPr>
            <w:r w:rsidRPr="7E1531B6">
              <w:rPr>
                <w:rFonts w:eastAsia="Arial" w:cs="Arial"/>
                <w:color w:val="000000" w:themeColor="text1"/>
                <w:szCs w:val="22"/>
              </w:rPr>
              <w:t xml:space="preserve">Welsh Government (2022) </w:t>
            </w:r>
            <w:r w:rsidRPr="7E1531B6">
              <w:rPr>
                <w:rFonts w:eastAsia="Arial" w:cs="Arial"/>
                <w:i/>
                <w:iCs/>
                <w:color w:val="000000" w:themeColor="text1"/>
                <w:szCs w:val="22"/>
              </w:rPr>
              <w:t>Curriculum for Wales</w:t>
            </w:r>
            <w:r w:rsidRPr="7E1531B6">
              <w:rPr>
                <w:rFonts w:eastAsia="Arial" w:cs="Arial"/>
                <w:color w:val="000000" w:themeColor="text1"/>
                <w:szCs w:val="22"/>
              </w:rPr>
              <w:t xml:space="preserve">, Available at: </w:t>
            </w:r>
            <w:hyperlink r:id="rId62">
              <w:r w:rsidRPr="7E1531B6">
                <w:rPr>
                  <w:rStyle w:val="Hyperlink"/>
                  <w:rFonts w:eastAsia="Arial" w:cs="Arial"/>
                  <w:szCs w:val="22"/>
                </w:rPr>
                <w:t>Curriculum for Wales - Hwb (</w:t>
              </w:r>
              <w:proofErr w:type="spellStart"/>
              <w:r w:rsidRPr="7E1531B6">
                <w:rPr>
                  <w:rStyle w:val="Hyperlink"/>
                  <w:rFonts w:eastAsia="Arial" w:cs="Arial"/>
                  <w:szCs w:val="22"/>
                </w:rPr>
                <w:t>gov.wales</w:t>
              </w:r>
              <w:proofErr w:type="spellEnd"/>
              <w:r w:rsidRPr="7E1531B6">
                <w:rPr>
                  <w:rStyle w:val="Hyperlink"/>
                  <w:rFonts w:eastAsia="Arial" w:cs="Arial"/>
                  <w:szCs w:val="22"/>
                </w:rPr>
                <w:t>)</w:t>
              </w:r>
            </w:hyperlink>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082DD6D" w14:textId="2F5039E0" w:rsidR="7E1531B6" w:rsidRDefault="7E1531B6" w:rsidP="7E1531B6">
            <w:pPr>
              <w:tabs>
                <w:tab w:val="left" w:pos="720"/>
                <w:tab w:val="left" w:pos="1440"/>
                <w:tab w:val="left" w:pos="2160"/>
                <w:tab w:val="left" w:pos="2880"/>
              </w:tabs>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672FD8D3" w14:textId="77777777" w:rsidTr="00DB0611">
        <w:trPr>
          <w:trHeight w:val="300"/>
        </w:trPr>
        <w:tc>
          <w:tcPr>
            <w:tcW w:w="1739" w:type="dxa"/>
            <w:tcBorders>
              <w:top w:val="single" w:sz="8" w:space="0" w:color="auto"/>
              <w:left w:val="single" w:sz="8" w:space="0" w:color="auto"/>
              <w:bottom w:val="single" w:sz="8" w:space="0" w:color="auto"/>
              <w:right w:val="single" w:sz="8" w:space="0" w:color="auto"/>
            </w:tcBorders>
            <w:tcMar>
              <w:left w:w="108" w:type="dxa"/>
              <w:right w:w="108" w:type="dxa"/>
            </w:tcMar>
          </w:tcPr>
          <w:p w14:paraId="7790E03B" w14:textId="39195C36" w:rsidR="7E1531B6" w:rsidRDefault="7E1531B6" w:rsidP="7E1531B6">
            <w:pPr>
              <w:tabs>
                <w:tab w:val="left" w:pos="720"/>
                <w:tab w:val="left" w:pos="1440"/>
                <w:tab w:val="left" w:pos="2160"/>
                <w:tab w:val="left" w:pos="2880"/>
              </w:tabs>
              <w:spacing w:line="276" w:lineRule="auto"/>
              <w:jc w:val="both"/>
              <w:rPr>
                <w:rFonts w:eastAsia="Arial" w:cs="Arial"/>
                <w:color w:val="000000" w:themeColor="text1"/>
                <w:szCs w:val="22"/>
              </w:rPr>
            </w:pPr>
            <w:r w:rsidRPr="7E1531B6">
              <w:rPr>
                <w:rFonts w:eastAsia="Arial" w:cs="Arial"/>
                <w:color w:val="000000" w:themeColor="text1"/>
                <w:szCs w:val="22"/>
              </w:rPr>
              <w:t>Further</w:t>
            </w:r>
          </w:p>
        </w:tc>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5844F86C" w14:textId="5F9E3BB4" w:rsidR="7E1531B6" w:rsidRDefault="7E1531B6" w:rsidP="7E1531B6">
            <w:pPr>
              <w:tabs>
                <w:tab w:val="left" w:pos="720"/>
                <w:tab w:val="left" w:pos="1440"/>
                <w:tab w:val="left" w:pos="2160"/>
                <w:tab w:val="left" w:pos="2880"/>
              </w:tabs>
              <w:spacing w:line="276" w:lineRule="auto"/>
              <w:jc w:val="both"/>
              <w:rPr>
                <w:rFonts w:eastAsia="Arial" w:cs="Arial"/>
                <w:color w:val="000000" w:themeColor="text1"/>
                <w:szCs w:val="22"/>
              </w:rPr>
            </w:pPr>
            <w:proofErr w:type="spellStart"/>
            <w:r w:rsidRPr="7E1531B6">
              <w:rPr>
                <w:rFonts w:eastAsia="Arial" w:cs="Arial"/>
                <w:color w:val="000000" w:themeColor="text1"/>
                <w:szCs w:val="22"/>
              </w:rPr>
              <w:t>Widin</w:t>
            </w:r>
            <w:proofErr w:type="spellEnd"/>
            <w:r w:rsidRPr="7E1531B6">
              <w:rPr>
                <w:rFonts w:eastAsia="Arial" w:cs="Arial"/>
                <w:color w:val="000000" w:themeColor="text1"/>
                <w:szCs w:val="22"/>
              </w:rPr>
              <w:t xml:space="preserve">, J., Yasukawa, K. and </w:t>
            </w:r>
            <w:proofErr w:type="spellStart"/>
            <w:r w:rsidRPr="7E1531B6">
              <w:rPr>
                <w:rFonts w:eastAsia="Arial" w:cs="Arial"/>
                <w:color w:val="000000" w:themeColor="text1"/>
                <w:szCs w:val="22"/>
              </w:rPr>
              <w:t>Chodkiewicz</w:t>
            </w:r>
            <w:proofErr w:type="spellEnd"/>
            <w:r w:rsidRPr="7E1531B6">
              <w:rPr>
                <w:rFonts w:eastAsia="Arial" w:cs="Arial"/>
                <w:color w:val="000000" w:themeColor="text1"/>
                <w:szCs w:val="22"/>
              </w:rPr>
              <w:t xml:space="preserve">, A (2012) </w:t>
            </w:r>
            <w:r w:rsidRPr="7E1531B6">
              <w:rPr>
                <w:rFonts w:eastAsia="Arial" w:cs="Arial"/>
                <w:i/>
                <w:iCs/>
                <w:color w:val="000000" w:themeColor="text1"/>
                <w:szCs w:val="22"/>
              </w:rPr>
              <w:t>Teaching Practice in the Making: Shaping and Reshaping the field of adult language, literacy and numeracy teaching</w:t>
            </w:r>
            <w:r w:rsidRPr="7E1531B6">
              <w:rPr>
                <w:rFonts w:eastAsia="Arial" w:cs="Arial"/>
                <w:color w:val="000000" w:themeColor="text1"/>
                <w:szCs w:val="22"/>
              </w:rPr>
              <w:t>, Australian Journal of Adult Learning, 2012, Vol. 52 (1), p.9-38</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35A9BCD" w14:textId="1F348AC5" w:rsidR="7E1531B6" w:rsidRDefault="7E1531B6" w:rsidP="7E1531B6">
            <w:pPr>
              <w:tabs>
                <w:tab w:val="left" w:pos="720"/>
                <w:tab w:val="left" w:pos="1440"/>
                <w:tab w:val="left" w:pos="2160"/>
                <w:tab w:val="left" w:pos="2880"/>
              </w:tabs>
              <w:spacing w:line="276" w:lineRule="auto"/>
              <w:jc w:val="center"/>
              <w:rPr>
                <w:rFonts w:eastAsia="Arial" w:cs="Arial"/>
                <w:color w:val="000000" w:themeColor="text1"/>
                <w:szCs w:val="22"/>
              </w:rPr>
            </w:pPr>
            <w:r w:rsidRPr="7E1531B6">
              <w:rPr>
                <w:rFonts w:eastAsia="Arial" w:cs="Arial"/>
                <w:color w:val="000000" w:themeColor="text1"/>
                <w:szCs w:val="22"/>
              </w:rPr>
              <w:t>☒</w:t>
            </w:r>
          </w:p>
        </w:tc>
      </w:tr>
    </w:tbl>
    <w:p w14:paraId="353158C9" w14:textId="617F1398" w:rsidR="006636BE" w:rsidRPr="006636BE" w:rsidRDefault="18D75C89" w:rsidP="7E1531B6">
      <w:r w:rsidRPr="7E1531B6">
        <w:rPr>
          <w:rFonts w:eastAsia="Arial" w:cs="Arial"/>
          <w:szCs w:val="22"/>
        </w:rPr>
        <w:t xml:space="preserve">  </w:t>
      </w:r>
    </w:p>
    <w:p w14:paraId="2496A55E" w14:textId="05983EAD"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765"/>
        <w:gridCol w:w="6530"/>
      </w:tblGrid>
      <w:tr w:rsidR="7E1531B6" w14:paraId="213A1746"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9084187" w14:textId="22571247" w:rsidR="7E1531B6" w:rsidRDefault="7E1531B6">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B9A4B6A" w14:textId="71E4C096" w:rsidR="7E1531B6" w:rsidRDefault="7E1531B6">
            <w:r w:rsidRPr="7E1531B6">
              <w:rPr>
                <w:rFonts w:eastAsia="Arial" w:cs="Arial"/>
                <w:b/>
                <w:bCs/>
                <w:szCs w:val="22"/>
              </w:rPr>
              <w:t>ECES5014</w:t>
            </w:r>
          </w:p>
        </w:tc>
      </w:tr>
      <w:tr w:rsidR="7E1531B6" w14:paraId="48B42E92"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FBBBDA9" w14:textId="1AD08440"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9E39981" w14:textId="2D2E5FAE" w:rsidR="7E1531B6" w:rsidRDefault="7E1531B6">
            <w:r w:rsidRPr="7E1531B6">
              <w:rPr>
                <w:rFonts w:eastAsia="Arial" w:cs="Arial"/>
                <w:b/>
                <w:bCs/>
                <w:szCs w:val="22"/>
              </w:rPr>
              <w:t>Alternative learning environments</w:t>
            </w:r>
          </w:p>
        </w:tc>
      </w:tr>
      <w:tr w:rsidR="7E1531B6" w14:paraId="6832B403"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3D3913E" w14:textId="5BC9D4F8"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D9C68A0" w14:textId="3004FC63" w:rsidR="7E1531B6" w:rsidRDefault="7E1531B6">
            <w:r w:rsidRPr="7E1531B6">
              <w:rPr>
                <w:rFonts w:eastAsia="Arial" w:cs="Arial"/>
                <w:b/>
                <w:bCs/>
                <w:szCs w:val="22"/>
              </w:rPr>
              <w:t>24/02/2021</w:t>
            </w:r>
          </w:p>
        </w:tc>
      </w:tr>
      <w:tr w:rsidR="7E1531B6" w14:paraId="31AE3122"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EBD98F8" w14:textId="0269C6FF"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ED1F092" w14:textId="478A3E04" w:rsidR="7E1531B6" w:rsidRDefault="7E1531B6">
            <w:r w:rsidRPr="7E1531B6">
              <w:rPr>
                <w:rFonts w:eastAsia="Arial" w:cs="Arial"/>
                <w:b/>
                <w:bCs/>
                <w:szCs w:val="22"/>
              </w:rPr>
              <w:t>5</w:t>
            </w:r>
          </w:p>
        </w:tc>
      </w:tr>
      <w:tr w:rsidR="7E1531B6" w14:paraId="2CC635EB"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030E403" w14:textId="7601AB40"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F5F1E66" w14:textId="548413EE" w:rsidR="7E1531B6" w:rsidRDefault="7E1531B6">
            <w:r w:rsidRPr="7E1531B6">
              <w:rPr>
                <w:rFonts w:eastAsia="Arial" w:cs="Arial"/>
                <w:b/>
                <w:bCs/>
                <w:szCs w:val="22"/>
              </w:rPr>
              <w:t>20</w:t>
            </w:r>
          </w:p>
        </w:tc>
      </w:tr>
      <w:tr w:rsidR="7E1531B6" w14:paraId="720B36DE"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D3804F4" w14:textId="7867638A" w:rsidR="7E1531B6" w:rsidRDefault="7E1531B6">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F1D8723" w14:textId="20BA3469" w:rsidR="7E1531B6" w:rsidRDefault="7E1531B6">
            <w:r w:rsidRPr="7E1531B6">
              <w:rPr>
                <w:rFonts w:eastAsia="Arial" w:cs="Arial"/>
                <w:b/>
                <w:bCs/>
                <w:szCs w:val="22"/>
              </w:rPr>
              <w:t xml:space="preserve"> </w:t>
            </w:r>
          </w:p>
        </w:tc>
      </w:tr>
    </w:tbl>
    <w:p w14:paraId="5CEF3787" w14:textId="407C9A1A" w:rsidR="006636BE" w:rsidRPr="006636BE" w:rsidRDefault="5EB08035" w:rsidP="7E1531B6">
      <w:pPr>
        <w:jc w:val="both"/>
      </w:pPr>
      <w:r w:rsidRPr="7E1531B6">
        <w:rPr>
          <w:rFonts w:eastAsia="Arial" w:cs="Arial"/>
          <w:szCs w:val="22"/>
        </w:rPr>
        <w:t xml:space="preserve"> </w:t>
      </w:r>
    </w:p>
    <w:p w14:paraId="6E0C3FB1" w14:textId="5F80E903" w:rsidR="006636BE" w:rsidRDefault="5EB08035" w:rsidP="7E1531B6">
      <w:pPr>
        <w:jc w:val="both"/>
        <w:rPr>
          <w:rFonts w:eastAsia="Arial" w:cs="Arial"/>
          <w:b/>
          <w:bCs/>
          <w:szCs w:val="22"/>
        </w:rPr>
      </w:pPr>
      <w:r w:rsidRPr="7E1531B6">
        <w:rPr>
          <w:rFonts w:eastAsia="Arial" w:cs="Arial"/>
          <w:b/>
          <w:bCs/>
          <w:szCs w:val="22"/>
        </w:rPr>
        <w:t>AIM(S)</w:t>
      </w:r>
    </w:p>
    <w:p w14:paraId="2B29DD82" w14:textId="77777777" w:rsidR="00DB0611" w:rsidRPr="006636BE" w:rsidRDefault="00DB0611" w:rsidP="7E1531B6">
      <w:pPr>
        <w:jc w:val="both"/>
      </w:pPr>
    </w:p>
    <w:p w14:paraId="554103CB" w14:textId="0B1DED20" w:rsidR="006636BE" w:rsidRPr="006636BE" w:rsidRDefault="5EB08035" w:rsidP="7E1531B6">
      <w:pPr>
        <w:pStyle w:val="ListParagraph"/>
        <w:numPr>
          <w:ilvl w:val="0"/>
          <w:numId w:val="70"/>
        </w:numPr>
        <w:jc w:val="both"/>
        <w:rPr>
          <w:rFonts w:ascii="Arial" w:eastAsia="Arial" w:hAnsi="Arial" w:cs="Arial"/>
        </w:rPr>
      </w:pPr>
      <w:r w:rsidRPr="7E1531B6">
        <w:rPr>
          <w:rFonts w:ascii="Arial" w:eastAsia="Arial" w:hAnsi="Arial" w:cs="Arial"/>
        </w:rPr>
        <w:t>To critically develop an understanding of a diverse range of alternative education ideas, theories and practices.</w:t>
      </w:r>
    </w:p>
    <w:p w14:paraId="2FF767A6" w14:textId="4589ED81" w:rsidR="006636BE" w:rsidRPr="006636BE" w:rsidRDefault="5EB08035" w:rsidP="7E1531B6">
      <w:pPr>
        <w:pStyle w:val="ListParagraph"/>
        <w:numPr>
          <w:ilvl w:val="0"/>
          <w:numId w:val="70"/>
        </w:numPr>
        <w:jc w:val="both"/>
        <w:rPr>
          <w:rFonts w:ascii="Arial" w:eastAsia="Arial" w:hAnsi="Arial" w:cs="Arial"/>
        </w:rPr>
      </w:pPr>
      <w:r w:rsidRPr="7E1531B6">
        <w:rPr>
          <w:rFonts w:ascii="Arial" w:eastAsia="Arial" w:hAnsi="Arial" w:cs="Arial"/>
        </w:rPr>
        <w:t>To develop a personal exploration of outdoor and experiential learning and critically compare a range of alternative learning environments.</w:t>
      </w:r>
    </w:p>
    <w:p w14:paraId="3C0DF3DC" w14:textId="7F449093" w:rsidR="006636BE" w:rsidRPr="006636BE" w:rsidRDefault="5EB08035" w:rsidP="7E1531B6">
      <w:pPr>
        <w:jc w:val="both"/>
      </w:pPr>
      <w:r w:rsidRPr="7E1531B6">
        <w:rPr>
          <w:rFonts w:eastAsia="Arial" w:cs="Arial"/>
          <w:b/>
          <w:bCs/>
          <w:szCs w:val="22"/>
        </w:rPr>
        <w:t>LEARNING OUTCOMES</w:t>
      </w:r>
    </w:p>
    <w:p w14:paraId="6B5EC01E" w14:textId="630B6B7B" w:rsidR="006636BE" w:rsidRPr="006636BE" w:rsidRDefault="5EB08035" w:rsidP="7E1531B6">
      <w:pPr>
        <w:jc w:val="both"/>
      </w:pPr>
      <w:r w:rsidRPr="7E1531B6">
        <w:rPr>
          <w:rFonts w:eastAsia="Arial" w:cs="Arial"/>
          <w:b/>
          <w:bCs/>
          <w:szCs w:val="22"/>
        </w:rPr>
        <w:t xml:space="preserve"> </w:t>
      </w:r>
    </w:p>
    <w:p w14:paraId="114A44A4" w14:textId="2234EDB5" w:rsidR="006636BE" w:rsidRPr="006636BE" w:rsidRDefault="5EB08035" w:rsidP="7E1531B6">
      <w:pPr>
        <w:jc w:val="both"/>
      </w:pPr>
      <w:r w:rsidRPr="7E1531B6">
        <w:rPr>
          <w:rFonts w:eastAsia="Arial" w:cs="Arial"/>
          <w:szCs w:val="22"/>
        </w:rPr>
        <w:t>Upon the successful completion of this module, the student should be able to:</w:t>
      </w:r>
    </w:p>
    <w:p w14:paraId="129BA96E" w14:textId="64E37E2B" w:rsidR="006636BE" w:rsidRPr="006636BE" w:rsidRDefault="5EB08035" w:rsidP="7E1531B6">
      <w:pPr>
        <w:pStyle w:val="ListParagraph"/>
        <w:numPr>
          <w:ilvl w:val="0"/>
          <w:numId w:val="68"/>
        </w:numPr>
        <w:jc w:val="both"/>
        <w:rPr>
          <w:rFonts w:ascii="Arial" w:eastAsia="Arial" w:hAnsi="Arial" w:cs="Arial"/>
        </w:rPr>
      </w:pPr>
      <w:r w:rsidRPr="7E1531B6">
        <w:rPr>
          <w:rFonts w:ascii="Arial" w:eastAsia="Arial" w:hAnsi="Arial" w:cs="Arial"/>
        </w:rPr>
        <w:t xml:space="preserve">Engage with and have a broad and balanced knowledge of the fundamental aims, concepts, values and contexts of experiential learning. </w:t>
      </w:r>
    </w:p>
    <w:p w14:paraId="62C833DD" w14:textId="51FC61D7" w:rsidR="006636BE" w:rsidRPr="006636BE" w:rsidRDefault="5EB08035" w:rsidP="7E1531B6">
      <w:pPr>
        <w:pStyle w:val="ListParagraph"/>
        <w:numPr>
          <w:ilvl w:val="0"/>
          <w:numId w:val="68"/>
        </w:numPr>
        <w:jc w:val="both"/>
        <w:rPr>
          <w:rFonts w:ascii="Arial" w:eastAsia="Arial" w:hAnsi="Arial" w:cs="Arial"/>
        </w:rPr>
      </w:pPr>
      <w:r w:rsidRPr="7E1531B6">
        <w:rPr>
          <w:rFonts w:ascii="Arial" w:eastAsia="Arial" w:hAnsi="Arial" w:cs="Arial"/>
        </w:rPr>
        <w:t>Reflect upon the role and status of outdoor learning and experiential learning within educational policy and practice.</w:t>
      </w:r>
    </w:p>
    <w:p w14:paraId="3017CEB1" w14:textId="5F2C9AE5" w:rsidR="006636BE" w:rsidRPr="006636BE" w:rsidRDefault="5EB08035" w:rsidP="7E1531B6">
      <w:pPr>
        <w:pStyle w:val="ListParagraph"/>
        <w:numPr>
          <w:ilvl w:val="0"/>
          <w:numId w:val="173"/>
        </w:numPr>
        <w:jc w:val="both"/>
        <w:rPr>
          <w:rFonts w:ascii="Arial" w:eastAsia="Arial" w:hAnsi="Arial" w:cs="Arial"/>
        </w:rPr>
      </w:pPr>
      <w:r w:rsidRPr="7E1531B6">
        <w:rPr>
          <w:rFonts w:ascii="Arial" w:eastAsia="Arial" w:hAnsi="Arial" w:cs="Arial"/>
        </w:rPr>
        <w:t>Develop imaginative and innovative approaches to schooling, curriculum, assessment, the classroom and other learning and teaching materials.</w:t>
      </w:r>
    </w:p>
    <w:p w14:paraId="08A3AF9E" w14:textId="39DA710F" w:rsidR="006636BE" w:rsidRPr="006636BE" w:rsidRDefault="5EB08035" w:rsidP="7E1531B6">
      <w:pPr>
        <w:ind w:left="3600" w:hanging="3600"/>
        <w:jc w:val="both"/>
      </w:pPr>
      <w:r w:rsidRPr="7E1531B6">
        <w:rPr>
          <w:rFonts w:eastAsia="Arial" w:cs="Arial"/>
          <w:b/>
          <w:bCs/>
          <w:szCs w:val="22"/>
        </w:rPr>
        <w:t>INDICATIVE CONTENT</w:t>
      </w:r>
    </w:p>
    <w:p w14:paraId="29B578C2" w14:textId="787230A8" w:rsidR="006636BE" w:rsidRPr="006636BE" w:rsidRDefault="5EB08035" w:rsidP="7E1531B6">
      <w:pPr>
        <w:ind w:left="3600" w:hanging="3600"/>
        <w:jc w:val="both"/>
      </w:pPr>
      <w:r w:rsidRPr="7E1531B6">
        <w:rPr>
          <w:rFonts w:eastAsia="Arial" w:cs="Arial"/>
          <w:b/>
          <w:bCs/>
          <w:szCs w:val="22"/>
        </w:rPr>
        <w:t xml:space="preserve"> </w:t>
      </w:r>
    </w:p>
    <w:p w14:paraId="4754A1B0" w14:textId="222A8D35" w:rsidR="006636BE" w:rsidRPr="006636BE" w:rsidRDefault="5EB08035" w:rsidP="7E1531B6">
      <w:pPr>
        <w:pStyle w:val="ListParagraph"/>
        <w:numPr>
          <w:ilvl w:val="0"/>
          <w:numId w:val="66"/>
        </w:numPr>
        <w:jc w:val="both"/>
        <w:rPr>
          <w:rFonts w:ascii="Arial" w:eastAsia="Arial" w:hAnsi="Arial" w:cs="Arial"/>
        </w:rPr>
      </w:pPr>
      <w:r w:rsidRPr="7E1531B6">
        <w:rPr>
          <w:rFonts w:ascii="Arial" w:eastAsia="Arial" w:hAnsi="Arial" w:cs="Arial"/>
        </w:rPr>
        <w:t>Key theoretical perspectives underpinning outdoor and experiential learning</w:t>
      </w:r>
    </w:p>
    <w:p w14:paraId="38888A52" w14:textId="1395922D" w:rsidR="006636BE" w:rsidRPr="006636BE" w:rsidRDefault="5EB08035" w:rsidP="7E1531B6">
      <w:pPr>
        <w:pStyle w:val="ListParagraph"/>
        <w:numPr>
          <w:ilvl w:val="0"/>
          <w:numId w:val="66"/>
        </w:numPr>
        <w:jc w:val="both"/>
        <w:rPr>
          <w:rFonts w:ascii="Arial" w:eastAsia="Arial" w:hAnsi="Arial" w:cs="Arial"/>
        </w:rPr>
      </w:pPr>
      <w:r w:rsidRPr="7E1531B6">
        <w:rPr>
          <w:rFonts w:ascii="Arial" w:eastAsia="Arial" w:hAnsi="Arial" w:cs="Arial"/>
        </w:rPr>
        <w:t>Examination of outdoor learning environments, including forest and coastal schools</w:t>
      </w:r>
    </w:p>
    <w:p w14:paraId="1B7A9FB2" w14:textId="05CB7845" w:rsidR="006636BE" w:rsidRPr="006636BE" w:rsidRDefault="5EB08035" w:rsidP="7E1531B6">
      <w:pPr>
        <w:pStyle w:val="ListParagraph"/>
        <w:numPr>
          <w:ilvl w:val="0"/>
          <w:numId w:val="66"/>
        </w:numPr>
        <w:jc w:val="both"/>
        <w:rPr>
          <w:rFonts w:ascii="Arial" w:eastAsia="Arial" w:hAnsi="Arial" w:cs="Arial"/>
        </w:rPr>
      </w:pPr>
      <w:r w:rsidRPr="7E1531B6">
        <w:rPr>
          <w:rFonts w:ascii="Arial" w:eastAsia="Arial" w:hAnsi="Arial" w:cs="Arial"/>
        </w:rPr>
        <w:t>ESDGC and outdoor learning environments</w:t>
      </w:r>
    </w:p>
    <w:p w14:paraId="5EF3AC61" w14:textId="10398E7E" w:rsidR="006636BE" w:rsidRPr="006636BE" w:rsidRDefault="5EB08035" w:rsidP="7E1531B6">
      <w:pPr>
        <w:pStyle w:val="ListParagraph"/>
        <w:numPr>
          <w:ilvl w:val="0"/>
          <w:numId w:val="66"/>
        </w:numPr>
        <w:jc w:val="both"/>
        <w:rPr>
          <w:rFonts w:ascii="Arial" w:eastAsia="Arial" w:hAnsi="Arial" w:cs="Arial"/>
          <w:color w:val="000000" w:themeColor="text1"/>
        </w:rPr>
      </w:pPr>
      <w:r w:rsidRPr="7E1531B6">
        <w:rPr>
          <w:rFonts w:ascii="Arial" w:eastAsia="Arial" w:hAnsi="Arial" w:cs="Arial"/>
          <w:color w:val="000000" w:themeColor="text1"/>
        </w:rPr>
        <w:t>Critical analysis of the benefits and risks of using the outdoors as a learning environment.</w:t>
      </w:r>
    </w:p>
    <w:p w14:paraId="31496037" w14:textId="4A23EC11" w:rsidR="006636BE" w:rsidRPr="006636BE" w:rsidRDefault="5EB08035" w:rsidP="7E1531B6">
      <w:pPr>
        <w:pStyle w:val="ListParagraph"/>
        <w:numPr>
          <w:ilvl w:val="0"/>
          <w:numId w:val="66"/>
        </w:numPr>
        <w:jc w:val="both"/>
        <w:rPr>
          <w:rFonts w:ascii="Arial" w:eastAsia="Arial" w:hAnsi="Arial" w:cs="Arial"/>
        </w:rPr>
      </w:pPr>
      <w:r w:rsidRPr="7E1531B6">
        <w:rPr>
          <w:rFonts w:ascii="Arial" w:eastAsia="Arial" w:hAnsi="Arial" w:cs="Arial"/>
        </w:rPr>
        <w:t>Understanding how to use local natural environments for learning and play.</w:t>
      </w:r>
    </w:p>
    <w:p w14:paraId="4DB19D04" w14:textId="7ADB7E25" w:rsidR="006636BE" w:rsidRPr="006636BE" w:rsidRDefault="5EB08035" w:rsidP="7E1531B6">
      <w:pPr>
        <w:pStyle w:val="ListParagraph"/>
        <w:numPr>
          <w:ilvl w:val="0"/>
          <w:numId w:val="66"/>
        </w:numPr>
        <w:jc w:val="both"/>
        <w:rPr>
          <w:rFonts w:ascii="Arial" w:eastAsia="Arial" w:hAnsi="Arial" w:cs="Arial"/>
        </w:rPr>
      </w:pPr>
      <w:r w:rsidRPr="7E1531B6">
        <w:rPr>
          <w:rFonts w:ascii="Arial" w:eastAsia="Arial" w:hAnsi="Arial" w:cs="Arial"/>
        </w:rPr>
        <w:t xml:space="preserve">Alternatives education theories: Montessori, Steiner, </w:t>
      </w:r>
      <w:proofErr w:type="spellStart"/>
      <w:r w:rsidRPr="7E1531B6">
        <w:rPr>
          <w:rFonts w:ascii="Arial" w:eastAsia="Arial" w:hAnsi="Arial" w:cs="Arial"/>
        </w:rPr>
        <w:t>Countesthorpe</w:t>
      </w:r>
      <w:proofErr w:type="spellEnd"/>
      <w:r w:rsidRPr="7E1531B6">
        <w:rPr>
          <w:rFonts w:ascii="Arial" w:eastAsia="Arial" w:hAnsi="Arial" w:cs="Arial"/>
        </w:rPr>
        <w:t xml:space="preserve"> and Summerhill</w:t>
      </w:r>
    </w:p>
    <w:p w14:paraId="4AC7AB87" w14:textId="1AF81AF1" w:rsidR="006636BE" w:rsidRPr="006636BE" w:rsidRDefault="5EB08035" w:rsidP="7E1531B6">
      <w:pPr>
        <w:pStyle w:val="ListParagraph"/>
        <w:numPr>
          <w:ilvl w:val="0"/>
          <w:numId w:val="66"/>
        </w:numPr>
        <w:jc w:val="both"/>
        <w:rPr>
          <w:rFonts w:ascii="Arial" w:eastAsia="Arial" w:hAnsi="Arial" w:cs="Arial"/>
        </w:rPr>
      </w:pPr>
      <w:r w:rsidRPr="7E1531B6">
        <w:rPr>
          <w:rFonts w:ascii="Arial" w:eastAsia="Arial" w:hAnsi="Arial" w:cs="Arial"/>
        </w:rPr>
        <w:t>Opportunities for outdoor and experiential learning within the curriculum and UK education system</w:t>
      </w:r>
    </w:p>
    <w:p w14:paraId="1A6E1D7B" w14:textId="24F2E4F4" w:rsidR="006636BE" w:rsidRPr="006636BE" w:rsidRDefault="5EB08035" w:rsidP="7E1531B6">
      <w:pPr>
        <w:jc w:val="both"/>
      </w:pPr>
      <w:r w:rsidRPr="7E1531B6">
        <w:rPr>
          <w:rFonts w:eastAsia="Arial" w:cs="Arial"/>
          <w:color w:val="000000" w:themeColor="text1"/>
          <w:szCs w:val="22"/>
        </w:rPr>
        <w:t xml:space="preserve"> </w:t>
      </w:r>
    </w:p>
    <w:p w14:paraId="32BB80FC" w14:textId="23DA863A" w:rsidR="006636BE" w:rsidRPr="006636BE" w:rsidRDefault="5EB08035" w:rsidP="7E1531B6">
      <w:pPr>
        <w:ind w:left="3600" w:hanging="3600"/>
      </w:pPr>
      <w:r w:rsidRPr="7E1531B6">
        <w:rPr>
          <w:rFonts w:eastAsia="Arial" w:cs="Arial"/>
          <w:b/>
          <w:bCs/>
          <w:szCs w:val="22"/>
        </w:rPr>
        <w:t>Study Time Allocation</w:t>
      </w:r>
    </w:p>
    <w:p w14:paraId="3F27C8F2" w14:textId="7106A054" w:rsidR="006636BE" w:rsidRPr="006636BE" w:rsidRDefault="5EB08035" w:rsidP="7E1531B6">
      <w:pPr>
        <w:jc w:val="both"/>
      </w:pPr>
      <w:r w:rsidRPr="7E1531B6">
        <w:rPr>
          <w:rFonts w:eastAsia="Arial" w:cs="Arial"/>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56C3D43D"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1AB3EF2" w14:textId="70F3991B"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9743308" w14:textId="3FEA558D"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CDED6DB" w14:textId="221DD7D3" w:rsidR="7E1531B6" w:rsidRDefault="7E1531B6" w:rsidP="7E1531B6">
            <w:pPr>
              <w:jc w:val="center"/>
            </w:pPr>
            <w:r w:rsidRPr="7E1531B6">
              <w:rPr>
                <w:rFonts w:eastAsia="Arial" w:cs="Arial"/>
                <w:b/>
                <w:bCs/>
                <w:szCs w:val="22"/>
              </w:rPr>
              <w:t>Percentage</w:t>
            </w:r>
          </w:p>
        </w:tc>
      </w:tr>
      <w:tr w:rsidR="7E1531B6" w14:paraId="533B7CEA"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B9D172B" w14:textId="136E8EDD"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C3A3D8F" w14:textId="3AB4B278" w:rsidR="7E1531B6" w:rsidRDefault="7E1531B6" w:rsidP="7E1531B6">
            <w:pPr>
              <w:jc w:val="center"/>
            </w:pPr>
            <w:r w:rsidRPr="7E1531B6">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EA764EF" w14:textId="18348638" w:rsidR="7E1531B6" w:rsidRDefault="7E1531B6" w:rsidP="7E1531B6">
            <w:pPr>
              <w:jc w:val="center"/>
            </w:pPr>
            <w:r w:rsidRPr="7E1531B6">
              <w:rPr>
                <w:rFonts w:eastAsia="Arial" w:cs="Arial"/>
                <w:szCs w:val="22"/>
              </w:rPr>
              <w:t>15%</w:t>
            </w:r>
          </w:p>
        </w:tc>
      </w:tr>
      <w:tr w:rsidR="7E1531B6" w14:paraId="2FF78254"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A3E36C5" w14:textId="5BFEFFBA"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30CF6D2" w14:textId="078F8C88" w:rsidR="7E1531B6" w:rsidRDefault="7E1531B6" w:rsidP="7E1531B6">
            <w:pPr>
              <w:jc w:val="center"/>
            </w:pPr>
            <w:r w:rsidRPr="7E1531B6">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09BFCB0" w14:textId="45AE2885" w:rsidR="7E1531B6" w:rsidRDefault="7E1531B6" w:rsidP="7E1531B6">
            <w:pPr>
              <w:jc w:val="center"/>
            </w:pPr>
            <w:r w:rsidRPr="7E1531B6">
              <w:rPr>
                <w:rFonts w:eastAsia="Arial" w:cs="Arial"/>
                <w:szCs w:val="22"/>
              </w:rPr>
              <w:t>85%</w:t>
            </w:r>
          </w:p>
        </w:tc>
      </w:tr>
      <w:tr w:rsidR="7E1531B6" w14:paraId="3279D79E"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FC91853" w14:textId="56D13C2A"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74DF3A9" w14:textId="639B94D8"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E69C11F" w14:textId="0199F5C1" w:rsidR="7E1531B6" w:rsidRDefault="7E1531B6" w:rsidP="7E1531B6">
            <w:pPr>
              <w:jc w:val="center"/>
            </w:pPr>
            <w:r w:rsidRPr="7E1531B6">
              <w:rPr>
                <w:rFonts w:eastAsia="Arial" w:cs="Arial"/>
                <w:szCs w:val="22"/>
              </w:rPr>
              <w:t xml:space="preserve"> </w:t>
            </w:r>
          </w:p>
        </w:tc>
      </w:tr>
      <w:tr w:rsidR="7E1531B6" w14:paraId="277C485F"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F93C66D" w14:textId="162EA9D2"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0DFC13B" w14:textId="09624A8E"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0D77A05" w14:textId="50E0A879" w:rsidR="7E1531B6" w:rsidRDefault="7E1531B6" w:rsidP="7E1531B6">
            <w:pPr>
              <w:jc w:val="center"/>
            </w:pPr>
            <w:r w:rsidRPr="7E1531B6">
              <w:rPr>
                <w:rFonts w:eastAsia="Arial" w:cs="Arial"/>
                <w:b/>
                <w:bCs/>
                <w:szCs w:val="22"/>
              </w:rPr>
              <w:t>100%</w:t>
            </w:r>
          </w:p>
        </w:tc>
      </w:tr>
    </w:tbl>
    <w:p w14:paraId="3B5F469C" w14:textId="00B5C03D" w:rsidR="006636BE" w:rsidRPr="006636BE" w:rsidRDefault="5EB08035" w:rsidP="006636BE">
      <w:r w:rsidRPr="7E1531B6">
        <w:rPr>
          <w:rFonts w:eastAsia="Arial" w:cs="Arial"/>
          <w:b/>
          <w:bCs/>
          <w:szCs w:val="22"/>
        </w:rPr>
        <w:t xml:space="preserve"> </w:t>
      </w:r>
    </w:p>
    <w:p w14:paraId="71262756" w14:textId="77777777" w:rsidR="00DB0611" w:rsidRDefault="00DB0611" w:rsidP="006636BE">
      <w:pPr>
        <w:rPr>
          <w:rFonts w:eastAsia="Arial" w:cs="Arial"/>
          <w:b/>
          <w:bCs/>
          <w:szCs w:val="22"/>
        </w:rPr>
      </w:pPr>
    </w:p>
    <w:p w14:paraId="2BF04882" w14:textId="00239C0C" w:rsidR="006636BE" w:rsidRPr="006636BE" w:rsidRDefault="5EB08035" w:rsidP="006636BE">
      <w:r w:rsidRPr="3CECB5A2">
        <w:rPr>
          <w:rFonts w:eastAsia="Arial" w:cs="Arial"/>
          <w:b/>
          <w:bCs/>
          <w:szCs w:val="22"/>
        </w:rPr>
        <w:lastRenderedPageBreak/>
        <w:t>ASSESSMENT</w:t>
      </w:r>
    </w:p>
    <w:p w14:paraId="208A6BB8" w14:textId="504EBD2A" w:rsidR="006636BE" w:rsidRPr="006636BE" w:rsidRDefault="5EB08035" w:rsidP="7E1531B6">
      <w:pPr>
        <w:ind w:left="3600" w:hanging="3600"/>
      </w:pPr>
      <w:r w:rsidRPr="7E1531B6">
        <w:rPr>
          <w:rFonts w:eastAsia="Arial" w:cs="Arial"/>
          <w:b/>
          <w:bCs/>
          <w:szCs w:val="22"/>
        </w:rPr>
        <w:t xml:space="preserve"> </w:t>
      </w:r>
    </w:p>
    <w:p w14:paraId="7C77FB08" w14:textId="73DD1651" w:rsidR="006636BE" w:rsidRPr="006636BE" w:rsidRDefault="5EB08035" w:rsidP="7E1531B6">
      <w:pPr>
        <w:jc w:val="both"/>
      </w:pPr>
      <w:r w:rsidRPr="7E1531B6">
        <w:rPr>
          <w:rFonts w:eastAsia="Arial" w:cs="Arial"/>
          <w:b/>
          <w:bCs/>
          <w:szCs w:val="22"/>
        </w:rPr>
        <w:t>Assessment Component 1</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7E6E089A" w14:textId="77777777" w:rsidTr="7E1531B6">
        <w:trPr>
          <w:trHeight w:val="300"/>
        </w:trPr>
        <w:tc>
          <w:tcPr>
            <w:tcW w:w="509" w:type="dxa"/>
            <w:tcMar>
              <w:left w:w="108" w:type="dxa"/>
              <w:right w:w="108" w:type="dxa"/>
            </w:tcMar>
          </w:tcPr>
          <w:p w14:paraId="62F8A896" w14:textId="76A051FD" w:rsidR="7E1531B6" w:rsidRDefault="7E1531B6" w:rsidP="7E1531B6">
            <w:pPr>
              <w:jc w:val="both"/>
            </w:pPr>
            <w:r w:rsidRPr="7E1531B6">
              <w:rPr>
                <w:rFonts w:eastAsia="Arial" w:cs="Arial"/>
                <w:szCs w:val="22"/>
              </w:rPr>
              <w:t>☐</w:t>
            </w:r>
          </w:p>
        </w:tc>
        <w:tc>
          <w:tcPr>
            <w:tcW w:w="2256" w:type="dxa"/>
            <w:tcMar>
              <w:left w:w="108" w:type="dxa"/>
              <w:right w:w="108" w:type="dxa"/>
            </w:tcMar>
          </w:tcPr>
          <w:p w14:paraId="4AAD1BBE" w14:textId="24523625"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7BB0FAB0" w14:textId="78D4FC9E" w:rsidR="7E1531B6" w:rsidRDefault="7E1531B6" w:rsidP="7E1531B6">
            <w:pPr>
              <w:jc w:val="both"/>
            </w:pPr>
            <w:r w:rsidRPr="7E1531B6">
              <w:rPr>
                <w:rFonts w:eastAsia="Arial" w:cs="Arial"/>
                <w:szCs w:val="22"/>
              </w:rPr>
              <w:t>☒</w:t>
            </w:r>
          </w:p>
        </w:tc>
        <w:tc>
          <w:tcPr>
            <w:tcW w:w="2270" w:type="dxa"/>
            <w:tcMar>
              <w:left w:w="108" w:type="dxa"/>
              <w:right w:w="108" w:type="dxa"/>
            </w:tcMar>
          </w:tcPr>
          <w:p w14:paraId="286A08E9" w14:textId="243309BF"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3AFA1B32" w14:textId="24A2AB07" w:rsidR="7E1531B6" w:rsidRDefault="7E1531B6" w:rsidP="7E1531B6">
            <w:pPr>
              <w:jc w:val="both"/>
            </w:pPr>
            <w:r w:rsidRPr="7E1531B6">
              <w:rPr>
                <w:rFonts w:eastAsia="Arial" w:cs="Arial"/>
                <w:szCs w:val="22"/>
              </w:rPr>
              <w:t>☐</w:t>
            </w:r>
          </w:p>
        </w:tc>
        <w:tc>
          <w:tcPr>
            <w:tcW w:w="2270" w:type="dxa"/>
            <w:tcMar>
              <w:left w:w="108" w:type="dxa"/>
              <w:right w:w="108" w:type="dxa"/>
            </w:tcMar>
          </w:tcPr>
          <w:p w14:paraId="22A57C78" w14:textId="694F2830" w:rsidR="7E1531B6" w:rsidRDefault="7E1531B6" w:rsidP="7E1531B6">
            <w:pPr>
              <w:jc w:val="both"/>
            </w:pPr>
            <w:r w:rsidRPr="7E1531B6">
              <w:rPr>
                <w:rFonts w:eastAsia="Arial" w:cs="Arial"/>
                <w:b/>
                <w:bCs/>
                <w:szCs w:val="22"/>
              </w:rPr>
              <w:t>Practical</w:t>
            </w:r>
          </w:p>
        </w:tc>
      </w:tr>
    </w:tbl>
    <w:p w14:paraId="0D855079" w14:textId="730A6086" w:rsidR="006636BE" w:rsidRPr="006636BE" w:rsidRDefault="5EB08035"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24E3F3F9"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1041CEC" w14:textId="03389DEA"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F617B03" w14:textId="4D3AEE89"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12D4E20" w14:textId="224FC0CE" w:rsidR="7E1531B6" w:rsidRDefault="7E1531B6" w:rsidP="7E1531B6">
            <w:pPr>
              <w:jc w:val="both"/>
            </w:pPr>
            <w:r w:rsidRPr="7E1531B6">
              <w:rPr>
                <w:rFonts w:eastAsia="Arial" w:cs="Arial"/>
                <w:b/>
                <w:bCs/>
                <w:szCs w:val="22"/>
              </w:rPr>
              <w:t>Weighting</w:t>
            </w:r>
          </w:p>
        </w:tc>
      </w:tr>
      <w:tr w:rsidR="7E1531B6" w14:paraId="6760C461"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D79D4B1" w14:textId="1D12FE3A" w:rsidR="7E1531B6" w:rsidRDefault="7E1531B6" w:rsidP="7E1531B6">
            <w:pPr>
              <w:jc w:val="center"/>
            </w:pPr>
            <w:r w:rsidRPr="7E1531B6">
              <w:rPr>
                <w:rFonts w:eastAsia="Arial" w:cs="Arial"/>
                <w:szCs w:val="22"/>
              </w:rPr>
              <w:t xml:space="preserve">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8F52AB5" w14:textId="11417584" w:rsidR="7E1531B6" w:rsidRDefault="7E1531B6" w:rsidP="7E1531B6">
            <w:pPr>
              <w:jc w:val="both"/>
            </w:pPr>
            <w:r w:rsidRPr="7E1531B6">
              <w:rPr>
                <w:rFonts w:eastAsia="Arial" w:cs="Arial"/>
                <w:szCs w:val="22"/>
              </w:rPr>
              <w:t>6 entries (4000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3C03660" w14:textId="15C911EE" w:rsidR="7E1531B6" w:rsidRDefault="7E1531B6" w:rsidP="7E1531B6">
            <w:pPr>
              <w:jc w:val="both"/>
            </w:pPr>
            <w:r w:rsidRPr="7E1531B6">
              <w:rPr>
                <w:rFonts w:eastAsia="Arial" w:cs="Arial"/>
                <w:szCs w:val="22"/>
              </w:rPr>
              <w:t>100%</w:t>
            </w:r>
          </w:p>
        </w:tc>
      </w:tr>
    </w:tbl>
    <w:p w14:paraId="0F5E2288" w14:textId="11FD7F9C" w:rsidR="006636BE" w:rsidRPr="006636BE" w:rsidRDefault="5EB08035" w:rsidP="006636BE">
      <w:r w:rsidRPr="7E1531B6">
        <w:rPr>
          <w:rFonts w:eastAsia="Arial" w:cs="Arial"/>
          <w:szCs w:val="22"/>
        </w:rPr>
        <w:t xml:space="preserve"> </w:t>
      </w:r>
    </w:p>
    <w:p w14:paraId="55576505" w14:textId="5CE7518F" w:rsidR="006636BE" w:rsidRPr="006636BE" w:rsidRDefault="5EB08035" w:rsidP="7E1531B6">
      <w:pPr>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04B7F92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977D9EE" w14:textId="23F1DECB"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B5800EE" w14:textId="5385F879" w:rsidR="7E1531B6" w:rsidRDefault="7E1531B6" w:rsidP="7E1531B6">
            <w:pPr>
              <w:jc w:val="center"/>
            </w:pPr>
            <w:r w:rsidRPr="7E1531B6">
              <w:rPr>
                <w:rFonts w:eastAsia="Arial" w:cs="Arial"/>
                <w:b/>
                <w:bCs/>
                <w:szCs w:val="22"/>
              </w:rPr>
              <w:t>Percentage</w:t>
            </w:r>
          </w:p>
        </w:tc>
      </w:tr>
      <w:tr w:rsidR="7E1531B6" w14:paraId="367CFFDC"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D03205B" w14:textId="3B3D8E9E"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853186B" w14:textId="53589FAC" w:rsidR="7E1531B6" w:rsidRDefault="7E1531B6" w:rsidP="7E1531B6">
            <w:pPr>
              <w:jc w:val="center"/>
            </w:pPr>
            <w:r w:rsidRPr="7E1531B6">
              <w:rPr>
                <w:rFonts w:eastAsia="Arial" w:cs="Arial"/>
                <w:szCs w:val="22"/>
              </w:rPr>
              <w:t xml:space="preserve"> </w:t>
            </w:r>
          </w:p>
        </w:tc>
      </w:tr>
      <w:tr w:rsidR="7E1531B6" w14:paraId="1D19A060"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0F3E300" w14:textId="64829EEC"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C72088F" w14:textId="614D4A3F" w:rsidR="7E1531B6" w:rsidRDefault="7E1531B6" w:rsidP="7E1531B6">
            <w:pPr>
              <w:jc w:val="center"/>
            </w:pPr>
            <w:r w:rsidRPr="7E1531B6">
              <w:rPr>
                <w:rFonts w:eastAsia="Arial" w:cs="Arial"/>
                <w:szCs w:val="22"/>
              </w:rPr>
              <w:t>100%</w:t>
            </w:r>
          </w:p>
        </w:tc>
      </w:tr>
      <w:tr w:rsidR="7E1531B6" w14:paraId="3E95572C"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776D661" w14:textId="522329E9"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22E4EBE" w14:textId="74C1AC5A" w:rsidR="7E1531B6" w:rsidRDefault="7E1531B6" w:rsidP="7E1531B6">
            <w:pPr>
              <w:jc w:val="center"/>
            </w:pPr>
            <w:r w:rsidRPr="7E1531B6">
              <w:rPr>
                <w:rFonts w:eastAsia="Arial" w:cs="Arial"/>
                <w:szCs w:val="22"/>
              </w:rPr>
              <w:t xml:space="preserve"> </w:t>
            </w:r>
          </w:p>
        </w:tc>
      </w:tr>
      <w:tr w:rsidR="7E1531B6" w14:paraId="555621EE"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31C81A6" w14:textId="0EC71CD1"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C6A2477" w14:textId="74C9BF30" w:rsidR="7E1531B6" w:rsidRDefault="7E1531B6" w:rsidP="7E1531B6">
            <w:pPr>
              <w:jc w:val="center"/>
            </w:pPr>
            <w:r w:rsidRPr="7E1531B6">
              <w:rPr>
                <w:rFonts w:eastAsia="Arial" w:cs="Arial"/>
                <w:b/>
                <w:bCs/>
                <w:szCs w:val="22"/>
              </w:rPr>
              <w:t>100%</w:t>
            </w:r>
          </w:p>
        </w:tc>
      </w:tr>
    </w:tbl>
    <w:p w14:paraId="467F0BFC" w14:textId="760D1B44" w:rsidR="006636BE" w:rsidRPr="006636BE" w:rsidRDefault="5EB08035" w:rsidP="7E1531B6">
      <w:pPr>
        <w:jc w:val="both"/>
      </w:pPr>
      <w:r w:rsidRPr="7E1531B6">
        <w:rPr>
          <w:rFonts w:eastAsia="Arial" w:cs="Arial"/>
          <w:szCs w:val="22"/>
        </w:rPr>
        <w:t xml:space="preserve"> </w:t>
      </w:r>
    </w:p>
    <w:p w14:paraId="7BA53116" w14:textId="161AD703" w:rsidR="006636BE" w:rsidRDefault="5EB08035" w:rsidP="7E1531B6">
      <w:pPr>
        <w:jc w:val="both"/>
        <w:rPr>
          <w:rFonts w:eastAsia="Arial" w:cs="Arial"/>
          <w:b/>
          <w:bCs/>
          <w:szCs w:val="22"/>
        </w:rPr>
      </w:pPr>
      <w:r w:rsidRPr="7E1531B6">
        <w:rPr>
          <w:rFonts w:eastAsia="Arial" w:cs="Arial"/>
          <w:b/>
          <w:bCs/>
          <w:szCs w:val="22"/>
        </w:rPr>
        <w:t>INDICATIVE READING LIST</w:t>
      </w:r>
    </w:p>
    <w:p w14:paraId="655332D7" w14:textId="77777777" w:rsidR="00DB0611" w:rsidRPr="006636BE" w:rsidRDefault="00DB0611" w:rsidP="7E1531B6">
      <w:pPr>
        <w:jc w:val="both"/>
      </w:pPr>
    </w:p>
    <w:tbl>
      <w:tblPr>
        <w:tblStyle w:val="TableGrid"/>
        <w:tblW w:w="8295" w:type="dxa"/>
        <w:tblLayout w:type="fixed"/>
        <w:tblLook w:val="04A0" w:firstRow="1" w:lastRow="0" w:firstColumn="1" w:lastColumn="0" w:noHBand="0" w:noVBand="1"/>
      </w:tblPr>
      <w:tblGrid>
        <w:gridCol w:w="1880"/>
        <w:gridCol w:w="4770"/>
        <w:gridCol w:w="1645"/>
      </w:tblGrid>
      <w:tr w:rsidR="7E1531B6" w14:paraId="0BC6E316"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53A74A4" w14:textId="01FED8C4"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372977F" w14:textId="6D902EC3" w:rsidR="7E1531B6" w:rsidRDefault="7E1531B6" w:rsidP="7E1531B6">
            <w:pPr>
              <w:tabs>
                <w:tab w:val="left" w:pos="0"/>
                <w:tab w:val="left" w:pos="720"/>
                <w:tab w:val="left" w:pos="1440"/>
              </w:tabs>
              <w:jc w:val="both"/>
            </w:pPr>
            <w:r w:rsidRPr="7E1531B6">
              <w:rPr>
                <w:rFonts w:eastAsia="Arial" w:cs="Arial"/>
                <w:b/>
                <w:bCs/>
                <w:szCs w:val="22"/>
              </w:rPr>
              <w:t>ECES5014</w:t>
            </w:r>
          </w:p>
        </w:tc>
      </w:tr>
      <w:tr w:rsidR="7E1531B6" w14:paraId="3CE5D342"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13282C3" w14:textId="58A8BE2B"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9B10987" w14:textId="645029A7" w:rsidR="7E1531B6" w:rsidRDefault="7E1531B6" w:rsidP="7E1531B6">
            <w:pPr>
              <w:tabs>
                <w:tab w:val="left" w:pos="0"/>
                <w:tab w:val="left" w:pos="720"/>
                <w:tab w:val="left" w:pos="1440"/>
              </w:tabs>
              <w:jc w:val="both"/>
            </w:pPr>
            <w:r w:rsidRPr="7E1531B6">
              <w:rPr>
                <w:rFonts w:eastAsia="Arial" w:cs="Arial"/>
                <w:b/>
                <w:bCs/>
                <w:szCs w:val="22"/>
              </w:rPr>
              <w:t>Alternative learning environments</w:t>
            </w:r>
          </w:p>
        </w:tc>
      </w:tr>
      <w:tr w:rsidR="7E1531B6" w14:paraId="34A79607"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480DE8F" w14:textId="577137A8"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47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0343D1D" w14:textId="05AE7B21"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64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3421974" w14:textId="793B01E0"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49333D83"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162268E" w14:textId="2E37C8CA"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4B0AB44" w14:textId="40CE5043" w:rsidR="7E1531B6" w:rsidRDefault="7E1531B6" w:rsidP="7E1531B6">
            <w:pPr>
              <w:tabs>
                <w:tab w:val="left" w:pos="0"/>
                <w:tab w:val="left" w:pos="720"/>
                <w:tab w:val="left" w:pos="1440"/>
              </w:tabs>
              <w:jc w:val="both"/>
            </w:pPr>
            <w:r w:rsidRPr="7E1531B6">
              <w:rPr>
                <w:rFonts w:eastAsia="Arial" w:cs="Arial"/>
                <w:szCs w:val="22"/>
              </w:rPr>
              <w:t xml:space="preserve">Carnie, F. (2017) </w:t>
            </w:r>
            <w:r w:rsidRPr="7E1531B6">
              <w:rPr>
                <w:rFonts w:eastAsia="Arial" w:cs="Arial"/>
                <w:i/>
                <w:iCs/>
                <w:szCs w:val="22"/>
              </w:rPr>
              <w:t>Alternative Approaches in Education: A guide for teachers and parents.</w:t>
            </w:r>
            <w:r w:rsidRPr="7E1531B6">
              <w:rPr>
                <w:rFonts w:eastAsia="Arial" w:cs="Arial"/>
                <w:szCs w:val="22"/>
              </w:rPr>
              <w:t xml:space="preserve"> Abingdon: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745537C" w14:textId="5B5E7EE5" w:rsidR="7E1531B6" w:rsidRDefault="7E1531B6" w:rsidP="7E1531B6">
            <w:pPr>
              <w:jc w:val="center"/>
            </w:pPr>
            <w:r w:rsidRPr="7E1531B6">
              <w:rPr>
                <w:rFonts w:eastAsia="Arial" w:cs="Arial"/>
                <w:szCs w:val="22"/>
              </w:rPr>
              <w:t>☒</w:t>
            </w:r>
          </w:p>
        </w:tc>
      </w:tr>
      <w:tr w:rsidR="7E1531B6" w14:paraId="241F84B3"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00BA744" w14:textId="3D274ECD"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7AF10F7F" w14:textId="7C157EEB" w:rsidR="7E1531B6" w:rsidRDefault="7E1531B6" w:rsidP="7E1531B6">
            <w:pPr>
              <w:tabs>
                <w:tab w:val="left" w:pos="0"/>
                <w:tab w:val="left" w:pos="720"/>
                <w:tab w:val="left" w:pos="1440"/>
              </w:tabs>
              <w:jc w:val="both"/>
            </w:pPr>
            <w:r w:rsidRPr="7E1531B6">
              <w:rPr>
                <w:rFonts w:eastAsia="Arial" w:cs="Arial"/>
                <w:szCs w:val="22"/>
              </w:rPr>
              <w:t xml:space="preserve">Parry, J. and Allison, P. (2016) </w:t>
            </w:r>
            <w:r w:rsidRPr="7E1531B6">
              <w:rPr>
                <w:rFonts w:eastAsia="Arial" w:cs="Arial"/>
                <w:i/>
                <w:iCs/>
                <w:szCs w:val="22"/>
              </w:rPr>
              <w:t xml:space="preserve">Experiential Learning and Outdoor Education. </w:t>
            </w:r>
            <w:r w:rsidRPr="7E1531B6">
              <w:rPr>
                <w:rFonts w:eastAsia="Arial" w:cs="Arial"/>
                <w:szCs w:val="22"/>
              </w:rPr>
              <w:t>London: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9698828" w14:textId="1DB08837" w:rsidR="7E1531B6" w:rsidRDefault="7E1531B6" w:rsidP="7E1531B6">
            <w:pPr>
              <w:jc w:val="center"/>
            </w:pPr>
            <w:r w:rsidRPr="7E1531B6">
              <w:rPr>
                <w:rFonts w:eastAsia="Arial" w:cs="Arial"/>
                <w:szCs w:val="22"/>
              </w:rPr>
              <w:t>☒</w:t>
            </w:r>
          </w:p>
        </w:tc>
      </w:tr>
      <w:tr w:rsidR="7E1531B6" w14:paraId="256F7991"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E5B9BB2" w14:textId="79696675"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DA0666C" w14:textId="6AF9153D" w:rsidR="7E1531B6" w:rsidRDefault="7E1531B6" w:rsidP="7E1531B6">
            <w:pPr>
              <w:tabs>
                <w:tab w:val="left" w:pos="0"/>
                <w:tab w:val="left" w:pos="720"/>
                <w:tab w:val="left" w:pos="1440"/>
              </w:tabs>
              <w:jc w:val="both"/>
            </w:pPr>
            <w:proofErr w:type="spellStart"/>
            <w:r w:rsidRPr="7E1531B6">
              <w:rPr>
                <w:rFonts w:eastAsia="Arial" w:cs="Arial"/>
                <w:szCs w:val="22"/>
              </w:rPr>
              <w:t>Rosaleen</w:t>
            </w:r>
            <w:proofErr w:type="spellEnd"/>
            <w:r w:rsidRPr="7E1531B6">
              <w:rPr>
                <w:rFonts w:eastAsia="Arial" w:cs="Arial"/>
                <w:szCs w:val="22"/>
              </w:rPr>
              <w:t>, J. (2012)</w:t>
            </w:r>
            <w:r w:rsidRPr="7E1531B6">
              <w:rPr>
                <w:rFonts w:eastAsia="Arial" w:cs="Arial"/>
                <w:i/>
                <w:iCs/>
                <w:szCs w:val="22"/>
              </w:rPr>
              <w:t xml:space="preserve">Outdoor Learning: Past and Present. </w:t>
            </w:r>
            <w:r w:rsidRPr="7E1531B6">
              <w:rPr>
                <w:rFonts w:eastAsia="Arial" w:cs="Arial"/>
                <w:szCs w:val="22"/>
              </w:rPr>
              <w:t>Berkshire: Open University Press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881ECAF" w14:textId="14B77C7F" w:rsidR="7E1531B6" w:rsidRDefault="7E1531B6" w:rsidP="7E1531B6">
            <w:pPr>
              <w:jc w:val="center"/>
            </w:pPr>
            <w:r w:rsidRPr="7E1531B6">
              <w:rPr>
                <w:rFonts w:eastAsia="Arial" w:cs="Arial"/>
                <w:szCs w:val="22"/>
              </w:rPr>
              <w:t>☒</w:t>
            </w:r>
          </w:p>
        </w:tc>
      </w:tr>
      <w:tr w:rsidR="7E1531B6" w14:paraId="6FDD91DD"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D573545" w14:textId="40B329CD"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2FD12DD" w14:textId="671ADEE2" w:rsidR="7E1531B6" w:rsidRDefault="7E1531B6" w:rsidP="7E1531B6">
            <w:pPr>
              <w:tabs>
                <w:tab w:val="left" w:pos="0"/>
                <w:tab w:val="left" w:pos="720"/>
                <w:tab w:val="left" w:pos="1440"/>
              </w:tabs>
              <w:jc w:val="both"/>
            </w:pPr>
            <w:r w:rsidRPr="7E1531B6">
              <w:rPr>
                <w:rFonts w:eastAsia="Arial" w:cs="Arial"/>
                <w:szCs w:val="22"/>
              </w:rPr>
              <w:t xml:space="preserve">Freire, P., (2004) </w:t>
            </w:r>
            <w:r w:rsidRPr="7E1531B6">
              <w:rPr>
                <w:rFonts w:eastAsia="Arial" w:cs="Arial"/>
                <w:i/>
                <w:iCs/>
                <w:szCs w:val="22"/>
              </w:rPr>
              <w:t>Pedagogy and Hope: Reliving Pedagogy of the Oppressed</w:t>
            </w:r>
            <w:r w:rsidRPr="7E1531B6">
              <w:rPr>
                <w:rFonts w:eastAsia="Arial" w:cs="Arial"/>
                <w:szCs w:val="22"/>
              </w:rPr>
              <w:t>.  London: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D99DCB7" w14:textId="35512029" w:rsidR="7E1531B6" w:rsidRDefault="7E1531B6" w:rsidP="7E1531B6">
            <w:pPr>
              <w:jc w:val="center"/>
            </w:pPr>
            <w:r w:rsidRPr="7E1531B6">
              <w:rPr>
                <w:rFonts w:eastAsia="Arial" w:cs="Arial"/>
                <w:szCs w:val="22"/>
              </w:rPr>
              <w:t>☐</w:t>
            </w:r>
          </w:p>
          <w:p w14:paraId="762D1D4A" w14:textId="529029BA" w:rsidR="7E1531B6" w:rsidRDefault="7E1531B6" w:rsidP="7E1531B6">
            <w:pPr>
              <w:jc w:val="center"/>
            </w:pPr>
            <w:r w:rsidRPr="7E1531B6">
              <w:rPr>
                <w:rFonts w:eastAsia="Arial" w:cs="Arial"/>
                <w:szCs w:val="22"/>
              </w:rPr>
              <w:t xml:space="preserve"> </w:t>
            </w:r>
          </w:p>
        </w:tc>
      </w:tr>
      <w:tr w:rsidR="7E1531B6" w14:paraId="01B56697"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06C0ACE" w14:textId="1CDFA8BB"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6CD19BA" w14:textId="4F7CB5D2" w:rsidR="7E1531B6" w:rsidRDefault="7E1531B6" w:rsidP="7E1531B6">
            <w:pPr>
              <w:tabs>
                <w:tab w:val="left" w:pos="0"/>
                <w:tab w:val="left" w:pos="720"/>
                <w:tab w:val="left" w:pos="1440"/>
              </w:tabs>
              <w:jc w:val="both"/>
            </w:pPr>
            <w:r w:rsidRPr="7E1531B6">
              <w:rPr>
                <w:rFonts w:eastAsia="Arial" w:cs="Arial"/>
                <w:szCs w:val="22"/>
              </w:rPr>
              <w:t xml:space="preserve">Knight, S. (2011) </w:t>
            </w:r>
            <w:r w:rsidRPr="7E1531B6">
              <w:rPr>
                <w:rFonts w:eastAsia="Arial" w:cs="Arial"/>
                <w:color w:val="000000" w:themeColor="text1"/>
                <w:szCs w:val="22"/>
              </w:rPr>
              <w:t xml:space="preserve"> </w:t>
            </w:r>
            <w:r w:rsidRPr="7E1531B6">
              <w:rPr>
                <w:rFonts w:eastAsia="Arial" w:cs="Arial"/>
                <w:i/>
                <w:iCs/>
                <w:color w:val="000000" w:themeColor="text1"/>
                <w:szCs w:val="22"/>
              </w:rPr>
              <w:t>Risk and Adventure in Early Years Outdoor Play : Learning from Forest Schools</w:t>
            </w:r>
            <w:r w:rsidRPr="7E1531B6">
              <w:rPr>
                <w:rFonts w:eastAsia="Arial" w:cs="Arial"/>
                <w:color w:val="000000" w:themeColor="text1"/>
                <w:szCs w:val="22"/>
              </w:rPr>
              <w:t>. London :SAGE, 2011</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8ABFF1F" w14:textId="3031705D" w:rsidR="7E1531B6" w:rsidRDefault="7E1531B6" w:rsidP="7E1531B6">
            <w:pPr>
              <w:jc w:val="center"/>
            </w:pPr>
            <w:r w:rsidRPr="7E1531B6">
              <w:rPr>
                <w:rFonts w:eastAsia="Arial" w:cs="Arial"/>
                <w:szCs w:val="22"/>
              </w:rPr>
              <w:t>☐</w:t>
            </w:r>
          </w:p>
        </w:tc>
      </w:tr>
      <w:tr w:rsidR="7E1531B6" w14:paraId="6614E138"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EC19895" w14:textId="6840A75F"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388BB788" w14:textId="7E07B223" w:rsidR="7E1531B6" w:rsidRDefault="7E1531B6" w:rsidP="7E1531B6">
            <w:pPr>
              <w:tabs>
                <w:tab w:val="left" w:pos="0"/>
                <w:tab w:val="left" w:pos="720"/>
                <w:tab w:val="left" w:pos="1440"/>
              </w:tabs>
              <w:jc w:val="both"/>
            </w:pPr>
            <w:r w:rsidRPr="7E1531B6">
              <w:rPr>
                <w:rFonts w:eastAsia="Arial" w:cs="Arial"/>
                <w:color w:val="000000" w:themeColor="text1"/>
                <w:szCs w:val="22"/>
              </w:rPr>
              <w:t xml:space="preserve">Knight, S. (2011). </w:t>
            </w:r>
            <w:r w:rsidRPr="7E1531B6">
              <w:rPr>
                <w:rFonts w:eastAsia="Arial" w:cs="Arial"/>
                <w:i/>
                <w:iCs/>
                <w:color w:val="000000" w:themeColor="text1"/>
                <w:szCs w:val="22"/>
              </w:rPr>
              <w:t>Forest School for All</w:t>
            </w:r>
            <w:r w:rsidRPr="7E1531B6">
              <w:rPr>
                <w:rFonts w:eastAsia="Arial" w:cs="Arial"/>
                <w:color w:val="000000" w:themeColor="text1"/>
                <w:szCs w:val="22"/>
              </w:rPr>
              <w:t>. London: SAGE Publications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FCF7163" w14:textId="16BC21E6" w:rsidR="7E1531B6" w:rsidRDefault="7E1531B6" w:rsidP="7E1531B6">
            <w:pPr>
              <w:jc w:val="center"/>
            </w:pPr>
            <w:r w:rsidRPr="7E1531B6">
              <w:rPr>
                <w:rFonts w:eastAsia="Arial" w:cs="Arial"/>
                <w:szCs w:val="22"/>
              </w:rPr>
              <w:t>☐</w:t>
            </w:r>
          </w:p>
          <w:p w14:paraId="7246FB9D" w14:textId="4368E456" w:rsidR="7E1531B6" w:rsidRDefault="7E1531B6" w:rsidP="7E1531B6">
            <w:pPr>
              <w:jc w:val="center"/>
            </w:pPr>
            <w:r w:rsidRPr="7E1531B6">
              <w:rPr>
                <w:rFonts w:eastAsia="Arial" w:cs="Arial"/>
                <w:szCs w:val="22"/>
              </w:rPr>
              <w:t xml:space="preserve"> </w:t>
            </w:r>
          </w:p>
        </w:tc>
      </w:tr>
      <w:tr w:rsidR="7E1531B6" w14:paraId="487E6214"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40783B5" w14:textId="4FA115FE"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84462FC" w14:textId="219849BC" w:rsidR="7E1531B6" w:rsidRDefault="7E1531B6" w:rsidP="7E1531B6">
            <w:pPr>
              <w:jc w:val="both"/>
            </w:pPr>
            <w:r w:rsidRPr="7E1531B6">
              <w:rPr>
                <w:rFonts w:eastAsia="Arial" w:cs="Arial"/>
                <w:szCs w:val="22"/>
              </w:rPr>
              <w:t xml:space="preserve">Neill, A.S. (1960) </w:t>
            </w:r>
            <w:r w:rsidRPr="7E1531B6">
              <w:rPr>
                <w:rFonts w:eastAsia="Arial" w:cs="Arial"/>
                <w:i/>
                <w:iCs/>
                <w:szCs w:val="22"/>
              </w:rPr>
              <w:t>Summerhill: A Radical Approach to Child-Rearing</w:t>
            </w:r>
            <w:r w:rsidRPr="7E1531B6">
              <w:rPr>
                <w:rFonts w:eastAsia="Arial" w:cs="Arial"/>
                <w:szCs w:val="22"/>
              </w:rPr>
              <w:t>. Oxford: Hart.</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02FCEAB" w14:textId="21BDB256" w:rsidR="7E1531B6" w:rsidRDefault="7E1531B6" w:rsidP="7E1531B6">
            <w:pPr>
              <w:jc w:val="center"/>
            </w:pPr>
            <w:r w:rsidRPr="7E1531B6">
              <w:rPr>
                <w:rFonts w:eastAsia="Arial" w:cs="Arial"/>
                <w:szCs w:val="22"/>
              </w:rPr>
              <w:t>☐</w:t>
            </w:r>
          </w:p>
          <w:p w14:paraId="613DC408" w14:textId="23212616" w:rsidR="7E1531B6" w:rsidRDefault="7E1531B6" w:rsidP="7E1531B6">
            <w:pPr>
              <w:jc w:val="center"/>
            </w:pPr>
            <w:r w:rsidRPr="7E1531B6">
              <w:rPr>
                <w:rFonts w:eastAsia="Arial" w:cs="Arial"/>
                <w:szCs w:val="22"/>
              </w:rPr>
              <w:t xml:space="preserve"> </w:t>
            </w:r>
          </w:p>
        </w:tc>
      </w:tr>
      <w:tr w:rsidR="7E1531B6" w14:paraId="1783BC74"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AFB5AF1" w14:textId="6B51A13B"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78EE085D" w14:textId="000760BB" w:rsidR="7E1531B6" w:rsidRDefault="7E1531B6" w:rsidP="7E1531B6">
            <w:pPr>
              <w:tabs>
                <w:tab w:val="left" w:pos="0"/>
                <w:tab w:val="left" w:pos="720"/>
                <w:tab w:val="left" w:pos="1440"/>
              </w:tabs>
              <w:jc w:val="both"/>
            </w:pPr>
            <w:r w:rsidRPr="7E1531B6">
              <w:rPr>
                <w:rFonts w:eastAsia="Arial" w:cs="Arial"/>
                <w:color w:val="000000" w:themeColor="text1"/>
                <w:szCs w:val="22"/>
              </w:rPr>
              <w:t xml:space="preserve">Wilson, R. (2011) A. </w:t>
            </w:r>
            <w:r w:rsidRPr="7E1531B6">
              <w:rPr>
                <w:rFonts w:eastAsia="Arial" w:cs="Arial"/>
                <w:i/>
                <w:iCs/>
                <w:color w:val="000000" w:themeColor="text1"/>
                <w:szCs w:val="22"/>
              </w:rPr>
              <w:t>Nature and Young Children : Encouraging Creative Play and Learning in Natural Environments</w:t>
            </w:r>
            <w:r w:rsidRPr="7E1531B6">
              <w:rPr>
                <w:rFonts w:eastAsia="Arial" w:cs="Arial"/>
                <w:color w:val="000000" w:themeColor="text1"/>
                <w:szCs w:val="22"/>
              </w:rPr>
              <w:t>. 2nd ed. Abingdon: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D70B160" w14:textId="5250587E" w:rsidR="7E1531B6" w:rsidRDefault="7E1531B6" w:rsidP="7E1531B6">
            <w:pPr>
              <w:jc w:val="center"/>
            </w:pPr>
            <w:r w:rsidRPr="7E1531B6">
              <w:rPr>
                <w:rFonts w:eastAsia="Arial" w:cs="Arial"/>
                <w:szCs w:val="22"/>
              </w:rPr>
              <w:t>☒</w:t>
            </w:r>
          </w:p>
        </w:tc>
      </w:tr>
      <w:tr w:rsidR="7E1531B6" w14:paraId="5784D911"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335CD9D" w14:textId="057B8234"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37474F5F" w14:textId="23FECC51" w:rsidR="7E1531B6" w:rsidRDefault="7E1531B6" w:rsidP="7E1531B6">
            <w:pPr>
              <w:tabs>
                <w:tab w:val="left" w:pos="0"/>
                <w:tab w:val="left" w:pos="720"/>
                <w:tab w:val="left" w:pos="1440"/>
              </w:tabs>
              <w:jc w:val="both"/>
            </w:pPr>
            <w:proofErr w:type="spellStart"/>
            <w:r w:rsidRPr="7E1531B6">
              <w:rPr>
                <w:rFonts w:eastAsia="Arial" w:cs="Arial"/>
                <w:color w:val="000000" w:themeColor="text1"/>
                <w:szCs w:val="22"/>
              </w:rPr>
              <w:t>Woods,P</w:t>
            </w:r>
            <w:proofErr w:type="spellEnd"/>
            <w:r w:rsidRPr="7E1531B6">
              <w:rPr>
                <w:rFonts w:eastAsia="Arial" w:cs="Arial"/>
                <w:color w:val="000000" w:themeColor="text1"/>
                <w:szCs w:val="22"/>
              </w:rPr>
              <w:t xml:space="preserve">. and Woods, G. </w:t>
            </w:r>
            <w:r w:rsidRPr="7E1531B6">
              <w:rPr>
                <w:rFonts w:eastAsia="Arial" w:cs="Arial"/>
                <w:i/>
                <w:iCs/>
                <w:color w:val="000000" w:themeColor="text1"/>
                <w:szCs w:val="22"/>
              </w:rPr>
              <w:t>Alternative Education for the 21st Century Philosophies, Approaches, Visions</w:t>
            </w:r>
            <w:r w:rsidRPr="7E1531B6">
              <w:rPr>
                <w:rFonts w:eastAsia="Arial" w:cs="Arial"/>
                <w:color w:val="000000" w:themeColor="text1"/>
                <w:szCs w:val="22"/>
              </w:rPr>
              <w:t>. 1st ed. London: Palgrave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FF0F4F1" w14:textId="2218AC26" w:rsidR="7E1531B6" w:rsidRDefault="7E1531B6" w:rsidP="7E1531B6">
            <w:pPr>
              <w:jc w:val="center"/>
            </w:pPr>
            <w:r w:rsidRPr="7E1531B6">
              <w:rPr>
                <w:rFonts w:eastAsia="Arial" w:cs="Arial"/>
                <w:szCs w:val="22"/>
              </w:rPr>
              <w:t>☒</w:t>
            </w:r>
          </w:p>
        </w:tc>
      </w:tr>
      <w:tr w:rsidR="7E1531B6" w14:paraId="3DC563FC"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FE3B169" w14:textId="6FA30F3D"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FC0CBAA" w14:textId="4565CA0E" w:rsidR="7E1531B6" w:rsidRDefault="7E1531B6" w:rsidP="7E1531B6">
            <w:pPr>
              <w:tabs>
                <w:tab w:val="left" w:pos="0"/>
                <w:tab w:val="left" w:pos="720"/>
                <w:tab w:val="left" w:pos="1440"/>
              </w:tabs>
              <w:jc w:val="both"/>
            </w:pPr>
            <w:r w:rsidRPr="7E1531B6">
              <w:rPr>
                <w:rFonts w:eastAsia="Arial" w:cs="Arial"/>
                <w:color w:val="000000" w:themeColor="text1"/>
                <w:szCs w:val="22"/>
              </w:rPr>
              <w:t>Becker, P., Humberstone,B.,</w:t>
            </w:r>
            <w:proofErr w:type="spellStart"/>
            <w:r w:rsidRPr="7E1531B6">
              <w:rPr>
                <w:rFonts w:eastAsia="Arial" w:cs="Arial"/>
                <w:color w:val="000000" w:themeColor="text1"/>
                <w:szCs w:val="22"/>
              </w:rPr>
              <w:t>Loynes,C</w:t>
            </w:r>
            <w:proofErr w:type="spellEnd"/>
            <w:r w:rsidRPr="7E1531B6">
              <w:rPr>
                <w:rFonts w:eastAsia="Arial" w:cs="Arial"/>
                <w:color w:val="000000" w:themeColor="text1"/>
                <w:szCs w:val="22"/>
              </w:rPr>
              <w:t xml:space="preserve"> and . </w:t>
            </w:r>
            <w:proofErr w:type="spellStart"/>
            <w:r w:rsidRPr="7E1531B6">
              <w:rPr>
                <w:rFonts w:eastAsia="Arial" w:cs="Arial"/>
                <w:color w:val="000000" w:themeColor="text1"/>
                <w:szCs w:val="22"/>
              </w:rPr>
              <w:t>Schirp</w:t>
            </w:r>
            <w:proofErr w:type="spellEnd"/>
            <w:r w:rsidRPr="7E1531B6">
              <w:rPr>
                <w:rFonts w:eastAsia="Arial" w:cs="Arial"/>
                <w:color w:val="000000" w:themeColor="text1"/>
                <w:szCs w:val="22"/>
              </w:rPr>
              <w:t xml:space="preserve">. J (2018) </w:t>
            </w:r>
            <w:r w:rsidRPr="7E1531B6">
              <w:rPr>
                <w:rFonts w:eastAsia="Arial" w:cs="Arial"/>
                <w:i/>
                <w:iCs/>
                <w:color w:val="000000" w:themeColor="text1"/>
                <w:szCs w:val="22"/>
              </w:rPr>
              <w:t>The Changing World of Outdoor Learning in Europe</w:t>
            </w:r>
            <w:r w:rsidRPr="7E1531B6">
              <w:rPr>
                <w:rFonts w:eastAsia="Arial" w:cs="Arial"/>
                <w:color w:val="000000" w:themeColor="text1"/>
                <w:szCs w:val="22"/>
              </w:rPr>
              <w:t xml:space="preserve">. London: Routledge,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2281BEC" w14:textId="174D46A7" w:rsidR="7E1531B6" w:rsidRDefault="7E1531B6" w:rsidP="7E1531B6">
            <w:pPr>
              <w:jc w:val="center"/>
            </w:pPr>
            <w:r w:rsidRPr="7E1531B6">
              <w:rPr>
                <w:rFonts w:eastAsia="Arial" w:cs="Arial"/>
                <w:szCs w:val="22"/>
              </w:rPr>
              <w:t>☒</w:t>
            </w:r>
          </w:p>
        </w:tc>
      </w:tr>
      <w:tr w:rsidR="7E1531B6" w14:paraId="2EC07C89"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CF58725" w14:textId="1D414669" w:rsidR="7E1531B6" w:rsidRDefault="7E1531B6" w:rsidP="7E1531B6">
            <w:pPr>
              <w:tabs>
                <w:tab w:val="left" w:pos="0"/>
                <w:tab w:val="left" w:pos="720"/>
                <w:tab w:val="left" w:pos="1440"/>
              </w:tabs>
              <w:jc w:val="both"/>
            </w:pPr>
            <w:r w:rsidRPr="7E1531B6">
              <w:rPr>
                <w:rFonts w:eastAsia="Arial" w:cs="Arial"/>
                <w:szCs w:val="22"/>
              </w:rPr>
              <w:lastRenderedPageBreak/>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316F7D3A" w14:textId="7233F5A5" w:rsidR="7E1531B6" w:rsidRDefault="7E1531B6" w:rsidP="7E1531B6">
            <w:pPr>
              <w:jc w:val="both"/>
            </w:pPr>
            <w:r w:rsidRPr="7E1531B6">
              <w:rPr>
                <w:rFonts w:eastAsia="Arial" w:cs="Arial"/>
                <w:szCs w:val="22"/>
              </w:rPr>
              <w:t xml:space="preserve">DCELLS (2009) </w:t>
            </w:r>
            <w:r w:rsidRPr="7E1531B6">
              <w:rPr>
                <w:rFonts w:eastAsia="Arial" w:cs="Arial"/>
                <w:i/>
                <w:iCs/>
                <w:szCs w:val="22"/>
              </w:rPr>
              <w:t xml:space="preserve">Foundation Phase Outdoor Learning Handbook, </w:t>
            </w:r>
            <w:r w:rsidRPr="7E1531B6">
              <w:rPr>
                <w:rFonts w:eastAsia="Arial" w:cs="Arial"/>
                <w:szCs w:val="22"/>
              </w:rPr>
              <w:t xml:space="preserve">Cardiff: WAG also available online at </w:t>
            </w:r>
            <w:hyperlink r:id="rId63">
              <w:r w:rsidRPr="7E1531B6">
                <w:rPr>
                  <w:rStyle w:val="Hyperlink"/>
                  <w:rFonts w:eastAsia="Arial" w:cs="Arial"/>
                  <w:szCs w:val="22"/>
                </w:rPr>
                <w:t>http://learning.gov.wales/resources/collections/foundation-phase?lang=en</w:t>
              </w:r>
            </w:hyperlink>
            <w:r w:rsidRPr="7E1531B6">
              <w:rPr>
                <w:rFonts w:eastAsia="Arial" w:cs="Arial"/>
                <w:szCs w:val="22"/>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3E6D7D2" w14:textId="7A039C39" w:rsidR="7E1531B6" w:rsidRDefault="7E1531B6" w:rsidP="7E1531B6">
            <w:pPr>
              <w:jc w:val="center"/>
            </w:pPr>
            <w:r w:rsidRPr="7E1531B6">
              <w:rPr>
                <w:rFonts w:eastAsia="Arial" w:cs="Arial"/>
                <w:szCs w:val="22"/>
              </w:rPr>
              <w:t>☒</w:t>
            </w:r>
          </w:p>
          <w:p w14:paraId="6B872E21" w14:textId="2BFE0FA8" w:rsidR="7E1531B6" w:rsidRDefault="7E1531B6" w:rsidP="7E1531B6">
            <w:pPr>
              <w:jc w:val="center"/>
            </w:pPr>
            <w:r w:rsidRPr="7E1531B6">
              <w:rPr>
                <w:rFonts w:eastAsia="Arial" w:cs="Arial"/>
                <w:szCs w:val="22"/>
              </w:rPr>
              <w:t xml:space="preserve"> </w:t>
            </w:r>
          </w:p>
        </w:tc>
      </w:tr>
      <w:tr w:rsidR="7E1531B6" w14:paraId="30403247"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7D8C052" w14:textId="07A7704D"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51ABC47" w14:textId="0392CBF6" w:rsidR="7E1531B6" w:rsidRDefault="7E1531B6" w:rsidP="7E1531B6">
            <w:pPr>
              <w:jc w:val="both"/>
            </w:pPr>
            <w:r w:rsidRPr="7E1531B6">
              <w:rPr>
                <w:rFonts w:eastAsia="Arial" w:cs="Arial"/>
                <w:szCs w:val="22"/>
              </w:rPr>
              <w:t xml:space="preserve">Wales: Welsh Government (2015) </w:t>
            </w:r>
            <w:r w:rsidRPr="7E1531B6">
              <w:rPr>
                <w:rFonts w:eastAsia="Arial" w:cs="Arial"/>
                <w:i/>
                <w:iCs/>
                <w:szCs w:val="22"/>
              </w:rPr>
              <w:t>Wellbeing of Future Generations Act (Wales) 2015</w:t>
            </w:r>
            <w:r w:rsidRPr="7E1531B6">
              <w:rPr>
                <w:rFonts w:eastAsia="Arial" w:cs="Arial"/>
                <w:szCs w:val="22"/>
              </w:rPr>
              <w:t xml:space="preserve">. Cardiff: HMSO. Available at </w:t>
            </w:r>
            <w:hyperlink r:id="rId64">
              <w:r w:rsidRPr="7E1531B6">
                <w:rPr>
                  <w:rStyle w:val="Hyperlink"/>
                  <w:rFonts w:eastAsia="Arial" w:cs="Arial"/>
                  <w:szCs w:val="22"/>
                </w:rPr>
                <w:t>http://gov.wales/topics/people-and-communities/people/future-generations-act/?lang=en</w:t>
              </w:r>
            </w:hyperlink>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F27D2C0" w14:textId="05C3B26F" w:rsidR="7E1531B6" w:rsidRDefault="7E1531B6" w:rsidP="7E1531B6">
            <w:pPr>
              <w:jc w:val="center"/>
            </w:pPr>
            <w:r w:rsidRPr="7E1531B6">
              <w:rPr>
                <w:rFonts w:eastAsia="Arial" w:cs="Arial"/>
                <w:szCs w:val="22"/>
              </w:rPr>
              <w:t>☒</w:t>
            </w:r>
          </w:p>
        </w:tc>
      </w:tr>
    </w:tbl>
    <w:p w14:paraId="187EF552" w14:textId="45FBD8FB" w:rsidR="006636BE" w:rsidRPr="006636BE" w:rsidRDefault="5EB08035" w:rsidP="7E1531B6">
      <w:r w:rsidRPr="7E1531B6">
        <w:rPr>
          <w:rFonts w:eastAsia="Arial" w:cs="Arial"/>
          <w:szCs w:val="22"/>
        </w:rPr>
        <w:t xml:space="preserve">  </w:t>
      </w:r>
    </w:p>
    <w:p w14:paraId="43E20F36" w14:textId="47B3D3BC" w:rsidR="006636BE" w:rsidRPr="006636BE" w:rsidRDefault="006636BE" w:rsidP="006636BE">
      <w:r>
        <w:br w:type="page"/>
      </w:r>
    </w:p>
    <w:tbl>
      <w:tblPr>
        <w:tblStyle w:val="TableGrid"/>
        <w:tblW w:w="0" w:type="auto"/>
        <w:tblLayout w:type="fixed"/>
        <w:tblLook w:val="04A0" w:firstRow="1" w:lastRow="0" w:firstColumn="1" w:lastColumn="0" w:noHBand="0" w:noVBand="1"/>
      </w:tblPr>
      <w:tblGrid>
        <w:gridCol w:w="1765"/>
        <w:gridCol w:w="6530"/>
      </w:tblGrid>
      <w:tr w:rsidR="7E1531B6" w14:paraId="7C690182"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B73243E" w14:textId="1533A471" w:rsidR="7E1531B6" w:rsidRDefault="7E1531B6">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663E71F" w14:textId="6085E454" w:rsidR="7E1531B6" w:rsidRDefault="7E1531B6">
            <w:r w:rsidRPr="7E1531B6">
              <w:rPr>
                <w:rFonts w:eastAsia="Arial" w:cs="Arial"/>
                <w:b/>
                <w:bCs/>
                <w:szCs w:val="22"/>
              </w:rPr>
              <w:t>ECES5017</w:t>
            </w:r>
          </w:p>
        </w:tc>
      </w:tr>
      <w:tr w:rsidR="7E1531B6" w14:paraId="5DC83EFF"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ED20E56" w14:textId="450DF4D5"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672EFC0" w14:textId="24B84B56" w:rsidR="7E1531B6" w:rsidRDefault="7E1531B6">
            <w:r w:rsidRPr="7E1531B6">
              <w:rPr>
                <w:rFonts w:eastAsia="Arial" w:cs="Arial"/>
                <w:b/>
                <w:bCs/>
                <w:szCs w:val="22"/>
              </w:rPr>
              <w:t xml:space="preserve">Community engaged learning  </w:t>
            </w:r>
          </w:p>
        </w:tc>
      </w:tr>
      <w:tr w:rsidR="7E1531B6" w14:paraId="0CF2755B"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E9D4A0A" w14:textId="0FC0034C"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352BE40" w14:textId="2CE8CB6F" w:rsidR="7E1531B6" w:rsidRDefault="7E1531B6">
            <w:r w:rsidRPr="7E1531B6">
              <w:rPr>
                <w:rFonts w:eastAsia="Arial" w:cs="Arial"/>
                <w:b/>
                <w:bCs/>
                <w:szCs w:val="22"/>
              </w:rPr>
              <w:t>24/02/2021</w:t>
            </w:r>
          </w:p>
        </w:tc>
      </w:tr>
      <w:tr w:rsidR="7E1531B6" w14:paraId="6D62BF78"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3627488" w14:textId="7C75AC2A"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6CB7E63" w14:textId="322BEF30" w:rsidR="7E1531B6" w:rsidRDefault="7E1531B6">
            <w:r w:rsidRPr="7E1531B6">
              <w:rPr>
                <w:rFonts w:eastAsia="Arial" w:cs="Arial"/>
                <w:b/>
                <w:bCs/>
                <w:szCs w:val="22"/>
              </w:rPr>
              <w:t>5</w:t>
            </w:r>
          </w:p>
        </w:tc>
      </w:tr>
      <w:tr w:rsidR="7E1531B6" w14:paraId="193C17F2"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F2DE4C0" w14:textId="2DFD5C6E"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F40149A" w14:textId="17F5B722" w:rsidR="7E1531B6" w:rsidRDefault="7E1531B6">
            <w:r w:rsidRPr="7E1531B6">
              <w:rPr>
                <w:rFonts w:eastAsia="Arial" w:cs="Arial"/>
                <w:b/>
                <w:bCs/>
                <w:szCs w:val="22"/>
              </w:rPr>
              <w:t>20</w:t>
            </w:r>
          </w:p>
        </w:tc>
      </w:tr>
      <w:tr w:rsidR="7E1531B6" w14:paraId="67AEA928"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1B9C218" w14:textId="4270B14D" w:rsidR="7E1531B6" w:rsidRDefault="7E1531B6">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F8927B6" w14:textId="255F5437" w:rsidR="7E1531B6" w:rsidRDefault="7E1531B6">
            <w:r w:rsidRPr="7E1531B6">
              <w:rPr>
                <w:rFonts w:eastAsia="Arial" w:cs="Arial"/>
                <w:b/>
                <w:bCs/>
                <w:szCs w:val="22"/>
              </w:rPr>
              <w:t xml:space="preserve"> </w:t>
            </w:r>
          </w:p>
        </w:tc>
      </w:tr>
    </w:tbl>
    <w:p w14:paraId="2119478F" w14:textId="2CC54A41" w:rsidR="006636BE" w:rsidRPr="006636BE" w:rsidRDefault="4A4BED74" w:rsidP="7E1531B6">
      <w:pPr>
        <w:jc w:val="both"/>
      </w:pPr>
      <w:r w:rsidRPr="7E1531B6">
        <w:rPr>
          <w:rFonts w:eastAsia="Arial" w:cs="Arial"/>
          <w:szCs w:val="22"/>
        </w:rPr>
        <w:t xml:space="preserve"> </w:t>
      </w:r>
    </w:p>
    <w:p w14:paraId="7D57656A" w14:textId="7C4393FC" w:rsidR="006636BE" w:rsidRPr="006636BE" w:rsidRDefault="4A4BED74" w:rsidP="7E1531B6">
      <w:pPr>
        <w:jc w:val="both"/>
      </w:pPr>
      <w:r w:rsidRPr="7E1531B6">
        <w:rPr>
          <w:rFonts w:eastAsia="Arial" w:cs="Arial"/>
          <w:b/>
          <w:bCs/>
          <w:szCs w:val="22"/>
        </w:rPr>
        <w:t>AIM(S)</w:t>
      </w:r>
    </w:p>
    <w:p w14:paraId="50AF843A" w14:textId="2D2F7BF6" w:rsidR="006636BE" w:rsidRPr="006636BE" w:rsidRDefault="4A4BED74" w:rsidP="7E1531B6">
      <w:pPr>
        <w:jc w:val="both"/>
      </w:pPr>
      <w:r w:rsidRPr="7E1531B6">
        <w:rPr>
          <w:rFonts w:eastAsia="Arial" w:cs="Arial"/>
          <w:b/>
          <w:bCs/>
          <w:szCs w:val="22"/>
        </w:rPr>
        <w:t xml:space="preserve"> </w:t>
      </w:r>
    </w:p>
    <w:p w14:paraId="46C72168" w14:textId="782DB2B4"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To examine and evaluate relevant theoretical perspectives and practical considerations involved in working with and supporting community based learning.</w:t>
      </w:r>
    </w:p>
    <w:p w14:paraId="0F9E0E8F" w14:textId="0259E4D1"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To develop and enhance skills development in relation to practical tools and techniques of effective community engagement and consensus building.</w:t>
      </w:r>
    </w:p>
    <w:p w14:paraId="191C01A8" w14:textId="44A0664D" w:rsidR="006636BE" w:rsidRPr="006636BE" w:rsidRDefault="4A4BED74" w:rsidP="7E1531B6">
      <w:pPr>
        <w:jc w:val="both"/>
      </w:pPr>
      <w:r w:rsidRPr="3CECB5A2">
        <w:rPr>
          <w:rFonts w:eastAsia="Arial" w:cs="Arial"/>
          <w:b/>
          <w:bCs/>
          <w:szCs w:val="22"/>
        </w:rPr>
        <w:t>LEARNING OUTCOMES</w:t>
      </w:r>
    </w:p>
    <w:p w14:paraId="33A16EA6" w14:textId="310862D2" w:rsidR="006636BE" w:rsidRPr="006636BE" w:rsidRDefault="4A4BED74" w:rsidP="7E1531B6">
      <w:pPr>
        <w:jc w:val="both"/>
      </w:pPr>
      <w:r w:rsidRPr="7E1531B6">
        <w:rPr>
          <w:rFonts w:eastAsia="Arial" w:cs="Arial"/>
          <w:b/>
          <w:bCs/>
          <w:szCs w:val="22"/>
        </w:rPr>
        <w:t xml:space="preserve"> </w:t>
      </w:r>
    </w:p>
    <w:p w14:paraId="2FD2E67A" w14:textId="49E6E2FA" w:rsidR="006636BE" w:rsidRPr="006636BE" w:rsidRDefault="4A4BED74" w:rsidP="7E1531B6">
      <w:pPr>
        <w:jc w:val="both"/>
      </w:pPr>
      <w:r w:rsidRPr="7E1531B6">
        <w:rPr>
          <w:rFonts w:eastAsia="Arial" w:cs="Arial"/>
          <w:szCs w:val="22"/>
        </w:rPr>
        <w:t>Upon the successful completion of this module, the student should be able to:</w:t>
      </w:r>
    </w:p>
    <w:p w14:paraId="09B1F2EF" w14:textId="01BF24E0"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 xml:space="preserve">Explore and examine data in relation to supporting community based learning and engagement activities. </w:t>
      </w:r>
    </w:p>
    <w:p w14:paraId="360C3DCE" w14:textId="32720439"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Identify appropriate strategies for ensuring community participation, including motivation and effective facilitation.</w:t>
      </w:r>
    </w:p>
    <w:p w14:paraId="6480B4BD" w14:textId="6123662D"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Evaluate barriers to participation for community groups.</w:t>
      </w:r>
    </w:p>
    <w:p w14:paraId="5FA3D41F" w14:textId="01BE7827" w:rsidR="006636BE" w:rsidRPr="006636BE" w:rsidRDefault="4A4BED74" w:rsidP="3CECB5A2">
      <w:pPr>
        <w:jc w:val="both"/>
      </w:pPr>
      <w:r w:rsidRPr="3CECB5A2">
        <w:rPr>
          <w:rFonts w:eastAsia="Arial" w:cs="Arial"/>
          <w:szCs w:val="22"/>
        </w:rPr>
        <w:t xml:space="preserve"> </w:t>
      </w:r>
      <w:r w:rsidRPr="3CECB5A2">
        <w:rPr>
          <w:rFonts w:eastAsia="Arial" w:cs="Arial"/>
          <w:b/>
          <w:bCs/>
          <w:szCs w:val="22"/>
        </w:rPr>
        <w:t>INDICATIVE CONTENT</w:t>
      </w:r>
    </w:p>
    <w:p w14:paraId="484C5CB1" w14:textId="791A20EF" w:rsidR="006636BE" w:rsidRPr="006636BE" w:rsidRDefault="4A4BED74" w:rsidP="7E1531B6">
      <w:pPr>
        <w:ind w:left="3600" w:hanging="3600"/>
        <w:jc w:val="both"/>
      </w:pPr>
      <w:r w:rsidRPr="7E1531B6">
        <w:rPr>
          <w:rFonts w:eastAsia="Arial" w:cs="Arial"/>
          <w:b/>
          <w:bCs/>
          <w:szCs w:val="22"/>
        </w:rPr>
        <w:t xml:space="preserve"> </w:t>
      </w:r>
    </w:p>
    <w:p w14:paraId="2A51EF98" w14:textId="083BE7D5"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 xml:space="preserve">Social identity and conceptualisations of community </w:t>
      </w:r>
    </w:p>
    <w:p w14:paraId="03FB75B6" w14:textId="0F12CE61"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Social development and social problems, identifying needs</w:t>
      </w:r>
    </w:p>
    <w:p w14:paraId="265E17A4" w14:textId="28F7974A"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 xml:space="preserve">Community based learning </w:t>
      </w:r>
    </w:p>
    <w:p w14:paraId="05ABEEF7" w14:textId="7006084C"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Community participation and engaging community groups</w:t>
      </w:r>
    </w:p>
    <w:p w14:paraId="71BBC54B" w14:textId="06A1FBEB"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Social mobilisation, strategies for social mobilisation</w:t>
      </w:r>
    </w:p>
    <w:p w14:paraId="4D27A483" w14:textId="3FE37B5F"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Skills in relation to the promotion and development of sustainable communities with consideration given to the Well-Being of Future Generations Act (Wales) 2015</w:t>
      </w:r>
    </w:p>
    <w:p w14:paraId="58BC8700" w14:textId="4123CC2A"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Principles and practice of effective facilitation, consensus building techniques, effective group working</w:t>
      </w:r>
    </w:p>
    <w:p w14:paraId="195B8FBE" w14:textId="161DE0CC" w:rsidR="006636BE" w:rsidRPr="006636BE" w:rsidRDefault="4A4BED74" w:rsidP="7E1531B6">
      <w:pPr>
        <w:pStyle w:val="ListParagraph"/>
        <w:numPr>
          <w:ilvl w:val="0"/>
          <w:numId w:val="173"/>
        </w:numPr>
        <w:jc w:val="both"/>
        <w:rPr>
          <w:rFonts w:ascii="Arial" w:eastAsia="Arial" w:hAnsi="Arial" w:cs="Arial"/>
        </w:rPr>
      </w:pPr>
      <w:r w:rsidRPr="7E1531B6">
        <w:rPr>
          <w:rFonts w:ascii="Arial" w:eastAsia="Arial" w:hAnsi="Arial" w:cs="Arial"/>
        </w:rPr>
        <w:t>Leadership in community engaged learning and communication strategies</w:t>
      </w:r>
    </w:p>
    <w:p w14:paraId="74CF1999" w14:textId="1A56CD95" w:rsidR="006636BE" w:rsidRPr="006636BE" w:rsidRDefault="4A4BED74" w:rsidP="7E1531B6">
      <w:pPr>
        <w:ind w:left="3600" w:hanging="3600"/>
        <w:rPr>
          <w:rFonts w:eastAsia="Arial" w:cs="Arial"/>
          <w:b/>
          <w:bCs/>
          <w:szCs w:val="22"/>
        </w:rPr>
      </w:pPr>
      <w:r w:rsidRPr="7E1531B6">
        <w:rPr>
          <w:rFonts w:eastAsia="Arial" w:cs="Arial"/>
          <w:b/>
          <w:bCs/>
          <w:szCs w:val="22"/>
        </w:rPr>
        <w:t xml:space="preserve"> Study Time Allocation</w:t>
      </w:r>
    </w:p>
    <w:p w14:paraId="15098129" w14:textId="63FB8A80" w:rsidR="006636BE" w:rsidRPr="006636BE" w:rsidRDefault="4A4BED74" w:rsidP="7E1531B6">
      <w:pPr>
        <w:ind w:left="3600" w:hanging="3600"/>
      </w:pPr>
      <w:r w:rsidRPr="7E1531B6">
        <w:rPr>
          <w:rFonts w:eastAsia="Arial" w:cs="Arial"/>
          <w:b/>
          <w:bCs/>
          <w:szCs w:val="22"/>
        </w:rPr>
        <w:t xml:space="preserve"> </w:t>
      </w:r>
    </w:p>
    <w:p w14:paraId="231CE965" w14:textId="6AC1455D" w:rsidR="006636BE" w:rsidRPr="006636BE" w:rsidRDefault="4A4BED74" w:rsidP="7E1531B6">
      <w:pPr>
        <w:jc w:val="both"/>
      </w:pPr>
      <w:r w:rsidRPr="7E1531B6">
        <w:rPr>
          <w:rFonts w:eastAsia="Arial" w:cs="Arial"/>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0315FF9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698C0B8" w14:textId="712CFD81"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F18E057" w14:textId="225C7476"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7AEDBAB" w14:textId="1016DA0D" w:rsidR="7E1531B6" w:rsidRDefault="7E1531B6" w:rsidP="7E1531B6">
            <w:pPr>
              <w:jc w:val="center"/>
            </w:pPr>
            <w:r w:rsidRPr="7E1531B6">
              <w:rPr>
                <w:rFonts w:eastAsia="Arial" w:cs="Arial"/>
                <w:b/>
                <w:bCs/>
                <w:szCs w:val="22"/>
              </w:rPr>
              <w:t>Percentage</w:t>
            </w:r>
          </w:p>
        </w:tc>
      </w:tr>
      <w:tr w:rsidR="7E1531B6" w14:paraId="4012BA54"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DB74DA3" w14:textId="23A6DAB9"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4E41235" w14:textId="5F8B0391" w:rsidR="7E1531B6" w:rsidRDefault="7E1531B6" w:rsidP="7E1531B6">
            <w:pPr>
              <w:jc w:val="center"/>
            </w:pPr>
            <w:r w:rsidRPr="7E1531B6">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C5322F3" w14:textId="6DE78A72" w:rsidR="7E1531B6" w:rsidRDefault="7E1531B6" w:rsidP="7E1531B6">
            <w:pPr>
              <w:jc w:val="center"/>
            </w:pPr>
            <w:r w:rsidRPr="7E1531B6">
              <w:rPr>
                <w:rFonts w:eastAsia="Arial" w:cs="Arial"/>
                <w:szCs w:val="22"/>
              </w:rPr>
              <w:t>15%</w:t>
            </w:r>
          </w:p>
        </w:tc>
      </w:tr>
      <w:tr w:rsidR="7E1531B6" w14:paraId="38FE58F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5A2807B" w14:textId="381CCAAA"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AA1DB45" w14:textId="69C5FF26" w:rsidR="7E1531B6" w:rsidRDefault="7E1531B6" w:rsidP="7E1531B6">
            <w:pPr>
              <w:jc w:val="center"/>
            </w:pPr>
            <w:r w:rsidRPr="7E1531B6">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56B8B65" w14:textId="0E802B01" w:rsidR="7E1531B6" w:rsidRDefault="7E1531B6" w:rsidP="7E1531B6">
            <w:pPr>
              <w:jc w:val="center"/>
            </w:pPr>
            <w:r w:rsidRPr="7E1531B6">
              <w:rPr>
                <w:rFonts w:eastAsia="Arial" w:cs="Arial"/>
                <w:szCs w:val="22"/>
              </w:rPr>
              <w:t>85%</w:t>
            </w:r>
          </w:p>
        </w:tc>
      </w:tr>
      <w:tr w:rsidR="7E1531B6" w14:paraId="75B2EA1A"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4CCCF01" w14:textId="5C777FF3"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7CC9A6E" w14:textId="48676463"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3372246" w14:textId="3EAEAF80" w:rsidR="7E1531B6" w:rsidRDefault="7E1531B6" w:rsidP="7E1531B6">
            <w:pPr>
              <w:jc w:val="center"/>
            </w:pPr>
            <w:r w:rsidRPr="7E1531B6">
              <w:rPr>
                <w:rFonts w:eastAsia="Arial" w:cs="Arial"/>
                <w:szCs w:val="22"/>
              </w:rPr>
              <w:t xml:space="preserve"> </w:t>
            </w:r>
          </w:p>
        </w:tc>
      </w:tr>
      <w:tr w:rsidR="7E1531B6" w14:paraId="381A54EB"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2C4C3C6" w14:textId="3C1A7CA5"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ECF8BD6" w14:textId="780CF007"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45967A9" w14:textId="55F926C7" w:rsidR="7E1531B6" w:rsidRDefault="7E1531B6" w:rsidP="7E1531B6">
            <w:pPr>
              <w:jc w:val="center"/>
            </w:pPr>
            <w:r w:rsidRPr="7E1531B6">
              <w:rPr>
                <w:rFonts w:eastAsia="Arial" w:cs="Arial"/>
                <w:b/>
                <w:bCs/>
                <w:szCs w:val="22"/>
              </w:rPr>
              <w:t>100%</w:t>
            </w:r>
          </w:p>
        </w:tc>
      </w:tr>
    </w:tbl>
    <w:p w14:paraId="3111A688" w14:textId="5C6A5AA4" w:rsidR="006636BE" w:rsidRPr="006636BE" w:rsidRDefault="4A4BED74" w:rsidP="006636BE">
      <w:r w:rsidRPr="7E1531B6">
        <w:rPr>
          <w:rFonts w:eastAsia="Arial" w:cs="Arial"/>
          <w:b/>
          <w:bCs/>
          <w:szCs w:val="22"/>
        </w:rPr>
        <w:t xml:space="preserve"> </w:t>
      </w:r>
    </w:p>
    <w:p w14:paraId="120A07C8" w14:textId="77777777" w:rsidR="00DB0611" w:rsidRDefault="00DB0611" w:rsidP="006636BE">
      <w:pPr>
        <w:rPr>
          <w:rFonts w:eastAsia="Arial" w:cs="Arial"/>
          <w:b/>
          <w:bCs/>
          <w:szCs w:val="22"/>
        </w:rPr>
      </w:pPr>
    </w:p>
    <w:p w14:paraId="2B42A0EE" w14:textId="69EF07C5" w:rsidR="006636BE" w:rsidRPr="006636BE" w:rsidRDefault="4A4BED74" w:rsidP="006636BE">
      <w:r w:rsidRPr="7E1531B6">
        <w:rPr>
          <w:rFonts w:eastAsia="Arial" w:cs="Arial"/>
          <w:b/>
          <w:bCs/>
          <w:szCs w:val="22"/>
        </w:rPr>
        <w:lastRenderedPageBreak/>
        <w:t>ASSESSMENT</w:t>
      </w:r>
    </w:p>
    <w:p w14:paraId="032FD8A0" w14:textId="41471CF1" w:rsidR="006636BE" w:rsidRPr="006636BE" w:rsidRDefault="4A4BED74" w:rsidP="7E1531B6">
      <w:pPr>
        <w:ind w:left="3600" w:hanging="3600"/>
      </w:pPr>
      <w:r w:rsidRPr="7E1531B6">
        <w:rPr>
          <w:rFonts w:eastAsia="Arial" w:cs="Arial"/>
          <w:b/>
          <w:bCs/>
          <w:szCs w:val="22"/>
        </w:rPr>
        <w:t xml:space="preserve"> </w:t>
      </w:r>
    </w:p>
    <w:p w14:paraId="603DA565" w14:textId="0F265636" w:rsidR="006636BE" w:rsidRPr="006636BE" w:rsidRDefault="4A4BED74" w:rsidP="7E1531B6">
      <w:pPr>
        <w:jc w:val="both"/>
      </w:pPr>
      <w:r w:rsidRPr="7E1531B6">
        <w:rPr>
          <w:rFonts w:eastAsia="Arial" w:cs="Arial"/>
          <w:b/>
          <w:bCs/>
          <w:szCs w:val="22"/>
        </w:rPr>
        <w:t>Assessment Component 1</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354F5FC8" w14:textId="77777777" w:rsidTr="7E1531B6">
        <w:trPr>
          <w:trHeight w:val="300"/>
        </w:trPr>
        <w:tc>
          <w:tcPr>
            <w:tcW w:w="509" w:type="dxa"/>
            <w:tcMar>
              <w:left w:w="108" w:type="dxa"/>
              <w:right w:w="108" w:type="dxa"/>
            </w:tcMar>
          </w:tcPr>
          <w:p w14:paraId="27D14F8C" w14:textId="78A1BC2E" w:rsidR="7E1531B6" w:rsidRDefault="7E1531B6" w:rsidP="7E1531B6">
            <w:pPr>
              <w:jc w:val="both"/>
            </w:pPr>
            <w:r w:rsidRPr="7E1531B6">
              <w:rPr>
                <w:rFonts w:eastAsia="Arial" w:cs="Arial"/>
                <w:szCs w:val="22"/>
              </w:rPr>
              <w:t>☐</w:t>
            </w:r>
          </w:p>
        </w:tc>
        <w:tc>
          <w:tcPr>
            <w:tcW w:w="2256" w:type="dxa"/>
            <w:tcMar>
              <w:left w:w="108" w:type="dxa"/>
              <w:right w:w="108" w:type="dxa"/>
            </w:tcMar>
          </w:tcPr>
          <w:p w14:paraId="2D177F0D" w14:textId="1362C16F"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3B5E4737" w14:textId="2230259F" w:rsidR="7E1531B6" w:rsidRDefault="7E1531B6" w:rsidP="7E1531B6">
            <w:pPr>
              <w:jc w:val="both"/>
            </w:pPr>
            <w:r w:rsidRPr="7E1531B6">
              <w:rPr>
                <w:rFonts w:eastAsia="Arial" w:cs="Arial"/>
                <w:szCs w:val="22"/>
              </w:rPr>
              <w:t>☒</w:t>
            </w:r>
          </w:p>
        </w:tc>
        <w:tc>
          <w:tcPr>
            <w:tcW w:w="2270" w:type="dxa"/>
            <w:tcMar>
              <w:left w:w="108" w:type="dxa"/>
              <w:right w:w="108" w:type="dxa"/>
            </w:tcMar>
          </w:tcPr>
          <w:p w14:paraId="3C0A5E9C" w14:textId="3B1261CF"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6F8B90D0" w14:textId="245F3728" w:rsidR="7E1531B6" w:rsidRDefault="7E1531B6" w:rsidP="7E1531B6">
            <w:pPr>
              <w:jc w:val="both"/>
            </w:pPr>
            <w:r w:rsidRPr="7E1531B6">
              <w:rPr>
                <w:rFonts w:eastAsia="Arial" w:cs="Arial"/>
                <w:szCs w:val="22"/>
              </w:rPr>
              <w:t>☐</w:t>
            </w:r>
          </w:p>
        </w:tc>
        <w:tc>
          <w:tcPr>
            <w:tcW w:w="2270" w:type="dxa"/>
            <w:tcMar>
              <w:left w:w="108" w:type="dxa"/>
              <w:right w:w="108" w:type="dxa"/>
            </w:tcMar>
          </w:tcPr>
          <w:p w14:paraId="7672E892" w14:textId="60024F2D" w:rsidR="7E1531B6" w:rsidRDefault="7E1531B6" w:rsidP="7E1531B6">
            <w:pPr>
              <w:jc w:val="both"/>
            </w:pPr>
            <w:r w:rsidRPr="7E1531B6">
              <w:rPr>
                <w:rFonts w:eastAsia="Arial" w:cs="Arial"/>
                <w:b/>
                <w:bCs/>
                <w:szCs w:val="22"/>
              </w:rPr>
              <w:t>Practical</w:t>
            </w:r>
          </w:p>
        </w:tc>
      </w:tr>
    </w:tbl>
    <w:p w14:paraId="5526A32D" w14:textId="269DAB54" w:rsidR="006636BE" w:rsidRPr="006636BE" w:rsidRDefault="4A4BED74"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6DFFFE6E"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A9C8545" w14:textId="120C6AD4"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F913E50" w14:textId="22D2E25C"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B12A032" w14:textId="29A8D874" w:rsidR="7E1531B6" w:rsidRDefault="7E1531B6" w:rsidP="7E1531B6">
            <w:pPr>
              <w:jc w:val="both"/>
            </w:pPr>
            <w:r w:rsidRPr="7E1531B6">
              <w:rPr>
                <w:rFonts w:eastAsia="Arial" w:cs="Arial"/>
                <w:b/>
                <w:bCs/>
                <w:szCs w:val="22"/>
              </w:rPr>
              <w:t>Weighting</w:t>
            </w:r>
          </w:p>
        </w:tc>
      </w:tr>
      <w:tr w:rsidR="7E1531B6" w14:paraId="0DB6958E"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ED34D3F" w14:textId="5F26725D" w:rsidR="7E1531B6" w:rsidRDefault="7E1531B6" w:rsidP="7E1531B6">
            <w:pPr>
              <w:jc w:val="center"/>
            </w:pPr>
            <w:r w:rsidRPr="7E1531B6">
              <w:rPr>
                <w:rFonts w:eastAsia="Arial" w:cs="Arial"/>
                <w:szCs w:val="22"/>
              </w:rPr>
              <w:t xml:space="preserve">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AED2AC7" w14:textId="1ACCF68A" w:rsidR="7E1531B6" w:rsidRDefault="7E1531B6" w:rsidP="7E1531B6">
            <w:pPr>
              <w:jc w:val="both"/>
            </w:pPr>
            <w:r w:rsidRPr="7E1531B6">
              <w:rPr>
                <w:rFonts w:eastAsia="Arial" w:cs="Arial"/>
                <w:szCs w:val="22"/>
              </w:rPr>
              <w:t>6 elements (4000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30FA20F" w14:textId="085BAA54" w:rsidR="7E1531B6" w:rsidRDefault="7E1531B6" w:rsidP="7E1531B6">
            <w:pPr>
              <w:jc w:val="both"/>
            </w:pPr>
            <w:r w:rsidRPr="7E1531B6">
              <w:rPr>
                <w:rFonts w:eastAsia="Arial" w:cs="Arial"/>
                <w:szCs w:val="22"/>
              </w:rPr>
              <w:t>100%</w:t>
            </w:r>
          </w:p>
        </w:tc>
      </w:tr>
    </w:tbl>
    <w:p w14:paraId="272BDE51" w14:textId="25BD5417" w:rsidR="006636BE" w:rsidRPr="006636BE" w:rsidRDefault="4A4BED74" w:rsidP="7E1531B6">
      <w:pPr>
        <w:jc w:val="both"/>
      </w:pPr>
      <w:r w:rsidRPr="7E1531B6">
        <w:rPr>
          <w:rFonts w:eastAsia="Arial" w:cs="Arial"/>
          <w:b/>
          <w:bCs/>
          <w:szCs w:val="22"/>
        </w:rPr>
        <w:t xml:space="preserve"> </w:t>
      </w:r>
    </w:p>
    <w:p w14:paraId="418A7B99" w14:textId="3A698109" w:rsidR="006636BE" w:rsidRPr="006636BE" w:rsidRDefault="4A4BED74" w:rsidP="7E1531B6">
      <w:pPr>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08A01410"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86A642A" w14:textId="2A26694A"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2172D02" w14:textId="619CAD5D" w:rsidR="7E1531B6" w:rsidRDefault="7E1531B6" w:rsidP="7E1531B6">
            <w:pPr>
              <w:jc w:val="center"/>
            </w:pPr>
            <w:r w:rsidRPr="7E1531B6">
              <w:rPr>
                <w:rFonts w:eastAsia="Arial" w:cs="Arial"/>
                <w:b/>
                <w:bCs/>
                <w:szCs w:val="22"/>
              </w:rPr>
              <w:t>Percentage</w:t>
            </w:r>
          </w:p>
        </w:tc>
      </w:tr>
      <w:tr w:rsidR="7E1531B6" w14:paraId="444916ED"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45E11E2" w14:textId="16839ACD"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F83AC54" w14:textId="031CE6C4" w:rsidR="7E1531B6" w:rsidRDefault="7E1531B6" w:rsidP="7E1531B6">
            <w:pPr>
              <w:jc w:val="center"/>
            </w:pPr>
            <w:r w:rsidRPr="7E1531B6">
              <w:rPr>
                <w:rFonts w:eastAsia="Arial" w:cs="Arial"/>
                <w:szCs w:val="22"/>
              </w:rPr>
              <w:t xml:space="preserve"> </w:t>
            </w:r>
          </w:p>
        </w:tc>
      </w:tr>
      <w:tr w:rsidR="7E1531B6" w14:paraId="649BDD51"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3720230" w14:textId="156794C1"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481AE79" w14:textId="449FF846" w:rsidR="7E1531B6" w:rsidRDefault="7E1531B6" w:rsidP="7E1531B6">
            <w:pPr>
              <w:jc w:val="center"/>
            </w:pPr>
            <w:r w:rsidRPr="7E1531B6">
              <w:rPr>
                <w:rFonts w:eastAsia="Arial" w:cs="Arial"/>
                <w:szCs w:val="22"/>
              </w:rPr>
              <w:t>100%</w:t>
            </w:r>
          </w:p>
        </w:tc>
      </w:tr>
      <w:tr w:rsidR="7E1531B6" w14:paraId="0B7B705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A8CAC89" w14:textId="7B1A061A"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EDD5485" w14:textId="58FADF73" w:rsidR="7E1531B6" w:rsidRDefault="7E1531B6" w:rsidP="7E1531B6">
            <w:pPr>
              <w:jc w:val="center"/>
            </w:pPr>
            <w:r w:rsidRPr="7E1531B6">
              <w:rPr>
                <w:rFonts w:eastAsia="Arial" w:cs="Arial"/>
                <w:szCs w:val="22"/>
              </w:rPr>
              <w:t xml:space="preserve"> </w:t>
            </w:r>
          </w:p>
        </w:tc>
      </w:tr>
      <w:tr w:rsidR="7E1531B6" w14:paraId="123C3BFC"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3E8817A" w14:textId="5731C27F"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55FA0A1" w14:textId="1B4D183A" w:rsidR="7E1531B6" w:rsidRDefault="7E1531B6" w:rsidP="7E1531B6">
            <w:pPr>
              <w:jc w:val="center"/>
            </w:pPr>
            <w:r w:rsidRPr="7E1531B6">
              <w:rPr>
                <w:rFonts w:eastAsia="Arial" w:cs="Arial"/>
                <w:b/>
                <w:bCs/>
                <w:szCs w:val="22"/>
              </w:rPr>
              <w:t>100%</w:t>
            </w:r>
          </w:p>
        </w:tc>
      </w:tr>
    </w:tbl>
    <w:p w14:paraId="0754BFB6" w14:textId="55FA806C" w:rsidR="006636BE" w:rsidRPr="006636BE" w:rsidRDefault="4A4BED74" w:rsidP="7E1531B6">
      <w:pPr>
        <w:jc w:val="both"/>
      </w:pPr>
      <w:r w:rsidRPr="7E1531B6">
        <w:rPr>
          <w:rFonts w:eastAsia="Arial" w:cs="Arial"/>
          <w:szCs w:val="22"/>
        </w:rPr>
        <w:t xml:space="preserve"> </w:t>
      </w:r>
    </w:p>
    <w:p w14:paraId="12760370" w14:textId="13EE2B30" w:rsidR="006636BE" w:rsidRPr="006636BE" w:rsidRDefault="4A4BED74" w:rsidP="7E1531B6">
      <w:pPr>
        <w:jc w:val="both"/>
      </w:pPr>
      <w:r w:rsidRPr="7E1531B6">
        <w:rPr>
          <w:rFonts w:eastAsia="Arial" w:cs="Arial"/>
          <w:b/>
          <w:bCs/>
          <w:szCs w:val="22"/>
        </w:rPr>
        <w:t>INDICATIVE READING LIST</w:t>
      </w:r>
    </w:p>
    <w:p w14:paraId="7B4DBEF6" w14:textId="5CCCD74D" w:rsidR="006636BE" w:rsidRPr="006636BE" w:rsidRDefault="4A4BED74" w:rsidP="7E1531B6">
      <w:pPr>
        <w:jc w:val="both"/>
      </w:pPr>
      <w:r w:rsidRPr="7E1531B6">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970"/>
        <w:gridCol w:w="4770"/>
        <w:gridCol w:w="1555"/>
      </w:tblGrid>
      <w:tr w:rsidR="7E1531B6" w14:paraId="0E1BD09F"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621E431" w14:textId="098A464C"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3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766FFCE" w14:textId="7EBE0CC2" w:rsidR="7E1531B6" w:rsidRDefault="7E1531B6" w:rsidP="7E1531B6">
            <w:pPr>
              <w:tabs>
                <w:tab w:val="left" w:pos="0"/>
                <w:tab w:val="left" w:pos="720"/>
                <w:tab w:val="left" w:pos="1440"/>
              </w:tabs>
              <w:jc w:val="both"/>
            </w:pPr>
            <w:r w:rsidRPr="7E1531B6">
              <w:rPr>
                <w:rFonts w:eastAsia="Arial" w:cs="Arial"/>
                <w:b/>
                <w:bCs/>
                <w:szCs w:val="22"/>
              </w:rPr>
              <w:t>ECES5017</w:t>
            </w:r>
          </w:p>
        </w:tc>
      </w:tr>
      <w:tr w:rsidR="7E1531B6" w14:paraId="287B5368"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45D7E66" w14:textId="21DBC04D"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3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DEC0D9F" w14:textId="438D1A76" w:rsidR="7E1531B6" w:rsidRDefault="7E1531B6" w:rsidP="7E1531B6">
            <w:pPr>
              <w:jc w:val="both"/>
            </w:pPr>
            <w:r w:rsidRPr="7E1531B6">
              <w:rPr>
                <w:rFonts w:eastAsia="Arial" w:cs="Arial"/>
                <w:b/>
                <w:bCs/>
                <w:szCs w:val="22"/>
              </w:rPr>
              <w:t xml:space="preserve">Community engaged learning </w:t>
            </w:r>
          </w:p>
        </w:tc>
      </w:tr>
      <w:tr w:rsidR="7E1531B6" w14:paraId="29758E1E"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29FA17D" w14:textId="3DF52B46"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47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31B98BF" w14:textId="4D2482C5"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77AE96A" w14:textId="4934598B"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3AFDF878"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64628436" w14:textId="7C3DE1E3"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6BF2DA98" w14:textId="138A48B2" w:rsidR="7E1531B6" w:rsidRDefault="7E1531B6" w:rsidP="7E1531B6">
            <w:pPr>
              <w:tabs>
                <w:tab w:val="left" w:pos="0"/>
                <w:tab w:val="left" w:pos="720"/>
                <w:tab w:val="left" w:pos="1440"/>
              </w:tabs>
              <w:jc w:val="both"/>
            </w:pPr>
            <w:r w:rsidRPr="7E1531B6">
              <w:rPr>
                <w:rFonts w:eastAsia="Arial" w:cs="Arial"/>
                <w:szCs w:val="22"/>
              </w:rPr>
              <w:t xml:space="preserve">Edwards, C. (2011) </w:t>
            </w:r>
            <w:r w:rsidRPr="7E1531B6">
              <w:rPr>
                <w:rFonts w:eastAsia="Arial" w:cs="Arial"/>
                <w:i/>
                <w:iCs/>
                <w:szCs w:val="22"/>
              </w:rPr>
              <w:t>Communication and Community Engagement</w:t>
            </w:r>
            <w:r w:rsidRPr="7E1531B6">
              <w:rPr>
                <w:rFonts w:eastAsia="Arial" w:cs="Arial"/>
                <w:szCs w:val="22"/>
              </w:rPr>
              <w:t xml:space="preserve">, Dubuque: Kendall Hunt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1311D63" w14:textId="16A11BE7" w:rsidR="7E1531B6" w:rsidRDefault="7E1531B6" w:rsidP="7E1531B6">
            <w:pPr>
              <w:jc w:val="center"/>
            </w:pPr>
            <w:r w:rsidRPr="7E1531B6">
              <w:rPr>
                <w:rFonts w:eastAsia="Arial" w:cs="Arial"/>
                <w:szCs w:val="22"/>
              </w:rPr>
              <w:t>☒</w:t>
            </w:r>
          </w:p>
        </w:tc>
      </w:tr>
      <w:tr w:rsidR="7E1531B6" w14:paraId="03D03321"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0138CA29" w14:textId="215F62B4"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54B0B12" w14:textId="26F35945" w:rsidR="7E1531B6" w:rsidRDefault="7E1531B6" w:rsidP="7E1531B6">
            <w:pPr>
              <w:jc w:val="both"/>
            </w:pPr>
            <w:r w:rsidRPr="7E1531B6">
              <w:rPr>
                <w:rFonts w:eastAsia="Arial" w:cs="Arial"/>
                <w:szCs w:val="22"/>
              </w:rPr>
              <w:t xml:space="preserve">Rumley, Ma. (2020) </w:t>
            </w:r>
            <w:r w:rsidRPr="7E1531B6">
              <w:rPr>
                <w:rFonts w:eastAsia="Arial" w:cs="Arial"/>
                <w:i/>
                <w:iCs/>
                <w:szCs w:val="22"/>
              </w:rPr>
              <w:t>Modern-Day Strategies for Community Engagement: How to Effectively Build Bridges Between People and the Bottom Line</w:t>
            </w:r>
          </w:p>
          <w:p w14:paraId="37949A9C" w14:textId="112C2B22" w:rsidR="7E1531B6" w:rsidRDefault="7E1531B6" w:rsidP="7E1531B6">
            <w:pPr>
              <w:tabs>
                <w:tab w:val="left" w:pos="0"/>
                <w:tab w:val="left" w:pos="720"/>
                <w:tab w:val="left" w:pos="1440"/>
              </w:tabs>
              <w:jc w:val="both"/>
            </w:pPr>
            <w:r w:rsidRPr="7E1531B6">
              <w:rPr>
                <w:rFonts w:eastAsia="Arial" w:cs="Arial"/>
                <w:color w:val="111111"/>
                <w:szCs w:val="22"/>
              </w:rPr>
              <w:t>Purposely Created Publishing Group</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87659CA" w14:textId="6369A442" w:rsidR="7E1531B6" w:rsidRDefault="7E1531B6" w:rsidP="7E1531B6">
            <w:pPr>
              <w:jc w:val="center"/>
            </w:pPr>
            <w:r w:rsidRPr="7E1531B6">
              <w:rPr>
                <w:rFonts w:eastAsia="Arial" w:cs="Arial"/>
                <w:szCs w:val="22"/>
              </w:rPr>
              <w:t>☒</w:t>
            </w:r>
          </w:p>
        </w:tc>
      </w:tr>
      <w:tr w:rsidR="7E1531B6" w14:paraId="42F768F8"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2BD27737" w14:textId="244CFAFB" w:rsidR="7E1531B6" w:rsidRDefault="7E1531B6" w:rsidP="7E1531B6">
            <w:pPr>
              <w:tabs>
                <w:tab w:val="left" w:pos="0"/>
                <w:tab w:val="left" w:pos="720"/>
                <w:tab w:val="left" w:pos="1440"/>
              </w:tabs>
              <w:jc w:val="both"/>
            </w:pPr>
            <w:r w:rsidRPr="7E1531B6">
              <w:rPr>
                <w:rFonts w:eastAsia="Arial" w:cs="Arial"/>
                <w:szCs w:val="22"/>
              </w:rPr>
              <w:t xml:space="preserve">Essential </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D7630A4" w14:textId="30D07BC6" w:rsidR="7E1531B6" w:rsidRDefault="7E1531B6" w:rsidP="7E1531B6">
            <w:pPr>
              <w:jc w:val="both"/>
            </w:pPr>
            <w:r w:rsidRPr="7E1531B6">
              <w:rPr>
                <w:rFonts w:eastAsia="Arial" w:cs="Arial"/>
                <w:szCs w:val="22"/>
              </w:rPr>
              <w:t xml:space="preserve">Wales: Welsh Government (2015) </w:t>
            </w:r>
            <w:r w:rsidRPr="7E1531B6">
              <w:rPr>
                <w:rFonts w:eastAsia="Arial" w:cs="Arial"/>
                <w:i/>
                <w:iCs/>
                <w:szCs w:val="22"/>
              </w:rPr>
              <w:t>Wellbeing of Future Generations Act (Wales) 2015</w:t>
            </w:r>
            <w:r w:rsidRPr="7E1531B6">
              <w:rPr>
                <w:rFonts w:eastAsia="Arial" w:cs="Arial"/>
                <w:szCs w:val="22"/>
              </w:rPr>
              <w:t xml:space="preserve">. Cardiff: HMSO. Available at </w:t>
            </w:r>
            <w:hyperlink r:id="rId65">
              <w:r w:rsidRPr="7E1531B6">
                <w:rPr>
                  <w:rStyle w:val="Hyperlink"/>
                  <w:rFonts w:eastAsia="Arial" w:cs="Arial"/>
                  <w:szCs w:val="22"/>
                </w:rPr>
                <w:t>http://gov.wales/topics/people-and-communities/people/future-generations-act/?lang=en</w:t>
              </w:r>
            </w:hyperlink>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CFD1A1D" w14:textId="6C1CD40B" w:rsidR="7E1531B6" w:rsidRDefault="7E1531B6" w:rsidP="7E1531B6">
            <w:pPr>
              <w:jc w:val="center"/>
            </w:pPr>
            <w:r w:rsidRPr="7E1531B6">
              <w:rPr>
                <w:rFonts w:eastAsia="Arial" w:cs="Arial"/>
                <w:szCs w:val="22"/>
              </w:rPr>
              <w:t>☒</w:t>
            </w:r>
          </w:p>
          <w:p w14:paraId="4DD9F2B4" w14:textId="1D7AF91E" w:rsidR="7E1531B6" w:rsidRDefault="7E1531B6" w:rsidP="7E1531B6">
            <w:pPr>
              <w:jc w:val="center"/>
            </w:pPr>
            <w:r w:rsidRPr="7E1531B6">
              <w:rPr>
                <w:rFonts w:eastAsia="Arial" w:cs="Arial"/>
                <w:szCs w:val="22"/>
              </w:rPr>
              <w:t xml:space="preserve"> </w:t>
            </w:r>
          </w:p>
        </w:tc>
      </w:tr>
      <w:tr w:rsidR="7E1531B6" w14:paraId="3E6C10FF"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66A0717F" w14:textId="0A2B5605" w:rsidR="7E1531B6" w:rsidRDefault="7E1531B6" w:rsidP="7E1531B6">
            <w:pPr>
              <w:tabs>
                <w:tab w:val="left" w:pos="0"/>
                <w:tab w:val="left" w:pos="720"/>
                <w:tab w:val="left" w:pos="1440"/>
              </w:tabs>
              <w:jc w:val="both"/>
            </w:pPr>
            <w:r w:rsidRPr="7E1531B6">
              <w:rPr>
                <w:rFonts w:eastAsia="Arial" w:cs="Arial"/>
                <w:szCs w:val="22"/>
              </w:rPr>
              <w:t xml:space="preserve">Further </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397DC76C" w14:textId="1B95D9E9" w:rsidR="7E1531B6" w:rsidRDefault="7E1531B6" w:rsidP="7E1531B6">
            <w:pPr>
              <w:jc w:val="both"/>
            </w:pPr>
            <w:r w:rsidRPr="7E1531B6">
              <w:rPr>
                <w:rFonts w:eastAsia="Arial" w:cs="Arial"/>
                <w:szCs w:val="22"/>
              </w:rPr>
              <w:t xml:space="preserve">Beck, D. and Purcell, R. (2010) </w:t>
            </w:r>
            <w:r w:rsidRPr="7E1531B6">
              <w:rPr>
                <w:rFonts w:eastAsia="Arial" w:cs="Arial"/>
                <w:i/>
                <w:iCs/>
                <w:szCs w:val="22"/>
              </w:rPr>
              <w:t xml:space="preserve">Popular Education Practice for Youth and Community Development Work. </w:t>
            </w:r>
            <w:r w:rsidRPr="7E1531B6">
              <w:rPr>
                <w:rFonts w:eastAsia="Arial" w:cs="Arial"/>
                <w:szCs w:val="22"/>
              </w:rPr>
              <w:t xml:space="preserve">Exeter: Learning Matters.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6DA22D1" w14:textId="2CD04E1A" w:rsidR="7E1531B6" w:rsidRDefault="7E1531B6" w:rsidP="7E1531B6">
            <w:pPr>
              <w:jc w:val="center"/>
            </w:pPr>
            <w:r w:rsidRPr="7E1531B6">
              <w:rPr>
                <w:rFonts w:eastAsia="Arial" w:cs="Arial"/>
                <w:szCs w:val="22"/>
              </w:rPr>
              <w:t>☒</w:t>
            </w:r>
          </w:p>
        </w:tc>
      </w:tr>
      <w:tr w:rsidR="7E1531B6" w14:paraId="7BB9620E"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6674F388" w14:textId="39764B25"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BABEB4C" w14:textId="28FCF4F6" w:rsidR="7E1531B6" w:rsidRDefault="7E1531B6" w:rsidP="7E1531B6">
            <w:pPr>
              <w:jc w:val="both"/>
            </w:pPr>
            <w:r w:rsidRPr="7E1531B6">
              <w:rPr>
                <w:rFonts w:eastAsia="Arial" w:cs="Arial"/>
                <w:szCs w:val="22"/>
              </w:rPr>
              <w:t xml:space="preserve">Butin, D. W. and </w:t>
            </w:r>
            <w:proofErr w:type="spellStart"/>
            <w:r w:rsidRPr="7E1531B6">
              <w:rPr>
                <w:rFonts w:eastAsia="Arial" w:cs="Arial"/>
                <w:szCs w:val="22"/>
              </w:rPr>
              <w:t>Seider</w:t>
            </w:r>
            <w:proofErr w:type="spellEnd"/>
            <w:r w:rsidRPr="7E1531B6">
              <w:rPr>
                <w:rFonts w:eastAsia="Arial" w:cs="Arial"/>
                <w:szCs w:val="22"/>
              </w:rPr>
              <w:t xml:space="preserve">, S. (2012) </w:t>
            </w:r>
            <w:r w:rsidRPr="7E1531B6">
              <w:rPr>
                <w:rFonts w:eastAsia="Arial" w:cs="Arial"/>
                <w:i/>
                <w:iCs/>
                <w:szCs w:val="22"/>
              </w:rPr>
              <w:t>The Engaged Campus: Certificates, Minors, and Majors as the New Institutionalization (Community Engagement in Higher Education),</w:t>
            </w:r>
            <w:r w:rsidRPr="7E1531B6">
              <w:rPr>
                <w:rFonts w:eastAsia="Arial" w:cs="Arial"/>
                <w:szCs w:val="22"/>
              </w:rPr>
              <w:t xml:space="preserve"> London: Palgrave Macmillan.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C14A27B" w14:textId="7099D374" w:rsidR="7E1531B6" w:rsidRDefault="7E1531B6" w:rsidP="7E1531B6">
            <w:pPr>
              <w:jc w:val="center"/>
            </w:pPr>
            <w:r w:rsidRPr="7E1531B6">
              <w:rPr>
                <w:rFonts w:eastAsia="Arial" w:cs="Arial"/>
                <w:szCs w:val="22"/>
              </w:rPr>
              <w:t>☐</w:t>
            </w:r>
          </w:p>
        </w:tc>
      </w:tr>
      <w:tr w:rsidR="7E1531B6" w14:paraId="02059290"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3CC69881" w14:textId="24F7CB19"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31AA1F34" w14:textId="00C9E86C" w:rsidR="7E1531B6" w:rsidRDefault="7E1531B6" w:rsidP="7E1531B6">
            <w:pPr>
              <w:jc w:val="both"/>
            </w:pPr>
            <w:r w:rsidRPr="7E1531B6">
              <w:rPr>
                <w:rFonts w:eastAsia="Arial" w:cs="Arial"/>
                <w:szCs w:val="22"/>
              </w:rPr>
              <w:t>Craig, G. (eds) (2011) T</w:t>
            </w:r>
            <w:r w:rsidRPr="7E1531B6">
              <w:rPr>
                <w:rFonts w:eastAsia="Arial" w:cs="Arial"/>
                <w:i/>
                <w:iCs/>
                <w:szCs w:val="22"/>
              </w:rPr>
              <w:t>he Community Development Reader: History, themes and issues.</w:t>
            </w:r>
            <w:r w:rsidRPr="7E1531B6">
              <w:rPr>
                <w:rFonts w:eastAsia="Arial" w:cs="Arial"/>
                <w:szCs w:val="22"/>
              </w:rPr>
              <w:t xml:space="preserve"> Bristol: The Policy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CB923E3" w14:textId="77EF6045" w:rsidR="7E1531B6" w:rsidRDefault="7E1531B6" w:rsidP="7E1531B6">
            <w:pPr>
              <w:jc w:val="center"/>
            </w:pPr>
            <w:r w:rsidRPr="7E1531B6">
              <w:rPr>
                <w:rFonts w:eastAsia="Arial" w:cs="Arial"/>
                <w:szCs w:val="22"/>
              </w:rPr>
              <w:t>☒</w:t>
            </w:r>
          </w:p>
          <w:p w14:paraId="203FF98E" w14:textId="6443332E" w:rsidR="7E1531B6" w:rsidRDefault="7E1531B6" w:rsidP="7E1531B6">
            <w:pPr>
              <w:jc w:val="center"/>
            </w:pPr>
            <w:r w:rsidRPr="7E1531B6">
              <w:rPr>
                <w:rFonts w:eastAsia="Arial" w:cs="Arial"/>
                <w:szCs w:val="22"/>
              </w:rPr>
              <w:t xml:space="preserve"> </w:t>
            </w:r>
          </w:p>
        </w:tc>
      </w:tr>
      <w:tr w:rsidR="7E1531B6" w14:paraId="79A20F00" w14:textId="77777777" w:rsidTr="00DB0611">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7AB79CB4" w14:textId="01D69770"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423C826" w14:textId="67AD7020" w:rsidR="7E1531B6" w:rsidRDefault="7E1531B6" w:rsidP="7E1531B6">
            <w:pPr>
              <w:jc w:val="both"/>
            </w:pPr>
            <w:proofErr w:type="spellStart"/>
            <w:r w:rsidRPr="7E1531B6">
              <w:rPr>
                <w:rFonts w:eastAsia="Arial" w:cs="Arial"/>
                <w:szCs w:val="22"/>
              </w:rPr>
              <w:t>Ledwith</w:t>
            </w:r>
            <w:proofErr w:type="spellEnd"/>
            <w:r w:rsidRPr="7E1531B6">
              <w:rPr>
                <w:rFonts w:eastAsia="Arial" w:cs="Arial"/>
                <w:szCs w:val="22"/>
              </w:rPr>
              <w:t xml:space="preserve">, M. (2015) </w:t>
            </w:r>
            <w:r w:rsidRPr="7E1531B6">
              <w:rPr>
                <w:rFonts w:eastAsia="Arial" w:cs="Arial"/>
                <w:i/>
                <w:iCs/>
                <w:color w:val="111111"/>
                <w:szCs w:val="22"/>
              </w:rPr>
              <w:t>Community development in action: Putting Freire into Practice.</w:t>
            </w:r>
            <w:r w:rsidRPr="7E1531B6">
              <w:rPr>
                <w:rFonts w:eastAsia="Arial" w:cs="Arial"/>
                <w:color w:val="111111"/>
                <w:szCs w:val="22"/>
              </w:rPr>
              <w:t xml:space="preserve"> London: Policy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6A5DFCC" w14:textId="50D6B2C5" w:rsidR="7E1531B6" w:rsidRDefault="7E1531B6" w:rsidP="7E1531B6">
            <w:pPr>
              <w:jc w:val="center"/>
            </w:pPr>
            <w:r w:rsidRPr="7E1531B6">
              <w:rPr>
                <w:rFonts w:eastAsia="Arial" w:cs="Arial"/>
                <w:szCs w:val="22"/>
              </w:rPr>
              <w:t>☐</w:t>
            </w:r>
          </w:p>
          <w:p w14:paraId="7DF7B3A7" w14:textId="3CA13032" w:rsidR="7E1531B6" w:rsidRDefault="7E1531B6" w:rsidP="7E1531B6">
            <w:pPr>
              <w:jc w:val="center"/>
            </w:pPr>
            <w:r w:rsidRPr="7E1531B6">
              <w:rPr>
                <w:rFonts w:eastAsia="Arial" w:cs="Arial"/>
                <w:szCs w:val="22"/>
              </w:rPr>
              <w:t xml:space="preserve"> </w:t>
            </w:r>
          </w:p>
        </w:tc>
      </w:tr>
      <w:tr w:rsidR="7E1531B6" w14:paraId="042730FF" w14:textId="77777777" w:rsidTr="00DB0611">
        <w:trPr>
          <w:trHeight w:val="945"/>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16A79AA6" w14:textId="2DB97E71" w:rsidR="7E1531B6" w:rsidRDefault="7E1531B6" w:rsidP="7E1531B6">
            <w:pPr>
              <w:tabs>
                <w:tab w:val="left" w:pos="0"/>
                <w:tab w:val="left" w:pos="720"/>
                <w:tab w:val="left" w:pos="1440"/>
              </w:tabs>
              <w:jc w:val="both"/>
            </w:pPr>
            <w:r w:rsidRPr="7E1531B6">
              <w:rPr>
                <w:rFonts w:eastAsia="Arial" w:cs="Arial"/>
                <w:szCs w:val="22"/>
              </w:rPr>
              <w:lastRenderedPageBreak/>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0695A8A" w14:textId="73520A76" w:rsidR="7E1531B6" w:rsidRDefault="7E1531B6" w:rsidP="7E1531B6">
            <w:pPr>
              <w:jc w:val="both"/>
            </w:pPr>
            <w:proofErr w:type="spellStart"/>
            <w:r w:rsidRPr="7E1531B6">
              <w:rPr>
                <w:rFonts w:eastAsia="Arial" w:cs="Arial"/>
                <w:szCs w:val="22"/>
              </w:rPr>
              <w:t>Schuetze</w:t>
            </w:r>
            <w:proofErr w:type="spellEnd"/>
            <w:r w:rsidRPr="7E1531B6">
              <w:rPr>
                <w:rFonts w:eastAsia="Arial" w:cs="Arial"/>
                <w:szCs w:val="22"/>
              </w:rPr>
              <w:t xml:space="preserve">, H. G. (2010) </w:t>
            </w:r>
            <w:r w:rsidRPr="7E1531B6">
              <w:rPr>
                <w:rFonts w:eastAsia="Arial" w:cs="Arial"/>
                <w:i/>
                <w:iCs/>
                <w:szCs w:val="22"/>
              </w:rPr>
              <w:t>The community engagement and service mission of universities</w:t>
            </w:r>
            <w:r w:rsidRPr="7E1531B6">
              <w:rPr>
                <w:rFonts w:eastAsia="Arial" w:cs="Arial"/>
                <w:szCs w:val="22"/>
              </w:rPr>
              <w:t>, Leicester: National Institute of Adult Community Education.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5669D48" w14:textId="4C4605BD" w:rsidR="7E1531B6" w:rsidRDefault="7E1531B6" w:rsidP="7E1531B6">
            <w:pPr>
              <w:jc w:val="center"/>
            </w:pPr>
            <w:r w:rsidRPr="7E1531B6">
              <w:rPr>
                <w:rFonts w:eastAsia="Arial" w:cs="Arial"/>
                <w:szCs w:val="22"/>
              </w:rPr>
              <w:t>☐</w:t>
            </w:r>
          </w:p>
          <w:p w14:paraId="2F2BE0C6" w14:textId="43CB7D80" w:rsidR="7E1531B6" w:rsidRDefault="7E1531B6" w:rsidP="7E1531B6">
            <w:pPr>
              <w:jc w:val="center"/>
            </w:pPr>
            <w:r w:rsidRPr="7E1531B6">
              <w:rPr>
                <w:rFonts w:eastAsia="Arial" w:cs="Arial"/>
                <w:szCs w:val="22"/>
              </w:rPr>
              <w:t xml:space="preserve"> </w:t>
            </w:r>
          </w:p>
        </w:tc>
      </w:tr>
      <w:tr w:rsidR="7E1531B6" w14:paraId="0B9C1BED" w14:textId="77777777" w:rsidTr="00DB0611">
        <w:trPr>
          <w:trHeight w:val="114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6E946A78" w14:textId="1166F80D" w:rsidR="7E1531B6" w:rsidRDefault="7E1531B6" w:rsidP="7E1531B6">
            <w:pPr>
              <w:tabs>
                <w:tab w:val="left" w:pos="0"/>
                <w:tab w:val="left" w:pos="720"/>
                <w:tab w:val="left" w:pos="1440"/>
              </w:tabs>
              <w:jc w:val="both"/>
            </w:pPr>
            <w:r w:rsidRPr="7E1531B6">
              <w:rPr>
                <w:rFonts w:eastAsia="Arial" w:cs="Arial"/>
                <w:szCs w:val="22"/>
              </w:rPr>
              <w:t xml:space="preserve">Further </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845564D" w14:textId="28B2BCB1" w:rsidR="7E1531B6" w:rsidRDefault="7E1531B6" w:rsidP="7E1531B6">
            <w:pPr>
              <w:jc w:val="both"/>
            </w:pPr>
            <w:r w:rsidRPr="7E1531B6">
              <w:rPr>
                <w:rFonts w:eastAsia="Arial" w:cs="Arial"/>
                <w:szCs w:val="22"/>
              </w:rPr>
              <w:t xml:space="preserve">Watson, D. (2007) </w:t>
            </w:r>
            <w:r w:rsidRPr="7E1531B6">
              <w:rPr>
                <w:rFonts w:eastAsia="Arial" w:cs="Arial"/>
                <w:i/>
                <w:iCs/>
                <w:szCs w:val="22"/>
              </w:rPr>
              <w:t>Managing Civic and Community Engagement (Managing Universities and Colleges: Guides to Good Practice)</w:t>
            </w:r>
            <w:r w:rsidRPr="7E1531B6">
              <w:rPr>
                <w:rFonts w:eastAsia="Arial" w:cs="Arial"/>
                <w:szCs w:val="22"/>
              </w:rPr>
              <w:t>, Maidenhead: Open University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4F424A4" w14:textId="1FADB506" w:rsidR="7E1531B6" w:rsidRDefault="7E1531B6" w:rsidP="7E1531B6">
            <w:pPr>
              <w:jc w:val="center"/>
            </w:pPr>
            <w:r w:rsidRPr="7E1531B6">
              <w:rPr>
                <w:rFonts w:eastAsia="Arial" w:cs="Arial"/>
                <w:szCs w:val="22"/>
              </w:rPr>
              <w:t>☐</w:t>
            </w:r>
          </w:p>
          <w:p w14:paraId="703C583D" w14:textId="39786925" w:rsidR="7E1531B6" w:rsidRDefault="7E1531B6" w:rsidP="7E1531B6">
            <w:pPr>
              <w:jc w:val="center"/>
            </w:pPr>
            <w:r w:rsidRPr="7E1531B6">
              <w:rPr>
                <w:rFonts w:eastAsia="Arial" w:cs="Arial"/>
                <w:szCs w:val="22"/>
              </w:rPr>
              <w:t xml:space="preserve"> </w:t>
            </w:r>
          </w:p>
        </w:tc>
      </w:tr>
      <w:tr w:rsidR="7E1531B6" w14:paraId="69C696CD" w14:textId="77777777" w:rsidTr="00DB0611">
        <w:trPr>
          <w:trHeight w:val="66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279EFE4A" w14:textId="6F1BF4F7"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5A2CE4CD" w14:textId="79B21F5D" w:rsidR="7E1531B6" w:rsidRDefault="7E1531B6" w:rsidP="7E1531B6">
            <w:pPr>
              <w:jc w:val="both"/>
            </w:pPr>
            <w:r w:rsidRPr="7E1531B6">
              <w:rPr>
                <w:rFonts w:eastAsia="Arial" w:cs="Arial"/>
                <w:szCs w:val="22"/>
              </w:rPr>
              <w:t xml:space="preserve">Somerville, P. (2011) </w:t>
            </w:r>
            <w:r w:rsidRPr="7E1531B6">
              <w:rPr>
                <w:rFonts w:eastAsia="Arial" w:cs="Arial"/>
                <w:i/>
                <w:iCs/>
                <w:szCs w:val="22"/>
              </w:rPr>
              <w:t>Understanding Community: Politics, policy and practice</w:t>
            </w:r>
            <w:r w:rsidRPr="7E1531B6">
              <w:rPr>
                <w:rFonts w:eastAsia="Arial" w:cs="Arial"/>
                <w:szCs w:val="22"/>
              </w:rPr>
              <w:t>, Bristol: The Policy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2E06D42" w14:textId="329B342D" w:rsidR="7E1531B6" w:rsidRDefault="7E1531B6" w:rsidP="7E1531B6">
            <w:pPr>
              <w:jc w:val="center"/>
            </w:pPr>
            <w:r w:rsidRPr="7E1531B6">
              <w:rPr>
                <w:rFonts w:eastAsia="Arial" w:cs="Arial"/>
                <w:szCs w:val="22"/>
              </w:rPr>
              <w:t>☐</w:t>
            </w:r>
          </w:p>
        </w:tc>
      </w:tr>
    </w:tbl>
    <w:p w14:paraId="7CDB019C" w14:textId="39610C9A" w:rsidR="006636BE" w:rsidRPr="006636BE" w:rsidRDefault="4A4BED74" w:rsidP="3CECB5A2">
      <w:r w:rsidRPr="3CECB5A2">
        <w:rPr>
          <w:rFonts w:eastAsia="Arial" w:cs="Arial"/>
          <w:szCs w:val="22"/>
        </w:rPr>
        <w:t xml:space="preserve">  </w:t>
      </w:r>
    </w:p>
    <w:p w14:paraId="54B85910" w14:textId="77777777" w:rsidR="00DB0611" w:rsidRDefault="00DB0611">
      <w:r>
        <w:br w:type="page"/>
      </w:r>
    </w:p>
    <w:tbl>
      <w:tblPr>
        <w:tblStyle w:val="TableGrid"/>
        <w:tblW w:w="8295" w:type="dxa"/>
        <w:tblLayout w:type="fixed"/>
        <w:tblLook w:val="04A0" w:firstRow="1" w:lastRow="0" w:firstColumn="1" w:lastColumn="0" w:noHBand="0" w:noVBand="1"/>
      </w:tblPr>
      <w:tblGrid>
        <w:gridCol w:w="1765"/>
        <w:gridCol w:w="6530"/>
      </w:tblGrid>
      <w:tr w:rsidR="7E1531B6" w14:paraId="13E86842"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C1C0C7A" w14:textId="1276055C" w:rsidR="7E1531B6" w:rsidRDefault="7E1531B6">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1440BD0" w14:textId="4AE7AF40" w:rsidR="7E1531B6" w:rsidRDefault="7E1531B6">
            <w:r w:rsidRPr="7E1531B6">
              <w:rPr>
                <w:rFonts w:eastAsia="Arial" w:cs="Arial"/>
                <w:b/>
                <w:bCs/>
                <w:szCs w:val="22"/>
              </w:rPr>
              <w:t>ECES5020</w:t>
            </w:r>
          </w:p>
        </w:tc>
      </w:tr>
      <w:tr w:rsidR="7E1531B6" w14:paraId="7A8C9158"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7C9EE6D" w14:textId="2E1F56AE"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6D815D7" w14:textId="467FF4B6" w:rsidR="7E1531B6" w:rsidRDefault="7E1531B6">
            <w:r w:rsidRPr="7E1531B6">
              <w:rPr>
                <w:rFonts w:eastAsia="Arial" w:cs="Arial"/>
                <w:b/>
                <w:bCs/>
                <w:szCs w:val="22"/>
              </w:rPr>
              <w:t>Educational Research</w:t>
            </w:r>
          </w:p>
        </w:tc>
      </w:tr>
      <w:tr w:rsidR="7E1531B6" w14:paraId="7C9D122B"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5691E08" w14:textId="5864A992"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3113AEE" w14:textId="62742616" w:rsidR="7E1531B6" w:rsidRDefault="7E1531B6">
            <w:r w:rsidRPr="7E1531B6">
              <w:rPr>
                <w:rFonts w:eastAsia="Arial" w:cs="Arial"/>
                <w:b/>
                <w:bCs/>
                <w:szCs w:val="22"/>
              </w:rPr>
              <w:t>22/02/2023</w:t>
            </w:r>
          </w:p>
        </w:tc>
      </w:tr>
      <w:tr w:rsidR="7E1531B6" w14:paraId="1127152F"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E2C7093" w14:textId="5FD95C55"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BA855AA" w14:textId="1E80CE33" w:rsidR="7E1531B6" w:rsidRDefault="7E1531B6">
            <w:r w:rsidRPr="7E1531B6">
              <w:rPr>
                <w:rFonts w:eastAsia="Arial" w:cs="Arial"/>
                <w:b/>
                <w:bCs/>
                <w:szCs w:val="22"/>
              </w:rPr>
              <w:t>5</w:t>
            </w:r>
          </w:p>
        </w:tc>
      </w:tr>
      <w:tr w:rsidR="7E1531B6" w14:paraId="22A52E9E"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19409C0" w14:textId="67CDF35B"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8A7DD58" w14:textId="6FF58FB9" w:rsidR="7E1531B6" w:rsidRDefault="7E1531B6">
            <w:r w:rsidRPr="7E1531B6">
              <w:rPr>
                <w:rFonts w:eastAsia="Arial" w:cs="Arial"/>
                <w:b/>
                <w:bCs/>
                <w:szCs w:val="22"/>
              </w:rPr>
              <w:t>20</w:t>
            </w:r>
          </w:p>
        </w:tc>
      </w:tr>
      <w:tr w:rsidR="7E1531B6" w14:paraId="5FAFB3D8"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9CC8F0E" w14:textId="5FE7D58B" w:rsidR="7E1531B6" w:rsidRDefault="7E1531B6">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63DFB4F" w14:textId="40DCD8DC" w:rsidR="7E1531B6" w:rsidRDefault="7E1531B6">
            <w:r w:rsidRPr="7E1531B6">
              <w:rPr>
                <w:rFonts w:eastAsia="Arial" w:cs="Arial"/>
                <w:b/>
                <w:bCs/>
                <w:szCs w:val="22"/>
              </w:rPr>
              <w:t xml:space="preserve"> </w:t>
            </w:r>
          </w:p>
        </w:tc>
      </w:tr>
    </w:tbl>
    <w:p w14:paraId="24061B8E" w14:textId="3062FDA2" w:rsidR="006636BE" w:rsidRPr="006636BE" w:rsidRDefault="7D989079"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p w14:paraId="27869EB0" w14:textId="7F9ED75B" w:rsidR="006636BE" w:rsidRDefault="7D989079" w:rsidP="7E1531B6">
      <w:pPr>
        <w:jc w:val="both"/>
        <w:rPr>
          <w:rFonts w:eastAsia="Arial" w:cs="Arial"/>
          <w:b/>
          <w:bCs/>
          <w:szCs w:val="22"/>
        </w:rPr>
      </w:pPr>
      <w:r w:rsidRPr="7E1531B6">
        <w:rPr>
          <w:rFonts w:eastAsia="Arial" w:cs="Arial"/>
          <w:b/>
          <w:bCs/>
          <w:szCs w:val="22"/>
        </w:rPr>
        <w:t>AIM(S)</w:t>
      </w:r>
    </w:p>
    <w:p w14:paraId="37A2262B" w14:textId="77777777" w:rsidR="00DB0611" w:rsidRPr="006636BE" w:rsidRDefault="00DB0611" w:rsidP="7E1531B6">
      <w:pPr>
        <w:jc w:val="both"/>
        <w:rPr>
          <w:rFonts w:eastAsia="Arial" w:cs="Arial"/>
          <w:b/>
          <w:bCs/>
          <w:szCs w:val="22"/>
        </w:rPr>
      </w:pPr>
    </w:p>
    <w:p w14:paraId="7B6C0352" w14:textId="0F658732" w:rsidR="006636BE" w:rsidRPr="006636BE" w:rsidRDefault="7D989079" w:rsidP="7E1531B6">
      <w:pPr>
        <w:pStyle w:val="ListParagraph"/>
        <w:numPr>
          <w:ilvl w:val="0"/>
          <w:numId w:val="59"/>
        </w:numPr>
        <w:jc w:val="both"/>
        <w:rPr>
          <w:rFonts w:ascii="Arial" w:eastAsia="Arial" w:hAnsi="Arial" w:cs="Arial"/>
          <w:lang w:val="en-US"/>
        </w:rPr>
      </w:pPr>
      <w:r w:rsidRPr="7E1531B6">
        <w:rPr>
          <w:rFonts w:ascii="Arial" w:eastAsia="Arial" w:hAnsi="Arial" w:cs="Arial"/>
          <w:lang w:val="en-US"/>
        </w:rPr>
        <w:t xml:space="preserve">To examine a range of educational research methods. </w:t>
      </w:r>
    </w:p>
    <w:p w14:paraId="3F769A31" w14:textId="01F7B3A0" w:rsidR="006636BE" w:rsidRPr="006636BE" w:rsidRDefault="7D989079" w:rsidP="7E1531B6">
      <w:pPr>
        <w:pStyle w:val="ListParagraph"/>
        <w:numPr>
          <w:ilvl w:val="0"/>
          <w:numId w:val="59"/>
        </w:numPr>
        <w:jc w:val="both"/>
        <w:rPr>
          <w:rFonts w:ascii="Arial" w:eastAsia="Arial" w:hAnsi="Arial" w:cs="Arial"/>
          <w:lang w:val="en-US"/>
        </w:rPr>
      </w:pPr>
      <w:r w:rsidRPr="7E1531B6">
        <w:rPr>
          <w:rFonts w:ascii="Arial" w:eastAsia="Arial" w:hAnsi="Arial" w:cs="Arial"/>
          <w:lang w:val="en-US"/>
        </w:rPr>
        <w:t>To develop an understanding of research design and implementation.</w:t>
      </w:r>
    </w:p>
    <w:p w14:paraId="4A609517" w14:textId="43C70B8C" w:rsidR="006636BE" w:rsidRPr="006636BE" w:rsidRDefault="7D989079" w:rsidP="7E1531B6">
      <w:pPr>
        <w:jc w:val="both"/>
        <w:rPr>
          <w:rFonts w:eastAsia="Arial" w:cs="Arial"/>
          <w:b/>
          <w:bCs/>
          <w:szCs w:val="22"/>
        </w:rPr>
      </w:pPr>
      <w:r w:rsidRPr="3CECB5A2">
        <w:rPr>
          <w:rFonts w:eastAsia="Arial" w:cs="Arial"/>
          <w:b/>
          <w:bCs/>
          <w:szCs w:val="22"/>
        </w:rPr>
        <w:t xml:space="preserve"> LEARNING OUTCOMES</w:t>
      </w:r>
    </w:p>
    <w:p w14:paraId="7576E108" w14:textId="10008585" w:rsidR="006636BE" w:rsidRPr="006636BE" w:rsidRDefault="7D989079"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 xml:space="preserve"> </w:t>
      </w:r>
    </w:p>
    <w:p w14:paraId="289D1F57" w14:textId="1E8D6F24" w:rsidR="006636BE" w:rsidRPr="006636BE" w:rsidRDefault="7D989079" w:rsidP="7E1531B6">
      <w:pPr>
        <w:spacing w:line="276" w:lineRule="auto"/>
        <w:jc w:val="both"/>
        <w:rPr>
          <w:rFonts w:eastAsia="Arial" w:cs="Arial"/>
          <w:color w:val="000000" w:themeColor="text1"/>
          <w:szCs w:val="22"/>
        </w:rPr>
      </w:pPr>
      <w:r w:rsidRPr="7E1531B6">
        <w:rPr>
          <w:rFonts w:eastAsia="Arial" w:cs="Arial"/>
          <w:color w:val="000000" w:themeColor="text1"/>
          <w:szCs w:val="22"/>
        </w:rPr>
        <w:t>Upon the successful completion of this module, the student should be able to:</w:t>
      </w:r>
    </w:p>
    <w:p w14:paraId="642F7A77" w14:textId="66FCA338" w:rsidR="006636BE" w:rsidRPr="006636BE" w:rsidRDefault="7D989079" w:rsidP="7E1531B6">
      <w:pPr>
        <w:pStyle w:val="ListParagraph"/>
        <w:numPr>
          <w:ilvl w:val="0"/>
          <w:numId w:val="57"/>
        </w:numPr>
        <w:jc w:val="both"/>
        <w:rPr>
          <w:rFonts w:ascii="Arial" w:eastAsia="Arial" w:hAnsi="Arial" w:cs="Arial"/>
        </w:rPr>
      </w:pPr>
      <w:r w:rsidRPr="7E1531B6">
        <w:rPr>
          <w:rFonts w:ascii="Arial" w:eastAsia="Arial" w:hAnsi="Arial" w:cs="Arial"/>
        </w:rPr>
        <w:t xml:space="preserve">Evaluate the ethical implications of carrying out research with children and young people in a variety of educational contexts. </w:t>
      </w:r>
    </w:p>
    <w:p w14:paraId="278C862B" w14:textId="48555F12" w:rsidR="006636BE" w:rsidRPr="006636BE" w:rsidRDefault="7D989079" w:rsidP="7E1531B6">
      <w:pPr>
        <w:pStyle w:val="ListParagraph"/>
        <w:numPr>
          <w:ilvl w:val="0"/>
          <w:numId w:val="57"/>
        </w:numPr>
        <w:jc w:val="both"/>
        <w:rPr>
          <w:rFonts w:ascii="Arial" w:eastAsia="Arial" w:hAnsi="Arial" w:cs="Arial"/>
        </w:rPr>
      </w:pPr>
      <w:r w:rsidRPr="7E1531B6">
        <w:rPr>
          <w:rFonts w:ascii="Arial" w:eastAsia="Arial" w:hAnsi="Arial" w:cs="Arial"/>
        </w:rPr>
        <w:t xml:space="preserve">Demonstrate a critical awareness of various research methodologies that are relevant to education and their strengths, weaknesses and limitations. </w:t>
      </w:r>
    </w:p>
    <w:p w14:paraId="61979EAD" w14:textId="3D97185C" w:rsidR="006636BE" w:rsidRDefault="7D989079" w:rsidP="7E1531B6">
      <w:pPr>
        <w:jc w:val="both"/>
        <w:rPr>
          <w:rFonts w:eastAsia="Arial" w:cs="Arial"/>
          <w:b/>
          <w:bCs/>
          <w:szCs w:val="22"/>
        </w:rPr>
      </w:pPr>
      <w:r w:rsidRPr="7E1531B6">
        <w:rPr>
          <w:rFonts w:eastAsia="Arial" w:cs="Arial"/>
          <w:b/>
          <w:bCs/>
          <w:szCs w:val="22"/>
        </w:rPr>
        <w:t>INDICATIVE CONTENT</w:t>
      </w:r>
    </w:p>
    <w:p w14:paraId="0D80CB74" w14:textId="77777777" w:rsidR="00DB0611" w:rsidRPr="006636BE" w:rsidRDefault="00DB0611" w:rsidP="7E1531B6">
      <w:pPr>
        <w:jc w:val="both"/>
        <w:rPr>
          <w:rFonts w:eastAsia="Arial" w:cs="Arial"/>
          <w:b/>
          <w:bCs/>
          <w:szCs w:val="22"/>
        </w:rPr>
      </w:pPr>
    </w:p>
    <w:p w14:paraId="5E20E8FB" w14:textId="3F0639F6" w:rsidR="006636BE" w:rsidRPr="006636BE" w:rsidRDefault="7D989079" w:rsidP="7E1531B6">
      <w:pPr>
        <w:pStyle w:val="ListParagraph"/>
        <w:numPr>
          <w:ilvl w:val="0"/>
          <w:numId w:val="55"/>
        </w:numPr>
        <w:jc w:val="both"/>
        <w:rPr>
          <w:rFonts w:ascii="Arial" w:eastAsia="Arial" w:hAnsi="Arial" w:cs="Arial"/>
          <w:color w:val="000000" w:themeColor="text1"/>
          <w:lang w:val="en-US"/>
        </w:rPr>
      </w:pPr>
      <w:r w:rsidRPr="7E1531B6">
        <w:rPr>
          <w:rFonts w:ascii="Arial" w:eastAsia="Arial" w:hAnsi="Arial" w:cs="Arial"/>
          <w:color w:val="000000" w:themeColor="text1"/>
          <w:lang w:val="en-US"/>
        </w:rPr>
        <w:t xml:space="preserve">The purpose and rationale for undertaking educational research </w:t>
      </w:r>
    </w:p>
    <w:p w14:paraId="79924455" w14:textId="1EA8B771" w:rsidR="006636BE" w:rsidRPr="006636BE" w:rsidRDefault="7D989079" w:rsidP="7E1531B6">
      <w:pPr>
        <w:pStyle w:val="ListParagraph"/>
        <w:numPr>
          <w:ilvl w:val="0"/>
          <w:numId w:val="55"/>
        </w:numPr>
        <w:jc w:val="both"/>
        <w:rPr>
          <w:rFonts w:ascii="Arial" w:eastAsia="Arial" w:hAnsi="Arial" w:cs="Arial"/>
          <w:color w:val="000000" w:themeColor="text1"/>
          <w:lang w:val="en-US"/>
        </w:rPr>
      </w:pPr>
      <w:r w:rsidRPr="7E1531B6">
        <w:rPr>
          <w:rFonts w:ascii="Arial" w:eastAsia="Arial" w:hAnsi="Arial" w:cs="Arial"/>
          <w:color w:val="000000" w:themeColor="text1"/>
          <w:lang w:val="en-US"/>
        </w:rPr>
        <w:t>Quantitative and qualitative research methodologies and their functions including multimodal and visual methodologies</w:t>
      </w:r>
    </w:p>
    <w:p w14:paraId="5480FCB9" w14:textId="20CCDF39" w:rsidR="006636BE" w:rsidRPr="006636BE" w:rsidRDefault="7D989079" w:rsidP="7E1531B6">
      <w:pPr>
        <w:pStyle w:val="ListParagraph"/>
        <w:numPr>
          <w:ilvl w:val="0"/>
          <w:numId w:val="55"/>
        </w:numPr>
        <w:jc w:val="both"/>
        <w:rPr>
          <w:rFonts w:ascii="Arial" w:eastAsia="Arial" w:hAnsi="Arial" w:cs="Arial"/>
          <w:lang w:val="en-US"/>
        </w:rPr>
      </w:pPr>
      <w:r w:rsidRPr="7E1531B6">
        <w:rPr>
          <w:rFonts w:ascii="Arial" w:eastAsia="Arial" w:hAnsi="Arial" w:cs="Arial"/>
          <w:lang w:val="en-US"/>
        </w:rPr>
        <w:t>Research paradigms</w:t>
      </w:r>
    </w:p>
    <w:p w14:paraId="6964F3D2" w14:textId="4E4EC9EF" w:rsidR="006636BE" w:rsidRPr="006636BE" w:rsidRDefault="7D989079" w:rsidP="7E1531B6">
      <w:pPr>
        <w:pStyle w:val="ListParagraph"/>
        <w:numPr>
          <w:ilvl w:val="0"/>
          <w:numId w:val="55"/>
        </w:numPr>
        <w:jc w:val="both"/>
        <w:rPr>
          <w:rFonts w:ascii="Arial" w:eastAsia="Arial" w:hAnsi="Arial" w:cs="Arial"/>
          <w:lang w:val="en-US"/>
        </w:rPr>
      </w:pPr>
      <w:r w:rsidRPr="7E1531B6">
        <w:rPr>
          <w:rFonts w:ascii="Arial" w:eastAsia="Arial" w:hAnsi="Arial" w:cs="Arial"/>
          <w:lang w:val="en-US"/>
        </w:rPr>
        <w:t>Ethics: Consent, informed consent, assent, confidentiality</w:t>
      </w:r>
    </w:p>
    <w:p w14:paraId="0587496E" w14:textId="27540A99" w:rsidR="006636BE" w:rsidRPr="006636BE" w:rsidRDefault="7D989079" w:rsidP="7E1531B6">
      <w:pPr>
        <w:pStyle w:val="ListParagraph"/>
        <w:numPr>
          <w:ilvl w:val="0"/>
          <w:numId w:val="55"/>
        </w:numPr>
        <w:jc w:val="both"/>
        <w:rPr>
          <w:rFonts w:ascii="Arial" w:eastAsia="Arial" w:hAnsi="Arial" w:cs="Arial"/>
          <w:lang w:val="en-US"/>
        </w:rPr>
      </w:pPr>
      <w:r w:rsidRPr="7E1531B6">
        <w:rPr>
          <w:rFonts w:ascii="Arial" w:eastAsia="Arial" w:hAnsi="Arial" w:cs="Arial"/>
          <w:lang w:val="en-US"/>
        </w:rPr>
        <w:t>Child protection and safeguarding in research</w:t>
      </w:r>
    </w:p>
    <w:p w14:paraId="0E284584" w14:textId="4A4DC3CE" w:rsidR="006636BE" w:rsidRPr="006636BE" w:rsidRDefault="7D989079" w:rsidP="7E1531B6">
      <w:pPr>
        <w:pStyle w:val="ListParagraph"/>
        <w:numPr>
          <w:ilvl w:val="0"/>
          <w:numId w:val="55"/>
        </w:numPr>
        <w:jc w:val="both"/>
        <w:rPr>
          <w:rFonts w:ascii="Arial" w:eastAsia="Arial" w:hAnsi="Arial" w:cs="Arial"/>
          <w:lang w:val="en-US"/>
        </w:rPr>
      </w:pPr>
      <w:r w:rsidRPr="7E1531B6">
        <w:rPr>
          <w:rFonts w:ascii="Arial" w:eastAsia="Arial" w:hAnsi="Arial" w:cs="Arial"/>
          <w:lang w:val="en-US"/>
        </w:rPr>
        <w:t>Validity and reliability</w:t>
      </w:r>
    </w:p>
    <w:p w14:paraId="55AA215F" w14:textId="463AF231" w:rsidR="006636BE" w:rsidRPr="006636BE" w:rsidRDefault="7D989079" w:rsidP="7E1531B6">
      <w:pPr>
        <w:pStyle w:val="ListParagraph"/>
        <w:numPr>
          <w:ilvl w:val="0"/>
          <w:numId w:val="55"/>
        </w:numPr>
        <w:jc w:val="both"/>
        <w:rPr>
          <w:rFonts w:ascii="Arial" w:eastAsia="Arial" w:hAnsi="Arial" w:cs="Arial"/>
          <w:lang w:val="en-US"/>
        </w:rPr>
      </w:pPr>
      <w:r w:rsidRPr="7E1531B6">
        <w:rPr>
          <w:rFonts w:ascii="Arial" w:eastAsia="Arial" w:hAnsi="Arial" w:cs="Arial"/>
          <w:lang w:val="en-US"/>
        </w:rPr>
        <w:t>Methods of analysis</w:t>
      </w:r>
    </w:p>
    <w:p w14:paraId="37FCB6C5" w14:textId="5A01E35B" w:rsidR="006636BE" w:rsidRPr="006636BE" w:rsidRDefault="7D989079" w:rsidP="7E1531B6">
      <w:pPr>
        <w:pStyle w:val="ListParagraph"/>
        <w:numPr>
          <w:ilvl w:val="0"/>
          <w:numId w:val="55"/>
        </w:numPr>
        <w:jc w:val="both"/>
        <w:rPr>
          <w:rFonts w:ascii="Arial" w:eastAsia="Arial" w:hAnsi="Arial" w:cs="Arial"/>
          <w:lang w:val="en-US"/>
        </w:rPr>
      </w:pPr>
      <w:r w:rsidRPr="7E1531B6">
        <w:rPr>
          <w:rFonts w:ascii="Arial" w:eastAsia="Arial" w:hAnsi="Arial" w:cs="Arial"/>
          <w:lang w:val="en-US"/>
        </w:rPr>
        <w:t xml:space="preserve">Preparing a research proposal – question, </w:t>
      </w:r>
      <w:proofErr w:type="gramStart"/>
      <w:r w:rsidRPr="7E1531B6">
        <w:rPr>
          <w:rFonts w:ascii="Arial" w:eastAsia="Arial" w:hAnsi="Arial" w:cs="Arial"/>
          <w:lang w:val="en-US"/>
        </w:rPr>
        <w:t>statement</w:t>
      </w:r>
      <w:proofErr w:type="gramEnd"/>
      <w:r w:rsidRPr="7E1531B6">
        <w:rPr>
          <w:rFonts w:ascii="Arial" w:eastAsia="Arial" w:hAnsi="Arial" w:cs="Arial"/>
          <w:lang w:val="en-US"/>
        </w:rPr>
        <w:t xml:space="preserve"> or hypothesis</w:t>
      </w:r>
    </w:p>
    <w:p w14:paraId="16BCD860" w14:textId="221D17DF" w:rsidR="006636BE" w:rsidRPr="006636BE" w:rsidRDefault="7D989079" w:rsidP="7E1531B6">
      <w:pPr>
        <w:pStyle w:val="ListParagraph"/>
        <w:numPr>
          <w:ilvl w:val="0"/>
          <w:numId w:val="55"/>
        </w:numPr>
        <w:jc w:val="both"/>
        <w:rPr>
          <w:rFonts w:ascii="Arial" w:eastAsia="Arial" w:hAnsi="Arial" w:cs="Arial"/>
          <w:lang w:val="en-US"/>
        </w:rPr>
      </w:pPr>
      <w:r w:rsidRPr="7E1531B6">
        <w:rPr>
          <w:rFonts w:ascii="Arial" w:eastAsia="Arial" w:hAnsi="Arial" w:cs="Arial"/>
          <w:lang w:val="en-US"/>
        </w:rPr>
        <w:t>Designing and planning a research study</w:t>
      </w:r>
    </w:p>
    <w:p w14:paraId="5866B16A" w14:textId="28E0823C" w:rsidR="006636BE" w:rsidRPr="006636BE" w:rsidRDefault="7D989079" w:rsidP="7E1531B6">
      <w:pPr>
        <w:pStyle w:val="ListParagraph"/>
        <w:numPr>
          <w:ilvl w:val="0"/>
          <w:numId w:val="55"/>
        </w:numPr>
        <w:jc w:val="both"/>
        <w:rPr>
          <w:rFonts w:ascii="Arial" w:eastAsia="Arial" w:hAnsi="Arial" w:cs="Arial"/>
          <w:lang w:val="en-US"/>
        </w:rPr>
      </w:pPr>
      <w:r w:rsidRPr="7E1531B6">
        <w:rPr>
          <w:rFonts w:ascii="Arial" w:eastAsia="Arial" w:hAnsi="Arial" w:cs="Arial"/>
          <w:lang w:val="en-US"/>
        </w:rPr>
        <w:t>Conducting a literature review</w:t>
      </w:r>
    </w:p>
    <w:p w14:paraId="0393382A" w14:textId="42EB88BA" w:rsidR="006636BE" w:rsidRPr="006636BE" w:rsidRDefault="7D989079" w:rsidP="7E1531B6">
      <w:pPr>
        <w:spacing w:line="276" w:lineRule="auto"/>
        <w:jc w:val="both"/>
        <w:rPr>
          <w:rFonts w:eastAsia="Arial" w:cs="Arial"/>
          <w:b/>
          <w:bCs/>
          <w:szCs w:val="22"/>
        </w:rPr>
      </w:pPr>
      <w:r w:rsidRPr="7E1531B6">
        <w:rPr>
          <w:rFonts w:eastAsia="Arial" w:cs="Arial"/>
          <w:color w:val="000000" w:themeColor="text1"/>
          <w:szCs w:val="22"/>
        </w:rPr>
        <w:t xml:space="preserve"> </w:t>
      </w:r>
      <w:r w:rsidRPr="7E1531B6">
        <w:rPr>
          <w:rFonts w:eastAsia="Arial" w:cs="Arial"/>
          <w:b/>
          <w:bCs/>
          <w:szCs w:val="22"/>
        </w:rPr>
        <w:t>Study Time Allocation</w:t>
      </w:r>
    </w:p>
    <w:p w14:paraId="67EEE34E" w14:textId="0BF7886A" w:rsidR="006636BE" w:rsidRPr="006636BE" w:rsidRDefault="7D989079" w:rsidP="7E1531B6">
      <w:pPr>
        <w:ind w:left="3600" w:hanging="3600"/>
        <w:rPr>
          <w:rFonts w:eastAsia="Arial" w:cs="Arial"/>
          <w:b/>
          <w:bCs/>
          <w:szCs w:val="22"/>
        </w:rPr>
      </w:pPr>
      <w:r w:rsidRPr="7E1531B6">
        <w:rPr>
          <w:rFonts w:eastAsia="Arial" w:cs="Arial"/>
          <w:b/>
          <w:bCs/>
          <w:szCs w:val="22"/>
        </w:rPr>
        <w:t xml:space="preserve"> </w:t>
      </w:r>
    </w:p>
    <w:p w14:paraId="464DA0A7" w14:textId="79AB3202" w:rsidR="006636BE" w:rsidRPr="006636BE" w:rsidRDefault="7D989079" w:rsidP="7E1531B6">
      <w:pPr>
        <w:spacing w:line="276" w:lineRule="auto"/>
        <w:jc w:val="both"/>
        <w:rPr>
          <w:rFonts w:eastAsia="Arial" w:cs="Arial"/>
          <w:color w:val="000000" w:themeColor="text1"/>
          <w:szCs w:val="22"/>
        </w:rPr>
      </w:pPr>
      <w:r w:rsidRPr="7E1531B6">
        <w:rPr>
          <w:rFonts w:eastAsia="Arial" w:cs="Arial"/>
          <w:color w:val="000000" w:themeColor="text1"/>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70437AAD"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5E37F6C" w14:textId="3A8E58AA"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6A9BFA9" w14:textId="68168802"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995A27D" w14:textId="4772F133"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Percentage</w:t>
            </w:r>
          </w:p>
        </w:tc>
      </w:tr>
      <w:tr w:rsidR="7E1531B6" w14:paraId="4469819B"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4391638" w14:textId="40D31E09"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CD6B033" w14:textId="1CDAACD4"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42117B5" w14:textId="2A78E8AD"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15%</w:t>
            </w:r>
          </w:p>
        </w:tc>
      </w:tr>
      <w:tr w:rsidR="7E1531B6" w14:paraId="4115ACEA"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30D9C89" w14:textId="2CB191F0"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8D94250" w14:textId="7CC4FEA2"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BB78E1" w14:textId="035E02EA"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85%</w:t>
            </w:r>
          </w:p>
        </w:tc>
      </w:tr>
      <w:tr w:rsidR="7E1531B6" w14:paraId="438BAD8E"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227F1B6" w14:textId="4ADB9650"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C20A96E" w14:textId="59D94D96"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9AE879B" w14:textId="45BCDE9B"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 xml:space="preserve"> </w:t>
            </w:r>
          </w:p>
        </w:tc>
      </w:tr>
      <w:tr w:rsidR="7E1531B6" w14:paraId="0D59F42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E26CB06" w14:textId="53E2E2A8"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6A184AE" w14:textId="255E8AB2"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FEA07A4" w14:textId="6C42A4A3"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100%</w:t>
            </w:r>
          </w:p>
        </w:tc>
      </w:tr>
    </w:tbl>
    <w:p w14:paraId="3F05238A" w14:textId="468F3D7E" w:rsidR="006636BE" w:rsidRPr="006636BE" w:rsidRDefault="7D989079" w:rsidP="7E1531B6">
      <w:pPr>
        <w:rPr>
          <w:rFonts w:eastAsia="Arial" w:cs="Arial"/>
          <w:b/>
          <w:bCs/>
          <w:szCs w:val="22"/>
        </w:rPr>
      </w:pPr>
      <w:r w:rsidRPr="7E1531B6">
        <w:rPr>
          <w:rFonts w:eastAsia="Arial" w:cs="Arial"/>
          <w:b/>
          <w:bCs/>
          <w:szCs w:val="22"/>
        </w:rPr>
        <w:t xml:space="preserve"> </w:t>
      </w:r>
    </w:p>
    <w:p w14:paraId="14AF5AB9" w14:textId="77777777" w:rsidR="00DB0611" w:rsidRDefault="00DB0611" w:rsidP="7E1531B6">
      <w:pPr>
        <w:rPr>
          <w:rFonts w:eastAsia="Arial" w:cs="Arial"/>
          <w:b/>
          <w:bCs/>
          <w:szCs w:val="22"/>
        </w:rPr>
      </w:pPr>
    </w:p>
    <w:p w14:paraId="54B591F3" w14:textId="77777777" w:rsidR="00DB0611" w:rsidRDefault="00DB0611" w:rsidP="7E1531B6">
      <w:pPr>
        <w:rPr>
          <w:rFonts w:eastAsia="Arial" w:cs="Arial"/>
          <w:b/>
          <w:bCs/>
          <w:szCs w:val="22"/>
        </w:rPr>
      </w:pPr>
    </w:p>
    <w:p w14:paraId="099F5E17" w14:textId="77777777" w:rsidR="00DB0611" w:rsidRDefault="00DB0611" w:rsidP="7E1531B6">
      <w:pPr>
        <w:rPr>
          <w:rFonts w:eastAsia="Arial" w:cs="Arial"/>
          <w:b/>
          <w:bCs/>
          <w:szCs w:val="22"/>
        </w:rPr>
      </w:pPr>
    </w:p>
    <w:p w14:paraId="30762060" w14:textId="77777777" w:rsidR="00DB0611" w:rsidRDefault="00DB0611" w:rsidP="7E1531B6">
      <w:pPr>
        <w:rPr>
          <w:rFonts w:eastAsia="Arial" w:cs="Arial"/>
          <w:b/>
          <w:bCs/>
          <w:szCs w:val="22"/>
        </w:rPr>
      </w:pPr>
    </w:p>
    <w:p w14:paraId="21542A28" w14:textId="77777777" w:rsidR="00DB0611" w:rsidRDefault="00DB0611" w:rsidP="7E1531B6">
      <w:pPr>
        <w:rPr>
          <w:rFonts w:eastAsia="Arial" w:cs="Arial"/>
          <w:b/>
          <w:bCs/>
          <w:szCs w:val="22"/>
        </w:rPr>
      </w:pPr>
    </w:p>
    <w:p w14:paraId="5A5885CB" w14:textId="3EC4DCB7" w:rsidR="006636BE" w:rsidRPr="006636BE" w:rsidRDefault="7D989079" w:rsidP="7E1531B6">
      <w:pPr>
        <w:rPr>
          <w:rFonts w:eastAsia="Arial" w:cs="Arial"/>
          <w:b/>
          <w:bCs/>
          <w:szCs w:val="22"/>
        </w:rPr>
      </w:pPr>
      <w:r w:rsidRPr="7E1531B6">
        <w:rPr>
          <w:rFonts w:eastAsia="Arial" w:cs="Arial"/>
          <w:b/>
          <w:bCs/>
          <w:szCs w:val="22"/>
        </w:rPr>
        <w:lastRenderedPageBreak/>
        <w:t>ASSESSMENT</w:t>
      </w:r>
    </w:p>
    <w:p w14:paraId="24A83B20" w14:textId="0E31DED7" w:rsidR="006636BE" w:rsidRPr="006636BE" w:rsidRDefault="7D989079" w:rsidP="7E1531B6">
      <w:pPr>
        <w:ind w:left="3600" w:hanging="3600"/>
        <w:rPr>
          <w:rFonts w:eastAsia="Arial" w:cs="Arial"/>
          <w:b/>
          <w:bCs/>
          <w:szCs w:val="22"/>
        </w:rPr>
      </w:pPr>
      <w:r w:rsidRPr="7E1531B6">
        <w:rPr>
          <w:rFonts w:eastAsia="Arial" w:cs="Arial"/>
          <w:b/>
          <w:bCs/>
          <w:szCs w:val="22"/>
        </w:rPr>
        <w:t xml:space="preserve"> </w:t>
      </w:r>
    </w:p>
    <w:p w14:paraId="2B22E3F0" w14:textId="7730D704" w:rsidR="006636BE" w:rsidRPr="006636BE" w:rsidRDefault="7D989079"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Assessment Component 1</w:t>
      </w:r>
    </w:p>
    <w:p w14:paraId="3D57CCAB" w14:textId="24593E94" w:rsidR="006636BE" w:rsidRPr="006636BE" w:rsidRDefault="7D989079"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76056CC3" w14:textId="77777777" w:rsidTr="7E1531B6">
        <w:trPr>
          <w:trHeight w:val="300"/>
        </w:trPr>
        <w:tc>
          <w:tcPr>
            <w:tcW w:w="509" w:type="dxa"/>
            <w:tcMar>
              <w:left w:w="108" w:type="dxa"/>
              <w:right w:w="108" w:type="dxa"/>
            </w:tcMar>
          </w:tcPr>
          <w:p w14:paraId="02AD91E0" w14:textId="7AAE7722"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w:t>
            </w:r>
          </w:p>
        </w:tc>
        <w:tc>
          <w:tcPr>
            <w:tcW w:w="2256" w:type="dxa"/>
            <w:tcMar>
              <w:left w:w="108" w:type="dxa"/>
              <w:right w:w="108" w:type="dxa"/>
            </w:tcMar>
          </w:tcPr>
          <w:p w14:paraId="5FDD83E1" w14:textId="39BFE44B"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Written exam</w:t>
            </w:r>
          </w:p>
        </w:tc>
        <w:tc>
          <w:tcPr>
            <w:tcW w:w="495" w:type="dxa"/>
            <w:tcMar>
              <w:left w:w="108" w:type="dxa"/>
              <w:right w:w="108" w:type="dxa"/>
            </w:tcMar>
          </w:tcPr>
          <w:p w14:paraId="044942F0" w14:textId="5D18B3A9"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w:t>
            </w:r>
          </w:p>
        </w:tc>
        <w:tc>
          <w:tcPr>
            <w:tcW w:w="2270" w:type="dxa"/>
            <w:tcMar>
              <w:left w:w="108" w:type="dxa"/>
              <w:right w:w="108" w:type="dxa"/>
            </w:tcMar>
          </w:tcPr>
          <w:p w14:paraId="6584E966" w14:textId="27E3FEBA"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Coursework</w:t>
            </w:r>
          </w:p>
        </w:tc>
        <w:tc>
          <w:tcPr>
            <w:tcW w:w="495" w:type="dxa"/>
            <w:tcMar>
              <w:left w:w="108" w:type="dxa"/>
              <w:right w:w="108" w:type="dxa"/>
            </w:tcMar>
          </w:tcPr>
          <w:p w14:paraId="55D31945" w14:textId="133E8094"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w:t>
            </w:r>
          </w:p>
        </w:tc>
        <w:tc>
          <w:tcPr>
            <w:tcW w:w="2270" w:type="dxa"/>
            <w:tcMar>
              <w:left w:w="108" w:type="dxa"/>
              <w:right w:w="108" w:type="dxa"/>
            </w:tcMar>
          </w:tcPr>
          <w:p w14:paraId="2527E49B" w14:textId="2F2D5C46"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Practical</w:t>
            </w:r>
          </w:p>
        </w:tc>
      </w:tr>
    </w:tbl>
    <w:p w14:paraId="24FE4524" w14:textId="509BD83C" w:rsidR="006636BE" w:rsidRPr="006636BE" w:rsidRDefault="7D989079"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 xml:space="preserve"> </w:t>
      </w:r>
    </w:p>
    <w:tbl>
      <w:tblPr>
        <w:tblStyle w:val="TableGrid"/>
        <w:tblW w:w="0" w:type="auto"/>
        <w:tblLayout w:type="fixed"/>
        <w:tblLook w:val="04A0" w:firstRow="1" w:lastRow="0" w:firstColumn="1" w:lastColumn="0" w:noHBand="0" w:noVBand="1"/>
      </w:tblPr>
      <w:tblGrid>
        <w:gridCol w:w="2633"/>
        <w:gridCol w:w="4190"/>
        <w:gridCol w:w="1472"/>
      </w:tblGrid>
      <w:tr w:rsidR="7E1531B6" w14:paraId="6BE98F72" w14:textId="77777777" w:rsidTr="7E1531B6">
        <w:trPr>
          <w:trHeight w:val="300"/>
        </w:trPr>
        <w:tc>
          <w:tcPr>
            <w:tcW w:w="2633" w:type="dxa"/>
            <w:tcBorders>
              <w:top w:val="single" w:sz="8" w:space="0" w:color="auto"/>
              <w:left w:val="single" w:sz="8" w:space="0" w:color="auto"/>
              <w:bottom w:val="single" w:sz="8" w:space="0" w:color="auto"/>
              <w:right w:val="single" w:sz="8" w:space="0" w:color="auto"/>
            </w:tcBorders>
            <w:tcMar>
              <w:left w:w="108" w:type="dxa"/>
              <w:right w:w="108" w:type="dxa"/>
            </w:tcMar>
          </w:tcPr>
          <w:p w14:paraId="20D53308" w14:textId="1C9101F5"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Mode of assessment</w:t>
            </w:r>
          </w:p>
        </w:tc>
        <w:tc>
          <w:tcPr>
            <w:tcW w:w="4190" w:type="dxa"/>
            <w:tcBorders>
              <w:top w:val="single" w:sz="8" w:space="0" w:color="auto"/>
              <w:left w:val="single" w:sz="8" w:space="0" w:color="auto"/>
              <w:bottom w:val="single" w:sz="8" w:space="0" w:color="auto"/>
              <w:right w:val="single" w:sz="8" w:space="0" w:color="auto"/>
            </w:tcBorders>
            <w:tcMar>
              <w:left w:w="108" w:type="dxa"/>
              <w:right w:w="108" w:type="dxa"/>
            </w:tcMar>
          </w:tcPr>
          <w:p w14:paraId="3A613F6D" w14:textId="7A83A82D"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5EC08F6" w14:textId="2906A125"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Weighting</w:t>
            </w:r>
          </w:p>
        </w:tc>
      </w:tr>
      <w:tr w:rsidR="7E1531B6" w14:paraId="6840E1A6" w14:textId="77777777" w:rsidTr="7E1531B6">
        <w:trPr>
          <w:trHeight w:val="300"/>
        </w:trPr>
        <w:tc>
          <w:tcPr>
            <w:tcW w:w="2633" w:type="dxa"/>
            <w:tcBorders>
              <w:top w:val="single" w:sz="8" w:space="0" w:color="auto"/>
              <w:left w:val="single" w:sz="8" w:space="0" w:color="auto"/>
              <w:bottom w:val="single" w:sz="8" w:space="0" w:color="auto"/>
              <w:right w:val="single" w:sz="8" w:space="0" w:color="auto"/>
            </w:tcBorders>
            <w:tcMar>
              <w:left w:w="108" w:type="dxa"/>
              <w:right w:w="108" w:type="dxa"/>
            </w:tcMar>
          </w:tcPr>
          <w:p w14:paraId="5647956A" w14:textId="5F4B3F16"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Presentation</w:t>
            </w:r>
          </w:p>
        </w:tc>
        <w:tc>
          <w:tcPr>
            <w:tcW w:w="4190" w:type="dxa"/>
            <w:tcBorders>
              <w:top w:val="single" w:sz="8" w:space="0" w:color="auto"/>
              <w:left w:val="single" w:sz="8" w:space="0" w:color="auto"/>
              <w:bottom w:val="single" w:sz="8" w:space="0" w:color="auto"/>
              <w:right w:val="single" w:sz="8" w:space="0" w:color="auto"/>
            </w:tcBorders>
            <w:tcMar>
              <w:left w:w="108" w:type="dxa"/>
              <w:right w:w="108" w:type="dxa"/>
            </w:tcMar>
          </w:tcPr>
          <w:p w14:paraId="4030D0F6" w14:textId="3221FA9F" w:rsidR="7E1531B6" w:rsidRDefault="7E1531B6" w:rsidP="7E1531B6">
            <w:pPr>
              <w:spacing w:line="276" w:lineRule="auto"/>
              <w:rPr>
                <w:rFonts w:eastAsia="Arial" w:cs="Arial"/>
                <w:color w:val="000000" w:themeColor="text1"/>
                <w:szCs w:val="22"/>
              </w:rPr>
            </w:pPr>
            <w:r w:rsidRPr="7E1531B6">
              <w:rPr>
                <w:rFonts w:eastAsia="Arial" w:cs="Arial"/>
                <w:color w:val="000000" w:themeColor="text1"/>
                <w:szCs w:val="22"/>
              </w:rPr>
              <w:t>15 minute oral presentation with accompanying slides or academic poster (equivalent to 2000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C0F4D0D" w14:textId="72D9DCEA"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100%</w:t>
            </w:r>
          </w:p>
        </w:tc>
      </w:tr>
    </w:tbl>
    <w:p w14:paraId="1EF47C37" w14:textId="295CD4A5" w:rsidR="006636BE" w:rsidRPr="006636BE" w:rsidRDefault="7D989079" w:rsidP="7E1531B6">
      <w:pPr>
        <w:spacing w:line="276" w:lineRule="auto"/>
        <w:jc w:val="both"/>
      </w:pPr>
      <w:r w:rsidRPr="7E1531B6">
        <w:rPr>
          <w:rFonts w:ascii="Georgia" w:eastAsia="Georgia" w:hAnsi="Georgia" w:cs="Georgia"/>
          <w:b/>
          <w:bCs/>
          <w:color w:val="000000" w:themeColor="text1"/>
          <w:sz w:val="21"/>
          <w:szCs w:val="21"/>
        </w:rPr>
        <w:t xml:space="preserve"> </w:t>
      </w:r>
    </w:p>
    <w:p w14:paraId="082EE887" w14:textId="3E5CEFC6" w:rsidR="006636BE" w:rsidRPr="006636BE" w:rsidRDefault="7D989079" w:rsidP="7E1531B6">
      <w:pPr>
        <w:jc w:val="both"/>
        <w:rPr>
          <w:rFonts w:eastAsia="Arial" w:cs="Arial"/>
          <w:b/>
          <w:bCs/>
          <w:szCs w:val="22"/>
        </w:rPr>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5F4D7EB4"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04BF7FA" w14:textId="79E1C231"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72D4EBE" w14:textId="5833CCED"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Percentage</w:t>
            </w:r>
          </w:p>
        </w:tc>
      </w:tr>
      <w:tr w:rsidR="7E1531B6" w14:paraId="46B6124F"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C5278DF" w14:textId="4B04A61E"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377721F" w14:textId="3040F6E9"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 xml:space="preserve"> </w:t>
            </w:r>
          </w:p>
        </w:tc>
      </w:tr>
      <w:tr w:rsidR="7E1531B6" w14:paraId="36D0BA5E"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1E29F24" w14:textId="7C526800"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FED851D" w14:textId="0AEA8BD2"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 xml:space="preserve"> </w:t>
            </w:r>
          </w:p>
        </w:tc>
      </w:tr>
      <w:tr w:rsidR="7E1531B6" w14:paraId="13D7810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BD63922" w14:textId="079BA027"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7FDACB1" w14:textId="7B695230"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100%</w:t>
            </w:r>
          </w:p>
        </w:tc>
      </w:tr>
      <w:tr w:rsidR="7E1531B6" w14:paraId="0C263E70"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E97FC75" w14:textId="7DE2C956"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94F680A" w14:textId="121EBB49" w:rsidR="7E1531B6" w:rsidRDefault="7E1531B6" w:rsidP="7E1531B6">
            <w:pPr>
              <w:spacing w:line="276" w:lineRule="auto"/>
              <w:jc w:val="center"/>
              <w:rPr>
                <w:rFonts w:eastAsia="Arial" w:cs="Arial"/>
                <w:b/>
                <w:bCs/>
                <w:color w:val="000000" w:themeColor="text1"/>
                <w:szCs w:val="22"/>
              </w:rPr>
            </w:pPr>
            <w:r w:rsidRPr="7E1531B6">
              <w:rPr>
                <w:rFonts w:eastAsia="Arial" w:cs="Arial"/>
                <w:b/>
                <w:bCs/>
                <w:color w:val="000000" w:themeColor="text1"/>
                <w:szCs w:val="22"/>
              </w:rPr>
              <w:t>100%</w:t>
            </w:r>
          </w:p>
        </w:tc>
      </w:tr>
    </w:tbl>
    <w:p w14:paraId="1CECD619" w14:textId="76E60E33" w:rsidR="006636BE" w:rsidRPr="006636BE" w:rsidRDefault="7D989079"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p w14:paraId="77E388EB" w14:textId="5FFF4501" w:rsidR="006636BE" w:rsidRPr="006636BE" w:rsidRDefault="7D989079"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INDICATIVE READING LIST</w:t>
      </w:r>
    </w:p>
    <w:p w14:paraId="120033F1" w14:textId="692D9953" w:rsidR="006636BE" w:rsidRPr="006636BE" w:rsidRDefault="7D989079"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 xml:space="preserve"> </w:t>
      </w:r>
    </w:p>
    <w:tbl>
      <w:tblPr>
        <w:tblStyle w:val="TableGrid"/>
        <w:tblW w:w="8295" w:type="dxa"/>
        <w:tblLayout w:type="fixed"/>
        <w:tblLook w:val="04A0" w:firstRow="1" w:lastRow="0" w:firstColumn="1" w:lastColumn="0" w:noHBand="0" w:noVBand="1"/>
      </w:tblPr>
      <w:tblGrid>
        <w:gridCol w:w="1880"/>
        <w:gridCol w:w="4860"/>
        <w:gridCol w:w="1555"/>
      </w:tblGrid>
      <w:tr w:rsidR="7E1531B6" w14:paraId="52F4EF11"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4BF7473" w14:textId="23B06C7E"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EF1970A" w14:textId="499EEDAC" w:rsidR="7E1531B6" w:rsidRDefault="7E1531B6" w:rsidP="7E1531B6">
            <w:pPr>
              <w:rPr>
                <w:rFonts w:eastAsia="Arial" w:cs="Arial"/>
                <w:b/>
                <w:bCs/>
                <w:szCs w:val="22"/>
              </w:rPr>
            </w:pPr>
            <w:r w:rsidRPr="7E1531B6">
              <w:rPr>
                <w:rFonts w:eastAsia="Arial" w:cs="Arial"/>
                <w:b/>
                <w:bCs/>
                <w:szCs w:val="22"/>
              </w:rPr>
              <w:t>ECES5020</w:t>
            </w:r>
          </w:p>
        </w:tc>
      </w:tr>
      <w:tr w:rsidR="7E1531B6" w14:paraId="5D7239CD"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3B92975" w14:textId="2FE70A02"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6F7CF76" w14:textId="023E158E" w:rsidR="7E1531B6" w:rsidRDefault="7E1531B6" w:rsidP="7E1531B6">
            <w:pPr>
              <w:rPr>
                <w:rFonts w:eastAsia="Arial" w:cs="Arial"/>
                <w:b/>
                <w:bCs/>
                <w:szCs w:val="22"/>
              </w:rPr>
            </w:pPr>
            <w:r w:rsidRPr="7E1531B6">
              <w:rPr>
                <w:rFonts w:eastAsia="Arial" w:cs="Arial"/>
                <w:b/>
                <w:bCs/>
                <w:szCs w:val="22"/>
              </w:rPr>
              <w:t>Educational Research</w:t>
            </w:r>
          </w:p>
        </w:tc>
      </w:tr>
      <w:tr w:rsidR="7E1531B6" w14:paraId="435DDD9A"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C49B69B" w14:textId="5811A932"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F2DDC51" w14:textId="58122AAE"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5F9B5C5" w14:textId="6F42B294" w:rsidR="7E1531B6" w:rsidRDefault="7E1531B6" w:rsidP="7E1531B6">
            <w:pPr>
              <w:spacing w:line="276" w:lineRule="auto"/>
              <w:jc w:val="both"/>
              <w:rPr>
                <w:rFonts w:eastAsia="Arial" w:cs="Arial"/>
                <w:b/>
                <w:bCs/>
                <w:color w:val="000000" w:themeColor="text1"/>
                <w:szCs w:val="22"/>
              </w:rPr>
            </w:pPr>
            <w:r w:rsidRPr="7E1531B6">
              <w:rPr>
                <w:rFonts w:eastAsia="Arial" w:cs="Arial"/>
                <w:b/>
                <w:bCs/>
                <w:color w:val="000000" w:themeColor="text1"/>
                <w:szCs w:val="22"/>
              </w:rPr>
              <w:t>Electronic*</w:t>
            </w:r>
          </w:p>
        </w:tc>
      </w:tr>
      <w:tr w:rsidR="7E1531B6" w14:paraId="6511FAF6"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6C58788" w14:textId="30C27B75"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83A221A" w14:textId="1C83DCF6" w:rsidR="7E1531B6" w:rsidRDefault="7E1531B6" w:rsidP="7E1531B6">
            <w:pPr>
              <w:spacing w:line="276" w:lineRule="auto"/>
              <w:jc w:val="both"/>
              <w:rPr>
                <w:rFonts w:eastAsia="Arial" w:cs="Arial"/>
                <w:color w:val="222222"/>
                <w:szCs w:val="22"/>
              </w:rPr>
            </w:pPr>
            <w:r w:rsidRPr="7E1531B6">
              <w:rPr>
                <w:rFonts w:eastAsia="Arial" w:cs="Arial"/>
                <w:color w:val="222222"/>
                <w:szCs w:val="22"/>
              </w:rPr>
              <w:t xml:space="preserve">Clark, A., </w:t>
            </w:r>
            <w:proofErr w:type="spellStart"/>
            <w:r w:rsidRPr="7E1531B6">
              <w:rPr>
                <w:rFonts w:eastAsia="Arial" w:cs="Arial"/>
                <w:color w:val="222222"/>
                <w:szCs w:val="22"/>
              </w:rPr>
              <w:t>Flewitt</w:t>
            </w:r>
            <w:proofErr w:type="spellEnd"/>
            <w:r w:rsidRPr="7E1531B6">
              <w:rPr>
                <w:rFonts w:eastAsia="Arial" w:cs="Arial"/>
                <w:color w:val="222222"/>
                <w:szCs w:val="22"/>
              </w:rPr>
              <w:t xml:space="preserve">, R., Hammersley, M. and Robb, M. (eds.), (2014) </w:t>
            </w:r>
            <w:r w:rsidRPr="7E1531B6">
              <w:rPr>
                <w:rFonts w:eastAsia="Arial" w:cs="Arial"/>
                <w:i/>
                <w:iCs/>
                <w:color w:val="222222"/>
                <w:szCs w:val="22"/>
              </w:rPr>
              <w:t>Understanding research with children and young people</w:t>
            </w:r>
            <w:r w:rsidRPr="7E1531B6">
              <w:rPr>
                <w:rFonts w:eastAsia="Arial" w:cs="Arial"/>
                <w:color w:val="222222"/>
                <w:szCs w:val="22"/>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ECCF493" w14:textId="76939285"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29E26220"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0245BFC" w14:textId="4740E500"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Essential</w:t>
            </w:r>
          </w:p>
          <w:p w14:paraId="68ED04E0" w14:textId="089C99AA"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54E8D91" w14:textId="5CD26046" w:rsidR="7E1531B6" w:rsidRDefault="7E1531B6" w:rsidP="7E1531B6">
            <w:pPr>
              <w:spacing w:line="276" w:lineRule="auto"/>
              <w:jc w:val="both"/>
              <w:rPr>
                <w:rFonts w:eastAsia="Arial" w:cs="Arial"/>
                <w:color w:val="222222"/>
                <w:szCs w:val="22"/>
              </w:rPr>
            </w:pPr>
            <w:r w:rsidRPr="7E1531B6">
              <w:rPr>
                <w:rFonts w:eastAsia="Arial" w:cs="Arial"/>
                <w:color w:val="222222"/>
                <w:szCs w:val="22"/>
              </w:rPr>
              <w:t xml:space="preserve">Harcourt, D. and </w:t>
            </w:r>
            <w:proofErr w:type="spellStart"/>
            <w:r w:rsidRPr="7E1531B6">
              <w:rPr>
                <w:rFonts w:eastAsia="Arial" w:cs="Arial"/>
                <w:color w:val="222222"/>
                <w:szCs w:val="22"/>
              </w:rPr>
              <w:t>Sargeant</w:t>
            </w:r>
            <w:proofErr w:type="spellEnd"/>
            <w:r w:rsidRPr="7E1531B6">
              <w:rPr>
                <w:rFonts w:eastAsia="Arial" w:cs="Arial"/>
                <w:color w:val="222222"/>
                <w:szCs w:val="22"/>
              </w:rPr>
              <w:t xml:space="preserve">, J., (2012) </w:t>
            </w:r>
            <w:r w:rsidRPr="7E1531B6">
              <w:rPr>
                <w:rFonts w:eastAsia="Arial" w:cs="Arial"/>
                <w:i/>
                <w:iCs/>
                <w:color w:val="222222"/>
                <w:szCs w:val="22"/>
              </w:rPr>
              <w:t>Doing ethical research with children</w:t>
            </w:r>
            <w:r w:rsidRPr="7E1531B6">
              <w:rPr>
                <w:rFonts w:eastAsia="Arial" w:cs="Arial"/>
                <w:color w:val="222222"/>
                <w:szCs w:val="22"/>
              </w:rPr>
              <w:t>. Maidenhead: Open University Press/McGraw-Hill.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6A66EF6" w14:textId="70C77738"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0595D393"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B111419" w14:textId="7F5BAFA3"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Essential</w:t>
            </w:r>
          </w:p>
          <w:p w14:paraId="6B257182" w14:textId="1E527AF0"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EAD11D1" w14:textId="04A306DE"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Sharp J, (2012).  Success with your Education Research Project (2nd edition.).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39326BB" w14:textId="176DF886"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09D28B4C"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42F0BC1" w14:textId="64DF9F53"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48CD783" w14:textId="5B11CF20" w:rsidR="7E1531B6" w:rsidRDefault="7E1531B6" w:rsidP="7E1531B6">
            <w:pPr>
              <w:spacing w:line="276" w:lineRule="auto"/>
              <w:rPr>
                <w:rFonts w:eastAsia="Arial" w:cs="Arial"/>
                <w:color w:val="000000" w:themeColor="text1"/>
                <w:szCs w:val="22"/>
              </w:rPr>
            </w:pPr>
            <w:r w:rsidRPr="7E1531B6">
              <w:rPr>
                <w:rFonts w:eastAsia="Arial" w:cs="Arial"/>
                <w:color w:val="000000" w:themeColor="text1"/>
                <w:szCs w:val="22"/>
              </w:rPr>
              <w:t xml:space="preserve">Alderson, P. and Morrow, V. (2004) </w:t>
            </w:r>
            <w:r w:rsidRPr="7E1531B6">
              <w:rPr>
                <w:rFonts w:eastAsia="Arial" w:cs="Arial"/>
                <w:i/>
                <w:iCs/>
                <w:color w:val="000000" w:themeColor="text1"/>
                <w:szCs w:val="22"/>
              </w:rPr>
              <w:t xml:space="preserve">Ethics, Social Research and Consulting with Children and Young People. </w:t>
            </w:r>
            <w:r w:rsidRPr="7E1531B6">
              <w:rPr>
                <w:rFonts w:eastAsia="Arial" w:cs="Arial"/>
                <w:color w:val="000000" w:themeColor="text1"/>
                <w:szCs w:val="22"/>
              </w:rPr>
              <w:t xml:space="preserve">Barkingside: </w:t>
            </w:r>
            <w:proofErr w:type="spellStart"/>
            <w:r w:rsidRPr="7E1531B6">
              <w:rPr>
                <w:rFonts w:eastAsia="Arial" w:cs="Arial"/>
                <w:color w:val="000000" w:themeColor="text1"/>
                <w:szCs w:val="22"/>
              </w:rPr>
              <w:t>Barnardos</w:t>
            </w:r>
            <w:proofErr w:type="spellEnd"/>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5774FD6" w14:textId="783AB933"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35657072"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416E640" w14:textId="2C350C93"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71B226A5" w14:textId="7E302FDB"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8E75C14" w14:textId="08D042E3" w:rsidR="7E1531B6" w:rsidRDefault="7E1531B6" w:rsidP="7E1531B6">
            <w:pPr>
              <w:spacing w:line="276" w:lineRule="auto"/>
              <w:rPr>
                <w:rFonts w:eastAsia="Arial" w:cs="Arial"/>
                <w:color w:val="000000" w:themeColor="text1"/>
                <w:szCs w:val="22"/>
              </w:rPr>
            </w:pPr>
            <w:r w:rsidRPr="7E1531B6">
              <w:rPr>
                <w:rFonts w:eastAsia="Arial" w:cs="Arial"/>
                <w:color w:val="000000" w:themeColor="text1"/>
                <w:szCs w:val="22"/>
              </w:rPr>
              <w:t xml:space="preserve">Bell, J. (2010) </w:t>
            </w:r>
            <w:r w:rsidRPr="7E1531B6">
              <w:rPr>
                <w:rFonts w:eastAsia="Arial" w:cs="Arial"/>
                <w:i/>
                <w:iCs/>
                <w:color w:val="000000" w:themeColor="text1"/>
                <w:szCs w:val="22"/>
              </w:rPr>
              <w:t>Doing Your Research Project: A guide for first-time researchers in education, health and social science</w:t>
            </w:r>
            <w:r w:rsidRPr="7E1531B6">
              <w:rPr>
                <w:rFonts w:eastAsia="Arial" w:cs="Arial"/>
                <w:color w:val="000000" w:themeColor="text1"/>
                <w:szCs w:val="22"/>
              </w:rPr>
              <w:t>. 5th ed. Mc Graw Hill : London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D4175B3" w14:textId="24378E90"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43C672FF"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B7EF434" w14:textId="67D08F05"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175029A1" w14:textId="0B29F83D"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289F96E" w14:textId="0128E1AF" w:rsidR="7E1531B6" w:rsidRDefault="7E1531B6" w:rsidP="7E1531B6">
            <w:pPr>
              <w:spacing w:line="276" w:lineRule="auto"/>
              <w:rPr>
                <w:rFonts w:eastAsia="Arial" w:cs="Arial"/>
                <w:color w:val="000000" w:themeColor="text1"/>
                <w:szCs w:val="22"/>
              </w:rPr>
            </w:pPr>
            <w:r w:rsidRPr="7E1531B6">
              <w:rPr>
                <w:rFonts w:eastAsia="Arial" w:cs="Arial"/>
                <w:color w:val="000000" w:themeColor="text1"/>
                <w:szCs w:val="22"/>
              </w:rPr>
              <w:t xml:space="preserve">Christensen, P. and James, A. (2008) </w:t>
            </w:r>
            <w:r w:rsidRPr="7E1531B6">
              <w:rPr>
                <w:rFonts w:eastAsia="Arial" w:cs="Arial"/>
                <w:i/>
                <w:iCs/>
                <w:color w:val="000000" w:themeColor="text1"/>
                <w:szCs w:val="22"/>
              </w:rPr>
              <w:t>Research with Children: Perspectives and Practices</w:t>
            </w:r>
            <w:r w:rsidRPr="7E1531B6">
              <w:rPr>
                <w:rFonts w:eastAsia="Arial" w:cs="Arial"/>
                <w:color w:val="000000" w:themeColor="text1"/>
                <w:szCs w:val="22"/>
              </w:rPr>
              <w:t>. 2nd ed. Oxon: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FF688C4" w14:textId="59D2D693"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0B46FDFC"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9FFDAE0" w14:textId="5F3697BB"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3C41726A" w14:textId="070198EC"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74F252F" w14:textId="1B8F005C" w:rsidR="7E1531B6" w:rsidRDefault="7E1531B6" w:rsidP="7E1531B6">
            <w:pPr>
              <w:spacing w:line="276" w:lineRule="auto"/>
              <w:rPr>
                <w:rFonts w:eastAsia="Arial" w:cs="Arial"/>
                <w:color w:val="000000" w:themeColor="text1"/>
                <w:szCs w:val="22"/>
              </w:rPr>
            </w:pPr>
            <w:r w:rsidRPr="7E1531B6">
              <w:rPr>
                <w:rFonts w:eastAsia="Arial" w:cs="Arial"/>
                <w:color w:val="000000" w:themeColor="text1"/>
                <w:szCs w:val="22"/>
              </w:rPr>
              <w:t xml:space="preserve">Cresswell, J. W. (4th edition) (2014) </w:t>
            </w:r>
            <w:r w:rsidRPr="7E1531B6">
              <w:rPr>
                <w:rFonts w:eastAsia="Arial" w:cs="Arial"/>
                <w:i/>
                <w:iCs/>
                <w:color w:val="000000" w:themeColor="text1"/>
                <w:szCs w:val="22"/>
              </w:rPr>
              <w:t>Educational Research: Planning, Conducting, and Evaluating Quantitative and Qualitative Research</w:t>
            </w:r>
            <w:r w:rsidRPr="7E1531B6">
              <w:rPr>
                <w:rFonts w:eastAsia="Arial" w:cs="Arial"/>
                <w:color w:val="000000" w:themeColor="text1"/>
                <w:szCs w:val="22"/>
              </w:rPr>
              <w:t>. Pearson Education International.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C8EFF49" w14:textId="247D8D85"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12DE96B5"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5EC5A9C" w14:textId="50106782"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lastRenderedPageBreak/>
              <w:t>Further</w:t>
            </w:r>
          </w:p>
          <w:p w14:paraId="1129487E" w14:textId="788FD890"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9FE386C" w14:textId="7D24E12C" w:rsidR="7E1531B6" w:rsidRDefault="7E1531B6" w:rsidP="7E1531B6">
            <w:pPr>
              <w:spacing w:line="276" w:lineRule="auto"/>
              <w:rPr>
                <w:rFonts w:eastAsia="Arial" w:cs="Arial"/>
                <w:color w:val="000000" w:themeColor="text1"/>
                <w:szCs w:val="22"/>
              </w:rPr>
            </w:pPr>
            <w:r w:rsidRPr="7E1531B6">
              <w:rPr>
                <w:rFonts w:eastAsia="Arial" w:cs="Arial"/>
                <w:color w:val="000000" w:themeColor="text1"/>
                <w:szCs w:val="22"/>
              </w:rPr>
              <w:t xml:space="preserve">Etherington, K. (2004) </w:t>
            </w:r>
            <w:r w:rsidRPr="7E1531B6">
              <w:rPr>
                <w:rFonts w:eastAsia="Arial" w:cs="Arial"/>
                <w:i/>
                <w:iCs/>
                <w:color w:val="000000" w:themeColor="text1"/>
                <w:szCs w:val="22"/>
              </w:rPr>
              <w:t>Becoming a Reflexive Researcher: Using Ourselves in Research</w:t>
            </w:r>
            <w:r w:rsidRPr="7E1531B6">
              <w:rPr>
                <w:rFonts w:eastAsia="Arial" w:cs="Arial"/>
                <w:color w:val="000000" w:themeColor="text1"/>
                <w:szCs w:val="22"/>
              </w:rPr>
              <w:t xml:space="preserve"> London: Jessica Kingsley.</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08ED7AE" w14:textId="3C8BF96F"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2DD06D69"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9BDF7F1" w14:textId="25A56E9C"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5DC2068C" w14:textId="7B39FC70"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A2EEE00" w14:textId="47A0702D"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Greig, A., Taylor. J. and MacKay, T. (2013) </w:t>
            </w:r>
            <w:r w:rsidRPr="7E1531B6">
              <w:rPr>
                <w:rFonts w:eastAsia="Arial" w:cs="Arial"/>
                <w:i/>
                <w:iCs/>
                <w:color w:val="000000" w:themeColor="text1"/>
                <w:szCs w:val="22"/>
              </w:rPr>
              <w:t>Doing research with children : a practical guide</w:t>
            </w:r>
            <w:r w:rsidRPr="7E1531B6">
              <w:rPr>
                <w:rFonts w:eastAsia="Arial" w:cs="Arial"/>
                <w:color w:val="000000" w:themeColor="text1"/>
                <w:szCs w:val="22"/>
              </w:rPr>
              <w:t xml:space="preserve">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E549001" w14:textId="6C5463C5"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4AE0CAEC"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F55E745" w14:textId="22C77EEF"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403C10C6" w14:textId="291DA763"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E07A310" w14:textId="1B2B700B" w:rsidR="7E1531B6" w:rsidRDefault="7E1531B6" w:rsidP="7E1531B6">
            <w:pPr>
              <w:rPr>
                <w:lang w:val="en-US"/>
              </w:rPr>
            </w:pPr>
            <w:r w:rsidRPr="7E1531B6">
              <w:rPr>
                <w:lang w:val="en-US"/>
              </w:rPr>
              <w:t xml:space="preserve">Kay, E., </w:t>
            </w:r>
            <w:proofErr w:type="spellStart"/>
            <w:r w:rsidRPr="7E1531B6">
              <w:rPr>
                <w:lang w:val="en-US"/>
              </w:rPr>
              <w:t>Tisdall</w:t>
            </w:r>
            <w:proofErr w:type="spellEnd"/>
            <w:r w:rsidRPr="7E1531B6">
              <w:rPr>
                <w:lang w:val="en-US"/>
              </w:rPr>
              <w:t xml:space="preserve">, J. and Gallagher, M. (2009) Researching with Children and Young people: Research design, </w:t>
            </w:r>
            <w:proofErr w:type="gramStart"/>
            <w:r w:rsidRPr="7E1531B6">
              <w:rPr>
                <w:lang w:val="en-US"/>
              </w:rPr>
              <w:t>methods</w:t>
            </w:r>
            <w:proofErr w:type="gramEnd"/>
            <w:r w:rsidRPr="7E1531B6">
              <w:rPr>
                <w:lang w:val="en-US"/>
              </w:rPr>
              <w:t xml:space="preserve"> and analysis.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9FF32D9" w14:textId="06FD7EB8"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50D76B70"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E0940CD" w14:textId="19A68D0F"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54BFAE43" w14:textId="5BD3EE3F"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54BB0FE" w14:textId="6CF2F0D4"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Kellett, M. (2010) </w:t>
            </w:r>
            <w:r w:rsidRPr="7E1531B6">
              <w:rPr>
                <w:rFonts w:eastAsia="Arial" w:cs="Arial"/>
                <w:i/>
                <w:iCs/>
                <w:color w:val="000000" w:themeColor="text1"/>
                <w:szCs w:val="22"/>
              </w:rPr>
              <w:t>Rethinking Children and Research: Attitudes in contemporary society.</w:t>
            </w:r>
            <w:r w:rsidRPr="7E1531B6">
              <w:rPr>
                <w:rFonts w:eastAsia="Arial" w:cs="Arial"/>
                <w:color w:val="000000" w:themeColor="text1"/>
                <w:szCs w:val="22"/>
              </w:rPr>
              <w:t xml:space="preserve"> London: Continuum</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E2AE9D8" w14:textId="12035933"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79F712C7"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869D5E4" w14:textId="0D37ACC7"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12BC5B69" w14:textId="2B155707"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09BF5C5" w14:textId="319DF2D7"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Koshy, V. (2009) </w:t>
            </w:r>
            <w:r w:rsidRPr="7E1531B6">
              <w:rPr>
                <w:rFonts w:eastAsia="Arial" w:cs="Arial"/>
                <w:i/>
                <w:iCs/>
                <w:color w:val="000000" w:themeColor="text1"/>
                <w:szCs w:val="22"/>
              </w:rPr>
              <w:t>Action Research for Improving Educational Practice,</w:t>
            </w:r>
            <w:r w:rsidRPr="7E1531B6">
              <w:rPr>
                <w:rFonts w:eastAsia="Arial" w:cs="Arial"/>
                <w:color w:val="000000" w:themeColor="text1"/>
                <w:szCs w:val="22"/>
              </w:rPr>
              <w:t xml:space="preserve"> (2nd edition) London, Paul Chapman Publishing.</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21A1D20" w14:textId="35065F50"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43E047D5"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69479D3" w14:textId="4D52A60F"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548EC990" w14:textId="1C8C08A9"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8641850" w14:textId="169ADB55"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Kumar, R. (2014) </w:t>
            </w:r>
            <w:r w:rsidRPr="7E1531B6">
              <w:rPr>
                <w:rFonts w:eastAsia="Arial" w:cs="Arial"/>
                <w:i/>
                <w:iCs/>
                <w:color w:val="000000" w:themeColor="text1"/>
                <w:szCs w:val="22"/>
              </w:rPr>
              <w:t>Research Methodology: A Step-by-Step Guide for Beginners.</w:t>
            </w:r>
            <w:r w:rsidRPr="7E1531B6">
              <w:rPr>
                <w:rFonts w:eastAsia="Arial" w:cs="Arial"/>
                <w:color w:val="000000" w:themeColor="text1"/>
                <w:szCs w:val="22"/>
              </w:rPr>
              <w:t xml:space="preserve"> (4th edition). Sage Publications: London.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DCC8BD9" w14:textId="54FA85F7"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37BC361B"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89DC52C" w14:textId="62DC9325"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14DB951D" w14:textId="0519D2F5"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B0C046A" w14:textId="5D4CBBAE"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McNamee, M. &amp; Bridges, D. (2002) </w:t>
            </w:r>
            <w:r w:rsidRPr="7E1531B6">
              <w:rPr>
                <w:rFonts w:eastAsia="Arial" w:cs="Arial"/>
                <w:i/>
                <w:iCs/>
                <w:color w:val="000000" w:themeColor="text1"/>
                <w:szCs w:val="22"/>
              </w:rPr>
              <w:t xml:space="preserve">The Ethics of Educational Research, </w:t>
            </w:r>
            <w:r w:rsidRPr="7E1531B6">
              <w:rPr>
                <w:rFonts w:eastAsia="Arial" w:cs="Arial"/>
                <w:color w:val="000000" w:themeColor="text1"/>
                <w:szCs w:val="22"/>
              </w:rPr>
              <w:t>Oxford: Blackwells.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A32C711" w14:textId="17321530"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302A6289"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48FEBFC" w14:textId="50A8A84E"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72F89084" w14:textId="6E4D8985"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3E7210B" w14:textId="5C2E4E7E"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McNiff, J. Lomax, P. &amp; White, J. (2009) </w:t>
            </w:r>
            <w:r w:rsidRPr="7E1531B6">
              <w:rPr>
                <w:rFonts w:eastAsia="Arial" w:cs="Arial"/>
                <w:i/>
                <w:iCs/>
                <w:color w:val="000000" w:themeColor="text1"/>
                <w:szCs w:val="22"/>
              </w:rPr>
              <w:t>You and Your Action Research Project,</w:t>
            </w:r>
            <w:r w:rsidRPr="7E1531B6">
              <w:rPr>
                <w:rFonts w:eastAsia="Arial" w:cs="Arial"/>
                <w:color w:val="000000" w:themeColor="text1"/>
                <w:szCs w:val="22"/>
              </w:rPr>
              <w:t xml:space="preserve"> 3rd edition London: Routledge Falmer.</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F27AE7F" w14:textId="10CC7598"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2DDB3955"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68BE862" w14:textId="3EB8CC91"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0C6CABB1" w14:textId="205562EE"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2029F61" w14:textId="6E93EEC3" w:rsidR="7E1531B6" w:rsidRDefault="7E1531B6" w:rsidP="7E1531B6">
            <w:pPr>
              <w:spacing w:line="276" w:lineRule="auto"/>
              <w:jc w:val="both"/>
              <w:rPr>
                <w:rFonts w:eastAsia="Arial" w:cs="Arial"/>
                <w:color w:val="000000" w:themeColor="text1"/>
                <w:szCs w:val="22"/>
              </w:rPr>
            </w:pPr>
            <w:proofErr w:type="spellStart"/>
            <w:r w:rsidRPr="7E1531B6">
              <w:rPr>
                <w:rFonts w:eastAsia="Arial" w:cs="Arial"/>
                <w:color w:val="000000" w:themeColor="text1"/>
                <w:szCs w:val="22"/>
              </w:rPr>
              <w:t>Muijs</w:t>
            </w:r>
            <w:proofErr w:type="spellEnd"/>
            <w:r w:rsidRPr="7E1531B6">
              <w:rPr>
                <w:rFonts w:eastAsia="Arial" w:cs="Arial"/>
                <w:color w:val="000000" w:themeColor="text1"/>
                <w:szCs w:val="22"/>
              </w:rPr>
              <w:t xml:space="preserve">, D. (2011) </w:t>
            </w:r>
            <w:r w:rsidRPr="7E1531B6">
              <w:rPr>
                <w:rFonts w:eastAsia="Arial" w:cs="Arial"/>
                <w:i/>
                <w:iCs/>
                <w:color w:val="000000" w:themeColor="text1"/>
                <w:szCs w:val="22"/>
              </w:rPr>
              <w:t>Doing Quantitative Research in Education with SPSS</w:t>
            </w:r>
            <w:r w:rsidRPr="7E1531B6">
              <w:rPr>
                <w:rFonts w:eastAsia="Arial" w:cs="Arial"/>
                <w:color w:val="000000" w:themeColor="text1"/>
                <w:szCs w:val="22"/>
              </w:rPr>
              <w:t>, 2nd edition,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AB19004" w14:textId="4882DF58"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58CFDE8A"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C3A67F6" w14:textId="401450D6"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4D4D3B37" w14:textId="40CBD83C"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0BB41DD" w14:textId="7AB5C83B" w:rsidR="7E1531B6" w:rsidRDefault="7E1531B6" w:rsidP="7E1531B6">
            <w:pPr>
              <w:spacing w:line="276" w:lineRule="auto"/>
              <w:rPr>
                <w:rFonts w:eastAsia="Arial" w:cs="Arial"/>
                <w:color w:val="000000" w:themeColor="text1"/>
                <w:szCs w:val="22"/>
                <w:lang w:val="en-US"/>
              </w:rPr>
            </w:pPr>
            <w:r w:rsidRPr="7E1531B6">
              <w:rPr>
                <w:rFonts w:eastAsia="Arial" w:cs="Arial"/>
                <w:color w:val="000000" w:themeColor="text1"/>
                <w:szCs w:val="22"/>
                <w:lang w:val="en-US"/>
              </w:rPr>
              <w:t xml:space="preserve">Thomson, P. (2008) </w:t>
            </w:r>
            <w:r w:rsidRPr="7E1531B6">
              <w:rPr>
                <w:rFonts w:eastAsia="Arial" w:cs="Arial"/>
                <w:i/>
                <w:iCs/>
                <w:color w:val="000000" w:themeColor="text1"/>
                <w:szCs w:val="22"/>
                <w:lang w:val="en-US"/>
              </w:rPr>
              <w:t>Visual Research with Children and Young people. L</w:t>
            </w:r>
            <w:r w:rsidRPr="7E1531B6">
              <w:rPr>
                <w:rFonts w:eastAsia="Arial" w:cs="Arial"/>
                <w:color w:val="000000" w:themeColor="text1"/>
                <w:szCs w:val="22"/>
                <w:lang w:val="en-US"/>
              </w:rPr>
              <w:t>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DF12BCB" w14:textId="62313DAE"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r w:rsidR="7E1531B6" w14:paraId="3956B399" w14:textId="77777777" w:rsidTr="00DB0611">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B9520A6" w14:textId="66C02F18"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Further</w:t>
            </w:r>
          </w:p>
          <w:p w14:paraId="772F87C0" w14:textId="6877D296" w:rsidR="7E1531B6" w:rsidRDefault="7E1531B6" w:rsidP="7E1531B6">
            <w:pPr>
              <w:spacing w:line="276" w:lineRule="auto"/>
              <w:jc w:val="both"/>
              <w:rPr>
                <w:rFonts w:eastAsia="Arial" w:cs="Arial"/>
                <w:color w:val="000000" w:themeColor="text1"/>
                <w:szCs w:val="22"/>
              </w:rPr>
            </w:pP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3988BAA" w14:textId="3E47FB4A" w:rsidR="7E1531B6" w:rsidRDefault="7E1531B6" w:rsidP="7E1531B6">
            <w:r>
              <w:t>Wilkinson, D. (2000) The Researcher’s Toolkit, London: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62CC292" w14:textId="176F0487" w:rsidR="7E1531B6" w:rsidRDefault="7E1531B6" w:rsidP="7E1531B6">
            <w:pPr>
              <w:spacing w:line="276" w:lineRule="auto"/>
              <w:jc w:val="center"/>
              <w:rPr>
                <w:rFonts w:eastAsia="Arial" w:cs="Arial"/>
                <w:color w:val="000000" w:themeColor="text1"/>
                <w:szCs w:val="22"/>
              </w:rPr>
            </w:pPr>
            <w:r w:rsidRPr="7E1531B6">
              <w:rPr>
                <w:rFonts w:eastAsia="Arial" w:cs="Arial"/>
                <w:color w:val="000000" w:themeColor="text1"/>
                <w:szCs w:val="22"/>
              </w:rPr>
              <w:t>☒</w:t>
            </w:r>
          </w:p>
        </w:tc>
      </w:tr>
    </w:tbl>
    <w:p w14:paraId="50623AD8" w14:textId="07692E81" w:rsidR="006636BE" w:rsidRPr="006636BE" w:rsidRDefault="7D989079" w:rsidP="7E1531B6">
      <w:r w:rsidRPr="7E1531B6">
        <w:rPr>
          <w:rFonts w:eastAsia="Arial" w:cs="Arial"/>
          <w:szCs w:val="22"/>
        </w:rPr>
        <w:t xml:space="preserve">  </w:t>
      </w:r>
    </w:p>
    <w:p w14:paraId="685D5D3A" w14:textId="1125DC07" w:rsidR="006636BE" w:rsidRPr="006636BE" w:rsidRDefault="006636BE" w:rsidP="006636BE">
      <w:r>
        <w:br w:type="page"/>
      </w:r>
    </w:p>
    <w:p w14:paraId="576F65BD" w14:textId="1B6228A6" w:rsidR="006636BE" w:rsidRPr="006636BE" w:rsidRDefault="006636BE" w:rsidP="006636BE"/>
    <w:tbl>
      <w:tblPr>
        <w:tblStyle w:val="TableGrid"/>
        <w:tblW w:w="0" w:type="auto"/>
        <w:tblLayout w:type="fixed"/>
        <w:tblLook w:val="04A0" w:firstRow="1" w:lastRow="0" w:firstColumn="1" w:lastColumn="0" w:noHBand="0" w:noVBand="1"/>
      </w:tblPr>
      <w:tblGrid>
        <w:gridCol w:w="1765"/>
        <w:gridCol w:w="6530"/>
      </w:tblGrid>
      <w:tr w:rsidR="7E1531B6" w14:paraId="2B1839D7"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3DF5BD6" w14:textId="6DB001C3" w:rsidR="7E1531B6" w:rsidRDefault="7E1531B6">
            <w:r w:rsidRPr="7E1531B6">
              <w:rPr>
                <w:rFonts w:eastAsia="Arial" w:cs="Arial"/>
                <w:b/>
                <w:bCs/>
                <w:szCs w:val="22"/>
              </w:rPr>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E6A9E1F" w14:textId="5920E138" w:rsidR="7E1531B6" w:rsidRDefault="7E1531B6">
            <w:r w:rsidRPr="7E1531B6">
              <w:rPr>
                <w:rFonts w:eastAsia="Arial" w:cs="Arial"/>
                <w:b/>
                <w:bCs/>
                <w:szCs w:val="22"/>
              </w:rPr>
              <w:t>ECES5019</w:t>
            </w:r>
          </w:p>
        </w:tc>
      </w:tr>
      <w:tr w:rsidR="7E1531B6" w14:paraId="4E3ABFA0"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9234CC3" w14:textId="580D20F5"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6868D8F" w14:textId="74856189" w:rsidR="7E1531B6" w:rsidRDefault="7E1531B6">
            <w:r w:rsidRPr="7E1531B6">
              <w:rPr>
                <w:rFonts w:eastAsia="Arial" w:cs="Arial"/>
                <w:b/>
                <w:bCs/>
                <w:szCs w:val="22"/>
              </w:rPr>
              <w:t>Becoming a Primary Educator</w:t>
            </w:r>
          </w:p>
        </w:tc>
      </w:tr>
      <w:tr w:rsidR="7E1531B6" w14:paraId="6AD01020"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6954AC7" w14:textId="2D36D430"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6E4DB5B" w14:textId="0F2BD4F6" w:rsidR="7E1531B6" w:rsidRDefault="7E1531B6">
            <w:r w:rsidRPr="7E1531B6">
              <w:rPr>
                <w:rFonts w:eastAsia="Arial" w:cs="Arial"/>
                <w:b/>
                <w:bCs/>
                <w:szCs w:val="22"/>
              </w:rPr>
              <w:t>10/03/2022</w:t>
            </w:r>
          </w:p>
        </w:tc>
      </w:tr>
      <w:tr w:rsidR="7E1531B6" w14:paraId="5A2EFAFD"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4859AB6" w14:textId="4A0A6801"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8FCB7A9" w14:textId="650ED1C3" w:rsidR="7E1531B6" w:rsidRDefault="7E1531B6">
            <w:r w:rsidRPr="7E1531B6">
              <w:rPr>
                <w:rFonts w:eastAsia="Arial" w:cs="Arial"/>
                <w:b/>
                <w:bCs/>
                <w:szCs w:val="22"/>
              </w:rPr>
              <w:t>5</w:t>
            </w:r>
          </w:p>
        </w:tc>
      </w:tr>
      <w:tr w:rsidR="7E1531B6" w14:paraId="4AFFACF4"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75A42D2" w14:textId="629D9FF1"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607C1E1" w14:textId="3BF69D85" w:rsidR="7E1531B6" w:rsidRDefault="7E1531B6">
            <w:r w:rsidRPr="7E1531B6">
              <w:rPr>
                <w:rFonts w:eastAsia="Arial" w:cs="Arial"/>
                <w:b/>
                <w:bCs/>
                <w:szCs w:val="22"/>
              </w:rPr>
              <w:t>20</w:t>
            </w:r>
          </w:p>
        </w:tc>
      </w:tr>
      <w:tr w:rsidR="7E1531B6" w14:paraId="3C336E5A"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4865768" w14:textId="79F77B5F" w:rsidR="7E1531B6" w:rsidRDefault="7E1531B6">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C9838AF" w14:textId="650CA531" w:rsidR="7E1531B6" w:rsidRDefault="7E1531B6">
            <w:r w:rsidRPr="7E1531B6">
              <w:rPr>
                <w:rFonts w:eastAsia="Arial" w:cs="Arial"/>
                <w:b/>
                <w:bCs/>
                <w:szCs w:val="22"/>
              </w:rPr>
              <w:t xml:space="preserve"> </w:t>
            </w:r>
          </w:p>
        </w:tc>
      </w:tr>
    </w:tbl>
    <w:p w14:paraId="004C6557" w14:textId="65DDC7B0" w:rsidR="006636BE" w:rsidRPr="006636BE" w:rsidRDefault="1539CD4C" w:rsidP="7E1531B6">
      <w:pPr>
        <w:jc w:val="both"/>
      </w:pPr>
      <w:r w:rsidRPr="7E1531B6">
        <w:rPr>
          <w:rFonts w:eastAsia="Arial" w:cs="Arial"/>
          <w:szCs w:val="22"/>
        </w:rPr>
        <w:t xml:space="preserve"> </w:t>
      </w:r>
    </w:p>
    <w:p w14:paraId="16F35132" w14:textId="5FA31656" w:rsidR="006636BE" w:rsidRPr="006636BE" w:rsidRDefault="1539CD4C" w:rsidP="7E1531B6">
      <w:pPr>
        <w:jc w:val="both"/>
      </w:pPr>
      <w:r w:rsidRPr="7E1531B6">
        <w:rPr>
          <w:rFonts w:eastAsia="Arial" w:cs="Arial"/>
          <w:b/>
          <w:bCs/>
          <w:szCs w:val="22"/>
        </w:rPr>
        <w:t>AIM(S)</w:t>
      </w:r>
    </w:p>
    <w:p w14:paraId="083764ED" w14:textId="347EFBDC" w:rsidR="006636BE" w:rsidRPr="006636BE" w:rsidRDefault="1539CD4C" w:rsidP="7E1531B6">
      <w:pPr>
        <w:jc w:val="both"/>
      </w:pPr>
      <w:r w:rsidRPr="7E1531B6">
        <w:rPr>
          <w:rFonts w:eastAsia="Arial" w:cs="Arial"/>
          <w:szCs w:val="22"/>
        </w:rPr>
        <w:t xml:space="preserve"> </w:t>
      </w:r>
    </w:p>
    <w:p w14:paraId="34E175C2" w14:textId="2E1E33A0" w:rsidR="006636BE" w:rsidRPr="006636BE" w:rsidRDefault="1539CD4C" w:rsidP="7E1531B6">
      <w:pPr>
        <w:pStyle w:val="ListParagraph"/>
        <w:numPr>
          <w:ilvl w:val="0"/>
          <w:numId w:val="173"/>
        </w:numPr>
        <w:jc w:val="both"/>
        <w:rPr>
          <w:rFonts w:ascii="Arial" w:eastAsia="Arial" w:hAnsi="Arial" w:cs="Arial"/>
        </w:rPr>
      </w:pPr>
      <w:r w:rsidRPr="7E1531B6">
        <w:rPr>
          <w:rFonts w:ascii="Arial" w:eastAsia="Arial" w:hAnsi="Arial" w:cs="Arial"/>
        </w:rPr>
        <w:t xml:space="preserve">To explore key theories which are influential in understanding best practice in teaching and learning. </w:t>
      </w:r>
    </w:p>
    <w:p w14:paraId="223563D7" w14:textId="521F61FC" w:rsidR="006636BE" w:rsidRPr="006636BE" w:rsidRDefault="1539CD4C" w:rsidP="7E1531B6">
      <w:pPr>
        <w:pStyle w:val="ListParagraph"/>
        <w:numPr>
          <w:ilvl w:val="0"/>
          <w:numId w:val="173"/>
        </w:numPr>
        <w:jc w:val="both"/>
        <w:rPr>
          <w:rFonts w:ascii="Arial" w:eastAsia="Arial" w:hAnsi="Arial" w:cs="Arial"/>
        </w:rPr>
      </w:pPr>
      <w:r w:rsidRPr="7E1531B6">
        <w:rPr>
          <w:rFonts w:ascii="Arial" w:eastAsia="Arial" w:hAnsi="Arial" w:cs="Arial"/>
        </w:rPr>
        <w:t xml:space="preserve">To introduce students to a range of skills, values and knowledge required by effective educators. </w:t>
      </w:r>
    </w:p>
    <w:p w14:paraId="5BD7443A" w14:textId="26EC562F" w:rsidR="006636BE" w:rsidRPr="006636BE" w:rsidRDefault="1539CD4C" w:rsidP="7E1531B6">
      <w:pPr>
        <w:jc w:val="both"/>
      </w:pPr>
      <w:r w:rsidRPr="3CECB5A2">
        <w:rPr>
          <w:rFonts w:eastAsia="Arial" w:cs="Arial"/>
          <w:b/>
          <w:bCs/>
          <w:szCs w:val="22"/>
        </w:rPr>
        <w:t>LEARNING OUTCOMES</w:t>
      </w:r>
    </w:p>
    <w:p w14:paraId="22007297" w14:textId="0BA50B03" w:rsidR="006636BE" w:rsidRPr="006636BE" w:rsidRDefault="1539CD4C" w:rsidP="7E1531B6">
      <w:pPr>
        <w:jc w:val="both"/>
      </w:pPr>
      <w:r w:rsidRPr="7E1531B6">
        <w:rPr>
          <w:rFonts w:eastAsia="Arial" w:cs="Arial"/>
          <w:szCs w:val="22"/>
        </w:rPr>
        <w:t xml:space="preserve"> </w:t>
      </w:r>
    </w:p>
    <w:p w14:paraId="37EA281E" w14:textId="50F5F51C" w:rsidR="006636BE" w:rsidRPr="006636BE" w:rsidRDefault="1539CD4C" w:rsidP="7E1531B6">
      <w:pPr>
        <w:jc w:val="both"/>
      </w:pPr>
      <w:r w:rsidRPr="7E1531B6">
        <w:rPr>
          <w:rFonts w:eastAsia="Arial" w:cs="Arial"/>
          <w:szCs w:val="22"/>
        </w:rPr>
        <w:t>Upon the successful completion of this module, the student should be able to:</w:t>
      </w:r>
    </w:p>
    <w:p w14:paraId="45ECD0D0" w14:textId="6D6F38E0" w:rsidR="006636BE" w:rsidRPr="006636BE" w:rsidRDefault="1539CD4C" w:rsidP="7E1531B6">
      <w:pPr>
        <w:jc w:val="both"/>
      </w:pPr>
      <w:r w:rsidRPr="7E1531B6">
        <w:rPr>
          <w:rFonts w:eastAsia="Arial" w:cs="Arial"/>
          <w:szCs w:val="22"/>
        </w:rPr>
        <w:t xml:space="preserve"> </w:t>
      </w:r>
    </w:p>
    <w:p w14:paraId="5514AC41" w14:textId="0A0859B4" w:rsidR="006636BE" w:rsidRPr="006636BE" w:rsidRDefault="1539CD4C" w:rsidP="7E1531B6">
      <w:pPr>
        <w:pStyle w:val="ListParagraph"/>
        <w:numPr>
          <w:ilvl w:val="0"/>
          <w:numId w:val="173"/>
        </w:numPr>
        <w:jc w:val="both"/>
        <w:rPr>
          <w:rFonts w:ascii="Arial" w:eastAsia="Arial" w:hAnsi="Arial" w:cs="Arial"/>
          <w:color w:val="000000" w:themeColor="text1"/>
        </w:rPr>
      </w:pPr>
      <w:r w:rsidRPr="7E1531B6">
        <w:rPr>
          <w:rFonts w:ascii="Arial" w:eastAsia="Arial" w:hAnsi="Arial" w:cs="Arial"/>
          <w:color w:val="000000" w:themeColor="text1"/>
        </w:rPr>
        <w:t>Demonstrate a critical awareness of key teaching and learning theoretical frameworks and understand how they underpin current models of effective professional practice.</w:t>
      </w:r>
    </w:p>
    <w:p w14:paraId="76821A02" w14:textId="03F779E8" w:rsidR="006636BE" w:rsidRPr="006636BE" w:rsidRDefault="1539CD4C" w:rsidP="7E1531B6">
      <w:pPr>
        <w:pStyle w:val="ListParagraph"/>
        <w:numPr>
          <w:ilvl w:val="0"/>
          <w:numId w:val="173"/>
        </w:numPr>
        <w:jc w:val="both"/>
        <w:rPr>
          <w:rFonts w:ascii="Arial" w:eastAsia="Arial" w:hAnsi="Arial" w:cs="Arial"/>
          <w:color w:val="000000" w:themeColor="text1"/>
        </w:rPr>
      </w:pPr>
      <w:r w:rsidRPr="7E1531B6">
        <w:rPr>
          <w:rFonts w:ascii="Arial" w:eastAsia="Arial" w:hAnsi="Arial" w:cs="Arial"/>
          <w:color w:val="000000" w:themeColor="text1"/>
        </w:rPr>
        <w:t>Identify and critically reflect on professional responsibilities, standards and values in education.</w:t>
      </w:r>
    </w:p>
    <w:p w14:paraId="6795A880" w14:textId="50A7C725" w:rsidR="006636BE" w:rsidRPr="006636BE" w:rsidRDefault="1539CD4C" w:rsidP="7E1531B6">
      <w:pPr>
        <w:pStyle w:val="ListParagraph"/>
        <w:numPr>
          <w:ilvl w:val="0"/>
          <w:numId w:val="173"/>
        </w:numPr>
        <w:jc w:val="both"/>
        <w:rPr>
          <w:rFonts w:ascii="Arial" w:eastAsia="Arial" w:hAnsi="Arial" w:cs="Arial"/>
          <w:color w:val="000000" w:themeColor="text1"/>
        </w:rPr>
      </w:pPr>
      <w:r w:rsidRPr="7E1531B6">
        <w:rPr>
          <w:rFonts w:ascii="Arial" w:eastAsia="Arial" w:hAnsi="Arial" w:cs="Arial"/>
          <w:color w:val="000000" w:themeColor="text1"/>
        </w:rPr>
        <w:t>Analyse contemporary policy and procedures in primary education.</w:t>
      </w:r>
    </w:p>
    <w:p w14:paraId="78663107" w14:textId="7F442F54" w:rsidR="006636BE" w:rsidRPr="006636BE" w:rsidRDefault="1539CD4C" w:rsidP="7E1531B6">
      <w:pPr>
        <w:tabs>
          <w:tab w:val="left" w:pos="720"/>
          <w:tab w:val="left" w:pos="1440"/>
          <w:tab w:val="left" w:pos="2160"/>
          <w:tab w:val="left" w:pos="2880"/>
        </w:tabs>
        <w:ind w:left="3600" w:hanging="3600"/>
        <w:jc w:val="both"/>
      </w:pPr>
      <w:r w:rsidRPr="3CECB5A2">
        <w:rPr>
          <w:rFonts w:eastAsia="Arial" w:cs="Arial"/>
          <w:b/>
          <w:bCs/>
          <w:szCs w:val="22"/>
        </w:rPr>
        <w:t xml:space="preserve"> INDICATIVE CONTENT</w:t>
      </w:r>
    </w:p>
    <w:p w14:paraId="1D548932" w14:textId="2B165E6E" w:rsidR="006636BE" w:rsidRPr="006636BE" w:rsidRDefault="1539CD4C" w:rsidP="7E1531B6">
      <w:pPr>
        <w:jc w:val="both"/>
      </w:pPr>
      <w:r w:rsidRPr="7E1531B6">
        <w:rPr>
          <w:rFonts w:eastAsia="Arial" w:cs="Arial"/>
          <w:szCs w:val="22"/>
        </w:rPr>
        <w:t xml:space="preserve"> </w:t>
      </w:r>
    </w:p>
    <w:p w14:paraId="7D0B546B" w14:textId="48EF70E8" w:rsidR="006636BE" w:rsidRPr="006636BE" w:rsidRDefault="1539CD4C" w:rsidP="7E1531B6">
      <w:pPr>
        <w:pStyle w:val="ListParagraph"/>
        <w:numPr>
          <w:ilvl w:val="0"/>
          <w:numId w:val="173"/>
        </w:numPr>
        <w:jc w:val="both"/>
        <w:rPr>
          <w:rFonts w:ascii="Arial" w:eastAsia="Arial" w:hAnsi="Arial" w:cs="Arial"/>
          <w:color w:val="000000" w:themeColor="text1"/>
        </w:rPr>
      </w:pPr>
      <w:r w:rsidRPr="7E1531B6">
        <w:rPr>
          <w:rFonts w:ascii="Arial" w:eastAsia="Arial" w:hAnsi="Arial" w:cs="Arial"/>
          <w:color w:val="000000" w:themeColor="text1"/>
        </w:rPr>
        <w:t xml:space="preserve">What is effective teaching and learning? </w:t>
      </w:r>
    </w:p>
    <w:p w14:paraId="02EC2BDF" w14:textId="729F35E4" w:rsidR="006636BE" w:rsidRPr="006636BE" w:rsidRDefault="1539CD4C" w:rsidP="7E1531B6">
      <w:pPr>
        <w:pStyle w:val="ListParagraph"/>
        <w:numPr>
          <w:ilvl w:val="0"/>
          <w:numId w:val="173"/>
        </w:numPr>
        <w:jc w:val="both"/>
        <w:rPr>
          <w:rFonts w:ascii="Arial" w:eastAsia="Arial" w:hAnsi="Arial" w:cs="Arial"/>
          <w:color w:val="000000" w:themeColor="text1"/>
        </w:rPr>
      </w:pPr>
      <w:r w:rsidRPr="7E1531B6">
        <w:rPr>
          <w:rFonts w:ascii="Arial" w:eastAsia="Arial" w:hAnsi="Arial" w:cs="Arial"/>
          <w:color w:val="000000" w:themeColor="text1"/>
        </w:rPr>
        <w:t>Learning theories including Behaviourism, Constructivism and Social Constructivism.</w:t>
      </w:r>
    </w:p>
    <w:p w14:paraId="6D138614" w14:textId="7837C572" w:rsidR="006636BE" w:rsidRPr="006636BE" w:rsidRDefault="1539CD4C" w:rsidP="7E1531B6">
      <w:pPr>
        <w:pStyle w:val="ListParagraph"/>
        <w:numPr>
          <w:ilvl w:val="0"/>
          <w:numId w:val="173"/>
        </w:numPr>
        <w:jc w:val="both"/>
        <w:rPr>
          <w:rFonts w:ascii="Arial" w:eastAsia="Arial" w:hAnsi="Arial" w:cs="Arial"/>
          <w:color w:val="000000" w:themeColor="text1"/>
        </w:rPr>
      </w:pPr>
      <w:r w:rsidRPr="7E1531B6">
        <w:rPr>
          <w:rFonts w:ascii="Arial" w:eastAsia="Arial" w:hAnsi="Arial" w:cs="Arial"/>
          <w:color w:val="000000" w:themeColor="text1"/>
        </w:rPr>
        <w:t>What does science tell us about how children learn?</w:t>
      </w:r>
    </w:p>
    <w:p w14:paraId="4E2CDE2D" w14:textId="67A78224" w:rsidR="006636BE" w:rsidRPr="006636BE" w:rsidRDefault="1539CD4C" w:rsidP="7E1531B6">
      <w:pPr>
        <w:pStyle w:val="ListParagraph"/>
        <w:numPr>
          <w:ilvl w:val="0"/>
          <w:numId w:val="173"/>
        </w:numPr>
        <w:jc w:val="both"/>
        <w:rPr>
          <w:rFonts w:ascii="Arial" w:eastAsia="Arial" w:hAnsi="Arial" w:cs="Arial"/>
          <w:color w:val="000000" w:themeColor="text1"/>
        </w:rPr>
      </w:pPr>
      <w:r w:rsidRPr="7E1531B6">
        <w:rPr>
          <w:rFonts w:ascii="Arial" w:eastAsia="Arial" w:hAnsi="Arial" w:cs="Arial"/>
          <w:color w:val="000000" w:themeColor="text1"/>
        </w:rPr>
        <w:t>Exploration of models of best practice linked to key theories of effective teaching and science.</w:t>
      </w:r>
    </w:p>
    <w:p w14:paraId="37D72454" w14:textId="57A5F2FE" w:rsidR="006636BE" w:rsidRPr="006636BE" w:rsidRDefault="1539CD4C" w:rsidP="7E1531B6">
      <w:pPr>
        <w:pStyle w:val="ListParagraph"/>
        <w:numPr>
          <w:ilvl w:val="0"/>
          <w:numId w:val="173"/>
        </w:numPr>
        <w:rPr>
          <w:rFonts w:ascii="Arial" w:eastAsia="Arial" w:hAnsi="Arial" w:cs="Arial"/>
          <w:color w:val="000000" w:themeColor="text1"/>
        </w:rPr>
      </w:pPr>
      <w:r w:rsidRPr="7E1531B6">
        <w:rPr>
          <w:rFonts w:ascii="Arial" w:eastAsia="Arial" w:hAnsi="Arial" w:cs="Arial"/>
          <w:color w:val="000000" w:themeColor="text1"/>
        </w:rPr>
        <w:t>The role of the reflective practitioner.</w:t>
      </w:r>
    </w:p>
    <w:p w14:paraId="24C7F14E" w14:textId="5C907923" w:rsidR="006636BE" w:rsidRPr="006636BE" w:rsidRDefault="1539CD4C" w:rsidP="7E1531B6">
      <w:pPr>
        <w:pStyle w:val="ListParagraph"/>
        <w:numPr>
          <w:ilvl w:val="0"/>
          <w:numId w:val="173"/>
        </w:numPr>
        <w:rPr>
          <w:rFonts w:ascii="Arial" w:eastAsia="Arial" w:hAnsi="Arial" w:cs="Arial"/>
          <w:color w:val="000000" w:themeColor="text1"/>
        </w:rPr>
      </w:pPr>
      <w:r w:rsidRPr="7E1531B6">
        <w:rPr>
          <w:rFonts w:ascii="Arial" w:eastAsia="Arial" w:hAnsi="Arial" w:cs="Arial"/>
          <w:color w:val="000000" w:themeColor="text1"/>
        </w:rPr>
        <w:t>The role of assessment in effective teaching and learning.</w:t>
      </w:r>
    </w:p>
    <w:p w14:paraId="14A55E6E" w14:textId="55082F68" w:rsidR="006636BE" w:rsidRPr="006636BE" w:rsidRDefault="1539CD4C" w:rsidP="7E1531B6">
      <w:pPr>
        <w:pStyle w:val="ListParagraph"/>
        <w:numPr>
          <w:ilvl w:val="0"/>
          <w:numId w:val="173"/>
        </w:numPr>
        <w:jc w:val="both"/>
        <w:rPr>
          <w:rFonts w:ascii="Arial" w:eastAsia="Arial" w:hAnsi="Arial" w:cs="Arial"/>
          <w:color w:val="000000" w:themeColor="text1"/>
        </w:rPr>
      </w:pPr>
      <w:r w:rsidRPr="7E1531B6">
        <w:rPr>
          <w:rFonts w:ascii="Arial" w:eastAsia="Arial" w:hAnsi="Arial" w:cs="Arial"/>
          <w:color w:val="000000" w:themeColor="text1"/>
        </w:rPr>
        <w:t>Professional standards – the role of the educational professional.</w:t>
      </w:r>
    </w:p>
    <w:p w14:paraId="2D63C1AE" w14:textId="111A6549" w:rsidR="006636BE" w:rsidRPr="006636BE" w:rsidRDefault="1539CD4C" w:rsidP="7E1531B6">
      <w:pPr>
        <w:jc w:val="both"/>
      </w:pPr>
      <w:r w:rsidRPr="7E1531B6">
        <w:rPr>
          <w:rFonts w:eastAsia="Arial" w:cs="Arial"/>
          <w:color w:val="000000" w:themeColor="text1"/>
          <w:szCs w:val="22"/>
        </w:rPr>
        <w:t xml:space="preserve"> </w:t>
      </w:r>
      <w:r w:rsidRPr="7E1531B6">
        <w:rPr>
          <w:rFonts w:eastAsia="Arial" w:cs="Arial"/>
          <w:b/>
          <w:bCs/>
          <w:szCs w:val="22"/>
        </w:rPr>
        <w:t>Study Time Allocation</w:t>
      </w:r>
    </w:p>
    <w:p w14:paraId="2CC21064" w14:textId="15AF4E88" w:rsidR="006636BE" w:rsidRPr="006636BE" w:rsidRDefault="1539CD4C" w:rsidP="7E1531B6">
      <w:pPr>
        <w:jc w:val="both"/>
      </w:pPr>
      <w:r w:rsidRPr="7E1531B6">
        <w:rPr>
          <w:rFonts w:eastAsia="Arial" w:cs="Arial"/>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62EECC5E"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EAE595B" w14:textId="5E15BFA9"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54BE7BD" w14:textId="5C350162"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30DC3A9" w14:textId="18BA568C" w:rsidR="7E1531B6" w:rsidRDefault="7E1531B6" w:rsidP="7E1531B6">
            <w:pPr>
              <w:jc w:val="center"/>
            </w:pPr>
            <w:r w:rsidRPr="7E1531B6">
              <w:rPr>
                <w:rFonts w:eastAsia="Arial" w:cs="Arial"/>
                <w:b/>
                <w:bCs/>
                <w:szCs w:val="22"/>
              </w:rPr>
              <w:t>Percentage</w:t>
            </w:r>
          </w:p>
        </w:tc>
      </w:tr>
      <w:tr w:rsidR="7E1531B6" w14:paraId="5F11E85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26B8BBB" w14:textId="2FAA4192"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2F7EBA0" w14:textId="2AF9F2B5" w:rsidR="7E1531B6" w:rsidRDefault="7E1531B6" w:rsidP="7E1531B6">
            <w:pPr>
              <w:jc w:val="center"/>
            </w:pPr>
            <w:r w:rsidRPr="7E1531B6">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3F0E8FE" w14:textId="53230D73" w:rsidR="7E1531B6" w:rsidRDefault="7E1531B6" w:rsidP="7E1531B6">
            <w:pPr>
              <w:jc w:val="center"/>
            </w:pPr>
            <w:r w:rsidRPr="7E1531B6">
              <w:rPr>
                <w:rFonts w:eastAsia="Arial" w:cs="Arial"/>
                <w:szCs w:val="22"/>
              </w:rPr>
              <w:t>15%</w:t>
            </w:r>
          </w:p>
        </w:tc>
      </w:tr>
      <w:tr w:rsidR="7E1531B6" w14:paraId="1CF13442"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6CA4753" w14:textId="5D1796BF"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4D15BB8" w14:textId="4A3E93D2" w:rsidR="7E1531B6" w:rsidRDefault="7E1531B6" w:rsidP="7E1531B6">
            <w:pPr>
              <w:jc w:val="center"/>
            </w:pPr>
            <w:r w:rsidRPr="7E1531B6">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59E7A4E" w14:textId="02F2C9DD" w:rsidR="7E1531B6" w:rsidRDefault="7E1531B6" w:rsidP="7E1531B6">
            <w:pPr>
              <w:jc w:val="center"/>
            </w:pPr>
            <w:r w:rsidRPr="7E1531B6">
              <w:rPr>
                <w:rFonts w:eastAsia="Arial" w:cs="Arial"/>
                <w:szCs w:val="22"/>
              </w:rPr>
              <w:t>85%</w:t>
            </w:r>
          </w:p>
        </w:tc>
      </w:tr>
      <w:tr w:rsidR="7E1531B6" w14:paraId="0038BD8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B5BD3C1" w14:textId="3492419D"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5DE9B5C" w14:textId="4187F7B6"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C0953AA" w14:textId="48175527" w:rsidR="7E1531B6" w:rsidRDefault="7E1531B6" w:rsidP="7E1531B6">
            <w:pPr>
              <w:jc w:val="center"/>
            </w:pPr>
            <w:r w:rsidRPr="7E1531B6">
              <w:rPr>
                <w:rFonts w:eastAsia="Arial" w:cs="Arial"/>
                <w:szCs w:val="22"/>
              </w:rPr>
              <w:t xml:space="preserve"> </w:t>
            </w:r>
          </w:p>
        </w:tc>
      </w:tr>
      <w:tr w:rsidR="7E1531B6" w14:paraId="5B6A168F"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36B969F" w14:textId="3C2A10A8"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5312D5B" w14:textId="54CC8CC5"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8C0FC92" w14:textId="24014265" w:rsidR="7E1531B6" w:rsidRDefault="7E1531B6" w:rsidP="7E1531B6">
            <w:pPr>
              <w:jc w:val="center"/>
            </w:pPr>
            <w:r w:rsidRPr="7E1531B6">
              <w:rPr>
                <w:rFonts w:eastAsia="Arial" w:cs="Arial"/>
                <w:b/>
                <w:bCs/>
                <w:szCs w:val="22"/>
              </w:rPr>
              <w:t>100%</w:t>
            </w:r>
          </w:p>
        </w:tc>
      </w:tr>
    </w:tbl>
    <w:p w14:paraId="28E55D18" w14:textId="6EE27432" w:rsidR="006636BE" w:rsidRPr="006636BE" w:rsidRDefault="1539CD4C" w:rsidP="7E1531B6">
      <w:pPr>
        <w:tabs>
          <w:tab w:val="left" w:pos="720"/>
          <w:tab w:val="left" w:pos="1440"/>
          <w:tab w:val="left" w:pos="2160"/>
          <w:tab w:val="left" w:pos="2880"/>
        </w:tabs>
        <w:jc w:val="both"/>
      </w:pPr>
      <w:r w:rsidRPr="7E1531B6">
        <w:rPr>
          <w:rFonts w:eastAsia="Arial" w:cs="Arial"/>
          <w:b/>
          <w:bCs/>
          <w:szCs w:val="22"/>
        </w:rPr>
        <w:t xml:space="preserve"> </w:t>
      </w:r>
    </w:p>
    <w:p w14:paraId="7D3A6C87" w14:textId="77777777" w:rsidR="00DB0611" w:rsidRDefault="00DB0611" w:rsidP="7E1531B6">
      <w:pPr>
        <w:tabs>
          <w:tab w:val="left" w:pos="720"/>
          <w:tab w:val="left" w:pos="1440"/>
          <w:tab w:val="left" w:pos="2160"/>
          <w:tab w:val="left" w:pos="2880"/>
        </w:tabs>
        <w:jc w:val="both"/>
        <w:rPr>
          <w:rFonts w:eastAsia="Arial" w:cs="Arial"/>
          <w:b/>
          <w:bCs/>
          <w:szCs w:val="22"/>
        </w:rPr>
      </w:pPr>
    </w:p>
    <w:p w14:paraId="6A15E534" w14:textId="77777777" w:rsidR="00DB0611" w:rsidRDefault="00DB0611" w:rsidP="7E1531B6">
      <w:pPr>
        <w:tabs>
          <w:tab w:val="left" w:pos="720"/>
          <w:tab w:val="left" w:pos="1440"/>
          <w:tab w:val="left" w:pos="2160"/>
          <w:tab w:val="left" w:pos="2880"/>
        </w:tabs>
        <w:jc w:val="both"/>
        <w:rPr>
          <w:rFonts w:eastAsia="Arial" w:cs="Arial"/>
          <w:b/>
          <w:bCs/>
          <w:szCs w:val="22"/>
        </w:rPr>
      </w:pPr>
    </w:p>
    <w:p w14:paraId="583E53AC" w14:textId="77777777" w:rsidR="00DB0611" w:rsidRDefault="00DB0611" w:rsidP="7E1531B6">
      <w:pPr>
        <w:tabs>
          <w:tab w:val="left" w:pos="720"/>
          <w:tab w:val="left" w:pos="1440"/>
          <w:tab w:val="left" w:pos="2160"/>
          <w:tab w:val="left" w:pos="2880"/>
        </w:tabs>
        <w:jc w:val="both"/>
        <w:rPr>
          <w:rFonts w:eastAsia="Arial" w:cs="Arial"/>
          <w:b/>
          <w:bCs/>
          <w:szCs w:val="22"/>
        </w:rPr>
      </w:pPr>
    </w:p>
    <w:p w14:paraId="3AF3A399" w14:textId="6506FDAA" w:rsidR="006636BE" w:rsidRPr="006636BE" w:rsidRDefault="1539CD4C" w:rsidP="7E1531B6">
      <w:pPr>
        <w:tabs>
          <w:tab w:val="left" w:pos="720"/>
          <w:tab w:val="left" w:pos="1440"/>
          <w:tab w:val="left" w:pos="2160"/>
          <w:tab w:val="left" w:pos="2880"/>
        </w:tabs>
        <w:jc w:val="both"/>
      </w:pPr>
      <w:r w:rsidRPr="7E1531B6">
        <w:rPr>
          <w:rFonts w:eastAsia="Arial" w:cs="Arial"/>
          <w:b/>
          <w:bCs/>
          <w:szCs w:val="22"/>
        </w:rPr>
        <w:lastRenderedPageBreak/>
        <w:t>ASSESSMENT</w:t>
      </w:r>
    </w:p>
    <w:p w14:paraId="3D6DE0C8" w14:textId="733BF165" w:rsidR="006636BE" w:rsidRPr="006636BE" w:rsidRDefault="1539CD4C" w:rsidP="7E1531B6">
      <w:pPr>
        <w:jc w:val="both"/>
      </w:pPr>
      <w:r w:rsidRPr="7E1531B6">
        <w:rPr>
          <w:rFonts w:eastAsia="Arial" w:cs="Arial"/>
          <w:b/>
          <w:bCs/>
          <w:szCs w:val="22"/>
        </w:rPr>
        <w:t xml:space="preserve"> </w:t>
      </w:r>
    </w:p>
    <w:p w14:paraId="654FDAC0" w14:textId="67BCA105" w:rsidR="006636BE" w:rsidRDefault="1539CD4C" w:rsidP="7E1531B6">
      <w:pPr>
        <w:jc w:val="both"/>
        <w:rPr>
          <w:rFonts w:eastAsia="Arial" w:cs="Arial"/>
          <w:szCs w:val="22"/>
        </w:rPr>
      </w:pPr>
      <w:r w:rsidRPr="7E1531B6">
        <w:rPr>
          <w:rFonts w:eastAsia="Arial" w:cs="Arial"/>
          <w:b/>
          <w:bCs/>
          <w:szCs w:val="22"/>
        </w:rPr>
        <w:t>Assessment Component 1</w:t>
      </w:r>
      <w:r w:rsidRPr="7E1531B6">
        <w:rPr>
          <w:rFonts w:eastAsia="Arial" w:cs="Arial"/>
          <w:szCs w:val="22"/>
        </w:rPr>
        <w:t xml:space="preserve"> </w:t>
      </w:r>
    </w:p>
    <w:p w14:paraId="714D7C53" w14:textId="77777777" w:rsidR="00DB0611" w:rsidRPr="006636BE" w:rsidRDefault="00DB0611" w:rsidP="7E1531B6">
      <w:pPr>
        <w:jc w:val="both"/>
      </w:pPr>
    </w:p>
    <w:tbl>
      <w:tblPr>
        <w:tblW w:w="0" w:type="auto"/>
        <w:tblLayout w:type="fixed"/>
        <w:tblLook w:val="04A0" w:firstRow="1" w:lastRow="0" w:firstColumn="1" w:lastColumn="0" w:noHBand="0" w:noVBand="1"/>
      </w:tblPr>
      <w:tblGrid>
        <w:gridCol w:w="527"/>
        <w:gridCol w:w="2323"/>
        <w:gridCol w:w="499"/>
        <w:gridCol w:w="499"/>
        <w:gridCol w:w="1967"/>
        <w:gridCol w:w="869"/>
        <w:gridCol w:w="1611"/>
      </w:tblGrid>
      <w:tr w:rsidR="7E1531B6" w14:paraId="2773AB97" w14:textId="77777777" w:rsidTr="7E1531B6">
        <w:trPr>
          <w:trHeight w:val="300"/>
        </w:trPr>
        <w:tc>
          <w:tcPr>
            <w:tcW w:w="527" w:type="dxa"/>
            <w:tcMar>
              <w:left w:w="108" w:type="dxa"/>
              <w:right w:w="108" w:type="dxa"/>
            </w:tcMar>
          </w:tcPr>
          <w:p w14:paraId="439D5CFF" w14:textId="7A541D3C" w:rsidR="7E1531B6" w:rsidRDefault="7E1531B6" w:rsidP="7E1531B6">
            <w:pPr>
              <w:jc w:val="both"/>
            </w:pPr>
            <w:r w:rsidRPr="7E1531B6">
              <w:rPr>
                <w:rFonts w:eastAsia="Arial" w:cs="Arial"/>
                <w:color w:val="000000" w:themeColor="text1"/>
                <w:szCs w:val="22"/>
              </w:rPr>
              <w:t>☐</w:t>
            </w:r>
            <w:r w:rsidRPr="7E1531B6">
              <w:rPr>
                <w:rFonts w:eastAsia="Arial" w:cs="Arial"/>
                <w:szCs w:val="22"/>
              </w:rPr>
              <w:t xml:space="preserve"> </w:t>
            </w:r>
          </w:p>
        </w:tc>
        <w:tc>
          <w:tcPr>
            <w:tcW w:w="2323" w:type="dxa"/>
            <w:tcMar>
              <w:left w:w="108" w:type="dxa"/>
              <w:right w:w="108" w:type="dxa"/>
            </w:tcMar>
          </w:tcPr>
          <w:p w14:paraId="759D52AE" w14:textId="5D2F0390" w:rsidR="7E1531B6" w:rsidRDefault="7E1531B6" w:rsidP="7E1531B6">
            <w:pPr>
              <w:jc w:val="both"/>
            </w:pPr>
            <w:r w:rsidRPr="7E1531B6">
              <w:rPr>
                <w:rFonts w:eastAsia="Arial" w:cs="Arial"/>
                <w:b/>
                <w:bCs/>
                <w:szCs w:val="22"/>
              </w:rPr>
              <w:t>Written exam</w:t>
            </w:r>
            <w:r w:rsidRPr="7E1531B6">
              <w:rPr>
                <w:rFonts w:eastAsia="Arial" w:cs="Arial"/>
                <w:szCs w:val="22"/>
              </w:rPr>
              <w:t xml:space="preserve"> </w:t>
            </w:r>
          </w:p>
        </w:tc>
        <w:tc>
          <w:tcPr>
            <w:tcW w:w="499" w:type="dxa"/>
            <w:tcMar>
              <w:left w:w="108" w:type="dxa"/>
              <w:right w:w="108" w:type="dxa"/>
            </w:tcMar>
          </w:tcPr>
          <w:p w14:paraId="6040D367" w14:textId="01DE79AE" w:rsidR="7E1531B6" w:rsidRDefault="7E1531B6" w:rsidP="7E1531B6">
            <w:pPr>
              <w:jc w:val="both"/>
            </w:pPr>
            <w:r w:rsidRPr="7E1531B6">
              <w:rPr>
                <w:rFonts w:eastAsia="Arial" w:cs="Arial"/>
                <w:color w:val="000000" w:themeColor="text1"/>
                <w:szCs w:val="22"/>
              </w:rPr>
              <w:t>☐</w:t>
            </w:r>
            <w:r w:rsidRPr="7E1531B6">
              <w:rPr>
                <w:rFonts w:eastAsia="Arial" w:cs="Arial"/>
                <w:szCs w:val="22"/>
              </w:rPr>
              <w:t xml:space="preserve"> </w:t>
            </w:r>
          </w:p>
        </w:tc>
        <w:tc>
          <w:tcPr>
            <w:tcW w:w="499" w:type="dxa"/>
            <w:tcMar>
              <w:left w:w="108" w:type="dxa"/>
              <w:right w:w="108" w:type="dxa"/>
            </w:tcMar>
          </w:tcPr>
          <w:p w14:paraId="53BC0BB4" w14:textId="2D0A4D27" w:rsidR="7E1531B6" w:rsidRDefault="7E1531B6" w:rsidP="7E1531B6">
            <w:pPr>
              <w:jc w:val="both"/>
            </w:pPr>
            <w:r w:rsidRPr="7E1531B6">
              <w:rPr>
                <w:rFonts w:eastAsia="Arial" w:cs="Arial"/>
                <w:szCs w:val="22"/>
              </w:rPr>
              <w:t xml:space="preserve"> </w:t>
            </w:r>
          </w:p>
          <w:p w14:paraId="6FDA9630" w14:textId="6863309B" w:rsidR="7E1531B6" w:rsidRDefault="7E1531B6" w:rsidP="7E1531B6">
            <w:pPr>
              <w:jc w:val="both"/>
            </w:pPr>
            <w:r w:rsidRPr="7E1531B6">
              <w:rPr>
                <w:rFonts w:eastAsia="Arial" w:cs="Arial"/>
                <w:szCs w:val="22"/>
              </w:rPr>
              <w:t xml:space="preserve"> </w:t>
            </w:r>
          </w:p>
        </w:tc>
        <w:tc>
          <w:tcPr>
            <w:tcW w:w="1967" w:type="dxa"/>
            <w:tcMar>
              <w:left w:w="108" w:type="dxa"/>
              <w:right w:w="108" w:type="dxa"/>
            </w:tcMar>
          </w:tcPr>
          <w:p w14:paraId="2ABAE223" w14:textId="2C7566AA" w:rsidR="7E1531B6" w:rsidRDefault="7E1531B6" w:rsidP="7E1531B6">
            <w:pPr>
              <w:jc w:val="both"/>
            </w:pPr>
            <w:r w:rsidRPr="7E1531B6">
              <w:rPr>
                <w:rFonts w:eastAsia="Arial" w:cs="Arial"/>
                <w:b/>
                <w:bCs/>
                <w:szCs w:val="22"/>
              </w:rPr>
              <w:t>Coursework</w:t>
            </w:r>
            <w:r w:rsidRPr="7E1531B6">
              <w:rPr>
                <w:rFonts w:eastAsia="Arial" w:cs="Arial"/>
                <w:szCs w:val="22"/>
              </w:rPr>
              <w:t xml:space="preserve"> </w:t>
            </w:r>
          </w:p>
        </w:tc>
        <w:tc>
          <w:tcPr>
            <w:tcW w:w="869" w:type="dxa"/>
            <w:tcMar>
              <w:left w:w="108" w:type="dxa"/>
              <w:right w:w="108" w:type="dxa"/>
            </w:tcMar>
          </w:tcPr>
          <w:p w14:paraId="4C4A058F" w14:textId="3C7477A3" w:rsidR="7E1531B6" w:rsidRDefault="7E1531B6" w:rsidP="7E1531B6">
            <w:pPr>
              <w:jc w:val="both"/>
            </w:pPr>
            <w:r w:rsidRPr="7E1531B6">
              <w:rPr>
                <w:rFonts w:eastAsia="Arial" w:cs="Arial"/>
                <w:color w:val="000000" w:themeColor="text1"/>
                <w:szCs w:val="22"/>
              </w:rPr>
              <w:t>☒</w:t>
            </w:r>
          </w:p>
        </w:tc>
        <w:tc>
          <w:tcPr>
            <w:tcW w:w="1611" w:type="dxa"/>
            <w:tcMar>
              <w:left w:w="108" w:type="dxa"/>
              <w:right w:w="108" w:type="dxa"/>
            </w:tcMar>
          </w:tcPr>
          <w:p w14:paraId="24551946" w14:textId="4FA95EB8" w:rsidR="7E1531B6" w:rsidRDefault="7E1531B6" w:rsidP="7E1531B6">
            <w:pPr>
              <w:jc w:val="both"/>
            </w:pPr>
            <w:r w:rsidRPr="7E1531B6">
              <w:rPr>
                <w:rFonts w:eastAsia="Arial" w:cs="Arial"/>
                <w:b/>
                <w:bCs/>
                <w:szCs w:val="22"/>
              </w:rPr>
              <w:t>Practical</w:t>
            </w:r>
            <w:r w:rsidRPr="7E1531B6">
              <w:rPr>
                <w:rFonts w:eastAsia="Arial" w:cs="Arial"/>
                <w:szCs w:val="22"/>
              </w:rPr>
              <w:t xml:space="preserve"> </w:t>
            </w:r>
          </w:p>
        </w:tc>
      </w:tr>
    </w:tbl>
    <w:p w14:paraId="1248A143" w14:textId="0F4425D9" w:rsidR="006636BE" w:rsidRPr="006636BE" w:rsidRDefault="006636BE" w:rsidP="7E1531B6">
      <w:pPr>
        <w:jc w:val="both"/>
        <w:rPr>
          <w:rFonts w:eastAsia="Arial" w:cs="Arial"/>
          <w:b/>
          <w:bCs/>
          <w:szCs w:val="22"/>
        </w:rPr>
      </w:pPr>
    </w:p>
    <w:tbl>
      <w:tblPr>
        <w:tblW w:w="0" w:type="auto"/>
        <w:tblLayout w:type="fixed"/>
        <w:tblLook w:val="04A0" w:firstRow="1" w:lastRow="0" w:firstColumn="1" w:lastColumn="0" w:noHBand="0" w:noVBand="1"/>
      </w:tblPr>
      <w:tblGrid>
        <w:gridCol w:w="3082"/>
        <w:gridCol w:w="3750"/>
        <w:gridCol w:w="1463"/>
      </w:tblGrid>
      <w:tr w:rsidR="7E1531B6" w14:paraId="7691C033" w14:textId="77777777" w:rsidTr="7E1531B6">
        <w:trPr>
          <w:trHeight w:val="300"/>
        </w:trPr>
        <w:tc>
          <w:tcPr>
            <w:tcW w:w="3082" w:type="dxa"/>
            <w:tcBorders>
              <w:top w:val="single" w:sz="8" w:space="0" w:color="auto"/>
              <w:left w:val="single" w:sz="8" w:space="0" w:color="auto"/>
              <w:bottom w:val="single" w:sz="8" w:space="0" w:color="auto"/>
              <w:right w:val="single" w:sz="8" w:space="0" w:color="auto"/>
            </w:tcBorders>
            <w:tcMar>
              <w:left w:w="108" w:type="dxa"/>
              <w:right w:w="108" w:type="dxa"/>
            </w:tcMar>
          </w:tcPr>
          <w:p w14:paraId="57C15DD8" w14:textId="4A004535" w:rsidR="7E1531B6" w:rsidRDefault="7E1531B6" w:rsidP="7E1531B6">
            <w:pPr>
              <w:jc w:val="center"/>
            </w:pPr>
            <w:r w:rsidRPr="7E1531B6">
              <w:rPr>
                <w:rFonts w:eastAsia="Arial" w:cs="Arial"/>
                <w:b/>
                <w:bCs/>
                <w:szCs w:val="22"/>
              </w:rPr>
              <w:t>Mode of assessment</w:t>
            </w:r>
            <w:r w:rsidRPr="7E1531B6">
              <w:rPr>
                <w:rFonts w:eastAsia="Arial" w:cs="Arial"/>
                <w:szCs w:val="22"/>
              </w:rPr>
              <w:t xml:space="preserve"> </w:t>
            </w:r>
          </w:p>
        </w:tc>
        <w:tc>
          <w:tcPr>
            <w:tcW w:w="3750" w:type="dxa"/>
            <w:tcBorders>
              <w:top w:val="single" w:sz="8" w:space="0" w:color="auto"/>
              <w:left w:val="single" w:sz="8" w:space="0" w:color="auto"/>
              <w:bottom w:val="single" w:sz="8" w:space="0" w:color="auto"/>
              <w:right w:val="single" w:sz="8" w:space="0" w:color="auto"/>
            </w:tcBorders>
            <w:tcMar>
              <w:left w:w="108" w:type="dxa"/>
              <w:right w:w="108" w:type="dxa"/>
            </w:tcMar>
          </w:tcPr>
          <w:p w14:paraId="4F8AC498" w14:textId="5D1F47BB" w:rsidR="7E1531B6" w:rsidRDefault="7E1531B6" w:rsidP="7E1531B6">
            <w:pPr>
              <w:jc w:val="both"/>
            </w:pPr>
            <w:r w:rsidRPr="7E1531B6">
              <w:rPr>
                <w:rFonts w:eastAsia="Arial" w:cs="Arial"/>
                <w:b/>
                <w:bCs/>
                <w:szCs w:val="22"/>
              </w:rPr>
              <w:t>Volume</w:t>
            </w:r>
            <w:r w:rsidRPr="7E1531B6">
              <w:rPr>
                <w:rFonts w:eastAsia="Arial" w:cs="Arial"/>
                <w:szCs w:val="22"/>
              </w:rPr>
              <w:t xml:space="preserve"> </w:t>
            </w:r>
          </w:p>
        </w:tc>
        <w:tc>
          <w:tcPr>
            <w:tcW w:w="1463" w:type="dxa"/>
            <w:tcBorders>
              <w:top w:val="single" w:sz="8" w:space="0" w:color="auto"/>
              <w:left w:val="single" w:sz="8" w:space="0" w:color="auto"/>
              <w:bottom w:val="single" w:sz="8" w:space="0" w:color="auto"/>
              <w:right w:val="single" w:sz="8" w:space="0" w:color="auto"/>
            </w:tcBorders>
            <w:tcMar>
              <w:left w:w="108" w:type="dxa"/>
              <w:right w:w="108" w:type="dxa"/>
            </w:tcMar>
          </w:tcPr>
          <w:p w14:paraId="2BF6E1B4" w14:textId="6264768F" w:rsidR="7E1531B6" w:rsidRDefault="7E1531B6" w:rsidP="7E1531B6">
            <w:pPr>
              <w:jc w:val="both"/>
            </w:pPr>
            <w:r w:rsidRPr="7E1531B6">
              <w:rPr>
                <w:rFonts w:eastAsia="Arial" w:cs="Arial"/>
                <w:b/>
                <w:bCs/>
                <w:szCs w:val="22"/>
              </w:rPr>
              <w:t>Weighting</w:t>
            </w:r>
            <w:r w:rsidRPr="7E1531B6">
              <w:rPr>
                <w:rFonts w:eastAsia="Arial" w:cs="Arial"/>
                <w:szCs w:val="22"/>
              </w:rPr>
              <w:t xml:space="preserve"> </w:t>
            </w:r>
          </w:p>
        </w:tc>
      </w:tr>
      <w:tr w:rsidR="7E1531B6" w14:paraId="73929D39" w14:textId="77777777" w:rsidTr="7E1531B6">
        <w:trPr>
          <w:trHeight w:val="300"/>
        </w:trPr>
        <w:tc>
          <w:tcPr>
            <w:tcW w:w="3082" w:type="dxa"/>
            <w:tcBorders>
              <w:top w:val="single" w:sz="8" w:space="0" w:color="auto"/>
              <w:left w:val="single" w:sz="8" w:space="0" w:color="auto"/>
              <w:bottom w:val="single" w:sz="8" w:space="0" w:color="auto"/>
              <w:right w:val="single" w:sz="8" w:space="0" w:color="auto"/>
            </w:tcBorders>
            <w:tcMar>
              <w:left w:w="108" w:type="dxa"/>
              <w:right w:w="108" w:type="dxa"/>
            </w:tcMar>
          </w:tcPr>
          <w:p w14:paraId="6A57AD95" w14:textId="56383DDB" w:rsidR="7E1531B6" w:rsidRDefault="7E1531B6" w:rsidP="7E1531B6">
            <w:pPr>
              <w:jc w:val="center"/>
            </w:pPr>
            <w:r w:rsidRPr="7E1531B6">
              <w:rPr>
                <w:rFonts w:eastAsia="Arial" w:cs="Arial"/>
                <w:szCs w:val="22"/>
              </w:rPr>
              <w:t xml:space="preserve"> Video Presentation</w:t>
            </w:r>
          </w:p>
        </w:tc>
        <w:tc>
          <w:tcPr>
            <w:tcW w:w="3750" w:type="dxa"/>
            <w:tcBorders>
              <w:top w:val="single" w:sz="8" w:space="0" w:color="auto"/>
              <w:left w:val="single" w:sz="8" w:space="0" w:color="auto"/>
              <w:bottom w:val="single" w:sz="8" w:space="0" w:color="auto"/>
              <w:right w:val="single" w:sz="8" w:space="0" w:color="auto"/>
            </w:tcBorders>
            <w:tcMar>
              <w:left w:w="108" w:type="dxa"/>
              <w:right w:w="108" w:type="dxa"/>
            </w:tcMar>
          </w:tcPr>
          <w:p w14:paraId="3B1867EA" w14:textId="3AAC0C59" w:rsidR="7E1531B6" w:rsidRDefault="7E1531B6" w:rsidP="7E1531B6">
            <w:pPr>
              <w:jc w:val="both"/>
            </w:pPr>
            <w:r w:rsidRPr="7E1531B6">
              <w:rPr>
                <w:rFonts w:eastAsia="Arial" w:cs="Arial"/>
                <w:szCs w:val="22"/>
              </w:rPr>
              <w:t>10 minutes</w:t>
            </w:r>
          </w:p>
        </w:tc>
        <w:tc>
          <w:tcPr>
            <w:tcW w:w="1463" w:type="dxa"/>
            <w:tcBorders>
              <w:top w:val="single" w:sz="8" w:space="0" w:color="auto"/>
              <w:left w:val="single" w:sz="8" w:space="0" w:color="auto"/>
              <w:bottom w:val="single" w:sz="8" w:space="0" w:color="auto"/>
              <w:right w:val="single" w:sz="8" w:space="0" w:color="auto"/>
            </w:tcBorders>
            <w:tcMar>
              <w:left w:w="108" w:type="dxa"/>
              <w:right w:w="108" w:type="dxa"/>
            </w:tcMar>
          </w:tcPr>
          <w:p w14:paraId="2119B8A9" w14:textId="619F4EF5" w:rsidR="7E1531B6" w:rsidRDefault="7E1531B6" w:rsidP="7E1531B6">
            <w:pPr>
              <w:jc w:val="both"/>
            </w:pPr>
            <w:r w:rsidRPr="7E1531B6">
              <w:rPr>
                <w:rFonts w:eastAsia="Arial" w:cs="Arial"/>
                <w:szCs w:val="22"/>
              </w:rPr>
              <w:t xml:space="preserve">100% </w:t>
            </w:r>
          </w:p>
        </w:tc>
      </w:tr>
    </w:tbl>
    <w:p w14:paraId="515219F6" w14:textId="6FD3251D" w:rsidR="006636BE" w:rsidRPr="006636BE" w:rsidRDefault="1539CD4C" w:rsidP="7E1531B6">
      <w:pPr>
        <w:jc w:val="both"/>
      </w:pPr>
      <w:r w:rsidRPr="7E1531B6">
        <w:rPr>
          <w:rFonts w:eastAsia="Arial" w:cs="Arial"/>
          <w:b/>
          <w:bCs/>
          <w:szCs w:val="22"/>
        </w:rPr>
        <w:t xml:space="preserve"> </w:t>
      </w:r>
    </w:p>
    <w:p w14:paraId="66E3AE4E" w14:textId="28AABB2E" w:rsidR="006636BE" w:rsidRPr="006636BE" w:rsidRDefault="1539CD4C" w:rsidP="7E1531B6">
      <w:pPr>
        <w:jc w:val="both"/>
      </w:pPr>
      <w:r w:rsidRPr="7E1531B6">
        <w:rPr>
          <w:rFonts w:eastAsia="Arial" w:cs="Arial"/>
          <w:b/>
          <w:bCs/>
          <w:szCs w:val="22"/>
        </w:rPr>
        <w:t>Assessment Summary</w:t>
      </w:r>
    </w:p>
    <w:tbl>
      <w:tblPr>
        <w:tblStyle w:val="TableGrid"/>
        <w:tblW w:w="0" w:type="auto"/>
        <w:tblInd w:w="135" w:type="dxa"/>
        <w:tblLayout w:type="fixed"/>
        <w:tblLook w:val="04A0" w:firstRow="1" w:lastRow="0" w:firstColumn="1" w:lastColumn="0" w:noHBand="0" w:noVBand="1"/>
      </w:tblPr>
      <w:tblGrid>
        <w:gridCol w:w="3255"/>
        <w:gridCol w:w="1845"/>
      </w:tblGrid>
      <w:tr w:rsidR="7E1531B6" w14:paraId="2294AF27"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48A4897" w14:textId="63C9CB3C"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3254C28" w14:textId="56AD5650" w:rsidR="7E1531B6" w:rsidRDefault="7E1531B6" w:rsidP="7E1531B6">
            <w:pPr>
              <w:jc w:val="center"/>
            </w:pPr>
            <w:r w:rsidRPr="7E1531B6">
              <w:rPr>
                <w:rFonts w:eastAsia="Arial" w:cs="Arial"/>
                <w:b/>
                <w:bCs/>
                <w:szCs w:val="22"/>
              </w:rPr>
              <w:t>Percentage</w:t>
            </w:r>
          </w:p>
        </w:tc>
      </w:tr>
      <w:tr w:rsidR="7E1531B6" w14:paraId="37BAFF7B"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B5EB0FB" w14:textId="1009A72A"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DBCF46C" w14:textId="46D28084" w:rsidR="7E1531B6" w:rsidRDefault="7E1531B6" w:rsidP="7E1531B6">
            <w:pPr>
              <w:jc w:val="center"/>
            </w:pPr>
            <w:r w:rsidRPr="7E1531B6">
              <w:rPr>
                <w:rFonts w:eastAsia="Arial" w:cs="Arial"/>
                <w:szCs w:val="22"/>
              </w:rPr>
              <w:t xml:space="preserve"> </w:t>
            </w:r>
          </w:p>
        </w:tc>
      </w:tr>
      <w:tr w:rsidR="7E1531B6" w14:paraId="764A62C6"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3D357E6" w14:textId="7875E590"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778DBAA" w14:textId="44C84064" w:rsidR="7E1531B6" w:rsidRDefault="7E1531B6" w:rsidP="7E1531B6">
            <w:pPr>
              <w:jc w:val="center"/>
            </w:pPr>
            <w:r w:rsidRPr="7E1531B6">
              <w:rPr>
                <w:rFonts w:eastAsia="Arial" w:cs="Arial"/>
                <w:szCs w:val="22"/>
              </w:rPr>
              <w:t xml:space="preserve"> </w:t>
            </w:r>
          </w:p>
        </w:tc>
      </w:tr>
      <w:tr w:rsidR="7E1531B6" w14:paraId="5FF637B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DC6247F" w14:textId="60AE8862"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9FB0329" w14:textId="7C6D599B" w:rsidR="7E1531B6" w:rsidRDefault="7E1531B6" w:rsidP="7E1531B6">
            <w:pPr>
              <w:jc w:val="center"/>
            </w:pPr>
            <w:r w:rsidRPr="7E1531B6">
              <w:rPr>
                <w:rFonts w:eastAsia="Arial" w:cs="Arial"/>
                <w:szCs w:val="22"/>
              </w:rPr>
              <w:t>100%</w:t>
            </w:r>
          </w:p>
        </w:tc>
      </w:tr>
      <w:tr w:rsidR="7E1531B6" w14:paraId="4B2A9E9D"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A372A85" w14:textId="219252A9"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26BAEDD" w14:textId="11391BE7" w:rsidR="7E1531B6" w:rsidRDefault="7E1531B6" w:rsidP="7E1531B6">
            <w:pPr>
              <w:jc w:val="center"/>
            </w:pPr>
            <w:r w:rsidRPr="7E1531B6">
              <w:rPr>
                <w:rFonts w:eastAsia="Arial" w:cs="Arial"/>
                <w:b/>
                <w:bCs/>
                <w:szCs w:val="22"/>
              </w:rPr>
              <w:t>100%</w:t>
            </w:r>
          </w:p>
        </w:tc>
      </w:tr>
    </w:tbl>
    <w:p w14:paraId="43DC4515" w14:textId="3AECECBB" w:rsidR="006636BE" w:rsidRPr="006636BE" w:rsidRDefault="1539CD4C" w:rsidP="7E1531B6">
      <w:pPr>
        <w:jc w:val="both"/>
        <w:rPr>
          <w:rFonts w:eastAsia="Arial" w:cs="Arial"/>
          <w:b/>
          <w:bCs/>
          <w:szCs w:val="22"/>
        </w:rPr>
      </w:pPr>
      <w:r w:rsidRPr="7E1531B6">
        <w:rPr>
          <w:rFonts w:eastAsia="Arial" w:cs="Arial"/>
          <w:szCs w:val="22"/>
        </w:rPr>
        <w:t xml:space="preserve"> </w:t>
      </w:r>
      <w:r w:rsidRPr="7E1531B6">
        <w:rPr>
          <w:rFonts w:eastAsia="Arial" w:cs="Arial"/>
          <w:b/>
          <w:bCs/>
          <w:szCs w:val="22"/>
        </w:rPr>
        <w:t xml:space="preserve"> </w:t>
      </w:r>
    </w:p>
    <w:p w14:paraId="27CC264B" w14:textId="39B0130C" w:rsidR="006636BE" w:rsidRPr="006636BE" w:rsidRDefault="1539CD4C" w:rsidP="7E1531B6">
      <w:pPr>
        <w:jc w:val="both"/>
      </w:pPr>
      <w:r w:rsidRPr="7E1531B6">
        <w:rPr>
          <w:rFonts w:eastAsia="Arial" w:cs="Arial"/>
          <w:b/>
          <w:bCs/>
          <w:szCs w:val="22"/>
        </w:rPr>
        <w:t>INDICATIVE READING LIST</w:t>
      </w:r>
      <w:r w:rsidRPr="7E1531B6">
        <w:rPr>
          <w:rFonts w:eastAsia="Arial" w:cs="Arial"/>
          <w:szCs w:val="22"/>
        </w:rPr>
        <w:t xml:space="preserve"> </w:t>
      </w:r>
    </w:p>
    <w:p w14:paraId="35103E06" w14:textId="11D99BD7" w:rsidR="006636BE" w:rsidRPr="006636BE" w:rsidRDefault="1539CD4C" w:rsidP="7E1531B6">
      <w:pPr>
        <w:jc w:val="both"/>
      </w:pPr>
      <w:r w:rsidRPr="7E1531B6">
        <w:rPr>
          <w:rFonts w:eastAsia="Arial" w:cs="Arial"/>
          <w:szCs w:val="22"/>
        </w:rPr>
        <w:t xml:space="preserve"> </w:t>
      </w:r>
    </w:p>
    <w:tbl>
      <w:tblPr>
        <w:tblW w:w="8295" w:type="dxa"/>
        <w:tblLayout w:type="fixed"/>
        <w:tblLook w:val="04A0" w:firstRow="1" w:lastRow="0" w:firstColumn="1" w:lastColumn="0" w:noHBand="0" w:noVBand="1"/>
      </w:tblPr>
      <w:tblGrid>
        <w:gridCol w:w="1790"/>
        <w:gridCol w:w="4860"/>
        <w:gridCol w:w="1645"/>
      </w:tblGrid>
      <w:tr w:rsidR="7E1531B6" w14:paraId="0FBD3E42"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47CEC60" w14:textId="67A16342" w:rsidR="7E1531B6" w:rsidRDefault="7E1531B6" w:rsidP="7E1531B6">
            <w:pPr>
              <w:jc w:val="both"/>
            </w:pPr>
            <w:r w:rsidRPr="7E1531B6">
              <w:rPr>
                <w:rFonts w:eastAsia="Arial" w:cs="Arial"/>
                <w:b/>
                <w:bCs/>
                <w:color w:val="000000" w:themeColor="text1"/>
                <w:szCs w:val="22"/>
              </w:rPr>
              <w:t>Module Code</w:t>
            </w:r>
            <w:r w:rsidRPr="7E1531B6">
              <w:rPr>
                <w:rFonts w:eastAsia="Arial" w:cs="Arial"/>
                <w:color w:val="000000" w:themeColor="text1"/>
                <w:szCs w:val="22"/>
              </w:rPr>
              <w:t xml:space="preserve"> </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E895D6D" w14:textId="6A6BE5AA" w:rsidR="7E1531B6" w:rsidRDefault="7E1531B6" w:rsidP="7E1531B6">
            <w:pPr>
              <w:jc w:val="both"/>
            </w:pPr>
            <w:r w:rsidRPr="7E1531B6">
              <w:rPr>
                <w:rFonts w:eastAsia="Arial" w:cs="Arial"/>
                <w:b/>
                <w:bCs/>
                <w:szCs w:val="22"/>
              </w:rPr>
              <w:t>ECES5019</w:t>
            </w:r>
          </w:p>
        </w:tc>
      </w:tr>
      <w:tr w:rsidR="7E1531B6" w14:paraId="6B31FCEA"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628C599" w14:textId="5CA79639" w:rsidR="7E1531B6" w:rsidRDefault="7E1531B6" w:rsidP="7E1531B6">
            <w:pPr>
              <w:jc w:val="both"/>
            </w:pPr>
            <w:r w:rsidRPr="7E1531B6">
              <w:rPr>
                <w:rFonts w:eastAsia="Arial" w:cs="Arial"/>
                <w:b/>
                <w:bCs/>
                <w:color w:val="000000" w:themeColor="text1"/>
                <w:szCs w:val="22"/>
              </w:rPr>
              <w:t>Module Title</w:t>
            </w:r>
            <w:r w:rsidRPr="7E1531B6">
              <w:rPr>
                <w:rFonts w:eastAsia="Arial" w:cs="Arial"/>
                <w:color w:val="000000" w:themeColor="text1"/>
                <w:szCs w:val="22"/>
              </w:rPr>
              <w:t xml:space="preserve"> </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A0E5BEC" w14:textId="7AE60A31" w:rsidR="7E1531B6" w:rsidRDefault="7E1531B6" w:rsidP="7E1531B6">
            <w:pPr>
              <w:jc w:val="both"/>
            </w:pPr>
            <w:r w:rsidRPr="7E1531B6">
              <w:rPr>
                <w:rFonts w:eastAsia="Arial" w:cs="Arial"/>
                <w:b/>
                <w:bCs/>
                <w:szCs w:val="22"/>
              </w:rPr>
              <w:t xml:space="preserve">Becoming a Primary Educator  </w:t>
            </w:r>
          </w:p>
        </w:tc>
      </w:tr>
      <w:tr w:rsidR="7E1531B6" w14:paraId="5C811270"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014A9B5" w14:textId="692C11D9" w:rsidR="7E1531B6" w:rsidRDefault="7E1531B6" w:rsidP="7E1531B6">
            <w:pPr>
              <w:jc w:val="both"/>
            </w:pPr>
            <w:r w:rsidRPr="7E1531B6">
              <w:rPr>
                <w:rFonts w:eastAsia="Arial" w:cs="Arial"/>
                <w:b/>
                <w:bCs/>
                <w:color w:val="000000" w:themeColor="text1"/>
                <w:szCs w:val="22"/>
              </w:rPr>
              <w:t>Classification</w:t>
            </w:r>
            <w:r w:rsidRPr="7E1531B6">
              <w:rPr>
                <w:rFonts w:eastAsia="Arial" w:cs="Arial"/>
                <w:color w:val="000000" w:themeColor="text1"/>
                <w:szCs w:val="22"/>
              </w:rPr>
              <w:t xml:space="preserve"> </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5DD9A08" w14:textId="2D11DC17" w:rsidR="7E1531B6" w:rsidRDefault="7E1531B6" w:rsidP="7E1531B6">
            <w:pPr>
              <w:jc w:val="both"/>
            </w:pPr>
            <w:r w:rsidRPr="7E1531B6">
              <w:rPr>
                <w:rFonts w:eastAsia="Arial" w:cs="Arial"/>
                <w:b/>
                <w:bCs/>
                <w:color w:val="000000" w:themeColor="text1"/>
                <w:szCs w:val="22"/>
              </w:rPr>
              <w:t>Reading List entry</w:t>
            </w:r>
            <w:r w:rsidRPr="7E1531B6">
              <w:rPr>
                <w:rFonts w:eastAsia="Arial" w:cs="Arial"/>
                <w:color w:val="000000" w:themeColor="text1"/>
                <w:szCs w:val="22"/>
              </w:rPr>
              <w:t xml:space="preserve"> </w:t>
            </w:r>
          </w:p>
        </w:tc>
        <w:tc>
          <w:tcPr>
            <w:tcW w:w="164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E844187" w14:textId="52E7844C" w:rsidR="7E1531B6" w:rsidRDefault="7E1531B6" w:rsidP="7E1531B6">
            <w:pPr>
              <w:jc w:val="both"/>
            </w:pPr>
            <w:r w:rsidRPr="7E1531B6">
              <w:rPr>
                <w:rFonts w:eastAsia="Arial" w:cs="Arial"/>
                <w:b/>
                <w:bCs/>
                <w:color w:val="000000" w:themeColor="text1"/>
                <w:szCs w:val="22"/>
              </w:rPr>
              <w:t>Electronic*</w:t>
            </w:r>
            <w:r w:rsidRPr="7E1531B6">
              <w:rPr>
                <w:rFonts w:eastAsia="Arial" w:cs="Arial"/>
                <w:color w:val="000000" w:themeColor="text1"/>
                <w:szCs w:val="22"/>
              </w:rPr>
              <w:t xml:space="preserve"> </w:t>
            </w:r>
          </w:p>
        </w:tc>
      </w:tr>
      <w:tr w:rsidR="7E1531B6" w14:paraId="62FEF6AA"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5DF8751" w14:textId="7FE9AB8F" w:rsidR="7E1531B6" w:rsidRDefault="7E1531B6" w:rsidP="7E1531B6">
            <w:pPr>
              <w:jc w:val="both"/>
            </w:pPr>
            <w:r w:rsidRPr="7E1531B6">
              <w:rPr>
                <w:rFonts w:eastAsia="Arial" w:cs="Arial"/>
                <w:szCs w:val="22"/>
              </w:rPr>
              <w:t xml:space="preserve">Essential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01029EF" w14:textId="2E201DE4" w:rsidR="7E1531B6" w:rsidRDefault="7E1531B6" w:rsidP="7E1531B6">
            <w:pPr>
              <w:jc w:val="both"/>
            </w:pPr>
            <w:r w:rsidRPr="7E1531B6">
              <w:rPr>
                <w:rFonts w:eastAsia="Arial" w:cs="Arial"/>
                <w:szCs w:val="22"/>
              </w:rPr>
              <w:t xml:space="preserve">Arthur, J. &amp; Peterson, A. (eds) (2012) </w:t>
            </w:r>
            <w:r w:rsidRPr="7E1531B6">
              <w:rPr>
                <w:rFonts w:eastAsia="Arial" w:cs="Arial"/>
                <w:i/>
                <w:iCs/>
                <w:szCs w:val="22"/>
              </w:rPr>
              <w:t>The Routledge Companion to Education</w:t>
            </w:r>
            <w:r w:rsidRPr="7E1531B6">
              <w:rPr>
                <w:rFonts w:eastAsia="Arial" w:cs="Arial"/>
                <w:szCs w:val="22"/>
              </w:rPr>
              <w:t xml:space="preserve">. Abingdon: Routledge.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19AAA38" w14:textId="164A586F" w:rsidR="7E1531B6" w:rsidRDefault="7E1531B6" w:rsidP="7E1531B6">
            <w:pPr>
              <w:jc w:val="center"/>
            </w:pPr>
            <w:r w:rsidRPr="7E1531B6">
              <w:rPr>
                <w:rFonts w:eastAsia="Arial" w:cs="Arial"/>
                <w:szCs w:val="22"/>
              </w:rPr>
              <w:t xml:space="preserve">☒ </w:t>
            </w:r>
          </w:p>
        </w:tc>
      </w:tr>
      <w:tr w:rsidR="7E1531B6" w14:paraId="2F35BB23"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84D49C5" w14:textId="16F360E7" w:rsidR="7E1531B6" w:rsidRDefault="7E1531B6" w:rsidP="7E1531B6">
            <w:pPr>
              <w:jc w:val="both"/>
            </w:pPr>
            <w:r w:rsidRPr="7E1531B6">
              <w:rPr>
                <w:rFonts w:eastAsia="Arial" w:cs="Arial"/>
                <w:szCs w:val="22"/>
              </w:rPr>
              <w:t xml:space="preserve">Essential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D29E6EE" w14:textId="7434A0A1" w:rsidR="7E1531B6" w:rsidRDefault="7E1531B6" w:rsidP="7E1531B6">
            <w:pPr>
              <w:jc w:val="both"/>
            </w:pPr>
            <w:r w:rsidRPr="7E1531B6">
              <w:rPr>
                <w:rFonts w:eastAsia="Arial" w:cs="Arial"/>
                <w:color w:val="000000" w:themeColor="text1"/>
                <w:szCs w:val="22"/>
              </w:rPr>
              <w:t xml:space="preserve">Barnes, J. (2015) </w:t>
            </w:r>
            <w:r w:rsidRPr="7E1531B6">
              <w:rPr>
                <w:rFonts w:eastAsia="Arial" w:cs="Arial"/>
                <w:i/>
                <w:iCs/>
                <w:color w:val="000000" w:themeColor="text1"/>
                <w:szCs w:val="22"/>
              </w:rPr>
              <w:t xml:space="preserve">Cross-Curricular Learning 3-14. </w:t>
            </w:r>
            <w:r w:rsidRPr="7E1531B6">
              <w:rPr>
                <w:rFonts w:eastAsia="Arial" w:cs="Arial"/>
                <w:color w:val="000000" w:themeColor="text1"/>
                <w:szCs w:val="22"/>
              </w:rPr>
              <w:t>3</w:t>
            </w:r>
            <w:r w:rsidRPr="7E1531B6">
              <w:rPr>
                <w:rFonts w:eastAsia="Arial" w:cs="Arial"/>
                <w:color w:val="000000" w:themeColor="text1"/>
                <w:szCs w:val="22"/>
                <w:vertAlign w:val="superscript"/>
              </w:rPr>
              <w:t>rd</w:t>
            </w:r>
            <w:r w:rsidRPr="7E1531B6">
              <w:rPr>
                <w:rFonts w:eastAsia="Arial" w:cs="Arial"/>
                <w:color w:val="000000" w:themeColor="text1"/>
                <w:szCs w:val="22"/>
              </w:rPr>
              <w:t xml:space="preserve"> </w:t>
            </w:r>
            <w:proofErr w:type="spellStart"/>
            <w:r w:rsidRPr="7E1531B6">
              <w:rPr>
                <w:rFonts w:eastAsia="Arial" w:cs="Arial"/>
                <w:color w:val="000000" w:themeColor="text1"/>
                <w:szCs w:val="22"/>
              </w:rPr>
              <w:t>edn</w:t>
            </w:r>
            <w:proofErr w:type="spellEnd"/>
            <w:r w:rsidRPr="7E1531B6">
              <w:rPr>
                <w:rFonts w:eastAsia="Arial" w:cs="Arial"/>
                <w:color w:val="000000" w:themeColor="text1"/>
                <w:szCs w:val="22"/>
              </w:rPr>
              <w:t>. London: Sage Publications.</w:t>
            </w:r>
            <w:r w:rsidRPr="7E1531B6">
              <w:rPr>
                <w:rFonts w:eastAsia="Arial" w:cs="Arial"/>
                <w:szCs w:val="22"/>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9BD4B80" w14:textId="1A8C3BAC" w:rsidR="7E1531B6" w:rsidRDefault="7E1531B6" w:rsidP="7E1531B6">
            <w:pPr>
              <w:jc w:val="center"/>
            </w:pPr>
            <w:r w:rsidRPr="7E1531B6">
              <w:rPr>
                <w:rFonts w:eastAsia="Arial" w:cs="Arial"/>
                <w:szCs w:val="22"/>
              </w:rPr>
              <w:t xml:space="preserve">☒ </w:t>
            </w:r>
          </w:p>
        </w:tc>
      </w:tr>
      <w:tr w:rsidR="7E1531B6" w14:paraId="12C226BE"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CD2847A" w14:textId="5931450F" w:rsidR="7E1531B6" w:rsidRDefault="7E1531B6" w:rsidP="7E1531B6">
            <w:pPr>
              <w:jc w:val="both"/>
            </w:pPr>
            <w:r w:rsidRPr="7E1531B6">
              <w:rPr>
                <w:rFonts w:eastAsia="Arial" w:cs="Arial"/>
                <w:szCs w:val="22"/>
              </w:rPr>
              <w:t xml:space="preserve">Essential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662455E" w14:textId="45E2792B" w:rsidR="7E1531B6" w:rsidRDefault="7E1531B6" w:rsidP="7E1531B6">
            <w:pPr>
              <w:jc w:val="both"/>
            </w:pPr>
            <w:r w:rsidRPr="7E1531B6">
              <w:rPr>
                <w:rFonts w:eastAsia="Arial" w:cs="Arial"/>
                <w:color w:val="000000" w:themeColor="text1"/>
                <w:szCs w:val="22"/>
              </w:rPr>
              <w:t xml:space="preserve">Gray C. &amp; </w:t>
            </w:r>
            <w:proofErr w:type="spellStart"/>
            <w:r w:rsidRPr="7E1531B6">
              <w:rPr>
                <w:rFonts w:eastAsia="Arial" w:cs="Arial"/>
                <w:szCs w:val="22"/>
              </w:rPr>
              <w:t>Macblain</w:t>
            </w:r>
            <w:proofErr w:type="spellEnd"/>
            <w:r w:rsidRPr="7E1531B6">
              <w:rPr>
                <w:rFonts w:eastAsia="Arial" w:cs="Arial"/>
                <w:szCs w:val="22"/>
              </w:rPr>
              <w:t xml:space="preserve"> S. (2015) </w:t>
            </w:r>
            <w:r w:rsidRPr="7E1531B6">
              <w:rPr>
                <w:rFonts w:eastAsia="Arial" w:cs="Arial"/>
                <w:i/>
                <w:iCs/>
                <w:szCs w:val="22"/>
              </w:rPr>
              <w:t>Learning Theories in Childhood</w:t>
            </w:r>
            <w:r w:rsidRPr="7E1531B6">
              <w:rPr>
                <w:rFonts w:eastAsia="Arial" w:cs="Arial"/>
                <w:szCs w:val="22"/>
              </w:rPr>
              <w:t>. 2</w:t>
            </w:r>
            <w:r w:rsidRPr="7E1531B6">
              <w:rPr>
                <w:rFonts w:eastAsia="Arial" w:cs="Arial"/>
                <w:color w:val="000000" w:themeColor="text1"/>
                <w:szCs w:val="22"/>
                <w:vertAlign w:val="superscript"/>
              </w:rPr>
              <w:t>nd</w:t>
            </w:r>
            <w:r w:rsidRPr="7E1531B6">
              <w:rPr>
                <w:rFonts w:eastAsia="Arial" w:cs="Arial"/>
                <w:color w:val="000000" w:themeColor="text1"/>
                <w:szCs w:val="22"/>
              </w:rPr>
              <w:t xml:space="preserve"> </w:t>
            </w:r>
            <w:proofErr w:type="spellStart"/>
            <w:r w:rsidRPr="7E1531B6">
              <w:rPr>
                <w:rFonts w:eastAsia="Arial" w:cs="Arial"/>
                <w:color w:val="000000" w:themeColor="text1"/>
                <w:szCs w:val="22"/>
              </w:rPr>
              <w:t>edn</w:t>
            </w:r>
            <w:proofErr w:type="spellEnd"/>
            <w:r w:rsidRPr="7E1531B6">
              <w:rPr>
                <w:rFonts w:eastAsia="Arial" w:cs="Arial"/>
                <w:color w:val="000000" w:themeColor="text1"/>
                <w:szCs w:val="22"/>
              </w:rPr>
              <w:t xml:space="preserve">, London: Sage.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C3E6AA9" w14:textId="5E1A565E" w:rsidR="7E1531B6" w:rsidRDefault="7E1531B6" w:rsidP="7E1531B6">
            <w:pPr>
              <w:jc w:val="center"/>
            </w:pPr>
            <w:r w:rsidRPr="7E1531B6">
              <w:rPr>
                <w:rFonts w:eastAsia="Arial" w:cs="Arial"/>
                <w:szCs w:val="22"/>
              </w:rPr>
              <w:t xml:space="preserve">☒ </w:t>
            </w:r>
          </w:p>
        </w:tc>
      </w:tr>
      <w:tr w:rsidR="7E1531B6" w14:paraId="1A90924F"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2683BEF" w14:textId="68746C59" w:rsidR="7E1531B6" w:rsidRDefault="7E1531B6" w:rsidP="7E1531B6">
            <w:pPr>
              <w:jc w:val="both"/>
            </w:pPr>
            <w:r w:rsidRPr="7E1531B6">
              <w:rPr>
                <w:rFonts w:eastAsia="Arial" w:cs="Arial"/>
                <w:szCs w:val="22"/>
              </w:rPr>
              <w:t xml:space="preserve">Essential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8A1D9BC" w14:textId="731E1325" w:rsidR="7E1531B6" w:rsidRDefault="7E1531B6" w:rsidP="7E1531B6">
            <w:pPr>
              <w:jc w:val="both"/>
            </w:pPr>
            <w:r w:rsidRPr="7E1531B6">
              <w:rPr>
                <w:rFonts w:eastAsia="Arial" w:cs="Arial"/>
                <w:color w:val="000000" w:themeColor="text1"/>
                <w:szCs w:val="22"/>
              </w:rPr>
              <w:t>Pritchard, A. (2014) (3</w:t>
            </w:r>
            <w:r w:rsidRPr="7E1531B6">
              <w:rPr>
                <w:rFonts w:eastAsia="Arial" w:cs="Arial"/>
                <w:color w:val="000000" w:themeColor="text1"/>
                <w:szCs w:val="22"/>
                <w:vertAlign w:val="superscript"/>
              </w:rPr>
              <w:t>rd</w:t>
            </w:r>
            <w:r w:rsidRPr="7E1531B6">
              <w:rPr>
                <w:rFonts w:eastAsia="Arial" w:cs="Arial"/>
                <w:color w:val="000000" w:themeColor="text1"/>
                <w:szCs w:val="22"/>
              </w:rPr>
              <w:t xml:space="preserve"> </w:t>
            </w:r>
            <w:proofErr w:type="spellStart"/>
            <w:r w:rsidRPr="7E1531B6">
              <w:rPr>
                <w:rFonts w:eastAsia="Arial" w:cs="Arial"/>
                <w:color w:val="000000" w:themeColor="text1"/>
                <w:szCs w:val="22"/>
              </w:rPr>
              <w:t>edn</w:t>
            </w:r>
            <w:proofErr w:type="spellEnd"/>
            <w:r w:rsidRPr="7E1531B6">
              <w:rPr>
                <w:rFonts w:eastAsia="Arial" w:cs="Arial"/>
                <w:color w:val="000000" w:themeColor="text1"/>
                <w:szCs w:val="22"/>
              </w:rPr>
              <w:t xml:space="preserve">) </w:t>
            </w:r>
            <w:r w:rsidRPr="7E1531B6">
              <w:rPr>
                <w:rFonts w:eastAsia="Arial" w:cs="Arial"/>
                <w:i/>
                <w:iCs/>
                <w:szCs w:val="22"/>
              </w:rPr>
              <w:t>Ways of Learning</w:t>
            </w:r>
            <w:r w:rsidRPr="7E1531B6">
              <w:rPr>
                <w:rFonts w:eastAsia="Arial" w:cs="Arial"/>
                <w:szCs w:val="22"/>
              </w:rPr>
              <w:t xml:space="preserve"> Abingdon: David Fulton.</w:t>
            </w:r>
            <w:r w:rsidRPr="7E1531B6">
              <w:rPr>
                <w:rFonts w:eastAsia="Arial" w:cs="Arial"/>
                <w:color w:val="000000" w:themeColor="text1"/>
                <w:szCs w:val="22"/>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A18F245" w14:textId="1CDB0562" w:rsidR="7E1531B6" w:rsidRDefault="7E1531B6" w:rsidP="7E1531B6">
            <w:pPr>
              <w:jc w:val="center"/>
            </w:pPr>
            <w:r w:rsidRPr="7E1531B6">
              <w:rPr>
                <w:rFonts w:eastAsia="Arial" w:cs="Arial"/>
                <w:szCs w:val="22"/>
              </w:rPr>
              <w:t xml:space="preserve">X☐ </w:t>
            </w:r>
          </w:p>
        </w:tc>
      </w:tr>
      <w:tr w:rsidR="7E1531B6" w14:paraId="5D9D89AB"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0C80DEB" w14:textId="4036D2DD" w:rsidR="7E1531B6" w:rsidRDefault="7E1531B6" w:rsidP="7E1531B6">
            <w:pPr>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3241EAE" w14:textId="6D3E5160" w:rsidR="7E1531B6" w:rsidRDefault="7E1531B6" w:rsidP="7E1531B6">
            <w:pPr>
              <w:jc w:val="both"/>
            </w:pPr>
            <w:r w:rsidRPr="7E1531B6">
              <w:rPr>
                <w:rFonts w:eastAsia="Arial" w:cs="Arial"/>
                <w:color w:val="000000" w:themeColor="text1"/>
                <w:szCs w:val="22"/>
              </w:rPr>
              <w:t xml:space="preserve">Ball, </w:t>
            </w:r>
            <w:r w:rsidRPr="7E1531B6">
              <w:rPr>
                <w:rFonts w:eastAsia="Arial" w:cs="Arial"/>
                <w:szCs w:val="22"/>
              </w:rPr>
              <w:t xml:space="preserve">S.,(2013) </w:t>
            </w:r>
            <w:r w:rsidRPr="7E1531B6">
              <w:rPr>
                <w:rFonts w:eastAsia="Arial" w:cs="Arial"/>
                <w:i/>
                <w:iCs/>
                <w:szCs w:val="22"/>
              </w:rPr>
              <w:t>The Education Debate</w:t>
            </w:r>
            <w:r w:rsidRPr="7E1531B6">
              <w:rPr>
                <w:rFonts w:eastAsia="Arial" w:cs="Arial"/>
                <w:szCs w:val="22"/>
              </w:rPr>
              <w:t>. Policy Press: London</w:t>
            </w:r>
            <w:r w:rsidRPr="7E1531B6">
              <w:rPr>
                <w:rFonts w:eastAsia="Arial" w:cs="Arial"/>
                <w:color w:val="000000" w:themeColor="text1"/>
                <w:szCs w:val="22"/>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0AFFCE7" w14:textId="7C0FD3F7" w:rsidR="7E1531B6" w:rsidRDefault="7E1531B6" w:rsidP="7E1531B6">
            <w:pPr>
              <w:jc w:val="center"/>
            </w:pPr>
            <w:r w:rsidRPr="7E1531B6">
              <w:rPr>
                <w:rFonts w:eastAsia="Arial" w:cs="Arial"/>
                <w:szCs w:val="22"/>
              </w:rPr>
              <w:t xml:space="preserve">☐ </w:t>
            </w:r>
          </w:p>
        </w:tc>
      </w:tr>
      <w:tr w:rsidR="7E1531B6" w14:paraId="5E439C32"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EDCF78A" w14:textId="726808B6" w:rsidR="7E1531B6" w:rsidRDefault="7E1531B6" w:rsidP="7E1531B6">
            <w:pPr>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D85143A" w14:textId="68AA14C5" w:rsidR="7E1531B6" w:rsidRDefault="7E1531B6" w:rsidP="7E1531B6">
            <w:pPr>
              <w:jc w:val="both"/>
            </w:pPr>
            <w:r w:rsidRPr="7E1531B6">
              <w:rPr>
                <w:rFonts w:eastAsia="Arial" w:cs="Arial"/>
                <w:color w:val="000000" w:themeColor="text1"/>
                <w:szCs w:val="22"/>
              </w:rPr>
              <w:t xml:space="preserve">Bates., J., Lewis, S. &amp; Pickard, </w:t>
            </w:r>
            <w:r w:rsidRPr="7E1531B6">
              <w:rPr>
                <w:rFonts w:eastAsia="Arial" w:cs="Arial"/>
                <w:szCs w:val="22"/>
              </w:rPr>
              <w:t xml:space="preserve">A.(2011) </w:t>
            </w:r>
            <w:r w:rsidRPr="7E1531B6">
              <w:rPr>
                <w:rFonts w:eastAsia="Arial" w:cs="Arial"/>
                <w:i/>
                <w:iCs/>
                <w:szCs w:val="22"/>
              </w:rPr>
              <w:t>Education Policy, Practice and the Professional.</w:t>
            </w:r>
            <w:r w:rsidRPr="7E1531B6">
              <w:rPr>
                <w:rFonts w:eastAsia="Arial" w:cs="Arial"/>
                <w:szCs w:val="22"/>
              </w:rPr>
              <w:t xml:space="preserve"> London: Continuum</w:t>
            </w:r>
            <w:r w:rsidRPr="7E1531B6">
              <w:rPr>
                <w:rFonts w:eastAsia="Arial" w:cs="Arial"/>
                <w:color w:val="000000" w:themeColor="text1"/>
                <w:szCs w:val="22"/>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5BB34A1" w14:textId="42C00C64" w:rsidR="7E1531B6" w:rsidRDefault="7E1531B6" w:rsidP="7E1531B6">
            <w:pPr>
              <w:jc w:val="center"/>
            </w:pPr>
            <w:r w:rsidRPr="7E1531B6">
              <w:rPr>
                <w:rFonts w:eastAsia="Arial" w:cs="Arial"/>
                <w:szCs w:val="22"/>
              </w:rPr>
              <w:t xml:space="preserve">☒ </w:t>
            </w:r>
          </w:p>
        </w:tc>
      </w:tr>
      <w:tr w:rsidR="7E1531B6" w14:paraId="5A42E2B3"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F7E7DB6" w14:textId="6752C5AB" w:rsidR="7E1531B6" w:rsidRDefault="7E1531B6" w:rsidP="7E1531B6">
            <w:pPr>
              <w:jc w:val="both"/>
            </w:pPr>
            <w:r w:rsidRPr="7E1531B6">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F3C2CC0" w14:textId="4A594D47" w:rsidR="7E1531B6" w:rsidRDefault="7E1531B6" w:rsidP="7E1531B6">
            <w:pPr>
              <w:jc w:val="both"/>
            </w:pPr>
            <w:r w:rsidRPr="7E1531B6">
              <w:rPr>
                <w:rFonts w:eastAsia="Arial" w:cs="Arial"/>
                <w:color w:val="000000" w:themeColor="text1"/>
                <w:szCs w:val="22"/>
              </w:rPr>
              <w:t xml:space="preserve">Bee, H. (2010) </w:t>
            </w:r>
            <w:r w:rsidRPr="7E1531B6">
              <w:rPr>
                <w:rFonts w:eastAsia="Arial" w:cs="Arial"/>
                <w:i/>
                <w:iCs/>
                <w:color w:val="000000" w:themeColor="text1"/>
                <w:szCs w:val="22"/>
              </w:rPr>
              <w:t>The developing child</w:t>
            </w:r>
            <w:r w:rsidRPr="7E1531B6">
              <w:rPr>
                <w:rFonts w:eastAsia="Arial" w:cs="Arial"/>
                <w:color w:val="000000" w:themeColor="text1"/>
                <w:szCs w:val="22"/>
              </w:rPr>
              <w:t xml:space="preserve">. 12th </w:t>
            </w:r>
            <w:proofErr w:type="spellStart"/>
            <w:r w:rsidRPr="7E1531B6">
              <w:rPr>
                <w:rFonts w:eastAsia="Arial" w:cs="Arial"/>
                <w:szCs w:val="22"/>
              </w:rPr>
              <w:t>edn</w:t>
            </w:r>
            <w:proofErr w:type="spellEnd"/>
            <w:r w:rsidRPr="7E1531B6">
              <w:rPr>
                <w:rFonts w:eastAsia="Arial" w:cs="Arial"/>
                <w:szCs w:val="22"/>
              </w:rPr>
              <w:t xml:space="preserve">. London: </w:t>
            </w:r>
            <w:proofErr w:type="spellStart"/>
            <w:r w:rsidRPr="7E1531B6">
              <w:rPr>
                <w:rFonts w:eastAsia="Arial" w:cs="Arial"/>
                <w:szCs w:val="22"/>
              </w:rPr>
              <w:t>Allyn</w:t>
            </w:r>
            <w:proofErr w:type="spellEnd"/>
            <w:r w:rsidRPr="7E1531B6">
              <w:rPr>
                <w:rFonts w:eastAsia="Arial" w:cs="Arial"/>
                <w:szCs w:val="22"/>
              </w:rPr>
              <w:t xml:space="preserve"> and Bacon</w:t>
            </w:r>
            <w:r w:rsidRPr="7E1531B6">
              <w:rPr>
                <w:rFonts w:eastAsia="Arial" w:cs="Arial"/>
                <w:color w:val="000000" w:themeColor="text1"/>
                <w:szCs w:val="22"/>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078ACBC" w14:textId="22298216" w:rsidR="7E1531B6" w:rsidRDefault="7E1531B6" w:rsidP="7E1531B6">
            <w:pPr>
              <w:jc w:val="center"/>
            </w:pPr>
            <w:r w:rsidRPr="7E1531B6">
              <w:rPr>
                <w:rFonts w:eastAsia="Arial" w:cs="Arial"/>
                <w:szCs w:val="22"/>
              </w:rPr>
              <w:t xml:space="preserve">☒ </w:t>
            </w:r>
          </w:p>
        </w:tc>
      </w:tr>
      <w:tr w:rsidR="7E1531B6" w14:paraId="4E94B07A"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3456E4A" w14:textId="536664E5" w:rsidR="7E1531B6" w:rsidRDefault="7E1531B6" w:rsidP="7E1531B6">
            <w:pPr>
              <w:jc w:val="both"/>
            </w:pPr>
            <w:r w:rsidRPr="7E1531B6">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226CD65" w14:textId="6835873F" w:rsidR="7E1531B6" w:rsidRDefault="7E1531B6" w:rsidP="7E1531B6">
            <w:pPr>
              <w:jc w:val="both"/>
            </w:pPr>
            <w:r w:rsidRPr="7E1531B6">
              <w:rPr>
                <w:rFonts w:eastAsia="Arial" w:cs="Arial"/>
                <w:color w:val="000000" w:themeColor="text1"/>
                <w:szCs w:val="22"/>
              </w:rPr>
              <w:t xml:space="preserve">Cunningham, H. (2006) </w:t>
            </w:r>
            <w:r w:rsidRPr="7E1531B6">
              <w:rPr>
                <w:rFonts w:eastAsia="Arial" w:cs="Arial"/>
                <w:i/>
                <w:iCs/>
                <w:color w:val="000000" w:themeColor="text1"/>
                <w:szCs w:val="22"/>
              </w:rPr>
              <w:t>The Invention of Childhood,</w:t>
            </w:r>
            <w:r w:rsidRPr="7E1531B6">
              <w:rPr>
                <w:rFonts w:eastAsia="Arial" w:cs="Arial"/>
                <w:color w:val="000000" w:themeColor="text1"/>
                <w:szCs w:val="22"/>
              </w:rPr>
              <w:t xml:space="preserve"> London: BBC Books.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B617646" w14:textId="72E121CA" w:rsidR="7E1531B6" w:rsidRDefault="7E1531B6" w:rsidP="7E1531B6">
            <w:pPr>
              <w:jc w:val="center"/>
            </w:pPr>
            <w:r w:rsidRPr="7E1531B6">
              <w:rPr>
                <w:rFonts w:eastAsia="Arial" w:cs="Arial"/>
                <w:szCs w:val="22"/>
              </w:rPr>
              <w:t xml:space="preserve">☒ </w:t>
            </w:r>
          </w:p>
        </w:tc>
      </w:tr>
      <w:tr w:rsidR="7E1531B6" w14:paraId="7205232B"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E6B3441" w14:textId="11364BE3" w:rsidR="7E1531B6" w:rsidRDefault="7E1531B6" w:rsidP="7E1531B6">
            <w:pPr>
              <w:jc w:val="both"/>
            </w:pPr>
            <w:r w:rsidRPr="7E1531B6">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0FAD650" w14:textId="73332201" w:rsidR="7E1531B6" w:rsidRDefault="7E1531B6" w:rsidP="7E1531B6">
            <w:pPr>
              <w:jc w:val="both"/>
            </w:pPr>
            <w:r w:rsidRPr="7E1531B6">
              <w:rPr>
                <w:rFonts w:eastAsia="Arial" w:cs="Arial"/>
                <w:color w:val="000000" w:themeColor="text1"/>
                <w:szCs w:val="22"/>
              </w:rPr>
              <w:t xml:space="preserve">DCELLS (2008) </w:t>
            </w:r>
            <w:r w:rsidRPr="7E1531B6">
              <w:rPr>
                <w:rFonts w:eastAsia="Arial" w:cs="Arial"/>
                <w:i/>
                <w:iCs/>
                <w:szCs w:val="22"/>
              </w:rPr>
              <w:t>Framework for Children’s Learning 3-7 year olds in Wales</w:t>
            </w:r>
            <w:r w:rsidRPr="7E1531B6">
              <w:rPr>
                <w:rFonts w:eastAsia="Arial" w:cs="Arial"/>
                <w:szCs w:val="22"/>
              </w:rPr>
              <w:t xml:space="preserve">, Cardiff: WAG also available online at </w:t>
            </w:r>
            <w:hyperlink r:id="rId66">
              <w:r w:rsidRPr="7E1531B6">
                <w:rPr>
                  <w:rStyle w:val="Hyperlink"/>
                  <w:rFonts w:eastAsia="Arial" w:cs="Arial"/>
                  <w:szCs w:val="22"/>
                </w:rPr>
                <w:t>http://learning.gov.wales/resources/collections/foundation-phase?lang=en</w:t>
              </w:r>
            </w:hyperlink>
            <w:r w:rsidRPr="7E1531B6">
              <w:rPr>
                <w:rFonts w:eastAsia="Arial" w:cs="Arial"/>
                <w:color w:val="0000FF"/>
                <w:szCs w:val="22"/>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8156C5D" w14:textId="1BF44E5F" w:rsidR="7E1531B6" w:rsidRDefault="7E1531B6" w:rsidP="7E1531B6">
            <w:pPr>
              <w:jc w:val="center"/>
            </w:pPr>
            <w:r w:rsidRPr="7E1531B6">
              <w:rPr>
                <w:rFonts w:eastAsia="Arial" w:cs="Arial"/>
                <w:szCs w:val="22"/>
              </w:rPr>
              <w:t xml:space="preserve">☒ </w:t>
            </w:r>
          </w:p>
        </w:tc>
      </w:tr>
      <w:tr w:rsidR="7E1531B6" w14:paraId="3B996E0E"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BCD7030" w14:textId="44680BAB" w:rsidR="7E1531B6" w:rsidRDefault="7E1531B6" w:rsidP="7E1531B6">
            <w:pPr>
              <w:jc w:val="both"/>
            </w:pPr>
            <w:r w:rsidRPr="7E1531B6">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D2680BE" w14:textId="61FC304F" w:rsidR="7E1531B6" w:rsidRDefault="7E1531B6" w:rsidP="7E1531B6">
            <w:pPr>
              <w:jc w:val="both"/>
            </w:pPr>
            <w:r w:rsidRPr="7E1531B6">
              <w:rPr>
                <w:rFonts w:eastAsia="Arial" w:cs="Arial"/>
                <w:color w:val="000000" w:themeColor="text1"/>
                <w:szCs w:val="22"/>
              </w:rPr>
              <w:t xml:space="preserve">DCELLS (2009) </w:t>
            </w:r>
            <w:r w:rsidRPr="7E1531B6">
              <w:rPr>
                <w:rFonts w:eastAsia="Arial" w:cs="Arial"/>
                <w:i/>
                <w:iCs/>
                <w:szCs w:val="22"/>
              </w:rPr>
              <w:t xml:space="preserve">Foundation Phase Outdoor Learning Handbook, </w:t>
            </w:r>
            <w:r w:rsidRPr="7E1531B6">
              <w:rPr>
                <w:rFonts w:eastAsia="Arial" w:cs="Arial"/>
                <w:szCs w:val="22"/>
              </w:rPr>
              <w:t xml:space="preserve">Cardiff: WAG also available online at </w:t>
            </w:r>
            <w:hyperlink r:id="rId67">
              <w:r w:rsidRPr="7E1531B6">
                <w:rPr>
                  <w:rStyle w:val="Hyperlink"/>
                  <w:rFonts w:eastAsia="Arial" w:cs="Arial"/>
                  <w:szCs w:val="22"/>
                </w:rPr>
                <w:t>http://learning.gov.wales/resources/collections/foundation-phase?lang=en</w:t>
              </w:r>
            </w:hyperlink>
            <w:r w:rsidRPr="7E1531B6">
              <w:rPr>
                <w:rFonts w:eastAsia="Arial" w:cs="Arial"/>
                <w:color w:val="00B050"/>
                <w:szCs w:val="22"/>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BA4B2D6" w14:textId="37CABFD9" w:rsidR="7E1531B6" w:rsidRDefault="7E1531B6" w:rsidP="7E1531B6">
            <w:pPr>
              <w:jc w:val="center"/>
            </w:pPr>
            <w:r w:rsidRPr="7E1531B6">
              <w:rPr>
                <w:rFonts w:eastAsia="Arial" w:cs="Arial"/>
                <w:szCs w:val="22"/>
              </w:rPr>
              <w:t xml:space="preserve">☒ </w:t>
            </w:r>
          </w:p>
        </w:tc>
      </w:tr>
      <w:tr w:rsidR="7E1531B6" w14:paraId="7C5E296B"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FB150BF" w14:textId="29671B0A" w:rsidR="7E1531B6" w:rsidRDefault="7E1531B6" w:rsidP="7E1531B6">
            <w:pPr>
              <w:jc w:val="both"/>
            </w:pPr>
            <w:r w:rsidRPr="7E1531B6">
              <w:rPr>
                <w:rFonts w:eastAsia="Arial" w:cs="Arial"/>
                <w:szCs w:val="22"/>
              </w:rPr>
              <w:lastRenderedPageBreak/>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39BE754" w14:textId="2F70FEE2" w:rsidR="7E1531B6" w:rsidRDefault="7E1531B6" w:rsidP="7E1531B6">
            <w:pPr>
              <w:jc w:val="both"/>
            </w:pPr>
            <w:r w:rsidRPr="7E1531B6">
              <w:rPr>
                <w:rFonts w:eastAsia="Arial" w:cs="Arial"/>
                <w:color w:val="000000" w:themeColor="text1"/>
                <w:szCs w:val="22"/>
              </w:rPr>
              <w:t xml:space="preserve">DCELLS. (2008) Learning and Teaching Pedagogy, Cardiff: DCELLS.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485ECBE" w14:textId="0CA6A307" w:rsidR="7E1531B6" w:rsidRDefault="7E1531B6" w:rsidP="7E1531B6">
            <w:pPr>
              <w:jc w:val="center"/>
            </w:pPr>
            <w:r w:rsidRPr="7E1531B6">
              <w:rPr>
                <w:rFonts w:eastAsia="Arial" w:cs="Arial"/>
                <w:szCs w:val="22"/>
              </w:rPr>
              <w:t xml:space="preserve">☒ </w:t>
            </w:r>
          </w:p>
        </w:tc>
      </w:tr>
      <w:tr w:rsidR="7E1531B6" w14:paraId="797EC47D"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39F8875" w14:textId="3FCD6D48" w:rsidR="7E1531B6" w:rsidRDefault="7E1531B6" w:rsidP="7E1531B6">
            <w:pPr>
              <w:jc w:val="both"/>
            </w:pPr>
            <w:r w:rsidRPr="7E1531B6">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E1CA27A" w14:textId="42B20C69" w:rsidR="7E1531B6" w:rsidRDefault="7E1531B6" w:rsidP="7E1531B6">
            <w:pPr>
              <w:jc w:val="both"/>
            </w:pPr>
            <w:r w:rsidRPr="7E1531B6">
              <w:rPr>
                <w:rFonts w:eastAsia="Arial" w:cs="Arial"/>
                <w:color w:val="000000" w:themeColor="text1"/>
                <w:szCs w:val="22"/>
              </w:rPr>
              <w:t xml:space="preserve">Doherty, J. and Hughes, M. (2013) </w:t>
            </w:r>
            <w:r w:rsidRPr="7E1531B6">
              <w:rPr>
                <w:rFonts w:eastAsia="Arial" w:cs="Arial"/>
                <w:i/>
                <w:iCs/>
                <w:szCs w:val="22"/>
              </w:rPr>
              <w:t xml:space="preserve">Child Development: Theory and Practice 0 – 11, </w:t>
            </w:r>
            <w:r w:rsidRPr="7E1531B6">
              <w:rPr>
                <w:rFonts w:eastAsia="Arial" w:cs="Arial"/>
                <w:szCs w:val="22"/>
              </w:rPr>
              <w:t>2</w:t>
            </w:r>
            <w:r w:rsidRPr="7E1531B6">
              <w:rPr>
                <w:rFonts w:eastAsia="Arial" w:cs="Arial"/>
                <w:color w:val="000000" w:themeColor="text1"/>
                <w:szCs w:val="22"/>
                <w:vertAlign w:val="superscript"/>
              </w:rPr>
              <w:t>nd</w:t>
            </w:r>
            <w:r w:rsidRPr="7E1531B6">
              <w:rPr>
                <w:rFonts w:eastAsia="Arial" w:cs="Arial"/>
                <w:color w:val="000000" w:themeColor="text1"/>
                <w:szCs w:val="22"/>
              </w:rPr>
              <w:t xml:space="preserve"> edition </w:t>
            </w:r>
            <w:r w:rsidRPr="7E1531B6">
              <w:rPr>
                <w:rFonts w:eastAsia="Arial" w:cs="Arial"/>
                <w:szCs w:val="22"/>
              </w:rPr>
              <w:t>London: Longman.</w:t>
            </w:r>
            <w:r w:rsidRPr="7E1531B6">
              <w:rPr>
                <w:rFonts w:eastAsia="Arial" w:cs="Arial"/>
                <w:color w:val="000000" w:themeColor="text1"/>
                <w:szCs w:val="22"/>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1B71FEA" w14:textId="597388DA" w:rsidR="7E1531B6" w:rsidRDefault="7E1531B6" w:rsidP="7E1531B6">
            <w:pPr>
              <w:jc w:val="center"/>
            </w:pPr>
            <w:r w:rsidRPr="7E1531B6">
              <w:rPr>
                <w:rFonts w:eastAsia="Arial" w:cs="Arial"/>
                <w:szCs w:val="22"/>
              </w:rPr>
              <w:t xml:space="preserve">☒ </w:t>
            </w:r>
          </w:p>
        </w:tc>
      </w:tr>
      <w:tr w:rsidR="7E1531B6" w14:paraId="203DF14A"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618C586" w14:textId="50FBA7CF" w:rsidR="7E1531B6" w:rsidRDefault="7E1531B6" w:rsidP="7E1531B6">
            <w:pPr>
              <w:jc w:val="both"/>
            </w:pPr>
            <w:r w:rsidRPr="7E1531B6">
              <w:rPr>
                <w:rFonts w:eastAsia="Arial" w:cs="Arial"/>
                <w:szCs w:val="22"/>
              </w:rPr>
              <w:t>Further</w:t>
            </w:r>
          </w:p>
          <w:p w14:paraId="41F9F086" w14:textId="3F176B1C" w:rsidR="7E1531B6" w:rsidRDefault="7E1531B6" w:rsidP="7E1531B6">
            <w:pPr>
              <w:jc w:val="both"/>
            </w:pP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2CB8071" w14:textId="35A730D7" w:rsidR="7E1531B6" w:rsidRDefault="7E1531B6" w:rsidP="7E1531B6">
            <w:pPr>
              <w:jc w:val="both"/>
            </w:pPr>
            <w:r w:rsidRPr="7E1531B6">
              <w:rPr>
                <w:rFonts w:eastAsia="Arial" w:cs="Arial"/>
                <w:szCs w:val="22"/>
              </w:rPr>
              <w:t xml:space="preserve">Fielding, M., (ed) (2001) </w:t>
            </w:r>
            <w:r w:rsidRPr="7E1531B6">
              <w:rPr>
                <w:rFonts w:eastAsia="Arial" w:cs="Arial"/>
                <w:i/>
                <w:iCs/>
                <w:szCs w:val="22"/>
              </w:rPr>
              <w:t>Taking Education Seriously</w:t>
            </w:r>
            <w:r w:rsidRPr="7E1531B6">
              <w:rPr>
                <w:rFonts w:eastAsia="Arial" w:cs="Arial"/>
                <w:szCs w:val="22"/>
              </w:rPr>
              <w:t>. London: Routledge Falmer.</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6C04020" w14:textId="598DD855" w:rsidR="7E1531B6" w:rsidRDefault="7E1531B6" w:rsidP="7E1531B6">
            <w:pPr>
              <w:jc w:val="center"/>
            </w:pPr>
            <w:r w:rsidRPr="7E1531B6">
              <w:rPr>
                <w:rFonts w:eastAsia="Arial" w:cs="Arial"/>
                <w:szCs w:val="22"/>
              </w:rPr>
              <w:t>☐</w:t>
            </w:r>
          </w:p>
        </w:tc>
      </w:tr>
      <w:tr w:rsidR="7E1531B6" w14:paraId="408F1E34"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C1249C0" w14:textId="5DF61466" w:rsidR="7E1531B6" w:rsidRDefault="7E1531B6" w:rsidP="7E1531B6">
            <w:pPr>
              <w:jc w:val="both"/>
            </w:pPr>
            <w:r w:rsidRPr="7E1531B6">
              <w:rPr>
                <w:rFonts w:eastAsia="Arial" w:cs="Arial"/>
                <w:szCs w:val="22"/>
              </w:rPr>
              <w:t>Further</w:t>
            </w:r>
          </w:p>
          <w:p w14:paraId="57A69DCD" w14:textId="74B9B447" w:rsidR="7E1531B6" w:rsidRDefault="7E1531B6" w:rsidP="7E1531B6">
            <w:pPr>
              <w:jc w:val="both"/>
            </w:pP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5EC2B7A" w14:textId="1E728FAF" w:rsidR="7E1531B6" w:rsidRDefault="7E1531B6" w:rsidP="7E1531B6">
            <w:pPr>
              <w:jc w:val="both"/>
            </w:pPr>
            <w:r w:rsidRPr="7E1531B6">
              <w:rPr>
                <w:rFonts w:eastAsia="Arial" w:cs="Arial"/>
                <w:szCs w:val="22"/>
              </w:rPr>
              <w:t xml:space="preserve">Halfpenny AM &amp; Pettersen J (2014) </w:t>
            </w:r>
            <w:r w:rsidRPr="7E1531B6">
              <w:rPr>
                <w:rFonts w:eastAsia="Arial" w:cs="Arial"/>
                <w:i/>
                <w:iCs/>
                <w:szCs w:val="22"/>
              </w:rPr>
              <w:t>Introducing Piaget</w:t>
            </w:r>
            <w:r w:rsidRPr="7E1531B6">
              <w:rPr>
                <w:rFonts w:eastAsia="Arial" w:cs="Arial"/>
                <w:szCs w:val="22"/>
              </w:rPr>
              <w:t>. Abingdon: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E9F4CE8" w14:textId="1135D190" w:rsidR="7E1531B6" w:rsidRDefault="7E1531B6" w:rsidP="7E1531B6">
            <w:pPr>
              <w:jc w:val="center"/>
            </w:pPr>
            <w:r w:rsidRPr="7E1531B6">
              <w:rPr>
                <w:rFonts w:eastAsia="Arial" w:cs="Arial"/>
                <w:szCs w:val="22"/>
              </w:rPr>
              <w:t>☐</w:t>
            </w:r>
          </w:p>
        </w:tc>
      </w:tr>
      <w:tr w:rsidR="7E1531B6" w14:paraId="39EA69B3"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31125C5" w14:textId="30CE16C7" w:rsidR="7E1531B6" w:rsidRDefault="7E1531B6" w:rsidP="7E1531B6">
            <w:pPr>
              <w:jc w:val="both"/>
            </w:pPr>
            <w:r w:rsidRPr="7E1531B6">
              <w:rPr>
                <w:rFonts w:eastAsia="Arial" w:cs="Arial"/>
                <w:szCs w:val="22"/>
              </w:rPr>
              <w:t>Further</w:t>
            </w:r>
          </w:p>
          <w:p w14:paraId="333294EB" w14:textId="73C6AFBA" w:rsidR="7E1531B6" w:rsidRDefault="7E1531B6" w:rsidP="7E1531B6">
            <w:pPr>
              <w:jc w:val="both"/>
            </w:pP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AA1B0C2" w14:textId="0C47300A" w:rsidR="7E1531B6" w:rsidRDefault="7E1531B6" w:rsidP="7E1531B6">
            <w:pPr>
              <w:jc w:val="both"/>
            </w:pPr>
            <w:r w:rsidRPr="7E1531B6">
              <w:rPr>
                <w:rFonts w:eastAsia="Arial" w:cs="Arial"/>
                <w:szCs w:val="22"/>
              </w:rPr>
              <w:t xml:space="preserve">Isaacs, B. (2012) </w:t>
            </w:r>
            <w:r w:rsidRPr="7E1531B6">
              <w:rPr>
                <w:rFonts w:eastAsia="Arial" w:cs="Arial"/>
                <w:i/>
                <w:iCs/>
                <w:szCs w:val="22"/>
              </w:rPr>
              <w:t>Understanding the Montessori Approach</w:t>
            </w:r>
            <w:r w:rsidRPr="7E1531B6">
              <w:rPr>
                <w:rFonts w:eastAsia="Arial" w:cs="Arial"/>
                <w:szCs w:val="22"/>
              </w:rPr>
              <w:t>. Abingdon: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21136EC" w14:textId="0DA7E0FC" w:rsidR="7E1531B6" w:rsidRDefault="7E1531B6" w:rsidP="7E1531B6">
            <w:pPr>
              <w:jc w:val="center"/>
            </w:pPr>
            <w:r w:rsidRPr="7E1531B6">
              <w:rPr>
                <w:rFonts w:eastAsia="Arial" w:cs="Arial"/>
                <w:szCs w:val="22"/>
              </w:rPr>
              <w:t>☒</w:t>
            </w:r>
          </w:p>
        </w:tc>
      </w:tr>
      <w:tr w:rsidR="7E1531B6" w14:paraId="55FF5859"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5FF96C6" w14:textId="716E7A74" w:rsidR="7E1531B6" w:rsidRDefault="7E1531B6" w:rsidP="7E1531B6">
            <w:pPr>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BD280D5" w14:textId="74189FF9" w:rsidR="7E1531B6" w:rsidRDefault="7E1531B6" w:rsidP="7E1531B6">
            <w:pPr>
              <w:jc w:val="both"/>
            </w:pPr>
            <w:proofErr w:type="spellStart"/>
            <w:r w:rsidRPr="7E1531B6">
              <w:rPr>
                <w:rFonts w:eastAsia="Arial" w:cs="Arial"/>
                <w:szCs w:val="22"/>
              </w:rPr>
              <w:t>Macblain</w:t>
            </w:r>
            <w:proofErr w:type="spellEnd"/>
            <w:r w:rsidRPr="7E1531B6">
              <w:rPr>
                <w:rFonts w:eastAsia="Arial" w:cs="Arial"/>
                <w:szCs w:val="22"/>
              </w:rPr>
              <w:t xml:space="preserve"> S. (2014) </w:t>
            </w:r>
            <w:r w:rsidRPr="7E1531B6">
              <w:rPr>
                <w:rFonts w:eastAsia="Arial" w:cs="Arial"/>
                <w:i/>
                <w:iCs/>
                <w:szCs w:val="22"/>
              </w:rPr>
              <w:t>How Children Learn</w:t>
            </w:r>
            <w:r w:rsidRPr="7E1531B6">
              <w:rPr>
                <w:rFonts w:eastAsia="Arial" w:cs="Arial"/>
                <w:szCs w:val="22"/>
              </w:rPr>
              <w:t>. London: Sage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8BC57E1" w14:textId="1F1EF68E" w:rsidR="7E1531B6" w:rsidRDefault="7E1531B6" w:rsidP="7E1531B6">
            <w:pPr>
              <w:jc w:val="center"/>
            </w:pPr>
            <w:r w:rsidRPr="7E1531B6">
              <w:rPr>
                <w:rFonts w:eastAsia="Arial" w:cs="Arial"/>
                <w:szCs w:val="22"/>
              </w:rPr>
              <w:t>☐</w:t>
            </w:r>
          </w:p>
        </w:tc>
      </w:tr>
      <w:tr w:rsidR="7E1531B6" w14:paraId="6FD8B407"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C47FC66" w14:textId="58755371" w:rsidR="7E1531B6" w:rsidRDefault="7E1531B6" w:rsidP="7E1531B6">
            <w:pPr>
              <w:jc w:val="both"/>
            </w:pPr>
            <w:r w:rsidRPr="7E1531B6">
              <w:rPr>
                <w:rFonts w:eastAsia="Arial" w:cs="Arial"/>
                <w:szCs w:val="22"/>
              </w:rPr>
              <w:t>Further</w:t>
            </w:r>
          </w:p>
          <w:p w14:paraId="682BCBA3" w14:textId="593FC2B1" w:rsidR="7E1531B6" w:rsidRDefault="7E1531B6" w:rsidP="7E1531B6">
            <w:pPr>
              <w:jc w:val="both"/>
            </w:pP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32D4690" w14:textId="7E675B70" w:rsidR="7E1531B6" w:rsidRDefault="7E1531B6" w:rsidP="7E1531B6">
            <w:pPr>
              <w:jc w:val="both"/>
            </w:pPr>
            <w:r w:rsidRPr="7E1531B6">
              <w:rPr>
                <w:rFonts w:eastAsia="Arial" w:cs="Arial"/>
                <w:szCs w:val="22"/>
              </w:rPr>
              <w:t xml:space="preserve">Miller, L. &amp; Pound, L. (2011) </w:t>
            </w:r>
            <w:r w:rsidRPr="7E1531B6">
              <w:rPr>
                <w:rFonts w:eastAsia="Arial" w:cs="Arial"/>
                <w:i/>
                <w:iCs/>
                <w:szCs w:val="22"/>
              </w:rPr>
              <w:t>Theories and Approaches to Learning in the Early Years</w:t>
            </w:r>
            <w:r w:rsidRPr="7E1531B6">
              <w:rPr>
                <w:rFonts w:eastAsia="Arial" w:cs="Arial"/>
                <w:szCs w:val="22"/>
              </w:rPr>
              <w:t>. London: Sage.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018ADA5" w14:textId="38E8CCE2" w:rsidR="7E1531B6" w:rsidRDefault="7E1531B6" w:rsidP="7E1531B6">
            <w:pPr>
              <w:jc w:val="center"/>
            </w:pPr>
            <w:r w:rsidRPr="7E1531B6">
              <w:rPr>
                <w:rFonts w:eastAsia="Arial" w:cs="Arial"/>
                <w:szCs w:val="22"/>
              </w:rPr>
              <w:t>☐</w:t>
            </w:r>
          </w:p>
        </w:tc>
      </w:tr>
      <w:tr w:rsidR="7E1531B6" w14:paraId="4EA672E9"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8D8939F" w14:textId="709A50F1" w:rsidR="7E1531B6" w:rsidRDefault="7E1531B6" w:rsidP="7E1531B6">
            <w:pPr>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1CC3C64" w14:textId="4E2DB590" w:rsidR="7E1531B6" w:rsidRDefault="7E1531B6" w:rsidP="7E1531B6">
            <w:pPr>
              <w:jc w:val="both"/>
            </w:pPr>
            <w:r w:rsidRPr="7E1531B6">
              <w:rPr>
                <w:rFonts w:eastAsia="Arial" w:cs="Arial"/>
                <w:szCs w:val="22"/>
              </w:rPr>
              <w:t xml:space="preserve">Smidt S. (2011) </w:t>
            </w:r>
            <w:r w:rsidRPr="7E1531B6">
              <w:rPr>
                <w:rFonts w:eastAsia="Arial" w:cs="Arial"/>
                <w:i/>
                <w:iCs/>
                <w:szCs w:val="22"/>
              </w:rPr>
              <w:t>Introducing Bruner.</w:t>
            </w:r>
            <w:r w:rsidRPr="7E1531B6">
              <w:rPr>
                <w:rFonts w:eastAsia="Arial" w:cs="Arial"/>
                <w:szCs w:val="22"/>
              </w:rPr>
              <w:t xml:space="preserve"> Abingdon: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29E9183" w14:textId="13537F57" w:rsidR="7E1531B6" w:rsidRDefault="7E1531B6" w:rsidP="7E1531B6">
            <w:pPr>
              <w:jc w:val="center"/>
            </w:pPr>
            <w:r w:rsidRPr="7E1531B6">
              <w:rPr>
                <w:rFonts w:eastAsia="Arial" w:cs="Arial"/>
                <w:szCs w:val="22"/>
              </w:rPr>
              <w:t xml:space="preserve"> </w:t>
            </w:r>
          </w:p>
        </w:tc>
      </w:tr>
      <w:tr w:rsidR="7E1531B6" w14:paraId="43B858C6"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03A7E73" w14:textId="0617139E" w:rsidR="7E1531B6" w:rsidRDefault="7E1531B6" w:rsidP="7E1531B6">
            <w:pPr>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3FEB634" w14:textId="20764613" w:rsidR="7E1531B6" w:rsidRDefault="7E1531B6" w:rsidP="7E1531B6">
            <w:pPr>
              <w:jc w:val="both"/>
            </w:pPr>
            <w:r w:rsidRPr="7E1531B6">
              <w:rPr>
                <w:rFonts w:eastAsia="Arial" w:cs="Arial"/>
                <w:szCs w:val="22"/>
              </w:rPr>
              <w:t xml:space="preserve">Smidt S. (2009) </w:t>
            </w:r>
            <w:r w:rsidRPr="7E1531B6">
              <w:rPr>
                <w:rFonts w:eastAsia="Arial" w:cs="Arial"/>
                <w:i/>
                <w:iCs/>
                <w:szCs w:val="22"/>
              </w:rPr>
              <w:t>Introducing Vygotsky</w:t>
            </w:r>
            <w:r w:rsidRPr="7E1531B6">
              <w:rPr>
                <w:rFonts w:eastAsia="Arial" w:cs="Arial"/>
                <w:szCs w:val="22"/>
              </w:rPr>
              <w:t>. Abingdon: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9EEDF0A" w14:textId="666E14EF" w:rsidR="7E1531B6" w:rsidRDefault="7E1531B6" w:rsidP="7E1531B6">
            <w:pPr>
              <w:jc w:val="center"/>
            </w:pPr>
            <w:r w:rsidRPr="7E1531B6">
              <w:rPr>
                <w:rFonts w:eastAsia="Arial" w:cs="Arial"/>
                <w:szCs w:val="22"/>
              </w:rPr>
              <w:t>☐</w:t>
            </w:r>
          </w:p>
        </w:tc>
      </w:tr>
      <w:tr w:rsidR="7E1531B6" w14:paraId="2A0DE64E"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0FDA84E" w14:textId="0A24F7F1" w:rsidR="7E1531B6" w:rsidRDefault="7E1531B6" w:rsidP="7E1531B6">
            <w:pPr>
              <w:jc w:val="both"/>
            </w:pPr>
            <w:r w:rsidRPr="7E1531B6">
              <w:rPr>
                <w:rFonts w:eastAsia="Arial" w:cs="Arial"/>
                <w:szCs w:val="22"/>
              </w:rPr>
              <w:t>Further</w:t>
            </w:r>
          </w:p>
          <w:p w14:paraId="3AAB8810" w14:textId="51D7BAD5" w:rsidR="7E1531B6" w:rsidRDefault="7E1531B6" w:rsidP="7E1531B6">
            <w:pPr>
              <w:jc w:val="both"/>
            </w:pP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F507F7B" w14:textId="2C1AF513" w:rsidR="7E1531B6" w:rsidRDefault="7E1531B6" w:rsidP="7E1531B6">
            <w:pPr>
              <w:jc w:val="both"/>
            </w:pPr>
            <w:r w:rsidRPr="7E1531B6">
              <w:rPr>
                <w:rFonts w:eastAsia="Arial" w:cs="Arial"/>
                <w:szCs w:val="22"/>
              </w:rPr>
              <w:t xml:space="preserve">Wales: Welsh Government (2018) </w:t>
            </w:r>
            <w:r w:rsidRPr="7E1531B6">
              <w:rPr>
                <w:rFonts w:eastAsia="Arial" w:cs="Arial"/>
                <w:i/>
                <w:iCs/>
                <w:szCs w:val="22"/>
              </w:rPr>
              <w:t xml:space="preserve">Curriculum for Wales </w:t>
            </w:r>
            <w:r w:rsidRPr="7E1531B6">
              <w:rPr>
                <w:rFonts w:eastAsia="Arial" w:cs="Arial"/>
                <w:szCs w:val="22"/>
              </w:rPr>
              <w:t xml:space="preserve">Available at: </w:t>
            </w:r>
            <w:hyperlink r:id="rId68">
              <w:r w:rsidRPr="7E1531B6">
                <w:rPr>
                  <w:rStyle w:val="Hyperlink"/>
                  <w:rFonts w:eastAsia="Arial" w:cs="Arial"/>
                  <w:szCs w:val="22"/>
                </w:rPr>
                <w:t>https://hwb.gov.wales/curriculum-for-wales</w:t>
              </w:r>
            </w:hyperlink>
            <w:r w:rsidRPr="7E1531B6">
              <w:rPr>
                <w:rFonts w:eastAsia="Arial" w:cs="Arial"/>
                <w:color w:val="0000FF"/>
                <w:szCs w:val="22"/>
                <w:u w:val="single"/>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F332945" w14:textId="173B773A" w:rsidR="7E1531B6" w:rsidRDefault="7E1531B6" w:rsidP="7E1531B6">
            <w:pPr>
              <w:jc w:val="center"/>
            </w:pPr>
            <w:r w:rsidRPr="7E1531B6">
              <w:rPr>
                <w:rFonts w:eastAsia="Arial" w:cs="Arial"/>
                <w:szCs w:val="22"/>
              </w:rPr>
              <w:t>☒</w:t>
            </w:r>
          </w:p>
        </w:tc>
      </w:tr>
      <w:tr w:rsidR="7E1531B6" w14:paraId="60790413"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E25348B" w14:textId="3E324689" w:rsidR="7E1531B6" w:rsidRDefault="7E1531B6" w:rsidP="7E1531B6">
            <w:pPr>
              <w:jc w:val="both"/>
            </w:pPr>
            <w:r w:rsidRPr="7E1531B6">
              <w:rPr>
                <w:rFonts w:eastAsia="Arial" w:cs="Arial"/>
                <w:szCs w:val="22"/>
              </w:rPr>
              <w:t>Further</w:t>
            </w:r>
          </w:p>
          <w:p w14:paraId="67099509" w14:textId="5D109061" w:rsidR="7E1531B6" w:rsidRDefault="7E1531B6" w:rsidP="7E1531B6">
            <w:pPr>
              <w:jc w:val="both"/>
            </w:pP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C72FF52" w14:textId="75B2C493" w:rsidR="7E1531B6" w:rsidRDefault="7E1531B6" w:rsidP="7E1531B6">
            <w:pPr>
              <w:jc w:val="both"/>
            </w:pPr>
            <w:r w:rsidRPr="7E1531B6">
              <w:rPr>
                <w:rFonts w:eastAsia="Arial" w:cs="Arial"/>
                <w:szCs w:val="22"/>
              </w:rPr>
              <w:t xml:space="preserve">Wales: Welsh Government (2015) </w:t>
            </w:r>
            <w:r w:rsidRPr="7E1531B6">
              <w:rPr>
                <w:rFonts w:eastAsia="Arial" w:cs="Arial"/>
                <w:i/>
                <w:iCs/>
                <w:szCs w:val="22"/>
              </w:rPr>
              <w:t>Successful Futures- The Donaldson Review.</w:t>
            </w:r>
            <w:r w:rsidRPr="7E1531B6">
              <w:rPr>
                <w:rFonts w:eastAsia="Arial" w:cs="Arial"/>
                <w:szCs w:val="22"/>
              </w:rPr>
              <w:t xml:space="preserve"> HMSO: Cardiff. Available at </w:t>
            </w:r>
            <w:hyperlink r:id="rId69">
              <w:r w:rsidRPr="7E1531B6">
                <w:rPr>
                  <w:rStyle w:val="Hyperlink"/>
                  <w:rFonts w:eastAsia="Arial" w:cs="Arial"/>
                  <w:szCs w:val="22"/>
                </w:rPr>
                <w:t>https://hwbplus.wales.gov.uk/schools/6714052/Documents/Donaldson%20Report.pd</w:t>
              </w:r>
            </w:hyperlink>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29D07A7" w14:textId="3BF653E9" w:rsidR="7E1531B6" w:rsidRDefault="7E1531B6" w:rsidP="7E1531B6">
            <w:pPr>
              <w:jc w:val="center"/>
            </w:pPr>
            <w:r w:rsidRPr="7E1531B6">
              <w:rPr>
                <w:rFonts w:eastAsia="Arial" w:cs="Arial"/>
                <w:szCs w:val="22"/>
              </w:rPr>
              <w:t>☒</w:t>
            </w:r>
          </w:p>
          <w:p w14:paraId="294398ED" w14:textId="0E63CE4F" w:rsidR="7E1531B6" w:rsidRDefault="7E1531B6" w:rsidP="7E1531B6">
            <w:pPr>
              <w:jc w:val="center"/>
            </w:pPr>
            <w:r w:rsidRPr="7E1531B6">
              <w:rPr>
                <w:rFonts w:eastAsia="Arial" w:cs="Arial"/>
                <w:szCs w:val="22"/>
              </w:rPr>
              <w:t xml:space="preserve"> </w:t>
            </w:r>
          </w:p>
        </w:tc>
      </w:tr>
      <w:tr w:rsidR="7E1531B6" w14:paraId="16501CB9"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A90A5D0" w14:textId="6F746A79" w:rsidR="7E1531B6" w:rsidRDefault="7E1531B6" w:rsidP="7E1531B6">
            <w:pPr>
              <w:jc w:val="both"/>
            </w:pPr>
            <w:r w:rsidRPr="7E1531B6">
              <w:rPr>
                <w:rFonts w:eastAsia="Arial" w:cs="Arial"/>
                <w:szCs w:val="22"/>
              </w:rPr>
              <w:t>Further</w:t>
            </w:r>
          </w:p>
          <w:p w14:paraId="4285695C" w14:textId="428D034F" w:rsidR="7E1531B6" w:rsidRDefault="7E1531B6" w:rsidP="7E1531B6">
            <w:pPr>
              <w:jc w:val="both"/>
            </w:pP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57AEA26" w14:textId="43A17492" w:rsidR="7E1531B6" w:rsidRDefault="7E1531B6" w:rsidP="7E1531B6">
            <w:pPr>
              <w:jc w:val="both"/>
            </w:pPr>
            <w:r w:rsidRPr="7E1531B6">
              <w:rPr>
                <w:rFonts w:eastAsia="Arial" w:cs="Arial"/>
                <w:szCs w:val="22"/>
              </w:rPr>
              <w:t xml:space="preserve">Wood, E. (eds) (2008) </w:t>
            </w:r>
            <w:r w:rsidRPr="7E1531B6">
              <w:rPr>
                <w:rFonts w:eastAsia="Arial" w:cs="Arial"/>
                <w:i/>
                <w:iCs/>
                <w:szCs w:val="22"/>
              </w:rPr>
              <w:t>The Routledge Reader in Early Childhood Education</w:t>
            </w:r>
            <w:r w:rsidRPr="7E1531B6">
              <w:rPr>
                <w:rFonts w:eastAsia="Arial" w:cs="Arial"/>
                <w:szCs w:val="22"/>
              </w:rPr>
              <w:t>. Abingdon: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8795D69" w14:textId="72D91025" w:rsidR="7E1531B6" w:rsidRDefault="7E1531B6" w:rsidP="7E1531B6">
            <w:pPr>
              <w:jc w:val="center"/>
            </w:pPr>
            <w:r w:rsidRPr="7E1531B6">
              <w:rPr>
                <w:rFonts w:eastAsia="Arial" w:cs="Arial"/>
                <w:szCs w:val="22"/>
              </w:rPr>
              <w:t>☒</w:t>
            </w:r>
          </w:p>
          <w:p w14:paraId="52EAD728" w14:textId="18167F98" w:rsidR="7E1531B6" w:rsidRDefault="7E1531B6" w:rsidP="7E1531B6">
            <w:pPr>
              <w:jc w:val="center"/>
            </w:pPr>
            <w:r w:rsidRPr="7E1531B6">
              <w:rPr>
                <w:rFonts w:eastAsia="Arial" w:cs="Arial"/>
                <w:szCs w:val="22"/>
              </w:rPr>
              <w:t xml:space="preserve"> </w:t>
            </w:r>
          </w:p>
        </w:tc>
      </w:tr>
      <w:tr w:rsidR="7E1531B6" w14:paraId="7D96BB17"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CC9EC20" w14:textId="71AD8717" w:rsidR="7E1531B6" w:rsidRDefault="7E1531B6" w:rsidP="7E1531B6">
            <w:pPr>
              <w:jc w:val="both"/>
            </w:pPr>
            <w:r w:rsidRPr="7E1531B6">
              <w:rPr>
                <w:rFonts w:eastAsia="Arial" w:cs="Arial"/>
                <w:szCs w:val="22"/>
              </w:rPr>
              <w:t>Further</w:t>
            </w:r>
          </w:p>
          <w:p w14:paraId="44BEF875" w14:textId="2FA4FC77" w:rsidR="7E1531B6" w:rsidRDefault="7E1531B6" w:rsidP="7E1531B6">
            <w:pPr>
              <w:jc w:val="both"/>
            </w:pPr>
            <w:r w:rsidRPr="7E1531B6">
              <w:rPr>
                <w:rFonts w:eastAsia="Arial" w:cs="Arial"/>
                <w:szCs w:val="22"/>
              </w:rPr>
              <w:t xml:space="preserve">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2B3236C" w14:textId="5FB084E4" w:rsidR="7E1531B6" w:rsidRDefault="7E1531B6" w:rsidP="7E1531B6">
            <w:pPr>
              <w:jc w:val="both"/>
            </w:pPr>
            <w:r w:rsidRPr="7E1531B6">
              <w:rPr>
                <w:rFonts w:eastAsia="Arial" w:cs="Arial"/>
                <w:szCs w:val="22"/>
              </w:rPr>
              <w:t xml:space="preserve">Wood, K. (2011) </w:t>
            </w:r>
            <w:r w:rsidRPr="7E1531B6">
              <w:rPr>
                <w:rFonts w:eastAsia="Arial" w:cs="Arial"/>
                <w:i/>
                <w:iCs/>
                <w:szCs w:val="22"/>
              </w:rPr>
              <w:t>Education: The Basics.</w:t>
            </w:r>
            <w:r w:rsidRPr="7E1531B6">
              <w:rPr>
                <w:rFonts w:eastAsia="Arial" w:cs="Arial"/>
                <w:szCs w:val="22"/>
              </w:rPr>
              <w:t xml:space="preserve"> Abingdon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6A201F1" w14:textId="1EB5B2FB" w:rsidR="7E1531B6" w:rsidRDefault="7E1531B6" w:rsidP="7E1531B6">
            <w:pPr>
              <w:jc w:val="center"/>
            </w:pPr>
            <w:r w:rsidRPr="7E1531B6">
              <w:rPr>
                <w:rFonts w:eastAsia="Arial" w:cs="Arial"/>
                <w:szCs w:val="22"/>
              </w:rPr>
              <w:t>☐</w:t>
            </w:r>
          </w:p>
          <w:p w14:paraId="147FB8C5" w14:textId="3733723C" w:rsidR="7E1531B6" w:rsidRDefault="7E1531B6" w:rsidP="7E1531B6">
            <w:pPr>
              <w:jc w:val="center"/>
            </w:pPr>
            <w:r w:rsidRPr="7E1531B6">
              <w:rPr>
                <w:rFonts w:eastAsia="Arial" w:cs="Arial"/>
                <w:szCs w:val="22"/>
              </w:rPr>
              <w:t xml:space="preserve"> </w:t>
            </w:r>
          </w:p>
        </w:tc>
      </w:tr>
    </w:tbl>
    <w:p w14:paraId="1FB7C112" w14:textId="62E2A394" w:rsidR="006636BE" w:rsidRPr="006636BE" w:rsidRDefault="1539CD4C" w:rsidP="7E1531B6">
      <w:r w:rsidRPr="7E1531B6">
        <w:rPr>
          <w:rFonts w:eastAsia="Arial" w:cs="Arial"/>
          <w:szCs w:val="22"/>
        </w:rPr>
        <w:t xml:space="preserve">  </w:t>
      </w:r>
    </w:p>
    <w:p w14:paraId="4B828C7E" w14:textId="729F77FE" w:rsidR="006636BE" w:rsidRPr="006636BE" w:rsidRDefault="006636BE" w:rsidP="006636BE">
      <w:r>
        <w:br w:type="page"/>
      </w:r>
    </w:p>
    <w:tbl>
      <w:tblPr>
        <w:tblStyle w:val="TableGrid"/>
        <w:tblW w:w="8295" w:type="dxa"/>
        <w:tblLayout w:type="fixed"/>
        <w:tblLook w:val="04A0" w:firstRow="1" w:lastRow="0" w:firstColumn="1" w:lastColumn="0" w:noHBand="0" w:noVBand="1"/>
      </w:tblPr>
      <w:tblGrid>
        <w:gridCol w:w="1765"/>
        <w:gridCol w:w="6530"/>
      </w:tblGrid>
      <w:tr w:rsidR="7E1531B6" w14:paraId="1718DBBD"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5CF2E31" w14:textId="20532711" w:rsidR="7E1531B6" w:rsidRDefault="7E1531B6">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2D84D0C" w14:textId="1BFD27F7" w:rsidR="7E1531B6" w:rsidRDefault="7E1531B6">
            <w:r w:rsidRPr="7E1531B6">
              <w:rPr>
                <w:rFonts w:eastAsia="Arial" w:cs="Arial"/>
                <w:b/>
                <w:bCs/>
                <w:szCs w:val="22"/>
              </w:rPr>
              <w:t>ECES5016</w:t>
            </w:r>
          </w:p>
        </w:tc>
      </w:tr>
      <w:tr w:rsidR="7E1531B6" w14:paraId="517EF5DF"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A9D218D" w14:textId="3FEF953E" w:rsidR="7E1531B6" w:rsidRDefault="7E1531B6">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6CAECA0" w14:textId="640338BA" w:rsidR="7E1531B6" w:rsidRDefault="7E1531B6">
            <w:r w:rsidRPr="7E1531B6">
              <w:rPr>
                <w:rFonts w:eastAsia="Arial" w:cs="Arial"/>
                <w:b/>
                <w:bCs/>
                <w:szCs w:val="22"/>
              </w:rPr>
              <w:t xml:space="preserve">Behaviour and Learning: Approaches to classroom management </w:t>
            </w:r>
          </w:p>
        </w:tc>
      </w:tr>
      <w:tr w:rsidR="7E1531B6" w14:paraId="4FD8DA13"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BA9F036" w14:textId="4DE00C15" w:rsidR="7E1531B6" w:rsidRDefault="7E1531B6">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7327F74" w14:textId="0820BBC5" w:rsidR="7E1531B6" w:rsidRDefault="7E1531B6">
            <w:r w:rsidRPr="7E1531B6">
              <w:rPr>
                <w:rFonts w:eastAsia="Arial" w:cs="Arial"/>
                <w:b/>
                <w:bCs/>
                <w:szCs w:val="22"/>
              </w:rPr>
              <w:t>24/02/2021</w:t>
            </w:r>
          </w:p>
        </w:tc>
      </w:tr>
      <w:tr w:rsidR="7E1531B6" w14:paraId="4B0B13AB"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3C499AD" w14:textId="7550258F" w:rsidR="7E1531B6" w:rsidRDefault="7E1531B6">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65E0AD2" w14:textId="17D8D057" w:rsidR="7E1531B6" w:rsidRDefault="7E1531B6">
            <w:r w:rsidRPr="7E1531B6">
              <w:rPr>
                <w:rFonts w:eastAsia="Arial" w:cs="Arial"/>
                <w:b/>
                <w:bCs/>
                <w:szCs w:val="22"/>
              </w:rPr>
              <w:t>5</w:t>
            </w:r>
          </w:p>
        </w:tc>
      </w:tr>
      <w:tr w:rsidR="7E1531B6" w14:paraId="071BDD08"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15B83BE" w14:textId="775FAA7C" w:rsidR="7E1531B6" w:rsidRDefault="7E1531B6">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63F99BA" w14:textId="62975D97" w:rsidR="7E1531B6" w:rsidRDefault="7E1531B6">
            <w:r w:rsidRPr="7E1531B6">
              <w:rPr>
                <w:rFonts w:eastAsia="Arial" w:cs="Arial"/>
                <w:b/>
                <w:bCs/>
                <w:szCs w:val="22"/>
              </w:rPr>
              <w:t>20</w:t>
            </w:r>
          </w:p>
        </w:tc>
      </w:tr>
      <w:tr w:rsidR="7E1531B6" w14:paraId="1091BFB9" w14:textId="77777777" w:rsidTr="00DB061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7CBAEE8" w14:textId="1E4B85CD" w:rsidR="7E1531B6" w:rsidRDefault="7E1531B6">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2F8C9ED" w14:textId="4CE98752" w:rsidR="7E1531B6" w:rsidRDefault="7E1531B6">
            <w:r w:rsidRPr="7E1531B6">
              <w:rPr>
                <w:rFonts w:eastAsia="Arial" w:cs="Arial"/>
                <w:b/>
                <w:bCs/>
                <w:szCs w:val="22"/>
              </w:rPr>
              <w:t xml:space="preserve"> </w:t>
            </w:r>
          </w:p>
        </w:tc>
      </w:tr>
    </w:tbl>
    <w:p w14:paraId="03B268E6" w14:textId="4F868101" w:rsidR="006636BE" w:rsidRPr="006636BE" w:rsidRDefault="5833EA25" w:rsidP="7E1531B6">
      <w:pPr>
        <w:jc w:val="both"/>
      </w:pPr>
      <w:r w:rsidRPr="7E1531B6">
        <w:rPr>
          <w:rFonts w:eastAsia="Arial" w:cs="Arial"/>
          <w:szCs w:val="22"/>
        </w:rPr>
        <w:t xml:space="preserve"> </w:t>
      </w:r>
    </w:p>
    <w:p w14:paraId="07232C60" w14:textId="7970F10A" w:rsidR="006636BE" w:rsidRDefault="5833EA25" w:rsidP="7E1531B6">
      <w:pPr>
        <w:jc w:val="both"/>
        <w:rPr>
          <w:rFonts w:eastAsia="Arial" w:cs="Arial"/>
          <w:b/>
          <w:bCs/>
          <w:szCs w:val="22"/>
        </w:rPr>
      </w:pPr>
      <w:r w:rsidRPr="7E1531B6">
        <w:rPr>
          <w:rFonts w:eastAsia="Arial" w:cs="Arial"/>
          <w:b/>
          <w:bCs/>
          <w:szCs w:val="22"/>
        </w:rPr>
        <w:t>AIM(S)</w:t>
      </w:r>
    </w:p>
    <w:p w14:paraId="59EE5EFB" w14:textId="77777777" w:rsidR="00DB0611" w:rsidRPr="006636BE" w:rsidRDefault="00DB0611" w:rsidP="7E1531B6">
      <w:pPr>
        <w:jc w:val="both"/>
      </w:pPr>
    </w:p>
    <w:p w14:paraId="61EECB49" w14:textId="0E2E86A5" w:rsidR="006636BE" w:rsidRPr="006636BE" w:rsidRDefault="5833EA25" w:rsidP="7E1531B6">
      <w:pPr>
        <w:pStyle w:val="ListParagraph"/>
        <w:numPr>
          <w:ilvl w:val="0"/>
          <w:numId w:val="45"/>
        </w:numPr>
        <w:jc w:val="both"/>
        <w:rPr>
          <w:rFonts w:ascii="Arial" w:eastAsia="Arial" w:hAnsi="Arial" w:cs="Arial"/>
        </w:rPr>
      </w:pPr>
      <w:r w:rsidRPr="7E1531B6">
        <w:rPr>
          <w:rFonts w:ascii="Arial" w:eastAsia="Arial" w:hAnsi="Arial" w:cs="Arial"/>
        </w:rPr>
        <w:t>To critically explore the ways in which the behaviour of individuals can be supported and managed within a range of educational settings.</w:t>
      </w:r>
    </w:p>
    <w:p w14:paraId="20DA169B" w14:textId="63AFD057" w:rsidR="006636BE" w:rsidRPr="006636BE" w:rsidRDefault="5833EA25" w:rsidP="7E1531B6">
      <w:pPr>
        <w:jc w:val="both"/>
      </w:pPr>
      <w:r w:rsidRPr="3CECB5A2">
        <w:rPr>
          <w:rFonts w:eastAsia="Arial" w:cs="Arial"/>
          <w:b/>
          <w:bCs/>
          <w:szCs w:val="22"/>
        </w:rPr>
        <w:t>LEARNING OUTCOMES</w:t>
      </w:r>
    </w:p>
    <w:p w14:paraId="26A854F2" w14:textId="3E81BBBF" w:rsidR="006636BE" w:rsidRPr="006636BE" w:rsidRDefault="5833EA25" w:rsidP="7E1531B6">
      <w:pPr>
        <w:jc w:val="both"/>
      </w:pPr>
      <w:r w:rsidRPr="7E1531B6">
        <w:rPr>
          <w:rFonts w:eastAsia="Arial" w:cs="Arial"/>
          <w:b/>
          <w:bCs/>
          <w:szCs w:val="22"/>
        </w:rPr>
        <w:t xml:space="preserve"> </w:t>
      </w:r>
    </w:p>
    <w:p w14:paraId="24686B13" w14:textId="2E71641C" w:rsidR="006636BE" w:rsidRPr="006636BE" w:rsidRDefault="5833EA25" w:rsidP="7E1531B6">
      <w:pPr>
        <w:jc w:val="both"/>
      </w:pPr>
      <w:r w:rsidRPr="7E1531B6">
        <w:rPr>
          <w:rFonts w:eastAsia="Arial" w:cs="Arial"/>
          <w:szCs w:val="22"/>
        </w:rPr>
        <w:t>Upon the successful completion of this module, the student should be able to:</w:t>
      </w:r>
    </w:p>
    <w:p w14:paraId="12CB7A81" w14:textId="30AB7084" w:rsidR="006636BE" w:rsidRPr="006636BE" w:rsidRDefault="5833EA25" w:rsidP="7E1531B6">
      <w:pPr>
        <w:pStyle w:val="ListParagraph"/>
        <w:numPr>
          <w:ilvl w:val="0"/>
          <w:numId w:val="45"/>
        </w:numPr>
        <w:jc w:val="both"/>
        <w:rPr>
          <w:rFonts w:ascii="Arial" w:eastAsia="Arial" w:hAnsi="Arial" w:cs="Arial"/>
        </w:rPr>
      </w:pPr>
      <w:r w:rsidRPr="7E1531B6">
        <w:rPr>
          <w:rFonts w:ascii="Arial" w:eastAsia="Arial" w:hAnsi="Arial" w:cs="Arial"/>
        </w:rPr>
        <w:t>Demonstrate a critical understanding of key behavioural theory and relevant terminology.</w:t>
      </w:r>
    </w:p>
    <w:p w14:paraId="55A38525" w14:textId="7A55C99F" w:rsidR="006636BE" w:rsidRPr="006636BE" w:rsidRDefault="5833EA25" w:rsidP="7E1531B6">
      <w:pPr>
        <w:pStyle w:val="ListParagraph"/>
        <w:numPr>
          <w:ilvl w:val="0"/>
          <w:numId w:val="45"/>
        </w:numPr>
        <w:jc w:val="both"/>
        <w:rPr>
          <w:rFonts w:ascii="Arial" w:eastAsia="Arial" w:hAnsi="Arial" w:cs="Arial"/>
        </w:rPr>
      </w:pPr>
      <w:r w:rsidRPr="7E1531B6">
        <w:rPr>
          <w:rFonts w:ascii="Arial" w:eastAsia="Arial" w:hAnsi="Arial" w:cs="Arial"/>
        </w:rPr>
        <w:t>Critically analyse a range of behavioural modification strategies and interventions.</w:t>
      </w:r>
    </w:p>
    <w:p w14:paraId="7B62855C" w14:textId="6DD5D878" w:rsidR="006636BE" w:rsidRPr="006636BE" w:rsidRDefault="5833EA25" w:rsidP="7E1531B6">
      <w:pPr>
        <w:pStyle w:val="ListParagraph"/>
        <w:numPr>
          <w:ilvl w:val="0"/>
          <w:numId w:val="45"/>
        </w:numPr>
        <w:jc w:val="both"/>
        <w:rPr>
          <w:rFonts w:ascii="Arial" w:eastAsia="Arial" w:hAnsi="Arial" w:cs="Arial"/>
        </w:rPr>
      </w:pPr>
      <w:r w:rsidRPr="7E1531B6">
        <w:rPr>
          <w:rFonts w:ascii="Arial" w:eastAsia="Arial" w:hAnsi="Arial" w:cs="Arial"/>
        </w:rPr>
        <w:t>Critically examine the role of the adult in behaviour management and the development of positive behavioural frameworks.</w:t>
      </w:r>
    </w:p>
    <w:p w14:paraId="6F100623" w14:textId="68BDB0BB" w:rsidR="006636BE" w:rsidRDefault="5833EA25" w:rsidP="7E1531B6">
      <w:pPr>
        <w:ind w:left="3600" w:hanging="3600"/>
        <w:jc w:val="both"/>
        <w:rPr>
          <w:rFonts w:eastAsia="Arial" w:cs="Arial"/>
          <w:b/>
          <w:bCs/>
          <w:szCs w:val="22"/>
        </w:rPr>
      </w:pPr>
      <w:r w:rsidRPr="7E1531B6">
        <w:rPr>
          <w:rFonts w:eastAsia="Arial" w:cs="Arial"/>
          <w:b/>
          <w:bCs/>
          <w:szCs w:val="22"/>
        </w:rPr>
        <w:t>INDICATIVE CONTENT</w:t>
      </w:r>
    </w:p>
    <w:p w14:paraId="5C569F74" w14:textId="77777777" w:rsidR="00DB0611" w:rsidRPr="006636BE" w:rsidRDefault="00DB0611" w:rsidP="7E1531B6">
      <w:pPr>
        <w:ind w:left="3600" w:hanging="3600"/>
        <w:jc w:val="both"/>
      </w:pPr>
    </w:p>
    <w:p w14:paraId="6AD752F8" w14:textId="7E1E03FA" w:rsidR="006636BE" w:rsidRPr="006636BE" w:rsidRDefault="5833EA25" w:rsidP="7E1531B6">
      <w:pPr>
        <w:pStyle w:val="ListParagraph"/>
        <w:numPr>
          <w:ilvl w:val="0"/>
          <w:numId w:val="41"/>
        </w:numPr>
        <w:jc w:val="both"/>
        <w:rPr>
          <w:rFonts w:ascii="Arial" w:eastAsia="Arial" w:hAnsi="Arial" w:cs="Arial"/>
        </w:rPr>
      </w:pPr>
      <w:r w:rsidRPr="7E1531B6">
        <w:rPr>
          <w:rFonts w:ascii="Arial" w:eastAsia="Arial" w:hAnsi="Arial" w:cs="Arial"/>
        </w:rPr>
        <w:t>Reasons behind behaviour causation/correlation factors as well as cultural definitions of behaviour.</w:t>
      </w:r>
    </w:p>
    <w:p w14:paraId="66B209CB" w14:textId="57021626" w:rsidR="006636BE" w:rsidRPr="006636BE" w:rsidRDefault="5833EA25" w:rsidP="7E1531B6">
      <w:pPr>
        <w:pStyle w:val="ListParagraph"/>
        <w:numPr>
          <w:ilvl w:val="0"/>
          <w:numId w:val="41"/>
        </w:numPr>
        <w:jc w:val="both"/>
        <w:rPr>
          <w:rFonts w:ascii="Arial" w:eastAsia="Arial" w:hAnsi="Arial" w:cs="Arial"/>
        </w:rPr>
      </w:pPr>
      <w:r w:rsidRPr="7E1531B6">
        <w:rPr>
          <w:rFonts w:ascii="Arial" w:eastAsia="Arial" w:hAnsi="Arial" w:cs="Arial"/>
        </w:rPr>
        <w:t>Ethical and moral issues relating to behaviour management and the rights of children.</w:t>
      </w:r>
    </w:p>
    <w:p w14:paraId="52EC24BF" w14:textId="783117DF" w:rsidR="006636BE" w:rsidRPr="006636BE" w:rsidRDefault="5833EA25" w:rsidP="7E1531B6">
      <w:pPr>
        <w:pStyle w:val="ListParagraph"/>
        <w:numPr>
          <w:ilvl w:val="0"/>
          <w:numId w:val="41"/>
        </w:numPr>
        <w:jc w:val="both"/>
        <w:rPr>
          <w:rFonts w:ascii="Arial" w:eastAsia="Arial" w:hAnsi="Arial" w:cs="Arial"/>
        </w:rPr>
      </w:pPr>
      <w:r w:rsidRPr="7E1531B6">
        <w:rPr>
          <w:rFonts w:ascii="Arial" w:eastAsia="Arial" w:hAnsi="Arial" w:cs="Arial"/>
        </w:rPr>
        <w:t xml:space="preserve">Behavioural strategies and theories including restorative justice, emotional literacy, conflict resolution. </w:t>
      </w:r>
    </w:p>
    <w:p w14:paraId="584FA126" w14:textId="60C5AE1C" w:rsidR="006636BE" w:rsidRPr="006636BE" w:rsidRDefault="5833EA25" w:rsidP="7E1531B6">
      <w:pPr>
        <w:pStyle w:val="ListParagraph"/>
        <w:numPr>
          <w:ilvl w:val="0"/>
          <w:numId w:val="41"/>
        </w:numPr>
        <w:jc w:val="both"/>
        <w:rPr>
          <w:rFonts w:ascii="Arial" w:eastAsia="Arial" w:hAnsi="Arial" w:cs="Arial"/>
        </w:rPr>
      </w:pPr>
      <w:r w:rsidRPr="7E1531B6">
        <w:rPr>
          <w:rFonts w:ascii="Arial" w:eastAsia="Arial" w:hAnsi="Arial" w:cs="Arial"/>
        </w:rPr>
        <w:t>Additional learning needs and approaches to behaviour management.</w:t>
      </w:r>
    </w:p>
    <w:p w14:paraId="2E83EA29" w14:textId="5CF4835F" w:rsidR="006636BE" w:rsidRPr="006636BE" w:rsidRDefault="5833EA25" w:rsidP="7E1531B6">
      <w:pPr>
        <w:pStyle w:val="ListParagraph"/>
        <w:numPr>
          <w:ilvl w:val="0"/>
          <w:numId w:val="41"/>
        </w:numPr>
        <w:jc w:val="both"/>
        <w:rPr>
          <w:rFonts w:ascii="Arial" w:eastAsia="Arial" w:hAnsi="Arial" w:cs="Arial"/>
        </w:rPr>
      </w:pPr>
      <w:r w:rsidRPr="7E1531B6">
        <w:rPr>
          <w:rFonts w:ascii="Arial" w:eastAsia="Arial" w:hAnsi="Arial" w:cs="Arial"/>
        </w:rPr>
        <w:t>The role of emotion and mental wellbeing in affecting behaviour.</w:t>
      </w:r>
    </w:p>
    <w:p w14:paraId="765ECF1B" w14:textId="4C07708B" w:rsidR="006636BE" w:rsidRPr="006636BE" w:rsidRDefault="5833EA25" w:rsidP="7E1531B6">
      <w:pPr>
        <w:pStyle w:val="ListParagraph"/>
        <w:numPr>
          <w:ilvl w:val="0"/>
          <w:numId w:val="41"/>
        </w:numPr>
        <w:jc w:val="both"/>
        <w:rPr>
          <w:rFonts w:ascii="Arial" w:eastAsia="Arial" w:hAnsi="Arial" w:cs="Arial"/>
        </w:rPr>
      </w:pPr>
      <w:r w:rsidRPr="7E1531B6">
        <w:rPr>
          <w:rFonts w:ascii="Arial" w:eastAsia="Arial" w:hAnsi="Arial" w:cs="Arial"/>
        </w:rPr>
        <w:t xml:space="preserve">Multi-agency collaboration in managing and supporting behaviour. </w:t>
      </w:r>
    </w:p>
    <w:p w14:paraId="2532E0DE" w14:textId="60C16636" w:rsidR="006636BE" w:rsidRPr="006636BE" w:rsidRDefault="5833EA25" w:rsidP="7E1531B6">
      <w:pPr>
        <w:pStyle w:val="ListParagraph"/>
        <w:numPr>
          <w:ilvl w:val="0"/>
          <w:numId w:val="41"/>
        </w:numPr>
        <w:jc w:val="both"/>
        <w:rPr>
          <w:rFonts w:ascii="Arial" w:eastAsia="Arial" w:hAnsi="Arial" w:cs="Arial"/>
        </w:rPr>
      </w:pPr>
      <w:r w:rsidRPr="7E1531B6">
        <w:rPr>
          <w:rFonts w:ascii="Arial" w:eastAsia="Arial" w:hAnsi="Arial" w:cs="Arial"/>
        </w:rPr>
        <w:t xml:space="preserve">Person </w:t>
      </w:r>
      <w:proofErr w:type="spellStart"/>
      <w:r w:rsidRPr="7E1531B6">
        <w:rPr>
          <w:rFonts w:ascii="Arial" w:eastAsia="Arial" w:hAnsi="Arial" w:cs="Arial"/>
        </w:rPr>
        <w:t>centered</w:t>
      </w:r>
      <w:proofErr w:type="spellEnd"/>
      <w:r w:rsidRPr="7E1531B6">
        <w:rPr>
          <w:rFonts w:ascii="Arial" w:eastAsia="Arial" w:hAnsi="Arial" w:cs="Arial"/>
        </w:rPr>
        <w:t xml:space="preserve"> thinking and reflective practice.</w:t>
      </w:r>
    </w:p>
    <w:p w14:paraId="0C47E3E1" w14:textId="322D28F6" w:rsidR="006636BE" w:rsidRPr="006636BE" w:rsidRDefault="5833EA25" w:rsidP="7E1531B6">
      <w:pPr>
        <w:ind w:left="3600" w:hanging="3600"/>
      </w:pPr>
      <w:r w:rsidRPr="7E1531B6">
        <w:rPr>
          <w:rFonts w:eastAsia="Arial" w:cs="Arial"/>
          <w:b/>
          <w:bCs/>
          <w:szCs w:val="22"/>
        </w:rPr>
        <w:t>Study Time Allocation</w:t>
      </w:r>
    </w:p>
    <w:p w14:paraId="124D0486" w14:textId="20ADBF23" w:rsidR="006636BE" w:rsidRPr="006636BE" w:rsidRDefault="5833EA25" w:rsidP="7E1531B6">
      <w:pPr>
        <w:ind w:left="3600" w:hanging="3600"/>
      </w:pPr>
      <w:r w:rsidRPr="7E1531B6">
        <w:rPr>
          <w:rFonts w:eastAsia="Arial" w:cs="Arial"/>
          <w:b/>
          <w:bCs/>
          <w:szCs w:val="22"/>
        </w:rPr>
        <w:t xml:space="preserve"> </w:t>
      </w:r>
    </w:p>
    <w:p w14:paraId="4EA77024" w14:textId="426AA309" w:rsidR="006636BE" w:rsidRPr="006636BE" w:rsidRDefault="5833EA25" w:rsidP="7E1531B6">
      <w:pPr>
        <w:jc w:val="both"/>
      </w:pPr>
      <w:r w:rsidRPr="7E1531B6">
        <w:rPr>
          <w:rFonts w:eastAsia="Arial" w:cs="Arial"/>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639B635F"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E7E9D1E" w14:textId="032D9521"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1E682C3" w14:textId="3FD39009"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D5C2BE8" w14:textId="529C3441" w:rsidR="7E1531B6" w:rsidRDefault="7E1531B6" w:rsidP="7E1531B6">
            <w:pPr>
              <w:jc w:val="center"/>
            </w:pPr>
            <w:r w:rsidRPr="7E1531B6">
              <w:rPr>
                <w:rFonts w:eastAsia="Arial" w:cs="Arial"/>
                <w:b/>
                <w:bCs/>
                <w:szCs w:val="22"/>
              </w:rPr>
              <w:t>Percentage</w:t>
            </w:r>
          </w:p>
        </w:tc>
      </w:tr>
      <w:tr w:rsidR="7E1531B6" w14:paraId="3226122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CA3A604" w14:textId="7ED87E7D"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8E2ABD1" w14:textId="64CB1948" w:rsidR="7E1531B6" w:rsidRDefault="7E1531B6" w:rsidP="7E1531B6">
            <w:pPr>
              <w:jc w:val="center"/>
            </w:pPr>
            <w:r w:rsidRPr="7E1531B6">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1739D43" w14:textId="237CDB05" w:rsidR="7E1531B6" w:rsidRDefault="7E1531B6" w:rsidP="7E1531B6">
            <w:pPr>
              <w:jc w:val="center"/>
            </w:pPr>
            <w:r w:rsidRPr="7E1531B6">
              <w:rPr>
                <w:rFonts w:eastAsia="Arial" w:cs="Arial"/>
                <w:szCs w:val="22"/>
              </w:rPr>
              <w:t>15%</w:t>
            </w:r>
          </w:p>
        </w:tc>
      </w:tr>
      <w:tr w:rsidR="7E1531B6" w14:paraId="1206178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F2E42B8" w14:textId="4EF8F574"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5A1B890" w14:textId="0B50F212" w:rsidR="7E1531B6" w:rsidRDefault="7E1531B6" w:rsidP="7E1531B6">
            <w:pPr>
              <w:jc w:val="center"/>
            </w:pPr>
            <w:r w:rsidRPr="7E1531B6">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8B1187A" w14:textId="6A83E794" w:rsidR="7E1531B6" w:rsidRDefault="7E1531B6" w:rsidP="7E1531B6">
            <w:pPr>
              <w:jc w:val="center"/>
            </w:pPr>
            <w:r w:rsidRPr="7E1531B6">
              <w:rPr>
                <w:rFonts w:eastAsia="Arial" w:cs="Arial"/>
                <w:szCs w:val="22"/>
              </w:rPr>
              <w:t>85%</w:t>
            </w:r>
          </w:p>
        </w:tc>
      </w:tr>
      <w:tr w:rsidR="7E1531B6" w14:paraId="56DC96EE"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3F24459" w14:textId="6618EC6C"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33820CE" w14:textId="3542F0F2"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48FB286" w14:textId="4DD42089" w:rsidR="7E1531B6" w:rsidRDefault="7E1531B6" w:rsidP="7E1531B6">
            <w:pPr>
              <w:jc w:val="center"/>
            </w:pPr>
            <w:r w:rsidRPr="7E1531B6">
              <w:rPr>
                <w:rFonts w:eastAsia="Arial" w:cs="Arial"/>
                <w:szCs w:val="22"/>
              </w:rPr>
              <w:t xml:space="preserve"> </w:t>
            </w:r>
          </w:p>
        </w:tc>
      </w:tr>
      <w:tr w:rsidR="7E1531B6" w14:paraId="542EF822"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C397C33" w14:textId="3224C3BA"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56D3FF5" w14:textId="6850C668"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0B0F7C4" w14:textId="34734F03" w:rsidR="7E1531B6" w:rsidRDefault="7E1531B6" w:rsidP="7E1531B6">
            <w:pPr>
              <w:jc w:val="center"/>
            </w:pPr>
            <w:r w:rsidRPr="7E1531B6">
              <w:rPr>
                <w:rFonts w:eastAsia="Arial" w:cs="Arial"/>
                <w:b/>
                <w:bCs/>
                <w:szCs w:val="22"/>
              </w:rPr>
              <w:t>100%</w:t>
            </w:r>
          </w:p>
        </w:tc>
      </w:tr>
    </w:tbl>
    <w:p w14:paraId="148C8B13" w14:textId="5C8D60FE" w:rsidR="006636BE" w:rsidRPr="006636BE" w:rsidRDefault="5833EA25" w:rsidP="006636BE">
      <w:r w:rsidRPr="7E1531B6">
        <w:rPr>
          <w:rFonts w:eastAsia="Arial" w:cs="Arial"/>
          <w:b/>
          <w:bCs/>
          <w:szCs w:val="22"/>
        </w:rPr>
        <w:t xml:space="preserve"> </w:t>
      </w:r>
    </w:p>
    <w:p w14:paraId="072D4B29" w14:textId="77777777" w:rsidR="00DB0611" w:rsidRDefault="00DB0611" w:rsidP="006636BE">
      <w:pPr>
        <w:rPr>
          <w:rFonts w:eastAsia="Arial" w:cs="Arial"/>
          <w:b/>
          <w:bCs/>
          <w:szCs w:val="22"/>
        </w:rPr>
      </w:pPr>
    </w:p>
    <w:p w14:paraId="448DE4B4" w14:textId="77777777" w:rsidR="00DB0611" w:rsidRDefault="00DB0611" w:rsidP="006636BE">
      <w:pPr>
        <w:rPr>
          <w:rFonts w:eastAsia="Arial" w:cs="Arial"/>
          <w:b/>
          <w:bCs/>
          <w:szCs w:val="22"/>
        </w:rPr>
      </w:pPr>
    </w:p>
    <w:p w14:paraId="1347CC59" w14:textId="77777777" w:rsidR="00DB0611" w:rsidRDefault="00DB0611" w:rsidP="006636BE">
      <w:pPr>
        <w:rPr>
          <w:rFonts w:eastAsia="Arial" w:cs="Arial"/>
          <w:b/>
          <w:bCs/>
          <w:szCs w:val="22"/>
        </w:rPr>
      </w:pPr>
    </w:p>
    <w:p w14:paraId="2D1163EC" w14:textId="77777777" w:rsidR="00DB0611" w:rsidRDefault="00DB0611" w:rsidP="006636BE">
      <w:pPr>
        <w:rPr>
          <w:rFonts w:eastAsia="Arial" w:cs="Arial"/>
          <w:b/>
          <w:bCs/>
          <w:szCs w:val="22"/>
        </w:rPr>
      </w:pPr>
    </w:p>
    <w:p w14:paraId="4241F153" w14:textId="0F330D02" w:rsidR="006636BE" w:rsidRPr="006636BE" w:rsidRDefault="5833EA25" w:rsidP="006636BE">
      <w:r w:rsidRPr="7E1531B6">
        <w:rPr>
          <w:rFonts w:eastAsia="Arial" w:cs="Arial"/>
          <w:b/>
          <w:bCs/>
          <w:szCs w:val="22"/>
        </w:rPr>
        <w:lastRenderedPageBreak/>
        <w:t>ASSESSMENT</w:t>
      </w:r>
    </w:p>
    <w:p w14:paraId="175AA0AA" w14:textId="2F293498" w:rsidR="006636BE" w:rsidRPr="006636BE" w:rsidRDefault="5833EA25" w:rsidP="7E1531B6">
      <w:pPr>
        <w:ind w:left="3600" w:hanging="3600"/>
      </w:pPr>
      <w:r w:rsidRPr="7E1531B6">
        <w:rPr>
          <w:rFonts w:eastAsia="Arial" w:cs="Arial"/>
          <w:b/>
          <w:bCs/>
          <w:szCs w:val="22"/>
        </w:rPr>
        <w:t xml:space="preserve"> </w:t>
      </w:r>
    </w:p>
    <w:p w14:paraId="5CBC64F8" w14:textId="221BA2A9" w:rsidR="006636BE" w:rsidRDefault="5833EA25" w:rsidP="7E1531B6">
      <w:pPr>
        <w:jc w:val="both"/>
        <w:rPr>
          <w:rFonts w:eastAsia="Arial" w:cs="Arial"/>
          <w:b/>
          <w:bCs/>
          <w:szCs w:val="22"/>
        </w:rPr>
      </w:pPr>
      <w:r w:rsidRPr="7E1531B6">
        <w:rPr>
          <w:rFonts w:eastAsia="Arial" w:cs="Arial"/>
          <w:b/>
          <w:bCs/>
          <w:szCs w:val="22"/>
        </w:rPr>
        <w:t>Assessment Component 1</w:t>
      </w:r>
    </w:p>
    <w:p w14:paraId="202CA1A2" w14:textId="77777777" w:rsidR="00DB0611" w:rsidRPr="006636BE" w:rsidRDefault="00DB0611" w:rsidP="7E1531B6">
      <w:pPr>
        <w:jc w:val="both"/>
      </w:pP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7E1531B6" w14:paraId="51712C2B" w14:textId="77777777" w:rsidTr="7E1531B6">
        <w:trPr>
          <w:trHeight w:val="300"/>
        </w:trPr>
        <w:tc>
          <w:tcPr>
            <w:tcW w:w="509" w:type="dxa"/>
            <w:tcMar>
              <w:left w:w="108" w:type="dxa"/>
              <w:right w:w="108" w:type="dxa"/>
            </w:tcMar>
          </w:tcPr>
          <w:p w14:paraId="088ED6F7" w14:textId="2BD27455" w:rsidR="7E1531B6" w:rsidRDefault="7E1531B6" w:rsidP="7E1531B6">
            <w:pPr>
              <w:jc w:val="both"/>
            </w:pPr>
            <w:r w:rsidRPr="7E1531B6">
              <w:rPr>
                <w:rFonts w:eastAsia="Arial" w:cs="Arial"/>
                <w:szCs w:val="22"/>
              </w:rPr>
              <w:t>☐</w:t>
            </w:r>
          </w:p>
        </w:tc>
        <w:tc>
          <w:tcPr>
            <w:tcW w:w="2256" w:type="dxa"/>
            <w:tcMar>
              <w:left w:w="108" w:type="dxa"/>
              <w:right w:w="108" w:type="dxa"/>
            </w:tcMar>
          </w:tcPr>
          <w:p w14:paraId="15190EA0" w14:textId="2A9FBC0C"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77F1BC71" w14:textId="3EAA58CA" w:rsidR="7E1531B6" w:rsidRDefault="7E1531B6" w:rsidP="7E1531B6">
            <w:pPr>
              <w:jc w:val="both"/>
            </w:pPr>
            <w:r w:rsidRPr="7E1531B6">
              <w:rPr>
                <w:rFonts w:eastAsia="Arial" w:cs="Arial"/>
                <w:szCs w:val="22"/>
              </w:rPr>
              <w:t>☐</w:t>
            </w:r>
          </w:p>
        </w:tc>
        <w:tc>
          <w:tcPr>
            <w:tcW w:w="2270" w:type="dxa"/>
            <w:tcMar>
              <w:left w:w="108" w:type="dxa"/>
              <w:right w:w="108" w:type="dxa"/>
            </w:tcMar>
          </w:tcPr>
          <w:p w14:paraId="7819475B" w14:textId="341DCE89"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74E2F5FB" w14:textId="3E80CAFA" w:rsidR="7E1531B6" w:rsidRDefault="7E1531B6" w:rsidP="7E1531B6">
            <w:pPr>
              <w:jc w:val="both"/>
            </w:pPr>
            <w:r w:rsidRPr="7E1531B6">
              <w:rPr>
                <w:rFonts w:eastAsia="Arial" w:cs="Arial"/>
                <w:szCs w:val="22"/>
              </w:rPr>
              <w:t>☒</w:t>
            </w:r>
          </w:p>
        </w:tc>
        <w:tc>
          <w:tcPr>
            <w:tcW w:w="2270" w:type="dxa"/>
            <w:tcMar>
              <w:left w:w="108" w:type="dxa"/>
              <w:right w:w="108" w:type="dxa"/>
            </w:tcMar>
          </w:tcPr>
          <w:p w14:paraId="4AD8387F" w14:textId="0C80A667" w:rsidR="7E1531B6" w:rsidRDefault="7E1531B6" w:rsidP="7E1531B6">
            <w:pPr>
              <w:jc w:val="both"/>
            </w:pPr>
            <w:r w:rsidRPr="7E1531B6">
              <w:rPr>
                <w:rFonts w:eastAsia="Arial" w:cs="Arial"/>
                <w:b/>
                <w:bCs/>
                <w:szCs w:val="22"/>
              </w:rPr>
              <w:t>Practical</w:t>
            </w:r>
          </w:p>
        </w:tc>
      </w:tr>
    </w:tbl>
    <w:p w14:paraId="4FFD5FCE" w14:textId="13F838CE" w:rsidR="006636BE" w:rsidRPr="006636BE" w:rsidRDefault="5833EA25" w:rsidP="7E1531B6">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33729FEA"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E22930D" w14:textId="26AC757E"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101B6A76" w14:textId="62E6D0A8"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79A4A9A" w14:textId="30F2A8DB" w:rsidR="7E1531B6" w:rsidRDefault="7E1531B6" w:rsidP="7E1531B6">
            <w:pPr>
              <w:jc w:val="both"/>
            </w:pPr>
            <w:r w:rsidRPr="7E1531B6">
              <w:rPr>
                <w:rFonts w:eastAsia="Arial" w:cs="Arial"/>
                <w:b/>
                <w:bCs/>
                <w:szCs w:val="22"/>
              </w:rPr>
              <w:t>Weighting</w:t>
            </w:r>
          </w:p>
        </w:tc>
      </w:tr>
      <w:tr w:rsidR="7E1531B6" w14:paraId="7DC1E4BA"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0F78482" w14:textId="5A1254F5" w:rsidR="7E1531B6" w:rsidRDefault="7E1531B6" w:rsidP="7E1531B6">
            <w:pPr>
              <w:jc w:val="center"/>
            </w:pPr>
            <w:r w:rsidRPr="7E1531B6">
              <w:rPr>
                <w:rFonts w:eastAsia="Arial" w:cs="Arial"/>
                <w:szCs w:val="22"/>
              </w:rPr>
              <w:t xml:space="preserve">Individual Workshop Presentation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2BD6BB2" w14:textId="5F15B71D" w:rsidR="7E1531B6" w:rsidRDefault="7E1531B6" w:rsidP="7E1531B6">
            <w:pPr>
              <w:jc w:val="both"/>
            </w:pPr>
            <w:r w:rsidRPr="7E1531B6">
              <w:rPr>
                <w:rFonts w:eastAsia="Arial" w:cs="Arial"/>
                <w:szCs w:val="22"/>
              </w:rPr>
              <w:t xml:space="preserve">15 minutes with supporting training materials (2500 words equivalent)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CB57CD3" w14:textId="03FC4517" w:rsidR="7E1531B6" w:rsidRDefault="7E1531B6" w:rsidP="7E1531B6">
            <w:pPr>
              <w:jc w:val="both"/>
            </w:pPr>
            <w:r w:rsidRPr="7E1531B6">
              <w:rPr>
                <w:rFonts w:eastAsia="Arial" w:cs="Arial"/>
                <w:szCs w:val="22"/>
              </w:rPr>
              <w:t>100%</w:t>
            </w:r>
          </w:p>
        </w:tc>
      </w:tr>
    </w:tbl>
    <w:p w14:paraId="116C16C6" w14:textId="5D30C902" w:rsidR="006636BE" w:rsidRPr="006636BE" w:rsidRDefault="5833EA25" w:rsidP="7E1531B6">
      <w:pPr>
        <w:jc w:val="both"/>
      </w:pPr>
      <w:r w:rsidRPr="7E1531B6">
        <w:rPr>
          <w:rFonts w:eastAsia="Arial" w:cs="Arial"/>
          <w:b/>
          <w:bCs/>
          <w:szCs w:val="22"/>
        </w:rPr>
        <w:t xml:space="preserve"> </w:t>
      </w:r>
    </w:p>
    <w:p w14:paraId="650400B3" w14:textId="47CA0615" w:rsidR="006636BE" w:rsidRPr="006636BE" w:rsidRDefault="5833EA25" w:rsidP="7E1531B6">
      <w:pPr>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163377DF"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FF69FB3" w14:textId="6481E7F4"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52EF78C" w14:textId="262AEA11" w:rsidR="7E1531B6" w:rsidRDefault="7E1531B6" w:rsidP="7E1531B6">
            <w:pPr>
              <w:jc w:val="center"/>
            </w:pPr>
            <w:r w:rsidRPr="7E1531B6">
              <w:rPr>
                <w:rFonts w:eastAsia="Arial" w:cs="Arial"/>
                <w:b/>
                <w:bCs/>
                <w:szCs w:val="22"/>
              </w:rPr>
              <w:t>Percentage</w:t>
            </w:r>
          </w:p>
        </w:tc>
      </w:tr>
      <w:tr w:rsidR="7E1531B6" w14:paraId="44BB282A"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89EC63E" w14:textId="4A9890FD"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C246E5D" w14:textId="00FDDDFD" w:rsidR="7E1531B6" w:rsidRDefault="7E1531B6" w:rsidP="7E1531B6">
            <w:pPr>
              <w:jc w:val="center"/>
            </w:pPr>
            <w:r w:rsidRPr="7E1531B6">
              <w:rPr>
                <w:rFonts w:eastAsia="Arial" w:cs="Arial"/>
                <w:szCs w:val="22"/>
              </w:rPr>
              <w:t xml:space="preserve"> </w:t>
            </w:r>
          </w:p>
        </w:tc>
      </w:tr>
      <w:tr w:rsidR="7E1531B6" w14:paraId="37DC7ACB"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C490ACD" w14:textId="6E503804"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2150C59" w14:textId="711048F2" w:rsidR="7E1531B6" w:rsidRDefault="7E1531B6" w:rsidP="7E1531B6">
            <w:pPr>
              <w:jc w:val="center"/>
            </w:pPr>
            <w:r w:rsidRPr="7E1531B6">
              <w:rPr>
                <w:rFonts w:eastAsia="Arial" w:cs="Arial"/>
                <w:szCs w:val="22"/>
              </w:rPr>
              <w:t xml:space="preserve"> </w:t>
            </w:r>
          </w:p>
        </w:tc>
      </w:tr>
      <w:tr w:rsidR="7E1531B6" w14:paraId="04190EEF"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38E48CE" w14:textId="4A7E9212"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79BEBD7" w14:textId="4E9028DD" w:rsidR="7E1531B6" w:rsidRDefault="7E1531B6" w:rsidP="7E1531B6">
            <w:pPr>
              <w:jc w:val="center"/>
            </w:pPr>
            <w:r w:rsidRPr="7E1531B6">
              <w:rPr>
                <w:rFonts w:eastAsia="Arial" w:cs="Arial"/>
                <w:szCs w:val="22"/>
              </w:rPr>
              <w:t>100%</w:t>
            </w:r>
          </w:p>
        </w:tc>
      </w:tr>
      <w:tr w:rsidR="7E1531B6" w14:paraId="2FC4743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8B6581B" w14:textId="32D9BEAD"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349883A" w14:textId="2FA9180D" w:rsidR="7E1531B6" w:rsidRDefault="7E1531B6" w:rsidP="7E1531B6">
            <w:pPr>
              <w:jc w:val="center"/>
            </w:pPr>
            <w:r w:rsidRPr="7E1531B6">
              <w:rPr>
                <w:rFonts w:eastAsia="Arial" w:cs="Arial"/>
                <w:b/>
                <w:bCs/>
                <w:szCs w:val="22"/>
              </w:rPr>
              <w:t>100%</w:t>
            </w:r>
          </w:p>
        </w:tc>
      </w:tr>
    </w:tbl>
    <w:p w14:paraId="3BA6A234" w14:textId="1A4D23E2" w:rsidR="006636BE" w:rsidRPr="006636BE" w:rsidRDefault="5833EA25" w:rsidP="7E1531B6">
      <w:pPr>
        <w:jc w:val="both"/>
      </w:pPr>
      <w:r w:rsidRPr="7E1531B6">
        <w:rPr>
          <w:rFonts w:eastAsia="Arial" w:cs="Arial"/>
          <w:szCs w:val="22"/>
        </w:rPr>
        <w:t xml:space="preserve"> </w:t>
      </w:r>
    </w:p>
    <w:p w14:paraId="17DB3B16" w14:textId="79D7E459" w:rsidR="006636BE" w:rsidRDefault="5833EA25" w:rsidP="7E1531B6">
      <w:pPr>
        <w:jc w:val="both"/>
        <w:rPr>
          <w:rFonts w:eastAsia="Arial" w:cs="Arial"/>
          <w:b/>
          <w:bCs/>
          <w:szCs w:val="22"/>
        </w:rPr>
      </w:pPr>
      <w:r w:rsidRPr="7E1531B6">
        <w:rPr>
          <w:rFonts w:eastAsia="Arial" w:cs="Arial"/>
          <w:b/>
          <w:bCs/>
          <w:szCs w:val="22"/>
        </w:rPr>
        <w:t>INDICATIVE READING LIST</w:t>
      </w:r>
    </w:p>
    <w:p w14:paraId="4DE6F102" w14:textId="77777777" w:rsidR="00DB0611" w:rsidRPr="006636BE" w:rsidRDefault="00DB0611" w:rsidP="7E1531B6">
      <w:pPr>
        <w:jc w:val="both"/>
      </w:pPr>
    </w:p>
    <w:tbl>
      <w:tblPr>
        <w:tblStyle w:val="TableGrid"/>
        <w:tblW w:w="8295" w:type="dxa"/>
        <w:tblLayout w:type="fixed"/>
        <w:tblLook w:val="04A0" w:firstRow="1" w:lastRow="0" w:firstColumn="1" w:lastColumn="0" w:noHBand="0" w:noVBand="1"/>
      </w:tblPr>
      <w:tblGrid>
        <w:gridCol w:w="1790"/>
        <w:gridCol w:w="4860"/>
        <w:gridCol w:w="1645"/>
      </w:tblGrid>
      <w:tr w:rsidR="7E1531B6" w14:paraId="27A58EC2"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60D0459" w14:textId="6F819FD7"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5B153D4" w14:textId="7122B1C3" w:rsidR="7E1531B6" w:rsidRDefault="7E1531B6" w:rsidP="7E1531B6">
            <w:pPr>
              <w:tabs>
                <w:tab w:val="left" w:pos="0"/>
                <w:tab w:val="left" w:pos="720"/>
                <w:tab w:val="left" w:pos="1440"/>
              </w:tabs>
              <w:jc w:val="both"/>
            </w:pPr>
            <w:r w:rsidRPr="7E1531B6">
              <w:rPr>
                <w:rFonts w:eastAsia="Arial" w:cs="Arial"/>
                <w:b/>
                <w:bCs/>
                <w:szCs w:val="22"/>
              </w:rPr>
              <w:t>ECES5016</w:t>
            </w:r>
          </w:p>
        </w:tc>
      </w:tr>
      <w:tr w:rsidR="7E1531B6" w14:paraId="6DE30667"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0F3543F" w14:textId="61B4887F"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6B67B68" w14:textId="52541F36" w:rsidR="7E1531B6" w:rsidRDefault="7E1531B6" w:rsidP="7E1531B6">
            <w:pPr>
              <w:ind w:left="37" w:hanging="37"/>
              <w:jc w:val="both"/>
            </w:pPr>
            <w:r w:rsidRPr="7E1531B6">
              <w:rPr>
                <w:rFonts w:eastAsia="Arial" w:cs="Arial"/>
                <w:b/>
                <w:bCs/>
                <w:szCs w:val="22"/>
              </w:rPr>
              <w:t>Behaviour and Learning: Approaches to classroom management</w:t>
            </w:r>
          </w:p>
        </w:tc>
      </w:tr>
      <w:tr w:rsidR="7E1531B6" w14:paraId="0DF70190"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918D61A" w14:textId="074DDC75"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87D4D5E" w14:textId="6C108077"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64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47235CC" w14:textId="124166F9"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43E56048"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9AE62F3" w14:textId="5A878B01"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7E19C95" w14:textId="348C46DF" w:rsidR="7E1531B6" w:rsidRDefault="7E1531B6" w:rsidP="7E1531B6">
            <w:pPr>
              <w:tabs>
                <w:tab w:val="left" w:pos="0"/>
                <w:tab w:val="left" w:pos="720"/>
                <w:tab w:val="left" w:pos="1440"/>
              </w:tabs>
              <w:jc w:val="both"/>
            </w:pPr>
            <w:r w:rsidRPr="7E1531B6">
              <w:rPr>
                <w:rFonts w:eastAsia="Arial" w:cs="Arial"/>
                <w:szCs w:val="22"/>
              </w:rPr>
              <w:t xml:space="preserve">Ellis, S. (2014) </w:t>
            </w:r>
            <w:r w:rsidRPr="7E1531B6">
              <w:rPr>
                <w:rFonts w:eastAsia="Arial" w:cs="Arial"/>
                <w:i/>
                <w:iCs/>
                <w:szCs w:val="22"/>
              </w:rPr>
              <w:t xml:space="preserve">Promoting Behaviour for Learning in the Classroom. </w:t>
            </w:r>
            <w:r w:rsidRPr="7E1531B6">
              <w:rPr>
                <w:rFonts w:eastAsia="Arial" w:cs="Arial"/>
                <w:szCs w:val="22"/>
              </w:rPr>
              <w:t>London: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B9E5F78" w14:textId="3088C234" w:rsidR="7E1531B6" w:rsidRDefault="7E1531B6" w:rsidP="7E1531B6">
            <w:pPr>
              <w:jc w:val="center"/>
            </w:pPr>
            <w:r w:rsidRPr="7E1531B6">
              <w:rPr>
                <w:rFonts w:eastAsia="Arial" w:cs="Arial"/>
                <w:szCs w:val="22"/>
              </w:rPr>
              <w:t>☒</w:t>
            </w:r>
          </w:p>
        </w:tc>
      </w:tr>
      <w:tr w:rsidR="7E1531B6" w14:paraId="5233C538"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A2BAA91" w14:textId="663F27E6"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16FE265" w14:textId="12B27918" w:rsidR="7E1531B6" w:rsidRDefault="7E1531B6" w:rsidP="7E1531B6">
            <w:pPr>
              <w:tabs>
                <w:tab w:val="left" w:pos="0"/>
                <w:tab w:val="left" w:pos="720"/>
                <w:tab w:val="left" w:pos="1440"/>
              </w:tabs>
              <w:jc w:val="both"/>
            </w:pPr>
            <w:r w:rsidRPr="7E1531B6">
              <w:rPr>
                <w:rFonts w:eastAsia="Arial" w:cs="Arial"/>
                <w:szCs w:val="22"/>
              </w:rPr>
              <w:t xml:space="preserve">Ellis, S. (2009) </w:t>
            </w:r>
            <w:r w:rsidRPr="7E1531B6">
              <w:rPr>
                <w:rFonts w:eastAsia="Arial" w:cs="Arial"/>
                <w:i/>
                <w:iCs/>
                <w:szCs w:val="22"/>
              </w:rPr>
              <w:t>Behaviour for Learning: Proactive Approaches to Behaviour Management</w:t>
            </w:r>
            <w:r w:rsidRPr="7E1531B6">
              <w:rPr>
                <w:rFonts w:eastAsia="Arial" w:cs="Arial"/>
                <w:szCs w:val="22"/>
              </w:rPr>
              <w:t>. London: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D822092" w14:textId="75FECC5E" w:rsidR="7E1531B6" w:rsidRDefault="7E1531B6" w:rsidP="7E1531B6">
            <w:pPr>
              <w:jc w:val="center"/>
            </w:pPr>
            <w:r w:rsidRPr="7E1531B6">
              <w:rPr>
                <w:rFonts w:eastAsia="Arial" w:cs="Arial"/>
                <w:szCs w:val="22"/>
              </w:rPr>
              <w:t>☒</w:t>
            </w:r>
          </w:p>
        </w:tc>
      </w:tr>
      <w:tr w:rsidR="7E1531B6" w14:paraId="2AF2A176"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83A581C" w14:textId="4C894C94" w:rsidR="7E1531B6" w:rsidRDefault="7E1531B6" w:rsidP="7E1531B6">
            <w:pPr>
              <w:tabs>
                <w:tab w:val="left" w:pos="0"/>
                <w:tab w:val="left" w:pos="720"/>
                <w:tab w:val="left" w:pos="1440"/>
              </w:tabs>
              <w:jc w:val="both"/>
            </w:pPr>
            <w:r w:rsidRPr="7E1531B6">
              <w:rPr>
                <w:rFonts w:eastAsia="Arial" w:cs="Arial"/>
                <w:szCs w:val="22"/>
              </w:rPr>
              <w:t xml:space="preserve">Essential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831FE39" w14:textId="436AC363" w:rsidR="7E1531B6" w:rsidRDefault="7E1531B6" w:rsidP="7E1531B6">
            <w:pPr>
              <w:tabs>
                <w:tab w:val="left" w:pos="0"/>
                <w:tab w:val="left" w:pos="720"/>
                <w:tab w:val="left" w:pos="1440"/>
              </w:tabs>
              <w:jc w:val="both"/>
            </w:pPr>
            <w:proofErr w:type="spellStart"/>
            <w:r w:rsidRPr="7E1531B6">
              <w:rPr>
                <w:rFonts w:eastAsia="Arial" w:cs="Arial"/>
                <w:szCs w:val="22"/>
              </w:rPr>
              <w:t>Lavan</w:t>
            </w:r>
            <w:proofErr w:type="spellEnd"/>
            <w:r w:rsidRPr="7E1531B6">
              <w:rPr>
                <w:rFonts w:eastAsia="Arial" w:cs="Arial"/>
                <w:szCs w:val="22"/>
              </w:rPr>
              <w:t xml:space="preserve">, G. (2017) </w:t>
            </w:r>
            <w:r w:rsidRPr="7E1531B6">
              <w:rPr>
                <w:rFonts w:eastAsia="Arial" w:cs="Arial"/>
                <w:i/>
                <w:iCs/>
                <w:szCs w:val="22"/>
              </w:rPr>
              <w:t xml:space="preserve">Managing Challenging Behaviour in the Classroom. </w:t>
            </w:r>
            <w:r w:rsidRPr="7E1531B6">
              <w:rPr>
                <w:rFonts w:eastAsia="Arial" w:cs="Arial"/>
                <w:szCs w:val="22"/>
              </w:rPr>
              <w:t>London: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E3DA80F" w14:textId="4A56EBB6" w:rsidR="7E1531B6" w:rsidRDefault="7E1531B6" w:rsidP="7E1531B6">
            <w:pPr>
              <w:jc w:val="center"/>
            </w:pPr>
            <w:r w:rsidRPr="7E1531B6">
              <w:rPr>
                <w:rFonts w:eastAsia="Arial" w:cs="Arial"/>
                <w:szCs w:val="22"/>
              </w:rPr>
              <w:t>☒</w:t>
            </w:r>
          </w:p>
          <w:p w14:paraId="2D2F10E7" w14:textId="65F03791" w:rsidR="7E1531B6" w:rsidRDefault="7E1531B6" w:rsidP="7E1531B6">
            <w:pPr>
              <w:jc w:val="center"/>
            </w:pPr>
            <w:r w:rsidRPr="7E1531B6">
              <w:rPr>
                <w:rFonts w:eastAsia="Arial" w:cs="Arial"/>
                <w:szCs w:val="22"/>
              </w:rPr>
              <w:t xml:space="preserve"> </w:t>
            </w:r>
          </w:p>
        </w:tc>
      </w:tr>
      <w:tr w:rsidR="7E1531B6" w14:paraId="71492A13"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7E3781E" w14:textId="7B95FE0B"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B337517" w14:textId="10196451" w:rsidR="7E1531B6" w:rsidRDefault="7E1531B6" w:rsidP="7E1531B6">
            <w:pPr>
              <w:tabs>
                <w:tab w:val="left" w:pos="0"/>
                <w:tab w:val="left" w:pos="720"/>
                <w:tab w:val="left" w:pos="1440"/>
              </w:tabs>
              <w:jc w:val="both"/>
            </w:pPr>
            <w:r w:rsidRPr="7E1531B6">
              <w:rPr>
                <w:rFonts w:eastAsia="Arial" w:cs="Arial"/>
                <w:szCs w:val="22"/>
              </w:rPr>
              <w:t xml:space="preserve">Rogers, B. (2015) </w:t>
            </w:r>
            <w:r w:rsidRPr="7E1531B6">
              <w:rPr>
                <w:rFonts w:eastAsia="Arial" w:cs="Arial"/>
                <w:i/>
                <w:iCs/>
                <w:szCs w:val="22"/>
              </w:rPr>
              <w:t>Classroom Behaviour</w:t>
            </w:r>
            <w:r w:rsidRPr="7E1531B6">
              <w:rPr>
                <w:rFonts w:eastAsia="Arial" w:cs="Arial"/>
                <w:szCs w:val="22"/>
              </w:rPr>
              <w:t>. London: Sage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8FC6BF5" w14:textId="2BF67BF1" w:rsidR="7E1531B6" w:rsidRDefault="7E1531B6" w:rsidP="7E1531B6">
            <w:pPr>
              <w:jc w:val="center"/>
            </w:pPr>
            <w:r w:rsidRPr="7E1531B6">
              <w:rPr>
                <w:rFonts w:eastAsia="Arial" w:cs="Arial"/>
                <w:szCs w:val="22"/>
              </w:rPr>
              <w:t>☒</w:t>
            </w:r>
          </w:p>
        </w:tc>
      </w:tr>
      <w:tr w:rsidR="7E1531B6" w14:paraId="53469412"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9B42892" w14:textId="0FAE1B12"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5334B60" w14:textId="3296FDA8" w:rsidR="7E1531B6" w:rsidRDefault="7E1531B6" w:rsidP="7E1531B6">
            <w:pPr>
              <w:tabs>
                <w:tab w:val="left" w:pos="0"/>
                <w:tab w:val="left" w:pos="720"/>
                <w:tab w:val="left" w:pos="1440"/>
              </w:tabs>
              <w:jc w:val="both"/>
            </w:pPr>
            <w:r w:rsidRPr="7E1531B6">
              <w:rPr>
                <w:rFonts w:eastAsia="Arial" w:cs="Arial"/>
                <w:szCs w:val="22"/>
              </w:rPr>
              <w:t xml:space="preserve">Adams, K. (2009) </w:t>
            </w:r>
            <w:r w:rsidRPr="7E1531B6">
              <w:rPr>
                <w:rFonts w:eastAsia="Arial" w:cs="Arial"/>
                <w:i/>
                <w:iCs/>
                <w:szCs w:val="22"/>
              </w:rPr>
              <w:t>Behaviour for Learning in the Primary School.</w:t>
            </w:r>
            <w:r w:rsidRPr="7E1531B6">
              <w:rPr>
                <w:rFonts w:eastAsia="Arial" w:cs="Arial"/>
                <w:szCs w:val="22"/>
              </w:rPr>
              <w:t xml:space="preserve"> Exeter: Learning Matters.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0EB4140" w14:textId="06DFEF4D" w:rsidR="7E1531B6" w:rsidRDefault="7E1531B6" w:rsidP="7E1531B6">
            <w:pPr>
              <w:jc w:val="center"/>
            </w:pPr>
            <w:r w:rsidRPr="7E1531B6">
              <w:rPr>
                <w:rFonts w:eastAsia="Arial" w:cs="Arial"/>
                <w:szCs w:val="22"/>
              </w:rPr>
              <w:t>☐</w:t>
            </w:r>
          </w:p>
        </w:tc>
      </w:tr>
      <w:tr w:rsidR="7E1531B6" w14:paraId="1767B96B"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F5592A2" w14:textId="35A57459"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0B73939" w14:textId="0E380D42" w:rsidR="7E1531B6" w:rsidRDefault="7E1531B6" w:rsidP="7E1531B6">
            <w:pPr>
              <w:tabs>
                <w:tab w:val="left" w:pos="0"/>
                <w:tab w:val="left" w:pos="720"/>
                <w:tab w:val="left" w:pos="1440"/>
              </w:tabs>
              <w:jc w:val="both"/>
            </w:pPr>
            <w:proofErr w:type="spellStart"/>
            <w:r w:rsidRPr="7E1531B6">
              <w:rPr>
                <w:rFonts w:eastAsia="Arial" w:cs="Arial"/>
                <w:szCs w:val="22"/>
              </w:rPr>
              <w:t>Colverd</w:t>
            </w:r>
            <w:proofErr w:type="spellEnd"/>
            <w:r w:rsidRPr="7E1531B6">
              <w:rPr>
                <w:rFonts w:eastAsia="Arial" w:cs="Arial"/>
                <w:szCs w:val="22"/>
              </w:rPr>
              <w:t xml:space="preserve">, S. &amp; Hodgkin, B. (2011) </w:t>
            </w:r>
            <w:r w:rsidRPr="7E1531B6">
              <w:rPr>
                <w:rFonts w:eastAsia="Arial" w:cs="Arial"/>
                <w:i/>
                <w:iCs/>
                <w:szCs w:val="22"/>
              </w:rPr>
              <w:t>Developing Emotional Intelligence in the Primary School.</w:t>
            </w:r>
            <w:r w:rsidRPr="7E1531B6">
              <w:rPr>
                <w:rFonts w:eastAsia="Arial" w:cs="Arial"/>
                <w:szCs w:val="22"/>
              </w:rPr>
              <w:t xml:space="preserve"> London: Routledge.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1ADEB24" w14:textId="4756871C" w:rsidR="7E1531B6" w:rsidRDefault="7E1531B6" w:rsidP="7E1531B6">
            <w:pPr>
              <w:jc w:val="center"/>
            </w:pPr>
            <w:r w:rsidRPr="7E1531B6">
              <w:rPr>
                <w:rFonts w:eastAsia="Arial" w:cs="Arial"/>
                <w:szCs w:val="22"/>
              </w:rPr>
              <w:t>☐</w:t>
            </w:r>
          </w:p>
          <w:p w14:paraId="6F10D415" w14:textId="50F77731" w:rsidR="7E1531B6" w:rsidRDefault="7E1531B6" w:rsidP="7E1531B6">
            <w:pPr>
              <w:jc w:val="center"/>
            </w:pPr>
            <w:r w:rsidRPr="7E1531B6">
              <w:rPr>
                <w:rFonts w:eastAsia="Arial" w:cs="Arial"/>
                <w:szCs w:val="22"/>
              </w:rPr>
              <w:t xml:space="preserve"> </w:t>
            </w:r>
          </w:p>
        </w:tc>
      </w:tr>
      <w:tr w:rsidR="7E1531B6" w14:paraId="4C3B8710"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08F1E6E" w14:textId="4C71433D"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C496E59" w14:textId="4A1D3DE9" w:rsidR="7E1531B6" w:rsidRDefault="7E1531B6" w:rsidP="7E1531B6">
            <w:pPr>
              <w:tabs>
                <w:tab w:val="left" w:pos="0"/>
                <w:tab w:val="left" w:pos="720"/>
                <w:tab w:val="left" w:pos="1440"/>
              </w:tabs>
              <w:jc w:val="both"/>
            </w:pPr>
            <w:r w:rsidRPr="7E1531B6">
              <w:rPr>
                <w:rFonts w:eastAsia="Arial" w:cs="Arial"/>
                <w:szCs w:val="22"/>
              </w:rPr>
              <w:t xml:space="preserve">Dunn, R. (2009) </w:t>
            </w:r>
            <w:r w:rsidRPr="7E1531B6">
              <w:rPr>
                <w:rFonts w:eastAsia="Arial" w:cs="Arial"/>
                <w:i/>
                <w:iCs/>
                <w:szCs w:val="22"/>
              </w:rPr>
              <w:t>Dos and Don’ts of Behaviour Management, 2</w:t>
            </w:r>
            <w:r w:rsidRPr="7E1531B6">
              <w:rPr>
                <w:rFonts w:eastAsia="Arial" w:cs="Arial"/>
                <w:i/>
                <w:iCs/>
                <w:szCs w:val="22"/>
                <w:vertAlign w:val="superscript"/>
              </w:rPr>
              <w:t>nd</w:t>
            </w:r>
            <w:r w:rsidRPr="7E1531B6">
              <w:rPr>
                <w:rFonts w:eastAsia="Arial" w:cs="Arial"/>
                <w:i/>
                <w:iCs/>
                <w:szCs w:val="22"/>
              </w:rPr>
              <w:t xml:space="preserve"> edition. </w:t>
            </w:r>
            <w:r w:rsidRPr="7E1531B6">
              <w:rPr>
                <w:rFonts w:eastAsia="Arial" w:cs="Arial"/>
                <w:szCs w:val="22"/>
              </w:rPr>
              <w:t xml:space="preserve">London: Continuum.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73A7859" w14:textId="153E11E9" w:rsidR="7E1531B6" w:rsidRDefault="7E1531B6" w:rsidP="7E1531B6">
            <w:pPr>
              <w:jc w:val="center"/>
            </w:pPr>
            <w:r w:rsidRPr="7E1531B6">
              <w:rPr>
                <w:rFonts w:eastAsia="Arial" w:cs="Arial"/>
                <w:szCs w:val="22"/>
              </w:rPr>
              <w:t>☐</w:t>
            </w:r>
          </w:p>
          <w:p w14:paraId="3ACDCFD8" w14:textId="1A732F76" w:rsidR="7E1531B6" w:rsidRDefault="7E1531B6" w:rsidP="7E1531B6">
            <w:pPr>
              <w:jc w:val="center"/>
            </w:pPr>
            <w:r w:rsidRPr="7E1531B6">
              <w:rPr>
                <w:rFonts w:eastAsia="Arial" w:cs="Arial"/>
                <w:szCs w:val="22"/>
              </w:rPr>
              <w:t xml:space="preserve"> </w:t>
            </w:r>
          </w:p>
        </w:tc>
      </w:tr>
      <w:tr w:rsidR="7E1531B6" w14:paraId="37574CD8"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5BBB8A3" w14:textId="2AFA97FF"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4CB2912" w14:textId="7DD2665C" w:rsidR="7E1531B6" w:rsidRDefault="7E1531B6" w:rsidP="7E1531B6">
            <w:pPr>
              <w:tabs>
                <w:tab w:val="left" w:pos="0"/>
                <w:tab w:val="left" w:pos="720"/>
                <w:tab w:val="left" w:pos="1440"/>
              </w:tabs>
              <w:jc w:val="both"/>
            </w:pPr>
            <w:r w:rsidRPr="7E1531B6">
              <w:rPr>
                <w:rFonts w:eastAsia="Arial" w:cs="Arial"/>
                <w:szCs w:val="22"/>
              </w:rPr>
              <w:t xml:space="preserve">Farrell, M. (2010) </w:t>
            </w:r>
            <w:r w:rsidRPr="7E1531B6">
              <w:rPr>
                <w:rFonts w:eastAsia="Arial" w:cs="Arial"/>
                <w:i/>
                <w:iCs/>
                <w:szCs w:val="22"/>
              </w:rPr>
              <w:t>The Effective Teachers Guide to Behavioural and Emotional Disorders.</w:t>
            </w:r>
            <w:r w:rsidRPr="7E1531B6">
              <w:rPr>
                <w:rFonts w:eastAsia="Arial" w:cs="Arial"/>
                <w:szCs w:val="22"/>
              </w:rPr>
              <w:t xml:space="preserve"> London: Routledge.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9FE2B89" w14:textId="40D31BCE" w:rsidR="7E1531B6" w:rsidRDefault="7E1531B6" w:rsidP="7E1531B6">
            <w:pPr>
              <w:jc w:val="center"/>
            </w:pPr>
            <w:r w:rsidRPr="7E1531B6">
              <w:rPr>
                <w:rFonts w:eastAsia="Arial" w:cs="Arial"/>
                <w:szCs w:val="22"/>
              </w:rPr>
              <w:t>☐</w:t>
            </w:r>
          </w:p>
        </w:tc>
      </w:tr>
      <w:tr w:rsidR="7E1531B6" w14:paraId="4E59746A"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8F15891" w14:textId="61AAE3EF"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7069A7B" w14:textId="189B020A" w:rsidR="7E1531B6" w:rsidRDefault="7E1531B6" w:rsidP="7E1531B6">
            <w:pPr>
              <w:tabs>
                <w:tab w:val="left" w:pos="0"/>
                <w:tab w:val="left" w:pos="720"/>
                <w:tab w:val="left" w:pos="1440"/>
              </w:tabs>
              <w:jc w:val="both"/>
            </w:pPr>
            <w:proofErr w:type="spellStart"/>
            <w:r w:rsidRPr="7E1531B6">
              <w:rPr>
                <w:rFonts w:eastAsia="Arial" w:cs="Arial"/>
                <w:szCs w:val="22"/>
              </w:rPr>
              <w:t>Gutteridge</w:t>
            </w:r>
            <w:proofErr w:type="spellEnd"/>
            <w:r w:rsidRPr="7E1531B6">
              <w:rPr>
                <w:rFonts w:eastAsia="Arial" w:cs="Arial"/>
                <w:szCs w:val="22"/>
              </w:rPr>
              <w:t xml:space="preserve">, D., Smith, V. (2009) </w:t>
            </w:r>
            <w:r w:rsidRPr="7E1531B6">
              <w:rPr>
                <w:rFonts w:eastAsia="Arial" w:cs="Arial"/>
                <w:i/>
                <w:iCs/>
                <w:szCs w:val="22"/>
              </w:rPr>
              <w:t>Creating and Emotionally Healthy Classroom.</w:t>
            </w:r>
            <w:r w:rsidRPr="7E1531B6">
              <w:rPr>
                <w:rFonts w:eastAsia="Arial" w:cs="Arial"/>
                <w:szCs w:val="22"/>
              </w:rPr>
              <w:t xml:space="preserve"> London: Routledge.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3B8EDE3" w14:textId="2BE95A0B" w:rsidR="7E1531B6" w:rsidRDefault="7E1531B6" w:rsidP="7E1531B6">
            <w:pPr>
              <w:jc w:val="center"/>
            </w:pPr>
            <w:r w:rsidRPr="7E1531B6">
              <w:rPr>
                <w:rFonts w:eastAsia="Arial" w:cs="Arial"/>
                <w:szCs w:val="22"/>
              </w:rPr>
              <w:t>☐</w:t>
            </w:r>
          </w:p>
        </w:tc>
      </w:tr>
      <w:tr w:rsidR="7E1531B6" w14:paraId="72EBBE17"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C49E26F" w14:textId="76BC62B3"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E457B92" w14:textId="12CEC8D0" w:rsidR="7E1531B6" w:rsidRDefault="7E1531B6" w:rsidP="7E1531B6">
            <w:pPr>
              <w:tabs>
                <w:tab w:val="left" w:pos="0"/>
                <w:tab w:val="left" w:pos="720"/>
                <w:tab w:val="left" w:pos="1440"/>
              </w:tabs>
              <w:jc w:val="both"/>
            </w:pPr>
            <w:r w:rsidRPr="7E1531B6">
              <w:rPr>
                <w:rFonts w:eastAsia="Arial" w:cs="Arial"/>
                <w:szCs w:val="22"/>
              </w:rPr>
              <w:t xml:space="preserve">Lever, C. (2011) </w:t>
            </w:r>
            <w:r w:rsidRPr="7E1531B6">
              <w:rPr>
                <w:rFonts w:eastAsia="Arial" w:cs="Arial"/>
                <w:i/>
                <w:iCs/>
                <w:szCs w:val="22"/>
              </w:rPr>
              <w:t>Understanding Challenging Behaviour in Inclusive Classrooms</w:t>
            </w:r>
            <w:r w:rsidRPr="7E1531B6">
              <w:rPr>
                <w:rFonts w:eastAsia="Arial" w:cs="Arial"/>
                <w:szCs w:val="22"/>
              </w:rPr>
              <w:t>. Harlow: Longman.</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A13F49A" w14:textId="2D683E7B" w:rsidR="7E1531B6" w:rsidRDefault="7E1531B6" w:rsidP="7E1531B6">
            <w:pPr>
              <w:jc w:val="center"/>
            </w:pPr>
            <w:r w:rsidRPr="7E1531B6">
              <w:rPr>
                <w:rFonts w:eastAsia="Arial" w:cs="Arial"/>
                <w:szCs w:val="22"/>
              </w:rPr>
              <w:t>☐</w:t>
            </w:r>
          </w:p>
          <w:p w14:paraId="349924CF" w14:textId="05122392" w:rsidR="7E1531B6" w:rsidRDefault="7E1531B6" w:rsidP="7E1531B6">
            <w:pPr>
              <w:jc w:val="center"/>
            </w:pPr>
            <w:r w:rsidRPr="7E1531B6">
              <w:rPr>
                <w:rFonts w:eastAsia="Arial" w:cs="Arial"/>
                <w:szCs w:val="22"/>
              </w:rPr>
              <w:t xml:space="preserve"> </w:t>
            </w:r>
          </w:p>
        </w:tc>
      </w:tr>
      <w:tr w:rsidR="7E1531B6" w14:paraId="5B8435CE"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A8123CC" w14:textId="77A57F0D"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D8E798D" w14:textId="1CEB71A0" w:rsidR="7E1531B6" w:rsidRDefault="7E1531B6" w:rsidP="7E1531B6">
            <w:pPr>
              <w:tabs>
                <w:tab w:val="left" w:pos="0"/>
                <w:tab w:val="left" w:pos="720"/>
                <w:tab w:val="left" w:pos="1440"/>
              </w:tabs>
              <w:jc w:val="both"/>
            </w:pPr>
            <w:r w:rsidRPr="7E1531B6">
              <w:rPr>
                <w:rFonts w:eastAsia="Arial" w:cs="Arial"/>
                <w:szCs w:val="22"/>
              </w:rPr>
              <w:t>Riley, P. (2010</w:t>
            </w:r>
            <w:r w:rsidRPr="7E1531B6">
              <w:rPr>
                <w:rFonts w:eastAsia="Arial" w:cs="Arial"/>
                <w:i/>
                <w:iCs/>
                <w:szCs w:val="22"/>
              </w:rPr>
              <w:t>) Attachment Theory and the Teacher-Student Relationship.</w:t>
            </w:r>
            <w:r w:rsidRPr="7E1531B6">
              <w:rPr>
                <w:rFonts w:eastAsia="Arial" w:cs="Arial"/>
                <w:szCs w:val="22"/>
              </w:rPr>
              <w:t xml:space="preserve"> London: Routledge.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82D0CAC" w14:textId="58B8BCA6" w:rsidR="7E1531B6" w:rsidRDefault="7E1531B6" w:rsidP="7E1531B6">
            <w:pPr>
              <w:jc w:val="center"/>
            </w:pPr>
            <w:r w:rsidRPr="7E1531B6">
              <w:rPr>
                <w:rFonts w:eastAsia="Arial" w:cs="Arial"/>
                <w:szCs w:val="22"/>
              </w:rPr>
              <w:t>☐</w:t>
            </w:r>
          </w:p>
        </w:tc>
      </w:tr>
      <w:tr w:rsidR="7E1531B6" w14:paraId="3B527C25"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1B902D2" w14:textId="415D402F" w:rsidR="7E1531B6" w:rsidRDefault="7E1531B6" w:rsidP="7E1531B6">
            <w:pPr>
              <w:tabs>
                <w:tab w:val="left" w:pos="0"/>
                <w:tab w:val="left" w:pos="720"/>
                <w:tab w:val="left" w:pos="1440"/>
              </w:tabs>
              <w:jc w:val="both"/>
            </w:pPr>
            <w:r w:rsidRPr="7E1531B6">
              <w:rPr>
                <w:rFonts w:eastAsia="Arial" w:cs="Arial"/>
                <w:szCs w:val="22"/>
              </w:rPr>
              <w:lastRenderedPageBreak/>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72EAE06" w14:textId="48F03A46" w:rsidR="7E1531B6" w:rsidRDefault="7E1531B6" w:rsidP="7E1531B6">
            <w:pPr>
              <w:tabs>
                <w:tab w:val="left" w:pos="0"/>
                <w:tab w:val="left" w:pos="720"/>
                <w:tab w:val="left" w:pos="1440"/>
              </w:tabs>
              <w:jc w:val="both"/>
            </w:pPr>
            <w:r w:rsidRPr="7E1531B6">
              <w:rPr>
                <w:rFonts w:eastAsia="Arial" w:cs="Arial"/>
                <w:i/>
                <w:iCs/>
                <w:szCs w:val="22"/>
              </w:rPr>
              <w:t>British Journal of Educational Psychology</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5B97ED1" w14:textId="65161567" w:rsidR="7E1531B6" w:rsidRDefault="7E1531B6" w:rsidP="7E1531B6">
            <w:pPr>
              <w:jc w:val="center"/>
            </w:pPr>
            <w:r w:rsidRPr="7E1531B6">
              <w:rPr>
                <w:rFonts w:eastAsia="Arial" w:cs="Arial"/>
                <w:szCs w:val="22"/>
              </w:rPr>
              <w:t>☒</w:t>
            </w:r>
          </w:p>
        </w:tc>
      </w:tr>
      <w:tr w:rsidR="7E1531B6" w14:paraId="4FD2175E"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BE16D8E" w14:textId="47C932AE"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32CF0E8" w14:textId="2D0EBEEA" w:rsidR="7E1531B6" w:rsidRDefault="7E1531B6" w:rsidP="7E1531B6">
            <w:pPr>
              <w:tabs>
                <w:tab w:val="left" w:pos="0"/>
                <w:tab w:val="left" w:pos="720"/>
                <w:tab w:val="left" w:pos="1440"/>
              </w:tabs>
              <w:jc w:val="both"/>
            </w:pPr>
            <w:r w:rsidRPr="7E1531B6">
              <w:rPr>
                <w:rFonts w:eastAsia="Arial" w:cs="Arial"/>
                <w:i/>
                <w:iCs/>
                <w:szCs w:val="22"/>
              </w:rPr>
              <w:t>British Journal of Special Education</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B905543" w14:textId="774F9974" w:rsidR="7E1531B6" w:rsidRDefault="7E1531B6" w:rsidP="7E1531B6">
            <w:pPr>
              <w:jc w:val="center"/>
            </w:pPr>
            <w:r w:rsidRPr="7E1531B6">
              <w:rPr>
                <w:rFonts w:eastAsia="Arial" w:cs="Arial"/>
                <w:szCs w:val="22"/>
              </w:rPr>
              <w:t>☒</w:t>
            </w:r>
          </w:p>
        </w:tc>
      </w:tr>
      <w:tr w:rsidR="7E1531B6" w14:paraId="66D4B424"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79285F0" w14:textId="1FF0BD35"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EC32182" w14:textId="5872B2C3" w:rsidR="7E1531B6" w:rsidRDefault="7E1531B6" w:rsidP="7E1531B6">
            <w:pPr>
              <w:tabs>
                <w:tab w:val="left" w:pos="0"/>
                <w:tab w:val="left" w:pos="720"/>
                <w:tab w:val="left" w:pos="1440"/>
              </w:tabs>
              <w:jc w:val="both"/>
            </w:pPr>
            <w:r w:rsidRPr="7E1531B6">
              <w:rPr>
                <w:rFonts w:eastAsia="Arial" w:cs="Arial"/>
                <w:i/>
                <w:iCs/>
                <w:szCs w:val="22"/>
              </w:rPr>
              <w:t xml:space="preserve">Child and Adolescent Mental Health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F3D990F" w14:textId="091FED67" w:rsidR="7E1531B6" w:rsidRDefault="7E1531B6" w:rsidP="7E1531B6">
            <w:pPr>
              <w:jc w:val="center"/>
            </w:pPr>
            <w:r w:rsidRPr="7E1531B6">
              <w:rPr>
                <w:rFonts w:eastAsia="Arial" w:cs="Arial"/>
                <w:szCs w:val="22"/>
              </w:rPr>
              <w:t>☒</w:t>
            </w:r>
          </w:p>
        </w:tc>
      </w:tr>
      <w:tr w:rsidR="7E1531B6" w14:paraId="7CEAB2AB"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E2806F7" w14:textId="3EE1FF45"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D6EEC8C" w14:textId="351F6C86" w:rsidR="7E1531B6" w:rsidRDefault="7E1531B6" w:rsidP="7E1531B6">
            <w:pPr>
              <w:tabs>
                <w:tab w:val="left" w:pos="0"/>
                <w:tab w:val="left" w:pos="720"/>
                <w:tab w:val="left" w:pos="1440"/>
              </w:tabs>
              <w:jc w:val="both"/>
            </w:pPr>
            <w:r w:rsidRPr="7E1531B6">
              <w:rPr>
                <w:rFonts w:eastAsia="Arial" w:cs="Arial"/>
                <w:i/>
                <w:iCs/>
                <w:szCs w:val="22"/>
              </w:rPr>
              <w:t>Pastoral Care in Education</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254D3EC" w14:textId="406FAB82" w:rsidR="7E1531B6" w:rsidRDefault="7E1531B6" w:rsidP="7E1531B6">
            <w:pPr>
              <w:jc w:val="center"/>
            </w:pPr>
            <w:r w:rsidRPr="7E1531B6">
              <w:rPr>
                <w:rFonts w:eastAsia="Arial" w:cs="Arial"/>
                <w:szCs w:val="22"/>
              </w:rPr>
              <w:t>☒</w:t>
            </w:r>
          </w:p>
        </w:tc>
      </w:tr>
      <w:tr w:rsidR="7E1531B6" w14:paraId="3DB93E4F"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DA4B58B" w14:textId="1B01DEDA"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2436A82" w14:textId="72528F64" w:rsidR="7E1531B6" w:rsidRDefault="7E1531B6" w:rsidP="7E1531B6">
            <w:pPr>
              <w:tabs>
                <w:tab w:val="left" w:pos="0"/>
                <w:tab w:val="left" w:pos="720"/>
                <w:tab w:val="left" w:pos="1440"/>
              </w:tabs>
              <w:jc w:val="both"/>
            </w:pPr>
            <w:r w:rsidRPr="7E1531B6">
              <w:rPr>
                <w:rFonts w:eastAsia="Arial" w:cs="Arial"/>
                <w:i/>
                <w:iCs/>
                <w:szCs w:val="22"/>
              </w:rPr>
              <w:t>Education Source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14066BA" w14:textId="2804645A" w:rsidR="7E1531B6" w:rsidRDefault="7E1531B6" w:rsidP="7E1531B6">
            <w:pPr>
              <w:jc w:val="center"/>
            </w:pPr>
            <w:r w:rsidRPr="7E1531B6">
              <w:rPr>
                <w:rFonts w:eastAsia="Arial" w:cs="Arial"/>
                <w:szCs w:val="22"/>
              </w:rPr>
              <w:t>☒</w:t>
            </w:r>
          </w:p>
        </w:tc>
      </w:tr>
      <w:tr w:rsidR="7E1531B6" w14:paraId="0CBE2B9C"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A29DD8F" w14:textId="239CB1B4"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C8F0884" w14:textId="67F9AE44" w:rsidR="7E1531B6" w:rsidRDefault="7E1531B6" w:rsidP="7E1531B6">
            <w:pPr>
              <w:tabs>
                <w:tab w:val="left" w:pos="0"/>
                <w:tab w:val="left" w:pos="720"/>
                <w:tab w:val="left" w:pos="1440"/>
              </w:tabs>
              <w:jc w:val="both"/>
            </w:pPr>
            <w:proofErr w:type="spellStart"/>
            <w:r w:rsidRPr="7E1531B6">
              <w:rPr>
                <w:rFonts w:eastAsia="Arial" w:cs="Arial"/>
                <w:i/>
                <w:iCs/>
                <w:szCs w:val="22"/>
              </w:rPr>
              <w:t>Proquest</w:t>
            </w:r>
            <w:proofErr w:type="spellEnd"/>
            <w:r w:rsidRPr="7E1531B6">
              <w:rPr>
                <w:rFonts w:eastAsia="Arial" w:cs="Arial"/>
                <w:i/>
                <w:iCs/>
                <w:szCs w:val="22"/>
              </w:rPr>
              <w:t xml:space="preserve"> Central</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F20B903" w14:textId="61AC958F" w:rsidR="7E1531B6" w:rsidRDefault="7E1531B6" w:rsidP="7E1531B6">
            <w:pPr>
              <w:jc w:val="center"/>
            </w:pPr>
            <w:r w:rsidRPr="7E1531B6">
              <w:rPr>
                <w:rFonts w:eastAsia="Arial" w:cs="Arial"/>
                <w:szCs w:val="22"/>
              </w:rPr>
              <w:t>☒</w:t>
            </w:r>
          </w:p>
        </w:tc>
      </w:tr>
      <w:tr w:rsidR="7E1531B6" w14:paraId="21F6EF22" w14:textId="77777777" w:rsidTr="00DB0611">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FC5F077" w14:textId="0CA4C809"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16B28F9" w14:textId="2A776D13" w:rsidR="7E1531B6" w:rsidRDefault="7E1531B6" w:rsidP="7E1531B6">
            <w:pPr>
              <w:tabs>
                <w:tab w:val="left" w:pos="0"/>
                <w:tab w:val="left" w:pos="720"/>
                <w:tab w:val="left" w:pos="1440"/>
              </w:tabs>
              <w:jc w:val="both"/>
            </w:pPr>
            <w:proofErr w:type="spellStart"/>
            <w:r w:rsidRPr="7E1531B6">
              <w:rPr>
                <w:rFonts w:eastAsia="Arial" w:cs="Arial"/>
                <w:i/>
                <w:iCs/>
                <w:szCs w:val="22"/>
              </w:rPr>
              <w:t>Newsbank</w:t>
            </w:r>
            <w:proofErr w:type="spellEnd"/>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70A5D8A" w14:textId="242B86E5" w:rsidR="7E1531B6" w:rsidRDefault="7E1531B6" w:rsidP="7E1531B6">
            <w:pPr>
              <w:jc w:val="center"/>
            </w:pPr>
            <w:r w:rsidRPr="7E1531B6">
              <w:rPr>
                <w:rFonts w:eastAsia="Arial" w:cs="Arial"/>
                <w:szCs w:val="22"/>
              </w:rPr>
              <w:t>☒</w:t>
            </w:r>
          </w:p>
        </w:tc>
      </w:tr>
    </w:tbl>
    <w:p w14:paraId="5A5BE2DE" w14:textId="06FF5723" w:rsidR="006636BE" w:rsidRPr="006636BE" w:rsidRDefault="5833EA25" w:rsidP="7E1531B6">
      <w:r w:rsidRPr="7E1531B6">
        <w:rPr>
          <w:rFonts w:eastAsia="Arial" w:cs="Arial"/>
          <w:szCs w:val="22"/>
        </w:rPr>
        <w:t xml:space="preserve">  </w:t>
      </w:r>
    </w:p>
    <w:p w14:paraId="258ECEE2" w14:textId="5654BF79" w:rsidR="006636BE" w:rsidRPr="006636BE" w:rsidRDefault="006636BE" w:rsidP="006636BE">
      <w:r>
        <w:br w:type="page"/>
      </w:r>
    </w:p>
    <w:tbl>
      <w:tblPr>
        <w:tblW w:w="0" w:type="auto"/>
        <w:tblLayout w:type="fixed"/>
        <w:tblLook w:val="06A0" w:firstRow="1" w:lastRow="0" w:firstColumn="1" w:lastColumn="0" w:noHBand="1" w:noVBand="1"/>
      </w:tblPr>
      <w:tblGrid>
        <w:gridCol w:w="1590"/>
        <w:gridCol w:w="6690"/>
        <w:gridCol w:w="15"/>
      </w:tblGrid>
      <w:tr w:rsidR="7E1531B6" w14:paraId="6C5A5A0B" w14:textId="77777777" w:rsidTr="4C729A21">
        <w:trPr>
          <w:trHeight w:val="300"/>
        </w:trPr>
        <w:tc>
          <w:tcPr>
            <w:tcW w:w="8295" w:type="dxa"/>
            <w:gridSpan w:val="3"/>
            <w:tcBorders>
              <w:top w:val="nil"/>
              <w:left w:val="nil"/>
              <w:bottom w:val="nil"/>
              <w:right w:val="nil"/>
            </w:tcBorders>
            <w:tcMar>
              <w:top w:w="15" w:type="dxa"/>
              <w:left w:w="15" w:type="dxa"/>
              <w:right w:w="15" w:type="dxa"/>
            </w:tcMar>
            <w:vAlign w:val="bottom"/>
          </w:tcPr>
          <w:p w14:paraId="3C0CCCA2" w14:textId="4D9D0ED6" w:rsidR="7E1531B6" w:rsidRDefault="7E1531B6">
            <w:r w:rsidRPr="4C729A21">
              <w:rPr>
                <w:rStyle w:val="normaltextrun"/>
                <w:rFonts w:eastAsia="Arial" w:cs="Arial"/>
                <w:b/>
                <w:bCs/>
                <w:color w:val="000000" w:themeColor="text1"/>
                <w:szCs w:val="22"/>
              </w:rPr>
              <w:lastRenderedPageBreak/>
              <w:t>BA (Hons) Youth Work and Social Education (ETS Endorsed)</w:t>
            </w:r>
          </w:p>
          <w:p w14:paraId="7FE00ABE" w14:textId="77777777" w:rsidR="7E1531B6" w:rsidRDefault="7E1531B6" w:rsidP="4C729A21">
            <w:pPr>
              <w:rPr>
                <w:rStyle w:val="normaltextrun"/>
                <w:rFonts w:eastAsia="Arial" w:cs="Arial"/>
                <w:b/>
                <w:bCs/>
                <w:color w:val="000000" w:themeColor="text1"/>
                <w:szCs w:val="22"/>
              </w:rPr>
            </w:pPr>
          </w:p>
          <w:p w14:paraId="19C20F08" w14:textId="77777777" w:rsidR="00F32236" w:rsidRDefault="00F32236" w:rsidP="00F32236">
            <w:pPr>
              <w:rPr>
                <w:b/>
                <w:bCs/>
              </w:rPr>
            </w:pPr>
            <w:r w:rsidRPr="4C729A21">
              <w:rPr>
                <w:b/>
                <w:bCs/>
              </w:rPr>
              <w:t>BA (Hons) Youth Work and Social Education with Foundation Year (ETS Endorsed)</w:t>
            </w:r>
          </w:p>
          <w:p w14:paraId="15413F01" w14:textId="1AA509A8" w:rsidR="00F32236" w:rsidRDefault="00F32236" w:rsidP="4C729A21">
            <w:pPr>
              <w:rPr>
                <w:rStyle w:val="normaltextrun"/>
                <w:rFonts w:eastAsia="Arial" w:cs="Arial"/>
                <w:b/>
                <w:bCs/>
                <w:color w:val="000000" w:themeColor="text1"/>
                <w:szCs w:val="22"/>
              </w:rPr>
            </w:pPr>
          </w:p>
        </w:tc>
      </w:tr>
      <w:tr w:rsidR="7E1531B6" w14:paraId="65DADEEA" w14:textId="77777777" w:rsidTr="00DB0611">
        <w:tblPrEx>
          <w:tblLook w:val="04A0" w:firstRow="1" w:lastRow="0" w:firstColumn="1" w:lastColumn="0" w:noHBand="0" w:noVBand="1"/>
        </w:tblPrEx>
        <w:trPr>
          <w:gridAfter w:val="1"/>
          <w:wAfter w:w="15" w:type="dxa"/>
          <w:trHeight w:val="300"/>
        </w:trPr>
        <w:tc>
          <w:tcPr>
            <w:tcW w:w="1590"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68D8C823" w14:textId="0C83E105" w:rsidR="7E1531B6" w:rsidRDefault="7E1531B6" w:rsidP="7E1531B6">
            <w:r w:rsidRPr="7E1531B6">
              <w:rPr>
                <w:rStyle w:val="normaltextrun"/>
                <w:rFonts w:eastAsia="Arial" w:cs="Arial"/>
                <w:color w:val="000000" w:themeColor="text1"/>
                <w:szCs w:val="22"/>
              </w:rPr>
              <w:t xml:space="preserve">ECYW5005 </w:t>
            </w:r>
          </w:p>
        </w:tc>
        <w:tc>
          <w:tcPr>
            <w:tcW w:w="6690"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093DC43" w14:textId="65D8F122" w:rsidR="7E1531B6" w:rsidRDefault="7E1531B6" w:rsidP="7E1531B6">
            <w:r w:rsidRPr="7E1531B6">
              <w:rPr>
                <w:rStyle w:val="normaltextrun"/>
                <w:rFonts w:eastAsia="Arial" w:cs="Arial"/>
                <w:color w:val="000000" w:themeColor="text1"/>
                <w:szCs w:val="22"/>
              </w:rPr>
              <w:t xml:space="preserve">Youth Work Practice 2: Developing Practice  </w:t>
            </w:r>
          </w:p>
        </w:tc>
      </w:tr>
      <w:tr w:rsidR="7E1531B6" w14:paraId="33D786CB" w14:textId="77777777" w:rsidTr="00F32236">
        <w:tblPrEx>
          <w:tblLook w:val="04A0" w:firstRow="1" w:lastRow="0" w:firstColumn="1" w:lastColumn="0" w:noHBand="0" w:noVBand="1"/>
        </w:tblPrEx>
        <w:trPr>
          <w:gridAfter w:val="1"/>
          <w:wAfter w:w="15" w:type="dxa"/>
          <w:trHeight w:val="299"/>
        </w:trPr>
        <w:tc>
          <w:tcPr>
            <w:tcW w:w="1590"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FA503EF" w14:textId="2CC173D2" w:rsidR="7E1531B6" w:rsidRDefault="7E1531B6" w:rsidP="7E1531B6">
            <w:r w:rsidRPr="7E1531B6">
              <w:rPr>
                <w:rStyle w:val="normaltextrun"/>
                <w:rFonts w:eastAsia="Arial" w:cs="Arial"/>
                <w:color w:val="000000" w:themeColor="text1"/>
                <w:szCs w:val="22"/>
              </w:rPr>
              <w:t xml:space="preserve">ECYW5002 </w:t>
            </w:r>
          </w:p>
        </w:tc>
        <w:tc>
          <w:tcPr>
            <w:tcW w:w="6690"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FB9D932" w14:textId="650A4A88" w:rsidR="7E1531B6" w:rsidRDefault="7E1531B6" w:rsidP="7E1531B6">
            <w:r w:rsidRPr="7E1531B6">
              <w:rPr>
                <w:rStyle w:val="normaltextrun"/>
                <w:rFonts w:eastAsia="Arial" w:cs="Arial"/>
                <w:color w:val="000000" w:themeColor="text1"/>
                <w:szCs w:val="22"/>
              </w:rPr>
              <w:t xml:space="preserve">Supervision, Leadership and Management for Professionals  </w:t>
            </w:r>
          </w:p>
        </w:tc>
      </w:tr>
      <w:tr w:rsidR="7E1531B6" w14:paraId="5A1A8D18" w14:textId="77777777" w:rsidTr="00DB0611">
        <w:tblPrEx>
          <w:tblLook w:val="04A0" w:firstRow="1" w:lastRow="0" w:firstColumn="1" w:lastColumn="0" w:noHBand="0" w:noVBand="1"/>
        </w:tblPrEx>
        <w:trPr>
          <w:gridAfter w:val="1"/>
          <w:wAfter w:w="15" w:type="dxa"/>
          <w:trHeight w:val="570"/>
        </w:trPr>
        <w:tc>
          <w:tcPr>
            <w:tcW w:w="1590"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4A732A68" w14:textId="0C164285" w:rsidR="7E1531B6" w:rsidRDefault="7E1531B6" w:rsidP="7E1531B6">
            <w:r w:rsidRPr="7E1531B6">
              <w:rPr>
                <w:rStyle w:val="normaltextrun"/>
                <w:rFonts w:eastAsia="Arial" w:cs="Arial"/>
                <w:color w:val="000000" w:themeColor="text1"/>
                <w:szCs w:val="22"/>
              </w:rPr>
              <w:t xml:space="preserve">ECYW5004 </w:t>
            </w:r>
          </w:p>
        </w:tc>
        <w:tc>
          <w:tcPr>
            <w:tcW w:w="6690"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9E6B499" w14:textId="085EFA92" w:rsidR="7E1531B6" w:rsidRDefault="7E1531B6" w:rsidP="7E1531B6">
            <w:r w:rsidRPr="7E1531B6">
              <w:rPr>
                <w:rStyle w:val="normaltextrun"/>
                <w:rFonts w:eastAsia="Arial" w:cs="Arial"/>
                <w:color w:val="000000" w:themeColor="text1"/>
                <w:szCs w:val="22"/>
              </w:rPr>
              <w:t xml:space="preserve">Young People and Society 2: Mental Health, Well-being and Adverse Childhood Experiences  </w:t>
            </w:r>
          </w:p>
        </w:tc>
      </w:tr>
      <w:tr w:rsidR="7E1531B6" w14:paraId="371D7FBE" w14:textId="77777777" w:rsidTr="00DB0611">
        <w:tblPrEx>
          <w:tblLook w:val="04A0" w:firstRow="1" w:lastRow="0" w:firstColumn="1" w:lastColumn="0" w:noHBand="0" w:noVBand="1"/>
        </w:tblPrEx>
        <w:trPr>
          <w:gridAfter w:val="1"/>
          <w:wAfter w:w="15" w:type="dxa"/>
          <w:trHeight w:val="315"/>
        </w:trPr>
        <w:tc>
          <w:tcPr>
            <w:tcW w:w="1590" w:type="dxa"/>
            <w:tcBorders>
              <w:top w:val="single" w:sz="4"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57745F5" w14:textId="69644C60" w:rsidR="7E1531B6" w:rsidRDefault="7E1531B6" w:rsidP="7E1531B6">
            <w:r w:rsidRPr="7E1531B6">
              <w:rPr>
                <w:rStyle w:val="normaltextrun"/>
                <w:rFonts w:eastAsia="Arial" w:cs="Arial"/>
                <w:color w:val="000000" w:themeColor="text1"/>
                <w:szCs w:val="22"/>
              </w:rPr>
              <w:t xml:space="preserve">ECYW5001 </w:t>
            </w:r>
          </w:p>
        </w:tc>
        <w:tc>
          <w:tcPr>
            <w:tcW w:w="6690"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F469115" w14:textId="6E95275D" w:rsidR="7E1531B6" w:rsidRDefault="7E1531B6" w:rsidP="7E1531B6">
            <w:r w:rsidRPr="7E1531B6">
              <w:rPr>
                <w:rStyle w:val="normaltextrun"/>
                <w:rFonts w:eastAsia="Arial" w:cs="Arial"/>
                <w:color w:val="000000" w:themeColor="text1"/>
                <w:szCs w:val="22"/>
              </w:rPr>
              <w:t xml:space="preserve">Social Research for Professional Practice </w:t>
            </w:r>
          </w:p>
        </w:tc>
      </w:tr>
      <w:tr w:rsidR="7E1531B6" w14:paraId="208B3F9B" w14:textId="77777777" w:rsidTr="00DB0611">
        <w:tblPrEx>
          <w:tblLook w:val="04A0" w:firstRow="1" w:lastRow="0" w:firstColumn="1" w:lastColumn="0" w:noHBand="0" w:noVBand="1"/>
        </w:tblPrEx>
        <w:trPr>
          <w:gridAfter w:val="1"/>
          <w:wAfter w:w="15" w:type="dxa"/>
          <w:trHeight w:val="570"/>
        </w:trPr>
        <w:tc>
          <w:tcPr>
            <w:tcW w:w="1590"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25D785E6" w14:textId="18D17CFB" w:rsidR="7E1531B6" w:rsidRDefault="7E1531B6" w:rsidP="7E1531B6">
            <w:r w:rsidRPr="7E1531B6">
              <w:rPr>
                <w:rStyle w:val="normaltextrun"/>
                <w:rFonts w:eastAsia="Arial" w:cs="Arial"/>
                <w:color w:val="000000" w:themeColor="text1"/>
                <w:szCs w:val="22"/>
              </w:rPr>
              <w:t xml:space="preserve">ECYW5003 </w:t>
            </w:r>
          </w:p>
        </w:tc>
        <w:tc>
          <w:tcPr>
            <w:tcW w:w="6690"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ED2289E" w14:textId="31CB994B" w:rsidR="7E1531B6" w:rsidRDefault="7E1531B6" w:rsidP="7E1531B6">
            <w:r w:rsidRPr="7E1531B6">
              <w:rPr>
                <w:rStyle w:val="normaltextrun"/>
                <w:rFonts w:eastAsia="Arial" w:cs="Arial"/>
                <w:color w:val="000000" w:themeColor="text1"/>
                <w:szCs w:val="22"/>
              </w:rPr>
              <w:t>No one is too small to make a difference: Working with young people to create a climate of change</w:t>
            </w:r>
          </w:p>
        </w:tc>
      </w:tr>
    </w:tbl>
    <w:p w14:paraId="632B2ECD" w14:textId="78B9419A" w:rsidR="006636BE" w:rsidRPr="006636BE" w:rsidRDefault="006636BE" w:rsidP="7E1531B6">
      <w:pPr>
        <w:rPr>
          <w:rFonts w:cs="Arial"/>
        </w:rPr>
      </w:pPr>
    </w:p>
    <w:p w14:paraId="508FF613" w14:textId="7C9FFE9B" w:rsidR="00CD642C" w:rsidRDefault="00CD642C" w:rsidP="7E1531B6"/>
    <w:p w14:paraId="541ADB8A" w14:textId="77777777" w:rsidR="00F32236" w:rsidRDefault="00F32236">
      <w:r>
        <w:br w:type="page"/>
      </w:r>
    </w:p>
    <w:tbl>
      <w:tblPr>
        <w:tblStyle w:val="TableGrid"/>
        <w:tblW w:w="8295" w:type="dxa"/>
        <w:tblLayout w:type="fixed"/>
        <w:tblLook w:val="04A0" w:firstRow="1" w:lastRow="0" w:firstColumn="1" w:lastColumn="0" w:noHBand="0" w:noVBand="1"/>
      </w:tblPr>
      <w:tblGrid>
        <w:gridCol w:w="1765"/>
        <w:gridCol w:w="6530"/>
      </w:tblGrid>
      <w:tr w:rsidR="7E1531B6" w14:paraId="20A74A63"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F17CBD6" w14:textId="20F78E4D" w:rsidR="7E1531B6" w:rsidRDefault="7E1531B6" w:rsidP="7E1531B6">
            <w:pPr>
              <w:tabs>
                <w:tab w:val="left" w:pos="720"/>
                <w:tab w:val="left" w:pos="1440"/>
                <w:tab w:val="left" w:pos="2160"/>
                <w:tab w:val="left" w:pos="2880"/>
              </w:tabs>
              <w:jc w:val="both"/>
            </w:pPr>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8769611" w14:textId="491BFCEB" w:rsidR="7E1531B6" w:rsidRDefault="7E1531B6" w:rsidP="7E1531B6">
            <w:pPr>
              <w:tabs>
                <w:tab w:val="left" w:pos="720"/>
                <w:tab w:val="left" w:pos="1440"/>
                <w:tab w:val="left" w:pos="2160"/>
                <w:tab w:val="left" w:pos="2880"/>
              </w:tabs>
              <w:jc w:val="both"/>
            </w:pPr>
            <w:r w:rsidRPr="7E1531B6">
              <w:rPr>
                <w:rFonts w:eastAsia="Arial" w:cs="Arial"/>
                <w:b/>
                <w:bCs/>
                <w:szCs w:val="22"/>
              </w:rPr>
              <w:t>ECYW5005</w:t>
            </w:r>
          </w:p>
        </w:tc>
      </w:tr>
      <w:tr w:rsidR="7E1531B6" w14:paraId="253586CF"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E78E6B2" w14:textId="7D6B017F" w:rsidR="7E1531B6" w:rsidRDefault="7E1531B6" w:rsidP="7E1531B6">
            <w:pPr>
              <w:tabs>
                <w:tab w:val="left" w:pos="720"/>
                <w:tab w:val="left" w:pos="1440"/>
                <w:tab w:val="left" w:pos="2160"/>
                <w:tab w:val="left" w:pos="2880"/>
              </w:tabs>
              <w:jc w:val="both"/>
            </w:pPr>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63D56CC" w14:textId="46563890" w:rsidR="7E1531B6" w:rsidRDefault="7E1531B6" w:rsidP="7E1531B6">
            <w:pPr>
              <w:tabs>
                <w:tab w:val="left" w:pos="720"/>
                <w:tab w:val="left" w:pos="1440"/>
                <w:tab w:val="left" w:pos="2160"/>
                <w:tab w:val="left" w:pos="2880"/>
              </w:tabs>
              <w:jc w:val="both"/>
            </w:pPr>
            <w:r w:rsidRPr="7E1531B6">
              <w:rPr>
                <w:rFonts w:eastAsia="Arial" w:cs="Arial"/>
                <w:b/>
                <w:bCs/>
                <w:szCs w:val="22"/>
              </w:rPr>
              <w:t>Youth Work Practice 2: Developing Practice</w:t>
            </w:r>
          </w:p>
        </w:tc>
      </w:tr>
      <w:tr w:rsidR="7E1531B6" w14:paraId="73446EED"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2BBDC3A" w14:textId="5DAE2716" w:rsidR="7E1531B6" w:rsidRDefault="7E1531B6" w:rsidP="7E1531B6">
            <w:pPr>
              <w:tabs>
                <w:tab w:val="left" w:pos="720"/>
                <w:tab w:val="left" w:pos="1440"/>
                <w:tab w:val="left" w:pos="2160"/>
                <w:tab w:val="left" w:pos="2880"/>
              </w:tabs>
              <w:jc w:val="both"/>
            </w:pPr>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285CB81" w14:textId="4FB9442D" w:rsidR="7E1531B6" w:rsidRDefault="7E1531B6" w:rsidP="7E1531B6">
            <w:pPr>
              <w:tabs>
                <w:tab w:val="left" w:pos="720"/>
                <w:tab w:val="left" w:pos="1440"/>
                <w:tab w:val="left" w:pos="2160"/>
                <w:tab w:val="left" w:pos="2880"/>
              </w:tabs>
              <w:jc w:val="both"/>
            </w:pPr>
            <w:r w:rsidRPr="7E1531B6">
              <w:rPr>
                <w:rFonts w:eastAsia="Arial" w:cs="Arial"/>
                <w:b/>
                <w:bCs/>
                <w:szCs w:val="22"/>
              </w:rPr>
              <w:t>04/03/2020</w:t>
            </w:r>
          </w:p>
        </w:tc>
      </w:tr>
      <w:tr w:rsidR="7E1531B6" w14:paraId="6D703E76"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CEC22F4" w14:textId="44845AF9" w:rsidR="7E1531B6" w:rsidRDefault="7E1531B6" w:rsidP="7E1531B6">
            <w:pPr>
              <w:tabs>
                <w:tab w:val="left" w:pos="720"/>
                <w:tab w:val="left" w:pos="1440"/>
                <w:tab w:val="left" w:pos="2160"/>
                <w:tab w:val="left" w:pos="2880"/>
              </w:tabs>
              <w:jc w:val="both"/>
            </w:pPr>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DB008F7" w14:textId="49B951F2" w:rsidR="7E1531B6" w:rsidRDefault="7E1531B6" w:rsidP="7E1531B6">
            <w:pPr>
              <w:tabs>
                <w:tab w:val="left" w:pos="720"/>
                <w:tab w:val="left" w:pos="1440"/>
                <w:tab w:val="left" w:pos="2160"/>
                <w:tab w:val="left" w:pos="2880"/>
              </w:tabs>
              <w:jc w:val="both"/>
            </w:pPr>
            <w:r w:rsidRPr="7E1531B6">
              <w:rPr>
                <w:rFonts w:eastAsia="Arial" w:cs="Arial"/>
                <w:b/>
                <w:bCs/>
                <w:szCs w:val="22"/>
              </w:rPr>
              <w:t>5</w:t>
            </w:r>
          </w:p>
        </w:tc>
      </w:tr>
      <w:tr w:rsidR="7E1531B6" w14:paraId="17FB6314"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136C69C" w14:textId="6FED8CA5" w:rsidR="7E1531B6" w:rsidRDefault="7E1531B6" w:rsidP="7E1531B6">
            <w:pPr>
              <w:tabs>
                <w:tab w:val="left" w:pos="720"/>
                <w:tab w:val="left" w:pos="1440"/>
                <w:tab w:val="left" w:pos="2160"/>
                <w:tab w:val="left" w:pos="2880"/>
              </w:tabs>
              <w:jc w:val="both"/>
            </w:pPr>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CF01063" w14:textId="2A80B352" w:rsidR="7E1531B6" w:rsidRDefault="7E1531B6" w:rsidP="7E1531B6">
            <w:pPr>
              <w:tabs>
                <w:tab w:val="left" w:pos="720"/>
                <w:tab w:val="left" w:pos="1440"/>
                <w:tab w:val="left" w:pos="2160"/>
                <w:tab w:val="left" w:pos="2880"/>
              </w:tabs>
              <w:jc w:val="both"/>
            </w:pPr>
            <w:r w:rsidRPr="7E1531B6">
              <w:rPr>
                <w:rFonts w:eastAsia="Arial" w:cs="Arial"/>
                <w:b/>
                <w:bCs/>
                <w:szCs w:val="22"/>
              </w:rPr>
              <w:t>40</w:t>
            </w:r>
          </w:p>
        </w:tc>
      </w:tr>
      <w:tr w:rsidR="7E1531B6" w14:paraId="1FDC64CB"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02A3567" w14:textId="3A6F8E45" w:rsidR="7E1531B6" w:rsidRDefault="7E1531B6" w:rsidP="7E1531B6">
            <w:pPr>
              <w:tabs>
                <w:tab w:val="left" w:pos="720"/>
                <w:tab w:val="left" w:pos="1440"/>
                <w:tab w:val="left" w:pos="2160"/>
                <w:tab w:val="left" w:pos="2880"/>
              </w:tabs>
              <w:jc w:val="both"/>
            </w:pPr>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770588C" w14:textId="7280D5A5" w:rsidR="7E1531B6" w:rsidRDefault="7E1531B6" w:rsidP="7E1531B6">
            <w:pPr>
              <w:tabs>
                <w:tab w:val="left" w:pos="720"/>
                <w:tab w:val="left" w:pos="1440"/>
                <w:tab w:val="left" w:pos="2160"/>
                <w:tab w:val="left" w:pos="2880"/>
              </w:tabs>
              <w:jc w:val="both"/>
            </w:pPr>
            <w:r w:rsidRPr="7E1531B6">
              <w:rPr>
                <w:rFonts w:eastAsia="Arial" w:cs="Arial"/>
                <w:b/>
                <w:bCs/>
                <w:szCs w:val="22"/>
              </w:rPr>
              <w:t>None</w:t>
            </w:r>
          </w:p>
        </w:tc>
      </w:tr>
    </w:tbl>
    <w:p w14:paraId="2B17E536" w14:textId="6F9CF158" w:rsidR="00CD642C" w:rsidRPr="002633D8" w:rsidRDefault="59C116BF" w:rsidP="7E1531B6">
      <w:pPr>
        <w:jc w:val="both"/>
        <w:rPr>
          <w:rFonts w:eastAsia="Arial" w:cs="Arial"/>
          <w:b/>
          <w:bCs/>
          <w:szCs w:val="22"/>
        </w:rPr>
      </w:pPr>
      <w:r w:rsidRPr="7E1531B6">
        <w:rPr>
          <w:rFonts w:eastAsia="Arial" w:cs="Arial"/>
          <w:szCs w:val="22"/>
        </w:rPr>
        <w:t xml:space="preserve"> </w:t>
      </w:r>
    </w:p>
    <w:p w14:paraId="131A4285" w14:textId="00669E9F" w:rsidR="00CD642C" w:rsidRDefault="59C116BF">
      <w:pPr>
        <w:jc w:val="both"/>
        <w:rPr>
          <w:rFonts w:eastAsia="Arial" w:cs="Arial"/>
          <w:b/>
          <w:bCs/>
          <w:szCs w:val="22"/>
        </w:rPr>
      </w:pPr>
      <w:r w:rsidRPr="7E1531B6">
        <w:rPr>
          <w:rFonts w:eastAsia="Arial" w:cs="Arial"/>
          <w:b/>
          <w:bCs/>
          <w:szCs w:val="22"/>
        </w:rPr>
        <w:t>AIM(S)</w:t>
      </w:r>
    </w:p>
    <w:p w14:paraId="52DF4896" w14:textId="77777777" w:rsidR="00F32236" w:rsidRPr="002633D8" w:rsidRDefault="00F32236">
      <w:pPr>
        <w:jc w:val="both"/>
      </w:pPr>
    </w:p>
    <w:p w14:paraId="0171DA19" w14:textId="26D6EA71"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To further provide students with an understanding of the key approaches and practices linking the theory and practice of Youth Work and social education, and an opportunity to engage in supervised professional practice of 400 hours duration, 50% of which will be face to face with young people.</w:t>
      </w:r>
    </w:p>
    <w:p w14:paraId="51B2D28C" w14:textId="048529B7" w:rsidR="00CD642C" w:rsidRPr="002633D8" w:rsidRDefault="59C116BF">
      <w:pPr>
        <w:jc w:val="both"/>
      </w:pPr>
      <w:r w:rsidRPr="3CECB5A2">
        <w:rPr>
          <w:rFonts w:eastAsia="Arial" w:cs="Arial"/>
          <w:b/>
          <w:bCs/>
          <w:szCs w:val="22"/>
        </w:rPr>
        <w:t>LEARNING OUTCOMES</w:t>
      </w:r>
    </w:p>
    <w:p w14:paraId="34C81EC2" w14:textId="0CBEAC90" w:rsidR="00CD642C" w:rsidRPr="002633D8" w:rsidRDefault="59C116BF">
      <w:pPr>
        <w:jc w:val="both"/>
      </w:pPr>
      <w:r w:rsidRPr="7E1531B6">
        <w:rPr>
          <w:rFonts w:eastAsia="Arial" w:cs="Arial"/>
          <w:b/>
          <w:bCs/>
          <w:szCs w:val="22"/>
        </w:rPr>
        <w:t xml:space="preserve"> </w:t>
      </w:r>
    </w:p>
    <w:p w14:paraId="116A3F95" w14:textId="48069E37" w:rsidR="00CD642C" w:rsidRPr="002633D8" w:rsidRDefault="59C116BF">
      <w:pPr>
        <w:jc w:val="both"/>
      </w:pPr>
      <w:r w:rsidRPr="7E1531B6">
        <w:rPr>
          <w:rFonts w:eastAsia="Arial" w:cs="Arial"/>
          <w:szCs w:val="22"/>
        </w:rPr>
        <w:t>Upon the successful completion of this module, the student should be able to:</w:t>
      </w:r>
    </w:p>
    <w:p w14:paraId="09F990FC" w14:textId="32186906"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 xml:space="preserve">Be aware of the nature and scope of Youth Work in different sectors and critically analyse, interpret and evaluate relevant information, concepts and ideas. </w:t>
      </w:r>
    </w:p>
    <w:p w14:paraId="4D3B6159" w14:textId="47398C66"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Identify the development needs of young people and communities, and through youth work practice provide responses to these needs, and taking responsibility for planning and developing programmes of work with young people.</w:t>
      </w:r>
    </w:p>
    <w:p w14:paraId="75499125" w14:textId="02B13F3A"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Use relevant research or developments in Youth Work to analyse and inform actions.</w:t>
      </w:r>
    </w:p>
    <w:p w14:paraId="667F9DC2" w14:textId="39B91425"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Organise their knowledge and learning through use of a range of information resources, and present their work appropriately.</w:t>
      </w:r>
    </w:p>
    <w:p w14:paraId="042CFC4C" w14:textId="5EEF8FB5" w:rsidR="00CD642C" w:rsidRPr="002633D8" w:rsidRDefault="59C116BF" w:rsidP="3CECB5A2">
      <w:pPr>
        <w:jc w:val="both"/>
      </w:pPr>
      <w:r w:rsidRPr="3CECB5A2">
        <w:rPr>
          <w:rFonts w:eastAsia="Arial" w:cs="Arial"/>
          <w:szCs w:val="22"/>
        </w:rPr>
        <w:t xml:space="preserve"> </w:t>
      </w:r>
      <w:r w:rsidRPr="3CECB5A2">
        <w:rPr>
          <w:rFonts w:eastAsia="Arial" w:cs="Arial"/>
          <w:b/>
          <w:bCs/>
          <w:szCs w:val="22"/>
        </w:rPr>
        <w:t>INDICATIVE CONTENT</w:t>
      </w:r>
    </w:p>
    <w:p w14:paraId="165A2269" w14:textId="062C0F3E" w:rsidR="00CD642C" w:rsidRPr="002633D8" w:rsidRDefault="59C116BF">
      <w:pPr>
        <w:jc w:val="both"/>
      </w:pPr>
      <w:r w:rsidRPr="7E1531B6">
        <w:rPr>
          <w:rFonts w:eastAsia="Arial" w:cs="Arial"/>
          <w:szCs w:val="22"/>
        </w:rPr>
        <w:t xml:space="preserve"> </w:t>
      </w:r>
    </w:p>
    <w:p w14:paraId="05CBFD65" w14:textId="71E4731E"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Critical exploration of the role of the Youth Worker as an educator who is interested in the learning and lives of young people.</w:t>
      </w:r>
    </w:p>
    <w:p w14:paraId="6CEEC20F" w14:textId="5898D87D"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Critical exploration of the application of Youth Work as a particular form of work with young people.</w:t>
      </w:r>
    </w:p>
    <w:p w14:paraId="01AA0852" w14:textId="0AD30CA6"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Exploration of the potential role of the Youth Worker in influencing the policy context, and the impact of political agendas on the role of the youth worker.</w:t>
      </w:r>
    </w:p>
    <w:p w14:paraId="4C87BD57" w14:textId="574E4A74"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Identifying skills, knowledge and understanding of young people.</w:t>
      </w:r>
    </w:p>
    <w:p w14:paraId="0FF9A321" w14:textId="402FC467"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Critical exploration of formal, informal and non-formal learning.</w:t>
      </w:r>
    </w:p>
    <w:p w14:paraId="5D737778" w14:textId="655CA24E"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An exploration of the key components required when developing a project with young people that reflects the purpose, principles and values of youth work.</w:t>
      </w:r>
    </w:p>
    <w:p w14:paraId="06F8B14A" w14:textId="5857FA27" w:rsidR="00CD642C" w:rsidRPr="002633D8" w:rsidRDefault="59C116BF" w:rsidP="7E1531B6">
      <w:pPr>
        <w:pStyle w:val="ListParagraph"/>
        <w:numPr>
          <w:ilvl w:val="0"/>
          <w:numId w:val="173"/>
        </w:numPr>
        <w:jc w:val="both"/>
        <w:rPr>
          <w:rFonts w:ascii="Arial" w:eastAsia="Arial" w:hAnsi="Arial" w:cs="Arial"/>
        </w:rPr>
      </w:pPr>
      <w:r w:rsidRPr="7E1531B6">
        <w:rPr>
          <w:rFonts w:ascii="Arial" w:eastAsia="Arial" w:hAnsi="Arial" w:cs="Arial"/>
        </w:rPr>
        <w:t>The role of Youth and Community Work and how it can prepare young people for life in the 21</w:t>
      </w:r>
      <w:r w:rsidRPr="7E1531B6">
        <w:rPr>
          <w:rFonts w:ascii="Arial" w:eastAsia="Arial" w:hAnsi="Arial" w:cs="Arial"/>
          <w:vertAlign w:val="superscript"/>
        </w:rPr>
        <w:t>st</w:t>
      </w:r>
      <w:r w:rsidRPr="7E1531B6">
        <w:rPr>
          <w:rFonts w:ascii="Arial" w:eastAsia="Arial" w:hAnsi="Arial" w:cs="Arial"/>
        </w:rPr>
        <w:t xml:space="preserve"> Century. </w:t>
      </w:r>
    </w:p>
    <w:p w14:paraId="55E77123" w14:textId="77777777" w:rsidR="00F32236" w:rsidRDefault="00F32236" w:rsidP="7E1531B6">
      <w:pPr>
        <w:jc w:val="both"/>
        <w:rPr>
          <w:rFonts w:eastAsia="Arial" w:cs="Arial"/>
          <w:szCs w:val="22"/>
        </w:rPr>
      </w:pPr>
    </w:p>
    <w:p w14:paraId="40836918" w14:textId="77777777" w:rsidR="00F32236" w:rsidRDefault="00F32236" w:rsidP="7E1531B6">
      <w:pPr>
        <w:jc w:val="both"/>
        <w:rPr>
          <w:rFonts w:eastAsia="Arial" w:cs="Arial"/>
          <w:szCs w:val="22"/>
        </w:rPr>
      </w:pPr>
    </w:p>
    <w:p w14:paraId="63D9B932" w14:textId="77777777" w:rsidR="00F32236" w:rsidRDefault="00F32236" w:rsidP="7E1531B6">
      <w:pPr>
        <w:jc w:val="both"/>
        <w:rPr>
          <w:rFonts w:eastAsia="Arial" w:cs="Arial"/>
          <w:szCs w:val="22"/>
        </w:rPr>
      </w:pPr>
    </w:p>
    <w:p w14:paraId="25AB5BA0" w14:textId="77777777" w:rsidR="00F32236" w:rsidRDefault="00F32236" w:rsidP="7E1531B6">
      <w:pPr>
        <w:jc w:val="both"/>
        <w:rPr>
          <w:rFonts w:eastAsia="Arial" w:cs="Arial"/>
          <w:szCs w:val="22"/>
        </w:rPr>
      </w:pPr>
    </w:p>
    <w:p w14:paraId="6773285C" w14:textId="77777777" w:rsidR="00F32236" w:rsidRDefault="00F32236" w:rsidP="7E1531B6">
      <w:pPr>
        <w:jc w:val="both"/>
        <w:rPr>
          <w:rFonts w:eastAsia="Arial" w:cs="Arial"/>
          <w:szCs w:val="22"/>
        </w:rPr>
      </w:pPr>
    </w:p>
    <w:p w14:paraId="020D2B4B" w14:textId="77777777" w:rsidR="00F32236" w:rsidRDefault="00F32236" w:rsidP="7E1531B6">
      <w:pPr>
        <w:jc w:val="both"/>
        <w:rPr>
          <w:rFonts w:eastAsia="Arial" w:cs="Arial"/>
          <w:szCs w:val="22"/>
        </w:rPr>
      </w:pPr>
    </w:p>
    <w:p w14:paraId="7F2965FB" w14:textId="4E429D22" w:rsidR="00CD642C" w:rsidRPr="002633D8" w:rsidRDefault="00CE035A" w:rsidP="7E1531B6">
      <w:pPr>
        <w:jc w:val="both"/>
        <w:rPr>
          <w:rFonts w:eastAsia="Arial" w:cs="Arial"/>
          <w:szCs w:val="22"/>
        </w:rPr>
      </w:pPr>
      <w:r w:rsidRPr="7E1531B6">
        <w:rPr>
          <w:rFonts w:eastAsia="Arial" w:cs="Arial"/>
          <w:b/>
          <w:bCs/>
          <w:szCs w:val="22"/>
        </w:rPr>
        <w:lastRenderedPageBreak/>
        <w:t>S</w:t>
      </w:r>
      <w:r w:rsidR="59C116BF" w:rsidRPr="7E1531B6">
        <w:rPr>
          <w:rFonts w:eastAsia="Arial" w:cs="Arial"/>
          <w:b/>
          <w:bCs/>
          <w:szCs w:val="22"/>
        </w:rPr>
        <w:t>tudy Time Allocation</w:t>
      </w:r>
    </w:p>
    <w:p w14:paraId="2B3ECEDD" w14:textId="1D044979" w:rsidR="00CD642C" w:rsidRPr="002633D8" w:rsidRDefault="59C116BF"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2E0B650E" w14:textId="7EB468C2" w:rsidR="00CD642C" w:rsidRPr="002633D8" w:rsidRDefault="59C116BF">
      <w:pPr>
        <w:jc w:val="both"/>
      </w:pPr>
      <w:r w:rsidRPr="7E1531B6">
        <w:rPr>
          <w:rFonts w:eastAsia="Arial" w:cs="Arial"/>
          <w:szCs w:val="22"/>
        </w:rPr>
        <w:t>The study time for the module is divided as follows:</w:t>
      </w:r>
    </w:p>
    <w:p w14:paraId="0C3AFD22" w14:textId="19225D1C" w:rsidR="00CD642C" w:rsidRPr="002633D8" w:rsidRDefault="59C116BF">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046C942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210210B" w14:textId="65D8D12C"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55E67EA" w14:textId="19DB46C3"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4BA43AD" w14:textId="23F6F850" w:rsidR="7E1531B6" w:rsidRDefault="7E1531B6" w:rsidP="7E1531B6">
            <w:pPr>
              <w:jc w:val="center"/>
            </w:pPr>
            <w:r w:rsidRPr="7E1531B6">
              <w:rPr>
                <w:rFonts w:eastAsia="Arial" w:cs="Arial"/>
                <w:b/>
                <w:bCs/>
                <w:szCs w:val="22"/>
              </w:rPr>
              <w:t>Percentage</w:t>
            </w:r>
          </w:p>
        </w:tc>
      </w:tr>
      <w:tr w:rsidR="7E1531B6" w14:paraId="6B64B3EC"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4027993" w14:textId="4FCB20B4"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BFFB5DC" w14:textId="228BBCED" w:rsidR="7E1531B6" w:rsidRDefault="7E1531B6" w:rsidP="7E1531B6">
            <w:pPr>
              <w:jc w:val="center"/>
            </w:pPr>
            <w:r w:rsidRPr="7E1531B6">
              <w:rPr>
                <w:rFonts w:eastAsia="Arial" w:cs="Arial"/>
                <w:szCs w:val="22"/>
              </w:rPr>
              <w:t>40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BA36F3C" w14:textId="07DBFEB2" w:rsidR="7E1531B6" w:rsidRDefault="7E1531B6" w:rsidP="7E1531B6">
            <w:pPr>
              <w:jc w:val="center"/>
            </w:pPr>
            <w:r w:rsidRPr="7E1531B6">
              <w:rPr>
                <w:rFonts w:eastAsia="Arial" w:cs="Arial"/>
                <w:szCs w:val="22"/>
              </w:rPr>
              <w:t>10%</w:t>
            </w:r>
          </w:p>
        </w:tc>
      </w:tr>
      <w:tr w:rsidR="7E1531B6" w14:paraId="1275F1FB"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D4424BE" w14:textId="79B9B8E6"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4BF6C85" w14:textId="459714B9"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B5A95DD" w14:textId="2791FA9B" w:rsidR="7E1531B6" w:rsidRDefault="7E1531B6" w:rsidP="7E1531B6">
            <w:pPr>
              <w:jc w:val="center"/>
            </w:pPr>
            <w:r w:rsidRPr="7E1531B6">
              <w:rPr>
                <w:rFonts w:eastAsia="Arial" w:cs="Arial"/>
                <w:szCs w:val="22"/>
              </w:rPr>
              <w:t xml:space="preserve"> </w:t>
            </w:r>
          </w:p>
        </w:tc>
      </w:tr>
      <w:tr w:rsidR="7E1531B6" w14:paraId="16EC93E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74AE91F" w14:textId="7A412A8A"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AC0A284" w14:textId="5A0CC7FA" w:rsidR="7E1531B6" w:rsidRDefault="7E1531B6" w:rsidP="7E1531B6">
            <w:pPr>
              <w:jc w:val="center"/>
            </w:pPr>
            <w:r w:rsidRPr="7E1531B6">
              <w:rPr>
                <w:rFonts w:eastAsia="Arial" w:cs="Arial"/>
                <w:szCs w:val="22"/>
              </w:rPr>
              <w:t>*400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022F8F0" w14:textId="760A8381" w:rsidR="7E1531B6" w:rsidRDefault="7E1531B6" w:rsidP="7E1531B6">
            <w:pPr>
              <w:jc w:val="center"/>
            </w:pPr>
            <w:r w:rsidRPr="7E1531B6">
              <w:rPr>
                <w:rFonts w:eastAsia="Arial" w:cs="Arial"/>
                <w:szCs w:val="22"/>
              </w:rPr>
              <w:t>90%</w:t>
            </w:r>
          </w:p>
        </w:tc>
      </w:tr>
      <w:tr w:rsidR="7E1531B6" w14:paraId="675325C7"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A1D3CD5" w14:textId="38A0EE5B"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A6ABA93" w14:textId="5D46D397" w:rsidR="7E1531B6" w:rsidRDefault="7E1531B6" w:rsidP="7E1531B6">
            <w:pPr>
              <w:jc w:val="center"/>
            </w:pPr>
            <w:r w:rsidRPr="7E1531B6">
              <w:rPr>
                <w:rFonts w:eastAsia="Arial" w:cs="Arial"/>
                <w:b/>
                <w:bCs/>
                <w:szCs w:val="22"/>
              </w:rPr>
              <w:t>400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F95E7BD" w14:textId="50900B87" w:rsidR="7E1531B6" w:rsidRDefault="7E1531B6" w:rsidP="7E1531B6">
            <w:pPr>
              <w:jc w:val="center"/>
            </w:pPr>
            <w:r w:rsidRPr="7E1531B6">
              <w:rPr>
                <w:rFonts w:eastAsia="Arial" w:cs="Arial"/>
                <w:b/>
                <w:bCs/>
                <w:szCs w:val="22"/>
              </w:rPr>
              <w:t>100%</w:t>
            </w:r>
          </w:p>
        </w:tc>
      </w:tr>
    </w:tbl>
    <w:p w14:paraId="50321B3A" w14:textId="049631CB" w:rsidR="00CD642C" w:rsidRPr="002633D8" w:rsidRDefault="59C116BF" w:rsidP="7E1531B6">
      <w:pPr>
        <w:tabs>
          <w:tab w:val="left" w:pos="720"/>
          <w:tab w:val="left" w:pos="1440"/>
          <w:tab w:val="left" w:pos="2160"/>
          <w:tab w:val="left" w:pos="2880"/>
        </w:tabs>
        <w:jc w:val="both"/>
      </w:pPr>
      <w:r w:rsidRPr="7E1531B6">
        <w:rPr>
          <w:rFonts w:eastAsia="Arial" w:cs="Arial"/>
          <w:b/>
          <w:bCs/>
          <w:szCs w:val="22"/>
        </w:rPr>
        <w:t xml:space="preserve"> </w:t>
      </w:r>
    </w:p>
    <w:p w14:paraId="14922C7C" w14:textId="6AF7489F" w:rsidR="00CD642C" w:rsidRPr="002633D8" w:rsidRDefault="59C116BF">
      <w:pPr>
        <w:jc w:val="both"/>
      </w:pPr>
      <w:r w:rsidRPr="7E1531B6">
        <w:rPr>
          <w:rFonts w:eastAsia="Arial" w:cs="Arial"/>
          <w:b/>
          <w:bCs/>
          <w:color w:val="000000" w:themeColor="text1"/>
          <w:szCs w:val="22"/>
        </w:rPr>
        <w:t xml:space="preserve">*Please note: </w:t>
      </w:r>
      <w:r w:rsidRPr="7E1531B6">
        <w:rPr>
          <w:rFonts w:eastAsia="Arial" w:cs="Arial"/>
          <w:color w:val="000000" w:themeColor="text1"/>
          <w:szCs w:val="22"/>
        </w:rPr>
        <w:t xml:space="preserve">to meet the requirements of the professional endorsement of this programme it is necessary for students to complete a number of placement hours at each level, this is in addition to the notional hours normally associated with modules of this credit value. </w:t>
      </w:r>
    </w:p>
    <w:p w14:paraId="1B990A74" w14:textId="5C83DEE2" w:rsidR="00CD642C" w:rsidRPr="002633D8" w:rsidRDefault="59C116BF" w:rsidP="7E1531B6">
      <w:pPr>
        <w:tabs>
          <w:tab w:val="left" w:pos="720"/>
          <w:tab w:val="left" w:pos="1440"/>
          <w:tab w:val="left" w:pos="2160"/>
          <w:tab w:val="left" w:pos="2880"/>
        </w:tabs>
        <w:jc w:val="both"/>
      </w:pPr>
      <w:r w:rsidRPr="7E1531B6">
        <w:rPr>
          <w:rFonts w:eastAsia="Arial" w:cs="Arial"/>
          <w:b/>
          <w:bCs/>
          <w:szCs w:val="22"/>
        </w:rPr>
        <w:t xml:space="preserve"> </w:t>
      </w:r>
    </w:p>
    <w:p w14:paraId="076740EF" w14:textId="793177CC" w:rsidR="00CD642C" w:rsidRPr="002633D8" w:rsidRDefault="59C116BF" w:rsidP="7E1531B6">
      <w:pPr>
        <w:tabs>
          <w:tab w:val="left" w:pos="720"/>
          <w:tab w:val="left" w:pos="1440"/>
          <w:tab w:val="left" w:pos="2160"/>
          <w:tab w:val="left" w:pos="2880"/>
        </w:tabs>
        <w:jc w:val="both"/>
      </w:pPr>
      <w:r w:rsidRPr="7E1531B6">
        <w:rPr>
          <w:rFonts w:eastAsia="Arial" w:cs="Arial"/>
          <w:b/>
          <w:bCs/>
          <w:szCs w:val="22"/>
        </w:rPr>
        <w:t>ASSESSMENT</w:t>
      </w:r>
    </w:p>
    <w:p w14:paraId="5E8FC824" w14:textId="773C8481" w:rsidR="00CD642C" w:rsidRPr="002633D8" w:rsidRDefault="59C116BF"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78D6572D" w14:textId="3F8C4CAE" w:rsidR="00CD642C" w:rsidRPr="002633D8" w:rsidRDefault="59C116BF">
      <w:pPr>
        <w:jc w:val="both"/>
      </w:pPr>
      <w:r w:rsidRPr="7E1531B6">
        <w:rPr>
          <w:rFonts w:eastAsia="Arial" w:cs="Arial"/>
          <w:b/>
          <w:bCs/>
          <w:szCs w:val="22"/>
        </w:rPr>
        <w:t>Assessment Component 1</w:t>
      </w:r>
    </w:p>
    <w:p w14:paraId="23CA7550" w14:textId="653FC871" w:rsidR="00CD642C" w:rsidRPr="002633D8" w:rsidRDefault="59C116BF">
      <w:pPr>
        <w:jc w:val="both"/>
      </w:pPr>
      <w:r w:rsidRPr="7E1531B6">
        <w:rPr>
          <w:rFonts w:eastAsia="Arial" w:cs="Arial"/>
          <w:b/>
          <w:bCs/>
          <w:i/>
          <w:iCs/>
          <w:szCs w:val="22"/>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7E1531B6" w14:paraId="3696D177" w14:textId="77777777" w:rsidTr="7E1531B6">
        <w:trPr>
          <w:trHeight w:val="300"/>
        </w:trPr>
        <w:tc>
          <w:tcPr>
            <w:tcW w:w="509" w:type="dxa"/>
            <w:tcMar>
              <w:left w:w="108" w:type="dxa"/>
              <w:right w:w="108" w:type="dxa"/>
            </w:tcMar>
          </w:tcPr>
          <w:p w14:paraId="35515692" w14:textId="29C6DDC4" w:rsidR="7E1531B6" w:rsidRDefault="7E1531B6" w:rsidP="7E1531B6">
            <w:pPr>
              <w:jc w:val="both"/>
            </w:pPr>
            <w:r w:rsidRPr="7E1531B6">
              <w:rPr>
                <w:rFonts w:eastAsia="Arial" w:cs="Arial"/>
                <w:szCs w:val="22"/>
              </w:rPr>
              <w:t>☐</w:t>
            </w:r>
          </w:p>
        </w:tc>
        <w:tc>
          <w:tcPr>
            <w:tcW w:w="2256" w:type="dxa"/>
            <w:tcMar>
              <w:left w:w="108" w:type="dxa"/>
              <w:right w:w="108" w:type="dxa"/>
            </w:tcMar>
          </w:tcPr>
          <w:p w14:paraId="4D1CDD67" w14:textId="2D7AAAEA"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5530F5F5" w14:textId="57660CE0" w:rsidR="7E1531B6" w:rsidRDefault="7E1531B6" w:rsidP="7E1531B6">
            <w:pPr>
              <w:jc w:val="both"/>
            </w:pPr>
            <w:r w:rsidRPr="7E1531B6">
              <w:rPr>
                <w:rFonts w:eastAsia="Arial" w:cs="Arial"/>
                <w:szCs w:val="22"/>
              </w:rPr>
              <w:t>☒</w:t>
            </w:r>
          </w:p>
        </w:tc>
        <w:tc>
          <w:tcPr>
            <w:tcW w:w="2270" w:type="dxa"/>
            <w:tcMar>
              <w:left w:w="108" w:type="dxa"/>
              <w:right w:w="108" w:type="dxa"/>
            </w:tcMar>
          </w:tcPr>
          <w:p w14:paraId="3718ED58" w14:textId="5BD24806"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22DBEC42" w14:textId="5A4039B0" w:rsidR="7E1531B6" w:rsidRDefault="7E1531B6" w:rsidP="7E1531B6">
            <w:pPr>
              <w:jc w:val="both"/>
            </w:pPr>
            <w:r w:rsidRPr="7E1531B6">
              <w:rPr>
                <w:rFonts w:eastAsia="Arial" w:cs="Arial"/>
                <w:szCs w:val="22"/>
              </w:rPr>
              <w:t>☐</w:t>
            </w:r>
          </w:p>
        </w:tc>
        <w:tc>
          <w:tcPr>
            <w:tcW w:w="2270" w:type="dxa"/>
            <w:tcMar>
              <w:left w:w="108" w:type="dxa"/>
              <w:right w:w="108" w:type="dxa"/>
            </w:tcMar>
          </w:tcPr>
          <w:p w14:paraId="4A55308C" w14:textId="06274C85" w:rsidR="7E1531B6" w:rsidRDefault="7E1531B6" w:rsidP="7E1531B6">
            <w:pPr>
              <w:jc w:val="both"/>
            </w:pPr>
            <w:r w:rsidRPr="7E1531B6">
              <w:rPr>
                <w:rFonts w:eastAsia="Arial" w:cs="Arial"/>
                <w:b/>
                <w:bCs/>
                <w:szCs w:val="22"/>
              </w:rPr>
              <w:t>Practical</w:t>
            </w:r>
          </w:p>
        </w:tc>
      </w:tr>
    </w:tbl>
    <w:p w14:paraId="70886128" w14:textId="1AC141F3" w:rsidR="00CD642C" w:rsidRPr="002633D8" w:rsidRDefault="59C116BF">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2C610A8D"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C27548B" w14:textId="478F3FFA"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107E3B95" w14:textId="3C8AEE47"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A629AE0" w14:textId="15FB2C91" w:rsidR="7E1531B6" w:rsidRDefault="7E1531B6" w:rsidP="7E1531B6">
            <w:pPr>
              <w:jc w:val="both"/>
            </w:pPr>
            <w:r w:rsidRPr="7E1531B6">
              <w:rPr>
                <w:rFonts w:eastAsia="Arial" w:cs="Arial"/>
                <w:b/>
                <w:bCs/>
                <w:szCs w:val="22"/>
              </w:rPr>
              <w:t>Weighting</w:t>
            </w:r>
          </w:p>
        </w:tc>
      </w:tr>
      <w:tr w:rsidR="7E1531B6" w14:paraId="6C13E1B5"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2031094" w14:textId="3BFC88E1" w:rsidR="7E1531B6" w:rsidRDefault="7E1531B6" w:rsidP="7E1531B6">
            <w:pPr>
              <w:jc w:val="center"/>
            </w:pPr>
            <w:r w:rsidRPr="7E1531B6">
              <w:rPr>
                <w:rFonts w:eastAsia="Arial" w:cs="Arial"/>
                <w:szCs w:val="22"/>
              </w:rPr>
              <w:t xml:space="preserve">Professional Journal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715FFBC" w14:textId="073E7B61" w:rsidR="7E1531B6" w:rsidRDefault="7E1531B6" w:rsidP="7E1531B6">
            <w:pPr>
              <w:jc w:val="both"/>
            </w:pPr>
            <w:r w:rsidRPr="7E1531B6">
              <w:rPr>
                <w:rFonts w:eastAsia="Arial" w:cs="Arial"/>
                <w:szCs w:val="22"/>
              </w:rPr>
              <w:t xml:space="preserve">4500 words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F553341" w14:textId="56C3DBF1" w:rsidR="7E1531B6" w:rsidRDefault="7E1531B6" w:rsidP="7E1531B6">
            <w:pPr>
              <w:jc w:val="both"/>
            </w:pPr>
            <w:r w:rsidRPr="7E1531B6">
              <w:rPr>
                <w:rFonts w:eastAsia="Arial" w:cs="Arial"/>
                <w:szCs w:val="22"/>
              </w:rPr>
              <w:t>80%</w:t>
            </w:r>
          </w:p>
        </w:tc>
      </w:tr>
    </w:tbl>
    <w:p w14:paraId="238DEC99" w14:textId="0701FC02" w:rsidR="00CD642C" w:rsidRPr="002633D8" w:rsidRDefault="59C116BF">
      <w:pPr>
        <w:jc w:val="both"/>
      </w:pPr>
      <w:r w:rsidRPr="7E1531B6">
        <w:rPr>
          <w:rFonts w:eastAsia="Arial" w:cs="Arial"/>
          <w:b/>
          <w:bCs/>
          <w:szCs w:val="22"/>
        </w:rPr>
        <w:t xml:space="preserve"> </w:t>
      </w:r>
    </w:p>
    <w:p w14:paraId="4A282D4A" w14:textId="38EB8D3D" w:rsidR="00CD642C" w:rsidRPr="002633D8" w:rsidRDefault="59C116BF">
      <w:pPr>
        <w:jc w:val="both"/>
      </w:pPr>
      <w:r w:rsidRPr="7E1531B6">
        <w:rPr>
          <w:rFonts w:eastAsia="Arial" w:cs="Arial"/>
          <w:b/>
          <w:bCs/>
          <w:szCs w:val="22"/>
        </w:rPr>
        <w:t>Assessment Component 2</w:t>
      </w:r>
    </w:p>
    <w:p w14:paraId="356010C7" w14:textId="0F3732BC" w:rsidR="00CD642C" w:rsidRPr="002633D8" w:rsidRDefault="59C116BF">
      <w:pPr>
        <w:jc w:val="both"/>
      </w:pPr>
      <w:r w:rsidRPr="7E1531B6">
        <w:rPr>
          <w:rFonts w:eastAsia="Arial" w:cs="Arial"/>
          <w:b/>
          <w:bCs/>
          <w:szCs w:val="22"/>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7E1531B6" w14:paraId="337D8AD5" w14:textId="77777777" w:rsidTr="7E1531B6">
        <w:trPr>
          <w:trHeight w:val="300"/>
        </w:trPr>
        <w:tc>
          <w:tcPr>
            <w:tcW w:w="509" w:type="dxa"/>
            <w:tcMar>
              <w:left w:w="108" w:type="dxa"/>
              <w:right w:w="108" w:type="dxa"/>
            </w:tcMar>
          </w:tcPr>
          <w:p w14:paraId="33720F4F" w14:textId="257BA276" w:rsidR="7E1531B6" w:rsidRDefault="7E1531B6" w:rsidP="7E1531B6">
            <w:pPr>
              <w:jc w:val="both"/>
            </w:pPr>
            <w:r w:rsidRPr="7E1531B6">
              <w:rPr>
                <w:rFonts w:eastAsia="Arial" w:cs="Arial"/>
                <w:szCs w:val="22"/>
              </w:rPr>
              <w:t>☐</w:t>
            </w:r>
          </w:p>
        </w:tc>
        <w:tc>
          <w:tcPr>
            <w:tcW w:w="2256" w:type="dxa"/>
            <w:tcMar>
              <w:left w:w="108" w:type="dxa"/>
              <w:right w:w="108" w:type="dxa"/>
            </w:tcMar>
          </w:tcPr>
          <w:p w14:paraId="416C8795" w14:textId="4BC74BEE"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47F95E9E" w14:textId="02F9957B" w:rsidR="7E1531B6" w:rsidRDefault="7E1531B6" w:rsidP="7E1531B6">
            <w:pPr>
              <w:jc w:val="both"/>
            </w:pPr>
            <w:r w:rsidRPr="7E1531B6">
              <w:rPr>
                <w:rFonts w:eastAsia="Arial" w:cs="Arial"/>
                <w:szCs w:val="22"/>
              </w:rPr>
              <w:t>☐</w:t>
            </w:r>
          </w:p>
        </w:tc>
        <w:tc>
          <w:tcPr>
            <w:tcW w:w="2270" w:type="dxa"/>
            <w:tcMar>
              <w:left w:w="108" w:type="dxa"/>
              <w:right w:w="108" w:type="dxa"/>
            </w:tcMar>
          </w:tcPr>
          <w:p w14:paraId="10EC58E8" w14:textId="0633D500"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42CB4A37" w14:textId="2072D29F" w:rsidR="7E1531B6" w:rsidRDefault="7E1531B6" w:rsidP="7E1531B6">
            <w:pPr>
              <w:jc w:val="both"/>
            </w:pPr>
            <w:r w:rsidRPr="7E1531B6">
              <w:rPr>
                <w:rFonts w:eastAsia="Arial" w:cs="Arial"/>
                <w:szCs w:val="22"/>
              </w:rPr>
              <w:t>☒</w:t>
            </w:r>
          </w:p>
        </w:tc>
        <w:tc>
          <w:tcPr>
            <w:tcW w:w="2270" w:type="dxa"/>
            <w:tcMar>
              <w:left w:w="108" w:type="dxa"/>
              <w:right w:w="108" w:type="dxa"/>
            </w:tcMar>
          </w:tcPr>
          <w:p w14:paraId="72EE881E" w14:textId="12D9DD62" w:rsidR="7E1531B6" w:rsidRDefault="7E1531B6" w:rsidP="7E1531B6">
            <w:pPr>
              <w:jc w:val="both"/>
            </w:pPr>
            <w:r w:rsidRPr="7E1531B6">
              <w:rPr>
                <w:rFonts w:eastAsia="Arial" w:cs="Arial"/>
                <w:b/>
                <w:bCs/>
                <w:szCs w:val="22"/>
              </w:rPr>
              <w:t>Practical</w:t>
            </w:r>
          </w:p>
        </w:tc>
      </w:tr>
    </w:tbl>
    <w:p w14:paraId="03855312" w14:textId="1450C7AB" w:rsidR="00CD642C" w:rsidRPr="002633D8" w:rsidRDefault="59C116BF">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52A07457"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8476BE4" w14:textId="4574971C"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6C9F0DB" w14:textId="69A1D282"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6E02A3A" w14:textId="72A3314C" w:rsidR="7E1531B6" w:rsidRDefault="7E1531B6" w:rsidP="7E1531B6">
            <w:pPr>
              <w:jc w:val="both"/>
            </w:pPr>
            <w:r w:rsidRPr="7E1531B6">
              <w:rPr>
                <w:rFonts w:eastAsia="Arial" w:cs="Arial"/>
                <w:b/>
                <w:bCs/>
                <w:szCs w:val="22"/>
              </w:rPr>
              <w:t>Weighting</w:t>
            </w:r>
          </w:p>
        </w:tc>
      </w:tr>
      <w:tr w:rsidR="7E1531B6" w14:paraId="727D5469"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18FBD76" w14:textId="724C97FA" w:rsidR="7E1531B6" w:rsidRDefault="7E1531B6" w:rsidP="7E1531B6">
            <w:pPr>
              <w:jc w:val="both"/>
            </w:pPr>
            <w:r w:rsidRPr="7E1531B6">
              <w:rPr>
                <w:rFonts w:eastAsia="Arial" w:cs="Arial"/>
                <w:szCs w:val="22"/>
              </w:rPr>
              <w:t>A Learning Mentor Report making clear reference to examples from the student’s practice and conduct while on placement.  The report will include the requirement for the Learning Mentor to observe and comment upon a specific piece of the student’s practice.</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E390FF8" w14:textId="5950712B" w:rsidR="7E1531B6" w:rsidRDefault="7E1531B6" w:rsidP="7E1531B6">
            <w:pPr>
              <w:jc w:val="both"/>
            </w:pPr>
            <w:r w:rsidRPr="7E1531B6">
              <w:rPr>
                <w:rFonts w:eastAsia="Arial" w:cs="Arial"/>
                <w:szCs w:val="22"/>
              </w:rPr>
              <w:t xml:space="preserve">n/a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D33D467" w14:textId="723168AD" w:rsidR="7E1531B6" w:rsidRDefault="7E1531B6" w:rsidP="7E1531B6">
            <w:pPr>
              <w:jc w:val="both"/>
            </w:pPr>
            <w:r w:rsidRPr="7E1531B6">
              <w:rPr>
                <w:rFonts w:eastAsia="Arial" w:cs="Arial"/>
                <w:szCs w:val="22"/>
              </w:rPr>
              <w:t>10%</w:t>
            </w:r>
          </w:p>
        </w:tc>
      </w:tr>
    </w:tbl>
    <w:p w14:paraId="6C473EF9" w14:textId="3FFFCE28" w:rsidR="00CD642C" w:rsidRPr="002633D8" w:rsidRDefault="59C116BF" w:rsidP="7E1531B6">
      <w:pPr>
        <w:jc w:val="both"/>
        <w:rPr>
          <w:rFonts w:eastAsia="Arial" w:cs="Arial"/>
          <w:b/>
          <w:bCs/>
          <w:szCs w:val="22"/>
        </w:rPr>
      </w:pPr>
      <w:r w:rsidRPr="7E1531B6">
        <w:rPr>
          <w:rFonts w:eastAsia="Arial" w:cs="Arial"/>
          <w:b/>
          <w:bCs/>
          <w:szCs w:val="22"/>
        </w:rPr>
        <w:t xml:space="preserve"> </w:t>
      </w:r>
    </w:p>
    <w:p w14:paraId="423741BA" w14:textId="5A17925E" w:rsidR="00CD642C" w:rsidRPr="002633D8" w:rsidRDefault="59C116BF">
      <w:pPr>
        <w:jc w:val="both"/>
      </w:pPr>
      <w:r w:rsidRPr="7E1531B6">
        <w:rPr>
          <w:rFonts w:eastAsia="Arial" w:cs="Arial"/>
          <w:b/>
          <w:bCs/>
          <w:szCs w:val="22"/>
        </w:rPr>
        <w:t>Assessment Component 3</w:t>
      </w:r>
    </w:p>
    <w:p w14:paraId="6A09EA65" w14:textId="45459065" w:rsidR="00CD642C" w:rsidRPr="002633D8" w:rsidRDefault="59C116BF">
      <w:pPr>
        <w:jc w:val="both"/>
      </w:pPr>
      <w:r w:rsidRPr="7E1531B6">
        <w:rPr>
          <w:rFonts w:eastAsia="Arial" w:cs="Arial"/>
          <w:b/>
          <w:bCs/>
          <w:szCs w:val="22"/>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7E1531B6" w14:paraId="3BD91814" w14:textId="77777777" w:rsidTr="7E1531B6">
        <w:trPr>
          <w:trHeight w:val="300"/>
        </w:trPr>
        <w:tc>
          <w:tcPr>
            <w:tcW w:w="509" w:type="dxa"/>
            <w:tcMar>
              <w:left w:w="108" w:type="dxa"/>
              <w:right w:w="108" w:type="dxa"/>
            </w:tcMar>
          </w:tcPr>
          <w:p w14:paraId="480D6574" w14:textId="3380BA51" w:rsidR="7E1531B6" w:rsidRDefault="7E1531B6" w:rsidP="7E1531B6">
            <w:pPr>
              <w:jc w:val="both"/>
            </w:pPr>
            <w:r w:rsidRPr="7E1531B6">
              <w:rPr>
                <w:rFonts w:eastAsia="Arial" w:cs="Arial"/>
                <w:szCs w:val="22"/>
              </w:rPr>
              <w:t>☐</w:t>
            </w:r>
          </w:p>
        </w:tc>
        <w:tc>
          <w:tcPr>
            <w:tcW w:w="2256" w:type="dxa"/>
            <w:tcMar>
              <w:left w:w="108" w:type="dxa"/>
              <w:right w:w="108" w:type="dxa"/>
            </w:tcMar>
          </w:tcPr>
          <w:p w14:paraId="179ED824" w14:textId="760C82D0"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6DF2AA21" w14:textId="4A9A7F1A" w:rsidR="7E1531B6" w:rsidRDefault="7E1531B6" w:rsidP="7E1531B6">
            <w:pPr>
              <w:jc w:val="both"/>
            </w:pPr>
            <w:r w:rsidRPr="7E1531B6">
              <w:rPr>
                <w:rFonts w:eastAsia="Arial" w:cs="Arial"/>
                <w:szCs w:val="22"/>
              </w:rPr>
              <w:t>☐</w:t>
            </w:r>
          </w:p>
        </w:tc>
        <w:tc>
          <w:tcPr>
            <w:tcW w:w="2270" w:type="dxa"/>
            <w:tcMar>
              <w:left w:w="108" w:type="dxa"/>
              <w:right w:w="108" w:type="dxa"/>
            </w:tcMar>
          </w:tcPr>
          <w:p w14:paraId="2B2F46A5" w14:textId="137E462C"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298145AD" w14:textId="7E1ADA2A" w:rsidR="7E1531B6" w:rsidRDefault="7E1531B6" w:rsidP="7E1531B6">
            <w:pPr>
              <w:jc w:val="both"/>
            </w:pPr>
            <w:r w:rsidRPr="7E1531B6">
              <w:rPr>
                <w:rFonts w:eastAsia="Arial" w:cs="Arial"/>
                <w:szCs w:val="22"/>
              </w:rPr>
              <w:t>☒</w:t>
            </w:r>
          </w:p>
        </w:tc>
        <w:tc>
          <w:tcPr>
            <w:tcW w:w="2270" w:type="dxa"/>
            <w:tcMar>
              <w:left w:w="108" w:type="dxa"/>
              <w:right w:w="108" w:type="dxa"/>
            </w:tcMar>
          </w:tcPr>
          <w:p w14:paraId="4167533A" w14:textId="5DAC13E0" w:rsidR="7E1531B6" w:rsidRDefault="7E1531B6" w:rsidP="7E1531B6">
            <w:pPr>
              <w:jc w:val="both"/>
            </w:pPr>
            <w:r w:rsidRPr="7E1531B6">
              <w:rPr>
                <w:rFonts w:eastAsia="Arial" w:cs="Arial"/>
                <w:b/>
                <w:bCs/>
                <w:szCs w:val="22"/>
              </w:rPr>
              <w:t>Practical</w:t>
            </w:r>
          </w:p>
        </w:tc>
      </w:tr>
    </w:tbl>
    <w:p w14:paraId="3DAFBBEC" w14:textId="05FA761B" w:rsidR="00CD642C" w:rsidRPr="002633D8" w:rsidRDefault="59C116BF">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7A85210F"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3AD4ED5" w14:textId="2FE0D92F"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D84FA0F" w14:textId="10FE9F7E"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EB1D0FE" w14:textId="44179E23" w:rsidR="7E1531B6" w:rsidRDefault="7E1531B6" w:rsidP="7E1531B6">
            <w:pPr>
              <w:jc w:val="both"/>
            </w:pPr>
            <w:r w:rsidRPr="7E1531B6">
              <w:rPr>
                <w:rFonts w:eastAsia="Arial" w:cs="Arial"/>
                <w:b/>
                <w:bCs/>
                <w:szCs w:val="22"/>
              </w:rPr>
              <w:t>Weighting</w:t>
            </w:r>
          </w:p>
        </w:tc>
      </w:tr>
      <w:tr w:rsidR="7E1531B6" w14:paraId="50A1D560"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B9820CA" w14:textId="714ACD8C" w:rsidR="7E1531B6" w:rsidRDefault="7E1531B6" w:rsidP="7E1531B6">
            <w:pPr>
              <w:jc w:val="both"/>
            </w:pPr>
            <w:r w:rsidRPr="7E1531B6">
              <w:rPr>
                <w:rFonts w:eastAsia="Arial" w:cs="Arial"/>
                <w:szCs w:val="22"/>
              </w:rPr>
              <w:t>A report from the Fieldwork Supervisor reflecting on the student’s engagement with group supervision and reflective practice.</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9D1594A" w14:textId="2CCC1873" w:rsidR="7E1531B6" w:rsidRDefault="7E1531B6" w:rsidP="7E1531B6">
            <w:pPr>
              <w:jc w:val="both"/>
            </w:pPr>
            <w:r w:rsidRPr="7E1531B6">
              <w:rPr>
                <w:rFonts w:eastAsia="Arial" w:cs="Arial"/>
                <w:szCs w:val="22"/>
              </w:rPr>
              <w:t xml:space="preserve">n/a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AEFFE58" w14:textId="1FBAA4A7" w:rsidR="7E1531B6" w:rsidRDefault="7E1531B6" w:rsidP="7E1531B6">
            <w:pPr>
              <w:jc w:val="both"/>
            </w:pPr>
            <w:r w:rsidRPr="7E1531B6">
              <w:rPr>
                <w:rFonts w:eastAsia="Arial" w:cs="Arial"/>
                <w:szCs w:val="22"/>
              </w:rPr>
              <w:t>10%</w:t>
            </w:r>
          </w:p>
        </w:tc>
      </w:tr>
    </w:tbl>
    <w:p w14:paraId="69196062" w14:textId="5250DB37" w:rsidR="00CD642C" w:rsidRPr="002633D8" w:rsidRDefault="59C116BF" w:rsidP="7E1531B6">
      <w:pPr>
        <w:jc w:val="both"/>
        <w:rPr>
          <w:rFonts w:eastAsia="Arial" w:cs="Arial"/>
          <w:b/>
          <w:bCs/>
          <w:szCs w:val="22"/>
        </w:rPr>
      </w:pPr>
      <w:r w:rsidRPr="7E1531B6">
        <w:rPr>
          <w:rFonts w:eastAsia="Arial" w:cs="Arial"/>
          <w:b/>
          <w:bCs/>
          <w:szCs w:val="22"/>
        </w:rPr>
        <w:t xml:space="preserve"> </w:t>
      </w:r>
      <w:r w:rsidRPr="7E1531B6">
        <w:rPr>
          <w:rFonts w:eastAsia="Arial" w:cs="Arial"/>
          <w:szCs w:val="22"/>
        </w:rPr>
        <w:t xml:space="preserve"> </w:t>
      </w:r>
    </w:p>
    <w:p w14:paraId="5B4B96D6" w14:textId="346C9629" w:rsidR="00CD642C" w:rsidRPr="002633D8" w:rsidRDefault="59C116BF" w:rsidP="7E1531B6">
      <w:pPr>
        <w:tabs>
          <w:tab w:val="left" w:pos="720"/>
          <w:tab w:val="left" w:pos="1440"/>
          <w:tab w:val="left" w:pos="2160"/>
          <w:tab w:val="left" w:pos="2880"/>
        </w:tabs>
        <w:jc w:val="both"/>
      </w:pPr>
      <w:r w:rsidRPr="7E1531B6">
        <w:rPr>
          <w:rFonts w:eastAsia="Arial" w:cs="Arial"/>
          <w:b/>
          <w:bCs/>
          <w:szCs w:val="22"/>
        </w:rPr>
        <w:lastRenderedPageBreak/>
        <w:t>Assessment Summary</w:t>
      </w:r>
    </w:p>
    <w:tbl>
      <w:tblPr>
        <w:tblStyle w:val="TableGrid"/>
        <w:tblW w:w="0" w:type="auto"/>
        <w:tblLayout w:type="fixed"/>
        <w:tblLook w:val="04A0" w:firstRow="1" w:lastRow="0" w:firstColumn="1" w:lastColumn="0" w:noHBand="0" w:noVBand="1"/>
      </w:tblPr>
      <w:tblGrid>
        <w:gridCol w:w="3255"/>
        <w:gridCol w:w="1845"/>
      </w:tblGrid>
      <w:tr w:rsidR="7E1531B6" w14:paraId="639C32C2"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D133DAD" w14:textId="6A4478E4"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3A4B227" w14:textId="23F20389" w:rsidR="7E1531B6" w:rsidRDefault="7E1531B6" w:rsidP="7E1531B6">
            <w:pPr>
              <w:jc w:val="center"/>
            </w:pPr>
            <w:r w:rsidRPr="7E1531B6">
              <w:rPr>
                <w:rFonts w:eastAsia="Arial" w:cs="Arial"/>
                <w:b/>
                <w:bCs/>
                <w:szCs w:val="22"/>
              </w:rPr>
              <w:t>Percentage</w:t>
            </w:r>
          </w:p>
        </w:tc>
      </w:tr>
      <w:tr w:rsidR="7E1531B6" w14:paraId="62C6426A"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58DF258" w14:textId="2F3DCC06"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3DA7804" w14:textId="0B1B98C7" w:rsidR="7E1531B6" w:rsidRDefault="7E1531B6" w:rsidP="7E1531B6">
            <w:pPr>
              <w:jc w:val="center"/>
            </w:pPr>
            <w:r w:rsidRPr="7E1531B6">
              <w:rPr>
                <w:rFonts w:eastAsia="Arial" w:cs="Arial"/>
                <w:szCs w:val="22"/>
              </w:rPr>
              <w:t xml:space="preserve"> </w:t>
            </w:r>
          </w:p>
        </w:tc>
      </w:tr>
      <w:tr w:rsidR="7E1531B6" w14:paraId="0A4F1B17"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1052D29" w14:textId="721B9624"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38E7E6C" w14:textId="3B786893" w:rsidR="7E1531B6" w:rsidRDefault="7E1531B6" w:rsidP="7E1531B6">
            <w:pPr>
              <w:jc w:val="center"/>
            </w:pPr>
            <w:r w:rsidRPr="7E1531B6">
              <w:rPr>
                <w:rFonts w:eastAsia="Arial" w:cs="Arial"/>
                <w:szCs w:val="22"/>
              </w:rPr>
              <w:t>80%</w:t>
            </w:r>
          </w:p>
        </w:tc>
      </w:tr>
      <w:tr w:rsidR="7E1531B6" w14:paraId="3D4F66AC"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83DC7ED" w14:textId="640ABD67"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7C8F863" w14:textId="2E9894BF" w:rsidR="7E1531B6" w:rsidRDefault="7E1531B6" w:rsidP="7E1531B6">
            <w:pPr>
              <w:jc w:val="center"/>
            </w:pPr>
            <w:r w:rsidRPr="7E1531B6">
              <w:rPr>
                <w:rFonts w:eastAsia="Arial" w:cs="Arial"/>
                <w:szCs w:val="22"/>
              </w:rPr>
              <w:t>20%</w:t>
            </w:r>
          </w:p>
        </w:tc>
      </w:tr>
      <w:tr w:rsidR="7E1531B6" w14:paraId="515CE6CD"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1321946" w14:textId="7EC5ABD4"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D7ED634" w14:textId="22C5097E" w:rsidR="7E1531B6" w:rsidRDefault="7E1531B6" w:rsidP="7E1531B6">
            <w:pPr>
              <w:jc w:val="center"/>
            </w:pPr>
            <w:r w:rsidRPr="7E1531B6">
              <w:rPr>
                <w:rFonts w:eastAsia="Arial" w:cs="Arial"/>
                <w:b/>
                <w:bCs/>
                <w:szCs w:val="22"/>
              </w:rPr>
              <w:t>100%</w:t>
            </w:r>
          </w:p>
        </w:tc>
      </w:tr>
    </w:tbl>
    <w:p w14:paraId="1A446964" w14:textId="55E1D595" w:rsidR="00CD642C" w:rsidRPr="002633D8" w:rsidRDefault="59C116BF">
      <w:pPr>
        <w:jc w:val="both"/>
      </w:pPr>
      <w:r w:rsidRPr="7E1531B6">
        <w:rPr>
          <w:rFonts w:eastAsia="Arial" w:cs="Arial"/>
          <w:szCs w:val="22"/>
        </w:rPr>
        <w:t xml:space="preserve"> </w:t>
      </w:r>
    </w:p>
    <w:p w14:paraId="2BCC1D50" w14:textId="26B687C3" w:rsidR="00CD642C" w:rsidRPr="002633D8" w:rsidRDefault="59C116BF">
      <w:pPr>
        <w:jc w:val="both"/>
      </w:pPr>
      <w:r w:rsidRPr="3CECB5A2">
        <w:rPr>
          <w:rFonts w:eastAsia="Arial" w:cs="Arial"/>
          <w:color w:val="000000" w:themeColor="text1"/>
          <w:szCs w:val="22"/>
        </w:rPr>
        <w:t>This module is part of a degree programme which is professionally endorsed by ETS Cymru.</w:t>
      </w:r>
    </w:p>
    <w:p w14:paraId="191250C5" w14:textId="5AF88864" w:rsidR="3CECB5A2" w:rsidRDefault="3CECB5A2" w:rsidP="3CECB5A2">
      <w:pPr>
        <w:jc w:val="both"/>
        <w:rPr>
          <w:rFonts w:eastAsia="Arial" w:cs="Arial"/>
          <w:color w:val="000000" w:themeColor="text1"/>
          <w:szCs w:val="22"/>
        </w:rPr>
      </w:pPr>
    </w:p>
    <w:p w14:paraId="74C3B01D" w14:textId="59AA0361" w:rsidR="00CD642C" w:rsidRPr="002633D8" w:rsidRDefault="59C116BF">
      <w:pPr>
        <w:jc w:val="both"/>
      </w:pPr>
      <w:r w:rsidRPr="7E1531B6">
        <w:rPr>
          <w:rFonts w:eastAsia="Arial" w:cs="Arial"/>
          <w:b/>
          <w:bCs/>
          <w:szCs w:val="22"/>
        </w:rPr>
        <w:t>INDICATIVE READING LIST</w:t>
      </w:r>
    </w:p>
    <w:p w14:paraId="50842283" w14:textId="1D9C0BFA" w:rsidR="00CD642C" w:rsidRPr="002633D8" w:rsidRDefault="59C116BF">
      <w:pPr>
        <w:jc w:val="both"/>
      </w:pPr>
      <w:r w:rsidRPr="7E1531B6">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790"/>
        <w:gridCol w:w="4860"/>
        <w:gridCol w:w="1645"/>
      </w:tblGrid>
      <w:tr w:rsidR="7E1531B6" w14:paraId="7CDFDC1B"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B9EA9D1" w14:textId="75083166"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AA9D09D" w14:textId="69454D83" w:rsidR="7E1531B6" w:rsidRDefault="7E1531B6" w:rsidP="7E1531B6">
            <w:pPr>
              <w:tabs>
                <w:tab w:val="left" w:pos="0"/>
                <w:tab w:val="left" w:pos="720"/>
                <w:tab w:val="left" w:pos="1440"/>
              </w:tabs>
              <w:jc w:val="both"/>
            </w:pPr>
            <w:r w:rsidRPr="7E1531B6">
              <w:rPr>
                <w:rFonts w:eastAsia="Arial" w:cs="Arial"/>
                <w:b/>
                <w:bCs/>
                <w:szCs w:val="22"/>
              </w:rPr>
              <w:t>ECYW5005</w:t>
            </w:r>
          </w:p>
        </w:tc>
      </w:tr>
      <w:tr w:rsidR="7E1531B6" w14:paraId="01C0E4C2"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667E0CE" w14:textId="119CDBB5"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94C6ECB" w14:textId="5D37ED75" w:rsidR="7E1531B6" w:rsidRDefault="7E1531B6" w:rsidP="7E1531B6">
            <w:pPr>
              <w:jc w:val="both"/>
            </w:pPr>
            <w:r w:rsidRPr="7E1531B6">
              <w:rPr>
                <w:rFonts w:eastAsia="Arial" w:cs="Arial"/>
                <w:b/>
                <w:bCs/>
                <w:szCs w:val="22"/>
              </w:rPr>
              <w:t>Youth Work Practice 2: Developing Practice</w:t>
            </w:r>
          </w:p>
        </w:tc>
      </w:tr>
      <w:tr w:rsidR="7E1531B6" w14:paraId="7E92F807"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2A56C36" w14:textId="7A621AD5"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B0F2B63" w14:textId="7A8458A5"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64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AFE690D" w14:textId="20B385DB"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3473DD96"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5C97A01" w14:textId="69781F26"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21384A6" w14:textId="39280D42" w:rsidR="7E1531B6" w:rsidRDefault="7E1531B6" w:rsidP="7E1531B6">
            <w:pPr>
              <w:jc w:val="both"/>
            </w:pPr>
            <w:r w:rsidRPr="7E1531B6">
              <w:rPr>
                <w:rFonts w:eastAsia="Arial" w:cs="Arial"/>
                <w:szCs w:val="22"/>
              </w:rPr>
              <w:t xml:space="preserve">Banks, S. (2010) </w:t>
            </w:r>
            <w:r w:rsidRPr="7E1531B6">
              <w:rPr>
                <w:rFonts w:eastAsia="Arial" w:cs="Arial"/>
                <w:i/>
                <w:iCs/>
                <w:szCs w:val="22"/>
              </w:rPr>
              <w:t xml:space="preserve">Ethical Issues in Youth work </w:t>
            </w:r>
            <w:r w:rsidRPr="7E1531B6">
              <w:rPr>
                <w:rFonts w:eastAsia="Arial" w:cs="Arial"/>
                <w:szCs w:val="22"/>
              </w:rPr>
              <w:t>(2</w:t>
            </w:r>
            <w:r w:rsidRPr="7E1531B6">
              <w:rPr>
                <w:rFonts w:eastAsia="Arial" w:cs="Arial"/>
                <w:szCs w:val="22"/>
                <w:vertAlign w:val="superscript"/>
              </w:rPr>
              <w:t xml:space="preserve">nd </w:t>
            </w:r>
            <w:r w:rsidRPr="7E1531B6">
              <w:rPr>
                <w:rFonts w:eastAsia="Arial" w:cs="Arial"/>
                <w:szCs w:val="22"/>
              </w:rPr>
              <w:t>ed.),</w:t>
            </w:r>
            <w:r w:rsidRPr="7E1531B6">
              <w:rPr>
                <w:rFonts w:eastAsia="Arial" w:cs="Arial"/>
                <w:i/>
                <w:iCs/>
                <w:szCs w:val="22"/>
              </w:rPr>
              <w:t xml:space="preserve"> </w:t>
            </w:r>
            <w:r w:rsidRPr="7E1531B6">
              <w:rPr>
                <w:rFonts w:eastAsia="Arial" w:cs="Arial"/>
                <w:szCs w:val="22"/>
              </w:rPr>
              <w:t>Abingdon, Oxon: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F29B4A7" w14:textId="3B6714CA" w:rsidR="7E1531B6" w:rsidRDefault="7E1531B6" w:rsidP="7E1531B6">
            <w:pPr>
              <w:jc w:val="center"/>
            </w:pPr>
            <w:r w:rsidRPr="7E1531B6">
              <w:rPr>
                <w:rFonts w:eastAsia="Arial" w:cs="Arial"/>
                <w:szCs w:val="22"/>
              </w:rPr>
              <w:t>☐</w:t>
            </w:r>
          </w:p>
        </w:tc>
      </w:tr>
      <w:tr w:rsidR="7E1531B6" w14:paraId="270040DC"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5D6BA13" w14:textId="4027943D"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E8AEB01" w14:textId="497EECED" w:rsidR="7E1531B6" w:rsidRDefault="7E1531B6" w:rsidP="7E1531B6">
            <w:pPr>
              <w:jc w:val="both"/>
            </w:pPr>
            <w:proofErr w:type="spellStart"/>
            <w:r w:rsidRPr="7E1531B6">
              <w:rPr>
                <w:rFonts w:eastAsia="Arial" w:cs="Arial"/>
                <w:szCs w:val="22"/>
              </w:rPr>
              <w:t>Batsleer</w:t>
            </w:r>
            <w:proofErr w:type="spellEnd"/>
            <w:r w:rsidRPr="7E1531B6">
              <w:rPr>
                <w:rFonts w:eastAsia="Arial" w:cs="Arial"/>
                <w:szCs w:val="22"/>
              </w:rPr>
              <w:t xml:space="preserve">, J. and Davies, B. (2010) </w:t>
            </w:r>
            <w:r w:rsidRPr="7E1531B6">
              <w:rPr>
                <w:rFonts w:eastAsia="Arial" w:cs="Arial"/>
                <w:i/>
                <w:iCs/>
                <w:szCs w:val="22"/>
              </w:rPr>
              <w:t xml:space="preserve">What is Youth work? (Empowering Youth and Community Work Practice), </w:t>
            </w:r>
            <w:r w:rsidRPr="7E1531B6">
              <w:rPr>
                <w:rFonts w:eastAsia="Arial" w:cs="Arial"/>
                <w:szCs w:val="22"/>
              </w:rPr>
              <w:t>Exeter: Learning Matters.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3D1F965" w14:textId="49AFA891" w:rsidR="7E1531B6" w:rsidRDefault="7E1531B6" w:rsidP="7E1531B6">
            <w:pPr>
              <w:jc w:val="center"/>
            </w:pPr>
            <w:r w:rsidRPr="7E1531B6">
              <w:rPr>
                <w:rFonts w:eastAsia="Arial" w:cs="Arial"/>
                <w:szCs w:val="22"/>
              </w:rPr>
              <w:t>☐</w:t>
            </w:r>
          </w:p>
        </w:tc>
      </w:tr>
      <w:tr w:rsidR="7E1531B6" w14:paraId="399EDD56"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5897CEF" w14:textId="21461D2E"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685266B" w14:textId="5F552416" w:rsidR="7E1531B6" w:rsidRDefault="7E1531B6" w:rsidP="7E1531B6">
            <w:pPr>
              <w:jc w:val="both"/>
            </w:pPr>
            <w:proofErr w:type="spellStart"/>
            <w:r w:rsidRPr="7E1531B6">
              <w:rPr>
                <w:rFonts w:eastAsia="Arial" w:cs="Arial"/>
                <w:szCs w:val="22"/>
              </w:rPr>
              <w:t>Buchroth</w:t>
            </w:r>
            <w:proofErr w:type="spellEnd"/>
            <w:r w:rsidRPr="7E1531B6">
              <w:rPr>
                <w:rFonts w:eastAsia="Arial" w:cs="Arial"/>
                <w:szCs w:val="22"/>
              </w:rPr>
              <w:t xml:space="preserve">, I. and Parkin, C. (Eds.) (2010) </w:t>
            </w:r>
            <w:r w:rsidRPr="7E1531B6">
              <w:rPr>
                <w:rFonts w:eastAsia="Arial" w:cs="Arial"/>
                <w:i/>
                <w:iCs/>
                <w:szCs w:val="22"/>
              </w:rPr>
              <w:t xml:space="preserve">Using Theory in Youth and Community Work Practice, </w:t>
            </w:r>
            <w:r w:rsidRPr="7E1531B6">
              <w:rPr>
                <w:rFonts w:eastAsia="Arial" w:cs="Arial"/>
                <w:szCs w:val="22"/>
              </w:rPr>
              <w:t>Exeter: Learning Matters.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F70A338" w14:textId="63BD5AD9" w:rsidR="7E1531B6" w:rsidRDefault="7E1531B6" w:rsidP="7E1531B6">
            <w:pPr>
              <w:jc w:val="center"/>
            </w:pPr>
            <w:r w:rsidRPr="7E1531B6">
              <w:rPr>
                <w:rFonts w:eastAsia="Arial" w:cs="Arial"/>
                <w:szCs w:val="22"/>
              </w:rPr>
              <w:t>☐</w:t>
            </w:r>
          </w:p>
        </w:tc>
      </w:tr>
      <w:tr w:rsidR="7E1531B6" w14:paraId="052BF338"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F701CDF" w14:textId="24CEF985"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31ABD06" w14:textId="228F5288" w:rsidR="7E1531B6" w:rsidRDefault="7E1531B6" w:rsidP="7E1531B6">
            <w:pPr>
              <w:jc w:val="both"/>
            </w:pPr>
            <w:r w:rsidRPr="7E1531B6">
              <w:rPr>
                <w:rFonts w:eastAsia="Arial" w:cs="Arial"/>
                <w:szCs w:val="22"/>
              </w:rPr>
              <w:t xml:space="preserve">Ingram, G. and Harris, J. (2001) </w:t>
            </w:r>
            <w:r w:rsidRPr="7E1531B6">
              <w:rPr>
                <w:rFonts w:eastAsia="Arial" w:cs="Arial"/>
                <w:i/>
                <w:iCs/>
                <w:szCs w:val="22"/>
              </w:rPr>
              <w:t>Delivering Good Youth work</w:t>
            </w:r>
            <w:r w:rsidRPr="7E1531B6">
              <w:rPr>
                <w:rFonts w:eastAsia="Arial" w:cs="Arial"/>
                <w:szCs w:val="22"/>
              </w:rPr>
              <w:t>, Lyme Regis: Russell House Publishing.</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74E6748" w14:textId="6D75D89C" w:rsidR="7E1531B6" w:rsidRDefault="7E1531B6" w:rsidP="7E1531B6">
            <w:pPr>
              <w:jc w:val="center"/>
            </w:pPr>
            <w:r w:rsidRPr="7E1531B6">
              <w:rPr>
                <w:rFonts w:eastAsia="Arial" w:cs="Arial"/>
                <w:szCs w:val="22"/>
              </w:rPr>
              <w:t>☐</w:t>
            </w:r>
          </w:p>
        </w:tc>
      </w:tr>
      <w:tr w:rsidR="7E1531B6" w14:paraId="17220858"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1E2F226" w14:textId="30F3D500"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9D5E762" w14:textId="6A3E8B64" w:rsidR="7E1531B6" w:rsidRDefault="7E1531B6" w:rsidP="7E1531B6">
            <w:pPr>
              <w:jc w:val="both"/>
            </w:pPr>
            <w:r w:rsidRPr="7E1531B6">
              <w:rPr>
                <w:rFonts w:eastAsia="Arial" w:cs="Arial"/>
                <w:szCs w:val="22"/>
              </w:rPr>
              <w:t xml:space="preserve">Jeffs, T. and Smith, M. (Eds.) (2010) </w:t>
            </w:r>
            <w:r w:rsidRPr="7E1531B6">
              <w:rPr>
                <w:rFonts w:eastAsia="Arial" w:cs="Arial"/>
                <w:i/>
                <w:iCs/>
                <w:szCs w:val="22"/>
              </w:rPr>
              <w:t xml:space="preserve">Youth work Practice. </w:t>
            </w:r>
            <w:r w:rsidRPr="7E1531B6">
              <w:rPr>
                <w:rFonts w:eastAsia="Arial" w:cs="Arial"/>
                <w:szCs w:val="22"/>
              </w:rPr>
              <w:t>Hampshire: Palgrave.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ACF4172" w14:textId="40F87BC2" w:rsidR="7E1531B6" w:rsidRDefault="7E1531B6" w:rsidP="7E1531B6">
            <w:pPr>
              <w:jc w:val="center"/>
            </w:pPr>
            <w:r w:rsidRPr="7E1531B6">
              <w:rPr>
                <w:rFonts w:eastAsia="Arial" w:cs="Arial"/>
                <w:szCs w:val="22"/>
              </w:rPr>
              <w:t>☐</w:t>
            </w:r>
          </w:p>
        </w:tc>
      </w:tr>
      <w:tr w:rsidR="7E1531B6" w14:paraId="4269D2A1"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4187D30" w14:textId="01F8F361" w:rsidR="7E1531B6" w:rsidRDefault="7E1531B6" w:rsidP="7E1531B6">
            <w:pPr>
              <w:tabs>
                <w:tab w:val="left" w:pos="0"/>
                <w:tab w:val="left" w:pos="720"/>
                <w:tab w:val="left" w:pos="1440"/>
              </w:tabs>
              <w:jc w:val="both"/>
            </w:pPr>
            <w:r w:rsidRPr="7E1531B6">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7291EE5" w14:textId="18ED521D" w:rsidR="7E1531B6" w:rsidRDefault="7E1531B6" w:rsidP="7E1531B6">
            <w:pPr>
              <w:jc w:val="both"/>
            </w:pPr>
            <w:r w:rsidRPr="7E1531B6">
              <w:rPr>
                <w:rFonts w:eastAsia="Arial" w:cs="Arial"/>
                <w:szCs w:val="22"/>
              </w:rPr>
              <w:t xml:space="preserve">Sapin, K. (2013) </w:t>
            </w:r>
            <w:r w:rsidRPr="7E1531B6">
              <w:rPr>
                <w:rFonts w:eastAsia="Arial" w:cs="Arial"/>
                <w:i/>
                <w:iCs/>
                <w:szCs w:val="22"/>
              </w:rPr>
              <w:t>Essential Skills for Youth work Practice (2</w:t>
            </w:r>
            <w:r w:rsidRPr="7E1531B6">
              <w:rPr>
                <w:rFonts w:eastAsia="Arial" w:cs="Arial"/>
                <w:i/>
                <w:iCs/>
                <w:szCs w:val="22"/>
                <w:vertAlign w:val="superscript"/>
              </w:rPr>
              <w:t>nd</w:t>
            </w:r>
            <w:r w:rsidRPr="7E1531B6">
              <w:rPr>
                <w:rFonts w:eastAsia="Arial" w:cs="Arial"/>
                <w:i/>
                <w:iCs/>
                <w:szCs w:val="22"/>
              </w:rPr>
              <w:t xml:space="preserve"> Ed.) </w:t>
            </w:r>
            <w:r w:rsidRPr="7E1531B6">
              <w:rPr>
                <w:rFonts w:eastAsia="Arial" w:cs="Arial"/>
                <w:szCs w:val="22"/>
              </w:rPr>
              <w:t>London: SAGE.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0BF34DF" w14:textId="0C60A3B2" w:rsidR="7E1531B6" w:rsidRDefault="7E1531B6" w:rsidP="7E1531B6">
            <w:pPr>
              <w:jc w:val="center"/>
            </w:pPr>
            <w:r w:rsidRPr="7E1531B6">
              <w:rPr>
                <w:rFonts w:eastAsia="Arial" w:cs="Arial"/>
                <w:szCs w:val="22"/>
              </w:rPr>
              <w:t>☐</w:t>
            </w:r>
          </w:p>
        </w:tc>
      </w:tr>
      <w:tr w:rsidR="7E1531B6" w14:paraId="5871821A"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F312DD5" w14:textId="2F6436A9"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FA7964B" w14:textId="2B11B545" w:rsidR="7E1531B6" w:rsidRDefault="7E1531B6" w:rsidP="7E1531B6">
            <w:pPr>
              <w:jc w:val="both"/>
            </w:pPr>
            <w:proofErr w:type="spellStart"/>
            <w:r w:rsidRPr="7E1531B6">
              <w:rPr>
                <w:rFonts w:eastAsia="Arial" w:cs="Arial"/>
                <w:szCs w:val="22"/>
              </w:rPr>
              <w:t>Batsleer</w:t>
            </w:r>
            <w:proofErr w:type="spellEnd"/>
            <w:r w:rsidRPr="7E1531B6">
              <w:rPr>
                <w:rFonts w:eastAsia="Arial" w:cs="Arial"/>
                <w:szCs w:val="22"/>
              </w:rPr>
              <w:t xml:space="preserve">, J. (2008) </w:t>
            </w:r>
            <w:r w:rsidRPr="7E1531B6">
              <w:rPr>
                <w:rFonts w:eastAsia="Arial" w:cs="Arial"/>
                <w:i/>
                <w:iCs/>
                <w:szCs w:val="22"/>
              </w:rPr>
              <w:t xml:space="preserve">Informal Learning in Youth work. </w:t>
            </w:r>
            <w:r w:rsidRPr="7E1531B6">
              <w:rPr>
                <w:rFonts w:eastAsia="Arial" w:cs="Arial"/>
                <w:szCs w:val="22"/>
              </w:rPr>
              <w:t>London: SAGE.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C3D9176" w14:textId="156470B8" w:rsidR="7E1531B6" w:rsidRDefault="7E1531B6" w:rsidP="7E1531B6">
            <w:pPr>
              <w:jc w:val="center"/>
            </w:pPr>
            <w:r w:rsidRPr="7E1531B6">
              <w:rPr>
                <w:rFonts w:eastAsia="Arial" w:cs="Arial"/>
                <w:szCs w:val="22"/>
              </w:rPr>
              <w:t>☐</w:t>
            </w:r>
          </w:p>
        </w:tc>
      </w:tr>
      <w:tr w:rsidR="7E1531B6" w14:paraId="3798575B"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20CC111" w14:textId="621BFC2F"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5D636E6" w14:textId="223EE2FB" w:rsidR="7E1531B6" w:rsidRDefault="7E1531B6" w:rsidP="7E1531B6">
            <w:pPr>
              <w:jc w:val="both"/>
            </w:pPr>
            <w:proofErr w:type="spellStart"/>
            <w:r w:rsidRPr="7E1531B6">
              <w:rPr>
                <w:rFonts w:eastAsia="Arial" w:cs="Arial"/>
                <w:szCs w:val="22"/>
              </w:rPr>
              <w:t>Batsleer</w:t>
            </w:r>
            <w:proofErr w:type="spellEnd"/>
            <w:r w:rsidRPr="7E1531B6">
              <w:rPr>
                <w:rFonts w:eastAsia="Arial" w:cs="Arial"/>
                <w:szCs w:val="22"/>
              </w:rPr>
              <w:t xml:space="preserve">, J. (2013) </w:t>
            </w:r>
            <w:r w:rsidRPr="7E1531B6">
              <w:rPr>
                <w:rFonts w:eastAsia="Arial" w:cs="Arial"/>
                <w:i/>
                <w:iCs/>
                <w:szCs w:val="22"/>
              </w:rPr>
              <w:t xml:space="preserve">Youth working with Girls and Women in Community Settings, </w:t>
            </w:r>
            <w:r w:rsidRPr="7E1531B6">
              <w:rPr>
                <w:rFonts w:eastAsia="Arial" w:cs="Arial"/>
                <w:szCs w:val="22"/>
              </w:rPr>
              <w:t>(2</w:t>
            </w:r>
            <w:r w:rsidRPr="7E1531B6">
              <w:rPr>
                <w:rFonts w:eastAsia="Arial" w:cs="Arial"/>
                <w:szCs w:val="22"/>
                <w:vertAlign w:val="superscript"/>
              </w:rPr>
              <w:t>nd</w:t>
            </w:r>
            <w:r w:rsidRPr="7E1531B6">
              <w:rPr>
                <w:rFonts w:eastAsia="Arial" w:cs="Arial"/>
                <w:szCs w:val="22"/>
              </w:rPr>
              <w:t xml:space="preserve"> ed.) Ashgate.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7773B34" w14:textId="10C2C81B" w:rsidR="7E1531B6" w:rsidRDefault="7E1531B6" w:rsidP="7E1531B6">
            <w:pPr>
              <w:jc w:val="center"/>
            </w:pPr>
            <w:r w:rsidRPr="7E1531B6">
              <w:rPr>
                <w:rFonts w:eastAsia="Arial" w:cs="Arial"/>
                <w:szCs w:val="22"/>
              </w:rPr>
              <w:t>☐</w:t>
            </w:r>
          </w:p>
        </w:tc>
      </w:tr>
      <w:tr w:rsidR="7E1531B6" w14:paraId="1BA07EE9"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0F4C276" w14:textId="1F4F15C4"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B3B4682" w14:textId="0C72BE8E" w:rsidR="7E1531B6" w:rsidRDefault="7E1531B6" w:rsidP="7E1531B6">
            <w:pPr>
              <w:jc w:val="both"/>
            </w:pPr>
            <w:r w:rsidRPr="7E1531B6">
              <w:rPr>
                <w:rFonts w:eastAsia="Arial" w:cs="Arial"/>
                <w:szCs w:val="22"/>
              </w:rPr>
              <w:t xml:space="preserve">Dalrymple, J. and Burke, B. (2006) </w:t>
            </w:r>
            <w:r w:rsidRPr="7E1531B6">
              <w:rPr>
                <w:rFonts w:eastAsia="Arial" w:cs="Arial"/>
                <w:i/>
                <w:iCs/>
                <w:szCs w:val="22"/>
              </w:rPr>
              <w:t xml:space="preserve">Anti-oppressive Practice, Social Care and the Law. </w:t>
            </w:r>
            <w:r w:rsidRPr="7E1531B6">
              <w:rPr>
                <w:rFonts w:eastAsia="Arial" w:cs="Arial"/>
                <w:szCs w:val="22"/>
              </w:rPr>
              <w:t>Maidenhead: McGraw-Hill.</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0511C17" w14:textId="11C1B4D5" w:rsidR="7E1531B6" w:rsidRDefault="7E1531B6" w:rsidP="7E1531B6">
            <w:pPr>
              <w:jc w:val="center"/>
            </w:pPr>
            <w:r w:rsidRPr="7E1531B6">
              <w:rPr>
                <w:rFonts w:eastAsia="Arial" w:cs="Arial"/>
                <w:szCs w:val="22"/>
              </w:rPr>
              <w:t>☐</w:t>
            </w:r>
          </w:p>
        </w:tc>
      </w:tr>
      <w:tr w:rsidR="7E1531B6" w14:paraId="6F24EC86"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B213F7F" w14:textId="38395EBC"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E12BC22" w14:textId="1E11E70D" w:rsidR="7E1531B6" w:rsidRDefault="7E1531B6" w:rsidP="7E1531B6">
            <w:pPr>
              <w:jc w:val="both"/>
            </w:pPr>
            <w:r w:rsidRPr="7E1531B6">
              <w:rPr>
                <w:rFonts w:eastAsia="Arial" w:cs="Arial"/>
                <w:szCs w:val="22"/>
              </w:rPr>
              <w:t xml:space="preserve">Factor, F. Chauhan, V. and Pitts, J. (Eds.) (2001) </w:t>
            </w:r>
            <w:r w:rsidRPr="7E1531B6">
              <w:rPr>
                <w:rFonts w:eastAsia="Arial" w:cs="Arial"/>
                <w:i/>
                <w:iCs/>
                <w:szCs w:val="22"/>
              </w:rPr>
              <w:t xml:space="preserve">The RHC companion to Working with Young People. </w:t>
            </w:r>
            <w:r w:rsidRPr="7E1531B6">
              <w:rPr>
                <w:rFonts w:eastAsia="Arial" w:cs="Arial"/>
                <w:szCs w:val="22"/>
              </w:rPr>
              <w:t>Dorset:</w:t>
            </w:r>
            <w:r w:rsidRPr="7E1531B6">
              <w:rPr>
                <w:rFonts w:eastAsia="Arial" w:cs="Arial"/>
                <w:i/>
                <w:iCs/>
                <w:szCs w:val="22"/>
              </w:rPr>
              <w:t xml:space="preserve"> </w:t>
            </w:r>
            <w:r w:rsidRPr="7E1531B6">
              <w:rPr>
                <w:rFonts w:eastAsia="Arial" w:cs="Arial"/>
                <w:szCs w:val="22"/>
              </w:rPr>
              <w:t>RHP.</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32E5BF7" w14:textId="184195B6" w:rsidR="7E1531B6" w:rsidRDefault="7E1531B6" w:rsidP="7E1531B6">
            <w:pPr>
              <w:jc w:val="center"/>
            </w:pPr>
            <w:r w:rsidRPr="7E1531B6">
              <w:rPr>
                <w:rFonts w:eastAsia="Arial" w:cs="Arial"/>
                <w:szCs w:val="22"/>
              </w:rPr>
              <w:t>☐</w:t>
            </w:r>
          </w:p>
        </w:tc>
      </w:tr>
      <w:tr w:rsidR="7E1531B6" w14:paraId="7E5DD715"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078E3C2" w14:textId="59E5C549"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6369425" w14:textId="36674165" w:rsidR="7E1531B6" w:rsidRDefault="7E1531B6" w:rsidP="7E1531B6">
            <w:pPr>
              <w:jc w:val="both"/>
            </w:pPr>
            <w:r w:rsidRPr="7E1531B6">
              <w:rPr>
                <w:rFonts w:eastAsia="Arial" w:cs="Arial"/>
                <w:szCs w:val="22"/>
              </w:rPr>
              <w:t xml:space="preserve">Hawtin, M. and Percy-Smith, J. (2007) </w:t>
            </w:r>
            <w:r w:rsidRPr="7E1531B6">
              <w:rPr>
                <w:rFonts w:eastAsia="Arial" w:cs="Arial"/>
                <w:i/>
                <w:iCs/>
                <w:szCs w:val="22"/>
              </w:rPr>
              <w:t>Community Profiling a practical guide (2</w:t>
            </w:r>
            <w:r w:rsidRPr="7E1531B6">
              <w:rPr>
                <w:rFonts w:eastAsia="Arial" w:cs="Arial"/>
                <w:i/>
                <w:iCs/>
                <w:szCs w:val="22"/>
                <w:vertAlign w:val="superscript"/>
              </w:rPr>
              <w:t>nd</w:t>
            </w:r>
            <w:r w:rsidRPr="7E1531B6">
              <w:rPr>
                <w:rFonts w:eastAsia="Arial" w:cs="Arial"/>
                <w:i/>
                <w:iCs/>
                <w:szCs w:val="22"/>
              </w:rPr>
              <w:t xml:space="preserve"> Ed.). </w:t>
            </w:r>
            <w:r w:rsidRPr="7E1531B6">
              <w:rPr>
                <w:rFonts w:eastAsia="Arial" w:cs="Arial"/>
                <w:szCs w:val="22"/>
              </w:rPr>
              <w:t>Maidenhead, McGraw Hill.</w:t>
            </w:r>
            <w:r w:rsidRPr="7E1531B6">
              <w:rPr>
                <w:rFonts w:eastAsia="Arial" w:cs="Arial"/>
                <w:i/>
                <w:iCs/>
                <w:szCs w:val="22"/>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293649D" w14:textId="5BCA8623" w:rsidR="7E1531B6" w:rsidRDefault="7E1531B6" w:rsidP="7E1531B6">
            <w:pPr>
              <w:jc w:val="center"/>
            </w:pPr>
            <w:r w:rsidRPr="7E1531B6">
              <w:rPr>
                <w:rFonts w:eastAsia="Arial" w:cs="Arial"/>
                <w:szCs w:val="22"/>
              </w:rPr>
              <w:t>☐</w:t>
            </w:r>
          </w:p>
        </w:tc>
      </w:tr>
      <w:tr w:rsidR="7E1531B6" w14:paraId="6E3A69FE"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BD27ABF" w14:textId="72515284"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AADCBF8" w14:textId="59041BA5" w:rsidR="7E1531B6" w:rsidRDefault="7E1531B6" w:rsidP="7E1531B6">
            <w:pPr>
              <w:jc w:val="both"/>
            </w:pPr>
            <w:proofErr w:type="spellStart"/>
            <w:r w:rsidRPr="7E1531B6">
              <w:rPr>
                <w:rFonts w:eastAsia="Arial" w:cs="Arial"/>
                <w:szCs w:val="22"/>
              </w:rPr>
              <w:t>Kehily</w:t>
            </w:r>
            <w:proofErr w:type="spellEnd"/>
            <w:r w:rsidRPr="7E1531B6">
              <w:rPr>
                <w:rFonts w:eastAsia="Arial" w:cs="Arial"/>
                <w:szCs w:val="22"/>
              </w:rPr>
              <w:t xml:space="preserve">, M.J. (Ed.)(2007) </w:t>
            </w:r>
            <w:r w:rsidRPr="7E1531B6">
              <w:rPr>
                <w:rFonts w:eastAsia="Arial" w:cs="Arial"/>
                <w:i/>
                <w:iCs/>
                <w:szCs w:val="22"/>
              </w:rPr>
              <w:t>Understanding youth: perspectives, identities and practices.</w:t>
            </w:r>
            <w:r w:rsidRPr="7E1531B6">
              <w:rPr>
                <w:rFonts w:eastAsia="Arial" w:cs="Arial"/>
                <w:szCs w:val="22"/>
              </w:rPr>
              <w:t xml:space="preserve"> London: SAGE.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453AC71" w14:textId="37DD7261" w:rsidR="7E1531B6" w:rsidRDefault="7E1531B6" w:rsidP="7E1531B6">
            <w:pPr>
              <w:jc w:val="center"/>
            </w:pPr>
            <w:r w:rsidRPr="7E1531B6">
              <w:rPr>
                <w:rFonts w:eastAsia="Arial" w:cs="Arial"/>
                <w:szCs w:val="22"/>
              </w:rPr>
              <w:t>☐</w:t>
            </w:r>
          </w:p>
        </w:tc>
      </w:tr>
      <w:tr w:rsidR="7E1531B6" w14:paraId="744A2EC8"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3CAE0AE" w14:textId="145B7E34"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0150244" w14:textId="79566EDB" w:rsidR="7E1531B6" w:rsidRDefault="7E1531B6" w:rsidP="7E1531B6">
            <w:pPr>
              <w:jc w:val="both"/>
            </w:pPr>
            <w:proofErr w:type="spellStart"/>
            <w:r w:rsidRPr="7E1531B6">
              <w:rPr>
                <w:rFonts w:eastAsia="Arial" w:cs="Arial"/>
                <w:szCs w:val="22"/>
              </w:rPr>
              <w:t>Ledwith</w:t>
            </w:r>
            <w:proofErr w:type="spellEnd"/>
            <w:r w:rsidRPr="7E1531B6">
              <w:rPr>
                <w:rFonts w:eastAsia="Arial" w:cs="Arial"/>
                <w:szCs w:val="22"/>
              </w:rPr>
              <w:t xml:space="preserve">, M. and Springett, J. (2010) </w:t>
            </w:r>
            <w:r w:rsidRPr="7E1531B6">
              <w:rPr>
                <w:rFonts w:eastAsia="Arial" w:cs="Arial"/>
                <w:i/>
                <w:iCs/>
                <w:szCs w:val="22"/>
              </w:rPr>
              <w:t xml:space="preserve">Participatory practice, Community-based action for </w:t>
            </w:r>
          </w:p>
          <w:p w14:paraId="44DE34A2" w14:textId="489DE925" w:rsidR="7E1531B6" w:rsidRDefault="7E1531B6" w:rsidP="7E1531B6">
            <w:pPr>
              <w:jc w:val="both"/>
            </w:pPr>
            <w:r w:rsidRPr="7E1531B6">
              <w:rPr>
                <w:rFonts w:eastAsia="Arial" w:cs="Arial"/>
                <w:i/>
                <w:iCs/>
                <w:szCs w:val="22"/>
              </w:rPr>
              <w:t xml:space="preserve">transformative change, </w:t>
            </w:r>
            <w:r w:rsidRPr="7E1531B6">
              <w:rPr>
                <w:rFonts w:eastAsia="Arial" w:cs="Arial"/>
                <w:szCs w:val="22"/>
              </w:rPr>
              <w:t>Bristol: Policy Press.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FA234E5" w14:textId="5426D4DF" w:rsidR="7E1531B6" w:rsidRDefault="7E1531B6" w:rsidP="7E1531B6">
            <w:pPr>
              <w:jc w:val="center"/>
            </w:pPr>
            <w:r w:rsidRPr="7E1531B6">
              <w:rPr>
                <w:rFonts w:eastAsia="Arial" w:cs="Arial"/>
                <w:szCs w:val="22"/>
              </w:rPr>
              <w:t>☐</w:t>
            </w:r>
          </w:p>
        </w:tc>
      </w:tr>
      <w:tr w:rsidR="7E1531B6" w14:paraId="60DCC9F5"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2BB55FD" w14:textId="2CAA9E88" w:rsidR="7E1531B6" w:rsidRDefault="7E1531B6" w:rsidP="7E1531B6">
            <w:pPr>
              <w:tabs>
                <w:tab w:val="left" w:pos="0"/>
                <w:tab w:val="left" w:pos="720"/>
                <w:tab w:val="left" w:pos="1440"/>
              </w:tabs>
              <w:jc w:val="both"/>
            </w:pPr>
            <w:r w:rsidRPr="7E1531B6">
              <w:rPr>
                <w:rFonts w:eastAsia="Arial" w:cs="Arial"/>
                <w:szCs w:val="22"/>
              </w:rPr>
              <w:lastRenderedPageBreak/>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CFC0CE0" w14:textId="42B6AEF8" w:rsidR="7E1531B6" w:rsidRDefault="7E1531B6" w:rsidP="7E1531B6">
            <w:pPr>
              <w:jc w:val="both"/>
            </w:pPr>
            <w:r w:rsidRPr="7E1531B6">
              <w:rPr>
                <w:rFonts w:eastAsia="Arial" w:cs="Arial"/>
                <w:szCs w:val="22"/>
              </w:rPr>
              <w:t xml:space="preserve">Ord, J. (2007) </w:t>
            </w:r>
            <w:r w:rsidRPr="7E1531B6">
              <w:rPr>
                <w:rFonts w:eastAsia="Arial" w:cs="Arial"/>
                <w:i/>
                <w:iCs/>
                <w:szCs w:val="22"/>
              </w:rPr>
              <w:t xml:space="preserve">Youth work Process, Product and Practice: Creating an Authentic Curriculum in Work with Young People. </w:t>
            </w:r>
            <w:r w:rsidRPr="7E1531B6">
              <w:rPr>
                <w:rFonts w:eastAsia="Arial" w:cs="Arial"/>
                <w:szCs w:val="22"/>
              </w:rPr>
              <w:t>Dorset:</w:t>
            </w:r>
            <w:r w:rsidRPr="7E1531B6">
              <w:rPr>
                <w:rFonts w:eastAsia="Arial" w:cs="Arial"/>
                <w:i/>
                <w:iCs/>
                <w:szCs w:val="22"/>
              </w:rPr>
              <w:t xml:space="preserve"> </w:t>
            </w:r>
            <w:r w:rsidRPr="7E1531B6">
              <w:rPr>
                <w:rFonts w:eastAsia="Arial" w:cs="Arial"/>
                <w:szCs w:val="22"/>
              </w:rPr>
              <w:t>RHP.</w:t>
            </w:r>
          </w:p>
          <w:p w14:paraId="1AF98642" w14:textId="7A42E770" w:rsidR="7E1531B6" w:rsidRDefault="7E1531B6" w:rsidP="7E1531B6">
            <w:pPr>
              <w:tabs>
                <w:tab w:val="left" w:pos="0"/>
                <w:tab w:val="left" w:pos="720"/>
                <w:tab w:val="left" w:pos="1440"/>
              </w:tabs>
              <w:jc w:val="both"/>
            </w:pPr>
            <w:r w:rsidRPr="7E1531B6">
              <w:rPr>
                <w:rFonts w:eastAsia="Arial" w:cs="Arial"/>
                <w:szCs w:val="22"/>
              </w:rPr>
              <w:t xml:space="preserve">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D122588" w14:textId="64781127" w:rsidR="7E1531B6" w:rsidRDefault="7E1531B6" w:rsidP="7E1531B6">
            <w:pPr>
              <w:jc w:val="center"/>
            </w:pPr>
            <w:r w:rsidRPr="7E1531B6">
              <w:rPr>
                <w:rFonts w:eastAsia="Arial" w:cs="Arial"/>
                <w:szCs w:val="22"/>
              </w:rPr>
              <w:t>☐</w:t>
            </w:r>
          </w:p>
        </w:tc>
      </w:tr>
      <w:tr w:rsidR="7E1531B6" w14:paraId="0250342E"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ADFE4DC" w14:textId="23230EC0"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797AB9D" w14:textId="0260F1A9" w:rsidR="7E1531B6" w:rsidRDefault="7E1531B6" w:rsidP="7E1531B6">
            <w:pPr>
              <w:jc w:val="both"/>
            </w:pPr>
            <w:r w:rsidRPr="7E1531B6">
              <w:rPr>
                <w:rFonts w:eastAsia="Arial" w:cs="Arial"/>
                <w:szCs w:val="22"/>
              </w:rPr>
              <w:t xml:space="preserve">Packham, C. (2008) </w:t>
            </w:r>
            <w:r w:rsidRPr="7E1531B6">
              <w:rPr>
                <w:rFonts w:eastAsia="Arial" w:cs="Arial"/>
                <w:i/>
                <w:iCs/>
                <w:szCs w:val="22"/>
              </w:rPr>
              <w:t xml:space="preserve">Active Citizenship and Community Learning. </w:t>
            </w:r>
            <w:r w:rsidRPr="7E1531B6">
              <w:rPr>
                <w:rFonts w:eastAsia="Arial" w:cs="Arial"/>
                <w:szCs w:val="22"/>
              </w:rPr>
              <w:t>Exeter: Learning Matters.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84DCF7B" w14:textId="176AECE4" w:rsidR="7E1531B6" w:rsidRDefault="7E1531B6" w:rsidP="7E1531B6">
            <w:pPr>
              <w:jc w:val="center"/>
            </w:pPr>
            <w:r w:rsidRPr="7E1531B6">
              <w:rPr>
                <w:rFonts w:eastAsia="Arial" w:cs="Arial"/>
                <w:szCs w:val="22"/>
              </w:rPr>
              <w:t>☐</w:t>
            </w:r>
          </w:p>
        </w:tc>
      </w:tr>
      <w:tr w:rsidR="7E1531B6" w14:paraId="79271737"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0DEA0C7" w14:textId="38119564"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4051C52" w14:textId="3AD75024" w:rsidR="7E1531B6" w:rsidRDefault="7E1531B6" w:rsidP="7E1531B6">
            <w:pPr>
              <w:tabs>
                <w:tab w:val="left" w:pos="0"/>
                <w:tab w:val="left" w:pos="720"/>
                <w:tab w:val="left" w:pos="1440"/>
              </w:tabs>
              <w:jc w:val="both"/>
            </w:pPr>
            <w:r w:rsidRPr="7E1531B6">
              <w:rPr>
                <w:rFonts w:eastAsia="Arial" w:cs="Arial"/>
                <w:szCs w:val="22"/>
              </w:rPr>
              <w:t xml:space="preserve">Purcell, R. (2005) </w:t>
            </w:r>
            <w:r w:rsidRPr="7E1531B6">
              <w:rPr>
                <w:rFonts w:eastAsia="Arial" w:cs="Arial"/>
                <w:i/>
                <w:iCs/>
                <w:szCs w:val="22"/>
              </w:rPr>
              <w:t>Working in the Community perspectives for change (2</w:t>
            </w:r>
            <w:r w:rsidRPr="7E1531B6">
              <w:rPr>
                <w:rFonts w:eastAsia="Arial" w:cs="Arial"/>
                <w:i/>
                <w:iCs/>
                <w:szCs w:val="22"/>
                <w:vertAlign w:val="superscript"/>
              </w:rPr>
              <w:t>nd</w:t>
            </w:r>
            <w:r w:rsidRPr="7E1531B6">
              <w:rPr>
                <w:rFonts w:eastAsia="Arial" w:cs="Arial"/>
                <w:i/>
                <w:iCs/>
                <w:szCs w:val="22"/>
              </w:rPr>
              <w:t xml:space="preserve"> Ed.). </w:t>
            </w:r>
            <w:hyperlink r:id="rId70">
              <w:r w:rsidRPr="7E1531B6">
                <w:rPr>
                  <w:rStyle w:val="Hyperlink"/>
                  <w:rFonts w:eastAsia="Arial" w:cs="Arial"/>
                  <w:szCs w:val="22"/>
                </w:rPr>
                <w:t>www.rodpurcell.com</w:t>
              </w:r>
            </w:hyperlink>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76A3809" w14:textId="31071584" w:rsidR="7E1531B6" w:rsidRDefault="7E1531B6" w:rsidP="7E1531B6">
            <w:pPr>
              <w:jc w:val="center"/>
            </w:pPr>
            <w:r w:rsidRPr="7E1531B6">
              <w:rPr>
                <w:rFonts w:eastAsia="Arial" w:cs="Arial"/>
                <w:szCs w:val="22"/>
              </w:rPr>
              <w:t>☐</w:t>
            </w:r>
          </w:p>
        </w:tc>
      </w:tr>
      <w:tr w:rsidR="7E1531B6" w14:paraId="41407174"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EB60161" w14:textId="4E6ED3E9"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2C9CB9E" w14:textId="6D464590" w:rsidR="7E1531B6" w:rsidRDefault="7E1531B6" w:rsidP="7E1531B6">
            <w:pPr>
              <w:jc w:val="both"/>
            </w:pPr>
            <w:r w:rsidRPr="7E1531B6">
              <w:rPr>
                <w:rFonts w:eastAsia="Arial" w:cs="Arial"/>
                <w:szCs w:val="22"/>
              </w:rPr>
              <w:t xml:space="preserve">Smith, M.K. (1994) </w:t>
            </w:r>
            <w:r w:rsidRPr="7E1531B6">
              <w:rPr>
                <w:rFonts w:eastAsia="Arial" w:cs="Arial"/>
                <w:i/>
                <w:iCs/>
                <w:szCs w:val="22"/>
              </w:rPr>
              <w:t xml:space="preserve">Local Education community, conversation, praxis. </w:t>
            </w:r>
            <w:r w:rsidRPr="7E1531B6">
              <w:rPr>
                <w:rFonts w:eastAsia="Arial" w:cs="Arial"/>
                <w:szCs w:val="22"/>
              </w:rPr>
              <w:t>Buckingham, OU Press.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EAA3D50" w14:textId="0E2ECCA1" w:rsidR="7E1531B6" w:rsidRDefault="7E1531B6" w:rsidP="7E1531B6">
            <w:pPr>
              <w:jc w:val="center"/>
            </w:pPr>
            <w:r w:rsidRPr="7E1531B6">
              <w:rPr>
                <w:rFonts w:eastAsia="Arial" w:cs="Arial"/>
                <w:szCs w:val="22"/>
              </w:rPr>
              <w:t>☐</w:t>
            </w:r>
          </w:p>
        </w:tc>
      </w:tr>
      <w:tr w:rsidR="7E1531B6" w14:paraId="34C2B819"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58DF165" w14:textId="1AB9D010"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8860CE3" w14:textId="28A9735E" w:rsidR="7E1531B6" w:rsidRDefault="7E1531B6" w:rsidP="7E1531B6">
            <w:pPr>
              <w:tabs>
                <w:tab w:val="left" w:pos="0"/>
                <w:tab w:val="left" w:pos="720"/>
                <w:tab w:val="left" w:pos="1440"/>
              </w:tabs>
              <w:jc w:val="both"/>
            </w:pPr>
            <w:r w:rsidRPr="7E1531B6">
              <w:rPr>
                <w:rFonts w:eastAsia="Arial" w:cs="Arial"/>
                <w:szCs w:val="22"/>
              </w:rPr>
              <w:t>Somerville, P. (2011) Understanding Community: Politics, Policy and Practice. Bristol: Policy Press.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3728F0C" w14:textId="087EAEF9" w:rsidR="7E1531B6" w:rsidRDefault="7E1531B6" w:rsidP="7E1531B6">
            <w:pPr>
              <w:jc w:val="center"/>
            </w:pPr>
            <w:r w:rsidRPr="7E1531B6">
              <w:rPr>
                <w:rFonts w:eastAsia="Arial" w:cs="Arial"/>
                <w:szCs w:val="22"/>
              </w:rPr>
              <w:t>☐</w:t>
            </w:r>
          </w:p>
        </w:tc>
      </w:tr>
      <w:tr w:rsidR="7E1531B6" w14:paraId="5052214C"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8460E9C" w14:textId="19E86FA6"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71AD387" w14:textId="0E931546" w:rsidR="7E1531B6" w:rsidRDefault="7E1531B6" w:rsidP="7E1531B6">
            <w:pPr>
              <w:jc w:val="both"/>
            </w:pPr>
            <w:r w:rsidRPr="7E1531B6">
              <w:rPr>
                <w:rFonts w:eastAsia="Arial" w:cs="Arial"/>
                <w:szCs w:val="22"/>
              </w:rPr>
              <w:t xml:space="preserve">Taylor, M. (2003) </w:t>
            </w:r>
            <w:r w:rsidRPr="7E1531B6">
              <w:rPr>
                <w:rFonts w:eastAsia="Arial" w:cs="Arial"/>
                <w:i/>
                <w:iCs/>
                <w:szCs w:val="22"/>
              </w:rPr>
              <w:t>Public Policy in the Community (2</w:t>
            </w:r>
            <w:r w:rsidRPr="7E1531B6">
              <w:rPr>
                <w:rFonts w:eastAsia="Arial" w:cs="Arial"/>
                <w:i/>
                <w:iCs/>
                <w:szCs w:val="22"/>
                <w:vertAlign w:val="superscript"/>
              </w:rPr>
              <w:t>nd</w:t>
            </w:r>
            <w:r w:rsidRPr="7E1531B6">
              <w:rPr>
                <w:rFonts w:eastAsia="Arial" w:cs="Arial"/>
                <w:i/>
                <w:iCs/>
                <w:szCs w:val="22"/>
              </w:rPr>
              <w:t xml:space="preserve"> Ed.). </w:t>
            </w:r>
            <w:r w:rsidRPr="7E1531B6">
              <w:rPr>
                <w:rFonts w:eastAsia="Arial" w:cs="Arial"/>
                <w:szCs w:val="22"/>
              </w:rPr>
              <w:t>Hampshire: Palgrave Macmillan.</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ED8F908" w14:textId="16588168" w:rsidR="7E1531B6" w:rsidRDefault="7E1531B6" w:rsidP="7E1531B6">
            <w:pPr>
              <w:jc w:val="center"/>
            </w:pPr>
            <w:r w:rsidRPr="7E1531B6">
              <w:rPr>
                <w:rFonts w:eastAsia="Arial" w:cs="Arial"/>
                <w:szCs w:val="22"/>
              </w:rPr>
              <w:t>☐</w:t>
            </w:r>
          </w:p>
        </w:tc>
      </w:tr>
      <w:tr w:rsidR="7E1531B6" w14:paraId="6BB3DC1E"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529EC07" w14:textId="5454A3A0"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16B1450" w14:textId="74B86968" w:rsidR="7E1531B6" w:rsidRDefault="7E1531B6" w:rsidP="7E1531B6">
            <w:pPr>
              <w:tabs>
                <w:tab w:val="left" w:pos="0"/>
                <w:tab w:val="left" w:pos="720"/>
                <w:tab w:val="left" w:pos="1440"/>
              </w:tabs>
              <w:jc w:val="both"/>
            </w:pPr>
            <w:r w:rsidRPr="7E1531B6">
              <w:rPr>
                <w:rFonts w:eastAsia="Arial" w:cs="Arial"/>
                <w:szCs w:val="22"/>
              </w:rPr>
              <w:t xml:space="preserve">Thompson, S. and Thompson, N. (2008)  </w:t>
            </w:r>
            <w:r w:rsidRPr="7E1531B6">
              <w:rPr>
                <w:rFonts w:eastAsia="Arial" w:cs="Arial"/>
                <w:i/>
                <w:iCs/>
                <w:szCs w:val="22"/>
              </w:rPr>
              <w:t>The Critically Reflective Practitioner (2</w:t>
            </w:r>
            <w:r w:rsidRPr="7E1531B6">
              <w:rPr>
                <w:rFonts w:eastAsia="Arial" w:cs="Arial"/>
                <w:i/>
                <w:iCs/>
                <w:szCs w:val="22"/>
                <w:vertAlign w:val="superscript"/>
              </w:rPr>
              <w:t>nd</w:t>
            </w:r>
            <w:r w:rsidRPr="7E1531B6">
              <w:rPr>
                <w:rFonts w:eastAsia="Arial" w:cs="Arial"/>
                <w:i/>
                <w:iCs/>
                <w:szCs w:val="22"/>
              </w:rPr>
              <w:t xml:space="preserve"> Ed.), </w:t>
            </w:r>
            <w:r w:rsidRPr="7E1531B6">
              <w:rPr>
                <w:rFonts w:eastAsia="Arial" w:cs="Arial"/>
                <w:szCs w:val="22"/>
              </w:rPr>
              <w:t>Hampshire:</w:t>
            </w:r>
            <w:r w:rsidRPr="7E1531B6">
              <w:rPr>
                <w:rFonts w:eastAsia="Arial" w:cs="Arial"/>
                <w:i/>
                <w:iCs/>
                <w:szCs w:val="22"/>
              </w:rPr>
              <w:t xml:space="preserve"> </w:t>
            </w:r>
            <w:r w:rsidRPr="7E1531B6">
              <w:rPr>
                <w:rFonts w:eastAsia="Arial" w:cs="Arial"/>
                <w:szCs w:val="22"/>
              </w:rPr>
              <w:t>Palgrave Macmillan.</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DEE5A26" w14:textId="64932F8B" w:rsidR="7E1531B6" w:rsidRDefault="7E1531B6" w:rsidP="7E1531B6">
            <w:pPr>
              <w:jc w:val="center"/>
            </w:pPr>
            <w:r w:rsidRPr="7E1531B6">
              <w:rPr>
                <w:rFonts w:eastAsia="Arial" w:cs="Arial"/>
                <w:szCs w:val="22"/>
              </w:rPr>
              <w:t>☐</w:t>
            </w:r>
          </w:p>
        </w:tc>
      </w:tr>
      <w:tr w:rsidR="7E1531B6" w14:paraId="27943139"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7EC5610" w14:textId="4CA5DE6B"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B2931DF" w14:textId="0D968144" w:rsidR="7E1531B6" w:rsidRDefault="7E1531B6" w:rsidP="7E1531B6">
            <w:pPr>
              <w:jc w:val="both"/>
            </w:pPr>
            <w:r w:rsidRPr="7E1531B6">
              <w:rPr>
                <w:rFonts w:eastAsia="Arial" w:cs="Arial"/>
                <w:szCs w:val="22"/>
              </w:rPr>
              <w:t>Welsh Assembly Government. (2007)</w:t>
            </w:r>
            <w:r w:rsidRPr="7E1531B6">
              <w:rPr>
                <w:rFonts w:eastAsia="Arial" w:cs="Arial"/>
                <w:i/>
                <w:iCs/>
                <w:szCs w:val="22"/>
              </w:rPr>
              <w:t xml:space="preserve">Young people, youth work, Youth Service National Youth Service Strategy for Wales, </w:t>
            </w:r>
            <w:r w:rsidRPr="7E1531B6">
              <w:rPr>
                <w:rFonts w:eastAsia="Arial" w:cs="Arial"/>
                <w:szCs w:val="22"/>
              </w:rPr>
              <w:t>Cardiff: WAG.</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6B735C9" w14:textId="0A45CE48" w:rsidR="7E1531B6" w:rsidRDefault="7E1531B6" w:rsidP="7E1531B6">
            <w:pPr>
              <w:jc w:val="center"/>
            </w:pPr>
            <w:r w:rsidRPr="7E1531B6">
              <w:rPr>
                <w:rFonts w:eastAsia="Arial" w:cs="Arial"/>
                <w:szCs w:val="22"/>
              </w:rPr>
              <w:t>☐</w:t>
            </w:r>
          </w:p>
        </w:tc>
      </w:tr>
      <w:tr w:rsidR="7E1531B6" w14:paraId="15048F3F"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FB733CF" w14:textId="3D9777EB"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177C601" w14:textId="58050A28" w:rsidR="7E1531B6" w:rsidRDefault="7E1531B6" w:rsidP="7E1531B6">
            <w:pPr>
              <w:jc w:val="both"/>
            </w:pPr>
            <w:r w:rsidRPr="7E1531B6">
              <w:rPr>
                <w:rFonts w:eastAsia="Arial" w:cs="Arial"/>
                <w:szCs w:val="22"/>
              </w:rPr>
              <w:t>Welsh Government. (2014) The National Youth Work Strategy for Wales 2014-2018 Supporting young people to reach their potential and live fulfilled lives, Cardiff: Welsh Government.</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C0998C9" w14:textId="33ACE6EB" w:rsidR="7E1531B6" w:rsidRDefault="7E1531B6" w:rsidP="7E1531B6">
            <w:pPr>
              <w:jc w:val="center"/>
            </w:pPr>
            <w:r w:rsidRPr="7E1531B6">
              <w:rPr>
                <w:rFonts w:eastAsia="Arial" w:cs="Arial"/>
                <w:szCs w:val="22"/>
              </w:rPr>
              <w:t>☐</w:t>
            </w:r>
          </w:p>
        </w:tc>
      </w:tr>
      <w:tr w:rsidR="7E1531B6" w14:paraId="31AD3053"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723F0F0" w14:textId="181AA1D9"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C3A0DEA" w14:textId="06D51E2A" w:rsidR="7E1531B6" w:rsidRDefault="7E1531B6" w:rsidP="7E1531B6">
            <w:pPr>
              <w:tabs>
                <w:tab w:val="left" w:pos="0"/>
                <w:tab w:val="left" w:pos="720"/>
                <w:tab w:val="left" w:pos="1440"/>
              </w:tabs>
              <w:jc w:val="both"/>
            </w:pPr>
            <w:proofErr w:type="spellStart"/>
            <w:r w:rsidRPr="7E1531B6">
              <w:rPr>
                <w:rFonts w:eastAsia="Arial" w:cs="Arial"/>
                <w:szCs w:val="22"/>
              </w:rPr>
              <w:t>Westergaard</w:t>
            </w:r>
            <w:proofErr w:type="spellEnd"/>
            <w:r w:rsidRPr="7E1531B6">
              <w:rPr>
                <w:rFonts w:eastAsia="Arial" w:cs="Arial"/>
                <w:szCs w:val="22"/>
              </w:rPr>
              <w:t xml:space="preserve">, J. (2009) </w:t>
            </w:r>
            <w:r w:rsidRPr="7E1531B6">
              <w:rPr>
                <w:rFonts w:eastAsia="Arial" w:cs="Arial"/>
                <w:i/>
                <w:iCs/>
                <w:szCs w:val="22"/>
              </w:rPr>
              <w:t xml:space="preserve">Effective Group Work with Young People. </w:t>
            </w:r>
            <w:r w:rsidRPr="7E1531B6">
              <w:rPr>
                <w:rFonts w:eastAsia="Arial" w:cs="Arial"/>
                <w:szCs w:val="22"/>
              </w:rPr>
              <w:t>Maidenhead: OU Press.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161D682" w14:textId="4D7C88F7" w:rsidR="7E1531B6" w:rsidRDefault="7E1531B6" w:rsidP="7E1531B6">
            <w:pPr>
              <w:jc w:val="center"/>
            </w:pPr>
            <w:r w:rsidRPr="7E1531B6">
              <w:rPr>
                <w:rFonts w:eastAsia="Arial" w:cs="Arial"/>
                <w:szCs w:val="22"/>
              </w:rPr>
              <w:t>☐</w:t>
            </w:r>
          </w:p>
        </w:tc>
      </w:tr>
      <w:tr w:rsidR="7E1531B6" w14:paraId="5C971FF0"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D4A76AF" w14:textId="1CF2E708" w:rsidR="7E1531B6" w:rsidRDefault="7E1531B6" w:rsidP="7E1531B6">
            <w:pPr>
              <w:tabs>
                <w:tab w:val="left" w:pos="0"/>
                <w:tab w:val="left" w:pos="720"/>
                <w:tab w:val="left" w:pos="1440"/>
              </w:tabs>
              <w:jc w:val="both"/>
            </w:pPr>
            <w:r w:rsidRPr="7E1531B6">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5892496" w14:textId="2E2B0D61" w:rsidR="7E1531B6" w:rsidRDefault="7E1531B6" w:rsidP="7E1531B6">
            <w:pPr>
              <w:jc w:val="both"/>
            </w:pPr>
            <w:r w:rsidRPr="7E1531B6">
              <w:rPr>
                <w:rFonts w:eastAsia="Arial" w:cs="Arial"/>
                <w:szCs w:val="22"/>
              </w:rPr>
              <w:t>Youth Work in Wales Review Group. (2013) Youth Work in Wales: Principles and Purposes, Cardiff: Youth Work in Wales Review Group.</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A8D473D" w14:textId="18CF6141" w:rsidR="7E1531B6" w:rsidRDefault="7E1531B6" w:rsidP="7E1531B6">
            <w:pPr>
              <w:jc w:val="center"/>
            </w:pPr>
            <w:r w:rsidRPr="7E1531B6">
              <w:rPr>
                <w:rFonts w:eastAsia="Arial" w:cs="Arial"/>
                <w:szCs w:val="22"/>
              </w:rPr>
              <w:t>☐</w:t>
            </w:r>
          </w:p>
        </w:tc>
      </w:tr>
    </w:tbl>
    <w:p w14:paraId="454B092B" w14:textId="6FE9499B" w:rsidR="00CD642C" w:rsidRPr="002633D8" w:rsidRDefault="59C116BF" w:rsidP="7E1531B6">
      <w:r w:rsidRPr="7E1531B6">
        <w:rPr>
          <w:rFonts w:eastAsia="Arial" w:cs="Arial"/>
          <w:szCs w:val="22"/>
        </w:rPr>
        <w:t xml:space="preserve">  </w:t>
      </w:r>
    </w:p>
    <w:p w14:paraId="21AC0F59" w14:textId="4C771585" w:rsidR="00CD642C" w:rsidRPr="002633D8" w:rsidRDefault="00CD642C" w:rsidP="7E1531B6">
      <w:r>
        <w:br w:type="page"/>
      </w:r>
    </w:p>
    <w:tbl>
      <w:tblPr>
        <w:tblStyle w:val="TableGrid"/>
        <w:tblW w:w="0" w:type="auto"/>
        <w:tblLayout w:type="fixed"/>
        <w:tblLook w:val="04A0" w:firstRow="1" w:lastRow="0" w:firstColumn="1" w:lastColumn="0" w:noHBand="0" w:noVBand="1"/>
      </w:tblPr>
      <w:tblGrid>
        <w:gridCol w:w="1765"/>
        <w:gridCol w:w="6530"/>
      </w:tblGrid>
      <w:tr w:rsidR="7E1531B6" w14:paraId="372964FD"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CEC18E1" w14:textId="6759E277" w:rsidR="7E1531B6" w:rsidRDefault="7E1531B6" w:rsidP="7E1531B6">
            <w:pPr>
              <w:tabs>
                <w:tab w:val="left" w:pos="720"/>
                <w:tab w:val="left" w:pos="1440"/>
                <w:tab w:val="left" w:pos="2160"/>
                <w:tab w:val="left" w:pos="2880"/>
              </w:tabs>
              <w:jc w:val="both"/>
            </w:pPr>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8987E3D" w14:textId="41C6E734" w:rsidR="7E1531B6" w:rsidRDefault="7E1531B6" w:rsidP="7E1531B6">
            <w:pPr>
              <w:tabs>
                <w:tab w:val="left" w:pos="720"/>
                <w:tab w:val="left" w:pos="1440"/>
                <w:tab w:val="left" w:pos="2160"/>
                <w:tab w:val="left" w:pos="2880"/>
              </w:tabs>
              <w:jc w:val="both"/>
            </w:pPr>
            <w:r w:rsidRPr="7E1531B6">
              <w:rPr>
                <w:rFonts w:eastAsia="Arial" w:cs="Arial"/>
                <w:b/>
                <w:bCs/>
                <w:szCs w:val="22"/>
              </w:rPr>
              <w:t>ECYW5002</w:t>
            </w:r>
          </w:p>
        </w:tc>
      </w:tr>
      <w:tr w:rsidR="7E1531B6" w14:paraId="6E87DEE0"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3BFE85A" w14:textId="17F0ADCA" w:rsidR="7E1531B6" w:rsidRDefault="7E1531B6" w:rsidP="7E1531B6">
            <w:pPr>
              <w:tabs>
                <w:tab w:val="left" w:pos="720"/>
                <w:tab w:val="left" w:pos="1440"/>
                <w:tab w:val="left" w:pos="2160"/>
                <w:tab w:val="left" w:pos="2880"/>
              </w:tabs>
              <w:jc w:val="both"/>
            </w:pPr>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BD75066" w14:textId="09AD1887" w:rsidR="7E1531B6" w:rsidRDefault="7E1531B6" w:rsidP="7E1531B6">
            <w:pPr>
              <w:tabs>
                <w:tab w:val="left" w:pos="720"/>
                <w:tab w:val="left" w:pos="1440"/>
                <w:tab w:val="left" w:pos="2160"/>
                <w:tab w:val="left" w:pos="2880"/>
              </w:tabs>
              <w:jc w:val="both"/>
            </w:pPr>
            <w:r w:rsidRPr="7E1531B6">
              <w:rPr>
                <w:rFonts w:eastAsia="Arial" w:cs="Arial"/>
                <w:b/>
                <w:bCs/>
                <w:szCs w:val="22"/>
              </w:rPr>
              <w:t>Supervision, Leadership and Management for Professionals</w:t>
            </w:r>
          </w:p>
        </w:tc>
      </w:tr>
      <w:tr w:rsidR="7E1531B6" w14:paraId="5E2A060F"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6FB2D65" w14:textId="3FE0FC45" w:rsidR="7E1531B6" w:rsidRDefault="7E1531B6" w:rsidP="7E1531B6">
            <w:pPr>
              <w:tabs>
                <w:tab w:val="left" w:pos="720"/>
                <w:tab w:val="left" w:pos="1440"/>
                <w:tab w:val="left" w:pos="2160"/>
                <w:tab w:val="left" w:pos="2880"/>
              </w:tabs>
              <w:jc w:val="both"/>
            </w:pPr>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23224C7" w14:textId="67BC4D8C" w:rsidR="7E1531B6" w:rsidRDefault="7E1531B6" w:rsidP="7E1531B6">
            <w:pPr>
              <w:tabs>
                <w:tab w:val="left" w:pos="720"/>
                <w:tab w:val="left" w:pos="1440"/>
                <w:tab w:val="left" w:pos="2160"/>
                <w:tab w:val="left" w:pos="2880"/>
              </w:tabs>
              <w:jc w:val="both"/>
            </w:pPr>
            <w:r w:rsidRPr="7E1531B6">
              <w:rPr>
                <w:rFonts w:eastAsia="Arial" w:cs="Arial"/>
                <w:b/>
                <w:bCs/>
                <w:szCs w:val="22"/>
              </w:rPr>
              <w:t>04/03/2020</w:t>
            </w:r>
          </w:p>
        </w:tc>
      </w:tr>
      <w:tr w:rsidR="7E1531B6" w14:paraId="369FB90C"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24A4271" w14:textId="3B411E9D" w:rsidR="7E1531B6" w:rsidRDefault="7E1531B6" w:rsidP="7E1531B6">
            <w:pPr>
              <w:tabs>
                <w:tab w:val="left" w:pos="720"/>
                <w:tab w:val="left" w:pos="1440"/>
                <w:tab w:val="left" w:pos="2160"/>
                <w:tab w:val="left" w:pos="2880"/>
              </w:tabs>
              <w:jc w:val="both"/>
            </w:pPr>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25ED17C" w14:textId="6F030DD1" w:rsidR="7E1531B6" w:rsidRDefault="7E1531B6" w:rsidP="7E1531B6">
            <w:pPr>
              <w:tabs>
                <w:tab w:val="left" w:pos="720"/>
                <w:tab w:val="left" w:pos="1440"/>
                <w:tab w:val="left" w:pos="2160"/>
                <w:tab w:val="left" w:pos="2880"/>
              </w:tabs>
              <w:jc w:val="both"/>
            </w:pPr>
            <w:r w:rsidRPr="7E1531B6">
              <w:rPr>
                <w:rFonts w:eastAsia="Arial" w:cs="Arial"/>
                <w:b/>
                <w:bCs/>
                <w:szCs w:val="22"/>
              </w:rPr>
              <w:t>5</w:t>
            </w:r>
          </w:p>
        </w:tc>
      </w:tr>
      <w:tr w:rsidR="7E1531B6" w14:paraId="6D4B200C"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BFD74E0" w14:textId="49C25C5E" w:rsidR="7E1531B6" w:rsidRDefault="7E1531B6" w:rsidP="7E1531B6">
            <w:pPr>
              <w:tabs>
                <w:tab w:val="left" w:pos="720"/>
                <w:tab w:val="left" w:pos="1440"/>
                <w:tab w:val="left" w:pos="2160"/>
                <w:tab w:val="left" w:pos="2880"/>
              </w:tabs>
              <w:jc w:val="both"/>
            </w:pPr>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CF6E045" w14:textId="5A6BBA02" w:rsidR="7E1531B6" w:rsidRDefault="7E1531B6" w:rsidP="7E1531B6">
            <w:pPr>
              <w:tabs>
                <w:tab w:val="left" w:pos="720"/>
                <w:tab w:val="left" w:pos="1440"/>
                <w:tab w:val="left" w:pos="2160"/>
                <w:tab w:val="left" w:pos="2880"/>
              </w:tabs>
              <w:jc w:val="both"/>
            </w:pPr>
            <w:r w:rsidRPr="7E1531B6">
              <w:rPr>
                <w:rFonts w:eastAsia="Arial" w:cs="Arial"/>
                <w:b/>
                <w:bCs/>
                <w:szCs w:val="22"/>
              </w:rPr>
              <w:t>20</w:t>
            </w:r>
          </w:p>
        </w:tc>
      </w:tr>
      <w:tr w:rsidR="7E1531B6" w14:paraId="0CB27FAF"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A0B0892" w14:textId="7462DEB0" w:rsidR="7E1531B6" w:rsidRDefault="7E1531B6" w:rsidP="7E1531B6">
            <w:pPr>
              <w:tabs>
                <w:tab w:val="left" w:pos="720"/>
                <w:tab w:val="left" w:pos="1440"/>
                <w:tab w:val="left" w:pos="2160"/>
                <w:tab w:val="left" w:pos="2880"/>
              </w:tabs>
              <w:jc w:val="both"/>
            </w:pPr>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98F79BE" w14:textId="2B016636" w:rsidR="7E1531B6" w:rsidRDefault="7E1531B6" w:rsidP="7E1531B6">
            <w:pPr>
              <w:tabs>
                <w:tab w:val="left" w:pos="720"/>
                <w:tab w:val="left" w:pos="1440"/>
                <w:tab w:val="left" w:pos="2160"/>
                <w:tab w:val="left" w:pos="2880"/>
              </w:tabs>
              <w:jc w:val="both"/>
            </w:pPr>
            <w:r w:rsidRPr="7E1531B6">
              <w:rPr>
                <w:rFonts w:eastAsia="Arial" w:cs="Arial"/>
                <w:b/>
                <w:bCs/>
                <w:szCs w:val="22"/>
              </w:rPr>
              <w:t>None</w:t>
            </w:r>
          </w:p>
        </w:tc>
      </w:tr>
    </w:tbl>
    <w:p w14:paraId="56AD9C89" w14:textId="62EAE223" w:rsidR="00CD642C" w:rsidRPr="002633D8" w:rsidRDefault="037D370E">
      <w:pPr>
        <w:jc w:val="both"/>
      </w:pPr>
      <w:r w:rsidRPr="7E1531B6">
        <w:rPr>
          <w:rFonts w:eastAsia="Arial" w:cs="Arial"/>
          <w:b/>
          <w:bCs/>
          <w:szCs w:val="22"/>
        </w:rPr>
        <w:t xml:space="preserve"> </w:t>
      </w:r>
    </w:p>
    <w:p w14:paraId="773C2C7F" w14:textId="3789EF14" w:rsidR="00CD642C" w:rsidRPr="002633D8" w:rsidRDefault="037D370E">
      <w:pPr>
        <w:jc w:val="both"/>
      </w:pPr>
      <w:r w:rsidRPr="7E1531B6">
        <w:rPr>
          <w:rFonts w:eastAsia="Arial" w:cs="Arial"/>
          <w:b/>
          <w:bCs/>
          <w:szCs w:val="22"/>
        </w:rPr>
        <w:t>AIM(S)</w:t>
      </w:r>
    </w:p>
    <w:p w14:paraId="42245C8B" w14:textId="47F3E1C0" w:rsidR="00CD642C" w:rsidRPr="002633D8" w:rsidRDefault="037D370E">
      <w:pPr>
        <w:jc w:val="both"/>
      </w:pPr>
      <w:r w:rsidRPr="7E1531B6">
        <w:rPr>
          <w:rFonts w:eastAsia="Arial" w:cs="Arial"/>
          <w:b/>
          <w:bCs/>
          <w:szCs w:val="22"/>
        </w:rPr>
        <w:t xml:space="preserve"> </w:t>
      </w:r>
    </w:p>
    <w:p w14:paraId="30949A03" w14:textId="071CB9CB"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To provide students with appropriate skills, values and knowledge of supervising and supporting individuals undertaking professional practice placements, and to equip students with the skills, knowledge and understanding to develop approaches to leadership, management and project development.</w:t>
      </w:r>
    </w:p>
    <w:p w14:paraId="271E74B0" w14:textId="59E62753" w:rsidR="00CD642C" w:rsidRPr="002633D8" w:rsidRDefault="037D370E">
      <w:pPr>
        <w:jc w:val="both"/>
      </w:pPr>
      <w:r w:rsidRPr="3CECB5A2">
        <w:rPr>
          <w:rFonts w:eastAsia="Arial" w:cs="Arial"/>
          <w:b/>
          <w:bCs/>
          <w:szCs w:val="22"/>
        </w:rPr>
        <w:t>LEARNING OUTCOMES</w:t>
      </w:r>
    </w:p>
    <w:p w14:paraId="5EEF4397" w14:textId="20CC3D2F" w:rsidR="00CD642C" w:rsidRPr="002633D8" w:rsidRDefault="037D370E">
      <w:pPr>
        <w:jc w:val="both"/>
      </w:pPr>
      <w:r w:rsidRPr="7E1531B6">
        <w:rPr>
          <w:rFonts w:eastAsia="Arial" w:cs="Arial"/>
          <w:b/>
          <w:bCs/>
          <w:szCs w:val="22"/>
        </w:rPr>
        <w:t xml:space="preserve"> </w:t>
      </w:r>
    </w:p>
    <w:p w14:paraId="71A087E5" w14:textId="003EAD95" w:rsidR="00CD642C" w:rsidRPr="002633D8" w:rsidRDefault="037D370E">
      <w:pPr>
        <w:jc w:val="both"/>
      </w:pPr>
      <w:r w:rsidRPr="7E1531B6">
        <w:rPr>
          <w:rFonts w:eastAsia="Arial" w:cs="Arial"/>
          <w:szCs w:val="22"/>
        </w:rPr>
        <w:t>Upon the successful completion of this module, the student should be able to:</w:t>
      </w:r>
    </w:p>
    <w:p w14:paraId="4E9B2DE1" w14:textId="7A73E9E3"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Demonstrate applied planning and management of the role of effective supervision in the youth work workplace and in wider services for young people, and critically evaluate the role and function of effective supervision.</w:t>
      </w:r>
    </w:p>
    <w:p w14:paraId="6F23AE83" w14:textId="3C2635D8"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Locate theories of leadership and management within youth work and wider services for young people, and their application to practice.</w:t>
      </w:r>
    </w:p>
    <w:p w14:paraId="0B9D681F" w14:textId="2F7E5AEB"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Understand the challenges associated with managing a public service within an increasingly challenging financial climate.</w:t>
      </w:r>
    </w:p>
    <w:p w14:paraId="0BB13461" w14:textId="2DB4686D" w:rsidR="00CD642C" w:rsidRPr="002633D8" w:rsidRDefault="037D370E" w:rsidP="7E1531B6">
      <w:pPr>
        <w:pStyle w:val="ListParagraph"/>
        <w:numPr>
          <w:ilvl w:val="0"/>
          <w:numId w:val="34"/>
        </w:numPr>
        <w:jc w:val="both"/>
        <w:rPr>
          <w:rFonts w:ascii="Arial" w:eastAsia="Arial" w:hAnsi="Arial" w:cs="Arial"/>
        </w:rPr>
      </w:pPr>
      <w:r w:rsidRPr="7E1531B6">
        <w:rPr>
          <w:rFonts w:ascii="Arial" w:eastAsia="Arial" w:hAnsi="Arial" w:cs="Arial"/>
        </w:rPr>
        <w:t>Organise their knowledge and learning through use of a range of information resources, and present their work appropriately.</w:t>
      </w:r>
    </w:p>
    <w:p w14:paraId="1FA1E781" w14:textId="731A7DA8" w:rsidR="00CD642C" w:rsidRPr="002633D8" w:rsidRDefault="037D370E" w:rsidP="3CECB5A2">
      <w:pPr>
        <w:jc w:val="both"/>
      </w:pPr>
      <w:r w:rsidRPr="3CECB5A2">
        <w:rPr>
          <w:rFonts w:eastAsia="Arial" w:cs="Arial"/>
          <w:szCs w:val="22"/>
        </w:rPr>
        <w:t xml:space="preserve"> </w:t>
      </w:r>
      <w:r w:rsidRPr="3CECB5A2">
        <w:rPr>
          <w:rFonts w:eastAsia="Arial" w:cs="Arial"/>
          <w:b/>
          <w:bCs/>
          <w:szCs w:val="22"/>
        </w:rPr>
        <w:t>INDICATIVE CONTENT</w:t>
      </w:r>
    </w:p>
    <w:p w14:paraId="605D288E" w14:textId="069C2A98" w:rsidR="00CD642C" w:rsidRPr="002633D8" w:rsidRDefault="037D370E">
      <w:pPr>
        <w:jc w:val="both"/>
      </w:pPr>
      <w:r w:rsidRPr="7E1531B6">
        <w:rPr>
          <w:rFonts w:eastAsia="Arial" w:cs="Arial"/>
          <w:szCs w:val="22"/>
        </w:rPr>
        <w:t xml:space="preserve"> </w:t>
      </w:r>
    </w:p>
    <w:p w14:paraId="42C1338F" w14:textId="5C6B6027"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An outline of three key functions of supervision: formative, normative and restorative.</w:t>
      </w:r>
    </w:p>
    <w:p w14:paraId="3E3C5B8C" w14:textId="5B0E78E8"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Exploration of important supervisory skills and a critical analysis of their impact on practice:</w:t>
      </w:r>
    </w:p>
    <w:p w14:paraId="028827EC" w14:textId="63ABA271" w:rsidR="00CD642C" w:rsidRPr="002633D8" w:rsidRDefault="037D370E" w:rsidP="7E1531B6">
      <w:pPr>
        <w:pStyle w:val="ListParagraph"/>
        <w:numPr>
          <w:ilvl w:val="1"/>
          <w:numId w:val="33"/>
        </w:numPr>
        <w:jc w:val="both"/>
        <w:rPr>
          <w:rFonts w:ascii="Arial" w:eastAsia="Arial" w:hAnsi="Arial" w:cs="Arial"/>
        </w:rPr>
      </w:pPr>
      <w:r w:rsidRPr="7E1531B6">
        <w:rPr>
          <w:rFonts w:ascii="Arial" w:eastAsia="Arial" w:hAnsi="Arial" w:cs="Arial"/>
        </w:rPr>
        <w:t>non-verbal communication skills</w:t>
      </w:r>
    </w:p>
    <w:p w14:paraId="46DCF34A" w14:textId="38C740E5" w:rsidR="00CD642C" w:rsidRPr="002633D8" w:rsidRDefault="037D370E" w:rsidP="7E1531B6">
      <w:pPr>
        <w:pStyle w:val="ListParagraph"/>
        <w:numPr>
          <w:ilvl w:val="1"/>
          <w:numId w:val="33"/>
        </w:numPr>
        <w:jc w:val="both"/>
        <w:rPr>
          <w:rFonts w:ascii="Arial" w:eastAsia="Arial" w:hAnsi="Arial" w:cs="Arial"/>
        </w:rPr>
      </w:pPr>
      <w:r w:rsidRPr="7E1531B6">
        <w:rPr>
          <w:rFonts w:ascii="Arial" w:eastAsia="Arial" w:hAnsi="Arial" w:cs="Arial"/>
        </w:rPr>
        <w:t>active listening</w:t>
      </w:r>
    </w:p>
    <w:p w14:paraId="3ABB0EDD" w14:textId="1429A969" w:rsidR="00CD642C" w:rsidRPr="002633D8" w:rsidRDefault="037D370E" w:rsidP="7E1531B6">
      <w:pPr>
        <w:pStyle w:val="ListParagraph"/>
        <w:numPr>
          <w:ilvl w:val="1"/>
          <w:numId w:val="33"/>
        </w:numPr>
        <w:jc w:val="both"/>
        <w:rPr>
          <w:rFonts w:ascii="Arial" w:eastAsia="Arial" w:hAnsi="Arial" w:cs="Arial"/>
        </w:rPr>
      </w:pPr>
      <w:r w:rsidRPr="7E1531B6">
        <w:rPr>
          <w:rFonts w:ascii="Arial" w:eastAsia="Arial" w:hAnsi="Arial" w:cs="Arial"/>
        </w:rPr>
        <w:t>verbal communication skills.</w:t>
      </w:r>
    </w:p>
    <w:p w14:paraId="6EC477B9" w14:textId="7D0CDCC3"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Discussion of the importance of creating an appropriate supervision environment and working within the core values of youth and community work.</w:t>
      </w:r>
    </w:p>
    <w:p w14:paraId="052AA2D6" w14:textId="4165D4CD"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Detailed consideration of inclusive practice in supervision, confidentiality and record keeping; equal opportunities and anti-discriminatory practice.</w:t>
      </w:r>
    </w:p>
    <w:p w14:paraId="44D4CB36" w14:textId="410722CB"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Experiential learning opportunities with an emphasis on experiential learning and practice of skills and the sharing of experiences.</w:t>
      </w:r>
    </w:p>
    <w:p w14:paraId="64E6924F" w14:textId="752A3BF0"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 xml:space="preserve"> Opportunities to undertake one to one and group supervision sessions, to evaluate the supervision session and critically reflect on performance.</w:t>
      </w:r>
    </w:p>
    <w:p w14:paraId="435D8650" w14:textId="0EE96918"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b/>
          <w:bCs/>
        </w:rPr>
        <w:t xml:space="preserve"> </w:t>
      </w:r>
      <w:r w:rsidRPr="7E1531B6">
        <w:rPr>
          <w:rFonts w:ascii="Arial" w:eastAsia="Arial" w:hAnsi="Arial" w:cs="Arial"/>
        </w:rPr>
        <w:t>An exploration of management and leadership theory including case study examples.</w:t>
      </w:r>
    </w:p>
    <w:p w14:paraId="14447C44" w14:textId="63D06AD9"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lastRenderedPageBreak/>
        <w:t>Understanding the wider context of the services for young people, including the Youth Service.</w:t>
      </w:r>
    </w:p>
    <w:p w14:paraId="71F22786" w14:textId="6590608C"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Funding for funding’s sake?  Identifying appropriate sources of funding for youth work and wider services.</w:t>
      </w:r>
    </w:p>
    <w:p w14:paraId="7ECAAAB5" w14:textId="3CF6ACA5"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How to manage oneself within the organisational culture using the McKinsey 7’S’ framework.</w:t>
      </w:r>
    </w:p>
    <w:p w14:paraId="0D18D35C" w14:textId="1B14E096"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Resource management, people, projects, programmes, resources.</w:t>
      </w:r>
    </w:p>
    <w:p w14:paraId="5C2C2110" w14:textId="379D2C0B"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Understanding and linking research, theory, strategy and practice using Quinn’s competing values framework.</w:t>
      </w:r>
    </w:p>
    <w:p w14:paraId="22C165B2" w14:textId="1E020984"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Youth work within an increasingly complex range of services for young people.</w:t>
      </w:r>
    </w:p>
    <w:p w14:paraId="0CF669C0" w14:textId="179C3097" w:rsidR="00CD642C" w:rsidRPr="002633D8" w:rsidRDefault="037D370E" w:rsidP="7E1531B6">
      <w:pPr>
        <w:pStyle w:val="ListParagraph"/>
        <w:numPr>
          <w:ilvl w:val="0"/>
          <w:numId w:val="173"/>
        </w:numPr>
        <w:jc w:val="both"/>
        <w:rPr>
          <w:rFonts w:ascii="Arial" w:eastAsia="Arial" w:hAnsi="Arial" w:cs="Arial"/>
        </w:rPr>
      </w:pPr>
      <w:r w:rsidRPr="7E1531B6">
        <w:rPr>
          <w:rFonts w:ascii="Arial" w:eastAsia="Arial" w:hAnsi="Arial" w:cs="Arial"/>
        </w:rPr>
        <w:t>Proactive or reactive work with young people – the role of the project leader in anticipating emerging issues.</w:t>
      </w:r>
    </w:p>
    <w:p w14:paraId="7270729F" w14:textId="0A8603BA" w:rsidR="00CD642C" w:rsidRPr="002633D8" w:rsidRDefault="037D370E" w:rsidP="7E1531B6">
      <w:pPr>
        <w:jc w:val="both"/>
        <w:rPr>
          <w:rFonts w:eastAsia="Arial" w:cs="Arial"/>
          <w:szCs w:val="22"/>
        </w:rPr>
      </w:pPr>
      <w:r w:rsidRPr="7E1531B6">
        <w:rPr>
          <w:rFonts w:eastAsia="Arial" w:cs="Arial"/>
          <w:szCs w:val="22"/>
        </w:rPr>
        <w:t xml:space="preserve"> </w:t>
      </w:r>
      <w:r w:rsidRPr="7E1531B6">
        <w:rPr>
          <w:rFonts w:eastAsia="Arial" w:cs="Arial"/>
          <w:b/>
          <w:bCs/>
          <w:szCs w:val="22"/>
        </w:rPr>
        <w:t>Study Time Allocation</w:t>
      </w:r>
    </w:p>
    <w:p w14:paraId="69DA4CCC" w14:textId="3D3E7BF9" w:rsidR="00CD642C" w:rsidRPr="002633D8" w:rsidRDefault="037D370E"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0F21DC13" w14:textId="03F2CC72" w:rsidR="00CD642C" w:rsidRPr="002633D8" w:rsidRDefault="037D370E">
      <w:pPr>
        <w:jc w:val="both"/>
      </w:pPr>
      <w:r w:rsidRPr="7E1531B6">
        <w:rPr>
          <w:rFonts w:eastAsia="Arial" w:cs="Arial"/>
          <w:szCs w:val="22"/>
        </w:rPr>
        <w:t>The study time for the module is divided as follows:</w:t>
      </w:r>
    </w:p>
    <w:p w14:paraId="41AE5DD9" w14:textId="3EFD7EB3" w:rsidR="00CD642C" w:rsidRPr="002633D8" w:rsidRDefault="037D370E">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45098EAF"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BB58D5B" w14:textId="6D8FA625"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FEAFA1A" w14:textId="76314E15"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CF4FA6" w14:textId="57318DC3" w:rsidR="7E1531B6" w:rsidRDefault="7E1531B6" w:rsidP="7E1531B6">
            <w:pPr>
              <w:jc w:val="center"/>
            </w:pPr>
            <w:r w:rsidRPr="7E1531B6">
              <w:rPr>
                <w:rFonts w:eastAsia="Arial" w:cs="Arial"/>
                <w:b/>
                <w:bCs/>
                <w:szCs w:val="22"/>
              </w:rPr>
              <w:t>Percentage</w:t>
            </w:r>
          </w:p>
        </w:tc>
      </w:tr>
      <w:tr w:rsidR="7E1531B6" w14:paraId="2F6489A9"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7A592E0" w14:textId="6EBECE59"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F7627B7" w14:textId="2FF2064D" w:rsidR="7E1531B6" w:rsidRDefault="7E1531B6" w:rsidP="7E1531B6">
            <w:pPr>
              <w:jc w:val="center"/>
            </w:pPr>
            <w:r w:rsidRPr="7E1531B6">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A02A73F" w14:textId="6EF0FBBD" w:rsidR="7E1531B6" w:rsidRDefault="7E1531B6" w:rsidP="7E1531B6">
            <w:pPr>
              <w:jc w:val="center"/>
            </w:pPr>
            <w:r w:rsidRPr="7E1531B6">
              <w:rPr>
                <w:rFonts w:eastAsia="Arial" w:cs="Arial"/>
                <w:szCs w:val="22"/>
              </w:rPr>
              <w:t>15</w:t>
            </w:r>
          </w:p>
        </w:tc>
      </w:tr>
      <w:tr w:rsidR="7E1531B6" w14:paraId="23250593"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7B22B80" w14:textId="7A27FC5C"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122C10A" w14:textId="0349DB0D" w:rsidR="7E1531B6" w:rsidRDefault="7E1531B6" w:rsidP="7E1531B6">
            <w:pPr>
              <w:jc w:val="center"/>
            </w:pPr>
            <w:r w:rsidRPr="7E1531B6">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6EC3E9A" w14:textId="35CB3E26" w:rsidR="7E1531B6" w:rsidRDefault="7E1531B6" w:rsidP="7E1531B6">
            <w:pPr>
              <w:jc w:val="center"/>
            </w:pPr>
            <w:r w:rsidRPr="7E1531B6">
              <w:rPr>
                <w:rFonts w:eastAsia="Arial" w:cs="Arial"/>
                <w:szCs w:val="22"/>
              </w:rPr>
              <w:t>85</w:t>
            </w:r>
          </w:p>
        </w:tc>
      </w:tr>
      <w:tr w:rsidR="7E1531B6" w14:paraId="5011FDB9"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2C156C0" w14:textId="60F47062"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DAFCEE6" w14:textId="0CA62458"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E88F82C" w14:textId="378D3E97" w:rsidR="7E1531B6" w:rsidRDefault="7E1531B6" w:rsidP="7E1531B6">
            <w:pPr>
              <w:jc w:val="center"/>
            </w:pPr>
            <w:r w:rsidRPr="7E1531B6">
              <w:rPr>
                <w:rFonts w:eastAsia="Arial" w:cs="Arial"/>
                <w:szCs w:val="22"/>
              </w:rPr>
              <w:t xml:space="preserve"> </w:t>
            </w:r>
          </w:p>
        </w:tc>
      </w:tr>
      <w:tr w:rsidR="7E1531B6" w14:paraId="71BE170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5682224" w14:textId="0A147AF1"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EF80E18" w14:textId="6F3BDF28"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451D145" w14:textId="48DA1F0F" w:rsidR="7E1531B6" w:rsidRDefault="7E1531B6" w:rsidP="7E1531B6">
            <w:pPr>
              <w:jc w:val="center"/>
            </w:pPr>
            <w:r w:rsidRPr="7E1531B6">
              <w:rPr>
                <w:rFonts w:eastAsia="Arial" w:cs="Arial"/>
                <w:b/>
                <w:bCs/>
                <w:szCs w:val="22"/>
              </w:rPr>
              <w:t>100%</w:t>
            </w:r>
          </w:p>
        </w:tc>
      </w:tr>
    </w:tbl>
    <w:p w14:paraId="3A0701AC" w14:textId="3FDCCCE9" w:rsidR="00CD642C" w:rsidRPr="002633D8" w:rsidRDefault="037D370E" w:rsidP="7E1531B6">
      <w:pPr>
        <w:tabs>
          <w:tab w:val="left" w:pos="720"/>
          <w:tab w:val="left" w:pos="1440"/>
          <w:tab w:val="left" w:pos="2160"/>
          <w:tab w:val="left" w:pos="2880"/>
        </w:tabs>
        <w:jc w:val="both"/>
      </w:pPr>
      <w:r w:rsidRPr="7E1531B6">
        <w:rPr>
          <w:rFonts w:eastAsia="Arial" w:cs="Arial"/>
          <w:b/>
          <w:bCs/>
          <w:szCs w:val="22"/>
        </w:rPr>
        <w:t xml:space="preserve"> </w:t>
      </w:r>
    </w:p>
    <w:p w14:paraId="7723C150" w14:textId="645AC659" w:rsidR="00CD642C" w:rsidRPr="002633D8" w:rsidRDefault="037D370E" w:rsidP="7E1531B6">
      <w:pPr>
        <w:tabs>
          <w:tab w:val="left" w:pos="720"/>
          <w:tab w:val="left" w:pos="1440"/>
          <w:tab w:val="left" w:pos="2160"/>
          <w:tab w:val="left" w:pos="2880"/>
        </w:tabs>
        <w:jc w:val="both"/>
      </w:pPr>
      <w:r w:rsidRPr="7E1531B6">
        <w:rPr>
          <w:rFonts w:eastAsia="Arial" w:cs="Arial"/>
          <w:b/>
          <w:bCs/>
          <w:szCs w:val="22"/>
        </w:rPr>
        <w:t>ASSESSMENT</w:t>
      </w:r>
    </w:p>
    <w:p w14:paraId="4D6855FB" w14:textId="7B645E02" w:rsidR="00CD642C" w:rsidRPr="002633D8" w:rsidRDefault="037D370E"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61FABD45" w14:textId="6BB211AA" w:rsidR="00CD642C" w:rsidRPr="002633D8" w:rsidRDefault="037D370E">
      <w:pPr>
        <w:jc w:val="both"/>
      </w:pPr>
      <w:r w:rsidRPr="7E1531B6">
        <w:rPr>
          <w:rFonts w:eastAsia="Arial" w:cs="Arial"/>
          <w:b/>
          <w:bCs/>
          <w:szCs w:val="22"/>
        </w:rPr>
        <w:t>Assessment Component 1</w:t>
      </w:r>
    </w:p>
    <w:p w14:paraId="51C3F68A" w14:textId="672938EF" w:rsidR="00CD642C" w:rsidRPr="002633D8" w:rsidRDefault="037D370E">
      <w:pPr>
        <w:jc w:val="both"/>
      </w:pPr>
      <w:r w:rsidRPr="7E1531B6">
        <w:rPr>
          <w:rFonts w:eastAsia="Arial" w:cs="Arial"/>
          <w:b/>
          <w:bCs/>
          <w:i/>
          <w:iCs/>
          <w:szCs w:val="22"/>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7E1531B6" w14:paraId="430AC5E1" w14:textId="77777777" w:rsidTr="7E1531B6">
        <w:trPr>
          <w:trHeight w:val="300"/>
        </w:trPr>
        <w:tc>
          <w:tcPr>
            <w:tcW w:w="509" w:type="dxa"/>
            <w:tcMar>
              <w:left w:w="108" w:type="dxa"/>
              <w:right w:w="108" w:type="dxa"/>
            </w:tcMar>
          </w:tcPr>
          <w:p w14:paraId="4B436D82" w14:textId="481D7F37" w:rsidR="7E1531B6" w:rsidRDefault="7E1531B6" w:rsidP="7E1531B6">
            <w:pPr>
              <w:jc w:val="both"/>
            </w:pPr>
            <w:r w:rsidRPr="7E1531B6">
              <w:rPr>
                <w:rFonts w:eastAsia="Arial" w:cs="Arial"/>
                <w:szCs w:val="22"/>
              </w:rPr>
              <w:t>☐</w:t>
            </w:r>
          </w:p>
        </w:tc>
        <w:tc>
          <w:tcPr>
            <w:tcW w:w="2256" w:type="dxa"/>
            <w:tcMar>
              <w:left w:w="108" w:type="dxa"/>
              <w:right w:w="108" w:type="dxa"/>
            </w:tcMar>
          </w:tcPr>
          <w:p w14:paraId="0A1CFE4D" w14:textId="4C9327EA"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572500C6" w14:textId="5E9E7F4B" w:rsidR="7E1531B6" w:rsidRDefault="7E1531B6" w:rsidP="7E1531B6">
            <w:pPr>
              <w:jc w:val="both"/>
            </w:pPr>
            <w:r w:rsidRPr="7E1531B6">
              <w:rPr>
                <w:rFonts w:eastAsia="Arial" w:cs="Arial"/>
                <w:szCs w:val="22"/>
              </w:rPr>
              <w:t>☒</w:t>
            </w:r>
          </w:p>
        </w:tc>
        <w:tc>
          <w:tcPr>
            <w:tcW w:w="2270" w:type="dxa"/>
            <w:tcMar>
              <w:left w:w="108" w:type="dxa"/>
              <w:right w:w="108" w:type="dxa"/>
            </w:tcMar>
          </w:tcPr>
          <w:p w14:paraId="613646E4" w14:textId="599ABC27"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0282B19B" w14:textId="7FD84E38" w:rsidR="7E1531B6" w:rsidRDefault="7E1531B6" w:rsidP="7E1531B6">
            <w:pPr>
              <w:jc w:val="both"/>
            </w:pPr>
            <w:r w:rsidRPr="7E1531B6">
              <w:rPr>
                <w:rFonts w:eastAsia="Arial" w:cs="Arial"/>
                <w:szCs w:val="22"/>
              </w:rPr>
              <w:t>☐</w:t>
            </w:r>
          </w:p>
        </w:tc>
        <w:tc>
          <w:tcPr>
            <w:tcW w:w="2270" w:type="dxa"/>
            <w:tcMar>
              <w:left w:w="108" w:type="dxa"/>
              <w:right w:w="108" w:type="dxa"/>
            </w:tcMar>
          </w:tcPr>
          <w:p w14:paraId="1D07E358" w14:textId="088DB46B" w:rsidR="7E1531B6" w:rsidRDefault="7E1531B6" w:rsidP="7E1531B6">
            <w:pPr>
              <w:jc w:val="both"/>
            </w:pPr>
            <w:r w:rsidRPr="7E1531B6">
              <w:rPr>
                <w:rFonts w:eastAsia="Arial" w:cs="Arial"/>
                <w:b/>
                <w:bCs/>
                <w:szCs w:val="22"/>
              </w:rPr>
              <w:t>Practical</w:t>
            </w:r>
          </w:p>
        </w:tc>
      </w:tr>
    </w:tbl>
    <w:p w14:paraId="11B7511C" w14:textId="2A22F006" w:rsidR="00CD642C" w:rsidRPr="002633D8" w:rsidRDefault="037D370E">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2122CBA7"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F66B43E" w14:textId="3C1E007F"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C500902" w14:textId="5A956957"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DF1006A" w14:textId="7A5000AB" w:rsidR="7E1531B6" w:rsidRDefault="7E1531B6" w:rsidP="7E1531B6">
            <w:pPr>
              <w:jc w:val="both"/>
            </w:pPr>
            <w:r w:rsidRPr="7E1531B6">
              <w:rPr>
                <w:rFonts w:eastAsia="Arial" w:cs="Arial"/>
                <w:b/>
                <w:bCs/>
                <w:szCs w:val="22"/>
              </w:rPr>
              <w:t>Weighting</w:t>
            </w:r>
          </w:p>
        </w:tc>
      </w:tr>
      <w:tr w:rsidR="7E1531B6" w14:paraId="4359C391"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C6E1E1D" w14:textId="1BCE3799" w:rsidR="7E1531B6" w:rsidRDefault="7E1531B6" w:rsidP="7E1531B6">
            <w:pPr>
              <w:jc w:val="center"/>
            </w:pPr>
            <w:r w:rsidRPr="7E1531B6">
              <w:rPr>
                <w:rFonts w:eastAsia="Arial" w:cs="Arial"/>
                <w:szCs w:val="22"/>
              </w:rPr>
              <w:t>Supervision and Management Portfolio</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2E89879" w14:textId="486C9F21" w:rsidR="7E1531B6" w:rsidRDefault="7E1531B6" w:rsidP="7E1531B6">
            <w:pPr>
              <w:jc w:val="both"/>
            </w:pPr>
            <w:r w:rsidRPr="7E1531B6">
              <w:rPr>
                <w:rFonts w:eastAsia="Arial" w:cs="Arial"/>
                <w:szCs w:val="22"/>
              </w:rPr>
              <w:t xml:space="preserve">4000 words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B5E8C4B" w14:textId="78A96FA1" w:rsidR="7E1531B6" w:rsidRDefault="7E1531B6" w:rsidP="7E1531B6">
            <w:pPr>
              <w:jc w:val="both"/>
            </w:pPr>
            <w:r w:rsidRPr="7E1531B6">
              <w:rPr>
                <w:rFonts w:eastAsia="Arial" w:cs="Arial"/>
                <w:szCs w:val="22"/>
              </w:rPr>
              <w:t>100%</w:t>
            </w:r>
          </w:p>
        </w:tc>
      </w:tr>
    </w:tbl>
    <w:p w14:paraId="25996631" w14:textId="6DB5F628" w:rsidR="00CD642C" w:rsidRPr="002633D8" w:rsidRDefault="037D370E" w:rsidP="7E1531B6">
      <w:pPr>
        <w:jc w:val="both"/>
        <w:rPr>
          <w:rFonts w:eastAsia="Arial" w:cs="Arial"/>
          <w:b/>
          <w:bCs/>
          <w:szCs w:val="22"/>
        </w:rPr>
      </w:pPr>
      <w:r w:rsidRPr="7E1531B6">
        <w:rPr>
          <w:rFonts w:eastAsia="Arial" w:cs="Arial"/>
          <w:b/>
          <w:bCs/>
          <w:szCs w:val="22"/>
        </w:rPr>
        <w:t xml:space="preserve"> </w:t>
      </w:r>
    </w:p>
    <w:p w14:paraId="03645C54" w14:textId="62283A9F" w:rsidR="00CD642C" w:rsidRPr="002633D8" w:rsidRDefault="037D370E" w:rsidP="7E1531B6">
      <w:pPr>
        <w:tabs>
          <w:tab w:val="left" w:pos="720"/>
          <w:tab w:val="left" w:pos="1440"/>
          <w:tab w:val="left" w:pos="2160"/>
          <w:tab w:val="left" w:pos="2880"/>
        </w:tabs>
        <w:jc w:val="both"/>
      </w:pPr>
      <w:r w:rsidRPr="7E1531B6">
        <w:rPr>
          <w:rFonts w:eastAsia="Arial" w:cs="Arial"/>
          <w:b/>
          <w:bCs/>
          <w:szCs w:val="22"/>
        </w:rPr>
        <w:t>Assessment Summary</w:t>
      </w:r>
    </w:p>
    <w:p w14:paraId="588168FC" w14:textId="525402C5" w:rsidR="00CD642C" w:rsidRPr="002633D8" w:rsidRDefault="037D370E" w:rsidP="7E1531B6">
      <w:pPr>
        <w:tabs>
          <w:tab w:val="left" w:pos="720"/>
          <w:tab w:val="left" w:pos="1440"/>
          <w:tab w:val="left" w:pos="2160"/>
          <w:tab w:val="left" w:pos="2880"/>
        </w:tabs>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255"/>
        <w:gridCol w:w="1845"/>
      </w:tblGrid>
      <w:tr w:rsidR="7E1531B6" w14:paraId="5FD30A92"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2954E8D" w14:textId="6BBF60F3"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025FFDF" w14:textId="625A92FC" w:rsidR="7E1531B6" w:rsidRDefault="7E1531B6" w:rsidP="7E1531B6">
            <w:pPr>
              <w:jc w:val="center"/>
            </w:pPr>
            <w:r w:rsidRPr="7E1531B6">
              <w:rPr>
                <w:rFonts w:eastAsia="Arial" w:cs="Arial"/>
                <w:b/>
                <w:bCs/>
                <w:szCs w:val="22"/>
              </w:rPr>
              <w:t>Percentage</w:t>
            </w:r>
          </w:p>
        </w:tc>
      </w:tr>
      <w:tr w:rsidR="7E1531B6" w14:paraId="0FA15005"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4B8F8E9" w14:textId="57A3B301"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41ED456" w14:textId="60F21969" w:rsidR="7E1531B6" w:rsidRDefault="7E1531B6" w:rsidP="7E1531B6">
            <w:pPr>
              <w:jc w:val="center"/>
            </w:pPr>
            <w:r w:rsidRPr="7E1531B6">
              <w:rPr>
                <w:rFonts w:eastAsia="Arial" w:cs="Arial"/>
                <w:szCs w:val="22"/>
              </w:rPr>
              <w:t xml:space="preserve"> </w:t>
            </w:r>
          </w:p>
        </w:tc>
      </w:tr>
      <w:tr w:rsidR="7E1531B6" w14:paraId="2BF8F6F7"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C18F36D" w14:textId="40E3D7C4"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40B8C9D" w14:textId="7C069568" w:rsidR="7E1531B6" w:rsidRDefault="7E1531B6" w:rsidP="7E1531B6">
            <w:pPr>
              <w:jc w:val="center"/>
            </w:pPr>
            <w:r w:rsidRPr="7E1531B6">
              <w:rPr>
                <w:rFonts w:eastAsia="Arial" w:cs="Arial"/>
                <w:szCs w:val="22"/>
              </w:rPr>
              <w:t>100%</w:t>
            </w:r>
          </w:p>
        </w:tc>
      </w:tr>
      <w:tr w:rsidR="7E1531B6" w14:paraId="5CAC23C3"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A0933F2" w14:textId="2F456198"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B76059E" w14:textId="587B2267" w:rsidR="7E1531B6" w:rsidRDefault="7E1531B6" w:rsidP="7E1531B6">
            <w:pPr>
              <w:jc w:val="center"/>
            </w:pPr>
            <w:r w:rsidRPr="7E1531B6">
              <w:rPr>
                <w:rFonts w:eastAsia="Arial" w:cs="Arial"/>
                <w:szCs w:val="22"/>
              </w:rPr>
              <w:t xml:space="preserve"> </w:t>
            </w:r>
          </w:p>
        </w:tc>
      </w:tr>
      <w:tr w:rsidR="7E1531B6" w14:paraId="2C1BF2E5"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A775424" w14:textId="76DB87A3"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4688344" w14:textId="32A9EF8B" w:rsidR="7E1531B6" w:rsidRDefault="7E1531B6" w:rsidP="7E1531B6">
            <w:pPr>
              <w:jc w:val="center"/>
            </w:pPr>
            <w:r w:rsidRPr="7E1531B6">
              <w:rPr>
                <w:rFonts w:eastAsia="Arial" w:cs="Arial"/>
                <w:b/>
                <w:bCs/>
                <w:szCs w:val="22"/>
              </w:rPr>
              <w:t>100%</w:t>
            </w:r>
          </w:p>
        </w:tc>
      </w:tr>
    </w:tbl>
    <w:p w14:paraId="75684FE3" w14:textId="7CE9E294" w:rsidR="00CD642C" w:rsidRPr="002633D8" w:rsidRDefault="037D370E">
      <w:pPr>
        <w:jc w:val="both"/>
      </w:pPr>
      <w:r w:rsidRPr="7E1531B6">
        <w:rPr>
          <w:rFonts w:eastAsia="Arial" w:cs="Arial"/>
          <w:szCs w:val="22"/>
        </w:rPr>
        <w:t xml:space="preserve"> </w:t>
      </w:r>
    </w:p>
    <w:p w14:paraId="2AC11945" w14:textId="768595E7" w:rsidR="00CD642C" w:rsidRPr="002633D8" w:rsidRDefault="037D370E">
      <w:pPr>
        <w:jc w:val="both"/>
      </w:pPr>
      <w:r w:rsidRPr="7E1531B6">
        <w:rPr>
          <w:rFonts w:eastAsia="Arial" w:cs="Arial"/>
          <w:color w:val="000000" w:themeColor="text1"/>
          <w:szCs w:val="22"/>
        </w:rPr>
        <w:t>This module is part of a degree programme which is professionally endorsed by ETS Cymru.</w:t>
      </w:r>
    </w:p>
    <w:p w14:paraId="68CDD593" w14:textId="4470E233" w:rsidR="00CD642C" w:rsidRPr="002633D8" w:rsidRDefault="037D370E">
      <w:pPr>
        <w:jc w:val="both"/>
      </w:pPr>
      <w:r w:rsidRPr="7E1531B6">
        <w:rPr>
          <w:rFonts w:eastAsia="Arial" w:cs="Arial"/>
          <w:szCs w:val="22"/>
        </w:rPr>
        <w:t xml:space="preserve"> </w:t>
      </w:r>
    </w:p>
    <w:p w14:paraId="2F0E1E18" w14:textId="77777777" w:rsidR="00F32236" w:rsidRDefault="00F32236">
      <w:pPr>
        <w:jc w:val="both"/>
        <w:rPr>
          <w:rFonts w:eastAsia="Arial" w:cs="Arial"/>
          <w:b/>
          <w:bCs/>
          <w:szCs w:val="22"/>
        </w:rPr>
      </w:pPr>
    </w:p>
    <w:p w14:paraId="1D9FE186" w14:textId="77777777" w:rsidR="00F32236" w:rsidRDefault="00F32236">
      <w:pPr>
        <w:jc w:val="both"/>
        <w:rPr>
          <w:rFonts w:eastAsia="Arial" w:cs="Arial"/>
          <w:b/>
          <w:bCs/>
          <w:szCs w:val="22"/>
        </w:rPr>
      </w:pPr>
    </w:p>
    <w:p w14:paraId="02DF2CB3" w14:textId="77777777" w:rsidR="00F32236" w:rsidRDefault="00F32236">
      <w:pPr>
        <w:jc w:val="both"/>
        <w:rPr>
          <w:rFonts w:eastAsia="Arial" w:cs="Arial"/>
          <w:b/>
          <w:bCs/>
          <w:szCs w:val="22"/>
        </w:rPr>
      </w:pPr>
    </w:p>
    <w:p w14:paraId="313D47B5" w14:textId="77777777" w:rsidR="00F32236" w:rsidRDefault="00F32236">
      <w:pPr>
        <w:jc w:val="both"/>
        <w:rPr>
          <w:rFonts w:eastAsia="Arial" w:cs="Arial"/>
          <w:b/>
          <w:bCs/>
          <w:szCs w:val="22"/>
        </w:rPr>
      </w:pPr>
    </w:p>
    <w:p w14:paraId="46F02F59" w14:textId="77777777" w:rsidR="00F32236" w:rsidRDefault="00F32236">
      <w:pPr>
        <w:jc w:val="both"/>
        <w:rPr>
          <w:rFonts w:eastAsia="Arial" w:cs="Arial"/>
          <w:b/>
          <w:bCs/>
          <w:szCs w:val="22"/>
        </w:rPr>
      </w:pPr>
    </w:p>
    <w:p w14:paraId="4A66EA51" w14:textId="16F4C32C" w:rsidR="00CD642C" w:rsidRPr="002633D8" w:rsidRDefault="037D370E">
      <w:pPr>
        <w:jc w:val="both"/>
      </w:pPr>
      <w:r w:rsidRPr="7E1531B6">
        <w:rPr>
          <w:rFonts w:eastAsia="Arial" w:cs="Arial"/>
          <w:b/>
          <w:bCs/>
          <w:szCs w:val="22"/>
        </w:rPr>
        <w:lastRenderedPageBreak/>
        <w:t>INDICATIVE READING LIST</w:t>
      </w:r>
    </w:p>
    <w:p w14:paraId="1D8D5309" w14:textId="2CE77AC6" w:rsidR="00CD642C" w:rsidRPr="002633D8" w:rsidRDefault="037D370E">
      <w:pPr>
        <w:jc w:val="both"/>
      </w:pPr>
      <w:r w:rsidRPr="7E1531B6">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880"/>
        <w:gridCol w:w="4770"/>
        <w:gridCol w:w="1645"/>
      </w:tblGrid>
      <w:tr w:rsidR="7E1531B6" w14:paraId="0DA8A9EF"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A8BA3CA" w14:textId="248479EA"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F13A182" w14:textId="63DAE8A1" w:rsidR="7E1531B6" w:rsidRDefault="7E1531B6" w:rsidP="7E1531B6">
            <w:pPr>
              <w:tabs>
                <w:tab w:val="left" w:pos="0"/>
                <w:tab w:val="left" w:pos="720"/>
                <w:tab w:val="left" w:pos="1440"/>
              </w:tabs>
              <w:jc w:val="both"/>
            </w:pPr>
            <w:r w:rsidRPr="7E1531B6">
              <w:rPr>
                <w:rFonts w:eastAsia="Arial" w:cs="Arial"/>
                <w:b/>
                <w:bCs/>
                <w:szCs w:val="22"/>
              </w:rPr>
              <w:t>ECYW5002</w:t>
            </w:r>
          </w:p>
        </w:tc>
      </w:tr>
      <w:tr w:rsidR="7E1531B6" w14:paraId="5A4534F6"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62BF4EB" w14:textId="59E8098F"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82F61C2" w14:textId="5B2B578A" w:rsidR="7E1531B6" w:rsidRDefault="7E1531B6" w:rsidP="7E1531B6">
            <w:pPr>
              <w:tabs>
                <w:tab w:val="left" w:pos="0"/>
                <w:tab w:val="left" w:pos="720"/>
                <w:tab w:val="left" w:pos="1440"/>
              </w:tabs>
              <w:jc w:val="both"/>
            </w:pPr>
            <w:r w:rsidRPr="7E1531B6">
              <w:rPr>
                <w:rFonts w:eastAsia="Arial" w:cs="Arial"/>
                <w:b/>
                <w:bCs/>
                <w:szCs w:val="22"/>
              </w:rPr>
              <w:t>Supervision, Leadership and Management for Professionals</w:t>
            </w:r>
          </w:p>
        </w:tc>
      </w:tr>
      <w:tr w:rsidR="7E1531B6" w14:paraId="3B87F9D9"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4345E12" w14:textId="6AA0BEF8"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47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187C29C" w14:textId="63F192CB"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64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FBE2136" w14:textId="3DC82FDF"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1A0DAAF8"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0AA92D5" w14:textId="7464042E"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EE4BDBA" w14:textId="01AFB870" w:rsidR="7E1531B6" w:rsidRDefault="7E1531B6" w:rsidP="7E1531B6">
            <w:pPr>
              <w:tabs>
                <w:tab w:val="left" w:pos="0"/>
                <w:tab w:val="left" w:pos="720"/>
                <w:tab w:val="left" w:pos="1440"/>
              </w:tabs>
              <w:jc w:val="both"/>
            </w:pPr>
            <w:r w:rsidRPr="7E1531B6">
              <w:rPr>
                <w:rFonts w:eastAsia="Arial" w:cs="Arial"/>
                <w:szCs w:val="22"/>
              </w:rPr>
              <w:t>Armstrong, M. (2012) Armstrong’s handbook of management and leadership: developing effective people skills for better leadership and management. (Online) London; Philadelphia: Kogan Page.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3EE401C" w14:textId="22C8DEF1" w:rsidR="7E1531B6" w:rsidRDefault="7E1531B6" w:rsidP="7E1531B6">
            <w:pPr>
              <w:jc w:val="center"/>
            </w:pPr>
            <w:r w:rsidRPr="7E1531B6">
              <w:rPr>
                <w:rFonts w:eastAsia="Arial" w:cs="Arial"/>
                <w:szCs w:val="22"/>
              </w:rPr>
              <w:t>☐</w:t>
            </w:r>
          </w:p>
        </w:tc>
      </w:tr>
      <w:tr w:rsidR="7E1531B6" w14:paraId="6ED1759E"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70E6D57" w14:textId="56CF8CDE"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EF3CAB1" w14:textId="034064CC" w:rsidR="7E1531B6" w:rsidRDefault="7E1531B6" w:rsidP="7E1531B6">
            <w:pPr>
              <w:tabs>
                <w:tab w:val="left" w:pos="0"/>
                <w:tab w:val="left" w:pos="720"/>
                <w:tab w:val="left" w:pos="1440"/>
              </w:tabs>
              <w:jc w:val="both"/>
            </w:pPr>
            <w:r w:rsidRPr="7E1531B6">
              <w:rPr>
                <w:rFonts w:eastAsia="Arial" w:cs="Arial"/>
                <w:szCs w:val="22"/>
              </w:rPr>
              <w:t xml:space="preserve">Belton, B. Hill, J. Salter, T. </w:t>
            </w:r>
            <w:proofErr w:type="spellStart"/>
            <w:r w:rsidRPr="7E1531B6">
              <w:rPr>
                <w:rFonts w:eastAsia="Arial" w:cs="Arial"/>
                <w:szCs w:val="22"/>
              </w:rPr>
              <w:t>Peaper</w:t>
            </w:r>
            <w:proofErr w:type="spellEnd"/>
            <w:r w:rsidRPr="7E1531B6">
              <w:rPr>
                <w:rFonts w:eastAsia="Arial" w:cs="Arial"/>
                <w:szCs w:val="22"/>
              </w:rPr>
              <w:t>, J. (2011) Supervision: Praxis and Purpose, Dorset, Russell House Publishing.</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D5A6F66" w14:textId="7796BFF8" w:rsidR="7E1531B6" w:rsidRDefault="7E1531B6" w:rsidP="7E1531B6">
            <w:pPr>
              <w:jc w:val="center"/>
            </w:pPr>
            <w:r w:rsidRPr="7E1531B6">
              <w:rPr>
                <w:rFonts w:eastAsia="Arial" w:cs="Arial"/>
                <w:szCs w:val="22"/>
              </w:rPr>
              <w:t>☐</w:t>
            </w:r>
          </w:p>
        </w:tc>
      </w:tr>
      <w:tr w:rsidR="7E1531B6" w14:paraId="1CCDADD0"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EBEC068" w14:textId="6305A77E"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6DE49C47" w14:textId="6D66FAAD" w:rsidR="7E1531B6" w:rsidRDefault="7E1531B6" w:rsidP="7E1531B6">
            <w:pPr>
              <w:tabs>
                <w:tab w:val="left" w:pos="0"/>
                <w:tab w:val="left" w:pos="720"/>
                <w:tab w:val="left" w:pos="1440"/>
              </w:tabs>
              <w:jc w:val="both"/>
            </w:pPr>
            <w:r w:rsidRPr="7E1531B6">
              <w:rPr>
                <w:rFonts w:eastAsia="Arial" w:cs="Arial"/>
                <w:szCs w:val="22"/>
              </w:rPr>
              <w:t xml:space="preserve">Hawkins, P. and </w:t>
            </w:r>
            <w:proofErr w:type="spellStart"/>
            <w:r w:rsidRPr="7E1531B6">
              <w:rPr>
                <w:rFonts w:eastAsia="Arial" w:cs="Arial"/>
                <w:szCs w:val="22"/>
              </w:rPr>
              <w:t>Schohet</w:t>
            </w:r>
            <w:proofErr w:type="spellEnd"/>
            <w:r w:rsidRPr="7E1531B6">
              <w:rPr>
                <w:rFonts w:eastAsia="Arial" w:cs="Arial"/>
                <w:szCs w:val="22"/>
              </w:rPr>
              <w:t>, R. (2007) Supervision in the helping professions, Buckingham: Open University Press.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85A4250" w14:textId="044F2376" w:rsidR="7E1531B6" w:rsidRDefault="7E1531B6" w:rsidP="7E1531B6">
            <w:pPr>
              <w:jc w:val="center"/>
            </w:pPr>
            <w:r w:rsidRPr="7E1531B6">
              <w:rPr>
                <w:rFonts w:eastAsia="Arial" w:cs="Arial"/>
                <w:szCs w:val="22"/>
              </w:rPr>
              <w:t>☐</w:t>
            </w:r>
          </w:p>
        </w:tc>
      </w:tr>
      <w:tr w:rsidR="7E1531B6" w14:paraId="295ADBB7"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7A26933" w14:textId="2F21E87B"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866522C" w14:textId="719D42B3" w:rsidR="7E1531B6" w:rsidRDefault="7E1531B6" w:rsidP="7E1531B6">
            <w:pPr>
              <w:tabs>
                <w:tab w:val="left" w:pos="0"/>
                <w:tab w:val="left" w:pos="720"/>
                <w:tab w:val="left" w:pos="1440"/>
              </w:tabs>
              <w:jc w:val="both"/>
            </w:pPr>
            <w:proofErr w:type="spellStart"/>
            <w:r w:rsidRPr="7E1531B6">
              <w:rPr>
                <w:rFonts w:eastAsia="Arial" w:cs="Arial"/>
                <w:szCs w:val="22"/>
              </w:rPr>
              <w:t>Hoggarth</w:t>
            </w:r>
            <w:proofErr w:type="spellEnd"/>
            <w:r w:rsidRPr="7E1531B6">
              <w:rPr>
                <w:rFonts w:eastAsia="Arial" w:cs="Arial"/>
                <w:szCs w:val="22"/>
              </w:rPr>
              <w:t>, E.A. Merton, B. and Tyler, M. (2009) Managing Modern Youth work. Exeter: Learning Matters.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30299D1" w14:textId="4094E1A2" w:rsidR="7E1531B6" w:rsidRDefault="7E1531B6" w:rsidP="7E1531B6">
            <w:pPr>
              <w:jc w:val="center"/>
            </w:pPr>
            <w:r w:rsidRPr="7E1531B6">
              <w:rPr>
                <w:rFonts w:eastAsia="Arial" w:cs="Arial"/>
                <w:szCs w:val="22"/>
              </w:rPr>
              <w:t>☐</w:t>
            </w:r>
          </w:p>
        </w:tc>
      </w:tr>
      <w:tr w:rsidR="7E1531B6" w14:paraId="2A536C40"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4662DBE" w14:textId="1F129692"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38394507" w14:textId="58AE8752" w:rsidR="7E1531B6" w:rsidRDefault="7E1531B6" w:rsidP="7E1531B6">
            <w:pPr>
              <w:tabs>
                <w:tab w:val="left" w:pos="0"/>
                <w:tab w:val="left" w:pos="720"/>
                <w:tab w:val="left" w:pos="1440"/>
              </w:tabs>
              <w:jc w:val="both"/>
            </w:pPr>
            <w:r w:rsidRPr="7E1531B6">
              <w:rPr>
                <w:rFonts w:eastAsia="Arial" w:cs="Arial"/>
                <w:szCs w:val="22"/>
              </w:rPr>
              <w:t xml:space="preserve">Learning and Skills Improvement Service, (2012) National Occupational Standards for Youth work, LSIS: Coventry.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965E9AA" w14:textId="06767873" w:rsidR="7E1531B6" w:rsidRDefault="7E1531B6" w:rsidP="7E1531B6">
            <w:pPr>
              <w:jc w:val="center"/>
            </w:pPr>
            <w:r w:rsidRPr="7E1531B6">
              <w:rPr>
                <w:rFonts w:eastAsia="Arial" w:cs="Arial"/>
                <w:szCs w:val="22"/>
              </w:rPr>
              <w:t>☐</w:t>
            </w:r>
          </w:p>
        </w:tc>
      </w:tr>
      <w:tr w:rsidR="7E1531B6" w14:paraId="1EEFC03C"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1937B9D" w14:textId="38D70B97" w:rsidR="7E1531B6" w:rsidRDefault="7E1531B6" w:rsidP="7E1531B6">
            <w:pPr>
              <w:tabs>
                <w:tab w:val="left" w:pos="0"/>
                <w:tab w:val="left" w:pos="720"/>
                <w:tab w:val="left" w:pos="1440"/>
              </w:tabs>
              <w:jc w:val="both"/>
            </w:pPr>
            <w:r w:rsidRPr="7E1531B6">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55294316" w14:textId="20BBE24C" w:rsidR="7E1531B6" w:rsidRDefault="7E1531B6" w:rsidP="7E1531B6">
            <w:pPr>
              <w:tabs>
                <w:tab w:val="left" w:pos="0"/>
                <w:tab w:val="left" w:pos="720"/>
                <w:tab w:val="left" w:pos="1440"/>
              </w:tabs>
              <w:jc w:val="both"/>
            </w:pPr>
            <w:r w:rsidRPr="7E1531B6">
              <w:rPr>
                <w:rFonts w:eastAsia="Arial" w:cs="Arial"/>
                <w:szCs w:val="22"/>
              </w:rPr>
              <w:t>Ord, J. (2012) Critical Issues in Youth work Management. Abingdon, Oxon: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D60D5E0" w14:textId="10B65891" w:rsidR="7E1531B6" w:rsidRDefault="7E1531B6" w:rsidP="7E1531B6">
            <w:pPr>
              <w:jc w:val="center"/>
            </w:pPr>
            <w:r w:rsidRPr="7E1531B6">
              <w:rPr>
                <w:rFonts w:eastAsia="Arial" w:cs="Arial"/>
                <w:szCs w:val="22"/>
              </w:rPr>
              <w:t>☐</w:t>
            </w:r>
          </w:p>
        </w:tc>
      </w:tr>
      <w:tr w:rsidR="7E1531B6" w14:paraId="7F74AF97"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021049B" w14:textId="032CCE67"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AE70C39" w14:textId="741DE832" w:rsidR="7E1531B6" w:rsidRDefault="7E1531B6" w:rsidP="7E1531B6">
            <w:pPr>
              <w:tabs>
                <w:tab w:val="left" w:pos="0"/>
                <w:tab w:val="left" w:pos="720"/>
                <w:tab w:val="left" w:pos="1440"/>
              </w:tabs>
              <w:jc w:val="both"/>
            </w:pPr>
            <w:r w:rsidRPr="7E1531B6">
              <w:rPr>
                <w:rFonts w:eastAsia="Arial" w:cs="Arial"/>
                <w:szCs w:val="22"/>
              </w:rPr>
              <w:t>Adair, J. E. (1989). The Action Centred Leader. Industrial Society.</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F8D7361" w14:textId="3B4FC9C2" w:rsidR="7E1531B6" w:rsidRDefault="7E1531B6" w:rsidP="7E1531B6">
            <w:pPr>
              <w:jc w:val="center"/>
            </w:pPr>
            <w:r w:rsidRPr="7E1531B6">
              <w:rPr>
                <w:rFonts w:eastAsia="Arial" w:cs="Arial"/>
                <w:szCs w:val="22"/>
              </w:rPr>
              <w:t>☐</w:t>
            </w:r>
          </w:p>
        </w:tc>
      </w:tr>
      <w:tr w:rsidR="7E1531B6" w14:paraId="1965BAF2"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65D1B9B" w14:textId="5751C1E8"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55D15C4" w14:textId="6B8C93BF" w:rsidR="7E1531B6" w:rsidRDefault="7E1531B6" w:rsidP="7E1531B6">
            <w:pPr>
              <w:tabs>
                <w:tab w:val="left" w:pos="0"/>
                <w:tab w:val="left" w:pos="720"/>
                <w:tab w:val="left" w:pos="1440"/>
              </w:tabs>
              <w:jc w:val="both"/>
            </w:pPr>
            <w:r w:rsidRPr="7E1531B6">
              <w:rPr>
                <w:rFonts w:eastAsia="Arial" w:cs="Arial"/>
                <w:szCs w:val="22"/>
              </w:rPr>
              <w:t xml:space="preserve">Alvesson, M. and Willmott, H. (1996) Making sense of management: A critical </w:t>
            </w:r>
            <w:proofErr w:type="spellStart"/>
            <w:r w:rsidRPr="7E1531B6">
              <w:rPr>
                <w:rFonts w:eastAsia="Arial" w:cs="Arial"/>
                <w:szCs w:val="22"/>
              </w:rPr>
              <w:t>introduction,London</w:t>
            </w:r>
            <w:proofErr w:type="spellEnd"/>
            <w:r w:rsidRPr="7E1531B6">
              <w:rPr>
                <w:rFonts w:eastAsia="Arial" w:cs="Arial"/>
                <w:szCs w:val="22"/>
              </w:rPr>
              <w:t>: Sage.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9460794" w14:textId="45A91998" w:rsidR="7E1531B6" w:rsidRDefault="7E1531B6" w:rsidP="7E1531B6">
            <w:pPr>
              <w:jc w:val="center"/>
            </w:pPr>
            <w:r w:rsidRPr="7E1531B6">
              <w:rPr>
                <w:rFonts w:eastAsia="Arial" w:cs="Arial"/>
                <w:szCs w:val="22"/>
              </w:rPr>
              <w:t>☐</w:t>
            </w:r>
          </w:p>
        </w:tc>
      </w:tr>
      <w:tr w:rsidR="7E1531B6" w14:paraId="4B5AB75B"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1B2FC8A" w14:textId="534442FF"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3CF14D90" w14:textId="5180F126" w:rsidR="7E1531B6" w:rsidRDefault="7E1531B6" w:rsidP="7E1531B6">
            <w:pPr>
              <w:tabs>
                <w:tab w:val="left" w:pos="0"/>
                <w:tab w:val="left" w:pos="720"/>
                <w:tab w:val="left" w:pos="1440"/>
              </w:tabs>
              <w:jc w:val="both"/>
            </w:pPr>
            <w:r w:rsidRPr="7E1531B6">
              <w:rPr>
                <w:rFonts w:eastAsia="Arial" w:cs="Arial"/>
                <w:szCs w:val="22"/>
              </w:rPr>
              <w:t>Banks, S., Butcher, H., Henderson, P. and Robertson, J. (2003) Managing Community Practice, Principles, policies and programmes. Great Britain: The Policy Press.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254B798" w14:textId="498EFFB2" w:rsidR="7E1531B6" w:rsidRDefault="7E1531B6" w:rsidP="7E1531B6">
            <w:pPr>
              <w:jc w:val="center"/>
            </w:pPr>
            <w:r w:rsidRPr="7E1531B6">
              <w:rPr>
                <w:rFonts w:eastAsia="Arial" w:cs="Arial"/>
                <w:szCs w:val="22"/>
              </w:rPr>
              <w:t>☐</w:t>
            </w:r>
          </w:p>
        </w:tc>
      </w:tr>
      <w:tr w:rsidR="7E1531B6" w14:paraId="6FB22F7B"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DA09AAE" w14:textId="59AC4C50"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70EB3E00" w14:textId="14F86D58" w:rsidR="7E1531B6" w:rsidRDefault="7E1531B6" w:rsidP="7E1531B6">
            <w:pPr>
              <w:tabs>
                <w:tab w:val="left" w:pos="0"/>
                <w:tab w:val="left" w:pos="720"/>
                <w:tab w:val="left" w:pos="1440"/>
              </w:tabs>
              <w:jc w:val="both"/>
            </w:pPr>
            <w:proofErr w:type="spellStart"/>
            <w:r w:rsidRPr="7E1531B6">
              <w:rPr>
                <w:rFonts w:eastAsia="Arial" w:cs="Arial"/>
                <w:szCs w:val="22"/>
              </w:rPr>
              <w:t>Batsleer</w:t>
            </w:r>
            <w:proofErr w:type="spellEnd"/>
            <w:r w:rsidRPr="7E1531B6">
              <w:rPr>
                <w:rFonts w:eastAsia="Arial" w:cs="Arial"/>
                <w:szCs w:val="22"/>
              </w:rPr>
              <w:t>, J. and Davies, B. (Eds.) (2010) What is Youth work? Essex: Learning Matters.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6C201BC" w14:textId="497D6CD1" w:rsidR="7E1531B6" w:rsidRDefault="7E1531B6" w:rsidP="7E1531B6">
            <w:pPr>
              <w:jc w:val="center"/>
            </w:pPr>
            <w:r w:rsidRPr="7E1531B6">
              <w:rPr>
                <w:rFonts w:eastAsia="Arial" w:cs="Arial"/>
                <w:szCs w:val="22"/>
              </w:rPr>
              <w:t>☐</w:t>
            </w:r>
          </w:p>
        </w:tc>
      </w:tr>
      <w:tr w:rsidR="7E1531B6" w14:paraId="475A06C7"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29AB0D4" w14:textId="3E2B4DC3"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6261BE74" w14:textId="273EC801" w:rsidR="7E1531B6" w:rsidRDefault="7E1531B6" w:rsidP="7E1531B6">
            <w:pPr>
              <w:tabs>
                <w:tab w:val="left" w:pos="0"/>
                <w:tab w:val="left" w:pos="720"/>
                <w:tab w:val="left" w:pos="1440"/>
              </w:tabs>
              <w:jc w:val="both"/>
            </w:pPr>
            <w:r w:rsidRPr="7E1531B6">
              <w:rPr>
                <w:rFonts w:eastAsia="Arial" w:cs="Arial"/>
                <w:szCs w:val="22"/>
              </w:rPr>
              <w:t>Bennis, W.  (2009) On Becoming a Leader, New York, Basic Books.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C91C551" w14:textId="60593ED6" w:rsidR="7E1531B6" w:rsidRDefault="7E1531B6" w:rsidP="7E1531B6">
            <w:pPr>
              <w:jc w:val="center"/>
            </w:pPr>
            <w:r w:rsidRPr="7E1531B6">
              <w:rPr>
                <w:rFonts w:eastAsia="Arial" w:cs="Arial"/>
                <w:szCs w:val="22"/>
              </w:rPr>
              <w:t>☐</w:t>
            </w:r>
          </w:p>
        </w:tc>
      </w:tr>
      <w:tr w:rsidR="7E1531B6" w14:paraId="34936C39"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C33F5B6" w14:textId="428A3511"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C9BDFD6" w14:textId="18DA608C" w:rsidR="7E1531B6" w:rsidRDefault="7E1531B6" w:rsidP="7E1531B6">
            <w:pPr>
              <w:tabs>
                <w:tab w:val="left" w:pos="0"/>
                <w:tab w:val="left" w:pos="720"/>
                <w:tab w:val="left" w:pos="1440"/>
              </w:tabs>
              <w:jc w:val="both"/>
            </w:pPr>
            <w:r w:rsidRPr="7E1531B6">
              <w:rPr>
                <w:rFonts w:eastAsia="Arial" w:cs="Arial"/>
                <w:szCs w:val="22"/>
              </w:rPr>
              <w:t>Cole, G.A. (2011) Management: Theory and Practice, 7th ed. London: Letts.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9A47740" w14:textId="1237492F" w:rsidR="7E1531B6" w:rsidRDefault="7E1531B6" w:rsidP="7E1531B6">
            <w:pPr>
              <w:jc w:val="center"/>
            </w:pPr>
            <w:r w:rsidRPr="7E1531B6">
              <w:rPr>
                <w:rFonts w:eastAsia="Arial" w:cs="Arial"/>
                <w:szCs w:val="22"/>
              </w:rPr>
              <w:t>☐</w:t>
            </w:r>
          </w:p>
        </w:tc>
      </w:tr>
      <w:tr w:rsidR="7E1531B6" w14:paraId="4C94267F"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E4D03C6" w14:textId="39D6CFC2"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2AE3929" w14:textId="6BFBF3CD" w:rsidR="7E1531B6" w:rsidRDefault="7E1531B6" w:rsidP="7E1531B6">
            <w:pPr>
              <w:tabs>
                <w:tab w:val="left" w:pos="0"/>
                <w:tab w:val="left" w:pos="720"/>
                <w:tab w:val="left" w:pos="1440"/>
              </w:tabs>
              <w:jc w:val="both"/>
            </w:pPr>
            <w:r w:rsidRPr="7E1531B6">
              <w:rPr>
                <w:rFonts w:eastAsia="Arial" w:cs="Arial"/>
                <w:szCs w:val="22"/>
              </w:rPr>
              <w:t>Handy, C. (1993) Understanding Organisations, 4th Ed. London: Penguin Books.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7A100F3" w14:textId="5E1C7C39" w:rsidR="7E1531B6" w:rsidRDefault="7E1531B6" w:rsidP="7E1531B6">
            <w:pPr>
              <w:jc w:val="center"/>
            </w:pPr>
            <w:r w:rsidRPr="7E1531B6">
              <w:rPr>
                <w:rFonts w:eastAsia="Arial" w:cs="Arial"/>
                <w:szCs w:val="22"/>
              </w:rPr>
              <w:t>☐</w:t>
            </w:r>
          </w:p>
        </w:tc>
      </w:tr>
      <w:tr w:rsidR="7E1531B6" w14:paraId="2A3A63A5"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937F154" w14:textId="3239C262"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0E9C7FD" w14:textId="516562A1" w:rsidR="7E1531B6" w:rsidRDefault="7E1531B6" w:rsidP="7E1531B6">
            <w:pPr>
              <w:tabs>
                <w:tab w:val="left" w:pos="0"/>
                <w:tab w:val="left" w:pos="720"/>
                <w:tab w:val="left" w:pos="1440"/>
              </w:tabs>
              <w:jc w:val="both"/>
            </w:pPr>
            <w:r w:rsidRPr="7E1531B6">
              <w:rPr>
                <w:rFonts w:eastAsia="Arial" w:cs="Arial"/>
                <w:szCs w:val="22"/>
              </w:rPr>
              <w:t>Handy, C. (1988) Understanding Voluntary Organisations. London Penguin Books.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3A3AD5D" w14:textId="1EFEAFE8" w:rsidR="7E1531B6" w:rsidRDefault="7E1531B6" w:rsidP="7E1531B6">
            <w:pPr>
              <w:jc w:val="center"/>
            </w:pPr>
            <w:r w:rsidRPr="7E1531B6">
              <w:rPr>
                <w:rFonts w:eastAsia="Arial" w:cs="Arial"/>
                <w:szCs w:val="22"/>
              </w:rPr>
              <w:t>☐</w:t>
            </w:r>
          </w:p>
        </w:tc>
      </w:tr>
      <w:tr w:rsidR="7E1531B6" w14:paraId="3CF63BB5"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37188F2" w14:textId="3C226442"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353026B6" w14:textId="7D003F99" w:rsidR="7E1531B6" w:rsidRDefault="7E1531B6" w:rsidP="7E1531B6">
            <w:pPr>
              <w:tabs>
                <w:tab w:val="left" w:pos="0"/>
                <w:tab w:val="left" w:pos="720"/>
                <w:tab w:val="left" w:pos="1440"/>
              </w:tabs>
              <w:jc w:val="both"/>
            </w:pPr>
            <w:r w:rsidRPr="7E1531B6">
              <w:rPr>
                <w:rFonts w:eastAsia="Arial" w:cs="Arial"/>
                <w:szCs w:val="22"/>
              </w:rPr>
              <w:t>Herman, M. Reflective Practice Meets Youth work Supervision, Youth and Policy, 109, September 2013, 107-118.</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3B808B0" w14:textId="5463E94F" w:rsidR="7E1531B6" w:rsidRDefault="7E1531B6" w:rsidP="7E1531B6">
            <w:pPr>
              <w:jc w:val="center"/>
            </w:pPr>
            <w:r w:rsidRPr="7E1531B6">
              <w:rPr>
                <w:rFonts w:eastAsia="Arial" w:cs="Arial"/>
                <w:szCs w:val="22"/>
              </w:rPr>
              <w:t>☐</w:t>
            </w:r>
          </w:p>
        </w:tc>
      </w:tr>
      <w:tr w:rsidR="7E1531B6" w14:paraId="4A0E92B9"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3FF036E" w14:textId="2D1C7E28"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7A4525B" w14:textId="49FFB742" w:rsidR="7E1531B6" w:rsidRDefault="7E1531B6" w:rsidP="7E1531B6">
            <w:pPr>
              <w:tabs>
                <w:tab w:val="left" w:pos="0"/>
                <w:tab w:val="left" w:pos="720"/>
                <w:tab w:val="left" w:pos="1440"/>
              </w:tabs>
              <w:jc w:val="both"/>
            </w:pPr>
            <w:r w:rsidRPr="7E1531B6">
              <w:rPr>
                <w:rFonts w:eastAsia="Arial" w:cs="Arial"/>
                <w:szCs w:val="22"/>
              </w:rPr>
              <w:t>Hill, J. (1997) Managing performance: goals, feedback, coaching, recognition. Aldershot: Gower.</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0D81DB3" w14:textId="333AF707" w:rsidR="7E1531B6" w:rsidRDefault="7E1531B6" w:rsidP="7E1531B6">
            <w:pPr>
              <w:jc w:val="center"/>
            </w:pPr>
            <w:r w:rsidRPr="7E1531B6">
              <w:rPr>
                <w:rFonts w:eastAsia="Arial" w:cs="Arial"/>
                <w:szCs w:val="22"/>
              </w:rPr>
              <w:t>☐</w:t>
            </w:r>
          </w:p>
        </w:tc>
      </w:tr>
      <w:tr w:rsidR="7E1531B6" w14:paraId="6AA1D438"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244934B" w14:textId="54485D1A"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74DD5FE7" w14:textId="71BC5F9A" w:rsidR="7E1531B6" w:rsidRDefault="7E1531B6" w:rsidP="7E1531B6">
            <w:pPr>
              <w:tabs>
                <w:tab w:val="left" w:pos="0"/>
                <w:tab w:val="left" w:pos="720"/>
                <w:tab w:val="left" w:pos="1440"/>
              </w:tabs>
              <w:jc w:val="both"/>
            </w:pPr>
            <w:r w:rsidRPr="7E1531B6">
              <w:rPr>
                <w:rFonts w:eastAsia="Arial" w:cs="Arial"/>
                <w:szCs w:val="22"/>
              </w:rPr>
              <w:t>Jeffs, T. and Smith, M. (2010) Youth work Practice. Palgrave Macmillan.</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E380B85" w14:textId="026EEF84" w:rsidR="7E1531B6" w:rsidRDefault="7E1531B6" w:rsidP="7E1531B6">
            <w:pPr>
              <w:jc w:val="center"/>
            </w:pPr>
            <w:r w:rsidRPr="7E1531B6">
              <w:rPr>
                <w:rFonts w:eastAsia="Arial" w:cs="Arial"/>
                <w:szCs w:val="22"/>
              </w:rPr>
              <w:t>☐</w:t>
            </w:r>
          </w:p>
        </w:tc>
      </w:tr>
      <w:tr w:rsidR="7E1531B6" w14:paraId="4E36F8DD"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A0D16A0" w14:textId="4B29FEE6" w:rsidR="7E1531B6" w:rsidRDefault="7E1531B6" w:rsidP="7E1531B6">
            <w:pPr>
              <w:tabs>
                <w:tab w:val="left" w:pos="0"/>
                <w:tab w:val="left" w:pos="720"/>
                <w:tab w:val="left" w:pos="1440"/>
              </w:tabs>
              <w:jc w:val="both"/>
            </w:pPr>
            <w:r w:rsidRPr="7E1531B6">
              <w:rPr>
                <w:rFonts w:eastAsia="Arial" w:cs="Arial"/>
                <w:szCs w:val="22"/>
              </w:rPr>
              <w:lastRenderedPageBreak/>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7EA6A662" w14:textId="5E3E7636" w:rsidR="7E1531B6" w:rsidRDefault="7E1531B6" w:rsidP="7E1531B6">
            <w:pPr>
              <w:tabs>
                <w:tab w:val="left" w:pos="0"/>
                <w:tab w:val="left" w:pos="720"/>
                <w:tab w:val="left" w:pos="1440"/>
              </w:tabs>
              <w:jc w:val="both"/>
            </w:pPr>
            <w:r w:rsidRPr="7E1531B6">
              <w:rPr>
                <w:rFonts w:eastAsia="Arial" w:cs="Arial"/>
                <w:szCs w:val="22"/>
              </w:rPr>
              <w:t>Jenkinson, H. (2010) The Importance and Benefits of Supervision in Youth work Practice. Child &amp; Youth Services, 31 (3): 157-169.</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6FBD6FEC" w14:textId="6F91BE4F" w:rsidR="7E1531B6" w:rsidRDefault="7E1531B6" w:rsidP="7E1531B6">
            <w:pPr>
              <w:jc w:val="center"/>
            </w:pPr>
            <w:r w:rsidRPr="7E1531B6">
              <w:rPr>
                <w:rFonts w:eastAsia="Arial" w:cs="Arial"/>
                <w:szCs w:val="22"/>
              </w:rPr>
              <w:t>☐</w:t>
            </w:r>
          </w:p>
        </w:tc>
      </w:tr>
      <w:tr w:rsidR="7E1531B6" w14:paraId="60CEA688"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0C35C6E" w14:textId="5AA4A6BA"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496F55FD" w14:textId="0E7945F6" w:rsidR="7E1531B6" w:rsidRDefault="7E1531B6" w:rsidP="7E1531B6">
            <w:pPr>
              <w:tabs>
                <w:tab w:val="left" w:pos="0"/>
                <w:tab w:val="left" w:pos="720"/>
                <w:tab w:val="left" w:pos="1440"/>
              </w:tabs>
              <w:jc w:val="both"/>
            </w:pPr>
            <w:r w:rsidRPr="7E1531B6">
              <w:rPr>
                <w:rFonts w:eastAsia="Arial" w:cs="Arial"/>
                <w:szCs w:val="22"/>
              </w:rPr>
              <w:t>Maguire, M. (2009) Law and Youth work, Exeter: Learning Matters.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C4712BE" w14:textId="5C379264" w:rsidR="7E1531B6" w:rsidRDefault="7E1531B6" w:rsidP="7E1531B6">
            <w:pPr>
              <w:jc w:val="center"/>
            </w:pPr>
            <w:r w:rsidRPr="7E1531B6">
              <w:rPr>
                <w:rFonts w:eastAsia="Arial" w:cs="Arial"/>
                <w:szCs w:val="22"/>
              </w:rPr>
              <w:t>☐</w:t>
            </w:r>
          </w:p>
        </w:tc>
      </w:tr>
      <w:tr w:rsidR="7E1531B6" w14:paraId="7E40C7A1"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C00D811" w14:textId="1E05DE25"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318EB08" w14:textId="35F6CE86" w:rsidR="7E1531B6" w:rsidRDefault="7E1531B6" w:rsidP="7E1531B6">
            <w:pPr>
              <w:tabs>
                <w:tab w:val="left" w:pos="0"/>
                <w:tab w:val="left" w:pos="720"/>
                <w:tab w:val="left" w:pos="1440"/>
              </w:tabs>
              <w:jc w:val="both"/>
            </w:pPr>
            <w:r w:rsidRPr="7E1531B6">
              <w:rPr>
                <w:rFonts w:eastAsia="Arial" w:cs="Arial"/>
                <w:szCs w:val="22"/>
              </w:rPr>
              <w:t>Nelson-Jones, R. (2005) Practical counselling and helping skills, 5th ed. London: Sage Publications.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ACCF860" w14:textId="3E57491C" w:rsidR="7E1531B6" w:rsidRDefault="7E1531B6" w:rsidP="7E1531B6">
            <w:pPr>
              <w:jc w:val="center"/>
            </w:pPr>
            <w:r w:rsidRPr="7E1531B6">
              <w:rPr>
                <w:rFonts w:eastAsia="Arial" w:cs="Arial"/>
                <w:szCs w:val="22"/>
              </w:rPr>
              <w:t>☐</w:t>
            </w:r>
          </w:p>
        </w:tc>
      </w:tr>
      <w:tr w:rsidR="7E1531B6" w14:paraId="226C5C7A"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D414966" w14:textId="72EE54DE"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7FCAE574" w14:textId="2FECBFD4" w:rsidR="7E1531B6" w:rsidRDefault="7E1531B6" w:rsidP="7E1531B6">
            <w:pPr>
              <w:tabs>
                <w:tab w:val="left" w:pos="0"/>
                <w:tab w:val="left" w:pos="720"/>
                <w:tab w:val="left" w:pos="1440"/>
              </w:tabs>
              <w:jc w:val="both"/>
            </w:pPr>
            <w:r w:rsidRPr="7E1531B6">
              <w:rPr>
                <w:rFonts w:eastAsia="Arial" w:cs="Arial"/>
                <w:szCs w:val="22"/>
              </w:rPr>
              <w:t>Nelson–Jones, R. (2006) Human relationship skills, 4th ed. London: Continuum.</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A2E3A9A" w14:textId="1B395C4A" w:rsidR="7E1531B6" w:rsidRDefault="7E1531B6" w:rsidP="7E1531B6">
            <w:pPr>
              <w:jc w:val="center"/>
            </w:pPr>
            <w:r w:rsidRPr="7E1531B6">
              <w:rPr>
                <w:rFonts w:eastAsia="Arial" w:cs="Arial"/>
                <w:szCs w:val="22"/>
              </w:rPr>
              <w:t>☐</w:t>
            </w:r>
          </w:p>
        </w:tc>
      </w:tr>
      <w:tr w:rsidR="7E1531B6" w14:paraId="7A38934C"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707AE8D" w14:textId="745D6342"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BD3E930" w14:textId="07197A42" w:rsidR="7E1531B6" w:rsidRDefault="7E1531B6" w:rsidP="7E1531B6">
            <w:pPr>
              <w:tabs>
                <w:tab w:val="left" w:pos="0"/>
                <w:tab w:val="left" w:pos="720"/>
                <w:tab w:val="left" w:pos="1440"/>
              </w:tabs>
              <w:jc w:val="both"/>
            </w:pPr>
            <w:r w:rsidRPr="7E1531B6">
              <w:rPr>
                <w:rFonts w:eastAsia="Arial" w:cs="Arial"/>
                <w:szCs w:val="22"/>
              </w:rPr>
              <w:t>Nicholls, D. (2002) Employment practice and policies in Youth and Community Work, 2nd ed. Dorset: Russell House Publishing LTD.</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CACA9ED" w14:textId="2A26EA60" w:rsidR="7E1531B6" w:rsidRDefault="7E1531B6" w:rsidP="7E1531B6">
            <w:pPr>
              <w:jc w:val="center"/>
            </w:pPr>
            <w:r w:rsidRPr="7E1531B6">
              <w:rPr>
                <w:rFonts w:eastAsia="Arial" w:cs="Arial"/>
                <w:szCs w:val="22"/>
              </w:rPr>
              <w:t>☐</w:t>
            </w:r>
          </w:p>
        </w:tc>
      </w:tr>
      <w:tr w:rsidR="7E1531B6" w14:paraId="0F10C5AF"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0FF8509" w14:textId="4C7FD748"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B4F4437" w14:textId="66A6DD3C" w:rsidR="7E1531B6" w:rsidRDefault="7E1531B6" w:rsidP="7E1531B6">
            <w:pPr>
              <w:tabs>
                <w:tab w:val="left" w:pos="0"/>
                <w:tab w:val="left" w:pos="720"/>
                <w:tab w:val="left" w:pos="1440"/>
              </w:tabs>
              <w:jc w:val="both"/>
            </w:pPr>
            <w:r w:rsidRPr="7E1531B6">
              <w:rPr>
                <w:rFonts w:eastAsia="Arial" w:cs="Arial"/>
                <w:szCs w:val="22"/>
              </w:rPr>
              <w:t xml:space="preserve">Nicholls, D. (2012) For Youth workers and Youth work: Speaking Out for a Better Future. Bristol: Policy Press.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0E5C885" w14:textId="43751E7C" w:rsidR="7E1531B6" w:rsidRDefault="7E1531B6" w:rsidP="7E1531B6">
            <w:pPr>
              <w:jc w:val="center"/>
            </w:pPr>
            <w:r w:rsidRPr="7E1531B6">
              <w:rPr>
                <w:rFonts w:eastAsia="Arial" w:cs="Arial"/>
                <w:szCs w:val="22"/>
              </w:rPr>
              <w:t>☐</w:t>
            </w:r>
          </w:p>
        </w:tc>
      </w:tr>
      <w:tr w:rsidR="7E1531B6" w14:paraId="2DCB09B2"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6D63A1C" w14:textId="58F7647C"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324F568" w14:textId="006B0B1E" w:rsidR="7E1531B6" w:rsidRDefault="7E1531B6" w:rsidP="7E1531B6">
            <w:pPr>
              <w:tabs>
                <w:tab w:val="left" w:pos="0"/>
                <w:tab w:val="left" w:pos="720"/>
                <w:tab w:val="left" w:pos="1440"/>
              </w:tabs>
              <w:jc w:val="both"/>
            </w:pPr>
            <w:r w:rsidRPr="7E1531B6">
              <w:rPr>
                <w:rFonts w:eastAsia="Arial" w:cs="Arial"/>
                <w:szCs w:val="22"/>
              </w:rPr>
              <w:t>Pease, A. (1981) The definitive book of Body language, London: Orion.</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09FE89B" w14:textId="1C746AB4" w:rsidR="7E1531B6" w:rsidRDefault="7E1531B6" w:rsidP="7E1531B6">
            <w:pPr>
              <w:jc w:val="center"/>
            </w:pPr>
            <w:r w:rsidRPr="7E1531B6">
              <w:rPr>
                <w:rFonts w:eastAsia="Arial" w:cs="Arial"/>
                <w:szCs w:val="22"/>
              </w:rPr>
              <w:t>☐</w:t>
            </w:r>
          </w:p>
        </w:tc>
      </w:tr>
      <w:tr w:rsidR="7E1531B6" w14:paraId="0AF64151"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F88D887" w14:textId="22201537"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B9C6651" w14:textId="0266E247" w:rsidR="7E1531B6" w:rsidRDefault="7E1531B6" w:rsidP="7E1531B6">
            <w:pPr>
              <w:tabs>
                <w:tab w:val="left" w:pos="0"/>
                <w:tab w:val="left" w:pos="720"/>
                <w:tab w:val="left" w:pos="1440"/>
              </w:tabs>
              <w:jc w:val="both"/>
            </w:pPr>
            <w:r w:rsidRPr="7E1531B6">
              <w:rPr>
                <w:rFonts w:eastAsia="Arial" w:cs="Arial"/>
                <w:szCs w:val="22"/>
              </w:rPr>
              <w:t>Posner, B.Z. (2008) The Leadership Challenge: 4th Edition, Jossey-Bass.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505D1AB" w14:textId="6D152E5A" w:rsidR="7E1531B6" w:rsidRDefault="7E1531B6" w:rsidP="7E1531B6">
            <w:pPr>
              <w:jc w:val="center"/>
            </w:pPr>
            <w:r w:rsidRPr="7E1531B6">
              <w:rPr>
                <w:rFonts w:eastAsia="Arial" w:cs="Arial"/>
                <w:szCs w:val="22"/>
              </w:rPr>
              <w:t>☐</w:t>
            </w:r>
          </w:p>
        </w:tc>
      </w:tr>
      <w:tr w:rsidR="7E1531B6" w14:paraId="4BCB35DA"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B6BB068" w14:textId="4A2C13F1"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3651884A" w14:textId="050B28C8" w:rsidR="7E1531B6" w:rsidRDefault="7E1531B6" w:rsidP="7E1531B6">
            <w:pPr>
              <w:tabs>
                <w:tab w:val="left" w:pos="0"/>
                <w:tab w:val="left" w:pos="720"/>
                <w:tab w:val="left" w:pos="1440"/>
              </w:tabs>
              <w:jc w:val="both"/>
            </w:pPr>
            <w:r w:rsidRPr="7E1531B6">
              <w:rPr>
                <w:rFonts w:eastAsia="Arial" w:cs="Arial"/>
                <w:szCs w:val="22"/>
              </w:rPr>
              <w:t>Schon, D. (1983) The reflective practitioner, New York: Basic Books.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B601AD3" w14:textId="58B0986A" w:rsidR="7E1531B6" w:rsidRDefault="7E1531B6" w:rsidP="7E1531B6">
            <w:pPr>
              <w:jc w:val="center"/>
            </w:pPr>
            <w:r w:rsidRPr="7E1531B6">
              <w:rPr>
                <w:rFonts w:eastAsia="Arial" w:cs="Arial"/>
                <w:szCs w:val="22"/>
              </w:rPr>
              <w:t>☐</w:t>
            </w:r>
          </w:p>
        </w:tc>
      </w:tr>
      <w:tr w:rsidR="7E1531B6" w14:paraId="65452149" w14:textId="77777777" w:rsidTr="00F3223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E9C7008" w14:textId="34DD635E" w:rsidR="7E1531B6" w:rsidRDefault="7E1531B6" w:rsidP="7E1531B6">
            <w:pPr>
              <w:tabs>
                <w:tab w:val="left" w:pos="0"/>
                <w:tab w:val="left" w:pos="720"/>
                <w:tab w:val="left" w:pos="1440"/>
              </w:tabs>
              <w:jc w:val="both"/>
            </w:pPr>
            <w:r w:rsidRPr="7E1531B6">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101D483" w14:textId="00F9406C" w:rsidR="7E1531B6" w:rsidRDefault="7E1531B6" w:rsidP="7E1531B6">
            <w:pPr>
              <w:tabs>
                <w:tab w:val="left" w:pos="0"/>
                <w:tab w:val="left" w:pos="720"/>
                <w:tab w:val="left" w:pos="1440"/>
              </w:tabs>
              <w:jc w:val="both"/>
            </w:pPr>
            <w:r w:rsidRPr="7E1531B6">
              <w:rPr>
                <w:rFonts w:eastAsia="Arial" w:cs="Arial"/>
                <w:szCs w:val="22"/>
              </w:rPr>
              <w:t xml:space="preserve">Tyler, M. </w:t>
            </w:r>
            <w:proofErr w:type="spellStart"/>
            <w:r w:rsidRPr="7E1531B6">
              <w:rPr>
                <w:rFonts w:eastAsia="Arial" w:cs="Arial"/>
                <w:szCs w:val="22"/>
              </w:rPr>
              <w:t>Hoggarth</w:t>
            </w:r>
            <w:proofErr w:type="spellEnd"/>
            <w:r w:rsidRPr="7E1531B6">
              <w:rPr>
                <w:rFonts w:eastAsia="Arial" w:cs="Arial"/>
                <w:szCs w:val="22"/>
              </w:rPr>
              <w:t xml:space="preserve">, L, Merton, B. (Eds) (2009) Managing Modern Youth work, Essex: Learning Matters. </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8B13278" w14:textId="1B73BB35" w:rsidR="7E1531B6" w:rsidRDefault="7E1531B6" w:rsidP="7E1531B6">
            <w:pPr>
              <w:jc w:val="center"/>
            </w:pPr>
            <w:r w:rsidRPr="7E1531B6">
              <w:rPr>
                <w:rFonts w:eastAsia="Arial" w:cs="Arial"/>
                <w:szCs w:val="22"/>
              </w:rPr>
              <w:t>☐</w:t>
            </w:r>
          </w:p>
        </w:tc>
      </w:tr>
    </w:tbl>
    <w:p w14:paraId="2ED2663C" w14:textId="13C043A0" w:rsidR="00CD642C" w:rsidRPr="002633D8" w:rsidRDefault="037D370E" w:rsidP="7E1531B6">
      <w:r w:rsidRPr="7E1531B6">
        <w:rPr>
          <w:rFonts w:eastAsia="Arial" w:cs="Arial"/>
          <w:szCs w:val="22"/>
        </w:rPr>
        <w:t xml:space="preserve">  </w:t>
      </w:r>
    </w:p>
    <w:p w14:paraId="42C7E00B" w14:textId="370CDF52" w:rsidR="00CD642C" w:rsidRPr="002633D8" w:rsidRDefault="00CD642C" w:rsidP="7E1531B6">
      <w:r>
        <w:br w:type="page"/>
      </w:r>
    </w:p>
    <w:tbl>
      <w:tblPr>
        <w:tblStyle w:val="TableGrid"/>
        <w:tblW w:w="0" w:type="auto"/>
        <w:tblLayout w:type="fixed"/>
        <w:tblLook w:val="04A0" w:firstRow="1" w:lastRow="0" w:firstColumn="1" w:lastColumn="0" w:noHBand="0" w:noVBand="1"/>
      </w:tblPr>
      <w:tblGrid>
        <w:gridCol w:w="1765"/>
        <w:gridCol w:w="6530"/>
      </w:tblGrid>
      <w:tr w:rsidR="7E1531B6" w14:paraId="041F066E"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08229BE" w14:textId="10456317" w:rsidR="7E1531B6" w:rsidRDefault="7E1531B6" w:rsidP="7E1531B6">
            <w:pPr>
              <w:tabs>
                <w:tab w:val="left" w:pos="720"/>
                <w:tab w:val="left" w:pos="1440"/>
                <w:tab w:val="left" w:pos="2160"/>
                <w:tab w:val="left" w:pos="2880"/>
              </w:tabs>
              <w:jc w:val="both"/>
            </w:pPr>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5C19809" w14:textId="45FF3402" w:rsidR="7E1531B6" w:rsidRDefault="7E1531B6" w:rsidP="7E1531B6">
            <w:pPr>
              <w:tabs>
                <w:tab w:val="left" w:pos="720"/>
                <w:tab w:val="left" w:pos="1440"/>
                <w:tab w:val="left" w:pos="2160"/>
                <w:tab w:val="left" w:pos="2880"/>
              </w:tabs>
              <w:jc w:val="both"/>
            </w:pPr>
            <w:r w:rsidRPr="7E1531B6">
              <w:rPr>
                <w:rFonts w:eastAsia="Arial" w:cs="Arial"/>
                <w:b/>
                <w:bCs/>
                <w:szCs w:val="22"/>
              </w:rPr>
              <w:t>ECYW5004</w:t>
            </w:r>
          </w:p>
        </w:tc>
      </w:tr>
      <w:tr w:rsidR="7E1531B6" w14:paraId="2DD08F6D"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5D5A523" w14:textId="743B192F" w:rsidR="7E1531B6" w:rsidRDefault="7E1531B6" w:rsidP="7E1531B6">
            <w:pPr>
              <w:tabs>
                <w:tab w:val="left" w:pos="720"/>
                <w:tab w:val="left" w:pos="1440"/>
                <w:tab w:val="left" w:pos="2160"/>
                <w:tab w:val="left" w:pos="2880"/>
              </w:tabs>
              <w:jc w:val="both"/>
            </w:pPr>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4985FAF" w14:textId="02E3DAEC" w:rsidR="7E1531B6" w:rsidRDefault="7E1531B6" w:rsidP="7E1531B6">
            <w:pPr>
              <w:tabs>
                <w:tab w:val="left" w:pos="0"/>
                <w:tab w:val="left" w:pos="0"/>
                <w:tab w:val="left" w:pos="720"/>
                <w:tab w:val="left" w:pos="1440"/>
                <w:tab w:val="left" w:pos="2160"/>
                <w:tab w:val="left" w:pos="2880"/>
              </w:tabs>
              <w:ind w:left="30" w:hanging="30"/>
              <w:jc w:val="both"/>
            </w:pPr>
            <w:r w:rsidRPr="7E1531B6">
              <w:rPr>
                <w:rFonts w:eastAsia="Arial" w:cs="Arial"/>
                <w:b/>
                <w:bCs/>
                <w:szCs w:val="22"/>
              </w:rPr>
              <w:t>Young People and Society 2: Mental Health, Well-being and Adverse Childhood Experiences</w:t>
            </w:r>
          </w:p>
        </w:tc>
      </w:tr>
      <w:tr w:rsidR="7E1531B6" w14:paraId="3D1E7D2A"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45BF085" w14:textId="0038CC18" w:rsidR="7E1531B6" w:rsidRDefault="7E1531B6" w:rsidP="7E1531B6">
            <w:pPr>
              <w:tabs>
                <w:tab w:val="left" w:pos="720"/>
                <w:tab w:val="left" w:pos="1440"/>
                <w:tab w:val="left" w:pos="2160"/>
                <w:tab w:val="left" w:pos="2880"/>
              </w:tabs>
              <w:jc w:val="both"/>
            </w:pPr>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F84498C" w14:textId="1CE117DF" w:rsidR="7E1531B6" w:rsidRDefault="7E1531B6" w:rsidP="7E1531B6">
            <w:pPr>
              <w:tabs>
                <w:tab w:val="left" w:pos="720"/>
                <w:tab w:val="left" w:pos="1440"/>
                <w:tab w:val="left" w:pos="2160"/>
                <w:tab w:val="left" w:pos="2880"/>
              </w:tabs>
              <w:jc w:val="both"/>
            </w:pPr>
            <w:r w:rsidRPr="7E1531B6">
              <w:rPr>
                <w:rFonts w:eastAsia="Arial" w:cs="Arial"/>
                <w:b/>
                <w:bCs/>
                <w:szCs w:val="22"/>
              </w:rPr>
              <w:t>04/03/2020</w:t>
            </w:r>
          </w:p>
        </w:tc>
      </w:tr>
      <w:tr w:rsidR="7E1531B6" w14:paraId="368C614D"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3E54176" w14:textId="0C6FBF73" w:rsidR="7E1531B6" w:rsidRDefault="7E1531B6" w:rsidP="7E1531B6">
            <w:pPr>
              <w:tabs>
                <w:tab w:val="left" w:pos="720"/>
                <w:tab w:val="left" w:pos="1440"/>
                <w:tab w:val="left" w:pos="2160"/>
                <w:tab w:val="left" w:pos="2880"/>
              </w:tabs>
              <w:jc w:val="both"/>
            </w:pPr>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90DBEC7" w14:textId="62F51F7E" w:rsidR="7E1531B6" w:rsidRDefault="7E1531B6" w:rsidP="7E1531B6">
            <w:pPr>
              <w:tabs>
                <w:tab w:val="left" w:pos="720"/>
                <w:tab w:val="left" w:pos="1440"/>
                <w:tab w:val="left" w:pos="2160"/>
                <w:tab w:val="left" w:pos="2880"/>
              </w:tabs>
              <w:jc w:val="both"/>
            </w:pPr>
            <w:r w:rsidRPr="7E1531B6">
              <w:rPr>
                <w:rFonts w:eastAsia="Arial" w:cs="Arial"/>
                <w:b/>
                <w:bCs/>
                <w:szCs w:val="22"/>
              </w:rPr>
              <w:t>5</w:t>
            </w:r>
          </w:p>
        </w:tc>
      </w:tr>
      <w:tr w:rsidR="7E1531B6" w14:paraId="2C04664F"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ADAFDDC" w14:textId="722536BA" w:rsidR="7E1531B6" w:rsidRDefault="7E1531B6" w:rsidP="7E1531B6">
            <w:pPr>
              <w:tabs>
                <w:tab w:val="left" w:pos="720"/>
                <w:tab w:val="left" w:pos="1440"/>
                <w:tab w:val="left" w:pos="2160"/>
                <w:tab w:val="left" w:pos="2880"/>
              </w:tabs>
              <w:jc w:val="both"/>
            </w:pPr>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7B6FE34" w14:textId="2D1CF35D" w:rsidR="7E1531B6" w:rsidRDefault="7E1531B6" w:rsidP="7E1531B6">
            <w:pPr>
              <w:tabs>
                <w:tab w:val="left" w:pos="720"/>
                <w:tab w:val="left" w:pos="1440"/>
                <w:tab w:val="left" w:pos="2160"/>
                <w:tab w:val="left" w:pos="2880"/>
              </w:tabs>
              <w:jc w:val="both"/>
            </w:pPr>
            <w:r w:rsidRPr="7E1531B6">
              <w:rPr>
                <w:rFonts w:eastAsia="Arial" w:cs="Arial"/>
                <w:b/>
                <w:bCs/>
                <w:szCs w:val="22"/>
              </w:rPr>
              <w:t>20</w:t>
            </w:r>
          </w:p>
        </w:tc>
      </w:tr>
      <w:tr w:rsidR="7E1531B6" w14:paraId="0A751122"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F586DC4" w14:textId="457FFF6C" w:rsidR="7E1531B6" w:rsidRDefault="7E1531B6" w:rsidP="7E1531B6">
            <w:pPr>
              <w:tabs>
                <w:tab w:val="left" w:pos="720"/>
                <w:tab w:val="left" w:pos="1440"/>
                <w:tab w:val="left" w:pos="2160"/>
                <w:tab w:val="left" w:pos="2880"/>
              </w:tabs>
              <w:jc w:val="both"/>
            </w:pPr>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21C20D9" w14:textId="3984D3B0" w:rsidR="7E1531B6" w:rsidRDefault="7E1531B6" w:rsidP="7E1531B6">
            <w:pPr>
              <w:tabs>
                <w:tab w:val="left" w:pos="720"/>
                <w:tab w:val="left" w:pos="1440"/>
                <w:tab w:val="left" w:pos="2160"/>
                <w:tab w:val="left" w:pos="2880"/>
              </w:tabs>
              <w:jc w:val="both"/>
            </w:pPr>
            <w:r w:rsidRPr="7E1531B6">
              <w:rPr>
                <w:rFonts w:eastAsia="Arial" w:cs="Arial"/>
                <w:b/>
                <w:bCs/>
                <w:szCs w:val="22"/>
              </w:rPr>
              <w:t>None</w:t>
            </w:r>
          </w:p>
        </w:tc>
      </w:tr>
    </w:tbl>
    <w:p w14:paraId="41CBB9D7" w14:textId="4EF0D504" w:rsidR="00CD642C" w:rsidRPr="002633D8" w:rsidRDefault="248F7F24">
      <w:pPr>
        <w:jc w:val="both"/>
      </w:pPr>
      <w:r w:rsidRPr="7E1531B6">
        <w:rPr>
          <w:rFonts w:eastAsia="Arial" w:cs="Arial"/>
          <w:szCs w:val="22"/>
        </w:rPr>
        <w:t xml:space="preserve"> </w:t>
      </w:r>
      <w:r w:rsidRPr="7E1531B6">
        <w:rPr>
          <w:rFonts w:eastAsia="Arial" w:cs="Arial"/>
          <w:b/>
          <w:bCs/>
          <w:szCs w:val="22"/>
        </w:rPr>
        <w:t xml:space="preserve"> </w:t>
      </w:r>
    </w:p>
    <w:p w14:paraId="066DD25C" w14:textId="4B206D51" w:rsidR="00CD642C" w:rsidRPr="002633D8" w:rsidRDefault="248F7F24">
      <w:pPr>
        <w:jc w:val="both"/>
      </w:pPr>
      <w:r w:rsidRPr="7E1531B6">
        <w:rPr>
          <w:rFonts w:eastAsia="Arial" w:cs="Arial"/>
          <w:b/>
          <w:bCs/>
          <w:szCs w:val="22"/>
        </w:rPr>
        <w:t>AIM(S)</w:t>
      </w:r>
    </w:p>
    <w:p w14:paraId="0D20ABCE" w14:textId="5E231F9C" w:rsidR="00CD642C" w:rsidRPr="002633D8" w:rsidRDefault="248F7F24">
      <w:pPr>
        <w:jc w:val="both"/>
      </w:pPr>
      <w:r w:rsidRPr="7E1531B6">
        <w:rPr>
          <w:rFonts w:eastAsia="Arial" w:cs="Arial"/>
          <w:b/>
          <w:bCs/>
          <w:szCs w:val="22"/>
        </w:rPr>
        <w:t xml:space="preserve"> </w:t>
      </w:r>
    </w:p>
    <w:p w14:paraId="7FD2BD25" w14:textId="0897DB1E" w:rsidR="00CD642C" w:rsidRPr="002633D8" w:rsidRDefault="248F7F24" w:rsidP="7E1531B6">
      <w:pPr>
        <w:pStyle w:val="ListParagraph"/>
        <w:numPr>
          <w:ilvl w:val="0"/>
          <w:numId w:val="173"/>
        </w:numPr>
        <w:jc w:val="both"/>
        <w:rPr>
          <w:rFonts w:ascii="Arial" w:eastAsia="Arial" w:hAnsi="Arial" w:cs="Arial"/>
        </w:rPr>
      </w:pPr>
      <w:r w:rsidRPr="7E1531B6">
        <w:rPr>
          <w:rFonts w:ascii="Arial" w:eastAsia="Arial" w:hAnsi="Arial" w:cs="Arial"/>
        </w:rPr>
        <w:t>To develop students’ understanding of young people’s health and wellbeing needs in an ever changing society, and to explore effective and empowering methods of responding to these challenges.</w:t>
      </w:r>
    </w:p>
    <w:p w14:paraId="3C5F2915" w14:textId="4B7EF383" w:rsidR="00CD642C" w:rsidRPr="002633D8" w:rsidRDefault="248F7F24">
      <w:pPr>
        <w:jc w:val="both"/>
      </w:pPr>
      <w:r w:rsidRPr="3CECB5A2">
        <w:rPr>
          <w:rFonts w:eastAsia="Arial" w:cs="Arial"/>
          <w:b/>
          <w:bCs/>
          <w:szCs w:val="22"/>
        </w:rPr>
        <w:t>LEARNING OUTCOMES</w:t>
      </w:r>
    </w:p>
    <w:p w14:paraId="7CBE47F1" w14:textId="3C99DD32" w:rsidR="00CD642C" w:rsidRPr="002633D8" w:rsidRDefault="248F7F24">
      <w:pPr>
        <w:jc w:val="both"/>
      </w:pPr>
      <w:r w:rsidRPr="7E1531B6">
        <w:rPr>
          <w:rFonts w:eastAsia="Arial" w:cs="Arial"/>
          <w:b/>
          <w:bCs/>
          <w:szCs w:val="22"/>
        </w:rPr>
        <w:t xml:space="preserve"> </w:t>
      </w:r>
    </w:p>
    <w:p w14:paraId="22854777" w14:textId="0239A09E" w:rsidR="00CD642C" w:rsidRPr="002633D8" w:rsidRDefault="248F7F24">
      <w:pPr>
        <w:jc w:val="both"/>
      </w:pPr>
      <w:r w:rsidRPr="7E1531B6">
        <w:rPr>
          <w:rFonts w:eastAsia="Arial" w:cs="Arial"/>
          <w:szCs w:val="22"/>
        </w:rPr>
        <w:t>Upon the successful completion of this module, the student should be able to:</w:t>
      </w:r>
    </w:p>
    <w:p w14:paraId="162C6E86" w14:textId="75DE7167" w:rsidR="00CD642C" w:rsidRPr="002633D8" w:rsidRDefault="248F7F24">
      <w:pPr>
        <w:jc w:val="both"/>
      </w:pPr>
      <w:r w:rsidRPr="7E1531B6">
        <w:rPr>
          <w:rFonts w:eastAsia="Arial" w:cs="Arial"/>
          <w:szCs w:val="22"/>
        </w:rPr>
        <w:t xml:space="preserve"> </w:t>
      </w:r>
    </w:p>
    <w:p w14:paraId="1A8FF546" w14:textId="627D4B88" w:rsidR="00CD642C" w:rsidRPr="002633D8" w:rsidRDefault="248F7F24" w:rsidP="7E1531B6">
      <w:pPr>
        <w:pStyle w:val="ListParagraph"/>
        <w:numPr>
          <w:ilvl w:val="0"/>
          <w:numId w:val="173"/>
        </w:numPr>
        <w:jc w:val="both"/>
        <w:rPr>
          <w:rFonts w:ascii="Arial" w:eastAsia="Arial" w:hAnsi="Arial" w:cs="Arial"/>
        </w:rPr>
      </w:pPr>
      <w:r w:rsidRPr="7E1531B6">
        <w:rPr>
          <w:rFonts w:ascii="Arial" w:eastAsia="Arial" w:hAnsi="Arial" w:cs="Arial"/>
        </w:rPr>
        <w:t>Identify how society impacts on young people, and analyse a range of young people’s health and wellbeing needs in contemporary society, and how to respond as a practitioner.</w:t>
      </w:r>
    </w:p>
    <w:p w14:paraId="017DF626" w14:textId="59A13B5D" w:rsidR="00CD642C" w:rsidRPr="002633D8" w:rsidRDefault="248F7F24" w:rsidP="7E1531B6">
      <w:pPr>
        <w:pStyle w:val="ListParagraph"/>
        <w:numPr>
          <w:ilvl w:val="0"/>
          <w:numId w:val="173"/>
        </w:numPr>
        <w:jc w:val="both"/>
        <w:rPr>
          <w:rFonts w:ascii="Arial" w:eastAsia="Arial" w:hAnsi="Arial" w:cs="Arial"/>
        </w:rPr>
      </w:pPr>
      <w:r w:rsidRPr="7E1531B6">
        <w:rPr>
          <w:rFonts w:ascii="Arial" w:eastAsia="Arial" w:hAnsi="Arial" w:cs="Arial"/>
        </w:rPr>
        <w:t>Demonstrate a critical understanding of promoting good mental and emotional health, and recognising and responding to challenges young people face.</w:t>
      </w:r>
    </w:p>
    <w:p w14:paraId="6872EC0F" w14:textId="7729D559" w:rsidR="00CD642C" w:rsidRPr="002633D8" w:rsidRDefault="248F7F24" w:rsidP="7E1531B6">
      <w:pPr>
        <w:pStyle w:val="ListParagraph"/>
        <w:numPr>
          <w:ilvl w:val="0"/>
          <w:numId w:val="173"/>
        </w:numPr>
        <w:jc w:val="both"/>
        <w:rPr>
          <w:rFonts w:ascii="Arial" w:eastAsia="Arial" w:hAnsi="Arial" w:cs="Arial"/>
        </w:rPr>
      </w:pPr>
      <w:r w:rsidRPr="7E1531B6">
        <w:rPr>
          <w:rFonts w:ascii="Arial" w:eastAsia="Arial" w:hAnsi="Arial" w:cs="Arial"/>
        </w:rPr>
        <w:t>Demonstrate confidence in delivering effective and empowering workshops/information sessions linked to young people’s needs.</w:t>
      </w:r>
    </w:p>
    <w:p w14:paraId="7ED6BCCE" w14:textId="5DE65C86" w:rsidR="00CD642C" w:rsidRPr="002633D8" w:rsidRDefault="248F7F24" w:rsidP="7E1531B6">
      <w:pPr>
        <w:pStyle w:val="ListParagraph"/>
        <w:numPr>
          <w:ilvl w:val="0"/>
          <w:numId w:val="32"/>
        </w:numPr>
        <w:jc w:val="both"/>
        <w:rPr>
          <w:rFonts w:ascii="Arial" w:eastAsia="Arial" w:hAnsi="Arial" w:cs="Arial"/>
        </w:rPr>
      </w:pPr>
      <w:r w:rsidRPr="7E1531B6">
        <w:rPr>
          <w:rFonts w:ascii="Arial" w:eastAsia="Arial" w:hAnsi="Arial" w:cs="Arial"/>
        </w:rPr>
        <w:t>Organise their knowledge and learning through use of a range of information resources, and present their work appropriately.</w:t>
      </w:r>
    </w:p>
    <w:p w14:paraId="71F6291F" w14:textId="6646AC67" w:rsidR="00CD642C" w:rsidRPr="002633D8" w:rsidRDefault="248F7F24" w:rsidP="3CECB5A2">
      <w:pPr>
        <w:jc w:val="both"/>
      </w:pPr>
      <w:r w:rsidRPr="3CECB5A2">
        <w:rPr>
          <w:rFonts w:eastAsia="Arial" w:cs="Arial"/>
          <w:szCs w:val="22"/>
        </w:rPr>
        <w:t xml:space="preserve"> </w:t>
      </w:r>
      <w:r w:rsidRPr="3CECB5A2">
        <w:rPr>
          <w:rFonts w:eastAsia="Arial" w:cs="Arial"/>
          <w:b/>
          <w:bCs/>
          <w:szCs w:val="22"/>
        </w:rPr>
        <w:t>INDICATIVE CONTENT</w:t>
      </w:r>
    </w:p>
    <w:p w14:paraId="13767466" w14:textId="4EF1431B" w:rsidR="00CD642C" w:rsidRPr="002633D8" w:rsidRDefault="248F7F24"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15FE69E7" w14:textId="4F85C399" w:rsidR="00CD642C" w:rsidRPr="002633D8" w:rsidRDefault="248F7F24" w:rsidP="7E1531B6">
      <w:pPr>
        <w:pStyle w:val="ListParagraph"/>
        <w:numPr>
          <w:ilvl w:val="0"/>
          <w:numId w:val="31"/>
        </w:numPr>
        <w:jc w:val="both"/>
        <w:rPr>
          <w:rFonts w:ascii="Arial" w:eastAsia="Arial" w:hAnsi="Arial" w:cs="Arial"/>
        </w:rPr>
      </w:pPr>
      <w:r w:rsidRPr="7E1531B6">
        <w:rPr>
          <w:rFonts w:ascii="Arial" w:eastAsia="Arial" w:hAnsi="Arial" w:cs="Arial"/>
        </w:rPr>
        <w:t xml:space="preserve">The health issues faced by young people in contemporary society, including sexual health and relationships, mental health, Adverse Childhood Experiences, self-harm, period poverty, and eating disorders, and how they can impact on young people’s future life chances. </w:t>
      </w:r>
    </w:p>
    <w:p w14:paraId="42EB2233" w14:textId="583374A6" w:rsidR="00CD642C" w:rsidRPr="002633D8" w:rsidRDefault="248F7F24" w:rsidP="7E1531B6">
      <w:pPr>
        <w:pStyle w:val="ListParagraph"/>
        <w:numPr>
          <w:ilvl w:val="0"/>
          <w:numId w:val="31"/>
        </w:numPr>
        <w:jc w:val="both"/>
        <w:rPr>
          <w:rFonts w:ascii="Arial" w:eastAsia="Arial" w:hAnsi="Arial" w:cs="Arial"/>
        </w:rPr>
      </w:pPr>
      <w:r w:rsidRPr="7E1531B6">
        <w:rPr>
          <w:rFonts w:ascii="Arial" w:eastAsia="Arial" w:hAnsi="Arial" w:cs="Arial"/>
        </w:rPr>
        <w:t>Health and wellbeing needs and the development of appropriate responses and when to refer on;</w:t>
      </w:r>
    </w:p>
    <w:p w14:paraId="4DA7F1A6" w14:textId="5699C9DE" w:rsidR="00CD642C" w:rsidRPr="002633D8" w:rsidRDefault="248F7F24" w:rsidP="7E1531B6">
      <w:pPr>
        <w:pStyle w:val="ListParagraph"/>
        <w:numPr>
          <w:ilvl w:val="0"/>
          <w:numId w:val="31"/>
        </w:numPr>
        <w:jc w:val="both"/>
        <w:rPr>
          <w:rFonts w:ascii="Arial" w:eastAsia="Arial" w:hAnsi="Arial" w:cs="Arial"/>
        </w:rPr>
      </w:pPr>
      <w:r w:rsidRPr="7E1531B6">
        <w:rPr>
          <w:rFonts w:ascii="Arial" w:eastAsia="Arial" w:hAnsi="Arial" w:cs="Arial"/>
        </w:rPr>
        <w:t xml:space="preserve">The principles and procedures of current best practice in safeguarding, and the required steps to take; </w:t>
      </w:r>
    </w:p>
    <w:p w14:paraId="5DB7D9CB" w14:textId="35AE1B12" w:rsidR="00CD642C" w:rsidRPr="002633D8" w:rsidRDefault="248F7F24" w:rsidP="7E1531B6">
      <w:pPr>
        <w:pStyle w:val="ListParagraph"/>
        <w:numPr>
          <w:ilvl w:val="0"/>
          <w:numId w:val="31"/>
        </w:numPr>
        <w:jc w:val="both"/>
        <w:rPr>
          <w:rFonts w:ascii="Arial" w:eastAsia="Arial" w:hAnsi="Arial" w:cs="Arial"/>
        </w:rPr>
      </w:pPr>
      <w:r w:rsidRPr="7E1531B6">
        <w:rPr>
          <w:rFonts w:ascii="Arial" w:eastAsia="Arial" w:hAnsi="Arial" w:cs="Arial"/>
        </w:rPr>
        <w:t>An exploration of effective interventions through informal and non-formal education approaches as ways of delivering effective and empowering workshops/information sessions linked to young people’s needs.</w:t>
      </w:r>
    </w:p>
    <w:p w14:paraId="2F4C9546" w14:textId="21092153" w:rsidR="00CD642C" w:rsidRPr="002633D8" w:rsidRDefault="248F7F24" w:rsidP="7E1531B6">
      <w:pPr>
        <w:pStyle w:val="ListParagraph"/>
        <w:numPr>
          <w:ilvl w:val="0"/>
          <w:numId w:val="31"/>
        </w:numPr>
        <w:jc w:val="both"/>
        <w:rPr>
          <w:rFonts w:ascii="Arial" w:eastAsia="Arial" w:hAnsi="Arial" w:cs="Arial"/>
        </w:rPr>
      </w:pPr>
      <w:r w:rsidRPr="7E1531B6">
        <w:rPr>
          <w:rFonts w:ascii="Arial" w:eastAsia="Arial" w:hAnsi="Arial" w:cs="Arial"/>
        </w:rPr>
        <w:t>An experiential discussion of how to plan, deliver and evaluate sessions with young people on an individual basis and with groups.</w:t>
      </w:r>
    </w:p>
    <w:p w14:paraId="427D44A3" w14:textId="2F8EAE25" w:rsidR="00CD642C" w:rsidRPr="002633D8" w:rsidRDefault="248F7F24" w:rsidP="7E1531B6">
      <w:pPr>
        <w:pStyle w:val="ListParagraph"/>
        <w:numPr>
          <w:ilvl w:val="0"/>
          <w:numId w:val="26"/>
        </w:numPr>
        <w:jc w:val="both"/>
        <w:rPr>
          <w:rFonts w:ascii="Arial" w:eastAsia="Arial" w:hAnsi="Arial" w:cs="Arial"/>
        </w:rPr>
      </w:pPr>
      <w:r w:rsidRPr="7E1531B6">
        <w:rPr>
          <w:rFonts w:ascii="Arial" w:eastAsia="Arial" w:hAnsi="Arial" w:cs="Arial"/>
        </w:rPr>
        <w:t xml:space="preserve"> Critical discussion of a range of mental health issues that affects young people. An exploration of the issues that may underlie the rise in mental ill-health in young people. Evaluate strategies/policies and interventions that have been developed to support young people with mental health challenges.</w:t>
      </w:r>
    </w:p>
    <w:p w14:paraId="6D0B52B3" w14:textId="769AB0D3" w:rsidR="00CD642C" w:rsidRPr="002633D8" w:rsidRDefault="248F7F24" w:rsidP="7E1531B6">
      <w:pPr>
        <w:pStyle w:val="ListParagraph"/>
        <w:numPr>
          <w:ilvl w:val="0"/>
          <w:numId w:val="26"/>
        </w:numPr>
        <w:jc w:val="both"/>
        <w:rPr>
          <w:rFonts w:ascii="Arial" w:eastAsia="Arial" w:hAnsi="Arial" w:cs="Arial"/>
        </w:rPr>
      </w:pPr>
      <w:r w:rsidRPr="7E1531B6">
        <w:rPr>
          <w:rFonts w:ascii="Arial" w:eastAsia="Arial" w:hAnsi="Arial" w:cs="Arial"/>
        </w:rPr>
        <w:lastRenderedPageBreak/>
        <w:t>An exploration of risk factors and protective factors as a means of identifying how best to support young people to address their own self-care.</w:t>
      </w:r>
    </w:p>
    <w:p w14:paraId="337F7DCF" w14:textId="244835CA" w:rsidR="00CD642C" w:rsidRPr="002633D8" w:rsidRDefault="248F7F24" w:rsidP="7E1531B6">
      <w:pPr>
        <w:pStyle w:val="ListParagraph"/>
        <w:numPr>
          <w:ilvl w:val="0"/>
          <w:numId w:val="26"/>
        </w:numPr>
        <w:jc w:val="both"/>
        <w:rPr>
          <w:rFonts w:ascii="Arial" w:eastAsia="Arial" w:hAnsi="Arial" w:cs="Arial"/>
        </w:rPr>
      </w:pPr>
      <w:r w:rsidRPr="3CECB5A2">
        <w:rPr>
          <w:rFonts w:ascii="Arial" w:eastAsia="Arial" w:hAnsi="Arial" w:cs="Arial"/>
        </w:rPr>
        <w:t xml:space="preserve">A consideration of models of informal and non-formal education as a holistic approach in promoting: the physical, mental, emotional and spiritual aspects of resourcefulness and resilience in young people. </w:t>
      </w:r>
    </w:p>
    <w:p w14:paraId="1304779C" w14:textId="0751F276" w:rsidR="00CD642C" w:rsidRPr="002633D8" w:rsidRDefault="248F7F24" w:rsidP="7E1531B6">
      <w:pPr>
        <w:tabs>
          <w:tab w:val="left" w:pos="720"/>
          <w:tab w:val="left" w:pos="1440"/>
          <w:tab w:val="left" w:pos="2160"/>
          <w:tab w:val="left" w:pos="2880"/>
        </w:tabs>
        <w:ind w:left="3600" w:hanging="3600"/>
        <w:jc w:val="both"/>
      </w:pPr>
      <w:r w:rsidRPr="7E1531B6">
        <w:rPr>
          <w:rFonts w:eastAsia="Arial" w:cs="Arial"/>
          <w:b/>
          <w:bCs/>
          <w:szCs w:val="22"/>
        </w:rPr>
        <w:t>Study Time Allocation</w:t>
      </w:r>
    </w:p>
    <w:p w14:paraId="1B2ABC86" w14:textId="02C52011" w:rsidR="00CD642C" w:rsidRPr="002633D8" w:rsidRDefault="248F7F24"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022A844E" w14:textId="71A4E760" w:rsidR="00CD642C" w:rsidRPr="002633D8" w:rsidRDefault="248F7F24">
      <w:pPr>
        <w:jc w:val="both"/>
      </w:pPr>
      <w:r w:rsidRPr="7E1531B6">
        <w:rPr>
          <w:rFonts w:eastAsia="Arial" w:cs="Arial"/>
          <w:szCs w:val="22"/>
        </w:rPr>
        <w:t>The study time for the module is divided as follows:</w:t>
      </w:r>
    </w:p>
    <w:p w14:paraId="5E3052FB" w14:textId="4ABA78AD" w:rsidR="00CD642C" w:rsidRPr="002633D8" w:rsidRDefault="248F7F24">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3AE214F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F1EB6F6" w14:textId="41A74997"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08E3954" w14:textId="33F85503"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1D51CB9" w14:textId="1B73D6E9" w:rsidR="7E1531B6" w:rsidRDefault="7E1531B6" w:rsidP="7E1531B6">
            <w:pPr>
              <w:jc w:val="center"/>
            </w:pPr>
            <w:r w:rsidRPr="7E1531B6">
              <w:rPr>
                <w:rFonts w:eastAsia="Arial" w:cs="Arial"/>
                <w:b/>
                <w:bCs/>
                <w:szCs w:val="22"/>
              </w:rPr>
              <w:t>Percentage</w:t>
            </w:r>
          </w:p>
        </w:tc>
      </w:tr>
      <w:tr w:rsidR="7E1531B6" w14:paraId="0C94E0FA"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987E331" w14:textId="1EFEE5B3"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3592F8C" w14:textId="021EBF9B" w:rsidR="7E1531B6" w:rsidRDefault="7E1531B6" w:rsidP="7E1531B6">
            <w:pPr>
              <w:jc w:val="center"/>
            </w:pPr>
            <w:r w:rsidRPr="7E1531B6">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85BAC35" w14:textId="4EB49D15" w:rsidR="7E1531B6" w:rsidRDefault="7E1531B6" w:rsidP="7E1531B6">
            <w:pPr>
              <w:jc w:val="center"/>
            </w:pPr>
            <w:r w:rsidRPr="7E1531B6">
              <w:rPr>
                <w:rFonts w:eastAsia="Arial" w:cs="Arial"/>
                <w:szCs w:val="22"/>
              </w:rPr>
              <w:t>15</w:t>
            </w:r>
          </w:p>
        </w:tc>
      </w:tr>
      <w:tr w:rsidR="7E1531B6" w14:paraId="05D20B68"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9BDB349" w14:textId="3D3534AF"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06DDAD4" w14:textId="4F95BBD6" w:rsidR="7E1531B6" w:rsidRDefault="7E1531B6" w:rsidP="7E1531B6">
            <w:pPr>
              <w:jc w:val="center"/>
            </w:pPr>
            <w:r w:rsidRPr="7E1531B6">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A9EED9F" w14:textId="4C52664B" w:rsidR="7E1531B6" w:rsidRDefault="7E1531B6" w:rsidP="7E1531B6">
            <w:pPr>
              <w:jc w:val="center"/>
            </w:pPr>
            <w:r w:rsidRPr="7E1531B6">
              <w:rPr>
                <w:rFonts w:eastAsia="Arial" w:cs="Arial"/>
                <w:szCs w:val="22"/>
              </w:rPr>
              <w:t>85</w:t>
            </w:r>
          </w:p>
        </w:tc>
      </w:tr>
      <w:tr w:rsidR="7E1531B6" w14:paraId="5377B1B4"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87DF780" w14:textId="07651566"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BED85B7" w14:textId="47FD2BC1"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FDB09E2" w14:textId="69E8D9F1" w:rsidR="7E1531B6" w:rsidRDefault="7E1531B6" w:rsidP="7E1531B6">
            <w:pPr>
              <w:jc w:val="center"/>
            </w:pPr>
            <w:r w:rsidRPr="7E1531B6">
              <w:rPr>
                <w:rFonts w:eastAsia="Arial" w:cs="Arial"/>
                <w:szCs w:val="22"/>
              </w:rPr>
              <w:t xml:space="preserve"> </w:t>
            </w:r>
          </w:p>
        </w:tc>
      </w:tr>
      <w:tr w:rsidR="7E1531B6" w14:paraId="4C4C7836"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F287441" w14:textId="2283D5EC"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82EA8D9" w14:textId="777ED558"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656D7DB" w14:textId="41699B19" w:rsidR="7E1531B6" w:rsidRDefault="7E1531B6" w:rsidP="7E1531B6">
            <w:pPr>
              <w:jc w:val="center"/>
            </w:pPr>
            <w:r w:rsidRPr="7E1531B6">
              <w:rPr>
                <w:rFonts w:eastAsia="Arial" w:cs="Arial"/>
                <w:b/>
                <w:bCs/>
                <w:szCs w:val="22"/>
              </w:rPr>
              <w:t>100%</w:t>
            </w:r>
          </w:p>
        </w:tc>
      </w:tr>
    </w:tbl>
    <w:p w14:paraId="095BB155" w14:textId="1984C383" w:rsidR="00CD642C" w:rsidRPr="002633D8" w:rsidRDefault="248F7F24" w:rsidP="7E1531B6">
      <w:pPr>
        <w:tabs>
          <w:tab w:val="left" w:pos="720"/>
          <w:tab w:val="left" w:pos="1440"/>
          <w:tab w:val="left" w:pos="2160"/>
          <w:tab w:val="left" w:pos="2880"/>
        </w:tabs>
        <w:jc w:val="both"/>
      </w:pPr>
      <w:r w:rsidRPr="7E1531B6">
        <w:rPr>
          <w:rFonts w:eastAsia="Arial" w:cs="Arial"/>
          <w:b/>
          <w:bCs/>
          <w:szCs w:val="22"/>
        </w:rPr>
        <w:t xml:space="preserve"> </w:t>
      </w:r>
    </w:p>
    <w:p w14:paraId="312AD7E0" w14:textId="02A0577C" w:rsidR="00CD642C" w:rsidRPr="002633D8" w:rsidRDefault="248F7F24" w:rsidP="7E1531B6">
      <w:pPr>
        <w:tabs>
          <w:tab w:val="left" w:pos="720"/>
          <w:tab w:val="left" w:pos="1440"/>
          <w:tab w:val="left" w:pos="2160"/>
          <w:tab w:val="left" w:pos="2880"/>
        </w:tabs>
        <w:jc w:val="both"/>
      </w:pPr>
      <w:r w:rsidRPr="7E1531B6">
        <w:rPr>
          <w:rFonts w:eastAsia="Arial" w:cs="Arial"/>
          <w:b/>
          <w:bCs/>
          <w:szCs w:val="22"/>
        </w:rPr>
        <w:t>ASSESSMENT</w:t>
      </w:r>
    </w:p>
    <w:p w14:paraId="2EE0C358" w14:textId="6F0A2EB5" w:rsidR="00CD642C" w:rsidRPr="002633D8" w:rsidRDefault="248F7F24"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05FD5324" w14:textId="62BC4147" w:rsidR="00CD642C" w:rsidRPr="002633D8" w:rsidRDefault="248F7F24">
      <w:pPr>
        <w:jc w:val="both"/>
      </w:pPr>
      <w:r w:rsidRPr="7E1531B6">
        <w:rPr>
          <w:rFonts w:eastAsia="Arial" w:cs="Arial"/>
          <w:b/>
          <w:bCs/>
          <w:szCs w:val="22"/>
        </w:rPr>
        <w:t>Assessment Component 1</w:t>
      </w:r>
    </w:p>
    <w:p w14:paraId="52ABA790" w14:textId="544F715A" w:rsidR="00CD642C" w:rsidRPr="002633D8" w:rsidRDefault="248F7F24">
      <w:pPr>
        <w:jc w:val="both"/>
      </w:pPr>
      <w:r w:rsidRPr="7E1531B6">
        <w:rPr>
          <w:rFonts w:eastAsia="Arial" w:cs="Arial"/>
          <w:b/>
          <w:bCs/>
          <w:i/>
          <w:iCs/>
          <w:szCs w:val="22"/>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7E1531B6" w14:paraId="4DCCDD77" w14:textId="77777777" w:rsidTr="7E1531B6">
        <w:trPr>
          <w:trHeight w:val="300"/>
        </w:trPr>
        <w:tc>
          <w:tcPr>
            <w:tcW w:w="509" w:type="dxa"/>
            <w:tcMar>
              <w:left w:w="108" w:type="dxa"/>
              <w:right w:w="108" w:type="dxa"/>
            </w:tcMar>
          </w:tcPr>
          <w:p w14:paraId="4ADF9275" w14:textId="5C0ACA1F" w:rsidR="7E1531B6" w:rsidRDefault="7E1531B6" w:rsidP="7E1531B6">
            <w:pPr>
              <w:jc w:val="both"/>
            </w:pPr>
            <w:r w:rsidRPr="7E1531B6">
              <w:rPr>
                <w:rFonts w:eastAsia="Arial" w:cs="Arial"/>
                <w:szCs w:val="22"/>
              </w:rPr>
              <w:t>☐</w:t>
            </w:r>
          </w:p>
        </w:tc>
        <w:tc>
          <w:tcPr>
            <w:tcW w:w="2256" w:type="dxa"/>
            <w:tcMar>
              <w:left w:w="108" w:type="dxa"/>
              <w:right w:w="108" w:type="dxa"/>
            </w:tcMar>
          </w:tcPr>
          <w:p w14:paraId="16E459F4" w14:textId="3F729FD0"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70FC73BD" w14:textId="645F8D49" w:rsidR="7E1531B6" w:rsidRDefault="7E1531B6" w:rsidP="7E1531B6">
            <w:pPr>
              <w:jc w:val="both"/>
            </w:pPr>
            <w:r w:rsidRPr="7E1531B6">
              <w:rPr>
                <w:rFonts w:eastAsia="Arial" w:cs="Arial"/>
                <w:szCs w:val="22"/>
              </w:rPr>
              <w:t>☐</w:t>
            </w:r>
          </w:p>
        </w:tc>
        <w:tc>
          <w:tcPr>
            <w:tcW w:w="2270" w:type="dxa"/>
            <w:tcMar>
              <w:left w:w="108" w:type="dxa"/>
              <w:right w:w="108" w:type="dxa"/>
            </w:tcMar>
          </w:tcPr>
          <w:p w14:paraId="6CBF9370" w14:textId="6B0B7C93"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6EA769C1" w14:textId="03F88996" w:rsidR="7E1531B6" w:rsidRDefault="7E1531B6" w:rsidP="7E1531B6">
            <w:pPr>
              <w:jc w:val="both"/>
            </w:pPr>
            <w:r w:rsidRPr="7E1531B6">
              <w:rPr>
                <w:rFonts w:eastAsia="Arial" w:cs="Arial"/>
                <w:szCs w:val="22"/>
              </w:rPr>
              <w:t>☒</w:t>
            </w:r>
          </w:p>
        </w:tc>
        <w:tc>
          <w:tcPr>
            <w:tcW w:w="2270" w:type="dxa"/>
            <w:tcMar>
              <w:left w:w="108" w:type="dxa"/>
              <w:right w:w="108" w:type="dxa"/>
            </w:tcMar>
          </w:tcPr>
          <w:p w14:paraId="17D61169" w14:textId="435898F6" w:rsidR="7E1531B6" w:rsidRDefault="7E1531B6" w:rsidP="7E1531B6">
            <w:pPr>
              <w:jc w:val="both"/>
            </w:pPr>
            <w:r w:rsidRPr="7E1531B6">
              <w:rPr>
                <w:rFonts w:eastAsia="Arial" w:cs="Arial"/>
                <w:b/>
                <w:bCs/>
                <w:szCs w:val="22"/>
              </w:rPr>
              <w:t>Practical</w:t>
            </w:r>
          </w:p>
        </w:tc>
      </w:tr>
    </w:tbl>
    <w:p w14:paraId="3CBBAA76" w14:textId="3361F6A3" w:rsidR="00CD642C" w:rsidRPr="002633D8" w:rsidRDefault="248F7F24">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73971075"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3E26053" w14:textId="30F945D2"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F142015" w14:textId="6756C8A5"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066302A" w14:textId="3DEE0F0D" w:rsidR="7E1531B6" w:rsidRDefault="7E1531B6" w:rsidP="7E1531B6">
            <w:pPr>
              <w:jc w:val="both"/>
            </w:pPr>
            <w:r w:rsidRPr="7E1531B6">
              <w:rPr>
                <w:rFonts w:eastAsia="Arial" w:cs="Arial"/>
                <w:b/>
                <w:bCs/>
                <w:szCs w:val="22"/>
              </w:rPr>
              <w:t>Weighting</w:t>
            </w:r>
          </w:p>
        </w:tc>
      </w:tr>
      <w:tr w:rsidR="7E1531B6" w14:paraId="06FC0D8D"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FD53194" w14:textId="136E4D26" w:rsidR="7E1531B6" w:rsidRDefault="7E1531B6" w:rsidP="7E1531B6">
            <w:pPr>
              <w:jc w:val="center"/>
            </w:pPr>
            <w:r w:rsidRPr="7E1531B6">
              <w:rPr>
                <w:rFonts w:eastAsia="Arial" w:cs="Arial"/>
                <w:szCs w:val="22"/>
              </w:rPr>
              <w:t xml:space="preserve">Application of Practice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FBF8E67" w14:textId="0AD05BB2" w:rsidR="7E1531B6" w:rsidRDefault="7E1531B6" w:rsidP="7E1531B6">
            <w:pPr>
              <w:jc w:val="both"/>
            </w:pPr>
            <w:r w:rsidRPr="7E1531B6">
              <w:rPr>
                <w:rFonts w:eastAsia="Arial" w:cs="Arial"/>
                <w:szCs w:val="22"/>
              </w:rPr>
              <w:t xml:space="preserve">30 minutes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80AD783" w14:textId="1F80BC42" w:rsidR="7E1531B6" w:rsidRDefault="7E1531B6" w:rsidP="7E1531B6">
            <w:pPr>
              <w:jc w:val="both"/>
            </w:pPr>
            <w:r w:rsidRPr="7E1531B6">
              <w:rPr>
                <w:rFonts w:eastAsia="Arial" w:cs="Arial"/>
                <w:szCs w:val="22"/>
              </w:rPr>
              <w:t>100%</w:t>
            </w:r>
          </w:p>
        </w:tc>
      </w:tr>
    </w:tbl>
    <w:p w14:paraId="56D1B5D7" w14:textId="30B272BA" w:rsidR="00CD642C" w:rsidRPr="002633D8" w:rsidRDefault="248F7F24">
      <w:pPr>
        <w:jc w:val="both"/>
      </w:pPr>
      <w:r w:rsidRPr="7E1531B6">
        <w:rPr>
          <w:rFonts w:eastAsia="Arial" w:cs="Arial"/>
          <w:b/>
          <w:bCs/>
          <w:szCs w:val="22"/>
        </w:rPr>
        <w:t xml:space="preserve"> </w:t>
      </w:r>
    </w:p>
    <w:p w14:paraId="56908FB1" w14:textId="712AD747" w:rsidR="00CD642C" w:rsidRPr="002633D8" w:rsidRDefault="248F7F24" w:rsidP="7E1531B6">
      <w:pPr>
        <w:tabs>
          <w:tab w:val="left" w:pos="720"/>
          <w:tab w:val="left" w:pos="1440"/>
          <w:tab w:val="left" w:pos="2160"/>
          <w:tab w:val="left" w:pos="2880"/>
        </w:tabs>
        <w:jc w:val="both"/>
      </w:pPr>
      <w:r w:rsidRPr="7E1531B6">
        <w:rPr>
          <w:rFonts w:eastAsia="Arial" w:cs="Arial"/>
          <w:b/>
          <w:bCs/>
          <w:szCs w:val="22"/>
        </w:rPr>
        <w:t>Assessment Summary</w:t>
      </w:r>
    </w:p>
    <w:p w14:paraId="4F7DD84A" w14:textId="2E9CF22E" w:rsidR="00CD642C" w:rsidRPr="002633D8" w:rsidRDefault="248F7F24" w:rsidP="7E1531B6">
      <w:pPr>
        <w:tabs>
          <w:tab w:val="left" w:pos="720"/>
          <w:tab w:val="left" w:pos="1440"/>
          <w:tab w:val="left" w:pos="2160"/>
          <w:tab w:val="left" w:pos="2880"/>
        </w:tabs>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255"/>
        <w:gridCol w:w="1845"/>
      </w:tblGrid>
      <w:tr w:rsidR="7E1531B6" w14:paraId="333728CA"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DD605CA" w14:textId="19E17B7E"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F87C6AA" w14:textId="10FCC0BE" w:rsidR="7E1531B6" w:rsidRDefault="7E1531B6" w:rsidP="7E1531B6">
            <w:pPr>
              <w:jc w:val="center"/>
            </w:pPr>
            <w:r w:rsidRPr="7E1531B6">
              <w:rPr>
                <w:rFonts w:eastAsia="Arial" w:cs="Arial"/>
                <w:b/>
                <w:bCs/>
                <w:szCs w:val="22"/>
              </w:rPr>
              <w:t>Percentage</w:t>
            </w:r>
          </w:p>
        </w:tc>
      </w:tr>
      <w:tr w:rsidR="7E1531B6" w14:paraId="793565C9"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6E6F8EC" w14:textId="2DA70999"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7A3635C" w14:textId="7B33E6AE" w:rsidR="7E1531B6" w:rsidRDefault="7E1531B6" w:rsidP="7E1531B6">
            <w:pPr>
              <w:jc w:val="center"/>
            </w:pPr>
            <w:r w:rsidRPr="7E1531B6">
              <w:rPr>
                <w:rFonts w:eastAsia="Arial" w:cs="Arial"/>
                <w:szCs w:val="22"/>
              </w:rPr>
              <w:t xml:space="preserve"> </w:t>
            </w:r>
          </w:p>
        </w:tc>
      </w:tr>
      <w:tr w:rsidR="7E1531B6" w14:paraId="4E469708"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3231611" w14:textId="0F9701D4"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80E8AD9" w14:textId="67D79AE7" w:rsidR="7E1531B6" w:rsidRDefault="7E1531B6" w:rsidP="7E1531B6">
            <w:pPr>
              <w:jc w:val="center"/>
            </w:pPr>
            <w:r w:rsidRPr="7E1531B6">
              <w:rPr>
                <w:rFonts w:eastAsia="Arial" w:cs="Arial"/>
                <w:szCs w:val="22"/>
              </w:rPr>
              <w:t xml:space="preserve"> </w:t>
            </w:r>
          </w:p>
        </w:tc>
      </w:tr>
      <w:tr w:rsidR="7E1531B6" w14:paraId="7846AF9E"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61B49CF" w14:textId="2014AE24"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5F5D486" w14:textId="3FE225CC" w:rsidR="7E1531B6" w:rsidRDefault="7E1531B6" w:rsidP="7E1531B6">
            <w:pPr>
              <w:jc w:val="center"/>
            </w:pPr>
            <w:r w:rsidRPr="7E1531B6">
              <w:rPr>
                <w:rFonts w:eastAsia="Arial" w:cs="Arial"/>
                <w:szCs w:val="22"/>
              </w:rPr>
              <w:t>100%</w:t>
            </w:r>
          </w:p>
        </w:tc>
      </w:tr>
      <w:tr w:rsidR="7E1531B6" w14:paraId="66BA2DA1"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5D58ADB" w14:textId="55EEABDF"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EC29373" w14:textId="1897FD37" w:rsidR="7E1531B6" w:rsidRDefault="7E1531B6" w:rsidP="7E1531B6">
            <w:pPr>
              <w:jc w:val="center"/>
            </w:pPr>
            <w:r w:rsidRPr="7E1531B6">
              <w:rPr>
                <w:rFonts w:eastAsia="Arial" w:cs="Arial"/>
                <w:b/>
                <w:bCs/>
                <w:szCs w:val="22"/>
              </w:rPr>
              <w:t>100%</w:t>
            </w:r>
          </w:p>
        </w:tc>
      </w:tr>
    </w:tbl>
    <w:p w14:paraId="17B1221D" w14:textId="23288615" w:rsidR="00CD642C" w:rsidRPr="002633D8" w:rsidRDefault="248F7F24">
      <w:pPr>
        <w:jc w:val="both"/>
      </w:pPr>
      <w:r w:rsidRPr="7E1531B6">
        <w:rPr>
          <w:rFonts w:eastAsia="Arial" w:cs="Arial"/>
          <w:szCs w:val="22"/>
        </w:rPr>
        <w:t xml:space="preserve"> </w:t>
      </w:r>
    </w:p>
    <w:p w14:paraId="21A65ECC" w14:textId="429F9A11" w:rsidR="00CD642C" w:rsidRDefault="248F7F24">
      <w:pPr>
        <w:jc w:val="both"/>
        <w:rPr>
          <w:rFonts w:eastAsia="Arial" w:cs="Arial"/>
          <w:color w:val="000000" w:themeColor="text1"/>
          <w:szCs w:val="22"/>
        </w:rPr>
      </w:pPr>
      <w:r w:rsidRPr="7E1531B6">
        <w:rPr>
          <w:rFonts w:eastAsia="Arial" w:cs="Arial"/>
          <w:color w:val="000000" w:themeColor="text1"/>
          <w:szCs w:val="22"/>
        </w:rPr>
        <w:t>This module is part of a degree programme which is professionally endorsed by ETS Cymru.</w:t>
      </w:r>
    </w:p>
    <w:p w14:paraId="3C61B8CE" w14:textId="77777777" w:rsidR="00F32236" w:rsidRPr="002633D8" w:rsidRDefault="00F32236">
      <w:pPr>
        <w:jc w:val="both"/>
      </w:pPr>
    </w:p>
    <w:p w14:paraId="5CD5C83E" w14:textId="203004E5" w:rsidR="00CD642C" w:rsidRPr="002633D8" w:rsidRDefault="248F7F24">
      <w:pPr>
        <w:jc w:val="both"/>
      </w:pPr>
      <w:r w:rsidRPr="7E1531B6">
        <w:rPr>
          <w:rFonts w:eastAsia="Arial" w:cs="Arial"/>
          <w:b/>
          <w:bCs/>
          <w:szCs w:val="22"/>
        </w:rPr>
        <w:t>INDICATIVE READING LIST</w:t>
      </w:r>
    </w:p>
    <w:p w14:paraId="5075807F" w14:textId="7C11F9C9" w:rsidR="00CD642C" w:rsidRPr="002633D8" w:rsidRDefault="248F7F24" w:rsidP="7E1531B6">
      <w:pPr>
        <w:tabs>
          <w:tab w:val="left" w:pos="720"/>
          <w:tab w:val="left" w:pos="1440"/>
          <w:tab w:val="left" w:pos="2160"/>
          <w:tab w:val="left" w:pos="2880"/>
        </w:tabs>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1699"/>
        <w:gridCol w:w="4758"/>
        <w:gridCol w:w="66"/>
        <w:gridCol w:w="1774"/>
      </w:tblGrid>
      <w:tr w:rsidR="7E1531B6" w14:paraId="7DF1E381"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96DB800" w14:textId="063C61C5"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5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3C4907C" w14:textId="147AE8F7" w:rsidR="7E1531B6" w:rsidRDefault="7E1531B6" w:rsidP="7E1531B6">
            <w:pPr>
              <w:tabs>
                <w:tab w:val="left" w:pos="0"/>
                <w:tab w:val="left" w:pos="720"/>
                <w:tab w:val="left" w:pos="1440"/>
              </w:tabs>
              <w:jc w:val="both"/>
            </w:pPr>
            <w:r w:rsidRPr="7E1531B6">
              <w:rPr>
                <w:rFonts w:eastAsia="Arial" w:cs="Arial"/>
                <w:b/>
                <w:bCs/>
                <w:szCs w:val="22"/>
              </w:rPr>
              <w:t>ECYW5004</w:t>
            </w:r>
          </w:p>
        </w:tc>
      </w:tr>
      <w:tr w:rsidR="7E1531B6" w14:paraId="12E48926"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6617D04" w14:textId="64E81467"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5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E339F0F" w14:textId="691BC57D" w:rsidR="7E1531B6" w:rsidRDefault="7E1531B6" w:rsidP="7E1531B6">
            <w:pPr>
              <w:tabs>
                <w:tab w:val="left" w:pos="720"/>
                <w:tab w:val="left" w:pos="1440"/>
                <w:tab w:val="left" w:pos="2160"/>
                <w:tab w:val="left" w:pos="2880"/>
              </w:tabs>
              <w:jc w:val="both"/>
            </w:pPr>
            <w:r w:rsidRPr="7E1531B6">
              <w:rPr>
                <w:rFonts w:eastAsia="Arial" w:cs="Arial"/>
                <w:b/>
                <w:bCs/>
                <w:szCs w:val="22"/>
              </w:rPr>
              <w:t>Young People and Society 2: Mental Health, Well-being and Adverse Childhood Experiences</w:t>
            </w:r>
          </w:p>
        </w:tc>
      </w:tr>
      <w:tr w:rsidR="7E1531B6" w14:paraId="35EA26B6"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9AA1B9F" w14:textId="23747E90"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475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286DB70" w14:textId="38930CAB"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840" w:type="dxa"/>
            <w:gridSpan w:val="2"/>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A9D2C4B" w14:textId="5CA8D900"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746BD6A6"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27EBE09C" w14:textId="6D2C0B12" w:rsidR="7E1531B6" w:rsidRDefault="7E1531B6" w:rsidP="7E1531B6">
            <w:pPr>
              <w:tabs>
                <w:tab w:val="left" w:pos="0"/>
                <w:tab w:val="left" w:pos="720"/>
                <w:tab w:val="left" w:pos="1440"/>
              </w:tabs>
              <w:jc w:val="both"/>
            </w:pPr>
            <w:r w:rsidRPr="7E1531B6">
              <w:rPr>
                <w:rFonts w:eastAsia="Arial" w:cs="Arial"/>
                <w:szCs w:val="22"/>
              </w:rPr>
              <w:t>Essential</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52E6176C" w14:textId="4046EBF0" w:rsidR="7E1531B6" w:rsidRDefault="7E1531B6" w:rsidP="7E1531B6">
            <w:pPr>
              <w:jc w:val="both"/>
            </w:pPr>
            <w:r w:rsidRPr="7E1531B6">
              <w:rPr>
                <w:rFonts w:eastAsia="Arial" w:cs="Arial"/>
                <w:szCs w:val="22"/>
              </w:rPr>
              <w:t xml:space="preserve">Anderson, L. (2010) </w:t>
            </w:r>
            <w:r w:rsidRPr="7E1531B6">
              <w:rPr>
                <w:rFonts w:eastAsia="Arial" w:cs="Arial"/>
                <w:i/>
                <w:iCs/>
                <w:szCs w:val="22"/>
              </w:rPr>
              <w:t xml:space="preserve">Voices of Children and Young People in Wales Study: A qualitative study of Wellbeing among children and young people under 25 years old. </w:t>
            </w:r>
            <w:r w:rsidRPr="7E1531B6">
              <w:rPr>
                <w:rFonts w:eastAsia="Arial" w:cs="Arial"/>
                <w:szCs w:val="22"/>
              </w:rPr>
              <w:t>Cardiff: Welsh Assembly Government.</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3A71EA6" w14:textId="0FE85849" w:rsidR="7E1531B6" w:rsidRDefault="7E1531B6" w:rsidP="7E1531B6">
            <w:pPr>
              <w:jc w:val="center"/>
            </w:pPr>
            <w:r w:rsidRPr="7E1531B6">
              <w:rPr>
                <w:rFonts w:eastAsia="Arial" w:cs="Arial"/>
                <w:szCs w:val="22"/>
              </w:rPr>
              <w:t>☐</w:t>
            </w:r>
          </w:p>
        </w:tc>
      </w:tr>
      <w:tr w:rsidR="7E1531B6" w14:paraId="05B14889"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081BE909" w14:textId="43DE41C1" w:rsidR="7E1531B6" w:rsidRDefault="7E1531B6" w:rsidP="7E1531B6">
            <w:pPr>
              <w:tabs>
                <w:tab w:val="left" w:pos="0"/>
                <w:tab w:val="left" w:pos="720"/>
                <w:tab w:val="left" w:pos="1440"/>
              </w:tabs>
              <w:jc w:val="both"/>
            </w:pPr>
            <w:r w:rsidRPr="7E1531B6">
              <w:rPr>
                <w:rFonts w:eastAsia="Arial" w:cs="Arial"/>
                <w:szCs w:val="22"/>
              </w:rPr>
              <w:t>Essential</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67160828" w14:textId="68EF30DC" w:rsidR="7E1531B6" w:rsidRDefault="7E1531B6" w:rsidP="7E1531B6">
            <w:pPr>
              <w:jc w:val="both"/>
            </w:pPr>
            <w:r w:rsidRPr="7E1531B6">
              <w:rPr>
                <w:rFonts w:eastAsia="Arial" w:cs="Arial"/>
                <w:szCs w:val="22"/>
              </w:rPr>
              <w:t xml:space="preserve">Anderson, L. (Ed.) (2011) </w:t>
            </w:r>
            <w:r w:rsidRPr="7E1531B6">
              <w:rPr>
                <w:rFonts w:eastAsia="Arial" w:cs="Arial"/>
                <w:i/>
                <w:iCs/>
                <w:szCs w:val="22"/>
              </w:rPr>
              <w:t xml:space="preserve">2011 Children and Young People’s Wellbeing Monitor for Wales. </w:t>
            </w:r>
            <w:r w:rsidRPr="7E1531B6">
              <w:rPr>
                <w:rFonts w:eastAsia="Arial" w:cs="Arial"/>
                <w:szCs w:val="22"/>
              </w:rPr>
              <w:t>Cardiff: Welsh Government.</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2235119" w14:textId="51FB8456" w:rsidR="7E1531B6" w:rsidRDefault="7E1531B6" w:rsidP="7E1531B6">
            <w:pPr>
              <w:jc w:val="center"/>
            </w:pPr>
            <w:r w:rsidRPr="7E1531B6">
              <w:rPr>
                <w:rFonts w:eastAsia="Arial" w:cs="Arial"/>
                <w:szCs w:val="22"/>
              </w:rPr>
              <w:t>☐</w:t>
            </w:r>
          </w:p>
        </w:tc>
      </w:tr>
      <w:tr w:rsidR="7E1531B6" w14:paraId="36530D8F"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182BFB47" w14:textId="14B75E70" w:rsidR="7E1531B6" w:rsidRDefault="7E1531B6" w:rsidP="7E1531B6">
            <w:pPr>
              <w:tabs>
                <w:tab w:val="left" w:pos="0"/>
                <w:tab w:val="left" w:pos="720"/>
                <w:tab w:val="left" w:pos="1440"/>
              </w:tabs>
              <w:jc w:val="both"/>
            </w:pPr>
            <w:r w:rsidRPr="7E1531B6">
              <w:rPr>
                <w:rFonts w:eastAsia="Arial" w:cs="Arial"/>
                <w:szCs w:val="22"/>
              </w:rPr>
              <w:lastRenderedPageBreak/>
              <w:t>Essential</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7E275A8A" w14:textId="11D30F5B" w:rsidR="7E1531B6" w:rsidRDefault="7E1531B6" w:rsidP="7E1531B6">
            <w:pPr>
              <w:jc w:val="both"/>
            </w:pPr>
            <w:r w:rsidRPr="7E1531B6">
              <w:rPr>
                <w:rFonts w:eastAsia="Arial" w:cs="Arial"/>
                <w:szCs w:val="22"/>
              </w:rPr>
              <w:t xml:space="preserve">Bradshaw, J. and Keung, A. (2011) Trends in child subjective well-being in the UK. In </w:t>
            </w:r>
            <w:r w:rsidRPr="7E1531B6">
              <w:rPr>
                <w:rFonts w:eastAsia="Arial" w:cs="Arial"/>
                <w:i/>
                <w:iCs/>
                <w:szCs w:val="22"/>
              </w:rPr>
              <w:t xml:space="preserve">Journal of Children’s Services, </w:t>
            </w:r>
            <w:r w:rsidRPr="7E1531B6">
              <w:rPr>
                <w:rFonts w:eastAsia="Arial" w:cs="Arial"/>
                <w:szCs w:val="22"/>
              </w:rPr>
              <w:t>Vol 6 (1) 4-17.</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87E7BE6" w14:textId="2CE63DB3" w:rsidR="7E1531B6" w:rsidRDefault="7E1531B6" w:rsidP="7E1531B6">
            <w:pPr>
              <w:jc w:val="center"/>
            </w:pPr>
            <w:r w:rsidRPr="7E1531B6">
              <w:rPr>
                <w:rFonts w:eastAsia="Arial" w:cs="Arial"/>
                <w:szCs w:val="22"/>
              </w:rPr>
              <w:t>☐</w:t>
            </w:r>
          </w:p>
        </w:tc>
      </w:tr>
      <w:tr w:rsidR="7E1531B6" w14:paraId="6A7C10B3"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0FAE1027" w14:textId="2C0510FA" w:rsidR="7E1531B6" w:rsidRDefault="7E1531B6" w:rsidP="7E1531B6">
            <w:pPr>
              <w:tabs>
                <w:tab w:val="left" w:pos="0"/>
                <w:tab w:val="left" w:pos="720"/>
                <w:tab w:val="left" w:pos="1440"/>
              </w:tabs>
              <w:jc w:val="both"/>
            </w:pPr>
            <w:r w:rsidRPr="7E1531B6">
              <w:rPr>
                <w:rFonts w:eastAsia="Arial" w:cs="Arial"/>
                <w:szCs w:val="22"/>
              </w:rPr>
              <w:t>Essential</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0E86FB78" w14:textId="0746E81C" w:rsidR="7E1531B6" w:rsidRDefault="7E1531B6" w:rsidP="7E1531B6">
            <w:pPr>
              <w:jc w:val="both"/>
            </w:pPr>
            <w:r w:rsidRPr="7E1531B6">
              <w:rPr>
                <w:rFonts w:eastAsia="Arial" w:cs="Arial"/>
                <w:szCs w:val="22"/>
              </w:rPr>
              <w:t xml:space="preserve">Curran, S. &amp; Harrison, R (eds). (2013) </w:t>
            </w:r>
            <w:r w:rsidRPr="7E1531B6">
              <w:rPr>
                <w:rFonts w:eastAsia="Arial" w:cs="Arial"/>
                <w:i/>
                <w:iCs/>
                <w:szCs w:val="22"/>
              </w:rPr>
              <w:t>Working with Young People</w:t>
            </w:r>
            <w:r w:rsidRPr="7E1531B6">
              <w:rPr>
                <w:rFonts w:eastAsia="Arial" w:cs="Arial"/>
                <w:szCs w:val="22"/>
              </w:rPr>
              <w:t>, Open University Press: Buckingham.</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91380E3" w14:textId="38C211F0" w:rsidR="7E1531B6" w:rsidRDefault="7E1531B6" w:rsidP="7E1531B6">
            <w:pPr>
              <w:jc w:val="center"/>
            </w:pPr>
            <w:r w:rsidRPr="7E1531B6">
              <w:rPr>
                <w:rFonts w:eastAsia="Arial" w:cs="Arial"/>
                <w:szCs w:val="22"/>
              </w:rPr>
              <w:t>☐</w:t>
            </w:r>
          </w:p>
        </w:tc>
      </w:tr>
      <w:tr w:rsidR="7E1531B6" w14:paraId="681BFA68"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3CD71F5E" w14:textId="5524CFF0" w:rsidR="7E1531B6" w:rsidRDefault="7E1531B6" w:rsidP="7E1531B6">
            <w:pPr>
              <w:tabs>
                <w:tab w:val="left" w:pos="0"/>
                <w:tab w:val="left" w:pos="720"/>
                <w:tab w:val="left" w:pos="1440"/>
              </w:tabs>
              <w:jc w:val="both"/>
            </w:pPr>
            <w:r w:rsidRPr="7E1531B6">
              <w:rPr>
                <w:rFonts w:eastAsia="Arial" w:cs="Arial"/>
                <w:szCs w:val="22"/>
              </w:rPr>
              <w:t>Essential</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3443577B" w14:textId="38B809EC" w:rsidR="7E1531B6" w:rsidRDefault="7E1531B6" w:rsidP="7E1531B6">
            <w:pPr>
              <w:jc w:val="both"/>
            </w:pPr>
            <w:r w:rsidRPr="7E1531B6">
              <w:rPr>
                <w:rFonts w:eastAsia="Arial" w:cs="Arial"/>
                <w:szCs w:val="22"/>
              </w:rPr>
              <w:t xml:space="preserve">Green, J. &amp; Tones, K (2010), </w:t>
            </w:r>
            <w:r w:rsidRPr="7E1531B6">
              <w:rPr>
                <w:rFonts w:eastAsia="Arial" w:cs="Arial"/>
                <w:i/>
                <w:iCs/>
                <w:szCs w:val="22"/>
              </w:rPr>
              <w:t xml:space="preserve">Health Promotion: planning and strategies, </w:t>
            </w:r>
            <w:r w:rsidRPr="7E1531B6">
              <w:rPr>
                <w:rFonts w:eastAsia="Arial" w:cs="Arial"/>
                <w:szCs w:val="22"/>
              </w:rPr>
              <w:t>London: Sage Publications.</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0AC959E" w14:textId="36EE291C" w:rsidR="7E1531B6" w:rsidRDefault="7E1531B6" w:rsidP="7E1531B6">
            <w:pPr>
              <w:jc w:val="center"/>
            </w:pPr>
            <w:r w:rsidRPr="7E1531B6">
              <w:rPr>
                <w:rFonts w:eastAsia="Arial" w:cs="Arial"/>
                <w:szCs w:val="22"/>
              </w:rPr>
              <w:t>☐</w:t>
            </w:r>
          </w:p>
        </w:tc>
      </w:tr>
      <w:tr w:rsidR="7E1531B6" w14:paraId="01A98D08"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6EE91BAF" w14:textId="5AE7C3BE" w:rsidR="7E1531B6" w:rsidRDefault="7E1531B6" w:rsidP="7E1531B6">
            <w:pPr>
              <w:tabs>
                <w:tab w:val="left" w:pos="0"/>
                <w:tab w:val="left" w:pos="720"/>
                <w:tab w:val="left" w:pos="1440"/>
              </w:tabs>
              <w:jc w:val="both"/>
            </w:pPr>
            <w:r w:rsidRPr="7E1531B6">
              <w:rPr>
                <w:rFonts w:eastAsia="Arial" w:cs="Arial"/>
                <w:szCs w:val="22"/>
              </w:rPr>
              <w:t>Essential</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154DF5B0" w14:textId="2B2BF203" w:rsidR="7E1531B6" w:rsidRDefault="7E1531B6" w:rsidP="7E1531B6">
            <w:pPr>
              <w:jc w:val="both"/>
            </w:pPr>
            <w:r w:rsidRPr="7E1531B6">
              <w:rPr>
                <w:rFonts w:eastAsia="Arial" w:cs="Arial"/>
                <w:szCs w:val="22"/>
              </w:rPr>
              <w:t xml:space="preserve">Harvey, J. and Taylor, V. (2013) </w:t>
            </w:r>
            <w:r w:rsidRPr="7E1531B6">
              <w:rPr>
                <w:rFonts w:eastAsia="Arial" w:cs="Arial"/>
                <w:i/>
                <w:iCs/>
                <w:szCs w:val="22"/>
              </w:rPr>
              <w:t xml:space="preserve">Measuring Health and Wellbeing. </w:t>
            </w:r>
            <w:r w:rsidRPr="7E1531B6">
              <w:rPr>
                <w:rFonts w:eastAsia="Arial" w:cs="Arial"/>
                <w:szCs w:val="22"/>
              </w:rPr>
              <w:t>London. Sage.</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3293E28" w14:textId="3BE06E75" w:rsidR="7E1531B6" w:rsidRDefault="7E1531B6" w:rsidP="7E1531B6">
            <w:pPr>
              <w:jc w:val="center"/>
            </w:pPr>
            <w:r w:rsidRPr="7E1531B6">
              <w:rPr>
                <w:rFonts w:eastAsia="Arial" w:cs="Arial"/>
                <w:szCs w:val="22"/>
              </w:rPr>
              <w:t>☐</w:t>
            </w:r>
          </w:p>
        </w:tc>
      </w:tr>
      <w:tr w:rsidR="7E1531B6" w14:paraId="63751015"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003E07FA" w14:textId="7370DB53" w:rsidR="7E1531B6" w:rsidRDefault="7E1531B6" w:rsidP="7E1531B6">
            <w:pPr>
              <w:tabs>
                <w:tab w:val="left" w:pos="0"/>
                <w:tab w:val="left" w:pos="720"/>
                <w:tab w:val="left" w:pos="1440"/>
              </w:tabs>
              <w:jc w:val="both"/>
            </w:pPr>
            <w:r w:rsidRPr="7E1531B6">
              <w:rPr>
                <w:rFonts w:eastAsia="Arial" w:cs="Arial"/>
                <w:szCs w:val="22"/>
              </w:rPr>
              <w:t>Essential</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43829AC8" w14:textId="53CBF26C" w:rsidR="7E1531B6" w:rsidRDefault="7E1531B6" w:rsidP="7E1531B6">
            <w:pPr>
              <w:jc w:val="both"/>
            </w:pPr>
            <w:r w:rsidRPr="7E1531B6">
              <w:rPr>
                <w:rFonts w:eastAsia="Arial" w:cs="Arial"/>
                <w:szCs w:val="22"/>
              </w:rPr>
              <w:t xml:space="preserve">Jeffs, T. &amp; Smith, M. (2005) </w:t>
            </w:r>
            <w:r w:rsidRPr="7E1531B6">
              <w:rPr>
                <w:rFonts w:eastAsia="Arial" w:cs="Arial"/>
                <w:i/>
                <w:iCs/>
                <w:szCs w:val="22"/>
              </w:rPr>
              <w:t xml:space="preserve">Informal Education, </w:t>
            </w:r>
            <w:r w:rsidRPr="7E1531B6">
              <w:rPr>
                <w:rFonts w:eastAsia="Arial" w:cs="Arial"/>
                <w:szCs w:val="22"/>
              </w:rPr>
              <w:t xml:space="preserve">Nottingham: Education </w:t>
            </w:r>
            <w:proofErr w:type="spellStart"/>
            <w:r w:rsidRPr="7E1531B6">
              <w:rPr>
                <w:rFonts w:eastAsia="Arial" w:cs="Arial"/>
                <w:szCs w:val="22"/>
              </w:rPr>
              <w:t>Heritics</w:t>
            </w:r>
            <w:proofErr w:type="spellEnd"/>
            <w:r w:rsidRPr="7E1531B6">
              <w:rPr>
                <w:rFonts w:eastAsia="Arial" w:cs="Arial"/>
                <w:szCs w:val="22"/>
              </w:rPr>
              <w:t xml:space="preserve"> Press.</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5769A76" w14:textId="261010B5" w:rsidR="7E1531B6" w:rsidRDefault="7E1531B6" w:rsidP="7E1531B6">
            <w:pPr>
              <w:jc w:val="center"/>
            </w:pPr>
            <w:r w:rsidRPr="7E1531B6">
              <w:rPr>
                <w:rFonts w:eastAsia="Arial" w:cs="Arial"/>
                <w:szCs w:val="22"/>
              </w:rPr>
              <w:t>☐</w:t>
            </w:r>
          </w:p>
        </w:tc>
      </w:tr>
      <w:tr w:rsidR="7E1531B6" w14:paraId="69EE0216"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4280D16E" w14:textId="58DF2F3B" w:rsidR="7E1531B6" w:rsidRDefault="7E1531B6" w:rsidP="7E1531B6">
            <w:pPr>
              <w:tabs>
                <w:tab w:val="left" w:pos="0"/>
                <w:tab w:val="left" w:pos="720"/>
                <w:tab w:val="left" w:pos="1440"/>
              </w:tabs>
              <w:jc w:val="both"/>
            </w:pPr>
            <w:r w:rsidRPr="7E1531B6">
              <w:rPr>
                <w:rFonts w:eastAsia="Arial" w:cs="Arial"/>
                <w:szCs w:val="22"/>
              </w:rPr>
              <w:t>Essential</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23E60488" w14:textId="07A36A78" w:rsidR="7E1531B6" w:rsidRDefault="7E1531B6" w:rsidP="7E1531B6">
            <w:pPr>
              <w:jc w:val="both"/>
            </w:pPr>
            <w:r w:rsidRPr="7E1531B6">
              <w:rPr>
                <w:rFonts w:eastAsia="Arial" w:cs="Arial"/>
                <w:szCs w:val="22"/>
              </w:rPr>
              <w:t xml:space="preserve">Romero, V.E, Robertson, R. and Warner, N. (2018) </w:t>
            </w:r>
            <w:r w:rsidRPr="7E1531B6">
              <w:rPr>
                <w:rFonts w:eastAsia="Arial" w:cs="Arial"/>
                <w:i/>
                <w:iCs/>
                <w:szCs w:val="22"/>
              </w:rPr>
              <w:t>Building Resilience in Students Impacted by Adverse Childhood Experiences: a Whole-Staff Approach</w:t>
            </w:r>
            <w:r w:rsidRPr="7E1531B6">
              <w:rPr>
                <w:rFonts w:eastAsia="Arial" w:cs="Arial"/>
                <w:szCs w:val="22"/>
              </w:rPr>
              <w:t>, Corwin: London</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2209D1A" w14:textId="3C9788B2" w:rsidR="7E1531B6" w:rsidRDefault="7E1531B6" w:rsidP="7E1531B6">
            <w:pPr>
              <w:jc w:val="center"/>
            </w:pPr>
            <w:r w:rsidRPr="7E1531B6">
              <w:rPr>
                <w:rFonts w:eastAsia="Arial" w:cs="Arial"/>
                <w:szCs w:val="22"/>
              </w:rPr>
              <w:t>☐</w:t>
            </w:r>
          </w:p>
          <w:p w14:paraId="4B149CB2" w14:textId="703843EF" w:rsidR="7E1531B6" w:rsidRDefault="7E1531B6" w:rsidP="7E1531B6">
            <w:pPr>
              <w:jc w:val="center"/>
            </w:pPr>
            <w:r w:rsidRPr="7E1531B6">
              <w:rPr>
                <w:rFonts w:eastAsia="Arial" w:cs="Arial"/>
                <w:szCs w:val="22"/>
              </w:rPr>
              <w:t xml:space="preserve"> </w:t>
            </w:r>
          </w:p>
        </w:tc>
      </w:tr>
      <w:tr w:rsidR="7E1531B6" w14:paraId="6A6C9FC2"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4BE355CD" w14:textId="4C099C14" w:rsidR="7E1531B6" w:rsidRDefault="7E1531B6" w:rsidP="7E1531B6">
            <w:pPr>
              <w:tabs>
                <w:tab w:val="left" w:pos="0"/>
                <w:tab w:val="left" w:pos="720"/>
                <w:tab w:val="left" w:pos="1440"/>
              </w:tabs>
              <w:jc w:val="both"/>
            </w:pPr>
            <w:r w:rsidRPr="7E1531B6">
              <w:rPr>
                <w:rFonts w:eastAsia="Arial" w:cs="Arial"/>
                <w:szCs w:val="22"/>
              </w:rPr>
              <w:t>Essential</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5D95D914" w14:textId="54BCAE73" w:rsidR="7E1531B6" w:rsidRDefault="7E1531B6" w:rsidP="7E1531B6">
            <w:pPr>
              <w:jc w:val="both"/>
            </w:pPr>
            <w:r w:rsidRPr="7E1531B6">
              <w:rPr>
                <w:rFonts w:eastAsia="Arial" w:cs="Arial"/>
                <w:szCs w:val="22"/>
              </w:rPr>
              <w:t xml:space="preserve">Waite, R. and Ryan, R.A. (2020) </w:t>
            </w:r>
            <w:r w:rsidRPr="7E1531B6">
              <w:rPr>
                <w:rFonts w:eastAsia="Arial" w:cs="Arial"/>
                <w:i/>
                <w:iCs/>
                <w:szCs w:val="22"/>
              </w:rPr>
              <w:t>Adverse Childhood Experiences: what students and health professionals need to know</w:t>
            </w:r>
            <w:r w:rsidRPr="7E1531B6">
              <w:rPr>
                <w:rFonts w:eastAsia="Arial" w:cs="Arial"/>
                <w:szCs w:val="22"/>
              </w:rPr>
              <w:t>, Routledge: Oxon.</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84DD581" w14:textId="0E776F1F" w:rsidR="7E1531B6" w:rsidRDefault="7E1531B6" w:rsidP="7E1531B6">
            <w:pPr>
              <w:jc w:val="center"/>
            </w:pPr>
            <w:r w:rsidRPr="7E1531B6">
              <w:rPr>
                <w:rFonts w:eastAsia="Arial" w:cs="Arial"/>
                <w:szCs w:val="22"/>
              </w:rPr>
              <w:t>☐</w:t>
            </w:r>
          </w:p>
          <w:p w14:paraId="6AB75CAB" w14:textId="03DB4D5D" w:rsidR="7E1531B6" w:rsidRDefault="7E1531B6" w:rsidP="7E1531B6">
            <w:pPr>
              <w:jc w:val="center"/>
            </w:pPr>
            <w:r w:rsidRPr="7E1531B6">
              <w:rPr>
                <w:rFonts w:eastAsia="Arial" w:cs="Arial"/>
                <w:szCs w:val="22"/>
              </w:rPr>
              <w:t xml:space="preserve"> </w:t>
            </w:r>
          </w:p>
        </w:tc>
      </w:tr>
      <w:tr w:rsidR="7E1531B6" w14:paraId="01DA0A05"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6128B938" w14:textId="5B90C46E" w:rsidR="7E1531B6" w:rsidRDefault="7E1531B6" w:rsidP="7E1531B6">
            <w:pPr>
              <w:tabs>
                <w:tab w:val="left" w:pos="0"/>
                <w:tab w:val="left" w:pos="720"/>
                <w:tab w:val="left" w:pos="1440"/>
              </w:tabs>
              <w:jc w:val="both"/>
            </w:pPr>
            <w:r w:rsidRPr="7E1531B6">
              <w:rPr>
                <w:rFonts w:eastAsia="Arial" w:cs="Arial"/>
                <w:szCs w:val="22"/>
              </w:rPr>
              <w:t>Essential</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43ED4CD9" w14:textId="21E724F2" w:rsidR="7E1531B6" w:rsidRDefault="7E1531B6" w:rsidP="7E1531B6">
            <w:pPr>
              <w:jc w:val="both"/>
            </w:pPr>
            <w:r w:rsidRPr="7E1531B6">
              <w:rPr>
                <w:rFonts w:eastAsia="Arial" w:cs="Arial"/>
                <w:szCs w:val="22"/>
              </w:rPr>
              <w:t xml:space="preserve">Larkin, M. (2013), </w:t>
            </w:r>
            <w:r w:rsidRPr="7E1531B6">
              <w:rPr>
                <w:rFonts w:eastAsia="Arial" w:cs="Arial"/>
                <w:i/>
                <w:iCs/>
                <w:szCs w:val="22"/>
              </w:rPr>
              <w:t xml:space="preserve">Health and Well-being across the life course, </w:t>
            </w:r>
            <w:r w:rsidRPr="7E1531B6">
              <w:rPr>
                <w:rFonts w:eastAsia="Arial" w:cs="Arial"/>
                <w:szCs w:val="22"/>
              </w:rPr>
              <w:t>London: Sage Publications.</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E47D079" w14:textId="3A1354B1" w:rsidR="7E1531B6" w:rsidRDefault="7E1531B6" w:rsidP="7E1531B6">
            <w:pPr>
              <w:jc w:val="center"/>
            </w:pPr>
            <w:r w:rsidRPr="7E1531B6">
              <w:rPr>
                <w:rFonts w:eastAsia="Arial" w:cs="Arial"/>
                <w:szCs w:val="22"/>
              </w:rPr>
              <w:t>☐</w:t>
            </w:r>
          </w:p>
        </w:tc>
      </w:tr>
      <w:tr w:rsidR="7E1531B6" w14:paraId="455AB85E"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2E011851" w14:textId="0A725EBD"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24749087" w14:textId="1F66B1F8" w:rsidR="7E1531B6" w:rsidRDefault="7E1531B6" w:rsidP="7E1531B6">
            <w:pPr>
              <w:jc w:val="both"/>
            </w:pPr>
            <w:r w:rsidRPr="7E1531B6">
              <w:rPr>
                <w:rFonts w:eastAsia="Arial" w:cs="Arial"/>
                <w:szCs w:val="22"/>
              </w:rPr>
              <w:t>Biddle, S.J.H. (2003)</w:t>
            </w:r>
            <w:r w:rsidRPr="7E1531B6">
              <w:rPr>
                <w:rFonts w:eastAsia="Arial" w:cs="Arial"/>
                <w:i/>
                <w:iCs/>
                <w:szCs w:val="22"/>
              </w:rPr>
              <w:t xml:space="preserve"> Physical Activity and Psychological Well-being. [</w:t>
            </w:r>
            <w:proofErr w:type="spellStart"/>
            <w:r w:rsidRPr="7E1531B6">
              <w:rPr>
                <w:rFonts w:eastAsia="Arial" w:cs="Arial"/>
                <w:i/>
                <w:iCs/>
                <w:szCs w:val="22"/>
              </w:rPr>
              <w:t>ebook</w:t>
            </w:r>
            <w:proofErr w:type="spellEnd"/>
            <w:r w:rsidRPr="7E1531B6">
              <w:rPr>
                <w:rFonts w:eastAsia="Arial" w:cs="Arial"/>
                <w:i/>
                <w:iCs/>
                <w:szCs w:val="22"/>
              </w:rPr>
              <w:t xml:space="preserve">], </w:t>
            </w:r>
            <w:r w:rsidRPr="7E1531B6">
              <w:rPr>
                <w:rFonts w:eastAsia="Arial" w:cs="Arial"/>
                <w:szCs w:val="22"/>
              </w:rPr>
              <w:t>London: Routledge.</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065E450" w14:textId="6C282EB7" w:rsidR="7E1531B6" w:rsidRDefault="7E1531B6" w:rsidP="7E1531B6">
            <w:pPr>
              <w:jc w:val="center"/>
            </w:pPr>
            <w:r w:rsidRPr="7E1531B6">
              <w:rPr>
                <w:rFonts w:eastAsia="Arial" w:cs="Arial"/>
                <w:szCs w:val="22"/>
              </w:rPr>
              <w:t>☒</w:t>
            </w:r>
          </w:p>
        </w:tc>
      </w:tr>
      <w:tr w:rsidR="7E1531B6" w14:paraId="6E376B55"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23267F6B" w14:textId="02E9522A"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55413FD2" w14:textId="7125214B" w:rsidR="7E1531B6" w:rsidRDefault="7E1531B6" w:rsidP="7E1531B6">
            <w:pPr>
              <w:tabs>
                <w:tab w:val="left" w:pos="0"/>
                <w:tab w:val="left" w:pos="720"/>
                <w:tab w:val="left" w:pos="1440"/>
              </w:tabs>
              <w:jc w:val="both"/>
            </w:pPr>
            <w:proofErr w:type="spellStart"/>
            <w:r w:rsidRPr="7E1531B6">
              <w:rPr>
                <w:rFonts w:eastAsia="Arial" w:cs="Arial"/>
                <w:szCs w:val="22"/>
              </w:rPr>
              <w:t>Cattan</w:t>
            </w:r>
            <w:proofErr w:type="spellEnd"/>
            <w:r w:rsidRPr="7E1531B6">
              <w:rPr>
                <w:rFonts w:eastAsia="Arial" w:cs="Arial"/>
                <w:szCs w:val="22"/>
              </w:rPr>
              <w:t xml:space="preserve">, M. (2006.) </w:t>
            </w:r>
            <w:r w:rsidRPr="7E1531B6">
              <w:rPr>
                <w:rFonts w:eastAsia="Arial" w:cs="Arial"/>
                <w:i/>
                <w:iCs/>
                <w:szCs w:val="22"/>
              </w:rPr>
              <w:t xml:space="preserve">Mental Health Promotion: A lifespan Approach, </w:t>
            </w:r>
            <w:r w:rsidRPr="7E1531B6">
              <w:rPr>
                <w:rFonts w:eastAsia="Arial" w:cs="Arial"/>
                <w:szCs w:val="22"/>
              </w:rPr>
              <w:t>Maidenhead: Open University Press.</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D5BEA27" w14:textId="36906C0E" w:rsidR="7E1531B6" w:rsidRDefault="7E1531B6" w:rsidP="7E1531B6">
            <w:pPr>
              <w:jc w:val="center"/>
            </w:pPr>
            <w:r w:rsidRPr="7E1531B6">
              <w:rPr>
                <w:rFonts w:eastAsia="Arial" w:cs="Arial"/>
                <w:szCs w:val="22"/>
              </w:rPr>
              <w:t>☐</w:t>
            </w:r>
          </w:p>
        </w:tc>
      </w:tr>
      <w:tr w:rsidR="7E1531B6" w14:paraId="78A221A7"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22DFB8B3" w14:textId="5B3BC20A"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41A584D8" w14:textId="657EDD82" w:rsidR="7E1531B6" w:rsidRDefault="7E1531B6" w:rsidP="7E1531B6">
            <w:pPr>
              <w:jc w:val="both"/>
            </w:pPr>
            <w:r w:rsidRPr="7E1531B6">
              <w:rPr>
                <w:rFonts w:eastAsia="Arial" w:cs="Arial"/>
                <w:szCs w:val="22"/>
              </w:rPr>
              <w:t xml:space="preserve">Coleman, J. C. (2007) </w:t>
            </w:r>
            <w:r w:rsidRPr="7E1531B6">
              <w:rPr>
                <w:rFonts w:eastAsia="Arial" w:cs="Arial"/>
                <w:i/>
                <w:iCs/>
                <w:szCs w:val="22"/>
              </w:rPr>
              <w:t>Adolescence and Health</w:t>
            </w:r>
            <w:r w:rsidRPr="7E1531B6">
              <w:rPr>
                <w:rFonts w:eastAsia="Arial" w:cs="Arial"/>
                <w:szCs w:val="22"/>
              </w:rPr>
              <w:t>, Chichester: Wiley &amp; Sons.</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B43E8B8" w14:textId="4219B696" w:rsidR="7E1531B6" w:rsidRDefault="7E1531B6" w:rsidP="7E1531B6">
            <w:pPr>
              <w:jc w:val="center"/>
            </w:pPr>
            <w:r w:rsidRPr="7E1531B6">
              <w:rPr>
                <w:rFonts w:eastAsia="Arial" w:cs="Arial"/>
                <w:szCs w:val="22"/>
              </w:rPr>
              <w:t>☐</w:t>
            </w:r>
          </w:p>
        </w:tc>
      </w:tr>
      <w:tr w:rsidR="7E1531B6" w14:paraId="3F739054"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32289C82" w14:textId="341624DB"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7E66C93E" w14:textId="5B6936B3" w:rsidR="7E1531B6" w:rsidRDefault="7E1531B6" w:rsidP="7E1531B6">
            <w:pPr>
              <w:jc w:val="both"/>
            </w:pPr>
            <w:r w:rsidRPr="7E1531B6">
              <w:rPr>
                <w:rFonts w:eastAsia="Arial" w:cs="Arial"/>
                <w:szCs w:val="22"/>
              </w:rPr>
              <w:t xml:space="preserve">Collins, J. and Foley, P. (2008) </w:t>
            </w:r>
            <w:r w:rsidRPr="7E1531B6">
              <w:rPr>
                <w:rFonts w:eastAsia="Arial" w:cs="Arial"/>
                <w:i/>
                <w:iCs/>
                <w:szCs w:val="22"/>
              </w:rPr>
              <w:t xml:space="preserve">Promoting Children's Well-being: Policy and Practice (Working Together for Children). </w:t>
            </w:r>
            <w:r w:rsidRPr="7E1531B6">
              <w:rPr>
                <w:rFonts w:eastAsia="Arial" w:cs="Arial"/>
                <w:szCs w:val="22"/>
              </w:rPr>
              <w:t xml:space="preserve">London: Policy Press. </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41E6C01" w14:textId="24F0F9AF" w:rsidR="7E1531B6" w:rsidRDefault="7E1531B6" w:rsidP="7E1531B6">
            <w:pPr>
              <w:jc w:val="center"/>
            </w:pPr>
            <w:r w:rsidRPr="7E1531B6">
              <w:rPr>
                <w:rFonts w:eastAsia="Arial" w:cs="Arial"/>
                <w:szCs w:val="22"/>
              </w:rPr>
              <w:t>☐</w:t>
            </w:r>
          </w:p>
        </w:tc>
      </w:tr>
      <w:tr w:rsidR="7E1531B6" w14:paraId="5847323F"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7E9113F3" w14:textId="5467BD1E"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562B48E5" w14:textId="2CE15615" w:rsidR="7E1531B6" w:rsidRDefault="7E1531B6" w:rsidP="7E1531B6">
            <w:pPr>
              <w:jc w:val="both"/>
            </w:pPr>
            <w:r w:rsidRPr="7E1531B6">
              <w:rPr>
                <w:rFonts w:eastAsia="Arial" w:cs="Arial"/>
                <w:szCs w:val="22"/>
              </w:rPr>
              <w:t xml:space="preserve">Corbin, C.B. &amp; Lindsey, R. (2007) </w:t>
            </w:r>
            <w:r w:rsidRPr="7E1531B6">
              <w:rPr>
                <w:rFonts w:eastAsia="Arial" w:cs="Arial"/>
                <w:i/>
                <w:iCs/>
                <w:szCs w:val="22"/>
              </w:rPr>
              <w:t xml:space="preserve">Fitness for Life (5th ed), </w:t>
            </w:r>
            <w:r w:rsidRPr="7E1531B6">
              <w:rPr>
                <w:rFonts w:eastAsia="Arial" w:cs="Arial"/>
                <w:szCs w:val="22"/>
              </w:rPr>
              <w:t>Champaign, IL: Human Kinetics.</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E31ACEB" w14:textId="5EF0D558" w:rsidR="7E1531B6" w:rsidRDefault="7E1531B6" w:rsidP="7E1531B6">
            <w:pPr>
              <w:jc w:val="center"/>
            </w:pPr>
            <w:r w:rsidRPr="7E1531B6">
              <w:rPr>
                <w:rFonts w:eastAsia="Arial" w:cs="Arial"/>
                <w:szCs w:val="22"/>
              </w:rPr>
              <w:t>☐</w:t>
            </w:r>
          </w:p>
        </w:tc>
      </w:tr>
      <w:tr w:rsidR="7E1531B6" w14:paraId="4F4EDE51"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3A305784" w14:textId="2C703431"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062692F4" w14:textId="0E4ABAEE" w:rsidR="7E1531B6" w:rsidRDefault="7E1531B6" w:rsidP="7E1531B6">
            <w:pPr>
              <w:jc w:val="both"/>
            </w:pPr>
            <w:r w:rsidRPr="7E1531B6">
              <w:rPr>
                <w:rFonts w:eastAsia="Arial" w:cs="Arial"/>
                <w:szCs w:val="22"/>
              </w:rPr>
              <w:t>Countryside Recreation (2005) A Countryside for Health and Wellbeing: the Physical and Mental Health Benefits of Green Exercise</w:t>
            </w:r>
            <w:r w:rsidRPr="7E1531B6">
              <w:rPr>
                <w:rFonts w:eastAsia="Arial" w:cs="Arial"/>
                <w:i/>
                <w:iCs/>
                <w:szCs w:val="22"/>
              </w:rPr>
              <w:t>. Countryside Recreation</w:t>
            </w:r>
            <w:r w:rsidRPr="7E1531B6">
              <w:rPr>
                <w:rFonts w:eastAsia="Arial" w:cs="Arial"/>
                <w:szCs w:val="22"/>
              </w:rPr>
              <w:t xml:space="preserve">, 13 (1) 2-8. </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D75694E" w14:textId="4F936801" w:rsidR="7E1531B6" w:rsidRDefault="7E1531B6" w:rsidP="7E1531B6">
            <w:pPr>
              <w:jc w:val="center"/>
            </w:pPr>
            <w:r w:rsidRPr="7E1531B6">
              <w:rPr>
                <w:rFonts w:eastAsia="Arial" w:cs="Arial"/>
                <w:szCs w:val="22"/>
              </w:rPr>
              <w:t>☒</w:t>
            </w:r>
          </w:p>
        </w:tc>
      </w:tr>
      <w:tr w:rsidR="7E1531B6" w14:paraId="5F5B2D90"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701526DD" w14:textId="627CC9C0"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514521ED" w14:textId="43A23171" w:rsidR="7E1531B6" w:rsidRDefault="7E1531B6" w:rsidP="7E1531B6">
            <w:pPr>
              <w:jc w:val="both"/>
            </w:pPr>
            <w:r w:rsidRPr="7E1531B6">
              <w:rPr>
                <w:rFonts w:eastAsia="Arial" w:cs="Arial"/>
                <w:szCs w:val="22"/>
              </w:rPr>
              <w:t xml:space="preserve">Edelman, C.L. &amp; Mandle, C.L. (2009) </w:t>
            </w:r>
            <w:r w:rsidRPr="7E1531B6">
              <w:rPr>
                <w:rFonts w:eastAsia="Arial" w:cs="Arial"/>
                <w:i/>
                <w:iCs/>
                <w:szCs w:val="22"/>
              </w:rPr>
              <w:t>Health promotion throughout the lifespan</w:t>
            </w:r>
            <w:r w:rsidRPr="7E1531B6">
              <w:rPr>
                <w:rFonts w:eastAsia="Arial" w:cs="Arial"/>
                <w:szCs w:val="22"/>
              </w:rPr>
              <w:t>, London: Mosby.</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9B4D764" w14:textId="4CE0887C" w:rsidR="7E1531B6" w:rsidRDefault="7E1531B6" w:rsidP="7E1531B6">
            <w:pPr>
              <w:jc w:val="center"/>
            </w:pPr>
            <w:r w:rsidRPr="7E1531B6">
              <w:rPr>
                <w:rFonts w:eastAsia="Arial" w:cs="Arial"/>
                <w:szCs w:val="22"/>
              </w:rPr>
              <w:t>☐</w:t>
            </w:r>
          </w:p>
        </w:tc>
      </w:tr>
      <w:tr w:rsidR="7E1531B6" w14:paraId="64EFCCEA"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695B1C03" w14:textId="66C221B7"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0D01F287" w14:textId="607A073A" w:rsidR="7E1531B6" w:rsidRDefault="7E1531B6" w:rsidP="7E1531B6">
            <w:pPr>
              <w:tabs>
                <w:tab w:val="left" w:pos="0"/>
                <w:tab w:val="left" w:pos="720"/>
                <w:tab w:val="left" w:pos="1440"/>
              </w:tabs>
              <w:jc w:val="both"/>
            </w:pPr>
            <w:r w:rsidRPr="7E1531B6">
              <w:rPr>
                <w:rFonts w:eastAsia="Arial" w:cs="Arial"/>
                <w:szCs w:val="22"/>
              </w:rPr>
              <w:t xml:space="preserve">Green, J. &amp; Tones, K. (2010), </w:t>
            </w:r>
            <w:r w:rsidRPr="7E1531B6">
              <w:rPr>
                <w:rFonts w:eastAsia="Arial" w:cs="Arial"/>
                <w:i/>
                <w:iCs/>
                <w:szCs w:val="22"/>
              </w:rPr>
              <w:t>Health promotion: planning and strategies</w:t>
            </w:r>
            <w:r w:rsidRPr="7E1531B6">
              <w:rPr>
                <w:rFonts w:eastAsia="Arial" w:cs="Arial"/>
                <w:szCs w:val="22"/>
              </w:rPr>
              <w:t>, London: Sage.</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3F4C0FE" w14:textId="408311E8" w:rsidR="7E1531B6" w:rsidRDefault="7E1531B6" w:rsidP="7E1531B6">
            <w:pPr>
              <w:jc w:val="center"/>
            </w:pPr>
            <w:r w:rsidRPr="7E1531B6">
              <w:rPr>
                <w:rFonts w:eastAsia="Arial" w:cs="Arial"/>
                <w:szCs w:val="22"/>
              </w:rPr>
              <w:t>☐</w:t>
            </w:r>
          </w:p>
        </w:tc>
      </w:tr>
      <w:tr w:rsidR="7E1531B6" w14:paraId="44C236FF"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02390D7F" w14:textId="4090F17E"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3300065E" w14:textId="7A300716" w:rsidR="7E1531B6" w:rsidRDefault="7E1531B6" w:rsidP="7E1531B6">
            <w:pPr>
              <w:jc w:val="both"/>
            </w:pPr>
            <w:proofErr w:type="spellStart"/>
            <w:r w:rsidRPr="7E1531B6">
              <w:rPr>
                <w:rFonts w:eastAsia="Arial" w:cs="Arial"/>
                <w:szCs w:val="22"/>
              </w:rPr>
              <w:t>Hubley</w:t>
            </w:r>
            <w:proofErr w:type="spellEnd"/>
            <w:r w:rsidRPr="7E1531B6">
              <w:rPr>
                <w:rFonts w:eastAsia="Arial" w:cs="Arial"/>
                <w:szCs w:val="22"/>
              </w:rPr>
              <w:t xml:space="preserve">, J. (2008) </w:t>
            </w:r>
            <w:r w:rsidRPr="7E1531B6">
              <w:rPr>
                <w:rFonts w:eastAsia="Arial" w:cs="Arial"/>
                <w:i/>
                <w:iCs/>
                <w:szCs w:val="22"/>
              </w:rPr>
              <w:t>Practical Health Promotion.</w:t>
            </w:r>
            <w:r w:rsidRPr="7E1531B6">
              <w:rPr>
                <w:rFonts w:eastAsia="Arial" w:cs="Arial"/>
                <w:szCs w:val="22"/>
              </w:rPr>
              <w:t xml:space="preserve"> Cambridge: Polity.</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FBADDF6" w14:textId="022BD400" w:rsidR="7E1531B6" w:rsidRDefault="7E1531B6" w:rsidP="7E1531B6">
            <w:pPr>
              <w:jc w:val="center"/>
            </w:pPr>
            <w:r w:rsidRPr="7E1531B6">
              <w:rPr>
                <w:rFonts w:eastAsia="Arial" w:cs="Arial"/>
                <w:szCs w:val="22"/>
              </w:rPr>
              <w:t>☐</w:t>
            </w:r>
          </w:p>
        </w:tc>
      </w:tr>
      <w:tr w:rsidR="7E1531B6" w14:paraId="64193588"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6352374C" w14:textId="7FCA51D6"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711E9EF8" w14:textId="0552B22A" w:rsidR="7E1531B6" w:rsidRDefault="7E1531B6" w:rsidP="7E1531B6">
            <w:pPr>
              <w:jc w:val="both"/>
            </w:pPr>
            <w:proofErr w:type="spellStart"/>
            <w:r w:rsidRPr="7E1531B6">
              <w:rPr>
                <w:rFonts w:eastAsia="Arial" w:cs="Arial"/>
                <w:szCs w:val="22"/>
              </w:rPr>
              <w:t>Keleher</w:t>
            </w:r>
            <w:proofErr w:type="spellEnd"/>
            <w:r w:rsidRPr="7E1531B6">
              <w:rPr>
                <w:rFonts w:eastAsia="Arial" w:cs="Arial"/>
                <w:szCs w:val="22"/>
              </w:rPr>
              <w:t xml:space="preserve">, H. (2007) </w:t>
            </w:r>
            <w:r w:rsidRPr="7E1531B6">
              <w:rPr>
                <w:rFonts w:eastAsia="Arial" w:cs="Arial"/>
                <w:i/>
                <w:iCs/>
                <w:szCs w:val="22"/>
              </w:rPr>
              <w:t>Understanding Health Promotion.</w:t>
            </w:r>
            <w:r w:rsidRPr="7E1531B6">
              <w:rPr>
                <w:rFonts w:eastAsia="Arial" w:cs="Arial"/>
                <w:szCs w:val="22"/>
              </w:rPr>
              <w:t xml:space="preserve"> Oxford: Oxford University Press.</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948AB83" w14:textId="1FA2113B" w:rsidR="7E1531B6" w:rsidRDefault="7E1531B6" w:rsidP="7E1531B6">
            <w:pPr>
              <w:jc w:val="center"/>
            </w:pPr>
            <w:r w:rsidRPr="7E1531B6">
              <w:rPr>
                <w:rFonts w:eastAsia="Arial" w:cs="Arial"/>
                <w:szCs w:val="22"/>
              </w:rPr>
              <w:t>☐</w:t>
            </w:r>
          </w:p>
        </w:tc>
      </w:tr>
      <w:tr w:rsidR="7E1531B6" w14:paraId="560280EE"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00414820" w14:textId="241694BB" w:rsidR="7E1531B6" w:rsidRDefault="7E1531B6" w:rsidP="7E1531B6">
            <w:pPr>
              <w:tabs>
                <w:tab w:val="left" w:pos="0"/>
                <w:tab w:val="left" w:pos="720"/>
                <w:tab w:val="left" w:pos="1440"/>
              </w:tabs>
              <w:jc w:val="both"/>
            </w:pPr>
            <w:r w:rsidRPr="7E1531B6">
              <w:rPr>
                <w:rFonts w:eastAsia="Arial" w:cs="Arial"/>
                <w:szCs w:val="22"/>
              </w:rPr>
              <w:lastRenderedPageBreak/>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0E2BCC11" w14:textId="246B0750" w:rsidR="7E1531B6" w:rsidRDefault="7E1531B6" w:rsidP="7E1531B6">
            <w:pPr>
              <w:jc w:val="both"/>
            </w:pPr>
            <w:r w:rsidRPr="7E1531B6">
              <w:rPr>
                <w:rFonts w:eastAsia="Arial" w:cs="Arial"/>
                <w:szCs w:val="22"/>
              </w:rPr>
              <w:t xml:space="preserve">Lavin, J. (2008) </w:t>
            </w:r>
            <w:r w:rsidRPr="7E1531B6">
              <w:rPr>
                <w:rFonts w:eastAsia="Arial" w:cs="Arial"/>
                <w:i/>
                <w:iCs/>
                <w:szCs w:val="22"/>
              </w:rPr>
              <w:t xml:space="preserve">Creative approaches to physical education: helping children to realise their true potential. </w:t>
            </w:r>
            <w:r w:rsidRPr="7E1531B6">
              <w:rPr>
                <w:rFonts w:eastAsia="Arial" w:cs="Arial"/>
                <w:szCs w:val="22"/>
              </w:rPr>
              <w:t>Abingdon: Routledge.</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E34FC78" w14:textId="411FF054" w:rsidR="7E1531B6" w:rsidRDefault="7E1531B6" w:rsidP="7E1531B6">
            <w:pPr>
              <w:jc w:val="center"/>
            </w:pPr>
            <w:r w:rsidRPr="7E1531B6">
              <w:rPr>
                <w:rFonts w:eastAsia="Arial" w:cs="Arial"/>
                <w:szCs w:val="22"/>
              </w:rPr>
              <w:t>☐</w:t>
            </w:r>
          </w:p>
        </w:tc>
      </w:tr>
      <w:tr w:rsidR="7E1531B6" w14:paraId="0800CF75"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1C63C419" w14:textId="52194654"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48915D6E" w14:textId="6598C8C4" w:rsidR="7E1531B6" w:rsidRDefault="7E1531B6" w:rsidP="7E1531B6">
            <w:pPr>
              <w:tabs>
                <w:tab w:val="left" w:pos="0"/>
                <w:tab w:val="left" w:pos="720"/>
                <w:tab w:val="left" w:pos="1440"/>
              </w:tabs>
              <w:jc w:val="both"/>
            </w:pPr>
            <w:proofErr w:type="spellStart"/>
            <w:r w:rsidRPr="7E1531B6">
              <w:rPr>
                <w:rFonts w:eastAsia="Arial" w:cs="Arial"/>
                <w:szCs w:val="22"/>
              </w:rPr>
              <w:t>Louv</w:t>
            </w:r>
            <w:proofErr w:type="spellEnd"/>
            <w:r w:rsidRPr="7E1531B6">
              <w:rPr>
                <w:rFonts w:eastAsia="Arial" w:cs="Arial"/>
                <w:szCs w:val="22"/>
              </w:rPr>
              <w:t>, R</w:t>
            </w:r>
            <w:r w:rsidRPr="7E1531B6">
              <w:rPr>
                <w:rFonts w:eastAsia="Arial" w:cs="Arial"/>
                <w:i/>
                <w:iCs/>
                <w:szCs w:val="22"/>
              </w:rPr>
              <w:t>. (</w:t>
            </w:r>
            <w:r w:rsidRPr="7E1531B6">
              <w:rPr>
                <w:rFonts w:eastAsia="Arial" w:cs="Arial"/>
                <w:szCs w:val="22"/>
              </w:rPr>
              <w:t xml:space="preserve">2006) </w:t>
            </w:r>
            <w:r w:rsidRPr="7E1531B6">
              <w:rPr>
                <w:rFonts w:eastAsia="Arial" w:cs="Arial"/>
                <w:i/>
                <w:iCs/>
                <w:szCs w:val="22"/>
              </w:rPr>
              <w:t>Last Child in the Woods – Saving our Children from Nature Deficit Disorder</w:t>
            </w:r>
            <w:r w:rsidRPr="7E1531B6">
              <w:rPr>
                <w:rFonts w:eastAsia="Arial" w:cs="Arial"/>
                <w:szCs w:val="22"/>
              </w:rPr>
              <w:t>, North Carolina: Chapel Hill.</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D1CC946" w14:textId="76ED9B25" w:rsidR="7E1531B6" w:rsidRDefault="7E1531B6" w:rsidP="7E1531B6">
            <w:pPr>
              <w:jc w:val="center"/>
            </w:pPr>
            <w:r w:rsidRPr="7E1531B6">
              <w:rPr>
                <w:rFonts w:eastAsia="Arial" w:cs="Arial"/>
                <w:szCs w:val="22"/>
              </w:rPr>
              <w:t>☐</w:t>
            </w:r>
          </w:p>
        </w:tc>
      </w:tr>
      <w:tr w:rsidR="7E1531B6" w14:paraId="41A92F3F"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0D5C99AA" w14:textId="4CE7E097"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3A7AF3DB" w14:textId="76C96C42" w:rsidR="7E1531B6" w:rsidRDefault="7E1531B6" w:rsidP="7E1531B6">
            <w:pPr>
              <w:jc w:val="both"/>
            </w:pPr>
            <w:proofErr w:type="spellStart"/>
            <w:r w:rsidRPr="7E1531B6">
              <w:rPr>
                <w:rFonts w:eastAsia="Arial" w:cs="Arial"/>
                <w:szCs w:val="22"/>
              </w:rPr>
              <w:t>Macdowall</w:t>
            </w:r>
            <w:proofErr w:type="spellEnd"/>
            <w:r w:rsidRPr="7E1531B6">
              <w:rPr>
                <w:rFonts w:eastAsia="Arial" w:cs="Arial"/>
                <w:szCs w:val="22"/>
              </w:rPr>
              <w:t xml:space="preserve">, W. (2006) </w:t>
            </w:r>
            <w:r w:rsidRPr="7E1531B6">
              <w:rPr>
                <w:rFonts w:eastAsia="Arial" w:cs="Arial"/>
                <w:i/>
                <w:iCs/>
                <w:szCs w:val="22"/>
              </w:rPr>
              <w:t>Health Promotion Practice</w:t>
            </w:r>
            <w:r w:rsidRPr="7E1531B6">
              <w:rPr>
                <w:rFonts w:eastAsia="Arial" w:cs="Arial"/>
                <w:szCs w:val="22"/>
              </w:rPr>
              <w:t>, Maidenhead: Open University Press.</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6601002" w14:textId="17881832" w:rsidR="7E1531B6" w:rsidRDefault="7E1531B6" w:rsidP="7E1531B6">
            <w:pPr>
              <w:jc w:val="center"/>
            </w:pPr>
            <w:r w:rsidRPr="7E1531B6">
              <w:rPr>
                <w:rFonts w:eastAsia="Arial" w:cs="Arial"/>
                <w:szCs w:val="22"/>
              </w:rPr>
              <w:t>☐</w:t>
            </w:r>
          </w:p>
        </w:tc>
      </w:tr>
      <w:tr w:rsidR="7E1531B6" w14:paraId="568ECE3E"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764AD692" w14:textId="32422FEC"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63A3FD2C" w14:textId="3B82E09E" w:rsidR="7E1531B6" w:rsidRDefault="7E1531B6" w:rsidP="7E1531B6">
            <w:pPr>
              <w:jc w:val="both"/>
            </w:pPr>
            <w:proofErr w:type="spellStart"/>
            <w:r w:rsidRPr="7E1531B6">
              <w:rPr>
                <w:rFonts w:eastAsia="Arial" w:cs="Arial"/>
                <w:szCs w:val="22"/>
              </w:rPr>
              <w:t>Minujin</w:t>
            </w:r>
            <w:proofErr w:type="spellEnd"/>
            <w:r w:rsidRPr="7E1531B6">
              <w:rPr>
                <w:rFonts w:eastAsia="Arial" w:cs="Arial"/>
                <w:szCs w:val="22"/>
              </w:rPr>
              <w:t xml:space="preserve">, A. and Nandy, S. (2012) </w:t>
            </w:r>
            <w:r w:rsidRPr="7E1531B6">
              <w:rPr>
                <w:rFonts w:eastAsia="Arial" w:cs="Arial"/>
                <w:i/>
                <w:iCs/>
                <w:szCs w:val="22"/>
              </w:rPr>
              <w:t>Global Child Poverty and Well-Being: Measurement, Concepts, Policy and Action.</w:t>
            </w:r>
            <w:r w:rsidRPr="7E1531B6">
              <w:rPr>
                <w:rFonts w:eastAsia="Arial" w:cs="Arial"/>
                <w:szCs w:val="22"/>
              </w:rPr>
              <w:t xml:space="preserve"> Policy Press.</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EE1E79B" w14:textId="001E0092" w:rsidR="7E1531B6" w:rsidRDefault="7E1531B6" w:rsidP="7E1531B6">
            <w:pPr>
              <w:jc w:val="center"/>
            </w:pPr>
            <w:r w:rsidRPr="7E1531B6">
              <w:rPr>
                <w:rFonts w:eastAsia="Arial" w:cs="Arial"/>
                <w:szCs w:val="22"/>
              </w:rPr>
              <w:t>☐</w:t>
            </w:r>
          </w:p>
        </w:tc>
      </w:tr>
      <w:tr w:rsidR="7E1531B6" w14:paraId="5489D787"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369494F3" w14:textId="56456DC8"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2BFFA5D1" w14:textId="3CA792AB" w:rsidR="7E1531B6" w:rsidRDefault="7E1531B6" w:rsidP="7E1531B6">
            <w:pPr>
              <w:tabs>
                <w:tab w:val="left" w:pos="0"/>
                <w:tab w:val="left" w:pos="720"/>
                <w:tab w:val="left" w:pos="1440"/>
              </w:tabs>
              <w:jc w:val="both"/>
            </w:pPr>
            <w:r w:rsidRPr="7E1531B6">
              <w:rPr>
                <w:rFonts w:eastAsia="Arial" w:cs="Arial"/>
                <w:szCs w:val="22"/>
              </w:rPr>
              <w:t xml:space="preserve">Murray, R.B., </w:t>
            </w:r>
            <w:proofErr w:type="spellStart"/>
            <w:r w:rsidRPr="7E1531B6">
              <w:rPr>
                <w:rFonts w:eastAsia="Arial" w:cs="Arial"/>
                <w:szCs w:val="22"/>
              </w:rPr>
              <w:t>Zentner</w:t>
            </w:r>
            <w:proofErr w:type="spellEnd"/>
            <w:r w:rsidRPr="7E1531B6">
              <w:rPr>
                <w:rFonts w:eastAsia="Arial" w:cs="Arial"/>
                <w:szCs w:val="22"/>
              </w:rPr>
              <w:t xml:space="preserve">, J.P. &amp; </w:t>
            </w:r>
            <w:proofErr w:type="spellStart"/>
            <w:r w:rsidRPr="7E1531B6">
              <w:rPr>
                <w:rFonts w:eastAsia="Arial" w:cs="Arial"/>
                <w:szCs w:val="22"/>
              </w:rPr>
              <w:t>Yakimo</w:t>
            </w:r>
            <w:proofErr w:type="spellEnd"/>
            <w:r w:rsidRPr="7E1531B6">
              <w:rPr>
                <w:rFonts w:eastAsia="Arial" w:cs="Arial"/>
                <w:szCs w:val="22"/>
              </w:rPr>
              <w:t xml:space="preserve">, R. (2009) </w:t>
            </w:r>
            <w:r w:rsidRPr="7E1531B6">
              <w:rPr>
                <w:rFonts w:eastAsia="Arial" w:cs="Arial"/>
                <w:i/>
                <w:iCs/>
                <w:szCs w:val="22"/>
              </w:rPr>
              <w:t>Health promotion strategies through the life span</w:t>
            </w:r>
            <w:r w:rsidRPr="7E1531B6">
              <w:rPr>
                <w:rFonts w:eastAsia="Arial" w:cs="Arial"/>
                <w:szCs w:val="22"/>
              </w:rPr>
              <w:t>, London: Pearson Education.</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6665296" w14:textId="6513569E" w:rsidR="7E1531B6" w:rsidRDefault="7E1531B6" w:rsidP="7E1531B6">
            <w:pPr>
              <w:jc w:val="center"/>
            </w:pPr>
            <w:r w:rsidRPr="7E1531B6">
              <w:rPr>
                <w:rFonts w:eastAsia="Arial" w:cs="Arial"/>
                <w:szCs w:val="22"/>
              </w:rPr>
              <w:t>☐</w:t>
            </w:r>
          </w:p>
        </w:tc>
      </w:tr>
      <w:tr w:rsidR="7E1531B6" w14:paraId="02FF7E02"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13A23C24" w14:textId="20CD7E81"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02C345EF" w14:textId="262EC229" w:rsidR="7E1531B6" w:rsidRDefault="7E1531B6" w:rsidP="7E1531B6">
            <w:pPr>
              <w:jc w:val="both"/>
            </w:pPr>
            <w:r w:rsidRPr="7E1531B6">
              <w:rPr>
                <w:rFonts w:eastAsia="Arial" w:cs="Arial"/>
                <w:szCs w:val="22"/>
              </w:rPr>
              <w:t xml:space="preserve">Naidoo, J. &amp; Wills, J. (2009) </w:t>
            </w:r>
            <w:r w:rsidRPr="7E1531B6">
              <w:rPr>
                <w:rFonts w:eastAsia="Arial" w:cs="Arial"/>
                <w:i/>
                <w:iCs/>
                <w:szCs w:val="22"/>
              </w:rPr>
              <w:t>Foundations of Health Promotion</w:t>
            </w:r>
            <w:r w:rsidRPr="7E1531B6">
              <w:rPr>
                <w:rFonts w:eastAsia="Arial" w:cs="Arial"/>
                <w:szCs w:val="22"/>
              </w:rPr>
              <w:t>, Oxford: Bailliere Tindall.</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CFA92F8" w14:textId="35746E24" w:rsidR="7E1531B6" w:rsidRDefault="7E1531B6" w:rsidP="7E1531B6">
            <w:pPr>
              <w:jc w:val="center"/>
            </w:pPr>
            <w:r w:rsidRPr="7E1531B6">
              <w:rPr>
                <w:rFonts w:eastAsia="Arial" w:cs="Arial"/>
                <w:szCs w:val="22"/>
              </w:rPr>
              <w:t>☐</w:t>
            </w:r>
          </w:p>
        </w:tc>
      </w:tr>
      <w:tr w:rsidR="7E1531B6" w14:paraId="15A91988"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1F6B98A2" w14:textId="46EF3D3C"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74D4C206" w14:textId="5BAED9CD" w:rsidR="7E1531B6" w:rsidRDefault="7E1531B6" w:rsidP="7E1531B6">
            <w:pPr>
              <w:jc w:val="both"/>
            </w:pPr>
            <w:r w:rsidRPr="7E1531B6">
              <w:rPr>
                <w:rFonts w:eastAsia="Arial" w:cs="Arial"/>
                <w:szCs w:val="22"/>
              </w:rPr>
              <w:t xml:space="preserve">Richardson, L. D. &amp; Wolfe, M. (eds). (2001) </w:t>
            </w:r>
            <w:r w:rsidRPr="7E1531B6">
              <w:rPr>
                <w:rFonts w:eastAsia="Arial" w:cs="Arial"/>
                <w:i/>
                <w:iCs/>
                <w:szCs w:val="22"/>
              </w:rPr>
              <w:t xml:space="preserve">Principles and practice of informal education: learning through life, </w:t>
            </w:r>
            <w:r w:rsidRPr="7E1531B6">
              <w:rPr>
                <w:rFonts w:eastAsia="Arial" w:cs="Arial"/>
                <w:szCs w:val="22"/>
              </w:rPr>
              <w:t xml:space="preserve">London: Routledge.   </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9C10DFE" w14:textId="0925F5B7" w:rsidR="7E1531B6" w:rsidRDefault="7E1531B6" w:rsidP="7E1531B6">
            <w:pPr>
              <w:jc w:val="center"/>
            </w:pPr>
            <w:r w:rsidRPr="7E1531B6">
              <w:rPr>
                <w:rFonts w:eastAsia="Arial" w:cs="Arial"/>
                <w:szCs w:val="22"/>
              </w:rPr>
              <w:t>☐</w:t>
            </w:r>
          </w:p>
        </w:tc>
      </w:tr>
      <w:tr w:rsidR="7E1531B6" w14:paraId="5301B889"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0BDD2A31" w14:textId="73253B19"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15B98D78" w14:textId="58C929A8" w:rsidR="7E1531B6" w:rsidRDefault="7E1531B6" w:rsidP="7E1531B6">
            <w:pPr>
              <w:tabs>
                <w:tab w:val="left" w:pos="0"/>
                <w:tab w:val="left" w:pos="720"/>
                <w:tab w:val="left" w:pos="1440"/>
              </w:tabs>
              <w:jc w:val="both"/>
            </w:pPr>
            <w:r w:rsidRPr="7E1531B6">
              <w:rPr>
                <w:rFonts w:eastAsia="Arial" w:cs="Arial"/>
                <w:szCs w:val="22"/>
              </w:rPr>
              <w:t xml:space="preserve">Thew, M.T. &amp; Mckenna, J. (2008) </w:t>
            </w:r>
            <w:r w:rsidRPr="7E1531B6">
              <w:rPr>
                <w:rFonts w:eastAsia="Arial" w:cs="Arial"/>
                <w:i/>
                <w:iCs/>
                <w:szCs w:val="22"/>
              </w:rPr>
              <w:t xml:space="preserve">Lifestyle Management in Health and Social Care, </w:t>
            </w:r>
            <w:r w:rsidRPr="7E1531B6">
              <w:rPr>
                <w:rFonts w:eastAsia="Arial" w:cs="Arial"/>
                <w:szCs w:val="22"/>
              </w:rPr>
              <w:t>Oxford: Wiley &amp; Blackwell.</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9681B3A" w14:textId="78CA655D" w:rsidR="7E1531B6" w:rsidRDefault="7E1531B6" w:rsidP="7E1531B6">
            <w:pPr>
              <w:jc w:val="center"/>
            </w:pPr>
            <w:r w:rsidRPr="7E1531B6">
              <w:rPr>
                <w:rFonts w:eastAsia="Arial" w:cs="Arial"/>
                <w:szCs w:val="22"/>
              </w:rPr>
              <w:t>☐</w:t>
            </w:r>
          </w:p>
        </w:tc>
      </w:tr>
      <w:tr w:rsidR="7E1531B6" w14:paraId="56F8C920" w14:textId="77777777" w:rsidTr="7E1531B6">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2FA7E949" w14:textId="6F4FF21A" w:rsidR="7E1531B6" w:rsidRDefault="7E1531B6" w:rsidP="7E1531B6">
            <w:pPr>
              <w:tabs>
                <w:tab w:val="left" w:pos="0"/>
                <w:tab w:val="left" w:pos="720"/>
                <w:tab w:val="left" w:pos="1440"/>
              </w:tabs>
              <w:jc w:val="both"/>
            </w:pPr>
            <w:r w:rsidRPr="7E1531B6">
              <w:rPr>
                <w:rFonts w:eastAsia="Arial" w:cs="Arial"/>
                <w:szCs w:val="22"/>
              </w:rPr>
              <w:t>Further</w:t>
            </w:r>
          </w:p>
        </w:tc>
        <w:tc>
          <w:tcPr>
            <w:tcW w:w="4758" w:type="dxa"/>
            <w:tcBorders>
              <w:top w:val="single" w:sz="8" w:space="0" w:color="auto"/>
              <w:left w:val="single" w:sz="8" w:space="0" w:color="auto"/>
              <w:bottom w:val="single" w:sz="8" w:space="0" w:color="auto"/>
              <w:right w:val="single" w:sz="8" w:space="0" w:color="auto"/>
            </w:tcBorders>
            <w:tcMar>
              <w:left w:w="108" w:type="dxa"/>
              <w:right w:w="108" w:type="dxa"/>
            </w:tcMar>
          </w:tcPr>
          <w:p w14:paraId="62A38508" w14:textId="00785C04" w:rsidR="7E1531B6" w:rsidRDefault="7E1531B6" w:rsidP="7E1531B6">
            <w:pPr>
              <w:tabs>
                <w:tab w:val="left" w:pos="0"/>
                <w:tab w:val="left" w:pos="720"/>
                <w:tab w:val="left" w:pos="1440"/>
              </w:tabs>
              <w:jc w:val="both"/>
            </w:pPr>
            <w:r w:rsidRPr="7E1531B6">
              <w:rPr>
                <w:rFonts w:eastAsia="Arial" w:cs="Arial"/>
                <w:szCs w:val="22"/>
              </w:rPr>
              <w:t xml:space="preserve">Ward Thompson, C. </w:t>
            </w:r>
            <w:proofErr w:type="spellStart"/>
            <w:r w:rsidRPr="7E1531B6">
              <w:rPr>
                <w:rFonts w:eastAsia="Arial" w:cs="Arial"/>
                <w:szCs w:val="22"/>
              </w:rPr>
              <w:t>Travlou</w:t>
            </w:r>
            <w:proofErr w:type="spellEnd"/>
            <w:r w:rsidRPr="7E1531B6">
              <w:rPr>
                <w:rFonts w:eastAsia="Arial" w:cs="Arial"/>
                <w:szCs w:val="22"/>
              </w:rPr>
              <w:t xml:space="preserve">, P. &amp; Roe, J. (2006), </w:t>
            </w:r>
            <w:r w:rsidRPr="7E1531B6">
              <w:rPr>
                <w:rFonts w:eastAsia="Arial" w:cs="Arial"/>
                <w:i/>
                <w:iCs/>
                <w:szCs w:val="22"/>
              </w:rPr>
              <w:t>Free Range Teenagers: The Role of Wild Adventure Space in Young People’s Lives – Final Report for Nature England,</w:t>
            </w:r>
            <w:r w:rsidRPr="7E1531B6">
              <w:rPr>
                <w:rFonts w:eastAsia="Arial" w:cs="Arial"/>
                <w:szCs w:val="22"/>
              </w:rPr>
              <w:t xml:space="preserve"> Open Space Society.</w:t>
            </w:r>
          </w:p>
        </w:tc>
        <w:tc>
          <w:tcPr>
            <w:tcW w:w="184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8D941C3" w14:textId="0ACAC30B" w:rsidR="7E1531B6" w:rsidRDefault="7E1531B6" w:rsidP="7E1531B6">
            <w:pPr>
              <w:jc w:val="center"/>
            </w:pPr>
            <w:r w:rsidRPr="7E1531B6">
              <w:rPr>
                <w:rFonts w:eastAsia="Arial" w:cs="Arial"/>
                <w:szCs w:val="22"/>
              </w:rPr>
              <w:t>☐</w:t>
            </w:r>
          </w:p>
        </w:tc>
      </w:tr>
      <w:tr w:rsidR="7E1531B6" w14:paraId="390C0869" w14:textId="77777777" w:rsidTr="7E1531B6">
        <w:trPr>
          <w:trHeight w:val="300"/>
        </w:trPr>
        <w:tc>
          <w:tcPr>
            <w:tcW w:w="1699" w:type="dxa"/>
            <w:tcBorders>
              <w:top w:val="single" w:sz="8" w:space="0" w:color="auto"/>
              <w:left w:val="single" w:sz="8" w:space="0" w:color="auto"/>
              <w:bottom w:val="single" w:sz="8" w:space="0" w:color="auto"/>
              <w:right w:val="single" w:sz="8" w:space="0" w:color="auto"/>
            </w:tcBorders>
            <w:tcMar>
              <w:left w:w="108" w:type="dxa"/>
              <w:right w:w="108" w:type="dxa"/>
            </w:tcMar>
          </w:tcPr>
          <w:p w14:paraId="4768AC22" w14:textId="1FE85782" w:rsidR="7E1531B6" w:rsidRDefault="7E1531B6" w:rsidP="7E1531B6">
            <w:pPr>
              <w:tabs>
                <w:tab w:val="left" w:pos="0"/>
                <w:tab w:val="left" w:pos="720"/>
                <w:tab w:val="left" w:pos="1440"/>
              </w:tabs>
              <w:jc w:val="both"/>
            </w:pPr>
            <w:r w:rsidRPr="7E1531B6">
              <w:rPr>
                <w:rFonts w:eastAsia="Arial" w:cs="Arial"/>
                <w:szCs w:val="22"/>
              </w:rPr>
              <w:t>Further</w:t>
            </w:r>
          </w:p>
        </w:tc>
        <w:tc>
          <w:tcPr>
            <w:tcW w:w="482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08D7E5C" w14:textId="477584E4" w:rsidR="7E1531B6" w:rsidRDefault="7E1531B6" w:rsidP="7E1531B6">
            <w:pPr>
              <w:jc w:val="both"/>
            </w:pPr>
            <w:r w:rsidRPr="7E1531B6">
              <w:rPr>
                <w:rFonts w:eastAsia="Arial" w:cs="Arial"/>
                <w:szCs w:val="22"/>
              </w:rPr>
              <w:t xml:space="preserve">Bradshaw, J. (2016) </w:t>
            </w:r>
            <w:r w:rsidRPr="7E1531B6">
              <w:rPr>
                <w:rFonts w:eastAsia="Arial" w:cs="Arial"/>
                <w:i/>
                <w:iCs/>
                <w:szCs w:val="22"/>
              </w:rPr>
              <w:t xml:space="preserve">The Well-Being of Children in the UK </w:t>
            </w:r>
            <w:r w:rsidRPr="7E1531B6">
              <w:rPr>
                <w:rFonts w:eastAsia="Arial" w:cs="Arial"/>
                <w:szCs w:val="22"/>
              </w:rPr>
              <w:t>(4</w:t>
            </w:r>
            <w:r w:rsidRPr="7E1531B6">
              <w:rPr>
                <w:rFonts w:eastAsia="Arial" w:cs="Arial"/>
                <w:szCs w:val="22"/>
                <w:vertAlign w:val="superscript"/>
              </w:rPr>
              <w:t>th</w:t>
            </w:r>
            <w:r w:rsidRPr="7E1531B6">
              <w:rPr>
                <w:rFonts w:eastAsia="Arial" w:cs="Arial"/>
                <w:szCs w:val="22"/>
              </w:rPr>
              <w:t xml:space="preserve"> </w:t>
            </w:r>
            <w:proofErr w:type="spellStart"/>
            <w:r w:rsidRPr="7E1531B6">
              <w:rPr>
                <w:rFonts w:eastAsia="Arial" w:cs="Arial"/>
                <w:szCs w:val="22"/>
              </w:rPr>
              <w:t>Edn</w:t>
            </w:r>
            <w:proofErr w:type="spellEnd"/>
            <w:r w:rsidRPr="7E1531B6">
              <w:rPr>
                <w:rFonts w:eastAsia="Arial" w:cs="Arial"/>
                <w:szCs w:val="22"/>
              </w:rPr>
              <w:t>), London: Policy Press.</w:t>
            </w:r>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3BD9890F" w14:textId="1E15C142" w:rsidR="7E1531B6" w:rsidRDefault="7E1531B6" w:rsidP="7E1531B6">
            <w:pPr>
              <w:jc w:val="center"/>
            </w:pPr>
            <w:r w:rsidRPr="7E1531B6">
              <w:rPr>
                <w:rFonts w:eastAsia="Arial" w:cs="Arial"/>
                <w:szCs w:val="22"/>
              </w:rPr>
              <w:t xml:space="preserve"> </w:t>
            </w:r>
          </w:p>
        </w:tc>
      </w:tr>
      <w:tr w:rsidR="7E1531B6" w14:paraId="639D69A0" w14:textId="77777777" w:rsidTr="7E1531B6">
        <w:trPr>
          <w:trHeight w:val="300"/>
        </w:trPr>
        <w:tc>
          <w:tcPr>
            <w:tcW w:w="1699" w:type="dxa"/>
            <w:tcBorders>
              <w:top w:val="single" w:sz="8" w:space="0" w:color="auto"/>
              <w:left w:val="single" w:sz="8" w:space="0" w:color="auto"/>
              <w:bottom w:val="single" w:sz="8" w:space="0" w:color="auto"/>
              <w:right w:val="single" w:sz="8" w:space="0" w:color="auto"/>
            </w:tcBorders>
            <w:tcMar>
              <w:left w:w="108" w:type="dxa"/>
              <w:right w:w="108" w:type="dxa"/>
            </w:tcMar>
          </w:tcPr>
          <w:p w14:paraId="5F9FA308" w14:textId="4B5D896A" w:rsidR="7E1531B6" w:rsidRDefault="7E1531B6" w:rsidP="7E1531B6">
            <w:pPr>
              <w:tabs>
                <w:tab w:val="left" w:pos="0"/>
                <w:tab w:val="left" w:pos="720"/>
                <w:tab w:val="left" w:pos="1440"/>
              </w:tabs>
              <w:jc w:val="both"/>
            </w:pPr>
            <w:r w:rsidRPr="7E1531B6">
              <w:rPr>
                <w:rFonts w:eastAsia="Arial" w:cs="Arial"/>
                <w:szCs w:val="22"/>
              </w:rPr>
              <w:t>Further</w:t>
            </w:r>
          </w:p>
        </w:tc>
        <w:tc>
          <w:tcPr>
            <w:tcW w:w="482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F84504A" w14:textId="2393BACB" w:rsidR="7E1531B6" w:rsidRDefault="7E1531B6" w:rsidP="7E1531B6">
            <w:pPr>
              <w:tabs>
                <w:tab w:val="left" w:pos="0"/>
                <w:tab w:val="left" w:pos="720"/>
                <w:tab w:val="left" w:pos="1440"/>
              </w:tabs>
              <w:jc w:val="both"/>
            </w:pPr>
            <w:proofErr w:type="spellStart"/>
            <w:r w:rsidRPr="7E1531B6">
              <w:rPr>
                <w:rFonts w:eastAsia="Arial" w:cs="Arial"/>
                <w:szCs w:val="22"/>
              </w:rPr>
              <w:t>Carr</w:t>
            </w:r>
            <w:proofErr w:type="spellEnd"/>
            <w:r w:rsidRPr="7E1531B6">
              <w:rPr>
                <w:rFonts w:eastAsia="Arial" w:cs="Arial"/>
                <w:szCs w:val="22"/>
              </w:rPr>
              <w:t xml:space="preserve">-Hill, R. (2012) </w:t>
            </w:r>
            <w:r w:rsidRPr="7E1531B6">
              <w:rPr>
                <w:rFonts w:eastAsia="Arial" w:cs="Arial"/>
                <w:i/>
                <w:iCs/>
                <w:szCs w:val="22"/>
              </w:rPr>
              <w:t xml:space="preserve">Measuring Well-being. </w:t>
            </w:r>
            <w:r w:rsidRPr="7E1531B6">
              <w:rPr>
                <w:rFonts w:eastAsia="Arial" w:cs="Arial"/>
                <w:szCs w:val="22"/>
              </w:rPr>
              <w:t xml:space="preserve">(online) </w:t>
            </w:r>
            <w:hyperlink r:id="rId71">
              <w:r w:rsidRPr="7E1531B6">
                <w:rPr>
                  <w:rStyle w:val="Hyperlink"/>
                  <w:rFonts w:eastAsia="Arial" w:cs="Arial"/>
                  <w:szCs w:val="22"/>
                </w:rPr>
                <w:t>www.radstats.org.uk/no107/carr-hill107.pdf</w:t>
              </w:r>
            </w:hyperlink>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5CA22CCE" w14:textId="243AA8C6" w:rsidR="7E1531B6" w:rsidRDefault="7E1531B6" w:rsidP="7E1531B6">
            <w:pPr>
              <w:jc w:val="center"/>
            </w:pPr>
            <w:r w:rsidRPr="7E1531B6">
              <w:rPr>
                <w:rFonts w:eastAsia="Arial" w:cs="Arial"/>
                <w:szCs w:val="22"/>
              </w:rPr>
              <w:t>☐</w:t>
            </w:r>
          </w:p>
        </w:tc>
      </w:tr>
      <w:tr w:rsidR="7E1531B6" w14:paraId="012216B8" w14:textId="77777777" w:rsidTr="7E1531B6">
        <w:trPr>
          <w:trHeight w:val="300"/>
        </w:trPr>
        <w:tc>
          <w:tcPr>
            <w:tcW w:w="1699" w:type="dxa"/>
            <w:tcBorders>
              <w:top w:val="single" w:sz="8" w:space="0" w:color="auto"/>
              <w:left w:val="single" w:sz="8" w:space="0" w:color="auto"/>
              <w:bottom w:val="single" w:sz="8" w:space="0" w:color="auto"/>
              <w:right w:val="single" w:sz="8" w:space="0" w:color="auto"/>
            </w:tcBorders>
            <w:tcMar>
              <w:left w:w="108" w:type="dxa"/>
              <w:right w:w="108" w:type="dxa"/>
            </w:tcMar>
          </w:tcPr>
          <w:p w14:paraId="74AFB0F6" w14:textId="3F972923" w:rsidR="7E1531B6" w:rsidRDefault="7E1531B6" w:rsidP="7E1531B6">
            <w:pPr>
              <w:tabs>
                <w:tab w:val="left" w:pos="0"/>
                <w:tab w:val="left" w:pos="720"/>
                <w:tab w:val="left" w:pos="1440"/>
              </w:tabs>
              <w:jc w:val="both"/>
            </w:pPr>
            <w:r w:rsidRPr="7E1531B6">
              <w:rPr>
                <w:rFonts w:eastAsia="Arial" w:cs="Arial"/>
                <w:szCs w:val="22"/>
              </w:rPr>
              <w:t>Further</w:t>
            </w:r>
          </w:p>
        </w:tc>
        <w:tc>
          <w:tcPr>
            <w:tcW w:w="482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9700DBD" w14:textId="26470B9D" w:rsidR="7E1531B6" w:rsidRDefault="7E1531B6" w:rsidP="7E1531B6">
            <w:pPr>
              <w:jc w:val="both"/>
            </w:pPr>
            <w:proofErr w:type="spellStart"/>
            <w:r w:rsidRPr="7E1531B6">
              <w:rPr>
                <w:rFonts w:eastAsia="Arial" w:cs="Arial"/>
                <w:szCs w:val="22"/>
              </w:rPr>
              <w:t>Deiner</w:t>
            </w:r>
            <w:proofErr w:type="spellEnd"/>
            <w:r w:rsidRPr="7E1531B6">
              <w:rPr>
                <w:rFonts w:eastAsia="Arial" w:cs="Arial"/>
                <w:szCs w:val="22"/>
              </w:rPr>
              <w:t xml:space="preserve">, E. Lucas, R.E. and Oishi, S. (2002) Subjective wellbeing. The Science of Happiness and Life Satisfaction, in Snyder, C.R. Wright, E. (Eds.) </w:t>
            </w:r>
            <w:r w:rsidRPr="7E1531B6">
              <w:rPr>
                <w:rFonts w:eastAsia="Arial" w:cs="Arial"/>
                <w:i/>
                <w:iCs/>
                <w:szCs w:val="22"/>
              </w:rPr>
              <w:t>Handbook of Positive Psychology</w:t>
            </w:r>
            <w:r w:rsidRPr="7E1531B6">
              <w:rPr>
                <w:rFonts w:eastAsia="Arial" w:cs="Arial"/>
                <w:szCs w:val="22"/>
              </w:rPr>
              <w:t>. New York: Oxford University Press.</w:t>
            </w:r>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40E6EC57" w14:textId="5DDAA4BC" w:rsidR="7E1531B6" w:rsidRDefault="7E1531B6" w:rsidP="7E1531B6">
            <w:pPr>
              <w:jc w:val="center"/>
            </w:pPr>
            <w:r w:rsidRPr="7E1531B6">
              <w:rPr>
                <w:rFonts w:eastAsia="Arial" w:cs="Arial"/>
                <w:szCs w:val="22"/>
              </w:rPr>
              <w:t>☐</w:t>
            </w:r>
          </w:p>
        </w:tc>
      </w:tr>
      <w:tr w:rsidR="7E1531B6" w14:paraId="2A2DBF91" w14:textId="77777777" w:rsidTr="7E1531B6">
        <w:trPr>
          <w:trHeight w:val="300"/>
        </w:trPr>
        <w:tc>
          <w:tcPr>
            <w:tcW w:w="1699" w:type="dxa"/>
            <w:tcBorders>
              <w:top w:val="single" w:sz="8" w:space="0" w:color="auto"/>
              <w:left w:val="single" w:sz="8" w:space="0" w:color="auto"/>
              <w:bottom w:val="single" w:sz="8" w:space="0" w:color="auto"/>
              <w:right w:val="single" w:sz="8" w:space="0" w:color="auto"/>
            </w:tcBorders>
            <w:tcMar>
              <w:left w:w="108" w:type="dxa"/>
              <w:right w:w="108" w:type="dxa"/>
            </w:tcMar>
          </w:tcPr>
          <w:p w14:paraId="1C084346" w14:textId="57B713EA" w:rsidR="7E1531B6" w:rsidRDefault="7E1531B6" w:rsidP="7E1531B6">
            <w:pPr>
              <w:tabs>
                <w:tab w:val="left" w:pos="0"/>
                <w:tab w:val="left" w:pos="720"/>
                <w:tab w:val="left" w:pos="1440"/>
              </w:tabs>
              <w:jc w:val="both"/>
            </w:pPr>
            <w:r w:rsidRPr="7E1531B6">
              <w:rPr>
                <w:rFonts w:eastAsia="Arial" w:cs="Arial"/>
                <w:szCs w:val="22"/>
              </w:rPr>
              <w:t>Further</w:t>
            </w:r>
          </w:p>
        </w:tc>
        <w:tc>
          <w:tcPr>
            <w:tcW w:w="482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34A6008" w14:textId="45218498" w:rsidR="7E1531B6" w:rsidRDefault="7E1531B6" w:rsidP="7E1531B6">
            <w:pPr>
              <w:jc w:val="both"/>
            </w:pPr>
            <w:r w:rsidRPr="7E1531B6">
              <w:rPr>
                <w:rFonts w:eastAsia="Arial" w:cs="Arial"/>
                <w:szCs w:val="22"/>
              </w:rPr>
              <w:t xml:space="preserve">Diener, E. Suh, E. M. Lucas, R. E. Smith, H. L. Subjective well-being: Three decades of progress. </w:t>
            </w:r>
            <w:r w:rsidRPr="7E1531B6">
              <w:rPr>
                <w:rFonts w:eastAsia="Arial" w:cs="Arial"/>
                <w:i/>
                <w:iCs/>
                <w:szCs w:val="22"/>
              </w:rPr>
              <w:t>Psychological Bulletin</w:t>
            </w:r>
            <w:r w:rsidRPr="7E1531B6">
              <w:rPr>
                <w:rFonts w:eastAsia="Arial" w:cs="Arial"/>
                <w:szCs w:val="22"/>
              </w:rPr>
              <w:t>, Vol 125 (2), Mar 1999, 276-302.</w:t>
            </w:r>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541703BF" w14:textId="7AE34B2F" w:rsidR="7E1531B6" w:rsidRDefault="7E1531B6" w:rsidP="7E1531B6">
            <w:pPr>
              <w:jc w:val="center"/>
            </w:pPr>
            <w:r w:rsidRPr="7E1531B6">
              <w:rPr>
                <w:rFonts w:eastAsia="Arial" w:cs="Arial"/>
                <w:szCs w:val="22"/>
              </w:rPr>
              <w:t>☐</w:t>
            </w:r>
          </w:p>
        </w:tc>
      </w:tr>
      <w:tr w:rsidR="7E1531B6" w14:paraId="1EA68A6C" w14:textId="77777777" w:rsidTr="7E1531B6">
        <w:trPr>
          <w:trHeight w:val="300"/>
        </w:trPr>
        <w:tc>
          <w:tcPr>
            <w:tcW w:w="1699" w:type="dxa"/>
            <w:tcBorders>
              <w:top w:val="single" w:sz="8" w:space="0" w:color="auto"/>
              <w:left w:val="single" w:sz="8" w:space="0" w:color="auto"/>
              <w:bottom w:val="single" w:sz="8" w:space="0" w:color="auto"/>
              <w:right w:val="single" w:sz="8" w:space="0" w:color="auto"/>
            </w:tcBorders>
            <w:tcMar>
              <w:left w:w="108" w:type="dxa"/>
              <w:right w:w="108" w:type="dxa"/>
            </w:tcMar>
          </w:tcPr>
          <w:p w14:paraId="7C30B326" w14:textId="5140E76F" w:rsidR="7E1531B6" w:rsidRDefault="7E1531B6" w:rsidP="7E1531B6">
            <w:pPr>
              <w:tabs>
                <w:tab w:val="left" w:pos="0"/>
                <w:tab w:val="left" w:pos="720"/>
                <w:tab w:val="left" w:pos="1440"/>
              </w:tabs>
              <w:jc w:val="both"/>
            </w:pPr>
            <w:r w:rsidRPr="7E1531B6">
              <w:rPr>
                <w:rFonts w:eastAsia="Arial" w:cs="Arial"/>
                <w:szCs w:val="22"/>
              </w:rPr>
              <w:t>Further</w:t>
            </w:r>
          </w:p>
        </w:tc>
        <w:tc>
          <w:tcPr>
            <w:tcW w:w="482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13BEBE1" w14:textId="11B01D3A" w:rsidR="7E1531B6" w:rsidRDefault="7E1531B6" w:rsidP="7E1531B6">
            <w:pPr>
              <w:jc w:val="both"/>
            </w:pPr>
            <w:r w:rsidRPr="7E1531B6">
              <w:rPr>
                <w:rFonts w:eastAsia="Arial" w:cs="Arial"/>
                <w:szCs w:val="22"/>
              </w:rPr>
              <w:t xml:space="preserve">Dodge, R, Daly, A, </w:t>
            </w:r>
            <w:proofErr w:type="spellStart"/>
            <w:r w:rsidRPr="7E1531B6">
              <w:rPr>
                <w:rFonts w:eastAsia="Arial" w:cs="Arial"/>
                <w:szCs w:val="22"/>
              </w:rPr>
              <w:t>Huyton</w:t>
            </w:r>
            <w:proofErr w:type="spellEnd"/>
            <w:r w:rsidRPr="7E1531B6">
              <w:rPr>
                <w:rFonts w:eastAsia="Arial" w:cs="Arial"/>
                <w:szCs w:val="22"/>
              </w:rPr>
              <w:t xml:space="preserve">, J, Sanders, L. (2012). The challenge of defining wellbeing. </w:t>
            </w:r>
            <w:r w:rsidRPr="7E1531B6">
              <w:rPr>
                <w:rFonts w:eastAsia="Arial" w:cs="Arial"/>
                <w:i/>
                <w:iCs/>
                <w:szCs w:val="22"/>
              </w:rPr>
              <w:t xml:space="preserve">International Journal of Wellbeing, </w:t>
            </w:r>
            <w:r w:rsidRPr="7E1531B6">
              <w:rPr>
                <w:rFonts w:eastAsia="Arial" w:cs="Arial"/>
                <w:szCs w:val="22"/>
              </w:rPr>
              <w:t xml:space="preserve">2(3), 222-235. </w:t>
            </w:r>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64269572" w14:textId="0F34AE71" w:rsidR="7E1531B6" w:rsidRDefault="7E1531B6" w:rsidP="7E1531B6">
            <w:pPr>
              <w:jc w:val="center"/>
            </w:pPr>
            <w:r w:rsidRPr="7E1531B6">
              <w:rPr>
                <w:rFonts w:eastAsia="Arial" w:cs="Arial"/>
                <w:szCs w:val="22"/>
              </w:rPr>
              <w:t>☒</w:t>
            </w:r>
          </w:p>
        </w:tc>
      </w:tr>
      <w:tr w:rsidR="7E1531B6" w14:paraId="4B8B37FE" w14:textId="77777777" w:rsidTr="7E1531B6">
        <w:trPr>
          <w:trHeight w:val="300"/>
        </w:trPr>
        <w:tc>
          <w:tcPr>
            <w:tcW w:w="1699" w:type="dxa"/>
            <w:tcBorders>
              <w:top w:val="single" w:sz="8" w:space="0" w:color="auto"/>
              <w:left w:val="single" w:sz="8" w:space="0" w:color="auto"/>
              <w:bottom w:val="single" w:sz="8" w:space="0" w:color="auto"/>
              <w:right w:val="single" w:sz="8" w:space="0" w:color="auto"/>
            </w:tcBorders>
            <w:tcMar>
              <w:left w:w="108" w:type="dxa"/>
              <w:right w:w="108" w:type="dxa"/>
            </w:tcMar>
          </w:tcPr>
          <w:p w14:paraId="13C3DAAC" w14:textId="0A25883F" w:rsidR="7E1531B6" w:rsidRDefault="7E1531B6" w:rsidP="7E1531B6">
            <w:pPr>
              <w:tabs>
                <w:tab w:val="left" w:pos="0"/>
                <w:tab w:val="left" w:pos="720"/>
                <w:tab w:val="left" w:pos="1440"/>
              </w:tabs>
              <w:jc w:val="both"/>
            </w:pPr>
            <w:r w:rsidRPr="7E1531B6">
              <w:rPr>
                <w:rFonts w:eastAsia="Arial" w:cs="Arial"/>
                <w:szCs w:val="22"/>
              </w:rPr>
              <w:t>Further</w:t>
            </w:r>
          </w:p>
        </w:tc>
        <w:tc>
          <w:tcPr>
            <w:tcW w:w="482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BFD0564" w14:textId="264B2BE3" w:rsidR="7E1531B6" w:rsidRDefault="7E1531B6" w:rsidP="7E1531B6">
            <w:pPr>
              <w:jc w:val="both"/>
            </w:pPr>
            <w:r w:rsidRPr="7E1531B6">
              <w:rPr>
                <w:rFonts w:eastAsia="Arial" w:cs="Arial"/>
                <w:szCs w:val="22"/>
              </w:rPr>
              <w:t xml:space="preserve">Dolan, P. Layard, R. and Metcalfe, R. (2010) </w:t>
            </w:r>
            <w:r w:rsidRPr="7E1531B6">
              <w:rPr>
                <w:rFonts w:eastAsia="Arial" w:cs="Arial"/>
                <w:i/>
                <w:iCs/>
                <w:szCs w:val="22"/>
              </w:rPr>
              <w:t>Measuring Subjective Wellbeing for Public Policy: Recommendations on Measures</w:t>
            </w:r>
            <w:r w:rsidRPr="7E1531B6">
              <w:rPr>
                <w:rFonts w:eastAsia="Arial" w:cs="Arial"/>
                <w:szCs w:val="22"/>
              </w:rPr>
              <w:t>. Special Paper No. 23. London: Centre for Economic Performance.</w:t>
            </w:r>
          </w:p>
        </w:tc>
        <w:tc>
          <w:tcPr>
            <w:tcW w:w="1771" w:type="dxa"/>
            <w:tcBorders>
              <w:top w:val="single" w:sz="8" w:space="0" w:color="auto"/>
              <w:left w:val="single" w:sz="8" w:space="0" w:color="auto"/>
              <w:bottom w:val="single" w:sz="8" w:space="0" w:color="auto"/>
              <w:right w:val="single" w:sz="8" w:space="0" w:color="auto"/>
            </w:tcBorders>
            <w:tcMar>
              <w:left w:w="108" w:type="dxa"/>
              <w:right w:w="108" w:type="dxa"/>
            </w:tcMar>
          </w:tcPr>
          <w:p w14:paraId="0FCA5345" w14:textId="522DA268" w:rsidR="7E1531B6" w:rsidRDefault="7E1531B6" w:rsidP="7E1531B6">
            <w:pPr>
              <w:jc w:val="center"/>
            </w:pPr>
            <w:r w:rsidRPr="7E1531B6">
              <w:rPr>
                <w:rFonts w:eastAsia="Arial" w:cs="Arial"/>
                <w:szCs w:val="22"/>
              </w:rPr>
              <w:t>☒</w:t>
            </w:r>
          </w:p>
        </w:tc>
      </w:tr>
    </w:tbl>
    <w:p w14:paraId="6AA5B16C" w14:textId="632056A7" w:rsidR="00CD642C" w:rsidRPr="002633D8" w:rsidRDefault="248F7F24" w:rsidP="7E1531B6">
      <w:r w:rsidRPr="7E1531B6">
        <w:rPr>
          <w:rFonts w:eastAsia="Arial" w:cs="Arial"/>
          <w:szCs w:val="22"/>
        </w:rPr>
        <w:t xml:space="preserve">  </w:t>
      </w:r>
    </w:p>
    <w:p w14:paraId="5DEC0DEE" w14:textId="4C9AEE4A" w:rsidR="00CD642C" w:rsidRPr="002633D8" w:rsidRDefault="00CD642C" w:rsidP="7E1531B6">
      <w:r>
        <w:br w:type="page"/>
      </w:r>
    </w:p>
    <w:tbl>
      <w:tblPr>
        <w:tblStyle w:val="TableGrid"/>
        <w:tblW w:w="0" w:type="auto"/>
        <w:tblLayout w:type="fixed"/>
        <w:tblLook w:val="04A0" w:firstRow="1" w:lastRow="0" w:firstColumn="1" w:lastColumn="0" w:noHBand="0" w:noVBand="1"/>
      </w:tblPr>
      <w:tblGrid>
        <w:gridCol w:w="1765"/>
        <w:gridCol w:w="6530"/>
      </w:tblGrid>
      <w:tr w:rsidR="7E1531B6" w14:paraId="0DDFA398"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0E47420" w14:textId="76AC29CA" w:rsidR="7E1531B6" w:rsidRDefault="7E1531B6" w:rsidP="7E1531B6">
            <w:pPr>
              <w:tabs>
                <w:tab w:val="left" w:pos="720"/>
                <w:tab w:val="left" w:pos="1440"/>
                <w:tab w:val="left" w:pos="2160"/>
                <w:tab w:val="left" w:pos="2880"/>
              </w:tabs>
              <w:jc w:val="both"/>
            </w:pPr>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FC4C29D" w14:textId="76DF048C" w:rsidR="7E1531B6" w:rsidRDefault="7E1531B6" w:rsidP="7E1531B6">
            <w:pPr>
              <w:tabs>
                <w:tab w:val="left" w:pos="720"/>
                <w:tab w:val="left" w:pos="1440"/>
                <w:tab w:val="left" w:pos="2160"/>
                <w:tab w:val="left" w:pos="2880"/>
              </w:tabs>
              <w:jc w:val="both"/>
            </w:pPr>
            <w:r w:rsidRPr="7E1531B6">
              <w:rPr>
                <w:rFonts w:eastAsia="Arial" w:cs="Arial"/>
                <w:b/>
                <w:bCs/>
                <w:szCs w:val="22"/>
              </w:rPr>
              <w:t>ECYW5001</w:t>
            </w:r>
          </w:p>
        </w:tc>
      </w:tr>
      <w:tr w:rsidR="7E1531B6" w14:paraId="3DC629FE"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3940C98" w14:textId="4C483929" w:rsidR="7E1531B6" w:rsidRDefault="7E1531B6" w:rsidP="7E1531B6">
            <w:pPr>
              <w:tabs>
                <w:tab w:val="left" w:pos="720"/>
                <w:tab w:val="left" w:pos="1440"/>
                <w:tab w:val="left" w:pos="2160"/>
                <w:tab w:val="left" w:pos="2880"/>
              </w:tabs>
              <w:jc w:val="both"/>
            </w:pPr>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81F0750" w14:textId="23F20512" w:rsidR="7E1531B6" w:rsidRDefault="7E1531B6" w:rsidP="7E1531B6">
            <w:pPr>
              <w:tabs>
                <w:tab w:val="left" w:pos="720"/>
                <w:tab w:val="left" w:pos="1440"/>
                <w:tab w:val="left" w:pos="2160"/>
                <w:tab w:val="left" w:pos="2880"/>
              </w:tabs>
              <w:jc w:val="both"/>
            </w:pPr>
            <w:r w:rsidRPr="7E1531B6">
              <w:rPr>
                <w:rFonts w:eastAsia="Arial" w:cs="Arial"/>
                <w:b/>
                <w:bCs/>
                <w:szCs w:val="22"/>
              </w:rPr>
              <w:t>Social Research for Professional Practice</w:t>
            </w:r>
          </w:p>
        </w:tc>
      </w:tr>
      <w:tr w:rsidR="7E1531B6" w14:paraId="642B2AA8"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CCD63D7" w14:textId="229B2BF7" w:rsidR="7E1531B6" w:rsidRDefault="7E1531B6" w:rsidP="7E1531B6">
            <w:pPr>
              <w:tabs>
                <w:tab w:val="left" w:pos="720"/>
                <w:tab w:val="left" w:pos="1440"/>
                <w:tab w:val="left" w:pos="2160"/>
                <w:tab w:val="left" w:pos="2880"/>
              </w:tabs>
              <w:jc w:val="both"/>
            </w:pPr>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9B5469E" w14:textId="60F42D65" w:rsidR="7E1531B6" w:rsidRDefault="7E1531B6" w:rsidP="7E1531B6">
            <w:pPr>
              <w:tabs>
                <w:tab w:val="left" w:pos="720"/>
                <w:tab w:val="left" w:pos="1440"/>
                <w:tab w:val="left" w:pos="2160"/>
                <w:tab w:val="left" w:pos="2880"/>
              </w:tabs>
              <w:jc w:val="both"/>
            </w:pPr>
            <w:r w:rsidRPr="7E1531B6">
              <w:rPr>
                <w:rFonts w:eastAsia="Arial" w:cs="Arial"/>
                <w:b/>
                <w:bCs/>
                <w:szCs w:val="22"/>
              </w:rPr>
              <w:t>04/03/2020</w:t>
            </w:r>
          </w:p>
        </w:tc>
      </w:tr>
      <w:tr w:rsidR="7E1531B6" w14:paraId="04BF75BB"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4E13CBF" w14:textId="41078AA8" w:rsidR="7E1531B6" w:rsidRDefault="7E1531B6" w:rsidP="7E1531B6">
            <w:pPr>
              <w:tabs>
                <w:tab w:val="left" w:pos="720"/>
                <w:tab w:val="left" w:pos="1440"/>
                <w:tab w:val="left" w:pos="2160"/>
                <w:tab w:val="left" w:pos="2880"/>
              </w:tabs>
              <w:jc w:val="both"/>
            </w:pPr>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6E646E4" w14:textId="1F280B32" w:rsidR="7E1531B6" w:rsidRDefault="7E1531B6" w:rsidP="7E1531B6">
            <w:pPr>
              <w:tabs>
                <w:tab w:val="left" w:pos="720"/>
                <w:tab w:val="left" w:pos="1440"/>
                <w:tab w:val="left" w:pos="2160"/>
                <w:tab w:val="left" w:pos="2880"/>
              </w:tabs>
              <w:jc w:val="both"/>
            </w:pPr>
            <w:r w:rsidRPr="7E1531B6">
              <w:rPr>
                <w:rFonts w:eastAsia="Arial" w:cs="Arial"/>
                <w:b/>
                <w:bCs/>
                <w:szCs w:val="22"/>
              </w:rPr>
              <w:t>5</w:t>
            </w:r>
          </w:p>
        </w:tc>
      </w:tr>
      <w:tr w:rsidR="7E1531B6" w14:paraId="4C159559"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3770ECB" w14:textId="62A73F2D" w:rsidR="7E1531B6" w:rsidRDefault="7E1531B6" w:rsidP="7E1531B6">
            <w:pPr>
              <w:tabs>
                <w:tab w:val="left" w:pos="720"/>
                <w:tab w:val="left" w:pos="1440"/>
                <w:tab w:val="left" w:pos="2160"/>
                <w:tab w:val="left" w:pos="2880"/>
              </w:tabs>
              <w:jc w:val="both"/>
            </w:pPr>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5BF5F6E" w14:textId="6161D8C1" w:rsidR="7E1531B6" w:rsidRDefault="7E1531B6" w:rsidP="7E1531B6">
            <w:pPr>
              <w:tabs>
                <w:tab w:val="left" w:pos="720"/>
                <w:tab w:val="left" w:pos="1440"/>
                <w:tab w:val="left" w:pos="2160"/>
                <w:tab w:val="left" w:pos="2880"/>
              </w:tabs>
              <w:jc w:val="both"/>
            </w:pPr>
            <w:r w:rsidRPr="7E1531B6">
              <w:rPr>
                <w:rFonts w:eastAsia="Arial" w:cs="Arial"/>
                <w:b/>
                <w:bCs/>
                <w:szCs w:val="22"/>
              </w:rPr>
              <w:t>20</w:t>
            </w:r>
          </w:p>
        </w:tc>
      </w:tr>
      <w:tr w:rsidR="7E1531B6" w14:paraId="7637DF7D" w14:textId="77777777" w:rsidTr="7E1531B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97DEB04" w14:textId="66FCB5A0" w:rsidR="7E1531B6" w:rsidRDefault="7E1531B6" w:rsidP="7E1531B6">
            <w:pPr>
              <w:tabs>
                <w:tab w:val="left" w:pos="720"/>
                <w:tab w:val="left" w:pos="1440"/>
                <w:tab w:val="left" w:pos="2160"/>
                <w:tab w:val="left" w:pos="2880"/>
              </w:tabs>
              <w:jc w:val="both"/>
            </w:pPr>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B9D2C6F" w14:textId="2059D890" w:rsidR="7E1531B6" w:rsidRDefault="7E1531B6" w:rsidP="7E1531B6">
            <w:pPr>
              <w:tabs>
                <w:tab w:val="left" w:pos="720"/>
                <w:tab w:val="left" w:pos="1440"/>
                <w:tab w:val="left" w:pos="2160"/>
                <w:tab w:val="left" w:pos="2880"/>
              </w:tabs>
              <w:jc w:val="both"/>
            </w:pPr>
            <w:r w:rsidRPr="7E1531B6">
              <w:rPr>
                <w:rFonts w:eastAsia="Arial" w:cs="Arial"/>
                <w:b/>
                <w:bCs/>
                <w:szCs w:val="22"/>
              </w:rPr>
              <w:t xml:space="preserve">None </w:t>
            </w:r>
          </w:p>
        </w:tc>
      </w:tr>
    </w:tbl>
    <w:p w14:paraId="73554A2E" w14:textId="67EAE13C" w:rsidR="00CD642C" w:rsidRPr="002633D8" w:rsidRDefault="7D9AD2CB">
      <w:pPr>
        <w:jc w:val="both"/>
      </w:pPr>
      <w:r w:rsidRPr="7E1531B6">
        <w:rPr>
          <w:rFonts w:eastAsia="Arial" w:cs="Arial"/>
          <w:szCs w:val="22"/>
        </w:rPr>
        <w:t xml:space="preserve"> </w:t>
      </w:r>
    </w:p>
    <w:p w14:paraId="3DBDB5E6" w14:textId="38CEED3F" w:rsidR="00CD642C" w:rsidRPr="002633D8" w:rsidRDefault="7D9AD2CB">
      <w:pPr>
        <w:jc w:val="both"/>
      </w:pPr>
      <w:r w:rsidRPr="7E1531B6">
        <w:rPr>
          <w:rFonts w:eastAsia="Arial" w:cs="Arial"/>
          <w:b/>
          <w:bCs/>
          <w:szCs w:val="22"/>
        </w:rPr>
        <w:t>AIM(S)</w:t>
      </w:r>
    </w:p>
    <w:p w14:paraId="602A43E1" w14:textId="008EF30B" w:rsidR="00CD642C" w:rsidRPr="002633D8" w:rsidRDefault="7D9AD2CB">
      <w:pPr>
        <w:jc w:val="both"/>
      </w:pPr>
      <w:r w:rsidRPr="7E1531B6">
        <w:rPr>
          <w:rFonts w:eastAsia="Arial" w:cs="Arial"/>
          <w:b/>
          <w:bCs/>
          <w:szCs w:val="22"/>
        </w:rPr>
        <w:t xml:space="preserve"> </w:t>
      </w:r>
    </w:p>
    <w:p w14:paraId="0D399135" w14:textId="5EB7AB2F" w:rsidR="00CD642C" w:rsidRPr="002633D8" w:rsidRDefault="7D9AD2CB" w:rsidP="7E1531B6">
      <w:pPr>
        <w:pStyle w:val="ListParagraph"/>
        <w:numPr>
          <w:ilvl w:val="0"/>
          <w:numId w:val="173"/>
        </w:numPr>
        <w:jc w:val="both"/>
        <w:rPr>
          <w:rFonts w:ascii="Arial" w:eastAsia="Arial" w:hAnsi="Arial" w:cs="Arial"/>
        </w:rPr>
      </w:pPr>
      <w:r w:rsidRPr="7E1531B6">
        <w:rPr>
          <w:rFonts w:ascii="Arial" w:eastAsia="Arial" w:hAnsi="Arial" w:cs="Arial"/>
        </w:rPr>
        <w:t xml:space="preserve">To develop knowledge, understanding and skills of social research methodologies and research methods appropriate to youth work practice and other related fields.  </w:t>
      </w:r>
    </w:p>
    <w:p w14:paraId="5B968E1F" w14:textId="6B17B0D0" w:rsidR="00CD642C" w:rsidRPr="002633D8" w:rsidRDefault="7D9AD2CB">
      <w:pPr>
        <w:jc w:val="both"/>
      </w:pPr>
      <w:r w:rsidRPr="3CECB5A2">
        <w:rPr>
          <w:rFonts w:eastAsia="Arial" w:cs="Arial"/>
          <w:b/>
          <w:bCs/>
          <w:szCs w:val="22"/>
        </w:rPr>
        <w:t>LEARNING OUTCOMES</w:t>
      </w:r>
    </w:p>
    <w:p w14:paraId="3C0196C3" w14:textId="74FBCA8F" w:rsidR="00CD642C" w:rsidRPr="002633D8" w:rsidRDefault="7D9AD2CB">
      <w:pPr>
        <w:jc w:val="both"/>
      </w:pPr>
      <w:r w:rsidRPr="7E1531B6">
        <w:rPr>
          <w:rFonts w:eastAsia="Arial" w:cs="Arial"/>
          <w:b/>
          <w:bCs/>
          <w:szCs w:val="22"/>
        </w:rPr>
        <w:t xml:space="preserve"> </w:t>
      </w:r>
    </w:p>
    <w:p w14:paraId="5F9F16D4" w14:textId="659E3AF2" w:rsidR="00CD642C" w:rsidRPr="002633D8" w:rsidRDefault="7D9AD2CB">
      <w:pPr>
        <w:jc w:val="both"/>
      </w:pPr>
      <w:r w:rsidRPr="7E1531B6">
        <w:rPr>
          <w:rFonts w:eastAsia="Arial" w:cs="Arial"/>
          <w:szCs w:val="22"/>
        </w:rPr>
        <w:t>Upon the successful completion of this module, the student should be able to:</w:t>
      </w:r>
    </w:p>
    <w:p w14:paraId="58F37A0B" w14:textId="5A00A6D1" w:rsidR="00CD642C" w:rsidRPr="002633D8" w:rsidRDefault="7D9AD2CB" w:rsidP="7E1531B6">
      <w:pPr>
        <w:pStyle w:val="ListParagraph"/>
        <w:numPr>
          <w:ilvl w:val="0"/>
          <w:numId w:val="173"/>
        </w:numPr>
        <w:jc w:val="both"/>
        <w:rPr>
          <w:rFonts w:ascii="Arial" w:eastAsia="Arial" w:hAnsi="Arial" w:cs="Arial"/>
        </w:rPr>
      </w:pPr>
      <w:r w:rsidRPr="7E1531B6">
        <w:rPr>
          <w:rFonts w:ascii="Arial" w:eastAsia="Arial" w:hAnsi="Arial" w:cs="Arial"/>
        </w:rPr>
        <w:t>Critically evaluate the nature of both quantitative and qualitative research methodology and methods including their strengths and weaknesses.</w:t>
      </w:r>
    </w:p>
    <w:p w14:paraId="5E2D0F9E" w14:textId="5F806A6B" w:rsidR="00CD642C" w:rsidRPr="002633D8" w:rsidRDefault="7D9AD2CB" w:rsidP="7E1531B6">
      <w:pPr>
        <w:pStyle w:val="ListParagraph"/>
        <w:numPr>
          <w:ilvl w:val="0"/>
          <w:numId w:val="173"/>
        </w:numPr>
        <w:jc w:val="both"/>
        <w:rPr>
          <w:rFonts w:ascii="Arial" w:eastAsia="Arial" w:hAnsi="Arial" w:cs="Arial"/>
        </w:rPr>
      </w:pPr>
      <w:r w:rsidRPr="7E1531B6">
        <w:rPr>
          <w:rFonts w:ascii="Arial" w:eastAsia="Arial" w:hAnsi="Arial" w:cs="Arial"/>
        </w:rPr>
        <w:t>Demonstrate a critical understanding of participatory research methodologies and methods with young people.</w:t>
      </w:r>
    </w:p>
    <w:p w14:paraId="0DD40B98" w14:textId="0FF9E996" w:rsidR="00CD642C" w:rsidRPr="002633D8" w:rsidRDefault="7D9AD2CB" w:rsidP="7E1531B6">
      <w:pPr>
        <w:pStyle w:val="ListParagraph"/>
        <w:numPr>
          <w:ilvl w:val="0"/>
          <w:numId w:val="173"/>
        </w:numPr>
        <w:jc w:val="both"/>
        <w:rPr>
          <w:rFonts w:ascii="Arial" w:eastAsia="Arial" w:hAnsi="Arial" w:cs="Arial"/>
        </w:rPr>
      </w:pPr>
      <w:r w:rsidRPr="7E1531B6">
        <w:rPr>
          <w:rFonts w:ascii="Arial" w:eastAsia="Arial" w:hAnsi="Arial" w:cs="Arial"/>
        </w:rPr>
        <w:t>Critically analyse the role of research ethics and reflection when carrying out research in a range of young people contexts.</w:t>
      </w:r>
    </w:p>
    <w:p w14:paraId="27850C04" w14:textId="616BE930" w:rsidR="00CD642C" w:rsidRPr="002633D8" w:rsidRDefault="7D9AD2CB" w:rsidP="7E1531B6">
      <w:pPr>
        <w:pStyle w:val="ListParagraph"/>
        <w:numPr>
          <w:ilvl w:val="0"/>
          <w:numId w:val="23"/>
        </w:numPr>
        <w:jc w:val="both"/>
        <w:rPr>
          <w:rFonts w:ascii="Arial" w:eastAsia="Arial" w:hAnsi="Arial" w:cs="Arial"/>
        </w:rPr>
      </w:pPr>
      <w:r w:rsidRPr="7E1531B6">
        <w:rPr>
          <w:rFonts w:ascii="Arial" w:eastAsia="Arial" w:hAnsi="Arial" w:cs="Arial"/>
        </w:rPr>
        <w:t>Organise their knowledge and learning through use of a range of information resources, and present their work appropriately.</w:t>
      </w:r>
    </w:p>
    <w:p w14:paraId="4121C7DC" w14:textId="7030BEFF" w:rsidR="00CD642C" w:rsidRPr="002633D8" w:rsidRDefault="7D9AD2CB" w:rsidP="3CECB5A2">
      <w:pPr>
        <w:jc w:val="both"/>
      </w:pPr>
      <w:r w:rsidRPr="3CECB5A2">
        <w:rPr>
          <w:rFonts w:eastAsia="Arial" w:cs="Arial"/>
          <w:szCs w:val="22"/>
        </w:rPr>
        <w:t xml:space="preserve"> </w:t>
      </w:r>
      <w:r w:rsidRPr="3CECB5A2">
        <w:rPr>
          <w:rFonts w:eastAsia="Arial" w:cs="Arial"/>
          <w:b/>
          <w:bCs/>
          <w:szCs w:val="22"/>
        </w:rPr>
        <w:t>INDICATIVE CONTENT</w:t>
      </w:r>
    </w:p>
    <w:p w14:paraId="0B3240A9" w14:textId="4E1C3BAF" w:rsidR="00CD642C" w:rsidRPr="002633D8" w:rsidRDefault="7D9AD2CB">
      <w:pPr>
        <w:jc w:val="both"/>
      </w:pPr>
      <w:r w:rsidRPr="7E1531B6">
        <w:rPr>
          <w:rFonts w:eastAsia="Arial" w:cs="Arial"/>
          <w:szCs w:val="22"/>
        </w:rPr>
        <w:t xml:space="preserve"> </w:t>
      </w:r>
    </w:p>
    <w:p w14:paraId="1D7DCD98" w14:textId="48CE286A" w:rsidR="00CD642C" w:rsidRPr="002633D8" w:rsidRDefault="7D9AD2CB" w:rsidP="7E1531B6">
      <w:pPr>
        <w:pStyle w:val="ListParagraph"/>
        <w:numPr>
          <w:ilvl w:val="0"/>
          <w:numId w:val="173"/>
        </w:numPr>
        <w:jc w:val="both"/>
        <w:rPr>
          <w:rFonts w:ascii="Arial" w:eastAsia="Arial" w:hAnsi="Arial" w:cs="Arial"/>
        </w:rPr>
      </w:pPr>
      <w:r w:rsidRPr="7E1531B6">
        <w:rPr>
          <w:rFonts w:ascii="Arial" w:eastAsia="Arial" w:hAnsi="Arial" w:cs="Arial"/>
        </w:rPr>
        <w:t>An overview of the various theories and philosophy of qualitative and quantitative research methodology utilised in social science research.</w:t>
      </w:r>
    </w:p>
    <w:p w14:paraId="4E61D425" w14:textId="7C6B4C23" w:rsidR="00CD642C" w:rsidRPr="002633D8" w:rsidRDefault="7D9AD2CB" w:rsidP="7E1531B6">
      <w:pPr>
        <w:pStyle w:val="ListParagraph"/>
        <w:numPr>
          <w:ilvl w:val="0"/>
          <w:numId w:val="173"/>
        </w:numPr>
        <w:jc w:val="both"/>
        <w:rPr>
          <w:rFonts w:ascii="Arial" w:eastAsia="Arial" w:hAnsi="Arial" w:cs="Arial"/>
        </w:rPr>
      </w:pPr>
      <w:r w:rsidRPr="7E1531B6">
        <w:rPr>
          <w:rFonts w:ascii="Arial" w:eastAsia="Arial" w:hAnsi="Arial" w:cs="Arial"/>
        </w:rPr>
        <w:t xml:space="preserve">Analysis of the methods and tools used to collect qualitative and quantitative data. </w:t>
      </w:r>
    </w:p>
    <w:p w14:paraId="00C65841" w14:textId="1B275C7A" w:rsidR="00CD642C" w:rsidRPr="002633D8" w:rsidRDefault="7D9AD2CB" w:rsidP="7E1531B6">
      <w:pPr>
        <w:pStyle w:val="ListParagraph"/>
        <w:numPr>
          <w:ilvl w:val="0"/>
          <w:numId w:val="173"/>
        </w:numPr>
        <w:jc w:val="both"/>
        <w:rPr>
          <w:rFonts w:ascii="Arial" w:eastAsia="Arial" w:hAnsi="Arial" w:cs="Arial"/>
        </w:rPr>
      </w:pPr>
      <w:r w:rsidRPr="7E1531B6">
        <w:rPr>
          <w:rFonts w:ascii="Arial" w:eastAsia="Arial" w:hAnsi="Arial" w:cs="Arial"/>
        </w:rPr>
        <w:t>Evaluation of the appropriateness of research methodologies and methods when carrying out research in a range of settings with young people as ‘</w:t>
      </w:r>
      <w:proofErr w:type="gramStart"/>
      <w:r w:rsidRPr="7E1531B6">
        <w:rPr>
          <w:rFonts w:ascii="Arial" w:eastAsia="Arial" w:hAnsi="Arial" w:cs="Arial"/>
        </w:rPr>
        <w:t>participants’</w:t>
      </w:r>
      <w:proofErr w:type="gramEnd"/>
      <w:r w:rsidRPr="7E1531B6">
        <w:rPr>
          <w:rFonts w:ascii="Arial" w:eastAsia="Arial" w:hAnsi="Arial" w:cs="Arial"/>
        </w:rPr>
        <w:t xml:space="preserve">. </w:t>
      </w:r>
    </w:p>
    <w:p w14:paraId="52544649" w14:textId="50465B7F" w:rsidR="00CD642C" w:rsidRPr="002633D8" w:rsidRDefault="7D9AD2CB" w:rsidP="7E1531B6">
      <w:pPr>
        <w:pStyle w:val="ListParagraph"/>
        <w:numPr>
          <w:ilvl w:val="0"/>
          <w:numId w:val="173"/>
        </w:numPr>
        <w:jc w:val="both"/>
        <w:rPr>
          <w:rFonts w:ascii="Arial" w:eastAsia="Arial" w:hAnsi="Arial" w:cs="Arial"/>
        </w:rPr>
      </w:pPr>
      <w:r w:rsidRPr="7E1531B6">
        <w:rPr>
          <w:rFonts w:ascii="Arial" w:eastAsia="Arial" w:hAnsi="Arial" w:cs="Arial"/>
        </w:rPr>
        <w:t xml:space="preserve">Exploration of the principles and practices of adopting participatory research methodologies that allows young people’s voices to be heard in the research process. </w:t>
      </w:r>
    </w:p>
    <w:p w14:paraId="1C47BB73" w14:textId="3171954A" w:rsidR="00CD642C" w:rsidRPr="002633D8" w:rsidRDefault="7D9AD2CB" w:rsidP="7E1531B6">
      <w:pPr>
        <w:pStyle w:val="ListParagraph"/>
        <w:numPr>
          <w:ilvl w:val="0"/>
          <w:numId w:val="173"/>
        </w:numPr>
        <w:jc w:val="both"/>
        <w:rPr>
          <w:rFonts w:ascii="Arial" w:eastAsia="Arial" w:hAnsi="Arial" w:cs="Arial"/>
        </w:rPr>
      </w:pPr>
      <w:r w:rsidRPr="7E1531B6">
        <w:rPr>
          <w:rFonts w:ascii="Arial" w:eastAsia="Arial" w:hAnsi="Arial" w:cs="Arial"/>
        </w:rPr>
        <w:t xml:space="preserve">Critical analysis of ethical issues that need to be considered when undertaking research in particular with young people. </w:t>
      </w:r>
    </w:p>
    <w:p w14:paraId="168DF446" w14:textId="35DE9E78" w:rsidR="00CD642C" w:rsidRPr="002633D8" w:rsidRDefault="7D9AD2CB" w:rsidP="7E1531B6">
      <w:pPr>
        <w:pStyle w:val="ListParagraph"/>
        <w:numPr>
          <w:ilvl w:val="0"/>
          <w:numId w:val="173"/>
        </w:numPr>
        <w:jc w:val="both"/>
        <w:rPr>
          <w:rFonts w:ascii="Arial" w:eastAsia="Arial" w:hAnsi="Arial" w:cs="Arial"/>
        </w:rPr>
      </w:pPr>
      <w:r w:rsidRPr="7E1531B6">
        <w:rPr>
          <w:rFonts w:ascii="Arial" w:eastAsia="Arial" w:hAnsi="Arial" w:cs="Arial"/>
        </w:rPr>
        <w:t xml:space="preserve">Discussion on the role of reflective practice for developing self and professional practice – including analysis of action research as a methodology as an extension of practice.  </w:t>
      </w:r>
    </w:p>
    <w:p w14:paraId="1D0802F5" w14:textId="77777777" w:rsidR="00F32236" w:rsidRDefault="00F32236" w:rsidP="7E1531B6">
      <w:pPr>
        <w:jc w:val="both"/>
        <w:rPr>
          <w:rFonts w:eastAsia="Arial" w:cs="Arial"/>
          <w:szCs w:val="22"/>
        </w:rPr>
      </w:pPr>
    </w:p>
    <w:p w14:paraId="62E965A7" w14:textId="77777777" w:rsidR="00F32236" w:rsidRDefault="00F32236" w:rsidP="7E1531B6">
      <w:pPr>
        <w:jc w:val="both"/>
        <w:rPr>
          <w:rFonts w:eastAsia="Arial" w:cs="Arial"/>
          <w:b/>
          <w:bCs/>
          <w:szCs w:val="22"/>
        </w:rPr>
      </w:pPr>
    </w:p>
    <w:p w14:paraId="6FC80249" w14:textId="77777777" w:rsidR="00F32236" w:rsidRDefault="00F32236" w:rsidP="7E1531B6">
      <w:pPr>
        <w:jc w:val="both"/>
        <w:rPr>
          <w:rFonts w:eastAsia="Arial" w:cs="Arial"/>
          <w:b/>
          <w:bCs/>
          <w:szCs w:val="22"/>
        </w:rPr>
      </w:pPr>
    </w:p>
    <w:p w14:paraId="6AD35A67" w14:textId="77777777" w:rsidR="00F32236" w:rsidRDefault="00F32236" w:rsidP="7E1531B6">
      <w:pPr>
        <w:jc w:val="both"/>
        <w:rPr>
          <w:rFonts w:eastAsia="Arial" w:cs="Arial"/>
          <w:b/>
          <w:bCs/>
          <w:szCs w:val="22"/>
        </w:rPr>
      </w:pPr>
    </w:p>
    <w:p w14:paraId="388DEE2B" w14:textId="77777777" w:rsidR="00F32236" w:rsidRDefault="00F32236" w:rsidP="7E1531B6">
      <w:pPr>
        <w:jc w:val="both"/>
        <w:rPr>
          <w:rFonts w:eastAsia="Arial" w:cs="Arial"/>
          <w:b/>
          <w:bCs/>
          <w:szCs w:val="22"/>
        </w:rPr>
      </w:pPr>
    </w:p>
    <w:p w14:paraId="0DD65B28" w14:textId="77777777" w:rsidR="00F32236" w:rsidRDefault="00F32236" w:rsidP="7E1531B6">
      <w:pPr>
        <w:jc w:val="both"/>
        <w:rPr>
          <w:rFonts w:eastAsia="Arial" w:cs="Arial"/>
          <w:b/>
          <w:bCs/>
          <w:szCs w:val="22"/>
        </w:rPr>
      </w:pPr>
    </w:p>
    <w:p w14:paraId="4ED04438" w14:textId="37F6B04D" w:rsidR="00CD642C" w:rsidRPr="002633D8" w:rsidRDefault="7D9AD2CB" w:rsidP="7E1531B6">
      <w:pPr>
        <w:jc w:val="both"/>
        <w:rPr>
          <w:rFonts w:eastAsia="Arial" w:cs="Arial"/>
          <w:b/>
          <w:bCs/>
          <w:szCs w:val="22"/>
        </w:rPr>
      </w:pPr>
      <w:r w:rsidRPr="7E1531B6">
        <w:rPr>
          <w:rFonts w:eastAsia="Arial" w:cs="Arial"/>
          <w:b/>
          <w:bCs/>
          <w:szCs w:val="22"/>
        </w:rPr>
        <w:lastRenderedPageBreak/>
        <w:t>Study Time Allocation</w:t>
      </w:r>
    </w:p>
    <w:p w14:paraId="7CE18001" w14:textId="089B5AD4" w:rsidR="00CD642C" w:rsidRPr="002633D8" w:rsidRDefault="7D9AD2CB"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4392AB31" w14:textId="1C57F01B" w:rsidR="00CD642C" w:rsidRPr="002633D8" w:rsidRDefault="7D9AD2CB">
      <w:pPr>
        <w:jc w:val="both"/>
      </w:pPr>
      <w:r w:rsidRPr="7E1531B6">
        <w:rPr>
          <w:rFonts w:eastAsia="Arial" w:cs="Arial"/>
          <w:szCs w:val="22"/>
        </w:rPr>
        <w:t>The study time for the module is divided as follows:</w:t>
      </w:r>
    </w:p>
    <w:p w14:paraId="02AB6F82" w14:textId="0C4342AB" w:rsidR="00CD642C" w:rsidRPr="002633D8" w:rsidRDefault="7D9AD2CB">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59C2226F"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D45F133" w14:textId="652CF1A9"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431DB5F" w14:textId="286F9A12"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45E86BC" w14:textId="5D3913B5" w:rsidR="7E1531B6" w:rsidRDefault="7E1531B6" w:rsidP="7E1531B6">
            <w:pPr>
              <w:jc w:val="center"/>
            </w:pPr>
            <w:r w:rsidRPr="7E1531B6">
              <w:rPr>
                <w:rFonts w:eastAsia="Arial" w:cs="Arial"/>
                <w:b/>
                <w:bCs/>
                <w:szCs w:val="22"/>
              </w:rPr>
              <w:t>Percentage</w:t>
            </w:r>
          </w:p>
        </w:tc>
      </w:tr>
      <w:tr w:rsidR="7E1531B6" w14:paraId="5F59B415"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D404FE1" w14:textId="1816A612"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1F2316C" w14:textId="1AA813E1" w:rsidR="7E1531B6" w:rsidRDefault="7E1531B6" w:rsidP="7E1531B6">
            <w:pPr>
              <w:jc w:val="center"/>
            </w:pPr>
            <w:r w:rsidRPr="7E1531B6">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C24582F" w14:textId="7E6BA55E" w:rsidR="7E1531B6" w:rsidRDefault="7E1531B6" w:rsidP="7E1531B6">
            <w:pPr>
              <w:jc w:val="center"/>
            </w:pPr>
            <w:r w:rsidRPr="7E1531B6">
              <w:rPr>
                <w:rFonts w:eastAsia="Arial" w:cs="Arial"/>
                <w:szCs w:val="22"/>
              </w:rPr>
              <w:t>15</w:t>
            </w:r>
          </w:p>
        </w:tc>
      </w:tr>
      <w:tr w:rsidR="7E1531B6" w14:paraId="69FBD4DE"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9DF67CE" w14:textId="652D5C50"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7453E60" w14:textId="377BF26D" w:rsidR="7E1531B6" w:rsidRDefault="7E1531B6" w:rsidP="7E1531B6">
            <w:pPr>
              <w:jc w:val="center"/>
            </w:pPr>
            <w:r w:rsidRPr="7E1531B6">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26917B7" w14:textId="77D48E27" w:rsidR="7E1531B6" w:rsidRDefault="7E1531B6" w:rsidP="7E1531B6">
            <w:pPr>
              <w:jc w:val="center"/>
            </w:pPr>
            <w:r w:rsidRPr="7E1531B6">
              <w:rPr>
                <w:rFonts w:eastAsia="Arial" w:cs="Arial"/>
                <w:szCs w:val="22"/>
              </w:rPr>
              <w:t>85</w:t>
            </w:r>
          </w:p>
        </w:tc>
      </w:tr>
      <w:tr w:rsidR="7E1531B6" w14:paraId="41511EF0"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1F08841" w14:textId="3EEBB9CC"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EA2F249" w14:textId="0C2862DD"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9FB5DE1" w14:textId="2DEC8C18" w:rsidR="7E1531B6" w:rsidRDefault="7E1531B6" w:rsidP="7E1531B6">
            <w:pPr>
              <w:jc w:val="center"/>
            </w:pPr>
            <w:r w:rsidRPr="7E1531B6">
              <w:rPr>
                <w:rFonts w:eastAsia="Arial" w:cs="Arial"/>
                <w:szCs w:val="22"/>
              </w:rPr>
              <w:t xml:space="preserve"> </w:t>
            </w:r>
          </w:p>
        </w:tc>
      </w:tr>
      <w:tr w:rsidR="7E1531B6" w14:paraId="37FCE43F"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27A6A55" w14:textId="5CA03CAD"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F6C5B8E" w14:textId="707D6307"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11B5776" w14:textId="3DFB4C56" w:rsidR="7E1531B6" w:rsidRDefault="7E1531B6" w:rsidP="7E1531B6">
            <w:pPr>
              <w:jc w:val="center"/>
            </w:pPr>
            <w:r w:rsidRPr="7E1531B6">
              <w:rPr>
                <w:rFonts w:eastAsia="Arial" w:cs="Arial"/>
                <w:b/>
                <w:bCs/>
                <w:szCs w:val="22"/>
              </w:rPr>
              <w:t>100%</w:t>
            </w:r>
          </w:p>
        </w:tc>
      </w:tr>
    </w:tbl>
    <w:p w14:paraId="6969D1B5" w14:textId="3729BFA4" w:rsidR="00CD642C" w:rsidRPr="002633D8" w:rsidRDefault="7D9AD2CB" w:rsidP="7E1531B6">
      <w:pPr>
        <w:tabs>
          <w:tab w:val="left" w:pos="720"/>
          <w:tab w:val="left" w:pos="1440"/>
          <w:tab w:val="left" w:pos="2160"/>
          <w:tab w:val="left" w:pos="2880"/>
        </w:tabs>
        <w:jc w:val="both"/>
      </w:pPr>
      <w:r w:rsidRPr="7E1531B6">
        <w:rPr>
          <w:rFonts w:eastAsia="Arial" w:cs="Arial"/>
          <w:b/>
          <w:bCs/>
          <w:szCs w:val="22"/>
        </w:rPr>
        <w:t xml:space="preserve">  </w:t>
      </w:r>
    </w:p>
    <w:p w14:paraId="35B3D0B0" w14:textId="2AB85B80" w:rsidR="00CD642C" w:rsidRPr="002633D8" w:rsidRDefault="7D9AD2CB" w:rsidP="7E1531B6">
      <w:pPr>
        <w:tabs>
          <w:tab w:val="left" w:pos="720"/>
          <w:tab w:val="left" w:pos="1440"/>
          <w:tab w:val="left" w:pos="2160"/>
          <w:tab w:val="left" w:pos="2880"/>
        </w:tabs>
        <w:jc w:val="both"/>
      </w:pPr>
      <w:r w:rsidRPr="7E1531B6">
        <w:rPr>
          <w:rFonts w:eastAsia="Arial" w:cs="Arial"/>
          <w:b/>
          <w:bCs/>
          <w:szCs w:val="22"/>
        </w:rPr>
        <w:t>ASSESSMENT</w:t>
      </w:r>
    </w:p>
    <w:p w14:paraId="7B9F03E8" w14:textId="0AEB8B67" w:rsidR="00CD642C" w:rsidRPr="002633D8" w:rsidRDefault="7D9AD2CB"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6F4D9B4E" w14:textId="26DE30CA" w:rsidR="00CD642C" w:rsidRPr="002633D8" w:rsidRDefault="7D9AD2CB">
      <w:pPr>
        <w:jc w:val="both"/>
      </w:pPr>
      <w:r w:rsidRPr="7E1531B6">
        <w:rPr>
          <w:rFonts w:eastAsia="Arial" w:cs="Arial"/>
          <w:b/>
          <w:bCs/>
          <w:szCs w:val="22"/>
        </w:rPr>
        <w:t>Assessment Component 1</w:t>
      </w:r>
    </w:p>
    <w:p w14:paraId="2AFE9036" w14:textId="4E49D823" w:rsidR="00CD642C" w:rsidRPr="002633D8" w:rsidRDefault="7D9AD2CB">
      <w:pPr>
        <w:jc w:val="both"/>
      </w:pPr>
      <w:r w:rsidRPr="7E1531B6">
        <w:rPr>
          <w:rFonts w:eastAsia="Arial" w:cs="Arial"/>
          <w:b/>
          <w:bCs/>
          <w:i/>
          <w:iCs/>
          <w:szCs w:val="22"/>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7E1531B6" w14:paraId="186ED61A" w14:textId="77777777" w:rsidTr="7E1531B6">
        <w:trPr>
          <w:trHeight w:val="300"/>
        </w:trPr>
        <w:tc>
          <w:tcPr>
            <w:tcW w:w="509" w:type="dxa"/>
            <w:tcMar>
              <w:left w:w="108" w:type="dxa"/>
              <w:right w:w="108" w:type="dxa"/>
            </w:tcMar>
          </w:tcPr>
          <w:p w14:paraId="2B75EA40" w14:textId="09833227" w:rsidR="7E1531B6" w:rsidRDefault="7E1531B6" w:rsidP="7E1531B6">
            <w:pPr>
              <w:jc w:val="both"/>
            </w:pPr>
            <w:r w:rsidRPr="7E1531B6">
              <w:rPr>
                <w:rFonts w:eastAsia="Arial" w:cs="Arial"/>
                <w:szCs w:val="22"/>
              </w:rPr>
              <w:t>☐</w:t>
            </w:r>
          </w:p>
        </w:tc>
        <w:tc>
          <w:tcPr>
            <w:tcW w:w="2256" w:type="dxa"/>
            <w:tcMar>
              <w:left w:w="108" w:type="dxa"/>
              <w:right w:w="108" w:type="dxa"/>
            </w:tcMar>
          </w:tcPr>
          <w:p w14:paraId="619C3592" w14:textId="027EE186"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21664C5A" w14:textId="42753343" w:rsidR="7E1531B6" w:rsidRDefault="7E1531B6" w:rsidP="7E1531B6">
            <w:pPr>
              <w:jc w:val="both"/>
            </w:pPr>
            <w:r w:rsidRPr="7E1531B6">
              <w:rPr>
                <w:rFonts w:eastAsia="Arial" w:cs="Arial"/>
                <w:szCs w:val="22"/>
              </w:rPr>
              <w:t>☒</w:t>
            </w:r>
          </w:p>
        </w:tc>
        <w:tc>
          <w:tcPr>
            <w:tcW w:w="2270" w:type="dxa"/>
            <w:tcMar>
              <w:left w:w="108" w:type="dxa"/>
              <w:right w:w="108" w:type="dxa"/>
            </w:tcMar>
          </w:tcPr>
          <w:p w14:paraId="1F666773" w14:textId="05661E18"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24AE9297" w14:textId="79DDE282" w:rsidR="7E1531B6" w:rsidRDefault="7E1531B6" w:rsidP="7E1531B6">
            <w:pPr>
              <w:jc w:val="both"/>
            </w:pPr>
            <w:r w:rsidRPr="7E1531B6">
              <w:rPr>
                <w:rFonts w:eastAsia="Arial" w:cs="Arial"/>
                <w:szCs w:val="22"/>
              </w:rPr>
              <w:t>☐</w:t>
            </w:r>
          </w:p>
        </w:tc>
        <w:tc>
          <w:tcPr>
            <w:tcW w:w="2270" w:type="dxa"/>
            <w:tcMar>
              <w:left w:w="108" w:type="dxa"/>
              <w:right w:w="108" w:type="dxa"/>
            </w:tcMar>
          </w:tcPr>
          <w:p w14:paraId="3439CED6" w14:textId="05E6F3D8" w:rsidR="7E1531B6" w:rsidRDefault="7E1531B6" w:rsidP="7E1531B6">
            <w:pPr>
              <w:jc w:val="both"/>
            </w:pPr>
            <w:r w:rsidRPr="7E1531B6">
              <w:rPr>
                <w:rFonts w:eastAsia="Arial" w:cs="Arial"/>
                <w:b/>
                <w:bCs/>
                <w:szCs w:val="22"/>
              </w:rPr>
              <w:t>Practical</w:t>
            </w:r>
          </w:p>
        </w:tc>
      </w:tr>
    </w:tbl>
    <w:p w14:paraId="1F9DEE8F" w14:textId="31B89D4D" w:rsidR="00CD642C" w:rsidRPr="002633D8" w:rsidRDefault="7D9AD2CB">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2E2CE355"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89CA193" w14:textId="7D9A2D1A"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89639ED" w14:textId="623D74A9"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1777F85" w14:textId="3A020AC9" w:rsidR="7E1531B6" w:rsidRDefault="7E1531B6" w:rsidP="7E1531B6">
            <w:pPr>
              <w:jc w:val="both"/>
            </w:pPr>
            <w:r w:rsidRPr="7E1531B6">
              <w:rPr>
                <w:rFonts w:eastAsia="Arial" w:cs="Arial"/>
                <w:b/>
                <w:bCs/>
                <w:szCs w:val="22"/>
              </w:rPr>
              <w:t>Weighting</w:t>
            </w:r>
          </w:p>
        </w:tc>
      </w:tr>
      <w:tr w:rsidR="7E1531B6" w14:paraId="07958730"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EE9F6EA" w14:textId="7302BBFE" w:rsidR="7E1531B6" w:rsidRDefault="7E1531B6" w:rsidP="7E1531B6">
            <w:pPr>
              <w:jc w:val="center"/>
            </w:pPr>
            <w:r w:rsidRPr="7E1531B6">
              <w:rPr>
                <w:rFonts w:eastAsia="Arial" w:cs="Arial"/>
                <w:szCs w:val="22"/>
              </w:rPr>
              <w:t>Assignment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24D2BB7" w14:textId="3D5A48D9" w:rsidR="7E1531B6" w:rsidRDefault="7E1531B6" w:rsidP="7E1531B6">
            <w:pPr>
              <w:jc w:val="both"/>
            </w:pPr>
            <w:r w:rsidRPr="7E1531B6">
              <w:rPr>
                <w:rFonts w:eastAsia="Arial" w:cs="Arial"/>
                <w:szCs w:val="22"/>
              </w:rPr>
              <w:t>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90416E5" w14:textId="4308E35F" w:rsidR="7E1531B6" w:rsidRDefault="7E1531B6" w:rsidP="7E1531B6">
            <w:pPr>
              <w:jc w:val="both"/>
            </w:pPr>
            <w:r w:rsidRPr="7E1531B6">
              <w:rPr>
                <w:rFonts w:eastAsia="Arial" w:cs="Arial"/>
                <w:szCs w:val="22"/>
              </w:rPr>
              <w:t>100%</w:t>
            </w:r>
          </w:p>
        </w:tc>
      </w:tr>
    </w:tbl>
    <w:p w14:paraId="348A7907" w14:textId="244F1243" w:rsidR="00CD642C" w:rsidRPr="002633D8" w:rsidRDefault="7D9AD2CB">
      <w:pPr>
        <w:jc w:val="both"/>
      </w:pPr>
      <w:r w:rsidRPr="7E1531B6">
        <w:rPr>
          <w:rFonts w:eastAsia="Arial" w:cs="Arial"/>
          <w:b/>
          <w:bCs/>
          <w:szCs w:val="22"/>
        </w:rPr>
        <w:t xml:space="preserve"> </w:t>
      </w:r>
    </w:p>
    <w:p w14:paraId="702101D7" w14:textId="46AF857A" w:rsidR="00CD642C" w:rsidRPr="002633D8" w:rsidRDefault="7D9AD2CB" w:rsidP="7E1531B6">
      <w:pPr>
        <w:tabs>
          <w:tab w:val="left" w:pos="720"/>
          <w:tab w:val="left" w:pos="1440"/>
          <w:tab w:val="left" w:pos="2160"/>
          <w:tab w:val="left" w:pos="2880"/>
        </w:tabs>
        <w:jc w:val="both"/>
      </w:pPr>
      <w:r w:rsidRPr="7E1531B6">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7E1531B6" w14:paraId="4A8CE77A"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1EEACE2" w14:textId="38D45716"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0B54DDA" w14:textId="7834B15F" w:rsidR="7E1531B6" w:rsidRDefault="7E1531B6" w:rsidP="7E1531B6">
            <w:pPr>
              <w:jc w:val="center"/>
            </w:pPr>
            <w:r w:rsidRPr="7E1531B6">
              <w:rPr>
                <w:rFonts w:eastAsia="Arial" w:cs="Arial"/>
                <w:b/>
                <w:bCs/>
                <w:szCs w:val="22"/>
              </w:rPr>
              <w:t>Percentage</w:t>
            </w:r>
          </w:p>
        </w:tc>
      </w:tr>
      <w:tr w:rsidR="7E1531B6" w14:paraId="3C184060"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053BAFC" w14:textId="457BD024"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82CD108" w14:textId="213B0088" w:rsidR="7E1531B6" w:rsidRDefault="7E1531B6" w:rsidP="7E1531B6">
            <w:pPr>
              <w:jc w:val="center"/>
            </w:pPr>
            <w:r w:rsidRPr="7E1531B6">
              <w:rPr>
                <w:rFonts w:eastAsia="Arial" w:cs="Arial"/>
                <w:szCs w:val="22"/>
              </w:rPr>
              <w:t xml:space="preserve"> </w:t>
            </w:r>
          </w:p>
        </w:tc>
      </w:tr>
      <w:tr w:rsidR="7E1531B6" w14:paraId="6917823F"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97D7E80" w14:textId="51232732"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A4DED57" w14:textId="3A93DFCD" w:rsidR="7E1531B6" w:rsidRDefault="7E1531B6" w:rsidP="7E1531B6">
            <w:pPr>
              <w:jc w:val="center"/>
            </w:pPr>
            <w:r w:rsidRPr="7E1531B6">
              <w:rPr>
                <w:rFonts w:eastAsia="Arial" w:cs="Arial"/>
                <w:szCs w:val="22"/>
              </w:rPr>
              <w:t>100%</w:t>
            </w:r>
          </w:p>
        </w:tc>
      </w:tr>
      <w:tr w:rsidR="7E1531B6" w14:paraId="4FF59236"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2D8E8A1" w14:textId="1DDCBC46"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8F26DA0" w14:textId="63F747FB" w:rsidR="7E1531B6" w:rsidRDefault="7E1531B6" w:rsidP="7E1531B6">
            <w:pPr>
              <w:jc w:val="center"/>
            </w:pPr>
            <w:r w:rsidRPr="7E1531B6">
              <w:rPr>
                <w:rFonts w:eastAsia="Arial" w:cs="Arial"/>
                <w:szCs w:val="22"/>
              </w:rPr>
              <w:t xml:space="preserve"> </w:t>
            </w:r>
          </w:p>
        </w:tc>
      </w:tr>
      <w:tr w:rsidR="7E1531B6" w14:paraId="7A00AFB9"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2E5AD1B" w14:textId="6F46C4C9"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87143DC" w14:textId="5D5A23CD" w:rsidR="7E1531B6" w:rsidRDefault="7E1531B6" w:rsidP="7E1531B6">
            <w:pPr>
              <w:jc w:val="center"/>
            </w:pPr>
            <w:r w:rsidRPr="7E1531B6">
              <w:rPr>
                <w:rFonts w:eastAsia="Arial" w:cs="Arial"/>
                <w:b/>
                <w:bCs/>
                <w:szCs w:val="22"/>
              </w:rPr>
              <w:t>100%</w:t>
            </w:r>
          </w:p>
        </w:tc>
      </w:tr>
    </w:tbl>
    <w:p w14:paraId="1FB676E7" w14:textId="07553410" w:rsidR="00CD642C" w:rsidRPr="002633D8" w:rsidRDefault="7D9AD2CB">
      <w:pPr>
        <w:jc w:val="both"/>
      </w:pPr>
      <w:r w:rsidRPr="7E1531B6">
        <w:rPr>
          <w:rFonts w:eastAsia="Arial" w:cs="Arial"/>
          <w:szCs w:val="22"/>
        </w:rPr>
        <w:t xml:space="preserve"> </w:t>
      </w:r>
    </w:p>
    <w:p w14:paraId="033B5F91" w14:textId="6BD270A2" w:rsidR="00CD642C" w:rsidRDefault="7D9AD2CB">
      <w:pPr>
        <w:jc w:val="both"/>
        <w:rPr>
          <w:rFonts w:eastAsia="Arial" w:cs="Arial"/>
          <w:color w:val="000000" w:themeColor="text1"/>
          <w:szCs w:val="22"/>
        </w:rPr>
      </w:pPr>
      <w:r w:rsidRPr="7E1531B6">
        <w:rPr>
          <w:rFonts w:eastAsia="Arial" w:cs="Arial"/>
          <w:color w:val="000000" w:themeColor="text1"/>
          <w:szCs w:val="22"/>
        </w:rPr>
        <w:t>This module is part of a degree programme which is professionally endorsed by ETS Cymru.</w:t>
      </w:r>
    </w:p>
    <w:p w14:paraId="3E217479" w14:textId="77777777" w:rsidR="00F32236" w:rsidRPr="002633D8" w:rsidRDefault="00F32236">
      <w:pPr>
        <w:jc w:val="both"/>
      </w:pPr>
    </w:p>
    <w:p w14:paraId="07B88FA9" w14:textId="459F9503" w:rsidR="00CD642C" w:rsidRPr="002633D8" w:rsidRDefault="7D9AD2CB">
      <w:pPr>
        <w:jc w:val="both"/>
      </w:pPr>
      <w:r w:rsidRPr="7E1531B6">
        <w:rPr>
          <w:rFonts w:eastAsia="Arial" w:cs="Arial"/>
          <w:b/>
          <w:bCs/>
          <w:szCs w:val="22"/>
        </w:rPr>
        <w:t>INDICATIVE READING LIST</w:t>
      </w:r>
    </w:p>
    <w:p w14:paraId="6B15FA60" w14:textId="43D59E99" w:rsidR="00CD642C" w:rsidRPr="002633D8" w:rsidRDefault="7D9AD2CB">
      <w:pPr>
        <w:jc w:val="both"/>
      </w:pPr>
      <w:r w:rsidRPr="7E1531B6">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790"/>
        <w:gridCol w:w="5040"/>
        <w:gridCol w:w="1465"/>
      </w:tblGrid>
      <w:tr w:rsidR="7E1531B6" w14:paraId="08D20D05"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A1039C8" w14:textId="2032A6DA"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7B55E81" w14:textId="7A75FEF9" w:rsidR="7E1531B6" w:rsidRDefault="7E1531B6" w:rsidP="7E1531B6">
            <w:pPr>
              <w:tabs>
                <w:tab w:val="left" w:pos="0"/>
                <w:tab w:val="left" w:pos="720"/>
                <w:tab w:val="left" w:pos="1440"/>
              </w:tabs>
              <w:jc w:val="both"/>
            </w:pPr>
            <w:r w:rsidRPr="7E1531B6">
              <w:rPr>
                <w:rFonts w:eastAsia="Arial" w:cs="Arial"/>
                <w:b/>
                <w:bCs/>
                <w:szCs w:val="22"/>
              </w:rPr>
              <w:t>ECYW5001</w:t>
            </w:r>
          </w:p>
        </w:tc>
      </w:tr>
      <w:tr w:rsidR="7E1531B6" w14:paraId="029F8494"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102DB0E" w14:textId="7C3901FC"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A18646E" w14:textId="3EB0DB89" w:rsidR="7E1531B6" w:rsidRDefault="7E1531B6" w:rsidP="7E1531B6">
            <w:pPr>
              <w:tabs>
                <w:tab w:val="left" w:pos="0"/>
                <w:tab w:val="left" w:pos="720"/>
                <w:tab w:val="left" w:pos="1440"/>
              </w:tabs>
              <w:jc w:val="both"/>
            </w:pPr>
            <w:r w:rsidRPr="7E1531B6">
              <w:rPr>
                <w:rFonts w:eastAsia="Arial" w:cs="Arial"/>
                <w:b/>
                <w:bCs/>
                <w:szCs w:val="22"/>
              </w:rPr>
              <w:t>Social Research for Professional Practice</w:t>
            </w:r>
          </w:p>
        </w:tc>
      </w:tr>
      <w:tr w:rsidR="7E1531B6" w14:paraId="60ED49D5"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2DBAD25" w14:textId="35FA2DB6" w:rsidR="7E1531B6" w:rsidRDefault="7E1531B6" w:rsidP="7E1531B6">
            <w:pPr>
              <w:jc w:val="both"/>
            </w:pPr>
            <w:r w:rsidRPr="7E1531B6">
              <w:rPr>
                <w:rFonts w:eastAsia="Arial" w:cs="Arial"/>
                <w:b/>
                <w:bCs/>
                <w:color w:val="000000" w:themeColor="text1"/>
                <w:szCs w:val="22"/>
              </w:rPr>
              <w:t>Classification</w:t>
            </w:r>
          </w:p>
        </w:tc>
        <w:tc>
          <w:tcPr>
            <w:tcW w:w="50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89004D2" w14:textId="13503B95"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03604B6" w14:textId="53D90140"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5F24FB7A"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B98F62C" w14:textId="54200524" w:rsidR="7E1531B6" w:rsidRDefault="7E1531B6" w:rsidP="7E1531B6">
            <w:pPr>
              <w:tabs>
                <w:tab w:val="left" w:pos="0"/>
                <w:tab w:val="left" w:pos="720"/>
                <w:tab w:val="left" w:pos="1440"/>
              </w:tabs>
              <w:jc w:val="both"/>
            </w:pPr>
            <w:r w:rsidRPr="7E1531B6">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057971A8" w14:textId="0D432ABD" w:rsidR="7E1531B6" w:rsidRDefault="7E1531B6" w:rsidP="7E1531B6">
            <w:pPr>
              <w:tabs>
                <w:tab w:val="left" w:pos="0"/>
                <w:tab w:val="left" w:pos="0"/>
              </w:tabs>
              <w:jc w:val="both"/>
            </w:pPr>
            <w:r w:rsidRPr="7E1531B6">
              <w:rPr>
                <w:rFonts w:eastAsia="Arial" w:cs="Arial"/>
                <w:szCs w:val="22"/>
              </w:rPr>
              <w:t xml:space="preserve">Alderson, P. &amp; Morrow, V. (2011) </w:t>
            </w:r>
            <w:hyperlink r:id="rId72">
              <w:r w:rsidRPr="7E1531B6">
                <w:rPr>
                  <w:rStyle w:val="Hyperlink"/>
                  <w:rFonts w:eastAsia="Arial" w:cs="Arial"/>
                  <w:i/>
                  <w:iCs/>
                  <w:szCs w:val="22"/>
                </w:rPr>
                <w:t>The ethics of research with children and young people: a practical handbook</w:t>
              </w:r>
            </w:hyperlink>
            <w:r w:rsidRPr="7E1531B6">
              <w:rPr>
                <w:rFonts w:eastAsia="Arial" w:cs="Arial"/>
                <w:szCs w:val="22"/>
              </w:rPr>
              <w:t xml:space="preserve">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C989A49" w14:textId="5658663A" w:rsidR="7E1531B6" w:rsidRDefault="7E1531B6" w:rsidP="7E1531B6">
            <w:pPr>
              <w:jc w:val="center"/>
            </w:pPr>
            <w:r w:rsidRPr="7E1531B6">
              <w:rPr>
                <w:rFonts w:eastAsia="Arial" w:cs="Arial"/>
                <w:szCs w:val="22"/>
              </w:rPr>
              <w:t>☒</w:t>
            </w:r>
          </w:p>
        </w:tc>
      </w:tr>
      <w:tr w:rsidR="7E1531B6" w14:paraId="04A40777"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0E6305B" w14:textId="4CBEE575" w:rsidR="7E1531B6" w:rsidRDefault="7E1531B6" w:rsidP="7E1531B6">
            <w:pPr>
              <w:tabs>
                <w:tab w:val="left" w:pos="0"/>
                <w:tab w:val="left" w:pos="720"/>
                <w:tab w:val="left" w:pos="1440"/>
              </w:tabs>
              <w:jc w:val="both"/>
            </w:pPr>
            <w:r w:rsidRPr="7E1531B6">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1335B9A3" w14:textId="60D7C157" w:rsidR="7E1531B6" w:rsidRDefault="7E1531B6" w:rsidP="7E1531B6">
            <w:pPr>
              <w:tabs>
                <w:tab w:val="left" w:pos="0"/>
                <w:tab w:val="left" w:pos="0"/>
              </w:tabs>
              <w:jc w:val="both"/>
            </w:pPr>
            <w:r w:rsidRPr="7E1531B6">
              <w:rPr>
                <w:rFonts w:eastAsia="Arial" w:cs="Arial"/>
                <w:szCs w:val="22"/>
              </w:rPr>
              <w:t xml:space="preserve">BERA, (2011) </w:t>
            </w:r>
            <w:r w:rsidRPr="7E1531B6">
              <w:rPr>
                <w:rFonts w:eastAsia="Arial" w:cs="Arial"/>
                <w:i/>
                <w:iCs/>
                <w:szCs w:val="22"/>
              </w:rPr>
              <w:t xml:space="preserve">British Educational Research Association Ethical Guidelines </w:t>
            </w:r>
            <w:r w:rsidRPr="7E1531B6">
              <w:rPr>
                <w:rFonts w:eastAsia="Arial" w:cs="Arial"/>
                <w:szCs w:val="22"/>
              </w:rPr>
              <w:t xml:space="preserve">(online) Available from </w:t>
            </w:r>
            <w:hyperlink r:id="rId73">
              <w:r w:rsidRPr="7E1531B6">
                <w:rPr>
                  <w:rStyle w:val="Hyperlink"/>
                  <w:rFonts w:eastAsia="Arial" w:cs="Arial"/>
                  <w:szCs w:val="22"/>
                </w:rPr>
                <w:t>www.bera.ac.uk/guidelines.htm</w:t>
              </w:r>
            </w:hyperlink>
            <w:r w:rsidRPr="7E1531B6">
              <w:rPr>
                <w:rFonts w:eastAsia="Arial" w:cs="Arial"/>
                <w:szCs w:val="22"/>
              </w:rPr>
              <w:t xml:space="preserve">.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543AEA5" w14:textId="2546BED4" w:rsidR="7E1531B6" w:rsidRDefault="7E1531B6" w:rsidP="7E1531B6">
            <w:pPr>
              <w:jc w:val="center"/>
            </w:pPr>
            <w:r w:rsidRPr="7E1531B6">
              <w:rPr>
                <w:rFonts w:eastAsia="Arial" w:cs="Arial"/>
                <w:szCs w:val="22"/>
              </w:rPr>
              <w:t>☒</w:t>
            </w:r>
          </w:p>
        </w:tc>
      </w:tr>
      <w:tr w:rsidR="7E1531B6" w14:paraId="77796F5A"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165260D" w14:textId="58156183" w:rsidR="7E1531B6" w:rsidRDefault="7E1531B6" w:rsidP="7E1531B6">
            <w:pPr>
              <w:tabs>
                <w:tab w:val="left" w:pos="0"/>
                <w:tab w:val="left" w:pos="720"/>
                <w:tab w:val="left" w:pos="1440"/>
              </w:tabs>
              <w:jc w:val="both"/>
            </w:pPr>
            <w:r w:rsidRPr="7E1531B6">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F3A8E74" w14:textId="15396174" w:rsidR="7E1531B6" w:rsidRDefault="7E1531B6" w:rsidP="7E1531B6">
            <w:pPr>
              <w:tabs>
                <w:tab w:val="left" w:pos="0"/>
                <w:tab w:val="left" w:pos="0"/>
              </w:tabs>
              <w:jc w:val="both"/>
            </w:pPr>
            <w:r w:rsidRPr="7E1531B6">
              <w:rPr>
                <w:rFonts w:eastAsia="Arial" w:cs="Arial"/>
                <w:szCs w:val="22"/>
              </w:rPr>
              <w:t xml:space="preserve">Cohen, L. and Manion, L. (2011) </w:t>
            </w:r>
            <w:r w:rsidRPr="7E1531B6">
              <w:rPr>
                <w:rFonts w:eastAsia="Arial" w:cs="Arial"/>
                <w:i/>
                <w:iCs/>
                <w:szCs w:val="22"/>
              </w:rPr>
              <w:t xml:space="preserve">Research Methods in Education </w:t>
            </w:r>
            <w:r w:rsidRPr="7E1531B6">
              <w:rPr>
                <w:rFonts w:eastAsia="Arial" w:cs="Arial"/>
                <w:szCs w:val="22"/>
              </w:rPr>
              <w:t>(7</w:t>
            </w:r>
            <w:r w:rsidRPr="7E1531B6">
              <w:rPr>
                <w:rFonts w:eastAsia="Arial" w:cs="Arial"/>
                <w:szCs w:val="22"/>
                <w:vertAlign w:val="superscript"/>
              </w:rPr>
              <w:t>th</w:t>
            </w:r>
            <w:r w:rsidRPr="7E1531B6">
              <w:rPr>
                <w:rFonts w:eastAsia="Arial" w:cs="Arial"/>
                <w:szCs w:val="22"/>
              </w:rPr>
              <w:t xml:space="preserve"> ed), London: Routledge.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34968EF" w14:textId="5A88F09A" w:rsidR="7E1531B6" w:rsidRDefault="7E1531B6" w:rsidP="7E1531B6">
            <w:pPr>
              <w:jc w:val="center"/>
            </w:pPr>
            <w:r w:rsidRPr="7E1531B6">
              <w:rPr>
                <w:rFonts w:eastAsia="Arial" w:cs="Arial"/>
                <w:szCs w:val="22"/>
              </w:rPr>
              <w:t>☐</w:t>
            </w:r>
          </w:p>
        </w:tc>
      </w:tr>
      <w:tr w:rsidR="7E1531B6" w14:paraId="3CC8FF9E"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F8A2118" w14:textId="42BF81C6" w:rsidR="7E1531B6" w:rsidRDefault="7E1531B6" w:rsidP="7E1531B6">
            <w:pPr>
              <w:tabs>
                <w:tab w:val="left" w:pos="0"/>
                <w:tab w:val="left" w:pos="720"/>
                <w:tab w:val="left" w:pos="1440"/>
              </w:tabs>
              <w:jc w:val="both"/>
            </w:pPr>
            <w:r w:rsidRPr="7E1531B6">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E7D0CBB" w14:textId="18A1EAEB" w:rsidR="7E1531B6" w:rsidRDefault="7E1531B6" w:rsidP="7E1531B6">
            <w:pPr>
              <w:tabs>
                <w:tab w:val="left" w:pos="0"/>
                <w:tab w:val="left" w:pos="0"/>
              </w:tabs>
              <w:jc w:val="both"/>
            </w:pPr>
            <w:proofErr w:type="spellStart"/>
            <w:r w:rsidRPr="7E1531B6">
              <w:rPr>
                <w:rFonts w:eastAsia="Arial" w:cs="Arial"/>
                <w:szCs w:val="22"/>
              </w:rPr>
              <w:t>Denscombe,M</w:t>
            </w:r>
            <w:proofErr w:type="spellEnd"/>
            <w:r w:rsidRPr="7E1531B6">
              <w:rPr>
                <w:rFonts w:eastAsia="Arial" w:cs="Arial"/>
                <w:szCs w:val="22"/>
              </w:rPr>
              <w:t xml:space="preserve">. (2010)  </w:t>
            </w:r>
            <w:hyperlink r:id="rId74">
              <w:r w:rsidRPr="7E1531B6">
                <w:rPr>
                  <w:rStyle w:val="Hyperlink"/>
                  <w:rFonts w:eastAsia="Arial" w:cs="Arial"/>
                  <w:szCs w:val="22"/>
                </w:rPr>
                <w:t>The good research guide: for small-scale social research projects</w:t>
              </w:r>
            </w:hyperlink>
            <w:r w:rsidRPr="7E1531B6">
              <w:rPr>
                <w:rFonts w:eastAsia="Arial" w:cs="Arial"/>
                <w:szCs w:val="22"/>
              </w:rPr>
              <w:t>. Maidenhead, England: McGraw-Hill/Open University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E2FDC94" w14:textId="59529246" w:rsidR="7E1531B6" w:rsidRDefault="7E1531B6" w:rsidP="7E1531B6">
            <w:pPr>
              <w:jc w:val="center"/>
            </w:pPr>
            <w:r w:rsidRPr="7E1531B6">
              <w:rPr>
                <w:rFonts w:eastAsia="Arial" w:cs="Arial"/>
                <w:szCs w:val="22"/>
              </w:rPr>
              <w:t>☒</w:t>
            </w:r>
          </w:p>
        </w:tc>
      </w:tr>
      <w:tr w:rsidR="7E1531B6" w14:paraId="57019E39"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EA64C65" w14:textId="3AAD3ECD" w:rsidR="7E1531B6" w:rsidRDefault="7E1531B6" w:rsidP="7E1531B6">
            <w:pPr>
              <w:tabs>
                <w:tab w:val="left" w:pos="0"/>
                <w:tab w:val="left" w:pos="720"/>
                <w:tab w:val="left" w:pos="1440"/>
              </w:tabs>
              <w:jc w:val="both"/>
            </w:pPr>
            <w:r w:rsidRPr="7E1531B6">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449DFC8" w14:textId="66073A12" w:rsidR="7E1531B6" w:rsidRDefault="7E1531B6" w:rsidP="7E1531B6">
            <w:pPr>
              <w:tabs>
                <w:tab w:val="left" w:pos="0"/>
                <w:tab w:val="left" w:pos="0"/>
              </w:tabs>
              <w:jc w:val="both"/>
            </w:pPr>
            <w:r w:rsidRPr="7E1531B6">
              <w:rPr>
                <w:rFonts w:eastAsia="Arial" w:cs="Arial"/>
                <w:szCs w:val="22"/>
              </w:rPr>
              <w:t xml:space="preserve">Durham University, (2012). </w:t>
            </w:r>
            <w:r w:rsidRPr="7E1531B6">
              <w:rPr>
                <w:rFonts w:eastAsia="Arial" w:cs="Arial"/>
                <w:i/>
                <w:iCs/>
                <w:szCs w:val="22"/>
              </w:rPr>
              <w:t>Community-Based Participatory research: A guide to ethical principles and practice</w:t>
            </w:r>
            <w:r w:rsidRPr="7E1531B6">
              <w:rPr>
                <w:rFonts w:eastAsia="Arial" w:cs="Arial"/>
                <w:szCs w:val="22"/>
              </w:rPr>
              <w:t xml:space="preserve">. University of Durham: Centre for Social Justice and Community Action. </w:t>
            </w:r>
            <w:r w:rsidRPr="7E1531B6">
              <w:rPr>
                <w:rFonts w:eastAsia="Arial" w:cs="Arial"/>
                <w:szCs w:val="22"/>
              </w:rPr>
              <w:lastRenderedPageBreak/>
              <w:t xml:space="preserve">Available at </w:t>
            </w:r>
            <w:hyperlink r:id="rId75">
              <w:r w:rsidRPr="7E1531B6">
                <w:rPr>
                  <w:rStyle w:val="Hyperlink"/>
                  <w:rFonts w:eastAsia="Arial" w:cs="Arial"/>
                  <w:szCs w:val="22"/>
                </w:rPr>
                <w:t>https://www.dur.ac.uk/beacon/socialjustice/ethic-s_consultation/</w:t>
              </w:r>
            </w:hyperlink>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DA41308" w14:textId="4365DCC0" w:rsidR="7E1531B6" w:rsidRDefault="7E1531B6" w:rsidP="7E1531B6">
            <w:pPr>
              <w:jc w:val="center"/>
            </w:pPr>
            <w:r w:rsidRPr="7E1531B6">
              <w:rPr>
                <w:rFonts w:eastAsia="Arial" w:cs="Arial"/>
                <w:szCs w:val="22"/>
              </w:rPr>
              <w:lastRenderedPageBreak/>
              <w:t>☒</w:t>
            </w:r>
          </w:p>
        </w:tc>
      </w:tr>
      <w:tr w:rsidR="7E1531B6" w14:paraId="52F5B772"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E9A0E26" w14:textId="24CC012C" w:rsidR="7E1531B6" w:rsidRDefault="7E1531B6" w:rsidP="7E1531B6">
            <w:pPr>
              <w:tabs>
                <w:tab w:val="left" w:pos="0"/>
                <w:tab w:val="left" w:pos="720"/>
                <w:tab w:val="left" w:pos="1440"/>
              </w:tabs>
              <w:jc w:val="both"/>
            </w:pPr>
            <w:r w:rsidRPr="7E1531B6">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6E574DF3" w14:textId="1CC87048" w:rsidR="7E1531B6" w:rsidRDefault="7E1531B6" w:rsidP="7E1531B6">
            <w:pPr>
              <w:tabs>
                <w:tab w:val="left" w:pos="0"/>
                <w:tab w:val="left" w:pos="720"/>
                <w:tab w:val="left" w:pos="1440"/>
              </w:tabs>
              <w:jc w:val="both"/>
            </w:pPr>
            <w:r w:rsidRPr="7E1531B6">
              <w:rPr>
                <w:rFonts w:eastAsia="Arial" w:cs="Arial"/>
                <w:szCs w:val="22"/>
              </w:rPr>
              <w:t xml:space="preserve">Fraser, S. (2004) </w:t>
            </w:r>
            <w:r w:rsidRPr="7E1531B6">
              <w:rPr>
                <w:rFonts w:eastAsia="Arial" w:cs="Arial"/>
                <w:i/>
                <w:iCs/>
                <w:szCs w:val="22"/>
              </w:rPr>
              <w:t>Doing research with children and young people.</w:t>
            </w:r>
            <w:r w:rsidRPr="7E1531B6">
              <w:rPr>
                <w:rFonts w:eastAsia="Arial" w:cs="Arial"/>
                <w:szCs w:val="22"/>
              </w:rPr>
              <w:t xml:space="preserve"> London; Thousand Oaks, CA: Sage Publications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E5338D4" w14:textId="0D9D2DB6" w:rsidR="7E1531B6" w:rsidRDefault="7E1531B6" w:rsidP="7E1531B6">
            <w:pPr>
              <w:jc w:val="center"/>
            </w:pPr>
            <w:r w:rsidRPr="7E1531B6">
              <w:rPr>
                <w:rFonts w:eastAsia="Arial" w:cs="Arial"/>
                <w:szCs w:val="22"/>
              </w:rPr>
              <w:t>☐</w:t>
            </w:r>
          </w:p>
        </w:tc>
      </w:tr>
      <w:tr w:rsidR="7E1531B6" w14:paraId="10AAFC2B"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E640336" w14:textId="02208397" w:rsidR="7E1531B6" w:rsidRDefault="7E1531B6" w:rsidP="7E1531B6">
            <w:pPr>
              <w:tabs>
                <w:tab w:val="left" w:pos="0"/>
                <w:tab w:val="left" w:pos="720"/>
                <w:tab w:val="left" w:pos="1440"/>
              </w:tabs>
              <w:jc w:val="both"/>
            </w:pPr>
            <w:r w:rsidRPr="7E1531B6">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11AEF58" w14:textId="7FBA7252" w:rsidR="7E1531B6" w:rsidRDefault="7E1531B6" w:rsidP="7E1531B6">
            <w:pPr>
              <w:tabs>
                <w:tab w:val="left" w:pos="0"/>
                <w:tab w:val="left" w:pos="720"/>
                <w:tab w:val="left" w:pos="1440"/>
              </w:tabs>
              <w:jc w:val="both"/>
            </w:pPr>
            <w:r w:rsidRPr="7E1531B6">
              <w:rPr>
                <w:rFonts w:eastAsia="Arial" w:cs="Arial"/>
                <w:szCs w:val="22"/>
              </w:rPr>
              <w:t xml:space="preserve">Bell, J. (2010) </w:t>
            </w:r>
            <w:r w:rsidRPr="7E1531B6">
              <w:rPr>
                <w:rFonts w:eastAsia="Arial" w:cs="Arial"/>
                <w:i/>
                <w:iCs/>
                <w:szCs w:val="22"/>
              </w:rPr>
              <w:t>Doing Your Research Project: a guide for first time researchers in education and social science</w:t>
            </w:r>
            <w:r w:rsidRPr="7E1531B6">
              <w:rPr>
                <w:rFonts w:eastAsia="Arial" w:cs="Arial"/>
                <w:szCs w:val="22"/>
              </w:rPr>
              <w:t xml:space="preserve"> (4th ed), Buckingham: Open University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B60BD2A" w14:textId="73276217" w:rsidR="7E1531B6" w:rsidRDefault="7E1531B6" w:rsidP="7E1531B6">
            <w:pPr>
              <w:jc w:val="center"/>
            </w:pPr>
            <w:r w:rsidRPr="7E1531B6">
              <w:rPr>
                <w:rFonts w:eastAsia="Arial" w:cs="Arial"/>
                <w:szCs w:val="22"/>
              </w:rPr>
              <w:t>☐</w:t>
            </w:r>
          </w:p>
          <w:p w14:paraId="44B963BE" w14:textId="7B16B46E" w:rsidR="7E1531B6" w:rsidRDefault="7E1531B6" w:rsidP="7E1531B6">
            <w:pPr>
              <w:jc w:val="center"/>
            </w:pPr>
            <w:r w:rsidRPr="7E1531B6">
              <w:rPr>
                <w:rFonts w:eastAsia="Arial" w:cs="Arial"/>
                <w:szCs w:val="22"/>
              </w:rPr>
              <w:t xml:space="preserve"> </w:t>
            </w:r>
          </w:p>
        </w:tc>
      </w:tr>
      <w:tr w:rsidR="7E1531B6" w14:paraId="078EBD8C"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8FAC706" w14:textId="55E93F59"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717303C4" w14:textId="6D856512" w:rsidR="7E1531B6" w:rsidRDefault="7E1531B6" w:rsidP="7E1531B6">
            <w:pPr>
              <w:tabs>
                <w:tab w:val="left" w:pos="0"/>
                <w:tab w:val="left" w:pos="720"/>
                <w:tab w:val="left" w:pos="1440"/>
              </w:tabs>
              <w:jc w:val="both"/>
            </w:pPr>
            <w:r w:rsidRPr="7E1531B6">
              <w:rPr>
                <w:rFonts w:eastAsia="Arial" w:cs="Arial"/>
                <w:szCs w:val="22"/>
              </w:rPr>
              <w:t xml:space="preserve">Freebody, P. (2003) </w:t>
            </w:r>
            <w:r w:rsidRPr="7E1531B6">
              <w:rPr>
                <w:rFonts w:eastAsia="Arial" w:cs="Arial"/>
                <w:i/>
                <w:iCs/>
                <w:szCs w:val="22"/>
              </w:rPr>
              <w:t>Qualitative Research in Education in Education: Interaction and Practice</w:t>
            </w:r>
            <w:r w:rsidRPr="7E1531B6">
              <w:rPr>
                <w:rFonts w:eastAsia="Arial" w:cs="Arial"/>
                <w:szCs w:val="22"/>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FBA53B1" w14:textId="42890731" w:rsidR="7E1531B6" w:rsidRDefault="7E1531B6" w:rsidP="7E1531B6">
            <w:pPr>
              <w:jc w:val="center"/>
            </w:pPr>
            <w:r w:rsidRPr="7E1531B6">
              <w:rPr>
                <w:rFonts w:eastAsia="Arial" w:cs="Arial"/>
                <w:szCs w:val="22"/>
              </w:rPr>
              <w:t>☐</w:t>
            </w:r>
          </w:p>
        </w:tc>
      </w:tr>
      <w:tr w:rsidR="7E1531B6" w14:paraId="361E9143"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E88ADFC" w14:textId="41215C3E"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64937123" w14:textId="4D5F8F47" w:rsidR="7E1531B6" w:rsidRDefault="7E1531B6" w:rsidP="7E1531B6">
            <w:pPr>
              <w:tabs>
                <w:tab w:val="left" w:pos="0"/>
                <w:tab w:val="left" w:pos="720"/>
                <w:tab w:val="left" w:pos="1440"/>
              </w:tabs>
              <w:jc w:val="both"/>
            </w:pPr>
            <w:proofErr w:type="spellStart"/>
            <w:r w:rsidRPr="7E1531B6">
              <w:rPr>
                <w:rFonts w:eastAsia="Arial" w:cs="Arial"/>
                <w:szCs w:val="22"/>
              </w:rPr>
              <w:t>Gorard</w:t>
            </w:r>
            <w:proofErr w:type="spellEnd"/>
            <w:r w:rsidRPr="7E1531B6">
              <w:rPr>
                <w:rFonts w:eastAsia="Arial" w:cs="Arial"/>
                <w:szCs w:val="22"/>
              </w:rPr>
              <w:t xml:space="preserve">, S. (2001) </w:t>
            </w:r>
            <w:r w:rsidRPr="7E1531B6">
              <w:rPr>
                <w:rFonts w:eastAsia="Arial" w:cs="Arial"/>
                <w:i/>
                <w:iCs/>
                <w:szCs w:val="22"/>
              </w:rPr>
              <w:t>Quantitative Methods in Educational Research: The Role of Numbers Made Easy</w:t>
            </w:r>
            <w:r w:rsidRPr="7E1531B6">
              <w:rPr>
                <w:rFonts w:eastAsia="Arial" w:cs="Arial"/>
                <w:szCs w:val="22"/>
              </w:rPr>
              <w:t>, London: Continuum.</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BDCD2E9" w14:textId="747ADF4A" w:rsidR="7E1531B6" w:rsidRDefault="7E1531B6" w:rsidP="7E1531B6">
            <w:pPr>
              <w:jc w:val="center"/>
            </w:pPr>
            <w:r w:rsidRPr="7E1531B6">
              <w:rPr>
                <w:rFonts w:eastAsia="Arial" w:cs="Arial"/>
                <w:szCs w:val="22"/>
              </w:rPr>
              <w:t>☐</w:t>
            </w:r>
          </w:p>
        </w:tc>
      </w:tr>
      <w:tr w:rsidR="7E1531B6" w14:paraId="6ECF69BE"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12EFD1F" w14:textId="69703782"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1E7F32F" w14:textId="2E726A99" w:rsidR="7E1531B6" w:rsidRDefault="7E1531B6" w:rsidP="7E1531B6">
            <w:pPr>
              <w:tabs>
                <w:tab w:val="left" w:pos="0"/>
                <w:tab w:val="left" w:pos="720"/>
                <w:tab w:val="left" w:pos="1440"/>
              </w:tabs>
              <w:jc w:val="both"/>
            </w:pPr>
            <w:r w:rsidRPr="7E1531B6">
              <w:rPr>
                <w:rFonts w:eastAsia="Arial" w:cs="Arial"/>
                <w:szCs w:val="22"/>
              </w:rPr>
              <w:t xml:space="preserve">Hopkins, D. (2014) </w:t>
            </w:r>
            <w:r w:rsidRPr="7E1531B6">
              <w:rPr>
                <w:rFonts w:eastAsia="Arial" w:cs="Arial"/>
                <w:i/>
                <w:iCs/>
                <w:szCs w:val="22"/>
              </w:rPr>
              <w:t>A Teacher’s Guide to Classroom Research</w:t>
            </w:r>
            <w:r w:rsidRPr="7E1531B6">
              <w:rPr>
                <w:rFonts w:eastAsia="Arial" w:cs="Arial"/>
                <w:szCs w:val="22"/>
              </w:rPr>
              <w:t>, (3rd ed.), Buckingham: Open University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0275B9A" w14:textId="313C4B53" w:rsidR="7E1531B6" w:rsidRDefault="7E1531B6" w:rsidP="7E1531B6">
            <w:pPr>
              <w:jc w:val="center"/>
            </w:pPr>
            <w:r w:rsidRPr="7E1531B6">
              <w:rPr>
                <w:rFonts w:eastAsia="Arial" w:cs="Arial"/>
                <w:szCs w:val="22"/>
              </w:rPr>
              <w:t>☒</w:t>
            </w:r>
          </w:p>
        </w:tc>
      </w:tr>
      <w:tr w:rsidR="7E1531B6" w14:paraId="178D7C9F"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115C2FA" w14:textId="23365380"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7B1579F5" w14:textId="120A1F26" w:rsidR="7E1531B6" w:rsidRDefault="7E1531B6" w:rsidP="7E1531B6">
            <w:pPr>
              <w:tabs>
                <w:tab w:val="left" w:pos="0"/>
                <w:tab w:val="left" w:pos="720"/>
                <w:tab w:val="left" w:pos="1440"/>
              </w:tabs>
              <w:jc w:val="both"/>
            </w:pPr>
            <w:r w:rsidRPr="7E1531B6">
              <w:rPr>
                <w:rFonts w:eastAsia="Arial" w:cs="Arial"/>
                <w:szCs w:val="22"/>
              </w:rPr>
              <w:t xml:space="preserve">Koshy, V. (2009) </w:t>
            </w:r>
            <w:r w:rsidRPr="7E1531B6">
              <w:rPr>
                <w:rFonts w:eastAsia="Arial" w:cs="Arial"/>
                <w:i/>
                <w:iCs/>
                <w:szCs w:val="22"/>
              </w:rPr>
              <w:t>Action Research for Improving Practice</w:t>
            </w:r>
            <w:r w:rsidRPr="7E1531B6">
              <w:rPr>
                <w:rFonts w:eastAsia="Arial" w:cs="Arial"/>
                <w:szCs w:val="22"/>
              </w:rPr>
              <w:t>, (2nd ed.), London: Paul Chapman Publishing.</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4901417" w14:textId="1DDEEA1A" w:rsidR="7E1531B6" w:rsidRDefault="7E1531B6" w:rsidP="7E1531B6">
            <w:pPr>
              <w:jc w:val="center"/>
            </w:pPr>
            <w:r w:rsidRPr="7E1531B6">
              <w:rPr>
                <w:rFonts w:eastAsia="Arial" w:cs="Arial"/>
                <w:szCs w:val="22"/>
              </w:rPr>
              <w:t>☒</w:t>
            </w:r>
          </w:p>
        </w:tc>
      </w:tr>
      <w:tr w:rsidR="7E1531B6" w14:paraId="3D303289"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553D21D" w14:textId="44D0AD06"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6E109007" w14:textId="42C648C1" w:rsidR="7E1531B6" w:rsidRDefault="7E1531B6" w:rsidP="7E1531B6">
            <w:pPr>
              <w:jc w:val="both"/>
            </w:pPr>
            <w:r w:rsidRPr="7E1531B6">
              <w:rPr>
                <w:rFonts w:eastAsia="Arial" w:cs="Arial"/>
                <w:szCs w:val="22"/>
              </w:rPr>
              <w:t xml:space="preserve">Macintyre, C. (2000) </w:t>
            </w:r>
            <w:r w:rsidRPr="7E1531B6">
              <w:rPr>
                <w:rFonts w:eastAsia="Arial" w:cs="Arial"/>
                <w:i/>
                <w:iCs/>
                <w:szCs w:val="22"/>
              </w:rPr>
              <w:t>The Art of Action Research</w:t>
            </w:r>
            <w:r w:rsidRPr="7E1531B6">
              <w:rPr>
                <w:rFonts w:eastAsia="Arial" w:cs="Arial"/>
                <w:szCs w:val="22"/>
              </w:rPr>
              <w:t>, London: David Fulton.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8660835" w14:textId="09B362BB" w:rsidR="7E1531B6" w:rsidRDefault="7E1531B6" w:rsidP="7E1531B6">
            <w:pPr>
              <w:jc w:val="center"/>
            </w:pPr>
            <w:r w:rsidRPr="7E1531B6">
              <w:rPr>
                <w:rFonts w:eastAsia="Arial" w:cs="Arial"/>
                <w:szCs w:val="22"/>
              </w:rPr>
              <w:t>☐</w:t>
            </w:r>
          </w:p>
          <w:p w14:paraId="1C436F97" w14:textId="43C01F6C" w:rsidR="7E1531B6" w:rsidRDefault="7E1531B6" w:rsidP="7E1531B6">
            <w:pPr>
              <w:jc w:val="center"/>
            </w:pPr>
            <w:r w:rsidRPr="7E1531B6">
              <w:rPr>
                <w:rFonts w:eastAsia="Arial" w:cs="Arial"/>
                <w:szCs w:val="22"/>
              </w:rPr>
              <w:t xml:space="preserve"> </w:t>
            </w:r>
          </w:p>
        </w:tc>
      </w:tr>
      <w:tr w:rsidR="7E1531B6" w14:paraId="58EB9FE4"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149D1BA" w14:textId="2FCC613A"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250903F" w14:textId="55FE94F3" w:rsidR="7E1531B6" w:rsidRDefault="7E1531B6" w:rsidP="7E1531B6">
            <w:pPr>
              <w:tabs>
                <w:tab w:val="left" w:pos="0"/>
                <w:tab w:val="left" w:pos="720"/>
                <w:tab w:val="left" w:pos="1440"/>
              </w:tabs>
              <w:jc w:val="both"/>
            </w:pPr>
            <w:r w:rsidRPr="7E1531B6">
              <w:rPr>
                <w:rFonts w:eastAsia="Arial" w:cs="Arial"/>
                <w:szCs w:val="22"/>
              </w:rPr>
              <w:t xml:space="preserve">Mason, J. (2002) </w:t>
            </w:r>
            <w:r w:rsidRPr="7E1531B6">
              <w:rPr>
                <w:rFonts w:eastAsia="Arial" w:cs="Arial"/>
                <w:i/>
                <w:iCs/>
                <w:szCs w:val="22"/>
              </w:rPr>
              <w:t>Qualitative Researching</w:t>
            </w:r>
            <w:r w:rsidRPr="7E1531B6">
              <w:rPr>
                <w:rFonts w:eastAsia="Arial" w:cs="Arial"/>
                <w:szCs w:val="22"/>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4D67252" w14:textId="44F1C9B2" w:rsidR="7E1531B6" w:rsidRDefault="7E1531B6" w:rsidP="7E1531B6">
            <w:pPr>
              <w:jc w:val="center"/>
            </w:pPr>
            <w:r w:rsidRPr="7E1531B6">
              <w:rPr>
                <w:rFonts w:eastAsia="Arial" w:cs="Arial"/>
                <w:szCs w:val="22"/>
              </w:rPr>
              <w:t>☒</w:t>
            </w:r>
          </w:p>
        </w:tc>
      </w:tr>
      <w:tr w:rsidR="7E1531B6" w14:paraId="705FF62B"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24A5A08" w14:textId="2F8A28C8"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4CEB5DE9" w14:textId="1E52AD90" w:rsidR="7E1531B6" w:rsidRDefault="7E1531B6" w:rsidP="7E1531B6">
            <w:pPr>
              <w:tabs>
                <w:tab w:val="left" w:pos="0"/>
                <w:tab w:val="left" w:pos="720"/>
                <w:tab w:val="left" w:pos="1440"/>
              </w:tabs>
              <w:jc w:val="both"/>
            </w:pPr>
            <w:proofErr w:type="spellStart"/>
            <w:r w:rsidRPr="7E1531B6">
              <w:rPr>
                <w:rFonts w:eastAsia="Arial" w:cs="Arial"/>
                <w:szCs w:val="22"/>
              </w:rPr>
              <w:t>Mauther</w:t>
            </w:r>
            <w:proofErr w:type="spellEnd"/>
            <w:r w:rsidRPr="7E1531B6">
              <w:rPr>
                <w:rFonts w:eastAsia="Arial" w:cs="Arial"/>
                <w:szCs w:val="22"/>
              </w:rPr>
              <w:t>, M. (2002) Birch, M., Jessop, J. and Miller, T. Ethics in Qualitative Research,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E57FBCF" w14:textId="4495DFA8" w:rsidR="7E1531B6" w:rsidRDefault="7E1531B6" w:rsidP="7E1531B6">
            <w:pPr>
              <w:jc w:val="center"/>
            </w:pPr>
            <w:r w:rsidRPr="7E1531B6">
              <w:rPr>
                <w:rFonts w:eastAsia="Arial" w:cs="Arial"/>
                <w:szCs w:val="22"/>
              </w:rPr>
              <w:t>☐</w:t>
            </w:r>
          </w:p>
          <w:p w14:paraId="3E6D44C7" w14:textId="430251C9" w:rsidR="7E1531B6" w:rsidRDefault="7E1531B6" w:rsidP="7E1531B6">
            <w:pPr>
              <w:jc w:val="center"/>
            </w:pPr>
            <w:r w:rsidRPr="7E1531B6">
              <w:rPr>
                <w:rFonts w:eastAsia="Arial" w:cs="Arial"/>
                <w:szCs w:val="22"/>
              </w:rPr>
              <w:t xml:space="preserve"> </w:t>
            </w:r>
          </w:p>
        </w:tc>
      </w:tr>
      <w:tr w:rsidR="7E1531B6" w14:paraId="309C2C30"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0D2ECF4" w14:textId="09D66639"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749725CF" w14:textId="79089DEF" w:rsidR="7E1531B6" w:rsidRDefault="7E1531B6" w:rsidP="7E1531B6">
            <w:pPr>
              <w:tabs>
                <w:tab w:val="left" w:pos="0"/>
                <w:tab w:val="left" w:pos="720"/>
                <w:tab w:val="left" w:pos="1440"/>
              </w:tabs>
              <w:jc w:val="both"/>
            </w:pPr>
            <w:r w:rsidRPr="7E1531B6">
              <w:rPr>
                <w:rFonts w:eastAsia="Arial" w:cs="Arial"/>
                <w:szCs w:val="22"/>
              </w:rPr>
              <w:t xml:space="preserve">McNiff, J., Lomax, P. and White, J. (2009) </w:t>
            </w:r>
            <w:r w:rsidRPr="7E1531B6">
              <w:rPr>
                <w:rFonts w:eastAsia="Arial" w:cs="Arial"/>
                <w:i/>
                <w:iCs/>
                <w:szCs w:val="22"/>
              </w:rPr>
              <w:t>You and Your Action Research Project,</w:t>
            </w:r>
            <w:r w:rsidRPr="7E1531B6">
              <w:rPr>
                <w:rFonts w:eastAsia="Arial" w:cs="Arial"/>
                <w:szCs w:val="22"/>
              </w:rPr>
              <w:t xml:space="preserve"> (3rd edition.), London: Routledge Falmer.</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11F4598" w14:textId="31A48E0A" w:rsidR="7E1531B6" w:rsidRDefault="7E1531B6" w:rsidP="7E1531B6">
            <w:pPr>
              <w:jc w:val="center"/>
            </w:pPr>
            <w:r w:rsidRPr="7E1531B6">
              <w:rPr>
                <w:rFonts w:eastAsia="Arial" w:cs="Arial"/>
                <w:szCs w:val="22"/>
              </w:rPr>
              <w:t>☐</w:t>
            </w:r>
          </w:p>
        </w:tc>
      </w:tr>
      <w:tr w:rsidR="7E1531B6" w14:paraId="6A7B9A55"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28F00B9" w14:textId="62AC6006"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EA709CB" w14:textId="2E8AE07C" w:rsidR="7E1531B6" w:rsidRDefault="7E1531B6" w:rsidP="7E1531B6">
            <w:pPr>
              <w:tabs>
                <w:tab w:val="left" w:pos="0"/>
                <w:tab w:val="left" w:pos="720"/>
                <w:tab w:val="left" w:pos="1440"/>
              </w:tabs>
              <w:jc w:val="both"/>
            </w:pPr>
            <w:proofErr w:type="spellStart"/>
            <w:r w:rsidRPr="7E1531B6">
              <w:rPr>
                <w:rFonts w:eastAsia="Arial" w:cs="Arial"/>
                <w:szCs w:val="22"/>
              </w:rPr>
              <w:t>Muijs</w:t>
            </w:r>
            <w:proofErr w:type="spellEnd"/>
            <w:r w:rsidRPr="7E1531B6">
              <w:rPr>
                <w:rFonts w:eastAsia="Arial" w:cs="Arial"/>
                <w:szCs w:val="22"/>
              </w:rPr>
              <w:t xml:space="preserve">, D. (2011) </w:t>
            </w:r>
            <w:r w:rsidRPr="7E1531B6">
              <w:rPr>
                <w:rFonts w:eastAsia="Arial" w:cs="Arial"/>
                <w:i/>
                <w:iCs/>
                <w:szCs w:val="22"/>
              </w:rPr>
              <w:t>Doing Quantitative Research in Education with SPSS</w:t>
            </w:r>
            <w:r w:rsidRPr="7E1531B6">
              <w:rPr>
                <w:rFonts w:eastAsia="Arial" w:cs="Arial"/>
                <w:szCs w:val="22"/>
              </w:rPr>
              <w:t xml:space="preserve"> (2nd ed.),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6E54FFE" w14:textId="410916D4" w:rsidR="7E1531B6" w:rsidRDefault="7E1531B6" w:rsidP="7E1531B6">
            <w:pPr>
              <w:jc w:val="center"/>
            </w:pPr>
            <w:r w:rsidRPr="7E1531B6">
              <w:rPr>
                <w:rFonts w:eastAsia="Arial" w:cs="Arial"/>
                <w:szCs w:val="22"/>
              </w:rPr>
              <w:t>☐</w:t>
            </w:r>
          </w:p>
        </w:tc>
      </w:tr>
      <w:tr w:rsidR="7E1531B6" w14:paraId="3AFE5AC0"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59866BE" w14:textId="4ACC8882"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A8E2850" w14:textId="1B011C9C" w:rsidR="7E1531B6" w:rsidRDefault="7E1531B6" w:rsidP="7E1531B6">
            <w:pPr>
              <w:tabs>
                <w:tab w:val="left" w:pos="0"/>
                <w:tab w:val="left" w:pos="720"/>
                <w:tab w:val="left" w:pos="1440"/>
              </w:tabs>
              <w:jc w:val="both"/>
            </w:pPr>
            <w:proofErr w:type="spellStart"/>
            <w:r w:rsidRPr="7E1531B6">
              <w:rPr>
                <w:rFonts w:eastAsia="Arial" w:cs="Arial"/>
                <w:szCs w:val="22"/>
              </w:rPr>
              <w:t>Renold</w:t>
            </w:r>
            <w:proofErr w:type="spellEnd"/>
            <w:r w:rsidRPr="7E1531B6">
              <w:rPr>
                <w:rFonts w:eastAsia="Arial" w:cs="Arial"/>
                <w:szCs w:val="22"/>
              </w:rPr>
              <w:t xml:space="preserve"> E., Holland S., Ross N.J. and Hillman A. (2010) </w:t>
            </w:r>
            <w:r w:rsidRPr="7E1531B6">
              <w:rPr>
                <w:rFonts w:eastAsia="Arial" w:cs="Arial"/>
                <w:i/>
                <w:iCs/>
                <w:szCs w:val="22"/>
              </w:rPr>
              <w:t>'Becoming participant': Problematizing 'informed consent' in participatory research with young people in care</w:t>
            </w:r>
            <w:r w:rsidRPr="7E1531B6">
              <w:rPr>
                <w:rFonts w:eastAsia="Arial" w:cs="Arial"/>
                <w:szCs w:val="22"/>
              </w:rPr>
              <w:t xml:space="preserve">, London: Sage.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BB3738D" w14:textId="7C50FFA7" w:rsidR="7E1531B6" w:rsidRDefault="7E1531B6" w:rsidP="7E1531B6">
            <w:pPr>
              <w:jc w:val="center"/>
            </w:pPr>
            <w:r w:rsidRPr="7E1531B6">
              <w:rPr>
                <w:rFonts w:eastAsia="Arial" w:cs="Arial"/>
                <w:szCs w:val="22"/>
              </w:rPr>
              <w:t>☐</w:t>
            </w:r>
          </w:p>
        </w:tc>
      </w:tr>
      <w:tr w:rsidR="7E1531B6" w14:paraId="46CCB42D"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4A31999" w14:textId="3DC18DDB"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19BB145F" w14:textId="7F957FBE" w:rsidR="7E1531B6" w:rsidRDefault="7E1531B6" w:rsidP="7E1531B6">
            <w:pPr>
              <w:jc w:val="both"/>
            </w:pPr>
            <w:r w:rsidRPr="7E1531B6">
              <w:rPr>
                <w:rFonts w:eastAsia="Arial" w:cs="Arial"/>
                <w:i/>
                <w:iCs/>
                <w:szCs w:val="22"/>
              </w:rPr>
              <w:t>Qualitative Social Work</w:t>
            </w:r>
            <w:r w:rsidRPr="7E1531B6">
              <w:rPr>
                <w:rFonts w:eastAsia="Arial" w:cs="Arial"/>
                <w:szCs w:val="22"/>
              </w:rPr>
              <w:t>, 7 (4): 427-447 available online through journal.</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8C829E2" w14:textId="092E9EE2" w:rsidR="7E1531B6" w:rsidRDefault="7E1531B6" w:rsidP="7E1531B6">
            <w:pPr>
              <w:jc w:val="center"/>
            </w:pPr>
            <w:r w:rsidRPr="7E1531B6">
              <w:rPr>
                <w:rFonts w:eastAsia="Arial" w:cs="Arial"/>
                <w:szCs w:val="22"/>
              </w:rPr>
              <w:t>☐</w:t>
            </w:r>
          </w:p>
        </w:tc>
      </w:tr>
      <w:tr w:rsidR="7E1531B6" w14:paraId="5F672246"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8A11E60" w14:textId="4D4EB0C0"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6AA03474" w14:textId="443F99B7" w:rsidR="7E1531B6" w:rsidRDefault="7E1531B6" w:rsidP="7E1531B6">
            <w:pPr>
              <w:tabs>
                <w:tab w:val="left" w:pos="0"/>
                <w:tab w:val="left" w:pos="720"/>
                <w:tab w:val="left" w:pos="1440"/>
              </w:tabs>
              <w:jc w:val="both"/>
            </w:pPr>
            <w:r w:rsidRPr="7E1531B6">
              <w:rPr>
                <w:rFonts w:eastAsia="Arial" w:cs="Arial"/>
                <w:szCs w:val="22"/>
              </w:rPr>
              <w:t xml:space="preserve">Ritchie, J. and Lewis, J. (2003) </w:t>
            </w:r>
            <w:r w:rsidRPr="7E1531B6">
              <w:rPr>
                <w:rFonts w:eastAsia="Arial" w:cs="Arial"/>
                <w:i/>
                <w:iCs/>
                <w:szCs w:val="22"/>
              </w:rPr>
              <w:t>Qualitative Research Practice</w:t>
            </w:r>
            <w:r w:rsidRPr="7E1531B6">
              <w:rPr>
                <w:rFonts w:eastAsia="Arial" w:cs="Arial"/>
                <w:szCs w:val="22"/>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A533B34" w14:textId="3170D517" w:rsidR="7E1531B6" w:rsidRDefault="7E1531B6" w:rsidP="7E1531B6">
            <w:pPr>
              <w:jc w:val="center"/>
            </w:pPr>
            <w:r w:rsidRPr="7E1531B6">
              <w:rPr>
                <w:rFonts w:eastAsia="Arial" w:cs="Arial"/>
                <w:szCs w:val="22"/>
              </w:rPr>
              <w:t>☐</w:t>
            </w:r>
          </w:p>
        </w:tc>
      </w:tr>
      <w:tr w:rsidR="7E1531B6" w14:paraId="47CA1ABD"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8BF33B9" w14:textId="61D58C2D"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FB90FE0" w14:textId="3897D347" w:rsidR="7E1531B6" w:rsidRDefault="7E1531B6" w:rsidP="7E1531B6">
            <w:pPr>
              <w:tabs>
                <w:tab w:val="left" w:pos="0"/>
                <w:tab w:val="left" w:pos="720"/>
                <w:tab w:val="left" w:pos="1440"/>
              </w:tabs>
              <w:jc w:val="both"/>
            </w:pPr>
            <w:proofErr w:type="spellStart"/>
            <w:r w:rsidRPr="7E1531B6">
              <w:rPr>
                <w:rFonts w:eastAsia="Arial" w:cs="Arial"/>
                <w:szCs w:val="22"/>
              </w:rPr>
              <w:t>Rudduck</w:t>
            </w:r>
            <w:proofErr w:type="spellEnd"/>
            <w:r w:rsidRPr="7E1531B6">
              <w:rPr>
                <w:rFonts w:eastAsia="Arial" w:cs="Arial"/>
                <w:szCs w:val="22"/>
              </w:rPr>
              <w:t xml:space="preserve">, J. and McIntyre, D. (eds). (1998) </w:t>
            </w:r>
            <w:r w:rsidRPr="7E1531B6">
              <w:rPr>
                <w:rFonts w:eastAsia="Arial" w:cs="Arial"/>
                <w:i/>
                <w:iCs/>
                <w:szCs w:val="22"/>
              </w:rPr>
              <w:t>Challenges for Educational Research</w:t>
            </w:r>
            <w:r w:rsidRPr="7E1531B6">
              <w:rPr>
                <w:rFonts w:eastAsia="Arial" w:cs="Arial"/>
                <w:szCs w:val="22"/>
              </w:rPr>
              <w:t>, London: Paul Chapman Publishing.</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9C3F592" w14:textId="5543BFFC" w:rsidR="7E1531B6" w:rsidRDefault="7E1531B6" w:rsidP="7E1531B6">
            <w:pPr>
              <w:jc w:val="center"/>
            </w:pPr>
            <w:r w:rsidRPr="7E1531B6">
              <w:rPr>
                <w:rFonts w:eastAsia="Arial" w:cs="Arial"/>
                <w:szCs w:val="22"/>
              </w:rPr>
              <w:t>☐</w:t>
            </w:r>
          </w:p>
        </w:tc>
      </w:tr>
      <w:tr w:rsidR="7E1531B6" w14:paraId="16F90A1D"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EB62C63" w14:textId="1E4AEB61"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7CB4BBC8" w14:textId="076A9AE1" w:rsidR="7E1531B6" w:rsidRDefault="7E1531B6" w:rsidP="7E1531B6">
            <w:pPr>
              <w:tabs>
                <w:tab w:val="left" w:pos="0"/>
                <w:tab w:val="left" w:pos="720"/>
                <w:tab w:val="left" w:pos="1440"/>
              </w:tabs>
              <w:jc w:val="both"/>
            </w:pPr>
            <w:r w:rsidRPr="7E1531B6">
              <w:rPr>
                <w:rFonts w:eastAsia="Arial" w:cs="Arial"/>
                <w:szCs w:val="22"/>
              </w:rPr>
              <w:t xml:space="preserve">Sercombe, H. (2010) </w:t>
            </w:r>
            <w:r w:rsidRPr="7E1531B6">
              <w:rPr>
                <w:rFonts w:eastAsia="Arial" w:cs="Arial"/>
                <w:i/>
                <w:iCs/>
                <w:szCs w:val="22"/>
              </w:rPr>
              <w:t>Youth work Ethics.</w:t>
            </w:r>
            <w:r w:rsidRPr="7E1531B6">
              <w:rPr>
                <w:rFonts w:eastAsia="Arial" w:cs="Arial"/>
                <w:szCs w:val="22"/>
              </w:rPr>
              <w:t xml:space="preserve">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2C913D7" w14:textId="58E50419" w:rsidR="7E1531B6" w:rsidRDefault="7E1531B6" w:rsidP="7E1531B6">
            <w:pPr>
              <w:jc w:val="center"/>
            </w:pPr>
            <w:r w:rsidRPr="7E1531B6">
              <w:rPr>
                <w:rFonts w:eastAsia="Arial" w:cs="Arial"/>
                <w:szCs w:val="22"/>
              </w:rPr>
              <w:t>☐</w:t>
            </w:r>
          </w:p>
        </w:tc>
      </w:tr>
      <w:tr w:rsidR="7E1531B6" w14:paraId="01532A71"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B7AB1BD" w14:textId="5377CAC8"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0396D952" w14:textId="120559A2" w:rsidR="7E1531B6" w:rsidRDefault="7E1531B6" w:rsidP="7E1531B6">
            <w:pPr>
              <w:tabs>
                <w:tab w:val="left" w:pos="0"/>
                <w:tab w:val="left" w:pos="720"/>
                <w:tab w:val="left" w:pos="1440"/>
              </w:tabs>
              <w:jc w:val="both"/>
            </w:pPr>
            <w:r w:rsidRPr="7E1531B6">
              <w:rPr>
                <w:rFonts w:eastAsia="Arial" w:cs="Arial"/>
                <w:szCs w:val="22"/>
              </w:rPr>
              <w:t xml:space="preserve">Thompson, P. (2008) </w:t>
            </w:r>
            <w:r w:rsidRPr="7E1531B6">
              <w:rPr>
                <w:rFonts w:eastAsia="Arial" w:cs="Arial"/>
                <w:i/>
                <w:iCs/>
                <w:szCs w:val="22"/>
              </w:rPr>
              <w:t>Doing Visual research with children and young people</w:t>
            </w:r>
            <w:r w:rsidRPr="7E1531B6">
              <w:rPr>
                <w:rFonts w:eastAsia="Arial" w:cs="Arial"/>
                <w:szCs w:val="22"/>
              </w:rPr>
              <w:t>. London; New York: Routledge.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58373B7" w14:textId="32EB8C2B" w:rsidR="7E1531B6" w:rsidRDefault="7E1531B6" w:rsidP="7E1531B6">
            <w:pPr>
              <w:jc w:val="center"/>
            </w:pPr>
            <w:r w:rsidRPr="7E1531B6">
              <w:rPr>
                <w:rFonts w:eastAsia="Arial" w:cs="Arial"/>
                <w:szCs w:val="22"/>
              </w:rPr>
              <w:t>☒</w:t>
            </w:r>
          </w:p>
        </w:tc>
      </w:tr>
      <w:tr w:rsidR="7E1531B6" w14:paraId="427D7131" w14:textId="77777777" w:rsidTr="00F3223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A91DBA0" w14:textId="02A340FF" w:rsidR="7E1531B6" w:rsidRDefault="7E1531B6" w:rsidP="7E1531B6">
            <w:pPr>
              <w:tabs>
                <w:tab w:val="left" w:pos="0"/>
                <w:tab w:val="left" w:pos="720"/>
                <w:tab w:val="left" w:pos="1440"/>
              </w:tabs>
              <w:jc w:val="both"/>
            </w:pPr>
            <w:r w:rsidRPr="7E1531B6">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7DA7ED71" w14:textId="127D3B14" w:rsidR="7E1531B6" w:rsidRDefault="7E1531B6" w:rsidP="7E1531B6">
            <w:pPr>
              <w:tabs>
                <w:tab w:val="left" w:pos="0"/>
                <w:tab w:val="left" w:pos="720"/>
                <w:tab w:val="left" w:pos="1440"/>
              </w:tabs>
              <w:jc w:val="both"/>
            </w:pPr>
            <w:r w:rsidRPr="7E1531B6">
              <w:rPr>
                <w:rFonts w:eastAsia="Arial" w:cs="Arial"/>
                <w:szCs w:val="22"/>
              </w:rPr>
              <w:t xml:space="preserve">Wilkinson, D. (2000) </w:t>
            </w:r>
            <w:r w:rsidRPr="7E1531B6">
              <w:rPr>
                <w:rFonts w:eastAsia="Arial" w:cs="Arial"/>
                <w:i/>
                <w:iCs/>
                <w:szCs w:val="22"/>
              </w:rPr>
              <w:t>The Researcher’s Toolkit</w:t>
            </w:r>
            <w:r w:rsidRPr="7E1531B6">
              <w:rPr>
                <w:rFonts w:eastAsia="Arial" w:cs="Arial"/>
                <w:szCs w:val="22"/>
              </w:rPr>
              <w:t>, London: Routledge.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686C9DA" w14:textId="2F6D9900" w:rsidR="7E1531B6" w:rsidRDefault="7E1531B6" w:rsidP="7E1531B6">
            <w:pPr>
              <w:jc w:val="center"/>
            </w:pPr>
            <w:r w:rsidRPr="7E1531B6">
              <w:rPr>
                <w:rFonts w:eastAsia="Arial" w:cs="Arial"/>
                <w:szCs w:val="22"/>
              </w:rPr>
              <w:t>☐</w:t>
            </w:r>
          </w:p>
        </w:tc>
      </w:tr>
    </w:tbl>
    <w:p w14:paraId="79357CE2" w14:textId="64157249" w:rsidR="00CD642C" w:rsidRPr="002633D8" w:rsidRDefault="7D9AD2CB" w:rsidP="7E1531B6">
      <w:r w:rsidRPr="7E1531B6">
        <w:rPr>
          <w:rFonts w:eastAsia="Arial" w:cs="Arial"/>
          <w:szCs w:val="22"/>
        </w:rPr>
        <w:t xml:space="preserve">  </w:t>
      </w:r>
    </w:p>
    <w:tbl>
      <w:tblPr>
        <w:tblStyle w:val="TableGrid"/>
        <w:tblW w:w="8295" w:type="dxa"/>
        <w:tblLayout w:type="fixed"/>
        <w:tblLook w:val="04A0" w:firstRow="1" w:lastRow="0" w:firstColumn="1" w:lastColumn="0" w:noHBand="0" w:noVBand="1"/>
      </w:tblPr>
      <w:tblGrid>
        <w:gridCol w:w="1765"/>
        <w:gridCol w:w="6530"/>
      </w:tblGrid>
      <w:tr w:rsidR="7E1531B6" w14:paraId="65711577"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2EC1815" w14:textId="7289DF96" w:rsidR="7E1531B6" w:rsidRDefault="7E1531B6" w:rsidP="7E1531B6">
            <w:pPr>
              <w:tabs>
                <w:tab w:val="left" w:pos="720"/>
                <w:tab w:val="left" w:pos="1440"/>
                <w:tab w:val="left" w:pos="2160"/>
                <w:tab w:val="left" w:pos="2880"/>
              </w:tabs>
              <w:jc w:val="both"/>
            </w:pPr>
            <w:r w:rsidRPr="7E1531B6">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C4C4DA3" w14:textId="3F160D6B" w:rsidR="7E1531B6" w:rsidRDefault="7E1531B6" w:rsidP="7E1531B6">
            <w:pPr>
              <w:tabs>
                <w:tab w:val="left" w:pos="720"/>
                <w:tab w:val="left" w:pos="1440"/>
                <w:tab w:val="left" w:pos="2160"/>
                <w:tab w:val="left" w:pos="2880"/>
              </w:tabs>
              <w:jc w:val="both"/>
            </w:pPr>
            <w:r w:rsidRPr="7E1531B6">
              <w:rPr>
                <w:rFonts w:eastAsia="Arial" w:cs="Arial"/>
                <w:b/>
                <w:bCs/>
                <w:szCs w:val="22"/>
              </w:rPr>
              <w:t>ECYW5003</w:t>
            </w:r>
          </w:p>
        </w:tc>
      </w:tr>
      <w:tr w:rsidR="7E1531B6" w14:paraId="4A7E0C3E"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56AA716" w14:textId="5734F186" w:rsidR="7E1531B6" w:rsidRDefault="7E1531B6" w:rsidP="7E1531B6">
            <w:pPr>
              <w:tabs>
                <w:tab w:val="left" w:pos="720"/>
                <w:tab w:val="left" w:pos="1440"/>
                <w:tab w:val="left" w:pos="2160"/>
                <w:tab w:val="left" w:pos="2880"/>
              </w:tabs>
              <w:jc w:val="both"/>
            </w:pPr>
            <w:r w:rsidRPr="7E1531B6">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430B4E0" w14:textId="11174157" w:rsidR="7E1531B6" w:rsidRDefault="7E1531B6" w:rsidP="7E1531B6">
            <w:pPr>
              <w:tabs>
                <w:tab w:val="left" w:pos="720"/>
                <w:tab w:val="left" w:pos="1440"/>
                <w:tab w:val="left" w:pos="2160"/>
                <w:tab w:val="left" w:pos="2880"/>
              </w:tabs>
              <w:jc w:val="both"/>
            </w:pPr>
            <w:r w:rsidRPr="7E1531B6">
              <w:rPr>
                <w:rFonts w:eastAsia="Arial" w:cs="Arial"/>
                <w:b/>
                <w:bCs/>
                <w:szCs w:val="22"/>
              </w:rPr>
              <w:t>No one is too small to make a difference: Working with young people to create a climate of change</w:t>
            </w:r>
          </w:p>
        </w:tc>
      </w:tr>
      <w:tr w:rsidR="7E1531B6" w14:paraId="1292B87C"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6B34552" w14:textId="518A7DB2" w:rsidR="7E1531B6" w:rsidRDefault="7E1531B6" w:rsidP="7E1531B6">
            <w:pPr>
              <w:tabs>
                <w:tab w:val="left" w:pos="720"/>
                <w:tab w:val="left" w:pos="1440"/>
                <w:tab w:val="left" w:pos="2160"/>
                <w:tab w:val="left" w:pos="2880"/>
              </w:tabs>
              <w:jc w:val="both"/>
            </w:pPr>
            <w:r w:rsidRPr="7E1531B6">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AA39EFE" w14:textId="51371426" w:rsidR="7E1531B6" w:rsidRDefault="7E1531B6" w:rsidP="7E1531B6">
            <w:pPr>
              <w:tabs>
                <w:tab w:val="left" w:pos="720"/>
                <w:tab w:val="left" w:pos="1440"/>
                <w:tab w:val="left" w:pos="2160"/>
                <w:tab w:val="left" w:pos="2880"/>
              </w:tabs>
              <w:jc w:val="both"/>
            </w:pPr>
            <w:r w:rsidRPr="7E1531B6">
              <w:rPr>
                <w:rFonts w:eastAsia="Arial" w:cs="Arial"/>
                <w:b/>
                <w:bCs/>
                <w:szCs w:val="22"/>
              </w:rPr>
              <w:t>22/02/2023</w:t>
            </w:r>
          </w:p>
        </w:tc>
      </w:tr>
      <w:tr w:rsidR="7E1531B6" w14:paraId="7F0DCA4F"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D9E1E9C" w14:textId="582A0995" w:rsidR="7E1531B6" w:rsidRDefault="7E1531B6" w:rsidP="7E1531B6">
            <w:pPr>
              <w:tabs>
                <w:tab w:val="left" w:pos="720"/>
                <w:tab w:val="left" w:pos="1440"/>
                <w:tab w:val="left" w:pos="2160"/>
                <w:tab w:val="left" w:pos="2880"/>
              </w:tabs>
              <w:jc w:val="both"/>
            </w:pPr>
            <w:r w:rsidRPr="7E1531B6">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0CBB505" w14:textId="4A40BB01" w:rsidR="7E1531B6" w:rsidRDefault="7E1531B6" w:rsidP="7E1531B6">
            <w:pPr>
              <w:tabs>
                <w:tab w:val="left" w:pos="720"/>
                <w:tab w:val="left" w:pos="1440"/>
                <w:tab w:val="left" w:pos="2160"/>
                <w:tab w:val="left" w:pos="2880"/>
              </w:tabs>
              <w:jc w:val="both"/>
            </w:pPr>
            <w:r w:rsidRPr="7E1531B6">
              <w:rPr>
                <w:rFonts w:eastAsia="Arial" w:cs="Arial"/>
                <w:b/>
                <w:bCs/>
                <w:szCs w:val="22"/>
              </w:rPr>
              <w:t>5</w:t>
            </w:r>
          </w:p>
        </w:tc>
      </w:tr>
      <w:tr w:rsidR="7E1531B6" w14:paraId="47B02054"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8CDAB67" w14:textId="058A9958" w:rsidR="7E1531B6" w:rsidRDefault="7E1531B6" w:rsidP="7E1531B6">
            <w:pPr>
              <w:tabs>
                <w:tab w:val="left" w:pos="720"/>
                <w:tab w:val="left" w:pos="1440"/>
                <w:tab w:val="left" w:pos="2160"/>
                <w:tab w:val="left" w:pos="2880"/>
              </w:tabs>
              <w:jc w:val="both"/>
            </w:pPr>
            <w:r w:rsidRPr="7E1531B6">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4174D33" w14:textId="63AD800F" w:rsidR="7E1531B6" w:rsidRDefault="7E1531B6" w:rsidP="7E1531B6">
            <w:pPr>
              <w:tabs>
                <w:tab w:val="left" w:pos="720"/>
                <w:tab w:val="left" w:pos="1440"/>
                <w:tab w:val="left" w:pos="2160"/>
                <w:tab w:val="left" w:pos="2880"/>
              </w:tabs>
              <w:jc w:val="both"/>
            </w:pPr>
            <w:r w:rsidRPr="7E1531B6">
              <w:rPr>
                <w:rFonts w:eastAsia="Arial" w:cs="Arial"/>
                <w:b/>
                <w:bCs/>
                <w:szCs w:val="22"/>
              </w:rPr>
              <w:t xml:space="preserve">20 </w:t>
            </w:r>
          </w:p>
        </w:tc>
      </w:tr>
      <w:tr w:rsidR="7E1531B6" w14:paraId="636931B7" w14:textId="77777777" w:rsidTr="00F3223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D261636" w14:textId="32718271" w:rsidR="7E1531B6" w:rsidRDefault="7E1531B6" w:rsidP="7E1531B6">
            <w:pPr>
              <w:tabs>
                <w:tab w:val="left" w:pos="720"/>
                <w:tab w:val="left" w:pos="1440"/>
                <w:tab w:val="left" w:pos="2160"/>
                <w:tab w:val="left" w:pos="2880"/>
              </w:tabs>
              <w:jc w:val="both"/>
            </w:pPr>
            <w:r w:rsidRPr="7E1531B6">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1973C28" w14:textId="1054A777" w:rsidR="7E1531B6" w:rsidRDefault="7E1531B6" w:rsidP="7E1531B6">
            <w:pPr>
              <w:tabs>
                <w:tab w:val="left" w:pos="720"/>
                <w:tab w:val="left" w:pos="1440"/>
                <w:tab w:val="left" w:pos="2160"/>
                <w:tab w:val="left" w:pos="2880"/>
              </w:tabs>
              <w:jc w:val="both"/>
            </w:pPr>
            <w:r w:rsidRPr="7E1531B6">
              <w:rPr>
                <w:rFonts w:eastAsia="Arial" w:cs="Arial"/>
                <w:b/>
                <w:bCs/>
                <w:szCs w:val="22"/>
              </w:rPr>
              <w:t>None</w:t>
            </w:r>
          </w:p>
        </w:tc>
      </w:tr>
    </w:tbl>
    <w:p w14:paraId="5E721879" w14:textId="13018747" w:rsidR="00CD642C" w:rsidRPr="002633D8" w:rsidRDefault="79F5C46F">
      <w:pPr>
        <w:jc w:val="both"/>
      </w:pPr>
      <w:r w:rsidRPr="7E1531B6">
        <w:rPr>
          <w:rFonts w:eastAsia="Arial" w:cs="Arial"/>
          <w:szCs w:val="22"/>
        </w:rPr>
        <w:t xml:space="preserve"> </w:t>
      </w:r>
    </w:p>
    <w:p w14:paraId="221A9084" w14:textId="370884C0" w:rsidR="00CD642C" w:rsidRDefault="79F5C46F">
      <w:pPr>
        <w:jc w:val="both"/>
        <w:rPr>
          <w:rFonts w:eastAsia="Arial" w:cs="Arial"/>
          <w:b/>
          <w:bCs/>
          <w:szCs w:val="22"/>
        </w:rPr>
      </w:pPr>
      <w:r w:rsidRPr="3CECB5A2">
        <w:rPr>
          <w:rFonts w:eastAsia="Arial" w:cs="Arial"/>
          <w:b/>
          <w:bCs/>
          <w:szCs w:val="22"/>
        </w:rPr>
        <w:t>AIM(S)</w:t>
      </w:r>
    </w:p>
    <w:p w14:paraId="76796A03" w14:textId="77777777" w:rsidR="00F32236" w:rsidRPr="002633D8" w:rsidRDefault="00F32236">
      <w:pPr>
        <w:jc w:val="both"/>
      </w:pPr>
    </w:p>
    <w:p w14:paraId="6F5E07A4" w14:textId="65FD89B4" w:rsidR="00CD642C" w:rsidRPr="002633D8" w:rsidRDefault="79F5C46F" w:rsidP="7E1531B6">
      <w:pPr>
        <w:pStyle w:val="ListParagraph"/>
        <w:numPr>
          <w:ilvl w:val="0"/>
          <w:numId w:val="22"/>
        </w:numPr>
        <w:jc w:val="both"/>
        <w:rPr>
          <w:rFonts w:ascii="Arial" w:eastAsia="Arial" w:hAnsi="Arial" w:cs="Arial"/>
        </w:rPr>
      </w:pPr>
      <w:r w:rsidRPr="7E1531B6">
        <w:rPr>
          <w:rFonts w:ascii="Arial" w:eastAsia="Arial" w:hAnsi="Arial" w:cs="Arial"/>
        </w:rPr>
        <w:t xml:space="preserve">To develop a greater understanding of and commitment to sustainable development (local and global issues) in the context of youth work, and to explore the youth work skills required to support young people’s activism in relation to climate change. </w:t>
      </w:r>
    </w:p>
    <w:p w14:paraId="51159F2B" w14:textId="6F849A8A" w:rsidR="00CD642C" w:rsidRPr="002633D8" w:rsidRDefault="79F5C46F">
      <w:pPr>
        <w:jc w:val="both"/>
      </w:pPr>
      <w:r w:rsidRPr="3CECB5A2">
        <w:rPr>
          <w:rFonts w:eastAsia="Arial" w:cs="Arial"/>
          <w:b/>
          <w:bCs/>
          <w:szCs w:val="22"/>
        </w:rPr>
        <w:t>LEARNING OUTCOMES</w:t>
      </w:r>
    </w:p>
    <w:p w14:paraId="38135127" w14:textId="34EB5BDE" w:rsidR="00CD642C" w:rsidRPr="002633D8" w:rsidRDefault="79F5C46F">
      <w:pPr>
        <w:jc w:val="both"/>
      </w:pPr>
      <w:r w:rsidRPr="7E1531B6">
        <w:rPr>
          <w:rFonts w:eastAsia="Arial" w:cs="Arial"/>
          <w:b/>
          <w:bCs/>
          <w:szCs w:val="22"/>
        </w:rPr>
        <w:t xml:space="preserve"> </w:t>
      </w:r>
    </w:p>
    <w:p w14:paraId="0F44FE9A" w14:textId="1E7D245C" w:rsidR="00CD642C" w:rsidRPr="002633D8" w:rsidRDefault="79F5C46F">
      <w:pPr>
        <w:jc w:val="both"/>
      </w:pPr>
      <w:r w:rsidRPr="7E1531B6">
        <w:rPr>
          <w:rFonts w:eastAsia="Arial" w:cs="Arial"/>
          <w:szCs w:val="22"/>
        </w:rPr>
        <w:t>Upon the successful completion of this module, the student should be able to:</w:t>
      </w:r>
    </w:p>
    <w:p w14:paraId="04256FDE" w14:textId="4292E2A6" w:rsidR="00CD642C" w:rsidRPr="002633D8" w:rsidRDefault="79F5C46F" w:rsidP="7E1531B6">
      <w:pPr>
        <w:pStyle w:val="ListParagraph"/>
        <w:numPr>
          <w:ilvl w:val="0"/>
          <w:numId w:val="22"/>
        </w:numPr>
        <w:jc w:val="both"/>
        <w:rPr>
          <w:rFonts w:ascii="Arial" w:eastAsia="Arial" w:hAnsi="Arial" w:cs="Arial"/>
        </w:rPr>
      </w:pPr>
      <w:r w:rsidRPr="7E1531B6">
        <w:rPr>
          <w:rFonts w:ascii="Arial" w:eastAsia="Arial" w:hAnsi="Arial" w:cs="Arial"/>
        </w:rPr>
        <w:t xml:space="preserve">Demonstrate knowledge and capacity of the education for sustainable development and global youth work (ESDGYW) agenda in relation to youth work practice. </w:t>
      </w:r>
    </w:p>
    <w:p w14:paraId="14CBE624" w14:textId="129FD672" w:rsidR="00CD642C" w:rsidRPr="002633D8" w:rsidRDefault="79F5C46F" w:rsidP="7E1531B6">
      <w:pPr>
        <w:pStyle w:val="ListParagraph"/>
        <w:numPr>
          <w:ilvl w:val="0"/>
          <w:numId w:val="22"/>
        </w:numPr>
        <w:jc w:val="both"/>
        <w:rPr>
          <w:rFonts w:ascii="Arial" w:eastAsia="Arial" w:hAnsi="Arial" w:cs="Arial"/>
        </w:rPr>
      </w:pPr>
      <w:r w:rsidRPr="7E1531B6">
        <w:rPr>
          <w:rFonts w:ascii="Arial" w:eastAsia="Arial" w:hAnsi="Arial" w:cs="Arial"/>
        </w:rPr>
        <w:t xml:space="preserve">Understand how youth work incorporates many of the principles which are implied in the notion of ESDGYW and activism. </w:t>
      </w:r>
    </w:p>
    <w:p w14:paraId="71202C1E" w14:textId="62C8AD9A" w:rsidR="00CD642C" w:rsidRPr="002633D8" w:rsidRDefault="79F5C46F" w:rsidP="7E1531B6">
      <w:pPr>
        <w:pStyle w:val="ListParagraph"/>
        <w:numPr>
          <w:ilvl w:val="0"/>
          <w:numId w:val="22"/>
        </w:numPr>
        <w:jc w:val="both"/>
        <w:rPr>
          <w:rFonts w:ascii="Arial" w:eastAsia="Arial" w:hAnsi="Arial" w:cs="Arial"/>
        </w:rPr>
      </w:pPr>
      <w:r w:rsidRPr="7E1531B6">
        <w:rPr>
          <w:rFonts w:ascii="Arial" w:eastAsia="Arial" w:hAnsi="Arial" w:cs="Arial"/>
        </w:rPr>
        <w:t>Promote different youth work approaches to ESDGYW and activism in their practice.</w:t>
      </w:r>
    </w:p>
    <w:p w14:paraId="7F229945" w14:textId="51617C90" w:rsidR="00CD642C" w:rsidRPr="002633D8" w:rsidRDefault="79F5C46F" w:rsidP="7E1531B6">
      <w:pPr>
        <w:pStyle w:val="ListParagraph"/>
        <w:numPr>
          <w:ilvl w:val="0"/>
          <w:numId w:val="22"/>
        </w:numPr>
        <w:jc w:val="both"/>
        <w:rPr>
          <w:rFonts w:ascii="Arial" w:eastAsia="Arial" w:hAnsi="Arial" w:cs="Arial"/>
        </w:rPr>
      </w:pPr>
      <w:r w:rsidRPr="7E1531B6">
        <w:rPr>
          <w:rFonts w:ascii="Arial" w:eastAsia="Arial" w:hAnsi="Arial" w:cs="Arial"/>
        </w:rPr>
        <w:t>Organise their knowledge and learning through use of a range of information resources, and present their work appropriately.</w:t>
      </w:r>
    </w:p>
    <w:p w14:paraId="46A1BE4A" w14:textId="2FE13BFF" w:rsidR="00CD642C" w:rsidRDefault="79F5C46F" w:rsidP="3CECB5A2">
      <w:pPr>
        <w:jc w:val="both"/>
        <w:rPr>
          <w:rFonts w:eastAsia="Arial" w:cs="Arial"/>
          <w:b/>
          <w:bCs/>
          <w:szCs w:val="22"/>
        </w:rPr>
      </w:pPr>
      <w:r w:rsidRPr="3CECB5A2">
        <w:rPr>
          <w:rFonts w:eastAsia="Arial" w:cs="Arial"/>
          <w:szCs w:val="22"/>
        </w:rPr>
        <w:t xml:space="preserve"> </w:t>
      </w:r>
      <w:r w:rsidRPr="3CECB5A2">
        <w:rPr>
          <w:rFonts w:eastAsia="Arial" w:cs="Arial"/>
          <w:b/>
          <w:bCs/>
          <w:szCs w:val="22"/>
        </w:rPr>
        <w:t>INDICATIVE CONTENT</w:t>
      </w:r>
    </w:p>
    <w:p w14:paraId="2C7DB1C0" w14:textId="77777777" w:rsidR="00F32236" w:rsidRPr="002633D8" w:rsidRDefault="00F32236" w:rsidP="3CECB5A2">
      <w:pPr>
        <w:jc w:val="both"/>
      </w:pPr>
    </w:p>
    <w:p w14:paraId="52B326C3" w14:textId="743BCDA9" w:rsidR="00CD642C" w:rsidRPr="002633D8" w:rsidRDefault="79F5C46F" w:rsidP="7E1531B6">
      <w:pPr>
        <w:pStyle w:val="ListParagraph"/>
        <w:numPr>
          <w:ilvl w:val="0"/>
          <w:numId w:val="17"/>
        </w:numPr>
        <w:jc w:val="both"/>
        <w:rPr>
          <w:rFonts w:ascii="Arial" w:eastAsia="Arial" w:hAnsi="Arial" w:cs="Arial"/>
        </w:rPr>
      </w:pPr>
      <w:r w:rsidRPr="7E1531B6">
        <w:rPr>
          <w:rFonts w:ascii="Arial" w:eastAsia="Arial" w:hAnsi="Arial" w:cs="Arial"/>
        </w:rPr>
        <w:t xml:space="preserve">Introduction and critical appraisal of the principles and definitions of sustainability, education for sustainable development and global youth work (ESDGYW). </w:t>
      </w:r>
    </w:p>
    <w:p w14:paraId="0D3B66FB" w14:textId="20350FB2" w:rsidR="00CD642C" w:rsidRPr="002633D8" w:rsidRDefault="79F5C46F" w:rsidP="7E1531B6">
      <w:pPr>
        <w:pStyle w:val="ListParagraph"/>
        <w:numPr>
          <w:ilvl w:val="0"/>
          <w:numId w:val="17"/>
        </w:numPr>
        <w:jc w:val="both"/>
        <w:rPr>
          <w:rFonts w:ascii="Arial" w:eastAsia="Arial" w:hAnsi="Arial" w:cs="Arial"/>
        </w:rPr>
      </w:pPr>
      <w:r w:rsidRPr="7E1531B6">
        <w:rPr>
          <w:rFonts w:ascii="Arial" w:eastAsia="Arial" w:hAnsi="Arial" w:cs="Arial"/>
        </w:rPr>
        <w:t xml:space="preserve">Exploration of the principles and values of youth work and how they can promote ESDGYW and activism with young people. </w:t>
      </w:r>
    </w:p>
    <w:p w14:paraId="7D329288" w14:textId="22C6756B" w:rsidR="00CD642C" w:rsidRPr="002633D8" w:rsidRDefault="79F5C46F" w:rsidP="7E1531B6">
      <w:pPr>
        <w:pStyle w:val="ListParagraph"/>
        <w:numPr>
          <w:ilvl w:val="0"/>
          <w:numId w:val="17"/>
        </w:numPr>
        <w:jc w:val="both"/>
        <w:rPr>
          <w:rFonts w:ascii="Arial" w:eastAsia="Arial" w:hAnsi="Arial" w:cs="Arial"/>
        </w:rPr>
      </w:pPr>
      <w:r w:rsidRPr="7E1531B6">
        <w:rPr>
          <w:rFonts w:ascii="Arial" w:eastAsia="Arial" w:hAnsi="Arial" w:cs="Arial"/>
        </w:rPr>
        <w:t xml:space="preserve">Case studies and examples of practice which illustrate different approaches to ESDGYW work with young people. Including exploring the principles of a Harmony curriculum. </w:t>
      </w:r>
    </w:p>
    <w:p w14:paraId="243AB1D4" w14:textId="258D0F52" w:rsidR="00CD642C" w:rsidRPr="002633D8" w:rsidRDefault="79F5C46F" w:rsidP="7E1531B6">
      <w:pPr>
        <w:pStyle w:val="ListParagraph"/>
        <w:numPr>
          <w:ilvl w:val="0"/>
          <w:numId w:val="17"/>
        </w:numPr>
        <w:jc w:val="both"/>
        <w:rPr>
          <w:rFonts w:ascii="Arial" w:eastAsia="Arial" w:hAnsi="Arial" w:cs="Arial"/>
        </w:rPr>
      </w:pPr>
      <w:r w:rsidRPr="7E1531B6">
        <w:rPr>
          <w:rFonts w:ascii="Arial" w:eastAsia="Arial" w:hAnsi="Arial" w:cs="Arial"/>
        </w:rPr>
        <w:t>Opportunities to develop the skills of youth work session planning in relation to ESDGYW which would result in positive outcomes for young people.</w:t>
      </w:r>
    </w:p>
    <w:p w14:paraId="46227D93" w14:textId="53F8A98D" w:rsidR="00CD642C" w:rsidRDefault="79F5C46F" w:rsidP="7E1531B6">
      <w:pPr>
        <w:pStyle w:val="ListParagraph"/>
        <w:numPr>
          <w:ilvl w:val="0"/>
          <w:numId w:val="17"/>
        </w:numPr>
        <w:jc w:val="both"/>
        <w:rPr>
          <w:rFonts w:ascii="Arial" w:eastAsia="Arial" w:hAnsi="Arial" w:cs="Arial"/>
        </w:rPr>
      </w:pPr>
      <w:r w:rsidRPr="7E1531B6">
        <w:rPr>
          <w:rFonts w:ascii="Arial" w:eastAsia="Arial" w:hAnsi="Arial" w:cs="Arial"/>
        </w:rPr>
        <w:t>Exploration of the role of the youth worker in providing opportunities for young people to access their rights and have the opportunity to lead change within their own communities.</w:t>
      </w:r>
    </w:p>
    <w:p w14:paraId="6EC65F35" w14:textId="77777777" w:rsidR="00F32236" w:rsidRDefault="00F32236" w:rsidP="00F32236">
      <w:pPr>
        <w:jc w:val="both"/>
        <w:rPr>
          <w:rFonts w:eastAsia="Arial" w:cs="Arial"/>
        </w:rPr>
      </w:pPr>
    </w:p>
    <w:p w14:paraId="18812E88" w14:textId="77777777" w:rsidR="00F32236" w:rsidRDefault="00F32236" w:rsidP="00F32236">
      <w:pPr>
        <w:jc w:val="both"/>
        <w:rPr>
          <w:rFonts w:eastAsia="Arial" w:cs="Arial"/>
        </w:rPr>
      </w:pPr>
    </w:p>
    <w:p w14:paraId="51A462B3" w14:textId="77777777" w:rsidR="00F32236" w:rsidRDefault="00F32236" w:rsidP="00F32236">
      <w:pPr>
        <w:jc w:val="both"/>
        <w:rPr>
          <w:rFonts w:eastAsia="Arial" w:cs="Arial"/>
        </w:rPr>
      </w:pPr>
    </w:p>
    <w:p w14:paraId="6FE3CBD2" w14:textId="77777777" w:rsidR="00F32236" w:rsidRDefault="00F32236" w:rsidP="00F32236">
      <w:pPr>
        <w:jc w:val="both"/>
        <w:rPr>
          <w:rFonts w:eastAsia="Arial" w:cs="Arial"/>
        </w:rPr>
      </w:pPr>
    </w:p>
    <w:p w14:paraId="0B52E241" w14:textId="77777777" w:rsidR="00F32236" w:rsidRPr="00F32236" w:rsidRDefault="00F32236" w:rsidP="00F32236">
      <w:pPr>
        <w:jc w:val="both"/>
        <w:rPr>
          <w:rFonts w:eastAsia="Arial" w:cs="Arial"/>
        </w:rPr>
      </w:pPr>
    </w:p>
    <w:p w14:paraId="2149CF4E" w14:textId="53DE0531" w:rsidR="00CD642C" w:rsidRPr="002633D8" w:rsidRDefault="79F5C46F" w:rsidP="3CECB5A2">
      <w:pPr>
        <w:jc w:val="both"/>
      </w:pPr>
      <w:r w:rsidRPr="3CECB5A2">
        <w:rPr>
          <w:rFonts w:eastAsia="Arial" w:cs="Arial"/>
          <w:b/>
          <w:bCs/>
          <w:szCs w:val="22"/>
        </w:rPr>
        <w:lastRenderedPageBreak/>
        <w:t>Study Time Allocation</w:t>
      </w:r>
    </w:p>
    <w:p w14:paraId="77DE7BB1" w14:textId="415A3ACC" w:rsidR="00CD642C" w:rsidRPr="002633D8" w:rsidRDefault="79F5C46F"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5C43FEDB" w14:textId="076F8DC7" w:rsidR="00CD642C" w:rsidRPr="002633D8" w:rsidRDefault="79F5C46F">
      <w:pPr>
        <w:jc w:val="both"/>
      </w:pPr>
      <w:r w:rsidRPr="7E1531B6">
        <w:rPr>
          <w:rFonts w:eastAsia="Arial" w:cs="Arial"/>
          <w:szCs w:val="22"/>
        </w:rPr>
        <w:t>The study time for the module is divided as follows:</w:t>
      </w:r>
    </w:p>
    <w:p w14:paraId="059C34B8" w14:textId="1C29CBF4" w:rsidR="00CD642C" w:rsidRPr="002633D8" w:rsidRDefault="79F5C46F">
      <w:pPr>
        <w:jc w:val="both"/>
      </w:pPr>
      <w:r w:rsidRPr="7E1531B6">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7E1531B6" w14:paraId="2859468F"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6D23E8C" w14:textId="338EAA05" w:rsidR="7E1531B6" w:rsidRDefault="7E1531B6" w:rsidP="7E1531B6">
            <w:pPr>
              <w:jc w:val="both"/>
            </w:pPr>
            <w:r w:rsidRPr="7E1531B6">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BFE81B9" w14:textId="11FCE478" w:rsidR="7E1531B6" w:rsidRDefault="7E1531B6" w:rsidP="7E1531B6">
            <w:pPr>
              <w:jc w:val="center"/>
            </w:pPr>
            <w:r w:rsidRPr="7E1531B6">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70B76BC" w14:textId="3C264874" w:rsidR="7E1531B6" w:rsidRDefault="7E1531B6" w:rsidP="7E1531B6">
            <w:pPr>
              <w:jc w:val="center"/>
            </w:pPr>
            <w:r w:rsidRPr="7E1531B6">
              <w:rPr>
                <w:rFonts w:eastAsia="Arial" w:cs="Arial"/>
                <w:b/>
                <w:bCs/>
                <w:szCs w:val="22"/>
              </w:rPr>
              <w:t>Percentage</w:t>
            </w:r>
          </w:p>
        </w:tc>
      </w:tr>
      <w:tr w:rsidR="7E1531B6" w14:paraId="7251B58C"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FCB71E1" w14:textId="24F2E9AE" w:rsidR="7E1531B6" w:rsidRDefault="7E1531B6" w:rsidP="7E1531B6">
            <w:pPr>
              <w:jc w:val="both"/>
            </w:pPr>
            <w:r w:rsidRPr="7E1531B6">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4528A4E" w14:textId="2763A0BA" w:rsidR="7E1531B6" w:rsidRDefault="7E1531B6" w:rsidP="7E1531B6">
            <w:pPr>
              <w:jc w:val="center"/>
            </w:pPr>
            <w:r w:rsidRPr="7E1531B6">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7F2AF81" w14:textId="0A4D254D" w:rsidR="7E1531B6" w:rsidRDefault="7E1531B6" w:rsidP="7E1531B6">
            <w:pPr>
              <w:jc w:val="center"/>
            </w:pPr>
            <w:r w:rsidRPr="7E1531B6">
              <w:rPr>
                <w:rFonts w:eastAsia="Arial" w:cs="Arial"/>
                <w:szCs w:val="22"/>
              </w:rPr>
              <w:t>15%</w:t>
            </w:r>
          </w:p>
        </w:tc>
      </w:tr>
      <w:tr w:rsidR="7E1531B6" w14:paraId="323E51D1"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D91B969" w14:textId="63E4F7D1" w:rsidR="7E1531B6" w:rsidRDefault="7E1531B6" w:rsidP="7E1531B6">
            <w:pPr>
              <w:jc w:val="both"/>
            </w:pPr>
            <w:r w:rsidRPr="7E1531B6">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C39DCFA" w14:textId="0DA8F9D9" w:rsidR="7E1531B6" w:rsidRDefault="7E1531B6" w:rsidP="7E1531B6">
            <w:pPr>
              <w:jc w:val="center"/>
            </w:pPr>
            <w:r w:rsidRPr="7E1531B6">
              <w:rPr>
                <w:rFonts w:eastAsia="Arial" w:cs="Arial"/>
                <w:szCs w:val="22"/>
              </w:rPr>
              <w:t xml:space="preserve"> 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A27FDC7" w14:textId="6005EF86" w:rsidR="7E1531B6" w:rsidRDefault="7E1531B6" w:rsidP="7E1531B6">
            <w:pPr>
              <w:jc w:val="center"/>
            </w:pPr>
            <w:r w:rsidRPr="7E1531B6">
              <w:rPr>
                <w:rFonts w:eastAsia="Arial" w:cs="Arial"/>
                <w:szCs w:val="22"/>
              </w:rPr>
              <w:t>85%</w:t>
            </w:r>
          </w:p>
        </w:tc>
      </w:tr>
      <w:tr w:rsidR="7E1531B6" w14:paraId="4071FD91"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7E9EA7C" w14:textId="7F5DFCDE" w:rsidR="7E1531B6" w:rsidRDefault="7E1531B6" w:rsidP="7E1531B6">
            <w:pPr>
              <w:jc w:val="both"/>
            </w:pPr>
            <w:r w:rsidRPr="7E1531B6">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5A1A41E" w14:textId="7EE89BC6" w:rsidR="7E1531B6" w:rsidRDefault="7E1531B6" w:rsidP="7E1531B6">
            <w:pPr>
              <w:jc w:val="center"/>
            </w:pPr>
            <w:r w:rsidRPr="7E1531B6">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A9BA58A" w14:textId="6570C7F6" w:rsidR="7E1531B6" w:rsidRDefault="7E1531B6" w:rsidP="7E1531B6">
            <w:pPr>
              <w:jc w:val="center"/>
            </w:pPr>
            <w:r w:rsidRPr="7E1531B6">
              <w:rPr>
                <w:rFonts w:eastAsia="Arial" w:cs="Arial"/>
                <w:szCs w:val="22"/>
              </w:rPr>
              <w:t xml:space="preserve"> </w:t>
            </w:r>
          </w:p>
        </w:tc>
      </w:tr>
      <w:tr w:rsidR="7E1531B6" w14:paraId="596D87D3" w14:textId="77777777" w:rsidTr="7E1531B6">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CA4DDC6" w14:textId="058D567B" w:rsidR="7E1531B6" w:rsidRDefault="7E1531B6" w:rsidP="7E1531B6">
            <w:pPr>
              <w:jc w:val="both"/>
            </w:pPr>
            <w:r w:rsidRPr="7E1531B6">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4B883BE" w14:textId="7AE4CF4D" w:rsidR="7E1531B6" w:rsidRDefault="7E1531B6" w:rsidP="7E1531B6">
            <w:pPr>
              <w:jc w:val="center"/>
            </w:pPr>
            <w:r w:rsidRPr="7E1531B6">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26B7CD" w14:textId="6270DDD3" w:rsidR="7E1531B6" w:rsidRDefault="7E1531B6" w:rsidP="7E1531B6">
            <w:pPr>
              <w:jc w:val="center"/>
            </w:pPr>
            <w:r w:rsidRPr="7E1531B6">
              <w:rPr>
                <w:rFonts w:eastAsia="Arial" w:cs="Arial"/>
                <w:b/>
                <w:bCs/>
                <w:szCs w:val="22"/>
              </w:rPr>
              <w:t>100%</w:t>
            </w:r>
          </w:p>
        </w:tc>
      </w:tr>
    </w:tbl>
    <w:p w14:paraId="7695DFB9" w14:textId="22C1FD27" w:rsidR="00CD642C" w:rsidRPr="002633D8" w:rsidRDefault="79F5C46F" w:rsidP="7E1531B6">
      <w:pPr>
        <w:tabs>
          <w:tab w:val="left" w:pos="720"/>
          <w:tab w:val="left" w:pos="1440"/>
          <w:tab w:val="left" w:pos="2160"/>
          <w:tab w:val="left" w:pos="2880"/>
        </w:tabs>
        <w:jc w:val="both"/>
      </w:pPr>
      <w:r w:rsidRPr="7E1531B6">
        <w:rPr>
          <w:rFonts w:eastAsia="Arial" w:cs="Arial"/>
          <w:b/>
          <w:bCs/>
          <w:szCs w:val="22"/>
        </w:rPr>
        <w:t xml:space="preserve"> </w:t>
      </w:r>
    </w:p>
    <w:p w14:paraId="031FD054" w14:textId="3C6363F8" w:rsidR="00CD642C" w:rsidRPr="002633D8" w:rsidRDefault="79F5C46F" w:rsidP="7E1531B6">
      <w:pPr>
        <w:tabs>
          <w:tab w:val="left" w:pos="720"/>
          <w:tab w:val="left" w:pos="1440"/>
          <w:tab w:val="left" w:pos="2160"/>
          <w:tab w:val="left" w:pos="2880"/>
        </w:tabs>
        <w:jc w:val="both"/>
      </w:pPr>
      <w:r w:rsidRPr="7E1531B6">
        <w:rPr>
          <w:rFonts w:eastAsia="Arial" w:cs="Arial"/>
          <w:b/>
          <w:bCs/>
          <w:szCs w:val="22"/>
        </w:rPr>
        <w:t>ASSESSMENT</w:t>
      </w:r>
    </w:p>
    <w:p w14:paraId="6F1102EF" w14:textId="2A6B8BF6" w:rsidR="00CD642C" w:rsidRPr="002633D8" w:rsidRDefault="79F5C46F" w:rsidP="7E1531B6">
      <w:pPr>
        <w:tabs>
          <w:tab w:val="left" w:pos="720"/>
          <w:tab w:val="left" w:pos="1440"/>
          <w:tab w:val="left" w:pos="2160"/>
          <w:tab w:val="left" w:pos="2880"/>
        </w:tabs>
        <w:ind w:left="3600" w:hanging="3600"/>
        <w:jc w:val="both"/>
      </w:pPr>
      <w:r w:rsidRPr="7E1531B6">
        <w:rPr>
          <w:rFonts w:eastAsia="Arial" w:cs="Arial"/>
          <w:b/>
          <w:bCs/>
          <w:szCs w:val="22"/>
        </w:rPr>
        <w:t xml:space="preserve"> </w:t>
      </w:r>
    </w:p>
    <w:p w14:paraId="03D21CDF" w14:textId="34C869A3" w:rsidR="00CD642C" w:rsidRPr="002633D8" w:rsidRDefault="79F5C46F">
      <w:pPr>
        <w:jc w:val="both"/>
      </w:pPr>
      <w:r w:rsidRPr="7E1531B6">
        <w:rPr>
          <w:rFonts w:eastAsia="Arial" w:cs="Arial"/>
          <w:b/>
          <w:bCs/>
          <w:szCs w:val="22"/>
        </w:rPr>
        <w:t>Assessment Component 1</w:t>
      </w:r>
    </w:p>
    <w:p w14:paraId="56365EAF" w14:textId="70ACEBE8" w:rsidR="00CD642C" w:rsidRPr="002633D8" w:rsidRDefault="79F5C46F">
      <w:pPr>
        <w:jc w:val="both"/>
      </w:pPr>
      <w:r w:rsidRPr="7E1531B6">
        <w:rPr>
          <w:rFonts w:eastAsia="Arial" w:cs="Arial"/>
          <w:b/>
          <w:bCs/>
          <w:i/>
          <w:iCs/>
          <w:szCs w:val="22"/>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7E1531B6" w14:paraId="2AFB1DCA" w14:textId="77777777" w:rsidTr="7E1531B6">
        <w:trPr>
          <w:trHeight w:val="300"/>
        </w:trPr>
        <w:tc>
          <w:tcPr>
            <w:tcW w:w="509" w:type="dxa"/>
            <w:tcMar>
              <w:left w:w="108" w:type="dxa"/>
              <w:right w:w="108" w:type="dxa"/>
            </w:tcMar>
          </w:tcPr>
          <w:p w14:paraId="1AF0720A" w14:textId="32BB53D4" w:rsidR="7E1531B6" w:rsidRDefault="7E1531B6" w:rsidP="7E1531B6">
            <w:pPr>
              <w:jc w:val="both"/>
            </w:pPr>
            <w:r w:rsidRPr="7E1531B6">
              <w:rPr>
                <w:rFonts w:eastAsia="Arial" w:cs="Arial"/>
                <w:szCs w:val="22"/>
              </w:rPr>
              <w:t>☐</w:t>
            </w:r>
          </w:p>
        </w:tc>
        <w:tc>
          <w:tcPr>
            <w:tcW w:w="2256" w:type="dxa"/>
            <w:tcMar>
              <w:left w:w="108" w:type="dxa"/>
              <w:right w:w="108" w:type="dxa"/>
            </w:tcMar>
          </w:tcPr>
          <w:p w14:paraId="325774BD" w14:textId="3023EB40" w:rsidR="7E1531B6" w:rsidRDefault="7E1531B6" w:rsidP="7E1531B6">
            <w:pPr>
              <w:jc w:val="both"/>
            </w:pPr>
            <w:r w:rsidRPr="7E1531B6">
              <w:rPr>
                <w:rFonts w:eastAsia="Arial" w:cs="Arial"/>
                <w:b/>
                <w:bCs/>
                <w:szCs w:val="22"/>
              </w:rPr>
              <w:t>Written exam</w:t>
            </w:r>
          </w:p>
        </w:tc>
        <w:tc>
          <w:tcPr>
            <w:tcW w:w="495" w:type="dxa"/>
            <w:tcMar>
              <w:left w:w="108" w:type="dxa"/>
              <w:right w:w="108" w:type="dxa"/>
            </w:tcMar>
          </w:tcPr>
          <w:p w14:paraId="4193E542" w14:textId="669DBCBE" w:rsidR="7E1531B6" w:rsidRDefault="7E1531B6" w:rsidP="7E1531B6">
            <w:pPr>
              <w:jc w:val="both"/>
            </w:pPr>
            <w:r w:rsidRPr="7E1531B6">
              <w:rPr>
                <w:rFonts w:eastAsia="Arial" w:cs="Arial"/>
                <w:szCs w:val="22"/>
              </w:rPr>
              <w:t>☐</w:t>
            </w:r>
          </w:p>
        </w:tc>
        <w:tc>
          <w:tcPr>
            <w:tcW w:w="2270" w:type="dxa"/>
            <w:tcMar>
              <w:left w:w="108" w:type="dxa"/>
              <w:right w:w="108" w:type="dxa"/>
            </w:tcMar>
          </w:tcPr>
          <w:p w14:paraId="5DACBF9A" w14:textId="74A34EBE" w:rsidR="7E1531B6" w:rsidRDefault="7E1531B6" w:rsidP="7E1531B6">
            <w:pPr>
              <w:jc w:val="both"/>
            </w:pPr>
            <w:r w:rsidRPr="7E1531B6">
              <w:rPr>
                <w:rFonts w:eastAsia="Arial" w:cs="Arial"/>
                <w:b/>
                <w:bCs/>
                <w:szCs w:val="22"/>
              </w:rPr>
              <w:t>Coursework</w:t>
            </w:r>
          </w:p>
        </w:tc>
        <w:tc>
          <w:tcPr>
            <w:tcW w:w="495" w:type="dxa"/>
            <w:tcMar>
              <w:left w:w="108" w:type="dxa"/>
              <w:right w:w="108" w:type="dxa"/>
            </w:tcMar>
          </w:tcPr>
          <w:p w14:paraId="0B26DE07" w14:textId="15F99561" w:rsidR="7E1531B6" w:rsidRDefault="7E1531B6" w:rsidP="7E1531B6">
            <w:pPr>
              <w:jc w:val="both"/>
            </w:pPr>
            <w:r w:rsidRPr="7E1531B6">
              <w:rPr>
                <w:rFonts w:eastAsia="Arial" w:cs="Arial"/>
                <w:szCs w:val="22"/>
              </w:rPr>
              <w:t>☒</w:t>
            </w:r>
          </w:p>
        </w:tc>
        <w:tc>
          <w:tcPr>
            <w:tcW w:w="2270" w:type="dxa"/>
            <w:tcMar>
              <w:left w:w="108" w:type="dxa"/>
              <w:right w:w="108" w:type="dxa"/>
            </w:tcMar>
          </w:tcPr>
          <w:p w14:paraId="0683D933" w14:textId="725DD5EB" w:rsidR="7E1531B6" w:rsidRDefault="7E1531B6" w:rsidP="7E1531B6">
            <w:pPr>
              <w:jc w:val="both"/>
            </w:pPr>
            <w:r w:rsidRPr="7E1531B6">
              <w:rPr>
                <w:rFonts w:eastAsia="Arial" w:cs="Arial"/>
                <w:b/>
                <w:bCs/>
                <w:szCs w:val="22"/>
              </w:rPr>
              <w:t>Practical</w:t>
            </w:r>
          </w:p>
        </w:tc>
      </w:tr>
    </w:tbl>
    <w:p w14:paraId="619773CE" w14:textId="1ACDD2BB" w:rsidR="00CD642C" w:rsidRPr="002633D8" w:rsidRDefault="79F5C46F">
      <w:pPr>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7E1531B6" w14:paraId="752B2270"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667D59E" w14:textId="2880A42E" w:rsidR="7E1531B6" w:rsidRDefault="7E1531B6" w:rsidP="7E1531B6">
            <w:pPr>
              <w:jc w:val="center"/>
            </w:pPr>
            <w:r w:rsidRPr="7E1531B6">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1527CF7F" w14:textId="0E313A92" w:rsidR="7E1531B6" w:rsidRDefault="7E1531B6" w:rsidP="7E1531B6">
            <w:pPr>
              <w:jc w:val="both"/>
            </w:pPr>
            <w:r w:rsidRPr="7E1531B6">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AF10DC8" w14:textId="0D2C7F66" w:rsidR="7E1531B6" w:rsidRDefault="7E1531B6" w:rsidP="7E1531B6">
            <w:pPr>
              <w:jc w:val="both"/>
            </w:pPr>
            <w:r w:rsidRPr="7E1531B6">
              <w:rPr>
                <w:rFonts w:eastAsia="Arial" w:cs="Arial"/>
                <w:b/>
                <w:bCs/>
                <w:szCs w:val="22"/>
              </w:rPr>
              <w:t>Weighting</w:t>
            </w:r>
          </w:p>
        </w:tc>
      </w:tr>
      <w:tr w:rsidR="7E1531B6" w14:paraId="54423977" w14:textId="77777777" w:rsidTr="7E1531B6">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247FA4F" w14:textId="0EAB61D5" w:rsidR="7E1531B6" w:rsidRDefault="7E1531B6" w:rsidP="7E1531B6">
            <w:pPr>
              <w:jc w:val="both"/>
            </w:pPr>
            <w:r w:rsidRPr="7E1531B6">
              <w:rPr>
                <w:rFonts w:eastAsia="Arial" w:cs="Arial"/>
                <w:szCs w:val="22"/>
              </w:rPr>
              <w:t>Seminar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2EA853D" w14:textId="05E9617D" w:rsidR="7E1531B6" w:rsidRDefault="7E1531B6" w:rsidP="7E1531B6">
            <w:pPr>
              <w:tabs>
                <w:tab w:val="left" w:pos="2745"/>
              </w:tabs>
              <w:jc w:val="both"/>
            </w:pPr>
            <w:r w:rsidRPr="7E1531B6">
              <w:rPr>
                <w:rFonts w:eastAsia="Arial" w:cs="Arial"/>
                <w:szCs w:val="22"/>
              </w:rPr>
              <w:t>30 minutes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EE1C96C" w14:textId="1A7FC113" w:rsidR="7E1531B6" w:rsidRDefault="7E1531B6" w:rsidP="7E1531B6">
            <w:pPr>
              <w:jc w:val="both"/>
            </w:pPr>
            <w:r w:rsidRPr="7E1531B6">
              <w:rPr>
                <w:rFonts w:eastAsia="Arial" w:cs="Arial"/>
                <w:szCs w:val="22"/>
              </w:rPr>
              <w:t>100%</w:t>
            </w:r>
          </w:p>
        </w:tc>
      </w:tr>
    </w:tbl>
    <w:p w14:paraId="260E8AFB" w14:textId="3E61176B" w:rsidR="00CD642C" w:rsidRPr="002633D8" w:rsidRDefault="79F5C46F" w:rsidP="7E1531B6">
      <w:pPr>
        <w:tabs>
          <w:tab w:val="left" w:pos="720"/>
          <w:tab w:val="left" w:pos="1440"/>
          <w:tab w:val="left" w:pos="2160"/>
          <w:tab w:val="left" w:pos="2880"/>
        </w:tabs>
        <w:jc w:val="both"/>
      </w:pPr>
      <w:r w:rsidRPr="7E1531B6">
        <w:rPr>
          <w:rFonts w:eastAsia="Arial" w:cs="Arial"/>
          <w:szCs w:val="22"/>
        </w:rPr>
        <w:t xml:space="preserve"> </w:t>
      </w:r>
    </w:p>
    <w:p w14:paraId="4CE03620" w14:textId="5E61BBF2" w:rsidR="00CD642C" w:rsidRPr="002633D8" w:rsidRDefault="79F5C46F" w:rsidP="7E1531B6">
      <w:pPr>
        <w:tabs>
          <w:tab w:val="left" w:pos="720"/>
          <w:tab w:val="left" w:pos="1440"/>
          <w:tab w:val="left" w:pos="2160"/>
          <w:tab w:val="left" w:pos="2880"/>
        </w:tabs>
        <w:jc w:val="both"/>
      </w:pPr>
      <w:r w:rsidRPr="7E1531B6">
        <w:rPr>
          <w:rFonts w:eastAsia="Arial" w:cs="Arial"/>
          <w:b/>
          <w:bCs/>
          <w:szCs w:val="22"/>
        </w:rPr>
        <w:t>Assessment Summary</w:t>
      </w:r>
    </w:p>
    <w:p w14:paraId="0A934FEF" w14:textId="2448A334" w:rsidR="00CD642C" w:rsidRPr="002633D8" w:rsidRDefault="79F5C46F" w:rsidP="7E1531B6">
      <w:pPr>
        <w:tabs>
          <w:tab w:val="left" w:pos="720"/>
          <w:tab w:val="left" w:pos="1440"/>
          <w:tab w:val="left" w:pos="2160"/>
          <w:tab w:val="left" w:pos="2880"/>
        </w:tabs>
        <w:jc w:val="both"/>
      </w:pPr>
      <w:r w:rsidRPr="7E1531B6">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255"/>
        <w:gridCol w:w="1845"/>
      </w:tblGrid>
      <w:tr w:rsidR="7E1531B6" w14:paraId="275FF6D9"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879BE95" w14:textId="5F0F3FCA" w:rsidR="7E1531B6" w:rsidRDefault="7E1531B6" w:rsidP="7E1531B6">
            <w:pPr>
              <w:jc w:val="both"/>
            </w:pPr>
            <w:r w:rsidRPr="7E1531B6">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7781DBB" w14:textId="7B4F8AF0" w:rsidR="7E1531B6" w:rsidRDefault="7E1531B6" w:rsidP="7E1531B6">
            <w:pPr>
              <w:jc w:val="center"/>
            </w:pPr>
            <w:r w:rsidRPr="7E1531B6">
              <w:rPr>
                <w:rFonts w:eastAsia="Arial" w:cs="Arial"/>
                <w:b/>
                <w:bCs/>
                <w:szCs w:val="22"/>
              </w:rPr>
              <w:t>Percentage</w:t>
            </w:r>
          </w:p>
        </w:tc>
      </w:tr>
      <w:tr w:rsidR="7E1531B6" w14:paraId="333F1C60"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6026297" w14:textId="113026F6" w:rsidR="7E1531B6" w:rsidRDefault="7E1531B6" w:rsidP="7E1531B6">
            <w:pPr>
              <w:jc w:val="both"/>
            </w:pPr>
            <w:r w:rsidRPr="7E1531B6">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2E0A55B" w14:textId="264B48BD" w:rsidR="7E1531B6" w:rsidRDefault="7E1531B6" w:rsidP="7E1531B6">
            <w:pPr>
              <w:jc w:val="center"/>
            </w:pPr>
            <w:r w:rsidRPr="7E1531B6">
              <w:rPr>
                <w:rFonts w:eastAsia="Arial" w:cs="Arial"/>
                <w:szCs w:val="22"/>
              </w:rPr>
              <w:t xml:space="preserve"> </w:t>
            </w:r>
          </w:p>
        </w:tc>
      </w:tr>
      <w:tr w:rsidR="7E1531B6" w14:paraId="18A7591A"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910E293" w14:textId="2BD2B3E3" w:rsidR="7E1531B6" w:rsidRDefault="7E1531B6" w:rsidP="7E1531B6">
            <w:pPr>
              <w:jc w:val="both"/>
            </w:pPr>
            <w:r w:rsidRPr="7E1531B6">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58A1D37" w14:textId="5EBEF808" w:rsidR="7E1531B6" w:rsidRDefault="7E1531B6" w:rsidP="7E1531B6">
            <w:pPr>
              <w:jc w:val="center"/>
            </w:pPr>
            <w:r w:rsidRPr="7E1531B6">
              <w:rPr>
                <w:rFonts w:eastAsia="Arial" w:cs="Arial"/>
                <w:szCs w:val="22"/>
              </w:rPr>
              <w:t xml:space="preserve"> </w:t>
            </w:r>
          </w:p>
        </w:tc>
      </w:tr>
      <w:tr w:rsidR="7E1531B6" w14:paraId="5256C6F3"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DB87AC9" w14:textId="35CE50B4" w:rsidR="7E1531B6" w:rsidRDefault="7E1531B6" w:rsidP="7E1531B6">
            <w:pPr>
              <w:jc w:val="both"/>
            </w:pPr>
            <w:r w:rsidRPr="7E1531B6">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5F8EEFE" w14:textId="6EF74D5E" w:rsidR="7E1531B6" w:rsidRDefault="7E1531B6" w:rsidP="7E1531B6">
            <w:pPr>
              <w:jc w:val="center"/>
            </w:pPr>
            <w:r w:rsidRPr="7E1531B6">
              <w:rPr>
                <w:rFonts w:eastAsia="Arial" w:cs="Arial"/>
                <w:szCs w:val="22"/>
              </w:rPr>
              <w:t>100%</w:t>
            </w:r>
          </w:p>
        </w:tc>
      </w:tr>
      <w:tr w:rsidR="7E1531B6" w14:paraId="431D0C14" w14:textId="77777777" w:rsidTr="7E1531B6">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A5EDC76" w14:textId="514C063F" w:rsidR="7E1531B6" w:rsidRDefault="7E1531B6" w:rsidP="7E1531B6">
            <w:pPr>
              <w:jc w:val="both"/>
            </w:pPr>
            <w:r w:rsidRPr="7E1531B6">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C6B89FF" w14:textId="03EAE7CF" w:rsidR="7E1531B6" w:rsidRDefault="7E1531B6" w:rsidP="7E1531B6">
            <w:pPr>
              <w:jc w:val="center"/>
            </w:pPr>
            <w:r w:rsidRPr="7E1531B6">
              <w:rPr>
                <w:rFonts w:eastAsia="Arial" w:cs="Arial"/>
                <w:b/>
                <w:bCs/>
                <w:szCs w:val="22"/>
              </w:rPr>
              <w:t>100%</w:t>
            </w:r>
          </w:p>
        </w:tc>
      </w:tr>
    </w:tbl>
    <w:p w14:paraId="2EA09A72" w14:textId="0ECECF5B" w:rsidR="00CD642C" w:rsidRPr="002633D8" w:rsidRDefault="79F5C46F">
      <w:pPr>
        <w:jc w:val="both"/>
      </w:pPr>
      <w:r w:rsidRPr="7E1531B6">
        <w:rPr>
          <w:rFonts w:eastAsia="Arial" w:cs="Arial"/>
          <w:szCs w:val="22"/>
        </w:rPr>
        <w:t xml:space="preserve"> </w:t>
      </w:r>
    </w:p>
    <w:p w14:paraId="5CF93548" w14:textId="732ED6A0" w:rsidR="00CD642C" w:rsidRPr="002633D8" w:rsidRDefault="79F5C46F">
      <w:pPr>
        <w:jc w:val="both"/>
      </w:pPr>
      <w:r w:rsidRPr="7E1531B6">
        <w:rPr>
          <w:rFonts w:eastAsia="Arial" w:cs="Arial"/>
          <w:color w:val="000000" w:themeColor="text1"/>
          <w:szCs w:val="22"/>
        </w:rPr>
        <w:t>This module is part of a degree programme which is professionally endorsed by ETS Cymru.</w:t>
      </w:r>
    </w:p>
    <w:p w14:paraId="7D0B10C0" w14:textId="056085A9" w:rsidR="00CD642C" w:rsidRPr="002633D8" w:rsidRDefault="79F5C46F">
      <w:pPr>
        <w:jc w:val="both"/>
      </w:pPr>
      <w:r w:rsidRPr="7E1531B6">
        <w:rPr>
          <w:rFonts w:eastAsia="Arial" w:cs="Arial"/>
          <w:b/>
          <w:bCs/>
          <w:szCs w:val="22"/>
        </w:rPr>
        <w:t xml:space="preserve"> </w:t>
      </w:r>
    </w:p>
    <w:p w14:paraId="6A5AB196" w14:textId="362B5420" w:rsidR="00CD642C" w:rsidRPr="002633D8" w:rsidRDefault="79F5C46F" w:rsidP="7E1531B6">
      <w:pPr>
        <w:jc w:val="both"/>
        <w:rPr>
          <w:rFonts w:eastAsia="Arial" w:cs="Arial"/>
          <w:b/>
          <w:bCs/>
          <w:szCs w:val="22"/>
        </w:rPr>
      </w:pPr>
      <w:r w:rsidRPr="7E1531B6">
        <w:rPr>
          <w:rFonts w:eastAsia="Arial" w:cs="Arial"/>
          <w:b/>
          <w:bCs/>
          <w:szCs w:val="22"/>
        </w:rPr>
        <w:t>INDICATIVE READING LIST</w:t>
      </w:r>
    </w:p>
    <w:p w14:paraId="5653E06B" w14:textId="25533726" w:rsidR="00CD642C" w:rsidRPr="002633D8" w:rsidRDefault="79F5C46F" w:rsidP="7E1531B6">
      <w:pPr>
        <w:jc w:val="both"/>
        <w:rPr>
          <w:rFonts w:eastAsia="Arial" w:cs="Arial"/>
          <w:color w:val="000000" w:themeColor="text1"/>
          <w:szCs w:val="22"/>
        </w:rPr>
      </w:pPr>
      <w:r w:rsidRPr="7E1531B6">
        <w:rPr>
          <w:rFonts w:eastAsia="Arial" w:cs="Arial"/>
          <w:color w:val="000000" w:themeColor="text1"/>
          <w:szCs w:val="22"/>
        </w:rPr>
        <w:t xml:space="preserve"> </w:t>
      </w:r>
    </w:p>
    <w:tbl>
      <w:tblPr>
        <w:tblStyle w:val="TableGrid"/>
        <w:tblW w:w="0" w:type="auto"/>
        <w:tblLayout w:type="fixed"/>
        <w:tblLook w:val="04A0" w:firstRow="1" w:lastRow="0" w:firstColumn="1" w:lastColumn="0" w:noHBand="0" w:noVBand="1"/>
      </w:tblPr>
      <w:tblGrid>
        <w:gridCol w:w="1813"/>
        <w:gridCol w:w="5068"/>
        <w:gridCol w:w="1415"/>
      </w:tblGrid>
      <w:tr w:rsidR="7E1531B6" w14:paraId="476D949C"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D144BCE" w14:textId="10672E37"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Code</w:t>
            </w:r>
          </w:p>
        </w:tc>
        <w:tc>
          <w:tcPr>
            <w:tcW w:w="648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646BE1A" w14:textId="2D8FFED0" w:rsidR="7E1531B6" w:rsidRDefault="7E1531B6" w:rsidP="7E1531B6">
            <w:pPr>
              <w:tabs>
                <w:tab w:val="left" w:pos="0"/>
                <w:tab w:val="left" w:pos="720"/>
                <w:tab w:val="left" w:pos="1440"/>
              </w:tabs>
              <w:jc w:val="both"/>
            </w:pPr>
            <w:r w:rsidRPr="7E1531B6">
              <w:rPr>
                <w:rFonts w:eastAsia="Arial" w:cs="Arial"/>
                <w:b/>
                <w:bCs/>
                <w:szCs w:val="22"/>
              </w:rPr>
              <w:t>ECYW5003</w:t>
            </w:r>
          </w:p>
        </w:tc>
      </w:tr>
      <w:tr w:rsidR="7E1531B6" w14:paraId="1A91D7F2"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ED96F9F" w14:textId="7440A6A1" w:rsidR="7E1531B6" w:rsidRDefault="7E1531B6" w:rsidP="7E1531B6">
            <w:pPr>
              <w:tabs>
                <w:tab w:val="left" w:pos="0"/>
                <w:tab w:val="left" w:pos="720"/>
                <w:tab w:val="left" w:pos="1440"/>
              </w:tabs>
              <w:jc w:val="both"/>
            </w:pPr>
            <w:r w:rsidRPr="7E1531B6">
              <w:rPr>
                <w:rFonts w:eastAsia="Arial" w:cs="Arial"/>
                <w:b/>
                <w:bCs/>
                <w:color w:val="000000" w:themeColor="text1"/>
                <w:szCs w:val="22"/>
              </w:rPr>
              <w:t>Module Title</w:t>
            </w:r>
          </w:p>
        </w:tc>
        <w:tc>
          <w:tcPr>
            <w:tcW w:w="648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3CD80E6" w14:textId="7544344C" w:rsidR="7E1531B6" w:rsidRDefault="7E1531B6" w:rsidP="7E1531B6">
            <w:pPr>
              <w:tabs>
                <w:tab w:val="left" w:pos="0"/>
                <w:tab w:val="left" w:pos="720"/>
                <w:tab w:val="left" w:pos="1440"/>
              </w:tabs>
              <w:jc w:val="both"/>
            </w:pPr>
            <w:r w:rsidRPr="7E1531B6">
              <w:rPr>
                <w:rFonts w:eastAsia="Arial" w:cs="Arial"/>
                <w:b/>
                <w:bCs/>
                <w:szCs w:val="22"/>
              </w:rPr>
              <w:t>No one is too small to make a difference: Working with young people to create a climate of change</w:t>
            </w:r>
          </w:p>
        </w:tc>
      </w:tr>
      <w:tr w:rsidR="7E1531B6" w14:paraId="1381739D"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4059A36" w14:textId="00178860" w:rsidR="7E1531B6" w:rsidRDefault="7E1531B6" w:rsidP="7E1531B6">
            <w:pPr>
              <w:tabs>
                <w:tab w:val="left" w:pos="0"/>
                <w:tab w:val="left" w:pos="720"/>
                <w:tab w:val="left" w:pos="1440"/>
              </w:tabs>
              <w:jc w:val="both"/>
            </w:pPr>
            <w:r w:rsidRPr="7E1531B6">
              <w:rPr>
                <w:rFonts w:eastAsia="Arial" w:cs="Arial"/>
                <w:b/>
                <w:bCs/>
                <w:color w:val="000000" w:themeColor="text1"/>
                <w:szCs w:val="22"/>
              </w:rPr>
              <w:t>Classification</w:t>
            </w:r>
          </w:p>
        </w:tc>
        <w:tc>
          <w:tcPr>
            <w:tcW w:w="506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95379CE" w14:textId="32B19083" w:rsidR="7E1531B6" w:rsidRDefault="7E1531B6" w:rsidP="7E1531B6">
            <w:pPr>
              <w:tabs>
                <w:tab w:val="left" w:pos="0"/>
                <w:tab w:val="left" w:pos="720"/>
                <w:tab w:val="left" w:pos="1440"/>
              </w:tabs>
              <w:jc w:val="both"/>
            </w:pPr>
            <w:r w:rsidRPr="7E1531B6">
              <w:rPr>
                <w:rFonts w:eastAsia="Arial" w:cs="Arial"/>
                <w:b/>
                <w:bCs/>
                <w:color w:val="000000" w:themeColor="text1"/>
                <w:szCs w:val="22"/>
              </w:rPr>
              <w:t>Reading List entry</w:t>
            </w:r>
          </w:p>
        </w:tc>
        <w:tc>
          <w:tcPr>
            <w:tcW w:w="141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8E5C456" w14:textId="487603B0" w:rsidR="7E1531B6" w:rsidRDefault="7E1531B6" w:rsidP="7E1531B6">
            <w:pPr>
              <w:tabs>
                <w:tab w:val="left" w:pos="0"/>
                <w:tab w:val="left" w:pos="720"/>
                <w:tab w:val="left" w:pos="1440"/>
              </w:tabs>
              <w:jc w:val="both"/>
            </w:pPr>
            <w:r w:rsidRPr="7E1531B6">
              <w:rPr>
                <w:rFonts w:eastAsia="Arial" w:cs="Arial"/>
                <w:b/>
                <w:bCs/>
                <w:color w:val="000000" w:themeColor="text1"/>
                <w:szCs w:val="22"/>
              </w:rPr>
              <w:t>Electronic*</w:t>
            </w:r>
          </w:p>
        </w:tc>
      </w:tr>
      <w:tr w:rsidR="7E1531B6" w14:paraId="456B2D99"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1229526A" w14:textId="07999F57" w:rsidR="7E1531B6" w:rsidRDefault="7E1531B6" w:rsidP="7E1531B6">
            <w:pPr>
              <w:tabs>
                <w:tab w:val="left" w:pos="0"/>
                <w:tab w:val="left" w:pos="720"/>
                <w:tab w:val="left" w:pos="1440"/>
              </w:tabs>
              <w:jc w:val="both"/>
            </w:pPr>
            <w:r w:rsidRPr="7E1531B6">
              <w:rPr>
                <w:rFonts w:eastAsia="Arial" w:cs="Arial"/>
                <w:szCs w:val="22"/>
              </w:rPr>
              <w:t xml:space="preserve">Essential </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3D04AEAD" w14:textId="6C4BD78B" w:rsidR="7E1531B6" w:rsidRDefault="7E1531B6" w:rsidP="7E1531B6">
            <w:pPr>
              <w:tabs>
                <w:tab w:val="left" w:pos="0"/>
                <w:tab w:val="left" w:pos="720"/>
                <w:tab w:val="left" w:pos="1440"/>
              </w:tabs>
              <w:jc w:val="both"/>
            </w:pPr>
            <w:r w:rsidRPr="7E1531B6">
              <w:rPr>
                <w:rFonts w:eastAsia="Arial" w:cs="Arial"/>
                <w:color w:val="000000" w:themeColor="text1"/>
                <w:szCs w:val="22"/>
              </w:rPr>
              <w:t xml:space="preserve">Adams, P. &amp; </w:t>
            </w:r>
            <w:proofErr w:type="spellStart"/>
            <w:r w:rsidRPr="7E1531B6">
              <w:rPr>
                <w:rFonts w:eastAsia="Arial" w:cs="Arial"/>
                <w:color w:val="000000" w:themeColor="text1"/>
                <w:szCs w:val="22"/>
              </w:rPr>
              <w:t>Mccloskey</w:t>
            </w:r>
            <w:proofErr w:type="spellEnd"/>
            <w:r w:rsidRPr="7E1531B6">
              <w:rPr>
                <w:rFonts w:eastAsia="Arial" w:cs="Arial"/>
                <w:color w:val="000000" w:themeColor="text1"/>
                <w:szCs w:val="22"/>
              </w:rPr>
              <w:t>, Stephen, 2014. Young People and Development: The Role of Global Youth Work in Engagement and Learning. In Palgrave Macmillan UK.</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5620F385" w14:textId="0AC46BC6" w:rsidR="7E1531B6" w:rsidRDefault="7E1531B6" w:rsidP="7E1531B6">
            <w:pPr>
              <w:jc w:val="center"/>
            </w:pPr>
            <w:r w:rsidRPr="7E1531B6">
              <w:rPr>
                <w:rFonts w:eastAsia="Arial" w:cs="Arial"/>
                <w:szCs w:val="22"/>
              </w:rPr>
              <w:t>☒</w:t>
            </w:r>
          </w:p>
          <w:p w14:paraId="158181A4" w14:textId="081B6E93" w:rsidR="7E1531B6" w:rsidRDefault="7E1531B6" w:rsidP="7E1531B6">
            <w:pPr>
              <w:jc w:val="center"/>
            </w:pPr>
            <w:r w:rsidRPr="7E1531B6">
              <w:rPr>
                <w:rFonts w:eastAsia="Arial" w:cs="Arial"/>
                <w:szCs w:val="22"/>
              </w:rPr>
              <w:t xml:space="preserve"> </w:t>
            </w:r>
          </w:p>
        </w:tc>
      </w:tr>
      <w:tr w:rsidR="7E1531B6" w14:paraId="09637BBF"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4424111D" w14:textId="55F0BD4C" w:rsidR="7E1531B6" w:rsidRDefault="7E1531B6" w:rsidP="7E1531B6">
            <w:pPr>
              <w:tabs>
                <w:tab w:val="left" w:pos="0"/>
                <w:tab w:val="left" w:pos="720"/>
                <w:tab w:val="left" w:pos="1440"/>
              </w:tabs>
              <w:jc w:val="both"/>
            </w:pPr>
            <w:r w:rsidRPr="7E1531B6">
              <w:rPr>
                <w:rFonts w:eastAsia="Arial" w:cs="Arial"/>
                <w:szCs w:val="22"/>
              </w:rPr>
              <w:t xml:space="preserve">Essential </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4ADE6762" w14:textId="278E6C23" w:rsidR="7E1531B6" w:rsidRDefault="7E1531B6" w:rsidP="7E1531B6">
            <w:pPr>
              <w:tabs>
                <w:tab w:val="left" w:pos="0"/>
                <w:tab w:val="left" w:pos="720"/>
                <w:tab w:val="left" w:pos="1440"/>
              </w:tabs>
              <w:jc w:val="both"/>
            </w:pPr>
            <w:proofErr w:type="spellStart"/>
            <w:r w:rsidRPr="7E1531B6">
              <w:rPr>
                <w:rFonts w:eastAsia="Arial" w:cs="Arial"/>
                <w:color w:val="000000" w:themeColor="text1"/>
                <w:szCs w:val="22"/>
              </w:rPr>
              <w:t>Batsleer</w:t>
            </w:r>
            <w:proofErr w:type="spellEnd"/>
            <w:r w:rsidRPr="7E1531B6">
              <w:rPr>
                <w:rFonts w:eastAsia="Arial" w:cs="Arial"/>
                <w:color w:val="000000" w:themeColor="text1"/>
                <w:szCs w:val="22"/>
              </w:rPr>
              <w:t xml:space="preserve"> et al., 2010. </w:t>
            </w:r>
            <w:r w:rsidRPr="7E1531B6">
              <w:rPr>
                <w:rFonts w:eastAsia="Arial" w:cs="Arial"/>
                <w:i/>
                <w:iCs/>
                <w:color w:val="000000" w:themeColor="text1"/>
                <w:szCs w:val="22"/>
              </w:rPr>
              <w:t>What is youth work?</w:t>
            </w:r>
            <w:r w:rsidRPr="7E1531B6">
              <w:rPr>
                <w:rFonts w:eastAsia="Arial" w:cs="Arial"/>
                <w:color w:val="000000" w:themeColor="text1"/>
                <w:szCs w:val="22"/>
              </w:rPr>
              <w:t>, Exeter: Learning Matters.</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3051A174" w14:textId="660BE9EF" w:rsidR="7E1531B6" w:rsidRDefault="7E1531B6" w:rsidP="7E1531B6">
            <w:pPr>
              <w:jc w:val="center"/>
            </w:pPr>
            <w:r w:rsidRPr="7E1531B6">
              <w:rPr>
                <w:rFonts w:eastAsia="Arial" w:cs="Arial"/>
                <w:szCs w:val="22"/>
              </w:rPr>
              <w:t>☒</w:t>
            </w:r>
          </w:p>
          <w:p w14:paraId="22D95420" w14:textId="034C0A02" w:rsidR="7E1531B6" w:rsidRDefault="7E1531B6" w:rsidP="7E1531B6">
            <w:pPr>
              <w:jc w:val="center"/>
            </w:pPr>
            <w:r w:rsidRPr="7E1531B6">
              <w:rPr>
                <w:rFonts w:eastAsia="Arial" w:cs="Arial"/>
                <w:szCs w:val="22"/>
              </w:rPr>
              <w:t xml:space="preserve"> </w:t>
            </w:r>
          </w:p>
        </w:tc>
      </w:tr>
      <w:tr w:rsidR="7E1531B6" w14:paraId="04CCF492"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61F305C0" w14:textId="25AC13EB" w:rsidR="7E1531B6" w:rsidRDefault="7E1531B6" w:rsidP="7E1531B6">
            <w:pPr>
              <w:tabs>
                <w:tab w:val="left" w:pos="0"/>
                <w:tab w:val="left" w:pos="720"/>
                <w:tab w:val="left" w:pos="1440"/>
              </w:tabs>
              <w:jc w:val="both"/>
            </w:pPr>
            <w:r w:rsidRPr="7E1531B6">
              <w:rPr>
                <w:rFonts w:eastAsia="Arial" w:cs="Arial"/>
                <w:szCs w:val="22"/>
              </w:rPr>
              <w:t>Essential</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0D4A72E7" w14:textId="6B6015EC" w:rsidR="7E1531B6" w:rsidRDefault="7E1531B6" w:rsidP="7E1531B6">
            <w:pPr>
              <w:tabs>
                <w:tab w:val="left" w:pos="0"/>
                <w:tab w:val="left" w:pos="720"/>
                <w:tab w:val="left" w:pos="1440"/>
              </w:tabs>
              <w:jc w:val="both"/>
            </w:pPr>
            <w:r w:rsidRPr="7E1531B6">
              <w:rPr>
                <w:rFonts w:eastAsia="Arial" w:cs="Arial"/>
                <w:szCs w:val="22"/>
              </w:rPr>
              <w:t xml:space="preserve">Clarke, P. (2012) </w:t>
            </w:r>
            <w:r w:rsidRPr="7E1531B6">
              <w:rPr>
                <w:rFonts w:eastAsia="Arial" w:cs="Arial"/>
                <w:i/>
                <w:iCs/>
                <w:szCs w:val="22"/>
              </w:rPr>
              <w:t xml:space="preserve">Education for Sustainability: Becoming Naturally Smart. </w:t>
            </w:r>
            <w:r w:rsidRPr="7E1531B6">
              <w:rPr>
                <w:rFonts w:eastAsia="Arial" w:cs="Arial"/>
                <w:szCs w:val="22"/>
              </w:rPr>
              <w:t>London: Routledge.</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43B5AC8E" w14:textId="10775A8C" w:rsidR="7E1531B6" w:rsidRDefault="7E1531B6" w:rsidP="7E1531B6">
            <w:pPr>
              <w:jc w:val="center"/>
            </w:pPr>
            <w:r w:rsidRPr="7E1531B6">
              <w:rPr>
                <w:rFonts w:eastAsia="Arial" w:cs="Arial"/>
                <w:szCs w:val="22"/>
              </w:rPr>
              <w:t>☐</w:t>
            </w:r>
          </w:p>
          <w:p w14:paraId="0EEB45DB" w14:textId="398E5188" w:rsidR="7E1531B6" w:rsidRDefault="7E1531B6" w:rsidP="7E1531B6">
            <w:pPr>
              <w:jc w:val="center"/>
            </w:pPr>
            <w:r w:rsidRPr="7E1531B6">
              <w:rPr>
                <w:rFonts w:eastAsia="Arial" w:cs="Arial"/>
                <w:szCs w:val="22"/>
              </w:rPr>
              <w:t xml:space="preserve"> </w:t>
            </w:r>
          </w:p>
        </w:tc>
      </w:tr>
      <w:tr w:rsidR="7E1531B6" w14:paraId="02A2031F"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5216D445" w14:textId="315A9EAA" w:rsidR="7E1531B6" w:rsidRDefault="7E1531B6" w:rsidP="7E1531B6">
            <w:pPr>
              <w:tabs>
                <w:tab w:val="left" w:pos="0"/>
                <w:tab w:val="left" w:pos="720"/>
                <w:tab w:val="left" w:pos="1440"/>
              </w:tabs>
              <w:jc w:val="both"/>
            </w:pPr>
            <w:r w:rsidRPr="7E1531B6">
              <w:rPr>
                <w:rFonts w:eastAsia="Arial" w:cs="Arial"/>
                <w:szCs w:val="22"/>
              </w:rPr>
              <w:t>Essential</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12325334" w14:textId="138943E5" w:rsidR="7E1531B6" w:rsidRDefault="7E1531B6" w:rsidP="7E1531B6">
            <w:pPr>
              <w:tabs>
                <w:tab w:val="left" w:pos="0"/>
                <w:tab w:val="left" w:pos="720"/>
                <w:tab w:val="left" w:pos="1440"/>
              </w:tabs>
              <w:jc w:val="both"/>
            </w:pPr>
            <w:r w:rsidRPr="7E1531B6">
              <w:rPr>
                <w:rFonts w:eastAsia="Arial" w:cs="Arial"/>
                <w:szCs w:val="22"/>
              </w:rPr>
              <w:t xml:space="preserve">Youth Work in Wales Review Group, October (2018) </w:t>
            </w:r>
            <w:r w:rsidRPr="7E1531B6">
              <w:rPr>
                <w:rFonts w:eastAsia="Arial" w:cs="Arial"/>
                <w:i/>
                <w:iCs/>
                <w:szCs w:val="22"/>
              </w:rPr>
              <w:t xml:space="preserve">Youth Work in Wales Principles and Purposes. Available to download at: </w:t>
            </w:r>
            <w:hyperlink r:id="rId76">
              <w:r w:rsidRPr="7E1531B6">
                <w:rPr>
                  <w:rStyle w:val="Hyperlink"/>
                  <w:rFonts w:eastAsia="Arial" w:cs="Arial"/>
                  <w:szCs w:val="22"/>
                </w:rPr>
                <w:t>http://www.cwvys.org.uk/wp-content/uploads/2018/11/YOUTH-WORK-IN-WALES-PRINCIPLES-AND-PURPOSES.pdf</w:t>
              </w:r>
            </w:hyperlink>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3CE47D5A" w14:textId="16092B3E" w:rsidR="7E1531B6" w:rsidRDefault="7E1531B6" w:rsidP="7E1531B6">
            <w:pPr>
              <w:jc w:val="center"/>
            </w:pPr>
            <w:r w:rsidRPr="7E1531B6">
              <w:rPr>
                <w:rFonts w:eastAsia="Arial" w:cs="Arial"/>
                <w:szCs w:val="22"/>
              </w:rPr>
              <w:t>☒</w:t>
            </w:r>
          </w:p>
        </w:tc>
      </w:tr>
      <w:tr w:rsidR="7E1531B6" w14:paraId="488AB49E"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753F180B" w14:textId="1CA3C7CB" w:rsidR="7E1531B6" w:rsidRDefault="7E1531B6" w:rsidP="7E1531B6">
            <w:pPr>
              <w:tabs>
                <w:tab w:val="left" w:pos="0"/>
                <w:tab w:val="left" w:pos="720"/>
                <w:tab w:val="left" w:pos="1440"/>
              </w:tabs>
              <w:jc w:val="both"/>
            </w:pPr>
            <w:r w:rsidRPr="7E1531B6">
              <w:rPr>
                <w:rFonts w:eastAsia="Arial" w:cs="Arial"/>
                <w:szCs w:val="22"/>
              </w:rPr>
              <w:lastRenderedPageBreak/>
              <w:t>Essential</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3E95085E" w14:textId="00931418" w:rsidR="7E1531B6" w:rsidRDefault="7E1531B6" w:rsidP="7E1531B6">
            <w:pPr>
              <w:jc w:val="both"/>
            </w:pPr>
            <w:r w:rsidRPr="7E1531B6">
              <w:rPr>
                <w:rFonts w:eastAsia="Arial" w:cs="Arial"/>
                <w:szCs w:val="22"/>
              </w:rPr>
              <w:t>Welsh Assembly Government (</w:t>
            </w:r>
            <w:proofErr w:type="gramStart"/>
            <w:r w:rsidRPr="7E1531B6">
              <w:rPr>
                <w:rFonts w:eastAsia="Arial" w:cs="Arial"/>
                <w:szCs w:val="22"/>
              </w:rPr>
              <w:t>November,</w:t>
            </w:r>
            <w:proofErr w:type="gramEnd"/>
            <w:r w:rsidRPr="7E1531B6">
              <w:rPr>
                <w:rFonts w:eastAsia="Arial" w:cs="Arial"/>
                <w:szCs w:val="22"/>
              </w:rPr>
              <w:t xml:space="preserve"> 2008) </w:t>
            </w:r>
            <w:r w:rsidRPr="7E1531B6">
              <w:rPr>
                <w:rFonts w:eastAsia="Arial" w:cs="Arial"/>
                <w:i/>
                <w:iCs/>
                <w:szCs w:val="22"/>
              </w:rPr>
              <w:t xml:space="preserve">ESDGC: A Common Understanding for the Youth work Sector. Cardiff: </w:t>
            </w:r>
            <w:r w:rsidRPr="7E1531B6">
              <w:rPr>
                <w:rFonts w:eastAsia="Arial" w:cs="Arial"/>
                <w:szCs w:val="22"/>
              </w:rPr>
              <w:t>Welsh Assembly Government.  Available to download at:</w:t>
            </w:r>
            <w:r w:rsidRPr="7E1531B6">
              <w:rPr>
                <w:rFonts w:eastAsia="Arial" w:cs="Arial"/>
                <w:b/>
                <w:bCs/>
                <w:color w:val="FF0000"/>
                <w:szCs w:val="22"/>
              </w:rPr>
              <w:t xml:space="preserve"> </w:t>
            </w:r>
            <w:hyperlink r:id="rId77">
              <w:r w:rsidRPr="7E1531B6">
                <w:rPr>
                  <w:rStyle w:val="Hyperlink"/>
                  <w:rFonts w:eastAsia="Arial" w:cs="Arial"/>
                  <w:szCs w:val="22"/>
                </w:rPr>
                <w:t>http://wales.gov.uk/topics/educationandskills/allsectorpolicies/europeanandinternational/sustainabledevelop/esdgpublications/esdgcyouthwork/?lang=en</w:t>
              </w:r>
            </w:hyperlink>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130330D1" w14:textId="5F21478E" w:rsidR="7E1531B6" w:rsidRDefault="7E1531B6" w:rsidP="7E1531B6">
            <w:pPr>
              <w:jc w:val="center"/>
            </w:pPr>
            <w:r w:rsidRPr="7E1531B6">
              <w:rPr>
                <w:rFonts w:eastAsia="Arial" w:cs="Arial"/>
                <w:szCs w:val="22"/>
              </w:rPr>
              <w:t>☒</w:t>
            </w:r>
          </w:p>
          <w:p w14:paraId="080CE1AF" w14:textId="09CA138C" w:rsidR="7E1531B6" w:rsidRDefault="7E1531B6" w:rsidP="7E1531B6">
            <w:pPr>
              <w:jc w:val="center"/>
            </w:pPr>
            <w:r w:rsidRPr="7E1531B6">
              <w:rPr>
                <w:rFonts w:eastAsia="Arial" w:cs="Arial"/>
                <w:szCs w:val="22"/>
              </w:rPr>
              <w:t xml:space="preserve"> </w:t>
            </w:r>
          </w:p>
        </w:tc>
      </w:tr>
      <w:tr w:rsidR="7E1531B6" w14:paraId="17D8AFBC"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0A3C9EBA" w14:textId="0FF8F259"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00FE4BEF" w14:textId="03B9DDCC" w:rsidR="7E1531B6" w:rsidRDefault="7E1531B6" w:rsidP="7E1531B6">
            <w:pPr>
              <w:tabs>
                <w:tab w:val="left" w:pos="0"/>
                <w:tab w:val="left" w:pos="720"/>
                <w:tab w:val="left" w:pos="1440"/>
              </w:tabs>
              <w:jc w:val="both"/>
            </w:pPr>
            <w:proofErr w:type="spellStart"/>
            <w:r w:rsidRPr="7E1531B6">
              <w:rPr>
                <w:rFonts w:eastAsia="Arial" w:cs="Arial"/>
                <w:szCs w:val="22"/>
              </w:rPr>
              <w:t>Agyeam</w:t>
            </w:r>
            <w:proofErr w:type="spellEnd"/>
            <w:r w:rsidRPr="7E1531B6">
              <w:rPr>
                <w:rFonts w:eastAsia="Arial" w:cs="Arial"/>
                <w:szCs w:val="22"/>
              </w:rPr>
              <w:t xml:space="preserve">, J. (2005) </w:t>
            </w:r>
            <w:r w:rsidRPr="7E1531B6">
              <w:rPr>
                <w:rFonts w:eastAsia="Arial" w:cs="Arial"/>
                <w:i/>
                <w:iCs/>
                <w:szCs w:val="22"/>
              </w:rPr>
              <w:t>Sustainable Communities and the Challenge of Environmental Justice</w:t>
            </w:r>
            <w:r w:rsidRPr="7E1531B6">
              <w:rPr>
                <w:rFonts w:eastAsia="Arial" w:cs="Arial"/>
                <w:szCs w:val="22"/>
              </w:rPr>
              <w:t>. New York: New York University Press.</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333DB55A" w14:textId="354C25F7" w:rsidR="7E1531B6" w:rsidRDefault="7E1531B6" w:rsidP="7E1531B6">
            <w:pPr>
              <w:jc w:val="center"/>
            </w:pPr>
            <w:r w:rsidRPr="7E1531B6">
              <w:rPr>
                <w:rFonts w:eastAsia="Arial" w:cs="Arial"/>
                <w:szCs w:val="22"/>
              </w:rPr>
              <w:t>☐</w:t>
            </w:r>
          </w:p>
        </w:tc>
      </w:tr>
      <w:tr w:rsidR="7E1531B6" w14:paraId="34F4DED7"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421077B7" w14:textId="6A1C1D8B"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05917054" w14:textId="78A129F1" w:rsidR="7E1531B6" w:rsidRDefault="7E1531B6" w:rsidP="7E1531B6">
            <w:pPr>
              <w:tabs>
                <w:tab w:val="left" w:pos="0"/>
                <w:tab w:val="left" w:pos="720"/>
                <w:tab w:val="left" w:pos="1440"/>
              </w:tabs>
              <w:jc w:val="both"/>
            </w:pPr>
            <w:r w:rsidRPr="7E1531B6">
              <w:rPr>
                <w:rFonts w:eastAsia="Arial" w:cs="Arial"/>
                <w:szCs w:val="22"/>
              </w:rPr>
              <w:t xml:space="preserve">Adams, W. M. (2001) </w:t>
            </w:r>
            <w:r w:rsidRPr="7E1531B6">
              <w:rPr>
                <w:rFonts w:eastAsia="Arial" w:cs="Arial"/>
                <w:i/>
                <w:iCs/>
                <w:szCs w:val="22"/>
              </w:rPr>
              <w:t>Green Development.</w:t>
            </w:r>
            <w:r w:rsidRPr="7E1531B6">
              <w:rPr>
                <w:rFonts w:eastAsia="Arial" w:cs="Arial"/>
                <w:szCs w:val="22"/>
              </w:rPr>
              <w:t xml:space="preserve"> (2nd Ed). London: Routledge. Available at </w:t>
            </w:r>
            <w:hyperlink r:id="rId78">
              <w:r w:rsidRPr="7E1531B6">
                <w:rPr>
                  <w:rStyle w:val="Hyperlink"/>
                  <w:rFonts w:eastAsia="Arial" w:cs="Arial"/>
                  <w:szCs w:val="22"/>
                </w:rPr>
                <w:t>http://www.communities.gov.uk/documents/communities/pdf/152086.pdf</w:t>
              </w:r>
            </w:hyperlink>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6DA715B6" w14:textId="513602C9" w:rsidR="7E1531B6" w:rsidRDefault="7E1531B6" w:rsidP="7E1531B6">
            <w:pPr>
              <w:jc w:val="center"/>
            </w:pPr>
            <w:r w:rsidRPr="7E1531B6">
              <w:rPr>
                <w:rFonts w:eastAsia="Arial" w:cs="Arial"/>
                <w:szCs w:val="22"/>
              </w:rPr>
              <w:t>☒</w:t>
            </w:r>
          </w:p>
        </w:tc>
      </w:tr>
      <w:tr w:rsidR="7E1531B6" w14:paraId="707C31A6"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72B93CCE" w14:textId="5A1899D9" w:rsidR="7E1531B6" w:rsidRDefault="7E1531B6" w:rsidP="7E1531B6">
            <w:pPr>
              <w:tabs>
                <w:tab w:val="left" w:pos="0"/>
                <w:tab w:val="left" w:pos="720"/>
                <w:tab w:val="left" w:pos="1440"/>
              </w:tabs>
              <w:jc w:val="both"/>
            </w:pPr>
            <w:r w:rsidRPr="7E1531B6">
              <w:rPr>
                <w:rFonts w:eastAsia="Arial" w:cs="Arial"/>
                <w:szCs w:val="22"/>
              </w:rPr>
              <w:t xml:space="preserve">Further </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578DCF7F" w14:textId="5897C02E" w:rsidR="7E1531B6" w:rsidRDefault="7E1531B6" w:rsidP="7E1531B6">
            <w:pPr>
              <w:tabs>
                <w:tab w:val="left" w:pos="0"/>
                <w:tab w:val="left" w:pos="720"/>
                <w:tab w:val="left" w:pos="1440"/>
              </w:tabs>
              <w:jc w:val="both"/>
            </w:pPr>
            <w:proofErr w:type="spellStart"/>
            <w:r w:rsidRPr="7E1531B6">
              <w:rPr>
                <w:rFonts w:eastAsia="Arial" w:cs="Arial"/>
                <w:color w:val="000000" w:themeColor="text1"/>
                <w:szCs w:val="22"/>
              </w:rPr>
              <w:t>Batsleer</w:t>
            </w:r>
            <w:proofErr w:type="spellEnd"/>
            <w:r w:rsidRPr="7E1531B6">
              <w:rPr>
                <w:rFonts w:eastAsia="Arial" w:cs="Arial"/>
                <w:color w:val="000000" w:themeColor="text1"/>
                <w:szCs w:val="22"/>
              </w:rPr>
              <w:t xml:space="preserve">, J. et al., 2010. </w:t>
            </w:r>
            <w:r w:rsidRPr="7E1531B6">
              <w:rPr>
                <w:rFonts w:eastAsia="Arial" w:cs="Arial"/>
                <w:i/>
                <w:iCs/>
                <w:color w:val="000000" w:themeColor="text1"/>
                <w:szCs w:val="22"/>
              </w:rPr>
              <w:t>Popular education practice for youth and community development work</w:t>
            </w:r>
            <w:r w:rsidRPr="7E1531B6">
              <w:rPr>
                <w:rFonts w:eastAsia="Arial" w:cs="Arial"/>
                <w:color w:val="000000" w:themeColor="text1"/>
                <w:szCs w:val="22"/>
              </w:rPr>
              <w:t>, Exeter: Learning Matters.</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1038AFD9" w14:textId="522CAB9F" w:rsidR="7E1531B6" w:rsidRDefault="7E1531B6" w:rsidP="7E1531B6">
            <w:pPr>
              <w:jc w:val="center"/>
            </w:pPr>
            <w:r w:rsidRPr="7E1531B6">
              <w:rPr>
                <w:rFonts w:eastAsia="Arial" w:cs="Arial"/>
                <w:szCs w:val="22"/>
              </w:rPr>
              <w:t>☐</w:t>
            </w:r>
          </w:p>
          <w:p w14:paraId="0085CBD2" w14:textId="4072E37D" w:rsidR="7E1531B6" w:rsidRDefault="7E1531B6" w:rsidP="7E1531B6">
            <w:pPr>
              <w:jc w:val="center"/>
            </w:pPr>
            <w:r w:rsidRPr="7E1531B6">
              <w:rPr>
                <w:rFonts w:eastAsia="Arial" w:cs="Arial"/>
                <w:szCs w:val="22"/>
              </w:rPr>
              <w:t xml:space="preserve"> </w:t>
            </w:r>
          </w:p>
        </w:tc>
      </w:tr>
      <w:tr w:rsidR="7E1531B6" w14:paraId="7EF1FA74"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23C4149E" w14:textId="26AA7CEA" w:rsidR="7E1531B6" w:rsidRDefault="7E1531B6" w:rsidP="7E1531B6">
            <w:pPr>
              <w:tabs>
                <w:tab w:val="left" w:pos="0"/>
                <w:tab w:val="left" w:pos="720"/>
                <w:tab w:val="left" w:pos="1440"/>
              </w:tabs>
              <w:jc w:val="both"/>
            </w:pPr>
            <w:r w:rsidRPr="7E1531B6">
              <w:rPr>
                <w:rFonts w:eastAsia="Arial" w:cs="Arial"/>
                <w:szCs w:val="22"/>
              </w:rPr>
              <w:t xml:space="preserve"> </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20230676" w14:textId="5C9B5FEB" w:rsidR="7E1531B6" w:rsidRDefault="7E1531B6" w:rsidP="7E1531B6">
            <w:pPr>
              <w:tabs>
                <w:tab w:val="left" w:pos="0"/>
                <w:tab w:val="left" w:pos="720"/>
                <w:tab w:val="left" w:pos="1440"/>
              </w:tabs>
              <w:jc w:val="both"/>
            </w:pPr>
            <w:proofErr w:type="spellStart"/>
            <w:r w:rsidRPr="7E1531B6">
              <w:rPr>
                <w:rFonts w:eastAsia="Arial" w:cs="Arial"/>
                <w:szCs w:val="22"/>
              </w:rPr>
              <w:t>Batsleer</w:t>
            </w:r>
            <w:proofErr w:type="spellEnd"/>
            <w:r w:rsidRPr="7E1531B6">
              <w:rPr>
                <w:rFonts w:eastAsia="Arial" w:cs="Arial"/>
                <w:szCs w:val="22"/>
              </w:rPr>
              <w:t xml:space="preserve">, J; Beck, D; </w:t>
            </w:r>
            <w:proofErr w:type="spellStart"/>
            <w:r w:rsidRPr="7E1531B6">
              <w:rPr>
                <w:rFonts w:eastAsia="Arial" w:cs="Arial"/>
                <w:szCs w:val="22"/>
              </w:rPr>
              <w:t>Popple</w:t>
            </w:r>
            <w:proofErr w:type="spellEnd"/>
            <w:r w:rsidRPr="7E1531B6">
              <w:rPr>
                <w:rFonts w:eastAsia="Arial" w:cs="Arial"/>
                <w:szCs w:val="22"/>
              </w:rPr>
              <w:t>, K; Purcell, R.(2010)</w:t>
            </w:r>
            <w:r w:rsidRPr="7E1531B6">
              <w:rPr>
                <w:rFonts w:eastAsia="Arial" w:cs="Arial"/>
                <w:i/>
                <w:iCs/>
                <w:szCs w:val="22"/>
              </w:rPr>
              <w:t xml:space="preserve"> Popular education practice for youth and community development work Exeter : </w:t>
            </w:r>
            <w:r w:rsidRPr="7E1531B6">
              <w:rPr>
                <w:rFonts w:eastAsia="Arial" w:cs="Arial"/>
                <w:szCs w:val="22"/>
              </w:rPr>
              <w:t>Learning Matters</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0DBD14CA" w14:textId="57F1D95F" w:rsidR="7E1531B6" w:rsidRDefault="7E1531B6" w:rsidP="7E1531B6">
            <w:pPr>
              <w:jc w:val="center"/>
            </w:pPr>
            <w:r w:rsidRPr="7E1531B6">
              <w:rPr>
                <w:rFonts w:eastAsia="Arial" w:cs="Arial"/>
                <w:szCs w:val="22"/>
              </w:rPr>
              <w:t>☒</w:t>
            </w:r>
          </w:p>
          <w:p w14:paraId="6ACE9038" w14:textId="4A2013D9" w:rsidR="7E1531B6" w:rsidRDefault="7E1531B6" w:rsidP="7E1531B6">
            <w:pPr>
              <w:jc w:val="center"/>
            </w:pPr>
            <w:r w:rsidRPr="7E1531B6">
              <w:rPr>
                <w:rFonts w:eastAsia="Arial" w:cs="Arial"/>
                <w:szCs w:val="22"/>
              </w:rPr>
              <w:t xml:space="preserve"> </w:t>
            </w:r>
          </w:p>
        </w:tc>
      </w:tr>
      <w:tr w:rsidR="7E1531B6" w14:paraId="0B6B170C"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1A814DA0" w14:textId="3EA50BF0"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0B8EE9B0" w14:textId="7145214D" w:rsidR="7E1531B6" w:rsidRDefault="7E1531B6" w:rsidP="7E1531B6">
            <w:pPr>
              <w:tabs>
                <w:tab w:val="left" w:pos="0"/>
                <w:tab w:val="left" w:pos="720"/>
                <w:tab w:val="left" w:pos="1440"/>
              </w:tabs>
              <w:jc w:val="both"/>
            </w:pPr>
            <w:r w:rsidRPr="7E1531B6">
              <w:rPr>
                <w:rFonts w:eastAsia="Arial" w:cs="Arial"/>
                <w:szCs w:val="22"/>
              </w:rPr>
              <w:t xml:space="preserve">Cudworth, E. (2003) </w:t>
            </w:r>
            <w:r w:rsidRPr="7E1531B6">
              <w:rPr>
                <w:rFonts w:eastAsia="Arial" w:cs="Arial"/>
                <w:i/>
                <w:iCs/>
                <w:szCs w:val="22"/>
              </w:rPr>
              <w:t>Environment and Society.</w:t>
            </w:r>
            <w:r w:rsidRPr="7E1531B6">
              <w:rPr>
                <w:rFonts w:eastAsia="Arial" w:cs="Arial"/>
                <w:szCs w:val="22"/>
              </w:rPr>
              <w:t xml:space="preserve"> London: Routledge.</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35BB03B4" w14:textId="081A33E1" w:rsidR="7E1531B6" w:rsidRDefault="7E1531B6" w:rsidP="7E1531B6">
            <w:pPr>
              <w:jc w:val="center"/>
            </w:pPr>
            <w:r w:rsidRPr="7E1531B6">
              <w:rPr>
                <w:rFonts w:eastAsia="Arial" w:cs="Arial"/>
                <w:szCs w:val="22"/>
              </w:rPr>
              <w:t>☐</w:t>
            </w:r>
          </w:p>
        </w:tc>
      </w:tr>
      <w:tr w:rsidR="7E1531B6" w14:paraId="226815B0"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4068AB32" w14:textId="2CE28561"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1D40E069" w14:textId="04091466" w:rsidR="7E1531B6" w:rsidRDefault="7E1531B6" w:rsidP="7E1531B6">
            <w:pPr>
              <w:tabs>
                <w:tab w:val="left" w:pos="0"/>
                <w:tab w:val="left" w:pos="720"/>
                <w:tab w:val="left" w:pos="1440"/>
              </w:tabs>
              <w:jc w:val="both"/>
            </w:pPr>
            <w:proofErr w:type="spellStart"/>
            <w:r w:rsidRPr="7E1531B6">
              <w:rPr>
                <w:rFonts w:eastAsia="Arial" w:cs="Arial"/>
                <w:szCs w:val="22"/>
              </w:rPr>
              <w:t>Dresner</w:t>
            </w:r>
            <w:proofErr w:type="spellEnd"/>
            <w:r w:rsidRPr="7E1531B6">
              <w:rPr>
                <w:rFonts w:eastAsia="Arial" w:cs="Arial"/>
                <w:szCs w:val="22"/>
              </w:rPr>
              <w:t xml:space="preserve">, S. (2008) </w:t>
            </w:r>
            <w:r w:rsidRPr="7E1531B6">
              <w:rPr>
                <w:rFonts w:eastAsia="Arial" w:cs="Arial"/>
                <w:i/>
                <w:iCs/>
                <w:szCs w:val="22"/>
              </w:rPr>
              <w:t>The Principles of Sustainability</w:t>
            </w:r>
            <w:r w:rsidRPr="7E1531B6">
              <w:rPr>
                <w:rFonts w:eastAsia="Arial" w:cs="Arial"/>
                <w:szCs w:val="22"/>
              </w:rPr>
              <w:t>, Earthscan, London.</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79DBB1EE" w14:textId="7266E0AD" w:rsidR="7E1531B6" w:rsidRDefault="7E1531B6" w:rsidP="7E1531B6">
            <w:pPr>
              <w:jc w:val="center"/>
            </w:pPr>
            <w:r w:rsidRPr="7E1531B6">
              <w:rPr>
                <w:rFonts w:eastAsia="Arial" w:cs="Arial"/>
                <w:szCs w:val="22"/>
              </w:rPr>
              <w:t>☐</w:t>
            </w:r>
          </w:p>
        </w:tc>
      </w:tr>
      <w:tr w:rsidR="7E1531B6" w14:paraId="0D92C64A"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201B3143" w14:textId="0CC01381" w:rsidR="7E1531B6" w:rsidRDefault="7E1531B6" w:rsidP="7E1531B6">
            <w:pPr>
              <w:tabs>
                <w:tab w:val="left" w:pos="0"/>
                <w:tab w:val="left" w:pos="720"/>
                <w:tab w:val="left" w:pos="1440"/>
              </w:tabs>
              <w:jc w:val="both"/>
            </w:pPr>
            <w:r w:rsidRPr="7E1531B6">
              <w:rPr>
                <w:rFonts w:eastAsia="Arial" w:cs="Arial"/>
                <w:szCs w:val="22"/>
              </w:rPr>
              <w:t xml:space="preserve"> </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3A4B1B36" w14:textId="44831B38" w:rsidR="7E1531B6" w:rsidRDefault="7E1531B6" w:rsidP="7E1531B6">
            <w:pPr>
              <w:tabs>
                <w:tab w:val="left" w:pos="0"/>
                <w:tab w:val="left" w:pos="720"/>
                <w:tab w:val="left" w:pos="1440"/>
              </w:tabs>
              <w:jc w:val="both"/>
            </w:pPr>
            <w:r w:rsidRPr="7E1531B6">
              <w:rPr>
                <w:rFonts w:eastAsia="Arial" w:cs="Arial"/>
                <w:szCs w:val="22"/>
              </w:rPr>
              <w:t>DEA, (2007) Global Youth work. London: DEA Oxford.</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34C31E09" w14:textId="23BCEBBB" w:rsidR="7E1531B6" w:rsidRDefault="7E1531B6" w:rsidP="7E1531B6">
            <w:pPr>
              <w:jc w:val="center"/>
            </w:pPr>
            <w:r w:rsidRPr="7E1531B6">
              <w:rPr>
                <w:rFonts w:eastAsia="Arial" w:cs="Arial"/>
                <w:szCs w:val="22"/>
              </w:rPr>
              <w:t>☒</w:t>
            </w:r>
          </w:p>
        </w:tc>
      </w:tr>
      <w:tr w:rsidR="7E1531B6" w14:paraId="62A3689A"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24E99FA1" w14:textId="39F6625B"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426093D9" w14:textId="6FE582CD" w:rsidR="7E1531B6" w:rsidRDefault="7E1531B6" w:rsidP="7E1531B6">
            <w:pPr>
              <w:tabs>
                <w:tab w:val="left" w:pos="0"/>
                <w:tab w:val="left" w:pos="720"/>
                <w:tab w:val="left" w:pos="1440"/>
              </w:tabs>
              <w:jc w:val="both"/>
            </w:pPr>
            <w:r w:rsidRPr="7E1531B6">
              <w:rPr>
                <w:rFonts w:eastAsia="Arial" w:cs="Arial"/>
                <w:color w:val="000000" w:themeColor="text1"/>
                <w:szCs w:val="22"/>
              </w:rPr>
              <w:t xml:space="preserve">Evans, R. &amp; Lund, D., 2013. </w:t>
            </w:r>
            <w:proofErr w:type="spellStart"/>
            <w:r w:rsidRPr="7E1531B6">
              <w:rPr>
                <w:rFonts w:eastAsia="Arial" w:cs="Arial"/>
                <w:color w:val="000000" w:themeColor="text1"/>
                <w:szCs w:val="22"/>
              </w:rPr>
              <w:t>Forginh</w:t>
            </w:r>
            <w:proofErr w:type="spellEnd"/>
            <w:r w:rsidRPr="7E1531B6">
              <w:rPr>
                <w:rFonts w:eastAsia="Arial" w:cs="Arial"/>
                <w:color w:val="000000" w:themeColor="text1"/>
                <w:szCs w:val="22"/>
              </w:rPr>
              <w:t xml:space="preserve"> Ethical Adult- Youth Relationships within Emancipatory Activism A. </w:t>
            </w:r>
            <w:r w:rsidRPr="7E1531B6">
              <w:rPr>
                <w:rFonts w:eastAsia="Arial" w:cs="Arial"/>
                <w:i/>
                <w:iCs/>
                <w:color w:val="000000" w:themeColor="text1"/>
                <w:szCs w:val="22"/>
              </w:rPr>
              <w:t>International Journal of Child, Youth &amp; Family Studies</w:t>
            </w:r>
            <w:r w:rsidRPr="7E1531B6">
              <w:rPr>
                <w:rFonts w:eastAsia="Arial" w:cs="Arial"/>
                <w:color w:val="000000" w:themeColor="text1"/>
                <w:szCs w:val="22"/>
              </w:rPr>
              <w:t>, 4(3.1), pp.433–443.</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0F6DB89F" w14:textId="3A348FAD" w:rsidR="7E1531B6" w:rsidRDefault="7E1531B6" w:rsidP="7E1531B6">
            <w:pPr>
              <w:jc w:val="center"/>
            </w:pPr>
            <w:r w:rsidRPr="7E1531B6">
              <w:rPr>
                <w:rFonts w:eastAsia="Arial" w:cs="Arial"/>
                <w:szCs w:val="22"/>
              </w:rPr>
              <w:t>☒</w:t>
            </w:r>
          </w:p>
          <w:p w14:paraId="705CA6DE" w14:textId="5677E7A6" w:rsidR="7E1531B6" w:rsidRDefault="7E1531B6" w:rsidP="7E1531B6">
            <w:pPr>
              <w:jc w:val="center"/>
            </w:pPr>
            <w:r w:rsidRPr="7E1531B6">
              <w:rPr>
                <w:rFonts w:eastAsia="Arial" w:cs="Arial"/>
                <w:szCs w:val="22"/>
              </w:rPr>
              <w:t xml:space="preserve"> </w:t>
            </w:r>
          </w:p>
        </w:tc>
      </w:tr>
      <w:tr w:rsidR="7E1531B6" w14:paraId="42C51C5C"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03034710" w14:textId="3014F484" w:rsidR="7E1531B6" w:rsidRDefault="7E1531B6" w:rsidP="7E1531B6">
            <w:pPr>
              <w:tabs>
                <w:tab w:val="left" w:pos="0"/>
                <w:tab w:val="left" w:pos="720"/>
                <w:tab w:val="left" w:pos="1440"/>
              </w:tabs>
              <w:jc w:val="both"/>
            </w:pPr>
            <w:r w:rsidRPr="7E1531B6">
              <w:rPr>
                <w:rFonts w:eastAsia="Arial" w:cs="Arial"/>
                <w:szCs w:val="22"/>
              </w:rPr>
              <w:t xml:space="preserve">Further </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288CA6A4" w14:textId="5EBF3A45" w:rsidR="7E1531B6" w:rsidRDefault="7E1531B6" w:rsidP="7E1531B6">
            <w:pPr>
              <w:jc w:val="both"/>
            </w:pPr>
            <w:r w:rsidRPr="7E1531B6">
              <w:rPr>
                <w:rFonts w:eastAsia="Arial" w:cs="Arial"/>
                <w:szCs w:val="22"/>
              </w:rPr>
              <w:t>Lauder, H. (2006)</w:t>
            </w:r>
            <w:r w:rsidRPr="7E1531B6">
              <w:rPr>
                <w:rFonts w:eastAsia="Arial" w:cs="Arial"/>
                <w:b/>
                <w:bCs/>
                <w:color w:val="000000" w:themeColor="text1"/>
                <w:szCs w:val="22"/>
              </w:rPr>
              <w:t xml:space="preserve"> </w:t>
            </w:r>
            <w:r w:rsidRPr="7E1531B6">
              <w:rPr>
                <w:rFonts w:eastAsia="Arial" w:cs="Arial"/>
                <w:color w:val="000000" w:themeColor="text1"/>
                <w:szCs w:val="22"/>
              </w:rPr>
              <w:t>Education, globalization, and social change</w:t>
            </w:r>
            <w:r w:rsidRPr="7E1531B6">
              <w:rPr>
                <w:rFonts w:eastAsia="Arial" w:cs="Arial"/>
                <w:szCs w:val="22"/>
              </w:rPr>
              <w:t xml:space="preserve"> New York : Oxford University Press.</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13FEB3AB" w14:textId="420F2AF8" w:rsidR="7E1531B6" w:rsidRDefault="7E1531B6" w:rsidP="7E1531B6">
            <w:pPr>
              <w:jc w:val="center"/>
            </w:pPr>
            <w:r w:rsidRPr="7E1531B6">
              <w:rPr>
                <w:rFonts w:eastAsia="Arial" w:cs="Arial"/>
                <w:szCs w:val="22"/>
              </w:rPr>
              <w:t>☒</w:t>
            </w:r>
          </w:p>
          <w:p w14:paraId="15D169C0" w14:textId="7A572C42" w:rsidR="7E1531B6" w:rsidRDefault="7E1531B6" w:rsidP="7E1531B6">
            <w:pPr>
              <w:jc w:val="center"/>
            </w:pPr>
            <w:r w:rsidRPr="7E1531B6">
              <w:rPr>
                <w:rFonts w:eastAsia="Arial" w:cs="Arial"/>
                <w:szCs w:val="22"/>
              </w:rPr>
              <w:t xml:space="preserve"> </w:t>
            </w:r>
          </w:p>
        </w:tc>
      </w:tr>
      <w:tr w:rsidR="7E1531B6" w14:paraId="0AAFD656"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698F5E80" w14:textId="28CE10FE"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06F20E06" w14:textId="4ADA0317" w:rsidR="7E1531B6" w:rsidRDefault="7E1531B6" w:rsidP="7E1531B6">
            <w:pPr>
              <w:tabs>
                <w:tab w:val="left" w:pos="0"/>
                <w:tab w:val="left" w:pos="720"/>
                <w:tab w:val="left" w:pos="1440"/>
              </w:tabs>
              <w:jc w:val="both"/>
            </w:pPr>
            <w:r w:rsidRPr="7E1531B6">
              <w:rPr>
                <w:rFonts w:eastAsia="Arial" w:cs="Arial"/>
                <w:color w:val="000000" w:themeColor="text1"/>
                <w:szCs w:val="22"/>
              </w:rPr>
              <w:t xml:space="preserve">Ord, J., 2016. </w:t>
            </w:r>
            <w:r w:rsidRPr="7E1531B6">
              <w:rPr>
                <w:rFonts w:eastAsia="Arial" w:cs="Arial"/>
                <w:i/>
                <w:iCs/>
                <w:color w:val="000000" w:themeColor="text1"/>
                <w:szCs w:val="22"/>
              </w:rPr>
              <w:t>Youth work process, product and practice : creating an authentic curriculum in work with young people</w:t>
            </w:r>
            <w:r w:rsidRPr="7E1531B6">
              <w:rPr>
                <w:rFonts w:eastAsia="Arial" w:cs="Arial"/>
                <w:color w:val="000000" w:themeColor="text1"/>
                <w:szCs w:val="22"/>
              </w:rPr>
              <w:t xml:space="preserve"> Second. </w:t>
            </w:r>
            <w:r w:rsidRPr="7E1531B6">
              <w:rPr>
                <w:rFonts w:eastAsia="Arial" w:cs="Arial"/>
                <w:szCs w:val="22"/>
              </w:rPr>
              <w:t>London : Routledge 2014</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29463027" w14:textId="2D09122A" w:rsidR="7E1531B6" w:rsidRDefault="7E1531B6" w:rsidP="7E1531B6">
            <w:pPr>
              <w:jc w:val="center"/>
            </w:pPr>
            <w:r w:rsidRPr="7E1531B6">
              <w:rPr>
                <w:rFonts w:eastAsia="Arial" w:cs="Arial"/>
                <w:szCs w:val="22"/>
              </w:rPr>
              <w:t>☒</w:t>
            </w:r>
          </w:p>
        </w:tc>
      </w:tr>
      <w:tr w:rsidR="7E1531B6" w14:paraId="5A9B8D26"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28C86A2E" w14:textId="23D6CA38"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0B7B297E" w14:textId="7200AC9F" w:rsidR="7E1531B6" w:rsidRDefault="00F32236" w:rsidP="7E1531B6">
            <w:pPr>
              <w:tabs>
                <w:tab w:val="left" w:pos="0"/>
                <w:tab w:val="left" w:pos="720"/>
                <w:tab w:val="left" w:pos="1440"/>
              </w:tabs>
              <w:jc w:val="both"/>
            </w:pPr>
            <w:hyperlink r:id="rId79">
              <w:proofErr w:type="spellStart"/>
              <w:r w:rsidR="7E1531B6" w:rsidRPr="7E1531B6">
                <w:rPr>
                  <w:rStyle w:val="Hyperlink"/>
                  <w:rFonts w:eastAsia="Arial" w:cs="Arial"/>
                  <w:szCs w:val="22"/>
                </w:rPr>
                <w:t>O'Riordan</w:t>
              </w:r>
              <w:proofErr w:type="spellEnd"/>
            </w:hyperlink>
            <w:r w:rsidR="7E1531B6" w:rsidRPr="7E1531B6">
              <w:rPr>
                <w:rFonts w:eastAsia="Arial" w:cs="Arial"/>
                <w:szCs w:val="22"/>
              </w:rPr>
              <w:t>, T (2001) Globalism, Localism, and Identity: Fresh Perspectives on the Transition to Sustainability London, UK: Earthscan Publications,</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2B041A4E" w14:textId="6B0149AC" w:rsidR="7E1531B6" w:rsidRDefault="7E1531B6" w:rsidP="7E1531B6">
            <w:pPr>
              <w:jc w:val="center"/>
            </w:pPr>
            <w:r w:rsidRPr="7E1531B6">
              <w:rPr>
                <w:rFonts w:eastAsia="Arial" w:cs="Arial"/>
                <w:szCs w:val="22"/>
              </w:rPr>
              <w:t>☒</w:t>
            </w:r>
          </w:p>
          <w:p w14:paraId="7F8B0890" w14:textId="187843BE" w:rsidR="7E1531B6" w:rsidRDefault="7E1531B6" w:rsidP="7E1531B6">
            <w:pPr>
              <w:jc w:val="center"/>
            </w:pPr>
            <w:r w:rsidRPr="7E1531B6">
              <w:rPr>
                <w:rFonts w:eastAsia="Arial" w:cs="Arial"/>
                <w:szCs w:val="22"/>
              </w:rPr>
              <w:t xml:space="preserve"> </w:t>
            </w:r>
          </w:p>
        </w:tc>
      </w:tr>
      <w:tr w:rsidR="7E1531B6" w14:paraId="7445CC48"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07FBECF8" w14:textId="6905CA23"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62A3CB82" w14:textId="75792FB0" w:rsidR="7E1531B6" w:rsidRDefault="7E1531B6" w:rsidP="7E1531B6">
            <w:pPr>
              <w:tabs>
                <w:tab w:val="left" w:pos="0"/>
                <w:tab w:val="left" w:pos="720"/>
                <w:tab w:val="left" w:pos="1440"/>
              </w:tabs>
              <w:jc w:val="both"/>
            </w:pPr>
            <w:r w:rsidRPr="7E1531B6">
              <w:rPr>
                <w:rFonts w:eastAsia="Arial" w:cs="Arial"/>
                <w:color w:val="000000" w:themeColor="text1"/>
                <w:szCs w:val="22"/>
              </w:rPr>
              <w:t xml:space="preserve">Rainsford, E., 2017. Exploring youth political activism in the United Kingdom: What makes young people politically active in different organisations? </w:t>
            </w:r>
            <w:r w:rsidRPr="7E1531B6">
              <w:rPr>
                <w:rFonts w:eastAsia="Arial" w:cs="Arial"/>
                <w:i/>
                <w:iCs/>
                <w:color w:val="000000" w:themeColor="text1"/>
                <w:szCs w:val="22"/>
              </w:rPr>
              <w:t>The British Journal of Politics and International Relations</w:t>
            </w:r>
            <w:r w:rsidRPr="7E1531B6">
              <w:rPr>
                <w:rFonts w:eastAsia="Arial" w:cs="Arial"/>
                <w:color w:val="000000" w:themeColor="text1"/>
                <w:szCs w:val="22"/>
              </w:rPr>
              <w:t>, 19(4), pp.790–806.</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62182C00" w14:textId="7F81AA91" w:rsidR="7E1531B6" w:rsidRDefault="7E1531B6" w:rsidP="7E1531B6">
            <w:pPr>
              <w:jc w:val="center"/>
            </w:pPr>
            <w:r w:rsidRPr="7E1531B6">
              <w:rPr>
                <w:rFonts w:eastAsia="Arial" w:cs="Arial"/>
                <w:szCs w:val="22"/>
              </w:rPr>
              <w:t>☒</w:t>
            </w:r>
          </w:p>
        </w:tc>
      </w:tr>
      <w:tr w:rsidR="7E1531B6" w14:paraId="1691F471"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16ED41A3" w14:textId="670C99DC"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7859668A" w14:textId="19C63C7B" w:rsidR="7E1531B6" w:rsidRDefault="7E1531B6" w:rsidP="7E1531B6">
            <w:pPr>
              <w:jc w:val="both"/>
            </w:pPr>
            <w:proofErr w:type="spellStart"/>
            <w:r w:rsidRPr="7E1531B6">
              <w:rPr>
                <w:rFonts w:eastAsia="Arial" w:cs="Arial"/>
                <w:color w:val="000000" w:themeColor="text1"/>
                <w:szCs w:val="22"/>
              </w:rPr>
              <w:t>Saneka</w:t>
            </w:r>
            <w:proofErr w:type="spellEnd"/>
            <w:r w:rsidRPr="7E1531B6">
              <w:rPr>
                <w:rFonts w:eastAsia="Arial" w:cs="Arial"/>
                <w:color w:val="000000" w:themeColor="text1"/>
                <w:szCs w:val="22"/>
              </w:rPr>
              <w:t xml:space="preserve">, N. &amp; </w:t>
            </w:r>
            <w:proofErr w:type="spellStart"/>
            <w:r w:rsidRPr="7E1531B6">
              <w:rPr>
                <w:rFonts w:eastAsia="Arial" w:cs="Arial"/>
                <w:color w:val="000000" w:themeColor="text1"/>
                <w:szCs w:val="22"/>
              </w:rPr>
              <w:t>Prest</w:t>
            </w:r>
            <w:proofErr w:type="spellEnd"/>
            <w:r w:rsidRPr="7E1531B6">
              <w:rPr>
                <w:rFonts w:eastAsia="Arial" w:cs="Arial"/>
                <w:color w:val="000000" w:themeColor="text1"/>
                <w:szCs w:val="22"/>
              </w:rPr>
              <w:t xml:space="preserve"> Talbot, A., 2019. Engaging children as ‘agents of change’: The Grahamstown Scout Group. </w:t>
            </w:r>
            <w:proofErr w:type="spellStart"/>
            <w:r w:rsidRPr="7E1531B6">
              <w:rPr>
                <w:rFonts w:eastAsia="Arial" w:cs="Arial"/>
                <w:i/>
                <w:iCs/>
                <w:color w:val="000000" w:themeColor="text1"/>
                <w:szCs w:val="22"/>
              </w:rPr>
              <w:t>Hervormde</w:t>
            </w:r>
            <w:proofErr w:type="spellEnd"/>
            <w:r w:rsidRPr="7E1531B6">
              <w:rPr>
                <w:rFonts w:eastAsia="Arial" w:cs="Arial"/>
                <w:i/>
                <w:iCs/>
                <w:color w:val="000000" w:themeColor="text1"/>
                <w:szCs w:val="22"/>
              </w:rPr>
              <w:t xml:space="preserve"> </w:t>
            </w:r>
            <w:proofErr w:type="spellStart"/>
            <w:r w:rsidRPr="7E1531B6">
              <w:rPr>
                <w:rFonts w:eastAsia="Arial" w:cs="Arial"/>
                <w:i/>
                <w:iCs/>
                <w:color w:val="000000" w:themeColor="text1"/>
                <w:szCs w:val="22"/>
              </w:rPr>
              <w:t>Teologiese</w:t>
            </w:r>
            <w:proofErr w:type="spellEnd"/>
            <w:r w:rsidRPr="7E1531B6">
              <w:rPr>
                <w:rFonts w:eastAsia="Arial" w:cs="Arial"/>
                <w:i/>
                <w:iCs/>
                <w:color w:val="000000" w:themeColor="text1"/>
                <w:szCs w:val="22"/>
              </w:rPr>
              <w:t xml:space="preserve"> Studies</w:t>
            </w:r>
            <w:r w:rsidRPr="7E1531B6">
              <w:rPr>
                <w:rFonts w:eastAsia="Arial" w:cs="Arial"/>
                <w:color w:val="000000" w:themeColor="text1"/>
                <w:szCs w:val="22"/>
              </w:rPr>
              <w:t>, 75(1), pp.</w:t>
            </w:r>
            <w:r w:rsidRPr="7E1531B6">
              <w:rPr>
                <w:rFonts w:eastAsia="Arial" w:cs="Arial"/>
                <w:szCs w:val="22"/>
              </w:rPr>
              <w:t xml:space="preserve"> </w:t>
            </w:r>
            <w:r w:rsidRPr="7E1531B6">
              <w:rPr>
                <w:rFonts w:eastAsia="Arial" w:cs="Arial"/>
                <w:color w:val="000000" w:themeColor="text1"/>
                <w:szCs w:val="22"/>
              </w:rPr>
              <w:t>e1–e8.</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51618F1E" w14:textId="17D7ED1A" w:rsidR="7E1531B6" w:rsidRDefault="7E1531B6" w:rsidP="7E1531B6">
            <w:pPr>
              <w:jc w:val="center"/>
            </w:pPr>
            <w:r w:rsidRPr="7E1531B6">
              <w:rPr>
                <w:rFonts w:eastAsia="Arial" w:cs="Arial"/>
                <w:szCs w:val="22"/>
              </w:rPr>
              <w:t>☒</w:t>
            </w:r>
          </w:p>
          <w:p w14:paraId="7D01D37D" w14:textId="53C721C8" w:rsidR="7E1531B6" w:rsidRDefault="7E1531B6" w:rsidP="7E1531B6">
            <w:pPr>
              <w:jc w:val="center"/>
            </w:pPr>
            <w:r w:rsidRPr="7E1531B6">
              <w:rPr>
                <w:rFonts w:eastAsia="Arial" w:cs="Arial"/>
                <w:szCs w:val="22"/>
              </w:rPr>
              <w:t xml:space="preserve"> </w:t>
            </w:r>
          </w:p>
        </w:tc>
      </w:tr>
      <w:tr w:rsidR="7E1531B6" w14:paraId="587A9F75"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2134CC4C" w14:textId="2FD7091F" w:rsidR="7E1531B6" w:rsidRDefault="7E1531B6" w:rsidP="7E1531B6">
            <w:pPr>
              <w:tabs>
                <w:tab w:val="left" w:pos="0"/>
                <w:tab w:val="left" w:pos="720"/>
                <w:tab w:val="left" w:pos="1440"/>
              </w:tabs>
              <w:jc w:val="both"/>
            </w:pPr>
            <w:r w:rsidRPr="7E1531B6">
              <w:rPr>
                <w:rFonts w:eastAsia="Arial" w:cs="Arial"/>
                <w:szCs w:val="22"/>
              </w:rPr>
              <w:lastRenderedPageBreak/>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004DBEC0" w14:textId="51462495" w:rsidR="7E1531B6" w:rsidRDefault="00F32236" w:rsidP="7E1531B6">
            <w:pPr>
              <w:jc w:val="both"/>
            </w:pPr>
            <w:hyperlink r:id="rId80">
              <w:r w:rsidR="7E1531B6" w:rsidRPr="7E1531B6">
                <w:rPr>
                  <w:rStyle w:val="Hyperlink"/>
                  <w:rFonts w:eastAsia="Arial" w:cs="Arial"/>
                  <w:szCs w:val="22"/>
                </w:rPr>
                <w:t>Stone</w:t>
              </w:r>
            </w:hyperlink>
            <w:r w:rsidR="7E1531B6" w:rsidRPr="7E1531B6">
              <w:rPr>
                <w:rFonts w:eastAsia="Arial" w:cs="Arial"/>
                <w:szCs w:val="22"/>
              </w:rPr>
              <w:t xml:space="preserve">, M.K. &amp; </w:t>
            </w:r>
            <w:hyperlink r:id="rId81">
              <w:r w:rsidR="7E1531B6" w:rsidRPr="7E1531B6">
                <w:rPr>
                  <w:rStyle w:val="Hyperlink"/>
                  <w:rFonts w:eastAsia="Arial" w:cs="Arial"/>
                  <w:szCs w:val="22"/>
                </w:rPr>
                <w:t>Barlow</w:t>
              </w:r>
            </w:hyperlink>
            <w:r w:rsidR="7E1531B6" w:rsidRPr="7E1531B6">
              <w:rPr>
                <w:rFonts w:eastAsia="Arial" w:cs="Arial"/>
                <w:szCs w:val="22"/>
              </w:rPr>
              <w:t>, Z. (2005) Ecological literacy : educating our children for a sustainable world San Francisco : Sierra Club Books ; Berkeley.</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06BB43C9" w14:textId="5DD87355" w:rsidR="7E1531B6" w:rsidRDefault="7E1531B6" w:rsidP="7E1531B6">
            <w:pPr>
              <w:jc w:val="center"/>
            </w:pPr>
            <w:r w:rsidRPr="7E1531B6">
              <w:rPr>
                <w:rFonts w:eastAsia="Arial" w:cs="Arial"/>
                <w:szCs w:val="22"/>
              </w:rPr>
              <w:t>☐</w:t>
            </w:r>
          </w:p>
        </w:tc>
      </w:tr>
      <w:tr w:rsidR="7E1531B6" w14:paraId="634ED25B"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74D3CCC2" w14:textId="26149752"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10D93A1F" w14:textId="5EFF47CA" w:rsidR="7E1531B6" w:rsidRDefault="7E1531B6" w:rsidP="7E1531B6">
            <w:pPr>
              <w:tabs>
                <w:tab w:val="left" w:pos="0"/>
                <w:tab w:val="left" w:pos="720"/>
                <w:tab w:val="left" w:pos="1440"/>
              </w:tabs>
              <w:jc w:val="both"/>
            </w:pPr>
            <w:r w:rsidRPr="7E1531B6">
              <w:rPr>
                <w:rFonts w:eastAsia="Arial" w:cs="Arial"/>
                <w:szCs w:val="22"/>
              </w:rPr>
              <w:t xml:space="preserve">Skinner, S. and Wolson, M. (2002) </w:t>
            </w:r>
            <w:r w:rsidRPr="7E1531B6">
              <w:rPr>
                <w:rFonts w:eastAsia="Arial" w:cs="Arial"/>
                <w:i/>
                <w:iCs/>
                <w:szCs w:val="22"/>
              </w:rPr>
              <w:t>Assessing Community Strengths: A Practical Handbook for Planning Capacity Building,</w:t>
            </w:r>
            <w:r w:rsidRPr="7E1531B6">
              <w:rPr>
                <w:rFonts w:eastAsia="Arial" w:cs="Arial"/>
                <w:szCs w:val="22"/>
              </w:rPr>
              <w:t xml:space="preserve"> London: Community Development Foundation.</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45183E1C" w14:textId="1C7B779A" w:rsidR="7E1531B6" w:rsidRDefault="7E1531B6" w:rsidP="7E1531B6">
            <w:pPr>
              <w:jc w:val="center"/>
            </w:pPr>
            <w:r w:rsidRPr="7E1531B6">
              <w:rPr>
                <w:rFonts w:eastAsia="Arial" w:cs="Arial"/>
                <w:szCs w:val="22"/>
              </w:rPr>
              <w:t>☐</w:t>
            </w:r>
          </w:p>
          <w:p w14:paraId="1B8181B6" w14:textId="75F0CF4D" w:rsidR="7E1531B6" w:rsidRDefault="7E1531B6" w:rsidP="7E1531B6">
            <w:pPr>
              <w:jc w:val="center"/>
            </w:pPr>
            <w:r w:rsidRPr="7E1531B6">
              <w:rPr>
                <w:rFonts w:eastAsia="Arial" w:cs="Arial"/>
                <w:szCs w:val="22"/>
              </w:rPr>
              <w:t xml:space="preserve"> </w:t>
            </w:r>
          </w:p>
        </w:tc>
      </w:tr>
      <w:tr w:rsidR="7E1531B6" w14:paraId="5A9049C3"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6F9D75ED" w14:textId="3F36AC7C"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6B6F754D" w14:textId="41940EDA" w:rsidR="7E1531B6" w:rsidRDefault="7E1531B6" w:rsidP="7E1531B6">
            <w:pPr>
              <w:tabs>
                <w:tab w:val="left" w:pos="0"/>
                <w:tab w:val="left" w:pos="720"/>
                <w:tab w:val="left" w:pos="1440"/>
              </w:tabs>
              <w:jc w:val="both"/>
            </w:pPr>
            <w:r w:rsidRPr="7E1531B6">
              <w:rPr>
                <w:rFonts w:eastAsia="Arial" w:cs="Arial"/>
                <w:szCs w:val="22"/>
              </w:rPr>
              <w:t xml:space="preserve">Sterling, S. (2001) </w:t>
            </w:r>
            <w:r w:rsidRPr="7E1531B6">
              <w:rPr>
                <w:rFonts w:eastAsia="Arial" w:cs="Arial"/>
                <w:i/>
                <w:iCs/>
                <w:szCs w:val="22"/>
              </w:rPr>
              <w:t>Sustainable Education.</w:t>
            </w:r>
            <w:r w:rsidRPr="7E1531B6">
              <w:rPr>
                <w:rFonts w:eastAsia="Arial" w:cs="Arial"/>
                <w:szCs w:val="22"/>
              </w:rPr>
              <w:t xml:space="preserve"> </w:t>
            </w:r>
            <w:proofErr w:type="spellStart"/>
            <w:r w:rsidRPr="7E1531B6">
              <w:rPr>
                <w:rFonts w:eastAsia="Arial" w:cs="Arial"/>
                <w:szCs w:val="22"/>
              </w:rPr>
              <w:t>Dartington</w:t>
            </w:r>
            <w:proofErr w:type="spellEnd"/>
            <w:r w:rsidRPr="7E1531B6">
              <w:rPr>
                <w:rFonts w:eastAsia="Arial" w:cs="Arial"/>
                <w:szCs w:val="22"/>
              </w:rPr>
              <w:t>: Green Books.</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64F8138C" w14:textId="27660223" w:rsidR="7E1531B6" w:rsidRDefault="7E1531B6" w:rsidP="7E1531B6">
            <w:pPr>
              <w:jc w:val="center"/>
            </w:pPr>
            <w:r w:rsidRPr="7E1531B6">
              <w:rPr>
                <w:rFonts w:eastAsia="Arial" w:cs="Arial"/>
                <w:szCs w:val="22"/>
              </w:rPr>
              <w:t>☐</w:t>
            </w:r>
          </w:p>
          <w:p w14:paraId="134BA698" w14:textId="56BAEAAA" w:rsidR="7E1531B6" w:rsidRDefault="7E1531B6" w:rsidP="7E1531B6">
            <w:pPr>
              <w:jc w:val="center"/>
            </w:pPr>
            <w:r w:rsidRPr="7E1531B6">
              <w:rPr>
                <w:rFonts w:eastAsia="Arial" w:cs="Arial"/>
                <w:szCs w:val="22"/>
              </w:rPr>
              <w:t xml:space="preserve"> </w:t>
            </w:r>
          </w:p>
        </w:tc>
      </w:tr>
      <w:tr w:rsidR="7E1531B6" w14:paraId="00C7D173"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76F4E194" w14:textId="2DB13306" w:rsidR="7E1531B6" w:rsidRDefault="7E1531B6" w:rsidP="7E1531B6">
            <w:pPr>
              <w:tabs>
                <w:tab w:val="left" w:pos="0"/>
                <w:tab w:val="left" w:pos="720"/>
                <w:tab w:val="left" w:pos="1440"/>
              </w:tabs>
              <w:jc w:val="both"/>
            </w:pPr>
            <w:r w:rsidRPr="7E1531B6">
              <w:rPr>
                <w:rFonts w:eastAsia="Arial" w:cs="Arial"/>
                <w:szCs w:val="22"/>
              </w:rPr>
              <w:t xml:space="preserve">Further </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3D8D10A4" w14:textId="3DF6F977" w:rsidR="7E1531B6" w:rsidRDefault="7E1531B6" w:rsidP="7E1531B6">
            <w:pPr>
              <w:tabs>
                <w:tab w:val="left" w:pos="0"/>
                <w:tab w:val="left" w:pos="720"/>
                <w:tab w:val="left" w:pos="1440"/>
              </w:tabs>
              <w:jc w:val="both"/>
            </w:pPr>
            <w:proofErr w:type="spellStart"/>
            <w:r w:rsidRPr="7E1531B6">
              <w:rPr>
                <w:rFonts w:eastAsia="Arial" w:cs="Arial"/>
                <w:szCs w:val="22"/>
              </w:rPr>
              <w:t>Thurnburg</w:t>
            </w:r>
            <w:proofErr w:type="spellEnd"/>
            <w:r w:rsidRPr="7E1531B6">
              <w:rPr>
                <w:rFonts w:eastAsia="Arial" w:cs="Arial"/>
                <w:szCs w:val="22"/>
              </w:rPr>
              <w:t xml:space="preserve"> G (2019) </w:t>
            </w:r>
            <w:r w:rsidRPr="7E1531B6">
              <w:rPr>
                <w:rFonts w:eastAsia="Arial" w:cs="Arial"/>
                <w:i/>
                <w:iCs/>
                <w:szCs w:val="22"/>
              </w:rPr>
              <w:t xml:space="preserve">No one is too small to make a difference. </w:t>
            </w:r>
            <w:r w:rsidRPr="7E1531B6">
              <w:rPr>
                <w:rFonts w:eastAsia="Arial" w:cs="Arial"/>
                <w:szCs w:val="22"/>
              </w:rPr>
              <w:t>London: Penguin</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1FBFEB69" w14:textId="7399C7F0" w:rsidR="7E1531B6" w:rsidRDefault="7E1531B6" w:rsidP="7E1531B6">
            <w:pPr>
              <w:jc w:val="center"/>
            </w:pPr>
            <w:r w:rsidRPr="7E1531B6">
              <w:rPr>
                <w:rFonts w:eastAsia="Arial" w:cs="Arial"/>
                <w:szCs w:val="22"/>
              </w:rPr>
              <w:t>☐</w:t>
            </w:r>
          </w:p>
          <w:p w14:paraId="13B0181F" w14:textId="32EADB25" w:rsidR="7E1531B6" w:rsidRDefault="7E1531B6" w:rsidP="7E1531B6">
            <w:pPr>
              <w:jc w:val="center"/>
            </w:pPr>
            <w:r w:rsidRPr="7E1531B6">
              <w:rPr>
                <w:rFonts w:eastAsia="Arial" w:cs="Arial"/>
                <w:szCs w:val="22"/>
              </w:rPr>
              <w:t xml:space="preserve"> </w:t>
            </w:r>
          </w:p>
        </w:tc>
      </w:tr>
      <w:tr w:rsidR="7E1531B6" w14:paraId="6C31466C"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65676925" w14:textId="17600413"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79BE40A4" w14:textId="68AAAED6" w:rsidR="7E1531B6" w:rsidRDefault="7E1531B6" w:rsidP="7E1531B6">
            <w:pPr>
              <w:jc w:val="both"/>
            </w:pPr>
            <w:r w:rsidRPr="7E1531B6">
              <w:rPr>
                <w:rFonts w:eastAsia="Arial" w:cs="Arial"/>
                <w:color w:val="000000" w:themeColor="text1"/>
                <w:szCs w:val="22"/>
              </w:rPr>
              <w:t>Welsh Government (2015) Well-Being of Future Generations (Wales) 2015 Bill. Cardiff: Welsh Government</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286D19F6" w14:textId="067E9E54" w:rsidR="7E1531B6" w:rsidRDefault="7E1531B6" w:rsidP="7E1531B6">
            <w:pPr>
              <w:jc w:val="center"/>
            </w:pPr>
            <w:r w:rsidRPr="7E1531B6">
              <w:rPr>
                <w:rFonts w:eastAsia="Arial" w:cs="Arial"/>
                <w:szCs w:val="22"/>
              </w:rPr>
              <w:t>☒</w:t>
            </w:r>
          </w:p>
          <w:p w14:paraId="57C9FF52" w14:textId="02D15370" w:rsidR="7E1531B6" w:rsidRDefault="7E1531B6" w:rsidP="7E1531B6">
            <w:pPr>
              <w:jc w:val="center"/>
            </w:pPr>
            <w:r w:rsidRPr="7E1531B6">
              <w:rPr>
                <w:rFonts w:eastAsia="Arial" w:cs="Arial"/>
                <w:szCs w:val="22"/>
              </w:rPr>
              <w:t xml:space="preserve"> </w:t>
            </w:r>
          </w:p>
        </w:tc>
      </w:tr>
      <w:tr w:rsidR="7E1531B6" w14:paraId="13DA33FF"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78B2FB34" w14:textId="20C011EE"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25C672AE" w14:textId="33E73485" w:rsidR="7E1531B6" w:rsidRDefault="7E1531B6" w:rsidP="7E1531B6">
            <w:pPr>
              <w:tabs>
                <w:tab w:val="left" w:pos="0"/>
                <w:tab w:val="left" w:pos="720"/>
                <w:tab w:val="left" w:pos="1440"/>
              </w:tabs>
              <w:jc w:val="both"/>
            </w:pPr>
            <w:r w:rsidRPr="7E1531B6">
              <w:rPr>
                <w:rFonts w:eastAsia="Arial" w:cs="Arial"/>
                <w:szCs w:val="22"/>
              </w:rPr>
              <w:t xml:space="preserve">Welsh Government (2009) </w:t>
            </w:r>
            <w:r w:rsidRPr="7E1531B6">
              <w:rPr>
                <w:rFonts w:eastAsia="Arial" w:cs="Arial"/>
                <w:i/>
                <w:iCs/>
                <w:szCs w:val="22"/>
              </w:rPr>
              <w:t>One Wales: One Planet, a New Sustainable Development Scheme for Wales</w:t>
            </w:r>
            <w:r w:rsidRPr="7E1531B6">
              <w:rPr>
                <w:rFonts w:eastAsia="Arial" w:cs="Arial"/>
                <w:szCs w:val="22"/>
              </w:rPr>
              <w:t xml:space="preserve">. Cardiff : Welsh Government </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7DD8E65A" w14:textId="1BCC4985" w:rsidR="7E1531B6" w:rsidRDefault="7E1531B6" w:rsidP="7E1531B6">
            <w:pPr>
              <w:jc w:val="center"/>
            </w:pPr>
            <w:r w:rsidRPr="7E1531B6">
              <w:rPr>
                <w:rFonts w:eastAsia="Arial" w:cs="Arial"/>
                <w:szCs w:val="22"/>
              </w:rPr>
              <w:t>☒</w:t>
            </w:r>
          </w:p>
          <w:p w14:paraId="78DBB7B8" w14:textId="7D585568" w:rsidR="7E1531B6" w:rsidRDefault="7E1531B6" w:rsidP="7E1531B6">
            <w:pPr>
              <w:jc w:val="center"/>
            </w:pPr>
            <w:r w:rsidRPr="7E1531B6">
              <w:rPr>
                <w:rFonts w:eastAsia="Arial" w:cs="Arial"/>
                <w:szCs w:val="22"/>
              </w:rPr>
              <w:t xml:space="preserve"> </w:t>
            </w:r>
          </w:p>
        </w:tc>
      </w:tr>
      <w:tr w:rsidR="7E1531B6" w14:paraId="3251F59C"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58A8CC5F" w14:textId="0C0FC1D6"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74198944" w14:textId="48C19931" w:rsidR="7E1531B6" w:rsidRDefault="7E1531B6" w:rsidP="7E1531B6">
            <w:pPr>
              <w:tabs>
                <w:tab w:val="left" w:pos="0"/>
                <w:tab w:val="left" w:pos="720"/>
                <w:tab w:val="left" w:pos="1440"/>
              </w:tabs>
              <w:jc w:val="both"/>
            </w:pPr>
            <w:r w:rsidRPr="7E1531B6">
              <w:rPr>
                <w:rFonts w:eastAsia="Arial" w:cs="Arial"/>
                <w:szCs w:val="22"/>
              </w:rPr>
              <w:t xml:space="preserve">Welsh Government (2008) </w:t>
            </w:r>
            <w:hyperlink r:id="rId82">
              <w:r w:rsidRPr="7E1531B6">
                <w:rPr>
                  <w:rStyle w:val="Hyperlink"/>
                  <w:rFonts w:eastAsia="Arial" w:cs="Arial"/>
                  <w:i/>
                  <w:iCs/>
                  <w:szCs w:val="22"/>
                </w:rPr>
                <w:t>Education for Sustainable Development and Global Citizenship (ESDGC)- A Strategy for Action – Update</w:t>
              </w:r>
              <w:r w:rsidRPr="7E1531B6">
                <w:rPr>
                  <w:rStyle w:val="Hyperlink"/>
                  <w:rFonts w:eastAsia="Arial" w:cs="Arial"/>
                  <w:szCs w:val="22"/>
                </w:rPr>
                <w:t>s (April 2008)</w:t>
              </w:r>
            </w:hyperlink>
            <w:r w:rsidRPr="7E1531B6">
              <w:rPr>
                <w:rFonts w:eastAsia="Arial" w:cs="Arial"/>
                <w:szCs w:val="22"/>
              </w:rPr>
              <w:t xml:space="preserve">. Cardiff: Welsh Government </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542DD824" w14:textId="61452F9C" w:rsidR="7E1531B6" w:rsidRDefault="7E1531B6" w:rsidP="7E1531B6">
            <w:pPr>
              <w:jc w:val="center"/>
            </w:pPr>
            <w:r w:rsidRPr="7E1531B6">
              <w:rPr>
                <w:rFonts w:eastAsia="Arial" w:cs="Arial"/>
                <w:szCs w:val="22"/>
              </w:rPr>
              <w:t>☒</w:t>
            </w:r>
          </w:p>
          <w:p w14:paraId="14CE7198" w14:textId="06759E6F" w:rsidR="7E1531B6" w:rsidRDefault="7E1531B6" w:rsidP="7E1531B6">
            <w:pPr>
              <w:jc w:val="center"/>
            </w:pPr>
            <w:r w:rsidRPr="7E1531B6">
              <w:rPr>
                <w:rFonts w:eastAsia="Arial" w:cs="Arial"/>
                <w:szCs w:val="22"/>
              </w:rPr>
              <w:t xml:space="preserve"> </w:t>
            </w:r>
          </w:p>
        </w:tc>
      </w:tr>
      <w:tr w:rsidR="7E1531B6" w14:paraId="185F4E74"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57E624AD" w14:textId="6AFF6305"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3D44F4AE" w14:textId="55F6361D" w:rsidR="7E1531B6" w:rsidRDefault="7E1531B6" w:rsidP="7E1531B6">
            <w:pPr>
              <w:jc w:val="both"/>
            </w:pPr>
            <w:r w:rsidRPr="7E1531B6">
              <w:rPr>
                <w:rFonts w:eastAsia="Arial" w:cs="Arial"/>
                <w:color w:val="000000" w:themeColor="text1"/>
                <w:szCs w:val="22"/>
              </w:rPr>
              <w:t>William M. L. (2001)</w:t>
            </w:r>
            <w:r w:rsidRPr="7E1531B6">
              <w:rPr>
                <w:rFonts w:eastAsia="Arial" w:cs="Arial"/>
                <w:i/>
                <w:iCs/>
                <w:color w:val="000000" w:themeColor="text1"/>
                <w:szCs w:val="22"/>
              </w:rPr>
              <w:t xml:space="preserve"> Sustainable Communities in Europe</w:t>
            </w:r>
            <w:r w:rsidRPr="7E1531B6">
              <w:rPr>
                <w:rFonts w:eastAsia="Arial" w:cs="Arial"/>
                <w:color w:val="000000" w:themeColor="text1"/>
                <w:szCs w:val="22"/>
              </w:rPr>
              <w:t xml:space="preserve">  London ; Sterling, Va. : Earthscan </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6FA81C56" w14:textId="6C28BE32" w:rsidR="7E1531B6" w:rsidRDefault="7E1531B6" w:rsidP="7E1531B6">
            <w:pPr>
              <w:jc w:val="center"/>
            </w:pPr>
            <w:r w:rsidRPr="7E1531B6">
              <w:rPr>
                <w:rFonts w:eastAsia="Arial" w:cs="Arial"/>
                <w:szCs w:val="22"/>
              </w:rPr>
              <w:t>☒</w:t>
            </w:r>
          </w:p>
          <w:p w14:paraId="51EE62DD" w14:textId="74103E96" w:rsidR="7E1531B6" w:rsidRDefault="7E1531B6" w:rsidP="7E1531B6">
            <w:pPr>
              <w:jc w:val="center"/>
            </w:pPr>
            <w:r w:rsidRPr="7E1531B6">
              <w:rPr>
                <w:rFonts w:eastAsia="Arial" w:cs="Arial"/>
                <w:szCs w:val="22"/>
              </w:rPr>
              <w:t xml:space="preserve"> </w:t>
            </w:r>
          </w:p>
        </w:tc>
      </w:tr>
      <w:tr w:rsidR="7E1531B6" w14:paraId="19C35A68"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30C87100" w14:textId="73F4B85D" w:rsidR="7E1531B6" w:rsidRDefault="7E1531B6" w:rsidP="7E1531B6">
            <w:pPr>
              <w:tabs>
                <w:tab w:val="left" w:pos="0"/>
                <w:tab w:val="left" w:pos="720"/>
                <w:tab w:val="left" w:pos="1440"/>
              </w:tabs>
              <w:jc w:val="both"/>
            </w:pPr>
            <w:r w:rsidRPr="7E1531B6">
              <w:rPr>
                <w:rFonts w:eastAsia="Arial" w:cs="Arial"/>
                <w:szCs w:val="22"/>
              </w:rPr>
              <w:t>Further</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0A92AFFB" w14:textId="1DCF3A50" w:rsidR="7E1531B6" w:rsidRDefault="7E1531B6" w:rsidP="7E1531B6">
            <w:pPr>
              <w:jc w:val="both"/>
            </w:pPr>
            <w:proofErr w:type="spellStart"/>
            <w:r w:rsidRPr="7E1531B6">
              <w:rPr>
                <w:rFonts w:eastAsia="Arial" w:cs="Arial"/>
                <w:szCs w:val="22"/>
              </w:rPr>
              <w:t>Wulfhorst</w:t>
            </w:r>
            <w:proofErr w:type="spellEnd"/>
            <w:r w:rsidRPr="7E1531B6">
              <w:rPr>
                <w:rFonts w:eastAsia="Arial" w:cs="Arial"/>
                <w:szCs w:val="22"/>
              </w:rPr>
              <w:t xml:space="preserve"> , J.D; </w:t>
            </w:r>
            <w:proofErr w:type="spellStart"/>
            <w:r w:rsidRPr="7E1531B6">
              <w:rPr>
                <w:rFonts w:eastAsia="Arial" w:cs="Arial"/>
                <w:szCs w:val="22"/>
              </w:rPr>
              <w:t>Haugestad</w:t>
            </w:r>
            <w:proofErr w:type="spellEnd"/>
            <w:r w:rsidRPr="7E1531B6">
              <w:rPr>
                <w:rFonts w:eastAsia="Arial" w:cs="Arial"/>
                <w:szCs w:val="22"/>
              </w:rPr>
              <w:t xml:space="preserve">, Anne K. J; </w:t>
            </w:r>
            <w:proofErr w:type="spellStart"/>
            <w:r w:rsidRPr="7E1531B6">
              <w:rPr>
                <w:rFonts w:eastAsia="Arial" w:cs="Arial"/>
                <w:szCs w:val="22"/>
              </w:rPr>
              <w:t>Wulfhorst</w:t>
            </w:r>
            <w:proofErr w:type="spellEnd"/>
            <w:r w:rsidRPr="7E1531B6">
              <w:rPr>
                <w:rFonts w:eastAsia="Arial" w:cs="Arial"/>
                <w:szCs w:val="22"/>
              </w:rPr>
              <w:t xml:space="preserve">, D. (2006) </w:t>
            </w:r>
            <w:r w:rsidRPr="7E1531B6">
              <w:rPr>
                <w:rFonts w:eastAsia="Arial" w:cs="Arial"/>
                <w:i/>
                <w:iCs/>
                <w:szCs w:val="22"/>
              </w:rPr>
              <w:t>Building Sustainable Communities: Environmental Justice &amp; global citizenship</w:t>
            </w:r>
            <w:r w:rsidRPr="7E1531B6">
              <w:rPr>
                <w:rFonts w:eastAsia="Arial" w:cs="Arial"/>
                <w:szCs w:val="22"/>
              </w:rPr>
              <w:t xml:space="preserve"> Amsterdam; New York : </w:t>
            </w:r>
            <w:proofErr w:type="spellStart"/>
            <w:r w:rsidRPr="7E1531B6">
              <w:rPr>
                <w:rFonts w:eastAsia="Arial" w:cs="Arial"/>
                <w:szCs w:val="22"/>
              </w:rPr>
              <w:t>Rodopi</w:t>
            </w:r>
            <w:proofErr w:type="spellEnd"/>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74BFE5D3" w14:textId="4E6F5F85" w:rsidR="7E1531B6" w:rsidRDefault="7E1531B6" w:rsidP="7E1531B6">
            <w:pPr>
              <w:jc w:val="center"/>
            </w:pPr>
            <w:r w:rsidRPr="7E1531B6">
              <w:rPr>
                <w:rFonts w:eastAsia="Arial" w:cs="Arial"/>
                <w:szCs w:val="22"/>
              </w:rPr>
              <w:t>☒</w:t>
            </w:r>
          </w:p>
          <w:p w14:paraId="18F8EA20" w14:textId="3530B50D" w:rsidR="7E1531B6" w:rsidRDefault="7E1531B6" w:rsidP="7E1531B6">
            <w:pPr>
              <w:jc w:val="center"/>
            </w:pPr>
            <w:r w:rsidRPr="7E1531B6">
              <w:rPr>
                <w:rFonts w:eastAsia="Arial" w:cs="Arial"/>
                <w:szCs w:val="22"/>
              </w:rPr>
              <w:t xml:space="preserve"> </w:t>
            </w:r>
          </w:p>
        </w:tc>
      </w:tr>
      <w:tr w:rsidR="7E1531B6" w14:paraId="683324D3" w14:textId="77777777" w:rsidTr="7E1531B6">
        <w:trPr>
          <w:trHeight w:val="300"/>
        </w:trPr>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5BF4AFD7" w14:textId="0C635511" w:rsidR="7E1531B6" w:rsidRDefault="7E1531B6" w:rsidP="7E1531B6">
            <w:pPr>
              <w:tabs>
                <w:tab w:val="left" w:pos="0"/>
                <w:tab w:val="left" w:pos="720"/>
                <w:tab w:val="left" w:pos="1440"/>
              </w:tabs>
              <w:jc w:val="both"/>
            </w:pPr>
            <w:r w:rsidRPr="7E1531B6">
              <w:rPr>
                <w:rFonts w:eastAsia="Arial" w:cs="Arial"/>
                <w:szCs w:val="22"/>
              </w:rPr>
              <w:t xml:space="preserve">Further </w:t>
            </w:r>
          </w:p>
        </w:tc>
        <w:tc>
          <w:tcPr>
            <w:tcW w:w="5068" w:type="dxa"/>
            <w:tcBorders>
              <w:top w:val="single" w:sz="8" w:space="0" w:color="auto"/>
              <w:left w:val="single" w:sz="8" w:space="0" w:color="auto"/>
              <w:bottom w:val="single" w:sz="8" w:space="0" w:color="auto"/>
              <w:right w:val="single" w:sz="8" w:space="0" w:color="auto"/>
            </w:tcBorders>
            <w:tcMar>
              <w:left w:w="108" w:type="dxa"/>
              <w:right w:w="108" w:type="dxa"/>
            </w:tcMar>
          </w:tcPr>
          <w:p w14:paraId="4D504A41" w14:textId="4943B84F" w:rsidR="7E1531B6" w:rsidRDefault="7E1531B6" w:rsidP="7E1531B6">
            <w:pPr>
              <w:jc w:val="both"/>
            </w:pPr>
            <w:r w:rsidRPr="7E1531B6">
              <w:rPr>
                <w:rFonts w:eastAsia="Arial" w:cs="Arial"/>
                <w:szCs w:val="22"/>
              </w:rPr>
              <w:t xml:space="preserve">Welsh Government (2019) </w:t>
            </w:r>
            <w:r w:rsidRPr="7E1531B6">
              <w:rPr>
                <w:rFonts w:eastAsia="Arial" w:cs="Arial"/>
                <w:i/>
                <w:iCs/>
                <w:szCs w:val="22"/>
              </w:rPr>
              <w:t xml:space="preserve">Youth Work Strategy for Wales. </w:t>
            </w:r>
            <w:r w:rsidRPr="7E1531B6">
              <w:rPr>
                <w:rFonts w:eastAsia="Arial" w:cs="Arial"/>
                <w:szCs w:val="22"/>
              </w:rPr>
              <w:t>Cardiff: Welsh Government</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16C5EFE9" w14:textId="274223FC" w:rsidR="7E1531B6" w:rsidRDefault="7E1531B6" w:rsidP="7E1531B6">
            <w:pPr>
              <w:jc w:val="center"/>
            </w:pPr>
            <w:r w:rsidRPr="7E1531B6">
              <w:rPr>
                <w:rFonts w:eastAsia="Arial" w:cs="Arial"/>
                <w:szCs w:val="22"/>
              </w:rPr>
              <w:t>☒</w:t>
            </w:r>
          </w:p>
          <w:p w14:paraId="08893B3D" w14:textId="780CD895" w:rsidR="7E1531B6" w:rsidRDefault="7E1531B6" w:rsidP="7E1531B6">
            <w:pPr>
              <w:jc w:val="center"/>
            </w:pPr>
            <w:r w:rsidRPr="7E1531B6">
              <w:rPr>
                <w:rFonts w:eastAsia="Arial" w:cs="Arial"/>
                <w:szCs w:val="22"/>
              </w:rPr>
              <w:t xml:space="preserve"> </w:t>
            </w:r>
          </w:p>
        </w:tc>
      </w:tr>
    </w:tbl>
    <w:p w14:paraId="0C81FC8E" w14:textId="1B23D7E7" w:rsidR="00CD642C" w:rsidRPr="002633D8" w:rsidRDefault="79F5C46F" w:rsidP="7E1531B6">
      <w:r w:rsidRPr="7E1531B6">
        <w:rPr>
          <w:rFonts w:eastAsia="Arial" w:cs="Arial"/>
          <w:szCs w:val="22"/>
        </w:rPr>
        <w:t xml:space="preserve">  </w:t>
      </w:r>
    </w:p>
    <w:sectPr w:rsidR="00CD642C" w:rsidRPr="002633D8" w:rsidSect="006300ED">
      <w:footerReference w:type="default" r:id="rId83"/>
      <w:footerReference w:type="first" r:id="rId8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59BE4" w14:textId="77777777" w:rsidR="00320A9D" w:rsidRDefault="00320A9D">
      <w:r>
        <w:separator/>
      </w:r>
    </w:p>
  </w:endnote>
  <w:endnote w:type="continuationSeparator" w:id="0">
    <w:p w14:paraId="5ED06F68" w14:textId="77777777" w:rsidR="00320A9D" w:rsidRDefault="00320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3B6D3" w14:textId="77777777"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59A061" w14:textId="77777777" w:rsidR="000D3BD4" w:rsidRDefault="000D3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75585" w14:textId="77777777" w:rsidR="000D3BD4" w:rsidRDefault="000D3BD4">
    <w:pPr>
      <w:pStyle w:val="Footer"/>
      <w:framePr w:wrap="around" w:vAnchor="text" w:hAnchor="margin" w:xAlign="center" w:y="1"/>
      <w:rPr>
        <w:rStyle w:val="PageNumber"/>
        <w:sz w:val="28"/>
      </w:rPr>
    </w:pPr>
  </w:p>
  <w:p w14:paraId="2AB8B692" w14:textId="77777777" w:rsidR="000D3BD4" w:rsidRDefault="000D3BD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523058"/>
      <w:docPartObj>
        <w:docPartGallery w:val="Page Numbers (Bottom of Page)"/>
        <w:docPartUnique/>
      </w:docPartObj>
    </w:sdtPr>
    <w:sdtEndPr>
      <w:rPr>
        <w:noProof/>
      </w:rPr>
    </w:sdtEndPr>
    <w:sdtContent>
      <w:p w14:paraId="4DC7EFB5" w14:textId="77777777" w:rsidR="000D3BD4" w:rsidRPr="00044B07" w:rsidRDefault="00044B07" w:rsidP="00044B07">
        <w:pPr>
          <w:pStyle w:val="Footer"/>
          <w:jc w:val="center"/>
        </w:pPr>
        <w:r>
          <w:fldChar w:fldCharType="begin"/>
        </w:r>
        <w:r>
          <w:instrText xml:space="preserve"> PAGE   \* MERGEFORMAT </w:instrText>
        </w:r>
        <w:r>
          <w:fldChar w:fldCharType="separate"/>
        </w:r>
        <w:r w:rsidR="001A2DC0">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C1767" w14:textId="77777777"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18E8F" w14:textId="77777777" w:rsidR="00320A9D" w:rsidRDefault="00320A9D">
      <w:r>
        <w:separator/>
      </w:r>
    </w:p>
  </w:footnote>
  <w:footnote w:type="continuationSeparator" w:id="0">
    <w:p w14:paraId="51B74346" w14:textId="77777777" w:rsidR="00320A9D" w:rsidRDefault="00320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611F5E"/>
    <w:multiLevelType w:val="hybridMultilevel"/>
    <w:tmpl w:val="CBC87312"/>
    <w:lvl w:ilvl="0" w:tplc="F580DB24">
      <w:start w:val="1"/>
      <w:numFmt w:val="bullet"/>
      <w:lvlText w:val="·"/>
      <w:lvlJc w:val="left"/>
      <w:pPr>
        <w:ind w:left="720" w:hanging="360"/>
      </w:pPr>
      <w:rPr>
        <w:rFonts w:ascii="Symbol" w:hAnsi="Symbol" w:hint="default"/>
      </w:rPr>
    </w:lvl>
    <w:lvl w:ilvl="1" w:tplc="7FFE9FB8">
      <w:start w:val="1"/>
      <w:numFmt w:val="bullet"/>
      <w:lvlText w:val="o"/>
      <w:lvlJc w:val="left"/>
      <w:pPr>
        <w:ind w:left="1440" w:hanging="360"/>
      </w:pPr>
      <w:rPr>
        <w:rFonts w:ascii="Courier New" w:hAnsi="Courier New" w:hint="default"/>
      </w:rPr>
    </w:lvl>
    <w:lvl w:ilvl="2" w:tplc="03788DCA">
      <w:start w:val="1"/>
      <w:numFmt w:val="bullet"/>
      <w:lvlText w:val=""/>
      <w:lvlJc w:val="left"/>
      <w:pPr>
        <w:ind w:left="2160" w:hanging="360"/>
      </w:pPr>
      <w:rPr>
        <w:rFonts w:ascii="Wingdings" w:hAnsi="Wingdings" w:hint="default"/>
      </w:rPr>
    </w:lvl>
    <w:lvl w:ilvl="3" w:tplc="E8BC1C4E">
      <w:start w:val="1"/>
      <w:numFmt w:val="bullet"/>
      <w:lvlText w:val=""/>
      <w:lvlJc w:val="left"/>
      <w:pPr>
        <w:ind w:left="2880" w:hanging="360"/>
      </w:pPr>
      <w:rPr>
        <w:rFonts w:ascii="Symbol" w:hAnsi="Symbol" w:hint="default"/>
      </w:rPr>
    </w:lvl>
    <w:lvl w:ilvl="4" w:tplc="63A65270">
      <w:start w:val="1"/>
      <w:numFmt w:val="bullet"/>
      <w:lvlText w:val="o"/>
      <w:lvlJc w:val="left"/>
      <w:pPr>
        <w:ind w:left="3600" w:hanging="360"/>
      </w:pPr>
      <w:rPr>
        <w:rFonts w:ascii="Courier New" w:hAnsi="Courier New" w:hint="default"/>
      </w:rPr>
    </w:lvl>
    <w:lvl w:ilvl="5" w:tplc="E2C2E984">
      <w:start w:val="1"/>
      <w:numFmt w:val="bullet"/>
      <w:lvlText w:val=""/>
      <w:lvlJc w:val="left"/>
      <w:pPr>
        <w:ind w:left="4320" w:hanging="360"/>
      </w:pPr>
      <w:rPr>
        <w:rFonts w:ascii="Wingdings" w:hAnsi="Wingdings" w:hint="default"/>
      </w:rPr>
    </w:lvl>
    <w:lvl w:ilvl="6" w:tplc="F8E2AC00">
      <w:start w:val="1"/>
      <w:numFmt w:val="bullet"/>
      <w:lvlText w:val=""/>
      <w:lvlJc w:val="left"/>
      <w:pPr>
        <w:ind w:left="5040" w:hanging="360"/>
      </w:pPr>
      <w:rPr>
        <w:rFonts w:ascii="Symbol" w:hAnsi="Symbol" w:hint="default"/>
      </w:rPr>
    </w:lvl>
    <w:lvl w:ilvl="7" w:tplc="21A0422A">
      <w:start w:val="1"/>
      <w:numFmt w:val="bullet"/>
      <w:lvlText w:val="o"/>
      <w:lvlJc w:val="left"/>
      <w:pPr>
        <w:ind w:left="5760" w:hanging="360"/>
      </w:pPr>
      <w:rPr>
        <w:rFonts w:ascii="Courier New" w:hAnsi="Courier New" w:hint="default"/>
      </w:rPr>
    </w:lvl>
    <w:lvl w:ilvl="8" w:tplc="CC929288">
      <w:start w:val="1"/>
      <w:numFmt w:val="bullet"/>
      <w:lvlText w:val=""/>
      <w:lvlJc w:val="left"/>
      <w:pPr>
        <w:ind w:left="6480" w:hanging="360"/>
      </w:pPr>
      <w:rPr>
        <w:rFonts w:ascii="Wingdings" w:hAnsi="Wingdings" w:hint="default"/>
      </w:rPr>
    </w:lvl>
  </w:abstractNum>
  <w:abstractNum w:abstractNumId="2" w15:restartNumberingAfterBreak="0">
    <w:nsid w:val="00E7110B"/>
    <w:multiLevelType w:val="hybridMultilevel"/>
    <w:tmpl w:val="E7B0FABE"/>
    <w:lvl w:ilvl="0" w:tplc="0DA0F488">
      <w:start w:val="1"/>
      <w:numFmt w:val="bullet"/>
      <w:lvlText w:val="·"/>
      <w:lvlJc w:val="left"/>
      <w:pPr>
        <w:ind w:left="720" w:hanging="360"/>
      </w:pPr>
      <w:rPr>
        <w:rFonts w:ascii="Symbol" w:hAnsi="Symbol" w:hint="default"/>
      </w:rPr>
    </w:lvl>
    <w:lvl w:ilvl="1" w:tplc="C6484C4C">
      <w:start w:val="1"/>
      <w:numFmt w:val="bullet"/>
      <w:lvlText w:val="o"/>
      <w:lvlJc w:val="left"/>
      <w:pPr>
        <w:ind w:left="1440" w:hanging="360"/>
      </w:pPr>
      <w:rPr>
        <w:rFonts w:ascii="Courier New" w:hAnsi="Courier New" w:hint="default"/>
      </w:rPr>
    </w:lvl>
    <w:lvl w:ilvl="2" w:tplc="5D6A27BA">
      <w:start w:val="1"/>
      <w:numFmt w:val="bullet"/>
      <w:lvlText w:val=""/>
      <w:lvlJc w:val="left"/>
      <w:pPr>
        <w:ind w:left="2160" w:hanging="360"/>
      </w:pPr>
      <w:rPr>
        <w:rFonts w:ascii="Wingdings" w:hAnsi="Wingdings" w:hint="default"/>
      </w:rPr>
    </w:lvl>
    <w:lvl w:ilvl="3" w:tplc="9910A914">
      <w:start w:val="1"/>
      <w:numFmt w:val="bullet"/>
      <w:lvlText w:val=""/>
      <w:lvlJc w:val="left"/>
      <w:pPr>
        <w:ind w:left="2880" w:hanging="360"/>
      </w:pPr>
      <w:rPr>
        <w:rFonts w:ascii="Symbol" w:hAnsi="Symbol" w:hint="default"/>
      </w:rPr>
    </w:lvl>
    <w:lvl w:ilvl="4" w:tplc="03C022D4">
      <w:start w:val="1"/>
      <w:numFmt w:val="bullet"/>
      <w:lvlText w:val="o"/>
      <w:lvlJc w:val="left"/>
      <w:pPr>
        <w:ind w:left="3600" w:hanging="360"/>
      </w:pPr>
      <w:rPr>
        <w:rFonts w:ascii="Courier New" w:hAnsi="Courier New" w:hint="default"/>
      </w:rPr>
    </w:lvl>
    <w:lvl w:ilvl="5" w:tplc="75EC3878">
      <w:start w:val="1"/>
      <w:numFmt w:val="bullet"/>
      <w:lvlText w:val=""/>
      <w:lvlJc w:val="left"/>
      <w:pPr>
        <w:ind w:left="4320" w:hanging="360"/>
      </w:pPr>
      <w:rPr>
        <w:rFonts w:ascii="Wingdings" w:hAnsi="Wingdings" w:hint="default"/>
      </w:rPr>
    </w:lvl>
    <w:lvl w:ilvl="6" w:tplc="A260DFC0">
      <w:start w:val="1"/>
      <w:numFmt w:val="bullet"/>
      <w:lvlText w:val=""/>
      <w:lvlJc w:val="left"/>
      <w:pPr>
        <w:ind w:left="5040" w:hanging="360"/>
      </w:pPr>
      <w:rPr>
        <w:rFonts w:ascii="Symbol" w:hAnsi="Symbol" w:hint="default"/>
      </w:rPr>
    </w:lvl>
    <w:lvl w:ilvl="7" w:tplc="71AA2622">
      <w:start w:val="1"/>
      <w:numFmt w:val="bullet"/>
      <w:lvlText w:val="o"/>
      <w:lvlJc w:val="left"/>
      <w:pPr>
        <w:ind w:left="5760" w:hanging="360"/>
      </w:pPr>
      <w:rPr>
        <w:rFonts w:ascii="Courier New" w:hAnsi="Courier New" w:hint="default"/>
      </w:rPr>
    </w:lvl>
    <w:lvl w:ilvl="8" w:tplc="442CC99C">
      <w:start w:val="1"/>
      <w:numFmt w:val="bullet"/>
      <w:lvlText w:val=""/>
      <w:lvlJc w:val="left"/>
      <w:pPr>
        <w:ind w:left="6480" w:hanging="360"/>
      </w:pPr>
      <w:rPr>
        <w:rFonts w:ascii="Wingdings" w:hAnsi="Wingdings" w:hint="default"/>
      </w:rPr>
    </w:lvl>
  </w:abstractNum>
  <w:abstractNum w:abstractNumId="3" w15:restartNumberingAfterBreak="0">
    <w:nsid w:val="01A22092"/>
    <w:multiLevelType w:val="hybridMultilevel"/>
    <w:tmpl w:val="498855EA"/>
    <w:lvl w:ilvl="0" w:tplc="625821C4">
      <w:start w:val="1"/>
      <w:numFmt w:val="bullet"/>
      <w:lvlText w:val=""/>
      <w:lvlJc w:val="left"/>
      <w:pPr>
        <w:ind w:left="720" w:hanging="360"/>
      </w:pPr>
      <w:rPr>
        <w:rFonts w:ascii="Symbol" w:hAnsi="Symbol" w:hint="default"/>
      </w:rPr>
    </w:lvl>
    <w:lvl w:ilvl="1" w:tplc="C4FCB446">
      <w:start w:val="1"/>
      <w:numFmt w:val="bullet"/>
      <w:lvlText w:val=""/>
      <w:lvlJc w:val="left"/>
      <w:pPr>
        <w:ind w:left="1440" w:hanging="360"/>
      </w:pPr>
      <w:rPr>
        <w:rFonts w:ascii="Symbol" w:hAnsi="Symbol" w:hint="default"/>
      </w:rPr>
    </w:lvl>
    <w:lvl w:ilvl="2" w:tplc="71E245F4">
      <w:start w:val="1"/>
      <w:numFmt w:val="bullet"/>
      <w:lvlText w:val=""/>
      <w:lvlJc w:val="left"/>
      <w:pPr>
        <w:ind w:left="2160" w:hanging="360"/>
      </w:pPr>
      <w:rPr>
        <w:rFonts w:ascii="Wingdings" w:hAnsi="Wingdings" w:hint="default"/>
      </w:rPr>
    </w:lvl>
    <w:lvl w:ilvl="3" w:tplc="000AE5A0">
      <w:start w:val="1"/>
      <w:numFmt w:val="bullet"/>
      <w:lvlText w:val=""/>
      <w:lvlJc w:val="left"/>
      <w:pPr>
        <w:ind w:left="2880" w:hanging="360"/>
      </w:pPr>
      <w:rPr>
        <w:rFonts w:ascii="Symbol" w:hAnsi="Symbol" w:hint="default"/>
      </w:rPr>
    </w:lvl>
    <w:lvl w:ilvl="4" w:tplc="D2801EDE">
      <w:start w:val="1"/>
      <w:numFmt w:val="bullet"/>
      <w:lvlText w:val="o"/>
      <w:lvlJc w:val="left"/>
      <w:pPr>
        <w:ind w:left="3600" w:hanging="360"/>
      </w:pPr>
      <w:rPr>
        <w:rFonts w:ascii="Courier New" w:hAnsi="Courier New" w:hint="default"/>
      </w:rPr>
    </w:lvl>
    <w:lvl w:ilvl="5" w:tplc="789683F6">
      <w:start w:val="1"/>
      <w:numFmt w:val="bullet"/>
      <w:lvlText w:val=""/>
      <w:lvlJc w:val="left"/>
      <w:pPr>
        <w:ind w:left="4320" w:hanging="360"/>
      </w:pPr>
      <w:rPr>
        <w:rFonts w:ascii="Wingdings" w:hAnsi="Wingdings" w:hint="default"/>
      </w:rPr>
    </w:lvl>
    <w:lvl w:ilvl="6" w:tplc="01F8FB06">
      <w:start w:val="1"/>
      <w:numFmt w:val="bullet"/>
      <w:lvlText w:val=""/>
      <w:lvlJc w:val="left"/>
      <w:pPr>
        <w:ind w:left="5040" w:hanging="360"/>
      </w:pPr>
      <w:rPr>
        <w:rFonts w:ascii="Symbol" w:hAnsi="Symbol" w:hint="default"/>
      </w:rPr>
    </w:lvl>
    <w:lvl w:ilvl="7" w:tplc="CDA6D4B0">
      <w:start w:val="1"/>
      <w:numFmt w:val="bullet"/>
      <w:lvlText w:val="o"/>
      <w:lvlJc w:val="left"/>
      <w:pPr>
        <w:ind w:left="5760" w:hanging="360"/>
      </w:pPr>
      <w:rPr>
        <w:rFonts w:ascii="Courier New" w:hAnsi="Courier New" w:hint="default"/>
      </w:rPr>
    </w:lvl>
    <w:lvl w:ilvl="8" w:tplc="236667BE">
      <w:start w:val="1"/>
      <w:numFmt w:val="bullet"/>
      <w:lvlText w:val=""/>
      <w:lvlJc w:val="left"/>
      <w:pPr>
        <w:ind w:left="6480" w:hanging="360"/>
      </w:pPr>
      <w:rPr>
        <w:rFonts w:ascii="Wingdings" w:hAnsi="Wingdings" w:hint="default"/>
      </w:rPr>
    </w:lvl>
  </w:abstractNum>
  <w:abstractNum w:abstractNumId="4" w15:restartNumberingAfterBreak="0">
    <w:nsid w:val="02B2DE1F"/>
    <w:multiLevelType w:val="hybridMultilevel"/>
    <w:tmpl w:val="C3BEDD2A"/>
    <w:lvl w:ilvl="0" w:tplc="2FCC0C78">
      <w:start w:val="1"/>
      <w:numFmt w:val="bullet"/>
      <w:lvlText w:val="·"/>
      <w:lvlJc w:val="left"/>
      <w:pPr>
        <w:ind w:left="720" w:hanging="360"/>
      </w:pPr>
      <w:rPr>
        <w:rFonts w:ascii="Symbol" w:hAnsi="Symbol" w:hint="default"/>
      </w:rPr>
    </w:lvl>
    <w:lvl w:ilvl="1" w:tplc="D52EBD58">
      <w:start w:val="1"/>
      <w:numFmt w:val="bullet"/>
      <w:lvlText w:val="o"/>
      <w:lvlJc w:val="left"/>
      <w:pPr>
        <w:ind w:left="1440" w:hanging="360"/>
      </w:pPr>
      <w:rPr>
        <w:rFonts w:ascii="Courier New" w:hAnsi="Courier New" w:hint="default"/>
      </w:rPr>
    </w:lvl>
    <w:lvl w:ilvl="2" w:tplc="67CA30C4">
      <w:start w:val="1"/>
      <w:numFmt w:val="bullet"/>
      <w:lvlText w:val=""/>
      <w:lvlJc w:val="left"/>
      <w:pPr>
        <w:ind w:left="2160" w:hanging="360"/>
      </w:pPr>
      <w:rPr>
        <w:rFonts w:ascii="Wingdings" w:hAnsi="Wingdings" w:hint="default"/>
      </w:rPr>
    </w:lvl>
    <w:lvl w:ilvl="3" w:tplc="5E9A9D5A">
      <w:start w:val="1"/>
      <w:numFmt w:val="bullet"/>
      <w:lvlText w:val=""/>
      <w:lvlJc w:val="left"/>
      <w:pPr>
        <w:ind w:left="2880" w:hanging="360"/>
      </w:pPr>
      <w:rPr>
        <w:rFonts w:ascii="Symbol" w:hAnsi="Symbol" w:hint="default"/>
      </w:rPr>
    </w:lvl>
    <w:lvl w:ilvl="4" w:tplc="FC6686E0">
      <w:start w:val="1"/>
      <w:numFmt w:val="bullet"/>
      <w:lvlText w:val="o"/>
      <w:lvlJc w:val="left"/>
      <w:pPr>
        <w:ind w:left="3600" w:hanging="360"/>
      </w:pPr>
      <w:rPr>
        <w:rFonts w:ascii="Courier New" w:hAnsi="Courier New" w:hint="default"/>
      </w:rPr>
    </w:lvl>
    <w:lvl w:ilvl="5" w:tplc="AB22AA62">
      <w:start w:val="1"/>
      <w:numFmt w:val="bullet"/>
      <w:lvlText w:val=""/>
      <w:lvlJc w:val="left"/>
      <w:pPr>
        <w:ind w:left="4320" w:hanging="360"/>
      </w:pPr>
      <w:rPr>
        <w:rFonts w:ascii="Wingdings" w:hAnsi="Wingdings" w:hint="default"/>
      </w:rPr>
    </w:lvl>
    <w:lvl w:ilvl="6" w:tplc="E9644868">
      <w:start w:val="1"/>
      <w:numFmt w:val="bullet"/>
      <w:lvlText w:val=""/>
      <w:lvlJc w:val="left"/>
      <w:pPr>
        <w:ind w:left="5040" w:hanging="360"/>
      </w:pPr>
      <w:rPr>
        <w:rFonts w:ascii="Symbol" w:hAnsi="Symbol" w:hint="default"/>
      </w:rPr>
    </w:lvl>
    <w:lvl w:ilvl="7" w:tplc="12C8D95C">
      <w:start w:val="1"/>
      <w:numFmt w:val="bullet"/>
      <w:lvlText w:val="o"/>
      <w:lvlJc w:val="left"/>
      <w:pPr>
        <w:ind w:left="5760" w:hanging="360"/>
      </w:pPr>
      <w:rPr>
        <w:rFonts w:ascii="Courier New" w:hAnsi="Courier New" w:hint="default"/>
      </w:rPr>
    </w:lvl>
    <w:lvl w:ilvl="8" w:tplc="4CCEFA16">
      <w:start w:val="1"/>
      <w:numFmt w:val="bullet"/>
      <w:lvlText w:val=""/>
      <w:lvlJc w:val="left"/>
      <w:pPr>
        <w:ind w:left="6480" w:hanging="360"/>
      </w:pPr>
      <w:rPr>
        <w:rFonts w:ascii="Wingdings" w:hAnsi="Wingdings" w:hint="default"/>
      </w:rPr>
    </w:lvl>
  </w:abstractNum>
  <w:abstractNum w:abstractNumId="5" w15:restartNumberingAfterBreak="0">
    <w:nsid w:val="02BCBC58"/>
    <w:multiLevelType w:val="hybridMultilevel"/>
    <w:tmpl w:val="EEF49A2C"/>
    <w:lvl w:ilvl="0" w:tplc="F62EC316">
      <w:start w:val="1"/>
      <w:numFmt w:val="bullet"/>
      <w:lvlText w:val="·"/>
      <w:lvlJc w:val="left"/>
      <w:pPr>
        <w:ind w:left="720" w:hanging="360"/>
      </w:pPr>
      <w:rPr>
        <w:rFonts w:ascii="Symbol" w:hAnsi="Symbol" w:hint="default"/>
      </w:rPr>
    </w:lvl>
    <w:lvl w:ilvl="1" w:tplc="C486CE12">
      <w:start w:val="1"/>
      <w:numFmt w:val="bullet"/>
      <w:lvlText w:val="o"/>
      <w:lvlJc w:val="left"/>
      <w:pPr>
        <w:ind w:left="1440" w:hanging="360"/>
      </w:pPr>
      <w:rPr>
        <w:rFonts w:ascii="Courier New" w:hAnsi="Courier New" w:hint="default"/>
      </w:rPr>
    </w:lvl>
    <w:lvl w:ilvl="2" w:tplc="3E90AF0E">
      <w:start w:val="1"/>
      <w:numFmt w:val="bullet"/>
      <w:lvlText w:val=""/>
      <w:lvlJc w:val="left"/>
      <w:pPr>
        <w:ind w:left="2160" w:hanging="360"/>
      </w:pPr>
      <w:rPr>
        <w:rFonts w:ascii="Wingdings" w:hAnsi="Wingdings" w:hint="default"/>
      </w:rPr>
    </w:lvl>
    <w:lvl w:ilvl="3" w:tplc="1E86779C">
      <w:start w:val="1"/>
      <w:numFmt w:val="bullet"/>
      <w:lvlText w:val=""/>
      <w:lvlJc w:val="left"/>
      <w:pPr>
        <w:ind w:left="2880" w:hanging="360"/>
      </w:pPr>
      <w:rPr>
        <w:rFonts w:ascii="Symbol" w:hAnsi="Symbol" w:hint="default"/>
      </w:rPr>
    </w:lvl>
    <w:lvl w:ilvl="4" w:tplc="043A931E">
      <w:start w:val="1"/>
      <w:numFmt w:val="bullet"/>
      <w:lvlText w:val="o"/>
      <w:lvlJc w:val="left"/>
      <w:pPr>
        <w:ind w:left="3600" w:hanging="360"/>
      </w:pPr>
      <w:rPr>
        <w:rFonts w:ascii="Courier New" w:hAnsi="Courier New" w:hint="default"/>
      </w:rPr>
    </w:lvl>
    <w:lvl w:ilvl="5" w:tplc="726C045E">
      <w:start w:val="1"/>
      <w:numFmt w:val="bullet"/>
      <w:lvlText w:val=""/>
      <w:lvlJc w:val="left"/>
      <w:pPr>
        <w:ind w:left="4320" w:hanging="360"/>
      </w:pPr>
      <w:rPr>
        <w:rFonts w:ascii="Wingdings" w:hAnsi="Wingdings" w:hint="default"/>
      </w:rPr>
    </w:lvl>
    <w:lvl w:ilvl="6" w:tplc="EA660FBA">
      <w:start w:val="1"/>
      <w:numFmt w:val="bullet"/>
      <w:lvlText w:val=""/>
      <w:lvlJc w:val="left"/>
      <w:pPr>
        <w:ind w:left="5040" w:hanging="360"/>
      </w:pPr>
      <w:rPr>
        <w:rFonts w:ascii="Symbol" w:hAnsi="Symbol" w:hint="default"/>
      </w:rPr>
    </w:lvl>
    <w:lvl w:ilvl="7" w:tplc="B1C8CF52">
      <w:start w:val="1"/>
      <w:numFmt w:val="bullet"/>
      <w:lvlText w:val="o"/>
      <w:lvlJc w:val="left"/>
      <w:pPr>
        <w:ind w:left="5760" w:hanging="360"/>
      </w:pPr>
      <w:rPr>
        <w:rFonts w:ascii="Courier New" w:hAnsi="Courier New" w:hint="default"/>
      </w:rPr>
    </w:lvl>
    <w:lvl w:ilvl="8" w:tplc="3CA4ED5E">
      <w:start w:val="1"/>
      <w:numFmt w:val="bullet"/>
      <w:lvlText w:val=""/>
      <w:lvlJc w:val="left"/>
      <w:pPr>
        <w:ind w:left="6480" w:hanging="360"/>
      </w:pPr>
      <w:rPr>
        <w:rFonts w:ascii="Wingdings" w:hAnsi="Wingdings" w:hint="default"/>
      </w:rPr>
    </w:lvl>
  </w:abstractNum>
  <w:abstractNum w:abstractNumId="6" w15:restartNumberingAfterBreak="0">
    <w:nsid w:val="03D0695E"/>
    <w:multiLevelType w:val="hybridMultilevel"/>
    <w:tmpl w:val="46D01B04"/>
    <w:lvl w:ilvl="0" w:tplc="F154BB80">
      <w:start w:val="1"/>
      <w:numFmt w:val="bullet"/>
      <w:lvlText w:val="·"/>
      <w:lvlJc w:val="left"/>
      <w:pPr>
        <w:ind w:left="720" w:hanging="360"/>
      </w:pPr>
      <w:rPr>
        <w:rFonts w:ascii="Symbol" w:hAnsi="Symbol" w:hint="default"/>
      </w:rPr>
    </w:lvl>
    <w:lvl w:ilvl="1" w:tplc="9600E3FA">
      <w:start w:val="1"/>
      <w:numFmt w:val="bullet"/>
      <w:lvlText w:val="o"/>
      <w:lvlJc w:val="left"/>
      <w:pPr>
        <w:ind w:left="1440" w:hanging="360"/>
      </w:pPr>
      <w:rPr>
        <w:rFonts w:ascii="Courier New" w:hAnsi="Courier New" w:hint="default"/>
      </w:rPr>
    </w:lvl>
    <w:lvl w:ilvl="2" w:tplc="87C640D4">
      <w:start w:val="1"/>
      <w:numFmt w:val="bullet"/>
      <w:lvlText w:val=""/>
      <w:lvlJc w:val="left"/>
      <w:pPr>
        <w:ind w:left="2160" w:hanging="360"/>
      </w:pPr>
      <w:rPr>
        <w:rFonts w:ascii="Wingdings" w:hAnsi="Wingdings" w:hint="default"/>
      </w:rPr>
    </w:lvl>
    <w:lvl w:ilvl="3" w:tplc="63ECD158">
      <w:start w:val="1"/>
      <w:numFmt w:val="bullet"/>
      <w:lvlText w:val=""/>
      <w:lvlJc w:val="left"/>
      <w:pPr>
        <w:ind w:left="2880" w:hanging="360"/>
      </w:pPr>
      <w:rPr>
        <w:rFonts w:ascii="Symbol" w:hAnsi="Symbol" w:hint="default"/>
      </w:rPr>
    </w:lvl>
    <w:lvl w:ilvl="4" w:tplc="A1F22F14">
      <w:start w:val="1"/>
      <w:numFmt w:val="bullet"/>
      <w:lvlText w:val="o"/>
      <w:lvlJc w:val="left"/>
      <w:pPr>
        <w:ind w:left="3600" w:hanging="360"/>
      </w:pPr>
      <w:rPr>
        <w:rFonts w:ascii="Courier New" w:hAnsi="Courier New" w:hint="default"/>
      </w:rPr>
    </w:lvl>
    <w:lvl w:ilvl="5" w:tplc="6186D8AC">
      <w:start w:val="1"/>
      <w:numFmt w:val="bullet"/>
      <w:lvlText w:val=""/>
      <w:lvlJc w:val="left"/>
      <w:pPr>
        <w:ind w:left="4320" w:hanging="360"/>
      </w:pPr>
      <w:rPr>
        <w:rFonts w:ascii="Wingdings" w:hAnsi="Wingdings" w:hint="default"/>
      </w:rPr>
    </w:lvl>
    <w:lvl w:ilvl="6" w:tplc="E4D44C58">
      <w:start w:val="1"/>
      <w:numFmt w:val="bullet"/>
      <w:lvlText w:val=""/>
      <w:lvlJc w:val="left"/>
      <w:pPr>
        <w:ind w:left="5040" w:hanging="360"/>
      </w:pPr>
      <w:rPr>
        <w:rFonts w:ascii="Symbol" w:hAnsi="Symbol" w:hint="default"/>
      </w:rPr>
    </w:lvl>
    <w:lvl w:ilvl="7" w:tplc="2C02B3D2">
      <w:start w:val="1"/>
      <w:numFmt w:val="bullet"/>
      <w:lvlText w:val="o"/>
      <w:lvlJc w:val="left"/>
      <w:pPr>
        <w:ind w:left="5760" w:hanging="360"/>
      </w:pPr>
      <w:rPr>
        <w:rFonts w:ascii="Courier New" w:hAnsi="Courier New" w:hint="default"/>
      </w:rPr>
    </w:lvl>
    <w:lvl w:ilvl="8" w:tplc="F1107344">
      <w:start w:val="1"/>
      <w:numFmt w:val="bullet"/>
      <w:lvlText w:val=""/>
      <w:lvlJc w:val="left"/>
      <w:pPr>
        <w:ind w:left="6480" w:hanging="360"/>
      </w:pPr>
      <w:rPr>
        <w:rFonts w:ascii="Wingdings" w:hAnsi="Wingdings" w:hint="default"/>
      </w:rPr>
    </w:lvl>
  </w:abstractNum>
  <w:abstractNum w:abstractNumId="7"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8" w15:restartNumberingAfterBreak="0">
    <w:nsid w:val="0626D7ED"/>
    <w:multiLevelType w:val="hybridMultilevel"/>
    <w:tmpl w:val="A2A2B4A8"/>
    <w:lvl w:ilvl="0" w:tplc="187825EE">
      <w:start w:val="1"/>
      <w:numFmt w:val="bullet"/>
      <w:lvlText w:val="·"/>
      <w:lvlJc w:val="left"/>
      <w:pPr>
        <w:ind w:left="720" w:hanging="360"/>
      </w:pPr>
      <w:rPr>
        <w:rFonts w:ascii="Symbol" w:hAnsi="Symbol" w:hint="default"/>
      </w:rPr>
    </w:lvl>
    <w:lvl w:ilvl="1" w:tplc="8500F304">
      <w:start w:val="1"/>
      <w:numFmt w:val="bullet"/>
      <w:lvlText w:val="o"/>
      <w:lvlJc w:val="left"/>
      <w:pPr>
        <w:ind w:left="1440" w:hanging="360"/>
      </w:pPr>
      <w:rPr>
        <w:rFonts w:ascii="Courier New" w:hAnsi="Courier New" w:hint="default"/>
      </w:rPr>
    </w:lvl>
    <w:lvl w:ilvl="2" w:tplc="9B6C2D34">
      <w:start w:val="1"/>
      <w:numFmt w:val="bullet"/>
      <w:lvlText w:val=""/>
      <w:lvlJc w:val="left"/>
      <w:pPr>
        <w:ind w:left="2160" w:hanging="360"/>
      </w:pPr>
      <w:rPr>
        <w:rFonts w:ascii="Wingdings" w:hAnsi="Wingdings" w:hint="default"/>
      </w:rPr>
    </w:lvl>
    <w:lvl w:ilvl="3" w:tplc="B1942566">
      <w:start w:val="1"/>
      <w:numFmt w:val="bullet"/>
      <w:lvlText w:val=""/>
      <w:lvlJc w:val="left"/>
      <w:pPr>
        <w:ind w:left="2880" w:hanging="360"/>
      </w:pPr>
      <w:rPr>
        <w:rFonts w:ascii="Symbol" w:hAnsi="Symbol" w:hint="default"/>
      </w:rPr>
    </w:lvl>
    <w:lvl w:ilvl="4" w:tplc="020610F4">
      <w:start w:val="1"/>
      <w:numFmt w:val="bullet"/>
      <w:lvlText w:val="o"/>
      <w:lvlJc w:val="left"/>
      <w:pPr>
        <w:ind w:left="3600" w:hanging="360"/>
      </w:pPr>
      <w:rPr>
        <w:rFonts w:ascii="Courier New" w:hAnsi="Courier New" w:hint="default"/>
      </w:rPr>
    </w:lvl>
    <w:lvl w:ilvl="5" w:tplc="9BDAA522">
      <w:start w:val="1"/>
      <w:numFmt w:val="bullet"/>
      <w:lvlText w:val=""/>
      <w:lvlJc w:val="left"/>
      <w:pPr>
        <w:ind w:left="4320" w:hanging="360"/>
      </w:pPr>
      <w:rPr>
        <w:rFonts w:ascii="Wingdings" w:hAnsi="Wingdings" w:hint="default"/>
      </w:rPr>
    </w:lvl>
    <w:lvl w:ilvl="6" w:tplc="941C66AA">
      <w:start w:val="1"/>
      <w:numFmt w:val="bullet"/>
      <w:lvlText w:val=""/>
      <w:lvlJc w:val="left"/>
      <w:pPr>
        <w:ind w:left="5040" w:hanging="360"/>
      </w:pPr>
      <w:rPr>
        <w:rFonts w:ascii="Symbol" w:hAnsi="Symbol" w:hint="default"/>
      </w:rPr>
    </w:lvl>
    <w:lvl w:ilvl="7" w:tplc="E734796E">
      <w:start w:val="1"/>
      <w:numFmt w:val="bullet"/>
      <w:lvlText w:val="o"/>
      <w:lvlJc w:val="left"/>
      <w:pPr>
        <w:ind w:left="5760" w:hanging="360"/>
      </w:pPr>
      <w:rPr>
        <w:rFonts w:ascii="Courier New" w:hAnsi="Courier New" w:hint="default"/>
      </w:rPr>
    </w:lvl>
    <w:lvl w:ilvl="8" w:tplc="0DC6DECC">
      <w:start w:val="1"/>
      <w:numFmt w:val="bullet"/>
      <w:lvlText w:val=""/>
      <w:lvlJc w:val="left"/>
      <w:pPr>
        <w:ind w:left="6480" w:hanging="360"/>
      </w:pPr>
      <w:rPr>
        <w:rFonts w:ascii="Wingdings" w:hAnsi="Wingdings" w:hint="default"/>
      </w:rPr>
    </w:lvl>
  </w:abstractNum>
  <w:abstractNum w:abstractNumId="9" w15:restartNumberingAfterBreak="0">
    <w:nsid w:val="0644F045"/>
    <w:multiLevelType w:val="hybridMultilevel"/>
    <w:tmpl w:val="90244014"/>
    <w:lvl w:ilvl="0" w:tplc="B218F3FE">
      <w:start w:val="1"/>
      <w:numFmt w:val="bullet"/>
      <w:lvlText w:val="·"/>
      <w:lvlJc w:val="left"/>
      <w:pPr>
        <w:ind w:left="720" w:hanging="360"/>
      </w:pPr>
      <w:rPr>
        <w:rFonts w:ascii="Symbol" w:hAnsi="Symbol" w:hint="default"/>
      </w:rPr>
    </w:lvl>
    <w:lvl w:ilvl="1" w:tplc="DE561F30">
      <w:start w:val="1"/>
      <w:numFmt w:val="bullet"/>
      <w:lvlText w:val="o"/>
      <w:lvlJc w:val="left"/>
      <w:pPr>
        <w:ind w:left="1440" w:hanging="360"/>
      </w:pPr>
      <w:rPr>
        <w:rFonts w:ascii="Courier New" w:hAnsi="Courier New" w:hint="default"/>
      </w:rPr>
    </w:lvl>
    <w:lvl w:ilvl="2" w:tplc="FE603C50">
      <w:start w:val="1"/>
      <w:numFmt w:val="bullet"/>
      <w:lvlText w:val=""/>
      <w:lvlJc w:val="left"/>
      <w:pPr>
        <w:ind w:left="2160" w:hanging="360"/>
      </w:pPr>
      <w:rPr>
        <w:rFonts w:ascii="Wingdings" w:hAnsi="Wingdings" w:hint="default"/>
      </w:rPr>
    </w:lvl>
    <w:lvl w:ilvl="3" w:tplc="1A9654E0">
      <w:start w:val="1"/>
      <w:numFmt w:val="bullet"/>
      <w:lvlText w:val=""/>
      <w:lvlJc w:val="left"/>
      <w:pPr>
        <w:ind w:left="2880" w:hanging="360"/>
      </w:pPr>
      <w:rPr>
        <w:rFonts w:ascii="Symbol" w:hAnsi="Symbol" w:hint="default"/>
      </w:rPr>
    </w:lvl>
    <w:lvl w:ilvl="4" w:tplc="AA74D4A0">
      <w:start w:val="1"/>
      <w:numFmt w:val="bullet"/>
      <w:lvlText w:val="o"/>
      <w:lvlJc w:val="left"/>
      <w:pPr>
        <w:ind w:left="3600" w:hanging="360"/>
      </w:pPr>
      <w:rPr>
        <w:rFonts w:ascii="Courier New" w:hAnsi="Courier New" w:hint="default"/>
      </w:rPr>
    </w:lvl>
    <w:lvl w:ilvl="5" w:tplc="B5760E9C">
      <w:start w:val="1"/>
      <w:numFmt w:val="bullet"/>
      <w:lvlText w:val=""/>
      <w:lvlJc w:val="left"/>
      <w:pPr>
        <w:ind w:left="4320" w:hanging="360"/>
      </w:pPr>
      <w:rPr>
        <w:rFonts w:ascii="Wingdings" w:hAnsi="Wingdings" w:hint="default"/>
      </w:rPr>
    </w:lvl>
    <w:lvl w:ilvl="6" w:tplc="C7300BB6">
      <w:start w:val="1"/>
      <w:numFmt w:val="bullet"/>
      <w:lvlText w:val=""/>
      <w:lvlJc w:val="left"/>
      <w:pPr>
        <w:ind w:left="5040" w:hanging="360"/>
      </w:pPr>
      <w:rPr>
        <w:rFonts w:ascii="Symbol" w:hAnsi="Symbol" w:hint="default"/>
      </w:rPr>
    </w:lvl>
    <w:lvl w:ilvl="7" w:tplc="8FAC63F8">
      <w:start w:val="1"/>
      <w:numFmt w:val="bullet"/>
      <w:lvlText w:val="o"/>
      <w:lvlJc w:val="left"/>
      <w:pPr>
        <w:ind w:left="5760" w:hanging="360"/>
      </w:pPr>
      <w:rPr>
        <w:rFonts w:ascii="Courier New" w:hAnsi="Courier New" w:hint="default"/>
      </w:rPr>
    </w:lvl>
    <w:lvl w:ilvl="8" w:tplc="BDEA2B8E">
      <w:start w:val="1"/>
      <w:numFmt w:val="bullet"/>
      <w:lvlText w:val=""/>
      <w:lvlJc w:val="left"/>
      <w:pPr>
        <w:ind w:left="6480" w:hanging="360"/>
      </w:pPr>
      <w:rPr>
        <w:rFonts w:ascii="Wingdings" w:hAnsi="Wingdings" w:hint="default"/>
      </w:rPr>
    </w:lvl>
  </w:abstractNum>
  <w:abstractNum w:abstractNumId="10" w15:restartNumberingAfterBreak="0">
    <w:nsid w:val="06A2F43A"/>
    <w:multiLevelType w:val="hybridMultilevel"/>
    <w:tmpl w:val="72082B9E"/>
    <w:lvl w:ilvl="0" w:tplc="AE184958">
      <w:start w:val="1"/>
      <w:numFmt w:val="bullet"/>
      <w:lvlText w:val="·"/>
      <w:lvlJc w:val="left"/>
      <w:pPr>
        <w:ind w:left="720" w:hanging="360"/>
      </w:pPr>
      <w:rPr>
        <w:rFonts w:ascii="Symbol" w:hAnsi="Symbol" w:hint="default"/>
      </w:rPr>
    </w:lvl>
    <w:lvl w:ilvl="1" w:tplc="42B6D13A">
      <w:start w:val="1"/>
      <w:numFmt w:val="bullet"/>
      <w:lvlText w:val="o"/>
      <w:lvlJc w:val="left"/>
      <w:pPr>
        <w:ind w:left="1440" w:hanging="360"/>
      </w:pPr>
      <w:rPr>
        <w:rFonts w:ascii="Courier New" w:hAnsi="Courier New" w:hint="default"/>
      </w:rPr>
    </w:lvl>
    <w:lvl w:ilvl="2" w:tplc="32287BB8">
      <w:start w:val="1"/>
      <w:numFmt w:val="bullet"/>
      <w:lvlText w:val=""/>
      <w:lvlJc w:val="left"/>
      <w:pPr>
        <w:ind w:left="2160" w:hanging="360"/>
      </w:pPr>
      <w:rPr>
        <w:rFonts w:ascii="Wingdings" w:hAnsi="Wingdings" w:hint="default"/>
      </w:rPr>
    </w:lvl>
    <w:lvl w:ilvl="3" w:tplc="B9E87BFA">
      <w:start w:val="1"/>
      <w:numFmt w:val="bullet"/>
      <w:lvlText w:val=""/>
      <w:lvlJc w:val="left"/>
      <w:pPr>
        <w:ind w:left="2880" w:hanging="360"/>
      </w:pPr>
      <w:rPr>
        <w:rFonts w:ascii="Symbol" w:hAnsi="Symbol" w:hint="default"/>
      </w:rPr>
    </w:lvl>
    <w:lvl w:ilvl="4" w:tplc="9092C898">
      <w:start w:val="1"/>
      <w:numFmt w:val="bullet"/>
      <w:lvlText w:val="o"/>
      <w:lvlJc w:val="left"/>
      <w:pPr>
        <w:ind w:left="3600" w:hanging="360"/>
      </w:pPr>
      <w:rPr>
        <w:rFonts w:ascii="Courier New" w:hAnsi="Courier New" w:hint="default"/>
      </w:rPr>
    </w:lvl>
    <w:lvl w:ilvl="5" w:tplc="F6DE6F52">
      <w:start w:val="1"/>
      <w:numFmt w:val="bullet"/>
      <w:lvlText w:val=""/>
      <w:lvlJc w:val="left"/>
      <w:pPr>
        <w:ind w:left="4320" w:hanging="360"/>
      </w:pPr>
      <w:rPr>
        <w:rFonts w:ascii="Wingdings" w:hAnsi="Wingdings" w:hint="default"/>
      </w:rPr>
    </w:lvl>
    <w:lvl w:ilvl="6" w:tplc="2C005886">
      <w:start w:val="1"/>
      <w:numFmt w:val="bullet"/>
      <w:lvlText w:val=""/>
      <w:lvlJc w:val="left"/>
      <w:pPr>
        <w:ind w:left="5040" w:hanging="360"/>
      </w:pPr>
      <w:rPr>
        <w:rFonts w:ascii="Symbol" w:hAnsi="Symbol" w:hint="default"/>
      </w:rPr>
    </w:lvl>
    <w:lvl w:ilvl="7" w:tplc="6CA806C4">
      <w:start w:val="1"/>
      <w:numFmt w:val="bullet"/>
      <w:lvlText w:val="o"/>
      <w:lvlJc w:val="left"/>
      <w:pPr>
        <w:ind w:left="5760" w:hanging="360"/>
      </w:pPr>
      <w:rPr>
        <w:rFonts w:ascii="Courier New" w:hAnsi="Courier New" w:hint="default"/>
      </w:rPr>
    </w:lvl>
    <w:lvl w:ilvl="8" w:tplc="D262BB60">
      <w:start w:val="1"/>
      <w:numFmt w:val="bullet"/>
      <w:lvlText w:val=""/>
      <w:lvlJc w:val="left"/>
      <w:pPr>
        <w:ind w:left="6480" w:hanging="360"/>
      </w:pPr>
      <w:rPr>
        <w:rFonts w:ascii="Wingdings" w:hAnsi="Wingdings" w:hint="default"/>
      </w:rPr>
    </w:lvl>
  </w:abstractNum>
  <w:abstractNum w:abstractNumId="11" w15:restartNumberingAfterBreak="0">
    <w:nsid w:val="088BBC08"/>
    <w:multiLevelType w:val="hybridMultilevel"/>
    <w:tmpl w:val="6786136C"/>
    <w:lvl w:ilvl="0" w:tplc="94143088">
      <w:start w:val="1"/>
      <w:numFmt w:val="bullet"/>
      <w:lvlText w:val="·"/>
      <w:lvlJc w:val="left"/>
      <w:pPr>
        <w:ind w:left="720" w:hanging="360"/>
      </w:pPr>
      <w:rPr>
        <w:rFonts w:ascii="Symbol" w:hAnsi="Symbol" w:hint="default"/>
      </w:rPr>
    </w:lvl>
    <w:lvl w:ilvl="1" w:tplc="3BD23E9E">
      <w:start w:val="1"/>
      <w:numFmt w:val="bullet"/>
      <w:lvlText w:val="o"/>
      <w:lvlJc w:val="left"/>
      <w:pPr>
        <w:ind w:left="1440" w:hanging="360"/>
      </w:pPr>
      <w:rPr>
        <w:rFonts w:ascii="Courier New" w:hAnsi="Courier New" w:hint="default"/>
      </w:rPr>
    </w:lvl>
    <w:lvl w:ilvl="2" w:tplc="8DFED65A">
      <w:start w:val="1"/>
      <w:numFmt w:val="bullet"/>
      <w:lvlText w:val=""/>
      <w:lvlJc w:val="left"/>
      <w:pPr>
        <w:ind w:left="2160" w:hanging="360"/>
      </w:pPr>
      <w:rPr>
        <w:rFonts w:ascii="Wingdings" w:hAnsi="Wingdings" w:hint="default"/>
      </w:rPr>
    </w:lvl>
    <w:lvl w:ilvl="3" w:tplc="C9901166">
      <w:start w:val="1"/>
      <w:numFmt w:val="bullet"/>
      <w:lvlText w:val=""/>
      <w:lvlJc w:val="left"/>
      <w:pPr>
        <w:ind w:left="2880" w:hanging="360"/>
      </w:pPr>
      <w:rPr>
        <w:rFonts w:ascii="Symbol" w:hAnsi="Symbol" w:hint="default"/>
      </w:rPr>
    </w:lvl>
    <w:lvl w:ilvl="4" w:tplc="E5488370">
      <w:start w:val="1"/>
      <w:numFmt w:val="bullet"/>
      <w:lvlText w:val="o"/>
      <w:lvlJc w:val="left"/>
      <w:pPr>
        <w:ind w:left="3600" w:hanging="360"/>
      </w:pPr>
      <w:rPr>
        <w:rFonts w:ascii="Courier New" w:hAnsi="Courier New" w:hint="default"/>
      </w:rPr>
    </w:lvl>
    <w:lvl w:ilvl="5" w:tplc="02108A4A">
      <w:start w:val="1"/>
      <w:numFmt w:val="bullet"/>
      <w:lvlText w:val=""/>
      <w:lvlJc w:val="left"/>
      <w:pPr>
        <w:ind w:left="4320" w:hanging="360"/>
      </w:pPr>
      <w:rPr>
        <w:rFonts w:ascii="Wingdings" w:hAnsi="Wingdings" w:hint="default"/>
      </w:rPr>
    </w:lvl>
    <w:lvl w:ilvl="6" w:tplc="9E34A86E">
      <w:start w:val="1"/>
      <w:numFmt w:val="bullet"/>
      <w:lvlText w:val=""/>
      <w:lvlJc w:val="left"/>
      <w:pPr>
        <w:ind w:left="5040" w:hanging="360"/>
      </w:pPr>
      <w:rPr>
        <w:rFonts w:ascii="Symbol" w:hAnsi="Symbol" w:hint="default"/>
      </w:rPr>
    </w:lvl>
    <w:lvl w:ilvl="7" w:tplc="F51E1D60">
      <w:start w:val="1"/>
      <w:numFmt w:val="bullet"/>
      <w:lvlText w:val="o"/>
      <w:lvlJc w:val="left"/>
      <w:pPr>
        <w:ind w:left="5760" w:hanging="360"/>
      </w:pPr>
      <w:rPr>
        <w:rFonts w:ascii="Courier New" w:hAnsi="Courier New" w:hint="default"/>
      </w:rPr>
    </w:lvl>
    <w:lvl w:ilvl="8" w:tplc="776AA5C6">
      <w:start w:val="1"/>
      <w:numFmt w:val="bullet"/>
      <w:lvlText w:val=""/>
      <w:lvlJc w:val="left"/>
      <w:pPr>
        <w:ind w:left="6480" w:hanging="360"/>
      </w:pPr>
      <w:rPr>
        <w:rFonts w:ascii="Wingdings" w:hAnsi="Wingdings" w:hint="default"/>
      </w:rPr>
    </w:lvl>
  </w:abstractNum>
  <w:abstractNum w:abstractNumId="12" w15:restartNumberingAfterBreak="0">
    <w:nsid w:val="0950931B"/>
    <w:multiLevelType w:val="hybridMultilevel"/>
    <w:tmpl w:val="7B2000D8"/>
    <w:lvl w:ilvl="0" w:tplc="B8A668B4">
      <w:start w:val="1"/>
      <w:numFmt w:val="bullet"/>
      <w:lvlText w:val="·"/>
      <w:lvlJc w:val="left"/>
      <w:pPr>
        <w:ind w:left="720" w:hanging="360"/>
      </w:pPr>
      <w:rPr>
        <w:rFonts w:ascii="Symbol" w:hAnsi="Symbol" w:hint="default"/>
      </w:rPr>
    </w:lvl>
    <w:lvl w:ilvl="1" w:tplc="54BABC8A">
      <w:start w:val="1"/>
      <w:numFmt w:val="bullet"/>
      <w:lvlText w:val="o"/>
      <w:lvlJc w:val="left"/>
      <w:pPr>
        <w:ind w:left="1440" w:hanging="360"/>
      </w:pPr>
      <w:rPr>
        <w:rFonts w:ascii="Courier New" w:hAnsi="Courier New" w:hint="default"/>
      </w:rPr>
    </w:lvl>
    <w:lvl w:ilvl="2" w:tplc="9D94A928">
      <w:start w:val="1"/>
      <w:numFmt w:val="bullet"/>
      <w:lvlText w:val=""/>
      <w:lvlJc w:val="left"/>
      <w:pPr>
        <w:ind w:left="2160" w:hanging="360"/>
      </w:pPr>
      <w:rPr>
        <w:rFonts w:ascii="Wingdings" w:hAnsi="Wingdings" w:hint="default"/>
      </w:rPr>
    </w:lvl>
    <w:lvl w:ilvl="3" w:tplc="147669B4">
      <w:start w:val="1"/>
      <w:numFmt w:val="bullet"/>
      <w:lvlText w:val=""/>
      <w:lvlJc w:val="left"/>
      <w:pPr>
        <w:ind w:left="2880" w:hanging="360"/>
      </w:pPr>
      <w:rPr>
        <w:rFonts w:ascii="Symbol" w:hAnsi="Symbol" w:hint="default"/>
      </w:rPr>
    </w:lvl>
    <w:lvl w:ilvl="4" w:tplc="AF420AF6">
      <w:start w:val="1"/>
      <w:numFmt w:val="bullet"/>
      <w:lvlText w:val="o"/>
      <w:lvlJc w:val="left"/>
      <w:pPr>
        <w:ind w:left="3600" w:hanging="360"/>
      </w:pPr>
      <w:rPr>
        <w:rFonts w:ascii="Courier New" w:hAnsi="Courier New" w:hint="default"/>
      </w:rPr>
    </w:lvl>
    <w:lvl w:ilvl="5" w:tplc="EFF29A9E">
      <w:start w:val="1"/>
      <w:numFmt w:val="bullet"/>
      <w:lvlText w:val=""/>
      <w:lvlJc w:val="left"/>
      <w:pPr>
        <w:ind w:left="4320" w:hanging="360"/>
      </w:pPr>
      <w:rPr>
        <w:rFonts w:ascii="Wingdings" w:hAnsi="Wingdings" w:hint="default"/>
      </w:rPr>
    </w:lvl>
    <w:lvl w:ilvl="6" w:tplc="4238C2EE">
      <w:start w:val="1"/>
      <w:numFmt w:val="bullet"/>
      <w:lvlText w:val=""/>
      <w:lvlJc w:val="left"/>
      <w:pPr>
        <w:ind w:left="5040" w:hanging="360"/>
      </w:pPr>
      <w:rPr>
        <w:rFonts w:ascii="Symbol" w:hAnsi="Symbol" w:hint="default"/>
      </w:rPr>
    </w:lvl>
    <w:lvl w:ilvl="7" w:tplc="9D043DE0">
      <w:start w:val="1"/>
      <w:numFmt w:val="bullet"/>
      <w:lvlText w:val="o"/>
      <w:lvlJc w:val="left"/>
      <w:pPr>
        <w:ind w:left="5760" w:hanging="360"/>
      </w:pPr>
      <w:rPr>
        <w:rFonts w:ascii="Courier New" w:hAnsi="Courier New" w:hint="default"/>
      </w:rPr>
    </w:lvl>
    <w:lvl w:ilvl="8" w:tplc="3E86213E">
      <w:start w:val="1"/>
      <w:numFmt w:val="bullet"/>
      <w:lvlText w:val=""/>
      <w:lvlJc w:val="left"/>
      <w:pPr>
        <w:ind w:left="6480" w:hanging="360"/>
      </w:pPr>
      <w:rPr>
        <w:rFonts w:ascii="Wingdings" w:hAnsi="Wingdings" w:hint="default"/>
      </w:rPr>
    </w:lvl>
  </w:abstractNum>
  <w:abstractNum w:abstractNumId="13" w15:restartNumberingAfterBreak="0">
    <w:nsid w:val="0A2D05E1"/>
    <w:multiLevelType w:val="hybridMultilevel"/>
    <w:tmpl w:val="69322B8E"/>
    <w:lvl w:ilvl="0" w:tplc="41F23318">
      <w:start w:val="1"/>
      <w:numFmt w:val="bullet"/>
      <w:lvlText w:val="·"/>
      <w:lvlJc w:val="left"/>
      <w:pPr>
        <w:ind w:left="720" w:hanging="360"/>
      </w:pPr>
      <w:rPr>
        <w:rFonts w:ascii="Symbol" w:hAnsi="Symbol" w:hint="default"/>
      </w:rPr>
    </w:lvl>
    <w:lvl w:ilvl="1" w:tplc="95D6C48E">
      <w:start w:val="1"/>
      <w:numFmt w:val="bullet"/>
      <w:lvlText w:val="o"/>
      <w:lvlJc w:val="left"/>
      <w:pPr>
        <w:ind w:left="1440" w:hanging="360"/>
      </w:pPr>
      <w:rPr>
        <w:rFonts w:ascii="Courier New" w:hAnsi="Courier New" w:hint="default"/>
      </w:rPr>
    </w:lvl>
    <w:lvl w:ilvl="2" w:tplc="2DE6223E">
      <w:start w:val="1"/>
      <w:numFmt w:val="bullet"/>
      <w:lvlText w:val=""/>
      <w:lvlJc w:val="left"/>
      <w:pPr>
        <w:ind w:left="2160" w:hanging="360"/>
      </w:pPr>
      <w:rPr>
        <w:rFonts w:ascii="Wingdings" w:hAnsi="Wingdings" w:hint="default"/>
      </w:rPr>
    </w:lvl>
    <w:lvl w:ilvl="3" w:tplc="28B2C076">
      <w:start w:val="1"/>
      <w:numFmt w:val="bullet"/>
      <w:lvlText w:val=""/>
      <w:lvlJc w:val="left"/>
      <w:pPr>
        <w:ind w:left="2880" w:hanging="360"/>
      </w:pPr>
      <w:rPr>
        <w:rFonts w:ascii="Symbol" w:hAnsi="Symbol" w:hint="default"/>
      </w:rPr>
    </w:lvl>
    <w:lvl w:ilvl="4" w:tplc="002CFD88">
      <w:start w:val="1"/>
      <w:numFmt w:val="bullet"/>
      <w:lvlText w:val="o"/>
      <w:lvlJc w:val="left"/>
      <w:pPr>
        <w:ind w:left="3600" w:hanging="360"/>
      </w:pPr>
      <w:rPr>
        <w:rFonts w:ascii="Courier New" w:hAnsi="Courier New" w:hint="default"/>
      </w:rPr>
    </w:lvl>
    <w:lvl w:ilvl="5" w:tplc="EBFE168E">
      <w:start w:val="1"/>
      <w:numFmt w:val="bullet"/>
      <w:lvlText w:val=""/>
      <w:lvlJc w:val="left"/>
      <w:pPr>
        <w:ind w:left="4320" w:hanging="360"/>
      </w:pPr>
      <w:rPr>
        <w:rFonts w:ascii="Wingdings" w:hAnsi="Wingdings" w:hint="default"/>
      </w:rPr>
    </w:lvl>
    <w:lvl w:ilvl="6" w:tplc="B562E5B0">
      <w:start w:val="1"/>
      <w:numFmt w:val="bullet"/>
      <w:lvlText w:val=""/>
      <w:lvlJc w:val="left"/>
      <w:pPr>
        <w:ind w:left="5040" w:hanging="360"/>
      </w:pPr>
      <w:rPr>
        <w:rFonts w:ascii="Symbol" w:hAnsi="Symbol" w:hint="default"/>
      </w:rPr>
    </w:lvl>
    <w:lvl w:ilvl="7" w:tplc="24AC4302">
      <w:start w:val="1"/>
      <w:numFmt w:val="bullet"/>
      <w:lvlText w:val="o"/>
      <w:lvlJc w:val="left"/>
      <w:pPr>
        <w:ind w:left="5760" w:hanging="360"/>
      </w:pPr>
      <w:rPr>
        <w:rFonts w:ascii="Courier New" w:hAnsi="Courier New" w:hint="default"/>
      </w:rPr>
    </w:lvl>
    <w:lvl w:ilvl="8" w:tplc="0D9C7FA8">
      <w:start w:val="1"/>
      <w:numFmt w:val="bullet"/>
      <w:lvlText w:val=""/>
      <w:lvlJc w:val="left"/>
      <w:pPr>
        <w:ind w:left="6480" w:hanging="360"/>
      </w:pPr>
      <w:rPr>
        <w:rFonts w:ascii="Wingdings" w:hAnsi="Wingdings" w:hint="default"/>
      </w:rPr>
    </w:lvl>
  </w:abstractNum>
  <w:abstractNum w:abstractNumId="14" w15:restartNumberingAfterBreak="0">
    <w:nsid w:val="0E8F4CDB"/>
    <w:multiLevelType w:val="hybridMultilevel"/>
    <w:tmpl w:val="E3CCC246"/>
    <w:lvl w:ilvl="0" w:tplc="AE00ECA6">
      <w:start w:val="1"/>
      <w:numFmt w:val="bullet"/>
      <w:lvlText w:val="·"/>
      <w:lvlJc w:val="left"/>
      <w:pPr>
        <w:ind w:left="720" w:hanging="360"/>
      </w:pPr>
      <w:rPr>
        <w:rFonts w:ascii="Symbol" w:hAnsi="Symbol" w:hint="default"/>
      </w:rPr>
    </w:lvl>
    <w:lvl w:ilvl="1" w:tplc="2EC80222">
      <w:start w:val="1"/>
      <w:numFmt w:val="bullet"/>
      <w:lvlText w:val="o"/>
      <w:lvlJc w:val="left"/>
      <w:pPr>
        <w:ind w:left="1440" w:hanging="360"/>
      </w:pPr>
      <w:rPr>
        <w:rFonts w:ascii="Courier New" w:hAnsi="Courier New" w:hint="default"/>
      </w:rPr>
    </w:lvl>
    <w:lvl w:ilvl="2" w:tplc="1E389DA8">
      <w:start w:val="1"/>
      <w:numFmt w:val="bullet"/>
      <w:lvlText w:val=""/>
      <w:lvlJc w:val="left"/>
      <w:pPr>
        <w:ind w:left="2160" w:hanging="360"/>
      </w:pPr>
      <w:rPr>
        <w:rFonts w:ascii="Wingdings" w:hAnsi="Wingdings" w:hint="default"/>
      </w:rPr>
    </w:lvl>
    <w:lvl w:ilvl="3" w:tplc="B59A6B98">
      <w:start w:val="1"/>
      <w:numFmt w:val="bullet"/>
      <w:lvlText w:val=""/>
      <w:lvlJc w:val="left"/>
      <w:pPr>
        <w:ind w:left="2880" w:hanging="360"/>
      </w:pPr>
      <w:rPr>
        <w:rFonts w:ascii="Symbol" w:hAnsi="Symbol" w:hint="default"/>
      </w:rPr>
    </w:lvl>
    <w:lvl w:ilvl="4" w:tplc="1EF03124">
      <w:start w:val="1"/>
      <w:numFmt w:val="bullet"/>
      <w:lvlText w:val="o"/>
      <w:lvlJc w:val="left"/>
      <w:pPr>
        <w:ind w:left="3600" w:hanging="360"/>
      </w:pPr>
      <w:rPr>
        <w:rFonts w:ascii="Courier New" w:hAnsi="Courier New" w:hint="default"/>
      </w:rPr>
    </w:lvl>
    <w:lvl w:ilvl="5" w:tplc="9872ECEA">
      <w:start w:val="1"/>
      <w:numFmt w:val="bullet"/>
      <w:lvlText w:val=""/>
      <w:lvlJc w:val="left"/>
      <w:pPr>
        <w:ind w:left="4320" w:hanging="360"/>
      </w:pPr>
      <w:rPr>
        <w:rFonts w:ascii="Wingdings" w:hAnsi="Wingdings" w:hint="default"/>
      </w:rPr>
    </w:lvl>
    <w:lvl w:ilvl="6" w:tplc="531A91FC">
      <w:start w:val="1"/>
      <w:numFmt w:val="bullet"/>
      <w:lvlText w:val=""/>
      <w:lvlJc w:val="left"/>
      <w:pPr>
        <w:ind w:left="5040" w:hanging="360"/>
      </w:pPr>
      <w:rPr>
        <w:rFonts w:ascii="Symbol" w:hAnsi="Symbol" w:hint="default"/>
      </w:rPr>
    </w:lvl>
    <w:lvl w:ilvl="7" w:tplc="FBCE92B4">
      <w:start w:val="1"/>
      <w:numFmt w:val="bullet"/>
      <w:lvlText w:val="o"/>
      <w:lvlJc w:val="left"/>
      <w:pPr>
        <w:ind w:left="5760" w:hanging="360"/>
      </w:pPr>
      <w:rPr>
        <w:rFonts w:ascii="Courier New" w:hAnsi="Courier New" w:hint="default"/>
      </w:rPr>
    </w:lvl>
    <w:lvl w:ilvl="8" w:tplc="A25C148A">
      <w:start w:val="1"/>
      <w:numFmt w:val="bullet"/>
      <w:lvlText w:val=""/>
      <w:lvlJc w:val="left"/>
      <w:pPr>
        <w:ind w:left="6480" w:hanging="360"/>
      </w:pPr>
      <w:rPr>
        <w:rFonts w:ascii="Wingdings" w:hAnsi="Wingdings" w:hint="default"/>
      </w:rPr>
    </w:lvl>
  </w:abstractNum>
  <w:abstractNum w:abstractNumId="15" w15:restartNumberingAfterBreak="0">
    <w:nsid w:val="0EF800A7"/>
    <w:multiLevelType w:val="hybridMultilevel"/>
    <w:tmpl w:val="9260E0AE"/>
    <w:lvl w:ilvl="0" w:tplc="F438BC62">
      <w:start w:val="1"/>
      <w:numFmt w:val="bullet"/>
      <w:lvlText w:val="·"/>
      <w:lvlJc w:val="left"/>
      <w:pPr>
        <w:ind w:left="720" w:hanging="360"/>
      </w:pPr>
      <w:rPr>
        <w:rFonts w:ascii="Symbol" w:hAnsi="Symbol" w:hint="default"/>
      </w:rPr>
    </w:lvl>
    <w:lvl w:ilvl="1" w:tplc="B31E019C">
      <w:start w:val="1"/>
      <w:numFmt w:val="bullet"/>
      <w:lvlText w:val="o"/>
      <w:lvlJc w:val="left"/>
      <w:pPr>
        <w:ind w:left="1440" w:hanging="360"/>
      </w:pPr>
      <w:rPr>
        <w:rFonts w:ascii="Courier New" w:hAnsi="Courier New" w:hint="default"/>
      </w:rPr>
    </w:lvl>
    <w:lvl w:ilvl="2" w:tplc="284AE36A">
      <w:start w:val="1"/>
      <w:numFmt w:val="bullet"/>
      <w:lvlText w:val=""/>
      <w:lvlJc w:val="left"/>
      <w:pPr>
        <w:ind w:left="2160" w:hanging="360"/>
      </w:pPr>
      <w:rPr>
        <w:rFonts w:ascii="Wingdings" w:hAnsi="Wingdings" w:hint="default"/>
      </w:rPr>
    </w:lvl>
    <w:lvl w:ilvl="3" w:tplc="0E02E788">
      <w:start w:val="1"/>
      <w:numFmt w:val="bullet"/>
      <w:lvlText w:val=""/>
      <w:lvlJc w:val="left"/>
      <w:pPr>
        <w:ind w:left="2880" w:hanging="360"/>
      </w:pPr>
      <w:rPr>
        <w:rFonts w:ascii="Symbol" w:hAnsi="Symbol" w:hint="default"/>
      </w:rPr>
    </w:lvl>
    <w:lvl w:ilvl="4" w:tplc="F7A64860">
      <w:start w:val="1"/>
      <w:numFmt w:val="bullet"/>
      <w:lvlText w:val="o"/>
      <w:lvlJc w:val="left"/>
      <w:pPr>
        <w:ind w:left="3600" w:hanging="360"/>
      </w:pPr>
      <w:rPr>
        <w:rFonts w:ascii="Courier New" w:hAnsi="Courier New" w:hint="default"/>
      </w:rPr>
    </w:lvl>
    <w:lvl w:ilvl="5" w:tplc="1FEE71D8">
      <w:start w:val="1"/>
      <w:numFmt w:val="bullet"/>
      <w:lvlText w:val=""/>
      <w:lvlJc w:val="left"/>
      <w:pPr>
        <w:ind w:left="4320" w:hanging="360"/>
      </w:pPr>
      <w:rPr>
        <w:rFonts w:ascii="Wingdings" w:hAnsi="Wingdings" w:hint="default"/>
      </w:rPr>
    </w:lvl>
    <w:lvl w:ilvl="6" w:tplc="CFF6A426">
      <w:start w:val="1"/>
      <w:numFmt w:val="bullet"/>
      <w:lvlText w:val=""/>
      <w:lvlJc w:val="left"/>
      <w:pPr>
        <w:ind w:left="5040" w:hanging="360"/>
      </w:pPr>
      <w:rPr>
        <w:rFonts w:ascii="Symbol" w:hAnsi="Symbol" w:hint="default"/>
      </w:rPr>
    </w:lvl>
    <w:lvl w:ilvl="7" w:tplc="B8E8553C">
      <w:start w:val="1"/>
      <w:numFmt w:val="bullet"/>
      <w:lvlText w:val="o"/>
      <w:lvlJc w:val="left"/>
      <w:pPr>
        <w:ind w:left="5760" w:hanging="360"/>
      </w:pPr>
      <w:rPr>
        <w:rFonts w:ascii="Courier New" w:hAnsi="Courier New" w:hint="default"/>
      </w:rPr>
    </w:lvl>
    <w:lvl w:ilvl="8" w:tplc="691E0BB0">
      <w:start w:val="1"/>
      <w:numFmt w:val="bullet"/>
      <w:lvlText w:val=""/>
      <w:lvlJc w:val="left"/>
      <w:pPr>
        <w:ind w:left="6480" w:hanging="360"/>
      </w:pPr>
      <w:rPr>
        <w:rFonts w:ascii="Wingdings" w:hAnsi="Wingdings" w:hint="default"/>
      </w:rPr>
    </w:lvl>
  </w:abstractNum>
  <w:abstractNum w:abstractNumId="16"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1710EE1"/>
    <w:multiLevelType w:val="hybridMultilevel"/>
    <w:tmpl w:val="A6DCF8E2"/>
    <w:lvl w:ilvl="0" w:tplc="B7781602">
      <w:start w:val="1"/>
      <w:numFmt w:val="bullet"/>
      <w:lvlText w:val="·"/>
      <w:lvlJc w:val="left"/>
      <w:pPr>
        <w:ind w:left="720" w:hanging="360"/>
      </w:pPr>
      <w:rPr>
        <w:rFonts w:ascii="Symbol" w:hAnsi="Symbol" w:hint="default"/>
      </w:rPr>
    </w:lvl>
    <w:lvl w:ilvl="1" w:tplc="CF8EF7A4">
      <w:start w:val="1"/>
      <w:numFmt w:val="bullet"/>
      <w:lvlText w:val="o"/>
      <w:lvlJc w:val="left"/>
      <w:pPr>
        <w:ind w:left="1440" w:hanging="360"/>
      </w:pPr>
      <w:rPr>
        <w:rFonts w:ascii="Courier New" w:hAnsi="Courier New" w:hint="default"/>
      </w:rPr>
    </w:lvl>
    <w:lvl w:ilvl="2" w:tplc="E766C294">
      <w:start w:val="1"/>
      <w:numFmt w:val="bullet"/>
      <w:lvlText w:val=""/>
      <w:lvlJc w:val="left"/>
      <w:pPr>
        <w:ind w:left="2160" w:hanging="360"/>
      </w:pPr>
      <w:rPr>
        <w:rFonts w:ascii="Wingdings" w:hAnsi="Wingdings" w:hint="default"/>
      </w:rPr>
    </w:lvl>
    <w:lvl w:ilvl="3" w:tplc="1CECDCF6">
      <w:start w:val="1"/>
      <w:numFmt w:val="bullet"/>
      <w:lvlText w:val=""/>
      <w:lvlJc w:val="left"/>
      <w:pPr>
        <w:ind w:left="2880" w:hanging="360"/>
      </w:pPr>
      <w:rPr>
        <w:rFonts w:ascii="Symbol" w:hAnsi="Symbol" w:hint="default"/>
      </w:rPr>
    </w:lvl>
    <w:lvl w:ilvl="4" w:tplc="484E3B9C">
      <w:start w:val="1"/>
      <w:numFmt w:val="bullet"/>
      <w:lvlText w:val="o"/>
      <w:lvlJc w:val="left"/>
      <w:pPr>
        <w:ind w:left="3600" w:hanging="360"/>
      </w:pPr>
      <w:rPr>
        <w:rFonts w:ascii="Courier New" w:hAnsi="Courier New" w:hint="default"/>
      </w:rPr>
    </w:lvl>
    <w:lvl w:ilvl="5" w:tplc="23E46324">
      <w:start w:val="1"/>
      <w:numFmt w:val="bullet"/>
      <w:lvlText w:val=""/>
      <w:lvlJc w:val="left"/>
      <w:pPr>
        <w:ind w:left="4320" w:hanging="360"/>
      </w:pPr>
      <w:rPr>
        <w:rFonts w:ascii="Wingdings" w:hAnsi="Wingdings" w:hint="default"/>
      </w:rPr>
    </w:lvl>
    <w:lvl w:ilvl="6" w:tplc="BEFAFBA8">
      <w:start w:val="1"/>
      <w:numFmt w:val="bullet"/>
      <w:lvlText w:val=""/>
      <w:lvlJc w:val="left"/>
      <w:pPr>
        <w:ind w:left="5040" w:hanging="360"/>
      </w:pPr>
      <w:rPr>
        <w:rFonts w:ascii="Symbol" w:hAnsi="Symbol" w:hint="default"/>
      </w:rPr>
    </w:lvl>
    <w:lvl w:ilvl="7" w:tplc="F1980CA8">
      <w:start w:val="1"/>
      <w:numFmt w:val="bullet"/>
      <w:lvlText w:val="o"/>
      <w:lvlJc w:val="left"/>
      <w:pPr>
        <w:ind w:left="5760" w:hanging="360"/>
      </w:pPr>
      <w:rPr>
        <w:rFonts w:ascii="Courier New" w:hAnsi="Courier New" w:hint="default"/>
      </w:rPr>
    </w:lvl>
    <w:lvl w:ilvl="8" w:tplc="EE9EE0E6">
      <w:start w:val="1"/>
      <w:numFmt w:val="bullet"/>
      <w:lvlText w:val=""/>
      <w:lvlJc w:val="left"/>
      <w:pPr>
        <w:ind w:left="6480" w:hanging="360"/>
      </w:pPr>
      <w:rPr>
        <w:rFonts w:ascii="Wingdings" w:hAnsi="Wingdings" w:hint="default"/>
      </w:rPr>
    </w:lvl>
  </w:abstractNum>
  <w:abstractNum w:abstractNumId="18" w15:restartNumberingAfterBreak="0">
    <w:nsid w:val="1349E6BD"/>
    <w:multiLevelType w:val="hybridMultilevel"/>
    <w:tmpl w:val="F5D6DE4E"/>
    <w:lvl w:ilvl="0" w:tplc="EF84439A">
      <w:start w:val="1"/>
      <w:numFmt w:val="bullet"/>
      <w:lvlText w:val="·"/>
      <w:lvlJc w:val="left"/>
      <w:pPr>
        <w:ind w:left="720" w:hanging="360"/>
      </w:pPr>
      <w:rPr>
        <w:rFonts w:ascii="Symbol" w:hAnsi="Symbol" w:hint="default"/>
      </w:rPr>
    </w:lvl>
    <w:lvl w:ilvl="1" w:tplc="EAF8F478">
      <w:start w:val="1"/>
      <w:numFmt w:val="bullet"/>
      <w:lvlText w:val="o"/>
      <w:lvlJc w:val="left"/>
      <w:pPr>
        <w:ind w:left="1440" w:hanging="360"/>
      </w:pPr>
      <w:rPr>
        <w:rFonts w:ascii="Courier New" w:hAnsi="Courier New" w:hint="default"/>
      </w:rPr>
    </w:lvl>
    <w:lvl w:ilvl="2" w:tplc="6BA4F99C">
      <w:start w:val="1"/>
      <w:numFmt w:val="bullet"/>
      <w:lvlText w:val=""/>
      <w:lvlJc w:val="left"/>
      <w:pPr>
        <w:ind w:left="2160" w:hanging="360"/>
      </w:pPr>
      <w:rPr>
        <w:rFonts w:ascii="Wingdings" w:hAnsi="Wingdings" w:hint="default"/>
      </w:rPr>
    </w:lvl>
    <w:lvl w:ilvl="3" w:tplc="6CC65EE0">
      <w:start w:val="1"/>
      <w:numFmt w:val="bullet"/>
      <w:lvlText w:val=""/>
      <w:lvlJc w:val="left"/>
      <w:pPr>
        <w:ind w:left="2880" w:hanging="360"/>
      </w:pPr>
      <w:rPr>
        <w:rFonts w:ascii="Symbol" w:hAnsi="Symbol" w:hint="default"/>
      </w:rPr>
    </w:lvl>
    <w:lvl w:ilvl="4" w:tplc="2C868E62">
      <w:start w:val="1"/>
      <w:numFmt w:val="bullet"/>
      <w:lvlText w:val="o"/>
      <w:lvlJc w:val="left"/>
      <w:pPr>
        <w:ind w:left="3600" w:hanging="360"/>
      </w:pPr>
      <w:rPr>
        <w:rFonts w:ascii="Courier New" w:hAnsi="Courier New" w:hint="default"/>
      </w:rPr>
    </w:lvl>
    <w:lvl w:ilvl="5" w:tplc="E2DE1E74">
      <w:start w:val="1"/>
      <w:numFmt w:val="bullet"/>
      <w:lvlText w:val=""/>
      <w:lvlJc w:val="left"/>
      <w:pPr>
        <w:ind w:left="4320" w:hanging="360"/>
      </w:pPr>
      <w:rPr>
        <w:rFonts w:ascii="Wingdings" w:hAnsi="Wingdings" w:hint="default"/>
      </w:rPr>
    </w:lvl>
    <w:lvl w:ilvl="6" w:tplc="ADF4F7AE">
      <w:start w:val="1"/>
      <w:numFmt w:val="bullet"/>
      <w:lvlText w:val=""/>
      <w:lvlJc w:val="left"/>
      <w:pPr>
        <w:ind w:left="5040" w:hanging="360"/>
      </w:pPr>
      <w:rPr>
        <w:rFonts w:ascii="Symbol" w:hAnsi="Symbol" w:hint="default"/>
      </w:rPr>
    </w:lvl>
    <w:lvl w:ilvl="7" w:tplc="75F0180A">
      <w:start w:val="1"/>
      <w:numFmt w:val="bullet"/>
      <w:lvlText w:val="o"/>
      <w:lvlJc w:val="left"/>
      <w:pPr>
        <w:ind w:left="5760" w:hanging="360"/>
      </w:pPr>
      <w:rPr>
        <w:rFonts w:ascii="Courier New" w:hAnsi="Courier New" w:hint="default"/>
      </w:rPr>
    </w:lvl>
    <w:lvl w:ilvl="8" w:tplc="9C668A50">
      <w:start w:val="1"/>
      <w:numFmt w:val="bullet"/>
      <w:lvlText w:val=""/>
      <w:lvlJc w:val="left"/>
      <w:pPr>
        <w:ind w:left="6480" w:hanging="360"/>
      </w:pPr>
      <w:rPr>
        <w:rFonts w:ascii="Wingdings" w:hAnsi="Wingdings" w:hint="default"/>
      </w:rPr>
    </w:lvl>
  </w:abstractNum>
  <w:abstractNum w:abstractNumId="19" w15:restartNumberingAfterBreak="0">
    <w:nsid w:val="137F569F"/>
    <w:multiLevelType w:val="hybridMultilevel"/>
    <w:tmpl w:val="3C7CD364"/>
    <w:lvl w:ilvl="0" w:tplc="2A928A0E">
      <w:start w:val="1"/>
      <w:numFmt w:val="bullet"/>
      <w:lvlText w:val="·"/>
      <w:lvlJc w:val="left"/>
      <w:pPr>
        <w:ind w:left="720" w:hanging="360"/>
      </w:pPr>
      <w:rPr>
        <w:rFonts w:ascii="Symbol" w:hAnsi="Symbol" w:hint="default"/>
      </w:rPr>
    </w:lvl>
    <w:lvl w:ilvl="1" w:tplc="BA12DBCE">
      <w:start w:val="1"/>
      <w:numFmt w:val="bullet"/>
      <w:lvlText w:val="o"/>
      <w:lvlJc w:val="left"/>
      <w:pPr>
        <w:ind w:left="1440" w:hanging="360"/>
      </w:pPr>
      <w:rPr>
        <w:rFonts w:ascii="Courier New" w:hAnsi="Courier New" w:hint="default"/>
      </w:rPr>
    </w:lvl>
    <w:lvl w:ilvl="2" w:tplc="F0045B6E">
      <w:start w:val="1"/>
      <w:numFmt w:val="bullet"/>
      <w:lvlText w:val=""/>
      <w:lvlJc w:val="left"/>
      <w:pPr>
        <w:ind w:left="2160" w:hanging="360"/>
      </w:pPr>
      <w:rPr>
        <w:rFonts w:ascii="Wingdings" w:hAnsi="Wingdings" w:hint="default"/>
      </w:rPr>
    </w:lvl>
    <w:lvl w:ilvl="3" w:tplc="085AB228">
      <w:start w:val="1"/>
      <w:numFmt w:val="bullet"/>
      <w:lvlText w:val=""/>
      <w:lvlJc w:val="left"/>
      <w:pPr>
        <w:ind w:left="2880" w:hanging="360"/>
      </w:pPr>
      <w:rPr>
        <w:rFonts w:ascii="Symbol" w:hAnsi="Symbol" w:hint="default"/>
      </w:rPr>
    </w:lvl>
    <w:lvl w:ilvl="4" w:tplc="222667BA">
      <w:start w:val="1"/>
      <w:numFmt w:val="bullet"/>
      <w:lvlText w:val="o"/>
      <w:lvlJc w:val="left"/>
      <w:pPr>
        <w:ind w:left="3600" w:hanging="360"/>
      </w:pPr>
      <w:rPr>
        <w:rFonts w:ascii="Courier New" w:hAnsi="Courier New" w:hint="default"/>
      </w:rPr>
    </w:lvl>
    <w:lvl w:ilvl="5" w:tplc="CA5A7788">
      <w:start w:val="1"/>
      <w:numFmt w:val="bullet"/>
      <w:lvlText w:val=""/>
      <w:lvlJc w:val="left"/>
      <w:pPr>
        <w:ind w:left="4320" w:hanging="360"/>
      </w:pPr>
      <w:rPr>
        <w:rFonts w:ascii="Wingdings" w:hAnsi="Wingdings" w:hint="default"/>
      </w:rPr>
    </w:lvl>
    <w:lvl w:ilvl="6" w:tplc="FB28BF46">
      <w:start w:val="1"/>
      <w:numFmt w:val="bullet"/>
      <w:lvlText w:val=""/>
      <w:lvlJc w:val="left"/>
      <w:pPr>
        <w:ind w:left="5040" w:hanging="360"/>
      </w:pPr>
      <w:rPr>
        <w:rFonts w:ascii="Symbol" w:hAnsi="Symbol" w:hint="default"/>
      </w:rPr>
    </w:lvl>
    <w:lvl w:ilvl="7" w:tplc="5F3CD7AC">
      <w:start w:val="1"/>
      <w:numFmt w:val="bullet"/>
      <w:lvlText w:val="o"/>
      <w:lvlJc w:val="left"/>
      <w:pPr>
        <w:ind w:left="5760" w:hanging="360"/>
      </w:pPr>
      <w:rPr>
        <w:rFonts w:ascii="Courier New" w:hAnsi="Courier New" w:hint="default"/>
      </w:rPr>
    </w:lvl>
    <w:lvl w:ilvl="8" w:tplc="787CB072">
      <w:start w:val="1"/>
      <w:numFmt w:val="bullet"/>
      <w:lvlText w:val=""/>
      <w:lvlJc w:val="left"/>
      <w:pPr>
        <w:ind w:left="6480" w:hanging="360"/>
      </w:pPr>
      <w:rPr>
        <w:rFonts w:ascii="Wingdings" w:hAnsi="Wingdings" w:hint="default"/>
      </w:rPr>
    </w:lvl>
  </w:abstractNum>
  <w:abstractNum w:abstractNumId="20" w15:restartNumberingAfterBreak="0">
    <w:nsid w:val="14EECEAA"/>
    <w:multiLevelType w:val="hybridMultilevel"/>
    <w:tmpl w:val="FC584D44"/>
    <w:lvl w:ilvl="0" w:tplc="8B84D066">
      <w:start w:val="1"/>
      <w:numFmt w:val="bullet"/>
      <w:lvlText w:val="·"/>
      <w:lvlJc w:val="left"/>
      <w:pPr>
        <w:ind w:left="720" w:hanging="360"/>
      </w:pPr>
      <w:rPr>
        <w:rFonts w:ascii="Symbol" w:hAnsi="Symbol" w:hint="default"/>
      </w:rPr>
    </w:lvl>
    <w:lvl w:ilvl="1" w:tplc="727095C6">
      <w:start w:val="1"/>
      <w:numFmt w:val="bullet"/>
      <w:lvlText w:val="o"/>
      <w:lvlJc w:val="left"/>
      <w:pPr>
        <w:ind w:left="1440" w:hanging="360"/>
      </w:pPr>
      <w:rPr>
        <w:rFonts w:ascii="Courier New" w:hAnsi="Courier New" w:hint="default"/>
      </w:rPr>
    </w:lvl>
    <w:lvl w:ilvl="2" w:tplc="484273E6">
      <w:start w:val="1"/>
      <w:numFmt w:val="bullet"/>
      <w:lvlText w:val=""/>
      <w:lvlJc w:val="left"/>
      <w:pPr>
        <w:ind w:left="2160" w:hanging="360"/>
      </w:pPr>
      <w:rPr>
        <w:rFonts w:ascii="Wingdings" w:hAnsi="Wingdings" w:hint="default"/>
      </w:rPr>
    </w:lvl>
    <w:lvl w:ilvl="3" w:tplc="E3B4F864">
      <w:start w:val="1"/>
      <w:numFmt w:val="bullet"/>
      <w:lvlText w:val=""/>
      <w:lvlJc w:val="left"/>
      <w:pPr>
        <w:ind w:left="2880" w:hanging="360"/>
      </w:pPr>
      <w:rPr>
        <w:rFonts w:ascii="Symbol" w:hAnsi="Symbol" w:hint="default"/>
      </w:rPr>
    </w:lvl>
    <w:lvl w:ilvl="4" w:tplc="A84036A8">
      <w:start w:val="1"/>
      <w:numFmt w:val="bullet"/>
      <w:lvlText w:val="o"/>
      <w:lvlJc w:val="left"/>
      <w:pPr>
        <w:ind w:left="3600" w:hanging="360"/>
      </w:pPr>
      <w:rPr>
        <w:rFonts w:ascii="Courier New" w:hAnsi="Courier New" w:hint="default"/>
      </w:rPr>
    </w:lvl>
    <w:lvl w:ilvl="5" w:tplc="2362C87A">
      <w:start w:val="1"/>
      <w:numFmt w:val="bullet"/>
      <w:lvlText w:val=""/>
      <w:lvlJc w:val="left"/>
      <w:pPr>
        <w:ind w:left="4320" w:hanging="360"/>
      </w:pPr>
      <w:rPr>
        <w:rFonts w:ascii="Wingdings" w:hAnsi="Wingdings" w:hint="default"/>
      </w:rPr>
    </w:lvl>
    <w:lvl w:ilvl="6" w:tplc="98B26A94">
      <w:start w:val="1"/>
      <w:numFmt w:val="bullet"/>
      <w:lvlText w:val=""/>
      <w:lvlJc w:val="left"/>
      <w:pPr>
        <w:ind w:left="5040" w:hanging="360"/>
      </w:pPr>
      <w:rPr>
        <w:rFonts w:ascii="Symbol" w:hAnsi="Symbol" w:hint="default"/>
      </w:rPr>
    </w:lvl>
    <w:lvl w:ilvl="7" w:tplc="371A3E3A">
      <w:start w:val="1"/>
      <w:numFmt w:val="bullet"/>
      <w:lvlText w:val="o"/>
      <w:lvlJc w:val="left"/>
      <w:pPr>
        <w:ind w:left="5760" w:hanging="360"/>
      </w:pPr>
      <w:rPr>
        <w:rFonts w:ascii="Courier New" w:hAnsi="Courier New" w:hint="default"/>
      </w:rPr>
    </w:lvl>
    <w:lvl w:ilvl="8" w:tplc="B5BC6876">
      <w:start w:val="1"/>
      <w:numFmt w:val="bullet"/>
      <w:lvlText w:val=""/>
      <w:lvlJc w:val="left"/>
      <w:pPr>
        <w:ind w:left="6480" w:hanging="360"/>
      </w:pPr>
      <w:rPr>
        <w:rFonts w:ascii="Wingdings" w:hAnsi="Wingdings" w:hint="default"/>
      </w:rPr>
    </w:lvl>
  </w:abstractNum>
  <w:abstractNum w:abstractNumId="21" w15:restartNumberingAfterBreak="0">
    <w:nsid w:val="15391D69"/>
    <w:multiLevelType w:val="hybridMultilevel"/>
    <w:tmpl w:val="11A65D3C"/>
    <w:lvl w:ilvl="0" w:tplc="5B58B61A">
      <w:start w:val="1"/>
      <w:numFmt w:val="bullet"/>
      <w:lvlText w:val="·"/>
      <w:lvlJc w:val="left"/>
      <w:pPr>
        <w:ind w:left="720" w:hanging="360"/>
      </w:pPr>
      <w:rPr>
        <w:rFonts w:ascii="Symbol" w:hAnsi="Symbol" w:hint="default"/>
      </w:rPr>
    </w:lvl>
    <w:lvl w:ilvl="1" w:tplc="7096CF08">
      <w:start w:val="1"/>
      <w:numFmt w:val="bullet"/>
      <w:lvlText w:val="o"/>
      <w:lvlJc w:val="left"/>
      <w:pPr>
        <w:ind w:left="1440" w:hanging="360"/>
      </w:pPr>
      <w:rPr>
        <w:rFonts w:ascii="Courier New" w:hAnsi="Courier New" w:hint="default"/>
      </w:rPr>
    </w:lvl>
    <w:lvl w:ilvl="2" w:tplc="04D6E8B4">
      <w:start w:val="1"/>
      <w:numFmt w:val="bullet"/>
      <w:lvlText w:val=""/>
      <w:lvlJc w:val="left"/>
      <w:pPr>
        <w:ind w:left="2160" w:hanging="360"/>
      </w:pPr>
      <w:rPr>
        <w:rFonts w:ascii="Wingdings" w:hAnsi="Wingdings" w:hint="default"/>
      </w:rPr>
    </w:lvl>
    <w:lvl w:ilvl="3" w:tplc="036226F6">
      <w:start w:val="1"/>
      <w:numFmt w:val="bullet"/>
      <w:lvlText w:val=""/>
      <w:lvlJc w:val="left"/>
      <w:pPr>
        <w:ind w:left="2880" w:hanging="360"/>
      </w:pPr>
      <w:rPr>
        <w:rFonts w:ascii="Symbol" w:hAnsi="Symbol" w:hint="default"/>
      </w:rPr>
    </w:lvl>
    <w:lvl w:ilvl="4" w:tplc="0464ECE4">
      <w:start w:val="1"/>
      <w:numFmt w:val="bullet"/>
      <w:lvlText w:val="o"/>
      <w:lvlJc w:val="left"/>
      <w:pPr>
        <w:ind w:left="3600" w:hanging="360"/>
      </w:pPr>
      <w:rPr>
        <w:rFonts w:ascii="Courier New" w:hAnsi="Courier New" w:hint="default"/>
      </w:rPr>
    </w:lvl>
    <w:lvl w:ilvl="5" w:tplc="9356F8F8">
      <w:start w:val="1"/>
      <w:numFmt w:val="bullet"/>
      <w:lvlText w:val=""/>
      <w:lvlJc w:val="left"/>
      <w:pPr>
        <w:ind w:left="4320" w:hanging="360"/>
      </w:pPr>
      <w:rPr>
        <w:rFonts w:ascii="Wingdings" w:hAnsi="Wingdings" w:hint="default"/>
      </w:rPr>
    </w:lvl>
    <w:lvl w:ilvl="6" w:tplc="DC3CA5BC">
      <w:start w:val="1"/>
      <w:numFmt w:val="bullet"/>
      <w:lvlText w:val=""/>
      <w:lvlJc w:val="left"/>
      <w:pPr>
        <w:ind w:left="5040" w:hanging="360"/>
      </w:pPr>
      <w:rPr>
        <w:rFonts w:ascii="Symbol" w:hAnsi="Symbol" w:hint="default"/>
      </w:rPr>
    </w:lvl>
    <w:lvl w:ilvl="7" w:tplc="CEAE841E">
      <w:start w:val="1"/>
      <w:numFmt w:val="bullet"/>
      <w:lvlText w:val="o"/>
      <w:lvlJc w:val="left"/>
      <w:pPr>
        <w:ind w:left="5760" w:hanging="360"/>
      </w:pPr>
      <w:rPr>
        <w:rFonts w:ascii="Courier New" w:hAnsi="Courier New" w:hint="default"/>
      </w:rPr>
    </w:lvl>
    <w:lvl w:ilvl="8" w:tplc="00621F96">
      <w:start w:val="1"/>
      <w:numFmt w:val="bullet"/>
      <w:lvlText w:val=""/>
      <w:lvlJc w:val="left"/>
      <w:pPr>
        <w:ind w:left="6480" w:hanging="360"/>
      </w:pPr>
      <w:rPr>
        <w:rFonts w:ascii="Wingdings" w:hAnsi="Wingdings" w:hint="default"/>
      </w:rPr>
    </w:lvl>
  </w:abstractNum>
  <w:abstractNum w:abstractNumId="22" w15:restartNumberingAfterBreak="0">
    <w:nsid w:val="15F68384"/>
    <w:multiLevelType w:val="hybridMultilevel"/>
    <w:tmpl w:val="3D823812"/>
    <w:lvl w:ilvl="0" w:tplc="88D00E70">
      <w:start w:val="1"/>
      <w:numFmt w:val="bullet"/>
      <w:lvlText w:val="·"/>
      <w:lvlJc w:val="left"/>
      <w:pPr>
        <w:ind w:left="720" w:hanging="360"/>
      </w:pPr>
      <w:rPr>
        <w:rFonts w:ascii="Symbol" w:hAnsi="Symbol" w:hint="default"/>
      </w:rPr>
    </w:lvl>
    <w:lvl w:ilvl="1" w:tplc="409868B6">
      <w:start w:val="1"/>
      <w:numFmt w:val="bullet"/>
      <w:lvlText w:val="o"/>
      <w:lvlJc w:val="left"/>
      <w:pPr>
        <w:ind w:left="1440" w:hanging="360"/>
      </w:pPr>
      <w:rPr>
        <w:rFonts w:ascii="Courier New" w:hAnsi="Courier New" w:hint="default"/>
      </w:rPr>
    </w:lvl>
    <w:lvl w:ilvl="2" w:tplc="8F788D90">
      <w:start w:val="1"/>
      <w:numFmt w:val="bullet"/>
      <w:lvlText w:val=""/>
      <w:lvlJc w:val="left"/>
      <w:pPr>
        <w:ind w:left="2160" w:hanging="360"/>
      </w:pPr>
      <w:rPr>
        <w:rFonts w:ascii="Wingdings" w:hAnsi="Wingdings" w:hint="default"/>
      </w:rPr>
    </w:lvl>
    <w:lvl w:ilvl="3" w:tplc="60C4B6B8">
      <w:start w:val="1"/>
      <w:numFmt w:val="bullet"/>
      <w:lvlText w:val=""/>
      <w:lvlJc w:val="left"/>
      <w:pPr>
        <w:ind w:left="2880" w:hanging="360"/>
      </w:pPr>
      <w:rPr>
        <w:rFonts w:ascii="Symbol" w:hAnsi="Symbol" w:hint="default"/>
      </w:rPr>
    </w:lvl>
    <w:lvl w:ilvl="4" w:tplc="1E6ED020">
      <w:start w:val="1"/>
      <w:numFmt w:val="bullet"/>
      <w:lvlText w:val="o"/>
      <w:lvlJc w:val="left"/>
      <w:pPr>
        <w:ind w:left="3600" w:hanging="360"/>
      </w:pPr>
      <w:rPr>
        <w:rFonts w:ascii="Courier New" w:hAnsi="Courier New" w:hint="default"/>
      </w:rPr>
    </w:lvl>
    <w:lvl w:ilvl="5" w:tplc="0B288168">
      <w:start w:val="1"/>
      <w:numFmt w:val="bullet"/>
      <w:lvlText w:val=""/>
      <w:lvlJc w:val="left"/>
      <w:pPr>
        <w:ind w:left="4320" w:hanging="360"/>
      </w:pPr>
      <w:rPr>
        <w:rFonts w:ascii="Wingdings" w:hAnsi="Wingdings" w:hint="default"/>
      </w:rPr>
    </w:lvl>
    <w:lvl w:ilvl="6" w:tplc="DFF69A10">
      <w:start w:val="1"/>
      <w:numFmt w:val="bullet"/>
      <w:lvlText w:val=""/>
      <w:lvlJc w:val="left"/>
      <w:pPr>
        <w:ind w:left="5040" w:hanging="360"/>
      </w:pPr>
      <w:rPr>
        <w:rFonts w:ascii="Symbol" w:hAnsi="Symbol" w:hint="default"/>
      </w:rPr>
    </w:lvl>
    <w:lvl w:ilvl="7" w:tplc="E506B5DA">
      <w:start w:val="1"/>
      <w:numFmt w:val="bullet"/>
      <w:lvlText w:val="o"/>
      <w:lvlJc w:val="left"/>
      <w:pPr>
        <w:ind w:left="5760" w:hanging="360"/>
      </w:pPr>
      <w:rPr>
        <w:rFonts w:ascii="Courier New" w:hAnsi="Courier New" w:hint="default"/>
      </w:rPr>
    </w:lvl>
    <w:lvl w:ilvl="8" w:tplc="E84EB218">
      <w:start w:val="1"/>
      <w:numFmt w:val="bullet"/>
      <w:lvlText w:val=""/>
      <w:lvlJc w:val="left"/>
      <w:pPr>
        <w:ind w:left="6480" w:hanging="360"/>
      </w:pPr>
      <w:rPr>
        <w:rFonts w:ascii="Wingdings" w:hAnsi="Wingdings" w:hint="default"/>
      </w:rPr>
    </w:lvl>
  </w:abstractNum>
  <w:abstractNum w:abstractNumId="23" w15:restartNumberingAfterBreak="0">
    <w:nsid w:val="164C72D1"/>
    <w:multiLevelType w:val="hybridMultilevel"/>
    <w:tmpl w:val="11AC3DA8"/>
    <w:lvl w:ilvl="0" w:tplc="CCD48664">
      <w:start w:val="1"/>
      <w:numFmt w:val="bullet"/>
      <w:lvlText w:val="·"/>
      <w:lvlJc w:val="left"/>
      <w:pPr>
        <w:ind w:left="720" w:hanging="360"/>
      </w:pPr>
      <w:rPr>
        <w:rFonts w:ascii="Symbol" w:hAnsi="Symbol" w:hint="default"/>
      </w:rPr>
    </w:lvl>
    <w:lvl w:ilvl="1" w:tplc="11B80B42">
      <w:start w:val="1"/>
      <w:numFmt w:val="bullet"/>
      <w:lvlText w:val="o"/>
      <w:lvlJc w:val="left"/>
      <w:pPr>
        <w:ind w:left="1440" w:hanging="360"/>
      </w:pPr>
      <w:rPr>
        <w:rFonts w:ascii="Courier New" w:hAnsi="Courier New" w:hint="default"/>
      </w:rPr>
    </w:lvl>
    <w:lvl w:ilvl="2" w:tplc="1F22D19C">
      <w:start w:val="1"/>
      <w:numFmt w:val="bullet"/>
      <w:lvlText w:val=""/>
      <w:lvlJc w:val="left"/>
      <w:pPr>
        <w:ind w:left="2160" w:hanging="360"/>
      </w:pPr>
      <w:rPr>
        <w:rFonts w:ascii="Wingdings" w:hAnsi="Wingdings" w:hint="default"/>
      </w:rPr>
    </w:lvl>
    <w:lvl w:ilvl="3" w:tplc="F89E80A8">
      <w:start w:val="1"/>
      <w:numFmt w:val="bullet"/>
      <w:lvlText w:val=""/>
      <w:lvlJc w:val="left"/>
      <w:pPr>
        <w:ind w:left="2880" w:hanging="360"/>
      </w:pPr>
      <w:rPr>
        <w:rFonts w:ascii="Symbol" w:hAnsi="Symbol" w:hint="default"/>
      </w:rPr>
    </w:lvl>
    <w:lvl w:ilvl="4" w:tplc="4D1C9A04">
      <w:start w:val="1"/>
      <w:numFmt w:val="bullet"/>
      <w:lvlText w:val="o"/>
      <w:lvlJc w:val="left"/>
      <w:pPr>
        <w:ind w:left="3600" w:hanging="360"/>
      </w:pPr>
      <w:rPr>
        <w:rFonts w:ascii="Courier New" w:hAnsi="Courier New" w:hint="default"/>
      </w:rPr>
    </w:lvl>
    <w:lvl w:ilvl="5" w:tplc="F8021640">
      <w:start w:val="1"/>
      <w:numFmt w:val="bullet"/>
      <w:lvlText w:val=""/>
      <w:lvlJc w:val="left"/>
      <w:pPr>
        <w:ind w:left="4320" w:hanging="360"/>
      </w:pPr>
      <w:rPr>
        <w:rFonts w:ascii="Wingdings" w:hAnsi="Wingdings" w:hint="default"/>
      </w:rPr>
    </w:lvl>
    <w:lvl w:ilvl="6" w:tplc="105282B2">
      <w:start w:val="1"/>
      <w:numFmt w:val="bullet"/>
      <w:lvlText w:val=""/>
      <w:lvlJc w:val="left"/>
      <w:pPr>
        <w:ind w:left="5040" w:hanging="360"/>
      </w:pPr>
      <w:rPr>
        <w:rFonts w:ascii="Symbol" w:hAnsi="Symbol" w:hint="default"/>
      </w:rPr>
    </w:lvl>
    <w:lvl w:ilvl="7" w:tplc="86E2F822">
      <w:start w:val="1"/>
      <w:numFmt w:val="bullet"/>
      <w:lvlText w:val="o"/>
      <w:lvlJc w:val="left"/>
      <w:pPr>
        <w:ind w:left="5760" w:hanging="360"/>
      </w:pPr>
      <w:rPr>
        <w:rFonts w:ascii="Courier New" w:hAnsi="Courier New" w:hint="default"/>
      </w:rPr>
    </w:lvl>
    <w:lvl w:ilvl="8" w:tplc="FC722972">
      <w:start w:val="1"/>
      <w:numFmt w:val="bullet"/>
      <w:lvlText w:val=""/>
      <w:lvlJc w:val="left"/>
      <w:pPr>
        <w:ind w:left="6480" w:hanging="360"/>
      </w:pPr>
      <w:rPr>
        <w:rFonts w:ascii="Wingdings" w:hAnsi="Wingdings" w:hint="default"/>
      </w:rPr>
    </w:lvl>
  </w:abstractNum>
  <w:abstractNum w:abstractNumId="2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25" w15:restartNumberingAfterBreak="0">
    <w:nsid w:val="16E2616A"/>
    <w:multiLevelType w:val="hybridMultilevel"/>
    <w:tmpl w:val="9F44617A"/>
    <w:lvl w:ilvl="0" w:tplc="007C040A">
      <w:start w:val="1"/>
      <w:numFmt w:val="bullet"/>
      <w:lvlText w:val="·"/>
      <w:lvlJc w:val="left"/>
      <w:pPr>
        <w:ind w:left="720" w:hanging="360"/>
      </w:pPr>
      <w:rPr>
        <w:rFonts w:ascii="Symbol" w:hAnsi="Symbol" w:hint="default"/>
      </w:rPr>
    </w:lvl>
    <w:lvl w:ilvl="1" w:tplc="65EA1992">
      <w:start w:val="1"/>
      <w:numFmt w:val="bullet"/>
      <w:lvlText w:val="o"/>
      <w:lvlJc w:val="left"/>
      <w:pPr>
        <w:ind w:left="1440" w:hanging="360"/>
      </w:pPr>
      <w:rPr>
        <w:rFonts w:ascii="Courier New" w:hAnsi="Courier New" w:hint="default"/>
      </w:rPr>
    </w:lvl>
    <w:lvl w:ilvl="2" w:tplc="58341492">
      <w:start w:val="1"/>
      <w:numFmt w:val="bullet"/>
      <w:lvlText w:val=""/>
      <w:lvlJc w:val="left"/>
      <w:pPr>
        <w:ind w:left="2160" w:hanging="360"/>
      </w:pPr>
      <w:rPr>
        <w:rFonts w:ascii="Wingdings" w:hAnsi="Wingdings" w:hint="default"/>
      </w:rPr>
    </w:lvl>
    <w:lvl w:ilvl="3" w:tplc="7D00C762">
      <w:start w:val="1"/>
      <w:numFmt w:val="bullet"/>
      <w:lvlText w:val=""/>
      <w:lvlJc w:val="left"/>
      <w:pPr>
        <w:ind w:left="2880" w:hanging="360"/>
      </w:pPr>
      <w:rPr>
        <w:rFonts w:ascii="Symbol" w:hAnsi="Symbol" w:hint="default"/>
      </w:rPr>
    </w:lvl>
    <w:lvl w:ilvl="4" w:tplc="A8068E76">
      <w:start w:val="1"/>
      <w:numFmt w:val="bullet"/>
      <w:lvlText w:val="o"/>
      <w:lvlJc w:val="left"/>
      <w:pPr>
        <w:ind w:left="3600" w:hanging="360"/>
      </w:pPr>
      <w:rPr>
        <w:rFonts w:ascii="Courier New" w:hAnsi="Courier New" w:hint="default"/>
      </w:rPr>
    </w:lvl>
    <w:lvl w:ilvl="5" w:tplc="D8C49396">
      <w:start w:val="1"/>
      <w:numFmt w:val="bullet"/>
      <w:lvlText w:val=""/>
      <w:lvlJc w:val="left"/>
      <w:pPr>
        <w:ind w:left="4320" w:hanging="360"/>
      </w:pPr>
      <w:rPr>
        <w:rFonts w:ascii="Wingdings" w:hAnsi="Wingdings" w:hint="default"/>
      </w:rPr>
    </w:lvl>
    <w:lvl w:ilvl="6" w:tplc="71240390">
      <w:start w:val="1"/>
      <w:numFmt w:val="bullet"/>
      <w:lvlText w:val=""/>
      <w:lvlJc w:val="left"/>
      <w:pPr>
        <w:ind w:left="5040" w:hanging="360"/>
      </w:pPr>
      <w:rPr>
        <w:rFonts w:ascii="Symbol" w:hAnsi="Symbol" w:hint="default"/>
      </w:rPr>
    </w:lvl>
    <w:lvl w:ilvl="7" w:tplc="1706A298">
      <w:start w:val="1"/>
      <w:numFmt w:val="bullet"/>
      <w:lvlText w:val="o"/>
      <w:lvlJc w:val="left"/>
      <w:pPr>
        <w:ind w:left="5760" w:hanging="360"/>
      </w:pPr>
      <w:rPr>
        <w:rFonts w:ascii="Courier New" w:hAnsi="Courier New" w:hint="default"/>
      </w:rPr>
    </w:lvl>
    <w:lvl w:ilvl="8" w:tplc="2C5E8182">
      <w:start w:val="1"/>
      <w:numFmt w:val="bullet"/>
      <w:lvlText w:val=""/>
      <w:lvlJc w:val="left"/>
      <w:pPr>
        <w:ind w:left="6480" w:hanging="360"/>
      </w:pPr>
      <w:rPr>
        <w:rFonts w:ascii="Wingdings" w:hAnsi="Wingdings" w:hint="default"/>
      </w:rPr>
    </w:lvl>
  </w:abstractNum>
  <w:abstractNum w:abstractNumId="26" w15:restartNumberingAfterBreak="0">
    <w:nsid w:val="171F135D"/>
    <w:multiLevelType w:val="hybridMultilevel"/>
    <w:tmpl w:val="7D5A67E0"/>
    <w:lvl w:ilvl="0" w:tplc="7ADCC28A">
      <w:start w:val="1"/>
      <w:numFmt w:val="bullet"/>
      <w:lvlText w:val="·"/>
      <w:lvlJc w:val="left"/>
      <w:pPr>
        <w:ind w:left="720" w:hanging="360"/>
      </w:pPr>
      <w:rPr>
        <w:rFonts w:ascii="Symbol" w:hAnsi="Symbol" w:hint="default"/>
      </w:rPr>
    </w:lvl>
    <w:lvl w:ilvl="1" w:tplc="D2D4A44E">
      <w:start w:val="1"/>
      <w:numFmt w:val="bullet"/>
      <w:lvlText w:val="o"/>
      <w:lvlJc w:val="left"/>
      <w:pPr>
        <w:ind w:left="1440" w:hanging="360"/>
      </w:pPr>
      <w:rPr>
        <w:rFonts w:ascii="Courier New" w:hAnsi="Courier New" w:hint="default"/>
      </w:rPr>
    </w:lvl>
    <w:lvl w:ilvl="2" w:tplc="D7D46B44">
      <w:start w:val="1"/>
      <w:numFmt w:val="bullet"/>
      <w:lvlText w:val=""/>
      <w:lvlJc w:val="left"/>
      <w:pPr>
        <w:ind w:left="2160" w:hanging="360"/>
      </w:pPr>
      <w:rPr>
        <w:rFonts w:ascii="Wingdings" w:hAnsi="Wingdings" w:hint="default"/>
      </w:rPr>
    </w:lvl>
    <w:lvl w:ilvl="3" w:tplc="B126A426">
      <w:start w:val="1"/>
      <w:numFmt w:val="bullet"/>
      <w:lvlText w:val=""/>
      <w:lvlJc w:val="left"/>
      <w:pPr>
        <w:ind w:left="2880" w:hanging="360"/>
      </w:pPr>
      <w:rPr>
        <w:rFonts w:ascii="Symbol" w:hAnsi="Symbol" w:hint="default"/>
      </w:rPr>
    </w:lvl>
    <w:lvl w:ilvl="4" w:tplc="C39CC81A">
      <w:start w:val="1"/>
      <w:numFmt w:val="bullet"/>
      <w:lvlText w:val="o"/>
      <w:lvlJc w:val="left"/>
      <w:pPr>
        <w:ind w:left="3600" w:hanging="360"/>
      </w:pPr>
      <w:rPr>
        <w:rFonts w:ascii="Courier New" w:hAnsi="Courier New" w:hint="default"/>
      </w:rPr>
    </w:lvl>
    <w:lvl w:ilvl="5" w:tplc="1B726B44">
      <w:start w:val="1"/>
      <w:numFmt w:val="bullet"/>
      <w:lvlText w:val=""/>
      <w:lvlJc w:val="left"/>
      <w:pPr>
        <w:ind w:left="4320" w:hanging="360"/>
      </w:pPr>
      <w:rPr>
        <w:rFonts w:ascii="Wingdings" w:hAnsi="Wingdings" w:hint="default"/>
      </w:rPr>
    </w:lvl>
    <w:lvl w:ilvl="6" w:tplc="9BF45BBA">
      <w:start w:val="1"/>
      <w:numFmt w:val="bullet"/>
      <w:lvlText w:val=""/>
      <w:lvlJc w:val="left"/>
      <w:pPr>
        <w:ind w:left="5040" w:hanging="360"/>
      </w:pPr>
      <w:rPr>
        <w:rFonts w:ascii="Symbol" w:hAnsi="Symbol" w:hint="default"/>
      </w:rPr>
    </w:lvl>
    <w:lvl w:ilvl="7" w:tplc="5D4C9C16">
      <w:start w:val="1"/>
      <w:numFmt w:val="bullet"/>
      <w:lvlText w:val="o"/>
      <w:lvlJc w:val="left"/>
      <w:pPr>
        <w:ind w:left="5760" w:hanging="360"/>
      </w:pPr>
      <w:rPr>
        <w:rFonts w:ascii="Courier New" w:hAnsi="Courier New" w:hint="default"/>
      </w:rPr>
    </w:lvl>
    <w:lvl w:ilvl="8" w:tplc="92706A4A">
      <w:start w:val="1"/>
      <w:numFmt w:val="bullet"/>
      <w:lvlText w:val=""/>
      <w:lvlJc w:val="left"/>
      <w:pPr>
        <w:ind w:left="6480" w:hanging="360"/>
      </w:pPr>
      <w:rPr>
        <w:rFonts w:ascii="Wingdings" w:hAnsi="Wingdings" w:hint="default"/>
      </w:rPr>
    </w:lvl>
  </w:abstractNum>
  <w:abstractNum w:abstractNumId="27" w15:restartNumberingAfterBreak="0">
    <w:nsid w:val="197E3688"/>
    <w:multiLevelType w:val="hybridMultilevel"/>
    <w:tmpl w:val="D0AAA6F2"/>
    <w:lvl w:ilvl="0" w:tplc="289AF32C">
      <w:start w:val="1"/>
      <w:numFmt w:val="bullet"/>
      <w:lvlText w:val="·"/>
      <w:lvlJc w:val="left"/>
      <w:pPr>
        <w:ind w:left="720" w:hanging="360"/>
      </w:pPr>
      <w:rPr>
        <w:rFonts w:ascii="Symbol" w:hAnsi="Symbol" w:hint="default"/>
      </w:rPr>
    </w:lvl>
    <w:lvl w:ilvl="1" w:tplc="891EC934">
      <w:start w:val="1"/>
      <w:numFmt w:val="bullet"/>
      <w:lvlText w:val="o"/>
      <w:lvlJc w:val="left"/>
      <w:pPr>
        <w:ind w:left="1440" w:hanging="360"/>
      </w:pPr>
      <w:rPr>
        <w:rFonts w:ascii="Courier New" w:hAnsi="Courier New" w:hint="default"/>
      </w:rPr>
    </w:lvl>
    <w:lvl w:ilvl="2" w:tplc="63DC8D68">
      <w:start w:val="1"/>
      <w:numFmt w:val="bullet"/>
      <w:lvlText w:val=""/>
      <w:lvlJc w:val="left"/>
      <w:pPr>
        <w:ind w:left="2160" w:hanging="360"/>
      </w:pPr>
      <w:rPr>
        <w:rFonts w:ascii="Wingdings" w:hAnsi="Wingdings" w:hint="default"/>
      </w:rPr>
    </w:lvl>
    <w:lvl w:ilvl="3" w:tplc="55E46998">
      <w:start w:val="1"/>
      <w:numFmt w:val="bullet"/>
      <w:lvlText w:val=""/>
      <w:lvlJc w:val="left"/>
      <w:pPr>
        <w:ind w:left="2880" w:hanging="360"/>
      </w:pPr>
      <w:rPr>
        <w:rFonts w:ascii="Symbol" w:hAnsi="Symbol" w:hint="default"/>
      </w:rPr>
    </w:lvl>
    <w:lvl w:ilvl="4" w:tplc="82382718">
      <w:start w:val="1"/>
      <w:numFmt w:val="bullet"/>
      <w:lvlText w:val="o"/>
      <w:lvlJc w:val="left"/>
      <w:pPr>
        <w:ind w:left="3600" w:hanging="360"/>
      </w:pPr>
      <w:rPr>
        <w:rFonts w:ascii="Courier New" w:hAnsi="Courier New" w:hint="default"/>
      </w:rPr>
    </w:lvl>
    <w:lvl w:ilvl="5" w:tplc="0FC659FA">
      <w:start w:val="1"/>
      <w:numFmt w:val="bullet"/>
      <w:lvlText w:val=""/>
      <w:lvlJc w:val="left"/>
      <w:pPr>
        <w:ind w:left="4320" w:hanging="360"/>
      </w:pPr>
      <w:rPr>
        <w:rFonts w:ascii="Wingdings" w:hAnsi="Wingdings" w:hint="default"/>
      </w:rPr>
    </w:lvl>
    <w:lvl w:ilvl="6" w:tplc="67EE861A">
      <w:start w:val="1"/>
      <w:numFmt w:val="bullet"/>
      <w:lvlText w:val=""/>
      <w:lvlJc w:val="left"/>
      <w:pPr>
        <w:ind w:left="5040" w:hanging="360"/>
      </w:pPr>
      <w:rPr>
        <w:rFonts w:ascii="Symbol" w:hAnsi="Symbol" w:hint="default"/>
      </w:rPr>
    </w:lvl>
    <w:lvl w:ilvl="7" w:tplc="F7948DAC">
      <w:start w:val="1"/>
      <w:numFmt w:val="bullet"/>
      <w:lvlText w:val="o"/>
      <w:lvlJc w:val="left"/>
      <w:pPr>
        <w:ind w:left="5760" w:hanging="360"/>
      </w:pPr>
      <w:rPr>
        <w:rFonts w:ascii="Courier New" w:hAnsi="Courier New" w:hint="default"/>
      </w:rPr>
    </w:lvl>
    <w:lvl w:ilvl="8" w:tplc="7CFE893E">
      <w:start w:val="1"/>
      <w:numFmt w:val="bullet"/>
      <w:lvlText w:val=""/>
      <w:lvlJc w:val="left"/>
      <w:pPr>
        <w:ind w:left="6480" w:hanging="360"/>
      </w:pPr>
      <w:rPr>
        <w:rFonts w:ascii="Wingdings" w:hAnsi="Wingdings" w:hint="default"/>
      </w:rPr>
    </w:lvl>
  </w:abstractNum>
  <w:abstractNum w:abstractNumId="28" w15:restartNumberingAfterBreak="0">
    <w:nsid w:val="1A1908D7"/>
    <w:multiLevelType w:val="hybridMultilevel"/>
    <w:tmpl w:val="FC28325C"/>
    <w:lvl w:ilvl="0" w:tplc="8424C98A">
      <w:start w:val="1"/>
      <w:numFmt w:val="bullet"/>
      <w:lvlText w:val="·"/>
      <w:lvlJc w:val="left"/>
      <w:pPr>
        <w:ind w:left="720" w:hanging="360"/>
      </w:pPr>
      <w:rPr>
        <w:rFonts w:ascii="Symbol" w:hAnsi="Symbol" w:hint="default"/>
      </w:rPr>
    </w:lvl>
    <w:lvl w:ilvl="1" w:tplc="5ACCA06C">
      <w:start w:val="1"/>
      <w:numFmt w:val="bullet"/>
      <w:lvlText w:val="o"/>
      <w:lvlJc w:val="left"/>
      <w:pPr>
        <w:ind w:left="1440" w:hanging="360"/>
      </w:pPr>
      <w:rPr>
        <w:rFonts w:ascii="Courier New" w:hAnsi="Courier New" w:hint="default"/>
      </w:rPr>
    </w:lvl>
    <w:lvl w:ilvl="2" w:tplc="F370C5BE">
      <w:start w:val="1"/>
      <w:numFmt w:val="bullet"/>
      <w:lvlText w:val=""/>
      <w:lvlJc w:val="left"/>
      <w:pPr>
        <w:ind w:left="2160" w:hanging="360"/>
      </w:pPr>
      <w:rPr>
        <w:rFonts w:ascii="Wingdings" w:hAnsi="Wingdings" w:hint="default"/>
      </w:rPr>
    </w:lvl>
    <w:lvl w:ilvl="3" w:tplc="7C264372">
      <w:start w:val="1"/>
      <w:numFmt w:val="bullet"/>
      <w:lvlText w:val=""/>
      <w:lvlJc w:val="left"/>
      <w:pPr>
        <w:ind w:left="2880" w:hanging="360"/>
      </w:pPr>
      <w:rPr>
        <w:rFonts w:ascii="Symbol" w:hAnsi="Symbol" w:hint="default"/>
      </w:rPr>
    </w:lvl>
    <w:lvl w:ilvl="4" w:tplc="EF589162">
      <w:start w:val="1"/>
      <w:numFmt w:val="bullet"/>
      <w:lvlText w:val="o"/>
      <w:lvlJc w:val="left"/>
      <w:pPr>
        <w:ind w:left="3600" w:hanging="360"/>
      </w:pPr>
      <w:rPr>
        <w:rFonts w:ascii="Courier New" w:hAnsi="Courier New" w:hint="default"/>
      </w:rPr>
    </w:lvl>
    <w:lvl w:ilvl="5" w:tplc="DAACB25C">
      <w:start w:val="1"/>
      <w:numFmt w:val="bullet"/>
      <w:lvlText w:val=""/>
      <w:lvlJc w:val="left"/>
      <w:pPr>
        <w:ind w:left="4320" w:hanging="360"/>
      </w:pPr>
      <w:rPr>
        <w:rFonts w:ascii="Wingdings" w:hAnsi="Wingdings" w:hint="default"/>
      </w:rPr>
    </w:lvl>
    <w:lvl w:ilvl="6" w:tplc="0BB2EE92">
      <w:start w:val="1"/>
      <w:numFmt w:val="bullet"/>
      <w:lvlText w:val=""/>
      <w:lvlJc w:val="left"/>
      <w:pPr>
        <w:ind w:left="5040" w:hanging="360"/>
      </w:pPr>
      <w:rPr>
        <w:rFonts w:ascii="Symbol" w:hAnsi="Symbol" w:hint="default"/>
      </w:rPr>
    </w:lvl>
    <w:lvl w:ilvl="7" w:tplc="FDB83BF4">
      <w:start w:val="1"/>
      <w:numFmt w:val="bullet"/>
      <w:lvlText w:val="o"/>
      <w:lvlJc w:val="left"/>
      <w:pPr>
        <w:ind w:left="5760" w:hanging="360"/>
      </w:pPr>
      <w:rPr>
        <w:rFonts w:ascii="Courier New" w:hAnsi="Courier New" w:hint="default"/>
      </w:rPr>
    </w:lvl>
    <w:lvl w:ilvl="8" w:tplc="68D65D0E">
      <w:start w:val="1"/>
      <w:numFmt w:val="bullet"/>
      <w:lvlText w:val=""/>
      <w:lvlJc w:val="left"/>
      <w:pPr>
        <w:ind w:left="6480" w:hanging="360"/>
      </w:pPr>
      <w:rPr>
        <w:rFonts w:ascii="Wingdings" w:hAnsi="Wingdings" w:hint="default"/>
      </w:rPr>
    </w:lvl>
  </w:abstractNum>
  <w:abstractNum w:abstractNumId="29" w15:restartNumberingAfterBreak="0">
    <w:nsid w:val="1AAB17A2"/>
    <w:multiLevelType w:val="hybridMultilevel"/>
    <w:tmpl w:val="3D9A8D70"/>
    <w:lvl w:ilvl="0" w:tplc="AAC0301E">
      <w:start w:val="1"/>
      <w:numFmt w:val="bullet"/>
      <w:lvlText w:val="·"/>
      <w:lvlJc w:val="left"/>
      <w:pPr>
        <w:ind w:left="720" w:hanging="360"/>
      </w:pPr>
      <w:rPr>
        <w:rFonts w:ascii="Symbol" w:hAnsi="Symbol" w:hint="default"/>
      </w:rPr>
    </w:lvl>
    <w:lvl w:ilvl="1" w:tplc="73587EFE">
      <w:start w:val="1"/>
      <w:numFmt w:val="bullet"/>
      <w:lvlText w:val="o"/>
      <w:lvlJc w:val="left"/>
      <w:pPr>
        <w:ind w:left="1440" w:hanging="360"/>
      </w:pPr>
      <w:rPr>
        <w:rFonts w:ascii="Courier New" w:hAnsi="Courier New" w:hint="default"/>
      </w:rPr>
    </w:lvl>
    <w:lvl w:ilvl="2" w:tplc="6B6A4928">
      <w:start w:val="1"/>
      <w:numFmt w:val="bullet"/>
      <w:lvlText w:val=""/>
      <w:lvlJc w:val="left"/>
      <w:pPr>
        <w:ind w:left="2160" w:hanging="360"/>
      </w:pPr>
      <w:rPr>
        <w:rFonts w:ascii="Wingdings" w:hAnsi="Wingdings" w:hint="default"/>
      </w:rPr>
    </w:lvl>
    <w:lvl w:ilvl="3" w:tplc="E376EA7A">
      <w:start w:val="1"/>
      <w:numFmt w:val="bullet"/>
      <w:lvlText w:val=""/>
      <w:lvlJc w:val="left"/>
      <w:pPr>
        <w:ind w:left="2880" w:hanging="360"/>
      </w:pPr>
      <w:rPr>
        <w:rFonts w:ascii="Symbol" w:hAnsi="Symbol" w:hint="default"/>
      </w:rPr>
    </w:lvl>
    <w:lvl w:ilvl="4" w:tplc="0128C832">
      <w:start w:val="1"/>
      <w:numFmt w:val="bullet"/>
      <w:lvlText w:val="o"/>
      <w:lvlJc w:val="left"/>
      <w:pPr>
        <w:ind w:left="3600" w:hanging="360"/>
      </w:pPr>
      <w:rPr>
        <w:rFonts w:ascii="Courier New" w:hAnsi="Courier New" w:hint="default"/>
      </w:rPr>
    </w:lvl>
    <w:lvl w:ilvl="5" w:tplc="CA56DDF4">
      <w:start w:val="1"/>
      <w:numFmt w:val="bullet"/>
      <w:lvlText w:val=""/>
      <w:lvlJc w:val="left"/>
      <w:pPr>
        <w:ind w:left="4320" w:hanging="360"/>
      </w:pPr>
      <w:rPr>
        <w:rFonts w:ascii="Wingdings" w:hAnsi="Wingdings" w:hint="default"/>
      </w:rPr>
    </w:lvl>
    <w:lvl w:ilvl="6" w:tplc="5DB6695A">
      <w:start w:val="1"/>
      <w:numFmt w:val="bullet"/>
      <w:lvlText w:val=""/>
      <w:lvlJc w:val="left"/>
      <w:pPr>
        <w:ind w:left="5040" w:hanging="360"/>
      </w:pPr>
      <w:rPr>
        <w:rFonts w:ascii="Symbol" w:hAnsi="Symbol" w:hint="default"/>
      </w:rPr>
    </w:lvl>
    <w:lvl w:ilvl="7" w:tplc="07220528">
      <w:start w:val="1"/>
      <w:numFmt w:val="bullet"/>
      <w:lvlText w:val="o"/>
      <w:lvlJc w:val="left"/>
      <w:pPr>
        <w:ind w:left="5760" w:hanging="360"/>
      </w:pPr>
      <w:rPr>
        <w:rFonts w:ascii="Courier New" w:hAnsi="Courier New" w:hint="default"/>
      </w:rPr>
    </w:lvl>
    <w:lvl w:ilvl="8" w:tplc="14E868B0">
      <w:start w:val="1"/>
      <w:numFmt w:val="bullet"/>
      <w:lvlText w:val=""/>
      <w:lvlJc w:val="left"/>
      <w:pPr>
        <w:ind w:left="6480" w:hanging="360"/>
      </w:pPr>
      <w:rPr>
        <w:rFonts w:ascii="Wingdings" w:hAnsi="Wingdings" w:hint="default"/>
      </w:rPr>
    </w:lvl>
  </w:abstractNum>
  <w:abstractNum w:abstractNumId="30" w15:restartNumberingAfterBreak="0">
    <w:nsid w:val="1B0FD089"/>
    <w:multiLevelType w:val="hybridMultilevel"/>
    <w:tmpl w:val="E5B01280"/>
    <w:lvl w:ilvl="0" w:tplc="1ED63888">
      <w:start w:val="1"/>
      <w:numFmt w:val="bullet"/>
      <w:lvlText w:val="·"/>
      <w:lvlJc w:val="left"/>
      <w:pPr>
        <w:ind w:left="720" w:hanging="360"/>
      </w:pPr>
      <w:rPr>
        <w:rFonts w:ascii="Symbol" w:hAnsi="Symbol" w:hint="default"/>
      </w:rPr>
    </w:lvl>
    <w:lvl w:ilvl="1" w:tplc="1BCCC3B2">
      <w:start w:val="1"/>
      <w:numFmt w:val="bullet"/>
      <w:lvlText w:val="o"/>
      <w:lvlJc w:val="left"/>
      <w:pPr>
        <w:ind w:left="1440" w:hanging="360"/>
      </w:pPr>
      <w:rPr>
        <w:rFonts w:ascii="Courier New" w:hAnsi="Courier New" w:hint="default"/>
      </w:rPr>
    </w:lvl>
    <w:lvl w:ilvl="2" w:tplc="156AE850">
      <w:start w:val="1"/>
      <w:numFmt w:val="bullet"/>
      <w:lvlText w:val=""/>
      <w:lvlJc w:val="left"/>
      <w:pPr>
        <w:ind w:left="2160" w:hanging="360"/>
      </w:pPr>
      <w:rPr>
        <w:rFonts w:ascii="Wingdings" w:hAnsi="Wingdings" w:hint="default"/>
      </w:rPr>
    </w:lvl>
    <w:lvl w:ilvl="3" w:tplc="C10EEBF4">
      <w:start w:val="1"/>
      <w:numFmt w:val="bullet"/>
      <w:lvlText w:val=""/>
      <w:lvlJc w:val="left"/>
      <w:pPr>
        <w:ind w:left="2880" w:hanging="360"/>
      </w:pPr>
      <w:rPr>
        <w:rFonts w:ascii="Symbol" w:hAnsi="Symbol" w:hint="default"/>
      </w:rPr>
    </w:lvl>
    <w:lvl w:ilvl="4" w:tplc="AAD4055A">
      <w:start w:val="1"/>
      <w:numFmt w:val="bullet"/>
      <w:lvlText w:val="o"/>
      <w:lvlJc w:val="left"/>
      <w:pPr>
        <w:ind w:left="3600" w:hanging="360"/>
      </w:pPr>
      <w:rPr>
        <w:rFonts w:ascii="Courier New" w:hAnsi="Courier New" w:hint="default"/>
      </w:rPr>
    </w:lvl>
    <w:lvl w:ilvl="5" w:tplc="ACA836AA">
      <w:start w:val="1"/>
      <w:numFmt w:val="bullet"/>
      <w:lvlText w:val=""/>
      <w:lvlJc w:val="left"/>
      <w:pPr>
        <w:ind w:left="4320" w:hanging="360"/>
      </w:pPr>
      <w:rPr>
        <w:rFonts w:ascii="Wingdings" w:hAnsi="Wingdings" w:hint="default"/>
      </w:rPr>
    </w:lvl>
    <w:lvl w:ilvl="6" w:tplc="65E453F2">
      <w:start w:val="1"/>
      <w:numFmt w:val="bullet"/>
      <w:lvlText w:val=""/>
      <w:lvlJc w:val="left"/>
      <w:pPr>
        <w:ind w:left="5040" w:hanging="360"/>
      </w:pPr>
      <w:rPr>
        <w:rFonts w:ascii="Symbol" w:hAnsi="Symbol" w:hint="default"/>
      </w:rPr>
    </w:lvl>
    <w:lvl w:ilvl="7" w:tplc="EB20F344">
      <w:start w:val="1"/>
      <w:numFmt w:val="bullet"/>
      <w:lvlText w:val="o"/>
      <w:lvlJc w:val="left"/>
      <w:pPr>
        <w:ind w:left="5760" w:hanging="360"/>
      </w:pPr>
      <w:rPr>
        <w:rFonts w:ascii="Courier New" w:hAnsi="Courier New" w:hint="default"/>
      </w:rPr>
    </w:lvl>
    <w:lvl w:ilvl="8" w:tplc="0F9AD392">
      <w:start w:val="1"/>
      <w:numFmt w:val="bullet"/>
      <w:lvlText w:val=""/>
      <w:lvlJc w:val="left"/>
      <w:pPr>
        <w:ind w:left="6480" w:hanging="360"/>
      </w:pPr>
      <w:rPr>
        <w:rFonts w:ascii="Wingdings" w:hAnsi="Wingdings" w:hint="default"/>
      </w:rPr>
    </w:lvl>
  </w:abstractNum>
  <w:abstractNum w:abstractNumId="31" w15:restartNumberingAfterBreak="0">
    <w:nsid w:val="1B59683E"/>
    <w:multiLevelType w:val="hybridMultilevel"/>
    <w:tmpl w:val="F94EB40C"/>
    <w:lvl w:ilvl="0" w:tplc="AFCA4614">
      <w:start w:val="1"/>
      <w:numFmt w:val="bullet"/>
      <w:lvlText w:val="·"/>
      <w:lvlJc w:val="left"/>
      <w:pPr>
        <w:ind w:left="720" w:hanging="360"/>
      </w:pPr>
      <w:rPr>
        <w:rFonts w:ascii="Symbol" w:hAnsi="Symbol" w:hint="default"/>
      </w:rPr>
    </w:lvl>
    <w:lvl w:ilvl="1" w:tplc="D6C60B56">
      <w:start w:val="1"/>
      <w:numFmt w:val="bullet"/>
      <w:lvlText w:val="o"/>
      <w:lvlJc w:val="left"/>
      <w:pPr>
        <w:ind w:left="1440" w:hanging="360"/>
      </w:pPr>
      <w:rPr>
        <w:rFonts w:ascii="Courier New" w:hAnsi="Courier New" w:hint="default"/>
      </w:rPr>
    </w:lvl>
    <w:lvl w:ilvl="2" w:tplc="3704DDE6">
      <w:start w:val="1"/>
      <w:numFmt w:val="bullet"/>
      <w:lvlText w:val=""/>
      <w:lvlJc w:val="left"/>
      <w:pPr>
        <w:ind w:left="2160" w:hanging="360"/>
      </w:pPr>
      <w:rPr>
        <w:rFonts w:ascii="Wingdings" w:hAnsi="Wingdings" w:hint="default"/>
      </w:rPr>
    </w:lvl>
    <w:lvl w:ilvl="3" w:tplc="3D3CB030">
      <w:start w:val="1"/>
      <w:numFmt w:val="bullet"/>
      <w:lvlText w:val=""/>
      <w:lvlJc w:val="left"/>
      <w:pPr>
        <w:ind w:left="2880" w:hanging="360"/>
      </w:pPr>
      <w:rPr>
        <w:rFonts w:ascii="Symbol" w:hAnsi="Symbol" w:hint="default"/>
      </w:rPr>
    </w:lvl>
    <w:lvl w:ilvl="4" w:tplc="9892C71A">
      <w:start w:val="1"/>
      <w:numFmt w:val="bullet"/>
      <w:lvlText w:val="o"/>
      <w:lvlJc w:val="left"/>
      <w:pPr>
        <w:ind w:left="3600" w:hanging="360"/>
      </w:pPr>
      <w:rPr>
        <w:rFonts w:ascii="Courier New" w:hAnsi="Courier New" w:hint="default"/>
      </w:rPr>
    </w:lvl>
    <w:lvl w:ilvl="5" w:tplc="E19CAEC8">
      <w:start w:val="1"/>
      <w:numFmt w:val="bullet"/>
      <w:lvlText w:val=""/>
      <w:lvlJc w:val="left"/>
      <w:pPr>
        <w:ind w:left="4320" w:hanging="360"/>
      </w:pPr>
      <w:rPr>
        <w:rFonts w:ascii="Wingdings" w:hAnsi="Wingdings" w:hint="default"/>
      </w:rPr>
    </w:lvl>
    <w:lvl w:ilvl="6" w:tplc="C96E022A">
      <w:start w:val="1"/>
      <w:numFmt w:val="bullet"/>
      <w:lvlText w:val=""/>
      <w:lvlJc w:val="left"/>
      <w:pPr>
        <w:ind w:left="5040" w:hanging="360"/>
      </w:pPr>
      <w:rPr>
        <w:rFonts w:ascii="Symbol" w:hAnsi="Symbol" w:hint="default"/>
      </w:rPr>
    </w:lvl>
    <w:lvl w:ilvl="7" w:tplc="87E6F3F4">
      <w:start w:val="1"/>
      <w:numFmt w:val="bullet"/>
      <w:lvlText w:val="o"/>
      <w:lvlJc w:val="left"/>
      <w:pPr>
        <w:ind w:left="5760" w:hanging="360"/>
      </w:pPr>
      <w:rPr>
        <w:rFonts w:ascii="Courier New" w:hAnsi="Courier New" w:hint="default"/>
      </w:rPr>
    </w:lvl>
    <w:lvl w:ilvl="8" w:tplc="905EEC00">
      <w:start w:val="1"/>
      <w:numFmt w:val="bullet"/>
      <w:lvlText w:val=""/>
      <w:lvlJc w:val="left"/>
      <w:pPr>
        <w:ind w:left="6480" w:hanging="360"/>
      </w:pPr>
      <w:rPr>
        <w:rFonts w:ascii="Wingdings" w:hAnsi="Wingdings" w:hint="default"/>
      </w:rPr>
    </w:lvl>
  </w:abstractNum>
  <w:abstractNum w:abstractNumId="32"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B872212"/>
    <w:multiLevelType w:val="hybridMultilevel"/>
    <w:tmpl w:val="49F01342"/>
    <w:lvl w:ilvl="0" w:tplc="50DEB22E">
      <w:start w:val="1"/>
      <w:numFmt w:val="bullet"/>
      <w:lvlText w:val="·"/>
      <w:lvlJc w:val="left"/>
      <w:pPr>
        <w:ind w:left="720" w:hanging="360"/>
      </w:pPr>
      <w:rPr>
        <w:rFonts w:ascii="Symbol" w:hAnsi="Symbol" w:hint="default"/>
      </w:rPr>
    </w:lvl>
    <w:lvl w:ilvl="1" w:tplc="38B4A6BE">
      <w:start w:val="1"/>
      <w:numFmt w:val="bullet"/>
      <w:lvlText w:val="o"/>
      <w:lvlJc w:val="left"/>
      <w:pPr>
        <w:ind w:left="1440" w:hanging="360"/>
      </w:pPr>
      <w:rPr>
        <w:rFonts w:ascii="Courier New" w:hAnsi="Courier New" w:hint="default"/>
      </w:rPr>
    </w:lvl>
    <w:lvl w:ilvl="2" w:tplc="796CAD9A">
      <w:start w:val="1"/>
      <w:numFmt w:val="bullet"/>
      <w:lvlText w:val=""/>
      <w:lvlJc w:val="left"/>
      <w:pPr>
        <w:ind w:left="2160" w:hanging="360"/>
      </w:pPr>
      <w:rPr>
        <w:rFonts w:ascii="Wingdings" w:hAnsi="Wingdings" w:hint="default"/>
      </w:rPr>
    </w:lvl>
    <w:lvl w:ilvl="3" w:tplc="7200FA84">
      <w:start w:val="1"/>
      <w:numFmt w:val="bullet"/>
      <w:lvlText w:val=""/>
      <w:lvlJc w:val="left"/>
      <w:pPr>
        <w:ind w:left="2880" w:hanging="360"/>
      </w:pPr>
      <w:rPr>
        <w:rFonts w:ascii="Symbol" w:hAnsi="Symbol" w:hint="default"/>
      </w:rPr>
    </w:lvl>
    <w:lvl w:ilvl="4" w:tplc="336AFA6C">
      <w:start w:val="1"/>
      <w:numFmt w:val="bullet"/>
      <w:lvlText w:val="o"/>
      <w:lvlJc w:val="left"/>
      <w:pPr>
        <w:ind w:left="3600" w:hanging="360"/>
      </w:pPr>
      <w:rPr>
        <w:rFonts w:ascii="Courier New" w:hAnsi="Courier New" w:hint="default"/>
      </w:rPr>
    </w:lvl>
    <w:lvl w:ilvl="5" w:tplc="BC8CD4EA">
      <w:start w:val="1"/>
      <w:numFmt w:val="bullet"/>
      <w:lvlText w:val=""/>
      <w:lvlJc w:val="left"/>
      <w:pPr>
        <w:ind w:left="4320" w:hanging="360"/>
      </w:pPr>
      <w:rPr>
        <w:rFonts w:ascii="Wingdings" w:hAnsi="Wingdings" w:hint="default"/>
      </w:rPr>
    </w:lvl>
    <w:lvl w:ilvl="6" w:tplc="D63E9CCE">
      <w:start w:val="1"/>
      <w:numFmt w:val="bullet"/>
      <w:lvlText w:val=""/>
      <w:lvlJc w:val="left"/>
      <w:pPr>
        <w:ind w:left="5040" w:hanging="360"/>
      </w:pPr>
      <w:rPr>
        <w:rFonts w:ascii="Symbol" w:hAnsi="Symbol" w:hint="default"/>
      </w:rPr>
    </w:lvl>
    <w:lvl w:ilvl="7" w:tplc="03927A22">
      <w:start w:val="1"/>
      <w:numFmt w:val="bullet"/>
      <w:lvlText w:val="o"/>
      <w:lvlJc w:val="left"/>
      <w:pPr>
        <w:ind w:left="5760" w:hanging="360"/>
      </w:pPr>
      <w:rPr>
        <w:rFonts w:ascii="Courier New" w:hAnsi="Courier New" w:hint="default"/>
      </w:rPr>
    </w:lvl>
    <w:lvl w:ilvl="8" w:tplc="F7D8D700">
      <w:start w:val="1"/>
      <w:numFmt w:val="bullet"/>
      <w:lvlText w:val=""/>
      <w:lvlJc w:val="left"/>
      <w:pPr>
        <w:ind w:left="6480" w:hanging="360"/>
      </w:pPr>
      <w:rPr>
        <w:rFonts w:ascii="Wingdings" w:hAnsi="Wingdings" w:hint="default"/>
      </w:rPr>
    </w:lvl>
  </w:abstractNum>
  <w:abstractNum w:abstractNumId="34" w15:restartNumberingAfterBreak="0">
    <w:nsid w:val="1BBC5BA4"/>
    <w:multiLevelType w:val="hybridMultilevel"/>
    <w:tmpl w:val="5046EAD8"/>
    <w:lvl w:ilvl="0" w:tplc="0F78C60A">
      <w:start w:val="1"/>
      <w:numFmt w:val="bullet"/>
      <w:lvlText w:val="·"/>
      <w:lvlJc w:val="left"/>
      <w:pPr>
        <w:ind w:left="720" w:hanging="360"/>
      </w:pPr>
      <w:rPr>
        <w:rFonts w:ascii="Symbol" w:hAnsi="Symbol" w:hint="default"/>
      </w:rPr>
    </w:lvl>
    <w:lvl w:ilvl="1" w:tplc="13C03304">
      <w:start w:val="1"/>
      <w:numFmt w:val="bullet"/>
      <w:lvlText w:val="o"/>
      <w:lvlJc w:val="left"/>
      <w:pPr>
        <w:ind w:left="1440" w:hanging="360"/>
      </w:pPr>
      <w:rPr>
        <w:rFonts w:ascii="Courier New" w:hAnsi="Courier New" w:hint="default"/>
      </w:rPr>
    </w:lvl>
    <w:lvl w:ilvl="2" w:tplc="85A0EA04">
      <w:start w:val="1"/>
      <w:numFmt w:val="bullet"/>
      <w:lvlText w:val=""/>
      <w:lvlJc w:val="left"/>
      <w:pPr>
        <w:ind w:left="2160" w:hanging="360"/>
      </w:pPr>
      <w:rPr>
        <w:rFonts w:ascii="Wingdings" w:hAnsi="Wingdings" w:hint="default"/>
      </w:rPr>
    </w:lvl>
    <w:lvl w:ilvl="3" w:tplc="1EF0676E">
      <w:start w:val="1"/>
      <w:numFmt w:val="bullet"/>
      <w:lvlText w:val=""/>
      <w:lvlJc w:val="left"/>
      <w:pPr>
        <w:ind w:left="2880" w:hanging="360"/>
      </w:pPr>
      <w:rPr>
        <w:rFonts w:ascii="Symbol" w:hAnsi="Symbol" w:hint="default"/>
      </w:rPr>
    </w:lvl>
    <w:lvl w:ilvl="4" w:tplc="858CBEC8">
      <w:start w:val="1"/>
      <w:numFmt w:val="bullet"/>
      <w:lvlText w:val="o"/>
      <w:lvlJc w:val="left"/>
      <w:pPr>
        <w:ind w:left="3600" w:hanging="360"/>
      </w:pPr>
      <w:rPr>
        <w:rFonts w:ascii="Courier New" w:hAnsi="Courier New" w:hint="default"/>
      </w:rPr>
    </w:lvl>
    <w:lvl w:ilvl="5" w:tplc="7A6E7126">
      <w:start w:val="1"/>
      <w:numFmt w:val="bullet"/>
      <w:lvlText w:val=""/>
      <w:lvlJc w:val="left"/>
      <w:pPr>
        <w:ind w:left="4320" w:hanging="360"/>
      </w:pPr>
      <w:rPr>
        <w:rFonts w:ascii="Wingdings" w:hAnsi="Wingdings" w:hint="default"/>
      </w:rPr>
    </w:lvl>
    <w:lvl w:ilvl="6" w:tplc="2386277E">
      <w:start w:val="1"/>
      <w:numFmt w:val="bullet"/>
      <w:lvlText w:val=""/>
      <w:lvlJc w:val="left"/>
      <w:pPr>
        <w:ind w:left="5040" w:hanging="360"/>
      </w:pPr>
      <w:rPr>
        <w:rFonts w:ascii="Symbol" w:hAnsi="Symbol" w:hint="default"/>
      </w:rPr>
    </w:lvl>
    <w:lvl w:ilvl="7" w:tplc="5FACE60A">
      <w:start w:val="1"/>
      <w:numFmt w:val="bullet"/>
      <w:lvlText w:val="o"/>
      <w:lvlJc w:val="left"/>
      <w:pPr>
        <w:ind w:left="5760" w:hanging="360"/>
      </w:pPr>
      <w:rPr>
        <w:rFonts w:ascii="Courier New" w:hAnsi="Courier New" w:hint="default"/>
      </w:rPr>
    </w:lvl>
    <w:lvl w:ilvl="8" w:tplc="C36818E2">
      <w:start w:val="1"/>
      <w:numFmt w:val="bullet"/>
      <w:lvlText w:val=""/>
      <w:lvlJc w:val="left"/>
      <w:pPr>
        <w:ind w:left="6480" w:hanging="360"/>
      </w:pPr>
      <w:rPr>
        <w:rFonts w:ascii="Wingdings" w:hAnsi="Wingdings" w:hint="default"/>
      </w:rPr>
    </w:lvl>
  </w:abstractNum>
  <w:abstractNum w:abstractNumId="35" w15:restartNumberingAfterBreak="0">
    <w:nsid w:val="1C93D4F0"/>
    <w:multiLevelType w:val="hybridMultilevel"/>
    <w:tmpl w:val="617655E6"/>
    <w:lvl w:ilvl="0" w:tplc="D9345BDA">
      <w:start w:val="1"/>
      <w:numFmt w:val="bullet"/>
      <w:lvlText w:val="·"/>
      <w:lvlJc w:val="left"/>
      <w:pPr>
        <w:ind w:left="720" w:hanging="360"/>
      </w:pPr>
      <w:rPr>
        <w:rFonts w:ascii="Symbol" w:hAnsi="Symbol" w:hint="default"/>
      </w:rPr>
    </w:lvl>
    <w:lvl w:ilvl="1" w:tplc="5270EB6E">
      <w:start w:val="1"/>
      <w:numFmt w:val="bullet"/>
      <w:lvlText w:val="o"/>
      <w:lvlJc w:val="left"/>
      <w:pPr>
        <w:ind w:left="1440" w:hanging="360"/>
      </w:pPr>
      <w:rPr>
        <w:rFonts w:ascii="Courier New" w:hAnsi="Courier New" w:hint="default"/>
      </w:rPr>
    </w:lvl>
    <w:lvl w:ilvl="2" w:tplc="8E2239B0">
      <w:start w:val="1"/>
      <w:numFmt w:val="bullet"/>
      <w:lvlText w:val=""/>
      <w:lvlJc w:val="left"/>
      <w:pPr>
        <w:ind w:left="2160" w:hanging="360"/>
      </w:pPr>
      <w:rPr>
        <w:rFonts w:ascii="Wingdings" w:hAnsi="Wingdings" w:hint="default"/>
      </w:rPr>
    </w:lvl>
    <w:lvl w:ilvl="3" w:tplc="838E4CE2">
      <w:start w:val="1"/>
      <w:numFmt w:val="bullet"/>
      <w:lvlText w:val=""/>
      <w:lvlJc w:val="left"/>
      <w:pPr>
        <w:ind w:left="2880" w:hanging="360"/>
      </w:pPr>
      <w:rPr>
        <w:rFonts w:ascii="Symbol" w:hAnsi="Symbol" w:hint="default"/>
      </w:rPr>
    </w:lvl>
    <w:lvl w:ilvl="4" w:tplc="0666C732">
      <w:start w:val="1"/>
      <w:numFmt w:val="bullet"/>
      <w:lvlText w:val="o"/>
      <w:lvlJc w:val="left"/>
      <w:pPr>
        <w:ind w:left="3600" w:hanging="360"/>
      </w:pPr>
      <w:rPr>
        <w:rFonts w:ascii="Courier New" w:hAnsi="Courier New" w:hint="default"/>
      </w:rPr>
    </w:lvl>
    <w:lvl w:ilvl="5" w:tplc="72022960">
      <w:start w:val="1"/>
      <w:numFmt w:val="bullet"/>
      <w:lvlText w:val=""/>
      <w:lvlJc w:val="left"/>
      <w:pPr>
        <w:ind w:left="4320" w:hanging="360"/>
      </w:pPr>
      <w:rPr>
        <w:rFonts w:ascii="Wingdings" w:hAnsi="Wingdings" w:hint="default"/>
      </w:rPr>
    </w:lvl>
    <w:lvl w:ilvl="6" w:tplc="B93A9DEA">
      <w:start w:val="1"/>
      <w:numFmt w:val="bullet"/>
      <w:lvlText w:val=""/>
      <w:lvlJc w:val="left"/>
      <w:pPr>
        <w:ind w:left="5040" w:hanging="360"/>
      </w:pPr>
      <w:rPr>
        <w:rFonts w:ascii="Symbol" w:hAnsi="Symbol" w:hint="default"/>
      </w:rPr>
    </w:lvl>
    <w:lvl w:ilvl="7" w:tplc="89505F7A">
      <w:start w:val="1"/>
      <w:numFmt w:val="bullet"/>
      <w:lvlText w:val="o"/>
      <w:lvlJc w:val="left"/>
      <w:pPr>
        <w:ind w:left="5760" w:hanging="360"/>
      </w:pPr>
      <w:rPr>
        <w:rFonts w:ascii="Courier New" w:hAnsi="Courier New" w:hint="default"/>
      </w:rPr>
    </w:lvl>
    <w:lvl w:ilvl="8" w:tplc="653AF2BC">
      <w:start w:val="1"/>
      <w:numFmt w:val="bullet"/>
      <w:lvlText w:val=""/>
      <w:lvlJc w:val="left"/>
      <w:pPr>
        <w:ind w:left="6480" w:hanging="360"/>
      </w:pPr>
      <w:rPr>
        <w:rFonts w:ascii="Wingdings" w:hAnsi="Wingdings" w:hint="default"/>
      </w:rPr>
    </w:lvl>
  </w:abstractNum>
  <w:abstractNum w:abstractNumId="36" w15:restartNumberingAfterBreak="0">
    <w:nsid w:val="1CF0F4CA"/>
    <w:multiLevelType w:val="hybridMultilevel"/>
    <w:tmpl w:val="7A36D49E"/>
    <w:lvl w:ilvl="0" w:tplc="692C5B26">
      <w:start w:val="1"/>
      <w:numFmt w:val="bullet"/>
      <w:lvlText w:val="·"/>
      <w:lvlJc w:val="left"/>
      <w:pPr>
        <w:ind w:left="720" w:hanging="360"/>
      </w:pPr>
      <w:rPr>
        <w:rFonts w:ascii="Symbol" w:hAnsi="Symbol" w:hint="default"/>
      </w:rPr>
    </w:lvl>
    <w:lvl w:ilvl="1" w:tplc="2CBC730E">
      <w:start w:val="1"/>
      <w:numFmt w:val="bullet"/>
      <w:lvlText w:val="o"/>
      <w:lvlJc w:val="left"/>
      <w:pPr>
        <w:ind w:left="1440" w:hanging="360"/>
      </w:pPr>
      <w:rPr>
        <w:rFonts w:ascii="Courier New" w:hAnsi="Courier New" w:hint="default"/>
      </w:rPr>
    </w:lvl>
    <w:lvl w:ilvl="2" w:tplc="792E47C2">
      <w:start w:val="1"/>
      <w:numFmt w:val="bullet"/>
      <w:lvlText w:val=""/>
      <w:lvlJc w:val="left"/>
      <w:pPr>
        <w:ind w:left="2160" w:hanging="360"/>
      </w:pPr>
      <w:rPr>
        <w:rFonts w:ascii="Wingdings" w:hAnsi="Wingdings" w:hint="default"/>
      </w:rPr>
    </w:lvl>
    <w:lvl w:ilvl="3" w:tplc="74D22E48">
      <w:start w:val="1"/>
      <w:numFmt w:val="bullet"/>
      <w:lvlText w:val=""/>
      <w:lvlJc w:val="left"/>
      <w:pPr>
        <w:ind w:left="2880" w:hanging="360"/>
      </w:pPr>
      <w:rPr>
        <w:rFonts w:ascii="Symbol" w:hAnsi="Symbol" w:hint="default"/>
      </w:rPr>
    </w:lvl>
    <w:lvl w:ilvl="4" w:tplc="F614FE66">
      <w:start w:val="1"/>
      <w:numFmt w:val="bullet"/>
      <w:lvlText w:val="o"/>
      <w:lvlJc w:val="left"/>
      <w:pPr>
        <w:ind w:left="3600" w:hanging="360"/>
      </w:pPr>
      <w:rPr>
        <w:rFonts w:ascii="Courier New" w:hAnsi="Courier New" w:hint="default"/>
      </w:rPr>
    </w:lvl>
    <w:lvl w:ilvl="5" w:tplc="15A840DE">
      <w:start w:val="1"/>
      <w:numFmt w:val="bullet"/>
      <w:lvlText w:val=""/>
      <w:lvlJc w:val="left"/>
      <w:pPr>
        <w:ind w:left="4320" w:hanging="360"/>
      </w:pPr>
      <w:rPr>
        <w:rFonts w:ascii="Wingdings" w:hAnsi="Wingdings" w:hint="default"/>
      </w:rPr>
    </w:lvl>
    <w:lvl w:ilvl="6" w:tplc="E8187346">
      <w:start w:val="1"/>
      <w:numFmt w:val="bullet"/>
      <w:lvlText w:val=""/>
      <w:lvlJc w:val="left"/>
      <w:pPr>
        <w:ind w:left="5040" w:hanging="360"/>
      </w:pPr>
      <w:rPr>
        <w:rFonts w:ascii="Symbol" w:hAnsi="Symbol" w:hint="default"/>
      </w:rPr>
    </w:lvl>
    <w:lvl w:ilvl="7" w:tplc="C5CCDECC">
      <w:start w:val="1"/>
      <w:numFmt w:val="bullet"/>
      <w:lvlText w:val="o"/>
      <w:lvlJc w:val="left"/>
      <w:pPr>
        <w:ind w:left="5760" w:hanging="360"/>
      </w:pPr>
      <w:rPr>
        <w:rFonts w:ascii="Courier New" w:hAnsi="Courier New" w:hint="default"/>
      </w:rPr>
    </w:lvl>
    <w:lvl w:ilvl="8" w:tplc="C40A4AA2">
      <w:start w:val="1"/>
      <w:numFmt w:val="bullet"/>
      <w:lvlText w:val=""/>
      <w:lvlJc w:val="left"/>
      <w:pPr>
        <w:ind w:left="6480" w:hanging="360"/>
      </w:pPr>
      <w:rPr>
        <w:rFonts w:ascii="Wingdings" w:hAnsi="Wingdings" w:hint="default"/>
      </w:rPr>
    </w:lvl>
  </w:abstractNum>
  <w:abstractNum w:abstractNumId="37" w15:restartNumberingAfterBreak="0">
    <w:nsid w:val="1DCCB4D2"/>
    <w:multiLevelType w:val="hybridMultilevel"/>
    <w:tmpl w:val="6D56F830"/>
    <w:lvl w:ilvl="0" w:tplc="D16C9EDE">
      <w:start w:val="1"/>
      <w:numFmt w:val="bullet"/>
      <w:lvlText w:val="·"/>
      <w:lvlJc w:val="left"/>
      <w:pPr>
        <w:ind w:left="720" w:hanging="360"/>
      </w:pPr>
      <w:rPr>
        <w:rFonts w:ascii="Symbol" w:hAnsi="Symbol" w:hint="default"/>
      </w:rPr>
    </w:lvl>
    <w:lvl w:ilvl="1" w:tplc="52A4B640">
      <w:start w:val="1"/>
      <w:numFmt w:val="bullet"/>
      <w:lvlText w:val="o"/>
      <w:lvlJc w:val="left"/>
      <w:pPr>
        <w:ind w:left="1440" w:hanging="360"/>
      </w:pPr>
      <w:rPr>
        <w:rFonts w:ascii="Courier New" w:hAnsi="Courier New" w:hint="default"/>
      </w:rPr>
    </w:lvl>
    <w:lvl w:ilvl="2" w:tplc="439AF54C">
      <w:start w:val="1"/>
      <w:numFmt w:val="bullet"/>
      <w:lvlText w:val=""/>
      <w:lvlJc w:val="left"/>
      <w:pPr>
        <w:ind w:left="2160" w:hanging="360"/>
      </w:pPr>
      <w:rPr>
        <w:rFonts w:ascii="Wingdings" w:hAnsi="Wingdings" w:hint="default"/>
      </w:rPr>
    </w:lvl>
    <w:lvl w:ilvl="3" w:tplc="0DBE9958">
      <w:start w:val="1"/>
      <w:numFmt w:val="bullet"/>
      <w:lvlText w:val=""/>
      <w:lvlJc w:val="left"/>
      <w:pPr>
        <w:ind w:left="2880" w:hanging="360"/>
      </w:pPr>
      <w:rPr>
        <w:rFonts w:ascii="Symbol" w:hAnsi="Symbol" w:hint="default"/>
      </w:rPr>
    </w:lvl>
    <w:lvl w:ilvl="4" w:tplc="60C2797E">
      <w:start w:val="1"/>
      <w:numFmt w:val="bullet"/>
      <w:lvlText w:val="o"/>
      <w:lvlJc w:val="left"/>
      <w:pPr>
        <w:ind w:left="3600" w:hanging="360"/>
      </w:pPr>
      <w:rPr>
        <w:rFonts w:ascii="Courier New" w:hAnsi="Courier New" w:hint="default"/>
      </w:rPr>
    </w:lvl>
    <w:lvl w:ilvl="5" w:tplc="756669DE">
      <w:start w:val="1"/>
      <w:numFmt w:val="bullet"/>
      <w:lvlText w:val=""/>
      <w:lvlJc w:val="left"/>
      <w:pPr>
        <w:ind w:left="4320" w:hanging="360"/>
      </w:pPr>
      <w:rPr>
        <w:rFonts w:ascii="Wingdings" w:hAnsi="Wingdings" w:hint="default"/>
      </w:rPr>
    </w:lvl>
    <w:lvl w:ilvl="6" w:tplc="EDE04CDA">
      <w:start w:val="1"/>
      <w:numFmt w:val="bullet"/>
      <w:lvlText w:val=""/>
      <w:lvlJc w:val="left"/>
      <w:pPr>
        <w:ind w:left="5040" w:hanging="360"/>
      </w:pPr>
      <w:rPr>
        <w:rFonts w:ascii="Symbol" w:hAnsi="Symbol" w:hint="default"/>
      </w:rPr>
    </w:lvl>
    <w:lvl w:ilvl="7" w:tplc="BE401802">
      <w:start w:val="1"/>
      <w:numFmt w:val="bullet"/>
      <w:lvlText w:val="o"/>
      <w:lvlJc w:val="left"/>
      <w:pPr>
        <w:ind w:left="5760" w:hanging="360"/>
      </w:pPr>
      <w:rPr>
        <w:rFonts w:ascii="Courier New" w:hAnsi="Courier New" w:hint="default"/>
      </w:rPr>
    </w:lvl>
    <w:lvl w:ilvl="8" w:tplc="5900C592">
      <w:start w:val="1"/>
      <w:numFmt w:val="bullet"/>
      <w:lvlText w:val=""/>
      <w:lvlJc w:val="left"/>
      <w:pPr>
        <w:ind w:left="6480" w:hanging="360"/>
      </w:pPr>
      <w:rPr>
        <w:rFonts w:ascii="Wingdings" w:hAnsi="Wingdings" w:hint="default"/>
      </w:rPr>
    </w:lvl>
  </w:abstractNum>
  <w:abstractNum w:abstractNumId="38" w15:restartNumberingAfterBreak="0">
    <w:nsid w:val="1E521D85"/>
    <w:multiLevelType w:val="hybridMultilevel"/>
    <w:tmpl w:val="A0520254"/>
    <w:lvl w:ilvl="0" w:tplc="CE180B8A">
      <w:start w:val="1"/>
      <w:numFmt w:val="bullet"/>
      <w:lvlText w:val="·"/>
      <w:lvlJc w:val="left"/>
      <w:pPr>
        <w:ind w:left="720" w:hanging="360"/>
      </w:pPr>
      <w:rPr>
        <w:rFonts w:ascii="Symbol" w:hAnsi="Symbol" w:hint="default"/>
      </w:rPr>
    </w:lvl>
    <w:lvl w:ilvl="1" w:tplc="F05810EA">
      <w:start w:val="1"/>
      <w:numFmt w:val="bullet"/>
      <w:lvlText w:val="o"/>
      <w:lvlJc w:val="left"/>
      <w:pPr>
        <w:ind w:left="1440" w:hanging="360"/>
      </w:pPr>
      <w:rPr>
        <w:rFonts w:ascii="Courier New" w:hAnsi="Courier New" w:hint="default"/>
      </w:rPr>
    </w:lvl>
    <w:lvl w:ilvl="2" w:tplc="2A9E4230">
      <w:start w:val="1"/>
      <w:numFmt w:val="bullet"/>
      <w:lvlText w:val=""/>
      <w:lvlJc w:val="left"/>
      <w:pPr>
        <w:ind w:left="2160" w:hanging="360"/>
      </w:pPr>
      <w:rPr>
        <w:rFonts w:ascii="Wingdings" w:hAnsi="Wingdings" w:hint="default"/>
      </w:rPr>
    </w:lvl>
    <w:lvl w:ilvl="3" w:tplc="80C6A966">
      <w:start w:val="1"/>
      <w:numFmt w:val="bullet"/>
      <w:lvlText w:val=""/>
      <w:lvlJc w:val="left"/>
      <w:pPr>
        <w:ind w:left="2880" w:hanging="360"/>
      </w:pPr>
      <w:rPr>
        <w:rFonts w:ascii="Symbol" w:hAnsi="Symbol" w:hint="default"/>
      </w:rPr>
    </w:lvl>
    <w:lvl w:ilvl="4" w:tplc="558C492E">
      <w:start w:val="1"/>
      <w:numFmt w:val="bullet"/>
      <w:lvlText w:val="o"/>
      <w:lvlJc w:val="left"/>
      <w:pPr>
        <w:ind w:left="3600" w:hanging="360"/>
      </w:pPr>
      <w:rPr>
        <w:rFonts w:ascii="Courier New" w:hAnsi="Courier New" w:hint="default"/>
      </w:rPr>
    </w:lvl>
    <w:lvl w:ilvl="5" w:tplc="EE68D27A">
      <w:start w:val="1"/>
      <w:numFmt w:val="bullet"/>
      <w:lvlText w:val=""/>
      <w:lvlJc w:val="left"/>
      <w:pPr>
        <w:ind w:left="4320" w:hanging="360"/>
      </w:pPr>
      <w:rPr>
        <w:rFonts w:ascii="Wingdings" w:hAnsi="Wingdings" w:hint="default"/>
      </w:rPr>
    </w:lvl>
    <w:lvl w:ilvl="6" w:tplc="2FC62A22">
      <w:start w:val="1"/>
      <w:numFmt w:val="bullet"/>
      <w:lvlText w:val=""/>
      <w:lvlJc w:val="left"/>
      <w:pPr>
        <w:ind w:left="5040" w:hanging="360"/>
      </w:pPr>
      <w:rPr>
        <w:rFonts w:ascii="Symbol" w:hAnsi="Symbol" w:hint="default"/>
      </w:rPr>
    </w:lvl>
    <w:lvl w:ilvl="7" w:tplc="A1CEF262">
      <w:start w:val="1"/>
      <w:numFmt w:val="bullet"/>
      <w:lvlText w:val="o"/>
      <w:lvlJc w:val="left"/>
      <w:pPr>
        <w:ind w:left="5760" w:hanging="360"/>
      </w:pPr>
      <w:rPr>
        <w:rFonts w:ascii="Courier New" w:hAnsi="Courier New" w:hint="default"/>
      </w:rPr>
    </w:lvl>
    <w:lvl w:ilvl="8" w:tplc="568A4BD8">
      <w:start w:val="1"/>
      <w:numFmt w:val="bullet"/>
      <w:lvlText w:val=""/>
      <w:lvlJc w:val="left"/>
      <w:pPr>
        <w:ind w:left="6480" w:hanging="360"/>
      </w:pPr>
      <w:rPr>
        <w:rFonts w:ascii="Wingdings" w:hAnsi="Wingdings" w:hint="default"/>
      </w:rPr>
    </w:lvl>
  </w:abstractNum>
  <w:abstractNum w:abstractNumId="39" w15:restartNumberingAfterBreak="0">
    <w:nsid w:val="1E7045F9"/>
    <w:multiLevelType w:val="hybridMultilevel"/>
    <w:tmpl w:val="1BDE66D6"/>
    <w:lvl w:ilvl="0" w:tplc="B48CFCAA">
      <w:start w:val="1"/>
      <w:numFmt w:val="bullet"/>
      <w:lvlText w:val="·"/>
      <w:lvlJc w:val="left"/>
      <w:pPr>
        <w:ind w:left="720" w:hanging="360"/>
      </w:pPr>
      <w:rPr>
        <w:rFonts w:ascii="Symbol" w:hAnsi="Symbol" w:hint="default"/>
      </w:rPr>
    </w:lvl>
    <w:lvl w:ilvl="1" w:tplc="934A1680">
      <w:start w:val="1"/>
      <w:numFmt w:val="bullet"/>
      <w:lvlText w:val="o"/>
      <w:lvlJc w:val="left"/>
      <w:pPr>
        <w:ind w:left="1440" w:hanging="360"/>
      </w:pPr>
      <w:rPr>
        <w:rFonts w:ascii="Courier New" w:hAnsi="Courier New" w:hint="default"/>
      </w:rPr>
    </w:lvl>
    <w:lvl w:ilvl="2" w:tplc="A84E4DDC">
      <w:start w:val="1"/>
      <w:numFmt w:val="bullet"/>
      <w:lvlText w:val=""/>
      <w:lvlJc w:val="left"/>
      <w:pPr>
        <w:ind w:left="2160" w:hanging="360"/>
      </w:pPr>
      <w:rPr>
        <w:rFonts w:ascii="Wingdings" w:hAnsi="Wingdings" w:hint="default"/>
      </w:rPr>
    </w:lvl>
    <w:lvl w:ilvl="3" w:tplc="616841DC">
      <w:start w:val="1"/>
      <w:numFmt w:val="bullet"/>
      <w:lvlText w:val=""/>
      <w:lvlJc w:val="left"/>
      <w:pPr>
        <w:ind w:left="2880" w:hanging="360"/>
      </w:pPr>
      <w:rPr>
        <w:rFonts w:ascii="Symbol" w:hAnsi="Symbol" w:hint="default"/>
      </w:rPr>
    </w:lvl>
    <w:lvl w:ilvl="4" w:tplc="E556D744">
      <w:start w:val="1"/>
      <w:numFmt w:val="bullet"/>
      <w:lvlText w:val="o"/>
      <w:lvlJc w:val="left"/>
      <w:pPr>
        <w:ind w:left="3600" w:hanging="360"/>
      </w:pPr>
      <w:rPr>
        <w:rFonts w:ascii="Courier New" w:hAnsi="Courier New" w:hint="default"/>
      </w:rPr>
    </w:lvl>
    <w:lvl w:ilvl="5" w:tplc="EE62EEC4">
      <w:start w:val="1"/>
      <w:numFmt w:val="bullet"/>
      <w:lvlText w:val=""/>
      <w:lvlJc w:val="left"/>
      <w:pPr>
        <w:ind w:left="4320" w:hanging="360"/>
      </w:pPr>
      <w:rPr>
        <w:rFonts w:ascii="Wingdings" w:hAnsi="Wingdings" w:hint="default"/>
      </w:rPr>
    </w:lvl>
    <w:lvl w:ilvl="6" w:tplc="653634CA">
      <w:start w:val="1"/>
      <w:numFmt w:val="bullet"/>
      <w:lvlText w:val=""/>
      <w:lvlJc w:val="left"/>
      <w:pPr>
        <w:ind w:left="5040" w:hanging="360"/>
      </w:pPr>
      <w:rPr>
        <w:rFonts w:ascii="Symbol" w:hAnsi="Symbol" w:hint="default"/>
      </w:rPr>
    </w:lvl>
    <w:lvl w:ilvl="7" w:tplc="7D9C2B9E">
      <w:start w:val="1"/>
      <w:numFmt w:val="bullet"/>
      <w:lvlText w:val="o"/>
      <w:lvlJc w:val="left"/>
      <w:pPr>
        <w:ind w:left="5760" w:hanging="360"/>
      </w:pPr>
      <w:rPr>
        <w:rFonts w:ascii="Courier New" w:hAnsi="Courier New" w:hint="default"/>
      </w:rPr>
    </w:lvl>
    <w:lvl w:ilvl="8" w:tplc="D416F888">
      <w:start w:val="1"/>
      <w:numFmt w:val="bullet"/>
      <w:lvlText w:val=""/>
      <w:lvlJc w:val="left"/>
      <w:pPr>
        <w:ind w:left="6480" w:hanging="360"/>
      </w:pPr>
      <w:rPr>
        <w:rFonts w:ascii="Wingdings" w:hAnsi="Wingdings" w:hint="default"/>
      </w:rPr>
    </w:lvl>
  </w:abstractNum>
  <w:abstractNum w:abstractNumId="40" w15:restartNumberingAfterBreak="0">
    <w:nsid w:val="1E749669"/>
    <w:multiLevelType w:val="hybridMultilevel"/>
    <w:tmpl w:val="E54ACAE2"/>
    <w:lvl w:ilvl="0" w:tplc="FD86CB0A">
      <w:start w:val="1"/>
      <w:numFmt w:val="bullet"/>
      <w:lvlText w:val="·"/>
      <w:lvlJc w:val="left"/>
      <w:pPr>
        <w:ind w:left="720" w:hanging="360"/>
      </w:pPr>
      <w:rPr>
        <w:rFonts w:ascii="Symbol" w:hAnsi="Symbol" w:hint="default"/>
      </w:rPr>
    </w:lvl>
    <w:lvl w:ilvl="1" w:tplc="FA9E3A52">
      <w:start w:val="1"/>
      <w:numFmt w:val="bullet"/>
      <w:lvlText w:val="o"/>
      <w:lvlJc w:val="left"/>
      <w:pPr>
        <w:ind w:left="1440" w:hanging="360"/>
      </w:pPr>
      <w:rPr>
        <w:rFonts w:ascii="Courier New" w:hAnsi="Courier New" w:hint="default"/>
      </w:rPr>
    </w:lvl>
    <w:lvl w:ilvl="2" w:tplc="A48C1EE6">
      <w:start w:val="1"/>
      <w:numFmt w:val="bullet"/>
      <w:lvlText w:val=""/>
      <w:lvlJc w:val="left"/>
      <w:pPr>
        <w:ind w:left="2160" w:hanging="360"/>
      </w:pPr>
      <w:rPr>
        <w:rFonts w:ascii="Wingdings" w:hAnsi="Wingdings" w:hint="default"/>
      </w:rPr>
    </w:lvl>
    <w:lvl w:ilvl="3" w:tplc="B352EFCA">
      <w:start w:val="1"/>
      <w:numFmt w:val="bullet"/>
      <w:lvlText w:val=""/>
      <w:lvlJc w:val="left"/>
      <w:pPr>
        <w:ind w:left="2880" w:hanging="360"/>
      </w:pPr>
      <w:rPr>
        <w:rFonts w:ascii="Symbol" w:hAnsi="Symbol" w:hint="default"/>
      </w:rPr>
    </w:lvl>
    <w:lvl w:ilvl="4" w:tplc="9E94032C">
      <w:start w:val="1"/>
      <w:numFmt w:val="bullet"/>
      <w:lvlText w:val="o"/>
      <w:lvlJc w:val="left"/>
      <w:pPr>
        <w:ind w:left="3600" w:hanging="360"/>
      </w:pPr>
      <w:rPr>
        <w:rFonts w:ascii="Courier New" w:hAnsi="Courier New" w:hint="default"/>
      </w:rPr>
    </w:lvl>
    <w:lvl w:ilvl="5" w:tplc="05501472">
      <w:start w:val="1"/>
      <w:numFmt w:val="bullet"/>
      <w:lvlText w:val=""/>
      <w:lvlJc w:val="left"/>
      <w:pPr>
        <w:ind w:left="4320" w:hanging="360"/>
      </w:pPr>
      <w:rPr>
        <w:rFonts w:ascii="Wingdings" w:hAnsi="Wingdings" w:hint="default"/>
      </w:rPr>
    </w:lvl>
    <w:lvl w:ilvl="6" w:tplc="C0AE48CC">
      <w:start w:val="1"/>
      <w:numFmt w:val="bullet"/>
      <w:lvlText w:val=""/>
      <w:lvlJc w:val="left"/>
      <w:pPr>
        <w:ind w:left="5040" w:hanging="360"/>
      </w:pPr>
      <w:rPr>
        <w:rFonts w:ascii="Symbol" w:hAnsi="Symbol" w:hint="default"/>
      </w:rPr>
    </w:lvl>
    <w:lvl w:ilvl="7" w:tplc="1DC466F2">
      <w:start w:val="1"/>
      <w:numFmt w:val="bullet"/>
      <w:lvlText w:val="o"/>
      <w:lvlJc w:val="left"/>
      <w:pPr>
        <w:ind w:left="5760" w:hanging="360"/>
      </w:pPr>
      <w:rPr>
        <w:rFonts w:ascii="Courier New" w:hAnsi="Courier New" w:hint="default"/>
      </w:rPr>
    </w:lvl>
    <w:lvl w:ilvl="8" w:tplc="DA7C4646">
      <w:start w:val="1"/>
      <w:numFmt w:val="bullet"/>
      <w:lvlText w:val=""/>
      <w:lvlJc w:val="left"/>
      <w:pPr>
        <w:ind w:left="6480" w:hanging="360"/>
      </w:pPr>
      <w:rPr>
        <w:rFonts w:ascii="Wingdings" w:hAnsi="Wingdings" w:hint="default"/>
      </w:rPr>
    </w:lvl>
  </w:abstractNum>
  <w:abstractNum w:abstractNumId="41"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0554212"/>
    <w:multiLevelType w:val="hybridMultilevel"/>
    <w:tmpl w:val="2408AAB6"/>
    <w:lvl w:ilvl="0" w:tplc="9710D9FE">
      <w:start w:val="1"/>
      <w:numFmt w:val="bullet"/>
      <w:lvlText w:val="·"/>
      <w:lvlJc w:val="left"/>
      <w:pPr>
        <w:ind w:left="720" w:hanging="360"/>
      </w:pPr>
      <w:rPr>
        <w:rFonts w:ascii="Symbol" w:hAnsi="Symbol" w:hint="default"/>
      </w:rPr>
    </w:lvl>
    <w:lvl w:ilvl="1" w:tplc="A0E03708">
      <w:start w:val="1"/>
      <w:numFmt w:val="bullet"/>
      <w:lvlText w:val="o"/>
      <w:lvlJc w:val="left"/>
      <w:pPr>
        <w:ind w:left="1440" w:hanging="360"/>
      </w:pPr>
      <w:rPr>
        <w:rFonts w:ascii="Courier New" w:hAnsi="Courier New" w:hint="default"/>
      </w:rPr>
    </w:lvl>
    <w:lvl w:ilvl="2" w:tplc="BB8679BE">
      <w:start w:val="1"/>
      <w:numFmt w:val="bullet"/>
      <w:lvlText w:val=""/>
      <w:lvlJc w:val="left"/>
      <w:pPr>
        <w:ind w:left="2160" w:hanging="360"/>
      </w:pPr>
      <w:rPr>
        <w:rFonts w:ascii="Wingdings" w:hAnsi="Wingdings" w:hint="default"/>
      </w:rPr>
    </w:lvl>
    <w:lvl w:ilvl="3" w:tplc="0024C6D8">
      <w:start w:val="1"/>
      <w:numFmt w:val="bullet"/>
      <w:lvlText w:val=""/>
      <w:lvlJc w:val="left"/>
      <w:pPr>
        <w:ind w:left="2880" w:hanging="360"/>
      </w:pPr>
      <w:rPr>
        <w:rFonts w:ascii="Symbol" w:hAnsi="Symbol" w:hint="default"/>
      </w:rPr>
    </w:lvl>
    <w:lvl w:ilvl="4" w:tplc="E12276AE">
      <w:start w:val="1"/>
      <w:numFmt w:val="bullet"/>
      <w:lvlText w:val="o"/>
      <w:lvlJc w:val="left"/>
      <w:pPr>
        <w:ind w:left="3600" w:hanging="360"/>
      </w:pPr>
      <w:rPr>
        <w:rFonts w:ascii="Courier New" w:hAnsi="Courier New" w:hint="default"/>
      </w:rPr>
    </w:lvl>
    <w:lvl w:ilvl="5" w:tplc="6EC88252">
      <w:start w:val="1"/>
      <w:numFmt w:val="bullet"/>
      <w:lvlText w:val=""/>
      <w:lvlJc w:val="left"/>
      <w:pPr>
        <w:ind w:left="4320" w:hanging="360"/>
      </w:pPr>
      <w:rPr>
        <w:rFonts w:ascii="Wingdings" w:hAnsi="Wingdings" w:hint="default"/>
      </w:rPr>
    </w:lvl>
    <w:lvl w:ilvl="6" w:tplc="0E80B916">
      <w:start w:val="1"/>
      <w:numFmt w:val="bullet"/>
      <w:lvlText w:val=""/>
      <w:lvlJc w:val="left"/>
      <w:pPr>
        <w:ind w:left="5040" w:hanging="360"/>
      </w:pPr>
      <w:rPr>
        <w:rFonts w:ascii="Symbol" w:hAnsi="Symbol" w:hint="default"/>
      </w:rPr>
    </w:lvl>
    <w:lvl w:ilvl="7" w:tplc="24A2DEAC">
      <w:start w:val="1"/>
      <w:numFmt w:val="bullet"/>
      <w:lvlText w:val="o"/>
      <w:lvlJc w:val="left"/>
      <w:pPr>
        <w:ind w:left="5760" w:hanging="360"/>
      </w:pPr>
      <w:rPr>
        <w:rFonts w:ascii="Courier New" w:hAnsi="Courier New" w:hint="default"/>
      </w:rPr>
    </w:lvl>
    <w:lvl w:ilvl="8" w:tplc="FD6CC0DE">
      <w:start w:val="1"/>
      <w:numFmt w:val="bullet"/>
      <w:lvlText w:val=""/>
      <w:lvlJc w:val="left"/>
      <w:pPr>
        <w:ind w:left="6480" w:hanging="360"/>
      </w:pPr>
      <w:rPr>
        <w:rFonts w:ascii="Wingdings" w:hAnsi="Wingdings" w:hint="default"/>
      </w:rPr>
    </w:lvl>
  </w:abstractNum>
  <w:abstractNum w:abstractNumId="43" w15:restartNumberingAfterBreak="0">
    <w:nsid w:val="20B2248D"/>
    <w:multiLevelType w:val="hybridMultilevel"/>
    <w:tmpl w:val="A8E84ACA"/>
    <w:lvl w:ilvl="0" w:tplc="745A292C">
      <w:start w:val="1"/>
      <w:numFmt w:val="bullet"/>
      <w:lvlText w:val="·"/>
      <w:lvlJc w:val="left"/>
      <w:pPr>
        <w:ind w:left="720" w:hanging="360"/>
      </w:pPr>
      <w:rPr>
        <w:rFonts w:ascii="Symbol" w:hAnsi="Symbol" w:hint="default"/>
      </w:rPr>
    </w:lvl>
    <w:lvl w:ilvl="1" w:tplc="F7DA0954">
      <w:start w:val="1"/>
      <w:numFmt w:val="bullet"/>
      <w:lvlText w:val="o"/>
      <w:lvlJc w:val="left"/>
      <w:pPr>
        <w:ind w:left="1440" w:hanging="360"/>
      </w:pPr>
      <w:rPr>
        <w:rFonts w:ascii="Courier New" w:hAnsi="Courier New" w:hint="default"/>
      </w:rPr>
    </w:lvl>
    <w:lvl w:ilvl="2" w:tplc="50DA4D5A">
      <w:start w:val="1"/>
      <w:numFmt w:val="bullet"/>
      <w:lvlText w:val=""/>
      <w:lvlJc w:val="left"/>
      <w:pPr>
        <w:ind w:left="2160" w:hanging="360"/>
      </w:pPr>
      <w:rPr>
        <w:rFonts w:ascii="Wingdings" w:hAnsi="Wingdings" w:hint="default"/>
      </w:rPr>
    </w:lvl>
    <w:lvl w:ilvl="3" w:tplc="EBEA374E">
      <w:start w:val="1"/>
      <w:numFmt w:val="bullet"/>
      <w:lvlText w:val=""/>
      <w:lvlJc w:val="left"/>
      <w:pPr>
        <w:ind w:left="2880" w:hanging="360"/>
      </w:pPr>
      <w:rPr>
        <w:rFonts w:ascii="Symbol" w:hAnsi="Symbol" w:hint="default"/>
      </w:rPr>
    </w:lvl>
    <w:lvl w:ilvl="4" w:tplc="FC84EA62">
      <w:start w:val="1"/>
      <w:numFmt w:val="bullet"/>
      <w:lvlText w:val="o"/>
      <w:lvlJc w:val="left"/>
      <w:pPr>
        <w:ind w:left="3600" w:hanging="360"/>
      </w:pPr>
      <w:rPr>
        <w:rFonts w:ascii="Courier New" w:hAnsi="Courier New" w:hint="default"/>
      </w:rPr>
    </w:lvl>
    <w:lvl w:ilvl="5" w:tplc="3FA04BDE">
      <w:start w:val="1"/>
      <w:numFmt w:val="bullet"/>
      <w:lvlText w:val=""/>
      <w:lvlJc w:val="left"/>
      <w:pPr>
        <w:ind w:left="4320" w:hanging="360"/>
      </w:pPr>
      <w:rPr>
        <w:rFonts w:ascii="Wingdings" w:hAnsi="Wingdings" w:hint="default"/>
      </w:rPr>
    </w:lvl>
    <w:lvl w:ilvl="6" w:tplc="DF289BC4">
      <w:start w:val="1"/>
      <w:numFmt w:val="bullet"/>
      <w:lvlText w:val=""/>
      <w:lvlJc w:val="left"/>
      <w:pPr>
        <w:ind w:left="5040" w:hanging="360"/>
      </w:pPr>
      <w:rPr>
        <w:rFonts w:ascii="Symbol" w:hAnsi="Symbol" w:hint="default"/>
      </w:rPr>
    </w:lvl>
    <w:lvl w:ilvl="7" w:tplc="2ADCA542">
      <w:start w:val="1"/>
      <w:numFmt w:val="bullet"/>
      <w:lvlText w:val="o"/>
      <w:lvlJc w:val="left"/>
      <w:pPr>
        <w:ind w:left="5760" w:hanging="360"/>
      </w:pPr>
      <w:rPr>
        <w:rFonts w:ascii="Courier New" w:hAnsi="Courier New" w:hint="default"/>
      </w:rPr>
    </w:lvl>
    <w:lvl w:ilvl="8" w:tplc="6742AA10">
      <w:start w:val="1"/>
      <w:numFmt w:val="bullet"/>
      <w:lvlText w:val=""/>
      <w:lvlJc w:val="left"/>
      <w:pPr>
        <w:ind w:left="6480" w:hanging="360"/>
      </w:pPr>
      <w:rPr>
        <w:rFonts w:ascii="Wingdings" w:hAnsi="Wingdings" w:hint="default"/>
      </w:rPr>
    </w:lvl>
  </w:abstractNum>
  <w:abstractNum w:abstractNumId="44" w15:restartNumberingAfterBreak="0">
    <w:nsid w:val="22520BD1"/>
    <w:multiLevelType w:val="hybridMultilevel"/>
    <w:tmpl w:val="81F41762"/>
    <w:lvl w:ilvl="0" w:tplc="887A24FC">
      <w:start w:val="1"/>
      <w:numFmt w:val="bullet"/>
      <w:lvlText w:val="·"/>
      <w:lvlJc w:val="left"/>
      <w:pPr>
        <w:ind w:left="720" w:hanging="360"/>
      </w:pPr>
      <w:rPr>
        <w:rFonts w:ascii="Symbol" w:hAnsi="Symbol" w:hint="default"/>
      </w:rPr>
    </w:lvl>
    <w:lvl w:ilvl="1" w:tplc="62EA14D6">
      <w:start w:val="1"/>
      <w:numFmt w:val="bullet"/>
      <w:lvlText w:val="o"/>
      <w:lvlJc w:val="left"/>
      <w:pPr>
        <w:ind w:left="1440" w:hanging="360"/>
      </w:pPr>
      <w:rPr>
        <w:rFonts w:ascii="Courier New" w:hAnsi="Courier New" w:hint="default"/>
      </w:rPr>
    </w:lvl>
    <w:lvl w:ilvl="2" w:tplc="A3BA8704">
      <w:start w:val="1"/>
      <w:numFmt w:val="bullet"/>
      <w:lvlText w:val=""/>
      <w:lvlJc w:val="left"/>
      <w:pPr>
        <w:ind w:left="2160" w:hanging="360"/>
      </w:pPr>
      <w:rPr>
        <w:rFonts w:ascii="Wingdings" w:hAnsi="Wingdings" w:hint="default"/>
      </w:rPr>
    </w:lvl>
    <w:lvl w:ilvl="3" w:tplc="2BB29920">
      <w:start w:val="1"/>
      <w:numFmt w:val="bullet"/>
      <w:lvlText w:val=""/>
      <w:lvlJc w:val="left"/>
      <w:pPr>
        <w:ind w:left="2880" w:hanging="360"/>
      </w:pPr>
      <w:rPr>
        <w:rFonts w:ascii="Symbol" w:hAnsi="Symbol" w:hint="default"/>
      </w:rPr>
    </w:lvl>
    <w:lvl w:ilvl="4" w:tplc="D22C8EF4">
      <w:start w:val="1"/>
      <w:numFmt w:val="bullet"/>
      <w:lvlText w:val="o"/>
      <w:lvlJc w:val="left"/>
      <w:pPr>
        <w:ind w:left="3600" w:hanging="360"/>
      </w:pPr>
      <w:rPr>
        <w:rFonts w:ascii="Courier New" w:hAnsi="Courier New" w:hint="default"/>
      </w:rPr>
    </w:lvl>
    <w:lvl w:ilvl="5" w:tplc="CD2A38E4">
      <w:start w:val="1"/>
      <w:numFmt w:val="bullet"/>
      <w:lvlText w:val=""/>
      <w:lvlJc w:val="left"/>
      <w:pPr>
        <w:ind w:left="4320" w:hanging="360"/>
      </w:pPr>
      <w:rPr>
        <w:rFonts w:ascii="Wingdings" w:hAnsi="Wingdings" w:hint="default"/>
      </w:rPr>
    </w:lvl>
    <w:lvl w:ilvl="6" w:tplc="DFF0994A">
      <w:start w:val="1"/>
      <w:numFmt w:val="bullet"/>
      <w:lvlText w:val=""/>
      <w:lvlJc w:val="left"/>
      <w:pPr>
        <w:ind w:left="5040" w:hanging="360"/>
      </w:pPr>
      <w:rPr>
        <w:rFonts w:ascii="Symbol" w:hAnsi="Symbol" w:hint="default"/>
      </w:rPr>
    </w:lvl>
    <w:lvl w:ilvl="7" w:tplc="539C051E">
      <w:start w:val="1"/>
      <w:numFmt w:val="bullet"/>
      <w:lvlText w:val="o"/>
      <w:lvlJc w:val="left"/>
      <w:pPr>
        <w:ind w:left="5760" w:hanging="360"/>
      </w:pPr>
      <w:rPr>
        <w:rFonts w:ascii="Courier New" w:hAnsi="Courier New" w:hint="default"/>
      </w:rPr>
    </w:lvl>
    <w:lvl w:ilvl="8" w:tplc="C9A8E8C0">
      <w:start w:val="1"/>
      <w:numFmt w:val="bullet"/>
      <w:lvlText w:val=""/>
      <w:lvlJc w:val="left"/>
      <w:pPr>
        <w:ind w:left="6480" w:hanging="360"/>
      </w:pPr>
      <w:rPr>
        <w:rFonts w:ascii="Wingdings" w:hAnsi="Wingdings" w:hint="default"/>
      </w:rPr>
    </w:lvl>
  </w:abstractNum>
  <w:abstractNum w:abstractNumId="45" w15:restartNumberingAfterBreak="0">
    <w:nsid w:val="22AA9574"/>
    <w:multiLevelType w:val="hybridMultilevel"/>
    <w:tmpl w:val="F7449078"/>
    <w:lvl w:ilvl="0" w:tplc="CA548EEE">
      <w:start w:val="1"/>
      <w:numFmt w:val="bullet"/>
      <w:lvlText w:val="·"/>
      <w:lvlJc w:val="left"/>
      <w:pPr>
        <w:ind w:left="720" w:hanging="360"/>
      </w:pPr>
      <w:rPr>
        <w:rFonts w:ascii="Symbol" w:hAnsi="Symbol" w:hint="default"/>
      </w:rPr>
    </w:lvl>
    <w:lvl w:ilvl="1" w:tplc="DF7C3270">
      <w:start w:val="1"/>
      <w:numFmt w:val="bullet"/>
      <w:lvlText w:val="o"/>
      <w:lvlJc w:val="left"/>
      <w:pPr>
        <w:ind w:left="1440" w:hanging="360"/>
      </w:pPr>
      <w:rPr>
        <w:rFonts w:ascii="Courier New" w:hAnsi="Courier New" w:hint="default"/>
      </w:rPr>
    </w:lvl>
    <w:lvl w:ilvl="2" w:tplc="4E5A58A6">
      <w:start w:val="1"/>
      <w:numFmt w:val="bullet"/>
      <w:lvlText w:val=""/>
      <w:lvlJc w:val="left"/>
      <w:pPr>
        <w:ind w:left="2160" w:hanging="360"/>
      </w:pPr>
      <w:rPr>
        <w:rFonts w:ascii="Wingdings" w:hAnsi="Wingdings" w:hint="default"/>
      </w:rPr>
    </w:lvl>
    <w:lvl w:ilvl="3" w:tplc="6CD80772">
      <w:start w:val="1"/>
      <w:numFmt w:val="bullet"/>
      <w:lvlText w:val=""/>
      <w:lvlJc w:val="left"/>
      <w:pPr>
        <w:ind w:left="2880" w:hanging="360"/>
      </w:pPr>
      <w:rPr>
        <w:rFonts w:ascii="Symbol" w:hAnsi="Symbol" w:hint="default"/>
      </w:rPr>
    </w:lvl>
    <w:lvl w:ilvl="4" w:tplc="ED4C05E4">
      <w:start w:val="1"/>
      <w:numFmt w:val="bullet"/>
      <w:lvlText w:val="o"/>
      <w:lvlJc w:val="left"/>
      <w:pPr>
        <w:ind w:left="3600" w:hanging="360"/>
      </w:pPr>
      <w:rPr>
        <w:rFonts w:ascii="Courier New" w:hAnsi="Courier New" w:hint="default"/>
      </w:rPr>
    </w:lvl>
    <w:lvl w:ilvl="5" w:tplc="444A331A">
      <w:start w:val="1"/>
      <w:numFmt w:val="bullet"/>
      <w:lvlText w:val=""/>
      <w:lvlJc w:val="left"/>
      <w:pPr>
        <w:ind w:left="4320" w:hanging="360"/>
      </w:pPr>
      <w:rPr>
        <w:rFonts w:ascii="Wingdings" w:hAnsi="Wingdings" w:hint="default"/>
      </w:rPr>
    </w:lvl>
    <w:lvl w:ilvl="6" w:tplc="C0F4F0E4">
      <w:start w:val="1"/>
      <w:numFmt w:val="bullet"/>
      <w:lvlText w:val=""/>
      <w:lvlJc w:val="left"/>
      <w:pPr>
        <w:ind w:left="5040" w:hanging="360"/>
      </w:pPr>
      <w:rPr>
        <w:rFonts w:ascii="Symbol" w:hAnsi="Symbol" w:hint="default"/>
      </w:rPr>
    </w:lvl>
    <w:lvl w:ilvl="7" w:tplc="DFA678CE">
      <w:start w:val="1"/>
      <w:numFmt w:val="bullet"/>
      <w:lvlText w:val="o"/>
      <w:lvlJc w:val="left"/>
      <w:pPr>
        <w:ind w:left="5760" w:hanging="360"/>
      </w:pPr>
      <w:rPr>
        <w:rFonts w:ascii="Courier New" w:hAnsi="Courier New" w:hint="default"/>
      </w:rPr>
    </w:lvl>
    <w:lvl w:ilvl="8" w:tplc="1D362044">
      <w:start w:val="1"/>
      <w:numFmt w:val="bullet"/>
      <w:lvlText w:val=""/>
      <w:lvlJc w:val="left"/>
      <w:pPr>
        <w:ind w:left="6480" w:hanging="360"/>
      </w:pPr>
      <w:rPr>
        <w:rFonts w:ascii="Wingdings" w:hAnsi="Wingdings" w:hint="default"/>
      </w:rPr>
    </w:lvl>
  </w:abstractNum>
  <w:abstractNum w:abstractNumId="46" w15:restartNumberingAfterBreak="0">
    <w:nsid w:val="246D8B1E"/>
    <w:multiLevelType w:val="hybridMultilevel"/>
    <w:tmpl w:val="C0BC77C2"/>
    <w:lvl w:ilvl="0" w:tplc="DFB22DF0">
      <w:start w:val="1"/>
      <w:numFmt w:val="bullet"/>
      <w:lvlText w:val="·"/>
      <w:lvlJc w:val="left"/>
      <w:pPr>
        <w:ind w:left="720" w:hanging="360"/>
      </w:pPr>
      <w:rPr>
        <w:rFonts w:ascii="Symbol" w:hAnsi="Symbol" w:hint="default"/>
      </w:rPr>
    </w:lvl>
    <w:lvl w:ilvl="1" w:tplc="AED4973C">
      <w:start w:val="1"/>
      <w:numFmt w:val="bullet"/>
      <w:lvlText w:val="o"/>
      <w:lvlJc w:val="left"/>
      <w:pPr>
        <w:ind w:left="1440" w:hanging="360"/>
      </w:pPr>
      <w:rPr>
        <w:rFonts w:ascii="Courier New" w:hAnsi="Courier New" w:hint="default"/>
      </w:rPr>
    </w:lvl>
    <w:lvl w:ilvl="2" w:tplc="3EEA2716">
      <w:start w:val="1"/>
      <w:numFmt w:val="bullet"/>
      <w:lvlText w:val=""/>
      <w:lvlJc w:val="left"/>
      <w:pPr>
        <w:ind w:left="2160" w:hanging="360"/>
      </w:pPr>
      <w:rPr>
        <w:rFonts w:ascii="Wingdings" w:hAnsi="Wingdings" w:hint="default"/>
      </w:rPr>
    </w:lvl>
    <w:lvl w:ilvl="3" w:tplc="EFF2CF1C">
      <w:start w:val="1"/>
      <w:numFmt w:val="bullet"/>
      <w:lvlText w:val=""/>
      <w:lvlJc w:val="left"/>
      <w:pPr>
        <w:ind w:left="2880" w:hanging="360"/>
      </w:pPr>
      <w:rPr>
        <w:rFonts w:ascii="Symbol" w:hAnsi="Symbol" w:hint="default"/>
      </w:rPr>
    </w:lvl>
    <w:lvl w:ilvl="4" w:tplc="0268B750">
      <w:start w:val="1"/>
      <w:numFmt w:val="bullet"/>
      <w:lvlText w:val="o"/>
      <w:lvlJc w:val="left"/>
      <w:pPr>
        <w:ind w:left="3600" w:hanging="360"/>
      </w:pPr>
      <w:rPr>
        <w:rFonts w:ascii="Courier New" w:hAnsi="Courier New" w:hint="default"/>
      </w:rPr>
    </w:lvl>
    <w:lvl w:ilvl="5" w:tplc="055E3C3A">
      <w:start w:val="1"/>
      <w:numFmt w:val="bullet"/>
      <w:lvlText w:val=""/>
      <w:lvlJc w:val="left"/>
      <w:pPr>
        <w:ind w:left="4320" w:hanging="360"/>
      </w:pPr>
      <w:rPr>
        <w:rFonts w:ascii="Wingdings" w:hAnsi="Wingdings" w:hint="default"/>
      </w:rPr>
    </w:lvl>
    <w:lvl w:ilvl="6" w:tplc="E51C193C">
      <w:start w:val="1"/>
      <w:numFmt w:val="bullet"/>
      <w:lvlText w:val=""/>
      <w:lvlJc w:val="left"/>
      <w:pPr>
        <w:ind w:left="5040" w:hanging="360"/>
      </w:pPr>
      <w:rPr>
        <w:rFonts w:ascii="Symbol" w:hAnsi="Symbol" w:hint="default"/>
      </w:rPr>
    </w:lvl>
    <w:lvl w:ilvl="7" w:tplc="79C6021E">
      <w:start w:val="1"/>
      <w:numFmt w:val="bullet"/>
      <w:lvlText w:val="o"/>
      <w:lvlJc w:val="left"/>
      <w:pPr>
        <w:ind w:left="5760" w:hanging="360"/>
      </w:pPr>
      <w:rPr>
        <w:rFonts w:ascii="Courier New" w:hAnsi="Courier New" w:hint="default"/>
      </w:rPr>
    </w:lvl>
    <w:lvl w:ilvl="8" w:tplc="ADAAD2CE">
      <w:start w:val="1"/>
      <w:numFmt w:val="bullet"/>
      <w:lvlText w:val=""/>
      <w:lvlJc w:val="left"/>
      <w:pPr>
        <w:ind w:left="6480" w:hanging="360"/>
      </w:pPr>
      <w:rPr>
        <w:rFonts w:ascii="Wingdings" w:hAnsi="Wingdings" w:hint="default"/>
      </w:rPr>
    </w:lvl>
  </w:abstractNum>
  <w:abstractNum w:abstractNumId="47" w15:restartNumberingAfterBreak="0">
    <w:nsid w:val="250F4B44"/>
    <w:multiLevelType w:val="hybridMultilevel"/>
    <w:tmpl w:val="E68C394C"/>
    <w:lvl w:ilvl="0" w:tplc="69E01DAE">
      <w:start w:val="1"/>
      <w:numFmt w:val="bullet"/>
      <w:lvlText w:val="·"/>
      <w:lvlJc w:val="left"/>
      <w:pPr>
        <w:ind w:left="720" w:hanging="360"/>
      </w:pPr>
      <w:rPr>
        <w:rFonts w:ascii="Symbol" w:hAnsi="Symbol" w:hint="default"/>
      </w:rPr>
    </w:lvl>
    <w:lvl w:ilvl="1" w:tplc="099269AA">
      <w:start w:val="1"/>
      <w:numFmt w:val="bullet"/>
      <w:lvlText w:val="o"/>
      <w:lvlJc w:val="left"/>
      <w:pPr>
        <w:ind w:left="1440" w:hanging="360"/>
      </w:pPr>
      <w:rPr>
        <w:rFonts w:ascii="Courier New" w:hAnsi="Courier New" w:hint="default"/>
      </w:rPr>
    </w:lvl>
    <w:lvl w:ilvl="2" w:tplc="0268C096">
      <w:start w:val="1"/>
      <w:numFmt w:val="bullet"/>
      <w:lvlText w:val=""/>
      <w:lvlJc w:val="left"/>
      <w:pPr>
        <w:ind w:left="2160" w:hanging="360"/>
      </w:pPr>
      <w:rPr>
        <w:rFonts w:ascii="Wingdings" w:hAnsi="Wingdings" w:hint="default"/>
      </w:rPr>
    </w:lvl>
    <w:lvl w:ilvl="3" w:tplc="F60A68AA">
      <w:start w:val="1"/>
      <w:numFmt w:val="bullet"/>
      <w:lvlText w:val=""/>
      <w:lvlJc w:val="left"/>
      <w:pPr>
        <w:ind w:left="2880" w:hanging="360"/>
      </w:pPr>
      <w:rPr>
        <w:rFonts w:ascii="Symbol" w:hAnsi="Symbol" w:hint="default"/>
      </w:rPr>
    </w:lvl>
    <w:lvl w:ilvl="4" w:tplc="B302E8C0">
      <w:start w:val="1"/>
      <w:numFmt w:val="bullet"/>
      <w:lvlText w:val="o"/>
      <w:lvlJc w:val="left"/>
      <w:pPr>
        <w:ind w:left="3600" w:hanging="360"/>
      </w:pPr>
      <w:rPr>
        <w:rFonts w:ascii="Courier New" w:hAnsi="Courier New" w:hint="default"/>
      </w:rPr>
    </w:lvl>
    <w:lvl w:ilvl="5" w:tplc="C7907014">
      <w:start w:val="1"/>
      <w:numFmt w:val="bullet"/>
      <w:lvlText w:val=""/>
      <w:lvlJc w:val="left"/>
      <w:pPr>
        <w:ind w:left="4320" w:hanging="360"/>
      </w:pPr>
      <w:rPr>
        <w:rFonts w:ascii="Wingdings" w:hAnsi="Wingdings" w:hint="default"/>
      </w:rPr>
    </w:lvl>
    <w:lvl w:ilvl="6" w:tplc="0D26CA80">
      <w:start w:val="1"/>
      <w:numFmt w:val="bullet"/>
      <w:lvlText w:val=""/>
      <w:lvlJc w:val="left"/>
      <w:pPr>
        <w:ind w:left="5040" w:hanging="360"/>
      </w:pPr>
      <w:rPr>
        <w:rFonts w:ascii="Symbol" w:hAnsi="Symbol" w:hint="default"/>
      </w:rPr>
    </w:lvl>
    <w:lvl w:ilvl="7" w:tplc="3C48F3E0">
      <w:start w:val="1"/>
      <w:numFmt w:val="bullet"/>
      <w:lvlText w:val="o"/>
      <w:lvlJc w:val="left"/>
      <w:pPr>
        <w:ind w:left="5760" w:hanging="360"/>
      </w:pPr>
      <w:rPr>
        <w:rFonts w:ascii="Courier New" w:hAnsi="Courier New" w:hint="default"/>
      </w:rPr>
    </w:lvl>
    <w:lvl w:ilvl="8" w:tplc="7C1CCA86">
      <w:start w:val="1"/>
      <w:numFmt w:val="bullet"/>
      <w:lvlText w:val=""/>
      <w:lvlJc w:val="left"/>
      <w:pPr>
        <w:ind w:left="6480" w:hanging="360"/>
      </w:pPr>
      <w:rPr>
        <w:rFonts w:ascii="Wingdings" w:hAnsi="Wingdings" w:hint="default"/>
      </w:rPr>
    </w:lvl>
  </w:abstractNum>
  <w:abstractNum w:abstractNumId="48" w15:restartNumberingAfterBreak="0">
    <w:nsid w:val="25E4EBE1"/>
    <w:multiLevelType w:val="hybridMultilevel"/>
    <w:tmpl w:val="8E4A3760"/>
    <w:lvl w:ilvl="0" w:tplc="EBEC6A5C">
      <w:start w:val="1"/>
      <w:numFmt w:val="bullet"/>
      <w:lvlText w:val="·"/>
      <w:lvlJc w:val="left"/>
      <w:pPr>
        <w:ind w:left="720" w:hanging="360"/>
      </w:pPr>
      <w:rPr>
        <w:rFonts w:ascii="Symbol" w:hAnsi="Symbol" w:hint="default"/>
      </w:rPr>
    </w:lvl>
    <w:lvl w:ilvl="1" w:tplc="B2FC0CF6">
      <w:start w:val="1"/>
      <w:numFmt w:val="bullet"/>
      <w:lvlText w:val="o"/>
      <w:lvlJc w:val="left"/>
      <w:pPr>
        <w:ind w:left="1440" w:hanging="360"/>
      </w:pPr>
      <w:rPr>
        <w:rFonts w:ascii="Courier New" w:hAnsi="Courier New" w:hint="default"/>
      </w:rPr>
    </w:lvl>
    <w:lvl w:ilvl="2" w:tplc="B9AED6A6">
      <w:start w:val="1"/>
      <w:numFmt w:val="bullet"/>
      <w:lvlText w:val=""/>
      <w:lvlJc w:val="left"/>
      <w:pPr>
        <w:ind w:left="2160" w:hanging="360"/>
      </w:pPr>
      <w:rPr>
        <w:rFonts w:ascii="Wingdings" w:hAnsi="Wingdings" w:hint="default"/>
      </w:rPr>
    </w:lvl>
    <w:lvl w:ilvl="3" w:tplc="2C562336">
      <w:start w:val="1"/>
      <w:numFmt w:val="bullet"/>
      <w:lvlText w:val=""/>
      <w:lvlJc w:val="left"/>
      <w:pPr>
        <w:ind w:left="2880" w:hanging="360"/>
      </w:pPr>
      <w:rPr>
        <w:rFonts w:ascii="Symbol" w:hAnsi="Symbol" w:hint="default"/>
      </w:rPr>
    </w:lvl>
    <w:lvl w:ilvl="4" w:tplc="3C40D0BA">
      <w:start w:val="1"/>
      <w:numFmt w:val="bullet"/>
      <w:lvlText w:val="o"/>
      <w:lvlJc w:val="left"/>
      <w:pPr>
        <w:ind w:left="3600" w:hanging="360"/>
      </w:pPr>
      <w:rPr>
        <w:rFonts w:ascii="Courier New" w:hAnsi="Courier New" w:hint="default"/>
      </w:rPr>
    </w:lvl>
    <w:lvl w:ilvl="5" w:tplc="21C02FD8">
      <w:start w:val="1"/>
      <w:numFmt w:val="bullet"/>
      <w:lvlText w:val=""/>
      <w:lvlJc w:val="left"/>
      <w:pPr>
        <w:ind w:left="4320" w:hanging="360"/>
      </w:pPr>
      <w:rPr>
        <w:rFonts w:ascii="Wingdings" w:hAnsi="Wingdings" w:hint="default"/>
      </w:rPr>
    </w:lvl>
    <w:lvl w:ilvl="6" w:tplc="CD664366">
      <w:start w:val="1"/>
      <w:numFmt w:val="bullet"/>
      <w:lvlText w:val=""/>
      <w:lvlJc w:val="left"/>
      <w:pPr>
        <w:ind w:left="5040" w:hanging="360"/>
      </w:pPr>
      <w:rPr>
        <w:rFonts w:ascii="Symbol" w:hAnsi="Symbol" w:hint="default"/>
      </w:rPr>
    </w:lvl>
    <w:lvl w:ilvl="7" w:tplc="11AE99D2">
      <w:start w:val="1"/>
      <w:numFmt w:val="bullet"/>
      <w:lvlText w:val="o"/>
      <w:lvlJc w:val="left"/>
      <w:pPr>
        <w:ind w:left="5760" w:hanging="360"/>
      </w:pPr>
      <w:rPr>
        <w:rFonts w:ascii="Courier New" w:hAnsi="Courier New" w:hint="default"/>
      </w:rPr>
    </w:lvl>
    <w:lvl w:ilvl="8" w:tplc="A97A16A4">
      <w:start w:val="1"/>
      <w:numFmt w:val="bullet"/>
      <w:lvlText w:val=""/>
      <w:lvlJc w:val="left"/>
      <w:pPr>
        <w:ind w:left="6480" w:hanging="360"/>
      </w:pPr>
      <w:rPr>
        <w:rFonts w:ascii="Wingdings" w:hAnsi="Wingdings" w:hint="default"/>
      </w:rPr>
    </w:lvl>
  </w:abstractNum>
  <w:abstractNum w:abstractNumId="49" w15:restartNumberingAfterBreak="0">
    <w:nsid w:val="261967F7"/>
    <w:multiLevelType w:val="hybridMultilevel"/>
    <w:tmpl w:val="2FD66C6A"/>
    <w:lvl w:ilvl="0" w:tplc="83CC920E">
      <w:start w:val="1"/>
      <w:numFmt w:val="bullet"/>
      <w:lvlText w:val="·"/>
      <w:lvlJc w:val="left"/>
      <w:pPr>
        <w:ind w:left="720" w:hanging="360"/>
      </w:pPr>
      <w:rPr>
        <w:rFonts w:ascii="Symbol" w:hAnsi="Symbol" w:hint="default"/>
      </w:rPr>
    </w:lvl>
    <w:lvl w:ilvl="1" w:tplc="C8FCEA2A">
      <w:start w:val="1"/>
      <w:numFmt w:val="bullet"/>
      <w:lvlText w:val="o"/>
      <w:lvlJc w:val="left"/>
      <w:pPr>
        <w:ind w:left="1440" w:hanging="360"/>
      </w:pPr>
      <w:rPr>
        <w:rFonts w:ascii="Courier New" w:hAnsi="Courier New" w:hint="default"/>
      </w:rPr>
    </w:lvl>
    <w:lvl w:ilvl="2" w:tplc="08BC6156">
      <w:start w:val="1"/>
      <w:numFmt w:val="bullet"/>
      <w:lvlText w:val=""/>
      <w:lvlJc w:val="left"/>
      <w:pPr>
        <w:ind w:left="2160" w:hanging="360"/>
      </w:pPr>
      <w:rPr>
        <w:rFonts w:ascii="Wingdings" w:hAnsi="Wingdings" w:hint="default"/>
      </w:rPr>
    </w:lvl>
    <w:lvl w:ilvl="3" w:tplc="756A045E">
      <w:start w:val="1"/>
      <w:numFmt w:val="bullet"/>
      <w:lvlText w:val=""/>
      <w:lvlJc w:val="left"/>
      <w:pPr>
        <w:ind w:left="2880" w:hanging="360"/>
      </w:pPr>
      <w:rPr>
        <w:rFonts w:ascii="Symbol" w:hAnsi="Symbol" w:hint="default"/>
      </w:rPr>
    </w:lvl>
    <w:lvl w:ilvl="4" w:tplc="EAA8E63A">
      <w:start w:val="1"/>
      <w:numFmt w:val="bullet"/>
      <w:lvlText w:val="o"/>
      <w:lvlJc w:val="left"/>
      <w:pPr>
        <w:ind w:left="3600" w:hanging="360"/>
      </w:pPr>
      <w:rPr>
        <w:rFonts w:ascii="Courier New" w:hAnsi="Courier New" w:hint="default"/>
      </w:rPr>
    </w:lvl>
    <w:lvl w:ilvl="5" w:tplc="DF2075B2">
      <w:start w:val="1"/>
      <w:numFmt w:val="bullet"/>
      <w:lvlText w:val=""/>
      <w:lvlJc w:val="left"/>
      <w:pPr>
        <w:ind w:left="4320" w:hanging="360"/>
      </w:pPr>
      <w:rPr>
        <w:rFonts w:ascii="Wingdings" w:hAnsi="Wingdings" w:hint="default"/>
      </w:rPr>
    </w:lvl>
    <w:lvl w:ilvl="6" w:tplc="A6C206E0">
      <w:start w:val="1"/>
      <w:numFmt w:val="bullet"/>
      <w:lvlText w:val=""/>
      <w:lvlJc w:val="left"/>
      <w:pPr>
        <w:ind w:left="5040" w:hanging="360"/>
      </w:pPr>
      <w:rPr>
        <w:rFonts w:ascii="Symbol" w:hAnsi="Symbol" w:hint="default"/>
      </w:rPr>
    </w:lvl>
    <w:lvl w:ilvl="7" w:tplc="1638D566">
      <w:start w:val="1"/>
      <w:numFmt w:val="bullet"/>
      <w:lvlText w:val="o"/>
      <w:lvlJc w:val="left"/>
      <w:pPr>
        <w:ind w:left="5760" w:hanging="360"/>
      </w:pPr>
      <w:rPr>
        <w:rFonts w:ascii="Courier New" w:hAnsi="Courier New" w:hint="default"/>
      </w:rPr>
    </w:lvl>
    <w:lvl w:ilvl="8" w:tplc="342E2F50">
      <w:start w:val="1"/>
      <w:numFmt w:val="bullet"/>
      <w:lvlText w:val=""/>
      <w:lvlJc w:val="left"/>
      <w:pPr>
        <w:ind w:left="6480" w:hanging="360"/>
      </w:pPr>
      <w:rPr>
        <w:rFonts w:ascii="Wingdings" w:hAnsi="Wingdings" w:hint="default"/>
      </w:rPr>
    </w:lvl>
  </w:abstractNum>
  <w:abstractNum w:abstractNumId="50" w15:restartNumberingAfterBreak="0">
    <w:nsid w:val="2674F742"/>
    <w:multiLevelType w:val="hybridMultilevel"/>
    <w:tmpl w:val="86D4E96C"/>
    <w:lvl w:ilvl="0" w:tplc="7FFC6D1A">
      <w:start w:val="1"/>
      <w:numFmt w:val="bullet"/>
      <w:lvlText w:val="·"/>
      <w:lvlJc w:val="left"/>
      <w:pPr>
        <w:ind w:left="720" w:hanging="360"/>
      </w:pPr>
      <w:rPr>
        <w:rFonts w:ascii="Symbol" w:hAnsi="Symbol" w:hint="default"/>
      </w:rPr>
    </w:lvl>
    <w:lvl w:ilvl="1" w:tplc="2110B572">
      <w:start w:val="1"/>
      <w:numFmt w:val="bullet"/>
      <w:lvlText w:val="o"/>
      <w:lvlJc w:val="left"/>
      <w:pPr>
        <w:ind w:left="1440" w:hanging="360"/>
      </w:pPr>
      <w:rPr>
        <w:rFonts w:ascii="Courier New" w:hAnsi="Courier New" w:hint="default"/>
      </w:rPr>
    </w:lvl>
    <w:lvl w:ilvl="2" w:tplc="5AD88152">
      <w:start w:val="1"/>
      <w:numFmt w:val="bullet"/>
      <w:lvlText w:val=""/>
      <w:lvlJc w:val="left"/>
      <w:pPr>
        <w:ind w:left="2160" w:hanging="360"/>
      </w:pPr>
      <w:rPr>
        <w:rFonts w:ascii="Wingdings" w:hAnsi="Wingdings" w:hint="default"/>
      </w:rPr>
    </w:lvl>
    <w:lvl w:ilvl="3" w:tplc="C37847A4">
      <w:start w:val="1"/>
      <w:numFmt w:val="bullet"/>
      <w:lvlText w:val=""/>
      <w:lvlJc w:val="left"/>
      <w:pPr>
        <w:ind w:left="2880" w:hanging="360"/>
      </w:pPr>
      <w:rPr>
        <w:rFonts w:ascii="Symbol" w:hAnsi="Symbol" w:hint="default"/>
      </w:rPr>
    </w:lvl>
    <w:lvl w:ilvl="4" w:tplc="BB4A9434">
      <w:start w:val="1"/>
      <w:numFmt w:val="bullet"/>
      <w:lvlText w:val="o"/>
      <w:lvlJc w:val="left"/>
      <w:pPr>
        <w:ind w:left="3600" w:hanging="360"/>
      </w:pPr>
      <w:rPr>
        <w:rFonts w:ascii="Courier New" w:hAnsi="Courier New" w:hint="default"/>
      </w:rPr>
    </w:lvl>
    <w:lvl w:ilvl="5" w:tplc="1C0658D8">
      <w:start w:val="1"/>
      <w:numFmt w:val="bullet"/>
      <w:lvlText w:val=""/>
      <w:lvlJc w:val="left"/>
      <w:pPr>
        <w:ind w:left="4320" w:hanging="360"/>
      </w:pPr>
      <w:rPr>
        <w:rFonts w:ascii="Wingdings" w:hAnsi="Wingdings" w:hint="default"/>
      </w:rPr>
    </w:lvl>
    <w:lvl w:ilvl="6" w:tplc="C8341542">
      <w:start w:val="1"/>
      <w:numFmt w:val="bullet"/>
      <w:lvlText w:val=""/>
      <w:lvlJc w:val="left"/>
      <w:pPr>
        <w:ind w:left="5040" w:hanging="360"/>
      </w:pPr>
      <w:rPr>
        <w:rFonts w:ascii="Symbol" w:hAnsi="Symbol" w:hint="default"/>
      </w:rPr>
    </w:lvl>
    <w:lvl w:ilvl="7" w:tplc="E3BC67B6">
      <w:start w:val="1"/>
      <w:numFmt w:val="bullet"/>
      <w:lvlText w:val="o"/>
      <w:lvlJc w:val="left"/>
      <w:pPr>
        <w:ind w:left="5760" w:hanging="360"/>
      </w:pPr>
      <w:rPr>
        <w:rFonts w:ascii="Courier New" w:hAnsi="Courier New" w:hint="default"/>
      </w:rPr>
    </w:lvl>
    <w:lvl w:ilvl="8" w:tplc="309E9EC6">
      <w:start w:val="1"/>
      <w:numFmt w:val="bullet"/>
      <w:lvlText w:val=""/>
      <w:lvlJc w:val="left"/>
      <w:pPr>
        <w:ind w:left="6480" w:hanging="360"/>
      </w:pPr>
      <w:rPr>
        <w:rFonts w:ascii="Wingdings" w:hAnsi="Wingdings" w:hint="default"/>
      </w:rPr>
    </w:lvl>
  </w:abstractNum>
  <w:abstractNum w:abstractNumId="51"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52"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88D7180"/>
    <w:multiLevelType w:val="hybridMultilevel"/>
    <w:tmpl w:val="BC80ECD6"/>
    <w:lvl w:ilvl="0" w:tplc="758A8C12">
      <w:start w:val="1"/>
      <w:numFmt w:val="bullet"/>
      <w:lvlText w:val="·"/>
      <w:lvlJc w:val="left"/>
      <w:pPr>
        <w:ind w:left="720" w:hanging="360"/>
      </w:pPr>
      <w:rPr>
        <w:rFonts w:ascii="Symbol" w:hAnsi="Symbol" w:hint="default"/>
      </w:rPr>
    </w:lvl>
    <w:lvl w:ilvl="1" w:tplc="2AA45062">
      <w:start w:val="1"/>
      <w:numFmt w:val="bullet"/>
      <w:lvlText w:val="o"/>
      <w:lvlJc w:val="left"/>
      <w:pPr>
        <w:ind w:left="1440" w:hanging="360"/>
      </w:pPr>
      <w:rPr>
        <w:rFonts w:ascii="Courier New" w:hAnsi="Courier New" w:hint="default"/>
      </w:rPr>
    </w:lvl>
    <w:lvl w:ilvl="2" w:tplc="238ABC22">
      <w:start w:val="1"/>
      <w:numFmt w:val="bullet"/>
      <w:lvlText w:val=""/>
      <w:lvlJc w:val="left"/>
      <w:pPr>
        <w:ind w:left="2160" w:hanging="360"/>
      </w:pPr>
      <w:rPr>
        <w:rFonts w:ascii="Wingdings" w:hAnsi="Wingdings" w:hint="default"/>
      </w:rPr>
    </w:lvl>
    <w:lvl w:ilvl="3" w:tplc="00BC6D92">
      <w:start w:val="1"/>
      <w:numFmt w:val="bullet"/>
      <w:lvlText w:val=""/>
      <w:lvlJc w:val="left"/>
      <w:pPr>
        <w:ind w:left="2880" w:hanging="360"/>
      </w:pPr>
      <w:rPr>
        <w:rFonts w:ascii="Symbol" w:hAnsi="Symbol" w:hint="default"/>
      </w:rPr>
    </w:lvl>
    <w:lvl w:ilvl="4" w:tplc="107A9CDA">
      <w:start w:val="1"/>
      <w:numFmt w:val="bullet"/>
      <w:lvlText w:val="o"/>
      <w:lvlJc w:val="left"/>
      <w:pPr>
        <w:ind w:left="3600" w:hanging="360"/>
      </w:pPr>
      <w:rPr>
        <w:rFonts w:ascii="Courier New" w:hAnsi="Courier New" w:hint="default"/>
      </w:rPr>
    </w:lvl>
    <w:lvl w:ilvl="5" w:tplc="DC6CA31A">
      <w:start w:val="1"/>
      <w:numFmt w:val="bullet"/>
      <w:lvlText w:val=""/>
      <w:lvlJc w:val="left"/>
      <w:pPr>
        <w:ind w:left="4320" w:hanging="360"/>
      </w:pPr>
      <w:rPr>
        <w:rFonts w:ascii="Wingdings" w:hAnsi="Wingdings" w:hint="default"/>
      </w:rPr>
    </w:lvl>
    <w:lvl w:ilvl="6" w:tplc="A0A2DD5A">
      <w:start w:val="1"/>
      <w:numFmt w:val="bullet"/>
      <w:lvlText w:val=""/>
      <w:lvlJc w:val="left"/>
      <w:pPr>
        <w:ind w:left="5040" w:hanging="360"/>
      </w:pPr>
      <w:rPr>
        <w:rFonts w:ascii="Symbol" w:hAnsi="Symbol" w:hint="default"/>
      </w:rPr>
    </w:lvl>
    <w:lvl w:ilvl="7" w:tplc="75D857C4">
      <w:start w:val="1"/>
      <w:numFmt w:val="bullet"/>
      <w:lvlText w:val="o"/>
      <w:lvlJc w:val="left"/>
      <w:pPr>
        <w:ind w:left="5760" w:hanging="360"/>
      </w:pPr>
      <w:rPr>
        <w:rFonts w:ascii="Courier New" w:hAnsi="Courier New" w:hint="default"/>
      </w:rPr>
    </w:lvl>
    <w:lvl w:ilvl="8" w:tplc="869EF636">
      <w:start w:val="1"/>
      <w:numFmt w:val="bullet"/>
      <w:lvlText w:val=""/>
      <w:lvlJc w:val="left"/>
      <w:pPr>
        <w:ind w:left="6480" w:hanging="360"/>
      </w:pPr>
      <w:rPr>
        <w:rFonts w:ascii="Wingdings" w:hAnsi="Wingdings" w:hint="default"/>
      </w:rPr>
    </w:lvl>
  </w:abstractNum>
  <w:abstractNum w:abstractNumId="54" w15:restartNumberingAfterBreak="0">
    <w:nsid w:val="28F1EE87"/>
    <w:multiLevelType w:val="hybridMultilevel"/>
    <w:tmpl w:val="15723B9C"/>
    <w:lvl w:ilvl="0" w:tplc="20886A16">
      <w:start w:val="1"/>
      <w:numFmt w:val="bullet"/>
      <w:lvlText w:val="·"/>
      <w:lvlJc w:val="left"/>
      <w:pPr>
        <w:ind w:left="720" w:hanging="360"/>
      </w:pPr>
      <w:rPr>
        <w:rFonts w:ascii="Symbol" w:hAnsi="Symbol" w:hint="default"/>
      </w:rPr>
    </w:lvl>
    <w:lvl w:ilvl="1" w:tplc="391C5316">
      <w:start w:val="1"/>
      <w:numFmt w:val="bullet"/>
      <w:lvlText w:val="o"/>
      <w:lvlJc w:val="left"/>
      <w:pPr>
        <w:ind w:left="1440" w:hanging="360"/>
      </w:pPr>
      <w:rPr>
        <w:rFonts w:ascii="Courier New" w:hAnsi="Courier New" w:hint="default"/>
      </w:rPr>
    </w:lvl>
    <w:lvl w:ilvl="2" w:tplc="0CAC992E">
      <w:start w:val="1"/>
      <w:numFmt w:val="bullet"/>
      <w:lvlText w:val=""/>
      <w:lvlJc w:val="left"/>
      <w:pPr>
        <w:ind w:left="2160" w:hanging="360"/>
      </w:pPr>
      <w:rPr>
        <w:rFonts w:ascii="Wingdings" w:hAnsi="Wingdings" w:hint="default"/>
      </w:rPr>
    </w:lvl>
    <w:lvl w:ilvl="3" w:tplc="F2D0BB00">
      <w:start w:val="1"/>
      <w:numFmt w:val="bullet"/>
      <w:lvlText w:val=""/>
      <w:lvlJc w:val="left"/>
      <w:pPr>
        <w:ind w:left="2880" w:hanging="360"/>
      </w:pPr>
      <w:rPr>
        <w:rFonts w:ascii="Symbol" w:hAnsi="Symbol" w:hint="default"/>
      </w:rPr>
    </w:lvl>
    <w:lvl w:ilvl="4" w:tplc="6FB2A140">
      <w:start w:val="1"/>
      <w:numFmt w:val="bullet"/>
      <w:lvlText w:val="o"/>
      <w:lvlJc w:val="left"/>
      <w:pPr>
        <w:ind w:left="3600" w:hanging="360"/>
      </w:pPr>
      <w:rPr>
        <w:rFonts w:ascii="Courier New" w:hAnsi="Courier New" w:hint="default"/>
      </w:rPr>
    </w:lvl>
    <w:lvl w:ilvl="5" w:tplc="8EC0DB28">
      <w:start w:val="1"/>
      <w:numFmt w:val="bullet"/>
      <w:lvlText w:val=""/>
      <w:lvlJc w:val="left"/>
      <w:pPr>
        <w:ind w:left="4320" w:hanging="360"/>
      </w:pPr>
      <w:rPr>
        <w:rFonts w:ascii="Wingdings" w:hAnsi="Wingdings" w:hint="default"/>
      </w:rPr>
    </w:lvl>
    <w:lvl w:ilvl="6" w:tplc="19ECD1B2">
      <w:start w:val="1"/>
      <w:numFmt w:val="bullet"/>
      <w:lvlText w:val=""/>
      <w:lvlJc w:val="left"/>
      <w:pPr>
        <w:ind w:left="5040" w:hanging="360"/>
      </w:pPr>
      <w:rPr>
        <w:rFonts w:ascii="Symbol" w:hAnsi="Symbol" w:hint="default"/>
      </w:rPr>
    </w:lvl>
    <w:lvl w:ilvl="7" w:tplc="224ABE10">
      <w:start w:val="1"/>
      <w:numFmt w:val="bullet"/>
      <w:lvlText w:val="o"/>
      <w:lvlJc w:val="left"/>
      <w:pPr>
        <w:ind w:left="5760" w:hanging="360"/>
      </w:pPr>
      <w:rPr>
        <w:rFonts w:ascii="Courier New" w:hAnsi="Courier New" w:hint="default"/>
      </w:rPr>
    </w:lvl>
    <w:lvl w:ilvl="8" w:tplc="174C2534">
      <w:start w:val="1"/>
      <w:numFmt w:val="bullet"/>
      <w:lvlText w:val=""/>
      <w:lvlJc w:val="left"/>
      <w:pPr>
        <w:ind w:left="6480" w:hanging="360"/>
      </w:pPr>
      <w:rPr>
        <w:rFonts w:ascii="Wingdings" w:hAnsi="Wingdings" w:hint="default"/>
      </w:rPr>
    </w:lvl>
  </w:abstractNum>
  <w:abstractNum w:abstractNumId="55" w15:restartNumberingAfterBreak="0">
    <w:nsid w:val="2905E014"/>
    <w:multiLevelType w:val="hybridMultilevel"/>
    <w:tmpl w:val="B2362D8C"/>
    <w:lvl w:ilvl="0" w:tplc="D2C6901A">
      <w:start w:val="1"/>
      <w:numFmt w:val="bullet"/>
      <w:lvlText w:val="·"/>
      <w:lvlJc w:val="left"/>
      <w:pPr>
        <w:ind w:left="720" w:hanging="360"/>
      </w:pPr>
      <w:rPr>
        <w:rFonts w:ascii="Symbol" w:hAnsi="Symbol" w:hint="default"/>
      </w:rPr>
    </w:lvl>
    <w:lvl w:ilvl="1" w:tplc="B5368FBA">
      <w:start w:val="1"/>
      <w:numFmt w:val="bullet"/>
      <w:lvlText w:val="o"/>
      <w:lvlJc w:val="left"/>
      <w:pPr>
        <w:ind w:left="1440" w:hanging="360"/>
      </w:pPr>
      <w:rPr>
        <w:rFonts w:ascii="Courier New" w:hAnsi="Courier New" w:hint="default"/>
      </w:rPr>
    </w:lvl>
    <w:lvl w:ilvl="2" w:tplc="4FB40182">
      <w:start w:val="1"/>
      <w:numFmt w:val="bullet"/>
      <w:lvlText w:val=""/>
      <w:lvlJc w:val="left"/>
      <w:pPr>
        <w:ind w:left="2160" w:hanging="360"/>
      </w:pPr>
      <w:rPr>
        <w:rFonts w:ascii="Wingdings" w:hAnsi="Wingdings" w:hint="default"/>
      </w:rPr>
    </w:lvl>
    <w:lvl w:ilvl="3" w:tplc="37CE5AFE">
      <w:start w:val="1"/>
      <w:numFmt w:val="bullet"/>
      <w:lvlText w:val=""/>
      <w:lvlJc w:val="left"/>
      <w:pPr>
        <w:ind w:left="2880" w:hanging="360"/>
      </w:pPr>
      <w:rPr>
        <w:rFonts w:ascii="Symbol" w:hAnsi="Symbol" w:hint="default"/>
      </w:rPr>
    </w:lvl>
    <w:lvl w:ilvl="4" w:tplc="312A9A8E">
      <w:start w:val="1"/>
      <w:numFmt w:val="bullet"/>
      <w:lvlText w:val="o"/>
      <w:lvlJc w:val="left"/>
      <w:pPr>
        <w:ind w:left="3600" w:hanging="360"/>
      </w:pPr>
      <w:rPr>
        <w:rFonts w:ascii="Courier New" w:hAnsi="Courier New" w:hint="default"/>
      </w:rPr>
    </w:lvl>
    <w:lvl w:ilvl="5" w:tplc="AF12F7B2">
      <w:start w:val="1"/>
      <w:numFmt w:val="bullet"/>
      <w:lvlText w:val=""/>
      <w:lvlJc w:val="left"/>
      <w:pPr>
        <w:ind w:left="4320" w:hanging="360"/>
      </w:pPr>
      <w:rPr>
        <w:rFonts w:ascii="Wingdings" w:hAnsi="Wingdings" w:hint="default"/>
      </w:rPr>
    </w:lvl>
    <w:lvl w:ilvl="6" w:tplc="FE628A6C">
      <w:start w:val="1"/>
      <w:numFmt w:val="bullet"/>
      <w:lvlText w:val=""/>
      <w:lvlJc w:val="left"/>
      <w:pPr>
        <w:ind w:left="5040" w:hanging="360"/>
      </w:pPr>
      <w:rPr>
        <w:rFonts w:ascii="Symbol" w:hAnsi="Symbol" w:hint="default"/>
      </w:rPr>
    </w:lvl>
    <w:lvl w:ilvl="7" w:tplc="DB969F88">
      <w:start w:val="1"/>
      <w:numFmt w:val="bullet"/>
      <w:lvlText w:val="o"/>
      <w:lvlJc w:val="left"/>
      <w:pPr>
        <w:ind w:left="5760" w:hanging="360"/>
      </w:pPr>
      <w:rPr>
        <w:rFonts w:ascii="Courier New" w:hAnsi="Courier New" w:hint="default"/>
      </w:rPr>
    </w:lvl>
    <w:lvl w:ilvl="8" w:tplc="BFDAC97A">
      <w:start w:val="1"/>
      <w:numFmt w:val="bullet"/>
      <w:lvlText w:val=""/>
      <w:lvlJc w:val="left"/>
      <w:pPr>
        <w:ind w:left="6480" w:hanging="360"/>
      </w:pPr>
      <w:rPr>
        <w:rFonts w:ascii="Wingdings" w:hAnsi="Wingdings" w:hint="default"/>
      </w:rPr>
    </w:lvl>
  </w:abstractNum>
  <w:abstractNum w:abstractNumId="56" w15:restartNumberingAfterBreak="0">
    <w:nsid w:val="29B8DDF7"/>
    <w:multiLevelType w:val="hybridMultilevel"/>
    <w:tmpl w:val="9DD214E0"/>
    <w:lvl w:ilvl="0" w:tplc="25629ECE">
      <w:start w:val="1"/>
      <w:numFmt w:val="bullet"/>
      <w:lvlText w:val="·"/>
      <w:lvlJc w:val="left"/>
      <w:pPr>
        <w:ind w:left="720" w:hanging="360"/>
      </w:pPr>
      <w:rPr>
        <w:rFonts w:ascii="Symbol" w:hAnsi="Symbol" w:hint="default"/>
      </w:rPr>
    </w:lvl>
    <w:lvl w:ilvl="1" w:tplc="B1D01B6A">
      <w:start w:val="1"/>
      <w:numFmt w:val="bullet"/>
      <w:lvlText w:val="o"/>
      <w:lvlJc w:val="left"/>
      <w:pPr>
        <w:ind w:left="1440" w:hanging="360"/>
      </w:pPr>
      <w:rPr>
        <w:rFonts w:ascii="Courier New" w:hAnsi="Courier New" w:hint="default"/>
      </w:rPr>
    </w:lvl>
    <w:lvl w:ilvl="2" w:tplc="1980AA5E">
      <w:start w:val="1"/>
      <w:numFmt w:val="bullet"/>
      <w:lvlText w:val=""/>
      <w:lvlJc w:val="left"/>
      <w:pPr>
        <w:ind w:left="2160" w:hanging="360"/>
      </w:pPr>
      <w:rPr>
        <w:rFonts w:ascii="Wingdings" w:hAnsi="Wingdings" w:hint="default"/>
      </w:rPr>
    </w:lvl>
    <w:lvl w:ilvl="3" w:tplc="55F4FB20">
      <w:start w:val="1"/>
      <w:numFmt w:val="bullet"/>
      <w:lvlText w:val=""/>
      <w:lvlJc w:val="left"/>
      <w:pPr>
        <w:ind w:left="2880" w:hanging="360"/>
      </w:pPr>
      <w:rPr>
        <w:rFonts w:ascii="Symbol" w:hAnsi="Symbol" w:hint="default"/>
      </w:rPr>
    </w:lvl>
    <w:lvl w:ilvl="4" w:tplc="C48E10C4">
      <w:start w:val="1"/>
      <w:numFmt w:val="bullet"/>
      <w:lvlText w:val="o"/>
      <w:lvlJc w:val="left"/>
      <w:pPr>
        <w:ind w:left="3600" w:hanging="360"/>
      </w:pPr>
      <w:rPr>
        <w:rFonts w:ascii="Courier New" w:hAnsi="Courier New" w:hint="default"/>
      </w:rPr>
    </w:lvl>
    <w:lvl w:ilvl="5" w:tplc="7D90696E">
      <w:start w:val="1"/>
      <w:numFmt w:val="bullet"/>
      <w:lvlText w:val=""/>
      <w:lvlJc w:val="left"/>
      <w:pPr>
        <w:ind w:left="4320" w:hanging="360"/>
      </w:pPr>
      <w:rPr>
        <w:rFonts w:ascii="Wingdings" w:hAnsi="Wingdings" w:hint="default"/>
      </w:rPr>
    </w:lvl>
    <w:lvl w:ilvl="6" w:tplc="14FEABFA">
      <w:start w:val="1"/>
      <w:numFmt w:val="bullet"/>
      <w:lvlText w:val=""/>
      <w:lvlJc w:val="left"/>
      <w:pPr>
        <w:ind w:left="5040" w:hanging="360"/>
      </w:pPr>
      <w:rPr>
        <w:rFonts w:ascii="Symbol" w:hAnsi="Symbol" w:hint="default"/>
      </w:rPr>
    </w:lvl>
    <w:lvl w:ilvl="7" w:tplc="2D207AF8">
      <w:start w:val="1"/>
      <w:numFmt w:val="bullet"/>
      <w:lvlText w:val="o"/>
      <w:lvlJc w:val="left"/>
      <w:pPr>
        <w:ind w:left="5760" w:hanging="360"/>
      </w:pPr>
      <w:rPr>
        <w:rFonts w:ascii="Courier New" w:hAnsi="Courier New" w:hint="default"/>
      </w:rPr>
    </w:lvl>
    <w:lvl w:ilvl="8" w:tplc="0CA0BDC6">
      <w:start w:val="1"/>
      <w:numFmt w:val="bullet"/>
      <w:lvlText w:val=""/>
      <w:lvlJc w:val="left"/>
      <w:pPr>
        <w:ind w:left="6480" w:hanging="360"/>
      </w:pPr>
      <w:rPr>
        <w:rFonts w:ascii="Wingdings" w:hAnsi="Wingdings" w:hint="default"/>
      </w:rPr>
    </w:lvl>
  </w:abstractNum>
  <w:abstractNum w:abstractNumId="57"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2A6CC560"/>
    <w:multiLevelType w:val="hybridMultilevel"/>
    <w:tmpl w:val="F5DA3E7E"/>
    <w:lvl w:ilvl="0" w:tplc="EB0CD6F4">
      <w:start w:val="1"/>
      <w:numFmt w:val="bullet"/>
      <w:lvlText w:val="·"/>
      <w:lvlJc w:val="left"/>
      <w:pPr>
        <w:ind w:left="720" w:hanging="360"/>
      </w:pPr>
      <w:rPr>
        <w:rFonts w:ascii="Symbol" w:hAnsi="Symbol" w:hint="default"/>
      </w:rPr>
    </w:lvl>
    <w:lvl w:ilvl="1" w:tplc="FE9070A6">
      <w:start w:val="1"/>
      <w:numFmt w:val="bullet"/>
      <w:lvlText w:val="o"/>
      <w:lvlJc w:val="left"/>
      <w:pPr>
        <w:ind w:left="1440" w:hanging="360"/>
      </w:pPr>
      <w:rPr>
        <w:rFonts w:ascii="Courier New" w:hAnsi="Courier New" w:hint="default"/>
      </w:rPr>
    </w:lvl>
    <w:lvl w:ilvl="2" w:tplc="ED04303A">
      <w:start w:val="1"/>
      <w:numFmt w:val="bullet"/>
      <w:lvlText w:val=""/>
      <w:lvlJc w:val="left"/>
      <w:pPr>
        <w:ind w:left="2160" w:hanging="360"/>
      </w:pPr>
      <w:rPr>
        <w:rFonts w:ascii="Wingdings" w:hAnsi="Wingdings" w:hint="default"/>
      </w:rPr>
    </w:lvl>
    <w:lvl w:ilvl="3" w:tplc="87A0A41E">
      <w:start w:val="1"/>
      <w:numFmt w:val="bullet"/>
      <w:lvlText w:val=""/>
      <w:lvlJc w:val="left"/>
      <w:pPr>
        <w:ind w:left="2880" w:hanging="360"/>
      </w:pPr>
      <w:rPr>
        <w:rFonts w:ascii="Symbol" w:hAnsi="Symbol" w:hint="default"/>
      </w:rPr>
    </w:lvl>
    <w:lvl w:ilvl="4" w:tplc="C610E6D6">
      <w:start w:val="1"/>
      <w:numFmt w:val="bullet"/>
      <w:lvlText w:val="o"/>
      <w:lvlJc w:val="left"/>
      <w:pPr>
        <w:ind w:left="3600" w:hanging="360"/>
      </w:pPr>
      <w:rPr>
        <w:rFonts w:ascii="Courier New" w:hAnsi="Courier New" w:hint="default"/>
      </w:rPr>
    </w:lvl>
    <w:lvl w:ilvl="5" w:tplc="4BF2D34E">
      <w:start w:val="1"/>
      <w:numFmt w:val="bullet"/>
      <w:lvlText w:val=""/>
      <w:lvlJc w:val="left"/>
      <w:pPr>
        <w:ind w:left="4320" w:hanging="360"/>
      </w:pPr>
      <w:rPr>
        <w:rFonts w:ascii="Wingdings" w:hAnsi="Wingdings" w:hint="default"/>
      </w:rPr>
    </w:lvl>
    <w:lvl w:ilvl="6" w:tplc="0C0EE7CE">
      <w:start w:val="1"/>
      <w:numFmt w:val="bullet"/>
      <w:lvlText w:val=""/>
      <w:lvlJc w:val="left"/>
      <w:pPr>
        <w:ind w:left="5040" w:hanging="360"/>
      </w:pPr>
      <w:rPr>
        <w:rFonts w:ascii="Symbol" w:hAnsi="Symbol" w:hint="default"/>
      </w:rPr>
    </w:lvl>
    <w:lvl w:ilvl="7" w:tplc="7FE642B4">
      <w:start w:val="1"/>
      <w:numFmt w:val="bullet"/>
      <w:lvlText w:val="o"/>
      <w:lvlJc w:val="left"/>
      <w:pPr>
        <w:ind w:left="5760" w:hanging="360"/>
      </w:pPr>
      <w:rPr>
        <w:rFonts w:ascii="Courier New" w:hAnsi="Courier New" w:hint="default"/>
      </w:rPr>
    </w:lvl>
    <w:lvl w:ilvl="8" w:tplc="43F68C0C">
      <w:start w:val="1"/>
      <w:numFmt w:val="bullet"/>
      <w:lvlText w:val=""/>
      <w:lvlJc w:val="left"/>
      <w:pPr>
        <w:ind w:left="6480" w:hanging="360"/>
      </w:pPr>
      <w:rPr>
        <w:rFonts w:ascii="Wingdings" w:hAnsi="Wingdings" w:hint="default"/>
      </w:rPr>
    </w:lvl>
  </w:abstractNum>
  <w:abstractNum w:abstractNumId="59" w15:restartNumberingAfterBreak="0">
    <w:nsid w:val="2C210311"/>
    <w:multiLevelType w:val="hybridMultilevel"/>
    <w:tmpl w:val="20548568"/>
    <w:lvl w:ilvl="0" w:tplc="5D808026">
      <w:start w:val="1"/>
      <w:numFmt w:val="bullet"/>
      <w:lvlText w:val="·"/>
      <w:lvlJc w:val="left"/>
      <w:pPr>
        <w:ind w:left="720" w:hanging="360"/>
      </w:pPr>
      <w:rPr>
        <w:rFonts w:ascii="Symbol" w:hAnsi="Symbol" w:hint="default"/>
      </w:rPr>
    </w:lvl>
    <w:lvl w:ilvl="1" w:tplc="C1F094C6">
      <w:start w:val="1"/>
      <w:numFmt w:val="bullet"/>
      <w:lvlText w:val="o"/>
      <w:lvlJc w:val="left"/>
      <w:pPr>
        <w:ind w:left="1440" w:hanging="360"/>
      </w:pPr>
      <w:rPr>
        <w:rFonts w:ascii="Courier New" w:hAnsi="Courier New" w:hint="default"/>
      </w:rPr>
    </w:lvl>
    <w:lvl w:ilvl="2" w:tplc="14AC65C2">
      <w:start w:val="1"/>
      <w:numFmt w:val="bullet"/>
      <w:lvlText w:val=""/>
      <w:lvlJc w:val="left"/>
      <w:pPr>
        <w:ind w:left="2160" w:hanging="360"/>
      </w:pPr>
      <w:rPr>
        <w:rFonts w:ascii="Wingdings" w:hAnsi="Wingdings" w:hint="default"/>
      </w:rPr>
    </w:lvl>
    <w:lvl w:ilvl="3" w:tplc="3B3E1DA6">
      <w:start w:val="1"/>
      <w:numFmt w:val="bullet"/>
      <w:lvlText w:val=""/>
      <w:lvlJc w:val="left"/>
      <w:pPr>
        <w:ind w:left="2880" w:hanging="360"/>
      </w:pPr>
      <w:rPr>
        <w:rFonts w:ascii="Symbol" w:hAnsi="Symbol" w:hint="default"/>
      </w:rPr>
    </w:lvl>
    <w:lvl w:ilvl="4" w:tplc="E9308868">
      <w:start w:val="1"/>
      <w:numFmt w:val="bullet"/>
      <w:lvlText w:val="o"/>
      <w:lvlJc w:val="left"/>
      <w:pPr>
        <w:ind w:left="3600" w:hanging="360"/>
      </w:pPr>
      <w:rPr>
        <w:rFonts w:ascii="Courier New" w:hAnsi="Courier New" w:hint="default"/>
      </w:rPr>
    </w:lvl>
    <w:lvl w:ilvl="5" w:tplc="65DE7ED4">
      <w:start w:val="1"/>
      <w:numFmt w:val="bullet"/>
      <w:lvlText w:val=""/>
      <w:lvlJc w:val="left"/>
      <w:pPr>
        <w:ind w:left="4320" w:hanging="360"/>
      </w:pPr>
      <w:rPr>
        <w:rFonts w:ascii="Wingdings" w:hAnsi="Wingdings" w:hint="default"/>
      </w:rPr>
    </w:lvl>
    <w:lvl w:ilvl="6" w:tplc="ED4AECFE">
      <w:start w:val="1"/>
      <w:numFmt w:val="bullet"/>
      <w:lvlText w:val=""/>
      <w:lvlJc w:val="left"/>
      <w:pPr>
        <w:ind w:left="5040" w:hanging="360"/>
      </w:pPr>
      <w:rPr>
        <w:rFonts w:ascii="Symbol" w:hAnsi="Symbol" w:hint="default"/>
      </w:rPr>
    </w:lvl>
    <w:lvl w:ilvl="7" w:tplc="65F83D26">
      <w:start w:val="1"/>
      <w:numFmt w:val="bullet"/>
      <w:lvlText w:val="o"/>
      <w:lvlJc w:val="left"/>
      <w:pPr>
        <w:ind w:left="5760" w:hanging="360"/>
      </w:pPr>
      <w:rPr>
        <w:rFonts w:ascii="Courier New" w:hAnsi="Courier New" w:hint="default"/>
      </w:rPr>
    </w:lvl>
    <w:lvl w:ilvl="8" w:tplc="41B4F7DE">
      <w:start w:val="1"/>
      <w:numFmt w:val="bullet"/>
      <w:lvlText w:val=""/>
      <w:lvlJc w:val="left"/>
      <w:pPr>
        <w:ind w:left="6480" w:hanging="360"/>
      </w:pPr>
      <w:rPr>
        <w:rFonts w:ascii="Wingdings" w:hAnsi="Wingdings" w:hint="default"/>
      </w:rPr>
    </w:lvl>
  </w:abstractNum>
  <w:abstractNum w:abstractNumId="60" w15:restartNumberingAfterBreak="0">
    <w:nsid w:val="2DAAB786"/>
    <w:multiLevelType w:val="hybridMultilevel"/>
    <w:tmpl w:val="CBCE5574"/>
    <w:lvl w:ilvl="0" w:tplc="B4D02D08">
      <w:start w:val="1"/>
      <w:numFmt w:val="bullet"/>
      <w:lvlText w:val="·"/>
      <w:lvlJc w:val="left"/>
      <w:pPr>
        <w:ind w:left="720" w:hanging="360"/>
      </w:pPr>
      <w:rPr>
        <w:rFonts w:ascii="Symbol" w:hAnsi="Symbol" w:hint="default"/>
      </w:rPr>
    </w:lvl>
    <w:lvl w:ilvl="1" w:tplc="DACC833A">
      <w:start w:val="1"/>
      <w:numFmt w:val="bullet"/>
      <w:lvlText w:val="o"/>
      <w:lvlJc w:val="left"/>
      <w:pPr>
        <w:ind w:left="1440" w:hanging="360"/>
      </w:pPr>
      <w:rPr>
        <w:rFonts w:ascii="Courier New" w:hAnsi="Courier New" w:hint="default"/>
      </w:rPr>
    </w:lvl>
    <w:lvl w:ilvl="2" w:tplc="ED349F14">
      <w:start w:val="1"/>
      <w:numFmt w:val="bullet"/>
      <w:lvlText w:val=""/>
      <w:lvlJc w:val="left"/>
      <w:pPr>
        <w:ind w:left="2160" w:hanging="360"/>
      </w:pPr>
      <w:rPr>
        <w:rFonts w:ascii="Wingdings" w:hAnsi="Wingdings" w:hint="default"/>
      </w:rPr>
    </w:lvl>
    <w:lvl w:ilvl="3" w:tplc="33B62F32">
      <w:start w:val="1"/>
      <w:numFmt w:val="bullet"/>
      <w:lvlText w:val=""/>
      <w:lvlJc w:val="left"/>
      <w:pPr>
        <w:ind w:left="2880" w:hanging="360"/>
      </w:pPr>
      <w:rPr>
        <w:rFonts w:ascii="Symbol" w:hAnsi="Symbol" w:hint="default"/>
      </w:rPr>
    </w:lvl>
    <w:lvl w:ilvl="4" w:tplc="EACAE20E">
      <w:start w:val="1"/>
      <w:numFmt w:val="bullet"/>
      <w:lvlText w:val="o"/>
      <w:lvlJc w:val="left"/>
      <w:pPr>
        <w:ind w:left="3600" w:hanging="360"/>
      </w:pPr>
      <w:rPr>
        <w:rFonts w:ascii="Courier New" w:hAnsi="Courier New" w:hint="default"/>
      </w:rPr>
    </w:lvl>
    <w:lvl w:ilvl="5" w:tplc="DC3C790C">
      <w:start w:val="1"/>
      <w:numFmt w:val="bullet"/>
      <w:lvlText w:val=""/>
      <w:lvlJc w:val="left"/>
      <w:pPr>
        <w:ind w:left="4320" w:hanging="360"/>
      </w:pPr>
      <w:rPr>
        <w:rFonts w:ascii="Wingdings" w:hAnsi="Wingdings" w:hint="default"/>
      </w:rPr>
    </w:lvl>
    <w:lvl w:ilvl="6" w:tplc="258A8E4E">
      <w:start w:val="1"/>
      <w:numFmt w:val="bullet"/>
      <w:lvlText w:val=""/>
      <w:lvlJc w:val="left"/>
      <w:pPr>
        <w:ind w:left="5040" w:hanging="360"/>
      </w:pPr>
      <w:rPr>
        <w:rFonts w:ascii="Symbol" w:hAnsi="Symbol" w:hint="default"/>
      </w:rPr>
    </w:lvl>
    <w:lvl w:ilvl="7" w:tplc="E87ECC22">
      <w:start w:val="1"/>
      <w:numFmt w:val="bullet"/>
      <w:lvlText w:val="o"/>
      <w:lvlJc w:val="left"/>
      <w:pPr>
        <w:ind w:left="5760" w:hanging="360"/>
      </w:pPr>
      <w:rPr>
        <w:rFonts w:ascii="Courier New" w:hAnsi="Courier New" w:hint="default"/>
      </w:rPr>
    </w:lvl>
    <w:lvl w:ilvl="8" w:tplc="EBD00A5E">
      <w:start w:val="1"/>
      <w:numFmt w:val="bullet"/>
      <w:lvlText w:val=""/>
      <w:lvlJc w:val="left"/>
      <w:pPr>
        <w:ind w:left="6480" w:hanging="360"/>
      </w:pPr>
      <w:rPr>
        <w:rFonts w:ascii="Wingdings" w:hAnsi="Wingdings" w:hint="default"/>
      </w:rPr>
    </w:lvl>
  </w:abstractNum>
  <w:abstractNum w:abstractNumId="61" w15:restartNumberingAfterBreak="0">
    <w:nsid w:val="2DEB1AE9"/>
    <w:multiLevelType w:val="hybridMultilevel"/>
    <w:tmpl w:val="51CA2470"/>
    <w:lvl w:ilvl="0" w:tplc="481010BC">
      <w:start w:val="1"/>
      <w:numFmt w:val="bullet"/>
      <w:lvlText w:val="·"/>
      <w:lvlJc w:val="left"/>
      <w:pPr>
        <w:ind w:left="720" w:hanging="360"/>
      </w:pPr>
      <w:rPr>
        <w:rFonts w:ascii="Symbol" w:hAnsi="Symbol" w:hint="default"/>
      </w:rPr>
    </w:lvl>
    <w:lvl w:ilvl="1" w:tplc="4B267140">
      <w:start w:val="1"/>
      <w:numFmt w:val="bullet"/>
      <w:lvlText w:val="o"/>
      <w:lvlJc w:val="left"/>
      <w:pPr>
        <w:ind w:left="1440" w:hanging="360"/>
      </w:pPr>
      <w:rPr>
        <w:rFonts w:ascii="Courier New" w:hAnsi="Courier New" w:hint="default"/>
      </w:rPr>
    </w:lvl>
    <w:lvl w:ilvl="2" w:tplc="12EADC26">
      <w:start w:val="1"/>
      <w:numFmt w:val="bullet"/>
      <w:lvlText w:val=""/>
      <w:lvlJc w:val="left"/>
      <w:pPr>
        <w:ind w:left="2160" w:hanging="360"/>
      </w:pPr>
      <w:rPr>
        <w:rFonts w:ascii="Wingdings" w:hAnsi="Wingdings" w:hint="default"/>
      </w:rPr>
    </w:lvl>
    <w:lvl w:ilvl="3" w:tplc="532078DC">
      <w:start w:val="1"/>
      <w:numFmt w:val="bullet"/>
      <w:lvlText w:val=""/>
      <w:lvlJc w:val="left"/>
      <w:pPr>
        <w:ind w:left="2880" w:hanging="360"/>
      </w:pPr>
      <w:rPr>
        <w:rFonts w:ascii="Symbol" w:hAnsi="Symbol" w:hint="default"/>
      </w:rPr>
    </w:lvl>
    <w:lvl w:ilvl="4" w:tplc="0F1E362A">
      <w:start w:val="1"/>
      <w:numFmt w:val="bullet"/>
      <w:lvlText w:val="o"/>
      <w:lvlJc w:val="left"/>
      <w:pPr>
        <w:ind w:left="3600" w:hanging="360"/>
      </w:pPr>
      <w:rPr>
        <w:rFonts w:ascii="Courier New" w:hAnsi="Courier New" w:hint="default"/>
      </w:rPr>
    </w:lvl>
    <w:lvl w:ilvl="5" w:tplc="3314DE18">
      <w:start w:val="1"/>
      <w:numFmt w:val="bullet"/>
      <w:lvlText w:val=""/>
      <w:lvlJc w:val="left"/>
      <w:pPr>
        <w:ind w:left="4320" w:hanging="360"/>
      </w:pPr>
      <w:rPr>
        <w:rFonts w:ascii="Wingdings" w:hAnsi="Wingdings" w:hint="default"/>
      </w:rPr>
    </w:lvl>
    <w:lvl w:ilvl="6" w:tplc="ED0684D6">
      <w:start w:val="1"/>
      <w:numFmt w:val="bullet"/>
      <w:lvlText w:val=""/>
      <w:lvlJc w:val="left"/>
      <w:pPr>
        <w:ind w:left="5040" w:hanging="360"/>
      </w:pPr>
      <w:rPr>
        <w:rFonts w:ascii="Symbol" w:hAnsi="Symbol" w:hint="default"/>
      </w:rPr>
    </w:lvl>
    <w:lvl w:ilvl="7" w:tplc="64D492B0">
      <w:start w:val="1"/>
      <w:numFmt w:val="bullet"/>
      <w:lvlText w:val="o"/>
      <w:lvlJc w:val="left"/>
      <w:pPr>
        <w:ind w:left="5760" w:hanging="360"/>
      </w:pPr>
      <w:rPr>
        <w:rFonts w:ascii="Courier New" w:hAnsi="Courier New" w:hint="default"/>
      </w:rPr>
    </w:lvl>
    <w:lvl w:ilvl="8" w:tplc="EE62E900">
      <w:start w:val="1"/>
      <w:numFmt w:val="bullet"/>
      <w:lvlText w:val=""/>
      <w:lvlJc w:val="left"/>
      <w:pPr>
        <w:ind w:left="6480" w:hanging="360"/>
      </w:pPr>
      <w:rPr>
        <w:rFonts w:ascii="Wingdings" w:hAnsi="Wingdings" w:hint="default"/>
      </w:rPr>
    </w:lvl>
  </w:abstractNum>
  <w:abstractNum w:abstractNumId="62" w15:restartNumberingAfterBreak="0">
    <w:nsid w:val="2E16B60C"/>
    <w:multiLevelType w:val="hybridMultilevel"/>
    <w:tmpl w:val="5DA4F5BE"/>
    <w:lvl w:ilvl="0" w:tplc="24A89D2A">
      <w:start w:val="1"/>
      <w:numFmt w:val="bullet"/>
      <w:lvlText w:val="·"/>
      <w:lvlJc w:val="left"/>
      <w:pPr>
        <w:ind w:left="720" w:hanging="360"/>
      </w:pPr>
      <w:rPr>
        <w:rFonts w:ascii="Symbol" w:hAnsi="Symbol" w:hint="default"/>
      </w:rPr>
    </w:lvl>
    <w:lvl w:ilvl="1" w:tplc="DBC82816">
      <w:start w:val="1"/>
      <w:numFmt w:val="bullet"/>
      <w:lvlText w:val="o"/>
      <w:lvlJc w:val="left"/>
      <w:pPr>
        <w:ind w:left="1440" w:hanging="360"/>
      </w:pPr>
      <w:rPr>
        <w:rFonts w:ascii="Courier New" w:hAnsi="Courier New" w:hint="default"/>
      </w:rPr>
    </w:lvl>
    <w:lvl w:ilvl="2" w:tplc="1F045378">
      <w:start w:val="1"/>
      <w:numFmt w:val="bullet"/>
      <w:lvlText w:val=""/>
      <w:lvlJc w:val="left"/>
      <w:pPr>
        <w:ind w:left="2160" w:hanging="360"/>
      </w:pPr>
      <w:rPr>
        <w:rFonts w:ascii="Wingdings" w:hAnsi="Wingdings" w:hint="default"/>
      </w:rPr>
    </w:lvl>
    <w:lvl w:ilvl="3" w:tplc="A094E990">
      <w:start w:val="1"/>
      <w:numFmt w:val="bullet"/>
      <w:lvlText w:val=""/>
      <w:lvlJc w:val="left"/>
      <w:pPr>
        <w:ind w:left="2880" w:hanging="360"/>
      </w:pPr>
      <w:rPr>
        <w:rFonts w:ascii="Symbol" w:hAnsi="Symbol" w:hint="default"/>
      </w:rPr>
    </w:lvl>
    <w:lvl w:ilvl="4" w:tplc="CADE5B4A">
      <w:start w:val="1"/>
      <w:numFmt w:val="bullet"/>
      <w:lvlText w:val="o"/>
      <w:lvlJc w:val="left"/>
      <w:pPr>
        <w:ind w:left="3600" w:hanging="360"/>
      </w:pPr>
      <w:rPr>
        <w:rFonts w:ascii="Courier New" w:hAnsi="Courier New" w:hint="default"/>
      </w:rPr>
    </w:lvl>
    <w:lvl w:ilvl="5" w:tplc="96B2C804">
      <w:start w:val="1"/>
      <w:numFmt w:val="bullet"/>
      <w:lvlText w:val=""/>
      <w:lvlJc w:val="left"/>
      <w:pPr>
        <w:ind w:left="4320" w:hanging="360"/>
      </w:pPr>
      <w:rPr>
        <w:rFonts w:ascii="Wingdings" w:hAnsi="Wingdings" w:hint="default"/>
      </w:rPr>
    </w:lvl>
    <w:lvl w:ilvl="6" w:tplc="C8E49168">
      <w:start w:val="1"/>
      <w:numFmt w:val="bullet"/>
      <w:lvlText w:val=""/>
      <w:lvlJc w:val="left"/>
      <w:pPr>
        <w:ind w:left="5040" w:hanging="360"/>
      </w:pPr>
      <w:rPr>
        <w:rFonts w:ascii="Symbol" w:hAnsi="Symbol" w:hint="default"/>
      </w:rPr>
    </w:lvl>
    <w:lvl w:ilvl="7" w:tplc="A56A3F3A">
      <w:start w:val="1"/>
      <w:numFmt w:val="bullet"/>
      <w:lvlText w:val="o"/>
      <w:lvlJc w:val="left"/>
      <w:pPr>
        <w:ind w:left="5760" w:hanging="360"/>
      </w:pPr>
      <w:rPr>
        <w:rFonts w:ascii="Courier New" w:hAnsi="Courier New" w:hint="default"/>
      </w:rPr>
    </w:lvl>
    <w:lvl w:ilvl="8" w:tplc="E5A81984">
      <w:start w:val="1"/>
      <w:numFmt w:val="bullet"/>
      <w:lvlText w:val=""/>
      <w:lvlJc w:val="left"/>
      <w:pPr>
        <w:ind w:left="6480" w:hanging="360"/>
      </w:pPr>
      <w:rPr>
        <w:rFonts w:ascii="Wingdings" w:hAnsi="Wingdings" w:hint="default"/>
      </w:rPr>
    </w:lvl>
  </w:abstractNum>
  <w:abstractNum w:abstractNumId="63" w15:restartNumberingAfterBreak="0">
    <w:nsid w:val="2E686A27"/>
    <w:multiLevelType w:val="hybridMultilevel"/>
    <w:tmpl w:val="75BC50FA"/>
    <w:lvl w:ilvl="0" w:tplc="13061F54">
      <w:start w:val="1"/>
      <w:numFmt w:val="bullet"/>
      <w:lvlText w:val="·"/>
      <w:lvlJc w:val="left"/>
      <w:pPr>
        <w:ind w:left="720" w:hanging="360"/>
      </w:pPr>
      <w:rPr>
        <w:rFonts w:ascii="Symbol" w:hAnsi="Symbol" w:hint="default"/>
      </w:rPr>
    </w:lvl>
    <w:lvl w:ilvl="1" w:tplc="559E0E86">
      <w:start w:val="1"/>
      <w:numFmt w:val="bullet"/>
      <w:lvlText w:val="o"/>
      <w:lvlJc w:val="left"/>
      <w:pPr>
        <w:ind w:left="1440" w:hanging="360"/>
      </w:pPr>
      <w:rPr>
        <w:rFonts w:ascii="Courier New" w:hAnsi="Courier New" w:hint="default"/>
      </w:rPr>
    </w:lvl>
    <w:lvl w:ilvl="2" w:tplc="A62C7BB0">
      <w:start w:val="1"/>
      <w:numFmt w:val="bullet"/>
      <w:lvlText w:val=""/>
      <w:lvlJc w:val="left"/>
      <w:pPr>
        <w:ind w:left="2160" w:hanging="360"/>
      </w:pPr>
      <w:rPr>
        <w:rFonts w:ascii="Wingdings" w:hAnsi="Wingdings" w:hint="default"/>
      </w:rPr>
    </w:lvl>
    <w:lvl w:ilvl="3" w:tplc="822A06C8">
      <w:start w:val="1"/>
      <w:numFmt w:val="bullet"/>
      <w:lvlText w:val=""/>
      <w:lvlJc w:val="left"/>
      <w:pPr>
        <w:ind w:left="2880" w:hanging="360"/>
      </w:pPr>
      <w:rPr>
        <w:rFonts w:ascii="Symbol" w:hAnsi="Symbol" w:hint="default"/>
      </w:rPr>
    </w:lvl>
    <w:lvl w:ilvl="4" w:tplc="64B87714">
      <w:start w:val="1"/>
      <w:numFmt w:val="bullet"/>
      <w:lvlText w:val="o"/>
      <w:lvlJc w:val="left"/>
      <w:pPr>
        <w:ind w:left="3600" w:hanging="360"/>
      </w:pPr>
      <w:rPr>
        <w:rFonts w:ascii="Courier New" w:hAnsi="Courier New" w:hint="default"/>
      </w:rPr>
    </w:lvl>
    <w:lvl w:ilvl="5" w:tplc="B704BAFC">
      <w:start w:val="1"/>
      <w:numFmt w:val="bullet"/>
      <w:lvlText w:val=""/>
      <w:lvlJc w:val="left"/>
      <w:pPr>
        <w:ind w:left="4320" w:hanging="360"/>
      </w:pPr>
      <w:rPr>
        <w:rFonts w:ascii="Wingdings" w:hAnsi="Wingdings" w:hint="default"/>
      </w:rPr>
    </w:lvl>
    <w:lvl w:ilvl="6" w:tplc="C7B63776">
      <w:start w:val="1"/>
      <w:numFmt w:val="bullet"/>
      <w:lvlText w:val=""/>
      <w:lvlJc w:val="left"/>
      <w:pPr>
        <w:ind w:left="5040" w:hanging="360"/>
      </w:pPr>
      <w:rPr>
        <w:rFonts w:ascii="Symbol" w:hAnsi="Symbol" w:hint="default"/>
      </w:rPr>
    </w:lvl>
    <w:lvl w:ilvl="7" w:tplc="F3FA69E8">
      <w:start w:val="1"/>
      <w:numFmt w:val="bullet"/>
      <w:lvlText w:val="o"/>
      <w:lvlJc w:val="left"/>
      <w:pPr>
        <w:ind w:left="5760" w:hanging="360"/>
      </w:pPr>
      <w:rPr>
        <w:rFonts w:ascii="Courier New" w:hAnsi="Courier New" w:hint="default"/>
      </w:rPr>
    </w:lvl>
    <w:lvl w:ilvl="8" w:tplc="70AC1090">
      <w:start w:val="1"/>
      <w:numFmt w:val="bullet"/>
      <w:lvlText w:val=""/>
      <w:lvlJc w:val="left"/>
      <w:pPr>
        <w:ind w:left="6480" w:hanging="360"/>
      </w:pPr>
      <w:rPr>
        <w:rFonts w:ascii="Wingdings" w:hAnsi="Wingdings" w:hint="default"/>
      </w:rPr>
    </w:lvl>
  </w:abstractNum>
  <w:abstractNum w:abstractNumId="64" w15:restartNumberingAfterBreak="0">
    <w:nsid w:val="2F75F2B7"/>
    <w:multiLevelType w:val="hybridMultilevel"/>
    <w:tmpl w:val="EBAAA1C2"/>
    <w:lvl w:ilvl="0" w:tplc="1D4C5C3C">
      <w:start w:val="1"/>
      <w:numFmt w:val="bullet"/>
      <w:lvlText w:val="·"/>
      <w:lvlJc w:val="left"/>
      <w:pPr>
        <w:ind w:left="720" w:hanging="360"/>
      </w:pPr>
      <w:rPr>
        <w:rFonts w:ascii="Symbol" w:hAnsi="Symbol" w:hint="default"/>
      </w:rPr>
    </w:lvl>
    <w:lvl w:ilvl="1" w:tplc="06F43B04">
      <w:start w:val="1"/>
      <w:numFmt w:val="bullet"/>
      <w:lvlText w:val="o"/>
      <w:lvlJc w:val="left"/>
      <w:pPr>
        <w:ind w:left="1440" w:hanging="360"/>
      </w:pPr>
      <w:rPr>
        <w:rFonts w:ascii="Courier New" w:hAnsi="Courier New" w:hint="default"/>
      </w:rPr>
    </w:lvl>
    <w:lvl w:ilvl="2" w:tplc="728CE6EE">
      <w:start w:val="1"/>
      <w:numFmt w:val="bullet"/>
      <w:lvlText w:val=""/>
      <w:lvlJc w:val="left"/>
      <w:pPr>
        <w:ind w:left="2160" w:hanging="360"/>
      </w:pPr>
      <w:rPr>
        <w:rFonts w:ascii="Wingdings" w:hAnsi="Wingdings" w:hint="default"/>
      </w:rPr>
    </w:lvl>
    <w:lvl w:ilvl="3" w:tplc="DA58F6CA">
      <w:start w:val="1"/>
      <w:numFmt w:val="bullet"/>
      <w:lvlText w:val=""/>
      <w:lvlJc w:val="left"/>
      <w:pPr>
        <w:ind w:left="2880" w:hanging="360"/>
      </w:pPr>
      <w:rPr>
        <w:rFonts w:ascii="Symbol" w:hAnsi="Symbol" w:hint="default"/>
      </w:rPr>
    </w:lvl>
    <w:lvl w:ilvl="4" w:tplc="44F6EC26">
      <w:start w:val="1"/>
      <w:numFmt w:val="bullet"/>
      <w:lvlText w:val="o"/>
      <w:lvlJc w:val="left"/>
      <w:pPr>
        <w:ind w:left="3600" w:hanging="360"/>
      </w:pPr>
      <w:rPr>
        <w:rFonts w:ascii="Courier New" w:hAnsi="Courier New" w:hint="default"/>
      </w:rPr>
    </w:lvl>
    <w:lvl w:ilvl="5" w:tplc="F22E7C06">
      <w:start w:val="1"/>
      <w:numFmt w:val="bullet"/>
      <w:lvlText w:val=""/>
      <w:lvlJc w:val="left"/>
      <w:pPr>
        <w:ind w:left="4320" w:hanging="360"/>
      </w:pPr>
      <w:rPr>
        <w:rFonts w:ascii="Wingdings" w:hAnsi="Wingdings" w:hint="default"/>
      </w:rPr>
    </w:lvl>
    <w:lvl w:ilvl="6" w:tplc="79867EEA">
      <w:start w:val="1"/>
      <w:numFmt w:val="bullet"/>
      <w:lvlText w:val=""/>
      <w:lvlJc w:val="left"/>
      <w:pPr>
        <w:ind w:left="5040" w:hanging="360"/>
      </w:pPr>
      <w:rPr>
        <w:rFonts w:ascii="Symbol" w:hAnsi="Symbol" w:hint="default"/>
      </w:rPr>
    </w:lvl>
    <w:lvl w:ilvl="7" w:tplc="5EFC762C">
      <w:start w:val="1"/>
      <w:numFmt w:val="bullet"/>
      <w:lvlText w:val="o"/>
      <w:lvlJc w:val="left"/>
      <w:pPr>
        <w:ind w:left="5760" w:hanging="360"/>
      </w:pPr>
      <w:rPr>
        <w:rFonts w:ascii="Courier New" w:hAnsi="Courier New" w:hint="default"/>
      </w:rPr>
    </w:lvl>
    <w:lvl w:ilvl="8" w:tplc="D15419A8">
      <w:start w:val="1"/>
      <w:numFmt w:val="bullet"/>
      <w:lvlText w:val=""/>
      <w:lvlJc w:val="left"/>
      <w:pPr>
        <w:ind w:left="6480" w:hanging="360"/>
      </w:pPr>
      <w:rPr>
        <w:rFonts w:ascii="Wingdings" w:hAnsi="Wingdings" w:hint="default"/>
      </w:rPr>
    </w:lvl>
  </w:abstractNum>
  <w:abstractNum w:abstractNumId="65" w15:restartNumberingAfterBreak="0">
    <w:nsid w:val="30613050"/>
    <w:multiLevelType w:val="hybridMultilevel"/>
    <w:tmpl w:val="BA8ABA92"/>
    <w:lvl w:ilvl="0" w:tplc="018478DC">
      <w:start w:val="1"/>
      <w:numFmt w:val="bullet"/>
      <w:lvlText w:val="·"/>
      <w:lvlJc w:val="left"/>
      <w:pPr>
        <w:ind w:left="720" w:hanging="360"/>
      </w:pPr>
      <w:rPr>
        <w:rFonts w:ascii="Symbol" w:hAnsi="Symbol" w:hint="default"/>
      </w:rPr>
    </w:lvl>
    <w:lvl w:ilvl="1" w:tplc="11762E40">
      <w:start w:val="1"/>
      <w:numFmt w:val="bullet"/>
      <w:lvlText w:val="o"/>
      <w:lvlJc w:val="left"/>
      <w:pPr>
        <w:ind w:left="1440" w:hanging="360"/>
      </w:pPr>
      <w:rPr>
        <w:rFonts w:ascii="Courier New" w:hAnsi="Courier New" w:hint="default"/>
      </w:rPr>
    </w:lvl>
    <w:lvl w:ilvl="2" w:tplc="D4B6EDE2">
      <w:start w:val="1"/>
      <w:numFmt w:val="bullet"/>
      <w:lvlText w:val=""/>
      <w:lvlJc w:val="left"/>
      <w:pPr>
        <w:ind w:left="2160" w:hanging="360"/>
      </w:pPr>
      <w:rPr>
        <w:rFonts w:ascii="Wingdings" w:hAnsi="Wingdings" w:hint="default"/>
      </w:rPr>
    </w:lvl>
    <w:lvl w:ilvl="3" w:tplc="7A5A3160">
      <w:start w:val="1"/>
      <w:numFmt w:val="bullet"/>
      <w:lvlText w:val=""/>
      <w:lvlJc w:val="left"/>
      <w:pPr>
        <w:ind w:left="2880" w:hanging="360"/>
      </w:pPr>
      <w:rPr>
        <w:rFonts w:ascii="Symbol" w:hAnsi="Symbol" w:hint="default"/>
      </w:rPr>
    </w:lvl>
    <w:lvl w:ilvl="4" w:tplc="8EC6D176">
      <w:start w:val="1"/>
      <w:numFmt w:val="bullet"/>
      <w:lvlText w:val="o"/>
      <w:lvlJc w:val="left"/>
      <w:pPr>
        <w:ind w:left="3600" w:hanging="360"/>
      </w:pPr>
      <w:rPr>
        <w:rFonts w:ascii="Courier New" w:hAnsi="Courier New" w:hint="default"/>
      </w:rPr>
    </w:lvl>
    <w:lvl w:ilvl="5" w:tplc="24B492C2">
      <w:start w:val="1"/>
      <w:numFmt w:val="bullet"/>
      <w:lvlText w:val=""/>
      <w:lvlJc w:val="left"/>
      <w:pPr>
        <w:ind w:left="4320" w:hanging="360"/>
      </w:pPr>
      <w:rPr>
        <w:rFonts w:ascii="Wingdings" w:hAnsi="Wingdings" w:hint="default"/>
      </w:rPr>
    </w:lvl>
    <w:lvl w:ilvl="6" w:tplc="98B62DF0">
      <w:start w:val="1"/>
      <w:numFmt w:val="bullet"/>
      <w:lvlText w:val=""/>
      <w:lvlJc w:val="left"/>
      <w:pPr>
        <w:ind w:left="5040" w:hanging="360"/>
      </w:pPr>
      <w:rPr>
        <w:rFonts w:ascii="Symbol" w:hAnsi="Symbol" w:hint="default"/>
      </w:rPr>
    </w:lvl>
    <w:lvl w:ilvl="7" w:tplc="BF08452A">
      <w:start w:val="1"/>
      <w:numFmt w:val="bullet"/>
      <w:lvlText w:val="o"/>
      <w:lvlJc w:val="left"/>
      <w:pPr>
        <w:ind w:left="5760" w:hanging="360"/>
      </w:pPr>
      <w:rPr>
        <w:rFonts w:ascii="Courier New" w:hAnsi="Courier New" w:hint="default"/>
      </w:rPr>
    </w:lvl>
    <w:lvl w:ilvl="8" w:tplc="D434701A">
      <w:start w:val="1"/>
      <w:numFmt w:val="bullet"/>
      <w:lvlText w:val=""/>
      <w:lvlJc w:val="left"/>
      <w:pPr>
        <w:ind w:left="6480" w:hanging="360"/>
      </w:pPr>
      <w:rPr>
        <w:rFonts w:ascii="Wingdings" w:hAnsi="Wingdings" w:hint="default"/>
      </w:rPr>
    </w:lvl>
  </w:abstractNum>
  <w:abstractNum w:abstractNumId="66" w15:restartNumberingAfterBreak="0">
    <w:nsid w:val="324D5F91"/>
    <w:multiLevelType w:val="hybridMultilevel"/>
    <w:tmpl w:val="AA9CA346"/>
    <w:lvl w:ilvl="0" w:tplc="1C74FACA">
      <w:start w:val="1"/>
      <w:numFmt w:val="bullet"/>
      <w:lvlText w:val="·"/>
      <w:lvlJc w:val="left"/>
      <w:pPr>
        <w:ind w:left="720" w:hanging="360"/>
      </w:pPr>
      <w:rPr>
        <w:rFonts w:ascii="Symbol" w:hAnsi="Symbol" w:hint="default"/>
      </w:rPr>
    </w:lvl>
    <w:lvl w:ilvl="1" w:tplc="B8EE2F34">
      <w:start w:val="1"/>
      <w:numFmt w:val="bullet"/>
      <w:lvlText w:val="o"/>
      <w:lvlJc w:val="left"/>
      <w:pPr>
        <w:ind w:left="1440" w:hanging="360"/>
      </w:pPr>
      <w:rPr>
        <w:rFonts w:ascii="Courier New" w:hAnsi="Courier New" w:hint="default"/>
      </w:rPr>
    </w:lvl>
    <w:lvl w:ilvl="2" w:tplc="23C0C95C">
      <w:start w:val="1"/>
      <w:numFmt w:val="bullet"/>
      <w:lvlText w:val=""/>
      <w:lvlJc w:val="left"/>
      <w:pPr>
        <w:ind w:left="2160" w:hanging="360"/>
      </w:pPr>
      <w:rPr>
        <w:rFonts w:ascii="Wingdings" w:hAnsi="Wingdings" w:hint="default"/>
      </w:rPr>
    </w:lvl>
    <w:lvl w:ilvl="3" w:tplc="6FD602E4">
      <w:start w:val="1"/>
      <w:numFmt w:val="bullet"/>
      <w:lvlText w:val=""/>
      <w:lvlJc w:val="left"/>
      <w:pPr>
        <w:ind w:left="2880" w:hanging="360"/>
      </w:pPr>
      <w:rPr>
        <w:rFonts w:ascii="Symbol" w:hAnsi="Symbol" w:hint="default"/>
      </w:rPr>
    </w:lvl>
    <w:lvl w:ilvl="4" w:tplc="37BEDCAE">
      <w:start w:val="1"/>
      <w:numFmt w:val="bullet"/>
      <w:lvlText w:val="o"/>
      <w:lvlJc w:val="left"/>
      <w:pPr>
        <w:ind w:left="3600" w:hanging="360"/>
      </w:pPr>
      <w:rPr>
        <w:rFonts w:ascii="Courier New" w:hAnsi="Courier New" w:hint="default"/>
      </w:rPr>
    </w:lvl>
    <w:lvl w:ilvl="5" w:tplc="8BFCC89C">
      <w:start w:val="1"/>
      <w:numFmt w:val="bullet"/>
      <w:lvlText w:val=""/>
      <w:lvlJc w:val="left"/>
      <w:pPr>
        <w:ind w:left="4320" w:hanging="360"/>
      </w:pPr>
      <w:rPr>
        <w:rFonts w:ascii="Wingdings" w:hAnsi="Wingdings" w:hint="default"/>
      </w:rPr>
    </w:lvl>
    <w:lvl w:ilvl="6" w:tplc="7CE278B2">
      <w:start w:val="1"/>
      <w:numFmt w:val="bullet"/>
      <w:lvlText w:val=""/>
      <w:lvlJc w:val="left"/>
      <w:pPr>
        <w:ind w:left="5040" w:hanging="360"/>
      </w:pPr>
      <w:rPr>
        <w:rFonts w:ascii="Symbol" w:hAnsi="Symbol" w:hint="default"/>
      </w:rPr>
    </w:lvl>
    <w:lvl w:ilvl="7" w:tplc="CDF27108">
      <w:start w:val="1"/>
      <w:numFmt w:val="bullet"/>
      <w:lvlText w:val="o"/>
      <w:lvlJc w:val="left"/>
      <w:pPr>
        <w:ind w:left="5760" w:hanging="360"/>
      </w:pPr>
      <w:rPr>
        <w:rFonts w:ascii="Courier New" w:hAnsi="Courier New" w:hint="default"/>
      </w:rPr>
    </w:lvl>
    <w:lvl w:ilvl="8" w:tplc="C140664C">
      <w:start w:val="1"/>
      <w:numFmt w:val="bullet"/>
      <w:lvlText w:val=""/>
      <w:lvlJc w:val="left"/>
      <w:pPr>
        <w:ind w:left="6480" w:hanging="360"/>
      </w:pPr>
      <w:rPr>
        <w:rFonts w:ascii="Wingdings" w:hAnsi="Wingdings" w:hint="default"/>
      </w:rPr>
    </w:lvl>
  </w:abstractNum>
  <w:abstractNum w:abstractNumId="67" w15:restartNumberingAfterBreak="0">
    <w:nsid w:val="32ABCF77"/>
    <w:multiLevelType w:val="hybridMultilevel"/>
    <w:tmpl w:val="593A5F4A"/>
    <w:lvl w:ilvl="0" w:tplc="1FFA0060">
      <w:start w:val="1"/>
      <w:numFmt w:val="bullet"/>
      <w:lvlText w:val="·"/>
      <w:lvlJc w:val="left"/>
      <w:pPr>
        <w:ind w:left="720" w:hanging="360"/>
      </w:pPr>
      <w:rPr>
        <w:rFonts w:ascii="Symbol" w:hAnsi="Symbol" w:hint="default"/>
      </w:rPr>
    </w:lvl>
    <w:lvl w:ilvl="1" w:tplc="A49C7032">
      <w:start w:val="1"/>
      <w:numFmt w:val="bullet"/>
      <w:lvlText w:val="o"/>
      <w:lvlJc w:val="left"/>
      <w:pPr>
        <w:ind w:left="1440" w:hanging="360"/>
      </w:pPr>
      <w:rPr>
        <w:rFonts w:ascii="Courier New" w:hAnsi="Courier New" w:hint="default"/>
      </w:rPr>
    </w:lvl>
    <w:lvl w:ilvl="2" w:tplc="BDF2A5FC">
      <w:start w:val="1"/>
      <w:numFmt w:val="bullet"/>
      <w:lvlText w:val=""/>
      <w:lvlJc w:val="left"/>
      <w:pPr>
        <w:ind w:left="2160" w:hanging="360"/>
      </w:pPr>
      <w:rPr>
        <w:rFonts w:ascii="Wingdings" w:hAnsi="Wingdings" w:hint="default"/>
      </w:rPr>
    </w:lvl>
    <w:lvl w:ilvl="3" w:tplc="2B327F66">
      <w:start w:val="1"/>
      <w:numFmt w:val="bullet"/>
      <w:lvlText w:val=""/>
      <w:lvlJc w:val="left"/>
      <w:pPr>
        <w:ind w:left="2880" w:hanging="360"/>
      </w:pPr>
      <w:rPr>
        <w:rFonts w:ascii="Symbol" w:hAnsi="Symbol" w:hint="default"/>
      </w:rPr>
    </w:lvl>
    <w:lvl w:ilvl="4" w:tplc="F45E5908">
      <w:start w:val="1"/>
      <w:numFmt w:val="bullet"/>
      <w:lvlText w:val="o"/>
      <w:lvlJc w:val="left"/>
      <w:pPr>
        <w:ind w:left="3600" w:hanging="360"/>
      </w:pPr>
      <w:rPr>
        <w:rFonts w:ascii="Courier New" w:hAnsi="Courier New" w:hint="default"/>
      </w:rPr>
    </w:lvl>
    <w:lvl w:ilvl="5" w:tplc="0958C764">
      <w:start w:val="1"/>
      <w:numFmt w:val="bullet"/>
      <w:lvlText w:val=""/>
      <w:lvlJc w:val="left"/>
      <w:pPr>
        <w:ind w:left="4320" w:hanging="360"/>
      </w:pPr>
      <w:rPr>
        <w:rFonts w:ascii="Wingdings" w:hAnsi="Wingdings" w:hint="default"/>
      </w:rPr>
    </w:lvl>
    <w:lvl w:ilvl="6" w:tplc="D9B4721E">
      <w:start w:val="1"/>
      <w:numFmt w:val="bullet"/>
      <w:lvlText w:val=""/>
      <w:lvlJc w:val="left"/>
      <w:pPr>
        <w:ind w:left="5040" w:hanging="360"/>
      </w:pPr>
      <w:rPr>
        <w:rFonts w:ascii="Symbol" w:hAnsi="Symbol" w:hint="default"/>
      </w:rPr>
    </w:lvl>
    <w:lvl w:ilvl="7" w:tplc="78746E52">
      <w:start w:val="1"/>
      <w:numFmt w:val="bullet"/>
      <w:lvlText w:val="o"/>
      <w:lvlJc w:val="left"/>
      <w:pPr>
        <w:ind w:left="5760" w:hanging="360"/>
      </w:pPr>
      <w:rPr>
        <w:rFonts w:ascii="Courier New" w:hAnsi="Courier New" w:hint="default"/>
      </w:rPr>
    </w:lvl>
    <w:lvl w:ilvl="8" w:tplc="C7F80216">
      <w:start w:val="1"/>
      <w:numFmt w:val="bullet"/>
      <w:lvlText w:val=""/>
      <w:lvlJc w:val="left"/>
      <w:pPr>
        <w:ind w:left="6480" w:hanging="360"/>
      </w:pPr>
      <w:rPr>
        <w:rFonts w:ascii="Wingdings" w:hAnsi="Wingdings" w:hint="default"/>
      </w:rPr>
    </w:lvl>
  </w:abstractNum>
  <w:abstractNum w:abstractNumId="68"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69" w15:restartNumberingAfterBreak="0">
    <w:nsid w:val="32F758ED"/>
    <w:multiLevelType w:val="hybridMultilevel"/>
    <w:tmpl w:val="A9081D5E"/>
    <w:lvl w:ilvl="0" w:tplc="E7FAFA32">
      <w:start w:val="1"/>
      <w:numFmt w:val="bullet"/>
      <w:lvlText w:val="·"/>
      <w:lvlJc w:val="left"/>
      <w:pPr>
        <w:ind w:left="720" w:hanging="360"/>
      </w:pPr>
      <w:rPr>
        <w:rFonts w:ascii="Symbol" w:hAnsi="Symbol" w:hint="default"/>
      </w:rPr>
    </w:lvl>
    <w:lvl w:ilvl="1" w:tplc="FE6C00E0">
      <w:start w:val="1"/>
      <w:numFmt w:val="bullet"/>
      <w:lvlText w:val="o"/>
      <w:lvlJc w:val="left"/>
      <w:pPr>
        <w:ind w:left="1440" w:hanging="360"/>
      </w:pPr>
      <w:rPr>
        <w:rFonts w:ascii="Courier New" w:hAnsi="Courier New" w:hint="default"/>
      </w:rPr>
    </w:lvl>
    <w:lvl w:ilvl="2" w:tplc="0B0E819A">
      <w:start w:val="1"/>
      <w:numFmt w:val="bullet"/>
      <w:lvlText w:val=""/>
      <w:lvlJc w:val="left"/>
      <w:pPr>
        <w:ind w:left="2160" w:hanging="360"/>
      </w:pPr>
      <w:rPr>
        <w:rFonts w:ascii="Wingdings" w:hAnsi="Wingdings" w:hint="default"/>
      </w:rPr>
    </w:lvl>
    <w:lvl w:ilvl="3" w:tplc="54D4A3C2">
      <w:start w:val="1"/>
      <w:numFmt w:val="bullet"/>
      <w:lvlText w:val=""/>
      <w:lvlJc w:val="left"/>
      <w:pPr>
        <w:ind w:left="2880" w:hanging="360"/>
      </w:pPr>
      <w:rPr>
        <w:rFonts w:ascii="Symbol" w:hAnsi="Symbol" w:hint="default"/>
      </w:rPr>
    </w:lvl>
    <w:lvl w:ilvl="4" w:tplc="E64A2868">
      <w:start w:val="1"/>
      <w:numFmt w:val="bullet"/>
      <w:lvlText w:val="o"/>
      <w:lvlJc w:val="left"/>
      <w:pPr>
        <w:ind w:left="3600" w:hanging="360"/>
      </w:pPr>
      <w:rPr>
        <w:rFonts w:ascii="Courier New" w:hAnsi="Courier New" w:hint="default"/>
      </w:rPr>
    </w:lvl>
    <w:lvl w:ilvl="5" w:tplc="9D96F088">
      <w:start w:val="1"/>
      <w:numFmt w:val="bullet"/>
      <w:lvlText w:val=""/>
      <w:lvlJc w:val="left"/>
      <w:pPr>
        <w:ind w:left="4320" w:hanging="360"/>
      </w:pPr>
      <w:rPr>
        <w:rFonts w:ascii="Wingdings" w:hAnsi="Wingdings" w:hint="default"/>
      </w:rPr>
    </w:lvl>
    <w:lvl w:ilvl="6" w:tplc="5472EBC4">
      <w:start w:val="1"/>
      <w:numFmt w:val="bullet"/>
      <w:lvlText w:val=""/>
      <w:lvlJc w:val="left"/>
      <w:pPr>
        <w:ind w:left="5040" w:hanging="360"/>
      </w:pPr>
      <w:rPr>
        <w:rFonts w:ascii="Symbol" w:hAnsi="Symbol" w:hint="default"/>
      </w:rPr>
    </w:lvl>
    <w:lvl w:ilvl="7" w:tplc="55E48C3A">
      <w:start w:val="1"/>
      <w:numFmt w:val="bullet"/>
      <w:lvlText w:val="o"/>
      <w:lvlJc w:val="left"/>
      <w:pPr>
        <w:ind w:left="5760" w:hanging="360"/>
      </w:pPr>
      <w:rPr>
        <w:rFonts w:ascii="Courier New" w:hAnsi="Courier New" w:hint="default"/>
      </w:rPr>
    </w:lvl>
    <w:lvl w:ilvl="8" w:tplc="08E8FB96">
      <w:start w:val="1"/>
      <w:numFmt w:val="bullet"/>
      <w:lvlText w:val=""/>
      <w:lvlJc w:val="left"/>
      <w:pPr>
        <w:ind w:left="6480" w:hanging="360"/>
      </w:pPr>
      <w:rPr>
        <w:rFonts w:ascii="Wingdings" w:hAnsi="Wingdings" w:hint="default"/>
      </w:rPr>
    </w:lvl>
  </w:abstractNum>
  <w:abstractNum w:abstractNumId="70" w15:restartNumberingAfterBreak="0">
    <w:nsid w:val="33381161"/>
    <w:multiLevelType w:val="hybridMultilevel"/>
    <w:tmpl w:val="4A6C73A0"/>
    <w:lvl w:ilvl="0" w:tplc="486E264A">
      <w:start w:val="1"/>
      <w:numFmt w:val="bullet"/>
      <w:lvlText w:val="·"/>
      <w:lvlJc w:val="left"/>
      <w:pPr>
        <w:ind w:left="720" w:hanging="360"/>
      </w:pPr>
      <w:rPr>
        <w:rFonts w:ascii="Symbol" w:hAnsi="Symbol" w:hint="default"/>
      </w:rPr>
    </w:lvl>
    <w:lvl w:ilvl="1" w:tplc="603C6BA2">
      <w:start w:val="1"/>
      <w:numFmt w:val="bullet"/>
      <w:lvlText w:val="o"/>
      <w:lvlJc w:val="left"/>
      <w:pPr>
        <w:ind w:left="1440" w:hanging="360"/>
      </w:pPr>
      <w:rPr>
        <w:rFonts w:ascii="Courier New" w:hAnsi="Courier New" w:hint="default"/>
      </w:rPr>
    </w:lvl>
    <w:lvl w:ilvl="2" w:tplc="B574A990">
      <w:start w:val="1"/>
      <w:numFmt w:val="bullet"/>
      <w:lvlText w:val=""/>
      <w:lvlJc w:val="left"/>
      <w:pPr>
        <w:ind w:left="2160" w:hanging="360"/>
      </w:pPr>
      <w:rPr>
        <w:rFonts w:ascii="Wingdings" w:hAnsi="Wingdings" w:hint="default"/>
      </w:rPr>
    </w:lvl>
    <w:lvl w:ilvl="3" w:tplc="936AF502">
      <w:start w:val="1"/>
      <w:numFmt w:val="bullet"/>
      <w:lvlText w:val=""/>
      <w:lvlJc w:val="left"/>
      <w:pPr>
        <w:ind w:left="2880" w:hanging="360"/>
      </w:pPr>
      <w:rPr>
        <w:rFonts w:ascii="Symbol" w:hAnsi="Symbol" w:hint="default"/>
      </w:rPr>
    </w:lvl>
    <w:lvl w:ilvl="4" w:tplc="F580D0EE">
      <w:start w:val="1"/>
      <w:numFmt w:val="bullet"/>
      <w:lvlText w:val="o"/>
      <w:lvlJc w:val="left"/>
      <w:pPr>
        <w:ind w:left="3600" w:hanging="360"/>
      </w:pPr>
      <w:rPr>
        <w:rFonts w:ascii="Courier New" w:hAnsi="Courier New" w:hint="default"/>
      </w:rPr>
    </w:lvl>
    <w:lvl w:ilvl="5" w:tplc="BABA2BB4">
      <w:start w:val="1"/>
      <w:numFmt w:val="bullet"/>
      <w:lvlText w:val=""/>
      <w:lvlJc w:val="left"/>
      <w:pPr>
        <w:ind w:left="4320" w:hanging="360"/>
      </w:pPr>
      <w:rPr>
        <w:rFonts w:ascii="Wingdings" w:hAnsi="Wingdings" w:hint="default"/>
      </w:rPr>
    </w:lvl>
    <w:lvl w:ilvl="6" w:tplc="0980D6D4">
      <w:start w:val="1"/>
      <w:numFmt w:val="bullet"/>
      <w:lvlText w:val=""/>
      <w:lvlJc w:val="left"/>
      <w:pPr>
        <w:ind w:left="5040" w:hanging="360"/>
      </w:pPr>
      <w:rPr>
        <w:rFonts w:ascii="Symbol" w:hAnsi="Symbol" w:hint="default"/>
      </w:rPr>
    </w:lvl>
    <w:lvl w:ilvl="7" w:tplc="FE5E104C">
      <w:start w:val="1"/>
      <w:numFmt w:val="bullet"/>
      <w:lvlText w:val="o"/>
      <w:lvlJc w:val="left"/>
      <w:pPr>
        <w:ind w:left="5760" w:hanging="360"/>
      </w:pPr>
      <w:rPr>
        <w:rFonts w:ascii="Courier New" w:hAnsi="Courier New" w:hint="default"/>
      </w:rPr>
    </w:lvl>
    <w:lvl w:ilvl="8" w:tplc="BAA621EA">
      <w:start w:val="1"/>
      <w:numFmt w:val="bullet"/>
      <w:lvlText w:val=""/>
      <w:lvlJc w:val="left"/>
      <w:pPr>
        <w:ind w:left="6480" w:hanging="360"/>
      </w:pPr>
      <w:rPr>
        <w:rFonts w:ascii="Wingdings" w:hAnsi="Wingdings" w:hint="default"/>
      </w:rPr>
    </w:lvl>
  </w:abstractNum>
  <w:abstractNum w:abstractNumId="71" w15:restartNumberingAfterBreak="0">
    <w:nsid w:val="333A0599"/>
    <w:multiLevelType w:val="hybridMultilevel"/>
    <w:tmpl w:val="5B08A424"/>
    <w:lvl w:ilvl="0" w:tplc="8872FCF0">
      <w:start w:val="1"/>
      <w:numFmt w:val="bullet"/>
      <w:lvlText w:val="·"/>
      <w:lvlJc w:val="left"/>
      <w:pPr>
        <w:ind w:left="720" w:hanging="360"/>
      </w:pPr>
      <w:rPr>
        <w:rFonts w:ascii="Symbol" w:hAnsi="Symbol" w:hint="default"/>
      </w:rPr>
    </w:lvl>
    <w:lvl w:ilvl="1" w:tplc="48427B0E">
      <w:start w:val="1"/>
      <w:numFmt w:val="bullet"/>
      <w:lvlText w:val="o"/>
      <w:lvlJc w:val="left"/>
      <w:pPr>
        <w:ind w:left="1440" w:hanging="360"/>
      </w:pPr>
      <w:rPr>
        <w:rFonts w:ascii="Courier New" w:hAnsi="Courier New" w:hint="default"/>
      </w:rPr>
    </w:lvl>
    <w:lvl w:ilvl="2" w:tplc="23EA50FC">
      <w:start w:val="1"/>
      <w:numFmt w:val="bullet"/>
      <w:lvlText w:val=""/>
      <w:lvlJc w:val="left"/>
      <w:pPr>
        <w:ind w:left="2160" w:hanging="360"/>
      </w:pPr>
      <w:rPr>
        <w:rFonts w:ascii="Wingdings" w:hAnsi="Wingdings" w:hint="default"/>
      </w:rPr>
    </w:lvl>
    <w:lvl w:ilvl="3" w:tplc="333C0CE8">
      <w:start w:val="1"/>
      <w:numFmt w:val="bullet"/>
      <w:lvlText w:val=""/>
      <w:lvlJc w:val="left"/>
      <w:pPr>
        <w:ind w:left="2880" w:hanging="360"/>
      </w:pPr>
      <w:rPr>
        <w:rFonts w:ascii="Symbol" w:hAnsi="Symbol" w:hint="default"/>
      </w:rPr>
    </w:lvl>
    <w:lvl w:ilvl="4" w:tplc="89C601DC">
      <w:start w:val="1"/>
      <w:numFmt w:val="bullet"/>
      <w:lvlText w:val="o"/>
      <w:lvlJc w:val="left"/>
      <w:pPr>
        <w:ind w:left="3600" w:hanging="360"/>
      </w:pPr>
      <w:rPr>
        <w:rFonts w:ascii="Courier New" w:hAnsi="Courier New" w:hint="default"/>
      </w:rPr>
    </w:lvl>
    <w:lvl w:ilvl="5" w:tplc="927E838C">
      <w:start w:val="1"/>
      <w:numFmt w:val="bullet"/>
      <w:lvlText w:val=""/>
      <w:lvlJc w:val="left"/>
      <w:pPr>
        <w:ind w:left="4320" w:hanging="360"/>
      </w:pPr>
      <w:rPr>
        <w:rFonts w:ascii="Wingdings" w:hAnsi="Wingdings" w:hint="default"/>
      </w:rPr>
    </w:lvl>
    <w:lvl w:ilvl="6" w:tplc="270450EC">
      <w:start w:val="1"/>
      <w:numFmt w:val="bullet"/>
      <w:lvlText w:val=""/>
      <w:lvlJc w:val="left"/>
      <w:pPr>
        <w:ind w:left="5040" w:hanging="360"/>
      </w:pPr>
      <w:rPr>
        <w:rFonts w:ascii="Symbol" w:hAnsi="Symbol" w:hint="default"/>
      </w:rPr>
    </w:lvl>
    <w:lvl w:ilvl="7" w:tplc="EF645E6A">
      <w:start w:val="1"/>
      <w:numFmt w:val="bullet"/>
      <w:lvlText w:val="o"/>
      <w:lvlJc w:val="left"/>
      <w:pPr>
        <w:ind w:left="5760" w:hanging="360"/>
      </w:pPr>
      <w:rPr>
        <w:rFonts w:ascii="Courier New" w:hAnsi="Courier New" w:hint="default"/>
      </w:rPr>
    </w:lvl>
    <w:lvl w:ilvl="8" w:tplc="78F018D6">
      <w:start w:val="1"/>
      <w:numFmt w:val="bullet"/>
      <w:lvlText w:val=""/>
      <w:lvlJc w:val="left"/>
      <w:pPr>
        <w:ind w:left="6480" w:hanging="360"/>
      </w:pPr>
      <w:rPr>
        <w:rFonts w:ascii="Wingdings" w:hAnsi="Wingdings" w:hint="default"/>
      </w:rPr>
    </w:lvl>
  </w:abstractNum>
  <w:abstractNum w:abstractNumId="72" w15:restartNumberingAfterBreak="0">
    <w:nsid w:val="34164A31"/>
    <w:multiLevelType w:val="hybridMultilevel"/>
    <w:tmpl w:val="92844E2E"/>
    <w:lvl w:ilvl="0" w:tplc="C35AFAB8">
      <w:start w:val="1"/>
      <w:numFmt w:val="bullet"/>
      <w:lvlText w:val="·"/>
      <w:lvlJc w:val="left"/>
      <w:pPr>
        <w:ind w:left="720" w:hanging="360"/>
      </w:pPr>
      <w:rPr>
        <w:rFonts w:ascii="Symbol" w:hAnsi="Symbol" w:hint="default"/>
      </w:rPr>
    </w:lvl>
    <w:lvl w:ilvl="1" w:tplc="2592D1A2">
      <w:start w:val="1"/>
      <w:numFmt w:val="bullet"/>
      <w:lvlText w:val="o"/>
      <w:lvlJc w:val="left"/>
      <w:pPr>
        <w:ind w:left="1440" w:hanging="360"/>
      </w:pPr>
      <w:rPr>
        <w:rFonts w:ascii="Courier New" w:hAnsi="Courier New" w:hint="default"/>
      </w:rPr>
    </w:lvl>
    <w:lvl w:ilvl="2" w:tplc="DEE20A54">
      <w:start w:val="1"/>
      <w:numFmt w:val="bullet"/>
      <w:lvlText w:val=""/>
      <w:lvlJc w:val="left"/>
      <w:pPr>
        <w:ind w:left="2160" w:hanging="360"/>
      </w:pPr>
      <w:rPr>
        <w:rFonts w:ascii="Wingdings" w:hAnsi="Wingdings" w:hint="default"/>
      </w:rPr>
    </w:lvl>
    <w:lvl w:ilvl="3" w:tplc="B8868D9C">
      <w:start w:val="1"/>
      <w:numFmt w:val="bullet"/>
      <w:lvlText w:val=""/>
      <w:lvlJc w:val="left"/>
      <w:pPr>
        <w:ind w:left="2880" w:hanging="360"/>
      </w:pPr>
      <w:rPr>
        <w:rFonts w:ascii="Symbol" w:hAnsi="Symbol" w:hint="default"/>
      </w:rPr>
    </w:lvl>
    <w:lvl w:ilvl="4" w:tplc="1FDCB814">
      <w:start w:val="1"/>
      <w:numFmt w:val="bullet"/>
      <w:lvlText w:val="o"/>
      <w:lvlJc w:val="left"/>
      <w:pPr>
        <w:ind w:left="3600" w:hanging="360"/>
      </w:pPr>
      <w:rPr>
        <w:rFonts w:ascii="Courier New" w:hAnsi="Courier New" w:hint="default"/>
      </w:rPr>
    </w:lvl>
    <w:lvl w:ilvl="5" w:tplc="73E44E9A">
      <w:start w:val="1"/>
      <w:numFmt w:val="bullet"/>
      <w:lvlText w:val=""/>
      <w:lvlJc w:val="left"/>
      <w:pPr>
        <w:ind w:left="4320" w:hanging="360"/>
      </w:pPr>
      <w:rPr>
        <w:rFonts w:ascii="Wingdings" w:hAnsi="Wingdings" w:hint="default"/>
      </w:rPr>
    </w:lvl>
    <w:lvl w:ilvl="6" w:tplc="DA104170">
      <w:start w:val="1"/>
      <w:numFmt w:val="bullet"/>
      <w:lvlText w:val=""/>
      <w:lvlJc w:val="left"/>
      <w:pPr>
        <w:ind w:left="5040" w:hanging="360"/>
      </w:pPr>
      <w:rPr>
        <w:rFonts w:ascii="Symbol" w:hAnsi="Symbol" w:hint="default"/>
      </w:rPr>
    </w:lvl>
    <w:lvl w:ilvl="7" w:tplc="D7127F4E">
      <w:start w:val="1"/>
      <w:numFmt w:val="bullet"/>
      <w:lvlText w:val="o"/>
      <w:lvlJc w:val="left"/>
      <w:pPr>
        <w:ind w:left="5760" w:hanging="360"/>
      </w:pPr>
      <w:rPr>
        <w:rFonts w:ascii="Courier New" w:hAnsi="Courier New" w:hint="default"/>
      </w:rPr>
    </w:lvl>
    <w:lvl w:ilvl="8" w:tplc="7ADA9F40">
      <w:start w:val="1"/>
      <w:numFmt w:val="bullet"/>
      <w:lvlText w:val=""/>
      <w:lvlJc w:val="left"/>
      <w:pPr>
        <w:ind w:left="6480" w:hanging="360"/>
      </w:pPr>
      <w:rPr>
        <w:rFonts w:ascii="Wingdings" w:hAnsi="Wingdings" w:hint="default"/>
      </w:rPr>
    </w:lvl>
  </w:abstractNum>
  <w:abstractNum w:abstractNumId="73" w15:restartNumberingAfterBreak="0">
    <w:nsid w:val="34E27D36"/>
    <w:multiLevelType w:val="hybridMultilevel"/>
    <w:tmpl w:val="D456877E"/>
    <w:lvl w:ilvl="0" w:tplc="88F465D6">
      <w:start w:val="1"/>
      <w:numFmt w:val="bullet"/>
      <w:lvlText w:val="·"/>
      <w:lvlJc w:val="left"/>
      <w:pPr>
        <w:ind w:left="720" w:hanging="360"/>
      </w:pPr>
      <w:rPr>
        <w:rFonts w:ascii="Symbol" w:hAnsi="Symbol" w:hint="default"/>
      </w:rPr>
    </w:lvl>
    <w:lvl w:ilvl="1" w:tplc="2A382BB4">
      <w:start w:val="1"/>
      <w:numFmt w:val="bullet"/>
      <w:lvlText w:val="o"/>
      <w:lvlJc w:val="left"/>
      <w:pPr>
        <w:ind w:left="1440" w:hanging="360"/>
      </w:pPr>
      <w:rPr>
        <w:rFonts w:ascii="Courier New" w:hAnsi="Courier New" w:hint="default"/>
      </w:rPr>
    </w:lvl>
    <w:lvl w:ilvl="2" w:tplc="EE48F6C4">
      <w:start w:val="1"/>
      <w:numFmt w:val="bullet"/>
      <w:lvlText w:val=""/>
      <w:lvlJc w:val="left"/>
      <w:pPr>
        <w:ind w:left="2160" w:hanging="360"/>
      </w:pPr>
      <w:rPr>
        <w:rFonts w:ascii="Wingdings" w:hAnsi="Wingdings" w:hint="default"/>
      </w:rPr>
    </w:lvl>
    <w:lvl w:ilvl="3" w:tplc="54E2F9B6">
      <w:start w:val="1"/>
      <w:numFmt w:val="bullet"/>
      <w:lvlText w:val=""/>
      <w:lvlJc w:val="left"/>
      <w:pPr>
        <w:ind w:left="2880" w:hanging="360"/>
      </w:pPr>
      <w:rPr>
        <w:rFonts w:ascii="Symbol" w:hAnsi="Symbol" w:hint="default"/>
      </w:rPr>
    </w:lvl>
    <w:lvl w:ilvl="4" w:tplc="3D066C68">
      <w:start w:val="1"/>
      <w:numFmt w:val="bullet"/>
      <w:lvlText w:val="o"/>
      <w:lvlJc w:val="left"/>
      <w:pPr>
        <w:ind w:left="3600" w:hanging="360"/>
      </w:pPr>
      <w:rPr>
        <w:rFonts w:ascii="Courier New" w:hAnsi="Courier New" w:hint="default"/>
      </w:rPr>
    </w:lvl>
    <w:lvl w:ilvl="5" w:tplc="43580912">
      <w:start w:val="1"/>
      <w:numFmt w:val="bullet"/>
      <w:lvlText w:val=""/>
      <w:lvlJc w:val="left"/>
      <w:pPr>
        <w:ind w:left="4320" w:hanging="360"/>
      </w:pPr>
      <w:rPr>
        <w:rFonts w:ascii="Wingdings" w:hAnsi="Wingdings" w:hint="default"/>
      </w:rPr>
    </w:lvl>
    <w:lvl w:ilvl="6" w:tplc="524C8E58">
      <w:start w:val="1"/>
      <w:numFmt w:val="bullet"/>
      <w:lvlText w:val=""/>
      <w:lvlJc w:val="left"/>
      <w:pPr>
        <w:ind w:left="5040" w:hanging="360"/>
      </w:pPr>
      <w:rPr>
        <w:rFonts w:ascii="Symbol" w:hAnsi="Symbol" w:hint="default"/>
      </w:rPr>
    </w:lvl>
    <w:lvl w:ilvl="7" w:tplc="54F6D930">
      <w:start w:val="1"/>
      <w:numFmt w:val="bullet"/>
      <w:lvlText w:val="o"/>
      <w:lvlJc w:val="left"/>
      <w:pPr>
        <w:ind w:left="5760" w:hanging="360"/>
      </w:pPr>
      <w:rPr>
        <w:rFonts w:ascii="Courier New" w:hAnsi="Courier New" w:hint="default"/>
      </w:rPr>
    </w:lvl>
    <w:lvl w:ilvl="8" w:tplc="A6C42864">
      <w:start w:val="1"/>
      <w:numFmt w:val="bullet"/>
      <w:lvlText w:val=""/>
      <w:lvlJc w:val="left"/>
      <w:pPr>
        <w:ind w:left="6480" w:hanging="360"/>
      </w:pPr>
      <w:rPr>
        <w:rFonts w:ascii="Wingdings" w:hAnsi="Wingdings" w:hint="default"/>
      </w:rPr>
    </w:lvl>
  </w:abstractNum>
  <w:abstractNum w:abstractNumId="74" w15:restartNumberingAfterBreak="0">
    <w:nsid w:val="35021B3E"/>
    <w:multiLevelType w:val="hybridMultilevel"/>
    <w:tmpl w:val="E04A2638"/>
    <w:lvl w:ilvl="0" w:tplc="96141A42">
      <w:start w:val="1"/>
      <w:numFmt w:val="bullet"/>
      <w:lvlText w:val="·"/>
      <w:lvlJc w:val="left"/>
      <w:pPr>
        <w:ind w:left="720" w:hanging="360"/>
      </w:pPr>
      <w:rPr>
        <w:rFonts w:ascii="Symbol" w:hAnsi="Symbol" w:hint="default"/>
      </w:rPr>
    </w:lvl>
    <w:lvl w:ilvl="1" w:tplc="D9868A34">
      <w:start w:val="1"/>
      <w:numFmt w:val="bullet"/>
      <w:lvlText w:val="o"/>
      <w:lvlJc w:val="left"/>
      <w:pPr>
        <w:ind w:left="1440" w:hanging="360"/>
      </w:pPr>
      <w:rPr>
        <w:rFonts w:ascii="Courier New" w:hAnsi="Courier New" w:hint="default"/>
      </w:rPr>
    </w:lvl>
    <w:lvl w:ilvl="2" w:tplc="907A2FA4">
      <w:start w:val="1"/>
      <w:numFmt w:val="bullet"/>
      <w:lvlText w:val=""/>
      <w:lvlJc w:val="left"/>
      <w:pPr>
        <w:ind w:left="2160" w:hanging="360"/>
      </w:pPr>
      <w:rPr>
        <w:rFonts w:ascii="Wingdings" w:hAnsi="Wingdings" w:hint="default"/>
      </w:rPr>
    </w:lvl>
    <w:lvl w:ilvl="3" w:tplc="1C28AF32">
      <w:start w:val="1"/>
      <w:numFmt w:val="bullet"/>
      <w:lvlText w:val=""/>
      <w:lvlJc w:val="left"/>
      <w:pPr>
        <w:ind w:left="2880" w:hanging="360"/>
      </w:pPr>
      <w:rPr>
        <w:rFonts w:ascii="Symbol" w:hAnsi="Symbol" w:hint="default"/>
      </w:rPr>
    </w:lvl>
    <w:lvl w:ilvl="4" w:tplc="B1663E92">
      <w:start w:val="1"/>
      <w:numFmt w:val="bullet"/>
      <w:lvlText w:val="o"/>
      <w:lvlJc w:val="left"/>
      <w:pPr>
        <w:ind w:left="3600" w:hanging="360"/>
      </w:pPr>
      <w:rPr>
        <w:rFonts w:ascii="Courier New" w:hAnsi="Courier New" w:hint="default"/>
      </w:rPr>
    </w:lvl>
    <w:lvl w:ilvl="5" w:tplc="BB427152">
      <w:start w:val="1"/>
      <w:numFmt w:val="bullet"/>
      <w:lvlText w:val=""/>
      <w:lvlJc w:val="left"/>
      <w:pPr>
        <w:ind w:left="4320" w:hanging="360"/>
      </w:pPr>
      <w:rPr>
        <w:rFonts w:ascii="Wingdings" w:hAnsi="Wingdings" w:hint="default"/>
      </w:rPr>
    </w:lvl>
    <w:lvl w:ilvl="6" w:tplc="F110B160">
      <w:start w:val="1"/>
      <w:numFmt w:val="bullet"/>
      <w:lvlText w:val=""/>
      <w:lvlJc w:val="left"/>
      <w:pPr>
        <w:ind w:left="5040" w:hanging="360"/>
      </w:pPr>
      <w:rPr>
        <w:rFonts w:ascii="Symbol" w:hAnsi="Symbol" w:hint="default"/>
      </w:rPr>
    </w:lvl>
    <w:lvl w:ilvl="7" w:tplc="4C188FB8">
      <w:start w:val="1"/>
      <w:numFmt w:val="bullet"/>
      <w:lvlText w:val="o"/>
      <w:lvlJc w:val="left"/>
      <w:pPr>
        <w:ind w:left="5760" w:hanging="360"/>
      </w:pPr>
      <w:rPr>
        <w:rFonts w:ascii="Courier New" w:hAnsi="Courier New" w:hint="default"/>
      </w:rPr>
    </w:lvl>
    <w:lvl w:ilvl="8" w:tplc="1F849722">
      <w:start w:val="1"/>
      <w:numFmt w:val="bullet"/>
      <w:lvlText w:val=""/>
      <w:lvlJc w:val="left"/>
      <w:pPr>
        <w:ind w:left="6480" w:hanging="360"/>
      </w:pPr>
      <w:rPr>
        <w:rFonts w:ascii="Wingdings" w:hAnsi="Wingdings" w:hint="default"/>
      </w:rPr>
    </w:lvl>
  </w:abstractNum>
  <w:abstractNum w:abstractNumId="75" w15:restartNumberingAfterBreak="0">
    <w:nsid w:val="35784822"/>
    <w:multiLevelType w:val="hybridMultilevel"/>
    <w:tmpl w:val="F5B82082"/>
    <w:lvl w:ilvl="0" w:tplc="A052E77C">
      <w:start w:val="1"/>
      <w:numFmt w:val="bullet"/>
      <w:lvlText w:val="·"/>
      <w:lvlJc w:val="left"/>
      <w:pPr>
        <w:ind w:left="720" w:hanging="360"/>
      </w:pPr>
      <w:rPr>
        <w:rFonts w:ascii="Symbol" w:hAnsi="Symbol" w:hint="default"/>
      </w:rPr>
    </w:lvl>
    <w:lvl w:ilvl="1" w:tplc="266EB510">
      <w:start w:val="1"/>
      <w:numFmt w:val="bullet"/>
      <w:lvlText w:val="o"/>
      <w:lvlJc w:val="left"/>
      <w:pPr>
        <w:ind w:left="1440" w:hanging="360"/>
      </w:pPr>
      <w:rPr>
        <w:rFonts w:ascii="Courier New" w:hAnsi="Courier New" w:hint="default"/>
      </w:rPr>
    </w:lvl>
    <w:lvl w:ilvl="2" w:tplc="B65EEC86">
      <w:start w:val="1"/>
      <w:numFmt w:val="bullet"/>
      <w:lvlText w:val=""/>
      <w:lvlJc w:val="left"/>
      <w:pPr>
        <w:ind w:left="2160" w:hanging="360"/>
      </w:pPr>
      <w:rPr>
        <w:rFonts w:ascii="Wingdings" w:hAnsi="Wingdings" w:hint="default"/>
      </w:rPr>
    </w:lvl>
    <w:lvl w:ilvl="3" w:tplc="995E484E">
      <w:start w:val="1"/>
      <w:numFmt w:val="bullet"/>
      <w:lvlText w:val=""/>
      <w:lvlJc w:val="left"/>
      <w:pPr>
        <w:ind w:left="2880" w:hanging="360"/>
      </w:pPr>
      <w:rPr>
        <w:rFonts w:ascii="Symbol" w:hAnsi="Symbol" w:hint="default"/>
      </w:rPr>
    </w:lvl>
    <w:lvl w:ilvl="4" w:tplc="60865D92">
      <w:start w:val="1"/>
      <w:numFmt w:val="bullet"/>
      <w:lvlText w:val="o"/>
      <w:lvlJc w:val="left"/>
      <w:pPr>
        <w:ind w:left="3600" w:hanging="360"/>
      </w:pPr>
      <w:rPr>
        <w:rFonts w:ascii="Courier New" w:hAnsi="Courier New" w:hint="default"/>
      </w:rPr>
    </w:lvl>
    <w:lvl w:ilvl="5" w:tplc="0B4CA7C8">
      <w:start w:val="1"/>
      <w:numFmt w:val="bullet"/>
      <w:lvlText w:val=""/>
      <w:lvlJc w:val="left"/>
      <w:pPr>
        <w:ind w:left="4320" w:hanging="360"/>
      </w:pPr>
      <w:rPr>
        <w:rFonts w:ascii="Wingdings" w:hAnsi="Wingdings" w:hint="default"/>
      </w:rPr>
    </w:lvl>
    <w:lvl w:ilvl="6" w:tplc="13588FFE">
      <w:start w:val="1"/>
      <w:numFmt w:val="bullet"/>
      <w:lvlText w:val=""/>
      <w:lvlJc w:val="left"/>
      <w:pPr>
        <w:ind w:left="5040" w:hanging="360"/>
      </w:pPr>
      <w:rPr>
        <w:rFonts w:ascii="Symbol" w:hAnsi="Symbol" w:hint="default"/>
      </w:rPr>
    </w:lvl>
    <w:lvl w:ilvl="7" w:tplc="A660365E">
      <w:start w:val="1"/>
      <w:numFmt w:val="bullet"/>
      <w:lvlText w:val="o"/>
      <w:lvlJc w:val="left"/>
      <w:pPr>
        <w:ind w:left="5760" w:hanging="360"/>
      </w:pPr>
      <w:rPr>
        <w:rFonts w:ascii="Courier New" w:hAnsi="Courier New" w:hint="default"/>
      </w:rPr>
    </w:lvl>
    <w:lvl w:ilvl="8" w:tplc="3FCE27CC">
      <w:start w:val="1"/>
      <w:numFmt w:val="bullet"/>
      <w:lvlText w:val=""/>
      <w:lvlJc w:val="left"/>
      <w:pPr>
        <w:ind w:left="6480" w:hanging="360"/>
      </w:pPr>
      <w:rPr>
        <w:rFonts w:ascii="Wingdings" w:hAnsi="Wingdings" w:hint="default"/>
      </w:rPr>
    </w:lvl>
  </w:abstractNum>
  <w:abstractNum w:abstractNumId="76" w15:restartNumberingAfterBreak="0">
    <w:nsid w:val="378BCB4B"/>
    <w:multiLevelType w:val="hybridMultilevel"/>
    <w:tmpl w:val="79CCE1FC"/>
    <w:lvl w:ilvl="0" w:tplc="190C3EEC">
      <w:start w:val="1"/>
      <w:numFmt w:val="bullet"/>
      <w:lvlText w:val="·"/>
      <w:lvlJc w:val="left"/>
      <w:pPr>
        <w:ind w:left="720" w:hanging="360"/>
      </w:pPr>
      <w:rPr>
        <w:rFonts w:ascii="Symbol" w:hAnsi="Symbol" w:hint="default"/>
      </w:rPr>
    </w:lvl>
    <w:lvl w:ilvl="1" w:tplc="31F4E5AA">
      <w:start w:val="1"/>
      <w:numFmt w:val="bullet"/>
      <w:lvlText w:val="o"/>
      <w:lvlJc w:val="left"/>
      <w:pPr>
        <w:ind w:left="1440" w:hanging="360"/>
      </w:pPr>
      <w:rPr>
        <w:rFonts w:ascii="Courier New" w:hAnsi="Courier New" w:hint="default"/>
      </w:rPr>
    </w:lvl>
    <w:lvl w:ilvl="2" w:tplc="408EDE26">
      <w:start w:val="1"/>
      <w:numFmt w:val="bullet"/>
      <w:lvlText w:val=""/>
      <w:lvlJc w:val="left"/>
      <w:pPr>
        <w:ind w:left="2160" w:hanging="360"/>
      </w:pPr>
      <w:rPr>
        <w:rFonts w:ascii="Wingdings" w:hAnsi="Wingdings" w:hint="default"/>
      </w:rPr>
    </w:lvl>
    <w:lvl w:ilvl="3" w:tplc="041E7158">
      <w:start w:val="1"/>
      <w:numFmt w:val="bullet"/>
      <w:lvlText w:val=""/>
      <w:lvlJc w:val="left"/>
      <w:pPr>
        <w:ind w:left="2880" w:hanging="360"/>
      </w:pPr>
      <w:rPr>
        <w:rFonts w:ascii="Symbol" w:hAnsi="Symbol" w:hint="default"/>
      </w:rPr>
    </w:lvl>
    <w:lvl w:ilvl="4" w:tplc="C59A2ACC">
      <w:start w:val="1"/>
      <w:numFmt w:val="bullet"/>
      <w:lvlText w:val="o"/>
      <w:lvlJc w:val="left"/>
      <w:pPr>
        <w:ind w:left="3600" w:hanging="360"/>
      </w:pPr>
      <w:rPr>
        <w:rFonts w:ascii="Courier New" w:hAnsi="Courier New" w:hint="default"/>
      </w:rPr>
    </w:lvl>
    <w:lvl w:ilvl="5" w:tplc="6010D004">
      <w:start w:val="1"/>
      <w:numFmt w:val="bullet"/>
      <w:lvlText w:val=""/>
      <w:lvlJc w:val="left"/>
      <w:pPr>
        <w:ind w:left="4320" w:hanging="360"/>
      </w:pPr>
      <w:rPr>
        <w:rFonts w:ascii="Wingdings" w:hAnsi="Wingdings" w:hint="default"/>
      </w:rPr>
    </w:lvl>
    <w:lvl w:ilvl="6" w:tplc="C016A032">
      <w:start w:val="1"/>
      <w:numFmt w:val="bullet"/>
      <w:lvlText w:val=""/>
      <w:lvlJc w:val="left"/>
      <w:pPr>
        <w:ind w:left="5040" w:hanging="360"/>
      </w:pPr>
      <w:rPr>
        <w:rFonts w:ascii="Symbol" w:hAnsi="Symbol" w:hint="default"/>
      </w:rPr>
    </w:lvl>
    <w:lvl w:ilvl="7" w:tplc="3BAA48EA">
      <w:start w:val="1"/>
      <w:numFmt w:val="bullet"/>
      <w:lvlText w:val="o"/>
      <w:lvlJc w:val="left"/>
      <w:pPr>
        <w:ind w:left="5760" w:hanging="360"/>
      </w:pPr>
      <w:rPr>
        <w:rFonts w:ascii="Courier New" w:hAnsi="Courier New" w:hint="default"/>
      </w:rPr>
    </w:lvl>
    <w:lvl w:ilvl="8" w:tplc="C4EE7654">
      <w:start w:val="1"/>
      <w:numFmt w:val="bullet"/>
      <w:lvlText w:val=""/>
      <w:lvlJc w:val="left"/>
      <w:pPr>
        <w:ind w:left="6480" w:hanging="360"/>
      </w:pPr>
      <w:rPr>
        <w:rFonts w:ascii="Wingdings" w:hAnsi="Wingdings" w:hint="default"/>
      </w:rPr>
    </w:lvl>
  </w:abstractNum>
  <w:abstractNum w:abstractNumId="77" w15:restartNumberingAfterBreak="0">
    <w:nsid w:val="38EE62C5"/>
    <w:multiLevelType w:val="hybridMultilevel"/>
    <w:tmpl w:val="03B20F2E"/>
    <w:lvl w:ilvl="0" w:tplc="A05A4EE4">
      <w:start w:val="1"/>
      <w:numFmt w:val="bullet"/>
      <w:lvlText w:val="·"/>
      <w:lvlJc w:val="left"/>
      <w:pPr>
        <w:ind w:left="720" w:hanging="360"/>
      </w:pPr>
      <w:rPr>
        <w:rFonts w:ascii="Symbol" w:hAnsi="Symbol" w:hint="default"/>
      </w:rPr>
    </w:lvl>
    <w:lvl w:ilvl="1" w:tplc="E6D04CFE">
      <w:start w:val="1"/>
      <w:numFmt w:val="bullet"/>
      <w:lvlText w:val="o"/>
      <w:lvlJc w:val="left"/>
      <w:pPr>
        <w:ind w:left="1440" w:hanging="360"/>
      </w:pPr>
      <w:rPr>
        <w:rFonts w:ascii="Courier New" w:hAnsi="Courier New" w:hint="default"/>
      </w:rPr>
    </w:lvl>
    <w:lvl w:ilvl="2" w:tplc="1CEA9DC6">
      <w:start w:val="1"/>
      <w:numFmt w:val="bullet"/>
      <w:lvlText w:val=""/>
      <w:lvlJc w:val="left"/>
      <w:pPr>
        <w:ind w:left="2160" w:hanging="360"/>
      </w:pPr>
      <w:rPr>
        <w:rFonts w:ascii="Wingdings" w:hAnsi="Wingdings" w:hint="default"/>
      </w:rPr>
    </w:lvl>
    <w:lvl w:ilvl="3" w:tplc="4C7811A0">
      <w:start w:val="1"/>
      <w:numFmt w:val="bullet"/>
      <w:lvlText w:val=""/>
      <w:lvlJc w:val="left"/>
      <w:pPr>
        <w:ind w:left="2880" w:hanging="360"/>
      </w:pPr>
      <w:rPr>
        <w:rFonts w:ascii="Symbol" w:hAnsi="Symbol" w:hint="default"/>
      </w:rPr>
    </w:lvl>
    <w:lvl w:ilvl="4" w:tplc="948C2BBE">
      <w:start w:val="1"/>
      <w:numFmt w:val="bullet"/>
      <w:lvlText w:val="o"/>
      <w:lvlJc w:val="left"/>
      <w:pPr>
        <w:ind w:left="3600" w:hanging="360"/>
      </w:pPr>
      <w:rPr>
        <w:rFonts w:ascii="Courier New" w:hAnsi="Courier New" w:hint="default"/>
      </w:rPr>
    </w:lvl>
    <w:lvl w:ilvl="5" w:tplc="7CBEE23E">
      <w:start w:val="1"/>
      <w:numFmt w:val="bullet"/>
      <w:lvlText w:val=""/>
      <w:lvlJc w:val="left"/>
      <w:pPr>
        <w:ind w:left="4320" w:hanging="360"/>
      </w:pPr>
      <w:rPr>
        <w:rFonts w:ascii="Wingdings" w:hAnsi="Wingdings" w:hint="default"/>
      </w:rPr>
    </w:lvl>
    <w:lvl w:ilvl="6" w:tplc="0B4E03B4">
      <w:start w:val="1"/>
      <w:numFmt w:val="bullet"/>
      <w:lvlText w:val=""/>
      <w:lvlJc w:val="left"/>
      <w:pPr>
        <w:ind w:left="5040" w:hanging="360"/>
      </w:pPr>
      <w:rPr>
        <w:rFonts w:ascii="Symbol" w:hAnsi="Symbol" w:hint="default"/>
      </w:rPr>
    </w:lvl>
    <w:lvl w:ilvl="7" w:tplc="6552509C">
      <w:start w:val="1"/>
      <w:numFmt w:val="bullet"/>
      <w:lvlText w:val="o"/>
      <w:lvlJc w:val="left"/>
      <w:pPr>
        <w:ind w:left="5760" w:hanging="360"/>
      </w:pPr>
      <w:rPr>
        <w:rFonts w:ascii="Courier New" w:hAnsi="Courier New" w:hint="default"/>
      </w:rPr>
    </w:lvl>
    <w:lvl w:ilvl="8" w:tplc="E00E2BB4">
      <w:start w:val="1"/>
      <w:numFmt w:val="bullet"/>
      <w:lvlText w:val=""/>
      <w:lvlJc w:val="left"/>
      <w:pPr>
        <w:ind w:left="6480" w:hanging="360"/>
      </w:pPr>
      <w:rPr>
        <w:rFonts w:ascii="Wingdings" w:hAnsi="Wingdings" w:hint="default"/>
      </w:rPr>
    </w:lvl>
  </w:abstractNum>
  <w:abstractNum w:abstractNumId="78" w15:restartNumberingAfterBreak="0">
    <w:nsid w:val="39105D08"/>
    <w:multiLevelType w:val="hybridMultilevel"/>
    <w:tmpl w:val="F0FA656A"/>
    <w:lvl w:ilvl="0" w:tplc="FB9C38C2">
      <w:start w:val="1"/>
      <w:numFmt w:val="bullet"/>
      <w:lvlText w:val="·"/>
      <w:lvlJc w:val="left"/>
      <w:pPr>
        <w:ind w:left="720" w:hanging="360"/>
      </w:pPr>
      <w:rPr>
        <w:rFonts w:ascii="Symbol" w:hAnsi="Symbol" w:hint="default"/>
      </w:rPr>
    </w:lvl>
    <w:lvl w:ilvl="1" w:tplc="D2EAD6B0">
      <w:start w:val="1"/>
      <w:numFmt w:val="bullet"/>
      <w:lvlText w:val="o"/>
      <w:lvlJc w:val="left"/>
      <w:pPr>
        <w:ind w:left="1440" w:hanging="360"/>
      </w:pPr>
      <w:rPr>
        <w:rFonts w:ascii="Courier New" w:hAnsi="Courier New" w:hint="default"/>
      </w:rPr>
    </w:lvl>
    <w:lvl w:ilvl="2" w:tplc="9DAA21C0">
      <w:start w:val="1"/>
      <w:numFmt w:val="bullet"/>
      <w:lvlText w:val=""/>
      <w:lvlJc w:val="left"/>
      <w:pPr>
        <w:ind w:left="2160" w:hanging="360"/>
      </w:pPr>
      <w:rPr>
        <w:rFonts w:ascii="Wingdings" w:hAnsi="Wingdings" w:hint="default"/>
      </w:rPr>
    </w:lvl>
    <w:lvl w:ilvl="3" w:tplc="305E015C">
      <w:start w:val="1"/>
      <w:numFmt w:val="bullet"/>
      <w:lvlText w:val=""/>
      <w:lvlJc w:val="left"/>
      <w:pPr>
        <w:ind w:left="2880" w:hanging="360"/>
      </w:pPr>
      <w:rPr>
        <w:rFonts w:ascii="Symbol" w:hAnsi="Symbol" w:hint="default"/>
      </w:rPr>
    </w:lvl>
    <w:lvl w:ilvl="4" w:tplc="83AE32F6">
      <w:start w:val="1"/>
      <w:numFmt w:val="bullet"/>
      <w:lvlText w:val="o"/>
      <w:lvlJc w:val="left"/>
      <w:pPr>
        <w:ind w:left="3600" w:hanging="360"/>
      </w:pPr>
      <w:rPr>
        <w:rFonts w:ascii="Courier New" w:hAnsi="Courier New" w:hint="default"/>
      </w:rPr>
    </w:lvl>
    <w:lvl w:ilvl="5" w:tplc="98C2F772">
      <w:start w:val="1"/>
      <w:numFmt w:val="bullet"/>
      <w:lvlText w:val=""/>
      <w:lvlJc w:val="left"/>
      <w:pPr>
        <w:ind w:left="4320" w:hanging="360"/>
      </w:pPr>
      <w:rPr>
        <w:rFonts w:ascii="Wingdings" w:hAnsi="Wingdings" w:hint="default"/>
      </w:rPr>
    </w:lvl>
    <w:lvl w:ilvl="6" w:tplc="747E61DC">
      <w:start w:val="1"/>
      <w:numFmt w:val="bullet"/>
      <w:lvlText w:val=""/>
      <w:lvlJc w:val="left"/>
      <w:pPr>
        <w:ind w:left="5040" w:hanging="360"/>
      </w:pPr>
      <w:rPr>
        <w:rFonts w:ascii="Symbol" w:hAnsi="Symbol" w:hint="default"/>
      </w:rPr>
    </w:lvl>
    <w:lvl w:ilvl="7" w:tplc="8B70D1BE">
      <w:start w:val="1"/>
      <w:numFmt w:val="bullet"/>
      <w:lvlText w:val="o"/>
      <w:lvlJc w:val="left"/>
      <w:pPr>
        <w:ind w:left="5760" w:hanging="360"/>
      </w:pPr>
      <w:rPr>
        <w:rFonts w:ascii="Courier New" w:hAnsi="Courier New" w:hint="default"/>
      </w:rPr>
    </w:lvl>
    <w:lvl w:ilvl="8" w:tplc="F7C4D6FC">
      <w:start w:val="1"/>
      <w:numFmt w:val="bullet"/>
      <w:lvlText w:val=""/>
      <w:lvlJc w:val="left"/>
      <w:pPr>
        <w:ind w:left="6480" w:hanging="360"/>
      </w:pPr>
      <w:rPr>
        <w:rFonts w:ascii="Wingdings" w:hAnsi="Wingdings" w:hint="default"/>
      </w:rPr>
    </w:lvl>
  </w:abstractNum>
  <w:abstractNum w:abstractNumId="79" w15:restartNumberingAfterBreak="0">
    <w:nsid w:val="3A0133EE"/>
    <w:multiLevelType w:val="hybridMultilevel"/>
    <w:tmpl w:val="65A03B02"/>
    <w:lvl w:ilvl="0" w:tplc="3C6A0E8E">
      <w:start w:val="1"/>
      <w:numFmt w:val="bullet"/>
      <w:lvlText w:val="·"/>
      <w:lvlJc w:val="left"/>
      <w:pPr>
        <w:ind w:left="720" w:hanging="360"/>
      </w:pPr>
      <w:rPr>
        <w:rFonts w:ascii="Symbol" w:hAnsi="Symbol" w:hint="default"/>
      </w:rPr>
    </w:lvl>
    <w:lvl w:ilvl="1" w:tplc="DDDCEFE0">
      <w:start w:val="1"/>
      <w:numFmt w:val="bullet"/>
      <w:lvlText w:val="o"/>
      <w:lvlJc w:val="left"/>
      <w:pPr>
        <w:ind w:left="1440" w:hanging="360"/>
      </w:pPr>
      <w:rPr>
        <w:rFonts w:ascii="Courier New" w:hAnsi="Courier New" w:hint="default"/>
      </w:rPr>
    </w:lvl>
    <w:lvl w:ilvl="2" w:tplc="0762BCC6">
      <w:start w:val="1"/>
      <w:numFmt w:val="bullet"/>
      <w:lvlText w:val=""/>
      <w:lvlJc w:val="left"/>
      <w:pPr>
        <w:ind w:left="2160" w:hanging="360"/>
      </w:pPr>
      <w:rPr>
        <w:rFonts w:ascii="Wingdings" w:hAnsi="Wingdings" w:hint="default"/>
      </w:rPr>
    </w:lvl>
    <w:lvl w:ilvl="3" w:tplc="9002041C">
      <w:start w:val="1"/>
      <w:numFmt w:val="bullet"/>
      <w:lvlText w:val=""/>
      <w:lvlJc w:val="left"/>
      <w:pPr>
        <w:ind w:left="2880" w:hanging="360"/>
      </w:pPr>
      <w:rPr>
        <w:rFonts w:ascii="Symbol" w:hAnsi="Symbol" w:hint="default"/>
      </w:rPr>
    </w:lvl>
    <w:lvl w:ilvl="4" w:tplc="0FD26480">
      <w:start w:val="1"/>
      <w:numFmt w:val="bullet"/>
      <w:lvlText w:val="o"/>
      <w:lvlJc w:val="left"/>
      <w:pPr>
        <w:ind w:left="3600" w:hanging="360"/>
      </w:pPr>
      <w:rPr>
        <w:rFonts w:ascii="Courier New" w:hAnsi="Courier New" w:hint="default"/>
      </w:rPr>
    </w:lvl>
    <w:lvl w:ilvl="5" w:tplc="E77ABDAE">
      <w:start w:val="1"/>
      <w:numFmt w:val="bullet"/>
      <w:lvlText w:val=""/>
      <w:lvlJc w:val="left"/>
      <w:pPr>
        <w:ind w:left="4320" w:hanging="360"/>
      </w:pPr>
      <w:rPr>
        <w:rFonts w:ascii="Wingdings" w:hAnsi="Wingdings" w:hint="default"/>
      </w:rPr>
    </w:lvl>
    <w:lvl w:ilvl="6" w:tplc="5CA6C94C">
      <w:start w:val="1"/>
      <w:numFmt w:val="bullet"/>
      <w:lvlText w:val=""/>
      <w:lvlJc w:val="left"/>
      <w:pPr>
        <w:ind w:left="5040" w:hanging="360"/>
      </w:pPr>
      <w:rPr>
        <w:rFonts w:ascii="Symbol" w:hAnsi="Symbol" w:hint="default"/>
      </w:rPr>
    </w:lvl>
    <w:lvl w:ilvl="7" w:tplc="24A41A8E">
      <w:start w:val="1"/>
      <w:numFmt w:val="bullet"/>
      <w:lvlText w:val="o"/>
      <w:lvlJc w:val="left"/>
      <w:pPr>
        <w:ind w:left="5760" w:hanging="360"/>
      </w:pPr>
      <w:rPr>
        <w:rFonts w:ascii="Courier New" w:hAnsi="Courier New" w:hint="default"/>
      </w:rPr>
    </w:lvl>
    <w:lvl w:ilvl="8" w:tplc="167CE890">
      <w:start w:val="1"/>
      <w:numFmt w:val="bullet"/>
      <w:lvlText w:val=""/>
      <w:lvlJc w:val="left"/>
      <w:pPr>
        <w:ind w:left="6480" w:hanging="360"/>
      </w:pPr>
      <w:rPr>
        <w:rFonts w:ascii="Wingdings" w:hAnsi="Wingdings" w:hint="default"/>
      </w:rPr>
    </w:lvl>
  </w:abstractNum>
  <w:abstractNum w:abstractNumId="80" w15:restartNumberingAfterBreak="0">
    <w:nsid w:val="3A0B0209"/>
    <w:multiLevelType w:val="hybridMultilevel"/>
    <w:tmpl w:val="8A5C726E"/>
    <w:lvl w:ilvl="0" w:tplc="8000F5F0">
      <w:start w:val="1"/>
      <w:numFmt w:val="bullet"/>
      <w:lvlText w:val="·"/>
      <w:lvlJc w:val="left"/>
      <w:pPr>
        <w:ind w:left="720" w:hanging="360"/>
      </w:pPr>
      <w:rPr>
        <w:rFonts w:ascii="Symbol" w:hAnsi="Symbol" w:hint="default"/>
      </w:rPr>
    </w:lvl>
    <w:lvl w:ilvl="1" w:tplc="8DC66660">
      <w:start w:val="1"/>
      <w:numFmt w:val="bullet"/>
      <w:lvlText w:val="o"/>
      <w:lvlJc w:val="left"/>
      <w:pPr>
        <w:ind w:left="1440" w:hanging="360"/>
      </w:pPr>
      <w:rPr>
        <w:rFonts w:ascii="Courier New" w:hAnsi="Courier New" w:hint="default"/>
      </w:rPr>
    </w:lvl>
    <w:lvl w:ilvl="2" w:tplc="D16E0B26">
      <w:start w:val="1"/>
      <w:numFmt w:val="bullet"/>
      <w:lvlText w:val=""/>
      <w:lvlJc w:val="left"/>
      <w:pPr>
        <w:ind w:left="2160" w:hanging="360"/>
      </w:pPr>
      <w:rPr>
        <w:rFonts w:ascii="Wingdings" w:hAnsi="Wingdings" w:hint="default"/>
      </w:rPr>
    </w:lvl>
    <w:lvl w:ilvl="3" w:tplc="33745872">
      <w:start w:val="1"/>
      <w:numFmt w:val="bullet"/>
      <w:lvlText w:val=""/>
      <w:lvlJc w:val="left"/>
      <w:pPr>
        <w:ind w:left="2880" w:hanging="360"/>
      </w:pPr>
      <w:rPr>
        <w:rFonts w:ascii="Symbol" w:hAnsi="Symbol" w:hint="default"/>
      </w:rPr>
    </w:lvl>
    <w:lvl w:ilvl="4" w:tplc="754C4178">
      <w:start w:val="1"/>
      <w:numFmt w:val="bullet"/>
      <w:lvlText w:val="o"/>
      <w:lvlJc w:val="left"/>
      <w:pPr>
        <w:ind w:left="3600" w:hanging="360"/>
      </w:pPr>
      <w:rPr>
        <w:rFonts w:ascii="Courier New" w:hAnsi="Courier New" w:hint="default"/>
      </w:rPr>
    </w:lvl>
    <w:lvl w:ilvl="5" w:tplc="21121370">
      <w:start w:val="1"/>
      <w:numFmt w:val="bullet"/>
      <w:lvlText w:val=""/>
      <w:lvlJc w:val="left"/>
      <w:pPr>
        <w:ind w:left="4320" w:hanging="360"/>
      </w:pPr>
      <w:rPr>
        <w:rFonts w:ascii="Wingdings" w:hAnsi="Wingdings" w:hint="default"/>
      </w:rPr>
    </w:lvl>
    <w:lvl w:ilvl="6" w:tplc="24287C70">
      <w:start w:val="1"/>
      <w:numFmt w:val="bullet"/>
      <w:lvlText w:val=""/>
      <w:lvlJc w:val="left"/>
      <w:pPr>
        <w:ind w:left="5040" w:hanging="360"/>
      </w:pPr>
      <w:rPr>
        <w:rFonts w:ascii="Symbol" w:hAnsi="Symbol" w:hint="default"/>
      </w:rPr>
    </w:lvl>
    <w:lvl w:ilvl="7" w:tplc="40A2D602">
      <w:start w:val="1"/>
      <w:numFmt w:val="bullet"/>
      <w:lvlText w:val="o"/>
      <w:lvlJc w:val="left"/>
      <w:pPr>
        <w:ind w:left="5760" w:hanging="360"/>
      </w:pPr>
      <w:rPr>
        <w:rFonts w:ascii="Courier New" w:hAnsi="Courier New" w:hint="default"/>
      </w:rPr>
    </w:lvl>
    <w:lvl w:ilvl="8" w:tplc="965257DA">
      <w:start w:val="1"/>
      <w:numFmt w:val="bullet"/>
      <w:lvlText w:val=""/>
      <w:lvlJc w:val="left"/>
      <w:pPr>
        <w:ind w:left="6480" w:hanging="360"/>
      </w:pPr>
      <w:rPr>
        <w:rFonts w:ascii="Wingdings" w:hAnsi="Wingdings" w:hint="default"/>
      </w:rPr>
    </w:lvl>
  </w:abstractNum>
  <w:abstractNum w:abstractNumId="81"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82" w15:restartNumberingAfterBreak="0">
    <w:nsid w:val="3B1B97DE"/>
    <w:multiLevelType w:val="hybridMultilevel"/>
    <w:tmpl w:val="34FAE5DE"/>
    <w:lvl w:ilvl="0" w:tplc="34BC78F8">
      <w:start w:val="1"/>
      <w:numFmt w:val="bullet"/>
      <w:lvlText w:val="·"/>
      <w:lvlJc w:val="left"/>
      <w:pPr>
        <w:ind w:left="720" w:hanging="360"/>
      </w:pPr>
      <w:rPr>
        <w:rFonts w:ascii="Symbol" w:hAnsi="Symbol" w:hint="default"/>
      </w:rPr>
    </w:lvl>
    <w:lvl w:ilvl="1" w:tplc="3B381BA8">
      <w:start w:val="1"/>
      <w:numFmt w:val="bullet"/>
      <w:lvlText w:val="o"/>
      <w:lvlJc w:val="left"/>
      <w:pPr>
        <w:ind w:left="1440" w:hanging="360"/>
      </w:pPr>
      <w:rPr>
        <w:rFonts w:ascii="Courier New" w:hAnsi="Courier New" w:hint="default"/>
      </w:rPr>
    </w:lvl>
    <w:lvl w:ilvl="2" w:tplc="7FF2DBB6">
      <w:start w:val="1"/>
      <w:numFmt w:val="bullet"/>
      <w:lvlText w:val=""/>
      <w:lvlJc w:val="left"/>
      <w:pPr>
        <w:ind w:left="2160" w:hanging="360"/>
      </w:pPr>
      <w:rPr>
        <w:rFonts w:ascii="Wingdings" w:hAnsi="Wingdings" w:hint="default"/>
      </w:rPr>
    </w:lvl>
    <w:lvl w:ilvl="3" w:tplc="6486C47A">
      <w:start w:val="1"/>
      <w:numFmt w:val="bullet"/>
      <w:lvlText w:val=""/>
      <w:lvlJc w:val="left"/>
      <w:pPr>
        <w:ind w:left="2880" w:hanging="360"/>
      </w:pPr>
      <w:rPr>
        <w:rFonts w:ascii="Symbol" w:hAnsi="Symbol" w:hint="default"/>
      </w:rPr>
    </w:lvl>
    <w:lvl w:ilvl="4" w:tplc="28687CA4">
      <w:start w:val="1"/>
      <w:numFmt w:val="bullet"/>
      <w:lvlText w:val="o"/>
      <w:lvlJc w:val="left"/>
      <w:pPr>
        <w:ind w:left="3600" w:hanging="360"/>
      </w:pPr>
      <w:rPr>
        <w:rFonts w:ascii="Courier New" w:hAnsi="Courier New" w:hint="default"/>
      </w:rPr>
    </w:lvl>
    <w:lvl w:ilvl="5" w:tplc="16181194">
      <w:start w:val="1"/>
      <w:numFmt w:val="bullet"/>
      <w:lvlText w:val=""/>
      <w:lvlJc w:val="left"/>
      <w:pPr>
        <w:ind w:left="4320" w:hanging="360"/>
      </w:pPr>
      <w:rPr>
        <w:rFonts w:ascii="Wingdings" w:hAnsi="Wingdings" w:hint="default"/>
      </w:rPr>
    </w:lvl>
    <w:lvl w:ilvl="6" w:tplc="9948DD44">
      <w:start w:val="1"/>
      <w:numFmt w:val="bullet"/>
      <w:lvlText w:val=""/>
      <w:lvlJc w:val="left"/>
      <w:pPr>
        <w:ind w:left="5040" w:hanging="360"/>
      </w:pPr>
      <w:rPr>
        <w:rFonts w:ascii="Symbol" w:hAnsi="Symbol" w:hint="default"/>
      </w:rPr>
    </w:lvl>
    <w:lvl w:ilvl="7" w:tplc="33D4C6B4">
      <w:start w:val="1"/>
      <w:numFmt w:val="bullet"/>
      <w:lvlText w:val="o"/>
      <w:lvlJc w:val="left"/>
      <w:pPr>
        <w:ind w:left="5760" w:hanging="360"/>
      </w:pPr>
      <w:rPr>
        <w:rFonts w:ascii="Courier New" w:hAnsi="Courier New" w:hint="default"/>
      </w:rPr>
    </w:lvl>
    <w:lvl w:ilvl="8" w:tplc="5EB4AC68">
      <w:start w:val="1"/>
      <w:numFmt w:val="bullet"/>
      <w:lvlText w:val=""/>
      <w:lvlJc w:val="left"/>
      <w:pPr>
        <w:ind w:left="6480" w:hanging="360"/>
      </w:pPr>
      <w:rPr>
        <w:rFonts w:ascii="Wingdings" w:hAnsi="Wingdings" w:hint="default"/>
      </w:rPr>
    </w:lvl>
  </w:abstractNum>
  <w:abstractNum w:abstractNumId="83" w15:restartNumberingAfterBreak="0">
    <w:nsid w:val="3BE8F85B"/>
    <w:multiLevelType w:val="hybridMultilevel"/>
    <w:tmpl w:val="1FBE4364"/>
    <w:lvl w:ilvl="0" w:tplc="E9761214">
      <w:start w:val="1"/>
      <w:numFmt w:val="bullet"/>
      <w:lvlText w:val="·"/>
      <w:lvlJc w:val="left"/>
      <w:pPr>
        <w:ind w:left="720" w:hanging="360"/>
      </w:pPr>
      <w:rPr>
        <w:rFonts w:ascii="Symbol" w:hAnsi="Symbol" w:hint="default"/>
      </w:rPr>
    </w:lvl>
    <w:lvl w:ilvl="1" w:tplc="01D8276C">
      <w:start w:val="1"/>
      <w:numFmt w:val="bullet"/>
      <w:lvlText w:val="o"/>
      <w:lvlJc w:val="left"/>
      <w:pPr>
        <w:ind w:left="1440" w:hanging="360"/>
      </w:pPr>
      <w:rPr>
        <w:rFonts w:ascii="Courier New" w:hAnsi="Courier New" w:hint="default"/>
      </w:rPr>
    </w:lvl>
    <w:lvl w:ilvl="2" w:tplc="D5EEABEE">
      <w:start w:val="1"/>
      <w:numFmt w:val="bullet"/>
      <w:lvlText w:val=""/>
      <w:lvlJc w:val="left"/>
      <w:pPr>
        <w:ind w:left="2160" w:hanging="360"/>
      </w:pPr>
      <w:rPr>
        <w:rFonts w:ascii="Wingdings" w:hAnsi="Wingdings" w:hint="default"/>
      </w:rPr>
    </w:lvl>
    <w:lvl w:ilvl="3" w:tplc="40AC5C02">
      <w:start w:val="1"/>
      <w:numFmt w:val="bullet"/>
      <w:lvlText w:val=""/>
      <w:lvlJc w:val="left"/>
      <w:pPr>
        <w:ind w:left="2880" w:hanging="360"/>
      </w:pPr>
      <w:rPr>
        <w:rFonts w:ascii="Symbol" w:hAnsi="Symbol" w:hint="default"/>
      </w:rPr>
    </w:lvl>
    <w:lvl w:ilvl="4" w:tplc="123263C8">
      <w:start w:val="1"/>
      <w:numFmt w:val="bullet"/>
      <w:lvlText w:val="o"/>
      <w:lvlJc w:val="left"/>
      <w:pPr>
        <w:ind w:left="3600" w:hanging="360"/>
      </w:pPr>
      <w:rPr>
        <w:rFonts w:ascii="Courier New" w:hAnsi="Courier New" w:hint="default"/>
      </w:rPr>
    </w:lvl>
    <w:lvl w:ilvl="5" w:tplc="6DB8B95C">
      <w:start w:val="1"/>
      <w:numFmt w:val="bullet"/>
      <w:lvlText w:val=""/>
      <w:lvlJc w:val="left"/>
      <w:pPr>
        <w:ind w:left="4320" w:hanging="360"/>
      </w:pPr>
      <w:rPr>
        <w:rFonts w:ascii="Wingdings" w:hAnsi="Wingdings" w:hint="default"/>
      </w:rPr>
    </w:lvl>
    <w:lvl w:ilvl="6" w:tplc="8182CF1A">
      <w:start w:val="1"/>
      <w:numFmt w:val="bullet"/>
      <w:lvlText w:val=""/>
      <w:lvlJc w:val="left"/>
      <w:pPr>
        <w:ind w:left="5040" w:hanging="360"/>
      </w:pPr>
      <w:rPr>
        <w:rFonts w:ascii="Symbol" w:hAnsi="Symbol" w:hint="default"/>
      </w:rPr>
    </w:lvl>
    <w:lvl w:ilvl="7" w:tplc="BD9EC6F6">
      <w:start w:val="1"/>
      <w:numFmt w:val="bullet"/>
      <w:lvlText w:val="o"/>
      <w:lvlJc w:val="left"/>
      <w:pPr>
        <w:ind w:left="5760" w:hanging="360"/>
      </w:pPr>
      <w:rPr>
        <w:rFonts w:ascii="Courier New" w:hAnsi="Courier New" w:hint="default"/>
      </w:rPr>
    </w:lvl>
    <w:lvl w:ilvl="8" w:tplc="408CCCB2">
      <w:start w:val="1"/>
      <w:numFmt w:val="bullet"/>
      <w:lvlText w:val=""/>
      <w:lvlJc w:val="left"/>
      <w:pPr>
        <w:ind w:left="6480" w:hanging="360"/>
      </w:pPr>
      <w:rPr>
        <w:rFonts w:ascii="Wingdings" w:hAnsi="Wingdings" w:hint="default"/>
      </w:rPr>
    </w:lvl>
  </w:abstractNum>
  <w:abstractNum w:abstractNumId="84" w15:restartNumberingAfterBreak="0">
    <w:nsid w:val="3C49782C"/>
    <w:multiLevelType w:val="hybridMultilevel"/>
    <w:tmpl w:val="6EAA0AB4"/>
    <w:lvl w:ilvl="0" w:tplc="0154643E">
      <w:start w:val="1"/>
      <w:numFmt w:val="bullet"/>
      <w:lvlText w:val="·"/>
      <w:lvlJc w:val="left"/>
      <w:pPr>
        <w:ind w:left="720" w:hanging="360"/>
      </w:pPr>
      <w:rPr>
        <w:rFonts w:ascii="Symbol" w:hAnsi="Symbol" w:hint="default"/>
      </w:rPr>
    </w:lvl>
    <w:lvl w:ilvl="1" w:tplc="FCDE9D64">
      <w:start w:val="1"/>
      <w:numFmt w:val="bullet"/>
      <w:lvlText w:val="o"/>
      <w:lvlJc w:val="left"/>
      <w:pPr>
        <w:ind w:left="1440" w:hanging="360"/>
      </w:pPr>
      <w:rPr>
        <w:rFonts w:ascii="Courier New" w:hAnsi="Courier New" w:hint="default"/>
      </w:rPr>
    </w:lvl>
    <w:lvl w:ilvl="2" w:tplc="81CA84AC">
      <w:start w:val="1"/>
      <w:numFmt w:val="bullet"/>
      <w:lvlText w:val=""/>
      <w:lvlJc w:val="left"/>
      <w:pPr>
        <w:ind w:left="2160" w:hanging="360"/>
      </w:pPr>
      <w:rPr>
        <w:rFonts w:ascii="Wingdings" w:hAnsi="Wingdings" w:hint="default"/>
      </w:rPr>
    </w:lvl>
    <w:lvl w:ilvl="3" w:tplc="2E562534">
      <w:start w:val="1"/>
      <w:numFmt w:val="bullet"/>
      <w:lvlText w:val=""/>
      <w:lvlJc w:val="left"/>
      <w:pPr>
        <w:ind w:left="2880" w:hanging="360"/>
      </w:pPr>
      <w:rPr>
        <w:rFonts w:ascii="Symbol" w:hAnsi="Symbol" w:hint="default"/>
      </w:rPr>
    </w:lvl>
    <w:lvl w:ilvl="4" w:tplc="A4F6D98A">
      <w:start w:val="1"/>
      <w:numFmt w:val="bullet"/>
      <w:lvlText w:val="o"/>
      <w:lvlJc w:val="left"/>
      <w:pPr>
        <w:ind w:left="3600" w:hanging="360"/>
      </w:pPr>
      <w:rPr>
        <w:rFonts w:ascii="Courier New" w:hAnsi="Courier New" w:hint="default"/>
      </w:rPr>
    </w:lvl>
    <w:lvl w:ilvl="5" w:tplc="0D165D6E">
      <w:start w:val="1"/>
      <w:numFmt w:val="bullet"/>
      <w:lvlText w:val=""/>
      <w:lvlJc w:val="left"/>
      <w:pPr>
        <w:ind w:left="4320" w:hanging="360"/>
      </w:pPr>
      <w:rPr>
        <w:rFonts w:ascii="Wingdings" w:hAnsi="Wingdings" w:hint="default"/>
      </w:rPr>
    </w:lvl>
    <w:lvl w:ilvl="6" w:tplc="A01CEA76">
      <w:start w:val="1"/>
      <w:numFmt w:val="bullet"/>
      <w:lvlText w:val=""/>
      <w:lvlJc w:val="left"/>
      <w:pPr>
        <w:ind w:left="5040" w:hanging="360"/>
      </w:pPr>
      <w:rPr>
        <w:rFonts w:ascii="Symbol" w:hAnsi="Symbol" w:hint="default"/>
      </w:rPr>
    </w:lvl>
    <w:lvl w:ilvl="7" w:tplc="626C27BA">
      <w:start w:val="1"/>
      <w:numFmt w:val="bullet"/>
      <w:lvlText w:val="o"/>
      <w:lvlJc w:val="left"/>
      <w:pPr>
        <w:ind w:left="5760" w:hanging="360"/>
      </w:pPr>
      <w:rPr>
        <w:rFonts w:ascii="Courier New" w:hAnsi="Courier New" w:hint="default"/>
      </w:rPr>
    </w:lvl>
    <w:lvl w:ilvl="8" w:tplc="990835F6">
      <w:start w:val="1"/>
      <w:numFmt w:val="bullet"/>
      <w:lvlText w:val=""/>
      <w:lvlJc w:val="left"/>
      <w:pPr>
        <w:ind w:left="6480" w:hanging="360"/>
      </w:pPr>
      <w:rPr>
        <w:rFonts w:ascii="Wingdings" w:hAnsi="Wingdings" w:hint="default"/>
      </w:rPr>
    </w:lvl>
  </w:abstractNum>
  <w:abstractNum w:abstractNumId="85" w15:restartNumberingAfterBreak="0">
    <w:nsid w:val="3DE146D4"/>
    <w:multiLevelType w:val="hybridMultilevel"/>
    <w:tmpl w:val="C5C00130"/>
    <w:lvl w:ilvl="0" w:tplc="0CF08E1E">
      <w:start w:val="1"/>
      <w:numFmt w:val="bullet"/>
      <w:lvlText w:val="·"/>
      <w:lvlJc w:val="left"/>
      <w:pPr>
        <w:ind w:left="720" w:hanging="360"/>
      </w:pPr>
      <w:rPr>
        <w:rFonts w:ascii="Symbol" w:hAnsi="Symbol" w:hint="default"/>
      </w:rPr>
    </w:lvl>
    <w:lvl w:ilvl="1" w:tplc="81204A22">
      <w:start w:val="1"/>
      <w:numFmt w:val="bullet"/>
      <w:lvlText w:val="o"/>
      <w:lvlJc w:val="left"/>
      <w:pPr>
        <w:ind w:left="1440" w:hanging="360"/>
      </w:pPr>
      <w:rPr>
        <w:rFonts w:ascii="Courier New" w:hAnsi="Courier New" w:hint="default"/>
      </w:rPr>
    </w:lvl>
    <w:lvl w:ilvl="2" w:tplc="4DEA6D7C">
      <w:start w:val="1"/>
      <w:numFmt w:val="bullet"/>
      <w:lvlText w:val=""/>
      <w:lvlJc w:val="left"/>
      <w:pPr>
        <w:ind w:left="2160" w:hanging="360"/>
      </w:pPr>
      <w:rPr>
        <w:rFonts w:ascii="Wingdings" w:hAnsi="Wingdings" w:hint="default"/>
      </w:rPr>
    </w:lvl>
    <w:lvl w:ilvl="3" w:tplc="933AB594">
      <w:start w:val="1"/>
      <w:numFmt w:val="bullet"/>
      <w:lvlText w:val=""/>
      <w:lvlJc w:val="left"/>
      <w:pPr>
        <w:ind w:left="2880" w:hanging="360"/>
      </w:pPr>
      <w:rPr>
        <w:rFonts w:ascii="Symbol" w:hAnsi="Symbol" w:hint="default"/>
      </w:rPr>
    </w:lvl>
    <w:lvl w:ilvl="4" w:tplc="6CE4DDA4">
      <w:start w:val="1"/>
      <w:numFmt w:val="bullet"/>
      <w:lvlText w:val="o"/>
      <w:lvlJc w:val="left"/>
      <w:pPr>
        <w:ind w:left="3600" w:hanging="360"/>
      </w:pPr>
      <w:rPr>
        <w:rFonts w:ascii="Courier New" w:hAnsi="Courier New" w:hint="default"/>
      </w:rPr>
    </w:lvl>
    <w:lvl w:ilvl="5" w:tplc="8266E3C4">
      <w:start w:val="1"/>
      <w:numFmt w:val="bullet"/>
      <w:lvlText w:val=""/>
      <w:lvlJc w:val="left"/>
      <w:pPr>
        <w:ind w:left="4320" w:hanging="360"/>
      </w:pPr>
      <w:rPr>
        <w:rFonts w:ascii="Wingdings" w:hAnsi="Wingdings" w:hint="default"/>
      </w:rPr>
    </w:lvl>
    <w:lvl w:ilvl="6" w:tplc="5300A584">
      <w:start w:val="1"/>
      <w:numFmt w:val="bullet"/>
      <w:lvlText w:val=""/>
      <w:lvlJc w:val="left"/>
      <w:pPr>
        <w:ind w:left="5040" w:hanging="360"/>
      </w:pPr>
      <w:rPr>
        <w:rFonts w:ascii="Symbol" w:hAnsi="Symbol" w:hint="default"/>
      </w:rPr>
    </w:lvl>
    <w:lvl w:ilvl="7" w:tplc="6818C7DE">
      <w:start w:val="1"/>
      <w:numFmt w:val="bullet"/>
      <w:lvlText w:val="o"/>
      <w:lvlJc w:val="left"/>
      <w:pPr>
        <w:ind w:left="5760" w:hanging="360"/>
      </w:pPr>
      <w:rPr>
        <w:rFonts w:ascii="Courier New" w:hAnsi="Courier New" w:hint="default"/>
      </w:rPr>
    </w:lvl>
    <w:lvl w:ilvl="8" w:tplc="28A46BBC">
      <w:start w:val="1"/>
      <w:numFmt w:val="bullet"/>
      <w:lvlText w:val=""/>
      <w:lvlJc w:val="left"/>
      <w:pPr>
        <w:ind w:left="6480" w:hanging="360"/>
      </w:pPr>
      <w:rPr>
        <w:rFonts w:ascii="Wingdings" w:hAnsi="Wingdings" w:hint="default"/>
      </w:rPr>
    </w:lvl>
  </w:abstractNum>
  <w:abstractNum w:abstractNumId="86" w15:restartNumberingAfterBreak="0">
    <w:nsid w:val="3E5FC36F"/>
    <w:multiLevelType w:val="hybridMultilevel"/>
    <w:tmpl w:val="7ECE3D76"/>
    <w:lvl w:ilvl="0" w:tplc="315A960A">
      <w:start w:val="1"/>
      <w:numFmt w:val="bullet"/>
      <w:lvlText w:val="·"/>
      <w:lvlJc w:val="left"/>
      <w:pPr>
        <w:ind w:left="720" w:hanging="360"/>
      </w:pPr>
      <w:rPr>
        <w:rFonts w:ascii="Symbol" w:hAnsi="Symbol" w:hint="default"/>
      </w:rPr>
    </w:lvl>
    <w:lvl w:ilvl="1" w:tplc="69CAFF76">
      <w:start w:val="1"/>
      <w:numFmt w:val="bullet"/>
      <w:lvlText w:val="o"/>
      <w:lvlJc w:val="left"/>
      <w:pPr>
        <w:ind w:left="1440" w:hanging="360"/>
      </w:pPr>
      <w:rPr>
        <w:rFonts w:ascii="Courier New" w:hAnsi="Courier New" w:hint="default"/>
      </w:rPr>
    </w:lvl>
    <w:lvl w:ilvl="2" w:tplc="0998572C">
      <w:start w:val="1"/>
      <w:numFmt w:val="bullet"/>
      <w:lvlText w:val=""/>
      <w:lvlJc w:val="left"/>
      <w:pPr>
        <w:ind w:left="2160" w:hanging="360"/>
      </w:pPr>
      <w:rPr>
        <w:rFonts w:ascii="Wingdings" w:hAnsi="Wingdings" w:hint="default"/>
      </w:rPr>
    </w:lvl>
    <w:lvl w:ilvl="3" w:tplc="93AA618A">
      <w:start w:val="1"/>
      <w:numFmt w:val="bullet"/>
      <w:lvlText w:val=""/>
      <w:lvlJc w:val="left"/>
      <w:pPr>
        <w:ind w:left="2880" w:hanging="360"/>
      </w:pPr>
      <w:rPr>
        <w:rFonts w:ascii="Symbol" w:hAnsi="Symbol" w:hint="default"/>
      </w:rPr>
    </w:lvl>
    <w:lvl w:ilvl="4" w:tplc="65003796">
      <w:start w:val="1"/>
      <w:numFmt w:val="bullet"/>
      <w:lvlText w:val="o"/>
      <w:lvlJc w:val="left"/>
      <w:pPr>
        <w:ind w:left="3600" w:hanging="360"/>
      </w:pPr>
      <w:rPr>
        <w:rFonts w:ascii="Courier New" w:hAnsi="Courier New" w:hint="default"/>
      </w:rPr>
    </w:lvl>
    <w:lvl w:ilvl="5" w:tplc="F02A1A32">
      <w:start w:val="1"/>
      <w:numFmt w:val="bullet"/>
      <w:lvlText w:val=""/>
      <w:lvlJc w:val="left"/>
      <w:pPr>
        <w:ind w:left="4320" w:hanging="360"/>
      </w:pPr>
      <w:rPr>
        <w:rFonts w:ascii="Wingdings" w:hAnsi="Wingdings" w:hint="default"/>
      </w:rPr>
    </w:lvl>
    <w:lvl w:ilvl="6" w:tplc="3EB41030">
      <w:start w:val="1"/>
      <w:numFmt w:val="bullet"/>
      <w:lvlText w:val=""/>
      <w:lvlJc w:val="left"/>
      <w:pPr>
        <w:ind w:left="5040" w:hanging="360"/>
      </w:pPr>
      <w:rPr>
        <w:rFonts w:ascii="Symbol" w:hAnsi="Symbol" w:hint="default"/>
      </w:rPr>
    </w:lvl>
    <w:lvl w:ilvl="7" w:tplc="56EE7AC6">
      <w:start w:val="1"/>
      <w:numFmt w:val="bullet"/>
      <w:lvlText w:val="o"/>
      <w:lvlJc w:val="left"/>
      <w:pPr>
        <w:ind w:left="5760" w:hanging="360"/>
      </w:pPr>
      <w:rPr>
        <w:rFonts w:ascii="Courier New" w:hAnsi="Courier New" w:hint="default"/>
      </w:rPr>
    </w:lvl>
    <w:lvl w:ilvl="8" w:tplc="7FEC0BD4">
      <w:start w:val="1"/>
      <w:numFmt w:val="bullet"/>
      <w:lvlText w:val=""/>
      <w:lvlJc w:val="left"/>
      <w:pPr>
        <w:ind w:left="6480" w:hanging="360"/>
      </w:pPr>
      <w:rPr>
        <w:rFonts w:ascii="Wingdings" w:hAnsi="Wingdings" w:hint="default"/>
      </w:rPr>
    </w:lvl>
  </w:abstractNum>
  <w:abstractNum w:abstractNumId="87" w15:restartNumberingAfterBreak="0">
    <w:nsid w:val="3F13F54E"/>
    <w:multiLevelType w:val="hybridMultilevel"/>
    <w:tmpl w:val="4CE07DA0"/>
    <w:lvl w:ilvl="0" w:tplc="F386EBEE">
      <w:start w:val="1"/>
      <w:numFmt w:val="bullet"/>
      <w:lvlText w:val="·"/>
      <w:lvlJc w:val="left"/>
      <w:pPr>
        <w:ind w:left="720" w:hanging="360"/>
      </w:pPr>
      <w:rPr>
        <w:rFonts w:ascii="Symbol" w:hAnsi="Symbol" w:hint="default"/>
      </w:rPr>
    </w:lvl>
    <w:lvl w:ilvl="1" w:tplc="BE9A893A">
      <w:start w:val="1"/>
      <w:numFmt w:val="bullet"/>
      <w:lvlText w:val="o"/>
      <w:lvlJc w:val="left"/>
      <w:pPr>
        <w:ind w:left="1440" w:hanging="360"/>
      </w:pPr>
      <w:rPr>
        <w:rFonts w:ascii="Courier New" w:hAnsi="Courier New" w:hint="default"/>
      </w:rPr>
    </w:lvl>
    <w:lvl w:ilvl="2" w:tplc="DF5674BA">
      <w:start w:val="1"/>
      <w:numFmt w:val="bullet"/>
      <w:lvlText w:val=""/>
      <w:lvlJc w:val="left"/>
      <w:pPr>
        <w:ind w:left="2160" w:hanging="360"/>
      </w:pPr>
      <w:rPr>
        <w:rFonts w:ascii="Wingdings" w:hAnsi="Wingdings" w:hint="default"/>
      </w:rPr>
    </w:lvl>
    <w:lvl w:ilvl="3" w:tplc="83083BAE">
      <w:start w:val="1"/>
      <w:numFmt w:val="bullet"/>
      <w:lvlText w:val=""/>
      <w:lvlJc w:val="left"/>
      <w:pPr>
        <w:ind w:left="2880" w:hanging="360"/>
      </w:pPr>
      <w:rPr>
        <w:rFonts w:ascii="Symbol" w:hAnsi="Symbol" w:hint="default"/>
      </w:rPr>
    </w:lvl>
    <w:lvl w:ilvl="4" w:tplc="EC0C2B88">
      <w:start w:val="1"/>
      <w:numFmt w:val="bullet"/>
      <w:lvlText w:val="o"/>
      <w:lvlJc w:val="left"/>
      <w:pPr>
        <w:ind w:left="3600" w:hanging="360"/>
      </w:pPr>
      <w:rPr>
        <w:rFonts w:ascii="Courier New" w:hAnsi="Courier New" w:hint="default"/>
      </w:rPr>
    </w:lvl>
    <w:lvl w:ilvl="5" w:tplc="791CC64A">
      <w:start w:val="1"/>
      <w:numFmt w:val="bullet"/>
      <w:lvlText w:val=""/>
      <w:lvlJc w:val="left"/>
      <w:pPr>
        <w:ind w:left="4320" w:hanging="360"/>
      </w:pPr>
      <w:rPr>
        <w:rFonts w:ascii="Wingdings" w:hAnsi="Wingdings" w:hint="default"/>
      </w:rPr>
    </w:lvl>
    <w:lvl w:ilvl="6" w:tplc="92765D82">
      <w:start w:val="1"/>
      <w:numFmt w:val="bullet"/>
      <w:lvlText w:val=""/>
      <w:lvlJc w:val="left"/>
      <w:pPr>
        <w:ind w:left="5040" w:hanging="360"/>
      </w:pPr>
      <w:rPr>
        <w:rFonts w:ascii="Symbol" w:hAnsi="Symbol" w:hint="default"/>
      </w:rPr>
    </w:lvl>
    <w:lvl w:ilvl="7" w:tplc="BFE08F66">
      <w:start w:val="1"/>
      <w:numFmt w:val="bullet"/>
      <w:lvlText w:val="o"/>
      <w:lvlJc w:val="left"/>
      <w:pPr>
        <w:ind w:left="5760" w:hanging="360"/>
      </w:pPr>
      <w:rPr>
        <w:rFonts w:ascii="Courier New" w:hAnsi="Courier New" w:hint="default"/>
      </w:rPr>
    </w:lvl>
    <w:lvl w:ilvl="8" w:tplc="C156AD2E">
      <w:start w:val="1"/>
      <w:numFmt w:val="bullet"/>
      <w:lvlText w:val=""/>
      <w:lvlJc w:val="left"/>
      <w:pPr>
        <w:ind w:left="6480" w:hanging="360"/>
      </w:pPr>
      <w:rPr>
        <w:rFonts w:ascii="Wingdings" w:hAnsi="Wingdings" w:hint="default"/>
      </w:rPr>
    </w:lvl>
  </w:abstractNum>
  <w:abstractNum w:abstractNumId="88"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89" w15:restartNumberingAfterBreak="0">
    <w:nsid w:val="3FBA3868"/>
    <w:multiLevelType w:val="hybridMultilevel"/>
    <w:tmpl w:val="EC0E8CF0"/>
    <w:lvl w:ilvl="0" w:tplc="4282D15A">
      <w:start w:val="1"/>
      <w:numFmt w:val="bullet"/>
      <w:lvlText w:val="·"/>
      <w:lvlJc w:val="left"/>
      <w:pPr>
        <w:ind w:left="720" w:hanging="360"/>
      </w:pPr>
      <w:rPr>
        <w:rFonts w:ascii="Symbol" w:hAnsi="Symbol" w:hint="default"/>
      </w:rPr>
    </w:lvl>
    <w:lvl w:ilvl="1" w:tplc="1812A94E">
      <w:start w:val="1"/>
      <w:numFmt w:val="bullet"/>
      <w:lvlText w:val="o"/>
      <w:lvlJc w:val="left"/>
      <w:pPr>
        <w:ind w:left="1440" w:hanging="360"/>
      </w:pPr>
      <w:rPr>
        <w:rFonts w:ascii="Courier New" w:hAnsi="Courier New" w:hint="default"/>
      </w:rPr>
    </w:lvl>
    <w:lvl w:ilvl="2" w:tplc="BC34B26E">
      <w:start w:val="1"/>
      <w:numFmt w:val="bullet"/>
      <w:lvlText w:val=""/>
      <w:lvlJc w:val="left"/>
      <w:pPr>
        <w:ind w:left="2160" w:hanging="360"/>
      </w:pPr>
      <w:rPr>
        <w:rFonts w:ascii="Wingdings" w:hAnsi="Wingdings" w:hint="default"/>
      </w:rPr>
    </w:lvl>
    <w:lvl w:ilvl="3" w:tplc="9A8C705E">
      <w:start w:val="1"/>
      <w:numFmt w:val="bullet"/>
      <w:lvlText w:val=""/>
      <w:lvlJc w:val="left"/>
      <w:pPr>
        <w:ind w:left="2880" w:hanging="360"/>
      </w:pPr>
      <w:rPr>
        <w:rFonts w:ascii="Symbol" w:hAnsi="Symbol" w:hint="default"/>
      </w:rPr>
    </w:lvl>
    <w:lvl w:ilvl="4" w:tplc="2B20B592">
      <w:start w:val="1"/>
      <w:numFmt w:val="bullet"/>
      <w:lvlText w:val="o"/>
      <w:lvlJc w:val="left"/>
      <w:pPr>
        <w:ind w:left="3600" w:hanging="360"/>
      </w:pPr>
      <w:rPr>
        <w:rFonts w:ascii="Courier New" w:hAnsi="Courier New" w:hint="default"/>
      </w:rPr>
    </w:lvl>
    <w:lvl w:ilvl="5" w:tplc="320E8D1A">
      <w:start w:val="1"/>
      <w:numFmt w:val="bullet"/>
      <w:lvlText w:val=""/>
      <w:lvlJc w:val="left"/>
      <w:pPr>
        <w:ind w:left="4320" w:hanging="360"/>
      </w:pPr>
      <w:rPr>
        <w:rFonts w:ascii="Wingdings" w:hAnsi="Wingdings" w:hint="default"/>
      </w:rPr>
    </w:lvl>
    <w:lvl w:ilvl="6" w:tplc="C29C59A4">
      <w:start w:val="1"/>
      <w:numFmt w:val="bullet"/>
      <w:lvlText w:val=""/>
      <w:lvlJc w:val="left"/>
      <w:pPr>
        <w:ind w:left="5040" w:hanging="360"/>
      </w:pPr>
      <w:rPr>
        <w:rFonts w:ascii="Symbol" w:hAnsi="Symbol" w:hint="default"/>
      </w:rPr>
    </w:lvl>
    <w:lvl w:ilvl="7" w:tplc="50AA2024">
      <w:start w:val="1"/>
      <w:numFmt w:val="bullet"/>
      <w:lvlText w:val="o"/>
      <w:lvlJc w:val="left"/>
      <w:pPr>
        <w:ind w:left="5760" w:hanging="360"/>
      </w:pPr>
      <w:rPr>
        <w:rFonts w:ascii="Courier New" w:hAnsi="Courier New" w:hint="default"/>
      </w:rPr>
    </w:lvl>
    <w:lvl w:ilvl="8" w:tplc="76EE098C">
      <w:start w:val="1"/>
      <w:numFmt w:val="bullet"/>
      <w:lvlText w:val=""/>
      <w:lvlJc w:val="left"/>
      <w:pPr>
        <w:ind w:left="6480" w:hanging="360"/>
      </w:pPr>
      <w:rPr>
        <w:rFonts w:ascii="Wingdings" w:hAnsi="Wingdings" w:hint="default"/>
      </w:rPr>
    </w:lvl>
  </w:abstractNum>
  <w:abstractNum w:abstractNumId="90" w15:restartNumberingAfterBreak="0">
    <w:nsid w:val="3FF069A7"/>
    <w:multiLevelType w:val="hybridMultilevel"/>
    <w:tmpl w:val="038A121C"/>
    <w:lvl w:ilvl="0" w:tplc="16E49E34">
      <w:start w:val="1"/>
      <w:numFmt w:val="bullet"/>
      <w:lvlText w:val="·"/>
      <w:lvlJc w:val="left"/>
      <w:pPr>
        <w:ind w:left="720" w:hanging="360"/>
      </w:pPr>
      <w:rPr>
        <w:rFonts w:ascii="Symbol" w:hAnsi="Symbol" w:hint="default"/>
      </w:rPr>
    </w:lvl>
    <w:lvl w:ilvl="1" w:tplc="AD2024BC">
      <w:start w:val="1"/>
      <w:numFmt w:val="bullet"/>
      <w:lvlText w:val="o"/>
      <w:lvlJc w:val="left"/>
      <w:pPr>
        <w:ind w:left="1440" w:hanging="360"/>
      </w:pPr>
      <w:rPr>
        <w:rFonts w:ascii="Courier New" w:hAnsi="Courier New" w:hint="default"/>
      </w:rPr>
    </w:lvl>
    <w:lvl w:ilvl="2" w:tplc="9DFEB85A">
      <w:start w:val="1"/>
      <w:numFmt w:val="bullet"/>
      <w:lvlText w:val=""/>
      <w:lvlJc w:val="left"/>
      <w:pPr>
        <w:ind w:left="2160" w:hanging="360"/>
      </w:pPr>
      <w:rPr>
        <w:rFonts w:ascii="Wingdings" w:hAnsi="Wingdings" w:hint="default"/>
      </w:rPr>
    </w:lvl>
    <w:lvl w:ilvl="3" w:tplc="0054F47E">
      <w:start w:val="1"/>
      <w:numFmt w:val="bullet"/>
      <w:lvlText w:val=""/>
      <w:lvlJc w:val="left"/>
      <w:pPr>
        <w:ind w:left="2880" w:hanging="360"/>
      </w:pPr>
      <w:rPr>
        <w:rFonts w:ascii="Symbol" w:hAnsi="Symbol" w:hint="default"/>
      </w:rPr>
    </w:lvl>
    <w:lvl w:ilvl="4" w:tplc="194257E4">
      <w:start w:val="1"/>
      <w:numFmt w:val="bullet"/>
      <w:lvlText w:val="o"/>
      <w:lvlJc w:val="left"/>
      <w:pPr>
        <w:ind w:left="3600" w:hanging="360"/>
      </w:pPr>
      <w:rPr>
        <w:rFonts w:ascii="Courier New" w:hAnsi="Courier New" w:hint="default"/>
      </w:rPr>
    </w:lvl>
    <w:lvl w:ilvl="5" w:tplc="4CC8ECDA">
      <w:start w:val="1"/>
      <w:numFmt w:val="bullet"/>
      <w:lvlText w:val=""/>
      <w:lvlJc w:val="left"/>
      <w:pPr>
        <w:ind w:left="4320" w:hanging="360"/>
      </w:pPr>
      <w:rPr>
        <w:rFonts w:ascii="Wingdings" w:hAnsi="Wingdings" w:hint="default"/>
      </w:rPr>
    </w:lvl>
    <w:lvl w:ilvl="6" w:tplc="08564B18">
      <w:start w:val="1"/>
      <w:numFmt w:val="bullet"/>
      <w:lvlText w:val=""/>
      <w:lvlJc w:val="left"/>
      <w:pPr>
        <w:ind w:left="5040" w:hanging="360"/>
      </w:pPr>
      <w:rPr>
        <w:rFonts w:ascii="Symbol" w:hAnsi="Symbol" w:hint="default"/>
      </w:rPr>
    </w:lvl>
    <w:lvl w:ilvl="7" w:tplc="44DE537A">
      <w:start w:val="1"/>
      <w:numFmt w:val="bullet"/>
      <w:lvlText w:val="o"/>
      <w:lvlJc w:val="left"/>
      <w:pPr>
        <w:ind w:left="5760" w:hanging="360"/>
      </w:pPr>
      <w:rPr>
        <w:rFonts w:ascii="Courier New" w:hAnsi="Courier New" w:hint="default"/>
      </w:rPr>
    </w:lvl>
    <w:lvl w:ilvl="8" w:tplc="CF8231F8">
      <w:start w:val="1"/>
      <w:numFmt w:val="bullet"/>
      <w:lvlText w:val=""/>
      <w:lvlJc w:val="left"/>
      <w:pPr>
        <w:ind w:left="6480" w:hanging="360"/>
      </w:pPr>
      <w:rPr>
        <w:rFonts w:ascii="Wingdings" w:hAnsi="Wingdings" w:hint="default"/>
      </w:rPr>
    </w:lvl>
  </w:abstractNum>
  <w:abstractNum w:abstractNumId="91" w15:restartNumberingAfterBreak="0">
    <w:nsid w:val="40771800"/>
    <w:multiLevelType w:val="hybridMultilevel"/>
    <w:tmpl w:val="A87059C2"/>
    <w:lvl w:ilvl="0" w:tplc="C482486E">
      <w:start w:val="1"/>
      <w:numFmt w:val="bullet"/>
      <w:lvlText w:val="·"/>
      <w:lvlJc w:val="left"/>
      <w:pPr>
        <w:ind w:left="720" w:hanging="360"/>
      </w:pPr>
      <w:rPr>
        <w:rFonts w:ascii="Symbol" w:hAnsi="Symbol" w:hint="default"/>
      </w:rPr>
    </w:lvl>
    <w:lvl w:ilvl="1" w:tplc="00540FDA">
      <w:start w:val="1"/>
      <w:numFmt w:val="bullet"/>
      <w:lvlText w:val="o"/>
      <w:lvlJc w:val="left"/>
      <w:pPr>
        <w:ind w:left="1440" w:hanging="360"/>
      </w:pPr>
      <w:rPr>
        <w:rFonts w:ascii="Courier New" w:hAnsi="Courier New" w:hint="default"/>
      </w:rPr>
    </w:lvl>
    <w:lvl w:ilvl="2" w:tplc="881AB5EC">
      <w:start w:val="1"/>
      <w:numFmt w:val="bullet"/>
      <w:lvlText w:val=""/>
      <w:lvlJc w:val="left"/>
      <w:pPr>
        <w:ind w:left="2160" w:hanging="360"/>
      </w:pPr>
      <w:rPr>
        <w:rFonts w:ascii="Wingdings" w:hAnsi="Wingdings" w:hint="default"/>
      </w:rPr>
    </w:lvl>
    <w:lvl w:ilvl="3" w:tplc="D814F6DE">
      <w:start w:val="1"/>
      <w:numFmt w:val="bullet"/>
      <w:lvlText w:val=""/>
      <w:lvlJc w:val="left"/>
      <w:pPr>
        <w:ind w:left="2880" w:hanging="360"/>
      </w:pPr>
      <w:rPr>
        <w:rFonts w:ascii="Symbol" w:hAnsi="Symbol" w:hint="default"/>
      </w:rPr>
    </w:lvl>
    <w:lvl w:ilvl="4" w:tplc="4910714E">
      <w:start w:val="1"/>
      <w:numFmt w:val="bullet"/>
      <w:lvlText w:val="o"/>
      <w:lvlJc w:val="left"/>
      <w:pPr>
        <w:ind w:left="3600" w:hanging="360"/>
      </w:pPr>
      <w:rPr>
        <w:rFonts w:ascii="Courier New" w:hAnsi="Courier New" w:hint="default"/>
      </w:rPr>
    </w:lvl>
    <w:lvl w:ilvl="5" w:tplc="382C788A">
      <w:start w:val="1"/>
      <w:numFmt w:val="bullet"/>
      <w:lvlText w:val=""/>
      <w:lvlJc w:val="left"/>
      <w:pPr>
        <w:ind w:left="4320" w:hanging="360"/>
      </w:pPr>
      <w:rPr>
        <w:rFonts w:ascii="Wingdings" w:hAnsi="Wingdings" w:hint="default"/>
      </w:rPr>
    </w:lvl>
    <w:lvl w:ilvl="6" w:tplc="A8703D8E">
      <w:start w:val="1"/>
      <w:numFmt w:val="bullet"/>
      <w:lvlText w:val=""/>
      <w:lvlJc w:val="left"/>
      <w:pPr>
        <w:ind w:left="5040" w:hanging="360"/>
      </w:pPr>
      <w:rPr>
        <w:rFonts w:ascii="Symbol" w:hAnsi="Symbol" w:hint="default"/>
      </w:rPr>
    </w:lvl>
    <w:lvl w:ilvl="7" w:tplc="D2BE641C">
      <w:start w:val="1"/>
      <w:numFmt w:val="bullet"/>
      <w:lvlText w:val="o"/>
      <w:lvlJc w:val="left"/>
      <w:pPr>
        <w:ind w:left="5760" w:hanging="360"/>
      </w:pPr>
      <w:rPr>
        <w:rFonts w:ascii="Courier New" w:hAnsi="Courier New" w:hint="default"/>
      </w:rPr>
    </w:lvl>
    <w:lvl w:ilvl="8" w:tplc="04A8205E">
      <w:start w:val="1"/>
      <w:numFmt w:val="bullet"/>
      <w:lvlText w:val=""/>
      <w:lvlJc w:val="left"/>
      <w:pPr>
        <w:ind w:left="6480" w:hanging="360"/>
      </w:pPr>
      <w:rPr>
        <w:rFonts w:ascii="Wingdings" w:hAnsi="Wingdings" w:hint="default"/>
      </w:rPr>
    </w:lvl>
  </w:abstractNum>
  <w:abstractNum w:abstractNumId="92" w15:restartNumberingAfterBreak="0">
    <w:nsid w:val="41D58A60"/>
    <w:multiLevelType w:val="hybridMultilevel"/>
    <w:tmpl w:val="1194973C"/>
    <w:lvl w:ilvl="0" w:tplc="86AA960C">
      <w:start w:val="1"/>
      <w:numFmt w:val="bullet"/>
      <w:lvlText w:val="·"/>
      <w:lvlJc w:val="left"/>
      <w:pPr>
        <w:ind w:left="720" w:hanging="360"/>
      </w:pPr>
      <w:rPr>
        <w:rFonts w:ascii="Symbol" w:hAnsi="Symbol" w:hint="default"/>
      </w:rPr>
    </w:lvl>
    <w:lvl w:ilvl="1" w:tplc="CA8A8686">
      <w:start w:val="1"/>
      <w:numFmt w:val="bullet"/>
      <w:lvlText w:val="o"/>
      <w:lvlJc w:val="left"/>
      <w:pPr>
        <w:ind w:left="1440" w:hanging="360"/>
      </w:pPr>
      <w:rPr>
        <w:rFonts w:ascii="Courier New" w:hAnsi="Courier New" w:hint="default"/>
      </w:rPr>
    </w:lvl>
    <w:lvl w:ilvl="2" w:tplc="5150BF4A">
      <w:start w:val="1"/>
      <w:numFmt w:val="bullet"/>
      <w:lvlText w:val=""/>
      <w:lvlJc w:val="left"/>
      <w:pPr>
        <w:ind w:left="2160" w:hanging="360"/>
      </w:pPr>
      <w:rPr>
        <w:rFonts w:ascii="Wingdings" w:hAnsi="Wingdings" w:hint="default"/>
      </w:rPr>
    </w:lvl>
    <w:lvl w:ilvl="3" w:tplc="27900D02">
      <w:start w:val="1"/>
      <w:numFmt w:val="bullet"/>
      <w:lvlText w:val=""/>
      <w:lvlJc w:val="left"/>
      <w:pPr>
        <w:ind w:left="2880" w:hanging="360"/>
      </w:pPr>
      <w:rPr>
        <w:rFonts w:ascii="Symbol" w:hAnsi="Symbol" w:hint="default"/>
      </w:rPr>
    </w:lvl>
    <w:lvl w:ilvl="4" w:tplc="586CA744">
      <w:start w:val="1"/>
      <w:numFmt w:val="bullet"/>
      <w:lvlText w:val="o"/>
      <w:lvlJc w:val="left"/>
      <w:pPr>
        <w:ind w:left="3600" w:hanging="360"/>
      </w:pPr>
      <w:rPr>
        <w:rFonts w:ascii="Courier New" w:hAnsi="Courier New" w:hint="default"/>
      </w:rPr>
    </w:lvl>
    <w:lvl w:ilvl="5" w:tplc="594AFB0C">
      <w:start w:val="1"/>
      <w:numFmt w:val="bullet"/>
      <w:lvlText w:val=""/>
      <w:lvlJc w:val="left"/>
      <w:pPr>
        <w:ind w:left="4320" w:hanging="360"/>
      </w:pPr>
      <w:rPr>
        <w:rFonts w:ascii="Wingdings" w:hAnsi="Wingdings" w:hint="default"/>
      </w:rPr>
    </w:lvl>
    <w:lvl w:ilvl="6" w:tplc="AE48A620">
      <w:start w:val="1"/>
      <w:numFmt w:val="bullet"/>
      <w:lvlText w:val=""/>
      <w:lvlJc w:val="left"/>
      <w:pPr>
        <w:ind w:left="5040" w:hanging="360"/>
      </w:pPr>
      <w:rPr>
        <w:rFonts w:ascii="Symbol" w:hAnsi="Symbol" w:hint="default"/>
      </w:rPr>
    </w:lvl>
    <w:lvl w:ilvl="7" w:tplc="C264F9A2">
      <w:start w:val="1"/>
      <w:numFmt w:val="bullet"/>
      <w:lvlText w:val="o"/>
      <w:lvlJc w:val="left"/>
      <w:pPr>
        <w:ind w:left="5760" w:hanging="360"/>
      </w:pPr>
      <w:rPr>
        <w:rFonts w:ascii="Courier New" w:hAnsi="Courier New" w:hint="default"/>
      </w:rPr>
    </w:lvl>
    <w:lvl w:ilvl="8" w:tplc="6A3AAC06">
      <w:start w:val="1"/>
      <w:numFmt w:val="bullet"/>
      <w:lvlText w:val=""/>
      <w:lvlJc w:val="left"/>
      <w:pPr>
        <w:ind w:left="6480" w:hanging="360"/>
      </w:pPr>
      <w:rPr>
        <w:rFonts w:ascii="Wingdings" w:hAnsi="Wingdings" w:hint="default"/>
      </w:rPr>
    </w:lvl>
  </w:abstractNum>
  <w:abstractNum w:abstractNumId="93" w15:restartNumberingAfterBreak="0">
    <w:nsid w:val="438BADB4"/>
    <w:multiLevelType w:val="hybridMultilevel"/>
    <w:tmpl w:val="4D589F44"/>
    <w:lvl w:ilvl="0" w:tplc="62DAC440">
      <w:start w:val="1"/>
      <w:numFmt w:val="bullet"/>
      <w:lvlText w:val="·"/>
      <w:lvlJc w:val="left"/>
      <w:pPr>
        <w:ind w:left="720" w:hanging="360"/>
      </w:pPr>
      <w:rPr>
        <w:rFonts w:ascii="Symbol" w:hAnsi="Symbol" w:hint="default"/>
      </w:rPr>
    </w:lvl>
    <w:lvl w:ilvl="1" w:tplc="4E5EC1C8">
      <w:start w:val="1"/>
      <w:numFmt w:val="bullet"/>
      <w:lvlText w:val="o"/>
      <w:lvlJc w:val="left"/>
      <w:pPr>
        <w:ind w:left="1440" w:hanging="360"/>
      </w:pPr>
      <w:rPr>
        <w:rFonts w:ascii="Courier New" w:hAnsi="Courier New" w:hint="default"/>
      </w:rPr>
    </w:lvl>
    <w:lvl w:ilvl="2" w:tplc="9BAA645E">
      <w:start w:val="1"/>
      <w:numFmt w:val="bullet"/>
      <w:lvlText w:val=""/>
      <w:lvlJc w:val="left"/>
      <w:pPr>
        <w:ind w:left="2160" w:hanging="360"/>
      </w:pPr>
      <w:rPr>
        <w:rFonts w:ascii="Wingdings" w:hAnsi="Wingdings" w:hint="default"/>
      </w:rPr>
    </w:lvl>
    <w:lvl w:ilvl="3" w:tplc="CE38C490">
      <w:start w:val="1"/>
      <w:numFmt w:val="bullet"/>
      <w:lvlText w:val=""/>
      <w:lvlJc w:val="left"/>
      <w:pPr>
        <w:ind w:left="2880" w:hanging="360"/>
      </w:pPr>
      <w:rPr>
        <w:rFonts w:ascii="Symbol" w:hAnsi="Symbol" w:hint="default"/>
      </w:rPr>
    </w:lvl>
    <w:lvl w:ilvl="4" w:tplc="6EBA7896">
      <w:start w:val="1"/>
      <w:numFmt w:val="bullet"/>
      <w:lvlText w:val="o"/>
      <w:lvlJc w:val="left"/>
      <w:pPr>
        <w:ind w:left="3600" w:hanging="360"/>
      </w:pPr>
      <w:rPr>
        <w:rFonts w:ascii="Courier New" w:hAnsi="Courier New" w:hint="default"/>
      </w:rPr>
    </w:lvl>
    <w:lvl w:ilvl="5" w:tplc="6F44E17A">
      <w:start w:val="1"/>
      <w:numFmt w:val="bullet"/>
      <w:lvlText w:val=""/>
      <w:lvlJc w:val="left"/>
      <w:pPr>
        <w:ind w:left="4320" w:hanging="360"/>
      </w:pPr>
      <w:rPr>
        <w:rFonts w:ascii="Wingdings" w:hAnsi="Wingdings" w:hint="default"/>
      </w:rPr>
    </w:lvl>
    <w:lvl w:ilvl="6" w:tplc="8B7A3D4E">
      <w:start w:val="1"/>
      <w:numFmt w:val="bullet"/>
      <w:lvlText w:val=""/>
      <w:lvlJc w:val="left"/>
      <w:pPr>
        <w:ind w:left="5040" w:hanging="360"/>
      </w:pPr>
      <w:rPr>
        <w:rFonts w:ascii="Symbol" w:hAnsi="Symbol" w:hint="default"/>
      </w:rPr>
    </w:lvl>
    <w:lvl w:ilvl="7" w:tplc="417696F8">
      <w:start w:val="1"/>
      <w:numFmt w:val="bullet"/>
      <w:lvlText w:val="o"/>
      <w:lvlJc w:val="left"/>
      <w:pPr>
        <w:ind w:left="5760" w:hanging="360"/>
      </w:pPr>
      <w:rPr>
        <w:rFonts w:ascii="Courier New" w:hAnsi="Courier New" w:hint="default"/>
      </w:rPr>
    </w:lvl>
    <w:lvl w:ilvl="8" w:tplc="4EC419BA">
      <w:start w:val="1"/>
      <w:numFmt w:val="bullet"/>
      <w:lvlText w:val=""/>
      <w:lvlJc w:val="left"/>
      <w:pPr>
        <w:ind w:left="6480" w:hanging="360"/>
      </w:pPr>
      <w:rPr>
        <w:rFonts w:ascii="Wingdings" w:hAnsi="Wingdings" w:hint="default"/>
      </w:rPr>
    </w:lvl>
  </w:abstractNum>
  <w:abstractNum w:abstractNumId="9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481D69C"/>
    <w:multiLevelType w:val="hybridMultilevel"/>
    <w:tmpl w:val="56CC5D52"/>
    <w:lvl w:ilvl="0" w:tplc="998AF21E">
      <w:start w:val="1"/>
      <w:numFmt w:val="bullet"/>
      <w:lvlText w:val="·"/>
      <w:lvlJc w:val="left"/>
      <w:pPr>
        <w:ind w:left="720" w:hanging="360"/>
      </w:pPr>
      <w:rPr>
        <w:rFonts w:ascii="Symbol" w:hAnsi="Symbol" w:hint="default"/>
      </w:rPr>
    </w:lvl>
    <w:lvl w:ilvl="1" w:tplc="FA94B0C6">
      <w:start w:val="1"/>
      <w:numFmt w:val="bullet"/>
      <w:lvlText w:val="o"/>
      <w:lvlJc w:val="left"/>
      <w:pPr>
        <w:ind w:left="1440" w:hanging="360"/>
      </w:pPr>
      <w:rPr>
        <w:rFonts w:ascii="Courier New" w:hAnsi="Courier New" w:hint="default"/>
      </w:rPr>
    </w:lvl>
    <w:lvl w:ilvl="2" w:tplc="307A4520">
      <w:start w:val="1"/>
      <w:numFmt w:val="bullet"/>
      <w:lvlText w:val=""/>
      <w:lvlJc w:val="left"/>
      <w:pPr>
        <w:ind w:left="2160" w:hanging="360"/>
      </w:pPr>
      <w:rPr>
        <w:rFonts w:ascii="Wingdings" w:hAnsi="Wingdings" w:hint="default"/>
      </w:rPr>
    </w:lvl>
    <w:lvl w:ilvl="3" w:tplc="41246608">
      <w:start w:val="1"/>
      <w:numFmt w:val="bullet"/>
      <w:lvlText w:val=""/>
      <w:lvlJc w:val="left"/>
      <w:pPr>
        <w:ind w:left="2880" w:hanging="360"/>
      </w:pPr>
      <w:rPr>
        <w:rFonts w:ascii="Symbol" w:hAnsi="Symbol" w:hint="default"/>
      </w:rPr>
    </w:lvl>
    <w:lvl w:ilvl="4" w:tplc="AC2E0426">
      <w:start w:val="1"/>
      <w:numFmt w:val="bullet"/>
      <w:lvlText w:val="o"/>
      <w:lvlJc w:val="left"/>
      <w:pPr>
        <w:ind w:left="3600" w:hanging="360"/>
      </w:pPr>
      <w:rPr>
        <w:rFonts w:ascii="Courier New" w:hAnsi="Courier New" w:hint="default"/>
      </w:rPr>
    </w:lvl>
    <w:lvl w:ilvl="5" w:tplc="5E2404EE">
      <w:start w:val="1"/>
      <w:numFmt w:val="bullet"/>
      <w:lvlText w:val=""/>
      <w:lvlJc w:val="left"/>
      <w:pPr>
        <w:ind w:left="4320" w:hanging="360"/>
      </w:pPr>
      <w:rPr>
        <w:rFonts w:ascii="Wingdings" w:hAnsi="Wingdings" w:hint="default"/>
      </w:rPr>
    </w:lvl>
    <w:lvl w:ilvl="6" w:tplc="6438330A">
      <w:start w:val="1"/>
      <w:numFmt w:val="bullet"/>
      <w:lvlText w:val=""/>
      <w:lvlJc w:val="left"/>
      <w:pPr>
        <w:ind w:left="5040" w:hanging="360"/>
      </w:pPr>
      <w:rPr>
        <w:rFonts w:ascii="Symbol" w:hAnsi="Symbol" w:hint="default"/>
      </w:rPr>
    </w:lvl>
    <w:lvl w:ilvl="7" w:tplc="53C2CB50">
      <w:start w:val="1"/>
      <w:numFmt w:val="bullet"/>
      <w:lvlText w:val="o"/>
      <w:lvlJc w:val="left"/>
      <w:pPr>
        <w:ind w:left="5760" w:hanging="360"/>
      </w:pPr>
      <w:rPr>
        <w:rFonts w:ascii="Courier New" w:hAnsi="Courier New" w:hint="default"/>
      </w:rPr>
    </w:lvl>
    <w:lvl w:ilvl="8" w:tplc="6862CF90">
      <w:start w:val="1"/>
      <w:numFmt w:val="bullet"/>
      <w:lvlText w:val=""/>
      <w:lvlJc w:val="left"/>
      <w:pPr>
        <w:ind w:left="6480" w:hanging="360"/>
      </w:pPr>
      <w:rPr>
        <w:rFonts w:ascii="Wingdings" w:hAnsi="Wingdings" w:hint="default"/>
      </w:rPr>
    </w:lvl>
  </w:abstractNum>
  <w:abstractNum w:abstractNumId="96" w15:restartNumberingAfterBreak="0">
    <w:nsid w:val="44DAA75B"/>
    <w:multiLevelType w:val="hybridMultilevel"/>
    <w:tmpl w:val="B284E158"/>
    <w:lvl w:ilvl="0" w:tplc="9DDEB3D4">
      <w:start w:val="1"/>
      <w:numFmt w:val="bullet"/>
      <w:lvlText w:val="·"/>
      <w:lvlJc w:val="left"/>
      <w:pPr>
        <w:ind w:left="720" w:hanging="360"/>
      </w:pPr>
      <w:rPr>
        <w:rFonts w:ascii="Symbol" w:hAnsi="Symbol" w:hint="default"/>
      </w:rPr>
    </w:lvl>
    <w:lvl w:ilvl="1" w:tplc="724EB53A">
      <w:start w:val="1"/>
      <w:numFmt w:val="bullet"/>
      <w:lvlText w:val="o"/>
      <w:lvlJc w:val="left"/>
      <w:pPr>
        <w:ind w:left="1440" w:hanging="360"/>
      </w:pPr>
      <w:rPr>
        <w:rFonts w:ascii="Courier New" w:hAnsi="Courier New" w:hint="default"/>
      </w:rPr>
    </w:lvl>
    <w:lvl w:ilvl="2" w:tplc="28E2BB06">
      <w:start w:val="1"/>
      <w:numFmt w:val="bullet"/>
      <w:lvlText w:val=""/>
      <w:lvlJc w:val="left"/>
      <w:pPr>
        <w:ind w:left="2160" w:hanging="360"/>
      </w:pPr>
      <w:rPr>
        <w:rFonts w:ascii="Wingdings" w:hAnsi="Wingdings" w:hint="default"/>
      </w:rPr>
    </w:lvl>
    <w:lvl w:ilvl="3" w:tplc="800270F2">
      <w:start w:val="1"/>
      <w:numFmt w:val="bullet"/>
      <w:lvlText w:val=""/>
      <w:lvlJc w:val="left"/>
      <w:pPr>
        <w:ind w:left="2880" w:hanging="360"/>
      </w:pPr>
      <w:rPr>
        <w:rFonts w:ascii="Symbol" w:hAnsi="Symbol" w:hint="default"/>
      </w:rPr>
    </w:lvl>
    <w:lvl w:ilvl="4" w:tplc="835CDF52">
      <w:start w:val="1"/>
      <w:numFmt w:val="bullet"/>
      <w:lvlText w:val="o"/>
      <w:lvlJc w:val="left"/>
      <w:pPr>
        <w:ind w:left="3600" w:hanging="360"/>
      </w:pPr>
      <w:rPr>
        <w:rFonts w:ascii="Courier New" w:hAnsi="Courier New" w:hint="default"/>
      </w:rPr>
    </w:lvl>
    <w:lvl w:ilvl="5" w:tplc="EBD02E3A">
      <w:start w:val="1"/>
      <w:numFmt w:val="bullet"/>
      <w:lvlText w:val=""/>
      <w:lvlJc w:val="left"/>
      <w:pPr>
        <w:ind w:left="4320" w:hanging="360"/>
      </w:pPr>
      <w:rPr>
        <w:rFonts w:ascii="Wingdings" w:hAnsi="Wingdings" w:hint="default"/>
      </w:rPr>
    </w:lvl>
    <w:lvl w:ilvl="6" w:tplc="CF8A93A4">
      <w:start w:val="1"/>
      <w:numFmt w:val="bullet"/>
      <w:lvlText w:val=""/>
      <w:lvlJc w:val="left"/>
      <w:pPr>
        <w:ind w:left="5040" w:hanging="360"/>
      </w:pPr>
      <w:rPr>
        <w:rFonts w:ascii="Symbol" w:hAnsi="Symbol" w:hint="default"/>
      </w:rPr>
    </w:lvl>
    <w:lvl w:ilvl="7" w:tplc="9620DC44">
      <w:start w:val="1"/>
      <w:numFmt w:val="bullet"/>
      <w:lvlText w:val="o"/>
      <w:lvlJc w:val="left"/>
      <w:pPr>
        <w:ind w:left="5760" w:hanging="360"/>
      </w:pPr>
      <w:rPr>
        <w:rFonts w:ascii="Courier New" w:hAnsi="Courier New" w:hint="default"/>
      </w:rPr>
    </w:lvl>
    <w:lvl w:ilvl="8" w:tplc="B14EA27A">
      <w:start w:val="1"/>
      <w:numFmt w:val="bullet"/>
      <w:lvlText w:val=""/>
      <w:lvlJc w:val="left"/>
      <w:pPr>
        <w:ind w:left="6480" w:hanging="360"/>
      </w:pPr>
      <w:rPr>
        <w:rFonts w:ascii="Wingdings" w:hAnsi="Wingdings" w:hint="default"/>
      </w:rPr>
    </w:lvl>
  </w:abstractNum>
  <w:abstractNum w:abstractNumId="97"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63A585B"/>
    <w:multiLevelType w:val="hybridMultilevel"/>
    <w:tmpl w:val="067C28DE"/>
    <w:lvl w:ilvl="0" w:tplc="410E3598">
      <w:start w:val="1"/>
      <w:numFmt w:val="bullet"/>
      <w:lvlText w:val="·"/>
      <w:lvlJc w:val="left"/>
      <w:pPr>
        <w:ind w:left="720" w:hanging="360"/>
      </w:pPr>
      <w:rPr>
        <w:rFonts w:ascii="Symbol" w:hAnsi="Symbol" w:hint="default"/>
      </w:rPr>
    </w:lvl>
    <w:lvl w:ilvl="1" w:tplc="63D0975E">
      <w:start w:val="1"/>
      <w:numFmt w:val="bullet"/>
      <w:lvlText w:val="o"/>
      <w:lvlJc w:val="left"/>
      <w:pPr>
        <w:ind w:left="1440" w:hanging="360"/>
      </w:pPr>
      <w:rPr>
        <w:rFonts w:ascii="Courier New" w:hAnsi="Courier New" w:hint="default"/>
      </w:rPr>
    </w:lvl>
    <w:lvl w:ilvl="2" w:tplc="891EB91E">
      <w:start w:val="1"/>
      <w:numFmt w:val="bullet"/>
      <w:lvlText w:val=""/>
      <w:lvlJc w:val="left"/>
      <w:pPr>
        <w:ind w:left="2160" w:hanging="360"/>
      </w:pPr>
      <w:rPr>
        <w:rFonts w:ascii="Wingdings" w:hAnsi="Wingdings" w:hint="default"/>
      </w:rPr>
    </w:lvl>
    <w:lvl w:ilvl="3" w:tplc="5EF66C86">
      <w:start w:val="1"/>
      <w:numFmt w:val="bullet"/>
      <w:lvlText w:val=""/>
      <w:lvlJc w:val="left"/>
      <w:pPr>
        <w:ind w:left="2880" w:hanging="360"/>
      </w:pPr>
      <w:rPr>
        <w:rFonts w:ascii="Symbol" w:hAnsi="Symbol" w:hint="default"/>
      </w:rPr>
    </w:lvl>
    <w:lvl w:ilvl="4" w:tplc="E3DC35FC">
      <w:start w:val="1"/>
      <w:numFmt w:val="bullet"/>
      <w:lvlText w:val="o"/>
      <w:lvlJc w:val="left"/>
      <w:pPr>
        <w:ind w:left="3600" w:hanging="360"/>
      </w:pPr>
      <w:rPr>
        <w:rFonts w:ascii="Courier New" w:hAnsi="Courier New" w:hint="default"/>
      </w:rPr>
    </w:lvl>
    <w:lvl w:ilvl="5" w:tplc="4B6CE8D0">
      <w:start w:val="1"/>
      <w:numFmt w:val="bullet"/>
      <w:lvlText w:val=""/>
      <w:lvlJc w:val="left"/>
      <w:pPr>
        <w:ind w:left="4320" w:hanging="360"/>
      </w:pPr>
      <w:rPr>
        <w:rFonts w:ascii="Wingdings" w:hAnsi="Wingdings" w:hint="default"/>
      </w:rPr>
    </w:lvl>
    <w:lvl w:ilvl="6" w:tplc="12081C84">
      <w:start w:val="1"/>
      <w:numFmt w:val="bullet"/>
      <w:lvlText w:val=""/>
      <w:lvlJc w:val="left"/>
      <w:pPr>
        <w:ind w:left="5040" w:hanging="360"/>
      </w:pPr>
      <w:rPr>
        <w:rFonts w:ascii="Symbol" w:hAnsi="Symbol" w:hint="default"/>
      </w:rPr>
    </w:lvl>
    <w:lvl w:ilvl="7" w:tplc="6BDEB370">
      <w:start w:val="1"/>
      <w:numFmt w:val="bullet"/>
      <w:lvlText w:val="o"/>
      <w:lvlJc w:val="left"/>
      <w:pPr>
        <w:ind w:left="5760" w:hanging="360"/>
      </w:pPr>
      <w:rPr>
        <w:rFonts w:ascii="Courier New" w:hAnsi="Courier New" w:hint="default"/>
      </w:rPr>
    </w:lvl>
    <w:lvl w:ilvl="8" w:tplc="871A888E">
      <w:start w:val="1"/>
      <w:numFmt w:val="bullet"/>
      <w:lvlText w:val=""/>
      <w:lvlJc w:val="left"/>
      <w:pPr>
        <w:ind w:left="6480" w:hanging="360"/>
      </w:pPr>
      <w:rPr>
        <w:rFonts w:ascii="Wingdings" w:hAnsi="Wingdings" w:hint="default"/>
      </w:rPr>
    </w:lvl>
  </w:abstractNum>
  <w:abstractNum w:abstractNumId="99" w15:restartNumberingAfterBreak="0">
    <w:nsid w:val="4732323D"/>
    <w:multiLevelType w:val="hybridMultilevel"/>
    <w:tmpl w:val="01A69F9E"/>
    <w:lvl w:ilvl="0" w:tplc="FF6C94B8">
      <w:start w:val="1"/>
      <w:numFmt w:val="bullet"/>
      <w:lvlText w:val="·"/>
      <w:lvlJc w:val="left"/>
      <w:pPr>
        <w:ind w:left="720" w:hanging="360"/>
      </w:pPr>
      <w:rPr>
        <w:rFonts w:ascii="Symbol" w:hAnsi="Symbol" w:hint="default"/>
      </w:rPr>
    </w:lvl>
    <w:lvl w:ilvl="1" w:tplc="D76C08BA">
      <w:start w:val="1"/>
      <w:numFmt w:val="bullet"/>
      <w:lvlText w:val="o"/>
      <w:lvlJc w:val="left"/>
      <w:pPr>
        <w:ind w:left="1440" w:hanging="360"/>
      </w:pPr>
      <w:rPr>
        <w:rFonts w:ascii="Courier New" w:hAnsi="Courier New" w:hint="default"/>
      </w:rPr>
    </w:lvl>
    <w:lvl w:ilvl="2" w:tplc="1AEC4B28">
      <w:start w:val="1"/>
      <w:numFmt w:val="bullet"/>
      <w:lvlText w:val=""/>
      <w:lvlJc w:val="left"/>
      <w:pPr>
        <w:ind w:left="2160" w:hanging="360"/>
      </w:pPr>
      <w:rPr>
        <w:rFonts w:ascii="Wingdings" w:hAnsi="Wingdings" w:hint="default"/>
      </w:rPr>
    </w:lvl>
    <w:lvl w:ilvl="3" w:tplc="94620930">
      <w:start w:val="1"/>
      <w:numFmt w:val="bullet"/>
      <w:lvlText w:val=""/>
      <w:lvlJc w:val="left"/>
      <w:pPr>
        <w:ind w:left="2880" w:hanging="360"/>
      </w:pPr>
      <w:rPr>
        <w:rFonts w:ascii="Symbol" w:hAnsi="Symbol" w:hint="default"/>
      </w:rPr>
    </w:lvl>
    <w:lvl w:ilvl="4" w:tplc="C6D08BA8">
      <w:start w:val="1"/>
      <w:numFmt w:val="bullet"/>
      <w:lvlText w:val="o"/>
      <w:lvlJc w:val="left"/>
      <w:pPr>
        <w:ind w:left="3600" w:hanging="360"/>
      </w:pPr>
      <w:rPr>
        <w:rFonts w:ascii="Courier New" w:hAnsi="Courier New" w:hint="default"/>
      </w:rPr>
    </w:lvl>
    <w:lvl w:ilvl="5" w:tplc="1AFA6EC8">
      <w:start w:val="1"/>
      <w:numFmt w:val="bullet"/>
      <w:lvlText w:val=""/>
      <w:lvlJc w:val="left"/>
      <w:pPr>
        <w:ind w:left="4320" w:hanging="360"/>
      </w:pPr>
      <w:rPr>
        <w:rFonts w:ascii="Wingdings" w:hAnsi="Wingdings" w:hint="default"/>
      </w:rPr>
    </w:lvl>
    <w:lvl w:ilvl="6" w:tplc="82B009A2">
      <w:start w:val="1"/>
      <w:numFmt w:val="bullet"/>
      <w:lvlText w:val=""/>
      <w:lvlJc w:val="left"/>
      <w:pPr>
        <w:ind w:left="5040" w:hanging="360"/>
      </w:pPr>
      <w:rPr>
        <w:rFonts w:ascii="Symbol" w:hAnsi="Symbol" w:hint="default"/>
      </w:rPr>
    </w:lvl>
    <w:lvl w:ilvl="7" w:tplc="CF6AB6D0">
      <w:start w:val="1"/>
      <w:numFmt w:val="bullet"/>
      <w:lvlText w:val="o"/>
      <w:lvlJc w:val="left"/>
      <w:pPr>
        <w:ind w:left="5760" w:hanging="360"/>
      </w:pPr>
      <w:rPr>
        <w:rFonts w:ascii="Courier New" w:hAnsi="Courier New" w:hint="default"/>
      </w:rPr>
    </w:lvl>
    <w:lvl w:ilvl="8" w:tplc="F76EEE64">
      <w:start w:val="1"/>
      <w:numFmt w:val="bullet"/>
      <w:lvlText w:val=""/>
      <w:lvlJc w:val="left"/>
      <w:pPr>
        <w:ind w:left="6480" w:hanging="360"/>
      </w:pPr>
      <w:rPr>
        <w:rFonts w:ascii="Wingdings" w:hAnsi="Wingdings" w:hint="default"/>
      </w:rPr>
    </w:lvl>
  </w:abstractNum>
  <w:abstractNum w:abstractNumId="100" w15:restartNumberingAfterBreak="0">
    <w:nsid w:val="477FC09F"/>
    <w:multiLevelType w:val="hybridMultilevel"/>
    <w:tmpl w:val="338E4F36"/>
    <w:lvl w:ilvl="0" w:tplc="482C1B62">
      <w:start w:val="1"/>
      <w:numFmt w:val="bullet"/>
      <w:lvlText w:val="·"/>
      <w:lvlJc w:val="left"/>
      <w:pPr>
        <w:ind w:left="720" w:hanging="360"/>
      </w:pPr>
      <w:rPr>
        <w:rFonts w:ascii="Symbol" w:hAnsi="Symbol" w:hint="default"/>
      </w:rPr>
    </w:lvl>
    <w:lvl w:ilvl="1" w:tplc="C3B6963C">
      <w:start w:val="1"/>
      <w:numFmt w:val="bullet"/>
      <w:lvlText w:val="o"/>
      <w:lvlJc w:val="left"/>
      <w:pPr>
        <w:ind w:left="1440" w:hanging="360"/>
      </w:pPr>
      <w:rPr>
        <w:rFonts w:ascii="Courier New" w:hAnsi="Courier New" w:hint="default"/>
      </w:rPr>
    </w:lvl>
    <w:lvl w:ilvl="2" w:tplc="DF682EE0">
      <w:start w:val="1"/>
      <w:numFmt w:val="bullet"/>
      <w:lvlText w:val=""/>
      <w:lvlJc w:val="left"/>
      <w:pPr>
        <w:ind w:left="2160" w:hanging="360"/>
      </w:pPr>
      <w:rPr>
        <w:rFonts w:ascii="Wingdings" w:hAnsi="Wingdings" w:hint="default"/>
      </w:rPr>
    </w:lvl>
    <w:lvl w:ilvl="3" w:tplc="9C9824BA">
      <w:start w:val="1"/>
      <w:numFmt w:val="bullet"/>
      <w:lvlText w:val=""/>
      <w:lvlJc w:val="left"/>
      <w:pPr>
        <w:ind w:left="2880" w:hanging="360"/>
      </w:pPr>
      <w:rPr>
        <w:rFonts w:ascii="Symbol" w:hAnsi="Symbol" w:hint="default"/>
      </w:rPr>
    </w:lvl>
    <w:lvl w:ilvl="4" w:tplc="5F2C87BA">
      <w:start w:val="1"/>
      <w:numFmt w:val="bullet"/>
      <w:lvlText w:val="o"/>
      <w:lvlJc w:val="left"/>
      <w:pPr>
        <w:ind w:left="3600" w:hanging="360"/>
      </w:pPr>
      <w:rPr>
        <w:rFonts w:ascii="Courier New" w:hAnsi="Courier New" w:hint="default"/>
      </w:rPr>
    </w:lvl>
    <w:lvl w:ilvl="5" w:tplc="6EBEFB10">
      <w:start w:val="1"/>
      <w:numFmt w:val="bullet"/>
      <w:lvlText w:val=""/>
      <w:lvlJc w:val="left"/>
      <w:pPr>
        <w:ind w:left="4320" w:hanging="360"/>
      </w:pPr>
      <w:rPr>
        <w:rFonts w:ascii="Wingdings" w:hAnsi="Wingdings" w:hint="default"/>
      </w:rPr>
    </w:lvl>
    <w:lvl w:ilvl="6" w:tplc="55A40454">
      <w:start w:val="1"/>
      <w:numFmt w:val="bullet"/>
      <w:lvlText w:val=""/>
      <w:lvlJc w:val="left"/>
      <w:pPr>
        <w:ind w:left="5040" w:hanging="360"/>
      </w:pPr>
      <w:rPr>
        <w:rFonts w:ascii="Symbol" w:hAnsi="Symbol" w:hint="default"/>
      </w:rPr>
    </w:lvl>
    <w:lvl w:ilvl="7" w:tplc="81A4D500">
      <w:start w:val="1"/>
      <w:numFmt w:val="bullet"/>
      <w:lvlText w:val="o"/>
      <w:lvlJc w:val="left"/>
      <w:pPr>
        <w:ind w:left="5760" w:hanging="360"/>
      </w:pPr>
      <w:rPr>
        <w:rFonts w:ascii="Courier New" w:hAnsi="Courier New" w:hint="default"/>
      </w:rPr>
    </w:lvl>
    <w:lvl w:ilvl="8" w:tplc="E2CC5AEE">
      <w:start w:val="1"/>
      <w:numFmt w:val="bullet"/>
      <w:lvlText w:val=""/>
      <w:lvlJc w:val="left"/>
      <w:pPr>
        <w:ind w:left="6480" w:hanging="360"/>
      </w:pPr>
      <w:rPr>
        <w:rFonts w:ascii="Wingdings" w:hAnsi="Wingdings" w:hint="default"/>
      </w:rPr>
    </w:lvl>
  </w:abstractNum>
  <w:abstractNum w:abstractNumId="101" w15:restartNumberingAfterBreak="0">
    <w:nsid w:val="4781B155"/>
    <w:multiLevelType w:val="hybridMultilevel"/>
    <w:tmpl w:val="87E85498"/>
    <w:lvl w:ilvl="0" w:tplc="C3E48E22">
      <w:start w:val="1"/>
      <w:numFmt w:val="bullet"/>
      <w:lvlText w:val="·"/>
      <w:lvlJc w:val="left"/>
      <w:pPr>
        <w:ind w:left="720" w:hanging="360"/>
      </w:pPr>
      <w:rPr>
        <w:rFonts w:ascii="Symbol" w:hAnsi="Symbol" w:hint="default"/>
      </w:rPr>
    </w:lvl>
    <w:lvl w:ilvl="1" w:tplc="55089C52">
      <w:start w:val="1"/>
      <w:numFmt w:val="bullet"/>
      <w:lvlText w:val="o"/>
      <w:lvlJc w:val="left"/>
      <w:pPr>
        <w:ind w:left="1440" w:hanging="360"/>
      </w:pPr>
      <w:rPr>
        <w:rFonts w:ascii="Courier New" w:hAnsi="Courier New" w:hint="default"/>
      </w:rPr>
    </w:lvl>
    <w:lvl w:ilvl="2" w:tplc="725CCE78">
      <w:start w:val="1"/>
      <w:numFmt w:val="bullet"/>
      <w:lvlText w:val=""/>
      <w:lvlJc w:val="left"/>
      <w:pPr>
        <w:ind w:left="2160" w:hanging="360"/>
      </w:pPr>
      <w:rPr>
        <w:rFonts w:ascii="Wingdings" w:hAnsi="Wingdings" w:hint="default"/>
      </w:rPr>
    </w:lvl>
    <w:lvl w:ilvl="3" w:tplc="705AA004">
      <w:start w:val="1"/>
      <w:numFmt w:val="bullet"/>
      <w:lvlText w:val=""/>
      <w:lvlJc w:val="left"/>
      <w:pPr>
        <w:ind w:left="2880" w:hanging="360"/>
      </w:pPr>
      <w:rPr>
        <w:rFonts w:ascii="Symbol" w:hAnsi="Symbol" w:hint="default"/>
      </w:rPr>
    </w:lvl>
    <w:lvl w:ilvl="4" w:tplc="404AC83C">
      <w:start w:val="1"/>
      <w:numFmt w:val="bullet"/>
      <w:lvlText w:val="o"/>
      <w:lvlJc w:val="left"/>
      <w:pPr>
        <w:ind w:left="3600" w:hanging="360"/>
      </w:pPr>
      <w:rPr>
        <w:rFonts w:ascii="Courier New" w:hAnsi="Courier New" w:hint="default"/>
      </w:rPr>
    </w:lvl>
    <w:lvl w:ilvl="5" w:tplc="1CAC686E">
      <w:start w:val="1"/>
      <w:numFmt w:val="bullet"/>
      <w:lvlText w:val=""/>
      <w:lvlJc w:val="left"/>
      <w:pPr>
        <w:ind w:left="4320" w:hanging="360"/>
      </w:pPr>
      <w:rPr>
        <w:rFonts w:ascii="Wingdings" w:hAnsi="Wingdings" w:hint="default"/>
      </w:rPr>
    </w:lvl>
    <w:lvl w:ilvl="6" w:tplc="AFB8A498">
      <w:start w:val="1"/>
      <w:numFmt w:val="bullet"/>
      <w:lvlText w:val=""/>
      <w:lvlJc w:val="left"/>
      <w:pPr>
        <w:ind w:left="5040" w:hanging="360"/>
      </w:pPr>
      <w:rPr>
        <w:rFonts w:ascii="Symbol" w:hAnsi="Symbol" w:hint="default"/>
      </w:rPr>
    </w:lvl>
    <w:lvl w:ilvl="7" w:tplc="F852028C">
      <w:start w:val="1"/>
      <w:numFmt w:val="bullet"/>
      <w:lvlText w:val="o"/>
      <w:lvlJc w:val="left"/>
      <w:pPr>
        <w:ind w:left="5760" w:hanging="360"/>
      </w:pPr>
      <w:rPr>
        <w:rFonts w:ascii="Courier New" w:hAnsi="Courier New" w:hint="default"/>
      </w:rPr>
    </w:lvl>
    <w:lvl w:ilvl="8" w:tplc="332C8138">
      <w:start w:val="1"/>
      <w:numFmt w:val="bullet"/>
      <w:lvlText w:val=""/>
      <w:lvlJc w:val="left"/>
      <w:pPr>
        <w:ind w:left="6480" w:hanging="360"/>
      </w:pPr>
      <w:rPr>
        <w:rFonts w:ascii="Wingdings" w:hAnsi="Wingdings" w:hint="default"/>
      </w:rPr>
    </w:lvl>
  </w:abstractNum>
  <w:abstractNum w:abstractNumId="102" w15:restartNumberingAfterBreak="0">
    <w:nsid w:val="48F258A6"/>
    <w:multiLevelType w:val="hybridMultilevel"/>
    <w:tmpl w:val="3D66F532"/>
    <w:lvl w:ilvl="0" w:tplc="45B805F0">
      <w:start w:val="1"/>
      <w:numFmt w:val="bullet"/>
      <w:lvlText w:val="·"/>
      <w:lvlJc w:val="left"/>
      <w:pPr>
        <w:ind w:left="720" w:hanging="360"/>
      </w:pPr>
      <w:rPr>
        <w:rFonts w:ascii="Symbol" w:hAnsi="Symbol" w:hint="default"/>
      </w:rPr>
    </w:lvl>
    <w:lvl w:ilvl="1" w:tplc="3F180452">
      <w:start w:val="1"/>
      <w:numFmt w:val="bullet"/>
      <w:lvlText w:val="o"/>
      <w:lvlJc w:val="left"/>
      <w:pPr>
        <w:ind w:left="1440" w:hanging="360"/>
      </w:pPr>
      <w:rPr>
        <w:rFonts w:ascii="Courier New" w:hAnsi="Courier New" w:hint="default"/>
      </w:rPr>
    </w:lvl>
    <w:lvl w:ilvl="2" w:tplc="07220086">
      <w:start w:val="1"/>
      <w:numFmt w:val="bullet"/>
      <w:lvlText w:val=""/>
      <w:lvlJc w:val="left"/>
      <w:pPr>
        <w:ind w:left="2160" w:hanging="360"/>
      </w:pPr>
      <w:rPr>
        <w:rFonts w:ascii="Wingdings" w:hAnsi="Wingdings" w:hint="default"/>
      </w:rPr>
    </w:lvl>
    <w:lvl w:ilvl="3" w:tplc="796206F4">
      <w:start w:val="1"/>
      <w:numFmt w:val="bullet"/>
      <w:lvlText w:val=""/>
      <w:lvlJc w:val="left"/>
      <w:pPr>
        <w:ind w:left="2880" w:hanging="360"/>
      </w:pPr>
      <w:rPr>
        <w:rFonts w:ascii="Symbol" w:hAnsi="Symbol" w:hint="default"/>
      </w:rPr>
    </w:lvl>
    <w:lvl w:ilvl="4" w:tplc="FA2E6696">
      <w:start w:val="1"/>
      <w:numFmt w:val="bullet"/>
      <w:lvlText w:val="o"/>
      <w:lvlJc w:val="left"/>
      <w:pPr>
        <w:ind w:left="3600" w:hanging="360"/>
      </w:pPr>
      <w:rPr>
        <w:rFonts w:ascii="Courier New" w:hAnsi="Courier New" w:hint="default"/>
      </w:rPr>
    </w:lvl>
    <w:lvl w:ilvl="5" w:tplc="FE500FF0">
      <w:start w:val="1"/>
      <w:numFmt w:val="bullet"/>
      <w:lvlText w:val=""/>
      <w:lvlJc w:val="left"/>
      <w:pPr>
        <w:ind w:left="4320" w:hanging="360"/>
      </w:pPr>
      <w:rPr>
        <w:rFonts w:ascii="Wingdings" w:hAnsi="Wingdings" w:hint="default"/>
      </w:rPr>
    </w:lvl>
    <w:lvl w:ilvl="6" w:tplc="ED405B3A">
      <w:start w:val="1"/>
      <w:numFmt w:val="bullet"/>
      <w:lvlText w:val=""/>
      <w:lvlJc w:val="left"/>
      <w:pPr>
        <w:ind w:left="5040" w:hanging="360"/>
      </w:pPr>
      <w:rPr>
        <w:rFonts w:ascii="Symbol" w:hAnsi="Symbol" w:hint="default"/>
      </w:rPr>
    </w:lvl>
    <w:lvl w:ilvl="7" w:tplc="2C2AADFC">
      <w:start w:val="1"/>
      <w:numFmt w:val="bullet"/>
      <w:lvlText w:val="o"/>
      <w:lvlJc w:val="left"/>
      <w:pPr>
        <w:ind w:left="5760" w:hanging="360"/>
      </w:pPr>
      <w:rPr>
        <w:rFonts w:ascii="Courier New" w:hAnsi="Courier New" w:hint="default"/>
      </w:rPr>
    </w:lvl>
    <w:lvl w:ilvl="8" w:tplc="2C0C2EF0">
      <w:start w:val="1"/>
      <w:numFmt w:val="bullet"/>
      <w:lvlText w:val=""/>
      <w:lvlJc w:val="left"/>
      <w:pPr>
        <w:ind w:left="6480" w:hanging="360"/>
      </w:pPr>
      <w:rPr>
        <w:rFonts w:ascii="Wingdings" w:hAnsi="Wingdings" w:hint="default"/>
      </w:rPr>
    </w:lvl>
  </w:abstractNum>
  <w:abstractNum w:abstractNumId="103" w15:restartNumberingAfterBreak="0">
    <w:nsid w:val="492FF2CD"/>
    <w:multiLevelType w:val="hybridMultilevel"/>
    <w:tmpl w:val="FAB0EC8C"/>
    <w:lvl w:ilvl="0" w:tplc="44C4853E">
      <w:start w:val="1"/>
      <w:numFmt w:val="bullet"/>
      <w:lvlText w:val="·"/>
      <w:lvlJc w:val="left"/>
      <w:pPr>
        <w:ind w:left="720" w:hanging="360"/>
      </w:pPr>
      <w:rPr>
        <w:rFonts w:ascii="Symbol" w:hAnsi="Symbol" w:hint="default"/>
      </w:rPr>
    </w:lvl>
    <w:lvl w:ilvl="1" w:tplc="22708F2A">
      <w:start w:val="1"/>
      <w:numFmt w:val="bullet"/>
      <w:lvlText w:val="o"/>
      <w:lvlJc w:val="left"/>
      <w:pPr>
        <w:ind w:left="1440" w:hanging="360"/>
      </w:pPr>
      <w:rPr>
        <w:rFonts w:ascii="Courier New" w:hAnsi="Courier New" w:hint="default"/>
      </w:rPr>
    </w:lvl>
    <w:lvl w:ilvl="2" w:tplc="C65EA118">
      <w:start w:val="1"/>
      <w:numFmt w:val="bullet"/>
      <w:lvlText w:val=""/>
      <w:lvlJc w:val="left"/>
      <w:pPr>
        <w:ind w:left="2160" w:hanging="360"/>
      </w:pPr>
      <w:rPr>
        <w:rFonts w:ascii="Wingdings" w:hAnsi="Wingdings" w:hint="default"/>
      </w:rPr>
    </w:lvl>
    <w:lvl w:ilvl="3" w:tplc="7DCC69B0">
      <w:start w:val="1"/>
      <w:numFmt w:val="bullet"/>
      <w:lvlText w:val=""/>
      <w:lvlJc w:val="left"/>
      <w:pPr>
        <w:ind w:left="2880" w:hanging="360"/>
      </w:pPr>
      <w:rPr>
        <w:rFonts w:ascii="Symbol" w:hAnsi="Symbol" w:hint="default"/>
      </w:rPr>
    </w:lvl>
    <w:lvl w:ilvl="4" w:tplc="09B25794">
      <w:start w:val="1"/>
      <w:numFmt w:val="bullet"/>
      <w:lvlText w:val="o"/>
      <w:lvlJc w:val="left"/>
      <w:pPr>
        <w:ind w:left="3600" w:hanging="360"/>
      </w:pPr>
      <w:rPr>
        <w:rFonts w:ascii="Courier New" w:hAnsi="Courier New" w:hint="default"/>
      </w:rPr>
    </w:lvl>
    <w:lvl w:ilvl="5" w:tplc="3F6A3A7A">
      <w:start w:val="1"/>
      <w:numFmt w:val="bullet"/>
      <w:lvlText w:val=""/>
      <w:lvlJc w:val="left"/>
      <w:pPr>
        <w:ind w:left="4320" w:hanging="360"/>
      </w:pPr>
      <w:rPr>
        <w:rFonts w:ascii="Wingdings" w:hAnsi="Wingdings" w:hint="default"/>
      </w:rPr>
    </w:lvl>
    <w:lvl w:ilvl="6" w:tplc="AF20FB5A">
      <w:start w:val="1"/>
      <w:numFmt w:val="bullet"/>
      <w:lvlText w:val=""/>
      <w:lvlJc w:val="left"/>
      <w:pPr>
        <w:ind w:left="5040" w:hanging="360"/>
      </w:pPr>
      <w:rPr>
        <w:rFonts w:ascii="Symbol" w:hAnsi="Symbol" w:hint="default"/>
      </w:rPr>
    </w:lvl>
    <w:lvl w:ilvl="7" w:tplc="430A5982">
      <w:start w:val="1"/>
      <w:numFmt w:val="bullet"/>
      <w:lvlText w:val="o"/>
      <w:lvlJc w:val="left"/>
      <w:pPr>
        <w:ind w:left="5760" w:hanging="360"/>
      </w:pPr>
      <w:rPr>
        <w:rFonts w:ascii="Courier New" w:hAnsi="Courier New" w:hint="default"/>
      </w:rPr>
    </w:lvl>
    <w:lvl w:ilvl="8" w:tplc="69D46E40">
      <w:start w:val="1"/>
      <w:numFmt w:val="bullet"/>
      <w:lvlText w:val=""/>
      <w:lvlJc w:val="left"/>
      <w:pPr>
        <w:ind w:left="6480" w:hanging="360"/>
      </w:pPr>
      <w:rPr>
        <w:rFonts w:ascii="Wingdings" w:hAnsi="Wingdings" w:hint="default"/>
      </w:rPr>
    </w:lvl>
  </w:abstractNum>
  <w:abstractNum w:abstractNumId="104" w15:restartNumberingAfterBreak="0">
    <w:nsid w:val="4982BF5B"/>
    <w:multiLevelType w:val="hybridMultilevel"/>
    <w:tmpl w:val="C20865CE"/>
    <w:lvl w:ilvl="0" w:tplc="28C8DF14">
      <w:start w:val="1"/>
      <w:numFmt w:val="bullet"/>
      <w:lvlText w:val="·"/>
      <w:lvlJc w:val="left"/>
      <w:pPr>
        <w:ind w:left="720" w:hanging="360"/>
      </w:pPr>
      <w:rPr>
        <w:rFonts w:ascii="Symbol" w:hAnsi="Symbol" w:hint="default"/>
      </w:rPr>
    </w:lvl>
    <w:lvl w:ilvl="1" w:tplc="C1880DEA">
      <w:start w:val="1"/>
      <w:numFmt w:val="bullet"/>
      <w:lvlText w:val="o"/>
      <w:lvlJc w:val="left"/>
      <w:pPr>
        <w:ind w:left="1440" w:hanging="360"/>
      </w:pPr>
      <w:rPr>
        <w:rFonts w:ascii="Courier New" w:hAnsi="Courier New" w:hint="default"/>
      </w:rPr>
    </w:lvl>
    <w:lvl w:ilvl="2" w:tplc="20E67A84">
      <w:start w:val="1"/>
      <w:numFmt w:val="bullet"/>
      <w:lvlText w:val=""/>
      <w:lvlJc w:val="left"/>
      <w:pPr>
        <w:ind w:left="2160" w:hanging="360"/>
      </w:pPr>
      <w:rPr>
        <w:rFonts w:ascii="Wingdings" w:hAnsi="Wingdings" w:hint="default"/>
      </w:rPr>
    </w:lvl>
    <w:lvl w:ilvl="3" w:tplc="AE20B10C">
      <w:start w:val="1"/>
      <w:numFmt w:val="bullet"/>
      <w:lvlText w:val=""/>
      <w:lvlJc w:val="left"/>
      <w:pPr>
        <w:ind w:left="2880" w:hanging="360"/>
      </w:pPr>
      <w:rPr>
        <w:rFonts w:ascii="Symbol" w:hAnsi="Symbol" w:hint="default"/>
      </w:rPr>
    </w:lvl>
    <w:lvl w:ilvl="4" w:tplc="C64AAADE">
      <w:start w:val="1"/>
      <w:numFmt w:val="bullet"/>
      <w:lvlText w:val="o"/>
      <w:lvlJc w:val="left"/>
      <w:pPr>
        <w:ind w:left="3600" w:hanging="360"/>
      </w:pPr>
      <w:rPr>
        <w:rFonts w:ascii="Courier New" w:hAnsi="Courier New" w:hint="default"/>
      </w:rPr>
    </w:lvl>
    <w:lvl w:ilvl="5" w:tplc="7C962BAA">
      <w:start w:val="1"/>
      <w:numFmt w:val="bullet"/>
      <w:lvlText w:val=""/>
      <w:lvlJc w:val="left"/>
      <w:pPr>
        <w:ind w:left="4320" w:hanging="360"/>
      </w:pPr>
      <w:rPr>
        <w:rFonts w:ascii="Wingdings" w:hAnsi="Wingdings" w:hint="default"/>
      </w:rPr>
    </w:lvl>
    <w:lvl w:ilvl="6" w:tplc="927C046A">
      <w:start w:val="1"/>
      <w:numFmt w:val="bullet"/>
      <w:lvlText w:val=""/>
      <w:lvlJc w:val="left"/>
      <w:pPr>
        <w:ind w:left="5040" w:hanging="360"/>
      </w:pPr>
      <w:rPr>
        <w:rFonts w:ascii="Symbol" w:hAnsi="Symbol" w:hint="default"/>
      </w:rPr>
    </w:lvl>
    <w:lvl w:ilvl="7" w:tplc="D62E46FC">
      <w:start w:val="1"/>
      <w:numFmt w:val="bullet"/>
      <w:lvlText w:val="o"/>
      <w:lvlJc w:val="left"/>
      <w:pPr>
        <w:ind w:left="5760" w:hanging="360"/>
      </w:pPr>
      <w:rPr>
        <w:rFonts w:ascii="Courier New" w:hAnsi="Courier New" w:hint="default"/>
      </w:rPr>
    </w:lvl>
    <w:lvl w:ilvl="8" w:tplc="A5E82A00">
      <w:start w:val="1"/>
      <w:numFmt w:val="bullet"/>
      <w:lvlText w:val=""/>
      <w:lvlJc w:val="left"/>
      <w:pPr>
        <w:ind w:left="6480" w:hanging="360"/>
      </w:pPr>
      <w:rPr>
        <w:rFonts w:ascii="Wingdings" w:hAnsi="Wingdings" w:hint="default"/>
      </w:rPr>
    </w:lvl>
  </w:abstractNum>
  <w:abstractNum w:abstractNumId="105" w15:restartNumberingAfterBreak="0">
    <w:nsid w:val="4A0BC838"/>
    <w:multiLevelType w:val="hybridMultilevel"/>
    <w:tmpl w:val="858601DA"/>
    <w:lvl w:ilvl="0" w:tplc="68C25F80">
      <w:start w:val="1"/>
      <w:numFmt w:val="bullet"/>
      <w:lvlText w:val="·"/>
      <w:lvlJc w:val="left"/>
      <w:pPr>
        <w:ind w:left="720" w:hanging="360"/>
      </w:pPr>
      <w:rPr>
        <w:rFonts w:ascii="Symbol" w:hAnsi="Symbol" w:hint="default"/>
      </w:rPr>
    </w:lvl>
    <w:lvl w:ilvl="1" w:tplc="41F6F33C">
      <w:start w:val="1"/>
      <w:numFmt w:val="bullet"/>
      <w:lvlText w:val="o"/>
      <w:lvlJc w:val="left"/>
      <w:pPr>
        <w:ind w:left="1440" w:hanging="360"/>
      </w:pPr>
      <w:rPr>
        <w:rFonts w:ascii="Courier New" w:hAnsi="Courier New" w:hint="default"/>
      </w:rPr>
    </w:lvl>
    <w:lvl w:ilvl="2" w:tplc="E9180102">
      <w:start w:val="1"/>
      <w:numFmt w:val="bullet"/>
      <w:lvlText w:val=""/>
      <w:lvlJc w:val="left"/>
      <w:pPr>
        <w:ind w:left="2160" w:hanging="360"/>
      </w:pPr>
      <w:rPr>
        <w:rFonts w:ascii="Wingdings" w:hAnsi="Wingdings" w:hint="default"/>
      </w:rPr>
    </w:lvl>
    <w:lvl w:ilvl="3" w:tplc="1654137A">
      <w:start w:val="1"/>
      <w:numFmt w:val="bullet"/>
      <w:lvlText w:val=""/>
      <w:lvlJc w:val="left"/>
      <w:pPr>
        <w:ind w:left="2880" w:hanging="360"/>
      </w:pPr>
      <w:rPr>
        <w:rFonts w:ascii="Symbol" w:hAnsi="Symbol" w:hint="default"/>
      </w:rPr>
    </w:lvl>
    <w:lvl w:ilvl="4" w:tplc="99A0FCEC">
      <w:start w:val="1"/>
      <w:numFmt w:val="bullet"/>
      <w:lvlText w:val="o"/>
      <w:lvlJc w:val="left"/>
      <w:pPr>
        <w:ind w:left="3600" w:hanging="360"/>
      </w:pPr>
      <w:rPr>
        <w:rFonts w:ascii="Courier New" w:hAnsi="Courier New" w:hint="default"/>
      </w:rPr>
    </w:lvl>
    <w:lvl w:ilvl="5" w:tplc="98684E16">
      <w:start w:val="1"/>
      <w:numFmt w:val="bullet"/>
      <w:lvlText w:val=""/>
      <w:lvlJc w:val="left"/>
      <w:pPr>
        <w:ind w:left="4320" w:hanging="360"/>
      </w:pPr>
      <w:rPr>
        <w:rFonts w:ascii="Wingdings" w:hAnsi="Wingdings" w:hint="default"/>
      </w:rPr>
    </w:lvl>
    <w:lvl w:ilvl="6" w:tplc="1432325C">
      <w:start w:val="1"/>
      <w:numFmt w:val="bullet"/>
      <w:lvlText w:val=""/>
      <w:lvlJc w:val="left"/>
      <w:pPr>
        <w:ind w:left="5040" w:hanging="360"/>
      </w:pPr>
      <w:rPr>
        <w:rFonts w:ascii="Symbol" w:hAnsi="Symbol" w:hint="default"/>
      </w:rPr>
    </w:lvl>
    <w:lvl w:ilvl="7" w:tplc="6AA6038C">
      <w:start w:val="1"/>
      <w:numFmt w:val="bullet"/>
      <w:lvlText w:val="o"/>
      <w:lvlJc w:val="left"/>
      <w:pPr>
        <w:ind w:left="5760" w:hanging="360"/>
      </w:pPr>
      <w:rPr>
        <w:rFonts w:ascii="Courier New" w:hAnsi="Courier New" w:hint="default"/>
      </w:rPr>
    </w:lvl>
    <w:lvl w:ilvl="8" w:tplc="7C2E57C8">
      <w:start w:val="1"/>
      <w:numFmt w:val="bullet"/>
      <w:lvlText w:val=""/>
      <w:lvlJc w:val="left"/>
      <w:pPr>
        <w:ind w:left="6480" w:hanging="360"/>
      </w:pPr>
      <w:rPr>
        <w:rFonts w:ascii="Wingdings" w:hAnsi="Wingdings" w:hint="default"/>
      </w:rPr>
    </w:lvl>
  </w:abstractNum>
  <w:abstractNum w:abstractNumId="106" w15:restartNumberingAfterBreak="0">
    <w:nsid w:val="4A212719"/>
    <w:multiLevelType w:val="hybridMultilevel"/>
    <w:tmpl w:val="C0DA1204"/>
    <w:lvl w:ilvl="0" w:tplc="91422316">
      <w:start w:val="1"/>
      <w:numFmt w:val="bullet"/>
      <w:lvlText w:val="·"/>
      <w:lvlJc w:val="left"/>
      <w:pPr>
        <w:ind w:left="720" w:hanging="360"/>
      </w:pPr>
      <w:rPr>
        <w:rFonts w:ascii="Symbol" w:hAnsi="Symbol" w:hint="default"/>
      </w:rPr>
    </w:lvl>
    <w:lvl w:ilvl="1" w:tplc="51C0C99C">
      <w:start w:val="1"/>
      <w:numFmt w:val="bullet"/>
      <w:lvlText w:val="o"/>
      <w:lvlJc w:val="left"/>
      <w:pPr>
        <w:ind w:left="1440" w:hanging="360"/>
      </w:pPr>
      <w:rPr>
        <w:rFonts w:ascii="Courier New" w:hAnsi="Courier New" w:hint="default"/>
      </w:rPr>
    </w:lvl>
    <w:lvl w:ilvl="2" w:tplc="EDDA5F22">
      <w:start w:val="1"/>
      <w:numFmt w:val="bullet"/>
      <w:lvlText w:val=""/>
      <w:lvlJc w:val="left"/>
      <w:pPr>
        <w:ind w:left="2160" w:hanging="360"/>
      </w:pPr>
      <w:rPr>
        <w:rFonts w:ascii="Wingdings" w:hAnsi="Wingdings" w:hint="default"/>
      </w:rPr>
    </w:lvl>
    <w:lvl w:ilvl="3" w:tplc="044AFE32">
      <w:start w:val="1"/>
      <w:numFmt w:val="bullet"/>
      <w:lvlText w:val=""/>
      <w:lvlJc w:val="left"/>
      <w:pPr>
        <w:ind w:left="2880" w:hanging="360"/>
      </w:pPr>
      <w:rPr>
        <w:rFonts w:ascii="Symbol" w:hAnsi="Symbol" w:hint="default"/>
      </w:rPr>
    </w:lvl>
    <w:lvl w:ilvl="4" w:tplc="684CA218">
      <w:start w:val="1"/>
      <w:numFmt w:val="bullet"/>
      <w:lvlText w:val="o"/>
      <w:lvlJc w:val="left"/>
      <w:pPr>
        <w:ind w:left="3600" w:hanging="360"/>
      </w:pPr>
      <w:rPr>
        <w:rFonts w:ascii="Courier New" w:hAnsi="Courier New" w:hint="default"/>
      </w:rPr>
    </w:lvl>
    <w:lvl w:ilvl="5" w:tplc="0F56BC9E">
      <w:start w:val="1"/>
      <w:numFmt w:val="bullet"/>
      <w:lvlText w:val=""/>
      <w:lvlJc w:val="left"/>
      <w:pPr>
        <w:ind w:left="4320" w:hanging="360"/>
      </w:pPr>
      <w:rPr>
        <w:rFonts w:ascii="Wingdings" w:hAnsi="Wingdings" w:hint="default"/>
      </w:rPr>
    </w:lvl>
    <w:lvl w:ilvl="6" w:tplc="73E0E6AA">
      <w:start w:val="1"/>
      <w:numFmt w:val="bullet"/>
      <w:lvlText w:val=""/>
      <w:lvlJc w:val="left"/>
      <w:pPr>
        <w:ind w:left="5040" w:hanging="360"/>
      </w:pPr>
      <w:rPr>
        <w:rFonts w:ascii="Symbol" w:hAnsi="Symbol" w:hint="default"/>
      </w:rPr>
    </w:lvl>
    <w:lvl w:ilvl="7" w:tplc="A4E2F5B0">
      <w:start w:val="1"/>
      <w:numFmt w:val="bullet"/>
      <w:lvlText w:val="o"/>
      <w:lvlJc w:val="left"/>
      <w:pPr>
        <w:ind w:left="5760" w:hanging="360"/>
      </w:pPr>
      <w:rPr>
        <w:rFonts w:ascii="Courier New" w:hAnsi="Courier New" w:hint="default"/>
      </w:rPr>
    </w:lvl>
    <w:lvl w:ilvl="8" w:tplc="0D86527C">
      <w:start w:val="1"/>
      <w:numFmt w:val="bullet"/>
      <w:lvlText w:val=""/>
      <w:lvlJc w:val="left"/>
      <w:pPr>
        <w:ind w:left="6480" w:hanging="360"/>
      </w:pPr>
      <w:rPr>
        <w:rFonts w:ascii="Wingdings" w:hAnsi="Wingdings" w:hint="default"/>
      </w:rPr>
    </w:lvl>
  </w:abstractNum>
  <w:abstractNum w:abstractNumId="107" w15:restartNumberingAfterBreak="0">
    <w:nsid w:val="4A3515AC"/>
    <w:multiLevelType w:val="hybridMultilevel"/>
    <w:tmpl w:val="2682BFB0"/>
    <w:lvl w:ilvl="0" w:tplc="5624117C">
      <w:start w:val="1"/>
      <w:numFmt w:val="bullet"/>
      <w:lvlText w:val="·"/>
      <w:lvlJc w:val="left"/>
      <w:pPr>
        <w:ind w:left="720" w:hanging="360"/>
      </w:pPr>
      <w:rPr>
        <w:rFonts w:ascii="Symbol" w:hAnsi="Symbol" w:hint="default"/>
      </w:rPr>
    </w:lvl>
    <w:lvl w:ilvl="1" w:tplc="0E041552">
      <w:start w:val="1"/>
      <w:numFmt w:val="bullet"/>
      <w:lvlText w:val="o"/>
      <w:lvlJc w:val="left"/>
      <w:pPr>
        <w:ind w:left="1440" w:hanging="360"/>
      </w:pPr>
      <w:rPr>
        <w:rFonts w:ascii="Courier New" w:hAnsi="Courier New" w:hint="default"/>
      </w:rPr>
    </w:lvl>
    <w:lvl w:ilvl="2" w:tplc="6248DFCA">
      <w:start w:val="1"/>
      <w:numFmt w:val="bullet"/>
      <w:lvlText w:val=""/>
      <w:lvlJc w:val="left"/>
      <w:pPr>
        <w:ind w:left="2160" w:hanging="360"/>
      </w:pPr>
      <w:rPr>
        <w:rFonts w:ascii="Wingdings" w:hAnsi="Wingdings" w:hint="default"/>
      </w:rPr>
    </w:lvl>
    <w:lvl w:ilvl="3" w:tplc="F8AC9B48">
      <w:start w:val="1"/>
      <w:numFmt w:val="bullet"/>
      <w:lvlText w:val=""/>
      <w:lvlJc w:val="left"/>
      <w:pPr>
        <w:ind w:left="2880" w:hanging="360"/>
      </w:pPr>
      <w:rPr>
        <w:rFonts w:ascii="Symbol" w:hAnsi="Symbol" w:hint="default"/>
      </w:rPr>
    </w:lvl>
    <w:lvl w:ilvl="4" w:tplc="939C5914">
      <w:start w:val="1"/>
      <w:numFmt w:val="bullet"/>
      <w:lvlText w:val="o"/>
      <w:lvlJc w:val="left"/>
      <w:pPr>
        <w:ind w:left="3600" w:hanging="360"/>
      </w:pPr>
      <w:rPr>
        <w:rFonts w:ascii="Courier New" w:hAnsi="Courier New" w:hint="default"/>
      </w:rPr>
    </w:lvl>
    <w:lvl w:ilvl="5" w:tplc="F0129E54">
      <w:start w:val="1"/>
      <w:numFmt w:val="bullet"/>
      <w:lvlText w:val=""/>
      <w:lvlJc w:val="left"/>
      <w:pPr>
        <w:ind w:left="4320" w:hanging="360"/>
      </w:pPr>
      <w:rPr>
        <w:rFonts w:ascii="Wingdings" w:hAnsi="Wingdings" w:hint="default"/>
      </w:rPr>
    </w:lvl>
    <w:lvl w:ilvl="6" w:tplc="73B4333C">
      <w:start w:val="1"/>
      <w:numFmt w:val="bullet"/>
      <w:lvlText w:val=""/>
      <w:lvlJc w:val="left"/>
      <w:pPr>
        <w:ind w:left="5040" w:hanging="360"/>
      </w:pPr>
      <w:rPr>
        <w:rFonts w:ascii="Symbol" w:hAnsi="Symbol" w:hint="default"/>
      </w:rPr>
    </w:lvl>
    <w:lvl w:ilvl="7" w:tplc="0608DEA8">
      <w:start w:val="1"/>
      <w:numFmt w:val="bullet"/>
      <w:lvlText w:val="o"/>
      <w:lvlJc w:val="left"/>
      <w:pPr>
        <w:ind w:left="5760" w:hanging="360"/>
      </w:pPr>
      <w:rPr>
        <w:rFonts w:ascii="Courier New" w:hAnsi="Courier New" w:hint="default"/>
      </w:rPr>
    </w:lvl>
    <w:lvl w:ilvl="8" w:tplc="975E5BD0">
      <w:start w:val="1"/>
      <w:numFmt w:val="bullet"/>
      <w:lvlText w:val=""/>
      <w:lvlJc w:val="left"/>
      <w:pPr>
        <w:ind w:left="6480" w:hanging="360"/>
      </w:pPr>
      <w:rPr>
        <w:rFonts w:ascii="Wingdings" w:hAnsi="Wingdings" w:hint="default"/>
      </w:rPr>
    </w:lvl>
  </w:abstractNum>
  <w:abstractNum w:abstractNumId="108"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4BEE8D1B"/>
    <w:multiLevelType w:val="hybridMultilevel"/>
    <w:tmpl w:val="70DAED52"/>
    <w:lvl w:ilvl="0" w:tplc="01B279CA">
      <w:start w:val="1"/>
      <w:numFmt w:val="bullet"/>
      <w:lvlText w:val="·"/>
      <w:lvlJc w:val="left"/>
      <w:pPr>
        <w:ind w:left="720" w:hanging="360"/>
      </w:pPr>
      <w:rPr>
        <w:rFonts w:ascii="Symbol" w:hAnsi="Symbol" w:hint="default"/>
      </w:rPr>
    </w:lvl>
    <w:lvl w:ilvl="1" w:tplc="A6A45ED2">
      <w:start w:val="1"/>
      <w:numFmt w:val="bullet"/>
      <w:lvlText w:val="o"/>
      <w:lvlJc w:val="left"/>
      <w:pPr>
        <w:ind w:left="1440" w:hanging="360"/>
      </w:pPr>
      <w:rPr>
        <w:rFonts w:ascii="Courier New" w:hAnsi="Courier New" w:hint="default"/>
      </w:rPr>
    </w:lvl>
    <w:lvl w:ilvl="2" w:tplc="01186AA2">
      <w:start w:val="1"/>
      <w:numFmt w:val="bullet"/>
      <w:lvlText w:val=""/>
      <w:lvlJc w:val="left"/>
      <w:pPr>
        <w:ind w:left="2160" w:hanging="360"/>
      </w:pPr>
      <w:rPr>
        <w:rFonts w:ascii="Wingdings" w:hAnsi="Wingdings" w:hint="default"/>
      </w:rPr>
    </w:lvl>
    <w:lvl w:ilvl="3" w:tplc="6308BEAE">
      <w:start w:val="1"/>
      <w:numFmt w:val="bullet"/>
      <w:lvlText w:val=""/>
      <w:lvlJc w:val="left"/>
      <w:pPr>
        <w:ind w:left="2880" w:hanging="360"/>
      </w:pPr>
      <w:rPr>
        <w:rFonts w:ascii="Symbol" w:hAnsi="Symbol" w:hint="default"/>
      </w:rPr>
    </w:lvl>
    <w:lvl w:ilvl="4" w:tplc="C4882F68">
      <w:start w:val="1"/>
      <w:numFmt w:val="bullet"/>
      <w:lvlText w:val="o"/>
      <w:lvlJc w:val="left"/>
      <w:pPr>
        <w:ind w:left="3600" w:hanging="360"/>
      </w:pPr>
      <w:rPr>
        <w:rFonts w:ascii="Courier New" w:hAnsi="Courier New" w:hint="default"/>
      </w:rPr>
    </w:lvl>
    <w:lvl w:ilvl="5" w:tplc="F94EC254">
      <w:start w:val="1"/>
      <w:numFmt w:val="bullet"/>
      <w:lvlText w:val=""/>
      <w:lvlJc w:val="left"/>
      <w:pPr>
        <w:ind w:left="4320" w:hanging="360"/>
      </w:pPr>
      <w:rPr>
        <w:rFonts w:ascii="Wingdings" w:hAnsi="Wingdings" w:hint="default"/>
      </w:rPr>
    </w:lvl>
    <w:lvl w:ilvl="6" w:tplc="CB7C0802">
      <w:start w:val="1"/>
      <w:numFmt w:val="bullet"/>
      <w:lvlText w:val=""/>
      <w:lvlJc w:val="left"/>
      <w:pPr>
        <w:ind w:left="5040" w:hanging="360"/>
      </w:pPr>
      <w:rPr>
        <w:rFonts w:ascii="Symbol" w:hAnsi="Symbol" w:hint="default"/>
      </w:rPr>
    </w:lvl>
    <w:lvl w:ilvl="7" w:tplc="803E7182">
      <w:start w:val="1"/>
      <w:numFmt w:val="bullet"/>
      <w:lvlText w:val="o"/>
      <w:lvlJc w:val="left"/>
      <w:pPr>
        <w:ind w:left="5760" w:hanging="360"/>
      </w:pPr>
      <w:rPr>
        <w:rFonts w:ascii="Courier New" w:hAnsi="Courier New" w:hint="default"/>
      </w:rPr>
    </w:lvl>
    <w:lvl w:ilvl="8" w:tplc="2774D3DC">
      <w:start w:val="1"/>
      <w:numFmt w:val="bullet"/>
      <w:lvlText w:val=""/>
      <w:lvlJc w:val="left"/>
      <w:pPr>
        <w:ind w:left="6480" w:hanging="360"/>
      </w:pPr>
      <w:rPr>
        <w:rFonts w:ascii="Wingdings" w:hAnsi="Wingdings" w:hint="default"/>
      </w:rPr>
    </w:lvl>
  </w:abstractNum>
  <w:abstractNum w:abstractNumId="110" w15:restartNumberingAfterBreak="0">
    <w:nsid w:val="4D3D239B"/>
    <w:multiLevelType w:val="hybridMultilevel"/>
    <w:tmpl w:val="470887A0"/>
    <w:lvl w:ilvl="0" w:tplc="905C7F12">
      <w:start w:val="1"/>
      <w:numFmt w:val="bullet"/>
      <w:lvlText w:val="·"/>
      <w:lvlJc w:val="left"/>
      <w:pPr>
        <w:ind w:left="720" w:hanging="360"/>
      </w:pPr>
      <w:rPr>
        <w:rFonts w:ascii="Symbol" w:hAnsi="Symbol" w:hint="default"/>
      </w:rPr>
    </w:lvl>
    <w:lvl w:ilvl="1" w:tplc="6B52AFAA">
      <w:start w:val="1"/>
      <w:numFmt w:val="bullet"/>
      <w:lvlText w:val="o"/>
      <w:lvlJc w:val="left"/>
      <w:pPr>
        <w:ind w:left="1440" w:hanging="360"/>
      </w:pPr>
      <w:rPr>
        <w:rFonts w:ascii="Courier New" w:hAnsi="Courier New" w:hint="default"/>
      </w:rPr>
    </w:lvl>
    <w:lvl w:ilvl="2" w:tplc="9B8CE3DA">
      <w:start w:val="1"/>
      <w:numFmt w:val="bullet"/>
      <w:lvlText w:val=""/>
      <w:lvlJc w:val="left"/>
      <w:pPr>
        <w:ind w:left="2160" w:hanging="360"/>
      </w:pPr>
      <w:rPr>
        <w:rFonts w:ascii="Wingdings" w:hAnsi="Wingdings" w:hint="default"/>
      </w:rPr>
    </w:lvl>
    <w:lvl w:ilvl="3" w:tplc="B790B052">
      <w:start w:val="1"/>
      <w:numFmt w:val="bullet"/>
      <w:lvlText w:val=""/>
      <w:lvlJc w:val="left"/>
      <w:pPr>
        <w:ind w:left="2880" w:hanging="360"/>
      </w:pPr>
      <w:rPr>
        <w:rFonts w:ascii="Symbol" w:hAnsi="Symbol" w:hint="default"/>
      </w:rPr>
    </w:lvl>
    <w:lvl w:ilvl="4" w:tplc="E68892C0">
      <w:start w:val="1"/>
      <w:numFmt w:val="bullet"/>
      <w:lvlText w:val="o"/>
      <w:lvlJc w:val="left"/>
      <w:pPr>
        <w:ind w:left="3600" w:hanging="360"/>
      </w:pPr>
      <w:rPr>
        <w:rFonts w:ascii="Courier New" w:hAnsi="Courier New" w:hint="default"/>
      </w:rPr>
    </w:lvl>
    <w:lvl w:ilvl="5" w:tplc="446AE878">
      <w:start w:val="1"/>
      <w:numFmt w:val="bullet"/>
      <w:lvlText w:val=""/>
      <w:lvlJc w:val="left"/>
      <w:pPr>
        <w:ind w:left="4320" w:hanging="360"/>
      </w:pPr>
      <w:rPr>
        <w:rFonts w:ascii="Wingdings" w:hAnsi="Wingdings" w:hint="default"/>
      </w:rPr>
    </w:lvl>
    <w:lvl w:ilvl="6" w:tplc="EA2054FE">
      <w:start w:val="1"/>
      <w:numFmt w:val="bullet"/>
      <w:lvlText w:val=""/>
      <w:lvlJc w:val="left"/>
      <w:pPr>
        <w:ind w:left="5040" w:hanging="360"/>
      </w:pPr>
      <w:rPr>
        <w:rFonts w:ascii="Symbol" w:hAnsi="Symbol" w:hint="default"/>
      </w:rPr>
    </w:lvl>
    <w:lvl w:ilvl="7" w:tplc="160C2F12">
      <w:start w:val="1"/>
      <w:numFmt w:val="bullet"/>
      <w:lvlText w:val="o"/>
      <w:lvlJc w:val="left"/>
      <w:pPr>
        <w:ind w:left="5760" w:hanging="360"/>
      </w:pPr>
      <w:rPr>
        <w:rFonts w:ascii="Courier New" w:hAnsi="Courier New" w:hint="default"/>
      </w:rPr>
    </w:lvl>
    <w:lvl w:ilvl="8" w:tplc="27A68B08">
      <w:start w:val="1"/>
      <w:numFmt w:val="bullet"/>
      <w:lvlText w:val=""/>
      <w:lvlJc w:val="left"/>
      <w:pPr>
        <w:ind w:left="6480" w:hanging="360"/>
      </w:pPr>
      <w:rPr>
        <w:rFonts w:ascii="Wingdings" w:hAnsi="Wingdings" w:hint="default"/>
      </w:rPr>
    </w:lvl>
  </w:abstractNum>
  <w:abstractNum w:abstractNumId="111" w15:restartNumberingAfterBreak="0">
    <w:nsid w:val="4F281AD5"/>
    <w:multiLevelType w:val="hybridMultilevel"/>
    <w:tmpl w:val="1EF86B02"/>
    <w:lvl w:ilvl="0" w:tplc="B3007850">
      <w:start w:val="1"/>
      <w:numFmt w:val="bullet"/>
      <w:lvlText w:val="·"/>
      <w:lvlJc w:val="left"/>
      <w:pPr>
        <w:ind w:left="720" w:hanging="360"/>
      </w:pPr>
      <w:rPr>
        <w:rFonts w:ascii="Symbol" w:hAnsi="Symbol" w:hint="default"/>
      </w:rPr>
    </w:lvl>
    <w:lvl w:ilvl="1" w:tplc="266A2918">
      <w:start w:val="1"/>
      <w:numFmt w:val="bullet"/>
      <w:lvlText w:val="o"/>
      <w:lvlJc w:val="left"/>
      <w:pPr>
        <w:ind w:left="1440" w:hanging="360"/>
      </w:pPr>
      <w:rPr>
        <w:rFonts w:ascii="Courier New" w:hAnsi="Courier New" w:hint="default"/>
      </w:rPr>
    </w:lvl>
    <w:lvl w:ilvl="2" w:tplc="C660EE8E">
      <w:start w:val="1"/>
      <w:numFmt w:val="bullet"/>
      <w:lvlText w:val=""/>
      <w:lvlJc w:val="left"/>
      <w:pPr>
        <w:ind w:left="2160" w:hanging="360"/>
      </w:pPr>
      <w:rPr>
        <w:rFonts w:ascii="Wingdings" w:hAnsi="Wingdings" w:hint="default"/>
      </w:rPr>
    </w:lvl>
    <w:lvl w:ilvl="3" w:tplc="6A20C336">
      <w:start w:val="1"/>
      <w:numFmt w:val="bullet"/>
      <w:lvlText w:val=""/>
      <w:lvlJc w:val="left"/>
      <w:pPr>
        <w:ind w:left="2880" w:hanging="360"/>
      </w:pPr>
      <w:rPr>
        <w:rFonts w:ascii="Symbol" w:hAnsi="Symbol" w:hint="default"/>
      </w:rPr>
    </w:lvl>
    <w:lvl w:ilvl="4" w:tplc="8BFA5A1C">
      <w:start w:val="1"/>
      <w:numFmt w:val="bullet"/>
      <w:lvlText w:val="o"/>
      <w:lvlJc w:val="left"/>
      <w:pPr>
        <w:ind w:left="3600" w:hanging="360"/>
      </w:pPr>
      <w:rPr>
        <w:rFonts w:ascii="Courier New" w:hAnsi="Courier New" w:hint="default"/>
      </w:rPr>
    </w:lvl>
    <w:lvl w:ilvl="5" w:tplc="3E3ACABC">
      <w:start w:val="1"/>
      <w:numFmt w:val="bullet"/>
      <w:lvlText w:val=""/>
      <w:lvlJc w:val="left"/>
      <w:pPr>
        <w:ind w:left="4320" w:hanging="360"/>
      </w:pPr>
      <w:rPr>
        <w:rFonts w:ascii="Wingdings" w:hAnsi="Wingdings" w:hint="default"/>
      </w:rPr>
    </w:lvl>
    <w:lvl w:ilvl="6" w:tplc="3F58755A">
      <w:start w:val="1"/>
      <w:numFmt w:val="bullet"/>
      <w:lvlText w:val=""/>
      <w:lvlJc w:val="left"/>
      <w:pPr>
        <w:ind w:left="5040" w:hanging="360"/>
      </w:pPr>
      <w:rPr>
        <w:rFonts w:ascii="Symbol" w:hAnsi="Symbol" w:hint="default"/>
      </w:rPr>
    </w:lvl>
    <w:lvl w:ilvl="7" w:tplc="5A6A0830">
      <w:start w:val="1"/>
      <w:numFmt w:val="bullet"/>
      <w:lvlText w:val="o"/>
      <w:lvlJc w:val="left"/>
      <w:pPr>
        <w:ind w:left="5760" w:hanging="360"/>
      </w:pPr>
      <w:rPr>
        <w:rFonts w:ascii="Courier New" w:hAnsi="Courier New" w:hint="default"/>
      </w:rPr>
    </w:lvl>
    <w:lvl w:ilvl="8" w:tplc="635059F4">
      <w:start w:val="1"/>
      <w:numFmt w:val="bullet"/>
      <w:lvlText w:val=""/>
      <w:lvlJc w:val="left"/>
      <w:pPr>
        <w:ind w:left="6480" w:hanging="360"/>
      </w:pPr>
      <w:rPr>
        <w:rFonts w:ascii="Wingdings" w:hAnsi="Wingdings" w:hint="default"/>
      </w:rPr>
    </w:lvl>
  </w:abstractNum>
  <w:abstractNum w:abstractNumId="112" w15:restartNumberingAfterBreak="0">
    <w:nsid w:val="4F4B83A5"/>
    <w:multiLevelType w:val="hybridMultilevel"/>
    <w:tmpl w:val="7BA6048E"/>
    <w:lvl w:ilvl="0" w:tplc="1ADE36E2">
      <w:start w:val="1"/>
      <w:numFmt w:val="bullet"/>
      <w:lvlText w:val="·"/>
      <w:lvlJc w:val="left"/>
      <w:pPr>
        <w:ind w:left="720" w:hanging="360"/>
      </w:pPr>
      <w:rPr>
        <w:rFonts w:ascii="Symbol" w:hAnsi="Symbol" w:hint="default"/>
      </w:rPr>
    </w:lvl>
    <w:lvl w:ilvl="1" w:tplc="CCF6996C">
      <w:start w:val="1"/>
      <w:numFmt w:val="bullet"/>
      <w:lvlText w:val="o"/>
      <w:lvlJc w:val="left"/>
      <w:pPr>
        <w:ind w:left="1440" w:hanging="360"/>
      </w:pPr>
      <w:rPr>
        <w:rFonts w:ascii="Courier New" w:hAnsi="Courier New" w:hint="default"/>
      </w:rPr>
    </w:lvl>
    <w:lvl w:ilvl="2" w:tplc="560A2B76">
      <w:start w:val="1"/>
      <w:numFmt w:val="bullet"/>
      <w:lvlText w:val=""/>
      <w:lvlJc w:val="left"/>
      <w:pPr>
        <w:ind w:left="2160" w:hanging="360"/>
      </w:pPr>
      <w:rPr>
        <w:rFonts w:ascii="Wingdings" w:hAnsi="Wingdings" w:hint="default"/>
      </w:rPr>
    </w:lvl>
    <w:lvl w:ilvl="3" w:tplc="C72ED524">
      <w:start w:val="1"/>
      <w:numFmt w:val="bullet"/>
      <w:lvlText w:val=""/>
      <w:lvlJc w:val="left"/>
      <w:pPr>
        <w:ind w:left="2880" w:hanging="360"/>
      </w:pPr>
      <w:rPr>
        <w:rFonts w:ascii="Symbol" w:hAnsi="Symbol" w:hint="default"/>
      </w:rPr>
    </w:lvl>
    <w:lvl w:ilvl="4" w:tplc="6556EC04">
      <w:start w:val="1"/>
      <w:numFmt w:val="bullet"/>
      <w:lvlText w:val="o"/>
      <w:lvlJc w:val="left"/>
      <w:pPr>
        <w:ind w:left="3600" w:hanging="360"/>
      </w:pPr>
      <w:rPr>
        <w:rFonts w:ascii="Courier New" w:hAnsi="Courier New" w:hint="default"/>
      </w:rPr>
    </w:lvl>
    <w:lvl w:ilvl="5" w:tplc="0E9CF978">
      <w:start w:val="1"/>
      <w:numFmt w:val="bullet"/>
      <w:lvlText w:val=""/>
      <w:lvlJc w:val="left"/>
      <w:pPr>
        <w:ind w:left="4320" w:hanging="360"/>
      </w:pPr>
      <w:rPr>
        <w:rFonts w:ascii="Wingdings" w:hAnsi="Wingdings" w:hint="default"/>
      </w:rPr>
    </w:lvl>
    <w:lvl w:ilvl="6" w:tplc="320AFD0C">
      <w:start w:val="1"/>
      <w:numFmt w:val="bullet"/>
      <w:lvlText w:val=""/>
      <w:lvlJc w:val="left"/>
      <w:pPr>
        <w:ind w:left="5040" w:hanging="360"/>
      </w:pPr>
      <w:rPr>
        <w:rFonts w:ascii="Symbol" w:hAnsi="Symbol" w:hint="default"/>
      </w:rPr>
    </w:lvl>
    <w:lvl w:ilvl="7" w:tplc="6FE8A95C">
      <w:start w:val="1"/>
      <w:numFmt w:val="bullet"/>
      <w:lvlText w:val="o"/>
      <w:lvlJc w:val="left"/>
      <w:pPr>
        <w:ind w:left="5760" w:hanging="360"/>
      </w:pPr>
      <w:rPr>
        <w:rFonts w:ascii="Courier New" w:hAnsi="Courier New" w:hint="default"/>
      </w:rPr>
    </w:lvl>
    <w:lvl w:ilvl="8" w:tplc="A7527518">
      <w:start w:val="1"/>
      <w:numFmt w:val="bullet"/>
      <w:lvlText w:val=""/>
      <w:lvlJc w:val="left"/>
      <w:pPr>
        <w:ind w:left="6480" w:hanging="360"/>
      </w:pPr>
      <w:rPr>
        <w:rFonts w:ascii="Wingdings" w:hAnsi="Wingdings" w:hint="default"/>
      </w:rPr>
    </w:lvl>
  </w:abstractNum>
  <w:abstractNum w:abstractNumId="113" w15:restartNumberingAfterBreak="0">
    <w:nsid w:val="4F7CE342"/>
    <w:multiLevelType w:val="hybridMultilevel"/>
    <w:tmpl w:val="17C2DC0A"/>
    <w:lvl w:ilvl="0" w:tplc="13341E9E">
      <w:start w:val="1"/>
      <w:numFmt w:val="bullet"/>
      <w:lvlText w:val="·"/>
      <w:lvlJc w:val="left"/>
      <w:pPr>
        <w:ind w:left="720" w:hanging="360"/>
      </w:pPr>
      <w:rPr>
        <w:rFonts w:ascii="Symbol" w:hAnsi="Symbol" w:hint="default"/>
      </w:rPr>
    </w:lvl>
    <w:lvl w:ilvl="1" w:tplc="0A049816">
      <w:start w:val="1"/>
      <w:numFmt w:val="bullet"/>
      <w:lvlText w:val="o"/>
      <w:lvlJc w:val="left"/>
      <w:pPr>
        <w:ind w:left="1440" w:hanging="360"/>
      </w:pPr>
      <w:rPr>
        <w:rFonts w:ascii="Courier New" w:hAnsi="Courier New" w:hint="default"/>
      </w:rPr>
    </w:lvl>
    <w:lvl w:ilvl="2" w:tplc="E840729A">
      <w:start w:val="1"/>
      <w:numFmt w:val="bullet"/>
      <w:lvlText w:val=""/>
      <w:lvlJc w:val="left"/>
      <w:pPr>
        <w:ind w:left="2160" w:hanging="360"/>
      </w:pPr>
      <w:rPr>
        <w:rFonts w:ascii="Wingdings" w:hAnsi="Wingdings" w:hint="default"/>
      </w:rPr>
    </w:lvl>
    <w:lvl w:ilvl="3" w:tplc="10DA017E">
      <w:start w:val="1"/>
      <w:numFmt w:val="bullet"/>
      <w:lvlText w:val=""/>
      <w:lvlJc w:val="left"/>
      <w:pPr>
        <w:ind w:left="2880" w:hanging="360"/>
      </w:pPr>
      <w:rPr>
        <w:rFonts w:ascii="Symbol" w:hAnsi="Symbol" w:hint="default"/>
      </w:rPr>
    </w:lvl>
    <w:lvl w:ilvl="4" w:tplc="85046FC8">
      <w:start w:val="1"/>
      <w:numFmt w:val="bullet"/>
      <w:lvlText w:val="o"/>
      <w:lvlJc w:val="left"/>
      <w:pPr>
        <w:ind w:left="3600" w:hanging="360"/>
      </w:pPr>
      <w:rPr>
        <w:rFonts w:ascii="Courier New" w:hAnsi="Courier New" w:hint="default"/>
      </w:rPr>
    </w:lvl>
    <w:lvl w:ilvl="5" w:tplc="DBD631F6">
      <w:start w:val="1"/>
      <w:numFmt w:val="bullet"/>
      <w:lvlText w:val=""/>
      <w:lvlJc w:val="left"/>
      <w:pPr>
        <w:ind w:left="4320" w:hanging="360"/>
      </w:pPr>
      <w:rPr>
        <w:rFonts w:ascii="Wingdings" w:hAnsi="Wingdings" w:hint="default"/>
      </w:rPr>
    </w:lvl>
    <w:lvl w:ilvl="6" w:tplc="171A7E46">
      <w:start w:val="1"/>
      <w:numFmt w:val="bullet"/>
      <w:lvlText w:val=""/>
      <w:lvlJc w:val="left"/>
      <w:pPr>
        <w:ind w:left="5040" w:hanging="360"/>
      </w:pPr>
      <w:rPr>
        <w:rFonts w:ascii="Symbol" w:hAnsi="Symbol" w:hint="default"/>
      </w:rPr>
    </w:lvl>
    <w:lvl w:ilvl="7" w:tplc="CA5EF40E">
      <w:start w:val="1"/>
      <w:numFmt w:val="bullet"/>
      <w:lvlText w:val="o"/>
      <w:lvlJc w:val="left"/>
      <w:pPr>
        <w:ind w:left="5760" w:hanging="360"/>
      </w:pPr>
      <w:rPr>
        <w:rFonts w:ascii="Courier New" w:hAnsi="Courier New" w:hint="default"/>
      </w:rPr>
    </w:lvl>
    <w:lvl w:ilvl="8" w:tplc="600AF73C">
      <w:start w:val="1"/>
      <w:numFmt w:val="bullet"/>
      <w:lvlText w:val=""/>
      <w:lvlJc w:val="left"/>
      <w:pPr>
        <w:ind w:left="6480" w:hanging="360"/>
      </w:pPr>
      <w:rPr>
        <w:rFonts w:ascii="Wingdings" w:hAnsi="Wingdings" w:hint="default"/>
      </w:rPr>
    </w:lvl>
  </w:abstractNum>
  <w:abstractNum w:abstractNumId="114" w15:restartNumberingAfterBreak="0">
    <w:nsid w:val="5032B6A7"/>
    <w:multiLevelType w:val="hybridMultilevel"/>
    <w:tmpl w:val="90A8FA46"/>
    <w:lvl w:ilvl="0" w:tplc="E1AE8316">
      <w:start w:val="1"/>
      <w:numFmt w:val="bullet"/>
      <w:lvlText w:val="·"/>
      <w:lvlJc w:val="left"/>
      <w:pPr>
        <w:ind w:left="720" w:hanging="360"/>
      </w:pPr>
      <w:rPr>
        <w:rFonts w:ascii="Symbol" w:hAnsi="Symbol" w:hint="default"/>
      </w:rPr>
    </w:lvl>
    <w:lvl w:ilvl="1" w:tplc="7E1C78A6">
      <w:start w:val="1"/>
      <w:numFmt w:val="bullet"/>
      <w:lvlText w:val="o"/>
      <w:lvlJc w:val="left"/>
      <w:pPr>
        <w:ind w:left="1440" w:hanging="360"/>
      </w:pPr>
      <w:rPr>
        <w:rFonts w:ascii="Courier New" w:hAnsi="Courier New" w:hint="default"/>
      </w:rPr>
    </w:lvl>
    <w:lvl w:ilvl="2" w:tplc="ED544CF2">
      <w:start w:val="1"/>
      <w:numFmt w:val="bullet"/>
      <w:lvlText w:val=""/>
      <w:lvlJc w:val="left"/>
      <w:pPr>
        <w:ind w:left="2160" w:hanging="360"/>
      </w:pPr>
      <w:rPr>
        <w:rFonts w:ascii="Wingdings" w:hAnsi="Wingdings" w:hint="default"/>
      </w:rPr>
    </w:lvl>
    <w:lvl w:ilvl="3" w:tplc="58ECAFCA">
      <w:start w:val="1"/>
      <w:numFmt w:val="bullet"/>
      <w:lvlText w:val=""/>
      <w:lvlJc w:val="left"/>
      <w:pPr>
        <w:ind w:left="2880" w:hanging="360"/>
      </w:pPr>
      <w:rPr>
        <w:rFonts w:ascii="Symbol" w:hAnsi="Symbol" w:hint="default"/>
      </w:rPr>
    </w:lvl>
    <w:lvl w:ilvl="4" w:tplc="52005B48">
      <w:start w:val="1"/>
      <w:numFmt w:val="bullet"/>
      <w:lvlText w:val="o"/>
      <w:lvlJc w:val="left"/>
      <w:pPr>
        <w:ind w:left="3600" w:hanging="360"/>
      </w:pPr>
      <w:rPr>
        <w:rFonts w:ascii="Courier New" w:hAnsi="Courier New" w:hint="default"/>
      </w:rPr>
    </w:lvl>
    <w:lvl w:ilvl="5" w:tplc="4992EF58">
      <w:start w:val="1"/>
      <w:numFmt w:val="bullet"/>
      <w:lvlText w:val=""/>
      <w:lvlJc w:val="left"/>
      <w:pPr>
        <w:ind w:left="4320" w:hanging="360"/>
      </w:pPr>
      <w:rPr>
        <w:rFonts w:ascii="Wingdings" w:hAnsi="Wingdings" w:hint="default"/>
      </w:rPr>
    </w:lvl>
    <w:lvl w:ilvl="6" w:tplc="CBC00E52">
      <w:start w:val="1"/>
      <w:numFmt w:val="bullet"/>
      <w:lvlText w:val=""/>
      <w:lvlJc w:val="left"/>
      <w:pPr>
        <w:ind w:left="5040" w:hanging="360"/>
      </w:pPr>
      <w:rPr>
        <w:rFonts w:ascii="Symbol" w:hAnsi="Symbol" w:hint="default"/>
      </w:rPr>
    </w:lvl>
    <w:lvl w:ilvl="7" w:tplc="DCB83A16">
      <w:start w:val="1"/>
      <w:numFmt w:val="bullet"/>
      <w:lvlText w:val="o"/>
      <w:lvlJc w:val="left"/>
      <w:pPr>
        <w:ind w:left="5760" w:hanging="360"/>
      </w:pPr>
      <w:rPr>
        <w:rFonts w:ascii="Courier New" w:hAnsi="Courier New" w:hint="default"/>
      </w:rPr>
    </w:lvl>
    <w:lvl w:ilvl="8" w:tplc="C3982B30">
      <w:start w:val="1"/>
      <w:numFmt w:val="bullet"/>
      <w:lvlText w:val=""/>
      <w:lvlJc w:val="left"/>
      <w:pPr>
        <w:ind w:left="6480" w:hanging="360"/>
      </w:pPr>
      <w:rPr>
        <w:rFonts w:ascii="Wingdings" w:hAnsi="Wingdings" w:hint="default"/>
      </w:rPr>
    </w:lvl>
  </w:abstractNum>
  <w:abstractNum w:abstractNumId="115" w15:restartNumberingAfterBreak="0">
    <w:nsid w:val="5052B5D3"/>
    <w:multiLevelType w:val="hybridMultilevel"/>
    <w:tmpl w:val="0F404930"/>
    <w:lvl w:ilvl="0" w:tplc="3890731C">
      <w:start w:val="1"/>
      <w:numFmt w:val="bullet"/>
      <w:lvlText w:val="·"/>
      <w:lvlJc w:val="left"/>
      <w:pPr>
        <w:ind w:left="720" w:hanging="360"/>
      </w:pPr>
      <w:rPr>
        <w:rFonts w:ascii="Symbol" w:hAnsi="Symbol" w:hint="default"/>
      </w:rPr>
    </w:lvl>
    <w:lvl w:ilvl="1" w:tplc="7CEAA478">
      <w:start w:val="1"/>
      <w:numFmt w:val="bullet"/>
      <w:lvlText w:val="o"/>
      <w:lvlJc w:val="left"/>
      <w:pPr>
        <w:ind w:left="1440" w:hanging="360"/>
      </w:pPr>
      <w:rPr>
        <w:rFonts w:ascii="Courier New" w:hAnsi="Courier New" w:hint="default"/>
      </w:rPr>
    </w:lvl>
    <w:lvl w:ilvl="2" w:tplc="362C846E">
      <w:start w:val="1"/>
      <w:numFmt w:val="bullet"/>
      <w:lvlText w:val=""/>
      <w:lvlJc w:val="left"/>
      <w:pPr>
        <w:ind w:left="2160" w:hanging="360"/>
      </w:pPr>
      <w:rPr>
        <w:rFonts w:ascii="Wingdings" w:hAnsi="Wingdings" w:hint="default"/>
      </w:rPr>
    </w:lvl>
    <w:lvl w:ilvl="3" w:tplc="08B0B32E">
      <w:start w:val="1"/>
      <w:numFmt w:val="bullet"/>
      <w:lvlText w:val=""/>
      <w:lvlJc w:val="left"/>
      <w:pPr>
        <w:ind w:left="2880" w:hanging="360"/>
      </w:pPr>
      <w:rPr>
        <w:rFonts w:ascii="Symbol" w:hAnsi="Symbol" w:hint="default"/>
      </w:rPr>
    </w:lvl>
    <w:lvl w:ilvl="4" w:tplc="9AD433BA">
      <w:start w:val="1"/>
      <w:numFmt w:val="bullet"/>
      <w:lvlText w:val="o"/>
      <w:lvlJc w:val="left"/>
      <w:pPr>
        <w:ind w:left="3600" w:hanging="360"/>
      </w:pPr>
      <w:rPr>
        <w:rFonts w:ascii="Courier New" w:hAnsi="Courier New" w:hint="default"/>
      </w:rPr>
    </w:lvl>
    <w:lvl w:ilvl="5" w:tplc="AE769AD8">
      <w:start w:val="1"/>
      <w:numFmt w:val="bullet"/>
      <w:lvlText w:val=""/>
      <w:lvlJc w:val="left"/>
      <w:pPr>
        <w:ind w:left="4320" w:hanging="360"/>
      </w:pPr>
      <w:rPr>
        <w:rFonts w:ascii="Wingdings" w:hAnsi="Wingdings" w:hint="default"/>
      </w:rPr>
    </w:lvl>
    <w:lvl w:ilvl="6" w:tplc="E7FC3782">
      <w:start w:val="1"/>
      <w:numFmt w:val="bullet"/>
      <w:lvlText w:val=""/>
      <w:lvlJc w:val="left"/>
      <w:pPr>
        <w:ind w:left="5040" w:hanging="360"/>
      </w:pPr>
      <w:rPr>
        <w:rFonts w:ascii="Symbol" w:hAnsi="Symbol" w:hint="default"/>
      </w:rPr>
    </w:lvl>
    <w:lvl w:ilvl="7" w:tplc="E1200CE8">
      <w:start w:val="1"/>
      <w:numFmt w:val="bullet"/>
      <w:lvlText w:val="o"/>
      <w:lvlJc w:val="left"/>
      <w:pPr>
        <w:ind w:left="5760" w:hanging="360"/>
      </w:pPr>
      <w:rPr>
        <w:rFonts w:ascii="Courier New" w:hAnsi="Courier New" w:hint="default"/>
      </w:rPr>
    </w:lvl>
    <w:lvl w:ilvl="8" w:tplc="82B4C606">
      <w:start w:val="1"/>
      <w:numFmt w:val="bullet"/>
      <w:lvlText w:val=""/>
      <w:lvlJc w:val="left"/>
      <w:pPr>
        <w:ind w:left="6480" w:hanging="360"/>
      </w:pPr>
      <w:rPr>
        <w:rFonts w:ascii="Wingdings" w:hAnsi="Wingdings" w:hint="default"/>
      </w:rPr>
    </w:lvl>
  </w:abstractNum>
  <w:abstractNum w:abstractNumId="116" w15:restartNumberingAfterBreak="0">
    <w:nsid w:val="50D03D11"/>
    <w:multiLevelType w:val="hybridMultilevel"/>
    <w:tmpl w:val="1676F8CC"/>
    <w:lvl w:ilvl="0" w:tplc="698446F8">
      <w:start w:val="1"/>
      <w:numFmt w:val="bullet"/>
      <w:lvlText w:val="·"/>
      <w:lvlJc w:val="left"/>
      <w:pPr>
        <w:ind w:left="720" w:hanging="360"/>
      </w:pPr>
      <w:rPr>
        <w:rFonts w:ascii="Symbol" w:hAnsi="Symbol" w:hint="default"/>
      </w:rPr>
    </w:lvl>
    <w:lvl w:ilvl="1" w:tplc="161EE098">
      <w:start w:val="1"/>
      <w:numFmt w:val="bullet"/>
      <w:lvlText w:val="o"/>
      <w:lvlJc w:val="left"/>
      <w:pPr>
        <w:ind w:left="1440" w:hanging="360"/>
      </w:pPr>
      <w:rPr>
        <w:rFonts w:ascii="Courier New" w:hAnsi="Courier New" w:hint="default"/>
      </w:rPr>
    </w:lvl>
    <w:lvl w:ilvl="2" w:tplc="DFAC7454">
      <w:start w:val="1"/>
      <w:numFmt w:val="bullet"/>
      <w:lvlText w:val=""/>
      <w:lvlJc w:val="left"/>
      <w:pPr>
        <w:ind w:left="2160" w:hanging="360"/>
      </w:pPr>
      <w:rPr>
        <w:rFonts w:ascii="Wingdings" w:hAnsi="Wingdings" w:hint="default"/>
      </w:rPr>
    </w:lvl>
    <w:lvl w:ilvl="3" w:tplc="474A4732">
      <w:start w:val="1"/>
      <w:numFmt w:val="bullet"/>
      <w:lvlText w:val=""/>
      <w:lvlJc w:val="left"/>
      <w:pPr>
        <w:ind w:left="2880" w:hanging="360"/>
      </w:pPr>
      <w:rPr>
        <w:rFonts w:ascii="Symbol" w:hAnsi="Symbol" w:hint="default"/>
      </w:rPr>
    </w:lvl>
    <w:lvl w:ilvl="4" w:tplc="9AC88E64">
      <w:start w:val="1"/>
      <w:numFmt w:val="bullet"/>
      <w:lvlText w:val="o"/>
      <w:lvlJc w:val="left"/>
      <w:pPr>
        <w:ind w:left="3600" w:hanging="360"/>
      </w:pPr>
      <w:rPr>
        <w:rFonts w:ascii="Courier New" w:hAnsi="Courier New" w:hint="default"/>
      </w:rPr>
    </w:lvl>
    <w:lvl w:ilvl="5" w:tplc="10A02466">
      <w:start w:val="1"/>
      <w:numFmt w:val="bullet"/>
      <w:lvlText w:val=""/>
      <w:lvlJc w:val="left"/>
      <w:pPr>
        <w:ind w:left="4320" w:hanging="360"/>
      </w:pPr>
      <w:rPr>
        <w:rFonts w:ascii="Wingdings" w:hAnsi="Wingdings" w:hint="default"/>
      </w:rPr>
    </w:lvl>
    <w:lvl w:ilvl="6" w:tplc="B0089100">
      <w:start w:val="1"/>
      <w:numFmt w:val="bullet"/>
      <w:lvlText w:val=""/>
      <w:lvlJc w:val="left"/>
      <w:pPr>
        <w:ind w:left="5040" w:hanging="360"/>
      </w:pPr>
      <w:rPr>
        <w:rFonts w:ascii="Symbol" w:hAnsi="Symbol" w:hint="default"/>
      </w:rPr>
    </w:lvl>
    <w:lvl w:ilvl="7" w:tplc="48B6F070">
      <w:start w:val="1"/>
      <w:numFmt w:val="bullet"/>
      <w:lvlText w:val="o"/>
      <w:lvlJc w:val="left"/>
      <w:pPr>
        <w:ind w:left="5760" w:hanging="360"/>
      </w:pPr>
      <w:rPr>
        <w:rFonts w:ascii="Courier New" w:hAnsi="Courier New" w:hint="default"/>
      </w:rPr>
    </w:lvl>
    <w:lvl w:ilvl="8" w:tplc="A9C479BC">
      <w:start w:val="1"/>
      <w:numFmt w:val="bullet"/>
      <w:lvlText w:val=""/>
      <w:lvlJc w:val="left"/>
      <w:pPr>
        <w:ind w:left="6480" w:hanging="360"/>
      </w:pPr>
      <w:rPr>
        <w:rFonts w:ascii="Wingdings" w:hAnsi="Wingdings" w:hint="default"/>
      </w:rPr>
    </w:lvl>
  </w:abstractNum>
  <w:abstractNum w:abstractNumId="117" w15:restartNumberingAfterBreak="0">
    <w:nsid w:val="518A2B9B"/>
    <w:multiLevelType w:val="hybridMultilevel"/>
    <w:tmpl w:val="30602E96"/>
    <w:lvl w:ilvl="0" w:tplc="7DDE1572">
      <w:start w:val="1"/>
      <w:numFmt w:val="bullet"/>
      <w:lvlText w:val="·"/>
      <w:lvlJc w:val="left"/>
      <w:pPr>
        <w:ind w:left="720" w:hanging="360"/>
      </w:pPr>
      <w:rPr>
        <w:rFonts w:ascii="Symbol" w:hAnsi="Symbol" w:hint="default"/>
      </w:rPr>
    </w:lvl>
    <w:lvl w:ilvl="1" w:tplc="300455AA">
      <w:start w:val="1"/>
      <w:numFmt w:val="bullet"/>
      <w:lvlText w:val="o"/>
      <w:lvlJc w:val="left"/>
      <w:pPr>
        <w:ind w:left="1440" w:hanging="360"/>
      </w:pPr>
      <w:rPr>
        <w:rFonts w:ascii="Courier New" w:hAnsi="Courier New" w:hint="default"/>
      </w:rPr>
    </w:lvl>
    <w:lvl w:ilvl="2" w:tplc="AED833CA">
      <w:start w:val="1"/>
      <w:numFmt w:val="bullet"/>
      <w:lvlText w:val=""/>
      <w:lvlJc w:val="left"/>
      <w:pPr>
        <w:ind w:left="2160" w:hanging="360"/>
      </w:pPr>
      <w:rPr>
        <w:rFonts w:ascii="Wingdings" w:hAnsi="Wingdings" w:hint="default"/>
      </w:rPr>
    </w:lvl>
    <w:lvl w:ilvl="3" w:tplc="28E8BF42">
      <w:start w:val="1"/>
      <w:numFmt w:val="bullet"/>
      <w:lvlText w:val=""/>
      <w:lvlJc w:val="left"/>
      <w:pPr>
        <w:ind w:left="2880" w:hanging="360"/>
      </w:pPr>
      <w:rPr>
        <w:rFonts w:ascii="Symbol" w:hAnsi="Symbol" w:hint="default"/>
      </w:rPr>
    </w:lvl>
    <w:lvl w:ilvl="4" w:tplc="D71840B0">
      <w:start w:val="1"/>
      <w:numFmt w:val="bullet"/>
      <w:lvlText w:val="o"/>
      <w:lvlJc w:val="left"/>
      <w:pPr>
        <w:ind w:left="3600" w:hanging="360"/>
      </w:pPr>
      <w:rPr>
        <w:rFonts w:ascii="Courier New" w:hAnsi="Courier New" w:hint="default"/>
      </w:rPr>
    </w:lvl>
    <w:lvl w:ilvl="5" w:tplc="18725254">
      <w:start w:val="1"/>
      <w:numFmt w:val="bullet"/>
      <w:lvlText w:val=""/>
      <w:lvlJc w:val="left"/>
      <w:pPr>
        <w:ind w:left="4320" w:hanging="360"/>
      </w:pPr>
      <w:rPr>
        <w:rFonts w:ascii="Wingdings" w:hAnsi="Wingdings" w:hint="default"/>
      </w:rPr>
    </w:lvl>
    <w:lvl w:ilvl="6" w:tplc="C6ECD32E">
      <w:start w:val="1"/>
      <w:numFmt w:val="bullet"/>
      <w:lvlText w:val=""/>
      <w:lvlJc w:val="left"/>
      <w:pPr>
        <w:ind w:left="5040" w:hanging="360"/>
      </w:pPr>
      <w:rPr>
        <w:rFonts w:ascii="Symbol" w:hAnsi="Symbol" w:hint="default"/>
      </w:rPr>
    </w:lvl>
    <w:lvl w:ilvl="7" w:tplc="31588C7C">
      <w:start w:val="1"/>
      <w:numFmt w:val="bullet"/>
      <w:lvlText w:val="o"/>
      <w:lvlJc w:val="left"/>
      <w:pPr>
        <w:ind w:left="5760" w:hanging="360"/>
      </w:pPr>
      <w:rPr>
        <w:rFonts w:ascii="Courier New" w:hAnsi="Courier New" w:hint="default"/>
      </w:rPr>
    </w:lvl>
    <w:lvl w:ilvl="8" w:tplc="1D76AC1A">
      <w:start w:val="1"/>
      <w:numFmt w:val="bullet"/>
      <w:lvlText w:val=""/>
      <w:lvlJc w:val="left"/>
      <w:pPr>
        <w:ind w:left="6480" w:hanging="360"/>
      </w:pPr>
      <w:rPr>
        <w:rFonts w:ascii="Wingdings" w:hAnsi="Wingdings" w:hint="default"/>
      </w:rPr>
    </w:lvl>
  </w:abstractNum>
  <w:abstractNum w:abstractNumId="118" w15:restartNumberingAfterBreak="0">
    <w:nsid w:val="53DDD4E4"/>
    <w:multiLevelType w:val="hybridMultilevel"/>
    <w:tmpl w:val="56D0D026"/>
    <w:lvl w:ilvl="0" w:tplc="DBE0A72C">
      <w:start w:val="1"/>
      <w:numFmt w:val="bullet"/>
      <w:lvlText w:val="·"/>
      <w:lvlJc w:val="left"/>
      <w:pPr>
        <w:ind w:left="720" w:hanging="360"/>
      </w:pPr>
      <w:rPr>
        <w:rFonts w:ascii="Symbol" w:hAnsi="Symbol" w:hint="default"/>
      </w:rPr>
    </w:lvl>
    <w:lvl w:ilvl="1" w:tplc="B9406AFE">
      <w:start w:val="1"/>
      <w:numFmt w:val="bullet"/>
      <w:lvlText w:val="o"/>
      <w:lvlJc w:val="left"/>
      <w:pPr>
        <w:ind w:left="1440" w:hanging="360"/>
      </w:pPr>
      <w:rPr>
        <w:rFonts w:ascii="Courier New" w:hAnsi="Courier New" w:hint="default"/>
      </w:rPr>
    </w:lvl>
    <w:lvl w:ilvl="2" w:tplc="21506A26">
      <w:start w:val="1"/>
      <w:numFmt w:val="bullet"/>
      <w:lvlText w:val=""/>
      <w:lvlJc w:val="left"/>
      <w:pPr>
        <w:ind w:left="2160" w:hanging="360"/>
      </w:pPr>
      <w:rPr>
        <w:rFonts w:ascii="Wingdings" w:hAnsi="Wingdings" w:hint="default"/>
      </w:rPr>
    </w:lvl>
    <w:lvl w:ilvl="3" w:tplc="A9686848">
      <w:start w:val="1"/>
      <w:numFmt w:val="bullet"/>
      <w:lvlText w:val=""/>
      <w:lvlJc w:val="left"/>
      <w:pPr>
        <w:ind w:left="2880" w:hanging="360"/>
      </w:pPr>
      <w:rPr>
        <w:rFonts w:ascii="Symbol" w:hAnsi="Symbol" w:hint="default"/>
      </w:rPr>
    </w:lvl>
    <w:lvl w:ilvl="4" w:tplc="ECD2D472">
      <w:start w:val="1"/>
      <w:numFmt w:val="bullet"/>
      <w:lvlText w:val="o"/>
      <w:lvlJc w:val="left"/>
      <w:pPr>
        <w:ind w:left="3600" w:hanging="360"/>
      </w:pPr>
      <w:rPr>
        <w:rFonts w:ascii="Courier New" w:hAnsi="Courier New" w:hint="default"/>
      </w:rPr>
    </w:lvl>
    <w:lvl w:ilvl="5" w:tplc="B4B2AC6E">
      <w:start w:val="1"/>
      <w:numFmt w:val="bullet"/>
      <w:lvlText w:val=""/>
      <w:lvlJc w:val="left"/>
      <w:pPr>
        <w:ind w:left="4320" w:hanging="360"/>
      </w:pPr>
      <w:rPr>
        <w:rFonts w:ascii="Wingdings" w:hAnsi="Wingdings" w:hint="default"/>
      </w:rPr>
    </w:lvl>
    <w:lvl w:ilvl="6" w:tplc="9E1AC204">
      <w:start w:val="1"/>
      <w:numFmt w:val="bullet"/>
      <w:lvlText w:val=""/>
      <w:lvlJc w:val="left"/>
      <w:pPr>
        <w:ind w:left="5040" w:hanging="360"/>
      </w:pPr>
      <w:rPr>
        <w:rFonts w:ascii="Symbol" w:hAnsi="Symbol" w:hint="default"/>
      </w:rPr>
    </w:lvl>
    <w:lvl w:ilvl="7" w:tplc="8FA655F0">
      <w:start w:val="1"/>
      <w:numFmt w:val="bullet"/>
      <w:lvlText w:val="o"/>
      <w:lvlJc w:val="left"/>
      <w:pPr>
        <w:ind w:left="5760" w:hanging="360"/>
      </w:pPr>
      <w:rPr>
        <w:rFonts w:ascii="Courier New" w:hAnsi="Courier New" w:hint="default"/>
      </w:rPr>
    </w:lvl>
    <w:lvl w:ilvl="8" w:tplc="6F0A65A8">
      <w:start w:val="1"/>
      <w:numFmt w:val="bullet"/>
      <w:lvlText w:val=""/>
      <w:lvlJc w:val="left"/>
      <w:pPr>
        <w:ind w:left="6480" w:hanging="360"/>
      </w:pPr>
      <w:rPr>
        <w:rFonts w:ascii="Wingdings" w:hAnsi="Wingdings" w:hint="default"/>
      </w:rPr>
    </w:lvl>
  </w:abstractNum>
  <w:abstractNum w:abstractNumId="119" w15:restartNumberingAfterBreak="0">
    <w:nsid w:val="54154273"/>
    <w:multiLevelType w:val="hybridMultilevel"/>
    <w:tmpl w:val="AA424B5E"/>
    <w:lvl w:ilvl="0" w:tplc="E304C028">
      <w:start w:val="1"/>
      <w:numFmt w:val="bullet"/>
      <w:lvlText w:val="·"/>
      <w:lvlJc w:val="left"/>
      <w:pPr>
        <w:ind w:left="720" w:hanging="360"/>
      </w:pPr>
      <w:rPr>
        <w:rFonts w:ascii="Symbol" w:hAnsi="Symbol" w:hint="default"/>
      </w:rPr>
    </w:lvl>
    <w:lvl w:ilvl="1" w:tplc="61A43066">
      <w:start w:val="1"/>
      <w:numFmt w:val="bullet"/>
      <w:lvlText w:val="o"/>
      <w:lvlJc w:val="left"/>
      <w:pPr>
        <w:ind w:left="1440" w:hanging="360"/>
      </w:pPr>
      <w:rPr>
        <w:rFonts w:ascii="Courier New" w:hAnsi="Courier New" w:hint="default"/>
      </w:rPr>
    </w:lvl>
    <w:lvl w:ilvl="2" w:tplc="31422EDE">
      <w:start w:val="1"/>
      <w:numFmt w:val="bullet"/>
      <w:lvlText w:val=""/>
      <w:lvlJc w:val="left"/>
      <w:pPr>
        <w:ind w:left="2160" w:hanging="360"/>
      </w:pPr>
      <w:rPr>
        <w:rFonts w:ascii="Wingdings" w:hAnsi="Wingdings" w:hint="default"/>
      </w:rPr>
    </w:lvl>
    <w:lvl w:ilvl="3" w:tplc="8540649E">
      <w:start w:val="1"/>
      <w:numFmt w:val="bullet"/>
      <w:lvlText w:val=""/>
      <w:lvlJc w:val="left"/>
      <w:pPr>
        <w:ind w:left="2880" w:hanging="360"/>
      </w:pPr>
      <w:rPr>
        <w:rFonts w:ascii="Symbol" w:hAnsi="Symbol" w:hint="default"/>
      </w:rPr>
    </w:lvl>
    <w:lvl w:ilvl="4" w:tplc="910285EE">
      <w:start w:val="1"/>
      <w:numFmt w:val="bullet"/>
      <w:lvlText w:val="o"/>
      <w:lvlJc w:val="left"/>
      <w:pPr>
        <w:ind w:left="3600" w:hanging="360"/>
      </w:pPr>
      <w:rPr>
        <w:rFonts w:ascii="Courier New" w:hAnsi="Courier New" w:hint="default"/>
      </w:rPr>
    </w:lvl>
    <w:lvl w:ilvl="5" w:tplc="8D6E492E">
      <w:start w:val="1"/>
      <w:numFmt w:val="bullet"/>
      <w:lvlText w:val=""/>
      <w:lvlJc w:val="left"/>
      <w:pPr>
        <w:ind w:left="4320" w:hanging="360"/>
      </w:pPr>
      <w:rPr>
        <w:rFonts w:ascii="Wingdings" w:hAnsi="Wingdings" w:hint="default"/>
      </w:rPr>
    </w:lvl>
    <w:lvl w:ilvl="6" w:tplc="C772F8C2">
      <w:start w:val="1"/>
      <w:numFmt w:val="bullet"/>
      <w:lvlText w:val=""/>
      <w:lvlJc w:val="left"/>
      <w:pPr>
        <w:ind w:left="5040" w:hanging="360"/>
      </w:pPr>
      <w:rPr>
        <w:rFonts w:ascii="Symbol" w:hAnsi="Symbol" w:hint="default"/>
      </w:rPr>
    </w:lvl>
    <w:lvl w:ilvl="7" w:tplc="BAFC038E">
      <w:start w:val="1"/>
      <w:numFmt w:val="bullet"/>
      <w:lvlText w:val="o"/>
      <w:lvlJc w:val="left"/>
      <w:pPr>
        <w:ind w:left="5760" w:hanging="360"/>
      </w:pPr>
      <w:rPr>
        <w:rFonts w:ascii="Courier New" w:hAnsi="Courier New" w:hint="default"/>
      </w:rPr>
    </w:lvl>
    <w:lvl w:ilvl="8" w:tplc="A3E033CC">
      <w:start w:val="1"/>
      <w:numFmt w:val="bullet"/>
      <w:lvlText w:val=""/>
      <w:lvlJc w:val="left"/>
      <w:pPr>
        <w:ind w:left="6480" w:hanging="360"/>
      </w:pPr>
      <w:rPr>
        <w:rFonts w:ascii="Wingdings" w:hAnsi="Wingdings" w:hint="default"/>
      </w:rPr>
    </w:lvl>
  </w:abstractNum>
  <w:abstractNum w:abstractNumId="120" w15:restartNumberingAfterBreak="0">
    <w:nsid w:val="547E2355"/>
    <w:multiLevelType w:val="hybridMultilevel"/>
    <w:tmpl w:val="90881830"/>
    <w:lvl w:ilvl="0" w:tplc="31B8E4BA">
      <w:start w:val="1"/>
      <w:numFmt w:val="bullet"/>
      <w:lvlText w:val="·"/>
      <w:lvlJc w:val="left"/>
      <w:pPr>
        <w:ind w:left="720" w:hanging="360"/>
      </w:pPr>
      <w:rPr>
        <w:rFonts w:ascii="Symbol" w:hAnsi="Symbol" w:hint="default"/>
      </w:rPr>
    </w:lvl>
    <w:lvl w:ilvl="1" w:tplc="62748EFC">
      <w:start w:val="1"/>
      <w:numFmt w:val="bullet"/>
      <w:lvlText w:val="o"/>
      <w:lvlJc w:val="left"/>
      <w:pPr>
        <w:ind w:left="1440" w:hanging="360"/>
      </w:pPr>
      <w:rPr>
        <w:rFonts w:ascii="Courier New" w:hAnsi="Courier New" w:hint="default"/>
      </w:rPr>
    </w:lvl>
    <w:lvl w:ilvl="2" w:tplc="03CAC8EE">
      <w:start w:val="1"/>
      <w:numFmt w:val="bullet"/>
      <w:lvlText w:val=""/>
      <w:lvlJc w:val="left"/>
      <w:pPr>
        <w:ind w:left="2160" w:hanging="360"/>
      </w:pPr>
      <w:rPr>
        <w:rFonts w:ascii="Wingdings" w:hAnsi="Wingdings" w:hint="default"/>
      </w:rPr>
    </w:lvl>
    <w:lvl w:ilvl="3" w:tplc="F1668288">
      <w:start w:val="1"/>
      <w:numFmt w:val="bullet"/>
      <w:lvlText w:val=""/>
      <w:lvlJc w:val="left"/>
      <w:pPr>
        <w:ind w:left="2880" w:hanging="360"/>
      </w:pPr>
      <w:rPr>
        <w:rFonts w:ascii="Symbol" w:hAnsi="Symbol" w:hint="default"/>
      </w:rPr>
    </w:lvl>
    <w:lvl w:ilvl="4" w:tplc="33FC9338">
      <w:start w:val="1"/>
      <w:numFmt w:val="bullet"/>
      <w:lvlText w:val="o"/>
      <w:lvlJc w:val="left"/>
      <w:pPr>
        <w:ind w:left="3600" w:hanging="360"/>
      </w:pPr>
      <w:rPr>
        <w:rFonts w:ascii="Courier New" w:hAnsi="Courier New" w:hint="default"/>
      </w:rPr>
    </w:lvl>
    <w:lvl w:ilvl="5" w:tplc="5002CEA2">
      <w:start w:val="1"/>
      <w:numFmt w:val="bullet"/>
      <w:lvlText w:val=""/>
      <w:lvlJc w:val="left"/>
      <w:pPr>
        <w:ind w:left="4320" w:hanging="360"/>
      </w:pPr>
      <w:rPr>
        <w:rFonts w:ascii="Wingdings" w:hAnsi="Wingdings" w:hint="default"/>
      </w:rPr>
    </w:lvl>
    <w:lvl w:ilvl="6" w:tplc="BF02375E">
      <w:start w:val="1"/>
      <w:numFmt w:val="bullet"/>
      <w:lvlText w:val=""/>
      <w:lvlJc w:val="left"/>
      <w:pPr>
        <w:ind w:left="5040" w:hanging="360"/>
      </w:pPr>
      <w:rPr>
        <w:rFonts w:ascii="Symbol" w:hAnsi="Symbol" w:hint="default"/>
      </w:rPr>
    </w:lvl>
    <w:lvl w:ilvl="7" w:tplc="96D4B176">
      <w:start w:val="1"/>
      <w:numFmt w:val="bullet"/>
      <w:lvlText w:val="o"/>
      <w:lvlJc w:val="left"/>
      <w:pPr>
        <w:ind w:left="5760" w:hanging="360"/>
      </w:pPr>
      <w:rPr>
        <w:rFonts w:ascii="Courier New" w:hAnsi="Courier New" w:hint="default"/>
      </w:rPr>
    </w:lvl>
    <w:lvl w:ilvl="8" w:tplc="AD40E682">
      <w:start w:val="1"/>
      <w:numFmt w:val="bullet"/>
      <w:lvlText w:val=""/>
      <w:lvlJc w:val="left"/>
      <w:pPr>
        <w:ind w:left="6480" w:hanging="360"/>
      </w:pPr>
      <w:rPr>
        <w:rFonts w:ascii="Wingdings" w:hAnsi="Wingdings" w:hint="default"/>
      </w:rPr>
    </w:lvl>
  </w:abstractNum>
  <w:abstractNum w:abstractNumId="121" w15:restartNumberingAfterBreak="0">
    <w:nsid w:val="54B7B3E6"/>
    <w:multiLevelType w:val="hybridMultilevel"/>
    <w:tmpl w:val="049EA558"/>
    <w:lvl w:ilvl="0" w:tplc="AA702DBC">
      <w:start w:val="1"/>
      <w:numFmt w:val="bullet"/>
      <w:lvlText w:val="·"/>
      <w:lvlJc w:val="left"/>
      <w:pPr>
        <w:ind w:left="720" w:hanging="360"/>
      </w:pPr>
      <w:rPr>
        <w:rFonts w:ascii="Symbol" w:hAnsi="Symbol" w:hint="default"/>
      </w:rPr>
    </w:lvl>
    <w:lvl w:ilvl="1" w:tplc="D0F2569C">
      <w:start w:val="1"/>
      <w:numFmt w:val="bullet"/>
      <w:lvlText w:val="o"/>
      <w:lvlJc w:val="left"/>
      <w:pPr>
        <w:ind w:left="1440" w:hanging="360"/>
      </w:pPr>
      <w:rPr>
        <w:rFonts w:ascii="Courier New" w:hAnsi="Courier New" w:hint="default"/>
      </w:rPr>
    </w:lvl>
    <w:lvl w:ilvl="2" w:tplc="0266639C">
      <w:start w:val="1"/>
      <w:numFmt w:val="bullet"/>
      <w:lvlText w:val=""/>
      <w:lvlJc w:val="left"/>
      <w:pPr>
        <w:ind w:left="2160" w:hanging="360"/>
      </w:pPr>
      <w:rPr>
        <w:rFonts w:ascii="Wingdings" w:hAnsi="Wingdings" w:hint="default"/>
      </w:rPr>
    </w:lvl>
    <w:lvl w:ilvl="3" w:tplc="BB6EE644">
      <w:start w:val="1"/>
      <w:numFmt w:val="bullet"/>
      <w:lvlText w:val=""/>
      <w:lvlJc w:val="left"/>
      <w:pPr>
        <w:ind w:left="2880" w:hanging="360"/>
      </w:pPr>
      <w:rPr>
        <w:rFonts w:ascii="Symbol" w:hAnsi="Symbol" w:hint="default"/>
      </w:rPr>
    </w:lvl>
    <w:lvl w:ilvl="4" w:tplc="855C9802">
      <w:start w:val="1"/>
      <w:numFmt w:val="bullet"/>
      <w:lvlText w:val="o"/>
      <w:lvlJc w:val="left"/>
      <w:pPr>
        <w:ind w:left="3600" w:hanging="360"/>
      </w:pPr>
      <w:rPr>
        <w:rFonts w:ascii="Courier New" w:hAnsi="Courier New" w:hint="default"/>
      </w:rPr>
    </w:lvl>
    <w:lvl w:ilvl="5" w:tplc="F74E0C78">
      <w:start w:val="1"/>
      <w:numFmt w:val="bullet"/>
      <w:lvlText w:val=""/>
      <w:lvlJc w:val="left"/>
      <w:pPr>
        <w:ind w:left="4320" w:hanging="360"/>
      </w:pPr>
      <w:rPr>
        <w:rFonts w:ascii="Wingdings" w:hAnsi="Wingdings" w:hint="default"/>
      </w:rPr>
    </w:lvl>
    <w:lvl w:ilvl="6" w:tplc="D2C212FA">
      <w:start w:val="1"/>
      <w:numFmt w:val="bullet"/>
      <w:lvlText w:val=""/>
      <w:lvlJc w:val="left"/>
      <w:pPr>
        <w:ind w:left="5040" w:hanging="360"/>
      </w:pPr>
      <w:rPr>
        <w:rFonts w:ascii="Symbol" w:hAnsi="Symbol" w:hint="default"/>
      </w:rPr>
    </w:lvl>
    <w:lvl w:ilvl="7" w:tplc="446AEF3A">
      <w:start w:val="1"/>
      <w:numFmt w:val="bullet"/>
      <w:lvlText w:val="o"/>
      <w:lvlJc w:val="left"/>
      <w:pPr>
        <w:ind w:left="5760" w:hanging="360"/>
      </w:pPr>
      <w:rPr>
        <w:rFonts w:ascii="Courier New" w:hAnsi="Courier New" w:hint="default"/>
      </w:rPr>
    </w:lvl>
    <w:lvl w:ilvl="8" w:tplc="09F8CFF6">
      <w:start w:val="1"/>
      <w:numFmt w:val="bullet"/>
      <w:lvlText w:val=""/>
      <w:lvlJc w:val="left"/>
      <w:pPr>
        <w:ind w:left="6480" w:hanging="360"/>
      </w:pPr>
      <w:rPr>
        <w:rFonts w:ascii="Wingdings" w:hAnsi="Wingdings" w:hint="default"/>
      </w:rPr>
    </w:lvl>
  </w:abstractNum>
  <w:abstractNum w:abstractNumId="122" w15:restartNumberingAfterBreak="0">
    <w:nsid w:val="54B9D6B3"/>
    <w:multiLevelType w:val="hybridMultilevel"/>
    <w:tmpl w:val="56125656"/>
    <w:lvl w:ilvl="0" w:tplc="8882571E">
      <w:start w:val="1"/>
      <w:numFmt w:val="bullet"/>
      <w:lvlText w:val="·"/>
      <w:lvlJc w:val="left"/>
      <w:pPr>
        <w:ind w:left="720" w:hanging="360"/>
      </w:pPr>
      <w:rPr>
        <w:rFonts w:ascii="Symbol" w:hAnsi="Symbol" w:hint="default"/>
      </w:rPr>
    </w:lvl>
    <w:lvl w:ilvl="1" w:tplc="8294DD64">
      <w:start w:val="1"/>
      <w:numFmt w:val="bullet"/>
      <w:lvlText w:val="o"/>
      <w:lvlJc w:val="left"/>
      <w:pPr>
        <w:ind w:left="1440" w:hanging="360"/>
      </w:pPr>
      <w:rPr>
        <w:rFonts w:ascii="Courier New" w:hAnsi="Courier New" w:hint="default"/>
      </w:rPr>
    </w:lvl>
    <w:lvl w:ilvl="2" w:tplc="C5780628">
      <w:start w:val="1"/>
      <w:numFmt w:val="bullet"/>
      <w:lvlText w:val=""/>
      <w:lvlJc w:val="left"/>
      <w:pPr>
        <w:ind w:left="2160" w:hanging="360"/>
      </w:pPr>
      <w:rPr>
        <w:rFonts w:ascii="Wingdings" w:hAnsi="Wingdings" w:hint="default"/>
      </w:rPr>
    </w:lvl>
    <w:lvl w:ilvl="3" w:tplc="862A9676">
      <w:start w:val="1"/>
      <w:numFmt w:val="bullet"/>
      <w:lvlText w:val=""/>
      <w:lvlJc w:val="left"/>
      <w:pPr>
        <w:ind w:left="2880" w:hanging="360"/>
      </w:pPr>
      <w:rPr>
        <w:rFonts w:ascii="Symbol" w:hAnsi="Symbol" w:hint="default"/>
      </w:rPr>
    </w:lvl>
    <w:lvl w:ilvl="4" w:tplc="905EE6C0">
      <w:start w:val="1"/>
      <w:numFmt w:val="bullet"/>
      <w:lvlText w:val="o"/>
      <w:lvlJc w:val="left"/>
      <w:pPr>
        <w:ind w:left="3600" w:hanging="360"/>
      </w:pPr>
      <w:rPr>
        <w:rFonts w:ascii="Courier New" w:hAnsi="Courier New" w:hint="default"/>
      </w:rPr>
    </w:lvl>
    <w:lvl w:ilvl="5" w:tplc="0A968C2C">
      <w:start w:val="1"/>
      <w:numFmt w:val="bullet"/>
      <w:lvlText w:val=""/>
      <w:lvlJc w:val="left"/>
      <w:pPr>
        <w:ind w:left="4320" w:hanging="360"/>
      </w:pPr>
      <w:rPr>
        <w:rFonts w:ascii="Wingdings" w:hAnsi="Wingdings" w:hint="default"/>
      </w:rPr>
    </w:lvl>
    <w:lvl w:ilvl="6" w:tplc="D96A70FE">
      <w:start w:val="1"/>
      <w:numFmt w:val="bullet"/>
      <w:lvlText w:val=""/>
      <w:lvlJc w:val="left"/>
      <w:pPr>
        <w:ind w:left="5040" w:hanging="360"/>
      </w:pPr>
      <w:rPr>
        <w:rFonts w:ascii="Symbol" w:hAnsi="Symbol" w:hint="default"/>
      </w:rPr>
    </w:lvl>
    <w:lvl w:ilvl="7" w:tplc="3F76E718">
      <w:start w:val="1"/>
      <w:numFmt w:val="bullet"/>
      <w:lvlText w:val="o"/>
      <w:lvlJc w:val="left"/>
      <w:pPr>
        <w:ind w:left="5760" w:hanging="360"/>
      </w:pPr>
      <w:rPr>
        <w:rFonts w:ascii="Courier New" w:hAnsi="Courier New" w:hint="default"/>
      </w:rPr>
    </w:lvl>
    <w:lvl w:ilvl="8" w:tplc="17E88F60">
      <w:start w:val="1"/>
      <w:numFmt w:val="bullet"/>
      <w:lvlText w:val=""/>
      <w:lvlJc w:val="left"/>
      <w:pPr>
        <w:ind w:left="6480" w:hanging="360"/>
      </w:pPr>
      <w:rPr>
        <w:rFonts w:ascii="Wingdings" w:hAnsi="Wingdings" w:hint="default"/>
      </w:rPr>
    </w:lvl>
  </w:abstractNum>
  <w:abstractNum w:abstractNumId="123" w15:restartNumberingAfterBreak="0">
    <w:nsid w:val="54ED79A0"/>
    <w:multiLevelType w:val="hybridMultilevel"/>
    <w:tmpl w:val="97F07982"/>
    <w:lvl w:ilvl="0" w:tplc="F8CA0488">
      <w:start w:val="1"/>
      <w:numFmt w:val="bullet"/>
      <w:lvlText w:val="·"/>
      <w:lvlJc w:val="left"/>
      <w:pPr>
        <w:ind w:left="720" w:hanging="360"/>
      </w:pPr>
      <w:rPr>
        <w:rFonts w:ascii="Symbol" w:hAnsi="Symbol" w:hint="default"/>
      </w:rPr>
    </w:lvl>
    <w:lvl w:ilvl="1" w:tplc="1A06C88E">
      <w:start w:val="1"/>
      <w:numFmt w:val="bullet"/>
      <w:lvlText w:val="o"/>
      <w:lvlJc w:val="left"/>
      <w:pPr>
        <w:ind w:left="1440" w:hanging="360"/>
      </w:pPr>
      <w:rPr>
        <w:rFonts w:ascii="Courier New" w:hAnsi="Courier New" w:hint="default"/>
      </w:rPr>
    </w:lvl>
    <w:lvl w:ilvl="2" w:tplc="6AEEB4B8">
      <w:start w:val="1"/>
      <w:numFmt w:val="bullet"/>
      <w:lvlText w:val=""/>
      <w:lvlJc w:val="left"/>
      <w:pPr>
        <w:ind w:left="2160" w:hanging="360"/>
      </w:pPr>
      <w:rPr>
        <w:rFonts w:ascii="Wingdings" w:hAnsi="Wingdings" w:hint="default"/>
      </w:rPr>
    </w:lvl>
    <w:lvl w:ilvl="3" w:tplc="69101C7E">
      <w:start w:val="1"/>
      <w:numFmt w:val="bullet"/>
      <w:lvlText w:val=""/>
      <w:lvlJc w:val="left"/>
      <w:pPr>
        <w:ind w:left="2880" w:hanging="360"/>
      </w:pPr>
      <w:rPr>
        <w:rFonts w:ascii="Symbol" w:hAnsi="Symbol" w:hint="default"/>
      </w:rPr>
    </w:lvl>
    <w:lvl w:ilvl="4" w:tplc="4EE8768E">
      <w:start w:val="1"/>
      <w:numFmt w:val="bullet"/>
      <w:lvlText w:val="o"/>
      <w:lvlJc w:val="left"/>
      <w:pPr>
        <w:ind w:left="3600" w:hanging="360"/>
      </w:pPr>
      <w:rPr>
        <w:rFonts w:ascii="Courier New" w:hAnsi="Courier New" w:hint="default"/>
      </w:rPr>
    </w:lvl>
    <w:lvl w:ilvl="5" w:tplc="83DC37CA">
      <w:start w:val="1"/>
      <w:numFmt w:val="bullet"/>
      <w:lvlText w:val=""/>
      <w:lvlJc w:val="left"/>
      <w:pPr>
        <w:ind w:left="4320" w:hanging="360"/>
      </w:pPr>
      <w:rPr>
        <w:rFonts w:ascii="Wingdings" w:hAnsi="Wingdings" w:hint="default"/>
      </w:rPr>
    </w:lvl>
    <w:lvl w:ilvl="6" w:tplc="A39AF252">
      <w:start w:val="1"/>
      <w:numFmt w:val="bullet"/>
      <w:lvlText w:val=""/>
      <w:lvlJc w:val="left"/>
      <w:pPr>
        <w:ind w:left="5040" w:hanging="360"/>
      </w:pPr>
      <w:rPr>
        <w:rFonts w:ascii="Symbol" w:hAnsi="Symbol" w:hint="default"/>
      </w:rPr>
    </w:lvl>
    <w:lvl w:ilvl="7" w:tplc="F5405646">
      <w:start w:val="1"/>
      <w:numFmt w:val="bullet"/>
      <w:lvlText w:val="o"/>
      <w:lvlJc w:val="left"/>
      <w:pPr>
        <w:ind w:left="5760" w:hanging="360"/>
      </w:pPr>
      <w:rPr>
        <w:rFonts w:ascii="Courier New" w:hAnsi="Courier New" w:hint="default"/>
      </w:rPr>
    </w:lvl>
    <w:lvl w:ilvl="8" w:tplc="0E68E952">
      <w:start w:val="1"/>
      <w:numFmt w:val="bullet"/>
      <w:lvlText w:val=""/>
      <w:lvlJc w:val="left"/>
      <w:pPr>
        <w:ind w:left="6480" w:hanging="360"/>
      </w:pPr>
      <w:rPr>
        <w:rFonts w:ascii="Wingdings" w:hAnsi="Wingdings" w:hint="default"/>
      </w:rPr>
    </w:lvl>
  </w:abstractNum>
  <w:abstractNum w:abstractNumId="124" w15:restartNumberingAfterBreak="0">
    <w:nsid w:val="54FC17F1"/>
    <w:multiLevelType w:val="hybridMultilevel"/>
    <w:tmpl w:val="63CA99A2"/>
    <w:lvl w:ilvl="0" w:tplc="7DF826D2">
      <w:start w:val="1"/>
      <w:numFmt w:val="bullet"/>
      <w:lvlText w:val="·"/>
      <w:lvlJc w:val="left"/>
      <w:pPr>
        <w:ind w:left="720" w:hanging="360"/>
      </w:pPr>
      <w:rPr>
        <w:rFonts w:ascii="Symbol" w:hAnsi="Symbol" w:hint="default"/>
      </w:rPr>
    </w:lvl>
    <w:lvl w:ilvl="1" w:tplc="A4501E62">
      <w:start w:val="1"/>
      <w:numFmt w:val="bullet"/>
      <w:lvlText w:val="o"/>
      <w:lvlJc w:val="left"/>
      <w:pPr>
        <w:ind w:left="1440" w:hanging="360"/>
      </w:pPr>
      <w:rPr>
        <w:rFonts w:ascii="Courier New" w:hAnsi="Courier New" w:hint="default"/>
      </w:rPr>
    </w:lvl>
    <w:lvl w:ilvl="2" w:tplc="DA40876E">
      <w:start w:val="1"/>
      <w:numFmt w:val="bullet"/>
      <w:lvlText w:val=""/>
      <w:lvlJc w:val="left"/>
      <w:pPr>
        <w:ind w:left="2160" w:hanging="360"/>
      </w:pPr>
      <w:rPr>
        <w:rFonts w:ascii="Wingdings" w:hAnsi="Wingdings" w:hint="default"/>
      </w:rPr>
    </w:lvl>
    <w:lvl w:ilvl="3" w:tplc="0010E648">
      <w:start w:val="1"/>
      <w:numFmt w:val="bullet"/>
      <w:lvlText w:val=""/>
      <w:lvlJc w:val="left"/>
      <w:pPr>
        <w:ind w:left="2880" w:hanging="360"/>
      </w:pPr>
      <w:rPr>
        <w:rFonts w:ascii="Symbol" w:hAnsi="Symbol" w:hint="default"/>
      </w:rPr>
    </w:lvl>
    <w:lvl w:ilvl="4" w:tplc="057A7A1E">
      <w:start w:val="1"/>
      <w:numFmt w:val="bullet"/>
      <w:lvlText w:val="o"/>
      <w:lvlJc w:val="left"/>
      <w:pPr>
        <w:ind w:left="3600" w:hanging="360"/>
      </w:pPr>
      <w:rPr>
        <w:rFonts w:ascii="Courier New" w:hAnsi="Courier New" w:hint="default"/>
      </w:rPr>
    </w:lvl>
    <w:lvl w:ilvl="5" w:tplc="2EB2B7DE">
      <w:start w:val="1"/>
      <w:numFmt w:val="bullet"/>
      <w:lvlText w:val=""/>
      <w:lvlJc w:val="left"/>
      <w:pPr>
        <w:ind w:left="4320" w:hanging="360"/>
      </w:pPr>
      <w:rPr>
        <w:rFonts w:ascii="Wingdings" w:hAnsi="Wingdings" w:hint="default"/>
      </w:rPr>
    </w:lvl>
    <w:lvl w:ilvl="6" w:tplc="49D03F9C">
      <w:start w:val="1"/>
      <w:numFmt w:val="bullet"/>
      <w:lvlText w:val=""/>
      <w:lvlJc w:val="left"/>
      <w:pPr>
        <w:ind w:left="5040" w:hanging="360"/>
      </w:pPr>
      <w:rPr>
        <w:rFonts w:ascii="Symbol" w:hAnsi="Symbol" w:hint="default"/>
      </w:rPr>
    </w:lvl>
    <w:lvl w:ilvl="7" w:tplc="ABD0EC7A">
      <w:start w:val="1"/>
      <w:numFmt w:val="bullet"/>
      <w:lvlText w:val="o"/>
      <w:lvlJc w:val="left"/>
      <w:pPr>
        <w:ind w:left="5760" w:hanging="360"/>
      </w:pPr>
      <w:rPr>
        <w:rFonts w:ascii="Courier New" w:hAnsi="Courier New" w:hint="default"/>
      </w:rPr>
    </w:lvl>
    <w:lvl w:ilvl="8" w:tplc="BBE00A20">
      <w:start w:val="1"/>
      <w:numFmt w:val="bullet"/>
      <w:lvlText w:val=""/>
      <w:lvlJc w:val="left"/>
      <w:pPr>
        <w:ind w:left="6480" w:hanging="360"/>
      </w:pPr>
      <w:rPr>
        <w:rFonts w:ascii="Wingdings" w:hAnsi="Wingdings" w:hint="default"/>
      </w:rPr>
    </w:lvl>
  </w:abstractNum>
  <w:abstractNum w:abstractNumId="125" w15:restartNumberingAfterBreak="0">
    <w:nsid w:val="556EE625"/>
    <w:multiLevelType w:val="hybridMultilevel"/>
    <w:tmpl w:val="5AF26076"/>
    <w:lvl w:ilvl="0" w:tplc="0B1C91BA">
      <w:start w:val="1"/>
      <w:numFmt w:val="bullet"/>
      <w:lvlText w:val="·"/>
      <w:lvlJc w:val="left"/>
      <w:pPr>
        <w:ind w:left="720" w:hanging="360"/>
      </w:pPr>
      <w:rPr>
        <w:rFonts w:ascii="Symbol" w:hAnsi="Symbol" w:hint="default"/>
      </w:rPr>
    </w:lvl>
    <w:lvl w:ilvl="1" w:tplc="0964B7BE">
      <w:start w:val="1"/>
      <w:numFmt w:val="bullet"/>
      <w:lvlText w:val="o"/>
      <w:lvlJc w:val="left"/>
      <w:pPr>
        <w:ind w:left="1440" w:hanging="360"/>
      </w:pPr>
      <w:rPr>
        <w:rFonts w:ascii="Courier New" w:hAnsi="Courier New" w:hint="default"/>
      </w:rPr>
    </w:lvl>
    <w:lvl w:ilvl="2" w:tplc="99DADC66">
      <w:start w:val="1"/>
      <w:numFmt w:val="bullet"/>
      <w:lvlText w:val=""/>
      <w:lvlJc w:val="left"/>
      <w:pPr>
        <w:ind w:left="2160" w:hanging="360"/>
      </w:pPr>
      <w:rPr>
        <w:rFonts w:ascii="Wingdings" w:hAnsi="Wingdings" w:hint="default"/>
      </w:rPr>
    </w:lvl>
    <w:lvl w:ilvl="3" w:tplc="E66E9ABA">
      <w:start w:val="1"/>
      <w:numFmt w:val="bullet"/>
      <w:lvlText w:val=""/>
      <w:lvlJc w:val="left"/>
      <w:pPr>
        <w:ind w:left="2880" w:hanging="360"/>
      </w:pPr>
      <w:rPr>
        <w:rFonts w:ascii="Symbol" w:hAnsi="Symbol" w:hint="default"/>
      </w:rPr>
    </w:lvl>
    <w:lvl w:ilvl="4" w:tplc="81EA58DA">
      <w:start w:val="1"/>
      <w:numFmt w:val="bullet"/>
      <w:lvlText w:val="o"/>
      <w:lvlJc w:val="left"/>
      <w:pPr>
        <w:ind w:left="3600" w:hanging="360"/>
      </w:pPr>
      <w:rPr>
        <w:rFonts w:ascii="Courier New" w:hAnsi="Courier New" w:hint="default"/>
      </w:rPr>
    </w:lvl>
    <w:lvl w:ilvl="5" w:tplc="3B50BC22">
      <w:start w:val="1"/>
      <w:numFmt w:val="bullet"/>
      <w:lvlText w:val=""/>
      <w:lvlJc w:val="left"/>
      <w:pPr>
        <w:ind w:left="4320" w:hanging="360"/>
      </w:pPr>
      <w:rPr>
        <w:rFonts w:ascii="Wingdings" w:hAnsi="Wingdings" w:hint="default"/>
      </w:rPr>
    </w:lvl>
    <w:lvl w:ilvl="6" w:tplc="E2AA48D2">
      <w:start w:val="1"/>
      <w:numFmt w:val="bullet"/>
      <w:lvlText w:val=""/>
      <w:lvlJc w:val="left"/>
      <w:pPr>
        <w:ind w:left="5040" w:hanging="360"/>
      </w:pPr>
      <w:rPr>
        <w:rFonts w:ascii="Symbol" w:hAnsi="Symbol" w:hint="default"/>
      </w:rPr>
    </w:lvl>
    <w:lvl w:ilvl="7" w:tplc="F3B29768">
      <w:start w:val="1"/>
      <w:numFmt w:val="bullet"/>
      <w:lvlText w:val="o"/>
      <w:lvlJc w:val="left"/>
      <w:pPr>
        <w:ind w:left="5760" w:hanging="360"/>
      </w:pPr>
      <w:rPr>
        <w:rFonts w:ascii="Courier New" w:hAnsi="Courier New" w:hint="default"/>
      </w:rPr>
    </w:lvl>
    <w:lvl w:ilvl="8" w:tplc="15328640">
      <w:start w:val="1"/>
      <w:numFmt w:val="bullet"/>
      <w:lvlText w:val=""/>
      <w:lvlJc w:val="left"/>
      <w:pPr>
        <w:ind w:left="6480" w:hanging="360"/>
      </w:pPr>
      <w:rPr>
        <w:rFonts w:ascii="Wingdings" w:hAnsi="Wingdings" w:hint="default"/>
      </w:rPr>
    </w:lvl>
  </w:abstractNum>
  <w:abstractNum w:abstractNumId="126" w15:restartNumberingAfterBreak="0">
    <w:nsid w:val="5596896C"/>
    <w:multiLevelType w:val="hybridMultilevel"/>
    <w:tmpl w:val="9F1A3890"/>
    <w:lvl w:ilvl="0" w:tplc="68B669B0">
      <w:start w:val="1"/>
      <w:numFmt w:val="bullet"/>
      <w:lvlText w:val="·"/>
      <w:lvlJc w:val="left"/>
      <w:pPr>
        <w:ind w:left="720" w:hanging="360"/>
      </w:pPr>
      <w:rPr>
        <w:rFonts w:ascii="Symbol" w:hAnsi="Symbol" w:hint="default"/>
      </w:rPr>
    </w:lvl>
    <w:lvl w:ilvl="1" w:tplc="F5A68DFE">
      <w:start w:val="1"/>
      <w:numFmt w:val="bullet"/>
      <w:lvlText w:val="o"/>
      <w:lvlJc w:val="left"/>
      <w:pPr>
        <w:ind w:left="1440" w:hanging="360"/>
      </w:pPr>
      <w:rPr>
        <w:rFonts w:ascii="Courier New" w:hAnsi="Courier New" w:hint="default"/>
      </w:rPr>
    </w:lvl>
    <w:lvl w:ilvl="2" w:tplc="BB14852A">
      <w:start w:val="1"/>
      <w:numFmt w:val="bullet"/>
      <w:lvlText w:val=""/>
      <w:lvlJc w:val="left"/>
      <w:pPr>
        <w:ind w:left="2160" w:hanging="360"/>
      </w:pPr>
      <w:rPr>
        <w:rFonts w:ascii="Wingdings" w:hAnsi="Wingdings" w:hint="default"/>
      </w:rPr>
    </w:lvl>
    <w:lvl w:ilvl="3" w:tplc="3C283C28">
      <w:start w:val="1"/>
      <w:numFmt w:val="bullet"/>
      <w:lvlText w:val=""/>
      <w:lvlJc w:val="left"/>
      <w:pPr>
        <w:ind w:left="2880" w:hanging="360"/>
      </w:pPr>
      <w:rPr>
        <w:rFonts w:ascii="Symbol" w:hAnsi="Symbol" w:hint="default"/>
      </w:rPr>
    </w:lvl>
    <w:lvl w:ilvl="4" w:tplc="2E4C7DEA">
      <w:start w:val="1"/>
      <w:numFmt w:val="bullet"/>
      <w:lvlText w:val="o"/>
      <w:lvlJc w:val="left"/>
      <w:pPr>
        <w:ind w:left="3600" w:hanging="360"/>
      </w:pPr>
      <w:rPr>
        <w:rFonts w:ascii="Courier New" w:hAnsi="Courier New" w:hint="default"/>
      </w:rPr>
    </w:lvl>
    <w:lvl w:ilvl="5" w:tplc="E08019FC">
      <w:start w:val="1"/>
      <w:numFmt w:val="bullet"/>
      <w:lvlText w:val=""/>
      <w:lvlJc w:val="left"/>
      <w:pPr>
        <w:ind w:left="4320" w:hanging="360"/>
      </w:pPr>
      <w:rPr>
        <w:rFonts w:ascii="Wingdings" w:hAnsi="Wingdings" w:hint="default"/>
      </w:rPr>
    </w:lvl>
    <w:lvl w:ilvl="6" w:tplc="18667990">
      <w:start w:val="1"/>
      <w:numFmt w:val="bullet"/>
      <w:lvlText w:val=""/>
      <w:lvlJc w:val="left"/>
      <w:pPr>
        <w:ind w:left="5040" w:hanging="360"/>
      </w:pPr>
      <w:rPr>
        <w:rFonts w:ascii="Symbol" w:hAnsi="Symbol" w:hint="default"/>
      </w:rPr>
    </w:lvl>
    <w:lvl w:ilvl="7" w:tplc="1206C672">
      <w:start w:val="1"/>
      <w:numFmt w:val="bullet"/>
      <w:lvlText w:val="o"/>
      <w:lvlJc w:val="left"/>
      <w:pPr>
        <w:ind w:left="5760" w:hanging="360"/>
      </w:pPr>
      <w:rPr>
        <w:rFonts w:ascii="Courier New" w:hAnsi="Courier New" w:hint="default"/>
      </w:rPr>
    </w:lvl>
    <w:lvl w:ilvl="8" w:tplc="83864D34">
      <w:start w:val="1"/>
      <w:numFmt w:val="bullet"/>
      <w:lvlText w:val=""/>
      <w:lvlJc w:val="left"/>
      <w:pPr>
        <w:ind w:left="6480" w:hanging="360"/>
      </w:pPr>
      <w:rPr>
        <w:rFonts w:ascii="Wingdings" w:hAnsi="Wingdings" w:hint="default"/>
      </w:rPr>
    </w:lvl>
  </w:abstractNum>
  <w:abstractNum w:abstractNumId="127"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28" w15:restartNumberingAfterBreak="0">
    <w:nsid w:val="56CE7E1F"/>
    <w:multiLevelType w:val="hybridMultilevel"/>
    <w:tmpl w:val="5B52DD02"/>
    <w:lvl w:ilvl="0" w:tplc="4D0E9CDA">
      <w:start w:val="1"/>
      <w:numFmt w:val="bullet"/>
      <w:lvlText w:val="·"/>
      <w:lvlJc w:val="left"/>
      <w:pPr>
        <w:ind w:left="720" w:hanging="360"/>
      </w:pPr>
      <w:rPr>
        <w:rFonts w:ascii="Symbol" w:hAnsi="Symbol" w:hint="default"/>
      </w:rPr>
    </w:lvl>
    <w:lvl w:ilvl="1" w:tplc="C85E3B0A">
      <w:start w:val="1"/>
      <w:numFmt w:val="bullet"/>
      <w:lvlText w:val="o"/>
      <w:lvlJc w:val="left"/>
      <w:pPr>
        <w:ind w:left="1440" w:hanging="360"/>
      </w:pPr>
      <w:rPr>
        <w:rFonts w:ascii="Courier New" w:hAnsi="Courier New" w:hint="default"/>
      </w:rPr>
    </w:lvl>
    <w:lvl w:ilvl="2" w:tplc="563252AA">
      <w:start w:val="1"/>
      <w:numFmt w:val="bullet"/>
      <w:lvlText w:val=""/>
      <w:lvlJc w:val="left"/>
      <w:pPr>
        <w:ind w:left="2160" w:hanging="360"/>
      </w:pPr>
      <w:rPr>
        <w:rFonts w:ascii="Wingdings" w:hAnsi="Wingdings" w:hint="default"/>
      </w:rPr>
    </w:lvl>
    <w:lvl w:ilvl="3" w:tplc="B6B0FC02">
      <w:start w:val="1"/>
      <w:numFmt w:val="bullet"/>
      <w:lvlText w:val=""/>
      <w:lvlJc w:val="left"/>
      <w:pPr>
        <w:ind w:left="2880" w:hanging="360"/>
      </w:pPr>
      <w:rPr>
        <w:rFonts w:ascii="Symbol" w:hAnsi="Symbol" w:hint="default"/>
      </w:rPr>
    </w:lvl>
    <w:lvl w:ilvl="4" w:tplc="968E5708">
      <w:start w:val="1"/>
      <w:numFmt w:val="bullet"/>
      <w:lvlText w:val="o"/>
      <w:lvlJc w:val="left"/>
      <w:pPr>
        <w:ind w:left="3600" w:hanging="360"/>
      </w:pPr>
      <w:rPr>
        <w:rFonts w:ascii="Courier New" w:hAnsi="Courier New" w:hint="default"/>
      </w:rPr>
    </w:lvl>
    <w:lvl w:ilvl="5" w:tplc="4E30EC16">
      <w:start w:val="1"/>
      <w:numFmt w:val="bullet"/>
      <w:lvlText w:val=""/>
      <w:lvlJc w:val="left"/>
      <w:pPr>
        <w:ind w:left="4320" w:hanging="360"/>
      </w:pPr>
      <w:rPr>
        <w:rFonts w:ascii="Wingdings" w:hAnsi="Wingdings" w:hint="default"/>
      </w:rPr>
    </w:lvl>
    <w:lvl w:ilvl="6" w:tplc="CD2CC6BE">
      <w:start w:val="1"/>
      <w:numFmt w:val="bullet"/>
      <w:lvlText w:val=""/>
      <w:lvlJc w:val="left"/>
      <w:pPr>
        <w:ind w:left="5040" w:hanging="360"/>
      </w:pPr>
      <w:rPr>
        <w:rFonts w:ascii="Symbol" w:hAnsi="Symbol" w:hint="default"/>
      </w:rPr>
    </w:lvl>
    <w:lvl w:ilvl="7" w:tplc="FC166B28">
      <w:start w:val="1"/>
      <w:numFmt w:val="bullet"/>
      <w:lvlText w:val="o"/>
      <w:lvlJc w:val="left"/>
      <w:pPr>
        <w:ind w:left="5760" w:hanging="360"/>
      </w:pPr>
      <w:rPr>
        <w:rFonts w:ascii="Courier New" w:hAnsi="Courier New" w:hint="default"/>
      </w:rPr>
    </w:lvl>
    <w:lvl w:ilvl="8" w:tplc="6D7CA06A">
      <w:start w:val="1"/>
      <w:numFmt w:val="bullet"/>
      <w:lvlText w:val=""/>
      <w:lvlJc w:val="left"/>
      <w:pPr>
        <w:ind w:left="6480" w:hanging="360"/>
      </w:pPr>
      <w:rPr>
        <w:rFonts w:ascii="Wingdings" w:hAnsi="Wingdings" w:hint="default"/>
      </w:rPr>
    </w:lvl>
  </w:abstractNum>
  <w:abstractNum w:abstractNumId="129" w15:restartNumberingAfterBreak="0">
    <w:nsid w:val="58FE8879"/>
    <w:multiLevelType w:val="hybridMultilevel"/>
    <w:tmpl w:val="8012CCBE"/>
    <w:lvl w:ilvl="0" w:tplc="176AB454">
      <w:start w:val="1"/>
      <w:numFmt w:val="bullet"/>
      <w:lvlText w:val="·"/>
      <w:lvlJc w:val="left"/>
      <w:pPr>
        <w:ind w:left="720" w:hanging="360"/>
      </w:pPr>
      <w:rPr>
        <w:rFonts w:ascii="Symbol" w:hAnsi="Symbol" w:hint="default"/>
      </w:rPr>
    </w:lvl>
    <w:lvl w:ilvl="1" w:tplc="8224FC32">
      <w:start w:val="1"/>
      <w:numFmt w:val="bullet"/>
      <w:lvlText w:val="o"/>
      <w:lvlJc w:val="left"/>
      <w:pPr>
        <w:ind w:left="1440" w:hanging="360"/>
      </w:pPr>
      <w:rPr>
        <w:rFonts w:ascii="Courier New" w:hAnsi="Courier New" w:hint="default"/>
      </w:rPr>
    </w:lvl>
    <w:lvl w:ilvl="2" w:tplc="D7B25AA4">
      <w:start w:val="1"/>
      <w:numFmt w:val="bullet"/>
      <w:lvlText w:val=""/>
      <w:lvlJc w:val="left"/>
      <w:pPr>
        <w:ind w:left="2160" w:hanging="360"/>
      </w:pPr>
      <w:rPr>
        <w:rFonts w:ascii="Wingdings" w:hAnsi="Wingdings" w:hint="default"/>
      </w:rPr>
    </w:lvl>
    <w:lvl w:ilvl="3" w:tplc="DFEA94FA">
      <w:start w:val="1"/>
      <w:numFmt w:val="bullet"/>
      <w:lvlText w:val=""/>
      <w:lvlJc w:val="left"/>
      <w:pPr>
        <w:ind w:left="2880" w:hanging="360"/>
      </w:pPr>
      <w:rPr>
        <w:rFonts w:ascii="Symbol" w:hAnsi="Symbol" w:hint="default"/>
      </w:rPr>
    </w:lvl>
    <w:lvl w:ilvl="4" w:tplc="C9CEA21E">
      <w:start w:val="1"/>
      <w:numFmt w:val="bullet"/>
      <w:lvlText w:val="o"/>
      <w:lvlJc w:val="left"/>
      <w:pPr>
        <w:ind w:left="3600" w:hanging="360"/>
      </w:pPr>
      <w:rPr>
        <w:rFonts w:ascii="Courier New" w:hAnsi="Courier New" w:hint="default"/>
      </w:rPr>
    </w:lvl>
    <w:lvl w:ilvl="5" w:tplc="FA729050">
      <w:start w:val="1"/>
      <w:numFmt w:val="bullet"/>
      <w:lvlText w:val=""/>
      <w:lvlJc w:val="left"/>
      <w:pPr>
        <w:ind w:left="4320" w:hanging="360"/>
      </w:pPr>
      <w:rPr>
        <w:rFonts w:ascii="Wingdings" w:hAnsi="Wingdings" w:hint="default"/>
      </w:rPr>
    </w:lvl>
    <w:lvl w:ilvl="6" w:tplc="B650C8FE">
      <w:start w:val="1"/>
      <w:numFmt w:val="bullet"/>
      <w:lvlText w:val=""/>
      <w:lvlJc w:val="left"/>
      <w:pPr>
        <w:ind w:left="5040" w:hanging="360"/>
      </w:pPr>
      <w:rPr>
        <w:rFonts w:ascii="Symbol" w:hAnsi="Symbol" w:hint="default"/>
      </w:rPr>
    </w:lvl>
    <w:lvl w:ilvl="7" w:tplc="2DBCE178">
      <w:start w:val="1"/>
      <w:numFmt w:val="bullet"/>
      <w:lvlText w:val="o"/>
      <w:lvlJc w:val="left"/>
      <w:pPr>
        <w:ind w:left="5760" w:hanging="360"/>
      </w:pPr>
      <w:rPr>
        <w:rFonts w:ascii="Courier New" w:hAnsi="Courier New" w:hint="default"/>
      </w:rPr>
    </w:lvl>
    <w:lvl w:ilvl="8" w:tplc="6FE8B190">
      <w:start w:val="1"/>
      <w:numFmt w:val="bullet"/>
      <w:lvlText w:val=""/>
      <w:lvlJc w:val="left"/>
      <w:pPr>
        <w:ind w:left="6480" w:hanging="360"/>
      </w:pPr>
      <w:rPr>
        <w:rFonts w:ascii="Wingdings" w:hAnsi="Wingdings" w:hint="default"/>
      </w:rPr>
    </w:lvl>
  </w:abstractNum>
  <w:abstractNum w:abstractNumId="130" w15:restartNumberingAfterBreak="0">
    <w:nsid w:val="5952B9A1"/>
    <w:multiLevelType w:val="hybridMultilevel"/>
    <w:tmpl w:val="14BE35A0"/>
    <w:lvl w:ilvl="0" w:tplc="A7200AF2">
      <w:start w:val="1"/>
      <w:numFmt w:val="bullet"/>
      <w:lvlText w:val="·"/>
      <w:lvlJc w:val="left"/>
      <w:pPr>
        <w:ind w:left="720" w:hanging="360"/>
      </w:pPr>
      <w:rPr>
        <w:rFonts w:ascii="Symbol" w:hAnsi="Symbol" w:hint="default"/>
      </w:rPr>
    </w:lvl>
    <w:lvl w:ilvl="1" w:tplc="66F06EFC">
      <w:start w:val="1"/>
      <w:numFmt w:val="bullet"/>
      <w:lvlText w:val="o"/>
      <w:lvlJc w:val="left"/>
      <w:pPr>
        <w:ind w:left="1440" w:hanging="360"/>
      </w:pPr>
      <w:rPr>
        <w:rFonts w:ascii="Courier New" w:hAnsi="Courier New" w:hint="default"/>
      </w:rPr>
    </w:lvl>
    <w:lvl w:ilvl="2" w:tplc="3EA6E356">
      <w:start w:val="1"/>
      <w:numFmt w:val="bullet"/>
      <w:lvlText w:val=""/>
      <w:lvlJc w:val="left"/>
      <w:pPr>
        <w:ind w:left="2160" w:hanging="360"/>
      </w:pPr>
      <w:rPr>
        <w:rFonts w:ascii="Wingdings" w:hAnsi="Wingdings" w:hint="default"/>
      </w:rPr>
    </w:lvl>
    <w:lvl w:ilvl="3" w:tplc="FA0421FE">
      <w:start w:val="1"/>
      <w:numFmt w:val="bullet"/>
      <w:lvlText w:val=""/>
      <w:lvlJc w:val="left"/>
      <w:pPr>
        <w:ind w:left="2880" w:hanging="360"/>
      </w:pPr>
      <w:rPr>
        <w:rFonts w:ascii="Symbol" w:hAnsi="Symbol" w:hint="default"/>
      </w:rPr>
    </w:lvl>
    <w:lvl w:ilvl="4" w:tplc="594E9BD8">
      <w:start w:val="1"/>
      <w:numFmt w:val="bullet"/>
      <w:lvlText w:val="o"/>
      <w:lvlJc w:val="left"/>
      <w:pPr>
        <w:ind w:left="3600" w:hanging="360"/>
      </w:pPr>
      <w:rPr>
        <w:rFonts w:ascii="Courier New" w:hAnsi="Courier New" w:hint="default"/>
      </w:rPr>
    </w:lvl>
    <w:lvl w:ilvl="5" w:tplc="5C6ABD28">
      <w:start w:val="1"/>
      <w:numFmt w:val="bullet"/>
      <w:lvlText w:val=""/>
      <w:lvlJc w:val="left"/>
      <w:pPr>
        <w:ind w:left="4320" w:hanging="360"/>
      </w:pPr>
      <w:rPr>
        <w:rFonts w:ascii="Wingdings" w:hAnsi="Wingdings" w:hint="default"/>
      </w:rPr>
    </w:lvl>
    <w:lvl w:ilvl="6" w:tplc="48AA173A">
      <w:start w:val="1"/>
      <w:numFmt w:val="bullet"/>
      <w:lvlText w:val=""/>
      <w:lvlJc w:val="left"/>
      <w:pPr>
        <w:ind w:left="5040" w:hanging="360"/>
      </w:pPr>
      <w:rPr>
        <w:rFonts w:ascii="Symbol" w:hAnsi="Symbol" w:hint="default"/>
      </w:rPr>
    </w:lvl>
    <w:lvl w:ilvl="7" w:tplc="6C7A1968">
      <w:start w:val="1"/>
      <w:numFmt w:val="bullet"/>
      <w:lvlText w:val="o"/>
      <w:lvlJc w:val="left"/>
      <w:pPr>
        <w:ind w:left="5760" w:hanging="360"/>
      </w:pPr>
      <w:rPr>
        <w:rFonts w:ascii="Courier New" w:hAnsi="Courier New" w:hint="default"/>
      </w:rPr>
    </w:lvl>
    <w:lvl w:ilvl="8" w:tplc="044AC412">
      <w:start w:val="1"/>
      <w:numFmt w:val="bullet"/>
      <w:lvlText w:val=""/>
      <w:lvlJc w:val="left"/>
      <w:pPr>
        <w:ind w:left="6480" w:hanging="360"/>
      </w:pPr>
      <w:rPr>
        <w:rFonts w:ascii="Wingdings" w:hAnsi="Wingdings" w:hint="default"/>
      </w:rPr>
    </w:lvl>
  </w:abstractNum>
  <w:abstractNum w:abstractNumId="131" w15:restartNumberingAfterBreak="0">
    <w:nsid w:val="59F69408"/>
    <w:multiLevelType w:val="hybridMultilevel"/>
    <w:tmpl w:val="60C62876"/>
    <w:lvl w:ilvl="0" w:tplc="BC1055EC">
      <w:start w:val="1"/>
      <w:numFmt w:val="bullet"/>
      <w:lvlText w:val="·"/>
      <w:lvlJc w:val="left"/>
      <w:pPr>
        <w:ind w:left="720" w:hanging="360"/>
      </w:pPr>
      <w:rPr>
        <w:rFonts w:ascii="Symbol" w:hAnsi="Symbol" w:hint="default"/>
      </w:rPr>
    </w:lvl>
    <w:lvl w:ilvl="1" w:tplc="9468DF7A">
      <w:start w:val="1"/>
      <w:numFmt w:val="bullet"/>
      <w:lvlText w:val="o"/>
      <w:lvlJc w:val="left"/>
      <w:pPr>
        <w:ind w:left="1440" w:hanging="360"/>
      </w:pPr>
      <w:rPr>
        <w:rFonts w:ascii="Courier New" w:hAnsi="Courier New" w:hint="default"/>
      </w:rPr>
    </w:lvl>
    <w:lvl w:ilvl="2" w:tplc="D3E8E9A4">
      <w:start w:val="1"/>
      <w:numFmt w:val="bullet"/>
      <w:lvlText w:val=""/>
      <w:lvlJc w:val="left"/>
      <w:pPr>
        <w:ind w:left="2160" w:hanging="360"/>
      </w:pPr>
      <w:rPr>
        <w:rFonts w:ascii="Wingdings" w:hAnsi="Wingdings" w:hint="default"/>
      </w:rPr>
    </w:lvl>
    <w:lvl w:ilvl="3" w:tplc="EF7CFCDA">
      <w:start w:val="1"/>
      <w:numFmt w:val="bullet"/>
      <w:lvlText w:val=""/>
      <w:lvlJc w:val="left"/>
      <w:pPr>
        <w:ind w:left="2880" w:hanging="360"/>
      </w:pPr>
      <w:rPr>
        <w:rFonts w:ascii="Symbol" w:hAnsi="Symbol" w:hint="default"/>
      </w:rPr>
    </w:lvl>
    <w:lvl w:ilvl="4" w:tplc="FCF29532">
      <w:start w:val="1"/>
      <w:numFmt w:val="bullet"/>
      <w:lvlText w:val="o"/>
      <w:lvlJc w:val="left"/>
      <w:pPr>
        <w:ind w:left="3600" w:hanging="360"/>
      </w:pPr>
      <w:rPr>
        <w:rFonts w:ascii="Courier New" w:hAnsi="Courier New" w:hint="default"/>
      </w:rPr>
    </w:lvl>
    <w:lvl w:ilvl="5" w:tplc="233C148E">
      <w:start w:val="1"/>
      <w:numFmt w:val="bullet"/>
      <w:lvlText w:val=""/>
      <w:lvlJc w:val="left"/>
      <w:pPr>
        <w:ind w:left="4320" w:hanging="360"/>
      </w:pPr>
      <w:rPr>
        <w:rFonts w:ascii="Wingdings" w:hAnsi="Wingdings" w:hint="default"/>
      </w:rPr>
    </w:lvl>
    <w:lvl w:ilvl="6" w:tplc="FAA40AE2">
      <w:start w:val="1"/>
      <w:numFmt w:val="bullet"/>
      <w:lvlText w:val=""/>
      <w:lvlJc w:val="left"/>
      <w:pPr>
        <w:ind w:left="5040" w:hanging="360"/>
      </w:pPr>
      <w:rPr>
        <w:rFonts w:ascii="Symbol" w:hAnsi="Symbol" w:hint="default"/>
      </w:rPr>
    </w:lvl>
    <w:lvl w:ilvl="7" w:tplc="F7D2C504">
      <w:start w:val="1"/>
      <w:numFmt w:val="bullet"/>
      <w:lvlText w:val="o"/>
      <w:lvlJc w:val="left"/>
      <w:pPr>
        <w:ind w:left="5760" w:hanging="360"/>
      </w:pPr>
      <w:rPr>
        <w:rFonts w:ascii="Courier New" w:hAnsi="Courier New" w:hint="default"/>
      </w:rPr>
    </w:lvl>
    <w:lvl w:ilvl="8" w:tplc="A6E65666">
      <w:start w:val="1"/>
      <w:numFmt w:val="bullet"/>
      <w:lvlText w:val=""/>
      <w:lvlJc w:val="left"/>
      <w:pPr>
        <w:ind w:left="6480" w:hanging="360"/>
      </w:pPr>
      <w:rPr>
        <w:rFonts w:ascii="Wingdings" w:hAnsi="Wingdings" w:hint="default"/>
      </w:rPr>
    </w:lvl>
  </w:abstractNum>
  <w:abstractNum w:abstractNumId="132" w15:restartNumberingAfterBreak="0">
    <w:nsid w:val="5A8F5632"/>
    <w:multiLevelType w:val="hybridMultilevel"/>
    <w:tmpl w:val="5830AAD6"/>
    <w:lvl w:ilvl="0" w:tplc="52F28CEE">
      <w:start w:val="1"/>
      <w:numFmt w:val="bullet"/>
      <w:lvlText w:val="·"/>
      <w:lvlJc w:val="left"/>
      <w:pPr>
        <w:ind w:left="720" w:hanging="360"/>
      </w:pPr>
      <w:rPr>
        <w:rFonts w:ascii="Symbol" w:hAnsi="Symbol" w:hint="default"/>
      </w:rPr>
    </w:lvl>
    <w:lvl w:ilvl="1" w:tplc="0FC0B40E">
      <w:start w:val="1"/>
      <w:numFmt w:val="bullet"/>
      <w:lvlText w:val="o"/>
      <w:lvlJc w:val="left"/>
      <w:pPr>
        <w:ind w:left="1440" w:hanging="360"/>
      </w:pPr>
      <w:rPr>
        <w:rFonts w:ascii="Courier New" w:hAnsi="Courier New" w:hint="default"/>
      </w:rPr>
    </w:lvl>
    <w:lvl w:ilvl="2" w:tplc="3260EA1C">
      <w:start w:val="1"/>
      <w:numFmt w:val="bullet"/>
      <w:lvlText w:val=""/>
      <w:lvlJc w:val="left"/>
      <w:pPr>
        <w:ind w:left="2160" w:hanging="360"/>
      </w:pPr>
      <w:rPr>
        <w:rFonts w:ascii="Wingdings" w:hAnsi="Wingdings" w:hint="default"/>
      </w:rPr>
    </w:lvl>
    <w:lvl w:ilvl="3" w:tplc="CC5EC9B8">
      <w:start w:val="1"/>
      <w:numFmt w:val="bullet"/>
      <w:lvlText w:val=""/>
      <w:lvlJc w:val="left"/>
      <w:pPr>
        <w:ind w:left="2880" w:hanging="360"/>
      </w:pPr>
      <w:rPr>
        <w:rFonts w:ascii="Symbol" w:hAnsi="Symbol" w:hint="default"/>
      </w:rPr>
    </w:lvl>
    <w:lvl w:ilvl="4" w:tplc="3376AA3A">
      <w:start w:val="1"/>
      <w:numFmt w:val="bullet"/>
      <w:lvlText w:val="o"/>
      <w:lvlJc w:val="left"/>
      <w:pPr>
        <w:ind w:left="3600" w:hanging="360"/>
      </w:pPr>
      <w:rPr>
        <w:rFonts w:ascii="Courier New" w:hAnsi="Courier New" w:hint="default"/>
      </w:rPr>
    </w:lvl>
    <w:lvl w:ilvl="5" w:tplc="0962639C">
      <w:start w:val="1"/>
      <w:numFmt w:val="bullet"/>
      <w:lvlText w:val=""/>
      <w:lvlJc w:val="left"/>
      <w:pPr>
        <w:ind w:left="4320" w:hanging="360"/>
      </w:pPr>
      <w:rPr>
        <w:rFonts w:ascii="Wingdings" w:hAnsi="Wingdings" w:hint="default"/>
      </w:rPr>
    </w:lvl>
    <w:lvl w:ilvl="6" w:tplc="E0441BBE">
      <w:start w:val="1"/>
      <w:numFmt w:val="bullet"/>
      <w:lvlText w:val=""/>
      <w:lvlJc w:val="left"/>
      <w:pPr>
        <w:ind w:left="5040" w:hanging="360"/>
      </w:pPr>
      <w:rPr>
        <w:rFonts w:ascii="Symbol" w:hAnsi="Symbol" w:hint="default"/>
      </w:rPr>
    </w:lvl>
    <w:lvl w:ilvl="7" w:tplc="CE1A418E">
      <w:start w:val="1"/>
      <w:numFmt w:val="bullet"/>
      <w:lvlText w:val="o"/>
      <w:lvlJc w:val="left"/>
      <w:pPr>
        <w:ind w:left="5760" w:hanging="360"/>
      </w:pPr>
      <w:rPr>
        <w:rFonts w:ascii="Courier New" w:hAnsi="Courier New" w:hint="default"/>
      </w:rPr>
    </w:lvl>
    <w:lvl w:ilvl="8" w:tplc="44CCD252">
      <w:start w:val="1"/>
      <w:numFmt w:val="bullet"/>
      <w:lvlText w:val=""/>
      <w:lvlJc w:val="left"/>
      <w:pPr>
        <w:ind w:left="6480" w:hanging="360"/>
      </w:pPr>
      <w:rPr>
        <w:rFonts w:ascii="Wingdings" w:hAnsi="Wingdings" w:hint="default"/>
      </w:rPr>
    </w:lvl>
  </w:abstractNum>
  <w:abstractNum w:abstractNumId="133" w15:restartNumberingAfterBreak="0">
    <w:nsid w:val="5AEE1734"/>
    <w:multiLevelType w:val="hybridMultilevel"/>
    <w:tmpl w:val="4DC86034"/>
    <w:lvl w:ilvl="0" w:tplc="29366FDC">
      <w:start w:val="1"/>
      <w:numFmt w:val="bullet"/>
      <w:lvlText w:val="·"/>
      <w:lvlJc w:val="left"/>
      <w:pPr>
        <w:ind w:left="720" w:hanging="360"/>
      </w:pPr>
      <w:rPr>
        <w:rFonts w:ascii="Symbol" w:hAnsi="Symbol" w:hint="default"/>
      </w:rPr>
    </w:lvl>
    <w:lvl w:ilvl="1" w:tplc="EB664DD0">
      <w:start w:val="1"/>
      <w:numFmt w:val="bullet"/>
      <w:lvlText w:val="o"/>
      <w:lvlJc w:val="left"/>
      <w:pPr>
        <w:ind w:left="1440" w:hanging="360"/>
      </w:pPr>
      <w:rPr>
        <w:rFonts w:ascii="Courier New" w:hAnsi="Courier New" w:hint="default"/>
      </w:rPr>
    </w:lvl>
    <w:lvl w:ilvl="2" w:tplc="A3740318">
      <w:start w:val="1"/>
      <w:numFmt w:val="bullet"/>
      <w:lvlText w:val=""/>
      <w:lvlJc w:val="left"/>
      <w:pPr>
        <w:ind w:left="2160" w:hanging="360"/>
      </w:pPr>
      <w:rPr>
        <w:rFonts w:ascii="Wingdings" w:hAnsi="Wingdings" w:hint="default"/>
      </w:rPr>
    </w:lvl>
    <w:lvl w:ilvl="3" w:tplc="26E0D62E">
      <w:start w:val="1"/>
      <w:numFmt w:val="bullet"/>
      <w:lvlText w:val=""/>
      <w:lvlJc w:val="left"/>
      <w:pPr>
        <w:ind w:left="2880" w:hanging="360"/>
      </w:pPr>
      <w:rPr>
        <w:rFonts w:ascii="Symbol" w:hAnsi="Symbol" w:hint="default"/>
      </w:rPr>
    </w:lvl>
    <w:lvl w:ilvl="4" w:tplc="28EC6B6C">
      <w:start w:val="1"/>
      <w:numFmt w:val="bullet"/>
      <w:lvlText w:val="o"/>
      <w:lvlJc w:val="left"/>
      <w:pPr>
        <w:ind w:left="3600" w:hanging="360"/>
      </w:pPr>
      <w:rPr>
        <w:rFonts w:ascii="Courier New" w:hAnsi="Courier New" w:hint="default"/>
      </w:rPr>
    </w:lvl>
    <w:lvl w:ilvl="5" w:tplc="8022F8E6">
      <w:start w:val="1"/>
      <w:numFmt w:val="bullet"/>
      <w:lvlText w:val=""/>
      <w:lvlJc w:val="left"/>
      <w:pPr>
        <w:ind w:left="4320" w:hanging="360"/>
      </w:pPr>
      <w:rPr>
        <w:rFonts w:ascii="Wingdings" w:hAnsi="Wingdings" w:hint="default"/>
      </w:rPr>
    </w:lvl>
    <w:lvl w:ilvl="6" w:tplc="39DE4FAA">
      <w:start w:val="1"/>
      <w:numFmt w:val="bullet"/>
      <w:lvlText w:val=""/>
      <w:lvlJc w:val="left"/>
      <w:pPr>
        <w:ind w:left="5040" w:hanging="360"/>
      </w:pPr>
      <w:rPr>
        <w:rFonts w:ascii="Symbol" w:hAnsi="Symbol" w:hint="default"/>
      </w:rPr>
    </w:lvl>
    <w:lvl w:ilvl="7" w:tplc="B6709310">
      <w:start w:val="1"/>
      <w:numFmt w:val="bullet"/>
      <w:lvlText w:val="o"/>
      <w:lvlJc w:val="left"/>
      <w:pPr>
        <w:ind w:left="5760" w:hanging="360"/>
      </w:pPr>
      <w:rPr>
        <w:rFonts w:ascii="Courier New" w:hAnsi="Courier New" w:hint="default"/>
      </w:rPr>
    </w:lvl>
    <w:lvl w:ilvl="8" w:tplc="6CBA82B8">
      <w:start w:val="1"/>
      <w:numFmt w:val="bullet"/>
      <w:lvlText w:val=""/>
      <w:lvlJc w:val="left"/>
      <w:pPr>
        <w:ind w:left="6480" w:hanging="360"/>
      </w:pPr>
      <w:rPr>
        <w:rFonts w:ascii="Wingdings" w:hAnsi="Wingdings" w:hint="default"/>
      </w:rPr>
    </w:lvl>
  </w:abstractNum>
  <w:abstractNum w:abstractNumId="134" w15:restartNumberingAfterBreak="0">
    <w:nsid w:val="5B3CEB0B"/>
    <w:multiLevelType w:val="hybridMultilevel"/>
    <w:tmpl w:val="54BC42F8"/>
    <w:lvl w:ilvl="0" w:tplc="7BE6AC24">
      <w:start w:val="1"/>
      <w:numFmt w:val="bullet"/>
      <w:lvlText w:val="·"/>
      <w:lvlJc w:val="left"/>
      <w:pPr>
        <w:ind w:left="720" w:hanging="360"/>
      </w:pPr>
      <w:rPr>
        <w:rFonts w:ascii="Symbol" w:hAnsi="Symbol" w:hint="default"/>
      </w:rPr>
    </w:lvl>
    <w:lvl w:ilvl="1" w:tplc="645A480A">
      <w:start w:val="1"/>
      <w:numFmt w:val="bullet"/>
      <w:lvlText w:val="o"/>
      <w:lvlJc w:val="left"/>
      <w:pPr>
        <w:ind w:left="1440" w:hanging="360"/>
      </w:pPr>
      <w:rPr>
        <w:rFonts w:ascii="Courier New" w:hAnsi="Courier New" w:hint="default"/>
      </w:rPr>
    </w:lvl>
    <w:lvl w:ilvl="2" w:tplc="0EB6C9C4">
      <w:start w:val="1"/>
      <w:numFmt w:val="bullet"/>
      <w:lvlText w:val=""/>
      <w:lvlJc w:val="left"/>
      <w:pPr>
        <w:ind w:left="2160" w:hanging="360"/>
      </w:pPr>
      <w:rPr>
        <w:rFonts w:ascii="Wingdings" w:hAnsi="Wingdings" w:hint="default"/>
      </w:rPr>
    </w:lvl>
    <w:lvl w:ilvl="3" w:tplc="1E88A896">
      <w:start w:val="1"/>
      <w:numFmt w:val="bullet"/>
      <w:lvlText w:val=""/>
      <w:lvlJc w:val="left"/>
      <w:pPr>
        <w:ind w:left="2880" w:hanging="360"/>
      </w:pPr>
      <w:rPr>
        <w:rFonts w:ascii="Symbol" w:hAnsi="Symbol" w:hint="default"/>
      </w:rPr>
    </w:lvl>
    <w:lvl w:ilvl="4" w:tplc="2F5ADD0C">
      <w:start w:val="1"/>
      <w:numFmt w:val="bullet"/>
      <w:lvlText w:val="o"/>
      <w:lvlJc w:val="left"/>
      <w:pPr>
        <w:ind w:left="3600" w:hanging="360"/>
      </w:pPr>
      <w:rPr>
        <w:rFonts w:ascii="Courier New" w:hAnsi="Courier New" w:hint="default"/>
      </w:rPr>
    </w:lvl>
    <w:lvl w:ilvl="5" w:tplc="B3CACBA8">
      <w:start w:val="1"/>
      <w:numFmt w:val="bullet"/>
      <w:lvlText w:val=""/>
      <w:lvlJc w:val="left"/>
      <w:pPr>
        <w:ind w:left="4320" w:hanging="360"/>
      </w:pPr>
      <w:rPr>
        <w:rFonts w:ascii="Wingdings" w:hAnsi="Wingdings" w:hint="default"/>
      </w:rPr>
    </w:lvl>
    <w:lvl w:ilvl="6" w:tplc="673289AC">
      <w:start w:val="1"/>
      <w:numFmt w:val="bullet"/>
      <w:lvlText w:val=""/>
      <w:lvlJc w:val="left"/>
      <w:pPr>
        <w:ind w:left="5040" w:hanging="360"/>
      </w:pPr>
      <w:rPr>
        <w:rFonts w:ascii="Symbol" w:hAnsi="Symbol" w:hint="default"/>
      </w:rPr>
    </w:lvl>
    <w:lvl w:ilvl="7" w:tplc="11CC1BBE">
      <w:start w:val="1"/>
      <w:numFmt w:val="bullet"/>
      <w:lvlText w:val="o"/>
      <w:lvlJc w:val="left"/>
      <w:pPr>
        <w:ind w:left="5760" w:hanging="360"/>
      </w:pPr>
      <w:rPr>
        <w:rFonts w:ascii="Courier New" w:hAnsi="Courier New" w:hint="default"/>
      </w:rPr>
    </w:lvl>
    <w:lvl w:ilvl="8" w:tplc="9738BD82">
      <w:start w:val="1"/>
      <w:numFmt w:val="bullet"/>
      <w:lvlText w:val=""/>
      <w:lvlJc w:val="left"/>
      <w:pPr>
        <w:ind w:left="6480" w:hanging="360"/>
      </w:pPr>
      <w:rPr>
        <w:rFonts w:ascii="Wingdings" w:hAnsi="Wingdings" w:hint="default"/>
      </w:rPr>
    </w:lvl>
  </w:abstractNum>
  <w:abstractNum w:abstractNumId="135" w15:restartNumberingAfterBreak="0">
    <w:nsid w:val="5BE3D2CF"/>
    <w:multiLevelType w:val="hybridMultilevel"/>
    <w:tmpl w:val="D898F9C6"/>
    <w:lvl w:ilvl="0" w:tplc="A20AD4DC">
      <w:start w:val="1"/>
      <w:numFmt w:val="bullet"/>
      <w:lvlText w:val="·"/>
      <w:lvlJc w:val="left"/>
      <w:pPr>
        <w:ind w:left="720" w:hanging="360"/>
      </w:pPr>
      <w:rPr>
        <w:rFonts w:ascii="Symbol" w:hAnsi="Symbol" w:hint="default"/>
      </w:rPr>
    </w:lvl>
    <w:lvl w:ilvl="1" w:tplc="BA586682">
      <w:start w:val="1"/>
      <w:numFmt w:val="bullet"/>
      <w:lvlText w:val="o"/>
      <w:lvlJc w:val="left"/>
      <w:pPr>
        <w:ind w:left="1440" w:hanging="360"/>
      </w:pPr>
      <w:rPr>
        <w:rFonts w:ascii="Courier New" w:hAnsi="Courier New" w:hint="default"/>
      </w:rPr>
    </w:lvl>
    <w:lvl w:ilvl="2" w:tplc="27C06798">
      <w:start w:val="1"/>
      <w:numFmt w:val="bullet"/>
      <w:lvlText w:val=""/>
      <w:lvlJc w:val="left"/>
      <w:pPr>
        <w:ind w:left="2160" w:hanging="360"/>
      </w:pPr>
      <w:rPr>
        <w:rFonts w:ascii="Wingdings" w:hAnsi="Wingdings" w:hint="default"/>
      </w:rPr>
    </w:lvl>
    <w:lvl w:ilvl="3" w:tplc="D208F8F0">
      <w:start w:val="1"/>
      <w:numFmt w:val="bullet"/>
      <w:lvlText w:val=""/>
      <w:lvlJc w:val="left"/>
      <w:pPr>
        <w:ind w:left="2880" w:hanging="360"/>
      </w:pPr>
      <w:rPr>
        <w:rFonts w:ascii="Symbol" w:hAnsi="Symbol" w:hint="default"/>
      </w:rPr>
    </w:lvl>
    <w:lvl w:ilvl="4" w:tplc="A30A2F76">
      <w:start w:val="1"/>
      <w:numFmt w:val="bullet"/>
      <w:lvlText w:val="o"/>
      <w:lvlJc w:val="left"/>
      <w:pPr>
        <w:ind w:left="3600" w:hanging="360"/>
      </w:pPr>
      <w:rPr>
        <w:rFonts w:ascii="Courier New" w:hAnsi="Courier New" w:hint="default"/>
      </w:rPr>
    </w:lvl>
    <w:lvl w:ilvl="5" w:tplc="21A04FBA">
      <w:start w:val="1"/>
      <w:numFmt w:val="bullet"/>
      <w:lvlText w:val=""/>
      <w:lvlJc w:val="left"/>
      <w:pPr>
        <w:ind w:left="4320" w:hanging="360"/>
      </w:pPr>
      <w:rPr>
        <w:rFonts w:ascii="Wingdings" w:hAnsi="Wingdings" w:hint="default"/>
      </w:rPr>
    </w:lvl>
    <w:lvl w:ilvl="6" w:tplc="11EA84FA">
      <w:start w:val="1"/>
      <w:numFmt w:val="bullet"/>
      <w:lvlText w:val=""/>
      <w:lvlJc w:val="left"/>
      <w:pPr>
        <w:ind w:left="5040" w:hanging="360"/>
      </w:pPr>
      <w:rPr>
        <w:rFonts w:ascii="Symbol" w:hAnsi="Symbol" w:hint="default"/>
      </w:rPr>
    </w:lvl>
    <w:lvl w:ilvl="7" w:tplc="E62259A6">
      <w:start w:val="1"/>
      <w:numFmt w:val="bullet"/>
      <w:lvlText w:val="o"/>
      <w:lvlJc w:val="left"/>
      <w:pPr>
        <w:ind w:left="5760" w:hanging="360"/>
      </w:pPr>
      <w:rPr>
        <w:rFonts w:ascii="Courier New" w:hAnsi="Courier New" w:hint="default"/>
      </w:rPr>
    </w:lvl>
    <w:lvl w:ilvl="8" w:tplc="AB0096E4">
      <w:start w:val="1"/>
      <w:numFmt w:val="bullet"/>
      <w:lvlText w:val=""/>
      <w:lvlJc w:val="left"/>
      <w:pPr>
        <w:ind w:left="6480" w:hanging="360"/>
      </w:pPr>
      <w:rPr>
        <w:rFonts w:ascii="Wingdings" w:hAnsi="Wingdings" w:hint="default"/>
      </w:rPr>
    </w:lvl>
  </w:abstractNum>
  <w:abstractNum w:abstractNumId="136" w15:restartNumberingAfterBreak="0">
    <w:nsid w:val="5CB01034"/>
    <w:multiLevelType w:val="hybridMultilevel"/>
    <w:tmpl w:val="190E9C20"/>
    <w:lvl w:ilvl="0" w:tplc="1454616A">
      <w:start w:val="1"/>
      <w:numFmt w:val="bullet"/>
      <w:lvlText w:val="·"/>
      <w:lvlJc w:val="left"/>
      <w:pPr>
        <w:ind w:left="720" w:hanging="360"/>
      </w:pPr>
      <w:rPr>
        <w:rFonts w:ascii="Symbol" w:hAnsi="Symbol" w:hint="default"/>
      </w:rPr>
    </w:lvl>
    <w:lvl w:ilvl="1" w:tplc="B93EEF62">
      <w:start w:val="1"/>
      <w:numFmt w:val="bullet"/>
      <w:lvlText w:val="o"/>
      <w:lvlJc w:val="left"/>
      <w:pPr>
        <w:ind w:left="1440" w:hanging="360"/>
      </w:pPr>
      <w:rPr>
        <w:rFonts w:ascii="Courier New" w:hAnsi="Courier New" w:hint="default"/>
      </w:rPr>
    </w:lvl>
    <w:lvl w:ilvl="2" w:tplc="27949EFE">
      <w:start w:val="1"/>
      <w:numFmt w:val="bullet"/>
      <w:lvlText w:val=""/>
      <w:lvlJc w:val="left"/>
      <w:pPr>
        <w:ind w:left="2160" w:hanging="360"/>
      </w:pPr>
      <w:rPr>
        <w:rFonts w:ascii="Wingdings" w:hAnsi="Wingdings" w:hint="default"/>
      </w:rPr>
    </w:lvl>
    <w:lvl w:ilvl="3" w:tplc="19AE93FC">
      <w:start w:val="1"/>
      <w:numFmt w:val="bullet"/>
      <w:lvlText w:val=""/>
      <w:lvlJc w:val="left"/>
      <w:pPr>
        <w:ind w:left="2880" w:hanging="360"/>
      </w:pPr>
      <w:rPr>
        <w:rFonts w:ascii="Symbol" w:hAnsi="Symbol" w:hint="default"/>
      </w:rPr>
    </w:lvl>
    <w:lvl w:ilvl="4" w:tplc="90FA31B0">
      <w:start w:val="1"/>
      <w:numFmt w:val="bullet"/>
      <w:lvlText w:val="o"/>
      <w:lvlJc w:val="left"/>
      <w:pPr>
        <w:ind w:left="3600" w:hanging="360"/>
      </w:pPr>
      <w:rPr>
        <w:rFonts w:ascii="Courier New" w:hAnsi="Courier New" w:hint="default"/>
      </w:rPr>
    </w:lvl>
    <w:lvl w:ilvl="5" w:tplc="9FEE0CB6">
      <w:start w:val="1"/>
      <w:numFmt w:val="bullet"/>
      <w:lvlText w:val=""/>
      <w:lvlJc w:val="left"/>
      <w:pPr>
        <w:ind w:left="4320" w:hanging="360"/>
      </w:pPr>
      <w:rPr>
        <w:rFonts w:ascii="Wingdings" w:hAnsi="Wingdings" w:hint="default"/>
      </w:rPr>
    </w:lvl>
    <w:lvl w:ilvl="6" w:tplc="223E2962">
      <w:start w:val="1"/>
      <w:numFmt w:val="bullet"/>
      <w:lvlText w:val=""/>
      <w:lvlJc w:val="left"/>
      <w:pPr>
        <w:ind w:left="5040" w:hanging="360"/>
      </w:pPr>
      <w:rPr>
        <w:rFonts w:ascii="Symbol" w:hAnsi="Symbol" w:hint="default"/>
      </w:rPr>
    </w:lvl>
    <w:lvl w:ilvl="7" w:tplc="108E6360">
      <w:start w:val="1"/>
      <w:numFmt w:val="bullet"/>
      <w:lvlText w:val="o"/>
      <w:lvlJc w:val="left"/>
      <w:pPr>
        <w:ind w:left="5760" w:hanging="360"/>
      </w:pPr>
      <w:rPr>
        <w:rFonts w:ascii="Courier New" w:hAnsi="Courier New" w:hint="default"/>
      </w:rPr>
    </w:lvl>
    <w:lvl w:ilvl="8" w:tplc="BFFCA336">
      <w:start w:val="1"/>
      <w:numFmt w:val="bullet"/>
      <w:lvlText w:val=""/>
      <w:lvlJc w:val="left"/>
      <w:pPr>
        <w:ind w:left="6480" w:hanging="360"/>
      </w:pPr>
      <w:rPr>
        <w:rFonts w:ascii="Wingdings" w:hAnsi="Wingdings" w:hint="default"/>
      </w:rPr>
    </w:lvl>
  </w:abstractNum>
  <w:abstractNum w:abstractNumId="137" w15:restartNumberingAfterBreak="0">
    <w:nsid w:val="5D9E64B9"/>
    <w:multiLevelType w:val="hybridMultilevel"/>
    <w:tmpl w:val="666CAD6A"/>
    <w:lvl w:ilvl="0" w:tplc="37482AEC">
      <w:start w:val="1"/>
      <w:numFmt w:val="bullet"/>
      <w:lvlText w:val="·"/>
      <w:lvlJc w:val="left"/>
      <w:pPr>
        <w:ind w:left="720" w:hanging="360"/>
      </w:pPr>
      <w:rPr>
        <w:rFonts w:ascii="Symbol" w:hAnsi="Symbol" w:hint="default"/>
      </w:rPr>
    </w:lvl>
    <w:lvl w:ilvl="1" w:tplc="1826AF24">
      <w:start w:val="1"/>
      <w:numFmt w:val="bullet"/>
      <w:lvlText w:val="o"/>
      <w:lvlJc w:val="left"/>
      <w:pPr>
        <w:ind w:left="1440" w:hanging="360"/>
      </w:pPr>
      <w:rPr>
        <w:rFonts w:ascii="Courier New" w:hAnsi="Courier New" w:hint="default"/>
      </w:rPr>
    </w:lvl>
    <w:lvl w:ilvl="2" w:tplc="A2ECDAD4">
      <w:start w:val="1"/>
      <w:numFmt w:val="bullet"/>
      <w:lvlText w:val=""/>
      <w:lvlJc w:val="left"/>
      <w:pPr>
        <w:ind w:left="2160" w:hanging="360"/>
      </w:pPr>
      <w:rPr>
        <w:rFonts w:ascii="Wingdings" w:hAnsi="Wingdings" w:hint="default"/>
      </w:rPr>
    </w:lvl>
    <w:lvl w:ilvl="3" w:tplc="6F5203D4">
      <w:start w:val="1"/>
      <w:numFmt w:val="bullet"/>
      <w:lvlText w:val=""/>
      <w:lvlJc w:val="left"/>
      <w:pPr>
        <w:ind w:left="2880" w:hanging="360"/>
      </w:pPr>
      <w:rPr>
        <w:rFonts w:ascii="Symbol" w:hAnsi="Symbol" w:hint="default"/>
      </w:rPr>
    </w:lvl>
    <w:lvl w:ilvl="4" w:tplc="32F2DCC0">
      <w:start w:val="1"/>
      <w:numFmt w:val="bullet"/>
      <w:lvlText w:val="o"/>
      <w:lvlJc w:val="left"/>
      <w:pPr>
        <w:ind w:left="3600" w:hanging="360"/>
      </w:pPr>
      <w:rPr>
        <w:rFonts w:ascii="Courier New" w:hAnsi="Courier New" w:hint="default"/>
      </w:rPr>
    </w:lvl>
    <w:lvl w:ilvl="5" w:tplc="742E6E38">
      <w:start w:val="1"/>
      <w:numFmt w:val="bullet"/>
      <w:lvlText w:val=""/>
      <w:lvlJc w:val="left"/>
      <w:pPr>
        <w:ind w:left="4320" w:hanging="360"/>
      </w:pPr>
      <w:rPr>
        <w:rFonts w:ascii="Wingdings" w:hAnsi="Wingdings" w:hint="default"/>
      </w:rPr>
    </w:lvl>
    <w:lvl w:ilvl="6" w:tplc="C7964AD4">
      <w:start w:val="1"/>
      <w:numFmt w:val="bullet"/>
      <w:lvlText w:val=""/>
      <w:lvlJc w:val="left"/>
      <w:pPr>
        <w:ind w:left="5040" w:hanging="360"/>
      </w:pPr>
      <w:rPr>
        <w:rFonts w:ascii="Symbol" w:hAnsi="Symbol" w:hint="default"/>
      </w:rPr>
    </w:lvl>
    <w:lvl w:ilvl="7" w:tplc="FA4CEB32">
      <w:start w:val="1"/>
      <w:numFmt w:val="bullet"/>
      <w:lvlText w:val="o"/>
      <w:lvlJc w:val="left"/>
      <w:pPr>
        <w:ind w:left="5760" w:hanging="360"/>
      </w:pPr>
      <w:rPr>
        <w:rFonts w:ascii="Courier New" w:hAnsi="Courier New" w:hint="default"/>
      </w:rPr>
    </w:lvl>
    <w:lvl w:ilvl="8" w:tplc="8872E81A">
      <w:start w:val="1"/>
      <w:numFmt w:val="bullet"/>
      <w:lvlText w:val=""/>
      <w:lvlJc w:val="left"/>
      <w:pPr>
        <w:ind w:left="6480" w:hanging="360"/>
      </w:pPr>
      <w:rPr>
        <w:rFonts w:ascii="Wingdings" w:hAnsi="Wingdings" w:hint="default"/>
      </w:rPr>
    </w:lvl>
  </w:abstractNum>
  <w:abstractNum w:abstractNumId="138" w15:restartNumberingAfterBreak="0">
    <w:nsid w:val="5E176BB1"/>
    <w:multiLevelType w:val="hybridMultilevel"/>
    <w:tmpl w:val="EDFC68E4"/>
    <w:lvl w:ilvl="0" w:tplc="51942250">
      <w:start w:val="1"/>
      <w:numFmt w:val="bullet"/>
      <w:lvlText w:val="·"/>
      <w:lvlJc w:val="left"/>
      <w:pPr>
        <w:ind w:left="720" w:hanging="360"/>
      </w:pPr>
      <w:rPr>
        <w:rFonts w:ascii="Symbol" w:hAnsi="Symbol" w:hint="default"/>
      </w:rPr>
    </w:lvl>
    <w:lvl w:ilvl="1" w:tplc="D446351C">
      <w:start w:val="1"/>
      <w:numFmt w:val="bullet"/>
      <w:lvlText w:val="o"/>
      <w:lvlJc w:val="left"/>
      <w:pPr>
        <w:ind w:left="1440" w:hanging="360"/>
      </w:pPr>
      <w:rPr>
        <w:rFonts w:ascii="Courier New" w:hAnsi="Courier New" w:hint="default"/>
      </w:rPr>
    </w:lvl>
    <w:lvl w:ilvl="2" w:tplc="F82C37BA">
      <w:start w:val="1"/>
      <w:numFmt w:val="bullet"/>
      <w:lvlText w:val=""/>
      <w:lvlJc w:val="left"/>
      <w:pPr>
        <w:ind w:left="2160" w:hanging="360"/>
      </w:pPr>
      <w:rPr>
        <w:rFonts w:ascii="Wingdings" w:hAnsi="Wingdings" w:hint="default"/>
      </w:rPr>
    </w:lvl>
    <w:lvl w:ilvl="3" w:tplc="59849BD4">
      <w:start w:val="1"/>
      <w:numFmt w:val="bullet"/>
      <w:lvlText w:val=""/>
      <w:lvlJc w:val="left"/>
      <w:pPr>
        <w:ind w:left="2880" w:hanging="360"/>
      </w:pPr>
      <w:rPr>
        <w:rFonts w:ascii="Symbol" w:hAnsi="Symbol" w:hint="default"/>
      </w:rPr>
    </w:lvl>
    <w:lvl w:ilvl="4" w:tplc="AD7E328A">
      <w:start w:val="1"/>
      <w:numFmt w:val="bullet"/>
      <w:lvlText w:val="o"/>
      <w:lvlJc w:val="left"/>
      <w:pPr>
        <w:ind w:left="3600" w:hanging="360"/>
      </w:pPr>
      <w:rPr>
        <w:rFonts w:ascii="Courier New" w:hAnsi="Courier New" w:hint="default"/>
      </w:rPr>
    </w:lvl>
    <w:lvl w:ilvl="5" w:tplc="45DEEB4E">
      <w:start w:val="1"/>
      <w:numFmt w:val="bullet"/>
      <w:lvlText w:val=""/>
      <w:lvlJc w:val="left"/>
      <w:pPr>
        <w:ind w:left="4320" w:hanging="360"/>
      </w:pPr>
      <w:rPr>
        <w:rFonts w:ascii="Wingdings" w:hAnsi="Wingdings" w:hint="default"/>
      </w:rPr>
    </w:lvl>
    <w:lvl w:ilvl="6" w:tplc="C40E08BC">
      <w:start w:val="1"/>
      <w:numFmt w:val="bullet"/>
      <w:lvlText w:val=""/>
      <w:lvlJc w:val="left"/>
      <w:pPr>
        <w:ind w:left="5040" w:hanging="360"/>
      </w:pPr>
      <w:rPr>
        <w:rFonts w:ascii="Symbol" w:hAnsi="Symbol" w:hint="default"/>
      </w:rPr>
    </w:lvl>
    <w:lvl w:ilvl="7" w:tplc="5620611A">
      <w:start w:val="1"/>
      <w:numFmt w:val="bullet"/>
      <w:lvlText w:val="o"/>
      <w:lvlJc w:val="left"/>
      <w:pPr>
        <w:ind w:left="5760" w:hanging="360"/>
      </w:pPr>
      <w:rPr>
        <w:rFonts w:ascii="Courier New" w:hAnsi="Courier New" w:hint="default"/>
      </w:rPr>
    </w:lvl>
    <w:lvl w:ilvl="8" w:tplc="A6A48364">
      <w:start w:val="1"/>
      <w:numFmt w:val="bullet"/>
      <w:lvlText w:val=""/>
      <w:lvlJc w:val="left"/>
      <w:pPr>
        <w:ind w:left="6480" w:hanging="360"/>
      </w:pPr>
      <w:rPr>
        <w:rFonts w:ascii="Wingdings" w:hAnsi="Wingdings" w:hint="default"/>
      </w:rPr>
    </w:lvl>
  </w:abstractNum>
  <w:abstractNum w:abstractNumId="139" w15:restartNumberingAfterBreak="0">
    <w:nsid w:val="5F76D22C"/>
    <w:multiLevelType w:val="hybridMultilevel"/>
    <w:tmpl w:val="CF64C2F8"/>
    <w:lvl w:ilvl="0" w:tplc="4628D9A6">
      <w:start w:val="1"/>
      <w:numFmt w:val="bullet"/>
      <w:lvlText w:val="·"/>
      <w:lvlJc w:val="left"/>
      <w:pPr>
        <w:ind w:left="720" w:hanging="360"/>
      </w:pPr>
      <w:rPr>
        <w:rFonts w:ascii="Symbol" w:hAnsi="Symbol" w:hint="default"/>
      </w:rPr>
    </w:lvl>
    <w:lvl w:ilvl="1" w:tplc="7904F210">
      <w:start w:val="1"/>
      <w:numFmt w:val="bullet"/>
      <w:lvlText w:val="o"/>
      <w:lvlJc w:val="left"/>
      <w:pPr>
        <w:ind w:left="1440" w:hanging="360"/>
      </w:pPr>
      <w:rPr>
        <w:rFonts w:ascii="Courier New" w:hAnsi="Courier New" w:hint="default"/>
      </w:rPr>
    </w:lvl>
    <w:lvl w:ilvl="2" w:tplc="CEA89D24">
      <w:start w:val="1"/>
      <w:numFmt w:val="bullet"/>
      <w:lvlText w:val=""/>
      <w:lvlJc w:val="left"/>
      <w:pPr>
        <w:ind w:left="2160" w:hanging="360"/>
      </w:pPr>
      <w:rPr>
        <w:rFonts w:ascii="Wingdings" w:hAnsi="Wingdings" w:hint="default"/>
      </w:rPr>
    </w:lvl>
    <w:lvl w:ilvl="3" w:tplc="16ECBD38">
      <w:start w:val="1"/>
      <w:numFmt w:val="bullet"/>
      <w:lvlText w:val=""/>
      <w:lvlJc w:val="left"/>
      <w:pPr>
        <w:ind w:left="2880" w:hanging="360"/>
      </w:pPr>
      <w:rPr>
        <w:rFonts w:ascii="Symbol" w:hAnsi="Symbol" w:hint="default"/>
      </w:rPr>
    </w:lvl>
    <w:lvl w:ilvl="4" w:tplc="BBC87A1A">
      <w:start w:val="1"/>
      <w:numFmt w:val="bullet"/>
      <w:lvlText w:val="o"/>
      <w:lvlJc w:val="left"/>
      <w:pPr>
        <w:ind w:left="3600" w:hanging="360"/>
      </w:pPr>
      <w:rPr>
        <w:rFonts w:ascii="Courier New" w:hAnsi="Courier New" w:hint="default"/>
      </w:rPr>
    </w:lvl>
    <w:lvl w:ilvl="5" w:tplc="D94CDBF8">
      <w:start w:val="1"/>
      <w:numFmt w:val="bullet"/>
      <w:lvlText w:val=""/>
      <w:lvlJc w:val="left"/>
      <w:pPr>
        <w:ind w:left="4320" w:hanging="360"/>
      </w:pPr>
      <w:rPr>
        <w:rFonts w:ascii="Wingdings" w:hAnsi="Wingdings" w:hint="default"/>
      </w:rPr>
    </w:lvl>
    <w:lvl w:ilvl="6" w:tplc="56F676A0">
      <w:start w:val="1"/>
      <w:numFmt w:val="bullet"/>
      <w:lvlText w:val=""/>
      <w:lvlJc w:val="left"/>
      <w:pPr>
        <w:ind w:left="5040" w:hanging="360"/>
      </w:pPr>
      <w:rPr>
        <w:rFonts w:ascii="Symbol" w:hAnsi="Symbol" w:hint="default"/>
      </w:rPr>
    </w:lvl>
    <w:lvl w:ilvl="7" w:tplc="5002BCF6">
      <w:start w:val="1"/>
      <w:numFmt w:val="bullet"/>
      <w:lvlText w:val="o"/>
      <w:lvlJc w:val="left"/>
      <w:pPr>
        <w:ind w:left="5760" w:hanging="360"/>
      </w:pPr>
      <w:rPr>
        <w:rFonts w:ascii="Courier New" w:hAnsi="Courier New" w:hint="default"/>
      </w:rPr>
    </w:lvl>
    <w:lvl w:ilvl="8" w:tplc="DEC4AB08">
      <w:start w:val="1"/>
      <w:numFmt w:val="bullet"/>
      <w:lvlText w:val=""/>
      <w:lvlJc w:val="left"/>
      <w:pPr>
        <w:ind w:left="6480" w:hanging="360"/>
      </w:pPr>
      <w:rPr>
        <w:rFonts w:ascii="Wingdings" w:hAnsi="Wingdings" w:hint="default"/>
      </w:rPr>
    </w:lvl>
  </w:abstractNum>
  <w:abstractNum w:abstractNumId="140" w15:restartNumberingAfterBreak="0">
    <w:nsid w:val="60163E35"/>
    <w:multiLevelType w:val="hybridMultilevel"/>
    <w:tmpl w:val="5FA2475E"/>
    <w:lvl w:ilvl="0" w:tplc="30BCE2FE">
      <w:start w:val="1"/>
      <w:numFmt w:val="bullet"/>
      <w:lvlText w:val="·"/>
      <w:lvlJc w:val="left"/>
      <w:pPr>
        <w:ind w:left="720" w:hanging="360"/>
      </w:pPr>
      <w:rPr>
        <w:rFonts w:ascii="Symbol" w:hAnsi="Symbol" w:hint="default"/>
      </w:rPr>
    </w:lvl>
    <w:lvl w:ilvl="1" w:tplc="B9F68868">
      <w:start w:val="1"/>
      <w:numFmt w:val="bullet"/>
      <w:lvlText w:val="o"/>
      <w:lvlJc w:val="left"/>
      <w:pPr>
        <w:ind w:left="1440" w:hanging="360"/>
      </w:pPr>
      <w:rPr>
        <w:rFonts w:ascii="Courier New" w:hAnsi="Courier New" w:hint="default"/>
      </w:rPr>
    </w:lvl>
    <w:lvl w:ilvl="2" w:tplc="854AFCCA">
      <w:start w:val="1"/>
      <w:numFmt w:val="bullet"/>
      <w:lvlText w:val=""/>
      <w:lvlJc w:val="left"/>
      <w:pPr>
        <w:ind w:left="2160" w:hanging="360"/>
      </w:pPr>
      <w:rPr>
        <w:rFonts w:ascii="Wingdings" w:hAnsi="Wingdings" w:hint="default"/>
      </w:rPr>
    </w:lvl>
    <w:lvl w:ilvl="3" w:tplc="66240B66">
      <w:start w:val="1"/>
      <w:numFmt w:val="bullet"/>
      <w:lvlText w:val=""/>
      <w:lvlJc w:val="left"/>
      <w:pPr>
        <w:ind w:left="2880" w:hanging="360"/>
      </w:pPr>
      <w:rPr>
        <w:rFonts w:ascii="Symbol" w:hAnsi="Symbol" w:hint="default"/>
      </w:rPr>
    </w:lvl>
    <w:lvl w:ilvl="4" w:tplc="ADA62F2E">
      <w:start w:val="1"/>
      <w:numFmt w:val="bullet"/>
      <w:lvlText w:val="o"/>
      <w:lvlJc w:val="left"/>
      <w:pPr>
        <w:ind w:left="3600" w:hanging="360"/>
      </w:pPr>
      <w:rPr>
        <w:rFonts w:ascii="Courier New" w:hAnsi="Courier New" w:hint="default"/>
      </w:rPr>
    </w:lvl>
    <w:lvl w:ilvl="5" w:tplc="78D03CDC">
      <w:start w:val="1"/>
      <w:numFmt w:val="bullet"/>
      <w:lvlText w:val=""/>
      <w:lvlJc w:val="left"/>
      <w:pPr>
        <w:ind w:left="4320" w:hanging="360"/>
      </w:pPr>
      <w:rPr>
        <w:rFonts w:ascii="Wingdings" w:hAnsi="Wingdings" w:hint="default"/>
      </w:rPr>
    </w:lvl>
    <w:lvl w:ilvl="6" w:tplc="1A56B962">
      <w:start w:val="1"/>
      <w:numFmt w:val="bullet"/>
      <w:lvlText w:val=""/>
      <w:lvlJc w:val="left"/>
      <w:pPr>
        <w:ind w:left="5040" w:hanging="360"/>
      </w:pPr>
      <w:rPr>
        <w:rFonts w:ascii="Symbol" w:hAnsi="Symbol" w:hint="default"/>
      </w:rPr>
    </w:lvl>
    <w:lvl w:ilvl="7" w:tplc="8CA8B2E4">
      <w:start w:val="1"/>
      <w:numFmt w:val="bullet"/>
      <w:lvlText w:val="o"/>
      <w:lvlJc w:val="left"/>
      <w:pPr>
        <w:ind w:left="5760" w:hanging="360"/>
      </w:pPr>
      <w:rPr>
        <w:rFonts w:ascii="Courier New" w:hAnsi="Courier New" w:hint="default"/>
      </w:rPr>
    </w:lvl>
    <w:lvl w:ilvl="8" w:tplc="58E02232">
      <w:start w:val="1"/>
      <w:numFmt w:val="bullet"/>
      <w:lvlText w:val=""/>
      <w:lvlJc w:val="left"/>
      <w:pPr>
        <w:ind w:left="6480" w:hanging="360"/>
      </w:pPr>
      <w:rPr>
        <w:rFonts w:ascii="Wingdings" w:hAnsi="Wingdings" w:hint="default"/>
      </w:rPr>
    </w:lvl>
  </w:abstractNum>
  <w:abstractNum w:abstractNumId="141" w15:restartNumberingAfterBreak="0">
    <w:nsid w:val="6263F059"/>
    <w:multiLevelType w:val="hybridMultilevel"/>
    <w:tmpl w:val="B450FD38"/>
    <w:lvl w:ilvl="0" w:tplc="DF6CF78C">
      <w:start w:val="1"/>
      <w:numFmt w:val="bullet"/>
      <w:lvlText w:val="·"/>
      <w:lvlJc w:val="left"/>
      <w:pPr>
        <w:ind w:left="720" w:hanging="360"/>
      </w:pPr>
      <w:rPr>
        <w:rFonts w:ascii="Symbol" w:hAnsi="Symbol" w:hint="default"/>
      </w:rPr>
    </w:lvl>
    <w:lvl w:ilvl="1" w:tplc="7BB8AA80">
      <w:start w:val="1"/>
      <w:numFmt w:val="bullet"/>
      <w:lvlText w:val="o"/>
      <w:lvlJc w:val="left"/>
      <w:pPr>
        <w:ind w:left="1440" w:hanging="360"/>
      </w:pPr>
      <w:rPr>
        <w:rFonts w:ascii="Courier New" w:hAnsi="Courier New" w:hint="default"/>
      </w:rPr>
    </w:lvl>
    <w:lvl w:ilvl="2" w:tplc="94C49074">
      <w:start w:val="1"/>
      <w:numFmt w:val="bullet"/>
      <w:lvlText w:val=""/>
      <w:lvlJc w:val="left"/>
      <w:pPr>
        <w:ind w:left="2160" w:hanging="360"/>
      </w:pPr>
      <w:rPr>
        <w:rFonts w:ascii="Wingdings" w:hAnsi="Wingdings" w:hint="default"/>
      </w:rPr>
    </w:lvl>
    <w:lvl w:ilvl="3" w:tplc="472846BA">
      <w:start w:val="1"/>
      <w:numFmt w:val="bullet"/>
      <w:lvlText w:val=""/>
      <w:lvlJc w:val="left"/>
      <w:pPr>
        <w:ind w:left="2880" w:hanging="360"/>
      </w:pPr>
      <w:rPr>
        <w:rFonts w:ascii="Symbol" w:hAnsi="Symbol" w:hint="default"/>
      </w:rPr>
    </w:lvl>
    <w:lvl w:ilvl="4" w:tplc="BED81EDA">
      <w:start w:val="1"/>
      <w:numFmt w:val="bullet"/>
      <w:lvlText w:val="o"/>
      <w:lvlJc w:val="left"/>
      <w:pPr>
        <w:ind w:left="3600" w:hanging="360"/>
      </w:pPr>
      <w:rPr>
        <w:rFonts w:ascii="Courier New" w:hAnsi="Courier New" w:hint="default"/>
      </w:rPr>
    </w:lvl>
    <w:lvl w:ilvl="5" w:tplc="F34A1FA4">
      <w:start w:val="1"/>
      <w:numFmt w:val="bullet"/>
      <w:lvlText w:val=""/>
      <w:lvlJc w:val="left"/>
      <w:pPr>
        <w:ind w:left="4320" w:hanging="360"/>
      </w:pPr>
      <w:rPr>
        <w:rFonts w:ascii="Wingdings" w:hAnsi="Wingdings" w:hint="default"/>
      </w:rPr>
    </w:lvl>
    <w:lvl w:ilvl="6" w:tplc="477CDB08">
      <w:start w:val="1"/>
      <w:numFmt w:val="bullet"/>
      <w:lvlText w:val=""/>
      <w:lvlJc w:val="left"/>
      <w:pPr>
        <w:ind w:left="5040" w:hanging="360"/>
      </w:pPr>
      <w:rPr>
        <w:rFonts w:ascii="Symbol" w:hAnsi="Symbol" w:hint="default"/>
      </w:rPr>
    </w:lvl>
    <w:lvl w:ilvl="7" w:tplc="6AD00E34">
      <w:start w:val="1"/>
      <w:numFmt w:val="bullet"/>
      <w:lvlText w:val="o"/>
      <w:lvlJc w:val="left"/>
      <w:pPr>
        <w:ind w:left="5760" w:hanging="360"/>
      </w:pPr>
      <w:rPr>
        <w:rFonts w:ascii="Courier New" w:hAnsi="Courier New" w:hint="default"/>
      </w:rPr>
    </w:lvl>
    <w:lvl w:ilvl="8" w:tplc="5C6AE502">
      <w:start w:val="1"/>
      <w:numFmt w:val="bullet"/>
      <w:lvlText w:val=""/>
      <w:lvlJc w:val="left"/>
      <w:pPr>
        <w:ind w:left="6480" w:hanging="360"/>
      </w:pPr>
      <w:rPr>
        <w:rFonts w:ascii="Wingdings" w:hAnsi="Wingdings" w:hint="default"/>
      </w:rPr>
    </w:lvl>
  </w:abstractNum>
  <w:abstractNum w:abstractNumId="142" w15:restartNumberingAfterBreak="0">
    <w:nsid w:val="629978F4"/>
    <w:multiLevelType w:val="hybridMultilevel"/>
    <w:tmpl w:val="0994C558"/>
    <w:lvl w:ilvl="0" w:tplc="4790AC5C">
      <w:start w:val="1"/>
      <w:numFmt w:val="bullet"/>
      <w:lvlText w:val="·"/>
      <w:lvlJc w:val="left"/>
      <w:pPr>
        <w:ind w:left="720" w:hanging="360"/>
      </w:pPr>
      <w:rPr>
        <w:rFonts w:ascii="Symbol" w:hAnsi="Symbol" w:hint="default"/>
      </w:rPr>
    </w:lvl>
    <w:lvl w:ilvl="1" w:tplc="F1CEFE48">
      <w:start w:val="1"/>
      <w:numFmt w:val="bullet"/>
      <w:lvlText w:val="o"/>
      <w:lvlJc w:val="left"/>
      <w:pPr>
        <w:ind w:left="1440" w:hanging="360"/>
      </w:pPr>
      <w:rPr>
        <w:rFonts w:ascii="Courier New" w:hAnsi="Courier New" w:hint="default"/>
      </w:rPr>
    </w:lvl>
    <w:lvl w:ilvl="2" w:tplc="99FCC57E">
      <w:start w:val="1"/>
      <w:numFmt w:val="bullet"/>
      <w:lvlText w:val=""/>
      <w:lvlJc w:val="left"/>
      <w:pPr>
        <w:ind w:left="2160" w:hanging="360"/>
      </w:pPr>
      <w:rPr>
        <w:rFonts w:ascii="Wingdings" w:hAnsi="Wingdings" w:hint="default"/>
      </w:rPr>
    </w:lvl>
    <w:lvl w:ilvl="3" w:tplc="26805CC6">
      <w:start w:val="1"/>
      <w:numFmt w:val="bullet"/>
      <w:lvlText w:val=""/>
      <w:lvlJc w:val="left"/>
      <w:pPr>
        <w:ind w:left="2880" w:hanging="360"/>
      </w:pPr>
      <w:rPr>
        <w:rFonts w:ascii="Symbol" w:hAnsi="Symbol" w:hint="default"/>
      </w:rPr>
    </w:lvl>
    <w:lvl w:ilvl="4" w:tplc="7708DEE8">
      <w:start w:val="1"/>
      <w:numFmt w:val="bullet"/>
      <w:lvlText w:val="o"/>
      <w:lvlJc w:val="left"/>
      <w:pPr>
        <w:ind w:left="3600" w:hanging="360"/>
      </w:pPr>
      <w:rPr>
        <w:rFonts w:ascii="Courier New" w:hAnsi="Courier New" w:hint="default"/>
      </w:rPr>
    </w:lvl>
    <w:lvl w:ilvl="5" w:tplc="E49CE1A0">
      <w:start w:val="1"/>
      <w:numFmt w:val="bullet"/>
      <w:lvlText w:val=""/>
      <w:lvlJc w:val="left"/>
      <w:pPr>
        <w:ind w:left="4320" w:hanging="360"/>
      </w:pPr>
      <w:rPr>
        <w:rFonts w:ascii="Wingdings" w:hAnsi="Wingdings" w:hint="default"/>
      </w:rPr>
    </w:lvl>
    <w:lvl w:ilvl="6" w:tplc="491045C6">
      <w:start w:val="1"/>
      <w:numFmt w:val="bullet"/>
      <w:lvlText w:val=""/>
      <w:lvlJc w:val="left"/>
      <w:pPr>
        <w:ind w:left="5040" w:hanging="360"/>
      </w:pPr>
      <w:rPr>
        <w:rFonts w:ascii="Symbol" w:hAnsi="Symbol" w:hint="default"/>
      </w:rPr>
    </w:lvl>
    <w:lvl w:ilvl="7" w:tplc="296C7BB0">
      <w:start w:val="1"/>
      <w:numFmt w:val="bullet"/>
      <w:lvlText w:val="o"/>
      <w:lvlJc w:val="left"/>
      <w:pPr>
        <w:ind w:left="5760" w:hanging="360"/>
      </w:pPr>
      <w:rPr>
        <w:rFonts w:ascii="Courier New" w:hAnsi="Courier New" w:hint="default"/>
      </w:rPr>
    </w:lvl>
    <w:lvl w:ilvl="8" w:tplc="A4CA89F4">
      <w:start w:val="1"/>
      <w:numFmt w:val="bullet"/>
      <w:lvlText w:val=""/>
      <w:lvlJc w:val="left"/>
      <w:pPr>
        <w:ind w:left="6480" w:hanging="360"/>
      </w:pPr>
      <w:rPr>
        <w:rFonts w:ascii="Wingdings" w:hAnsi="Wingdings" w:hint="default"/>
      </w:rPr>
    </w:lvl>
  </w:abstractNum>
  <w:abstractNum w:abstractNumId="143" w15:restartNumberingAfterBreak="0">
    <w:nsid w:val="63550771"/>
    <w:multiLevelType w:val="hybridMultilevel"/>
    <w:tmpl w:val="1B306C44"/>
    <w:lvl w:ilvl="0" w:tplc="04F0D9B4">
      <w:start w:val="1"/>
      <w:numFmt w:val="bullet"/>
      <w:lvlText w:val="·"/>
      <w:lvlJc w:val="left"/>
      <w:pPr>
        <w:ind w:left="720" w:hanging="360"/>
      </w:pPr>
      <w:rPr>
        <w:rFonts w:ascii="Symbol" w:hAnsi="Symbol" w:hint="default"/>
      </w:rPr>
    </w:lvl>
    <w:lvl w:ilvl="1" w:tplc="8A183954">
      <w:start w:val="1"/>
      <w:numFmt w:val="bullet"/>
      <w:lvlText w:val="o"/>
      <w:lvlJc w:val="left"/>
      <w:pPr>
        <w:ind w:left="1440" w:hanging="360"/>
      </w:pPr>
      <w:rPr>
        <w:rFonts w:ascii="Courier New" w:hAnsi="Courier New" w:hint="default"/>
      </w:rPr>
    </w:lvl>
    <w:lvl w:ilvl="2" w:tplc="DDBE712C">
      <w:start w:val="1"/>
      <w:numFmt w:val="bullet"/>
      <w:lvlText w:val=""/>
      <w:lvlJc w:val="left"/>
      <w:pPr>
        <w:ind w:left="2160" w:hanging="360"/>
      </w:pPr>
      <w:rPr>
        <w:rFonts w:ascii="Wingdings" w:hAnsi="Wingdings" w:hint="default"/>
      </w:rPr>
    </w:lvl>
    <w:lvl w:ilvl="3" w:tplc="076E79FC">
      <w:start w:val="1"/>
      <w:numFmt w:val="bullet"/>
      <w:lvlText w:val=""/>
      <w:lvlJc w:val="left"/>
      <w:pPr>
        <w:ind w:left="2880" w:hanging="360"/>
      </w:pPr>
      <w:rPr>
        <w:rFonts w:ascii="Symbol" w:hAnsi="Symbol" w:hint="default"/>
      </w:rPr>
    </w:lvl>
    <w:lvl w:ilvl="4" w:tplc="27A43948">
      <w:start w:val="1"/>
      <w:numFmt w:val="bullet"/>
      <w:lvlText w:val="o"/>
      <w:lvlJc w:val="left"/>
      <w:pPr>
        <w:ind w:left="3600" w:hanging="360"/>
      </w:pPr>
      <w:rPr>
        <w:rFonts w:ascii="Courier New" w:hAnsi="Courier New" w:hint="default"/>
      </w:rPr>
    </w:lvl>
    <w:lvl w:ilvl="5" w:tplc="FCE21FAE">
      <w:start w:val="1"/>
      <w:numFmt w:val="bullet"/>
      <w:lvlText w:val=""/>
      <w:lvlJc w:val="left"/>
      <w:pPr>
        <w:ind w:left="4320" w:hanging="360"/>
      </w:pPr>
      <w:rPr>
        <w:rFonts w:ascii="Wingdings" w:hAnsi="Wingdings" w:hint="default"/>
      </w:rPr>
    </w:lvl>
    <w:lvl w:ilvl="6" w:tplc="B80C2274">
      <w:start w:val="1"/>
      <w:numFmt w:val="bullet"/>
      <w:lvlText w:val=""/>
      <w:lvlJc w:val="left"/>
      <w:pPr>
        <w:ind w:left="5040" w:hanging="360"/>
      </w:pPr>
      <w:rPr>
        <w:rFonts w:ascii="Symbol" w:hAnsi="Symbol" w:hint="default"/>
      </w:rPr>
    </w:lvl>
    <w:lvl w:ilvl="7" w:tplc="0EBE15AA">
      <w:start w:val="1"/>
      <w:numFmt w:val="bullet"/>
      <w:lvlText w:val="o"/>
      <w:lvlJc w:val="left"/>
      <w:pPr>
        <w:ind w:left="5760" w:hanging="360"/>
      </w:pPr>
      <w:rPr>
        <w:rFonts w:ascii="Courier New" w:hAnsi="Courier New" w:hint="default"/>
      </w:rPr>
    </w:lvl>
    <w:lvl w:ilvl="8" w:tplc="806E88E6">
      <w:start w:val="1"/>
      <w:numFmt w:val="bullet"/>
      <w:lvlText w:val=""/>
      <w:lvlJc w:val="left"/>
      <w:pPr>
        <w:ind w:left="6480" w:hanging="360"/>
      </w:pPr>
      <w:rPr>
        <w:rFonts w:ascii="Wingdings" w:hAnsi="Wingdings" w:hint="default"/>
      </w:rPr>
    </w:lvl>
  </w:abstractNum>
  <w:abstractNum w:abstractNumId="144"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49EAD12"/>
    <w:multiLevelType w:val="hybridMultilevel"/>
    <w:tmpl w:val="B208651E"/>
    <w:lvl w:ilvl="0" w:tplc="AE7A15B0">
      <w:start w:val="1"/>
      <w:numFmt w:val="bullet"/>
      <w:lvlText w:val="·"/>
      <w:lvlJc w:val="left"/>
      <w:pPr>
        <w:ind w:left="720" w:hanging="360"/>
      </w:pPr>
      <w:rPr>
        <w:rFonts w:ascii="Symbol" w:hAnsi="Symbol" w:hint="default"/>
      </w:rPr>
    </w:lvl>
    <w:lvl w:ilvl="1" w:tplc="3FF401A0">
      <w:start w:val="1"/>
      <w:numFmt w:val="bullet"/>
      <w:lvlText w:val="o"/>
      <w:lvlJc w:val="left"/>
      <w:pPr>
        <w:ind w:left="1440" w:hanging="360"/>
      </w:pPr>
      <w:rPr>
        <w:rFonts w:ascii="Courier New" w:hAnsi="Courier New" w:hint="default"/>
      </w:rPr>
    </w:lvl>
    <w:lvl w:ilvl="2" w:tplc="C8B0BED4">
      <w:start w:val="1"/>
      <w:numFmt w:val="bullet"/>
      <w:lvlText w:val=""/>
      <w:lvlJc w:val="left"/>
      <w:pPr>
        <w:ind w:left="2160" w:hanging="360"/>
      </w:pPr>
      <w:rPr>
        <w:rFonts w:ascii="Wingdings" w:hAnsi="Wingdings" w:hint="default"/>
      </w:rPr>
    </w:lvl>
    <w:lvl w:ilvl="3" w:tplc="6DB0802A">
      <w:start w:val="1"/>
      <w:numFmt w:val="bullet"/>
      <w:lvlText w:val=""/>
      <w:lvlJc w:val="left"/>
      <w:pPr>
        <w:ind w:left="2880" w:hanging="360"/>
      </w:pPr>
      <w:rPr>
        <w:rFonts w:ascii="Symbol" w:hAnsi="Symbol" w:hint="default"/>
      </w:rPr>
    </w:lvl>
    <w:lvl w:ilvl="4" w:tplc="282CA322">
      <w:start w:val="1"/>
      <w:numFmt w:val="bullet"/>
      <w:lvlText w:val="o"/>
      <w:lvlJc w:val="left"/>
      <w:pPr>
        <w:ind w:left="3600" w:hanging="360"/>
      </w:pPr>
      <w:rPr>
        <w:rFonts w:ascii="Courier New" w:hAnsi="Courier New" w:hint="default"/>
      </w:rPr>
    </w:lvl>
    <w:lvl w:ilvl="5" w:tplc="BFBE74C2">
      <w:start w:val="1"/>
      <w:numFmt w:val="bullet"/>
      <w:lvlText w:val=""/>
      <w:lvlJc w:val="left"/>
      <w:pPr>
        <w:ind w:left="4320" w:hanging="360"/>
      </w:pPr>
      <w:rPr>
        <w:rFonts w:ascii="Wingdings" w:hAnsi="Wingdings" w:hint="default"/>
      </w:rPr>
    </w:lvl>
    <w:lvl w:ilvl="6" w:tplc="C25605DC">
      <w:start w:val="1"/>
      <w:numFmt w:val="bullet"/>
      <w:lvlText w:val=""/>
      <w:lvlJc w:val="left"/>
      <w:pPr>
        <w:ind w:left="5040" w:hanging="360"/>
      </w:pPr>
      <w:rPr>
        <w:rFonts w:ascii="Symbol" w:hAnsi="Symbol" w:hint="default"/>
      </w:rPr>
    </w:lvl>
    <w:lvl w:ilvl="7" w:tplc="44EC79C8">
      <w:start w:val="1"/>
      <w:numFmt w:val="bullet"/>
      <w:lvlText w:val="o"/>
      <w:lvlJc w:val="left"/>
      <w:pPr>
        <w:ind w:left="5760" w:hanging="360"/>
      </w:pPr>
      <w:rPr>
        <w:rFonts w:ascii="Courier New" w:hAnsi="Courier New" w:hint="default"/>
      </w:rPr>
    </w:lvl>
    <w:lvl w:ilvl="8" w:tplc="67965FC6">
      <w:start w:val="1"/>
      <w:numFmt w:val="bullet"/>
      <w:lvlText w:val=""/>
      <w:lvlJc w:val="left"/>
      <w:pPr>
        <w:ind w:left="6480" w:hanging="360"/>
      </w:pPr>
      <w:rPr>
        <w:rFonts w:ascii="Wingdings" w:hAnsi="Wingdings" w:hint="default"/>
      </w:rPr>
    </w:lvl>
  </w:abstractNum>
  <w:abstractNum w:abstractNumId="146" w15:restartNumberingAfterBreak="0">
    <w:nsid w:val="65A53D57"/>
    <w:multiLevelType w:val="hybridMultilevel"/>
    <w:tmpl w:val="EA8E0F78"/>
    <w:lvl w:ilvl="0" w:tplc="CFFA602A">
      <w:start w:val="1"/>
      <w:numFmt w:val="bullet"/>
      <w:lvlText w:val="·"/>
      <w:lvlJc w:val="left"/>
      <w:pPr>
        <w:ind w:left="720" w:hanging="360"/>
      </w:pPr>
      <w:rPr>
        <w:rFonts w:ascii="Symbol" w:hAnsi="Symbol" w:hint="default"/>
      </w:rPr>
    </w:lvl>
    <w:lvl w:ilvl="1" w:tplc="84F2B8BE">
      <w:start w:val="1"/>
      <w:numFmt w:val="bullet"/>
      <w:lvlText w:val="o"/>
      <w:lvlJc w:val="left"/>
      <w:pPr>
        <w:ind w:left="1440" w:hanging="360"/>
      </w:pPr>
      <w:rPr>
        <w:rFonts w:ascii="Courier New" w:hAnsi="Courier New" w:hint="default"/>
      </w:rPr>
    </w:lvl>
    <w:lvl w:ilvl="2" w:tplc="FBF6D928">
      <w:start w:val="1"/>
      <w:numFmt w:val="bullet"/>
      <w:lvlText w:val=""/>
      <w:lvlJc w:val="left"/>
      <w:pPr>
        <w:ind w:left="2160" w:hanging="360"/>
      </w:pPr>
      <w:rPr>
        <w:rFonts w:ascii="Wingdings" w:hAnsi="Wingdings" w:hint="default"/>
      </w:rPr>
    </w:lvl>
    <w:lvl w:ilvl="3" w:tplc="66B00F32">
      <w:start w:val="1"/>
      <w:numFmt w:val="bullet"/>
      <w:lvlText w:val=""/>
      <w:lvlJc w:val="left"/>
      <w:pPr>
        <w:ind w:left="2880" w:hanging="360"/>
      </w:pPr>
      <w:rPr>
        <w:rFonts w:ascii="Symbol" w:hAnsi="Symbol" w:hint="default"/>
      </w:rPr>
    </w:lvl>
    <w:lvl w:ilvl="4" w:tplc="6A302B2E">
      <w:start w:val="1"/>
      <w:numFmt w:val="bullet"/>
      <w:lvlText w:val="o"/>
      <w:lvlJc w:val="left"/>
      <w:pPr>
        <w:ind w:left="3600" w:hanging="360"/>
      </w:pPr>
      <w:rPr>
        <w:rFonts w:ascii="Courier New" w:hAnsi="Courier New" w:hint="default"/>
      </w:rPr>
    </w:lvl>
    <w:lvl w:ilvl="5" w:tplc="D75ED184">
      <w:start w:val="1"/>
      <w:numFmt w:val="bullet"/>
      <w:lvlText w:val=""/>
      <w:lvlJc w:val="left"/>
      <w:pPr>
        <w:ind w:left="4320" w:hanging="360"/>
      </w:pPr>
      <w:rPr>
        <w:rFonts w:ascii="Wingdings" w:hAnsi="Wingdings" w:hint="default"/>
      </w:rPr>
    </w:lvl>
    <w:lvl w:ilvl="6" w:tplc="6A2C8ACA">
      <w:start w:val="1"/>
      <w:numFmt w:val="bullet"/>
      <w:lvlText w:val=""/>
      <w:lvlJc w:val="left"/>
      <w:pPr>
        <w:ind w:left="5040" w:hanging="360"/>
      </w:pPr>
      <w:rPr>
        <w:rFonts w:ascii="Symbol" w:hAnsi="Symbol" w:hint="default"/>
      </w:rPr>
    </w:lvl>
    <w:lvl w:ilvl="7" w:tplc="F39677DE">
      <w:start w:val="1"/>
      <w:numFmt w:val="bullet"/>
      <w:lvlText w:val="o"/>
      <w:lvlJc w:val="left"/>
      <w:pPr>
        <w:ind w:left="5760" w:hanging="360"/>
      </w:pPr>
      <w:rPr>
        <w:rFonts w:ascii="Courier New" w:hAnsi="Courier New" w:hint="default"/>
      </w:rPr>
    </w:lvl>
    <w:lvl w:ilvl="8" w:tplc="F1CEF02A">
      <w:start w:val="1"/>
      <w:numFmt w:val="bullet"/>
      <w:lvlText w:val=""/>
      <w:lvlJc w:val="left"/>
      <w:pPr>
        <w:ind w:left="6480" w:hanging="360"/>
      </w:pPr>
      <w:rPr>
        <w:rFonts w:ascii="Wingdings" w:hAnsi="Wingdings" w:hint="default"/>
      </w:rPr>
    </w:lvl>
  </w:abstractNum>
  <w:abstractNum w:abstractNumId="147" w15:restartNumberingAfterBreak="0">
    <w:nsid w:val="66748D7C"/>
    <w:multiLevelType w:val="hybridMultilevel"/>
    <w:tmpl w:val="3CB20AA6"/>
    <w:lvl w:ilvl="0" w:tplc="FA82F22A">
      <w:start w:val="1"/>
      <w:numFmt w:val="bullet"/>
      <w:lvlText w:val="·"/>
      <w:lvlJc w:val="left"/>
      <w:pPr>
        <w:ind w:left="720" w:hanging="360"/>
      </w:pPr>
      <w:rPr>
        <w:rFonts w:ascii="Symbol" w:hAnsi="Symbol" w:hint="default"/>
      </w:rPr>
    </w:lvl>
    <w:lvl w:ilvl="1" w:tplc="F92221AE">
      <w:start w:val="1"/>
      <w:numFmt w:val="bullet"/>
      <w:lvlText w:val="o"/>
      <w:lvlJc w:val="left"/>
      <w:pPr>
        <w:ind w:left="1440" w:hanging="360"/>
      </w:pPr>
      <w:rPr>
        <w:rFonts w:ascii="Courier New" w:hAnsi="Courier New" w:hint="default"/>
      </w:rPr>
    </w:lvl>
    <w:lvl w:ilvl="2" w:tplc="880256AA">
      <w:start w:val="1"/>
      <w:numFmt w:val="bullet"/>
      <w:lvlText w:val=""/>
      <w:lvlJc w:val="left"/>
      <w:pPr>
        <w:ind w:left="2160" w:hanging="360"/>
      </w:pPr>
      <w:rPr>
        <w:rFonts w:ascii="Wingdings" w:hAnsi="Wingdings" w:hint="default"/>
      </w:rPr>
    </w:lvl>
    <w:lvl w:ilvl="3" w:tplc="5100F70A">
      <w:start w:val="1"/>
      <w:numFmt w:val="bullet"/>
      <w:lvlText w:val=""/>
      <w:lvlJc w:val="left"/>
      <w:pPr>
        <w:ind w:left="2880" w:hanging="360"/>
      </w:pPr>
      <w:rPr>
        <w:rFonts w:ascii="Symbol" w:hAnsi="Symbol" w:hint="default"/>
      </w:rPr>
    </w:lvl>
    <w:lvl w:ilvl="4" w:tplc="EB048644">
      <w:start w:val="1"/>
      <w:numFmt w:val="bullet"/>
      <w:lvlText w:val="o"/>
      <w:lvlJc w:val="left"/>
      <w:pPr>
        <w:ind w:left="3600" w:hanging="360"/>
      </w:pPr>
      <w:rPr>
        <w:rFonts w:ascii="Courier New" w:hAnsi="Courier New" w:hint="default"/>
      </w:rPr>
    </w:lvl>
    <w:lvl w:ilvl="5" w:tplc="56E26F24">
      <w:start w:val="1"/>
      <w:numFmt w:val="bullet"/>
      <w:lvlText w:val=""/>
      <w:lvlJc w:val="left"/>
      <w:pPr>
        <w:ind w:left="4320" w:hanging="360"/>
      </w:pPr>
      <w:rPr>
        <w:rFonts w:ascii="Wingdings" w:hAnsi="Wingdings" w:hint="default"/>
      </w:rPr>
    </w:lvl>
    <w:lvl w:ilvl="6" w:tplc="3A648C4A">
      <w:start w:val="1"/>
      <w:numFmt w:val="bullet"/>
      <w:lvlText w:val=""/>
      <w:lvlJc w:val="left"/>
      <w:pPr>
        <w:ind w:left="5040" w:hanging="360"/>
      </w:pPr>
      <w:rPr>
        <w:rFonts w:ascii="Symbol" w:hAnsi="Symbol" w:hint="default"/>
      </w:rPr>
    </w:lvl>
    <w:lvl w:ilvl="7" w:tplc="82207762">
      <w:start w:val="1"/>
      <w:numFmt w:val="bullet"/>
      <w:lvlText w:val="o"/>
      <w:lvlJc w:val="left"/>
      <w:pPr>
        <w:ind w:left="5760" w:hanging="360"/>
      </w:pPr>
      <w:rPr>
        <w:rFonts w:ascii="Courier New" w:hAnsi="Courier New" w:hint="default"/>
      </w:rPr>
    </w:lvl>
    <w:lvl w:ilvl="8" w:tplc="53AAF4DE">
      <w:start w:val="1"/>
      <w:numFmt w:val="bullet"/>
      <w:lvlText w:val=""/>
      <w:lvlJc w:val="left"/>
      <w:pPr>
        <w:ind w:left="6480" w:hanging="360"/>
      </w:pPr>
      <w:rPr>
        <w:rFonts w:ascii="Wingdings" w:hAnsi="Wingdings" w:hint="default"/>
      </w:rPr>
    </w:lvl>
  </w:abstractNum>
  <w:abstractNum w:abstractNumId="148" w15:restartNumberingAfterBreak="0">
    <w:nsid w:val="66B311B5"/>
    <w:multiLevelType w:val="hybridMultilevel"/>
    <w:tmpl w:val="88D24E50"/>
    <w:lvl w:ilvl="0" w:tplc="A240EA66">
      <w:start w:val="1"/>
      <w:numFmt w:val="bullet"/>
      <w:lvlText w:val="·"/>
      <w:lvlJc w:val="left"/>
      <w:pPr>
        <w:ind w:left="720" w:hanging="360"/>
      </w:pPr>
      <w:rPr>
        <w:rFonts w:ascii="Symbol" w:hAnsi="Symbol" w:hint="default"/>
      </w:rPr>
    </w:lvl>
    <w:lvl w:ilvl="1" w:tplc="D25CBFFE">
      <w:start w:val="1"/>
      <w:numFmt w:val="bullet"/>
      <w:lvlText w:val="o"/>
      <w:lvlJc w:val="left"/>
      <w:pPr>
        <w:ind w:left="1440" w:hanging="360"/>
      </w:pPr>
      <w:rPr>
        <w:rFonts w:ascii="Courier New" w:hAnsi="Courier New" w:hint="default"/>
      </w:rPr>
    </w:lvl>
    <w:lvl w:ilvl="2" w:tplc="E8DA84BA">
      <w:start w:val="1"/>
      <w:numFmt w:val="bullet"/>
      <w:lvlText w:val=""/>
      <w:lvlJc w:val="left"/>
      <w:pPr>
        <w:ind w:left="2160" w:hanging="360"/>
      </w:pPr>
      <w:rPr>
        <w:rFonts w:ascii="Wingdings" w:hAnsi="Wingdings" w:hint="default"/>
      </w:rPr>
    </w:lvl>
    <w:lvl w:ilvl="3" w:tplc="7A6011B0">
      <w:start w:val="1"/>
      <w:numFmt w:val="bullet"/>
      <w:lvlText w:val=""/>
      <w:lvlJc w:val="left"/>
      <w:pPr>
        <w:ind w:left="2880" w:hanging="360"/>
      </w:pPr>
      <w:rPr>
        <w:rFonts w:ascii="Symbol" w:hAnsi="Symbol" w:hint="default"/>
      </w:rPr>
    </w:lvl>
    <w:lvl w:ilvl="4" w:tplc="FF24CA7C">
      <w:start w:val="1"/>
      <w:numFmt w:val="bullet"/>
      <w:lvlText w:val="o"/>
      <w:lvlJc w:val="left"/>
      <w:pPr>
        <w:ind w:left="3600" w:hanging="360"/>
      </w:pPr>
      <w:rPr>
        <w:rFonts w:ascii="Courier New" w:hAnsi="Courier New" w:hint="default"/>
      </w:rPr>
    </w:lvl>
    <w:lvl w:ilvl="5" w:tplc="969AFEFE">
      <w:start w:val="1"/>
      <w:numFmt w:val="bullet"/>
      <w:lvlText w:val=""/>
      <w:lvlJc w:val="left"/>
      <w:pPr>
        <w:ind w:left="4320" w:hanging="360"/>
      </w:pPr>
      <w:rPr>
        <w:rFonts w:ascii="Wingdings" w:hAnsi="Wingdings" w:hint="default"/>
      </w:rPr>
    </w:lvl>
    <w:lvl w:ilvl="6" w:tplc="F7285BDA">
      <w:start w:val="1"/>
      <w:numFmt w:val="bullet"/>
      <w:lvlText w:val=""/>
      <w:lvlJc w:val="left"/>
      <w:pPr>
        <w:ind w:left="5040" w:hanging="360"/>
      </w:pPr>
      <w:rPr>
        <w:rFonts w:ascii="Symbol" w:hAnsi="Symbol" w:hint="default"/>
      </w:rPr>
    </w:lvl>
    <w:lvl w:ilvl="7" w:tplc="188C336A">
      <w:start w:val="1"/>
      <w:numFmt w:val="bullet"/>
      <w:lvlText w:val="o"/>
      <w:lvlJc w:val="left"/>
      <w:pPr>
        <w:ind w:left="5760" w:hanging="360"/>
      </w:pPr>
      <w:rPr>
        <w:rFonts w:ascii="Courier New" w:hAnsi="Courier New" w:hint="default"/>
      </w:rPr>
    </w:lvl>
    <w:lvl w:ilvl="8" w:tplc="E196CEE2">
      <w:start w:val="1"/>
      <w:numFmt w:val="bullet"/>
      <w:lvlText w:val=""/>
      <w:lvlJc w:val="left"/>
      <w:pPr>
        <w:ind w:left="6480" w:hanging="360"/>
      </w:pPr>
      <w:rPr>
        <w:rFonts w:ascii="Wingdings" w:hAnsi="Wingdings" w:hint="default"/>
      </w:rPr>
    </w:lvl>
  </w:abstractNum>
  <w:abstractNum w:abstractNumId="149" w15:restartNumberingAfterBreak="0">
    <w:nsid w:val="67127FF8"/>
    <w:multiLevelType w:val="hybridMultilevel"/>
    <w:tmpl w:val="363626EA"/>
    <w:lvl w:ilvl="0" w:tplc="22B6F7FE">
      <w:start w:val="1"/>
      <w:numFmt w:val="bullet"/>
      <w:lvlText w:val="·"/>
      <w:lvlJc w:val="left"/>
      <w:pPr>
        <w:ind w:left="720" w:hanging="360"/>
      </w:pPr>
      <w:rPr>
        <w:rFonts w:ascii="Symbol" w:hAnsi="Symbol" w:hint="default"/>
      </w:rPr>
    </w:lvl>
    <w:lvl w:ilvl="1" w:tplc="75FE282A">
      <w:start w:val="1"/>
      <w:numFmt w:val="bullet"/>
      <w:lvlText w:val="o"/>
      <w:lvlJc w:val="left"/>
      <w:pPr>
        <w:ind w:left="1440" w:hanging="360"/>
      </w:pPr>
      <w:rPr>
        <w:rFonts w:ascii="Courier New" w:hAnsi="Courier New" w:hint="default"/>
      </w:rPr>
    </w:lvl>
    <w:lvl w:ilvl="2" w:tplc="4CBEAA54">
      <w:start w:val="1"/>
      <w:numFmt w:val="bullet"/>
      <w:lvlText w:val=""/>
      <w:lvlJc w:val="left"/>
      <w:pPr>
        <w:ind w:left="2160" w:hanging="360"/>
      </w:pPr>
      <w:rPr>
        <w:rFonts w:ascii="Wingdings" w:hAnsi="Wingdings" w:hint="default"/>
      </w:rPr>
    </w:lvl>
    <w:lvl w:ilvl="3" w:tplc="D2A0E218">
      <w:start w:val="1"/>
      <w:numFmt w:val="bullet"/>
      <w:lvlText w:val=""/>
      <w:lvlJc w:val="left"/>
      <w:pPr>
        <w:ind w:left="2880" w:hanging="360"/>
      </w:pPr>
      <w:rPr>
        <w:rFonts w:ascii="Symbol" w:hAnsi="Symbol" w:hint="default"/>
      </w:rPr>
    </w:lvl>
    <w:lvl w:ilvl="4" w:tplc="514EAC04">
      <w:start w:val="1"/>
      <w:numFmt w:val="bullet"/>
      <w:lvlText w:val="o"/>
      <w:lvlJc w:val="left"/>
      <w:pPr>
        <w:ind w:left="3600" w:hanging="360"/>
      </w:pPr>
      <w:rPr>
        <w:rFonts w:ascii="Courier New" w:hAnsi="Courier New" w:hint="default"/>
      </w:rPr>
    </w:lvl>
    <w:lvl w:ilvl="5" w:tplc="87BA8DF0">
      <w:start w:val="1"/>
      <w:numFmt w:val="bullet"/>
      <w:lvlText w:val=""/>
      <w:lvlJc w:val="left"/>
      <w:pPr>
        <w:ind w:left="4320" w:hanging="360"/>
      </w:pPr>
      <w:rPr>
        <w:rFonts w:ascii="Wingdings" w:hAnsi="Wingdings" w:hint="default"/>
      </w:rPr>
    </w:lvl>
    <w:lvl w:ilvl="6" w:tplc="99387810">
      <w:start w:val="1"/>
      <w:numFmt w:val="bullet"/>
      <w:lvlText w:val=""/>
      <w:lvlJc w:val="left"/>
      <w:pPr>
        <w:ind w:left="5040" w:hanging="360"/>
      </w:pPr>
      <w:rPr>
        <w:rFonts w:ascii="Symbol" w:hAnsi="Symbol" w:hint="default"/>
      </w:rPr>
    </w:lvl>
    <w:lvl w:ilvl="7" w:tplc="879836A6">
      <w:start w:val="1"/>
      <w:numFmt w:val="bullet"/>
      <w:lvlText w:val="o"/>
      <w:lvlJc w:val="left"/>
      <w:pPr>
        <w:ind w:left="5760" w:hanging="360"/>
      </w:pPr>
      <w:rPr>
        <w:rFonts w:ascii="Courier New" w:hAnsi="Courier New" w:hint="default"/>
      </w:rPr>
    </w:lvl>
    <w:lvl w:ilvl="8" w:tplc="05B66A7E">
      <w:start w:val="1"/>
      <w:numFmt w:val="bullet"/>
      <w:lvlText w:val=""/>
      <w:lvlJc w:val="left"/>
      <w:pPr>
        <w:ind w:left="6480" w:hanging="360"/>
      </w:pPr>
      <w:rPr>
        <w:rFonts w:ascii="Wingdings" w:hAnsi="Wingdings" w:hint="default"/>
      </w:rPr>
    </w:lvl>
  </w:abstractNum>
  <w:abstractNum w:abstractNumId="150" w15:restartNumberingAfterBreak="0">
    <w:nsid w:val="685DB7B3"/>
    <w:multiLevelType w:val="hybridMultilevel"/>
    <w:tmpl w:val="5DE0B17C"/>
    <w:lvl w:ilvl="0" w:tplc="8BE41404">
      <w:start w:val="1"/>
      <w:numFmt w:val="bullet"/>
      <w:lvlText w:val="·"/>
      <w:lvlJc w:val="left"/>
      <w:pPr>
        <w:ind w:left="720" w:hanging="360"/>
      </w:pPr>
      <w:rPr>
        <w:rFonts w:ascii="Symbol" w:hAnsi="Symbol" w:hint="default"/>
      </w:rPr>
    </w:lvl>
    <w:lvl w:ilvl="1" w:tplc="35BCC0CA">
      <w:start w:val="1"/>
      <w:numFmt w:val="bullet"/>
      <w:lvlText w:val="o"/>
      <w:lvlJc w:val="left"/>
      <w:pPr>
        <w:ind w:left="1440" w:hanging="360"/>
      </w:pPr>
      <w:rPr>
        <w:rFonts w:ascii="Courier New" w:hAnsi="Courier New" w:hint="default"/>
      </w:rPr>
    </w:lvl>
    <w:lvl w:ilvl="2" w:tplc="8FA6580C">
      <w:start w:val="1"/>
      <w:numFmt w:val="bullet"/>
      <w:lvlText w:val=""/>
      <w:lvlJc w:val="left"/>
      <w:pPr>
        <w:ind w:left="2160" w:hanging="360"/>
      </w:pPr>
      <w:rPr>
        <w:rFonts w:ascii="Wingdings" w:hAnsi="Wingdings" w:hint="default"/>
      </w:rPr>
    </w:lvl>
    <w:lvl w:ilvl="3" w:tplc="3976C636">
      <w:start w:val="1"/>
      <w:numFmt w:val="bullet"/>
      <w:lvlText w:val=""/>
      <w:lvlJc w:val="left"/>
      <w:pPr>
        <w:ind w:left="2880" w:hanging="360"/>
      </w:pPr>
      <w:rPr>
        <w:rFonts w:ascii="Symbol" w:hAnsi="Symbol" w:hint="default"/>
      </w:rPr>
    </w:lvl>
    <w:lvl w:ilvl="4" w:tplc="8D84A726">
      <w:start w:val="1"/>
      <w:numFmt w:val="bullet"/>
      <w:lvlText w:val="o"/>
      <w:lvlJc w:val="left"/>
      <w:pPr>
        <w:ind w:left="3600" w:hanging="360"/>
      </w:pPr>
      <w:rPr>
        <w:rFonts w:ascii="Courier New" w:hAnsi="Courier New" w:hint="default"/>
      </w:rPr>
    </w:lvl>
    <w:lvl w:ilvl="5" w:tplc="0974E614">
      <w:start w:val="1"/>
      <w:numFmt w:val="bullet"/>
      <w:lvlText w:val=""/>
      <w:lvlJc w:val="left"/>
      <w:pPr>
        <w:ind w:left="4320" w:hanging="360"/>
      </w:pPr>
      <w:rPr>
        <w:rFonts w:ascii="Wingdings" w:hAnsi="Wingdings" w:hint="default"/>
      </w:rPr>
    </w:lvl>
    <w:lvl w:ilvl="6" w:tplc="39361E6E">
      <w:start w:val="1"/>
      <w:numFmt w:val="bullet"/>
      <w:lvlText w:val=""/>
      <w:lvlJc w:val="left"/>
      <w:pPr>
        <w:ind w:left="5040" w:hanging="360"/>
      </w:pPr>
      <w:rPr>
        <w:rFonts w:ascii="Symbol" w:hAnsi="Symbol" w:hint="default"/>
      </w:rPr>
    </w:lvl>
    <w:lvl w:ilvl="7" w:tplc="A7889B74">
      <w:start w:val="1"/>
      <w:numFmt w:val="bullet"/>
      <w:lvlText w:val="o"/>
      <w:lvlJc w:val="left"/>
      <w:pPr>
        <w:ind w:left="5760" w:hanging="360"/>
      </w:pPr>
      <w:rPr>
        <w:rFonts w:ascii="Courier New" w:hAnsi="Courier New" w:hint="default"/>
      </w:rPr>
    </w:lvl>
    <w:lvl w:ilvl="8" w:tplc="2206A310">
      <w:start w:val="1"/>
      <w:numFmt w:val="bullet"/>
      <w:lvlText w:val=""/>
      <w:lvlJc w:val="left"/>
      <w:pPr>
        <w:ind w:left="6480" w:hanging="360"/>
      </w:pPr>
      <w:rPr>
        <w:rFonts w:ascii="Wingdings" w:hAnsi="Wingdings" w:hint="default"/>
      </w:rPr>
    </w:lvl>
  </w:abstractNum>
  <w:abstractNum w:abstractNumId="151" w15:restartNumberingAfterBreak="0">
    <w:nsid w:val="689D882D"/>
    <w:multiLevelType w:val="hybridMultilevel"/>
    <w:tmpl w:val="E272C0F2"/>
    <w:lvl w:ilvl="0" w:tplc="7744F162">
      <w:start w:val="1"/>
      <w:numFmt w:val="bullet"/>
      <w:lvlText w:val="·"/>
      <w:lvlJc w:val="left"/>
      <w:pPr>
        <w:ind w:left="720" w:hanging="360"/>
      </w:pPr>
      <w:rPr>
        <w:rFonts w:ascii="Symbol" w:hAnsi="Symbol" w:hint="default"/>
      </w:rPr>
    </w:lvl>
    <w:lvl w:ilvl="1" w:tplc="C0E6DFFE">
      <w:start w:val="1"/>
      <w:numFmt w:val="bullet"/>
      <w:lvlText w:val="o"/>
      <w:lvlJc w:val="left"/>
      <w:pPr>
        <w:ind w:left="1440" w:hanging="360"/>
      </w:pPr>
      <w:rPr>
        <w:rFonts w:ascii="Courier New" w:hAnsi="Courier New" w:hint="default"/>
      </w:rPr>
    </w:lvl>
    <w:lvl w:ilvl="2" w:tplc="AD66D85C">
      <w:start w:val="1"/>
      <w:numFmt w:val="bullet"/>
      <w:lvlText w:val=""/>
      <w:lvlJc w:val="left"/>
      <w:pPr>
        <w:ind w:left="2160" w:hanging="360"/>
      </w:pPr>
      <w:rPr>
        <w:rFonts w:ascii="Wingdings" w:hAnsi="Wingdings" w:hint="default"/>
      </w:rPr>
    </w:lvl>
    <w:lvl w:ilvl="3" w:tplc="F8D80288">
      <w:start w:val="1"/>
      <w:numFmt w:val="bullet"/>
      <w:lvlText w:val=""/>
      <w:lvlJc w:val="left"/>
      <w:pPr>
        <w:ind w:left="2880" w:hanging="360"/>
      </w:pPr>
      <w:rPr>
        <w:rFonts w:ascii="Symbol" w:hAnsi="Symbol" w:hint="default"/>
      </w:rPr>
    </w:lvl>
    <w:lvl w:ilvl="4" w:tplc="96DE662C">
      <w:start w:val="1"/>
      <w:numFmt w:val="bullet"/>
      <w:lvlText w:val="o"/>
      <w:lvlJc w:val="left"/>
      <w:pPr>
        <w:ind w:left="3600" w:hanging="360"/>
      </w:pPr>
      <w:rPr>
        <w:rFonts w:ascii="Courier New" w:hAnsi="Courier New" w:hint="default"/>
      </w:rPr>
    </w:lvl>
    <w:lvl w:ilvl="5" w:tplc="16C4C6DE">
      <w:start w:val="1"/>
      <w:numFmt w:val="bullet"/>
      <w:lvlText w:val=""/>
      <w:lvlJc w:val="left"/>
      <w:pPr>
        <w:ind w:left="4320" w:hanging="360"/>
      </w:pPr>
      <w:rPr>
        <w:rFonts w:ascii="Wingdings" w:hAnsi="Wingdings" w:hint="default"/>
      </w:rPr>
    </w:lvl>
    <w:lvl w:ilvl="6" w:tplc="BF36F1D2">
      <w:start w:val="1"/>
      <w:numFmt w:val="bullet"/>
      <w:lvlText w:val=""/>
      <w:lvlJc w:val="left"/>
      <w:pPr>
        <w:ind w:left="5040" w:hanging="360"/>
      </w:pPr>
      <w:rPr>
        <w:rFonts w:ascii="Symbol" w:hAnsi="Symbol" w:hint="default"/>
      </w:rPr>
    </w:lvl>
    <w:lvl w:ilvl="7" w:tplc="CFB01A30">
      <w:start w:val="1"/>
      <w:numFmt w:val="bullet"/>
      <w:lvlText w:val="o"/>
      <w:lvlJc w:val="left"/>
      <w:pPr>
        <w:ind w:left="5760" w:hanging="360"/>
      </w:pPr>
      <w:rPr>
        <w:rFonts w:ascii="Courier New" w:hAnsi="Courier New" w:hint="default"/>
      </w:rPr>
    </w:lvl>
    <w:lvl w:ilvl="8" w:tplc="2B9C773A">
      <w:start w:val="1"/>
      <w:numFmt w:val="bullet"/>
      <w:lvlText w:val=""/>
      <w:lvlJc w:val="left"/>
      <w:pPr>
        <w:ind w:left="6480" w:hanging="360"/>
      </w:pPr>
      <w:rPr>
        <w:rFonts w:ascii="Wingdings" w:hAnsi="Wingdings" w:hint="default"/>
      </w:rPr>
    </w:lvl>
  </w:abstractNum>
  <w:abstractNum w:abstractNumId="152" w15:restartNumberingAfterBreak="0">
    <w:nsid w:val="68BB2D76"/>
    <w:multiLevelType w:val="hybridMultilevel"/>
    <w:tmpl w:val="B302E97E"/>
    <w:lvl w:ilvl="0" w:tplc="1C7AEF6C">
      <w:start w:val="1"/>
      <w:numFmt w:val="bullet"/>
      <w:lvlText w:val="·"/>
      <w:lvlJc w:val="left"/>
      <w:pPr>
        <w:ind w:left="720" w:hanging="360"/>
      </w:pPr>
      <w:rPr>
        <w:rFonts w:ascii="Symbol" w:hAnsi="Symbol" w:hint="default"/>
      </w:rPr>
    </w:lvl>
    <w:lvl w:ilvl="1" w:tplc="CC7663EE">
      <w:start w:val="1"/>
      <w:numFmt w:val="bullet"/>
      <w:lvlText w:val="o"/>
      <w:lvlJc w:val="left"/>
      <w:pPr>
        <w:ind w:left="1440" w:hanging="360"/>
      </w:pPr>
      <w:rPr>
        <w:rFonts w:ascii="Courier New" w:hAnsi="Courier New" w:hint="default"/>
      </w:rPr>
    </w:lvl>
    <w:lvl w:ilvl="2" w:tplc="2F182B8C">
      <w:start w:val="1"/>
      <w:numFmt w:val="bullet"/>
      <w:lvlText w:val=""/>
      <w:lvlJc w:val="left"/>
      <w:pPr>
        <w:ind w:left="2160" w:hanging="360"/>
      </w:pPr>
      <w:rPr>
        <w:rFonts w:ascii="Wingdings" w:hAnsi="Wingdings" w:hint="default"/>
      </w:rPr>
    </w:lvl>
    <w:lvl w:ilvl="3" w:tplc="1ECE3DC8">
      <w:start w:val="1"/>
      <w:numFmt w:val="bullet"/>
      <w:lvlText w:val=""/>
      <w:lvlJc w:val="left"/>
      <w:pPr>
        <w:ind w:left="2880" w:hanging="360"/>
      </w:pPr>
      <w:rPr>
        <w:rFonts w:ascii="Symbol" w:hAnsi="Symbol" w:hint="default"/>
      </w:rPr>
    </w:lvl>
    <w:lvl w:ilvl="4" w:tplc="B6D6A7AA">
      <w:start w:val="1"/>
      <w:numFmt w:val="bullet"/>
      <w:lvlText w:val="o"/>
      <w:lvlJc w:val="left"/>
      <w:pPr>
        <w:ind w:left="3600" w:hanging="360"/>
      </w:pPr>
      <w:rPr>
        <w:rFonts w:ascii="Courier New" w:hAnsi="Courier New" w:hint="default"/>
      </w:rPr>
    </w:lvl>
    <w:lvl w:ilvl="5" w:tplc="C5CE14E8">
      <w:start w:val="1"/>
      <w:numFmt w:val="bullet"/>
      <w:lvlText w:val=""/>
      <w:lvlJc w:val="left"/>
      <w:pPr>
        <w:ind w:left="4320" w:hanging="360"/>
      </w:pPr>
      <w:rPr>
        <w:rFonts w:ascii="Wingdings" w:hAnsi="Wingdings" w:hint="default"/>
      </w:rPr>
    </w:lvl>
    <w:lvl w:ilvl="6" w:tplc="58981A96">
      <w:start w:val="1"/>
      <w:numFmt w:val="bullet"/>
      <w:lvlText w:val=""/>
      <w:lvlJc w:val="left"/>
      <w:pPr>
        <w:ind w:left="5040" w:hanging="360"/>
      </w:pPr>
      <w:rPr>
        <w:rFonts w:ascii="Symbol" w:hAnsi="Symbol" w:hint="default"/>
      </w:rPr>
    </w:lvl>
    <w:lvl w:ilvl="7" w:tplc="30CEAEC8">
      <w:start w:val="1"/>
      <w:numFmt w:val="bullet"/>
      <w:lvlText w:val="o"/>
      <w:lvlJc w:val="left"/>
      <w:pPr>
        <w:ind w:left="5760" w:hanging="360"/>
      </w:pPr>
      <w:rPr>
        <w:rFonts w:ascii="Courier New" w:hAnsi="Courier New" w:hint="default"/>
      </w:rPr>
    </w:lvl>
    <w:lvl w:ilvl="8" w:tplc="AE7A294C">
      <w:start w:val="1"/>
      <w:numFmt w:val="bullet"/>
      <w:lvlText w:val=""/>
      <w:lvlJc w:val="left"/>
      <w:pPr>
        <w:ind w:left="6480" w:hanging="360"/>
      </w:pPr>
      <w:rPr>
        <w:rFonts w:ascii="Wingdings" w:hAnsi="Wingdings" w:hint="default"/>
      </w:rPr>
    </w:lvl>
  </w:abstractNum>
  <w:abstractNum w:abstractNumId="153" w15:restartNumberingAfterBreak="0">
    <w:nsid w:val="68D832C3"/>
    <w:multiLevelType w:val="hybridMultilevel"/>
    <w:tmpl w:val="6F244FEE"/>
    <w:lvl w:ilvl="0" w:tplc="AF689532">
      <w:start w:val="1"/>
      <w:numFmt w:val="bullet"/>
      <w:lvlText w:val="·"/>
      <w:lvlJc w:val="left"/>
      <w:pPr>
        <w:ind w:left="720" w:hanging="360"/>
      </w:pPr>
      <w:rPr>
        <w:rFonts w:ascii="Symbol" w:hAnsi="Symbol" w:hint="default"/>
      </w:rPr>
    </w:lvl>
    <w:lvl w:ilvl="1" w:tplc="4404DA02">
      <w:start w:val="1"/>
      <w:numFmt w:val="bullet"/>
      <w:lvlText w:val="o"/>
      <w:lvlJc w:val="left"/>
      <w:pPr>
        <w:ind w:left="1440" w:hanging="360"/>
      </w:pPr>
      <w:rPr>
        <w:rFonts w:ascii="Courier New" w:hAnsi="Courier New" w:hint="default"/>
      </w:rPr>
    </w:lvl>
    <w:lvl w:ilvl="2" w:tplc="1188EDCC">
      <w:start w:val="1"/>
      <w:numFmt w:val="bullet"/>
      <w:lvlText w:val=""/>
      <w:lvlJc w:val="left"/>
      <w:pPr>
        <w:ind w:left="2160" w:hanging="360"/>
      </w:pPr>
      <w:rPr>
        <w:rFonts w:ascii="Wingdings" w:hAnsi="Wingdings" w:hint="default"/>
      </w:rPr>
    </w:lvl>
    <w:lvl w:ilvl="3" w:tplc="2FC27EEA">
      <w:start w:val="1"/>
      <w:numFmt w:val="bullet"/>
      <w:lvlText w:val=""/>
      <w:lvlJc w:val="left"/>
      <w:pPr>
        <w:ind w:left="2880" w:hanging="360"/>
      </w:pPr>
      <w:rPr>
        <w:rFonts w:ascii="Symbol" w:hAnsi="Symbol" w:hint="default"/>
      </w:rPr>
    </w:lvl>
    <w:lvl w:ilvl="4" w:tplc="497449A0">
      <w:start w:val="1"/>
      <w:numFmt w:val="bullet"/>
      <w:lvlText w:val="o"/>
      <w:lvlJc w:val="left"/>
      <w:pPr>
        <w:ind w:left="3600" w:hanging="360"/>
      </w:pPr>
      <w:rPr>
        <w:rFonts w:ascii="Courier New" w:hAnsi="Courier New" w:hint="default"/>
      </w:rPr>
    </w:lvl>
    <w:lvl w:ilvl="5" w:tplc="E7347A9E">
      <w:start w:val="1"/>
      <w:numFmt w:val="bullet"/>
      <w:lvlText w:val=""/>
      <w:lvlJc w:val="left"/>
      <w:pPr>
        <w:ind w:left="4320" w:hanging="360"/>
      </w:pPr>
      <w:rPr>
        <w:rFonts w:ascii="Wingdings" w:hAnsi="Wingdings" w:hint="default"/>
      </w:rPr>
    </w:lvl>
    <w:lvl w:ilvl="6" w:tplc="628E7DA6">
      <w:start w:val="1"/>
      <w:numFmt w:val="bullet"/>
      <w:lvlText w:val=""/>
      <w:lvlJc w:val="left"/>
      <w:pPr>
        <w:ind w:left="5040" w:hanging="360"/>
      </w:pPr>
      <w:rPr>
        <w:rFonts w:ascii="Symbol" w:hAnsi="Symbol" w:hint="default"/>
      </w:rPr>
    </w:lvl>
    <w:lvl w:ilvl="7" w:tplc="A614EEFE">
      <w:start w:val="1"/>
      <w:numFmt w:val="bullet"/>
      <w:lvlText w:val="o"/>
      <w:lvlJc w:val="left"/>
      <w:pPr>
        <w:ind w:left="5760" w:hanging="360"/>
      </w:pPr>
      <w:rPr>
        <w:rFonts w:ascii="Courier New" w:hAnsi="Courier New" w:hint="default"/>
      </w:rPr>
    </w:lvl>
    <w:lvl w:ilvl="8" w:tplc="1D6AC774">
      <w:start w:val="1"/>
      <w:numFmt w:val="bullet"/>
      <w:lvlText w:val=""/>
      <w:lvlJc w:val="left"/>
      <w:pPr>
        <w:ind w:left="6480" w:hanging="360"/>
      </w:pPr>
      <w:rPr>
        <w:rFonts w:ascii="Wingdings" w:hAnsi="Wingdings" w:hint="default"/>
      </w:rPr>
    </w:lvl>
  </w:abstractNum>
  <w:abstractNum w:abstractNumId="154" w15:restartNumberingAfterBreak="0">
    <w:nsid w:val="69022F01"/>
    <w:multiLevelType w:val="hybridMultilevel"/>
    <w:tmpl w:val="66764652"/>
    <w:lvl w:ilvl="0" w:tplc="24C884A8">
      <w:start w:val="1"/>
      <w:numFmt w:val="bullet"/>
      <w:lvlText w:val="·"/>
      <w:lvlJc w:val="left"/>
      <w:pPr>
        <w:ind w:left="720" w:hanging="360"/>
      </w:pPr>
      <w:rPr>
        <w:rFonts w:ascii="Symbol" w:hAnsi="Symbol" w:hint="default"/>
      </w:rPr>
    </w:lvl>
    <w:lvl w:ilvl="1" w:tplc="805A6F68">
      <w:start w:val="1"/>
      <w:numFmt w:val="bullet"/>
      <w:lvlText w:val="o"/>
      <w:lvlJc w:val="left"/>
      <w:pPr>
        <w:ind w:left="1440" w:hanging="360"/>
      </w:pPr>
      <w:rPr>
        <w:rFonts w:ascii="Courier New" w:hAnsi="Courier New" w:hint="default"/>
      </w:rPr>
    </w:lvl>
    <w:lvl w:ilvl="2" w:tplc="63C845B0">
      <w:start w:val="1"/>
      <w:numFmt w:val="bullet"/>
      <w:lvlText w:val=""/>
      <w:lvlJc w:val="left"/>
      <w:pPr>
        <w:ind w:left="2160" w:hanging="360"/>
      </w:pPr>
      <w:rPr>
        <w:rFonts w:ascii="Wingdings" w:hAnsi="Wingdings" w:hint="default"/>
      </w:rPr>
    </w:lvl>
    <w:lvl w:ilvl="3" w:tplc="FACAE3EA">
      <w:start w:val="1"/>
      <w:numFmt w:val="bullet"/>
      <w:lvlText w:val=""/>
      <w:lvlJc w:val="left"/>
      <w:pPr>
        <w:ind w:left="2880" w:hanging="360"/>
      </w:pPr>
      <w:rPr>
        <w:rFonts w:ascii="Symbol" w:hAnsi="Symbol" w:hint="default"/>
      </w:rPr>
    </w:lvl>
    <w:lvl w:ilvl="4" w:tplc="0F5A689E">
      <w:start w:val="1"/>
      <w:numFmt w:val="bullet"/>
      <w:lvlText w:val="o"/>
      <w:lvlJc w:val="left"/>
      <w:pPr>
        <w:ind w:left="3600" w:hanging="360"/>
      </w:pPr>
      <w:rPr>
        <w:rFonts w:ascii="Courier New" w:hAnsi="Courier New" w:hint="default"/>
      </w:rPr>
    </w:lvl>
    <w:lvl w:ilvl="5" w:tplc="D0AE19A4">
      <w:start w:val="1"/>
      <w:numFmt w:val="bullet"/>
      <w:lvlText w:val=""/>
      <w:lvlJc w:val="left"/>
      <w:pPr>
        <w:ind w:left="4320" w:hanging="360"/>
      </w:pPr>
      <w:rPr>
        <w:rFonts w:ascii="Wingdings" w:hAnsi="Wingdings" w:hint="default"/>
      </w:rPr>
    </w:lvl>
    <w:lvl w:ilvl="6" w:tplc="F4144F34">
      <w:start w:val="1"/>
      <w:numFmt w:val="bullet"/>
      <w:lvlText w:val=""/>
      <w:lvlJc w:val="left"/>
      <w:pPr>
        <w:ind w:left="5040" w:hanging="360"/>
      </w:pPr>
      <w:rPr>
        <w:rFonts w:ascii="Symbol" w:hAnsi="Symbol" w:hint="default"/>
      </w:rPr>
    </w:lvl>
    <w:lvl w:ilvl="7" w:tplc="CDC2027E">
      <w:start w:val="1"/>
      <w:numFmt w:val="bullet"/>
      <w:lvlText w:val="o"/>
      <w:lvlJc w:val="left"/>
      <w:pPr>
        <w:ind w:left="5760" w:hanging="360"/>
      </w:pPr>
      <w:rPr>
        <w:rFonts w:ascii="Courier New" w:hAnsi="Courier New" w:hint="default"/>
      </w:rPr>
    </w:lvl>
    <w:lvl w:ilvl="8" w:tplc="EA6AABA6">
      <w:start w:val="1"/>
      <w:numFmt w:val="bullet"/>
      <w:lvlText w:val=""/>
      <w:lvlJc w:val="left"/>
      <w:pPr>
        <w:ind w:left="6480" w:hanging="360"/>
      </w:pPr>
      <w:rPr>
        <w:rFonts w:ascii="Wingdings" w:hAnsi="Wingdings" w:hint="default"/>
      </w:rPr>
    </w:lvl>
  </w:abstractNum>
  <w:abstractNum w:abstractNumId="155" w15:restartNumberingAfterBreak="0">
    <w:nsid w:val="692A1507"/>
    <w:multiLevelType w:val="hybridMultilevel"/>
    <w:tmpl w:val="3F46BA2A"/>
    <w:lvl w:ilvl="0" w:tplc="6A4666DC">
      <w:start w:val="1"/>
      <w:numFmt w:val="bullet"/>
      <w:lvlText w:val="·"/>
      <w:lvlJc w:val="left"/>
      <w:pPr>
        <w:ind w:left="720" w:hanging="360"/>
      </w:pPr>
      <w:rPr>
        <w:rFonts w:ascii="Symbol" w:hAnsi="Symbol" w:hint="default"/>
      </w:rPr>
    </w:lvl>
    <w:lvl w:ilvl="1" w:tplc="7036246A">
      <w:start w:val="1"/>
      <w:numFmt w:val="bullet"/>
      <w:lvlText w:val="o"/>
      <w:lvlJc w:val="left"/>
      <w:pPr>
        <w:ind w:left="1440" w:hanging="360"/>
      </w:pPr>
      <w:rPr>
        <w:rFonts w:ascii="Courier New" w:hAnsi="Courier New" w:hint="default"/>
      </w:rPr>
    </w:lvl>
    <w:lvl w:ilvl="2" w:tplc="63BCBAAA">
      <w:start w:val="1"/>
      <w:numFmt w:val="bullet"/>
      <w:lvlText w:val=""/>
      <w:lvlJc w:val="left"/>
      <w:pPr>
        <w:ind w:left="2160" w:hanging="360"/>
      </w:pPr>
      <w:rPr>
        <w:rFonts w:ascii="Wingdings" w:hAnsi="Wingdings" w:hint="default"/>
      </w:rPr>
    </w:lvl>
    <w:lvl w:ilvl="3" w:tplc="9C2268F2">
      <w:start w:val="1"/>
      <w:numFmt w:val="bullet"/>
      <w:lvlText w:val=""/>
      <w:lvlJc w:val="left"/>
      <w:pPr>
        <w:ind w:left="2880" w:hanging="360"/>
      </w:pPr>
      <w:rPr>
        <w:rFonts w:ascii="Symbol" w:hAnsi="Symbol" w:hint="default"/>
      </w:rPr>
    </w:lvl>
    <w:lvl w:ilvl="4" w:tplc="AB9AA17E">
      <w:start w:val="1"/>
      <w:numFmt w:val="bullet"/>
      <w:lvlText w:val="o"/>
      <w:lvlJc w:val="left"/>
      <w:pPr>
        <w:ind w:left="3600" w:hanging="360"/>
      </w:pPr>
      <w:rPr>
        <w:rFonts w:ascii="Courier New" w:hAnsi="Courier New" w:hint="default"/>
      </w:rPr>
    </w:lvl>
    <w:lvl w:ilvl="5" w:tplc="FF9A7E7A">
      <w:start w:val="1"/>
      <w:numFmt w:val="bullet"/>
      <w:lvlText w:val=""/>
      <w:lvlJc w:val="left"/>
      <w:pPr>
        <w:ind w:left="4320" w:hanging="360"/>
      </w:pPr>
      <w:rPr>
        <w:rFonts w:ascii="Wingdings" w:hAnsi="Wingdings" w:hint="default"/>
      </w:rPr>
    </w:lvl>
    <w:lvl w:ilvl="6" w:tplc="9C34F898">
      <w:start w:val="1"/>
      <w:numFmt w:val="bullet"/>
      <w:lvlText w:val=""/>
      <w:lvlJc w:val="left"/>
      <w:pPr>
        <w:ind w:left="5040" w:hanging="360"/>
      </w:pPr>
      <w:rPr>
        <w:rFonts w:ascii="Symbol" w:hAnsi="Symbol" w:hint="default"/>
      </w:rPr>
    </w:lvl>
    <w:lvl w:ilvl="7" w:tplc="A572790A">
      <w:start w:val="1"/>
      <w:numFmt w:val="bullet"/>
      <w:lvlText w:val="o"/>
      <w:lvlJc w:val="left"/>
      <w:pPr>
        <w:ind w:left="5760" w:hanging="360"/>
      </w:pPr>
      <w:rPr>
        <w:rFonts w:ascii="Courier New" w:hAnsi="Courier New" w:hint="default"/>
      </w:rPr>
    </w:lvl>
    <w:lvl w:ilvl="8" w:tplc="FE584160">
      <w:start w:val="1"/>
      <w:numFmt w:val="bullet"/>
      <w:lvlText w:val=""/>
      <w:lvlJc w:val="left"/>
      <w:pPr>
        <w:ind w:left="6480" w:hanging="360"/>
      </w:pPr>
      <w:rPr>
        <w:rFonts w:ascii="Wingdings" w:hAnsi="Wingdings" w:hint="default"/>
      </w:rPr>
    </w:lvl>
  </w:abstractNum>
  <w:abstractNum w:abstractNumId="156"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69850B26"/>
    <w:multiLevelType w:val="hybridMultilevel"/>
    <w:tmpl w:val="00425EFE"/>
    <w:lvl w:ilvl="0" w:tplc="AB345EE2">
      <w:start w:val="1"/>
      <w:numFmt w:val="bullet"/>
      <w:lvlText w:val="·"/>
      <w:lvlJc w:val="left"/>
      <w:pPr>
        <w:ind w:left="720" w:hanging="360"/>
      </w:pPr>
      <w:rPr>
        <w:rFonts w:ascii="Symbol" w:hAnsi="Symbol" w:hint="default"/>
      </w:rPr>
    </w:lvl>
    <w:lvl w:ilvl="1" w:tplc="6464C1FE">
      <w:start w:val="1"/>
      <w:numFmt w:val="bullet"/>
      <w:lvlText w:val="o"/>
      <w:lvlJc w:val="left"/>
      <w:pPr>
        <w:ind w:left="1440" w:hanging="360"/>
      </w:pPr>
      <w:rPr>
        <w:rFonts w:ascii="Courier New" w:hAnsi="Courier New" w:hint="default"/>
      </w:rPr>
    </w:lvl>
    <w:lvl w:ilvl="2" w:tplc="CEA2B97E">
      <w:start w:val="1"/>
      <w:numFmt w:val="bullet"/>
      <w:lvlText w:val=""/>
      <w:lvlJc w:val="left"/>
      <w:pPr>
        <w:ind w:left="2160" w:hanging="360"/>
      </w:pPr>
      <w:rPr>
        <w:rFonts w:ascii="Wingdings" w:hAnsi="Wingdings" w:hint="default"/>
      </w:rPr>
    </w:lvl>
    <w:lvl w:ilvl="3" w:tplc="B5B21256">
      <w:start w:val="1"/>
      <w:numFmt w:val="bullet"/>
      <w:lvlText w:val=""/>
      <w:lvlJc w:val="left"/>
      <w:pPr>
        <w:ind w:left="2880" w:hanging="360"/>
      </w:pPr>
      <w:rPr>
        <w:rFonts w:ascii="Symbol" w:hAnsi="Symbol" w:hint="default"/>
      </w:rPr>
    </w:lvl>
    <w:lvl w:ilvl="4" w:tplc="C5946490">
      <w:start w:val="1"/>
      <w:numFmt w:val="bullet"/>
      <w:lvlText w:val="o"/>
      <w:lvlJc w:val="left"/>
      <w:pPr>
        <w:ind w:left="3600" w:hanging="360"/>
      </w:pPr>
      <w:rPr>
        <w:rFonts w:ascii="Courier New" w:hAnsi="Courier New" w:hint="default"/>
      </w:rPr>
    </w:lvl>
    <w:lvl w:ilvl="5" w:tplc="47BEA0B8">
      <w:start w:val="1"/>
      <w:numFmt w:val="bullet"/>
      <w:lvlText w:val=""/>
      <w:lvlJc w:val="left"/>
      <w:pPr>
        <w:ind w:left="4320" w:hanging="360"/>
      </w:pPr>
      <w:rPr>
        <w:rFonts w:ascii="Wingdings" w:hAnsi="Wingdings" w:hint="default"/>
      </w:rPr>
    </w:lvl>
    <w:lvl w:ilvl="6" w:tplc="20E69F24">
      <w:start w:val="1"/>
      <w:numFmt w:val="bullet"/>
      <w:lvlText w:val=""/>
      <w:lvlJc w:val="left"/>
      <w:pPr>
        <w:ind w:left="5040" w:hanging="360"/>
      </w:pPr>
      <w:rPr>
        <w:rFonts w:ascii="Symbol" w:hAnsi="Symbol" w:hint="default"/>
      </w:rPr>
    </w:lvl>
    <w:lvl w:ilvl="7" w:tplc="CD84B86C">
      <w:start w:val="1"/>
      <w:numFmt w:val="bullet"/>
      <w:lvlText w:val="o"/>
      <w:lvlJc w:val="left"/>
      <w:pPr>
        <w:ind w:left="5760" w:hanging="360"/>
      </w:pPr>
      <w:rPr>
        <w:rFonts w:ascii="Courier New" w:hAnsi="Courier New" w:hint="default"/>
      </w:rPr>
    </w:lvl>
    <w:lvl w:ilvl="8" w:tplc="88C0BB30">
      <w:start w:val="1"/>
      <w:numFmt w:val="bullet"/>
      <w:lvlText w:val=""/>
      <w:lvlJc w:val="left"/>
      <w:pPr>
        <w:ind w:left="6480" w:hanging="360"/>
      </w:pPr>
      <w:rPr>
        <w:rFonts w:ascii="Wingdings" w:hAnsi="Wingdings" w:hint="default"/>
      </w:rPr>
    </w:lvl>
  </w:abstractNum>
  <w:abstractNum w:abstractNumId="158" w15:restartNumberingAfterBreak="0">
    <w:nsid w:val="69BD00FF"/>
    <w:multiLevelType w:val="hybridMultilevel"/>
    <w:tmpl w:val="0914C22A"/>
    <w:lvl w:ilvl="0" w:tplc="4FC230B0">
      <w:start w:val="1"/>
      <w:numFmt w:val="bullet"/>
      <w:lvlText w:val="·"/>
      <w:lvlJc w:val="left"/>
      <w:pPr>
        <w:ind w:left="720" w:hanging="360"/>
      </w:pPr>
      <w:rPr>
        <w:rFonts w:ascii="Symbol" w:hAnsi="Symbol" w:hint="default"/>
      </w:rPr>
    </w:lvl>
    <w:lvl w:ilvl="1" w:tplc="2BAE3AC6">
      <w:start w:val="1"/>
      <w:numFmt w:val="bullet"/>
      <w:lvlText w:val="o"/>
      <w:lvlJc w:val="left"/>
      <w:pPr>
        <w:ind w:left="1440" w:hanging="360"/>
      </w:pPr>
      <w:rPr>
        <w:rFonts w:ascii="Courier New" w:hAnsi="Courier New" w:hint="default"/>
      </w:rPr>
    </w:lvl>
    <w:lvl w:ilvl="2" w:tplc="26D8AC88">
      <w:start w:val="1"/>
      <w:numFmt w:val="bullet"/>
      <w:lvlText w:val=""/>
      <w:lvlJc w:val="left"/>
      <w:pPr>
        <w:ind w:left="2160" w:hanging="360"/>
      </w:pPr>
      <w:rPr>
        <w:rFonts w:ascii="Wingdings" w:hAnsi="Wingdings" w:hint="default"/>
      </w:rPr>
    </w:lvl>
    <w:lvl w:ilvl="3" w:tplc="8C5E769A">
      <w:start w:val="1"/>
      <w:numFmt w:val="bullet"/>
      <w:lvlText w:val=""/>
      <w:lvlJc w:val="left"/>
      <w:pPr>
        <w:ind w:left="2880" w:hanging="360"/>
      </w:pPr>
      <w:rPr>
        <w:rFonts w:ascii="Symbol" w:hAnsi="Symbol" w:hint="default"/>
      </w:rPr>
    </w:lvl>
    <w:lvl w:ilvl="4" w:tplc="71229BA2">
      <w:start w:val="1"/>
      <w:numFmt w:val="bullet"/>
      <w:lvlText w:val="o"/>
      <w:lvlJc w:val="left"/>
      <w:pPr>
        <w:ind w:left="3600" w:hanging="360"/>
      </w:pPr>
      <w:rPr>
        <w:rFonts w:ascii="Courier New" w:hAnsi="Courier New" w:hint="default"/>
      </w:rPr>
    </w:lvl>
    <w:lvl w:ilvl="5" w:tplc="3DB6D556">
      <w:start w:val="1"/>
      <w:numFmt w:val="bullet"/>
      <w:lvlText w:val=""/>
      <w:lvlJc w:val="left"/>
      <w:pPr>
        <w:ind w:left="4320" w:hanging="360"/>
      </w:pPr>
      <w:rPr>
        <w:rFonts w:ascii="Wingdings" w:hAnsi="Wingdings" w:hint="default"/>
      </w:rPr>
    </w:lvl>
    <w:lvl w:ilvl="6" w:tplc="CBDA267A">
      <w:start w:val="1"/>
      <w:numFmt w:val="bullet"/>
      <w:lvlText w:val=""/>
      <w:lvlJc w:val="left"/>
      <w:pPr>
        <w:ind w:left="5040" w:hanging="360"/>
      </w:pPr>
      <w:rPr>
        <w:rFonts w:ascii="Symbol" w:hAnsi="Symbol" w:hint="default"/>
      </w:rPr>
    </w:lvl>
    <w:lvl w:ilvl="7" w:tplc="88A8378C">
      <w:start w:val="1"/>
      <w:numFmt w:val="bullet"/>
      <w:lvlText w:val="o"/>
      <w:lvlJc w:val="left"/>
      <w:pPr>
        <w:ind w:left="5760" w:hanging="360"/>
      </w:pPr>
      <w:rPr>
        <w:rFonts w:ascii="Courier New" w:hAnsi="Courier New" w:hint="default"/>
      </w:rPr>
    </w:lvl>
    <w:lvl w:ilvl="8" w:tplc="78AE379E">
      <w:start w:val="1"/>
      <w:numFmt w:val="bullet"/>
      <w:lvlText w:val=""/>
      <w:lvlJc w:val="left"/>
      <w:pPr>
        <w:ind w:left="6480" w:hanging="360"/>
      </w:pPr>
      <w:rPr>
        <w:rFonts w:ascii="Wingdings" w:hAnsi="Wingdings" w:hint="default"/>
      </w:rPr>
    </w:lvl>
  </w:abstractNum>
  <w:abstractNum w:abstractNumId="159" w15:restartNumberingAfterBreak="0">
    <w:nsid w:val="6A8DFDF8"/>
    <w:multiLevelType w:val="hybridMultilevel"/>
    <w:tmpl w:val="F51CB9A2"/>
    <w:lvl w:ilvl="0" w:tplc="079C594A">
      <w:start w:val="1"/>
      <w:numFmt w:val="bullet"/>
      <w:lvlText w:val="·"/>
      <w:lvlJc w:val="left"/>
      <w:pPr>
        <w:ind w:left="720" w:hanging="360"/>
      </w:pPr>
      <w:rPr>
        <w:rFonts w:ascii="Symbol" w:hAnsi="Symbol" w:hint="default"/>
      </w:rPr>
    </w:lvl>
    <w:lvl w:ilvl="1" w:tplc="F2A2B3BA">
      <w:start w:val="1"/>
      <w:numFmt w:val="bullet"/>
      <w:lvlText w:val="o"/>
      <w:lvlJc w:val="left"/>
      <w:pPr>
        <w:ind w:left="1440" w:hanging="360"/>
      </w:pPr>
      <w:rPr>
        <w:rFonts w:ascii="Courier New" w:hAnsi="Courier New" w:hint="default"/>
      </w:rPr>
    </w:lvl>
    <w:lvl w:ilvl="2" w:tplc="9E049350">
      <w:start w:val="1"/>
      <w:numFmt w:val="bullet"/>
      <w:lvlText w:val=""/>
      <w:lvlJc w:val="left"/>
      <w:pPr>
        <w:ind w:left="2160" w:hanging="360"/>
      </w:pPr>
      <w:rPr>
        <w:rFonts w:ascii="Wingdings" w:hAnsi="Wingdings" w:hint="default"/>
      </w:rPr>
    </w:lvl>
    <w:lvl w:ilvl="3" w:tplc="E124A2B2">
      <w:start w:val="1"/>
      <w:numFmt w:val="bullet"/>
      <w:lvlText w:val=""/>
      <w:lvlJc w:val="left"/>
      <w:pPr>
        <w:ind w:left="2880" w:hanging="360"/>
      </w:pPr>
      <w:rPr>
        <w:rFonts w:ascii="Symbol" w:hAnsi="Symbol" w:hint="default"/>
      </w:rPr>
    </w:lvl>
    <w:lvl w:ilvl="4" w:tplc="0AF250A0">
      <w:start w:val="1"/>
      <w:numFmt w:val="bullet"/>
      <w:lvlText w:val="o"/>
      <w:lvlJc w:val="left"/>
      <w:pPr>
        <w:ind w:left="3600" w:hanging="360"/>
      </w:pPr>
      <w:rPr>
        <w:rFonts w:ascii="Courier New" w:hAnsi="Courier New" w:hint="default"/>
      </w:rPr>
    </w:lvl>
    <w:lvl w:ilvl="5" w:tplc="84D2095E">
      <w:start w:val="1"/>
      <w:numFmt w:val="bullet"/>
      <w:lvlText w:val=""/>
      <w:lvlJc w:val="left"/>
      <w:pPr>
        <w:ind w:left="4320" w:hanging="360"/>
      </w:pPr>
      <w:rPr>
        <w:rFonts w:ascii="Wingdings" w:hAnsi="Wingdings" w:hint="default"/>
      </w:rPr>
    </w:lvl>
    <w:lvl w:ilvl="6" w:tplc="A8D47EDE">
      <w:start w:val="1"/>
      <w:numFmt w:val="bullet"/>
      <w:lvlText w:val=""/>
      <w:lvlJc w:val="left"/>
      <w:pPr>
        <w:ind w:left="5040" w:hanging="360"/>
      </w:pPr>
      <w:rPr>
        <w:rFonts w:ascii="Symbol" w:hAnsi="Symbol" w:hint="default"/>
      </w:rPr>
    </w:lvl>
    <w:lvl w:ilvl="7" w:tplc="7C36B0BE">
      <w:start w:val="1"/>
      <w:numFmt w:val="bullet"/>
      <w:lvlText w:val="o"/>
      <w:lvlJc w:val="left"/>
      <w:pPr>
        <w:ind w:left="5760" w:hanging="360"/>
      </w:pPr>
      <w:rPr>
        <w:rFonts w:ascii="Courier New" w:hAnsi="Courier New" w:hint="default"/>
      </w:rPr>
    </w:lvl>
    <w:lvl w:ilvl="8" w:tplc="E0B2C16A">
      <w:start w:val="1"/>
      <w:numFmt w:val="bullet"/>
      <w:lvlText w:val=""/>
      <w:lvlJc w:val="left"/>
      <w:pPr>
        <w:ind w:left="6480" w:hanging="360"/>
      </w:pPr>
      <w:rPr>
        <w:rFonts w:ascii="Wingdings" w:hAnsi="Wingdings" w:hint="default"/>
      </w:rPr>
    </w:lvl>
  </w:abstractNum>
  <w:abstractNum w:abstractNumId="160" w15:restartNumberingAfterBreak="0">
    <w:nsid w:val="6B7C8246"/>
    <w:multiLevelType w:val="hybridMultilevel"/>
    <w:tmpl w:val="E03CF230"/>
    <w:lvl w:ilvl="0" w:tplc="E6722462">
      <w:start w:val="1"/>
      <w:numFmt w:val="bullet"/>
      <w:lvlText w:val="·"/>
      <w:lvlJc w:val="left"/>
      <w:pPr>
        <w:ind w:left="720" w:hanging="360"/>
      </w:pPr>
      <w:rPr>
        <w:rFonts w:ascii="Symbol" w:hAnsi="Symbol" w:hint="default"/>
      </w:rPr>
    </w:lvl>
    <w:lvl w:ilvl="1" w:tplc="30082030">
      <w:start w:val="1"/>
      <w:numFmt w:val="bullet"/>
      <w:lvlText w:val="o"/>
      <w:lvlJc w:val="left"/>
      <w:pPr>
        <w:ind w:left="1440" w:hanging="360"/>
      </w:pPr>
      <w:rPr>
        <w:rFonts w:ascii="Courier New" w:hAnsi="Courier New" w:hint="default"/>
      </w:rPr>
    </w:lvl>
    <w:lvl w:ilvl="2" w:tplc="3C7CD0F2">
      <w:start w:val="1"/>
      <w:numFmt w:val="bullet"/>
      <w:lvlText w:val=""/>
      <w:lvlJc w:val="left"/>
      <w:pPr>
        <w:ind w:left="2160" w:hanging="360"/>
      </w:pPr>
      <w:rPr>
        <w:rFonts w:ascii="Wingdings" w:hAnsi="Wingdings" w:hint="default"/>
      </w:rPr>
    </w:lvl>
    <w:lvl w:ilvl="3" w:tplc="6952FF72">
      <w:start w:val="1"/>
      <w:numFmt w:val="bullet"/>
      <w:lvlText w:val=""/>
      <w:lvlJc w:val="left"/>
      <w:pPr>
        <w:ind w:left="2880" w:hanging="360"/>
      </w:pPr>
      <w:rPr>
        <w:rFonts w:ascii="Symbol" w:hAnsi="Symbol" w:hint="default"/>
      </w:rPr>
    </w:lvl>
    <w:lvl w:ilvl="4" w:tplc="80F47B0E">
      <w:start w:val="1"/>
      <w:numFmt w:val="bullet"/>
      <w:lvlText w:val="o"/>
      <w:lvlJc w:val="left"/>
      <w:pPr>
        <w:ind w:left="3600" w:hanging="360"/>
      </w:pPr>
      <w:rPr>
        <w:rFonts w:ascii="Courier New" w:hAnsi="Courier New" w:hint="default"/>
      </w:rPr>
    </w:lvl>
    <w:lvl w:ilvl="5" w:tplc="41B40C1E">
      <w:start w:val="1"/>
      <w:numFmt w:val="bullet"/>
      <w:lvlText w:val=""/>
      <w:lvlJc w:val="left"/>
      <w:pPr>
        <w:ind w:left="4320" w:hanging="360"/>
      </w:pPr>
      <w:rPr>
        <w:rFonts w:ascii="Wingdings" w:hAnsi="Wingdings" w:hint="default"/>
      </w:rPr>
    </w:lvl>
    <w:lvl w:ilvl="6" w:tplc="4AECA054">
      <w:start w:val="1"/>
      <w:numFmt w:val="bullet"/>
      <w:lvlText w:val=""/>
      <w:lvlJc w:val="left"/>
      <w:pPr>
        <w:ind w:left="5040" w:hanging="360"/>
      </w:pPr>
      <w:rPr>
        <w:rFonts w:ascii="Symbol" w:hAnsi="Symbol" w:hint="default"/>
      </w:rPr>
    </w:lvl>
    <w:lvl w:ilvl="7" w:tplc="5FE423B2">
      <w:start w:val="1"/>
      <w:numFmt w:val="bullet"/>
      <w:lvlText w:val="o"/>
      <w:lvlJc w:val="left"/>
      <w:pPr>
        <w:ind w:left="5760" w:hanging="360"/>
      </w:pPr>
      <w:rPr>
        <w:rFonts w:ascii="Courier New" w:hAnsi="Courier New" w:hint="default"/>
      </w:rPr>
    </w:lvl>
    <w:lvl w:ilvl="8" w:tplc="AC5E0B0A">
      <w:start w:val="1"/>
      <w:numFmt w:val="bullet"/>
      <w:lvlText w:val=""/>
      <w:lvlJc w:val="left"/>
      <w:pPr>
        <w:ind w:left="6480" w:hanging="360"/>
      </w:pPr>
      <w:rPr>
        <w:rFonts w:ascii="Wingdings" w:hAnsi="Wingdings" w:hint="default"/>
      </w:rPr>
    </w:lvl>
  </w:abstractNum>
  <w:abstractNum w:abstractNumId="161" w15:restartNumberingAfterBreak="0">
    <w:nsid w:val="6B86C702"/>
    <w:multiLevelType w:val="hybridMultilevel"/>
    <w:tmpl w:val="5FD4DD20"/>
    <w:lvl w:ilvl="0" w:tplc="C726880C">
      <w:start w:val="1"/>
      <w:numFmt w:val="bullet"/>
      <w:lvlText w:val="·"/>
      <w:lvlJc w:val="left"/>
      <w:pPr>
        <w:ind w:left="720" w:hanging="360"/>
      </w:pPr>
      <w:rPr>
        <w:rFonts w:ascii="Symbol" w:hAnsi="Symbol" w:hint="default"/>
      </w:rPr>
    </w:lvl>
    <w:lvl w:ilvl="1" w:tplc="A3B85A4C">
      <w:start w:val="1"/>
      <w:numFmt w:val="bullet"/>
      <w:lvlText w:val="o"/>
      <w:lvlJc w:val="left"/>
      <w:pPr>
        <w:ind w:left="1440" w:hanging="360"/>
      </w:pPr>
      <w:rPr>
        <w:rFonts w:ascii="Courier New" w:hAnsi="Courier New" w:hint="default"/>
      </w:rPr>
    </w:lvl>
    <w:lvl w:ilvl="2" w:tplc="A2D42328">
      <w:start w:val="1"/>
      <w:numFmt w:val="bullet"/>
      <w:lvlText w:val=""/>
      <w:lvlJc w:val="left"/>
      <w:pPr>
        <w:ind w:left="2160" w:hanging="360"/>
      </w:pPr>
      <w:rPr>
        <w:rFonts w:ascii="Wingdings" w:hAnsi="Wingdings" w:hint="default"/>
      </w:rPr>
    </w:lvl>
    <w:lvl w:ilvl="3" w:tplc="0AFA5D8A">
      <w:start w:val="1"/>
      <w:numFmt w:val="bullet"/>
      <w:lvlText w:val=""/>
      <w:lvlJc w:val="left"/>
      <w:pPr>
        <w:ind w:left="2880" w:hanging="360"/>
      </w:pPr>
      <w:rPr>
        <w:rFonts w:ascii="Symbol" w:hAnsi="Symbol" w:hint="default"/>
      </w:rPr>
    </w:lvl>
    <w:lvl w:ilvl="4" w:tplc="D0F61462">
      <w:start w:val="1"/>
      <w:numFmt w:val="bullet"/>
      <w:lvlText w:val="o"/>
      <w:lvlJc w:val="left"/>
      <w:pPr>
        <w:ind w:left="3600" w:hanging="360"/>
      </w:pPr>
      <w:rPr>
        <w:rFonts w:ascii="Courier New" w:hAnsi="Courier New" w:hint="default"/>
      </w:rPr>
    </w:lvl>
    <w:lvl w:ilvl="5" w:tplc="6106BDA0">
      <w:start w:val="1"/>
      <w:numFmt w:val="bullet"/>
      <w:lvlText w:val=""/>
      <w:lvlJc w:val="left"/>
      <w:pPr>
        <w:ind w:left="4320" w:hanging="360"/>
      </w:pPr>
      <w:rPr>
        <w:rFonts w:ascii="Wingdings" w:hAnsi="Wingdings" w:hint="default"/>
      </w:rPr>
    </w:lvl>
    <w:lvl w:ilvl="6" w:tplc="22B27850">
      <w:start w:val="1"/>
      <w:numFmt w:val="bullet"/>
      <w:lvlText w:val=""/>
      <w:lvlJc w:val="left"/>
      <w:pPr>
        <w:ind w:left="5040" w:hanging="360"/>
      </w:pPr>
      <w:rPr>
        <w:rFonts w:ascii="Symbol" w:hAnsi="Symbol" w:hint="default"/>
      </w:rPr>
    </w:lvl>
    <w:lvl w:ilvl="7" w:tplc="227E8DA6">
      <w:start w:val="1"/>
      <w:numFmt w:val="bullet"/>
      <w:lvlText w:val="o"/>
      <w:lvlJc w:val="left"/>
      <w:pPr>
        <w:ind w:left="5760" w:hanging="360"/>
      </w:pPr>
      <w:rPr>
        <w:rFonts w:ascii="Courier New" w:hAnsi="Courier New" w:hint="default"/>
      </w:rPr>
    </w:lvl>
    <w:lvl w:ilvl="8" w:tplc="8422B68C">
      <w:start w:val="1"/>
      <w:numFmt w:val="bullet"/>
      <w:lvlText w:val=""/>
      <w:lvlJc w:val="left"/>
      <w:pPr>
        <w:ind w:left="6480" w:hanging="360"/>
      </w:pPr>
      <w:rPr>
        <w:rFonts w:ascii="Wingdings" w:hAnsi="Wingdings" w:hint="default"/>
      </w:rPr>
    </w:lvl>
  </w:abstractNum>
  <w:abstractNum w:abstractNumId="162" w15:restartNumberingAfterBreak="0">
    <w:nsid w:val="6B87E545"/>
    <w:multiLevelType w:val="hybridMultilevel"/>
    <w:tmpl w:val="116EFBC6"/>
    <w:lvl w:ilvl="0" w:tplc="7E946C48">
      <w:start w:val="1"/>
      <w:numFmt w:val="bullet"/>
      <w:lvlText w:val="·"/>
      <w:lvlJc w:val="left"/>
      <w:pPr>
        <w:ind w:left="720" w:hanging="360"/>
      </w:pPr>
      <w:rPr>
        <w:rFonts w:ascii="Symbol" w:hAnsi="Symbol" w:hint="default"/>
      </w:rPr>
    </w:lvl>
    <w:lvl w:ilvl="1" w:tplc="69541148">
      <w:start w:val="1"/>
      <w:numFmt w:val="bullet"/>
      <w:lvlText w:val="o"/>
      <w:lvlJc w:val="left"/>
      <w:pPr>
        <w:ind w:left="1440" w:hanging="360"/>
      </w:pPr>
      <w:rPr>
        <w:rFonts w:ascii="Courier New" w:hAnsi="Courier New" w:hint="default"/>
      </w:rPr>
    </w:lvl>
    <w:lvl w:ilvl="2" w:tplc="67720A82">
      <w:start w:val="1"/>
      <w:numFmt w:val="bullet"/>
      <w:lvlText w:val=""/>
      <w:lvlJc w:val="left"/>
      <w:pPr>
        <w:ind w:left="2160" w:hanging="360"/>
      </w:pPr>
      <w:rPr>
        <w:rFonts w:ascii="Wingdings" w:hAnsi="Wingdings" w:hint="default"/>
      </w:rPr>
    </w:lvl>
    <w:lvl w:ilvl="3" w:tplc="70E2FF72">
      <w:start w:val="1"/>
      <w:numFmt w:val="bullet"/>
      <w:lvlText w:val=""/>
      <w:lvlJc w:val="left"/>
      <w:pPr>
        <w:ind w:left="2880" w:hanging="360"/>
      </w:pPr>
      <w:rPr>
        <w:rFonts w:ascii="Symbol" w:hAnsi="Symbol" w:hint="default"/>
      </w:rPr>
    </w:lvl>
    <w:lvl w:ilvl="4" w:tplc="5EE4B5E8">
      <w:start w:val="1"/>
      <w:numFmt w:val="bullet"/>
      <w:lvlText w:val="o"/>
      <w:lvlJc w:val="left"/>
      <w:pPr>
        <w:ind w:left="3600" w:hanging="360"/>
      </w:pPr>
      <w:rPr>
        <w:rFonts w:ascii="Courier New" w:hAnsi="Courier New" w:hint="default"/>
      </w:rPr>
    </w:lvl>
    <w:lvl w:ilvl="5" w:tplc="188C178C">
      <w:start w:val="1"/>
      <w:numFmt w:val="bullet"/>
      <w:lvlText w:val=""/>
      <w:lvlJc w:val="left"/>
      <w:pPr>
        <w:ind w:left="4320" w:hanging="360"/>
      </w:pPr>
      <w:rPr>
        <w:rFonts w:ascii="Wingdings" w:hAnsi="Wingdings" w:hint="default"/>
      </w:rPr>
    </w:lvl>
    <w:lvl w:ilvl="6" w:tplc="9AF8BEC0">
      <w:start w:val="1"/>
      <w:numFmt w:val="bullet"/>
      <w:lvlText w:val=""/>
      <w:lvlJc w:val="left"/>
      <w:pPr>
        <w:ind w:left="5040" w:hanging="360"/>
      </w:pPr>
      <w:rPr>
        <w:rFonts w:ascii="Symbol" w:hAnsi="Symbol" w:hint="default"/>
      </w:rPr>
    </w:lvl>
    <w:lvl w:ilvl="7" w:tplc="6DEE9E20">
      <w:start w:val="1"/>
      <w:numFmt w:val="bullet"/>
      <w:lvlText w:val="o"/>
      <w:lvlJc w:val="left"/>
      <w:pPr>
        <w:ind w:left="5760" w:hanging="360"/>
      </w:pPr>
      <w:rPr>
        <w:rFonts w:ascii="Courier New" w:hAnsi="Courier New" w:hint="default"/>
      </w:rPr>
    </w:lvl>
    <w:lvl w:ilvl="8" w:tplc="B4244ACE">
      <w:start w:val="1"/>
      <w:numFmt w:val="bullet"/>
      <w:lvlText w:val=""/>
      <w:lvlJc w:val="left"/>
      <w:pPr>
        <w:ind w:left="6480" w:hanging="360"/>
      </w:pPr>
      <w:rPr>
        <w:rFonts w:ascii="Wingdings" w:hAnsi="Wingdings" w:hint="default"/>
      </w:rPr>
    </w:lvl>
  </w:abstractNum>
  <w:abstractNum w:abstractNumId="163" w15:restartNumberingAfterBreak="0">
    <w:nsid w:val="6BA89C6C"/>
    <w:multiLevelType w:val="hybridMultilevel"/>
    <w:tmpl w:val="C0587AA4"/>
    <w:lvl w:ilvl="0" w:tplc="87C28600">
      <w:start w:val="1"/>
      <w:numFmt w:val="bullet"/>
      <w:lvlText w:val="·"/>
      <w:lvlJc w:val="left"/>
      <w:pPr>
        <w:ind w:left="720" w:hanging="360"/>
      </w:pPr>
      <w:rPr>
        <w:rFonts w:ascii="Symbol" w:hAnsi="Symbol" w:hint="default"/>
      </w:rPr>
    </w:lvl>
    <w:lvl w:ilvl="1" w:tplc="0F0451CC">
      <w:start w:val="1"/>
      <w:numFmt w:val="bullet"/>
      <w:lvlText w:val="o"/>
      <w:lvlJc w:val="left"/>
      <w:pPr>
        <w:ind w:left="1440" w:hanging="360"/>
      </w:pPr>
      <w:rPr>
        <w:rFonts w:ascii="Courier New" w:hAnsi="Courier New" w:hint="default"/>
      </w:rPr>
    </w:lvl>
    <w:lvl w:ilvl="2" w:tplc="655CFC4C">
      <w:start w:val="1"/>
      <w:numFmt w:val="bullet"/>
      <w:lvlText w:val=""/>
      <w:lvlJc w:val="left"/>
      <w:pPr>
        <w:ind w:left="2160" w:hanging="360"/>
      </w:pPr>
      <w:rPr>
        <w:rFonts w:ascii="Wingdings" w:hAnsi="Wingdings" w:hint="default"/>
      </w:rPr>
    </w:lvl>
    <w:lvl w:ilvl="3" w:tplc="A062563A">
      <w:start w:val="1"/>
      <w:numFmt w:val="bullet"/>
      <w:lvlText w:val=""/>
      <w:lvlJc w:val="left"/>
      <w:pPr>
        <w:ind w:left="2880" w:hanging="360"/>
      </w:pPr>
      <w:rPr>
        <w:rFonts w:ascii="Symbol" w:hAnsi="Symbol" w:hint="default"/>
      </w:rPr>
    </w:lvl>
    <w:lvl w:ilvl="4" w:tplc="6FD4B5A6">
      <w:start w:val="1"/>
      <w:numFmt w:val="bullet"/>
      <w:lvlText w:val="o"/>
      <w:lvlJc w:val="left"/>
      <w:pPr>
        <w:ind w:left="3600" w:hanging="360"/>
      </w:pPr>
      <w:rPr>
        <w:rFonts w:ascii="Courier New" w:hAnsi="Courier New" w:hint="default"/>
      </w:rPr>
    </w:lvl>
    <w:lvl w:ilvl="5" w:tplc="4E20A872">
      <w:start w:val="1"/>
      <w:numFmt w:val="bullet"/>
      <w:lvlText w:val=""/>
      <w:lvlJc w:val="left"/>
      <w:pPr>
        <w:ind w:left="4320" w:hanging="360"/>
      </w:pPr>
      <w:rPr>
        <w:rFonts w:ascii="Wingdings" w:hAnsi="Wingdings" w:hint="default"/>
      </w:rPr>
    </w:lvl>
    <w:lvl w:ilvl="6" w:tplc="AF5AAA8A">
      <w:start w:val="1"/>
      <w:numFmt w:val="bullet"/>
      <w:lvlText w:val=""/>
      <w:lvlJc w:val="left"/>
      <w:pPr>
        <w:ind w:left="5040" w:hanging="360"/>
      </w:pPr>
      <w:rPr>
        <w:rFonts w:ascii="Symbol" w:hAnsi="Symbol" w:hint="default"/>
      </w:rPr>
    </w:lvl>
    <w:lvl w:ilvl="7" w:tplc="248EBCC4">
      <w:start w:val="1"/>
      <w:numFmt w:val="bullet"/>
      <w:lvlText w:val="o"/>
      <w:lvlJc w:val="left"/>
      <w:pPr>
        <w:ind w:left="5760" w:hanging="360"/>
      </w:pPr>
      <w:rPr>
        <w:rFonts w:ascii="Courier New" w:hAnsi="Courier New" w:hint="default"/>
      </w:rPr>
    </w:lvl>
    <w:lvl w:ilvl="8" w:tplc="3990B81E">
      <w:start w:val="1"/>
      <w:numFmt w:val="bullet"/>
      <w:lvlText w:val=""/>
      <w:lvlJc w:val="left"/>
      <w:pPr>
        <w:ind w:left="6480" w:hanging="360"/>
      </w:pPr>
      <w:rPr>
        <w:rFonts w:ascii="Wingdings" w:hAnsi="Wingdings" w:hint="default"/>
      </w:rPr>
    </w:lvl>
  </w:abstractNum>
  <w:abstractNum w:abstractNumId="164" w15:restartNumberingAfterBreak="0">
    <w:nsid w:val="6BD8417C"/>
    <w:multiLevelType w:val="hybridMultilevel"/>
    <w:tmpl w:val="68A648BE"/>
    <w:lvl w:ilvl="0" w:tplc="242E4A36">
      <w:start w:val="1"/>
      <w:numFmt w:val="bullet"/>
      <w:lvlText w:val="·"/>
      <w:lvlJc w:val="left"/>
      <w:pPr>
        <w:ind w:left="720" w:hanging="360"/>
      </w:pPr>
      <w:rPr>
        <w:rFonts w:ascii="Symbol" w:hAnsi="Symbol" w:hint="default"/>
      </w:rPr>
    </w:lvl>
    <w:lvl w:ilvl="1" w:tplc="8660AE60">
      <w:start w:val="1"/>
      <w:numFmt w:val="bullet"/>
      <w:lvlText w:val="o"/>
      <w:lvlJc w:val="left"/>
      <w:pPr>
        <w:ind w:left="1440" w:hanging="360"/>
      </w:pPr>
      <w:rPr>
        <w:rFonts w:ascii="Courier New" w:hAnsi="Courier New" w:hint="default"/>
      </w:rPr>
    </w:lvl>
    <w:lvl w:ilvl="2" w:tplc="15B081C4">
      <w:start w:val="1"/>
      <w:numFmt w:val="bullet"/>
      <w:lvlText w:val=""/>
      <w:lvlJc w:val="left"/>
      <w:pPr>
        <w:ind w:left="2160" w:hanging="360"/>
      </w:pPr>
      <w:rPr>
        <w:rFonts w:ascii="Wingdings" w:hAnsi="Wingdings" w:hint="default"/>
      </w:rPr>
    </w:lvl>
    <w:lvl w:ilvl="3" w:tplc="C4A2F35A">
      <w:start w:val="1"/>
      <w:numFmt w:val="bullet"/>
      <w:lvlText w:val=""/>
      <w:lvlJc w:val="left"/>
      <w:pPr>
        <w:ind w:left="2880" w:hanging="360"/>
      </w:pPr>
      <w:rPr>
        <w:rFonts w:ascii="Symbol" w:hAnsi="Symbol" w:hint="default"/>
      </w:rPr>
    </w:lvl>
    <w:lvl w:ilvl="4" w:tplc="6974FFBC">
      <w:start w:val="1"/>
      <w:numFmt w:val="bullet"/>
      <w:lvlText w:val="o"/>
      <w:lvlJc w:val="left"/>
      <w:pPr>
        <w:ind w:left="3600" w:hanging="360"/>
      </w:pPr>
      <w:rPr>
        <w:rFonts w:ascii="Courier New" w:hAnsi="Courier New" w:hint="default"/>
      </w:rPr>
    </w:lvl>
    <w:lvl w:ilvl="5" w:tplc="90D49A24">
      <w:start w:val="1"/>
      <w:numFmt w:val="bullet"/>
      <w:lvlText w:val=""/>
      <w:lvlJc w:val="left"/>
      <w:pPr>
        <w:ind w:left="4320" w:hanging="360"/>
      </w:pPr>
      <w:rPr>
        <w:rFonts w:ascii="Wingdings" w:hAnsi="Wingdings" w:hint="default"/>
      </w:rPr>
    </w:lvl>
    <w:lvl w:ilvl="6" w:tplc="E3468928">
      <w:start w:val="1"/>
      <w:numFmt w:val="bullet"/>
      <w:lvlText w:val=""/>
      <w:lvlJc w:val="left"/>
      <w:pPr>
        <w:ind w:left="5040" w:hanging="360"/>
      </w:pPr>
      <w:rPr>
        <w:rFonts w:ascii="Symbol" w:hAnsi="Symbol" w:hint="default"/>
      </w:rPr>
    </w:lvl>
    <w:lvl w:ilvl="7" w:tplc="2ACA0A5C">
      <w:start w:val="1"/>
      <w:numFmt w:val="bullet"/>
      <w:lvlText w:val="o"/>
      <w:lvlJc w:val="left"/>
      <w:pPr>
        <w:ind w:left="5760" w:hanging="360"/>
      </w:pPr>
      <w:rPr>
        <w:rFonts w:ascii="Courier New" w:hAnsi="Courier New" w:hint="default"/>
      </w:rPr>
    </w:lvl>
    <w:lvl w:ilvl="8" w:tplc="AEA21E46">
      <w:start w:val="1"/>
      <w:numFmt w:val="bullet"/>
      <w:lvlText w:val=""/>
      <w:lvlJc w:val="left"/>
      <w:pPr>
        <w:ind w:left="6480" w:hanging="360"/>
      </w:pPr>
      <w:rPr>
        <w:rFonts w:ascii="Wingdings" w:hAnsi="Wingdings" w:hint="default"/>
      </w:rPr>
    </w:lvl>
  </w:abstractNum>
  <w:abstractNum w:abstractNumId="165" w15:restartNumberingAfterBreak="0">
    <w:nsid w:val="6C091889"/>
    <w:multiLevelType w:val="hybridMultilevel"/>
    <w:tmpl w:val="AF5613B6"/>
    <w:lvl w:ilvl="0" w:tplc="7D7A179C">
      <w:start w:val="1"/>
      <w:numFmt w:val="bullet"/>
      <w:lvlText w:val="·"/>
      <w:lvlJc w:val="left"/>
      <w:pPr>
        <w:ind w:left="720" w:hanging="360"/>
      </w:pPr>
      <w:rPr>
        <w:rFonts w:ascii="Symbol" w:hAnsi="Symbol" w:hint="default"/>
      </w:rPr>
    </w:lvl>
    <w:lvl w:ilvl="1" w:tplc="0B5E52C4">
      <w:start w:val="1"/>
      <w:numFmt w:val="bullet"/>
      <w:lvlText w:val="o"/>
      <w:lvlJc w:val="left"/>
      <w:pPr>
        <w:ind w:left="1440" w:hanging="360"/>
      </w:pPr>
      <w:rPr>
        <w:rFonts w:ascii="Courier New" w:hAnsi="Courier New" w:hint="default"/>
      </w:rPr>
    </w:lvl>
    <w:lvl w:ilvl="2" w:tplc="95A0897C">
      <w:start w:val="1"/>
      <w:numFmt w:val="bullet"/>
      <w:lvlText w:val=""/>
      <w:lvlJc w:val="left"/>
      <w:pPr>
        <w:ind w:left="2160" w:hanging="360"/>
      </w:pPr>
      <w:rPr>
        <w:rFonts w:ascii="Wingdings" w:hAnsi="Wingdings" w:hint="default"/>
      </w:rPr>
    </w:lvl>
    <w:lvl w:ilvl="3" w:tplc="D368F5DE">
      <w:start w:val="1"/>
      <w:numFmt w:val="bullet"/>
      <w:lvlText w:val=""/>
      <w:lvlJc w:val="left"/>
      <w:pPr>
        <w:ind w:left="2880" w:hanging="360"/>
      </w:pPr>
      <w:rPr>
        <w:rFonts w:ascii="Symbol" w:hAnsi="Symbol" w:hint="default"/>
      </w:rPr>
    </w:lvl>
    <w:lvl w:ilvl="4" w:tplc="FDF8DAA4">
      <w:start w:val="1"/>
      <w:numFmt w:val="bullet"/>
      <w:lvlText w:val="o"/>
      <w:lvlJc w:val="left"/>
      <w:pPr>
        <w:ind w:left="3600" w:hanging="360"/>
      </w:pPr>
      <w:rPr>
        <w:rFonts w:ascii="Courier New" w:hAnsi="Courier New" w:hint="default"/>
      </w:rPr>
    </w:lvl>
    <w:lvl w:ilvl="5" w:tplc="61682CEE">
      <w:start w:val="1"/>
      <w:numFmt w:val="bullet"/>
      <w:lvlText w:val=""/>
      <w:lvlJc w:val="left"/>
      <w:pPr>
        <w:ind w:left="4320" w:hanging="360"/>
      </w:pPr>
      <w:rPr>
        <w:rFonts w:ascii="Wingdings" w:hAnsi="Wingdings" w:hint="default"/>
      </w:rPr>
    </w:lvl>
    <w:lvl w:ilvl="6" w:tplc="3244D91A">
      <w:start w:val="1"/>
      <w:numFmt w:val="bullet"/>
      <w:lvlText w:val=""/>
      <w:lvlJc w:val="left"/>
      <w:pPr>
        <w:ind w:left="5040" w:hanging="360"/>
      </w:pPr>
      <w:rPr>
        <w:rFonts w:ascii="Symbol" w:hAnsi="Symbol" w:hint="default"/>
      </w:rPr>
    </w:lvl>
    <w:lvl w:ilvl="7" w:tplc="5F3CDE30">
      <w:start w:val="1"/>
      <w:numFmt w:val="bullet"/>
      <w:lvlText w:val="o"/>
      <w:lvlJc w:val="left"/>
      <w:pPr>
        <w:ind w:left="5760" w:hanging="360"/>
      </w:pPr>
      <w:rPr>
        <w:rFonts w:ascii="Courier New" w:hAnsi="Courier New" w:hint="default"/>
      </w:rPr>
    </w:lvl>
    <w:lvl w:ilvl="8" w:tplc="69C65452">
      <w:start w:val="1"/>
      <w:numFmt w:val="bullet"/>
      <w:lvlText w:val=""/>
      <w:lvlJc w:val="left"/>
      <w:pPr>
        <w:ind w:left="6480" w:hanging="360"/>
      </w:pPr>
      <w:rPr>
        <w:rFonts w:ascii="Wingdings" w:hAnsi="Wingdings" w:hint="default"/>
      </w:rPr>
    </w:lvl>
  </w:abstractNum>
  <w:abstractNum w:abstractNumId="166" w15:restartNumberingAfterBreak="0">
    <w:nsid w:val="6CCF269E"/>
    <w:multiLevelType w:val="hybridMultilevel"/>
    <w:tmpl w:val="1C70746E"/>
    <w:lvl w:ilvl="0" w:tplc="285CA690">
      <w:start w:val="1"/>
      <w:numFmt w:val="bullet"/>
      <w:lvlText w:val="·"/>
      <w:lvlJc w:val="left"/>
      <w:pPr>
        <w:ind w:left="720" w:hanging="360"/>
      </w:pPr>
      <w:rPr>
        <w:rFonts w:ascii="Symbol" w:hAnsi="Symbol" w:hint="default"/>
      </w:rPr>
    </w:lvl>
    <w:lvl w:ilvl="1" w:tplc="7A9ACDE2">
      <w:start w:val="1"/>
      <w:numFmt w:val="bullet"/>
      <w:lvlText w:val="o"/>
      <w:lvlJc w:val="left"/>
      <w:pPr>
        <w:ind w:left="1440" w:hanging="360"/>
      </w:pPr>
      <w:rPr>
        <w:rFonts w:ascii="Courier New" w:hAnsi="Courier New" w:hint="default"/>
      </w:rPr>
    </w:lvl>
    <w:lvl w:ilvl="2" w:tplc="D4BE135A">
      <w:start w:val="1"/>
      <w:numFmt w:val="bullet"/>
      <w:lvlText w:val=""/>
      <w:lvlJc w:val="left"/>
      <w:pPr>
        <w:ind w:left="2160" w:hanging="360"/>
      </w:pPr>
      <w:rPr>
        <w:rFonts w:ascii="Wingdings" w:hAnsi="Wingdings" w:hint="default"/>
      </w:rPr>
    </w:lvl>
    <w:lvl w:ilvl="3" w:tplc="E73431F8">
      <w:start w:val="1"/>
      <w:numFmt w:val="bullet"/>
      <w:lvlText w:val=""/>
      <w:lvlJc w:val="left"/>
      <w:pPr>
        <w:ind w:left="2880" w:hanging="360"/>
      </w:pPr>
      <w:rPr>
        <w:rFonts w:ascii="Symbol" w:hAnsi="Symbol" w:hint="default"/>
      </w:rPr>
    </w:lvl>
    <w:lvl w:ilvl="4" w:tplc="83A837B8">
      <w:start w:val="1"/>
      <w:numFmt w:val="bullet"/>
      <w:lvlText w:val="o"/>
      <w:lvlJc w:val="left"/>
      <w:pPr>
        <w:ind w:left="3600" w:hanging="360"/>
      </w:pPr>
      <w:rPr>
        <w:rFonts w:ascii="Courier New" w:hAnsi="Courier New" w:hint="default"/>
      </w:rPr>
    </w:lvl>
    <w:lvl w:ilvl="5" w:tplc="F4D4F4CE">
      <w:start w:val="1"/>
      <w:numFmt w:val="bullet"/>
      <w:lvlText w:val=""/>
      <w:lvlJc w:val="left"/>
      <w:pPr>
        <w:ind w:left="4320" w:hanging="360"/>
      </w:pPr>
      <w:rPr>
        <w:rFonts w:ascii="Wingdings" w:hAnsi="Wingdings" w:hint="default"/>
      </w:rPr>
    </w:lvl>
    <w:lvl w:ilvl="6" w:tplc="495A863C">
      <w:start w:val="1"/>
      <w:numFmt w:val="bullet"/>
      <w:lvlText w:val=""/>
      <w:lvlJc w:val="left"/>
      <w:pPr>
        <w:ind w:left="5040" w:hanging="360"/>
      </w:pPr>
      <w:rPr>
        <w:rFonts w:ascii="Symbol" w:hAnsi="Symbol" w:hint="default"/>
      </w:rPr>
    </w:lvl>
    <w:lvl w:ilvl="7" w:tplc="4790AEF2">
      <w:start w:val="1"/>
      <w:numFmt w:val="bullet"/>
      <w:lvlText w:val="o"/>
      <w:lvlJc w:val="left"/>
      <w:pPr>
        <w:ind w:left="5760" w:hanging="360"/>
      </w:pPr>
      <w:rPr>
        <w:rFonts w:ascii="Courier New" w:hAnsi="Courier New" w:hint="default"/>
      </w:rPr>
    </w:lvl>
    <w:lvl w:ilvl="8" w:tplc="12B4E6C2">
      <w:start w:val="1"/>
      <w:numFmt w:val="bullet"/>
      <w:lvlText w:val=""/>
      <w:lvlJc w:val="left"/>
      <w:pPr>
        <w:ind w:left="6480" w:hanging="360"/>
      </w:pPr>
      <w:rPr>
        <w:rFonts w:ascii="Wingdings" w:hAnsi="Wingdings" w:hint="default"/>
      </w:rPr>
    </w:lvl>
  </w:abstractNum>
  <w:abstractNum w:abstractNumId="167"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8" w15:restartNumberingAfterBreak="0">
    <w:nsid w:val="6D866FC6"/>
    <w:multiLevelType w:val="hybridMultilevel"/>
    <w:tmpl w:val="4EA0C7F6"/>
    <w:lvl w:ilvl="0" w:tplc="9A96EE38">
      <w:start w:val="1"/>
      <w:numFmt w:val="bullet"/>
      <w:lvlText w:val="·"/>
      <w:lvlJc w:val="left"/>
      <w:pPr>
        <w:ind w:left="720" w:hanging="360"/>
      </w:pPr>
      <w:rPr>
        <w:rFonts w:ascii="Symbol" w:hAnsi="Symbol" w:hint="default"/>
      </w:rPr>
    </w:lvl>
    <w:lvl w:ilvl="1" w:tplc="708AD2DE">
      <w:start w:val="1"/>
      <w:numFmt w:val="bullet"/>
      <w:lvlText w:val="o"/>
      <w:lvlJc w:val="left"/>
      <w:pPr>
        <w:ind w:left="1440" w:hanging="360"/>
      </w:pPr>
      <w:rPr>
        <w:rFonts w:ascii="Courier New" w:hAnsi="Courier New" w:hint="default"/>
      </w:rPr>
    </w:lvl>
    <w:lvl w:ilvl="2" w:tplc="18249AB6">
      <w:start w:val="1"/>
      <w:numFmt w:val="bullet"/>
      <w:lvlText w:val=""/>
      <w:lvlJc w:val="left"/>
      <w:pPr>
        <w:ind w:left="2160" w:hanging="360"/>
      </w:pPr>
      <w:rPr>
        <w:rFonts w:ascii="Wingdings" w:hAnsi="Wingdings" w:hint="default"/>
      </w:rPr>
    </w:lvl>
    <w:lvl w:ilvl="3" w:tplc="AFC81BE2">
      <w:start w:val="1"/>
      <w:numFmt w:val="bullet"/>
      <w:lvlText w:val=""/>
      <w:lvlJc w:val="left"/>
      <w:pPr>
        <w:ind w:left="2880" w:hanging="360"/>
      </w:pPr>
      <w:rPr>
        <w:rFonts w:ascii="Symbol" w:hAnsi="Symbol" w:hint="default"/>
      </w:rPr>
    </w:lvl>
    <w:lvl w:ilvl="4" w:tplc="28D619D4">
      <w:start w:val="1"/>
      <w:numFmt w:val="bullet"/>
      <w:lvlText w:val="o"/>
      <w:lvlJc w:val="left"/>
      <w:pPr>
        <w:ind w:left="3600" w:hanging="360"/>
      </w:pPr>
      <w:rPr>
        <w:rFonts w:ascii="Courier New" w:hAnsi="Courier New" w:hint="default"/>
      </w:rPr>
    </w:lvl>
    <w:lvl w:ilvl="5" w:tplc="4BBE2F04">
      <w:start w:val="1"/>
      <w:numFmt w:val="bullet"/>
      <w:lvlText w:val=""/>
      <w:lvlJc w:val="left"/>
      <w:pPr>
        <w:ind w:left="4320" w:hanging="360"/>
      </w:pPr>
      <w:rPr>
        <w:rFonts w:ascii="Wingdings" w:hAnsi="Wingdings" w:hint="default"/>
      </w:rPr>
    </w:lvl>
    <w:lvl w:ilvl="6" w:tplc="1AB28CFA">
      <w:start w:val="1"/>
      <w:numFmt w:val="bullet"/>
      <w:lvlText w:val=""/>
      <w:lvlJc w:val="left"/>
      <w:pPr>
        <w:ind w:left="5040" w:hanging="360"/>
      </w:pPr>
      <w:rPr>
        <w:rFonts w:ascii="Symbol" w:hAnsi="Symbol" w:hint="default"/>
      </w:rPr>
    </w:lvl>
    <w:lvl w:ilvl="7" w:tplc="F9C246C2">
      <w:start w:val="1"/>
      <w:numFmt w:val="bullet"/>
      <w:lvlText w:val="o"/>
      <w:lvlJc w:val="left"/>
      <w:pPr>
        <w:ind w:left="5760" w:hanging="360"/>
      </w:pPr>
      <w:rPr>
        <w:rFonts w:ascii="Courier New" w:hAnsi="Courier New" w:hint="default"/>
      </w:rPr>
    </w:lvl>
    <w:lvl w:ilvl="8" w:tplc="F7E6D36E">
      <w:start w:val="1"/>
      <w:numFmt w:val="bullet"/>
      <w:lvlText w:val=""/>
      <w:lvlJc w:val="left"/>
      <w:pPr>
        <w:ind w:left="6480" w:hanging="360"/>
      </w:pPr>
      <w:rPr>
        <w:rFonts w:ascii="Wingdings" w:hAnsi="Wingdings" w:hint="default"/>
      </w:rPr>
    </w:lvl>
  </w:abstractNum>
  <w:abstractNum w:abstractNumId="169"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6F279546"/>
    <w:multiLevelType w:val="hybridMultilevel"/>
    <w:tmpl w:val="E24C3B7A"/>
    <w:lvl w:ilvl="0" w:tplc="05945928">
      <w:start w:val="1"/>
      <w:numFmt w:val="bullet"/>
      <w:lvlText w:val="·"/>
      <w:lvlJc w:val="left"/>
      <w:pPr>
        <w:ind w:left="720" w:hanging="360"/>
      </w:pPr>
      <w:rPr>
        <w:rFonts w:ascii="Symbol" w:hAnsi="Symbol" w:hint="default"/>
      </w:rPr>
    </w:lvl>
    <w:lvl w:ilvl="1" w:tplc="EAFAFF72">
      <w:start w:val="1"/>
      <w:numFmt w:val="bullet"/>
      <w:lvlText w:val="o"/>
      <w:lvlJc w:val="left"/>
      <w:pPr>
        <w:ind w:left="1440" w:hanging="360"/>
      </w:pPr>
      <w:rPr>
        <w:rFonts w:ascii="Courier New" w:hAnsi="Courier New" w:hint="default"/>
      </w:rPr>
    </w:lvl>
    <w:lvl w:ilvl="2" w:tplc="8726209E">
      <w:start w:val="1"/>
      <w:numFmt w:val="bullet"/>
      <w:lvlText w:val=""/>
      <w:lvlJc w:val="left"/>
      <w:pPr>
        <w:ind w:left="2160" w:hanging="360"/>
      </w:pPr>
      <w:rPr>
        <w:rFonts w:ascii="Wingdings" w:hAnsi="Wingdings" w:hint="default"/>
      </w:rPr>
    </w:lvl>
    <w:lvl w:ilvl="3" w:tplc="AECA0522">
      <w:start w:val="1"/>
      <w:numFmt w:val="bullet"/>
      <w:lvlText w:val=""/>
      <w:lvlJc w:val="left"/>
      <w:pPr>
        <w:ind w:left="2880" w:hanging="360"/>
      </w:pPr>
      <w:rPr>
        <w:rFonts w:ascii="Symbol" w:hAnsi="Symbol" w:hint="default"/>
      </w:rPr>
    </w:lvl>
    <w:lvl w:ilvl="4" w:tplc="61E4E1EC">
      <w:start w:val="1"/>
      <w:numFmt w:val="bullet"/>
      <w:lvlText w:val="o"/>
      <w:lvlJc w:val="left"/>
      <w:pPr>
        <w:ind w:left="3600" w:hanging="360"/>
      </w:pPr>
      <w:rPr>
        <w:rFonts w:ascii="Courier New" w:hAnsi="Courier New" w:hint="default"/>
      </w:rPr>
    </w:lvl>
    <w:lvl w:ilvl="5" w:tplc="DE4ED402">
      <w:start w:val="1"/>
      <w:numFmt w:val="bullet"/>
      <w:lvlText w:val=""/>
      <w:lvlJc w:val="left"/>
      <w:pPr>
        <w:ind w:left="4320" w:hanging="360"/>
      </w:pPr>
      <w:rPr>
        <w:rFonts w:ascii="Wingdings" w:hAnsi="Wingdings" w:hint="default"/>
      </w:rPr>
    </w:lvl>
    <w:lvl w:ilvl="6" w:tplc="07B4D6F2">
      <w:start w:val="1"/>
      <w:numFmt w:val="bullet"/>
      <w:lvlText w:val=""/>
      <w:lvlJc w:val="left"/>
      <w:pPr>
        <w:ind w:left="5040" w:hanging="360"/>
      </w:pPr>
      <w:rPr>
        <w:rFonts w:ascii="Symbol" w:hAnsi="Symbol" w:hint="default"/>
      </w:rPr>
    </w:lvl>
    <w:lvl w:ilvl="7" w:tplc="8134059E">
      <w:start w:val="1"/>
      <w:numFmt w:val="bullet"/>
      <w:lvlText w:val="o"/>
      <w:lvlJc w:val="left"/>
      <w:pPr>
        <w:ind w:left="5760" w:hanging="360"/>
      </w:pPr>
      <w:rPr>
        <w:rFonts w:ascii="Courier New" w:hAnsi="Courier New" w:hint="default"/>
      </w:rPr>
    </w:lvl>
    <w:lvl w:ilvl="8" w:tplc="CF2A0234">
      <w:start w:val="1"/>
      <w:numFmt w:val="bullet"/>
      <w:lvlText w:val=""/>
      <w:lvlJc w:val="left"/>
      <w:pPr>
        <w:ind w:left="6480" w:hanging="360"/>
      </w:pPr>
      <w:rPr>
        <w:rFonts w:ascii="Wingdings" w:hAnsi="Wingdings" w:hint="default"/>
      </w:rPr>
    </w:lvl>
  </w:abstractNum>
  <w:abstractNum w:abstractNumId="171" w15:restartNumberingAfterBreak="0">
    <w:nsid w:val="706AB376"/>
    <w:multiLevelType w:val="hybridMultilevel"/>
    <w:tmpl w:val="8B9C4A66"/>
    <w:lvl w:ilvl="0" w:tplc="91F04A5E">
      <w:start w:val="1"/>
      <w:numFmt w:val="bullet"/>
      <w:lvlText w:val="·"/>
      <w:lvlJc w:val="left"/>
      <w:pPr>
        <w:ind w:left="720" w:hanging="360"/>
      </w:pPr>
      <w:rPr>
        <w:rFonts w:ascii="Symbol" w:hAnsi="Symbol" w:hint="default"/>
      </w:rPr>
    </w:lvl>
    <w:lvl w:ilvl="1" w:tplc="6F989E1C">
      <w:start w:val="1"/>
      <w:numFmt w:val="bullet"/>
      <w:lvlText w:val="o"/>
      <w:lvlJc w:val="left"/>
      <w:pPr>
        <w:ind w:left="1440" w:hanging="360"/>
      </w:pPr>
      <w:rPr>
        <w:rFonts w:ascii="Courier New" w:hAnsi="Courier New" w:hint="default"/>
      </w:rPr>
    </w:lvl>
    <w:lvl w:ilvl="2" w:tplc="2F2C036E">
      <w:start w:val="1"/>
      <w:numFmt w:val="bullet"/>
      <w:lvlText w:val=""/>
      <w:lvlJc w:val="left"/>
      <w:pPr>
        <w:ind w:left="2160" w:hanging="360"/>
      </w:pPr>
      <w:rPr>
        <w:rFonts w:ascii="Wingdings" w:hAnsi="Wingdings" w:hint="default"/>
      </w:rPr>
    </w:lvl>
    <w:lvl w:ilvl="3" w:tplc="FE663370">
      <w:start w:val="1"/>
      <w:numFmt w:val="bullet"/>
      <w:lvlText w:val=""/>
      <w:lvlJc w:val="left"/>
      <w:pPr>
        <w:ind w:left="2880" w:hanging="360"/>
      </w:pPr>
      <w:rPr>
        <w:rFonts w:ascii="Symbol" w:hAnsi="Symbol" w:hint="default"/>
      </w:rPr>
    </w:lvl>
    <w:lvl w:ilvl="4" w:tplc="C9D461B6">
      <w:start w:val="1"/>
      <w:numFmt w:val="bullet"/>
      <w:lvlText w:val="o"/>
      <w:lvlJc w:val="left"/>
      <w:pPr>
        <w:ind w:left="3600" w:hanging="360"/>
      </w:pPr>
      <w:rPr>
        <w:rFonts w:ascii="Courier New" w:hAnsi="Courier New" w:hint="default"/>
      </w:rPr>
    </w:lvl>
    <w:lvl w:ilvl="5" w:tplc="1722CF2C">
      <w:start w:val="1"/>
      <w:numFmt w:val="bullet"/>
      <w:lvlText w:val=""/>
      <w:lvlJc w:val="left"/>
      <w:pPr>
        <w:ind w:left="4320" w:hanging="360"/>
      </w:pPr>
      <w:rPr>
        <w:rFonts w:ascii="Wingdings" w:hAnsi="Wingdings" w:hint="default"/>
      </w:rPr>
    </w:lvl>
    <w:lvl w:ilvl="6" w:tplc="4058EFAA">
      <w:start w:val="1"/>
      <w:numFmt w:val="bullet"/>
      <w:lvlText w:val=""/>
      <w:lvlJc w:val="left"/>
      <w:pPr>
        <w:ind w:left="5040" w:hanging="360"/>
      </w:pPr>
      <w:rPr>
        <w:rFonts w:ascii="Symbol" w:hAnsi="Symbol" w:hint="default"/>
      </w:rPr>
    </w:lvl>
    <w:lvl w:ilvl="7" w:tplc="FB8A9198">
      <w:start w:val="1"/>
      <w:numFmt w:val="bullet"/>
      <w:lvlText w:val="o"/>
      <w:lvlJc w:val="left"/>
      <w:pPr>
        <w:ind w:left="5760" w:hanging="360"/>
      </w:pPr>
      <w:rPr>
        <w:rFonts w:ascii="Courier New" w:hAnsi="Courier New" w:hint="default"/>
      </w:rPr>
    </w:lvl>
    <w:lvl w:ilvl="8" w:tplc="FC78453E">
      <w:start w:val="1"/>
      <w:numFmt w:val="bullet"/>
      <w:lvlText w:val=""/>
      <w:lvlJc w:val="left"/>
      <w:pPr>
        <w:ind w:left="6480" w:hanging="360"/>
      </w:pPr>
      <w:rPr>
        <w:rFonts w:ascii="Wingdings" w:hAnsi="Wingdings" w:hint="default"/>
      </w:rPr>
    </w:lvl>
  </w:abstractNum>
  <w:abstractNum w:abstractNumId="172"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173" w15:restartNumberingAfterBreak="0">
    <w:nsid w:val="70F5A86D"/>
    <w:multiLevelType w:val="hybridMultilevel"/>
    <w:tmpl w:val="0C7C7080"/>
    <w:lvl w:ilvl="0" w:tplc="414ED8C0">
      <w:start w:val="1"/>
      <w:numFmt w:val="bullet"/>
      <w:lvlText w:val="·"/>
      <w:lvlJc w:val="left"/>
      <w:pPr>
        <w:ind w:left="720" w:hanging="360"/>
      </w:pPr>
      <w:rPr>
        <w:rFonts w:ascii="Symbol" w:hAnsi="Symbol" w:hint="default"/>
      </w:rPr>
    </w:lvl>
    <w:lvl w:ilvl="1" w:tplc="EAA20122">
      <w:start w:val="1"/>
      <w:numFmt w:val="bullet"/>
      <w:lvlText w:val="o"/>
      <w:lvlJc w:val="left"/>
      <w:pPr>
        <w:ind w:left="1440" w:hanging="360"/>
      </w:pPr>
      <w:rPr>
        <w:rFonts w:ascii="Courier New" w:hAnsi="Courier New" w:hint="default"/>
      </w:rPr>
    </w:lvl>
    <w:lvl w:ilvl="2" w:tplc="CA48A80A">
      <w:start w:val="1"/>
      <w:numFmt w:val="bullet"/>
      <w:lvlText w:val=""/>
      <w:lvlJc w:val="left"/>
      <w:pPr>
        <w:ind w:left="2160" w:hanging="360"/>
      </w:pPr>
      <w:rPr>
        <w:rFonts w:ascii="Wingdings" w:hAnsi="Wingdings" w:hint="default"/>
      </w:rPr>
    </w:lvl>
    <w:lvl w:ilvl="3" w:tplc="0BA4FD9A">
      <w:start w:val="1"/>
      <w:numFmt w:val="bullet"/>
      <w:lvlText w:val=""/>
      <w:lvlJc w:val="left"/>
      <w:pPr>
        <w:ind w:left="2880" w:hanging="360"/>
      </w:pPr>
      <w:rPr>
        <w:rFonts w:ascii="Symbol" w:hAnsi="Symbol" w:hint="default"/>
      </w:rPr>
    </w:lvl>
    <w:lvl w:ilvl="4" w:tplc="8CF4FEA4">
      <w:start w:val="1"/>
      <w:numFmt w:val="bullet"/>
      <w:lvlText w:val="o"/>
      <w:lvlJc w:val="left"/>
      <w:pPr>
        <w:ind w:left="3600" w:hanging="360"/>
      </w:pPr>
      <w:rPr>
        <w:rFonts w:ascii="Courier New" w:hAnsi="Courier New" w:hint="default"/>
      </w:rPr>
    </w:lvl>
    <w:lvl w:ilvl="5" w:tplc="A2BCA978">
      <w:start w:val="1"/>
      <w:numFmt w:val="bullet"/>
      <w:lvlText w:val=""/>
      <w:lvlJc w:val="left"/>
      <w:pPr>
        <w:ind w:left="4320" w:hanging="360"/>
      </w:pPr>
      <w:rPr>
        <w:rFonts w:ascii="Wingdings" w:hAnsi="Wingdings" w:hint="default"/>
      </w:rPr>
    </w:lvl>
    <w:lvl w:ilvl="6" w:tplc="002E23F8">
      <w:start w:val="1"/>
      <w:numFmt w:val="bullet"/>
      <w:lvlText w:val=""/>
      <w:lvlJc w:val="left"/>
      <w:pPr>
        <w:ind w:left="5040" w:hanging="360"/>
      </w:pPr>
      <w:rPr>
        <w:rFonts w:ascii="Symbol" w:hAnsi="Symbol" w:hint="default"/>
      </w:rPr>
    </w:lvl>
    <w:lvl w:ilvl="7" w:tplc="222C6192">
      <w:start w:val="1"/>
      <w:numFmt w:val="bullet"/>
      <w:lvlText w:val="o"/>
      <w:lvlJc w:val="left"/>
      <w:pPr>
        <w:ind w:left="5760" w:hanging="360"/>
      </w:pPr>
      <w:rPr>
        <w:rFonts w:ascii="Courier New" w:hAnsi="Courier New" w:hint="default"/>
      </w:rPr>
    </w:lvl>
    <w:lvl w:ilvl="8" w:tplc="B21459B6">
      <w:start w:val="1"/>
      <w:numFmt w:val="bullet"/>
      <w:lvlText w:val=""/>
      <w:lvlJc w:val="left"/>
      <w:pPr>
        <w:ind w:left="6480" w:hanging="360"/>
      </w:pPr>
      <w:rPr>
        <w:rFonts w:ascii="Wingdings" w:hAnsi="Wingdings" w:hint="default"/>
      </w:rPr>
    </w:lvl>
  </w:abstractNum>
  <w:abstractNum w:abstractNumId="174" w15:restartNumberingAfterBreak="0">
    <w:nsid w:val="7155D8BE"/>
    <w:multiLevelType w:val="hybridMultilevel"/>
    <w:tmpl w:val="B160467A"/>
    <w:lvl w:ilvl="0" w:tplc="0B76E774">
      <w:start w:val="1"/>
      <w:numFmt w:val="bullet"/>
      <w:lvlText w:val="·"/>
      <w:lvlJc w:val="left"/>
      <w:pPr>
        <w:ind w:left="720" w:hanging="360"/>
      </w:pPr>
      <w:rPr>
        <w:rFonts w:ascii="Symbol" w:hAnsi="Symbol" w:hint="default"/>
      </w:rPr>
    </w:lvl>
    <w:lvl w:ilvl="1" w:tplc="C8AAD512">
      <w:start w:val="1"/>
      <w:numFmt w:val="bullet"/>
      <w:lvlText w:val="o"/>
      <w:lvlJc w:val="left"/>
      <w:pPr>
        <w:ind w:left="1440" w:hanging="360"/>
      </w:pPr>
      <w:rPr>
        <w:rFonts w:ascii="Courier New" w:hAnsi="Courier New" w:hint="default"/>
      </w:rPr>
    </w:lvl>
    <w:lvl w:ilvl="2" w:tplc="9E2EDBA6">
      <w:start w:val="1"/>
      <w:numFmt w:val="bullet"/>
      <w:lvlText w:val=""/>
      <w:lvlJc w:val="left"/>
      <w:pPr>
        <w:ind w:left="2160" w:hanging="360"/>
      </w:pPr>
      <w:rPr>
        <w:rFonts w:ascii="Wingdings" w:hAnsi="Wingdings" w:hint="default"/>
      </w:rPr>
    </w:lvl>
    <w:lvl w:ilvl="3" w:tplc="0166E758">
      <w:start w:val="1"/>
      <w:numFmt w:val="bullet"/>
      <w:lvlText w:val=""/>
      <w:lvlJc w:val="left"/>
      <w:pPr>
        <w:ind w:left="2880" w:hanging="360"/>
      </w:pPr>
      <w:rPr>
        <w:rFonts w:ascii="Symbol" w:hAnsi="Symbol" w:hint="default"/>
      </w:rPr>
    </w:lvl>
    <w:lvl w:ilvl="4" w:tplc="A89E5FF6">
      <w:start w:val="1"/>
      <w:numFmt w:val="bullet"/>
      <w:lvlText w:val="o"/>
      <w:lvlJc w:val="left"/>
      <w:pPr>
        <w:ind w:left="3600" w:hanging="360"/>
      </w:pPr>
      <w:rPr>
        <w:rFonts w:ascii="Courier New" w:hAnsi="Courier New" w:hint="default"/>
      </w:rPr>
    </w:lvl>
    <w:lvl w:ilvl="5" w:tplc="C910F26A">
      <w:start w:val="1"/>
      <w:numFmt w:val="bullet"/>
      <w:lvlText w:val=""/>
      <w:lvlJc w:val="left"/>
      <w:pPr>
        <w:ind w:left="4320" w:hanging="360"/>
      </w:pPr>
      <w:rPr>
        <w:rFonts w:ascii="Wingdings" w:hAnsi="Wingdings" w:hint="default"/>
      </w:rPr>
    </w:lvl>
    <w:lvl w:ilvl="6" w:tplc="9134D9DE">
      <w:start w:val="1"/>
      <w:numFmt w:val="bullet"/>
      <w:lvlText w:val=""/>
      <w:lvlJc w:val="left"/>
      <w:pPr>
        <w:ind w:left="5040" w:hanging="360"/>
      </w:pPr>
      <w:rPr>
        <w:rFonts w:ascii="Symbol" w:hAnsi="Symbol" w:hint="default"/>
      </w:rPr>
    </w:lvl>
    <w:lvl w:ilvl="7" w:tplc="A6C42D62">
      <w:start w:val="1"/>
      <w:numFmt w:val="bullet"/>
      <w:lvlText w:val="o"/>
      <w:lvlJc w:val="left"/>
      <w:pPr>
        <w:ind w:left="5760" w:hanging="360"/>
      </w:pPr>
      <w:rPr>
        <w:rFonts w:ascii="Courier New" w:hAnsi="Courier New" w:hint="default"/>
      </w:rPr>
    </w:lvl>
    <w:lvl w:ilvl="8" w:tplc="86840130">
      <w:start w:val="1"/>
      <w:numFmt w:val="bullet"/>
      <w:lvlText w:val=""/>
      <w:lvlJc w:val="left"/>
      <w:pPr>
        <w:ind w:left="6480" w:hanging="360"/>
      </w:pPr>
      <w:rPr>
        <w:rFonts w:ascii="Wingdings" w:hAnsi="Wingdings" w:hint="default"/>
      </w:rPr>
    </w:lvl>
  </w:abstractNum>
  <w:abstractNum w:abstractNumId="175" w15:restartNumberingAfterBreak="0">
    <w:nsid w:val="728F3B23"/>
    <w:multiLevelType w:val="hybridMultilevel"/>
    <w:tmpl w:val="53F425C4"/>
    <w:lvl w:ilvl="0" w:tplc="1A0ED8AA">
      <w:start w:val="1"/>
      <w:numFmt w:val="bullet"/>
      <w:lvlText w:val="·"/>
      <w:lvlJc w:val="left"/>
      <w:pPr>
        <w:ind w:left="720" w:hanging="360"/>
      </w:pPr>
      <w:rPr>
        <w:rFonts w:ascii="Symbol" w:hAnsi="Symbol" w:hint="default"/>
      </w:rPr>
    </w:lvl>
    <w:lvl w:ilvl="1" w:tplc="A5F07754">
      <w:start w:val="1"/>
      <w:numFmt w:val="bullet"/>
      <w:lvlText w:val="o"/>
      <w:lvlJc w:val="left"/>
      <w:pPr>
        <w:ind w:left="1440" w:hanging="360"/>
      </w:pPr>
      <w:rPr>
        <w:rFonts w:ascii="Courier New" w:hAnsi="Courier New" w:hint="default"/>
      </w:rPr>
    </w:lvl>
    <w:lvl w:ilvl="2" w:tplc="5DC4AB7E">
      <w:start w:val="1"/>
      <w:numFmt w:val="bullet"/>
      <w:lvlText w:val=""/>
      <w:lvlJc w:val="left"/>
      <w:pPr>
        <w:ind w:left="2160" w:hanging="360"/>
      </w:pPr>
      <w:rPr>
        <w:rFonts w:ascii="Wingdings" w:hAnsi="Wingdings" w:hint="default"/>
      </w:rPr>
    </w:lvl>
    <w:lvl w:ilvl="3" w:tplc="A6302A88">
      <w:start w:val="1"/>
      <w:numFmt w:val="bullet"/>
      <w:lvlText w:val=""/>
      <w:lvlJc w:val="left"/>
      <w:pPr>
        <w:ind w:left="2880" w:hanging="360"/>
      </w:pPr>
      <w:rPr>
        <w:rFonts w:ascii="Symbol" w:hAnsi="Symbol" w:hint="default"/>
      </w:rPr>
    </w:lvl>
    <w:lvl w:ilvl="4" w:tplc="1C9E284E">
      <w:start w:val="1"/>
      <w:numFmt w:val="bullet"/>
      <w:lvlText w:val="o"/>
      <w:lvlJc w:val="left"/>
      <w:pPr>
        <w:ind w:left="3600" w:hanging="360"/>
      </w:pPr>
      <w:rPr>
        <w:rFonts w:ascii="Courier New" w:hAnsi="Courier New" w:hint="default"/>
      </w:rPr>
    </w:lvl>
    <w:lvl w:ilvl="5" w:tplc="8B98AFDA">
      <w:start w:val="1"/>
      <w:numFmt w:val="bullet"/>
      <w:lvlText w:val=""/>
      <w:lvlJc w:val="left"/>
      <w:pPr>
        <w:ind w:left="4320" w:hanging="360"/>
      </w:pPr>
      <w:rPr>
        <w:rFonts w:ascii="Wingdings" w:hAnsi="Wingdings" w:hint="default"/>
      </w:rPr>
    </w:lvl>
    <w:lvl w:ilvl="6" w:tplc="E0C68F50">
      <w:start w:val="1"/>
      <w:numFmt w:val="bullet"/>
      <w:lvlText w:val=""/>
      <w:lvlJc w:val="left"/>
      <w:pPr>
        <w:ind w:left="5040" w:hanging="360"/>
      </w:pPr>
      <w:rPr>
        <w:rFonts w:ascii="Symbol" w:hAnsi="Symbol" w:hint="default"/>
      </w:rPr>
    </w:lvl>
    <w:lvl w:ilvl="7" w:tplc="9D68059A">
      <w:start w:val="1"/>
      <w:numFmt w:val="bullet"/>
      <w:lvlText w:val="o"/>
      <w:lvlJc w:val="left"/>
      <w:pPr>
        <w:ind w:left="5760" w:hanging="360"/>
      </w:pPr>
      <w:rPr>
        <w:rFonts w:ascii="Courier New" w:hAnsi="Courier New" w:hint="default"/>
      </w:rPr>
    </w:lvl>
    <w:lvl w:ilvl="8" w:tplc="39C2498A">
      <w:start w:val="1"/>
      <w:numFmt w:val="bullet"/>
      <w:lvlText w:val=""/>
      <w:lvlJc w:val="left"/>
      <w:pPr>
        <w:ind w:left="6480" w:hanging="360"/>
      </w:pPr>
      <w:rPr>
        <w:rFonts w:ascii="Wingdings" w:hAnsi="Wingdings" w:hint="default"/>
      </w:rPr>
    </w:lvl>
  </w:abstractNum>
  <w:abstractNum w:abstractNumId="176"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177" w15:restartNumberingAfterBreak="0">
    <w:nsid w:val="73DA6341"/>
    <w:multiLevelType w:val="hybridMultilevel"/>
    <w:tmpl w:val="4A38D2AA"/>
    <w:lvl w:ilvl="0" w:tplc="407C533E">
      <w:start w:val="1"/>
      <w:numFmt w:val="bullet"/>
      <w:lvlText w:val="·"/>
      <w:lvlJc w:val="left"/>
      <w:pPr>
        <w:ind w:left="720" w:hanging="360"/>
      </w:pPr>
      <w:rPr>
        <w:rFonts w:ascii="Symbol" w:hAnsi="Symbol" w:hint="default"/>
      </w:rPr>
    </w:lvl>
    <w:lvl w:ilvl="1" w:tplc="D70EF51E">
      <w:start w:val="1"/>
      <w:numFmt w:val="bullet"/>
      <w:lvlText w:val="o"/>
      <w:lvlJc w:val="left"/>
      <w:pPr>
        <w:ind w:left="1440" w:hanging="360"/>
      </w:pPr>
      <w:rPr>
        <w:rFonts w:ascii="Courier New" w:hAnsi="Courier New" w:hint="default"/>
      </w:rPr>
    </w:lvl>
    <w:lvl w:ilvl="2" w:tplc="1D2EC3D2">
      <w:start w:val="1"/>
      <w:numFmt w:val="bullet"/>
      <w:lvlText w:val=""/>
      <w:lvlJc w:val="left"/>
      <w:pPr>
        <w:ind w:left="2160" w:hanging="360"/>
      </w:pPr>
      <w:rPr>
        <w:rFonts w:ascii="Wingdings" w:hAnsi="Wingdings" w:hint="default"/>
      </w:rPr>
    </w:lvl>
    <w:lvl w:ilvl="3" w:tplc="05BA25D0">
      <w:start w:val="1"/>
      <w:numFmt w:val="bullet"/>
      <w:lvlText w:val=""/>
      <w:lvlJc w:val="left"/>
      <w:pPr>
        <w:ind w:left="2880" w:hanging="360"/>
      </w:pPr>
      <w:rPr>
        <w:rFonts w:ascii="Symbol" w:hAnsi="Symbol" w:hint="default"/>
      </w:rPr>
    </w:lvl>
    <w:lvl w:ilvl="4" w:tplc="F0C2FA5A">
      <w:start w:val="1"/>
      <w:numFmt w:val="bullet"/>
      <w:lvlText w:val="o"/>
      <w:lvlJc w:val="left"/>
      <w:pPr>
        <w:ind w:left="3600" w:hanging="360"/>
      </w:pPr>
      <w:rPr>
        <w:rFonts w:ascii="Courier New" w:hAnsi="Courier New" w:hint="default"/>
      </w:rPr>
    </w:lvl>
    <w:lvl w:ilvl="5" w:tplc="DB0C1AC6">
      <w:start w:val="1"/>
      <w:numFmt w:val="bullet"/>
      <w:lvlText w:val=""/>
      <w:lvlJc w:val="left"/>
      <w:pPr>
        <w:ind w:left="4320" w:hanging="360"/>
      </w:pPr>
      <w:rPr>
        <w:rFonts w:ascii="Wingdings" w:hAnsi="Wingdings" w:hint="default"/>
      </w:rPr>
    </w:lvl>
    <w:lvl w:ilvl="6" w:tplc="A380D3BC">
      <w:start w:val="1"/>
      <w:numFmt w:val="bullet"/>
      <w:lvlText w:val=""/>
      <w:lvlJc w:val="left"/>
      <w:pPr>
        <w:ind w:left="5040" w:hanging="360"/>
      </w:pPr>
      <w:rPr>
        <w:rFonts w:ascii="Symbol" w:hAnsi="Symbol" w:hint="default"/>
      </w:rPr>
    </w:lvl>
    <w:lvl w:ilvl="7" w:tplc="5816AF20">
      <w:start w:val="1"/>
      <w:numFmt w:val="bullet"/>
      <w:lvlText w:val="o"/>
      <w:lvlJc w:val="left"/>
      <w:pPr>
        <w:ind w:left="5760" w:hanging="360"/>
      </w:pPr>
      <w:rPr>
        <w:rFonts w:ascii="Courier New" w:hAnsi="Courier New" w:hint="default"/>
      </w:rPr>
    </w:lvl>
    <w:lvl w:ilvl="8" w:tplc="0394C2D2">
      <w:start w:val="1"/>
      <w:numFmt w:val="bullet"/>
      <w:lvlText w:val=""/>
      <w:lvlJc w:val="left"/>
      <w:pPr>
        <w:ind w:left="6480" w:hanging="360"/>
      </w:pPr>
      <w:rPr>
        <w:rFonts w:ascii="Wingdings" w:hAnsi="Wingdings" w:hint="default"/>
      </w:rPr>
    </w:lvl>
  </w:abstractNum>
  <w:abstractNum w:abstractNumId="178" w15:restartNumberingAfterBreak="0">
    <w:nsid w:val="742AD2D9"/>
    <w:multiLevelType w:val="hybridMultilevel"/>
    <w:tmpl w:val="C4127250"/>
    <w:lvl w:ilvl="0" w:tplc="0B5C4136">
      <w:start w:val="1"/>
      <w:numFmt w:val="bullet"/>
      <w:lvlText w:val="·"/>
      <w:lvlJc w:val="left"/>
      <w:pPr>
        <w:ind w:left="720" w:hanging="360"/>
      </w:pPr>
      <w:rPr>
        <w:rFonts w:ascii="Symbol" w:hAnsi="Symbol" w:hint="default"/>
      </w:rPr>
    </w:lvl>
    <w:lvl w:ilvl="1" w:tplc="16BC759E">
      <w:start w:val="1"/>
      <w:numFmt w:val="bullet"/>
      <w:lvlText w:val="o"/>
      <w:lvlJc w:val="left"/>
      <w:pPr>
        <w:ind w:left="1440" w:hanging="360"/>
      </w:pPr>
      <w:rPr>
        <w:rFonts w:ascii="Courier New" w:hAnsi="Courier New" w:hint="default"/>
      </w:rPr>
    </w:lvl>
    <w:lvl w:ilvl="2" w:tplc="C49C22CE">
      <w:start w:val="1"/>
      <w:numFmt w:val="bullet"/>
      <w:lvlText w:val=""/>
      <w:lvlJc w:val="left"/>
      <w:pPr>
        <w:ind w:left="2160" w:hanging="360"/>
      </w:pPr>
      <w:rPr>
        <w:rFonts w:ascii="Wingdings" w:hAnsi="Wingdings" w:hint="default"/>
      </w:rPr>
    </w:lvl>
    <w:lvl w:ilvl="3" w:tplc="9A22AA00">
      <w:start w:val="1"/>
      <w:numFmt w:val="bullet"/>
      <w:lvlText w:val=""/>
      <w:lvlJc w:val="left"/>
      <w:pPr>
        <w:ind w:left="2880" w:hanging="360"/>
      </w:pPr>
      <w:rPr>
        <w:rFonts w:ascii="Symbol" w:hAnsi="Symbol" w:hint="default"/>
      </w:rPr>
    </w:lvl>
    <w:lvl w:ilvl="4" w:tplc="4B5EB4E6">
      <w:start w:val="1"/>
      <w:numFmt w:val="bullet"/>
      <w:lvlText w:val="o"/>
      <w:lvlJc w:val="left"/>
      <w:pPr>
        <w:ind w:left="3600" w:hanging="360"/>
      </w:pPr>
      <w:rPr>
        <w:rFonts w:ascii="Courier New" w:hAnsi="Courier New" w:hint="default"/>
      </w:rPr>
    </w:lvl>
    <w:lvl w:ilvl="5" w:tplc="8FAE9BF6">
      <w:start w:val="1"/>
      <w:numFmt w:val="bullet"/>
      <w:lvlText w:val=""/>
      <w:lvlJc w:val="left"/>
      <w:pPr>
        <w:ind w:left="4320" w:hanging="360"/>
      </w:pPr>
      <w:rPr>
        <w:rFonts w:ascii="Wingdings" w:hAnsi="Wingdings" w:hint="default"/>
      </w:rPr>
    </w:lvl>
    <w:lvl w:ilvl="6" w:tplc="A0463C00">
      <w:start w:val="1"/>
      <w:numFmt w:val="bullet"/>
      <w:lvlText w:val=""/>
      <w:lvlJc w:val="left"/>
      <w:pPr>
        <w:ind w:left="5040" w:hanging="360"/>
      </w:pPr>
      <w:rPr>
        <w:rFonts w:ascii="Symbol" w:hAnsi="Symbol" w:hint="default"/>
      </w:rPr>
    </w:lvl>
    <w:lvl w:ilvl="7" w:tplc="51CA39DE">
      <w:start w:val="1"/>
      <w:numFmt w:val="bullet"/>
      <w:lvlText w:val="o"/>
      <w:lvlJc w:val="left"/>
      <w:pPr>
        <w:ind w:left="5760" w:hanging="360"/>
      </w:pPr>
      <w:rPr>
        <w:rFonts w:ascii="Courier New" w:hAnsi="Courier New" w:hint="default"/>
      </w:rPr>
    </w:lvl>
    <w:lvl w:ilvl="8" w:tplc="567A0CDA">
      <w:start w:val="1"/>
      <w:numFmt w:val="bullet"/>
      <w:lvlText w:val=""/>
      <w:lvlJc w:val="left"/>
      <w:pPr>
        <w:ind w:left="6480" w:hanging="360"/>
      </w:pPr>
      <w:rPr>
        <w:rFonts w:ascii="Wingdings" w:hAnsi="Wingdings" w:hint="default"/>
      </w:rPr>
    </w:lvl>
  </w:abstractNum>
  <w:abstractNum w:abstractNumId="179" w15:restartNumberingAfterBreak="0">
    <w:nsid w:val="757B6AA3"/>
    <w:multiLevelType w:val="hybridMultilevel"/>
    <w:tmpl w:val="F0DEF630"/>
    <w:lvl w:ilvl="0" w:tplc="1E143142">
      <w:start w:val="1"/>
      <w:numFmt w:val="bullet"/>
      <w:lvlText w:val="·"/>
      <w:lvlJc w:val="left"/>
      <w:pPr>
        <w:ind w:left="720" w:hanging="360"/>
      </w:pPr>
      <w:rPr>
        <w:rFonts w:ascii="Symbol" w:hAnsi="Symbol" w:hint="default"/>
      </w:rPr>
    </w:lvl>
    <w:lvl w:ilvl="1" w:tplc="06FAE6EA">
      <w:start w:val="1"/>
      <w:numFmt w:val="bullet"/>
      <w:lvlText w:val="o"/>
      <w:lvlJc w:val="left"/>
      <w:pPr>
        <w:ind w:left="1440" w:hanging="360"/>
      </w:pPr>
      <w:rPr>
        <w:rFonts w:ascii="Courier New" w:hAnsi="Courier New" w:hint="default"/>
      </w:rPr>
    </w:lvl>
    <w:lvl w:ilvl="2" w:tplc="33686CDE">
      <w:start w:val="1"/>
      <w:numFmt w:val="bullet"/>
      <w:lvlText w:val=""/>
      <w:lvlJc w:val="left"/>
      <w:pPr>
        <w:ind w:left="2160" w:hanging="360"/>
      </w:pPr>
      <w:rPr>
        <w:rFonts w:ascii="Wingdings" w:hAnsi="Wingdings" w:hint="default"/>
      </w:rPr>
    </w:lvl>
    <w:lvl w:ilvl="3" w:tplc="0E30C922">
      <w:start w:val="1"/>
      <w:numFmt w:val="bullet"/>
      <w:lvlText w:val=""/>
      <w:lvlJc w:val="left"/>
      <w:pPr>
        <w:ind w:left="2880" w:hanging="360"/>
      </w:pPr>
      <w:rPr>
        <w:rFonts w:ascii="Symbol" w:hAnsi="Symbol" w:hint="default"/>
      </w:rPr>
    </w:lvl>
    <w:lvl w:ilvl="4" w:tplc="AF54D7B2">
      <w:start w:val="1"/>
      <w:numFmt w:val="bullet"/>
      <w:lvlText w:val="o"/>
      <w:lvlJc w:val="left"/>
      <w:pPr>
        <w:ind w:left="3600" w:hanging="360"/>
      </w:pPr>
      <w:rPr>
        <w:rFonts w:ascii="Courier New" w:hAnsi="Courier New" w:hint="default"/>
      </w:rPr>
    </w:lvl>
    <w:lvl w:ilvl="5" w:tplc="771A96A0">
      <w:start w:val="1"/>
      <w:numFmt w:val="bullet"/>
      <w:lvlText w:val=""/>
      <w:lvlJc w:val="left"/>
      <w:pPr>
        <w:ind w:left="4320" w:hanging="360"/>
      </w:pPr>
      <w:rPr>
        <w:rFonts w:ascii="Wingdings" w:hAnsi="Wingdings" w:hint="default"/>
      </w:rPr>
    </w:lvl>
    <w:lvl w:ilvl="6" w:tplc="F07A222E">
      <w:start w:val="1"/>
      <w:numFmt w:val="bullet"/>
      <w:lvlText w:val=""/>
      <w:lvlJc w:val="left"/>
      <w:pPr>
        <w:ind w:left="5040" w:hanging="360"/>
      </w:pPr>
      <w:rPr>
        <w:rFonts w:ascii="Symbol" w:hAnsi="Symbol" w:hint="default"/>
      </w:rPr>
    </w:lvl>
    <w:lvl w:ilvl="7" w:tplc="83A84384">
      <w:start w:val="1"/>
      <w:numFmt w:val="bullet"/>
      <w:lvlText w:val="o"/>
      <w:lvlJc w:val="left"/>
      <w:pPr>
        <w:ind w:left="5760" w:hanging="360"/>
      </w:pPr>
      <w:rPr>
        <w:rFonts w:ascii="Courier New" w:hAnsi="Courier New" w:hint="default"/>
      </w:rPr>
    </w:lvl>
    <w:lvl w:ilvl="8" w:tplc="94086A28">
      <w:start w:val="1"/>
      <w:numFmt w:val="bullet"/>
      <w:lvlText w:val=""/>
      <w:lvlJc w:val="left"/>
      <w:pPr>
        <w:ind w:left="6480" w:hanging="360"/>
      </w:pPr>
      <w:rPr>
        <w:rFonts w:ascii="Wingdings" w:hAnsi="Wingdings" w:hint="default"/>
      </w:rPr>
    </w:lvl>
  </w:abstractNum>
  <w:abstractNum w:abstractNumId="180" w15:restartNumberingAfterBreak="0">
    <w:nsid w:val="76132525"/>
    <w:multiLevelType w:val="hybridMultilevel"/>
    <w:tmpl w:val="AFCCC590"/>
    <w:lvl w:ilvl="0" w:tplc="B0624706">
      <w:start w:val="1"/>
      <w:numFmt w:val="bullet"/>
      <w:lvlText w:val="·"/>
      <w:lvlJc w:val="left"/>
      <w:pPr>
        <w:ind w:left="720" w:hanging="360"/>
      </w:pPr>
      <w:rPr>
        <w:rFonts w:ascii="Symbol" w:hAnsi="Symbol" w:hint="default"/>
      </w:rPr>
    </w:lvl>
    <w:lvl w:ilvl="1" w:tplc="0EAE9248">
      <w:start w:val="1"/>
      <w:numFmt w:val="bullet"/>
      <w:lvlText w:val="o"/>
      <w:lvlJc w:val="left"/>
      <w:pPr>
        <w:ind w:left="1440" w:hanging="360"/>
      </w:pPr>
      <w:rPr>
        <w:rFonts w:ascii="Courier New" w:hAnsi="Courier New" w:hint="default"/>
      </w:rPr>
    </w:lvl>
    <w:lvl w:ilvl="2" w:tplc="756AEAD4">
      <w:start w:val="1"/>
      <w:numFmt w:val="bullet"/>
      <w:lvlText w:val=""/>
      <w:lvlJc w:val="left"/>
      <w:pPr>
        <w:ind w:left="2160" w:hanging="360"/>
      </w:pPr>
      <w:rPr>
        <w:rFonts w:ascii="Wingdings" w:hAnsi="Wingdings" w:hint="default"/>
      </w:rPr>
    </w:lvl>
    <w:lvl w:ilvl="3" w:tplc="8F90003E">
      <w:start w:val="1"/>
      <w:numFmt w:val="bullet"/>
      <w:lvlText w:val=""/>
      <w:lvlJc w:val="left"/>
      <w:pPr>
        <w:ind w:left="2880" w:hanging="360"/>
      </w:pPr>
      <w:rPr>
        <w:rFonts w:ascii="Symbol" w:hAnsi="Symbol" w:hint="default"/>
      </w:rPr>
    </w:lvl>
    <w:lvl w:ilvl="4" w:tplc="C9B83206">
      <w:start w:val="1"/>
      <w:numFmt w:val="bullet"/>
      <w:lvlText w:val="o"/>
      <w:lvlJc w:val="left"/>
      <w:pPr>
        <w:ind w:left="3600" w:hanging="360"/>
      </w:pPr>
      <w:rPr>
        <w:rFonts w:ascii="Courier New" w:hAnsi="Courier New" w:hint="default"/>
      </w:rPr>
    </w:lvl>
    <w:lvl w:ilvl="5" w:tplc="98B26C78">
      <w:start w:val="1"/>
      <w:numFmt w:val="bullet"/>
      <w:lvlText w:val=""/>
      <w:lvlJc w:val="left"/>
      <w:pPr>
        <w:ind w:left="4320" w:hanging="360"/>
      </w:pPr>
      <w:rPr>
        <w:rFonts w:ascii="Wingdings" w:hAnsi="Wingdings" w:hint="default"/>
      </w:rPr>
    </w:lvl>
    <w:lvl w:ilvl="6" w:tplc="C4046088">
      <w:start w:val="1"/>
      <w:numFmt w:val="bullet"/>
      <w:lvlText w:val=""/>
      <w:lvlJc w:val="left"/>
      <w:pPr>
        <w:ind w:left="5040" w:hanging="360"/>
      </w:pPr>
      <w:rPr>
        <w:rFonts w:ascii="Symbol" w:hAnsi="Symbol" w:hint="default"/>
      </w:rPr>
    </w:lvl>
    <w:lvl w:ilvl="7" w:tplc="A760A13E">
      <w:start w:val="1"/>
      <w:numFmt w:val="bullet"/>
      <w:lvlText w:val="o"/>
      <w:lvlJc w:val="left"/>
      <w:pPr>
        <w:ind w:left="5760" w:hanging="360"/>
      </w:pPr>
      <w:rPr>
        <w:rFonts w:ascii="Courier New" w:hAnsi="Courier New" w:hint="default"/>
      </w:rPr>
    </w:lvl>
    <w:lvl w:ilvl="8" w:tplc="3496DD08">
      <w:start w:val="1"/>
      <w:numFmt w:val="bullet"/>
      <w:lvlText w:val=""/>
      <w:lvlJc w:val="left"/>
      <w:pPr>
        <w:ind w:left="6480" w:hanging="360"/>
      </w:pPr>
      <w:rPr>
        <w:rFonts w:ascii="Wingdings" w:hAnsi="Wingdings" w:hint="default"/>
      </w:rPr>
    </w:lvl>
  </w:abstractNum>
  <w:abstractNum w:abstractNumId="181" w15:restartNumberingAfterBreak="0">
    <w:nsid w:val="769A05EC"/>
    <w:multiLevelType w:val="hybridMultilevel"/>
    <w:tmpl w:val="7E96E496"/>
    <w:lvl w:ilvl="0" w:tplc="086C68E4">
      <w:start w:val="1"/>
      <w:numFmt w:val="bullet"/>
      <w:lvlText w:val="·"/>
      <w:lvlJc w:val="left"/>
      <w:pPr>
        <w:ind w:left="720" w:hanging="360"/>
      </w:pPr>
      <w:rPr>
        <w:rFonts w:ascii="Symbol" w:hAnsi="Symbol" w:hint="default"/>
      </w:rPr>
    </w:lvl>
    <w:lvl w:ilvl="1" w:tplc="82F473FC">
      <w:start w:val="1"/>
      <w:numFmt w:val="bullet"/>
      <w:lvlText w:val="o"/>
      <w:lvlJc w:val="left"/>
      <w:pPr>
        <w:ind w:left="1440" w:hanging="360"/>
      </w:pPr>
      <w:rPr>
        <w:rFonts w:ascii="Courier New" w:hAnsi="Courier New" w:hint="default"/>
      </w:rPr>
    </w:lvl>
    <w:lvl w:ilvl="2" w:tplc="E71A93C4">
      <w:start w:val="1"/>
      <w:numFmt w:val="bullet"/>
      <w:lvlText w:val=""/>
      <w:lvlJc w:val="left"/>
      <w:pPr>
        <w:ind w:left="2160" w:hanging="360"/>
      </w:pPr>
      <w:rPr>
        <w:rFonts w:ascii="Wingdings" w:hAnsi="Wingdings" w:hint="default"/>
      </w:rPr>
    </w:lvl>
    <w:lvl w:ilvl="3" w:tplc="461C185E">
      <w:start w:val="1"/>
      <w:numFmt w:val="bullet"/>
      <w:lvlText w:val=""/>
      <w:lvlJc w:val="left"/>
      <w:pPr>
        <w:ind w:left="2880" w:hanging="360"/>
      </w:pPr>
      <w:rPr>
        <w:rFonts w:ascii="Symbol" w:hAnsi="Symbol" w:hint="default"/>
      </w:rPr>
    </w:lvl>
    <w:lvl w:ilvl="4" w:tplc="0FA0CE4E">
      <w:start w:val="1"/>
      <w:numFmt w:val="bullet"/>
      <w:lvlText w:val="o"/>
      <w:lvlJc w:val="left"/>
      <w:pPr>
        <w:ind w:left="3600" w:hanging="360"/>
      </w:pPr>
      <w:rPr>
        <w:rFonts w:ascii="Courier New" w:hAnsi="Courier New" w:hint="default"/>
      </w:rPr>
    </w:lvl>
    <w:lvl w:ilvl="5" w:tplc="FD38149E">
      <w:start w:val="1"/>
      <w:numFmt w:val="bullet"/>
      <w:lvlText w:val=""/>
      <w:lvlJc w:val="left"/>
      <w:pPr>
        <w:ind w:left="4320" w:hanging="360"/>
      </w:pPr>
      <w:rPr>
        <w:rFonts w:ascii="Wingdings" w:hAnsi="Wingdings" w:hint="default"/>
      </w:rPr>
    </w:lvl>
    <w:lvl w:ilvl="6" w:tplc="45B82F60">
      <w:start w:val="1"/>
      <w:numFmt w:val="bullet"/>
      <w:lvlText w:val=""/>
      <w:lvlJc w:val="left"/>
      <w:pPr>
        <w:ind w:left="5040" w:hanging="360"/>
      </w:pPr>
      <w:rPr>
        <w:rFonts w:ascii="Symbol" w:hAnsi="Symbol" w:hint="default"/>
      </w:rPr>
    </w:lvl>
    <w:lvl w:ilvl="7" w:tplc="FBD81E46">
      <w:start w:val="1"/>
      <w:numFmt w:val="bullet"/>
      <w:lvlText w:val="o"/>
      <w:lvlJc w:val="left"/>
      <w:pPr>
        <w:ind w:left="5760" w:hanging="360"/>
      </w:pPr>
      <w:rPr>
        <w:rFonts w:ascii="Courier New" w:hAnsi="Courier New" w:hint="default"/>
      </w:rPr>
    </w:lvl>
    <w:lvl w:ilvl="8" w:tplc="E41ED60A">
      <w:start w:val="1"/>
      <w:numFmt w:val="bullet"/>
      <w:lvlText w:val=""/>
      <w:lvlJc w:val="left"/>
      <w:pPr>
        <w:ind w:left="6480" w:hanging="360"/>
      </w:pPr>
      <w:rPr>
        <w:rFonts w:ascii="Wingdings" w:hAnsi="Wingdings" w:hint="default"/>
      </w:rPr>
    </w:lvl>
  </w:abstractNum>
  <w:abstractNum w:abstractNumId="182" w15:restartNumberingAfterBreak="0">
    <w:nsid w:val="76CFCDA7"/>
    <w:multiLevelType w:val="hybridMultilevel"/>
    <w:tmpl w:val="6A68AAEE"/>
    <w:lvl w:ilvl="0" w:tplc="E0C483F0">
      <w:start w:val="1"/>
      <w:numFmt w:val="bullet"/>
      <w:lvlText w:val="·"/>
      <w:lvlJc w:val="left"/>
      <w:pPr>
        <w:ind w:left="720" w:hanging="360"/>
      </w:pPr>
      <w:rPr>
        <w:rFonts w:ascii="Symbol" w:hAnsi="Symbol" w:hint="default"/>
      </w:rPr>
    </w:lvl>
    <w:lvl w:ilvl="1" w:tplc="09AEB8F0">
      <w:start w:val="1"/>
      <w:numFmt w:val="bullet"/>
      <w:lvlText w:val="o"/>
      <w:lvlJc w:val="left"/>
      <w:pPr>
        <w:ind w:left="1440" w:hanging="360"/>
      </w:pPr>
      <w:rPr>
        <w:rFonts w:ascii="Courier New" w:hAnsi="Courier New" w:hint="default"/>
      </w:rPr>
    </w:lvl>
    <w:lvl w:ilvl="2" w:tplc="4788BFE2">
      <w:start w:val="1"/>
      <w:numFmt w:val="bullet"/>
      <w:lvlText w:val=""/>
      <w:lvlJc w:val="left"/>
      <w:pPr>
        <w:ind w:left="2160" w:hanging="360"/>
      </w:pPr>
      <w:rPr>
        <w:rFonts w:ascii="Wingdings" w:hAnsi="Wingdings" w:hint="default"/>
      </w:rPr>
    </w:lvl>
    <w:lvl w:ilvl="3" w:tplc="C798C1C8">
      <w:start w:val="1"/>
      <w:numFmt w:val="bullet"/>
      <w:lvlText w:val=""/>
      <w:lvlJc w:val="left"/>
      <w:pPr>
        <w:ind w:left="2880" w:hanging="360"/>
      </w:pPr>
      <w:rPr>
        <w:rFonts w:ascii="Symbol" w:hAnsi="Symbol" w:hint="default"/>
      </w:rPr>
    </w:lvl>
    <w:lvl w:ilvl="4" w:tplc="B64AA7C0">
      <w:start w:val="1"/>
      <w:numFmt w:val="bullet"/>
      <w:lvlText w:val="o"/>
      <w:lvlJc w:val="left"/>
      <w:pPr>
        <w:ind w:left="3600" w:hanging="360"/>
      </w:pPr>
      <w:rPr>
        <w:rFonts w:ascii="Courier New" w:hAnsi="Courier New" w:hint="default"/>
      </w:rPr>
    </w:lvl>
    <w:lvl w:ilvl="5" w:tplc="0C66211C">
      <w:start w:val="1"/>
      <w:numFmt w:val="bullet"/>
      <w:lvlText w:val=""/>
      <w:lvlJc w:val="left"/>
      <w:pPr>
        <w:ind w:left="4320" w:hanging="360"/>
      </w:pPr>
      <w:rPr>
        <w:rFonts w:ascii="Wingdings" w:hAnsi="Wingdings" w:hint="default"/>
      </w:rPr>
    </w:lvl>
    <w:lvl w:ilvl="6" w:tplc="B5FAD646">
      <w:start w:val="1"/>
      <w:numFmt w:val="bullet"/>
      <w:lvlText w:val=""/>
      <w:lvlJc w:val="left"/>
      <w:pPr>
        <w:ind w:left="5040" w:hanging="360"/>
      </w:pPr>
      <w:rPr>
        <w:rFonts w:ascii="Symbol" w:hAnsi="Symbol" w:hint="default"/>
      </w:rPr>
    </w:lvl>
    <w:lvl w:ilvl="7" w:tplc="BCFE128E">
      <w:start w:val="1"/>
      <w:numFmt w:val="bullet"/>
      <w:lvlText w:val="o"/>
      <w:lvlJc w:val="left"/>
      <w:pPr>
        <w:ind w:left="5760" w:hanging="360"/>
      </w:pPr>
      <w:rPr>
        <w:rFonts w:ascii="Courier New" w:hAnsi="Courier New" w:hint="default"/>
      </w:rPr>
    </w:lvl>
    <w:lvl w:ilvl="8" w:tplc="21D69AB8">
      <w:start w:val="1"/>
      <w:numFmt w:val="bullet"/>
      <w:lvlText w:val=""/>
      <w:lvlJc w:val="left"/>
      <w:pPr>
        <w:ind w:left="6480" w:hanging="360"/>
      </w:pPr>
      <w:rPr>
        <w:rFonts w:ascii="Wingdings" w:hAnsi="Wingdings" w:hint="default"/>
      </w:rPr>
    </w:lvl>
  </w:abstractNum>
  <w:abstractNum w:abstractNumId="183" w15:restartNumberingAfterBreak="0">
    <w:nsid w:val="7786789F"/>
    <w:multiLevelType w:val="hybridMultilevel"/>
    <w:tmpl w:val="26667A32"/>
    <w:lvl w:ilvl="0" w:tplc="567E819C">
      <w:start w:val="1"/>
      <w:numFmt w:val="bullet"/>
      <w:lvlText w:val="·"/>
      <w:lvlJc w:val="left"/>
      <w:pPr>
        <w:ind w:left="720" w:hanging="360"/>
      </w:pPr>
      <w:rPr>
        <w:rFonts w:ascii="Symbol" w:hAnsi="Symbol" w:hint="default"/>
      </w:rPr>
    </w:lvl>
    <w:lvl w:ilvl="1" w:tplc="A4560F0C">
      <w:start w:val="1"/>
      <w:numFmt w:val="bullet"/>
      <w:lvlText w:val="o"/>
      <w:lvlJc w:val="left"/>
      <w:pPr>
        <w:ind w:left="1440" w:hanging="360"/>
      </w:pPr>
      <w:rPr>
        <w:rFonts w:ascii="Courier New" w:hAnsi="Courier New" w:hint="default"/>
      </w:rPr>
    </w:lvl>
    <w:lvl w:ilvl="2" w:tplc="A5A4FC62">
      <w:start w:val="1"/>
      <w:numFmt w:val="bullet"/>
      <w:lvlText w:val=""/>
      <w:lvlJc w:val="left"/>
      <w:pPr>
        <w:ind w:left="2160" w:hanging="360"/>
      </w:pPr>
      <w:rPr>
        <w:rFonts w:ascii="Wingdings" w:hAnsi="Wingdings" w:hint="default"/>
      </w:rPr>
    </w:lvl>
    <w:lvl w:ilvl="3" w:tplc="F1F02C04">
      <w:start w:val="1"/>
      <w:numFmt w:val="bullet"/>
      <w:lvlText w:val=""/>
      <w:lvlJc w:val="left"/>
      <w:pPr>
        <w:ind w:left="2880" w:hanging="360"/>
      </w:pPr>
      <w:rPr>
        <w:rFonts w:ascii="Symbol" w:hAnsi="Symbol" w:hint="default"/>
      </w:rPr>
    </w:lvl>
    <w:lvl w:ilvl="4" w:tplc="1D769102">
      <w:start w:val="1"/>
      <w:numFmt w:val="bullet"/>
      <w:lvlText w:val="o"/>
      <w:lvlJc w:val="left"/>
      <w:pPr>
        <w:ind w:left="3600" w:hanging="360"/>
      </w:pPr>
      <w:rPr>
        <w:rFonts w:ascii="Courier New" w:hAnsi="Courier New" w:hint="default"/>
      </w:rPr>
    </w:lvl>
    <w:lvl w:ilvl="5" w:tplc="7BC0F308">
      <w:start w:val="1"/>
      <w:numFmt w:val="bullet"/>
      <w:lvlText w:val=""/>
      <w:lvlJc w:val="left"/>
      <w:pPr>
        <w:ind w:left="4320" w:hanging="360"/>
      </w:pPr>
      <w:rPr>
        <w:rFonts w:ascii="Wingdings" w:hAnsi="Wingdings" w:hint="default"/>
      </w:rPr>
    </w:lvl>
    <w:lvl w:ilvl="6" w:tplc="FDFE903E">
      <w:start w:val="1"/>
      <w:numFmt w:val="bullet"/>
      <w:lvlText w:val=""/>
      <w:lvlJc w:val="left"/>
      <w:pPr>
        <w:ind w:left="5040" w:hanging="360"/>
      </w:pPr>
      <w:rPr>
        <w:rFonts w:ascii="Symbol" w:hAnsi="Symbol" w:hint="default"/>
      </w:rPr>
    </w:lvl>
    <w:lvl w:ilvl="7" w:tplc="4770090A">
      <w:start w:val="1"/>
      <w:numFmt w:val="bullet"/>
      <w:lvlText w:val="o"/>
      <w:lvlJc w:val="left"/>
      <w:pPr>
        <w:ind w:left="5760" w:hanging="360"/>
      </w:pPr>
      <w:rPr>
        <w:rFonts w:ascii="Courier New" w:hAnsi="Courier New" w:hint="default"/>
      </w:rPr>
    </w:lvl>
    <w:lvl w:ilvl="8" w:tplc="0E2AA24C">
      <w:start w:val="1"/>
      <w:numFmt w:val="bullet"/>
      <w:lvlText w:val=""/>
      <w:lvlJc w:val="left"/>
      <w:pPr>
        <w:ind w:left="6480" w:hanging="360"/>
      </w:pPr>
      <w:rPr>
        <w:rFonts w:ascii="Wingdings" w:hAnsi="Wingdings" w:hint="default"/>
      </w:rPr>
    </w:lvl>
  </w:abstractNum>
  <w:abstractNum w:abstractNumId="184" w15:restartNumberingAfterBreak="0">
    <w:nsid w:val="782BCBAA"/>
    <w:multiLevelType w:val="hybridMultilevel"/>
    <w:tmpl w:val="C7BC0C4A"/>
    <w:lvl w:ilvl="0" w:tplc="DF8A5FCA">
      <w:start w:val="1"/>
      <w:numFmt w:val="bullet"/>
      <w:lvlText w:val="·"/>
      <w:lvlJc w:val="left"/>
      <w:pPr>
        <w:ind w:left="720" w:hanging="360"/>
      </w:pPr>
      <w:rPr>
        <w:rFonts w:ascii="Symbol" w:hAnsi="Symbol" w:hint="default"/>
      </w:rPr>
    </w:lvl>
    <w:lvl w:ilvl="1" w:tplc="26CE1C40">
      <w:start w:val="1"/>
      <w:numFmt w:val="bullet"/>
      <w:lvlText w:val="o"/>
      <w:lvlJc w:val="left"/>
      <w:pPr>
        <w:ind w:left="1440" w:hanging="360"/>
      </w:pPr>
      <w:rPr>
        <w:rFonts w:ascii="Courier New" w:hAnsi="Courier New" w:hint="default"/>
      </w:rPr>
    </w:lvl>
    <w:lvl w:ilvl="2" w:tplc="1CC63768">
      <w:start w:val="1"/>
      <w:numFmt w:val="bullet"/>
      <w:lvlText w:val=""/>
      <w:lvlJc w:val="left"/>
      <w:pPr>
        <w:ind w:left="2160" w:hanging="360"/>
      </w:pPr>
      <w:rPr>
        <w:rFonts w:ascii="Wingdings" w:hAnsi="Wingdings" w:hint="default"/>
      </w:rPr>
    </w:lvl>
    <w:lvl w:ilvl="3" w:tplc="01E64730">
      <w:start w:val="1"/>
      <w:numFmt w:val="bullet"/>
      <w:lvlText w:val=""/>
      <w:lvlJc w:val="left"/>
      <w:pPr>
        <w:ind w:left="2880" w:hanging="360"/>
      </w:pPr>
      <w:rPr>
        <w:rFonts w:ascii="Symbol" w:hAnsi="Symbol" w:hint="default"/>
      </w:rPr>
    </w:lvl>
    <w:lvl w:ilvl="4" w:tplc="5F3AA178">
      <w:start w:val="1"/>
      <w:numFmt w:val="bullet"/>
      <w:lvlText w:val="o"/>
      <w:lvlJc w:val="left"/>
      <w:pPr>
        <w:ind w:left="3600" w:hanging="360"/>
      </w:pPr>
      <w:rPr>
        <w:rFonts w:ascii="Courier New" w:hAnsi="Courier New" w:hint="default"/>
      </w:rPr>
    </w:lvl>
    <w:lvl w:ilvl="5" w:tplc="F926D252">
      <w:start w:val="1"/>
      <w:numFmt w:val="bullet"/>
      <w:lvlText w:val=""/>
      <w:lvlJc w:val="left"/>
      <w:pPr>
        <w:ind w:left="4320" w:hanging="360"/>
      </w:pPr>
      <w:rPr>
        <w:rFonts w:ascii="Wingdings" w:hAnsi="Wingdings" w:hint="default"/>
      </w:rPr>
    </w:lvl>
    <w:lvl w:ilvl="6" w:tplc="2D8804AA">
      <w:start w:val="1"/>
      <w:numFmt w:val="bullet"/>
      <w:lvlText w:val=""/>
      <w:lvlJc w:val="left"/>
      <w:pPr>
        <w:ind w:left="5040" w:hanging="360"/>
      </w:pPr>
      <w:rPr>
        <w:rFonts w:ascii="Symbol" w:hAnsi="Symbol" w:hint="default"/>
      </w:rPr>
    </w:lvl>
    <w:lvl w:ilvl="7" w:tplc="626406FC">
      <w:start w:val="1"/>
      <w:numFmt w:val="bullet"/>
      <w:lvlText w:val="o"/>
      <w:lvlJc w:val="left"/>
      <w:pPr>
        <w:ind w:left="5760" w:hanging="360"/>
      </w:pPr>
      <w:rPr>
        <w:rFonts w:ascii="Courier New" w:hAnsi="Courier New" w:hint="default"/>
      </w:rPr>
    </w:lvl>
    <w:lvl w:ilvl="8" w:tplc="356494B2">
      <w:start w:val="1"/>
      <w:numFmt w:val="bullet"/>
      <w:lvlText w:val=""/>
      <w:lvlJc w:val="left"/>
      <w:pPr>
        <w:ind w:left="6480" w:hanging="360"/>
      </w:pPr>
      <w:rPr>
        <w:rFonts w:ascii="Wingdings" w:hAnsi="Wingdings" w:hint="default"/>
      </w:rPr>
    </w:lvl>
  </w:abstractNum>
  <w:abstractNum w:abstractNumId="185" w15:restartNumberingAfterBreak="0">
    <w:nsid w:val="7AD54BA3"/>
    <w:multiLevelType w:val="hybridMultilevel"/>
    <w:tmpl w:val="21B20DC6"/>
    <w:lvl w:ilvl="0" w:tplc="C8028802">
      <w:start w:val="1"/>
      <w:numFmt w:val="bullet"/>
      <w:lvlText w:val="·"/>
      <w:lvlJc w:val="left"/>
      <w:pPr>
        <w:ind w:left="720" w:hanging="360"/>
      </w:pPr>
      <w:rPr>
        <w:rFonts w:ascii="Symbol" w:hAnsi="Symbol" w:hint="default"/>
      </w:rPr>
    </w:lvl>
    <w:lvl w:ilvl="1" w:tplc="17D6C1DA">
      <w:start w:val="1"/>
      <w:numFmt w:val="bullet"/>
      <w:lvlText w:val="o"/>
      <w:lvlJc w:val="left"/>
      <w:pPr>
        <w:ind w:left="1440" w:hanging="360"/>
      </w:pPr>
      <w:rPr>
        <w:rFonts w:ascii="Courier New" w:hAnsi="Courier New" w:hint="default"/>
      </w:rPr>
    </w:lvl>
    <w:lvl w:ilvl="2" w:tplc="3E107E32">
      <w:start w:val="1"/>
      <w:numFmt w:val="bullet"/>
      <w:lvlText w:val=""/>
      <w:lvlJc w:val="left"/>
      <w:pPr>
        <w:ind w:left="2160" w:hanging="360"/>
      </w:pPr>
      <w:rPr>
        <w:rFonts w:ascii="Wingdings" w:hAnsi="Wingdings" w:hint="default"/>
      </w:rPr>
    </w:lvl>
    <w:lvl w:ilvl="3" w:tplc="CDBC50A8">
      <w:start w:val="1"/>
      <w:numFmt w:val="bullet"/>
      <w:lvlText w:val=""/>
      <w:lvlJc w:val="left"/>
      <w:pPr>
        <w:ind w:left="2880" w:hanging="360"/>
      </w:pPr>
      <w:rPr>
        <w:rFonts w:ascii="Symbol" w:hAnsi="Symbol" w:hint="default"/>
      </w:rPr>
    </w:lvl>
    <w:lvl w:ilvl="4" w:tplc="8B629302">
      <w:start w:val="1"/>
      <w:numFmt w:val="bullet"/>
      <w:lvlText w:val="o"/>
      <w:lvlJc w:val="left"/>
      <w:pPr>
        <w:ind w:left="3600" w:hanging="360"/>
      </w:pPr>
      <w:rPr>
        <w:rFonts w:ascii="Courier New" w:hAnsi="Courier New" w:hint="default"/>
      </w:rPr>
    </w:lvl>
    <w:lvl w:ilvl="5" w:tplc="200CAF6A">
      <w:start w:val="1"/>
      <w:numFmt w:val="bullet"/>
      <w:lvlText w:val=""/>
      <w:lvlJc w:val="left"/>
      <w:pPr>
        <w:ind w:left="4320" w:hanging="360"/>
      </w:pPr>
      <w:rPr>
        <w:rFonts w:ascii="Wingdings" w:hAnsi="Wingdings" w:hint="default"/>
      </w:rPr>
    </w:lvl>
    <w:lvl w:ilvl="6" w:tplc="0E7E3C50">
      <w:start w:val="1"/>
      <w:numFmt w:val="bullet"/>
      <w:lvlText w:val=""/>
      <w:lvlJc w:val="left"/>
      <w:pPr>
        <w:ind w:left="5040" w:hanging="360"/>
      </w:pPr>
      <w:rPr>
        <w:rFonts w:ascii="Symbol" w:hAnsi="Symbol" w:hint="default"/>
      </w:rPr>
    </w:lvl>
    <w:lvl w:ilvl="7" w:tplc="24C85FB2">
      <w:start w:val="1"/>
      <w:numFmt w:val="bullet"/>
      <w:lvlText w:val="o"/>
      <w:lvlJc w:val="left"/>
      <w:pPr>
        <w:ind w:left="5760" w:hanging="360"/>
      </w:pPr>
      <w:rPr>
        <w:rFonts w:ascii="Courier New" w:hAnsi="Courier New" w:hint="default"/>
      </w:rPr>
    </w:lvl>
    <w:lvl w:ilvl="8" w:tplc="BF780866">
      <w:start w:val="1"/>
      <w:numFmt w:val="bullet"/>
      <w:lvlText w:val=""/>
      <w:lvlJc w:val="left"/>
      <w:pPr>
        <w:ind w:left="6480" w:hanging="360"/>
      </w:pPr>
      <w:rPr>
        <w:rFonts w:ascii="Wingdings" w:hAnsi="Wingdings" w:hint="default"/>
      </w:rPr>
    </w:lvl>
  </w:abstractNum>
  <w:abstractNum w:abstractNumId="186"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7" w15:restartNumberingAfterBreak="0">
    <w:nsid w:val="7AED5D6A"/>
    <w:multiLevelType w:val="hybridMultilevel"/>
    <w:tmpl w:val="4A088B60"/>
    <w:lvl w:ilvl="0" w:tplc="541E885C">
      <w:start w:val="1"/>
      <w:numFmt w:val="bullet"/>
      <w:lvlText w:val="·"/>
      <w:lvlJc w:val="left"/>
      <w:pPr>
        <w:ind w:left="720" w:hanging="360"/>
      </w:pPr>
      <w:rPr>
        <w:rFonts w:ascii="Symbol" w:hAnsi="Symbol" w:hint="default"/>
      </w:rPr>
    </w:lvl>
    <w:lvl w:ilvl="1" w:tplc="B3846466">
      <w:start w:val="1"/>
      <w:numFmt w:val="bullet"/>
      <w:lvlText w:val="o"/>
      <w:lvlJc w:val="left"/>
      <w:pPr>
        <w:ind w:left="1440" w:hanging="360"/>
      </w:pPr>
      <w:rPr>
        <w:rFonts w:ascii="Courier New" w:hAnsi="Courier New" w:hint="default"/>
      </w:rPr>
    </w:lvl>
    <w:lvl w:ilvl="2" w:tplc="39B0987A">
      <w:start w:val="1"/>
      <w:numFmt w:val="bullet"/>
      <w:lvlText w:val=""/>
      <w:lvlJc w:val="left"/>
      <w:pPr>
        <w:ind w:left="2160" w:hanging="360"/>
      </w:pPr>
      <w:rPr>
        <w:rFonts w:ascii="Wingdings" w:hAnsi="Wingdings" w:hint="default"/>
      </w:rPr>
    </w:lvl>
    <w:lvl w:ilvl="3" w:tplc="18DE72A0">
      <w:start w:val="1"/>
      <w:numFmt w:val="bullet"/>
      <w:lvlText w:val=""/>
      <w:lvlJc w:val="left"/>
      <w:pPr>
        <w:ind w:left="2880" w:hanging="360"/>
      </w:pPr>
      <w:rPr>
        <w:rFonts w:ascii="Symbol" w:hAnsi="Symbol" w:hint="default"/>
      </w:rPr>
    </w:lvl>
    <w:lvl w:ilvl="4" w:tplc="E98AF018">
      <w:start w:val="1"/>
      <w:numFmt w:val="bullet"/>
      <w:lvlText w:val="o"/>
      <w:lvlJc w:val="left"/>
      <w:pPr>
        <w:ind w:left="3600" w:hanging="360"/>
      </w:pPr>
      <w:rPr>
        <w:rFonts w:ascii="Courier New" w:hAnsi="Courier New" w:hint="default"/>
      </w:rPr>
    </w:lvl>
    <w:lvl w:ilvl="5" w:tplc="8E3C1172">
      <w:start w:val="1"/>
      <w:numFmt w:val="bullet"/>
      <w:lvlText w:val=""/>
      <w:lvlJc w:val="left"/>
      <w:pPr>
        <w:ind w:left="4320" w:hanging="360"/>
      </w:pPr>
      <w:rPr>
        <w:rFonts w:ascii="Wingdings" w:hAnsi="Wingdings" w:hint="default"/>
      </w:rPr>
    </w:lvl>
    <w:lvl w:ilvl="6" w:tplc="97C86938">
      <w:start w:val="1"/>
      <w:numFmt w:val="bullet"/>
      <w:lvlText w:val=""/>
      <w:lvlJc w:val="left"/>
      <w:pPr>
        <w:ind w:left="5040" w:hanging="360"/>
      </w:pPr>
      <w:rPr>
        <w:rFonts w:ascii="Symbol" w:hAnsi="Symbol" w:hint="default"/>
      </w:rPr>
    </w:lvl>
    <w:lvl w:ilvl="7" w:tplc="F1DAD16A">
      <w:start w:val="1"/>
      <w:numFmt w:val="bullet"/>
      <w:lvlText w:val="o"/>
      <w:lvlJc w:val="left"/>
      <w:pPr>
        <w:ind w:left="5760" w:hanging="360"/>
      </w:pPr>
      <w:rPr>
        <w:rFonts w:ascii="Courier New" w:hAnsi="Courier New" w:hint="default"/>
      </w:rPr>
    </w:lvl>
    <w:lvl w:ilvl="8" w:tplc="83245F2E">
      <w:start w:val="1"/>
      <w:numFmt w:val="bullet"/>
      <w:lvlText w:val=""/>
      <w:lvlJc w:val="left"/>
      <w:pPr>
        <w:ind w:left="6480" w:hanging="360"/>
      </w:pPr>
      <w:rPr>
        <w:rFonts w:ascii="Wingdings" w:hAnsi="Wingdings" w:hint="default"/>
      </w:rPr>
    </w:lvl>
  </w:abstractNum>
  <w:abstractNum w:abstractNumId="188" w15:restartNumberingAfterBreak="0">
    <w:nsid w:val="7B416DDA"/>
    <w:multiLevelType w:val="hybridMultilevel"/>
    <w:tmpl w:val="F02ECE0C"/>
    <w:lvl w:ilvl="0" w:tplc="5C6AB496">
      <w:start w:val="1"/>
      <w:numFmt w:val="bullet"/>
      <w:lvlText w:val="·"/>
      <w:lvlJc w:val="left"/>
      <w:pPr>
        <w:ind w:left="720" w:hanging="360"/>
      </w:pPr>
      <w:rPr>
        <w:rFonts w:ascii="Symbol" w:hAnsi="Symbol" w:hint="default"/>
      </w:rPr>
    </w:lvl>
    <w:lvl w:ilvl="1" w:tplc="7264C5E6">
      <w:start w:val="1"/>
      <w:numFmt w:val="bullet"/>
      <w:lvlText w:val="o"/>
      <w:lvlJc w:val="left"/>
      <w:pPr>
        <w:ind w:left="1440" w:hanging="360"/>
      </w:pPr>
      <w:rPr>
        <w:rFonts w:ascii="Courier New" w:hAnsi="Courier New" w:hint="default"/>
      </w:rPr>
    </w:lvl>
    <w:lvl w:ilvl="2" w:tplc="822E8594">
      <w:start w:val="1"/>
      <w:numFmt w:val="bullet"/>
      <w:lvlText w:val=""/>
      <w:lvlJc w:val="left"/>
      <w:pPr>
        <w:ind w:left="2160" w:hanging="360"/>
      </w:pPr>
      <w:rPr>
        <w:rFonts w:ascii="Wingdings" w:hAnsi="Wingdings" w:hint="default"/>
      </w:rPr>
    </w:lvl>
    <w:lvl w:ilvl="3" w:tplc="00B09F34">
      <w:start w:val="1"/>
      <w:numFmt w:val="bullet"/>
      <w:lvlText w:val=""/>
      <w:lvlJc w:val="left"/>
      <w:pPr>
        <w:ind w:left="2880" w:hanging="360"/>
      </w:pPr>
      <w:rPr>
        <w:rFonts w:ascii="Symbol" w:hAnsi="Symbol" w:hint="default"/>
      </w:rPr>
    </w:lvl>
    <w:lvl w:ilvl="4" w:tplc="F3B63BCE">
      <w:start w:val="1"/>
      <w:numFmt w:val="bullet"/>
      <w:lvlText w:val="o"/>
      <w:lvlJc w:val="left"/>
      <w:pPr>
        <w:ind w:left="3600" w:hanging="360"/>
      </w:pPr>
      <w:rPr>
        <w:rFonts w:ascii="Courier New" w:hAnsi="Courier New" w:hint="default"/>
      </w:rPr>
    </w:lvl>
    <w:lvl w:ilvl="5" w:tplc="9D0659E4">
      <w:start w:val="1"/>
      <w:numFmt w:val="bullet"/>
      <w:lvlText w:val=""/>
      <w:lvlJc w:val="left"/>
      <w:pPr>
        <w:ind w:left="4320" w:hanging="360"/>
      </w:pPr>
      <w:rPr>
        <w:rFonts w:ascii="Wingdings" w:hAnsi="Wingdings" w:hint="default"/>
      </w:rPr>
    </w:lvl>
    <w:lvl w:ilvl="6" w:tplc="F01AC480">
      <w:start w:val="1"/>
      <w:numFmt w:val="bullet"/>
      <w:lvlText w:val=""/>
      <w:lvlJc w:val="left"/>
      <w:pPr>
        <w:ind w:left="5040" w:hanging="360"/>
      </w:pPr>
      <w:rPr>
        <w:rFonts w:ascii="Symbol" w:hAnsi="Symbol" w:hint="default"/>
      </w:rPr>
    </w:lvl>
    <w:lvl w:ilvl="7" w:tplc="02886456">
      <w:start w:val="1"/>
      <w:numFmt w:val="bullet"/>
      <w:lvlText w:val="o"/>
      <w:lvlJc w:val="left"/>
      <w:pPr>
        <w:ind w:left="5760" w:hanging="360"/>
      </w:pPr>
      <w:rPr>
        <w:rFonts w:ascii="Courier New" w:hAnsi="Courier New" w:hint="default"/>
      </w:rPr>
    </w:lvl>
    <w:lvl w:ilvl="8" w:tplc="8D78AD28">
      <w:start w:val="1"/>
      <w:numFmt w:val="bullet"/>
      <w:lvlText w:val=""/>
      <w:lvlJc w:val="left"/>
      <w:pPr>
        <w:ind w:left="6480" w:hanging="360"/>
      </w:pPr>
      <w:rPr>
        <w:rFonts w:ascii="Wingdings" w:hAnsi="Wingdings" w:hint="default"/>
      </w:rPr>
    </w:lvl>
  </w:abstractNum>
  <w:abstractNum w:abstractNumId="189" w15:restartNumberingAfterBreak="0">
    <w:nsid w:val="7D1BC949"/>
    <w:multiLevelType w:val="hybridMultilevel"/>
    <w:tmpl w:val="D82485A8"/>
    <w:lvl w:ilvl="0" w:tplc="FE84BB66">
      <w:start w:val="1"/>
      <w:numFmt w:val="bullet"/>
      <w:lvlText w:val="·"/>
      <w:lvlJc w:val="left"/>
      <w:pPr>
        <w:ind w:left="720" w:hanging="360"/>
      </w:pPr>
      <w:rPr>
        <w:rFonts w:ascii="Symbol" w:hAnsi="Symbol" w:hint="default"/>
      </w:rPr>
    </w:lvl>
    <w:lvl w:ilvl="1" w:tplc="CC429B1E">
      <w:start w:val="1"/>
      <w:numFmt w:val="bullet"/>
      <w:lvlText w:val="o"/>
      <w:lvlJc w:val="left"/>
      <w:pPr>
        <w:ind w:left="1440" w:hanging="360"/>
      </w:pPr>
      <w:rPr>
        <w:rFonts w:ascii="Courier New" w:hAnsi="Courier New" w:hint="default"/>
      </w:rPr>
    </w:lvl>
    <w:lvl w:ilvl="2" w:tplc="3BB86CA4">
      <w:start w:val="1"/>
      <w:numFmt w:val="bullet"/>
      <w:lvlText w:val=""/>
      <w:lvlJc w:val="left"/>
      <w:pPr>
        <w:ind w:left="2160" w:hanging="360"/>
      </w:pPr>
      <w:rPr>
        <w:rFonts w:ascii="Wingdings" w:hAnsi="Wingdings" w:hint="default"/>
      </w:rPr>
    </w:lvl>
    <w:lvl w:ilvl="3" w:tplc="6F742650">
      <w:start w:val="1"/>
      <w:numFmt w:val="bullet"/>
      <w:lvlText w:val=""/>
      <w:lvlJc w:val="left"/>
      <w:pPr>
        <w:ind w:left="2880" w:hanging="360"/>
      </w:pPr>
      <w:rPr>
        <w:rFonts w:ascii="Symbol" w:hAnsi="Symbol" w:hint="default"/>
      </w:rPr>
    </w:lvl>
    <w:lvl w:ilvl="4" w:tplc="2A16EF90">
      <w:start w:val="1"/>
      <w:numFmt w:val="bullet"/>
      <w:lvlText w:val="o"/>
      <w:lvlJc w:val="left"/>
      <w:pPr>
        <w:ind w:left="3600" w:hanging="360"/>
      </w:pPr>
      <w:rPr>
        <w:rFonts w:ascii="Courier New" w:hAnsi="Courier New" w:hint="default"/>
      </w:rPr>
    </w:lvl>
    <w:lvl w:ilvl="5" w:tplc="F372E804">
      <w:start w:val="1"/>
      <w:numFmt w:val="bullet"/>
      <w:lvlText w:val=""/>
      <w:lvlJc w:val="left"/>
      <w:pPr>
        <w:ind w:left="4320" w:hanging="360"/>
      </w:pPr>
      <w:rPr>
        <w:rFonts w:ascii="Wingdings" w:hAnsi="Wingdings" w:hint="default"/>
      </w:rPr>
    </w:lvl>
    <w:lvl w:ilvl="6" w:tplc="66845C26">
      <w:start w:val="1"/>
      <w:numFmt w:val="bullet"/>
      <w:lvlText w:val=""/>
      <w:lvlJc w:val="left"/>
      <w:pPr>
        <w:ind w:left="5040" w:hanging="360"/>
      </w:pPr>
      <w:rPr>
        <w:rFonts w:ascii="Symbol" w:hAnsi="Symbol" w:hint="default"/>
      </w:rPr>
    </w:lvl>
    <w:lvl w:ilvl="7" w:tplc="AE2C5E7A">
      <w:start w:val="1"/>
      <w:numFmt w:val="bullet"/>
      <w:lvlText w:val="o"/>
      <w:lvlJc w:val="left"/>
      <w:pPr>
        <w:ind w:left="5760" w:hanging="360"/>
      </w:pPr>
      <w:rPr>
        <w:rFonts w:ascii="Courier New" w:hAnsi="Courier New" w:hint="default"/>
      </w:rPr>
    </w:lvl>
    <w:lvl w:ilvl="8" w:tplc="CEF640EE">
      <w:start w:val="1"/>
      <w:numFmt w:val="bullet"/>
      <w:lvlText w:val=""/>
      <w:lvlJc w:val="left"/>
      <w:pPr>
        <w:ind w:left="6480" w:hanging="360"/>
      </w:pPr>
      <w:rPr>
        <w:rFonts w:ascii="Wingdings" w:hAnsi="Wingdings" w:hint="default"/>
      </w:rPr>
    </w:lvl>
  </w:abstractNum>
  <w:abstractNum w:abstractNumId="190" w15:restartNumberingAfterBreak="0">
    <w:nsid w:val="7D3C22BA"/>
    <w:multiLevelType w:val="hybridMultilevel"/>
    <w:tmpl w:val="E486AD76"/>
    <w:lvl w:ilvl="0" w:tplc="1504C14A">
      <w:start w:val="1"/>
      <w:numFmt w:val="bullet"/>
      <w:lvlText w:val="·"/>
      <w:lvlJc w:val="left"/>
      <w:pPr>
        <w:ind w:left="720" w:hanging="360"/>
      </w:pPr>
      <w:rPr>
        <w:rFonts w:ascii="Symbol" w:hAnsi="Symbol" w:hint="default"/>
      </w:rPr>
    </w:lvl>
    <w:lvl w:ilvl="1" w:tplc="DD94F5E2">
      <w:start w:val="1"/>
      <w:numFmt w:val="bullet"/>
      <w:lvlText w:val="o"/>
      <w:lvlJc w:val="left"/>
      <w:pPr>
        <w:ind w:left="1440" w:hanging="360"/>
      </w:pPr>
      <w:rPr>
        <w:rFonts w:ascii="Courier New" w:hAnsi="Courier New" w:hint="default"/>
      </w:rPr>
    </w:lvl>
    <w:lvl w:ilvl="2" w:tplc="934AED80">
      <w:start w:val="1"/>
      <w:numFmt w:val="bullet"/>
      <w:lvlText w:val=""/>
      <w:lvlJc w:val="left"/>
      <w:pPr>
        <w:ind w:left="2160" w:hanging="360"/>
      </w:pPr>
      <w:rPr>
        <w:rFonts w:ascii="Wingdings" w:hAnsi="Wingdings" w:hint="default"/>
      </w:rPr>
    </w:lvl>
    <w:lvl w:ilvl="3" w:tplc="EF320FD0">
      <w:start w:val="1"/>
      <w:numFmt w:val="bullet"/>
      <w:lvlText w:val=""/>
      <w:lvlJc w:val="left"/>
      <w:pPr>
        <w:ind w:left="2880" w:hanging="360"/>
      </w:pPr>
      <w:rPr>
        <w:rFonts w:ascii="Symbol" w:hAnsi="Symbol" w:hint="default"/>
      </w:rPr>
    </w:lvl>
    <w:lvl w:ilvl="4" w:tplc="09F8C916">
      <w:start w:val="1"/>
      <w:numFmt w:val="bullet"/>
      <w:lvlText w:val="o"/>
      <w:lvlJc w:val="left"/>
      <w:pPr>
        <w:ind w:left="3600" w:hanging="360"/>
      </w:pPr>
      <w:rPr>
        <w:rFonts w:ascii="Courier New" w:hAnsi="Courier New" w:hint="default"/>
      </w:rPr>
    </w:lvl>
    <w:lvl w:ilvl="5" w:tplc="C77C67FC">
      <w:start w:val="1"/>
      <w:numFmt w:val="bullet"/>
      <w:lvlText w:val=""/>
      <w:lvlJc w:val="left"/>
      <w:pPr>
        <w:ind w:left="4320" w:hanging="360"/>
      </w:pPr>
      <w:rPr>
        <w:rFonts w:ascii="Wingdings" w:hAnsi="Wingdings" w:hint="default"/>
      </w:rPr>
    </w:lvl>
    <w:lvl w:ilvl="6" w:tplc="CDA00EE8">
      <w:start w:val="1"/>
      <w:numFmt w:val="bullet"/>
      <w:lvlText w:val=""/>
      <w:lvlJc w:val="left"/>
      <w:pPr>
        <w:ind w:left="5040" w:hanging="360"/>
      </w:pPr>
      <w:rPr>
        <w:rFonts w:ascii="Symbol" w:hAnsi="Symbol" w:hint="default"/>
      </w:rPr>
    </w:lvl>
    <w:lvl w:ilvl="7" w:tplc="1A1602B6">
      <w:start w:val="1"/>
      <w:numFmt w:val="bullet"/>
      <w:lvlText w:val="o"/>
      <w:lvlJc w:val="left"/>
      <w:pPr>
        <w:ind w:left="5760" w:hanging="360"/>
      </w:pPr>
      <w:rPr>
        <w:rFonts w:ascii="Courier New" w:hAnsi="Courier New" w:hint="default"/>
      </w:rPr>
    </w:lvl>
    <w:lvl w:ilvl="8" w:tplc="50E60E3C">
      <w:start w:val="1"/>
      <w:numFmt w:val="bullet"/>
      <w:lvlText w:val=""/>
      <w:lvlJc w:val="left"/>
      <w:pPr>
        <w:ind w:left="6480" w:hanging="360"/>
      </w:pPr>
      <w:rPr>
        <w:rFonts w:ascii="Wingdings" w:hAnsi="Wingdings" w:hint="default"/>
      </w:rPr>
    </w:lvl>
  </w:abstractNum>
  <w:abstractNum w:abstractNumId="191" w15:restartNumberingAfterBreak="0">
    <w:nsid w:val="7E03A61F"/>
    <w:multiLevelType w:val="hybridMultilevel"/>
    <w:tmpl w:val="63FE7F96"/>
    <w:lvl w:ilvl="0" w:tplc="196CBC0E">
      <w:start w:val="1"/>
      <w:numFmt w:val="bullet"/>
      <w:lvlText w:val="·"/>
      <w:lvlJc w:val="left"/>
      <w:pPr>
        <w:ind w:left="720" w:hanging="360"/>
      </w:pPr>
      <w:rPr>
        <w:rFonts w:ascii="Symbol" w:hAnsi="Symbol" w:hint="default"/>
      </w:rPr>
    </w:lvl>
    <w:lvl w:ilvl="1" w:tplc="E32A5BC8">
      <w:start w:val="1"/>
      <w:numFmt w:val="bullet"/>
      <w:lvlText w:val="o"/>
      <w:lvlJc w:val="left"/>
      <w:pPr>
        <w:ind w:left="1440" w:hanging="360"/>
      </w:pPr>
      <w:rPr>
        <w:rFonts w:ascii="Courier New" w:hAnsi="Courier New" w:hint="default"/>
      </w:rPr>
    </w:lvl>
    <w:lvl w:ilvl="2" w:tplc="A00EE314">
      <w:start w:val="1"/>
      <w:numFmt w:val="bullet"/>
      <w:lvlText w:val=""/>
      <w:lvlJc w:val="left"/>
      <w:pPr>
        <w:ind w:left="2160" w:hanging="360"/>
      </w:pPr>
      <w:rPr>
        <w:rFonts w:ascii="Wingdings" w:hAnsi="Wingdings" w:hint="default"/>
      </w:rPr>
    </w:lvl>
    <w:lvl w:ilvl="3" w:tplc="21F4D168">
      <w:start w:val="1"/>
      <w:numFmt w:val="bullet"/>
      <w:lvlText w:val=""/>
      <w:lvlJc w:val="left"/>
      <w:pPr>
        <w:ind w:left="2880" w:hanging="360"/>
      </w:pPr>
      <w:rPr>
        <w:rFonts w:ascii="Symbol" w:hAnsi="Symbol" w:hint="default"/>
      </w:rPr>
    </w:lvl>
    <w:lvl w:ilvl="4" w:tplc="0D4A1532">
      <w:start w:val="1"/>
      <w:numFmt w:val="bullet"/>
      <w:lvlText w:val="o"/>
      <w:lvlJc w:val="left"/>
      <w:pPr>
        <w:ind w:left="3600" w:hanging="360"/>
      </w:pPr>
      <w:rPr>
        <w:rFonts w:ascii="Courier New" w:hAnsi="Courier New" w:hint="default"/>
      </w:rPr>
    </w:lvl>
    <w:lvl w:ilvl="5" w:tplc="7B062B38">
      <w:start w:val="1"/>
      <w:numFmt w:val="bullet"/>
      <w:lvlText w:val=""/>
      <w:lvlJc w:val="left"/>
      <w:pPr>
        <w:ind w:left="4320" w:hanging="360"/>
      </w:pPr>
      <w:rPr>
        <w:rFonts w:ascii="Wingdings" w:hAnsi="Wingdings" w:hint="default"/>
      </w:rPr>
    </w:lvl>
    <w:lvl w:ilvl="6" w:tplc="53DC7EEA">
      <w:start w:val="1"/>
      <w:numFmt w:val="bullet"/>
      <w:lvlText w:val=""/>
      <w:lvlJc w:val="left"/>
      <w:pPr>
        <w:ind w:left="5040" w:hanging="360"/>
      </w:pPr>
      <w:rPr>
        <w:rFonts w:ascii="Symbol" w:hAnsi="Symbol" w:hint="default"/>
      </w:rPr>
    </w:lvl>
    <w:lvl w:ilvl="7" w:tplc="7CC04656">
      <w:start w:val="1"/>
      <w:numFmt w:val="bullet"/>
      <w:lvlText w:val="o"/>
      <w:lvlJc w:val="left"/>
      <w:pPr>
        <w:ind w:left="5760" w:hanging="360"/>
      </w:pPr>
      <w:rPr>
        <w:rFonts w:ascii="Courier New" w:hAnsi="Courier New" w:hint="default"/>
      </w:rPr>
    </w:lvl>
    <w:lvl w:ilvl="8" w:tplc="C9401512">
      <w:start w:val="1"/>
      <w:numFmt w:val="bullet"/>
      <w:lvlText w:val=""/>
      <w:lvlJc w:val="left"/>
      <w:pPr>
        <w:ind w:left="6480" w:hanging="360"/>
      </w:pPr>
      <w:rPr>
        <w:rFonts w:ascii="Wingdings" w:hAnsi="Wingdings" w:hint="default"/>
      </w:rPr>
    </w:lvl>
  </w:abstractNum>
  <w:abstractNum w:abstractNumId="192" w15:restartNumberingAfterBreak="0">
    <w:nsid w:val="7E108A35"/>
    <w:multiLevelType w:val="hybridMultilevel"/>
    <w:tmpl w:val="5D9ED086"/>
    <w:lvl w:ilvl="0" w:tplc="647EA19E">
      <w:start w:val="1"/>
      <w:numFmt w:val="bullet"/>
      <w:lvlText w:val="·"/>
      <w:lvlJc w:val="left"/>
      <w:pPr>
        <w:ind w:left="720" w:hanging="360"/>
      </w:pPr>
      <w:rPr>
        <w:rFonts w:ascii="Symbol" w:hAnsi="Symbol" w:hint="default"/>
      </w:rPr>
    </w:lvl>
    <w:lvl w:ilvl="1" w:tplc="93162A8A">
      <w:start w:val="1"/>
      <w:numFmt w:val="bullet"/>
      <w:lvlText w:val="o"/>
      <w:lvlJc w:val="left"/>
      <w:pPr>
        <w:ind w:left="1440" w:hanging="360"/>
      </w:pPr>
      <w:rPr>
        <w:rFonts w:ascii="Courier New" w:hAnsi="Courier New" w:hint="default"/>
      </w:rPr>
    </w:lvl>
    <w:lvl w:ilvl="2" w:tplc="4872948A">
      <w:start w:val="1"/>
      <w:numFmt w:val="bullet"/>
      <w:lvlText w:val=""/>
      <w:lvlJc w:val="left"/>
      <w:pPr>
        <w:ind w:left="2160" w:hanging="360"/>
      </w:pPr>
      <w:rPr>
        <w:rFonts w:ascii="Wingdings" w:hAnsi="Wingdings" w:hint="default"/>
      </w:rPr>
    </w:lvl>
    <w:lvl w:ilvl="3" w:tplc="D722F1AA">
      <w:start w:val="1"/>
      <w:numFmt w:val="bullet"/>
      <w:lvlText w:val=""/>
      <w:lvlJc w:val="left"/>
      <w:pPr>
        <w:ind w:left="2880" w:hanging="360"/>
      </w:pPr>
      <w:rPr>
        <w:rFonts w:ascii="Symbol" w:hAnsi="Symbol" w:hint="default"/>
      </w:rPr>
    </w:lvl>
    <w:lvl w:ilvl="4" w:tplc="8B6640BE">
      <w:start w:val="1"/>
      <w:numFmt w:val="bullet"/>
      <w:lvlText w:val="o"/>
      <w:lvlJc w:val="left"/>
      <w:pPr>
        <w:ind w:left="3600" w:hanging="360"/>
      </w:pPr>
      <w:rPr>
        <w:rFonts w:ascii="Courier New" w:hAnsi="Courier New" w:hint="default"/>
      </w:rPr>
    </w:lvl>
    <w:lvl w:ilvl="5" w:tplc="36CCBA04">
      <w:start w:val="1"/>
      <w:numFmt w:val="bullet"/>
      <w:lvlText w:val=""/>
      <w:lvlJc w:val="left"/>
      <w:pPr>
        <w:ind w:left="4320" w:hanging="360"/>
      </w:pPr>
      <w:rPr>
        <w:rFonts w:ascii="Wingdings" w:hAnsi="Wingdings" w:hint="default"/>
      </w:rPr>
    </w:lvl>
    <w:lvl w:ilvl="6" w:tplc="A094CC3A">
      <w:start w:val="1"/>
      <w:numFmt w:val="bullet"/>
      <w:lvlText w:val=""/>
      <w:lvlJc w:val="left"/>
      <w:pPr>
        <w:ind w:left="5040" w:hanging="360"/>
      </w:pPr>
      <w:rPr>
        <w:rFonts w:ascii="Symbol" w:hAnsi="Symbol" w:hint="default"/>
      </w:rPr>
    </w:lvl>
    <w:lvl w:ilvl="7" w:tplc="76B0C816">
      <w:start w:val="1"/>
      <w:numFmt w:val="bullet"/>
      <w:lvlText w:val="o"/>
      <w:lvlJc w:val="left"/>
      <w:pPr>
        <w:ind w:left="5760" w:hanging="360"/>
      </w:pPr>
      <w:rPr>
        <w:rFonts w:ascii="Courier New" w:hAnsi="Courier New" w:hint="default"/>
      </w:rPr>
    </w:lvl>
    <w:lvl w:ilvl="8" w:tplc="7924BC70">
      <w:start w:val="1"/>
      <w:numFmt w:val="bullet"/>
      <w:lvlText w:val=""/>
      <w:lvlJc w:val="left"/>
      <w:pPr>
        <w:ind w:left="6480" w:hanging="360"/>
      </w:pPr>
      <w:rPr>
        <w:rFonts w:ascii="Wingdings" w:hAnsi="Wingdings" w:hint="default"/>
      </w:rPr>
    </w:lvl>
  </w:abstractNum>
  <w:abstractNum w:abstractNumId="193" w15:restartNumberingAfterBreak="0">
    <w:nsid w:val="7F6A9AFE"/>
    <w:multiLevelType w:val="hybridMultilevel"/>
    <w:tmpl w:val="14C2C658"/>
    <w:lvl w:ilvl="0" w:tplc="BCE2BFC2">
      <w:start w:val="1"/>
      <w:numFmt w:val="bullet"/>
      <w:lvlText w:val="·"/>
      <w:lvlJc w:val="left"/>
      <w:pPr>
        <w:ind w:left="720" w:hanging="360"/>
      </w:pPr>
      <w:rPr>
        <w:rFonts w:ascii="Symbol" w:hAnsi="Symbol" w:hint="default"/>
      </w:rPr>
    </w:lvl>
    <w:lvl w:ilvl="1" w:tplc="02A85712">
      <w:start w:val="1"/>
      <w:numFmt w:val="bullet"/>
      <w:lvlText w:val="o"/>
      <w:lvlJc w:val="left"/>
      <w:pPr>
        <w:ind w:left="1440" w:hanging="360"/>
      </w:pPr>
      <w:rPr>
        <w:rFonts w:ascii="Courier New" w:hAnsi="Courier New" w:hint="default"/>
      </w:rPr>
    </w:lvl>
    <w:lvl w:ilvl="2" w:tplc="BC76726E">
      <w:start w:val="1"/>
      <w:numFmt w:val="bullet"/>
      <w:lvlText w:val=""/>
      <w:lvlJc w:val="left"/>
      <w:pPr>
        <w:ind w:left="2160" w:hanging="360"/>
      </w:pPr>
      <w:rPr>
        <w:rFonts w:ascii="Wingdings" w:hAnsi="Wingdings" w:hint="default"/>
      </w:rPr>
    </w:lvl>
    <w:lvl w:ilvl="3" w:tplc="73FE606E">
      <w:start w:val="1"/>
      <w:numFmt w:val="bullet"/>
      <w:lvlText w:val=""/>
      <w:lvlJc w:val="left"/>
      <w:pPr>
        <w:ind w:left="2880" w:hanging="360"/>
      </w:pPr>
      <w:rPr>
        <w:rFonts w:ascii="Symbol" w:hAnsi="Symbol" w:hint="default"/>
      </w:rPr>
    </w:lvl>
    <w:lvl w:ilvl="4" w:tplc="E202FD58">
      <w:start w:val="1"/>
      <w:numFmt w:val="bullet"/>
      <w:lvlText w:val="o"/>
      <w:lvlJc w:val="left"/>
      <w:pPr>
        <w:ind w:left="3600" w:hanging="360"/>
      </w:pPr>
      <w:rPr>
        <w:rFonts w:ascii="Courier New" w:hAnsi="Courier New" w:hint="default"/>
      </w:rPr>
    </w:lvl>
    <w:lvl w:ilvl="5" w:tplc="BECE869A">
      <w:start w:val="1"/>
      <w:numFmt w:val="bullet"/>
      <w:lvlText w:val=""/>
      <w:lvlJc w:val="left"/>
      <w:pPr>
        <w:ind w:left="4320" w:hanging="360"/>
      </w:pPr>
      <w:rPr>
        <w:rFonts w:ascii="Wingdings" w:hAnsi="Wingdings" w:hint="default"/>
      </w:rPr>
    </w:lvl>
    <w:lvl w:ilvl="6" w:tplc="320EA87A">
      <w:start w:val="1"/>
      <w:numFmt w:val="bullet"/>
      <w:lvlText w:val=""/>
      <w:lvlJc w:val="left"/>
      <w:pPr>
        <w:ind w:left="5040" w:hanging="360"/>
      </w:pPr>
      <w:rPr>
        <w:rFonts w:ascii="Symbol" w:hAnsi="Symbol" w:hint="default"/>
      </w:rPr>
    </w:lvl>
    <w:lvl w:ilvl="7" w:tplc="CC22E4CE">
      <w:start w:val="1"/>
      <w:numFmt w:val="bullet"/>
      <w:lvlText w:val="o"/>
      <w:lvlJc w:val="left"/>
      <w:pPr>
        <w:ind w:left="5760" w:hanging="360"/>
      </w:pPr>
      <w:rPr>
        <w:rFonts w:ascii="Courier New" w:hAnsi="Courier New" w:hint="default"/>
      </w:rPr>
    </w:lvl>
    <w:lvl w:ilvl="8" w:tplc="5694F500">
      <w:start w:val="1"/>
      <w:numFmt w:val="bullet"/>
      <w:lvlText w:val=""/>
      <w:lvlJc w:val="left"/>
      <w:pPr>
        <w:ind w:left="6480" w:hanging="360"/>
      </w:pPr>
      <w:rPr>
        <w:rFonts w:ascii="Wingdings" w:hAnsi="Wingdings" w:hint="default"/>
      </w:rPr>
    </w:lvl>
  </w:abstractNum>
  <w:abstractNum w:abstractNumId="194" w15:restartNumberingAfterBreak="0">
    <w:nsid w:val="7F7C5ACD"/>
    <w:multiLevelType w:val="hybridMultilevel"/>
    <w:tmpl w:val="1CBA4D52"/>
    <w:lvl w:ilvl="0" w:tplc="ADBC989C">
      <w:start w:val="1"/>
      <w:numFmt w:val="bullet"/>
      <w:lvlText w:val="·"/>
      <w:lvlJc w:val="left"/>
      <w:pPr>
        <w:ind w:left="720" w:hanging="360"/>
      </w:pPr>
      <w:rPr>
        <w:rFonts w:ascii="Symbol" w:hAnsi="Symbol" w:hint="default"/>
      </w:rPr>
    </w:lvl>
    <w:lvl w:ilvl="1" w:tplc="08FAB7B4">
      <w:start w:val="1"/>
      <w:numFmt w:val="bullet"/>
      <w:lvlText w:val="o"/>
      <w:lvlJc w:val="left"/>
      <w:pPr>
        <w:ind w:left="1440" w:hanging="360"/>
      </w:pPr>
      <w:rPr>
        <w:rFonts w:ascii="Courier New" w:hAnsi="Courier New" w:hint="default"/>
      </w:rPr>
    </w:lvl>
    <w:lvl w:ilvl="2" w:tplc="E71CE292">
      <w:start w:val="1"/>
      <w:numFmt w:val="bullet"/>
      <w:lvlText w:val=""/>
      <w:lvlJc w:val="left"/>
      <w:pPr>
        <w:ind w:left="2160" w:hanging="360"/>
      </w:pPr>
      <w:rPr>
        <w:rFonts w:ascii="Wingdings" w:hAnsi="Wingdings" w:hint="default"/>
      </w:rPr>
    </w:lvl>
    <w:lvl w:ilvl="3" w:tplc="B8AAC9B4">
      <w:start w:val="1"/>
      <w:numFmt w:val="bullet"/>
      <w:lvlText w:val=""/>
      <w:lvlJc w:val="left"/>
      <w:pPr>
        <w:ind w:left="2880" w:hanging="360"/>
      </w:pPr>
      <w:rPr>
        <w:rFonts w:ascii="Symbol" w:hAnsi="Symbol" w:hint="default"/>
      </w:rPr>
    </w:lvl>
    <w:lvl w:ilvl="4" w:tplc="978A1B00">
      <w:start w:val="1"/>
      <w:numFmt w:val="bullet"/>
      <w:lvlText w:val="o"/>
      <w:lvlJc w:val="left"/>
      <w:pPr>
        <w:ind w:left="3600" w:hanging="360"/>
      </w:pPr>
      <w:rPr>
        <w:rFonts w:ascii="Courier New" w:hAnsi="Courier New" w:hint="default"/>
      </w:rPr>
    </w:lvl>
    <w:lvl w:ilvl="5" w:tplc="2BD60968">
      <w:start w:val="1"/>
      <w:numFmt w:val="bullet"/>
      <w:lvlText w:val=""/>
      <w:lvlJc w:val="left"/>
      <w:pPr>
        <w:ind w:left="4320" w:hanging="360"/>
      </w:pPr>
      <w:rPr>
        <w:rFonts w:ascii="Wingdings" w:hAnsi="Wingdings" w:hint="default"/>
      </w:rPr>
    </w:lvl>
    <w:lvl w:ilvl="6" w:tplc="2230E1C6">
      <w:start w:val="1"/>
      <w:numFmt w:val="bullet"/>
      <w:lvlText w:val=""/>
      <w:lvlJc w:val="left"/>
      <w:pPr>
        <w:ind w:left="5040" w:hanging="360"/>
      </w:pPr>
      <w:rPr>
        <w:rFonts w:ascii="Symbol" w:hAnsi="Symbol" w:hint="default"/>
      </w:rPr>
    </w:lvl>
    <w:lvl w:ilvl="7" w:tplc="0CF8DD6A">
      <w:start w:val="1"/>
      <w:numFmt w:val="bullet"/>
      <w:lvlText w:val="o"/>
      <w:lvlJc w:val="left"/>
      <w:pPr>
        <w:ind w:left="5760" w:hanging="360"/>
      </w:pPr>
      <w:rPr>
        <w:rFonts w:ascii="Courier New" w:hAnsi="Courier New" w:hint="default"/>
      </w:rPr>
    </w:lvl>
    <w:lvl w:ilvl="8" w:tplc="B0F66E88">
      <w:start w:val="1"/>
      <w:numFmt w:val="bullet"/>
      <w:lvlText w:val=""/>
      <w:lvlJc w:val="left"/>
      <w:pPr>
        <w:ind w:left="6480" w:hanging="360"/>
      </w:pPr>
      <w:rPr>
        <w:rFonts w:ascii="Wingdings" w:hAnsi="Wingdings" w:hint="default"/>
      </w:rPr>
    </w:lvl>
  </w:abstractNum>
  <w:abstractNum w:abstractNumId="195" w15:restartNumberingAfterBreak="0">
    <w:nsid w:val="7FB502A8"/>
    <w:multiLevelType w:val="hybridMultilevel"/>
    <w:tmpl w:val="373C4C20"/>
    <w:lvl w:ilvl="0" w:tplc="FCAE4A8E">
      <w:start w:val="1"/>
      <w:numFmt w:val="bullet"/>
      <w:lvlText w:val="·"/>
      <w:lvlJc w:val="left"/>
      <w:pPr>
        <w:ind w:left="720" w:hanging="360"/>
      </w:pPr>
      <w:rPr>
        <w:rFonts w:ascii="Symbol" w:hAnsi="Symbol" w:hint="default"/>
      </w:rPr>
    </w:lvl>
    <w:lvl w:ilvl="1" w:tplc="A126A852">
      <w:start w:val="1"/>
      <w:numFmt w:val="bullet"/>
      <w:lvlText w:val="o"/>
      <w:lvlJc w:val="left"/>
      <w:pPr>
        <w:ind w:left="1440" w:hanging="360"/>
      </w:pPr>
      <w:rPr>
        <w:rFonts w:ascii="Courier New" w:hAnsi="Courier New" w:hint="default"/>
      </w:rPr>
    </w:lvl>
    <w:lvl w:ilvl="2" w:tplc="E65C13B4">
      <w:start w:val="1"/>
      <w:numFmt w:val="bullet"/>
      <w:lvlText w:val=""/>
      <w:lvlJc w:val="left"/>
      <w:pPr>
        <w:ind w:left="2160" w:hanging="360"/>
      </w:pPr>
      <w:rPr>
        <w:rFonts w:ascii="Wingdings" w:hAnsi="Wingdings" w:hint="default"/>
      </w:rPr>
    </w:lvl>
    <w:lvl w:ilvl="3" w:tplc="586466C2">
      <w:start w:val="1"/>
      <w:numFmt w:val="bullet"/>
      <w:lvlText w:val=""/>
      <w:lvlJc w:val="left"/>
      <w:pPr>
        <w:ind w:left="2880" w:hanging="360"/>
      </w:pPr>
      <w:rPr>
        <w:rFonts w:ascii="Symbol" w:hAnsi="Symbol" w:hint="default"/>
      </w:rPr>
    </w:lvl>
    <w:lvl w:ilvl="4" w:tplc="A22853D0">
      <w:start w:val="1"/>
      <w:numFmt w:val="bullet"/>
      <w:lvlText w:val="o"/>
      <w:lvlJc w:val="left"/>
      <w:pPr>
        <w:ind w:left="3600" w:hanging="360"/>
      </w:pPr>
      <w:rPr>
        <w:rFonts w:ascii="Courier New" w:hAnsi="Courier New" w:hint="default"/>
      </w:rPr>
    </w:lvl>
    <w:lvl w:ilvl="5" w:tplc="D78467B8">
      <w:start w:val="1"/>
      <w:numFmt w:val="bullet"/>
      <w:lvlText w:val=""/>
      <w:lvlJc w:val="left"/>
      <w:pPr>
        <w:ind w:left="4320" w:hanging="360"/>
      </w:pPr>
      <w:rPr>
        <w:rFonts w:ascii="Wingdings" w:hAnsi="Wingdings" w:hint="default"/>
      </w:rPr>
    </w:lvl>
    <w:lvl w:ilvl="6" w:tplc="9D3C7C08">
      <w:start w:val="1"/>
      <w:numFmt w:val="bullet"/>
      <w:lvlText w:val=""/>
      <w:lvlJc w:val="left"/>
      <w:pPr>
        <w:ind w:left="5040" w:hanging="360"/>
      </w:pPr>
      <w:rPr>
        <w:rFonts w:ascii="Symbol" w:hAnsi="Symbol" w:hint="default"/>
      </w:rPr>
    </w:lvl>
    <w:lvl w:ilvl="7" w:tplc="E4868EDC">
      <w:start w:val="1"/>
      <w:numFmt w:val="bullet"/>
      <w:lvlText w:val="o"/>
      <w:lvlJc w:val="left"/>
      <w:pPr>
        <w:ind w:left="5760" w:hanging="360"/>
      </w:pPr>
      <w:rPr>
        <w:rFonts w:ascii="Courier New" w:hAnsi="Courier New" w:hint="default"/>
      </w:rPr>
    </w:lvl>
    <w:lvl w:ilvl="8" w:tplc="35E62BD2">
      <w:start w:val="1"/>
      <w:numFmt w:val="bullet"/>
      <w:lvlText w:val=""/>
      <w:lvlJc w:val="left"/>
      <w:pPr>
        <w:ind w:left="6480" w:hanging="360"/>
      </w:pPr>
      <w:rPr>
        <w:rFonts w:ascii="Wingdings" w:hAnsi="Wingdings" w:hint="default"/>
      </w:rPr>
    </w:lvl>
  </w:abstractNum>
  <w:num w:numId="1" w16cid:durableId="324942896">
    <w:abstractNumId w:val="105"/>
  </w:num>
  <w:num w:numId="2" w16cid:durableId="1878738504">
    <w:abstractNumId w:val="1"/>
  </w:num>
  <w:num w:numId="3" w16cid:durableId="1354963547">
    <w:abstractNumId w:val="131"/>
  </w:num>
  <w:num w:numId="4" w16cid:durableId="1472332093">
    <w:abstractNumId w:val="95"/>
  </w:num>
  <w:num w:numId="5" w16cid:durableId="1443188747">
    <w:abstractNumId w:val="14"/>
  </w:num>
  <w:num w:numId="6" w16cid:durableId="675351991">
    <w:abstractNumId w:val="174"/>
  </w:num>
  <w:num w:numId="7" w16cid:durableId="1629779195">
    <w:abstractNumId w:val="66"/>
  </w:num>
  <w:num w:numId="8" w16cid:durableId="398017802">
    <w:abstractNumId w:val="194"/>
  </w:num>
  <w:num w:numId="9" w16cid:durableId="1939556598">
    <w:abstractNumId w:val="70"/>
  </w:num>
  <w:num w:numId="10" w16cid:durableId="1422797848">
    <w:abstractNumId w:val="54"/>
  </w:num>
  <w:num w:numId="11" w16cid:durableId="651259029">
    <w:abstractNumId w:val="148"/>
  </w:num>
  <w:num w:numId="12" w16cid:durableId="1232153746">
    <w:abstractNumId w:val="173"/>
  </w:num>
  <w:num w:numId="13" w16cid:durableId="1364406061">
    <w:abstractNumId w:val="72"/>
  </w:num>
  <w:num w:numId="14" w16cid:durableId="691106608">
    <w:abstractNumId w:val="58"/>
  </w:num>
  <w:num w:numId="15" w16cid:durableId="329481963">
    <w:abstractNumId w:val="170"/>
  </w:num>
  <w:num w:numId="16" w16cid:durableId="697512056">
    <w:abstractNumId w:val="27"/>
  </w:num>
  <w:num w:numId="17" w16cid:durableId="695814837">
    <w:abstractNumId w:val="118"/>
  </w:num>
  <w:num w:numId="18" w16cid:durableId="499270933">
    <w:abstractNumId w:val="49"/>
  </w:num>
  <w:num w:numId="19" w16cid:durableId="651717882">
    <w:abstractNumId w:val="23"/>
  </w:num>
  <w:num w:numId="20" w16cid:durableId="667516417">
    <w:abstractNumId w:val="166"/>
  </w:num>
  <w:num w:numId="21" w16cid:durableId="943194239">
    <w:abstractNumId w:val="100"/>
  </w:num>
  <w:num w:numId="22" w16cid:durableId="1875262924">
    <w:abstractNumId w:val="47"/>
  </w:num>
  <w:num w:numId="23" w16cid:durableId="694618615">
    <w:abstractNumId w:val="42"/>
  </w:num>
  <w:num w:numId="24" w16cid:durableId="1169442136">
    <w:abstractNumId w:val="26"/>
  </w:num>
  <w:num w:numId="25" w16cid:durableId="901594836">
    <w:abstractNumId w:val="191"/>
  </w:num>
  <w:num w:numId="26" w16cid:durableId="545878331">
    <w:abstractNumId w:val="122"/>
  </w:num>
  <w:num w:numId="27" w16cid:durableId="2075271058">
    <w:abstractNumId w:val="50"/>
  </w:num>
  <w:num w:numId="28" w16cid:durableId="355886908">
    <w:abstractNumId w:val="113"/>
  </w:num>
  <w:num w:numId="29" w16cid:durableId="1429886387">
    <w:abstractNumId w:val="69"/>
  </w:num>
  <w:num w:numId="30" w16cid:durableId="1138181346">
    <w:abstractNumId w:val="6"/>
  </w:num>
  <w:num w:numId="31" w16cid:durableId="817309624">
    <w:abstractNumId w:val="84"/>
  </w:num>
  <w:num w:numId="32" w16cid:durableId="1741554810">
    <w:abstractNumId w:val="180"/>
  </w:num>
  <w:num w:numId="33" w16cid:durableId="1124276426">
    <w:abstractNumId w:val="3"/>
  </w:num>
  <w:num w:numId="34" w16cid:durableId="1767577401">
    <w:abstractNumId w:val="135"/>
  </w:num>
  <w:num w:numId="35" w16cid:durableId="2062828532">
    <w:abstractNumId w:val="36"/>
  </w:num>
  <w:num w:numId="36" w16cid:durableId="1912538180">
    <w:abstractNumId w:val="8"/>
  </w:num>
  <w:num w:numId="37" w16cid:durableId="2023436160">
    <w:abstractNumId w:val="117"/>
  </w:num>
  <w:num w:numId="38" w16cid:durableId="1883979109">
    <w:abstractNumId w:val="133"/>
  </w:num>
  <w:num w:numId="39" w16cid:durableId="763961998">
    <w:abstractNumId w:val="71"/>
  </w:num>
  <w:num w:numId="40" w16cid:durableId="590743682">
    <w:abstractNumId w:val="132"/>
  </w:num>
  <w:num w:numId="41" w16cid:durableId="648216694">
    <w:abstractNumId w:val="189"/>
  </w:num>
  <w:num w:numId="42" w16cid:durableId="452677102">
    <w:abstractNumId w:val="73"/>
  </w:num>
  <w:num w:numId="43" w16cid:durableId="2050520659">
    <w:abstractNumId w:val="64"/>
  </w:num>
  <w:num w:numId="44" w16cid:durableId="196242898">
    <w:abstractNumId w:val="183"/>
  </w:num>
  <w:num w:numId="45" w16cid:durableId="1951010697">
    <w:abstractNumId w:val="137"/>
  </w:num>
  <w:num w:numId="46" w16cid:durableId="718935944">
    <w:abstractNumId w:val="104"/>
  </w:num>
  <w:num w:numId="47" w16cid:durableId="902376496">
    <w:abstractNumId w:val="111"/>
  </w:num>
  <w:num w:numId="48" w16cid:durableId="92016816">
    <w:abstractNumId w:val="143"/>
  </w:num>
  <w:num w:numId="49" w16cid:durableId="941302035">
    <w:abstractNumId w:val="18"/>
  </w:num>
  <w:num w:numId="50" w16cid:durableId="826939747">
    <w:abstractNumId w:val="65"/>
  </w:num>
  <w:num w:numId="51" w16cid:durableId="121075997">
    <w:abstractNumId w:val="152"/>
  </w:num>
  <w:num w:numId="52" w16cid:durableId="327683193">
    <w:abstractNumId w:val="190"/>
  </w:num>
  <w:num w:numId="53" w16cid:durableId="635529604">
    <w:abstractNumId w:val="43"/>
  </w:num>
  <w:num w:numId="54" w16cid:durableId="238516613">
    <w:abstractNumId w:val="25"/>
  </w:num>
  <w:num w:numId="55" w16cid:durableId="2070496169">
    <w:abstractNumId w:val="93"/>
  </w:num>
  <w:num w:numId="56" w16cid:durableId="915017387">
    <w:abstractNumId w:val="193"/>
  </w:num>
  <w:num w:numId="57" w16cid:durableId="1433553800">
    <w:abstractNumId w:val="119"/>
  </w:num>
  <w:num w:numId="58" w16cid:durableId="431516852">
    <w:abstractNumId w:val="77"/>
  </w:num>
  <w:num w:numId="59" w16cid:durableId="1370184247">
    <w:abstractNumId w:val="53"/>
  </w:num>
  <w:num w:numId="60" w16cid:durableId="1578055745">
    <w:abstractNumId w:val="85"/>
  </w:num>
  <w:num w:numId="61" w16cid:durableId="2102486618">
    <w:abstractNumId w:val="177"/>
  </w:num>
  <w:num w:numId="62" w16cid:durableId="485320930">
    <w:abstractNumId w:val="9"/>
  </w:num>
  <w:num w:numId="63" w16cid:durableId="274138071">
    <w:abstractNumId w:val="79"/>
  </w:num>
  <w:num w:numId="64" w16cid:durableId="1182622617">
    <w:abstractNumId w:val="162"/>
  </w:num>
  <w:num w:numId="65" w16cid:durableId="696396448">
    <w:abstractNumId w:val="114"/>
  </w:num>
  <w:num w:numId="66" w16cid:durableId="2015764097">
    <w:abstractNumId w:val="46"/>
  </w:num>
  <w:num w:numId="67" w16cid:durableId="1537615877">
    <w:abstractNumId w:val="168"/>
  </w:num>
  <w:num w:numId="68" w16cid:durableId="2050379209">
    <w:abstractNumId w:val="151"/>
  </w:num>
  <w:num w:numId="69" w16cid:durableId="1688285936">
    <w:abstractNumId w:val="175"/>
  </w:num>
  <w:num w:numId="70" w16cid:durableId="1132403724">
    <w:abstractNumId w:val="160"/>
  </w:num>
  <w:num w:numId="71" w16cid:durableId="2027322267">
    <w:abstractNumId w:val="134"/>
  </w:num>
  <w:num w:numId="72" w16cid:durableId="729377359">
    <w:abstractNumId w:val="192"/>
  </w:num>
  <w:num w:numId="73" w16cid:durableId="465315069">
    <w:abstractNumId w:val="31"/>
  </w:num>
  <w:num w:numId="74" w16cid:durableId="1068116738">
    <w:abstractNumId w:val="34"/>
  </w:num>
  <w:num w:numId="75" w16cid:durableId="866064598">
    <w:abstractNumId w:val="96"/>
  </w:num>
  <w:num w:numId="76" w16cid:durableId="1708293997">
    <w:abstractNumId w:val="130"/>
  </w:num>
  <w:num w:numId="77" w16cid:durableId="1446802772">
    <w:abstractNumId w:val="90"/>
  </w:num>
  <w:num w:numId="78" w16cid:durableId="598833919">
    <w:abstractNumId w:val="10"/>
  </w:num>
  <w:num w:numId="79" w16cid:durableId="829715676">
    <w:abstractNumId w:val="125"/>
  </w:num>
  <w:num w:numId="80" w16cid:durableId="1710179090">
    <w:abstractNumId w:val="184"/>
  </w:num>
  <w:num w:numId="81" w16cid:durableId="529996716">
    <w:abstractNumId w:val="154"/>
  </w:num>
  <w:num w:numId="82" w16cid:durableId="37054621">
    <w:abstractNumId w:val="161"/>
  </w:num>
  <w:num w:numId="83" w16cid:durableId="780497136">
    <w:abstractNumId w:val="115"/>
  </w:num>
  <w:num w:numId="84" w16cid:durableId="1920863348">
    <w:abstractNumId w:val="128"/>
  </w:num>
  <w:num w:numId="85" w16cid:durableId="2132044208">
    <w:abstractNumId w:val="147"/>
  </w:num>
  <w:num w:numId="86" w16cid:durableId="1683165826">
    <w:abstractNumId w:val="87"/>
  </w:num>
  <w:num w:numId="87" w16cid:durableId="596058120">
    <w:abstractNumId w:val="2"/>
  </w:num>
  <w:num w:numId="88" w16cid:durableId="1919053393">
    <w:abstractNumId w:val="188"/>
  </w:num>
  <w:num w:numId="89" w16cid:durableId="532576634">
    <w:abstractNumId w:val="109"/>
  </w:num>
  <w:num w:numId="90" w16cid:durableId="1984700497">
    <w:abstractNumId w:val="75"/>
  </w:num>
  <w:num w:numId="91" w16cid:durableId="330257720">
    <w:abstractNumId w:val="112"/>
  </w:num>
  <w:num w:numId="92" w16cid:durableId="1573393194">
    <w:abstractNumId w:val="45"/>
  </w:num>
  <w:num w:numId="93" w16cid:durableId="1475682695">
    <w:abstractNumId w:val="4"/>
  </w:num>
  <w:num w:numId="94" w16cid:durableId="1296177100">
    <w:abstractNumId w:val="59"/>
  </w:num>
  <w:num w:numId="95" w16cid:durableId="824247506">
    <w:abstractNumId w:val="67"/>
  </w:num>
  <w:num w:numId="96" w16cid:durableId="637534418">
    <w:abstractNumId w:val="101"/>
  </w:num>
  <w:num w:numId="97" w16cid:durableId="607274331">
    <w:abstractNumId w:val="91"/>
  </w:num>
  <w:num w:numId="98" w16cid:durableId="456799956">
    <w:abstractNumId w:val="138"/>
  </w:num>
  <w:num w:numId="99" w16cid:durableId="2050103438">
    <w:abstractNumId w:val="82"/>
  </w:num>
  <w:num w:numId="100" w16cid:durableId="1280257844">
    <w:abstractNumId w:val="123"/>
  </w:num>
  <w:num w:numId="101" w16cid:durableId="299190710">
    <w:abstractNumId w:val="35"/>
  </w:num>
  <w:num w:numId="102" w16cid:durableId="654189676">
    <w:abstractNumId w:val="121"/>
  </w:num>
  <w:num w:numId="103" w16cid:durableId="28533922">
    <w:abstractNumId w:val="74"/>
  </w:num>
  <w:num w:numId="104" w16cid:durableId="157506667">
    <w:abstractNumId w:val="107"/>
  </w:num>
  <w:num w:numId="105" w16cid:durableId="966011803">
    <w:abstractNumId w:val="195"/>
  </w:num>
  <w:num w:numId="106" w16cid:durableId="1502156678">
    <w:abstractNumId w:val="22"/>
  </w:num>
  <w:num w:numId="107" w16cid:durableId="1577788323">
    <w:abstractNumId w:val="139"/>
  </w:num>
  <w:num w:numId="108" w16cid:durableId="500698809">
    <w:abstractNumId w:val="99"/>
  </w:num>
  <w:num w:numId="109" w16cid:durableId="1273439399">
    <w:abstractNumId w:val="126"/>
  </w:num>
  <w:num w:numId="110" w16cid:durableId="1050113691">
    <w:abstractNumId w:val="157"/>
  </w:num>
  <w:num w:numId="111" w16cid:durableId="1785416737">
    <w:abstractNumId w:val="80"/>
  </w:num>
  <w:num w:numId="112" w16cid:durableId="251746264">
    <w:abstractNumId w:val="164"/>
  </w:num>
  <w:num w:numId="113" w16cid:durableId="995841199">
    <w:abstractNumId w:val="20"/>
  </w:num>
  <w:num w:numId="114" w16cid:durableId="912352461">
    <w:abstractNumId w:val="12"/>
  </w:num>
  <w:num w:numId="115" w16cid:durableId="1423262254">
    <w:abstractNumId w:val="38"/>
  </w:num>
  <w:num w:numId="116" w16cid:durableId="380716717">
    <w:abstractNumId w:val="13"/>
  </w:num>
  <w:num w:numId="117" w16cid:durableId="771316597">
    <w:abstractNumId w:val="86"/>
  </w:num>
  <w:num w:numId="118" w16cid:durableId="1125346639">
    <w:abstractNumId w:val="76"/>
  </w:num>
  <w:num w:numId="119" w16cid:durableId="1948921924">
    <w:abstractNumId w:val="159"/>
  </w:num>
  <w:num w:numId="120" w16cid:durableId="723870834">
    <w:abstractNumId w:val="153"/>
  </w:num>
  <w:num w:numId="121" w16cid:durableId="2107843006">
    <w:abstractNumId w:val="140"/>
  </w:num>
  <w:num w:numId="122" w16cid:durableId="373232762">
    <w:abstractNumId w:val="103"/>
  </w:num>
  <w:num w:numId="123" w16cid:durableId="188446281">
    <w:abstractNumId w:val="165"/>
  </w:num>
  <w:num w:numId="124" w16cid:durableId="2059208912">
    <w:abstractNumId w:val="120"/>
  </w:num>
  <w:num w:numId="125" w16cid:durableId="475025444">
    <w:abstractNumId w:val="185"/>
  </w:num>
  <w:num w:numId="126" w16cid:durableId="1223559056">
    <w:abstractNumId w:val="155"/>
  </w:num>
  <w:num w:numId="127" w16cid:durableId="825244550">
    <w:abstractNumId w:val="62"/>
  </w:num>
  <w:num w:numId="128" w16cid:durableId="1310091083">
    <w:abstractNumId w:val="39"/>
  </w:num>
  <w:num w:numId="129" w16cid:durableId="2143576207">
    <w:abstractNumId w:val="179"/>
  </w:num>
  <w:num w:numId="130" w16cid:durableId="1310134903">
    <w:abstractNumId w:val="150"/>
  </w:num>
  <w:num w:numId="131" w16cid:durableId="314340425">
    <w:abstractNumId w:val="124"/>
  </w:num>
  <w:num w:numId="132" w16cid:durableId="1843469390">
    <w:abstractNumId w:val="149"/>
  </w:num>
  <w:num w:numId="133" w16cid:durableId="24257768">
    <w:abstractNumId w:val="37"/>
  </w:num>
  <w:num w:numId="134" w16cid:durableId="894120999">
    <w:abstractNumId w:val="178"/>
  </w:num>
  <w:num w:numId="135" w16cid:durableId="251475658">
    <w:abstractNumId w:val="44"/>
  </w:num>
  <w:num w:numId="136" w16cid:durableId="1631126913">
    <w:abstractNumId w:val="89"/>
  </w:num>
  <w:num w:numId="137" w16cid:durableId="390732726">
    <w:abstractNumId w:val="56"/>
  </w:num>
  <w:num w:numId="138" w16cid:durableId="1418865450">
    <w:abstractNumId w:val="29"/>
  </w:num>
  <w:num w:numId="139" w16cid:durableId="1892381679">
    <w:abstractNumId w:val="19"/>
  </w:num>
  <w:num w:numId="140" w16cid:durableId="1105342485">
    <w:abstractNumId w:val="146"/>
  </w:num>
  <w:num w:numId="141" w16cid:durableId="1478034144">
    <w:abstractNumId w:val="17"/>
  </w:num>
  <w:num w:numId="142" w16cid:durableId="1766882611">
    <w:abstractNumId w:val="141"/>
  </w:num>
  <w:num w:numId="143" w16cid:durableId="1894389803">
    <w:abstractNumId w:val="182"/>
  </w:num>
  <w:num w:numId="144" w16cid:durableId="282343517">
    <w:abstractNumId w:val="83"/>
  </w:num>
  <w:num w:numId="145" w16cid:durableId="938492243">
    <w:abstractNumId w:val="61"/>
  </w:num>
  <w:num w:numId="146" w16cid:durableId="2013294539">
    <w:abstractNumId w:val="110"/>
  </w:num>
  <w:num w:numId="147" w16cid:durableId="150558852">
    <w:abstractNumId w:val="33"/>
  </w:num>
  <w:num w:numId="148" w16cid:durableId="976178581">
    <w:abstractNumId w:val="30"/>
  </w:num>
  <w:num w:numId="149" w16cid:durableId="3871057">
    <w:abstractNumId w:val="28"/>
  </w:num>
  <w:num w:numId="150" w16cid:durableId="778253965">
    <w:abstractNumId w:val="142"/>
  </w:num>
  <w:num w:numId="151" w16cid:durableId="943609669">
    <w:abstractNumId w:val="21"/>
  </w:num>
  <w:num w:numId="152" w16cid:durableId="1975330560">
    <w:abstractNumId w:val="145"/>
  </w:num>
  <w:num w:numId="153" w16cid:durableId="1814759366">
    <w:abstractNumId w:val="102"/>
  </w:num>
  <w:num w:numId="154" w16cid:durableId="1265766595">
    <w:abstractNumId w:val="158"/>
  </w:num>
  <w:num w:numId="155" w16cid:durableId="494226889">
    <w:abstractNumId w:val="48"/>
  </w:num>
  <w:num w:numId="156" w16cid:durableId="1082532068">
    <w:abstractNumId w:val="15"/>
  </w:num>
  <w:num w:numId="157" w16cid:durableId="17124642">
    <w:abstractNumId w:val="11"/>
  </w:num>
  <w:num w:numId="158" w16cid:durableId="660814887">
    <w:abstractNumId w:val="116"/>
  </w:num>
  <w:num w:numId="159" w16cid:durableId="1449200732">
    <w:abstractNumId w:val="5"/>
  </w:num>
  <w:num w:numId="160" w16cid:durableId="873344641">
    <w:abstractNumId w:val="40"/>
  </w:num>
  <w:num w:numId="161" w16cid:durableId="82531897">
    <w:abstractNumId w:val="181"/>
  </w:num>
  <w:num w:numId="162" w16cid:durableId="676033303">
    <w:abstractNumId w:val="98"/>
  </w:num>
  <w:num w:numId="163" w16cid:durableId="126046737">
    <w:abstractNumId w:val="171"/>
  </w:num>
  <w:num w:numId="164" w16cid:durableId="1988239670">
    <w:abstractNumId w:val="136"/>
  </w:num>
  <w:num w:numId="165" w16cid:durableId="40174722">
    <w:abstractNumId w:val="163"/>
  </w:num>
  <w:num w:numId="166" w16cid:durableId="202179792">
    <w:abstractNumId w:val="106"/>
  </w:num>
  <w:num w:numId="167" w16cid:durableId="961955490">
    <w:abstractNumId w:val="63"/>
  </w:num>
  <w:num w:numId="168" w16cid:durableId="1960723666">
    <w:abstractNumId w:val="129"/>
  </w:num>
  <w:num w:numId="169" w16cid:durableId="760223932">
    <w:abstractNumId w:val="92"/>
  </w:num>
  <w:num w:numId="170" w16cid:durableId="325943074">
    <w:abstractNumId w:val="78"/>
  </w:num>
  <w:num w:numId="171" w16cid:durableId="1684167234">
    <w:abstractNumId w:val="187"/>
  </w:num>
  <w:num w:numId="172" w16cid:durableId="1202327070">
    <w:abstractNumId w:val="55"/>
  </w:num>
  <w:num w:numId="173" w16cid:durableId="1950043451">
    <w:abstractNumId w:val="60"/>
  </w:num>
  <w:num w:numId="174" w16cid:durableId="14058150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75" w16cid:durableId="1401517882">
    <w:abstractNumId w:val="88"/>
  </w:num>
  <w:num w:numId="176" w16cid:durableId="2119248720">
    <w:abstractNumId w:val="81"/>
  </w:num>
  <w:num w:numId="177" w16cid:durableId="552810492">
    <w:abstractNumId w:val="7"/>
  </w:num>
  <w:num w:numId="178" w16cid:durableId="884214600">
    <w:abstractNumId w:val="108"/>
  </w:num>
  <w:num w:numId="179" w16cid:durableId="419717658">
    <w:abstractNumId w:val="16"/>
  </w:num>
  <w:num w:numId="180" w16cid:durableId="867572172">
    <w:abstractNumId w:val="41"/>
  </w:num>
  <w:num w:numId="181" w16cid:durableId="213660274">
    <w:abstractNumId w:val="24"/>
  </w:num>
  <w:num w:numId="182" w16cid:durableId="1986856331">
    <w:abstractNumId w:val="68"/>
  </w:num>
  <w:num w:numId="183" w16cid:durableId="519703805">
    <w:abstractNumId w:val="172"/>
  </w:num>
  <w:num w:numId="184" w16cid:durableId="788669977">
    <w:abstractNumId w:val="176"/>
  </w:num>
  <w:num w:numId="185" w16cid:durableId="965086495">
    <w:abstractNumId w:val="51"/>
  </w:num>
  <w:num w:numId="186" w16cid:durableId="1914002162">
    <w:abstractNumId w:val="186"/>
  </w:num>
  <w:num w:numId="187" w16cid:durableId="612788753">
    <w:abstractNumId w:val="167"/>
  </w:num>
  <w:num w:numId="188" w16cid:durableId="1849714259">
    <w:abstractNumId w:val="97"/>
  </w:num>
  <w:num w:numId="189" w16cid:durableId="1985357128">
    <w:abstractNumId w:val="52"/>
  </w:num>
  <w:num w:numId="190" w16cid:durableId="1678800982">
    <w:abstractNumId w:val="94"/>
  </w:num>
  <w:num w:numId="191" w16cid:durableId="662975221">
    <w:abstractNumId w:val="144"/>
  </w:num>
  <w:num w:numId="192" w16cid:durableId="1247693014">
    <w:abstractNumId w:val="167"/>
  </w:num>
  <w:num w:numId="193" w16cid:durableId="1534615852">
    <w:abstractNumId w:val="57"/>
  </w:num>
  <w:num w:numId="194" w16cid:durableId="1260213607">
    <w:abstractNumId w:val="127"/>
  </w:num>
  <w:num w:numId="195" w16cid:durableId="935485256">
    <w:abstractNumId w:val="169"/>
  </w:num>
  <w:num w:numId="196" w16cid:durableId="2100321387">
    <w:abstractNumId w:val="32"/>
  </w:num>
  <w:num w:numId="197" w16cid:durableId="2125533323">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4470"/>
    <w:rsid w:val="00004A1D"/>
    <w:rsid w:val="00007C0F"/>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2DC0"/>
    <w:rsid w:val="001A5156"/>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508D3"/>
    <w:rsid w:val="002633D8"/>
    <w:rsid w:val="0028555E"/>
    <w:rsid w:val="00293BD9"/>
    <w:rsid w:val="002977E0"/>
    <w:rsid w:val="002A1191"/>
    <w:rsid w:val="002C0D18"/>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17D13"/>
    <w:rsid w:val="00525184"/>
    <w:rsid w:val="005307ED"/>
    <w:rsid w:val="00534AB3"/>
    <w:rsid w:val="005433AC"/>
    <w:rsid w:val="00545578"/>
    <w:rsid w:val="00554835"/>
    <w:rsid w:val="00556078"/>
    <w:rsid w:val="00556506"/>
    <w:rsid w:val="00563189"/>
    <w:rsid w:val="005665B7"/>
    <w:rsid w:val="005762D2"/>
    <w:rsid w:val="00583A38"/>
    <w:rsid w:val="0059260A"/>
    <w:rsid w:val="005927C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51440"/>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39A9"/>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803FF"/>
    <w:rsid w:val="00B90E97"/>
    <w:rsid w:val="00B962EB"/>
    <w:rsid w:val="00BA5091"/>
    <w:rsid w:val="00BC532F"/>
    <w:rsid w:val="00BE6FBD"/>
    <w:rsid w:val="00BF7D92"/>
    <w:rsid w:val="00C023E9"/>
    <w:rsid w:val="00C113A9"/>
    <w:rsid w:val="00C12C2A"/>
    <w:rsid w:val="00C21756"/>
    <w:rsid w:val="00C3650A"/>
    <w:rsid w:val="00C36563"/>
    <w:rsid w:val="00C36AD3"/>
    <w:rsid w:val="00C5463E"/>
    <w:rsid w:val="00C77039"/>
    <w:rsid w:val="00CB64F3"/>
    <w:rsid w:val="00CD642C"/>
    <w:rsid w:val="00CE035A"/>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B0611"/>
    <w:rsid w:val="00DD6588"/>
    <w:rsid w:val="00E04E48"/>
    <w:rsid w:val="00E06E26"/>
    <w:rsid w:val="00E11527"/>
    <w:rsid w:val="00E161A0"/>
    <w:rsid w:val="00E22D58"/>
    <w:rsid w:val="00E32E1F"/>
    <w:rsid w:val="00E337E5"/>
    <w:rsid w:val="00E440CB"/>
    <w:rsid w:val="00E45102"/>
    <w:rsid w:val="00E4593E"/>
    <w:rsid w:val="00E549F2"/>
    <w:rsid w:val="00E70B7D"/>
    <w:rsid w:val="00E749F4"/>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32236"/>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 w:val="0116C1A9"/>
    <w:rsid w:val="037D370E"/>
    <w:rsid w:val="039FBFA3"/>
    <w:rsid w:val="073947F4"/>
    <w:rsid w:val="09FB1C20"/>
    <w:rsid w:val="0A2529F4"/>
    <w:rsid w:val="0A856EA5"/>
    <w:rsid w:val="0BA70843"/>
    <w:rsid w:val="0C20AF89"/>
    <w:rsid w:val="0D32BCE2"/>
    <w:rsid w:val="0DB018E3"/>
    <w:rsid w:val="12365E48"/>
    <w:rsid w:val="12C04093"/>
    <w:rsid w:val="1539CD4C"/>
    <w:rsid w:val="15A4D6BD"/>
    <w:rsid w:val="16D50C9C"/>
    <w:rsid w:val="16EBAF03"/>
    <w:rsid w:val="18D75C89"/>
    <w:rsid w:val="1917FFBE"/>
    <w:rsid w:val="1929668C"/>
    <w:rsid w:val="19DEFF12"/>
    <w:rsid w:val="1B7ACF73"/>
    <w:rsid w:val="1C3F5056"/>
    <w:rsid w:val="1C7E5D90"/>
    <w:rsid w:val="1D2B25C3"/>
    <w:rsid w:val="1E3F70BE"/>
    <w:rsid w:val="1F76404E"/>
    <w:rsid w:val="248F7F24"/>
    <w:rsid w:val="294D9367"/>
    <w:rsid w:val="2B1F22B6"/>
    <w:rsid w:val="2BCF1DAA"/>
    <w:rsid w:val="2C62CEC4"/>
    <w:rsid w:val="2C668BF7"/>
    <w:rsid w:val="2D5C6F0D"/>
    <w:rsid w:val="2E203A41"/>
    <w:rsid w:val="2F28CF73"/>
    <w:rsid w:val="2F8EFD69"/>
    <w:rsid w:val="2FBCD4EB"/>
    <w:rsid w:val="33110C3E"/>
    <w:rsid w:val="3346AF5D"/>
    <w:rsid w:val="34BCB9AD"/>
    <w:rsid w:val="36B79AB8"/>
    <w:rsid w:val="389A93E0"/>
    <w:rsid w:val="389D9050"/>
    <w:rsid w:val="3A8D3912"/>
    <w:rsid w:val="3BAA621F"/>
    <w:rsid w:val="3C07527B"/>
    <w:rsid w:val="3CBFDC0A"/>
    <w:rsid w:val="3CECB5A2"/>
    <w:rsid w:val="3EE202E1"/>
    <w:rsid w:val="41EBF557"/>
    <w:rsid w:val="432F1D8E"/>
    <w:rsid w:val="43BE3D81"/>
    <w:rsid w:val="43E5340D"/>
    <w:rsid w:val="4666BE50"/>
    <w:rsid w:val="47B8CF88"/>
    <w:rsid w:val="498536B5"/>
    <w:rsid w:val="4A4BED74"/>
    <w:rsid w:val="4C67C5DC"/>
    <w:rsid w:val="4C729A21"/>
    <w:rsid w:val="4D3BF135"/>
    <w:rsid w:val="50933230"/>
    <w:rsid w:val="51272383"/>
    <w:rsid w:val="51546E21"/>
    <w:rsid w:val="52465F19"/>
    <w:rsid w:val="52800F7E"/>
    <w:rsid w:val="535A290A"/>
    <w:rsid w:val="562D7CD6"/>
    <w:rsid w:val="5719D03C"/>
    <w:rsid w:val="582B0A77"/>
    <w:rsid w:val="5833EA25"/>
    <w:rsid w:val="59C116BF"/>
    <w:rsid w:val="5A8F1D72"/>
    <w:rsid w:val="5EB08035"/>
    <w:rsid w:val="60C61AEA"/>
    <w:rsid w:val="61BD050B"/>
    <w:rsid w:val="61CBB02C"/>
    <w:rsid w:val="629A2F57"/>
    <w:rsid w:val="635045D6"/>
    <w:rsid w:val="63A0CB50"/>
    <w:rsid w:val="67FBE476"/>
    <w:rsid w:val="6B1A5CDB"/>
    <w:rsid w:val="6B596A15"/>
    <w:rsid w:val="6CA1A74D"/>
    <w:rsid w:val="6CCECA26"/>
    <w:rsid w:val="70DCD62C"/>
    <w:rsid w:val="71751870"/>
    <w:rsid w:val="71CB71E0"/>
    <w:rsid w:val="728F719E"/>
    <w:rsid w:val="753FE675"/>
    <w:rsid w:val="764F7AB5"/>
    <w:rsid w:val="77C14D5E"/>
    <w:rsid w:val="7892CE8A"/>
    <w:rsid w:val="79F5C46F"/>
    <w:rsid w:val="7D989079"/>
    <w:rsid w:val="7D9AD2CB"/>
    <w:rsid w:val="7DC013F9"/>
    <w:rsid w:val="7DC8A294"/>
    <w:rsid w:val="7E1531B6"/>
    <w:rsid w:val="7E97E170"/>
    <w:rsid w:val="7F47DC64"/>
    <w:rsid w:val="7F6472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AC39464"/>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normaltextrun">
    <w:name w:val="normaltextrun"/>
    <w:basedOn w:val="DefaultParagraphFont"/>
    <w:uiPriority w:val="1"/>
    <w:rsid w:val="7E1531B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ictgames.com/" TargetMode="External"/><Relationship Id="rId21" Type="http://schemas.openxmlformats.org/officeDocument/2006/relationships/hyperlink" Target="https://www.routledge.com/search?author=Keiko%20Yasukawa" TargetMode="External"/><Relationship Id="rId42" Type="http://schemas.openxmlformats.org/officeDocument/2006/relationships/hyperlink" Target="https://www.unicef.org.uk/what-we-do/un-convention-child-rights/" TargetMode="External"/><Relationship Id="rId47" Type="http://schemas.openxmlformats.org/officeDocument/2006/relationships/hyperlink" Target="https://oecdeducationtoday.blogspot.co.uk/2017/12/how-can-countries-close-equity-gap-in.html" TargetMode="External"/><Relationship Id="rId63" Type="http://schemas.openxmlformats.org/officeDocument/2006/relationships/hyperlink" Target="http://learning.gov.wales/resources/collections/foundation-phase?lang=en" TargetMode="External"/><Relationship Id="rId68" Type="http://schemas.openxmlformats.org/officeDocument/2006/relationships/hyperlink" Target="https://hwb.gov.wales/curriculum-for-wales" TargetMode="External"/><Relationship Id="rId84" Type="http://schemas.openxmlformats.org/officeDocument/2006/relationships/footer" Target="footer4.xml"/><Relationship Id="rId16" Type="http://schemas.openxmlformats.org/officeDocument/2006/relationships/hyperlink" Target="https://www.routledge.com/search?author=Helen%20Forgasz" TargetMode="External"/><Relationship Id="rId11" Type="http://schemas.openxmlformats.org/officeDocument/2006/relationships/hyperlink" Target="https://gov.wales/sites/default/files/publications/2018-03/successful-futures.pdf" TargetMode="External"/><Relationship Id="rId32" Type="http://schemas.openxmlformats.org/officeDocument/2006/relationships/hyperlink" Target="http://www.literacytrust.org.uk/" TargetMode="External"/><Relationship Id="rId37" Type="http://schemas.openxmlformats.org/officeDocument/2006/relationships/hyperlink" Target="https://llyw.cymru/sites/default/files/publications/2018-11/y-cwricwlwm-cymreig-hanes-a-stori-cymru-adroddiad-terfynol.pdf" TargetMode="External"/><Relationship Id="rId53" Type="http://schemas.openxmlformats.org/officeDocument/2006/relationships/hyperlink" Target="https://educationendowmentfoundation.org.uk/" TargetMode="External"/><Relationship Id="rId58" Type="http://schemas.openxmlformats.org/officeDocument/2006/relationships/hyperlink" Target="https://gov.wales/additional-learning-needs-and-education-tribunal-wales-act" TargetMode="External"/><Relationship Id="rId74" Type="http://schemas.openxmlformats.org/officeDocument/2006/relationships/hyperlink" Target="http://tsd-c.worldcat.org/title/good-research-guide-for-small-scale-social-research-projects/oclc/702134616&amp;referer=brief_results" TargetMode="External"/><Relationship Id="rId79" Type="http://schemas.openxmlformats.org/officeDocument/2006/relationships/hyperlink" Target="http://tsd-c.worldcat.org/search?q=au%3AO%27Riordan%2C+Timothy.&amp;qt=hot_author" TargetMode="External"/><Relationship Id="rId5" Type="http://schemas.openxmlformats.org/officeDocument/2006/relationships/webSettings" Target="webSettings.xml"/><Relationship Id="rId19" Type="http://schemas.openxmlformats.org/officeDocument/2006/relationships/hyperlink" Target="https://hwb.gov.wales/curriculum-for-wales-2008/national-literacy-and-numeracy-framework-curriculum-for-wales-2008-version/" TargetMode="External"/><Relationship Id="rId14" Type="http://schemas.openxmlformats.org/officeDocument/2006/relationships/hyperlink" Target="https://www.routledge.com/search?author=Vince%20Geiger" TargetMode="External"/><Relationship Id="rId22" Type="http://schemas.openxmlformats.org/officeDocument/2006/relationships/hyperlink" Target="https://www.routledge.com/search?author=Alan%20Rogers" TargetMode="External"/><Relationship Id="rId27" Type="http://schemas.openxmlformats.org/officeDocument/2006/relationships/hyperlink" Target="https://hwb.gov.wales/curriculum-for-wales/designing-your-curriculum/" TargetMode="External"/><Relationship Id="rId30" Type="http://schemas.openxmlformats.org/officeDocument/2006/relationships/hyperlink" Target="https://www.estyn.gov.wales/" TargetMode="External"/><Relationship Id="rId35" Type="http://schemas.openxmlformats.org/officeDocument/2006/relationships/hyperlink" Target="http://gov.wales/docs/dcells/publications/150317-successful-futures-en.pdf" TargetMode="External"/><Relationship Id="rId43" Type="http://schemas.openxmlformats.org/officeDocument/2006/relationships/hyperlink" Target="https://gov.wales/sites/default/files/publications/2018-03/all-wales-attendance-framework.pdf" TargetMode="External"/><Relationship Id="rId48" Type="http://schemas.openxmlformats.org/officeDocument/2006/relationships/hyperlink" Target="http://www.ndna.org.uk/NDNA/Cymru/NDNA_Cymru.aspx" TargetMode="External"/><Relationship Id="rId56" Type="http://schemas.openxmlformats.org/officeDocument/2006/relationships/hyperlink" Target="http://gov.wales/topics/people-and-communities/people/future-generations-act/?lang=en" TargetMode="External"/><Relationship Id="rId64" Type="http://schemas.openxmlformats.org/officeDocument/2006/relationships/hyperlink" Target="http://gov.wales/topics/people-and-communities/people/future-generations-act/?lang=en" TargetMode="External"/><Relationship Id="rId69" Type="http://schemas.openxmlformats.org/officeDocument/2006/relationships/hyperlink" Target="https://hwbplus.wales.gov.uk/schools/6714052/Documents/Donaldson%20Report.pd" TargetMode="External"/><Relationship Id="rId77" Type="http://schemas.openxmlformats.org/officeDocument/2006/relationships/hyperlink" Target="http://wales.gov.uk/topics/educationandskills/allsectorpolicies/europeanandinternational/sustainabledevelop/esdgpublications/esdgcyouthwork/?lang=en" TargetMode="External"/><Relationship Id="rId8" Type="http://schemas.openxmlformats.org/officeDocument/2006/relationships/image" Target="media/image1.jpg"/><Relationship Id="rId51" Type="http://schemas.openxmlformats.org/officeDocument/2006/relationships/hyperlink" Target="http://www.childreninwales.org.uk/" TargetMode="External"/><Relationship Id="rId72" Type="http://schemas.openxmlformats.org/officeDocument/2006/relationships/hyperlink" Target="http://tsd-c.worldcat.org/title/ethics-of-research-with-children-and-young-people-a-practical-handbook/oclc/727302839&amp;referer=brief_results" TargetMode="External"/><Relationship Id="rId80" Type="http://schemas.openxmlformats.org/officeDocument/2006/relationships/hyperlink" Target="http://tsd-c.worldcat.org/search?q=au%3AStone%2C+Michael+K.&amp;qt=hot_author"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hwb.gov.wales/curriculum-for-wales-2008/foundation-phase/" TargetMode="External"/><Relationship Id="rId17" Type="http://schemas.openxmlformats.org/officeDocument/2006/relationships/hyperlink" Target="https://www.routledge.com/search?author=Anne%20Bennison" TargetMode="External"/><Relationship Id="rId25" Type="http://schemas.openxmlformats.org/officeDocument/2006/relationships/hyperlink" Target="https://www.mathplayground.com/" TargetMode="External"/><Relationship Id="rId33" Type="http://schemas.openxmlformats.org/officeDocument/2006/relationships/hyperlink" Target="http://www.legislation.gov.uk/anaw/2015/2/contents/enacted" TargetMode="External"/><Relationship Id="rId38" Type="http://schemas.openxmlformats.org/officeDocument/2006/relationships/hyperlink" Target="https://gov.wales/sites/default/files/publications/2018-11/the-cwricwlwm-cymreig-history-and-the-story-of-wales-final-report.pdf" TargetMode="External"/><Relationship Id="rId46" Type="http://schemas.openxmlformats.org/officeDocument/2006/relationships/hyperlink" Target="http://www.keepeek.com/Digital-Asset-Management/oecd/education/starting-strong-2017_9789264276116-en" TargetMode="External"/><Relationship Id="rId59" Type="http://schemas.openxmlformats.org/officeDocument/2006/relationships/hyperlink" Target="http://www.amazon.com/s/ref=dp_byline_sr_book_3?ie=UTF8&amp;field-author=Ana+Marjanovic-Shane&amp;search-alias=books&amp;text=Ana+Marjanovic-Shane&amp;sort=relevancerank" TargetMode="External"/><Relationship Id="rId67" Type="http://schemas.openxmlformats.org/officeDocument/2006/relationships/hyperlink" Target="http://learning.gov.wales/resources/collections/foundation-phase?lang=en" TargetMode="External"/><Relationship Id="rId20" Type="http://schemas.openxmlformats.org/officeDocument/2006/relationships/hyperlink" Target="https://hwb.gov.wales/curriculum-for-wales-2008/national-literacy-and-numeracy-framework-curriculum-for-wales-2008-version/" TargetMode="External"/><Relationship Id="rId41" Type="http://schemas.openxmlformats.org/officeDocument/2006/relationships/hyperlink" Target="https://www.estyn.gov.wales/inspection/safeguarding-0" TargetMode="External"/><Relationship Id="rId54" Type="http://schemas.openxmlformats.org/officeDocument/2006/relationships/hyperlink" Target="https://www.publichealthnetwork.cymru/en/people/life-stages/early-years/" TargetMode="External"/><Relationship Id="rId62" Type="http://schemas.openxmlformats.org/officeDocument/2006/relationships/hyperlink" Target="https://hwb.gov.wales/curriculum-for-wales/" TargetMode="External"/><Relationship Id="rId70" Type="http://schemas.openxmlformats.org/officeDocument/2006/relationships/hyperlink" Target="http://www.rodpurcell.com/" TargetMode="External"/><Relationship Id="rId75" Type="http://schemas.openxmlformats.org/officeDocument/2006/relationships/hyperlink" Target="https://www.dur.ac.uk/beacon/socialjustice/ethic-s_consultation/"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outledge.com/search?author=Shelley%20Dole" TargetMode="External"/><Relationship Id="rId23" Type="http://schemas.openxmlformats.org/officeDocument/2006/relationships/hyperlink" Target="https://www.routledge.com/search?author=Brian%20V.%20Street" TargetMode="External"/><Relationship Id="rId28" Type="http://schemas.openxmlformats.org/officeDocument/2006/relationships/hyperlink" Target="https://gov.wales/sites/default/files/publications/2018-03/successful-futures.pdf" TargetMode="External"/><Relationship Id="rId36" Type="http://schemas.openxmlformats.org/officeDocument/2006/relationships/hyperlink" Target="https://llyw.cymru/sites/default/files/publications/2018-11/y-cwricwlwm-cymreig-hanes-a-stori-cymru-adroddiad-terfynol.pdfwasgPrifysgolCymru" TargetMode="External"/><Relationship Id="rId49" Type="http://schemas.openxmlformats.org/officeDocument/2006/relationships/hyperlink" Target="https://www.meithrin.cymru/" TargetMode="External"/><Relationship Id="rId57" Type="http://schemas.openxmlformats.org/officeDocument/2006/relationships/hyperlink" Target="https://gov.wales/sites/default/files/publications/2018-09/additional-learning-needs-aln-transformation-programme-v2.pdf" TargetMode="External"/><Relationship Id="rId10" Type="http://schemas.openxmlformats.org/officeDocument/2006/relationships/footer" Target="footer2.xml"/><Relationship Id="rId31" Type="http://schemas.openxmlformats.org/officeDocument/2006/relationships/hyperlink" Target="https://hwb.gov.wales/curriculum-for-wales-2008/national-literacy-and-numeracy-framework-curriculum-for-wales-2008-version/" TargetMode="External"/><Relationship Id="rId44" Type="http://schemas.openxmlformats.org/officeDocument/2006/relationships/hyperlink" Target="http://www.awcpp.org.uk/" TargetMode="External"/><Relationship Id="rId52" Type="http://schemas.openxmlformats.org/officeDocument/2006/relationships/hyperlink" Target="https://www.jrf.org.uk/" TargetMode="External"/><Relationship Id="rId60" Type="http://schemas.openxmlformats.org/officeDocument/2006/relationships/hyperlink" Target="http://wales.gov.uk/topics/educationandskills/publications/wagreviews/arts-in-education-review/?lang=en" TargetMode="External"/><Relationship Id="rId65" Type="http://schemas.openxmlformats.org/officeDocument/2006/relationships/hyperlink" Target="http://gov.wales/topics/people-and-communities/people/future-generations-act/?lang=en" TargetMode="External"/><Relationship Id="rId73" Type="http://schemas.openxmlformats.org/officeDocument/2006/relationships/hyperlink" Target="http://www.bera.ac.uk/guidelines.htm" TargetMode="External"/><Relationship Id="rId78" Type="http://schemas.openxmlformats.org/officeDocument/2006/relationships/hyperlink" Target="http://www.communities.gov.uk/documents/communities/pdf/152086.pdf" TargetMode="External"/><Relationship Id="rId81" Type="http://schemas.openxmlformats.org/officeDocument/2006/relationships/hyperlink" Target="http://tsd-c.worldcat.org/search?q=au%3ABarlow%2C+Zenobia.&amp;qt=hot_author"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routledge.com/search?author=Merrilyn%20Goos" TargetMode="External"/><Relationship Id="rId18" Type="http://schemas.openxmlformats.org/officeDocument/2006/relationships/hyperlink" Target="https://www.routledge.com/Numeracy-Across-the-Curriculum-Research-based-strategies-for-enhancing/Goos-Geiger-Dole-Forgasz-Bennison/p/book/9781760297886" TargetMode="External"/><Relationship Id="rId39" Type="http://schemas.openxmlformats.org/officeDocument/2006/relationships/hyperlink" Target="https://learning.wales.nhs.uk/" TargetMode="External"/><Relationship Id="rId34" Type="http://schemas.openxmlformats.org/officeDocument/2006/relationships/hyperlink" Target="https://hwb.gov.wales/curriculum-for-wales/designing-your-curriculum/" TargetMode="External"/><Relationship Id="rId50" Type="http://schemas.openxmlformats.org/officeDocument/2006/relationships/hyperlink" Target="https://familypoint.cymru/family-information-service-wales/" TargetMode="External"/><Relationship Id="rId55" Type="http://schemas.openxmlformats.org/officeDocument/2006/relationships/hyperlink" Target="http://learning.gov.wales/resources/collections/spld-framework?lang=en" TargetMode="External"/><Relationship Id="rId76" Type="http://schemas.openxmlformats.org/officeDocument/2006/relationships/hyperlink" Target="http://www.cwvys.org.uk/wp-content/uploads/2018/11/YOUTH-WORK-IN-WALES-PRINCIPLES-AND-PURPOSES.pdf" TargetMode="External"/><Relationship Id="rId7" Type="http://schemas.openxmlformats.org/officeDocument/2006/relationships/endnotes" Target="endnotes.xml"/><Relationship Id="rId71" Type="http://schemas.openxmlformats.org/officeDocument/2006/relationships/hyperlink" Target="http://www.radstats.org.uk/no107/carr-hill107.pdf" TargetMode="External"/><Relationship Id="rId2" Type="http://schemas.openxmlformats.org/officeDocument/2006/relationships/numbering" Target="numbering.xml"/><Relationship Id="rId29" Type="http://schemas.openxmlformats.org/officeDocument/2006/relationships/hyperlink" Target="https://hwb.gov.wales/curriculum-for-wales-2008/national-literacy-and-numeracy-framework-curriculum-for-wales-2008-version/" TargetMode="External"/><Relationship Id="rId24" Type="http://schemas.openxmlformats.org/officeDocument/2006/relationships/hyperlink" Target="https://www.bbc.co.uk/bitesize/subjects/z6vg9j6" TargetMode="External"/><Relationship Id="rId40" Type="http://schemas.openxmlformats.org/officeDocument/2006/relationships/hyperlink" Target="http://www.childreninwales.org.uk/" TargetMode="External"/><Relationship Id="rId45" Type="http://schemas.openxmlformats.org/officeDocument/2006/relationships/hyperlink" Target="https://www.amazon.co.uk/Messy-Maths-playful-outdoor-approach/dp/1781352666/ref=sr_1_2?dchild=1&amp;keywords=science+and+maths+outdoors+in+the+early+years&amp;qid=1600890084&amp;s=books&amp;sr=1-2" TargetMode="External"/><Relationship Id="rId66" Type="http://schemas.openxmlformats.org/officeDocument/2006/relationships/hyperlink" Target="http://learning.gov.wales/resources/collections/foundation-phase?lang=en" TargetMode="External"/><Relationship Id="rId61" Type="http://schemas.openxmlformats.org/officeDocument/2006/relationships/hyperlink" Target="http://learning.wales.gov.uk/docs/learningwales/publications/130415-lnf-guidance-en.pdf" TargetMode="External"/><Relationship Id="rId82" Type="http://schemas.openxmlformats.org/officeDocument/2006/relationships/hyperlink" Target="http://wales.gov.uk/topics/educationandskills/publications/guidance/esdgcstrategy/?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691A0-6D79-4726-9436-D4BB5500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88</Pages>
  <Words>17907</Words>
  <Characters>118758</Characters>
  <Application>Microsoft Office Word</Application>
  <DocSecurity>0</DocSecurity>
  <Lines>989</Lines>
  <Paragraphs>272</Paragraphs>
  <ScaleCrop>false</ScaleCrop>
  <HeadingPairs>
    <vt:vector size="2" baseType="variant">
      <vt:variant>
        <vt:lpstr>Title</vt:lpstr>
      </vt:variant>
      <vt:variant>
        <vt:i4>1</vt:i4>
      </vt:variant>
    </vt:vector>
  </HeadingPairs>
  <TitlesOfParts>
    <vt:vector size="1" baseType="lpstr">
      <vt:lpstr>PV8a Module Directory template 2022-23</vt:lpstr>
    </vt:vector>
  </TitlesOfParts>
  <Company>UWTSD</Company>
  <LinksUpToDate>false</LinksUpToDate>
  <CharactersWithSpaces>136393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2022-23</dc:title>
  <dc:subject/>
  <dc:creator>Academic Office</dc:creator>
  <cp:keywords/>
  <dc:description>UWTSD</dc:description>
  <cp:lastModifiedBy>Ruth Thomas</cp:lastModifiedBy>
  <cp:revision>13</cp:revision>
  <cp:lastPrinted>2014-07-03T10:50:00Z</cp:lastPrinted>
  <dcterms:created xsi:type="dcterms:W3CDTF">2021-06-16T15:36:00Z</dcterms:created>
  <dcterms:modified xsi:type="dcterms:W3CDTF">2023-07-23T10:57:00Z</dcterms:modified>
</cp:coreProperties>
</file>