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66E5" w14:textId="77777777" w:rsidR="003611AA" w:rsidRPr="00E126A3" w:rsidRDefault="003611AA" w:rsidP="003611AA">
      <w:pPr>
        <w:jc w:val="both"/>
        <w:rPr>
          <w:b/>
          <w:sz w:val="32"/>
          <w:szCs w:val="32"/>
          <w:lang w:val="en-GB"/>
        </w:rPr>
      </w:pPr>
      <w:r w:rsidRPr="00E126A3">
        <w:rPr>
          <w:b/>
          <w:sz w:val="32"/>
          <w:szCs w:val="32"/>
          <w:lang w:val="en-GB"/>
        </w:rPr>
        <w:t>University of Wales Trinity Saint David</w:t>
      </w:r>
    </w:p>
    <w:p w14:paraId="4FE15A28" w14:textId="00F70C40" w:rsidR="001E61F9" w:rsidRPr="009A10C6" w:rsidRDefault="003611AA" w:rsidP="00AD6780">
      <w:pPr>
        <w:pStyle w:val="Normal1"/>
        <w:spacing w:before="220" w:after="220"/>
        <w:jc w:val="center"/>
        <w:rPr>
          <w:b/>
          <w:color w:val="000000" w:themeColor="text1"/>
          <w:sz w:val="32"/>
          <w:szCs w:val="32"/>
          <w:lang w:val="en-GB"/>
        </w:rPr>
      </w:pPr>
      <w:r>
        <w:rPr>
          <w:b/>
          <w:bCs/>
          <w:noProof/>
          <w:sz w:val="32"/>
          <w:szCs w:val="32"/>
          <w:shd w:val="clear" w:color="auto" w:fill="FFFFFF"/>
          <w:lang w:val="en-GB"/>
        </w:rPr>
        <w:drawing>
          <wp:anchor distT="0" distB="0" distL="114300" distR="114300" simplePos="0" relativeHeight="251659264" behindDoc="0" locked="0" layoutInCell="1" allowOverlap="1" wp14:anchorId="209D974B" wp14:editId="2E52411D">
            <wp:simplePos x="0" y="0"/>
            <wp:positionH relativeFrom="margin">
              <wp:posOffset>393896</wp:posOffset>
            </wp:positionH>
            <wp:positionV relativeFrom="margin">
              <wp:posOffset>14117</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134C984F" w14:textId="77777777" w:rsidR="001E61F9" w:rsidRPr="009A10C6" w:rsidRDefault="001E61F9" w:rsidP="00AD6780">
      <w:pPr>
        <w:pStyle w:val="Normal1"/>
        <w:spacing w:before="220" w:after="220"/>
        <w:jc w:val="center"/>
        <w:rPr>
          <w:b/>
          <w:color w:val="000000" w:themeColor="text1"/>
          <w:sz w:val="32"/>
          <w:szCs w:val="32"/>
          <w:lang w:val="en-GB"/>
        </w:rPr>
      </w:pPr>
    </w:p>
    <w:p w14:paraId="7C7BD820" w14:textId="77777777" w:rsidR="001E61F9" w:rsidRPr="009A10C6" w:rsidRDefault="001E61F9" w:rsidP="00AD6780">
      <w:pPr>
        <w:pStyle w:val="Normal1"/>
        <w:spacing w:before="220" w:after="220"/>
        <w:jc w:val="center"/>
        <w:rPr>
          <w:b/>
          <w:color w:val="000000" w:themeColor="text1"/>
          <w:sz w:val="32"/>
          <w:szCs w:val="32"/>
          <w:lang w:val="en-GB"/>
        </w:rPr>
      </w:pPr>
    </w:p>
    <w:p w14:paraId="361F4421" w14:textId="77777777" w:rsidR="001E61F9" w:rsidRPr="009A10C6" w:rsidRDefault="001E61F9" w:rsidP="00AD6780">
      <w:pPr>
        <w:pStyle w:val="Normal1"/>
        <w:spacing w:before="220" w:after="220"/>
        <w:jc w:val="center"/>
        <w:rPr>
          <w:b/>
          <w:color w:val="000000" w:themeColor="text1"/>
          <w:sz w:val="32"/>
          <w:szCs w:val="32"/>
          <w:lang w:val="en-GB"/>
        </w:rPr>
      </w:pPr>
    </w:p>
    <w:p w14:paraId="4674A874" w14:textId="77777777" w:rsidR="001E61F9" w:rsidRPr="009A10C6" w:rsidRDefault="001E61F9" w:rsidP="003611AA">
      <w:pPr>
        <w:pStyle w:val="Normal1"/>
        <w:spacing w:before="220" w:after="220"/>
        <w:rPr>
          <w:b/>
          <w:color w:val="000000" w:themeColor="text1"/>
          <w:sz w:val="32"/>
          <w:szCs w:val="32"/>
          <w:lang w:val="en-GB"/>
        </w:rPr>
      </w:pPr>
    </w:p>
    <w:p w14:paraId="046F5345" w14:textId="77777777" w:rsidR="001E61F9" w:rsidRPr="009A10C6" w:rsidRDefault="001E61F9" w:rsidP="00AD6780">
      <w:pPr>
        <w:pStyle w:val="Normal1"/>
        <w:spacing w:before="220" w:after="220"/>
        <w:jc w:val="center"/>
        <w:rPr>
          <w:b/>
          <w:color w:val="000000" w:themeColor="text1"/>
          <w:sz w:val="32"/>
          <w:szCs w:val="32"/>
          <w:lang w:val="en-GB"/>
        </w:rPr>
      </w:pPr>
    </w:p>
    <w:p w14:paraId="3DDA2B79" w14:textId="77777777" w:rsidR="005139E6" w:rsidRPr="009A10C6" w:rsidRDefault="0092335A" w:rsidP="00AD6780">
      <w:pPr>
        <w:pStyle w:val="Normal1"/>
        <w:spacing w:before="220" w:after="220"/>
        <w:jc w:val="center"/>
        <w:rPr>
          <w:b/>
          <w:color w:val="000000" w:themeColor="text1"/>
          <w:sz w:val="32"/>
          <w:szCs w:val="32"/>
          <w:lang w:val="en-GB"/>
        </w:rPr>
      </w:pPr>
      <w:r w:rsidRPr="009A10C6">
        <w:rPr>
          <w:b/>
          <w:color w:val="000000" w:themeColor="text1"/>
          <w:sz w:val="32"/>
          <w:szCs w:val="32"/>
          <w:lang w:val="en-GB"/>
        </w:rPr>
        <w:t>ASSESSMENT 1: ENVIRO</w:t>
      </w:r>
      <w:r w:rsidR="00AD6780">
        <w:rPr>
          <w:b/>
          <w:color w:val="000000" w:themeColor="text1"/>
          <w:sz w:val="32"/>
          <w:szCs w:val="32"/>
          <w:lang w:val="en-GB"/>
        </w:rPr>
        <w:t>NMENTAL ANALYSIS OF AUTOMOBILE</w:t>
      </w:r>
      <w:r w:rsidRPr="009A10C6">
        <w:rPr>
          <w:b/>
          <w:color w:val="000000" w:themeColor="text1"/>
          <w:sz w:val="32"/>
          <w:szCs w:val="32"/>
          <w:lang w:val="en-GB"/>
        </w:rPr>
        <w:t xml:space="preserve"> INDUSTRY</w:t>
      </w:r>
    </w:p>
    <w:p w14:paraId="02F397ED" w14:textId="77777777" w:rsidR="00B7138B" w:rsidRDefault="00B7138B" w:rsidP="00B7138B">
      <w:pPr>
        <w:rPr>
          <w:b/>
          <w:sz w:val="28"/>
          <w:szCs w:val="28"/>
          <w:lang w:val="en-GB"/>
        </w:rPr>
      </w:pPr>
      <w:r>
        <w:rPr>
          <w:b/>
          <w:sz w:val="28"/>
          <w:szCs w:val="28"/>
          <w:lang w:val="en-GB"/>
        </w:rPr>
        <w:t xml:space="preserve">                                </w:t>
      </w:r>
    </w:p>
    <w:p w14:paraId="73F7E9CC" w14:textId="77777777" w:rsidR="00B7138B" w:rsidRDefault="00B7138B" w:rsidP="00B7138B">
      <w:pPr>
        <w:rPr>
          <w:b/>
          <w:sz w:val="28"/>
          <w:szCs w:val="28"/>
          <w:lang w:val="en-GB"/>
        </w:rPr>
      </w:pPr>
    </w:p>
    <w:p w14:paraId="5E439E39" w14:textId="77777777" w:rsidR="00B7138B" w:rsidRDefault="00B7138B" w:rsidP="00B7138B">
      <w:pPr>
        <w:rPr>
          <w:b/>
          <w:sz w:val="28"/>
          <w:szCs w:val="28"/>
          <w:lang w:val="en-GB"/>
        </w:rPr>
      </w:pPr>
    </w:p>
    <w:p w14:paraId="12E5D983" w14:textId="35B4BC53" w:rsidR="00B7138B" w:rsidRPr="00E028CD" w:rsidRDefault="00B7138B" w:rsidP="00B7138B">
      <w:pPr>
        <w:rPr>
          <w:sz w:val="28"/>
          <w:szCs w:val="28"/>
          <w:lang w:val="en-GB" w:eastAsia="en-GB"/>
        </w:rPr>
      </w:pPr>
      <w:r>
        <w:rPr>
          <w:b/>
          <w:sz w:val="28"/>
          <w:szCs w:val="28"/>
          <w:lang w:val="en-GB"/>
        </w:rPr>
        <w:t xml:space="preserve">                                </w:t>
      </w:r>
      <w:r w:rsidRPr="00E028CD">
        <w:rPr>
          <w:b/>
          <w:sz w:val="28"/>
          <w:szCs w:val="28"/>
          <w:lang w:val="en-GB"/>
        </w:rPr>
        <w:t xml:space="preserve">Module Name: </w:t>
      </w:r>
      <w:r w:rsidR="006B1041" w:rsidRPr="00E028CD">
        <w:rPr>
          <w:sz w:val="28"/>
          <w:szCs w:val="28"/>
          <w:lang w:val="en-GB" w:eastAsia="en-GB"/>
        </w:rPr>
        <w:t>The Global Business Environment</w:t>
      </w:r>
    </w:p>
    <w:p w14:paraId="16D6275F" w14:textId="4095B303" w:rsidR="00B7138B" w:rsidRPr="00E028CD" w:rsidRDefault="00B7138B" w:rsidP="00B7138B">
      <w:pPr>
        <w:rPr>
          <w:sz w:val="28"/>
          <w:szCs w:val="28"/>
          <w:lang w:val="en-GB" w:eastAsia="en-GB"/>
        </w:rPr>
      </w:pPr>
      <w:r w:rsidRPr="00E028CD">
        <w:rPr>
          <w:b/>
          <w:sz w:val="28"/>
          <w:szCs w:val="28"/>
          <w:lang w:val="en-GB"/>
        </w:rPr>
        <w:t xml:space="preserve">                                Module Code: </w:t>
      </w:r>
      <w:r w:rsidR="006B1041" w:rsidRPr="00E028CD">
        <w:rPr>
          <w:sz w:val="28"/>
          <w:szCs w:val="28"/>
          <w:lang w:val="en-GB" w:eastAsia="en-GB"/>
        </w:rPr>
        <w:t>LCCB4005</w:t>
      </w:r>
    </w:p>
    <w:p w14:paraId="30B12481" w14:textId="77777777" w:rsidR="00B7138B" w:rsidRPr="00E028CD" w:rsidRDefault="00B7138B" w:rsidP="00B7138B">
      <w:pPr>
        <w:rPr>
          <w:b/>
          <w:sz w:val="28"/>
          <w:szCs w:val="28"/>
          <w:lang w:val="en-GB"/>
        </w:rPr>
      </w:pPr>
      <w:r w:rsidRPr="00E028CD">
        <w:rPr>
          <w:b/>
          <w:sz w:val="28"/>
          <w:szCs w:val="28"/>
          <w:lang w:val="en-GB"/>
        </w:rPr>
        <w:t xml:space="preserve">                                Student Name: Diana </w:t>
      </w:r>
      <w:proofErr w:type="spellStart"/>
      <w:r w:rsidRPr="00E028CD">
        <w:rPr>
          <w:b/>
          <w:sz w:val="28"/>
          <w:szCs w:val="28"/>
          <w:lang w:val="en-GB"/>
        </w:rPr>
        <w:t>Roabis</w:t>
      </w:r>
      <w:proofErr w:type="spellEnd"/>
    </w:p>
    <w:p w14:paraId="16D23D29" w14:textId="77777777" w:rsidR="00B7138B" w:rsidRPr="00E028CD" w:rsidRDefault="00B7138B" w:rsidP="00B7138B">
      <w:pPr>
        <w:rPr>
          <w:b/>
          <w:sz w:val="28"/>
          <w:szCs w:val="28"/>
          <w:lang w:val="en-GB"/>
        </w:rPr>
      </w:pPr>
      <w:r w:rsidRPr="00E028CD">
        <w:rPr>
          <w:b/>
          <w:sz w:val="28"/>
          <w:szCs w:val="28"/>
          <w:lang w:val="en-GB"/>
        </w:rPr>
        <w:t xml:space="preserve">                                Student ID: 2028044</w:t>
      </w:r>
    </w:p>
    <w:p w14:paraId="097EEA11" w14:textId="77777777" w:rsidR="006B1041" w:rsidRPr="00E028CD" w:rsidRDefault="00B7138B" w:rsidP="006B1041">
      <w:pPr>
        <w:rPr>
          <w:sz w:val="28"/>
          <w:szCs w:val="28"/>
          <w:lang w:val="en-GB" w:eastAsia="en-GB"/>
        </w:rPr>
      </w:pPr>
      <w:r w:rsidRPr="00E028CD">
        <w:rPr>
          <w:b/>
          <w:sz w:val="28"/>
          <w:szCs w:val="28"/>
          <w:lang w:val="en-GB"/>
        </w:rPr>
        <w:t xml:space="preserve">                                Module Coordinator: </w:t>
      </w:r>
      <w:r w:rsidR="006B1041" w:rsidRPr="00E028CD">
        <w:rPr>
          <w:sz w:val="28"/>
          <w:szCs w:val="28"/>
          <w:lang w:val="en-GB" w:eastAsia="en-GB"/>
        </w:rPr>
        <w:t>Dr Molly Jack</w:t>
      </w:r>
    </w:p>
    <w:p w14:paraId="1A810EA3" w14:textId="64E6355D" w:rsidR="00B7138B" w:rsidRPr="008E3814" w:rsidRDefault="00B7138B" w:rsidP="00B7138B">
      <w:pPr>
        <w:rPr>
          <w:b/>
          <w:sz w:val="28"/>
          <w:szCs w:val="28"/>
          <w:lang w:val="en-GB"/>
        </w:rPr>
      </w:pPr>
    </w:p>
    <w:p w14:paraId="641B344A" w14:textId="77777777" w:rsidR="00B7138B" w:rsidRPr="008E3814" w:rsidRDefault="00B7138B" w:rsidP="00B7138B">
      <w:pPr>
        <w:jc w:val="center"/>
        <w:rPr>
          <w:sz w:val="28"/>
          <w:szCs w:val="28"/>
        </w:rPr>
      </w:pPr>
    </w:p>
    <w:p w14:paraId="02B1FA1D" w14:textId="77777777" w:rsidR="00B7138B" w:rsidRPr="00910E63" w:rsidRDefault="00B7138B" w:rsidP="00B7138B">
      <w:pPr>
        <w:jc w:val="center"/>
        <w:rPr>
          <w:b/>
          <w:color w:val="000000" w:themeColor="text1"/>
          <w:sz w:val="32"/>
          <w:szCs w:val="32"/>
        </w:rPr>
      </w:pPr>
    </w:p>
    <w:p w14:paraId="75C29DA4" w14:textId="00D4EE59" w:rsidR="005139E6" w:rsidRDefault="005139E6" w:rsidP="00AD6780">
      <w:pPr>
        <w:rPr>
          <w:b/>
          <w:color w:val="000000" w:themeColor="text1"/>
          <w:sz w:val="32"/>
          <w:szCs w:val="32"/>
          <w:lang w:val="en-GB"/>
        </w:rPr>
      </w:pPr>
    </w:p>
    <w:p w14:paraId="6E501FEE" w14:textId="77777777" w:rsidR="00B7138B" w:rsidRPr="009A10C6" w:rsidRDefault="00B7138B" w:rsidP="00AD6780">
      <w:pPr>
        <w:rPr>
          <w:b/>
          <w:color w:val="000000" w:themeColor="text1"/>
          <w:sz w:val="32"/>
          <w:szCs w:val="32"/>
          <w:lang w:val="en-GB"/>
        </w:rPr>
      </w:pPr>
    </w:p>
    <w:p w14:paraId="708DFA9D" w14:textId="77777777" w:rsidR="00B7138B" w:rsidRDefault="00B7138B" w:rsidP="00334CBB">
      <w:pPr>
        <w:pStyle w:val="Normal1"/>
        <w:spacing w:before="220" w:after="220"/>
        <w:rPr>
          <w:b/>
          <w:color w:val="000000" w:themeColor="text1"/>
          <w:szCs w:val="32"/>
          <w:lang w:val="en-GB"/>
        </w:rPr>
      </w:pPr>
    </w:p>
    <w:p w14:paraId="462690DE" w14:textId="1AA2BF34" w:rsidR="00302E30" w:rsidRPr="009A10C6" w:rsidRDefault="005139E6" w:rsidP="00AD6780">
      <w:pPr>
        <w:pStyle w:val="Normal1"/>
        <w:spacing w:before="220" w:after="220"/>
        <w:jc w:val="center"/>
        <w:rPr>
          <w:b/>
          <w:color w:val="000000" w:themeColor="text1"/>
          <w:szCs w:val="32"/>
          <w:lang w:val="en-GB"/>
        </w:rPr>
      </w:pPr>
      <w:r w:rsidRPr="009A10C6">
        <w:rPr>
          <w:b/>
          <w:color w:val="000000" w:themeColor="text1"/>
          <w:szCs w:val="32"/>
          <w:lang w:val="en-GB"/>
        </w:rPr>
        <w:lastRenderedPageBreak/>
        <w:t>Executive Summary</w:t>
      </w:r>
    </w:p>
    <w:p w14:paraId="50906AE4" w14:textId="77777777" w:rsidR="00B53F86" w:rsidRPr="009A10C6" w:rsidRDefault="00F00510" w:rsidP="00AD6780">
      <w:pPr>
        <w:pStyle w:val="Normal1"/>
        <w:jc w:val="both"/>
        <w:rPr>
          <w:color w:val="000000" w:themeColor="text1"/>
          <w:lang w:val="en-GB"/>
        </w:rPr>
      </w:pPr>
      <w:r w:rsidRPr="009A10C6">
        <w:rPr>
          <w:color w:val="000000" w:themeColor="text1"/>
          <w:lang w:val="en-GB"/>
        </w:rPr>
        <w:t>T</w:t>
      </w:r>
      <w:r w:rsidR="00B53F86" w:rsidRPr="009A10C6">
        <w:rPr>
          <w:color w:val="000000" w:themeColor="text1"/>
          <w:lang w:val="en-GB"/>
        </w:rPr>
        <w:t xml:space="preserve">he report is based on the analysis of the business environment of the automobile company, Rolls Royce, in the UK. The major forces that can affect participation in international trading have been identified and elaborated on here. The internal and external challenges regarding re-imagination of the traditional techniques in designing cars, and overhauling procedures in manufacturing cars, foreign laws and regulations, the international structure of the company, rate of the currency and method of universal payment are the external challenges that have been identified. The social, political, </w:t>
      </w:r>
      <w:proofErr w:type="spellStart"/>
      <w:r w:rsidR="00B53F86" w:rsidRPr="009A10C6">
        <w:rPr>
          <w:color w:val="000000" w:themeColor="text1"/>
          <w:lang w:val="en-GB"/>
        </w:rPr>
        <w:t>economical</w:t>
      </w:r>
      <w:proofErr w:type="spellEnd"/>
      <w:r w:rsidR="00B53F86" w:rsidRPr="009A10C6">
        <w:rPr>
          <w:color w:val="000000" w:themeColor="text1"/>
          <w:lang w:val="en-GB"/>
        </w:rPr>
        <w:t xml:space="preserve">, technological, environmental and legal factors that are creating negative and positive impacts on the business operations of the company have been highlighted. </w:t>
      </w:r>
    </w:p>
    <w:p w14:paraId="4F61894A" w14:textId="77777777" w:rsidR="00B53F86" w:rsidRPr="009A10C6" w:rsidRDefault="00B53F86" w:rsidP="00AD6780">
      <w:pPr>
        <w:pStyle w:val="Normal1"/>
        <w:spacing w:before="220" w:after="220"/>
        <w:jc w:val="both"/>
        <w:rPr>
          <w:b/>
          <w:color w:val="000000" w:themeColor="text1"/>
          <w:szCs w:val="32"/>
          <w:lang w:val="en-GB"/>
        </w:rPr>
      </w:pPr>
    </w:p>
    <w:p w14:paraId="6BDCBB44" w14:textId="77777777" w:rsidR="00302E30" w:rsidRPr="009A10C6" w:rsidRDefault="00302E30" w:rsidP="00AD6780">
      <w:pPr>
        <w:rPr>
          <w:b/>
          <w:color w:val="000000" w:themeColor="text1"/>
          <w:szCs w:val="32"/>
          <w:lang w:val="en-GB"/>
        </w:rPr>
      </w:pPr>
      <w:r w:rsidRPr="009A10C6">
        <w:rPr>
          <w:b/>
          <w:color w:val="000000" w:themeColor="text1"/>
          <w:szCs w:val="32"/>
          <w:lang w:val="en-GB"/>
        </w:rPr>
        <w:br w:type="page"/>
      </w:r>
    </w:p>
    <w:p w14:paraId="0E090250" w14:textId="77777777" w:rsidR="001E61F9" w:rsidRPr="009A10C6" w:rsidRDefault="00302E30" w:rsidP="00AD6780">
      <w:pPr>
        <w:pStyle w:val="Normal1"/>
        <w:spacing w:before="220" w:after="220"/>
        <w:jc w:val="center"/>
        <w:rPr>
          <w:b/>
          <w:color w:val="000000" w:themeColor="text1"/>
          <w:szCs w:val="32"/>
          <w:lang w:val="en-GB"/>
        </w:rPr>
      </w:pPr>
      <w:r w:rsidRPr="009A10C6">
        <w:rPr>
          <w:b/>
          <w:color w:val="000000" w:themeColor="text1"/>
          <w:szCs w:val="32"/>
          <w:lang w:val="en-GB"/>
        </w:rPr>
        <w:lastRenderedPageBreak/>
        <w:t>Table of Content</w:t>
      </w:r>
    </w:p>
    <w:sdt>
      <w:sdtPr>
        <w:rPr>
          <w:rFonts w:ascii="Times New Roman" w:eastAsia="Times New Roman" w:hAnsi="Times New Roman" w:cs="Times New Roman"/>
          <w:b w:val="0"/>
          <w:bCs w:val="0"/>
          <w:color w:val="auto"/>
          <w:sz w:val="24"/>
          <w:szCs w:val="24"/>
          <w:lang w:val="en-GB"/>
        </w:rPr>
        <w:id w:val="75467235"/>
        <w:docPartObj>
          <w:docPartGallery w:val="Table of Contents"/>
          <w:docPartUnique/>
        </w:docPartObj>
      </w:sdtPr>
      <w:sdtEndPr/>
      <w:sdtContent>
        <w:p w14:paraId="0AAA6C0A" w14:textId="77777777" w:rsidR="00302E30" w:rsidRPr="009A10C6" w:rsidRDefault="00302E30" w:rsidP="00AD6780">
          <w:pPr>
            <w:pStyle w:val="TOCHeading"/>
            <w:spacing w:line="360" w:lineRule="auto"/>
            <w:rPr>
              <w:lang w:val="en-GB"/>
            </w:rPr>
          </w:pPr>
        </w:p>
        <w:p w14:paraId="46FF7F38" w14:textId="77777777" w:rsidR="001640B2" w:rsidRPr="009A10C6" w:rsidRDefault="00ED4036" w:rsidP="00AD6780">
          <w:pPr>
            <w:pStyle w:val="TOC1"/>
            <w:tabs>
              <w:tab w:val="right" w:leader="dot" w:pos="9019"/>
            </w:tabs>
            <w:rPr>
              <w:rFonts w:asciiTheme="minorHAnsi" w:eastAsiaTheme="minorEastAsia" w:hAnsiTheme="minorHAnsi" w:cstheme="minorBidi"/>
              <w:noProof/>
              <w:sz w:val="22"/>
              <w:szCs w:val="22"/>
              <w:lang w:val="en-GB"/>
            </w:rPr>
          </w:pPr>
          <w:r w:rsidRPr="009A10C6">
            <w:rPr>
              <w:lang w:val="en-GB"/>
            </w:rPr>
            <w:fldChar w:fldCharType="begin"/>
          </w:r>
          <w:r w:rsidR="00302E30" w:rsidRPr="009A10C6">
            <w:rPr>
              <w:lang w:val="en-GB"/>
            </w:rPr>
            <w:instrText xml:space="preserve"> TOC \o "1-3" \h \z \u </w:instrText>
          </w:r>
          <w:r w:rsidRPr="009A10C6">
            <w:rPr>
              <w:lang w:val="en-GB"/>
            </w:rPr>
            <w:fldChar w:fldCharType="separate"/>
          </w:r>
          <w:hyperlink w:anchor="_Toc89421225" w:history="1">
            <w:r w:rsidR="001640B2" w:rsidRPr="009A10C6">
              <w:rPr>
                <w:rStyle w:val="Hyperlink"/>
                <w:noProof/>
                <w:lang w:val="en-GB"/>
              </w:rPr>
              <w:t>Introduction</w:t>
            </w:r>
            <w:r w:rsidR="001640B2" w:rsidRPr="009A10C6">
              <w:rPr>
                <w:noProof/>
                <w:webHidden/>
                <w:lang w:val="en-GB"/>
              </w:rPr>
              <w:tab/>
            </w:r>
            <w:r w:rsidRPr="009A10C6">
              <w:rPr>
                <w:noProof/>
                <w:webHidden/>
                <w:lang w:val="en-GB"/>
              </w:rPr>
              <w:fldChar w:fldCharType="begin"/>
            </w:r>
            <w:r w:rsidR="001640B2" w:rsidRPr="009A10C6">
              <w:rPr>
                <w:noProof/>
                <w:webHidden/>
                <w:lang w:val="en-GB"/>
              </w:rPr>
              <w:instrText xml:space="preserve"> PAGEREF _Toc89421225 \h </w:instrText>
            </w:r>
            <w:r w:rsidRPr="009A10C6">
              <w:rPr>
                <w:noProof/>
                <w:webHidden/>
                <w:lang w:val="en-GB"/>
              </w:rPr>
            </w:r>
            <w:r w:rsidRPr="009A10C6">
              <w:rPr>
                <w:noProof/>
                <w:webHidden/>
                <w:lang w:val="en-GB"/>
              </w:rPr>
              <w:fldChar w:fldCharType="separate"/>
            </w:r>
            <w:r w:rsidR="001640B2" w:rsidRPr="009A10C6">
              <w:rPr>
                <w:noProof/>
                <w:webHidden/>
                <w:lang w:val="en-GB"/>
              </w:rPr>
              <w:t>4</w:t>
            </w:r>
            <w:r w:rsidRPr="009A10C6">
              <w:rPr>
                <w:noProof/>
                <w:webHidden/>
                <w:lang w:val="en-GB"/>
              </w:rPr>
              <w:fldChar w:fldCharType="end"/>
            </w:r>
          </w:hyperlink>
        </w:p>
        <w:p w14:paraId="52C05B0A" w14:textId="77777777" w:rsidR="001640B2" w:rsidRPr="009A10C6" w:rsidRDefault="009D318A" w:rsidP="00AD6780">
          <w:pPr>
            <w:pStyle w:val="TOC1"/>
            <w:tabs>
              <w:tab w:val="right" w:leader="dot" w:pos="9019"/>
            </w:tabs>
            <w:rPr>
              <w:rFonts w:asciiTheme="minorHAnsi" w:eastAsiaTheme="minorEastAsia" w:hAnsiTheme="minorHAnsi" w:cstheme="minorBidi"/>
              <w:noProof/>
              <w:sz w:val="22"/>
              <w:szCs w:val="22"/>
              <w:lang w:val="en-GB"/>
            </w:rPr>
          </w:pPr>
          <w:hyperlink w:anchor="_Toc89421226" w:history="1">
            <w:r w:rsidR="001640B2" w:rsidRPr="009A10C6">
              <w:rPr>
                <w:rStyle w:val="Hyperlink"/>
                <w:noProof/>
                <w:lang w:val="en-GB"/>
              </w:rPr>
              <w:t>Major forces structuring the global business environment</w:t>
            </w:r>
            <w:r w:rsidR="001640B2" w:rsidRPr="009A10C6">
              <w:rPr>
                <w:noProof/>
                <w:webHidden/>
                <w:lang w:val="en-GB"/>
              </w:rPr>
              <w:tab/>
            </w:r>
            <w:r w:rsidR="00ED4036" w:rsidRPr="009A10C6">
              <w:rPr>
                <w:noProof/>
                <w:webHidden/>
                <w:lang w:val="en-GB"/>
              </w:rPr>
              <w:fldChar w:fldCharType="begin"/>
            </w:r>
            <w:r w:rsidR="001640B2" w:rsidRPr="009A10C6">
              <w:rPr>
                <w:noProof/>
                <w:webHidden/>
                <w:lang w:val="en-GB"/>
              </w:rPr>
              <w:instrText xml:space="preserve"> PAGEREF _Toc89421226 \h </w:instrText>
            </w:r>
            <w:r w:rsidR="00ED4036" w:rsidRPr="009A10C6">
              <w:rPr>
                <w:noProof/>
                <w:webHidden/>
                <w:lang w:val="en-GB"/>
              </w:rPr>
            </w:r>
            <w:r w:rsidR="00ED4036" w:rsidRPr="009A10C6">
              <w:rPr>
                <w:noProof/>
                <w:webHidden/>
                <w:lang w:val="en-GB"/>
              </w:rPr>
              <w:fldChar w:fldCharType="separate"/>
            </w:r>
            <w:r w:rsidR="001640B2" w:rsidRPr="009A10C6">
              <w:rPr>
                <w:noProof/>
                <w:webHidden/>
                <w:lang w:val="en-GB"/>
              </w:rPr>
              <w:t>4</w:t>
            </w:r>
            <w:r w:rsidR="00ED4036" w:rsidRPr="009A10C6">
              <w:rPr>
                <w:noProof/>
                <w:webHidden/>
                <w:lang w:val="en-GB"/>
              </w:rPr>
              <w:fldChar w:fldCharType="end"/>
            </w:r>
          </w:hyperlink>
        </w:p>
        <w:p w14:paraId="3871645A" w14:textId="77777777" w:rsidR="001640B2" w:rsidRPr="009A10C6" w:rsidRDefault="009D318A" w:rsidP="00AD6780">
          <w:pPr>
            <w:pStyle w:val="TOC1"/>
            <w:tabs>
              <w:tab w:val="right" w:leader="dot" w:pos="9019"/>
            </w:tabs>
            <w:rPr>
              <w:rFonts w:asciiTheme="minorHAnsi" w:eastAsiaTheme="minorEastAsia" w:hAnsiTheme="minorHAnsi" w:cstheme="minorBidi"/>
              <w:noProof/>
              <w:sz w:val="22"/>
              <w:szCs w:val="22"/>
              <w:lang w:val="en-GB"/>
            </w:rPr>
          </w:pPr>
          <w:hyperlink w:anchor="_Toc89421227" w:history="1">
            <w:r w:rsidR="001640B2" w:rsidRPr="009A10C6">
              <w:rPr>
                <w:rStyle w:val="Hyperlink"/>
                <w:noProof/>
                <w:lang w:val="en-GB"/>
              </w:rPr>
              <w:t>Internal and external challenges in the business environment through models</w:t>
            </w:r>
            <w:r w:rsidR="001640B2" w:rsidRPr="009A10C6">
              <w:rPr>
                <w:noProof/>
                <w:webHidden/>
                <w:lang w:val="en-GB"/>
              </w:rPr>
              <w:tab/>
            </w:r>
            <w:r w:rsidR="00ED4036" w:rsidRPr="009A10C6">
              <w:rPr>
                <w:noProof/>
                <w:webHidden/>
                <w:lang w:val="en-GB"/>
              </w:rPr>
              <w:fldChar w:fldCharType="begin"/>
            </w:r>
            <w:r w:rsidR="001640B2" w:rsidRPr="009A10C6">
              <w:rPr>
                <w:noProof/>
                <w:webHidden/>
                <w:lang w:val="en-GB"/>
              </w:rPr>
              <w:instrText xml:space="preserve"> PAGEREF _Toc89421227 \h </w:instrText>
            </w:r>
            <w:r w:rsidR="00ED4036" w:rsidRPr="009A10C6">
              <w:rPr>
                <w:noProof/>
                <w:webHidden/>
                <w:lang w:val="en-GB"/>
              </w:rPr>
            </w:r>
            <w:r w:rsidR="00ED4036" w:rsidRPr="009A10C6">
              <w:rPr>
                <w:noProof/>
                <w:webHidden/>
                <w:lang w:val="en-GB"/>
              </w:rPr>
              <w:fldChar w:fldCharType="separate"/>
            </w:r>
            <w:r w:rsidR="001640B2" w:rsidRPr="009A10C6">
              <w:rPr>
                <w:noProof/>
                <w:webHidden/>
                <w:lang w:val="en-GB"/>
              </w:rPr>
              <w:t>5</w:t>
            </w:r>
            <w:r w:rsidR="00ED4036" w:rsidRPr="009A10C6">
              <w:rPr>
                <w:noProof/>
                <w:webHidden/>
                <w:lang w:val="en-GB"/>
              </w:rPr>
              <w:fldChar w:fldCharType="end"/>
            </w:r>
          </w:hyperlink>
        </w:p>
        <w:p w14:paraId="7123A2BD" w14:textId="77777777" w:rsidR="001640B2" w:rsidRPr="009A10C6" w:rsidRDefault="009D318A" w:rsidP="00AD6780">
          <w:pPr>
            <w:pStyle w:val="TOC1"/>
            <w:tabs>
              <w:tab w:val="right" w:leader="dot" w:pos="9019"/>
            </w:tabs>
            <w:rPr>
              <w:rFonts w:asciiTheme="minorHAnsi" w:eastAsiaTheme="minorEastAsia" w:hAnsiTheme="minorHAnsi" w:cstheme="minorBidi"/>
              <w:noProof/>
              <w:sz w:val="22"/>
              <w:szCs w:val="22"/>
              <w:lang w:val="en-GB"/>
            </w:rPr>
          </w:pPr>
          <w:hyperlink w:anchor="_Toc89421228" w:history="1">
            <w:r w:rsidR="001640B2" w:rsidRPr="009A10C6">
              <w:rPr>
                <w:rStyle w:val="Hyperlink"/>
                <w:noProof/>
                <w:lang w:val="en-GB"/>
              </w:rPr>
              <w:t>Identification and critical evaluation of the reasons behind engaging in international trade</w:t>
            </w:r>
            <w:r w:rsidR="001640B2" w:rsidRPr="009A10C6">
              <w:rPr>
                <w:noProof/>
                <w:webHidden/>
                <w:lang w:val="en-GB"/>
              </w:rPr>
              <w:tab/>
            </w:r>
            <w:r w:rsidR="00ED4036" w:rsidRPr="009A10C6">
              <w:rPr>
                <w:noProof/>
                <w:webHidden/>
                <w:lang w:val="en-GB"/>
              </w:rPr>
              <w:fldChar w:fldCharType="begin"/>
            </w:r>
            <w:r w:rsidR="001640B2" w:rsidRPr="009A10C6">
              <w:rPr>
                <w:noProof/>
                <w:webHidden/>
                <w:lang w:val="en-GB"/>
              </w:rPr>
              <w:instrText xml:space="preserve"> PAGEREF _Toc89421228 \h </w:instrText>
            </w:r>
            <w:r w:rsidR="00ED4036" w:rsidRPr="009A10C6">
              <w:rPr>
                <w:noProof/>
                <w:webHidden/>
                <w:lang w:val="en-GB"/>
              </w:rPr>
            </w:r>
            <w:r w:rsidR="00ED4036" w:rsidRPr="009A10C6">
              <w:rPr>
                <w:noProof/>
                <w:webHidden/>
                <w:lang w:val="en-GB"/>
              </w:rPr>
              <w:fldChar w:fldCharType="separate"/>
            </w:r>
            <w:r w:rsidR="001640B2" w:rsidRPr="009A10C6">
              <w:rPr>
                <w:noProof/>
                <w:webHidden/>
                <w:lang w:val="en-GB"/>
              </w:rPr>
              <w:t>8</w:t>
            </w:r>
            <w:r w:rsidR="00ED4036" w:rsidRPr="009A10C6">
              <w:rPr>
                <w:noProof/>
                <w:webHidden/>
                <w:lang w:val="en-GB"/>
              </w:rPr>
              <w:fldChar w:fldCharType="end"/>
            </w:r>
          </w:hyperlink>
        </w:p>
        <w:p w14:paraId="7F2728E3" w14:textId="77777777" w:rsidR="001640B2" w:rsidRPr="009A10C6" w:rsidRDefault="009D318A" w:rsidP="00AD6780">
          <w:pPr>
            <w:pStyle w:val="TOC1"/>
            <w:tabs>
              <w:tab w:val="right" w:leader="dot" w:pos="9019"/>
            </w:tabs>
            <w:rPr>
              <w:rFonts w:asciiTheme="minorHAnsi" w:eastAsiaTheme="minorEastAsia" w:hAnsiTheme="minorHAnsi" w:cstheme="minorBidi"/>
              <w:noProof/>
              <w:sz w:val="22"/>
              <w:szCs w:val="22"/>
              <w:lang w:val="en-GB"/>
            </w:rPr>
          </w:pPr>
          <w:hyperlink w:anchor="_Toc89421229" w:history="1">
            <w:r w:rsidR="001640B2" w:rsidRPr="009A10C6">
              <w:rPr>
                <w:rStyle w:val="Hyperlink"/>
                <w:noProof/>
                <w:lang w:val="en-GB"/>
              </w:rPr>
              <w:t>Competitive advantages of the organisation concerning sustainability and core values</w:t>
            </w:r>
            <w:r w:rsidR="001640B2" w:rsidRPr="009A10C6">
              <w:rPr>
                <w:noProof/>
                <w:webHidden/>
                <w:lang w:val="en-GB"/>
              </w:rPr>
              <w:tab/>
            </w:r>
            <w:r w:rsidR="00ED4036" w:rsidRPr="009A10C6">
              <w:rPr>
                <w:noProof/>
                <w:webHidden/>
                <w:lang w:val="en-GB"/>
              </w:rPr>
              <w:fldChar w:fldCharType="begin"/>
            </w:r>
            <w:r w:rsidR="001640B2" w:rsidRPr="009A10C6">
              <w:rPr>
                <w:noProof/>
                <w:webHidden/>
                <w:lang w:val="en-GB"/>
              </w:rPr>
              <w:instrText xml:space="preserve"> PAGEREF _Toc89421229 \h </w:instrText>
            </w:r>
            <w:r w:rsidR="00ED4036" w:rsidRPr="009A10C6">
              <w:rPr>
                <w:noProof/>
                <w:webHidden/>
                <w:lang w:val="en-GB"/>
              </w:rPr>
            </w:r>
            <w:r w:rsidR="00ED4036" w:rsidRPr="009A10C6">
              <w:rPr>
                <w:noProof/>
                <w:webHidden/>
                <w:lang w:val="en-GB"/>
              </w:rPr>
              <w:fldChar w:fldCharType="separate"/>
            </w:r>
            <w:r w:rsidR="001640B2" w:rsidRPr="009A10C6">
              <w:rPr>
                <w:noProof/>
                <w:webHidden/>
                <w:lang w:val="en-GB"/>
              </w:rPr>
              <w:t>8</w:t>
            </w:r>
            <w:r w:rsidR="00ED4036" w:rsidRPr="009A10C6">
              <w:rPr>
                <w:noProof/>
                <w:webHidden/>
                <w:lang w:val="en-GB"/>
              </w:rPr>
              <w:fldChar w:fldCharType="end"/>
            </w:r>
          </w:hyperlink>
        </w:p>
        <w:p w14:paraId="1C5892F7" w14:textId="77777777" w:rsidR="001640B2" w:rsidRPr="009A10C6" w:rsidRDefault="009D318A" w:rsidP="00AD6780">
          <w:pPr>
            <w:pStyle w:val="TOC1"/>
            <w:tabs>
              <w:tab w:val="right" w:leader="dot" w:pos="9019"/>
            </w:tabs>
            <w:rPr>
              <w:rFonts w:asciiTheme="minorHAnsi" w:eastAsiaTheme="minorEastAsia" w:hAnsiTheme="minorHAnsi" w:cstheme="minorBidi"/>
              <w:noProof/>
              <w:sz w:val="22"/>
              <w:szCs w:val="22"/>
              <w:lang w:val="en-GB"/>
            </w:rPr>
          </w:pPr>
          <w:hyperlink w:anchor="_Toc89421230" w:history="1">
            <w:r w:rsidR="001640B2" w:rsidRPr="009A10C6">
              <w:rPr>
                <w:rStyle w:val="Hyperlink"/>
                <w:noProof/>
                <w:lang w:val="en-GB"/>
              </w:rPr>
              <w:t>Recommendations</w:t>
            </w:r>
            <w:r w:rsidR="001640B2" w:rsidRPr="009A10C6">
              <w:rPr>
                <w:noProof/>
                <w:webHidden/>
                <w:lang w:val="en-GB"/>
              </w:rPr>
              <w:tab/>
            </w:r>
            <w:r w:rsidR="00ED4036" w:rsidRPr="009A10C6">
              <w:rPr>
                <w:noProof/>
                <w:webHidden/>
                <w:lang w:val="en-GB"/>
              </w:rPr>
              <w:fldChar w:fldCharType="begin"/>
            </w:r>
            <w:r w:rsidR="001640B2" w:rsidRPr="009A10C6">
              <w:rPr>
                <w:noProof/>
                <w:webHidden/>
                <w:lang w:val="en-GB"/>
              </w:rPr>
              <w:instrText xml:space="preserve"> PAGEREF _Toc89421230 \h </w:instrText>
            </w:r>
            <w:r w:rsidR="00ED4036" w:rsidRPr="009A10C6">
              <w:rPr>
                <w:noProof/>
                <w:webHidden/>
                <w:lang w:val="en-GB"/>
              </w:rPr>
            </w:r>
            <w:r w:rsidR="00ED4036" w:rsidRPr="009A10C6">
              <w:rPr>
                <w:noProof/>
                <w:webHidden/>
                <w:lang w:val="en-GB"/>
              </w:rPr>
              <w:fldChar w:fldCharType="separate"/>
            </w:r>
            <w:r w:rsidR="001640B2" w:rsidRPr="009A10C6">
              <w:rPr>
                <w:noProof/>
                <w:webHidden/>
                <w:lang w:val="en-GB"/>
              </w:rPr>
              <w:t>8</w:t>
            </w:r>
            <w:r w:rsidR="00ED4036" w:rsidRPr="009A10C6">
              <w:rPr>
                <w:noProof/>
                <w:webHidden/>
                <w:lang w:val="en-GB"/>
              </w:rPr>
              <w:fldChar w:fldCharType="end"/>
            </w:r>
          </w:hyperlink>
        </w:p>
        <w:p w14:paraId="0D0AC302" w14:textId="77777777" w:rsidR="001640B2" w:rsidRPr="009A10C6" w:rsidRDefault="009D318A" w:rsidP="00AD6780">
          <w:pPr>
            <w:pStyle w:val="TOC1"/>
            <w:tabs>
              <w:tab w:val="right" w:leader="dot" w:pos="9019"/>
            </w:tabs>
            <w:rPr>
              <w:rFonts w:asciiTheme="minorHAnsi" w:eastAsiaTheme="minorEastAsia" w:hAnsiTheme="minorHAnsi" w:cstheme="minorBidi"/>
              <w:noProof/>
              <w:sz w:val="22"/>
              <w:szCs w:val="22"/>
              <w:lang w:val="en-GB"/>
            </w:rPr>
          </w:pPr>
          <w:hyperlink w:anchor="_Toc89421231" w:history="1">
            <w:r w:rsidR="001640B2" w:rsidRPr="009A10C6">
              <w:rPr>
                <w:rStyle w:val="Hyperlink"/>
                <w:noProof/>
                <w:lang w:val="en-GB"/>
              </w:rPr>
              <w:t>Conclusion</w:t>
            </w:r>
            <w:r w:rsidR="001640B2" w:rsidRPr="009A10C6">
              <w:rPr>
                <w:noProof/>
                <w:webHidden/>
                <w:lang w:val="en-GB"/>
              </w:rPr>
              <w:tab/>
            </w:r>
            <w:r w:rsidR="00ED4036" w:rsidRPr="009A10C6">
              <w:rPr>
                <w:noProof/>
                <w:webHidden/>
                <w:lang w:val="en-GB"/>
              </w:rPr>
              <w:fldChar w:fldCharType="begin"/>
            </w:r>
            <w:r w:rsidR="001640B2" w:rsidRPr="009A10C6">
              <w:rPr>
                <w:noProof/>
                <w:webHidden/>
                <w:lang w:val="en-GB"/>
              </w:rPr>
              <w:instrText xml:space="preserve"> PAGEREF _Toc89421231 \h </w:instrText>
            </w:r>
            <w:r w:rsidR="00ED4036" w:rsidRPr="009A10C6">
              <w:rPr>
                <w:noProof/>
                <w:webHidden/>
                <w:lang w:val="en-GB"/>
              </w:rPr>
            </w:r>
            <w:r w:rsidR="00ED4036" w:rsidRPr="009A10C6">
              <w:rPr>
                <w:noProof/>
                <w:webHidden/>
                <w:lang w:val="en-GB"/>
              </w:rPr>
              <w:fldChar w:fldCharType="separate"/>
            </w:r>
            <w:r w:rsidR="001640B2" w:rsidRPr="009A10C6">
              <w:rPr>
                <w:noProof/>
                <w:webHidden/>
                <w:lang w:val="en-GB"/>
              </w:rPr>
              <w:t>8</w:t>
            </w:r>
            <w:r w:rsidR="00ED4036" w:rsidRPr="009A10C6">
              <w:rPr>
                <w:noProof/>
                <w:webHidden/>
                <w:lang w:val="en-GB"/>
              </w:rPr>
              <w:fldChar w:fldCharType="end"/>
            </w:r>
          </w:hyperlink>
        </w:p>
        <w:p w14:paraId="70E7DCD2" w14:textId="77777777" w:rsidR="001640B2" w:rsidRPr="009A10C6" w:rsidRDefault="009D318A" w:rsidP="00AD6780">
          <w:pPr>
            <w:pStyle w:val="TOC1"/>
            <w:tabs>
              <w:tab w:val="right" w:leader="dot" w:pos="9019"/>
            </w:tabs>
            <w:rPr>
              <w:rFonts w:asciiTheme="minorHAnsi" w:eastAsiaTheme="minorEastAsia" w:hAnsiTheme="minorHAnsi" w:cstheme="minorBidi"/>
              <w:noProof/>
              <w:sz w:val="22"/>
              <w:szCs w:val="22"/>
              <w:lang w:val="en-GB"/>
            </w:rPr>
          </w:pPr>
          <w:hyperlink w:anchor="_Toc89421232" w:history="1">
            <w:r w:rsidR="001640B2" w:rsidRPr="009A10C6">
              <w:rPr>
                <w:rStyle w:val="Hyperlink"/>
                <w:noProof/>
                <w:lang w:val="en-GB"/>
              </w:rPr>
              <w:t>References</w:t>
            </w:r>
            <w:r w:rsidR="001640B2" w:rsidRPr="009A10C6">
              <w:rPr>
                <w:noProof/>
                <w:webHidden/>
                <w:lang w:val="en-GB"/>
              </w:rPr>
              <w:tab/>
            </w:r>
            <w:r w:rsidR="00ED4036" w:rsidRPr="009A10C6">
              <w:rPr>
                <w:noProof/>
                <w:webHidden/>
                <w:lang w:val="en-GB"/>
              </w:rPr>
              <w:fldChar w:fldCharType="begin"/>
            </w:r>
            <w:r w:rsidR="001640B2" w:rsidRPr="009A10C6">
              <w:rPr>
                <w:noProof/>
                <w:webHidden/>
                <w:lang w:val="en-GB"/>
              </w:rPr>
              <w:instrText xml:space="preserve"> PAGEREF _Toc89421232 \h </w:instrText>
            </w:r>
            <w:r w:rsidR="00ED4036" w:rsidRPr="009A10C6">
              <w:rPr>
                <w:noProof/>
                <w:webHidden/>
                <w:lang w:val="en-GB"/>
              </w:rPr>
            </w:r>
            <w:r w:rsidR="00ED4036" w:rsidRPr="009A10C6">
              <w:rPr>
                <w:noProof/>
                <w:webHidden/>
                <w:lang w:val="en-GB"/>
              </w:rPr>
              <w:fldChar w:fldCharType="separate"/>
            </w:r>
            <w:r w:rsidR="001640B2" w:rsidRPr="009A10C6">
              <w:rPr>
                <w:noProof/>
                <w:webHidden/>
                <w:lang w:val="en-GB"/>
              </w:rPr>
              <w:t>9</w:t>
            </w:r>
            <w:r w:rsidR="00ED4036" w:rsidRPr="009A10C6">
              <w:rPr>
                <w:noProof/>
                <w:webHidden/>
                <w:lang w:val="en-GB"/>
              </w:rPr>
              <w:fldChar w:fldCharType="end"/>
            </w:r>
          </w:hyperlink>
        </w:p>
        <w:p w14:paraId="0A0F4DDE" w14:textId="77777777" w:rsidR="00302E30" w:rsidRPr="009A10C6" w:rsidRDefault="00ED4036" w:rsidP="00AD6780">
          <w:pPr>
            <w:rPr>
              <w:lang w:val="en-GB"/>
            </w:rPr>
          </w:pPr>
          <w:r w:rsidRPr="009A10C6">
            <w:rPr>
              <w:lang w:val="en-GB"/>
            </w:rPr>
            <w:fldChar w:fldCharType="end"/>
          </w:r>
        </w:p>
      </w:sdtContent>
    </w:sdt>
    <w:p w14:paraId="082AEE95" w14:textId="77777777" w:rsidR="00302E30" w:rsidRPr="009A10C6" w:rsidRDefault="00302E30" w:rsidP="00AD6780">
      <w:pPr>
        <w:pStyle w:val="Normal1"/>
        <w:spacing w:before="220" w:after="220"/>
        <w:jc w:val="center"/>
        <w:rPr>
          <w:b/>
          <w:color w:val="000000" w:themeColor="text1"/>
          <w:szCs w:val="32"/>
          <w:lang w:val="en-GB"/>
        </w:rPr>
      </w:pPr>
    </w:p>
    <w:p w14:paraId="720F6EB1" w14:textId="77777777" w:rsidR="005139E6" w:rsidRPr="009A10C6" w:rsidRDefault="005139E6" w:rsidP="00AD6780">
      <w:pPr>
        <w:pStyle w:val="Normal1"/>
        <w:spacing w:before="220" w:after="220"/>
        <w:jc w:val="center"/>
        <w:rPr>
          <w:b/>
          <w:color w:val="000000" w:themeColor="text1"/>
          <w:sz w:val="28"/>
          <w:szCs w:val="32"/>
          <w:lang w:val="en-GB"/>
        </w:rPr>
      </w:pPr>
    </w:p>
    <w:p w14:paraId="55166EB7" w14:textId="77777777" w:rsidR="001E61F9" w:rsidRPr="009A10C6" w:rsidRDefault="0092335A" w:rsidP="00AD6780">
      <w:pPr>
        <w:pStyle w:val="Normal1"/>
        <w:spacing w:before="220" w:after="220"/>
        <w:jc w:val="center"/>
        <w:rPr>
          <w:b/>
          <w:color w:val="000000" w:themeColor="text1"/>
          <w:sz w:val="32"/>
          <w:szCs w:val="32"/>
          <w:lang w:val="en-GB"/>
        </w:rPr>
      </w:pPr>
      <w:r w:rsidRPr="009A10C6">
        <w:rPr>
          <w:color w:val="000000" w:themeColor="text1"/>
          <w:lang w:val="en-GB"/>
        </w:rPr>
        <w:br w:type="page"/>
      </w:r>
    </w:p>
    <w:p w14:paraId="58A24A68" w14:textId="77777777" w:rsidR="001E61F9" w:rsidRPr="009A10C6" w:rsidRDefault="0092335A" w:rsidP="00AD6780">
      <w:pPr>
        <w:pStyle w:val="Heading1"/>
        <w:rPr>
          <w:lang w:val="en-GB"/>
        </w:rPr>
      </w:pPr>
      <w:bookmarkStart w:id="0" w:name="_buiqt79zqdux" w:colFirst="0" w:colLast="0"/>
      <w:bookmarkStart w:id="1" w:name="_45vlut9qrd7h" w:colFirst="0" w:colLast="0"/>
      <w:bookmarkStart w:id="2" w:name="_Toc89421225"/>
      <w:bookmarkEnd w:id="0"/>
      <w:bookmarkEnd w:id="1"/>
      <w:r w:rsidRPr="009A10C6">
        <w:rPr>
          <w:lang w:val="en-GB"/>
        </w:rPr>
        <w:lastRenderedPageBreak/>
        <w:t>Introduction</w:t>
      </w:r>
      <w:bookmarkEnd w:id="2"/>
    </w:p>
    <w:p w14:paraId="650D4F25" w14:textId="77777777" w:rsidR="001E61F9" w:rsidRPr="009A10C6" w:rsidRDefault="0092335A" w:rsidP="00AD6780">
      <w:pPr>
        <w:pStyle w:val="Normal1"/>
        <w:jc w:val="both"/>
        <w:rPr>
          <w:color w:val="000000" w:themeColor="text1"/>
          <w:lang w:val="en-GB"/>
        </w:rPr>
      </w:pPr>
      <w:r w:rsidRPr="009A10C6">
        <w:rPr>
          <w:color w:val="000000" w:themeColor="text1"/>
          <w:lang w:val="en-GB"/>
        </w:rPr>
        <w:t xml:space="preserve">This report is based on the </w:t>
      </w:r>
      <w:r w:rsidRPr="009A10C6">
        <w:rPr>
          <w:b/>
          <w:i/>
          <w:color w:val="000000" w:themeColor="text1"/>
          <w:lang w:val="en-GB"/>
        </w:rPr>
        <w:t>analysis of the business environment of the organisation, Rolls Royce which belongs to the automobile industry in the UK</w:t>
      </w:r>
      <w:r w:rsidRPr="009A10C6">
        <w:rPr>
          <w:color w:val="000000" w:themeColor="text1"/>
          <w:lang w:val="en-GB"/>
        </w:rPr>
        <w:t xml:space="preserve">. The internal and external challenges that are present in the business environment of the organisation are to be discussed.  The relevant business model for the business of the organisation is to be determined. The reasons behind the engagement of this organisation in international trade are to be identified and evaluated. The analysis of the business environment is to be done in this report. The competitive advantages that the automobile organisation has concerning its sustainability and core values </w:t>
      </w:r>
      <w:proofErr w:type="gramStart"/>
      <w:r w:rsidRPr="009A10C6">
        <w:rPr>
          <w:color w:val="000000" w:themeColor="text1"/>
          <w:lang w:val="en-GB"/>
        </w:rPr>
        <w:t>have to</w:t>
      </w:r>
      <w:proofErr w:type="gramEnd"/>
      <w:r w:rsidRPr="009A10C6">
        <w:rPr>
          <w:color w:val="000000" w:themeColor="text1"/>
          <w:lang w:val="en-GB"/>
        </w:rPr>
        <w:t xml:space="preserve"> be highlighted and illustrated.</w:t>
      </w:r>
    </w:p>
    <w:p w14:paraId="4AA236B3" w14:textId="77777777" w:rsidR="001E61F9" w:rsidRPr="009A10C6" w:rsidRDefault="0092335A" w:rsidP="00AD6780">
      <w:pPr>
        <w:pStyle w:val="Heading1"/>
        <w:jc w:val="both"/>
        <w:rPr>
          <w:lang w:val="en-GB"/>
        </w:rPr>
      </w:pPr>
      <w:bookmarkStart w:id="3" w:name="_iefqr8b4xsop" w:colFirst="0" w:colLast="0"/>
      <w:bookmarkStart w:id="4" w:name="_Toc89421226"/>
      <w:bookmarkEnd w:id="3"/>
      <w:r w:rsidRPr="009A10C6">
        <w:rPr>
          <w:lang w:val="en-GB"/>
        </w:rPr>
        <w:t>Major forces structuring the global business environment</w:t>
      </w:r>
      <w:bookmarkEnd w:id="4"/>
      <w:r w:rsidRPr="009A10C6">
        <w:rPr>
          <w:lang w:val="en-GB"/>
        </w:rPr>
        <w:t xml:space="preserve"> </w:t>
      </w:r>
    </w:p>
    <w:p w14:paraId="4C195F52" w14:textId="77777777" w:rsidR="001E61F9" w:rsidRPr="009A10C6" w:rsidRDefault="00C31CBF" w:rsidP="00AD6780">
      <w:pPr>
        <w:pStyle w:val="Normal1"/>
        <w:jc w:val="both"/>
        <w:rPr>
          <w:b/>
          <w:lang w:val="en-GB"/>
        </w:rPr>
      </w:pPr>
      <w:bookmarkStart w:id="5" w:name="_lqhw0d4x6gw4" w:colFirst="0" w:colLast="0"/>
      <w:bookmarkEnd w:id="5"/>
      <w:r w:rsidRPr="009A10C6">
        <w:rPr>
          <w:lang w:val="en-GB"/>
        </w:rPr>
        <w:t>Five major forces</w:t>
      </w:r>
      <w:r w:rsidR="0092335A" w:rsidRPr="009A10C6">
        <w:rPr>
          <w:lang w:val="en-GB"/>
        </w:rPr>
        <w:t xml:space="preserve"> are creating or shaping the business environment of the globe. These five major forces are:</w:t>
      </w:r>
    </w:p>
    <w:p w14:paraId="046AB505" w14:textId="77777777" w:rsidR="001E61F9" w:rsidRPr="009A10C6" w:rsidRDefault="0092335A" w:rsidP="00AD6780">
      <w:pPr>
        <w:pStyle w:val="Normal1"/>
        <w:jc w:val="both"/>
        <w:rPr>
          <w:b/>
          <w:i/>
          <w:color w:val="000000" w:themeColor="text1"/>
          <w:lang w:val="en-GB"/>
        </w:rPr>
      </w:pPr>
      <w:r w:rsidRPr="009A10C6">
        <w:rPr>
          <w:b/>
          <w:i/>
          <w:color w:val="000000" w:themeColor="text1"/>
          <w:lang w:val="en-GB"/>
        </w:rPr>
        <w:t>Technological innovation</w:t>
      </w:r>
    </w:p>
    <w:p w14:paraId="0CAF2755" w14:textId="2AD008EB" w:rsidR="001E61F9" w:rsidRPr="009A10C6" w:rsidRDefault="0092335A" w:rsidP="00AD6780">
      <w:pPr>
        <w:pStyle w:val="Normal1"/>
        <w:jc w:val="both"/>
        <w:rPr>
          <w:color w:val="000000" w:themeColor="text1"/>
          <w:lang w:val="en-GB"/>
        </w:rPr>
      </w:pPr>
      <w:r w:rsidRPr="009A10C6">
        <w:rPr>
          <w:color w:val="000000" w:themeColor="text1"/>
          <w:lang w:val="en-GB"/>
        </w:rPr>
        <w:t xml:space="preserve">The growing technology over the world has influenced trade business immensely. With innovating technology and their </w:t>
      </w:r>
      <w:r w:rsidR="00E028CD" w:rsidRPr="009A10C6">
        <w:rPr>
          <w:color w:val="000000" w:themeColor="text1"/>
          <w:lang w:val="en-GB"/>
        </w:rPr>
        <w:t>facilities,</w:t>
      </w:r>
      <w:r w:rsidRPr="009A10C6">
        <w:rPr>
          <w:color w:val="000000" w:themeColor="text1"/>
          <w:lang w:val="en-GB"/>
        </w:rPr>
        <w:t xml:space="preserve"> the requirement of customers </w:t>
      </w:r>
      <w:proofErr w:type="gramStart"/>
      <w:r w:rsidRPr="009A10C6">
        <w:rPr>
          <w:color w:val="000000" w:themeColor="text1"/>
          <w:lang w:val="en-GB"/>
        </w:rPr>
        <w:t>are</w:t>
      </w:r>
      <w:proofErr w:type="gramEnd"/>
      <w:r w:rsidRPr="009A10C6">
        <w:rPr>
          <w:color w:val="000000" w:themeColor="text1"/>
          <w:lang w:val="en-GB"/>
        </w:rPr>
        <w:t xml:space="preserve"> also evolving and thus to accommodate the changing demands the utilization of trending technologies are to be integrated and improved which could help business to excel globally  </w:t>
      </w:r>
    </w:p>
    <w:p w14:paraId="3684A94B" w14:textId="77777777" w:rsidR="001E61F9" w:rsidRPr="009A10C6" w:rsidRDefault="0092335A" w:rsidP="00AD6780">
      <w:pPr>
        <w:pStyle w:val="Normal1"/>
        <w:jc w:val="both"/>
        <w:rPr>
          <w:b/>
          <w:i/>
          <w:color w:val="000000" w:themeColor="text1"/>
          <w:lang w:val="en-GB"/>
        </w:rPr>
      </w:pPr>
      <w:r w:rsidRPr="009A10C6">
        <w:rPr>
          <w:b/>
          <w:i/>
          <w:color w:val="000000" w:themeColor="text1"/>
          <w:lang w:val="en-GB"/>
        </w:rPr>
        <w:t>Financial support</w:t>
      </w:r>
    </w:p>
    <w:p w14:paraId="1A5F6BAE" w14:textId="77777777" w:rsidR="001E61F9" w:rsidRPr="009A10C6" w:rsidRDefault="0092335A" w:rsidP="00AD6780">
      <w:pPr>
        <w:pStyle w:val="Normal1"/>
        <w:jc w:val="both"/>
        <w:rPr>
          <w:color w:val="000000" w:themeColor="text1"/>
          <w:lang w:val="en-GB"/>
        </w:rPr>
      </w:pPr>
      <w:r w:rsidRPr="009A10C6">
        <w:rPr>
          <w:color w:val="000000" w:themeColor="text1"/>
          <w:lang w:val="en-GB"/>
        </w:rPr>
        <w:t>Invention of money is the most popular invention of humanities. Money or financial support is the main thing that is required for participating in the global business environment. It is not possible to grow a business without financial support (</w:t>
      </w:r>
      <w:proofErr w:type="spellStart"/>
      <w:r w:rsidRPr="009A10C6">
        <w:rPr>
          <w:color w:val="000000" w:themeColor="text1"/>
          <w:lang w:val="en-GB"/>
        </w:rPr>
        <w:t>Pincu</w:t>
      </w:r>
      <w:proofErr w:type="spellEnd"/>
      <w:r w:rsidRPr="009A10C6">
        <w:rPr>
          <w:color w:val="000000" w:themeColor="text1"/>
          <w:lang w:val="en-GB"/>
        </w:rPr>
        <w:t xml:space="preserve"> et al, 2017). The financial support of a company is the most important force that can create opportunities for the company to be involved in international trade. </w:t>
      </w:r>
    </w:p>
    <w:p w14:paraId="59B2A5FC" w14:textId="77777777" w:rsidR="001E61F9" w:rsidRPr="009A10C6" w:rsidRDefault="0092335A" w:rsidP="00AD6780">
      <w:pPr>
        <w:pStyle w:val="Normal1"/>
        <w:jc w:val="both"/>
        <w:rPr>
          <w:b/>
          <w:i/>
          <w:color w:val="000000" w:themeColor="text1"/>
          <w:lang w:val="en-GB"/>
        </w:rPr>
      </w:pPr>
      <w:r w:rsidRPr="009A10C6">
        <w:rPr>
          <w:b/>
          <w:i/>
          <w:color w:val="000000" w:themeColor="text1"/>
          <w:lang w:val="en-GB"/>
        </w:rPr>
        <w:t>Focus on the emerging market</w:t>
      </w:r>
    </w:p>
    <w:p w14:paraId="3596A218" w14:textId="77777777" w:rsidR="001E61F9" w:rsidRPr="009A10C6" w:rsidRDefault="0092335A" w:rsidP="00AD6780">
      <w:pPr>
        <w:pStyle w:val="Normal1"/>
        <w:jc w:val="both"/>
        <w:rPr>
          <w:color w:val="000000" w:themeColor="text1"/>
          <w:lang w:val="en-GB"/>
        </w:rPr>
      </w:pPr>
      <w:r w:rsidRPr="009A10C6">
        <w:rPr>
          <w:color w:val="000000" w:themeColor="text1"/>
          <w:lang w:val="en-GB"/>
        </w:rPr>
        <w:t xml:space="preserve">The focus on the emerging market of other rival companies in the business market can help in getting involved in international trade and getting success by participation. The focus on the emerging market of a specific industry can be useful for planning the strategies for involving in the business environment of the globe. The focus on the emerging market of the rival companies can create scope for reducing the risks in getting success in participating in the international business. </w:t>
      </w:r>
    </w:p>
    <w:p w14:paraId="6ED53B9F" w14:textId="77777777" w:rsidR="001E61F9" w:rsidRPr="009A10C6" w:rsidRDefault="0092335A" w:rsidP="00AD6780">
      <w:pPr>
        <w:pStyle w:val="Normal1"/>
        <w:jc w:val="both"/>
        <w:rPr>
          <w:b/>
          <w:i/>
          <w:color w:val="000000" w:themeColor="text1"/>
          <w:lang w:val="en-GB"/>
        </w:rPr>
      </w:pPr>
      <w:r w:rsidRPr="009A10C6">
        <w:rPr>
          <w:b/>
          <w:i/>
          <w:color w:val="000000" w:themeColor="text1"/>
          <w:lang w:val="en-GB"/>
        </w:rPr>
        <w:t xml:space="preserve">The paradox of trade </w:t>
      </w:r>
    </w:p>
    <w:p w14:paraId="055D38DA" w14:textId="77777777" w:rsidR="001E61F9" w:rsidRPr="009A10C6" w:rsidRDefault="0092335A" w:rsidP="00AD6780">
      <w:pPr>
        <w:pStyle w:val="Normal1"/>
        <w:jc w:val="both"/>
        <w:rPr>
          <w:color w:val="000000" w:themeColor="text1"/>
          <w:lang w:val="en-GB"/>
        </w:rPr>
      </w:pPr>
      <w:r w:rsidRPr="009A10C6">
        <w:rPr>
          <w:color w:val="000000" w:themeColor="text1"/>
          <w:lang w:val="en-GB"/>
        </w:rPr>
        <w:lastRenderedPageBreak/>
        <w:t>The consensus created by the economists and the principles of the microeconomic situation can create opportunities in reducing the barriers in the participation in international trade. This can help in having or obtaining consistency in the international business by reducing all barriers (Johansen, 2018). The politicians of a country often create barriers or take actions to create barriers in the participation in international trading and this trading paradox can create challenges for a business company to be involved in the business environment of the whole globe.</w:t>
      </w:r>
    </w:p>
    <w:p w14:paraId="645AC0DC" w14:textId="77777777" w:rsidR="001E61F9" w:rsidRPr="009A10C6" w:rsidRDefault="0092335A" w:rsidP="00AD6780">
      <w:pPr>
        <w:pStyle w:val="Normal1"/>
        <w:jc w:val="both"/>
        <w:rPr>
          <w:b/>
          <w:i/>
          <w:color w:val="000000" w:themeColor="text1"/>
          <w:lang w:val="en-GB"/>
        </w:rPr>
      </w:pPr>
      <w:r w:rsidRPr="009A10C6">
        <w:rPr>
          <w:b/>
          <w:i/>
          <w:color w:val="000000" w:themeColor="text1"/>
          <w:lang w:val="en-GB"/>
        </w:rPr>
        <w:t>Changes in human geography</w:t>
      </w:r>
    </w:p>
    <w:p w14:paraId="08A5A492" w14:textId="77777777" w:rsidR="001E61F9" w:rsidRPr="009A10C6" w:rsidRDefault="0092335A" w:rsidP="00AD6780">
      <w:pPr>
        <w:pStyle w:val="Normal1"/>
        <w:jc w:val="both"/>
        <w:rPr>
          <w:color w:val="000000" w:themeColor="text1"/>
          <w:lang w:val="en-GB"/>
        </w:rPr>
      </w:pPr>
      <w:r w:rsidRPr="009A10C6">
        <w:rPr>
          <w:color w:val="000000" w:themeColor="text1"/>
          <w:lang w:val="en-GB"/>
        </w:rPr>
        <w:t xml:space="preserve">The </w:t>
      </w:r>
      <w:r w:rsidR="005139E6" w:rsidRPr="009A10C6">
        <w:rPr>
          <w:color w:val="000000" w:themeColor="text1"/>
          <w:lang w:val="en-GB"/>
        </w:rPr>
        <w:t>changes in human geography all over the globe are</w:t>
      </w:r>
      <w:r w:rsidRPr="009A10C6">
        <w:rPr>
          <w:color w:val="000000" w:themeColor="text1"/>
          <w:lang w:val="en-GB"/>
        </w:rPr>
        <w:t xml:space="preserve"> constant. The population of all countries all over the whole world is changing constantly. The changes in the global population are creating impacts on the global economy and business and that is affecting the participation in international trading.</w:t>
      </w:r>
    </w:p>
    <w:p w14:paraId="55A7370D" w14:textId="77777777" w:rsidR="001E61F9" w:rsidRPr="009A10C6" w:rsidRDefault="0092335A" w:rsidP="00AD6780">
      <w:pPr>
        <w:pStyle w:val="Heading1"/>
        <w:jc w:val="both"/>
        <w:rPr>
          <w:lang w:val="en-GB"/>
        </w:rPr>
      </w:pPr>
      <w:bookmarkStart w:id="6" w:name="_yxy4mopvzvke" w:colFirst="0" w:colLast="0"/>
      <w:bookmarkStart w:id="7" w:name="_Toc89421227"/>
      <w:bookmarkEnd w:id="6"/>
      <w:r w:rsidRPr="009A10C6">
        <w:rPr>
          <w:lang w:val="en-GB"/>
        </w:rPr>
        <w:t>Internal and external challenges in the business environment through models</w:t>
      </w:r>
      <w:bookmarkEnd w:id="7"/>
    </w:p>
    <w:p w14:paraId="0AF7C88A" w14:textId="77777777" w:rsidR="001E61F9" w:rsidRPr="009A10C6" w:rsidRDefault="0092335A" w:rsidP="00AD6780">
      <w:pPr>
        <w:pStyle w:val="Normal1"/>
        <w:jc w:val="both"/>
        <w:rPr>
          <w:b/>
          <w:i/>
          <w:color w:val="000000" w:themeColor="text1"/>
          <w:lang w:val="en-GB"/>
        </w:rPr>
      </w:pPr>
      <w:r w:rsidRPr="009A10C6">
        <w:rPr>
          <w:b/>
          <w:i/>
          <w:color w:val="000000" w:themeColor="text1"/>
          <w:lang w:val="en-GB"/>
        </w:rPr>
        <w:t>SWOT Analysis: Micro-environment/internal environment</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E61F9" w:rsidRPr="009A10C6" w14:paraId="14E75E7E" w14:textId="77777777">
        <w:trPr>
          <w:cantSplit/>
          <w:tblHeader/>
          <w:jc w:val="center"/>
        </w:trPr>
        <w:tc>
          <w:tcPr>
            <w:tcW w:w="4514" w:type="dxa"/>
            <w:shd w:val="clear" w:color="auto" w:fill="auto"/>
            <w:tcMar>
              <w:top w:w="100" w:type="dxa"/>
              <w:left w:w="100" w:type="dxa"/>
              <w:bottom w:w="100" w:type="dxa"/>
              <w:right w:w="100" w:type="dxa"/>
            </w:tcMar>
          </w:tcPr>
          <w:p w14:paraId="5ED50F4D"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Strength:</w:t>
            </w:r>
          </w:p>
          <w:p w14:paraId="2EB8ED84" w14:textId="77777777" w:rsidR="001E61F9" w:rsidRPr="009A10C6" w:rsidRDefault="0092335A" w:rsidP="00AD6780">
            <w:pPr>
              <w:pStyle w:val="Normal1"/>
              <w:widowControl w:val="0"/>
              <w:numPr>
                <w:ilvl w:val="0"/>
                <w:numId w:val="6"/>
              </w:numPr>
              <w:pBdr>
                <w:top w:val="nil"/>
                <w:left w:val="nil"/>
                <w:bottom w:val="nil"/>
                <w:right w:val="nil"/>
                <w:between w:val="nil"/>
              </w:pBdr>
              <w:rPr>
                <w:b/>
                <w:i/>
                <w:color w:val="000000" w:themeColor="text1"/>
                <w:lang w:val="en-GB"/>
              </w:rPr>
            </w:pPr>
            <w:r w:rsidRPr="009A10C6">
              <w:rPr>
                <w:b/>
                <w:i/>
                <w:color w:val="000000" w:themeColor="text1"/>
                <w:lang w:val="en-GB"/>
              </w:rPr>
              <w:t xml:space="preserve"> </w:t>
            </w:r>
            <w:r w:rsidRPr="009A10C6">
              <w:rPr>
                <w:color w:val="000000" w:themeColor="text1"/>
                <w:lang w:val="en-GB"/>
              </w:rPr>
              <w:t>Superior design of the cars</w:t>
            </w:r>
          </w:p>
          <w:p w14:paraId="077CB40D" w14:textId="77777777" w:rsidR="001E61F9" w:rsidRPr="009A10C6" w:rsidRDefault="0092335A" w:rsidP="00AD6780">
            <w:pPr>
              <w:pStyle w:val="Normal1"/>
              <w:widowControl w:val="0"/>
              <w:numPr>
                <w:ilvl w:val="0"/>
                <w:numId w:val="6"/>
              </w:numPr>
              <w:pBdr>
                <w:top w:val="nil"/>
                <w:left w:val="nil"/>
                <w:bottom w:val="nil"/>
                <w:right w:val="nil"/>
                <w:between w:val="nil"/>
              </w:pBdr>
              <w:rPr>
                <w:color w:val="000000" w:themeColor="text1"/>
                <w:lang w:val="en-GB"/>
              </w:rPr>
            </w:pPr>
            <w:r w:rsidRPr="009A10C6">
              <w:rPr>
                <w:color w:val="000000" w:themeColor="text1"/>
                <w:lang w:val="en-GB"/>
              </w:rPr>
              <w:t xml:space="preserve">Workforce with skills and knowledge (Brown </w:t>
            </w:r>
            <w:r w:rsidRPr="009A10C6">
              <w:rPr>
                <w:i/>
                <w:color w:val="000000" w:themeColor="text1"/>
                <w:lang w:val="en-GB"/>
              </w:rPr>
              <w:t>et al</w:t>
            </w:r>
            <w:r w:rsidRPr="009A10C6">
              <w:rPr>
                <w:color w:val="000000" w:themeColor="text1"/>
                <w:lang w:val="en-GB"/>
              </w:rPr>
              <w:t>. 2019)</w:t>
            </w:r>
          </w:p>
          <w:p w14:paraId="56141B0E" w14:textId="77777777" w:rsidR="001E61F9" w:rsidRPr="009A10C6" w:rsidRDefault="0092335A" w:rsidP="00AD6780">
            <w:pPr>
              <w:pStyle w:val="Normal1"/>
              <w:widowControl w:val="0"/>
              <w:numPr>
                <w:ilvl w:val="0"/>
                <w:numId w:val="6"/>
              </w:numPr>
              <w:pBdr>
                <w:top w:val="nil"/>
                <w:left w:val="nil"/>
                <w:bottom w:val="nil"/>
                <w:right w:val="nil"/>
                <w:between w:val="nil"/>
              </w:pBdr>
              <w:rPr>
                <w:color w:val="000000" w:themeColor="text1"/>
                <w:lang w:val="en-GB"/>
              </w:rPr>
            </w:pPr>
            <w:r w:rsidRPr="009A10C6">
              <w:rPr>
                <w:color w:val="000000" w:themeColor="text1"/>
                <w:lang w:val="en-GB"/>
              </w:rPr>
              <w:t>Support from its parent company</w:t>
            </w:r>
          </w:p>
          <w:p w14:paraId="5C5EDB19" w14:textId="77777777" w:rsidR="001E61F9" w:rsidRPr="009A10C6" w:rsidRDefault="0092335A" w:rsidP="00AD6780">
            <w:pPr>
              <w:pStyle w:val="Normal1"/>
              <w:widowControl w:val="0"/>
              <w:numPr>
                <w:ilvl w:val="0"/>
                <w:numId w:val="6"/>
              </w:numPr>
              <w:pBdr>
                <w:top w:val="nil"/>
                <w:left w:val="nil"/>
                <w:bottom w:val="nil"/>
                <w:right w:val="nil"/>
                <w:between w:val="nil"/>
              </w:pBdr>
              <w:rPr>
                <w:color w:val="000000" w:themeColor="text1"/>
                <w:lang w:val="en-GB"/>
              </w:rPr>
            </w:pPr>
            <w:r w:rsidRPr="009A10C6">
              <w:rPr>
                <w:color w:val="000000" w:themeColor="text1"/>
                <w:lang w:val="en-GB"/>
              </w:rPr>
              <w:t>Brand image</w:t>
            </w:r>
          </w:p>
          <w:p w14:paraId="3E084751" w14:textId="77777777" w:rsidR="001E61F9" w:rsidRPr="009A10C6" w:rsidRDefault="0092335A" w:rsidP="00AD6780">
            <w:pPr>
              <w:pStyle w:val="Normal1"/>
              <w:widowControl w:val="0"/>
              <w:numPr>
                <w:ilvl w:val="0"/>
                <w:numId w:val="6"/>
              </w:numPr>
              <w:pBdr>
                <w:top w:val="nil"/>
                <w:left w:val="nil"/>
                <w:bottom w:val="nil"/>
                <w:right w:val="nil"/>
                <w:between w:val="nil"/>
              </w:pBdr>
              <w:rPr>
                <w:color w:val="000000" w:themeColor="text1"/>
                <w:lang w:val="en-GB"/>
              </w:rPr>
            </w:pPr>
            <w:r w:rsidRPr="009A10C6">
              <w:rPr>
                <w:color w:val="000000" w:themeColor="text1"/>
                <w:lang w:val="en-GB"/>
              </w:rPr>
              <w:t>Presence in the global business market</w:t>
            </w:r>
          </w:p>
          <w:p w14:paraId="5EA4C438" w14:textId="77777777" w:rsidR="001E61F9" w:rsidRPr="009A10C6" w:rsidRDefault="001E61F9" w:rsidP="00AD6780">
            <w:pPr>
              <w:pStyle w:val="Normal1"/>
              <w:widowControl w:val="0"/>
              <w:pBdr>
                <w:top w:val="nil"/>
                <w:left w:val="nil"/>
                <w:bottom w:val="nil"/>
                <w:right w:val="nil"/>
                <w:between w:val="nil"/>
              </w:pBdr>
              <w:rPr>
                <w:color w:val="000000" w:themeColor="text1"/>
                <w:lang w:val="en-GB"/>
              </w:rPr>
            </w:pPr>
          </w:p>
        </w:tc>
        <w:tc>
          <w:tcPr>
            <w:tcW w:w="4514" w:type="dxa"/>
            <w:shd w:val="clear" w:color="auto" w:fill="auto"/>
            <w:tcMar>
              <w:top w:w="100" w:type="dxa"/>
              <w:left w:w="100" w:type="dxa"/>
              <w:bottom w:w="100" w:type="dxa"/>
              <w:right w:w="100" w:type="dxa"/>
            </w:tcMar>
          </w:tcPr>
          <w:p w14:paraId="7208715B"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Weakness:</w:t>
            </w:r>
          </w:p>
          <w:p w14:paraId="48F1A82B" w14:textId="77777777" w:rsidR="001E61F9" w:rsidRPr="009A10C6" w:rsidRDefault="0092335A" w:rsidP="00AD6780">
            <w:pPr>
              <w:pStyle w:val="Normal1"/>
              <w:widowControl w:val="0"/>
              <w:numPr>
                <w:ilvl w:val="0"/>
                <w:numId w:val="7"/>
              </w:numPr>
              <w:pBdr>
                <w:top w:val="nil"/>
                <w:left w:val="nil"/>
                <w:bottom w:val="nil"/>
                <w:right w:val="nil"/>
                <w:between w:val="nil"/>
              </w:pBdr>
              <w:rPr>
                <w:color w:val="000000" w:themeColor="text1"/>
                <w:lang w:val="en-GB"/>
              </w:rPr>
            </w:pPr>
            <w:r w:rsidRPr="009A10C6">
              <w:rPr>
                <w:color w:val="000000" w:themeColor="text1"/>
                <w:lang w:val="en-GB"/>
              </w:rPr>
              <w:t>High prices of the cars provided by the company</w:t>
            </w:r>
          </w:p>
          <w:p w14:paraId="79CD5A0D" w14:textId="77777777" w:rsidR="001E61F9" w:rsidRPr="009A10C6" w:rsidRDefault="0092335A" w:rsidP="00AD6780">
            <w:pPr>
              <w:pStyle w:val="Normal1"/>
              <w:widowControl w:val="0"/>
              <w:numPr>
                <w:ilvl w:val="0"/>
                <w:numId w:val="7"/>
              </w:numPr>
              <w:pBdr>
                <w:top w:val="nil"/>
                <w:left w:val="nil"/>
                <w:bottom w:val="nil"/>
                <w:right w:val="nil"/>
                <w:between w:val="nil"/>
              </w:pBdr>
              <w:rPr>
                <w:color w:val="000000" w:themeColor="text1"/>
                <w:lang w:val="en-GB"/>
              </w:rPr>
            </w:pPr>
            <w:r w:rsidRPr="009A10C6">
              <w:rPr>
                <w:color w:val="000000" w:themeColor="text1"/>
                <w:lang w:val="en-GB"/>
              </w:rPr>
              <w:t>The status symbol of the company’s products</w:t>
            </w:r>
          </w:p>
          <w:p w14:paraId="56049C28" w14:textId="77777777" w:rsidR="001E61F9" w:rsidRPr="009A10C6" w:rsidRDefault="0092335A" w:rsidP="00AD6780">
            <w:pPr>
              <w:pStyle w:val="Normal1"/>
              <w:widowControl w:val="0"/>
              <w:numPr>
                <w:ilvl w:val="0"/>
                <w:numId w:val="7"/>
              </w:numPr>
              <w:pBdr>
                <w:top w:val="nil"/>
                <w:left w:val="nil"/>
                <w:bottom w:val="nil"/>
                <w:right w:val="nil"/>
                <w:between w:val="nil"/>
              </w:pBdr>
              <w:rPr>
                <w:color w:val="000000" w:themeColor="text1"/>
                <w:lang w:val="en-GB"/>
              </w:rPr>
            </w:pPr>
            <w:r w:rsidRPr="009A10C6">
              <w:rPr>
                <w:color w:val="000000" w:themeColor="text1"/>
                <w:lang w:val="en-GB"/>
              </w:rPr>
              <w:t>Evolutionary designs of the cars</w:t>
            </w:r>
          </w:p>
          <w:p w14:paraId="09E7990E" w14:textId="77777777" w:rsidR="001E61F9" w:rsidRPr="009A10C6" w:rsidRDefault="0092335A" w:rsidP="00AD6780">
            <w:pPr>
              <w:pStyle w:val="Normal1"/>
              <w:widowControl w:val="0"/>
              <w:numPr>
                <w:ilvl w:val="0"/>
                <w:numId w:val="7"/>
              </w:numPr>
              <w:pBdr>
                <w:top w:val="nil"/>
                <w:left w:val="nil"/>
                <w:bottom w:val="nil"/>
                <w:right w:val="nil"/>
                <w:between w:val="nil"/>
              </w:pBdr>
              <w:rPr>
                <w:color w:val="000000" w:themeColor="text1"/>
                <w:lang w:val="en-GB"/>
              </w:rPr>
            </w:pPr>
            <w:r w:rsidRPr="009A10C6">
              <w:rPr>
                <w:color w:val="000000" w:themeColor="text1"/>
                <w:lang w:val="en-GB"/>
              </w:rPr>
              <w:t>Dependence on repeat purchasing</w:t>
            </w:r>
          </w:p>
        </w:tc>
      </w:tr>
      <w:tr w:rsidR="001E61F9" w:rsidRPr="009A10C6" w14:paraId="5524200B" w14:textId="77777777">
        <w:trPr>
          <w:cantSplit/>
          <w:tblHeader/>
          <w:jc w:val="center"/>
        </w:trPr>
        <w:tc>
          <w:tcPr>
            <w:tcW w:w="4514" w:type="dxa"/>
            <w:shd w:val="clear" w:color="auto" w:fill="auto"/>
            <w:tcMar>
              <w:top w:w="100" w:type="dxa"/>
              <w:left w:w="100" w:type="dxa"/>
              <w:bottom w:w="100" w:type="dxa"/>
              <w:right w:w="100" w:type="dxa"/>
            </w:tcMar>
          </w:tcPr>
          <w:p w14:paraId="0B20C84A"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lastRenderedPageBreak/>
              <w:t>Opportunities:</w:t>
            </w:r>
          </w:p>
          <w:p w14:paraId="03B0816C" w14:textId="77777777" w:rsidR="001E61F9" w:rsidRPr="009A10C6" w:rsidRDefault="0092335A" w:rsidP="00AD6780">
            <w:pPr>
              <w:pStyle w:val="Normal1"/>
              <w:widowControl w:val="0"/>
              <w:numPr>
                <w:ilvl w:val="0"/>
                <w:numId w:val="1"/>
              </w:numPr>
              <w:pBdr>
                <w:top w:val="nil"/>
                <w:left w:val="nil"/>
                <w:bottom w:val="nil"/>
                <w:right w:val="nil"/>
                <w:between w:val="nil"/>
              </w:pBdr>
              <w:rPr>
                <w:color w:val="000000" w:themeColor="text1"/>
                <w:lang w:val="en-GB"/>
              </w:rPr>
            </w:pPr>
            <w:r w:rsidRPr="009A10C6">
              <w:rPr>
                <w:color w:val="000000" w:themeColor="text1"/>
                <w:lang w:val="en-GB"/>
              </w:rPr>
              <w:t>Technology-based cars</w:t>
            </w:r>
          </w:p>
          <w:p w14:paraId="2561CB1A" w14:textId="77777777" w:rsidR="001E61F9" w:rsidRPr="009A10C6" w:rsidRDefault="0092335A" w:rsidP="00AD6780">
            <w:pPr>
              <w:pStyle w:val="Normal1"/>
              <w:widowControl w:val="0"/>
              <w:numPr>
                <w:ilvl w:val="0"/>
                <w:numId w:val="1"/>
              </w:numPr>
              <w:pBdr>
                <w:top w:val="nil"/>
                <w:left w:val="nil"/>
                <w:bottom w:val="nil"/>
                <w:right w:val="nil"/>
                <w:between w:val="nil"/>
              </w:pBdr>
              <w:rPr>
                <w:color w:val="000000" w:themeColor="text1"/>
                <w:lang w:val="en-GB"/>
              </w:rPr>
            </w:pPr>
            <w:r w:rsidRPr="009A10C6">
              <w:rPr>
                <w:color w:val="000000" w:themeColor="text1"/>
                <w:lang w:val="en-GB"/>
              </w:rPr>
              <w:t>Increasing focus on the process of automation</w:t>
            </w:r>
          </w:p>
          <w:p w14:paraId="33B96722" w14:textId="77777777" w:rsidR="001E61F9" w:rsidRPr="009A10C6" w:rsidRDefault="0092335A" w:rsidP="00AD6780">
            <w:pPr>
              <w:pStyle w:val="Normal1"/>
              <w:widowControl w:val="0"/>
              <w:numPr>
                <w:ilvl w:val="0"/>
                <w:numId w:val="1"/>
              </w:numPr>
              <w:pBdr>
                <w:top w:val="nil"/>
                <w:left w:val="nil"/>
                <w:bottom w:val="nil"/>
                <w:right w:val="nil"/>
                <w:between w:val="nil"/>
              </w:pBdr>
              <w:rPr>
                <w:color w:val="000000" w:themeColor="text1"/>
                <w:lang w:val="en-GB"/>
              </w:rPr>
            </w:pPr>
            <w:r w:rsidRPr="009A10C6">
              <w:rPr>
                <w:color w:val="000000" w:themeColor="text1"/>
                <w:lang w:val="en-GB"/>
              </w:rPr>
              <w:t>Increasing customer spending</w:t>
            </w:r>
          </w:p>
          <w:p w14:paraId="6AB65027" w14:textId="77777777" w:rsidR="001E61F9" w:rsidRPr="009A10C6" w:rsidRDefault="0092335A" w:rsidP="00AD6780">
            <w:pPr>
              <w:pStyle w:val="Normal1"/>
              <w:widowControl w:val="0"/>
              <w:numPr>
                <w:ilvl w:val="0"/>
                <w:numId w:val="1"/>
              </w:numPr>
              <w:pBdr>
                <w:top w:val="nil"/>
                <w:left w:val="nil"/>
                <w:bottom w:val="nil"/>
                <w:right w:val="nil"/>
                <w:between w:val="nil"/>
              </w:pBdr>
              <w:rPr>
                <w:color w:val="000000" w:themeColor="text1"/>
                <w:lang w:val="en-GB"/>
              </w:rPr>
            </w:pPr>
            <w:r w:rsidRPr="009A10C6">
              <w:rPr>
                <w:color w:val="000000" w:themeColor="text1"/>
                <w:lang w:val="en-GB"/>
              </w:rPr>
              <w:t>Customisation</w:t>
            </w:r>
          </w:p>
          <w:p w14:paraId="6F2DC8F9" w14:textId="77777777" w:rsidR="001E61F9" w:rsidRPr="009A10C6" w:rsidRDefault="0092335A" w:rsidP="00AD6780">
            <w:pPr>
              <w:pStyle w:val="Normal1"/>
              <w:widowControl w:val="0"/>
              <w:numPr>
                <w:ilvl w:val="0"/>
                <w:numId w:val="1"/>
              </w:numPr>
              <w:pBdr>
                <w:top w:val="nil"/>
                <w:left w:val="nil"/>
                <w:bottom w:val="nil"/>
                <w:right w:val="nil"/>
                <w:between w:val="nil"/>
              </w:pBdr>
              <w:rPr>
                <w:color w:val="000000" w:themeColor="text1"/>
                <w:lang w:val="en-GB"/>
              </w:rPr>
            </w:pPr>
            <w:r w:rsidRPr="009A10C6">
              <w:rPr>
                <w:color w:val="000000" w:themeColor="text1"/>
                <w:lang w:val="en-GB"/>
              </w:rPr>
              <w:t>Increasing focus on green, low cost and hybrid vehicles</w:t>
            </w:r>
          </w:p>
          <w:p w14:paraId="4A83EC5F" w14:textId="77777777" w:rsidR="001E61F9" w:rsidRPr="009A10C6" w:rsidRDefault="001E61F9" w:rsidP="00AD6780">
            <w:pPr>
              <w:pStyle w:val="Normal1"/>
              <w:widowControl w:val="0"/>
              <w:pBdr>
                <w:top w:val="nil"/>
                <w:left w:val="nil"/>
                <w:bottom w:val="nil"/>
                <w:right w:val="nil"/>
                <w:between w:val="nil"/>
              </w:pBdr>
              <w:rPr>
                <w:color w:val="000000" w:themeColor="text1"/>
                <w:lang w:val="en-GB"/>
              </w:rPr>
            </w:pPr>
          </w:p>
        </w:tc>
        <w:tc>
          <w:tcPr>
            <w:tcW w:w="4514" w:type="dxa"/>
            <w:shd w:val="clear" w:color="auto" w:fill="auto"/>
            <w:tcMar>
              <w:top w:w="100" w:type="dxa"/>
              <w:left w:w="100" w:type="dxa"/>
              <w:bottom w:w="100" w:type="dxa"/>
              <w:right w:w="100" w:type="dxa"/>
            </w:tcMar>
          </w:tcPr>
          <w:p w14:paraId="420FD25A"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Threat:</w:t>
            </w:r>
          </w:p>
          <w:p w14:paraId="7405985D" w14:textId="77777777" w:rsidR="001E61F9" w:rsidRPr="009A10C6" w:rsidRDefault="0092335A" w:rsidP="00AD6780">
            <w:pPr>
              <w:pStyle w:val="Normal1"/>
              <w:widowControl w:val="0"/>
              <w:numPr>
                <w:ilvl w:val="0"/>
                <w:numId w:val="9"/>
              </w:numPr>
              <w:pBdr>
                <w:top w:val="nil"/>
                <w:left w:val="nil"/>
                <w:bottom w:val="nil"/>
                <w:right w:val="nil"/>
                <w:between w:val="nil"/>
              </w:pBdr>
              <w:rPr>
                <w:color w:val="000000" w:themeColor="text1"/>
                <w:lang w:val="en-GB"/>
              </w:rPr>
            </w:pPr>
            <w:r w:rsidRPr="009A10C6">
              <w:rPr>
                <w:color w:val="000000" w:themeColor="text1"/>
                <w:lang w:val="en-GB"/>
              </w:rPr>
              <w:t>Increasing competition in the business market</w:t>
            </w:r>
          </w:p>
          <w:p w14:paraId="15B3278A" w14:textId="77777777" w:rsidR="001E61F9" w:rsidRPr="009A10C6" w:rsidRDefault="0092335A" w:rsidP="00AD6780">
            <w:pPr>
              <w:pStyle w:val="Normal1"/>
              <w:widowControl w:val="0"/>
              <w:numPr>
                <w:ilvl w:val="0"/>
                <w:numId w:val="9"/>
              </w:numPr>
              <w:pBdr>
                <w:top w:val="nil"/>
                <w:left w:val="nil"/>
                <w:bottom w:val="nil"/>
                <w:right w:val="nil"/>
                <w:between w:val="nil"/>
              </w:pBdr>
              <w:rPr>
                <w:color w:val="000000" w:themeColor="text1"/>
                <w:lang w:val="en-GB"/>
              </w:rPr>
            </w:pPr>
            <w:r w:rsidRPr="009A10C6">
              <w:rPr>
                <w:color w:val="000000" w:themeColor="text1"/>
                <w:lang w:val="en-GB"/>
              </w:rPr>
              <w:t>Focus on the sustainability</w:t>
            </w:r>
          </w:p>
          <w:p w14:paraId="1500A770" w14:textId="77777777" w:rsidR="001E61F9" w:rsidRPr="009A10C6" w:rsidRDefault="0092335A" w:rsidP="00AD6780">
            <w:pPr>
              <w:pStyle w:val="Normal1"/>
              <w:widowControl w:val="0"/>
              <w:numPr>
                <w:ilvl w:val="0"/>
                <w:numId w:val="9"/>
              </w:numPr>
              <w:pBdr>
                <w:top w:val="nil"/>
                <w:left w:val="nil"/>
                <w:bottom w:val="nil"/>
                <w:right w:val="nil"/>
                <w:between w:val="nil"/>
              </w:pBdr>
              <w:rPr>
                <w:color w:val="000000" w:themeColor="text1"/>
                <w:lang w:val="en-GB"/>
              </w:rPr>
            </w:pPr>
            <w:r w:rsidRPr="009A10C6">
              <w:rPr>
                <w:color w:val="000000" w:themeColor="text1"/>
                <w:lang w:val="en-GB"/>
              </w:rPr>
              <w:t>Growing cost of the materials</w:t>
            </w:r>
          </w:p>
        </w:tc>
      </w:tr>
    </w:tbl>
    <w:p w14:paraId="65EE3437" w14:textId="77777777" w:rsidR="001E61F9" w:rsidRPr="009A10C6" w:rsidRDefault="0092335A" w:rsidP="00AD6780">
      <w:pPr>
        <w:pStyle w:val="Normal1"/>
        <w:jc w:val="center"/>
        <w:rPr>
          <w:b/>
          <w:color w:val="000000" w:themeColor="text1"/>
          <w:lang w:val="en-GB"/>
        </w:rPr>
      </w:pPr>
      <w:r w:rsidRPr="009A10C6">
        <w:rPr>
          <w:b/>
          <w:color w:val="000000" w:themeColor="text1"/>
          <w:lang w:val="en-GB"/>
        </w:rPr>
        <w:t>Table 1: SWOT Analysis</w:t>
      </w:r>
    </w:p>
    <w:p w14:paraId="7E56033C" w14:textId="77777777" w:rsidR="001E61F9" w:rsidRPr="009A10C6" w:rsidRDefault="0092335A" w:rsidP="00AD6780">
      <w:pPr>
        <w:pStyle w:val="Normal1"/>
        <w:jc w:val="both"/>
        <w:rPr>
          <w:color w:val="000000" w:themeColor="text1"/>
          <w:lang w:val="en-GB"/>
        </w:rPr>
      </w:pPr>
      <w:r w:rsidRPr="009A10C6">
        <w:rPr>
          <w:color w:val="000000" w:themeColor="text1"/>
          <w:lang w:val="en-GB"/>
        </w:rPr>
        <w:t>This above contains the SWOT analysis of the automobile company, Rolls Royce. The strengths of the company are the workforce of this organisation with more knowledge and skills, superior design of the cars, brand image, continuous support from the parent company and presence in the global business market. High prices of the cars, dependence on the repeat purchasing of the customers and the evolutionary designs of the cars are the weaknesses of the company (Rolls-royce.com, 2021). The opportunities of the company are increasing spending of the customers, customisation and others (</w:t>
      </w:r>
      <w:proofErr w:type="spellStart"/>
      <w:r w:rsidRPr="009A10C6">
        <w:rPr>
          <w:color w:val="000000" w:themeColor="text1"/>
          <w:lang w:val="en-GB"/>
        </w:rPr>
        <w:t>Keiningham</w:t>
      </w:r>
      <w:proofErr w:type="spellEnd"/>
      <w:r w:rsidRPr="009A10C6">
        <w:rPr>
          <w:i/>
          <w:color w:val="000000" w:themeColor="text1"/>
          <w:lang w:val="en-GB"/>
        </w:rPr>
        <w:t xml:space="preserve"> et al.</w:t>
      </w:r>
      <w:r w:rsidRPr="009A10C6">
        <w:rPr>
          <w:color w:val="000000" w:themeColor="text1"/>
          <w:lang w:val="en-GB"/>
        </w:rPr>
        <w:t xml:space="preserve"> 2020). The threats that can face the organisation are the growing price of the materials, increasing competition in the market. The internal challenges that are present in the business environment of the company are</w:t>
      </w:r>
      <w:r w:rsidRPr="009A10C6">
        <w:rPr>
          <w:b/>
          <w:i/>
          <w:color w:val="000000" w:themeColor="text1"/>
          <w:lang w:val="en-GB"/>
        </w:rPr>
        <w:t xml:space="preserve"> re-imagination of the traditional techniques in designing cars, and overhauling procedures in manufacturing cars </w:t>
      </w:r>
      <w:r w:rsidRPr="009A10C6">
        <w:rPr>
          <w:color w:val="000000" w:themeColor="text1"/>
          <w:lang w:val="en-GB"/>
        </w:rPr>
        <w:t>(Rolls-royce.com, 2021).</w:t>
      </w:r>
    </w:p>
    <w:p w14:paraId="44C70C28" w14:textId="77777777" w:rsidR="005139E6" w:rsidRPr="009A10C6" w:rsidRDefault="005139E6" w:rsidP="00AD6780">
      <w:pPr>
        <w:pStyle w:val="Normal1"/>
        <w:rPr>
          <w:b/>
          <w:i/>
          <w:color w:val="000000" w:themeColor="text1"/>
          <w:lang w:val="en-GB"/>
        </w:rPr>
      </w:pPr>
    </w:p>
    <w:p w14:paraId="232A4202" w14:textId="77777777" w:rsidR="001E61F9" w:rsidRPr="009A10C6" w:rsidRDefault="0092335A" w:rsidP="00AD6780">
      <w:pPr>
        <w:pStyle w:val="Normal1"/>
        <w:rPr>
          <w:b/>
          <w:color w:val="000000" w:themeColor="text1"/>
          <w:lang w:val="en-GB"/>
        </w:rPr>
      </w:pPr>
      <w:r w:rsidRPr="009A10C6">
        <w:rPr>
          <w:b/>
          <w:i/>
          <w:color w:val="000000" w:themeColor="text1"/>
          <w:lang w:val="en-GB"/>
        </w:rPr>
        <w:t>PESTEL Analysis: Macro-environment/ external environment</w:t>
      </w:r>
    </w:p>
    <w:tbl>
      <w:tblPr>
        <w:tblStyle w:val="a0"/>
        <w:tblW w:w="90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5550"/>
        <w:gridCol w:w="1650"/>
      </w:tblGrid>
      <w:tr w:rsidR="001E61F9" w:rsidRPr="009A10C6" w14:paraId="2A946691" w14:textId="77777777">
        <w:trPr>
          <w:cantSplit/>
          <w:tblHeader/>
          <w:jc w:val="center"/>
        </w:trPr>
        <w:tc>
          <w:tcPr>
            <w:tcW w:w="1815" w:type="dxa"/>
            <w:shd w:val="clear" w:color="auto" w:fill="auto"/>
            <w:tcMar>
              <w:top w:w="100" w:type="dxa"/>
              <w:left w:w="100" w:type="dxa"/>
              <w:bottom w:w="100" w:type="dxa"/>
              <w:right w:w="100" w:type="dxa"/>
            </w:tcMar>
          </w:tcPr>
          <w:p w14:paraId="27331AA6" w14:textId="77777777" w:rsidR="001E61F9" w:rsidRPr="009A10C6" w:rsidRDefault="0092335A" w:rsidP="00AD6780">
            <w:pPr>
              <w:pStyle w:val="Normal1"/>
              <w:widowControl w:val="0"/>
              <w:pBdr>
                <w:top w:val="nil"/>
                <w:left w:val="nil"/>
                <w:bottom w:val="nil"/>
                <w:right w:val="nil"/>
                <w:between w:val="nil"/>
              </w:pBdr>
              <w:rPr>
                <w:b/>
                <w:color w:val="000000" w:themeColor="text1"/>
                <w:lang w:val="en-GB"/>
              </w:rPr>
            </w:pPr>
            <w:r w:rsidRPr="009A10C6">
              <w:rPr>
                <w:b/>
                <w:color w:val="000000" w:themeColor="text1"/>
                <w:lang w:val="en-GB"/>
              </w:rPr>
              <w:t xml:space="preserve">Factor </w:t>
            </w:r>
          </w:p>
        </w:tc>
        <w:tc>
          <w:tcPr>
            <w:tcW w:w="5550" w:type="dxa"/>
            <w:shd w:val="clear" w:color="auto" w:fill="auto"/>
            <w:tcMar>
              <w:top w:w="100" w:type="dxa"/>
              <w:left w:w="100" w:type="dxa"/>
              <w:bottom w:w="100" w:type="dxa"/>
              <w:right w:w="100" w:type="dxa"/>
            </w:tcMar>
          </w:tcPr>
          <w:p w14:paraId="6E921690" w14:textId="77777777" w:rsidR="001E61F9" w:rsidRPr="009A10C6" w:rsidRDefault="0092335A" w:rsidP="00AD6780">
            <w:pPr>
              <w:pStyle w:val="Normal1"/>
              <w:widowControl w:val="0"/>
              <w:pBdr>
                <w:top w:val="nil"/>
                <w:left w:val="nil"/>
                <w:bottom w:val="nil"/>
                <w:right w:val="nil"/>
                <w:between w:val="nil"/>
              </w:pBdr>
              <w:rPr>
                <w:b/>
                <w:color w:val="000000" w:themeColor="text1"/>
                <w:lang w:val="en-GB"/>
              </w:rPr>
            </w:pPr>
            <w:r w:rsidRPr="009A10C6">
              <w:rPr>
                <w:b/>
                <w:color w:val="000000" w:themeColor="text1"/>
                <w:lang w:val="en-GB"/>
              </w:rPr>
              <w:t xml:space="preserve">Description </w:t>
            </w:r>
          </w:p>
        </w:tc>
        <w:tc>
          <w:tcPr>
            <w:tcW w:w="1650" w:type="dxa"/>
            <w:shd w:val="clear" w:color="auto" w:fill="auto"/>
            <w:tcMar>
              <w:top w:w="100" w:type="dxa"/>
              <w:left w:w="100" w:type="dxa"/>
              <w:bottom w:w="100" w:type="dxa"/>
              <w:right w:w="100" w:type="dxa"/>
            </w:tcMar>
          </w:tcPr>
          <w:p w14:paraId="75787E5B" w14:textId="77777777" w:rsidR="001E61F9" w:rsidRPr="009A10C6" w:rsidRDefault="0092335A" w:rsidP="00AD6780">
            <w:pPr>
              <w:pStyle w:val="Normal1"/>
              <w:widowControl w:val="0"/>
              <w:pBdr>
                <w:top w:val="nil"/>
                <w:left w:val="nil"/>
                <w:bottom w:val="nil"/>
                <w:right w:val="nil"/>
                <w:between w:val="nil"/>
              </w:pBdr>
              <w:rPr>
                <w:b/>
                <w:color w:val="000000" w:themeColor="text1"/>
                <w:lang w:val="en-GB"/>
              </w:rPr>
            </w:pPr>
            <w:r w:rsidRPr="009A10C6">
              <w:rPr>
                <w:b/>
                <w:color w:val="000000" w:themeColor="text1"/>
                <w:lang w:val="en-GB"/>
              </w:rPr>
              <w:t xml:space="preserve">Impact on Company </w:t>
            </w:r>
          </w:p>
        </w:tc>
      </w:tr>
      <w:tr w:rsidR="001E61F9" w:rsidRPr="009A10C6" w14:paraId="017BDBD7" w14:textId="77777777">
        <w:trPr>
          <w:cantSplit/>
          <w:tblHeader/>
          <w:jc w:val="center"/>
        </w:trPr>
        <w:tc>
          <w:tcPr>
            <w:tcW w:w="1815" w:type="dxa"/>
            <w:shd w:val="clear" w:color="auto" w:fill="auto"/>
            <w:tcMar>
              <w:top w:w="100" w:type="dxa"/>
              <w:left w:w="100" w:type="dxa"/>
              <w:bottom w:w="100" w:type="dxa"/>
              <w:right w:w="100" w:type="dxa"/>
            </w:tcMar>
          </w:tcPr>
          <w:p w14:paraId="1A2F85BF"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 xml:space="preserve">Political </w:t>
            </w:r>
          </w:p>
        </w:tc>
        <w:tc>
          <w:tcPr>
            <w:tcW w:w="5550" w:type="dxa"/>
            <w:shd w:val="clear" w:color="auto" w:fill="auto"/>
            <w:tcMar>
              <w:top w:w="100" w:type="dxa"/>
              <w:left w:w="100" w:type="dxa"/>
              <w:bottom w:w="100" w:type="dxa"/>
              <w:right w:w="100" w:type="dxa"/>
            </w:tcMar>
          </w:tcPr>
          <w:p w14:paraId="2C2AA54A" w14:textId="77777777" w:rsidR="001E61F9" w:rsidRPr="009A10C6" w:rsidRDefault="0092335A" w:rsidP="00AD6780">
            <w:pPr>
              <w:pStyle w:val="Normal1"/>
              <w:widowControl w:val="0"/>
              <w:numPr>
                <w:ilvl w:val="0"/>
                <w:numId w:val="3"/>
              </w:numPr>
              <w:pBdr>
                <w:top w:val="nil"/>
                <w:left w:val="nil"/>
                <w:bottom w:val="nil"/>
                <w:right w:val="nil"/>
                <w:between w:val="nil"/>
              </w:pBdr>
              <w:rPr>
                <w:color w:val="000000" w:themeColor="text1"/>
                <w:lang w:val="en-GB"/>
              </w:rPr>
            </w:pPr>
            <w:r w:rsidRPr="009A10C6">
              <w:rPr>
                <w:color w:val="000000" w:themeColor="text1"/>
                <w:lang w:val="en-GB"/>
              </w:rPr>
              <w:t>High level of political stability</w:t>
            </w:r>
          </w:p>
          <w:p w14:paraId="7B13C47F" w14:textId="77777777" w:rsidR="001E61F9" w:rsidRPr="009A10C6" w:rsidRDefault="0092335A" w:rsidP="00AD6780">
            <w:pPr>
              <w:pStyle w:val="Normal1"/>
              <w:widowControl w:val="0"/>
              <w:numPr>
                <w:ilvl w:val="0"/>
                <w:numId w:val="3"/>
              </w:numPr>
              <w:pBdr>
                <w:top w:val="nil"/>
                <w:left w:val="nil"/>
                <w:bottom w:val="nil"/>
                <w:right w:val="nil"/>
                <w:between w:val="nil"/>
              </w:pBdr>
              <w:rPr>
                <w:color w:val="000000" w:themeColor="text1"/>
                <w:lang w:val="en-GB"/>
              </w:rPr>
            </w:pPr>
            <w:r w:rsidRPr="009A10C6">
              <w:rPr>
                <w:color w:val="000000" w:themeColor="text1"/>
                <w:lang w:val="en-GB"/>
              </w:rPr>
              <w:t xml:space="preserve">Good trading condition </w:t>
            </w:r>
          </w:p>
          <w:p w14:paraId="40663A51" w14:textId="77777777" w:rsidR="001E61F9" w:rsidRPr="009A10C6" w:rsidRDefault="0092335A" w:rsidP="00AD6780">
            <w:pPr>
              <w:pStyle w:val="Normal1"/>
              <w:widowControl w:val="0"/>
              <w:numPr>
                <w:ilvl w:val="0"/>
                <w:numId w:val="3"/>
              </w:numPr>
              <w:pBdr>
                <w:top w:val="nil"/>
                <w:left w:val="nil"/>
                <w:bottom w:val="nil"/>
                <w:right w:val="nil"/>
                <w:between w:val="nil"/>
              </w:pBdr>
              <w:rPr>
                <w:color w:val="000000" w:themeColor="text1"/>
                <w:lang w:val="en-GB"/>
              </w:rPr>
            </w:pPr>
            <w:r w:rsidRPr="009A10C6">
              <w:rPr>
                <w:color w:val="000000" w:themeColor="text1"/>
                <w:lang w:val="en-GB"/>
              </w:rPr>
              <w:t>Presence of constitutional monarchy</w:t>
            </w:r>
            <w:r w:rsidR="00F768E2" w:rsidRPr="009A10C6">
              <w:rPr>
                <w:color w:val="000000" w:themeColor="text1"/>
                <w:lang w:val="en-GB"/>
              </w:rPr>
              <w:t xml:space="preserve"> </w:t>
            </w:r>
            <w:r w:rsidR="00F768E2" w:rsidRPr="009A10C6">
              <w:rPr>
                <w:color w:val="000000" w:themeColor="text1"/>
                <w:highlight w:val="white"/>
                <w:lang w:val="en-GB"/>
              </w:rPr>
              <w:t>(Cipd.co.uk, 2021)</w:t>
            </w:r>
          </w:p>
          <w:p w14:paraId="2CD80AC5" w14:textId="77777777" w:rsidR="001E61F9" w:rsidRPr="009A10C6" w:rsidRDefault="0092335A" w:rsidP="00AD6780">
            <w:pPr>
              <w:pStyle w:val="Normal1"/>
              <w:widowControl w:val="0"/>
              <w:numPr>
                <w:ilvl w:val="0"/>
                <w:numId w:val="3"/>
              </w:numPr>
              <w:pBdr>
                <w:top w:val="nil"/>
                <w:left w:val="nil"/>
                <w:bottom w:val="nil"/>
                <w:right w:val="nil"/>
                <w:between w:val="nil"/>
              </w:pBdr>
              <w:rPr>
                <w:color w:val="000000" w:themeColor="text1"/>
                <w:lang w:val="en-GB"/>
              </w:rPr>
            </w:pPr>
            <w:r w:rsidRPr="009A10C6">
              <w:rPr>
                <w:color w:val="000000" w:themeColor="text1"/>
                <w:lang w:val="en-GB"/>
              </w:rPr>
              <w:t>Presence of Modern parliamentary democracy</w:t>
            </w:r>
          </w:p>
          <w:p w14:paraId="7721FD22" w14:textId="77777777" w:rsidR="001E61F9" w:rsidRPr="009A10C6" w:rsidRDefault="00F768E2" w:rsidP="00AD6780">
            <w:pPr>
              <w:pStyle w:val="Normal1"/>
              <w:widowControl w:val="0"/>
              <w:numPr>
                <w:ilvl w:val="0"/>
                <w:numId w:val="3"/>
              </w:numPr>
              <w:pBdr>
                <w:top w:val="nil"/>
                <w:left w:val="nil"/>
                <w:bottom w:val="nil"/>
                <w:right w:val="nil"/>
                <w:between w:val="nil"/>
              </w:pBdr>
              <w:rPr>
                <w:color w:val="000000" w:themeColor="text1"/>
                <w:lang w:val="en-GB"/>
              </w:rPr>
            </w:pPr>
            <w:r w:rsidRPr="009A10C6">
              <w:rPr>
                <w:color w:val="000000" w:themeColor="text1"/>
                <w:lang w:val="en-GB"/>
              </w:rPr>
              <w:t xml:space="preserve">Good </w:t>
            </w:r>
            <w:proofErr w:type="gramStart"/>
            <w:r w:rsidRPr="009A10C6">
              <w:rPr>
                <w:color w:val="000000" w:themeColor="text1"/>
                <w:lang w:val="en-GB"/>
              </w:rPr>
              <w:t>relation</w:t>
            </w:r>
            <w:proofErr w:type="gramEnd"/>
            <w:r w:rsidRPr="009A10C6">
              <w:rPr>
                <w:color w:val="000000" w:themeColor="text1"/>
                <w:lang w:val="en-GB"/>
              </w:rPr>
              <w:t xml:space="preserve"> with US</w:t>
            </w:r>
            <w:r w:rsidR="0092335A" w:rsidRPr="009A10C6">
              <w:rPr>
                <w:color w:val="000000" w:themeColor="text1"/>
                <w:lang w:val="en-GB"/>
              </w:rPr>
              <w:t xml:space="preserve"> and the other countries</w:t>
            </w:r>
          </w:p>
        </w:tc>
        <w:tc>
          <w:tcPr>
            <w:tcW w:w="1650" w:type="dxa"/>
            <w:shd w:val="clear" w:color="auto" w:fill="auto"/>
            <w:tcMar>
              <w:top w:w="100" w:type="dxa"/>
              <w:left w:w="100" w:type="dxa"/>
              <w:bottom w:w="100" w:type="dxa"/>
              <w:right w:w="100" w:type="dxa"/>
            </w:tcMar>
          </w:tcPr>
          <w:p w14:paraId="6DF8EBD2" w14:textId="77777777" w:rsidR="001E61F9" w:rsidRPr="009A10C6" w:rsidRDefault="0092335A" w:rsidP="00AD6780">
            <w:pPr>
              <w:pStyle w:val="Normal1"/>
              <w:widowControl w:val="0"/>
              <w:pBdr>
                <w:top w:val="nil"/>
                <w:left w:val="nil"/>
                <w:bottom w:val="nil"/>
                <w:right w:val="nil"/>
                <w:between w:val="nil"/>
              </w:pBdr>
              <w:rPr>
                <w:b/>
                <w:color w:val="000000" w:themeColor="text1"/>
                <w:lang w:val="en-GB"/>
              </w:rPr>
            </w:pPr>
            <w:r w:rsidRPr="009A10C6">
              <w:rPr>
                <w:color w:val="000000" w:themeColor="text1"/>
                <w:lang w:val="en-GB"/>
              </w:rPr>
              <w:t>Positive</w:t>
            </w:r>
            <w:r w:rsidRPr="009A10C6">
              <w:rPr>
                <w:b/>
                <w:color w:val="000000" w:themeColor="text1"/>
                <w:lang w:val="en-GB"/>
              </w:rPr>
              <w:t xml:space="preserve"> </w:t>
            </w:r>
          </w:p>
        </w:tc>
      </w:tr>
      <w:tr w:rsidR="001E61F9" w:rsidRPr="009A10C6" w14:paraId="5C8898A1" w14:textId="77777777">
        <w:trPr>
          <w:cantSplit/>
          <w:tblHeader/>
          <w:jc w:val="center"/>
        </w:trPr>
        <w:tc>
          <w:tcPr>
            <w:tcW w:w="1815" w:type="dxa"/>
            <w:shd w:val="clear" w:color="auto" w:fill="auto"/>
            <w:tcMar>
              <w:top w:w="100" w:type="dxa"/>
              <w:left w:w="100" w:type="dxa"/>
              <w:bottom w:w="100" w:type="dxa"/>
              <w:right w:w="100" w:type="dxa"/>
            </w:tcMar>
          </w:tcPr>
          <w:p w14:paraId="07AD8706"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lastRenderedPageBreak/>
              <w:t xml:space="preserve">Economic </w:t>
            </w:r>
          </w:p>
        </w:tc>
        <w:tc>
          <w:tcPr>
            <w:tcW w:w="5550" w:type="dxa"/>
            <w:shd w:val="clear" w:color="auto" w:fill="auto"/>
            <w:tcMar>
              <w:top w:w="100" w:type="dxa"/>
              <w:left w:w="100" w:type="dxa"/>
              <w:bottom w:w="100" w:type="dxa"/>
              <w:right w:w="100" w:type="dxa"/>
            </w:tcMar>
          </w:tcPr>
          <w:p w14:paraId="2721A256" w14:textId="77777777" w:rsidR="001E61F9" w:rsidRPr="009A10C6" w:rsidRDefault="0092335A" w:rsidP="00AD6780">
            <w:pPr>
              <w:pStyle w:val="Normal1"/>
              <w:widowControl w:val="0"/>
              <w:numPr>
                <w:ilvl w:val="0"/>
                <w:numId w:val="2"/>
              </w:numPr>
              <w:pBdr>
                <w:top w:val="nil"/>
                <w:left w:val="nil"/>
                <w:bottom w:val="nil"/>
                <w:right w:val="nil"/>
                <w:between w:val="nil"/>
              </w:pBdr>
              <w:rPr>
                <w:color w:val="000000" w:themeColor="text1"/>
                <w:lang w:val="en-GB"/>
              </w:rPr>
            </w:pPr>
            <w:r w:rsidRPr="009A10C6">
              <w:rPr>
                <w:color w:val="000000" w:themeColor="text1"/>
                <w:lang w:val="en-GB"/>
              </w:rPr>
              <w:t>The sixth position in the economy according to the nominal GDP</w:t>
            </w:r>
          </w:p>
          <w:p w14:paraId="505D8237" w14:textId="77777777" w:rsidR="001E61F9" w:rsidRPr="009A10C6" w:rsidRDefault="0092335A" w:rsidP="00AD6780">
            <w:pPr>
              <w:pStyle w:val="Normal1"/>
              <w:widowControl w:val="0"/>
              <w:numPr>
                <w:ilvl w:val="0"/>
                <w:numId w:val="2"/>
              </w:numPr>
              <w:pBdr>
                <w:top w:val="nil"/>
                <w:left w:val="nil"/>
                <w:bottom w:val="nil"/>
                <w:right w:val="nil"/>
                <w:between w:val="nil"/>
              </w:pBdr>
              <w:rPr>
                <w:color w:val="000000" w:themeColor="text1"/>
                <w:lang w:val="en-GB"/>
              </w:rPr>
            </w:pPr>
            <w:r w:rsidRPr="009A10C6">
              <w:rPr>
                <w:color w:val="000000" w:themeColor="text1"/>
                <w:lang w:val="en-GB"/>
              </w:rPr>
              <w:t xml:space="preserve">The “National living wage” in the UK is </w:t>
            </w:r>
            <w:r w:rsidRPr="009A10C6">
              <w:rPr>
                <w:color w:val="000000" w:themeColor="text1"/>
                <w:highlight w:val="white"/>
                <w:lang w:val="en-GB"/>
              </w:rPr>
              <w:t>£8.91 (Cipd.co.uk, 2021)</w:t>
            </w:r>
          </w:p>
          <w:p w14:paraId="2E594652" w14:textId="77777777" w:rsidR="001E61F9" w:rsidRPr="009A10C6" w:rsidRDefault="0092335A" w:rsidP="00AD6780">
            <w:pPr>
              <w:pStyle w:val="Normal1"/>
              <w:widowControl w:val="0"/>
              <w:numPr>
                <w:ilvl w:val="0"/>
                <w:numId w:val="2"/>
              </w:numPr>
              <w:pBdr>
                <w:top w:val="nil"/>
                <w:left w:val="nil"/>
                <w:bottom w:val="nil"/>
                <w:right w:val="nil"/>
                <w:between w:val="nil"/>
              </w:pBdr>
              <w:rPr>
                <w:color w:val="000000" w:themeColor="text1"/>
                <w:highlight w:val="white"/>
                <w:lang w:val="en-GB"/>
              </w:rPr>
            </w:pPr>
            <w:r w:rsidRPr="009A10C6">
              <w:rPr>
                <w:color w:val="000000" w:themeColor="text1"/>
                <w:highlight w:val="white"/>
                <w:lang w:val="en-GB"/>
              </w:rPr>
              <w:t xml:space="preserve">The inflow of the FDI is very high </w:t>
            </w:r>
          </w:p>
          <w:p w14:paraId="31EB7AC7" w14:textId="77777777" w:rsidR="001E61F9" w:rsidRPr="009A10C6" w:rsidRDefault="0092335A" w:rsidP="00AD6780">
            <w:pPr>
              <w:pStyle w:val="Normal1"/>
              <w:widowControl w:val="0"/>
              <w:numPr>
                <w:ilvl w:val="0"/>
                <w:numId w:val="2"/>
              </w:numPr>
              <w:pBdr>
                <w:top w:val="nil"/>
                <w:left w:val="nil"/>
                <w:bottom w:val="nil"/>
                <w:right w:val="nil"/>
                <w:between w:val="nil"/>
              </w:pBdr>
              <w:rPr>
                <w:color w:val="000000" w:themeColor="text1"/>
                <w:highlight w:val="white"/>
                <w:lang w:val="en-GB"/>
              </w:rPr>
            </w:pPr>
            <w:r w:rsidRPr="009A10C6">
              <w:rPr>
                <w:color w:val="000000" w:themeColor="text1"/>
                <w:highlight w:val="white"/>
                <w:lang w:val="en-GB"/>
              </w:rPr>
              <w:t>Important role of the financial sectors</w:t>
            </w:r>
          </w:p>
        </w:tc>
        <w:tc>
          <w:tcPr>
            <w:tcW w:w="1650" w:type="dxa"/>
            <w:shd w:val="clear" w:color="auto" w:fill="auto"/>
            <w:tcMar>
              <w:top w:w="100" w:type="dxa"/>
              <w:left w:w="100" w:type="dxa"/>
              <w:bottom w:w="100" w:type="dxa"/>
              <w:right w:w="100" w:type="dxa"/>
            </w:tcMar>
          </w:tcPr>
          <w:p w14:paraId="31D1E69B" w14:textId="77777777" w:rsidR="001E61F9" w:rsidRPr="009A10C6" w:rsidRDefault="0092335A" w:rsidP="00AD6780">
            <w:pPr>
              <w:pStyle w:val="Normal1"/>
              <w:widowControl w:val="0"/>
              <w:pBdr>
                <w:top w:val="nil"/>
                <w:left w:val="nil"/>
                <w:bottom w:val="nil"/>
                <w:right w:val="nil"/>
                <w:between w:val="nil"/>
              </w:pBdr>
              <w:rPr>
                <w:color w:val="000000" w:themeColor="text1"/>
                <w:lang w:val="en-GB"/>
              </w:rPr>
            </w:pPr>
            <w:r w:rsidRPr="009A10C6">
              <w:rPr>
                <w:color w:val="000000" w:themeColor="text1"/>
                <w:lang w:val="en-GB"/>
              </w:rPr>
              <w:t xml:space="preserve">Positive </w:t>
            </w:r>
          </w:p>
        </w:tc>
      </w:tr>
      <w:tr w:rsidR="001E61F9" w:rsidRPr="009A10C6" w14:paraId="14AA1A08" w14:textId="77777777">
        <w:trPr>
          <w:cantSplit/>
          <w:tblHeader/>
          <w:jc w:val="center"/>
        </w:trPr>
        <w:tc>
          <w:tcPr>
            <w:tcW w:w="1815" w:type="dxa"/>
            <w:shd w:val="clear" w:color="auto" w:fill="auto"/>
            <w:tcMar>
              <w:top w:w="100" w:type="dxa"/>
              <w:left w:w="100" w:type="dxa"/>
              <w:bottom w:w="100" w:type="dxa"/>
              <w:right w:w="100" w:type="dxa"/>
            </w:tcMar>
          </w:tcPr>
          <w:p w14:paraId="7F544DE6"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 xml:space="preserve">Social </w:t>
            </w:r>
          </w:p>
        </w:tc>
        <w:tc>
          <w:tcPr>
            <w:tcW w:w="5550" w:type="dxa"/>
            <w:shd w:val="clear" w:color="auto" w:fill="auto"/>
            <w:tcMar>
              <w:top w:w="100" w:type="dxa"/>
              <w:left w:w="100" w:type="dxa"/>
              <w:bottom w:w="100" w:type="dxa"/>
              <w:right w:w="100" w:type="dxa"/>
            </w:tcMar>
          </w:tcPr>
          <w:p w14:paraId="603D6298" w14:textId="77777777" w:rsidR="001E61F9" w:rsidRPr="009A10C6" w:rsidRDefault="0092335A" w:rsidP="00AD6780">
            <w:pPr>
              <w:pStyle w:val="Normal1"/>
              <w:widowControl w:val="0"/>
              <w:numPr>
                <w:ilvl w:val="0"/>
                <w:numId w:val="10"/>
              </w:numPr>
              <w:pBdr>
                <w:top w:val="nil"/>
                <w:left w:val="nil"/>
                <w:bottom w:val="nil"/>
                <w:right w:val="nil"/>
                <w:between w:val="nil"/>
              </w:pBdr>
              <w:rPr>
                <w:color w:val="000000" w:themeColor="text1"/>
                <w:lang w:val="en-GB"/>
              </w:rPr>
            </w:pPr>
            <w:r w:rsidRPr="009A10C6">
              <w:rPr>
                <w:color w:val="000000" w:themeColor="text1"/>
                <w:lang w:val="en-GB"/>
              </w:rPr>
              <w:t>Existence of a large market with a huge number of consumers</w:t>
            </w:r>
          </w:p>
          <w:p w14:paraId="2DFC4CBE" w14:textId="77777777" w:rsidR="001E61F9" w:rsidRPr="009A10C6" w:rsidRDefault="0092335A" w:rsidP="00AD6780">
            <w:pPr>
              <w:pStyle w:val="Normal1"/>
              <w:widowControl w:val="0"/>
              <w:numPr>
                <w:ilvl w:val="0"/>
                <w:numId w:val="10"/>
              </w:numPr>
              <w:pBdr>
                <w:top w:val="nil"/>
                <w:left w:val="nil"/>
                <w:bottom w:val="nil"/>
                <w:right w:val="nil"/>
                <w:between w:val="nil"/>
              </w:pBdr>
              <w:rPr>
                <w:color w:val="000000" w:themeColor="text1"/>
                <w:lang w:val="en-GB"/>
              </w:rPr>
            </w:pPr>
            <w:r w:rsidRPr="009A10C6">
              <w:rPr>
                <w:color w:val="000000" w:themeColor="text1"/>
                <w:lang w:val="en-GB"/>
              </w:rPr>
              <w:t>Increasing high population consumer market</w:t>
            </w:r>
          </w:p>
          <w:p w14:paraId="4318E19A" w14:textId="77777777" w:rsidR="001E61F9" w:rsidRPr="009A10C6" w:rsidRDefault="0092335A" w:rsidP="00AD6780">
            <w:pPr>
              <w:pStyle w:val="Normal1"/>
              <w:widowControl w:val="0"/>
              <w:numPr>
                <w:ilvl w:val="0"/>
                <w:numId w:val="10"/>
              </w:numPr>
              <w:pBdr>
                <w:top w:val="nil"/>
                <w:left w:val="nil"/>
                <w:bottom w:val="nil"/>
                <w:right w:val="nil"/>
                <w:between w:val="nil"/>
              </w:pBdr>
              <w:rPr>
                <w:color w:val="000000" w:themeColor="text1"/>
                <w:lang w:val="en-GB"/>
              </w:rPr>
            </w:pPr>
            <w:r w:rsidRPr="009A10C6">
              <w:rPr>
                <w:color w:val="000000" w:themeColor="text1"/>
                <w:lang w:val="en-GB"/>
              </w:rPr>
              <w:t>Multicultural population in the country</w:t>
            </w:r>
          </w:p>
          <w:p w14:paraId="2C939CD9" w14:textId="77777777" w:rsidR="001E61F9" w:rsidRPr="009A10C6" w:rsidRDefault="0092335A" w:rsidP="00AD6780">
            <w:pPr>
              <w:pStyle w:val="Normal1"/>
              <w:widowControl w:val="0"/>
              <w:numPr>
                <w:ilvl w:val="0"/>
                <w:numId w:val="10"/>
              </w:numPr>
              <w:pBdr>
                <w:top w:val="nil"/>
                <w:left w:val="nil"/>
                <w:bottom w:val="nil"/>
                <w:right w:val="nil"/>
                <w:between w:val="nil"/>
              </w:pBdr>
              <w:rPr>
                <w:color w:val="000000" w:themeColor="text1"/>
                <w:lang w:val="en-GB"/>
              </w:rPr>
            </w:pPr>
            <w:r w:rsidRPr="009A10C6">
              <w:rPr>
                <w:color w:val="000000" w:themeColor="text1"/>
                <w:lang w:val="en-GB"/>
              </w:rPr>
              <w:t>10th position in the globe according to the education level</w:t>
            </w:r>
          </w:p>
        </w:tc>
        <w:tc>
          <w:tcPr>
            <w:tcW w:w="1650" w:type="dxa"/>
            <w:shd w:val="clear" w:color="auto" w:fill="auto"/>
            <w:tcMar>
              <w:top w:w="100" w:type="dxa"/>
              <w:left w:w="100" w:type="dxa"/>
              <w:bottom w:w="100" w:type="dxa"/>
              <w:right w:w="100" w:type="dxa"/>
            </w:tcMar>
          </w:tcPr>
          <w:p w14:paraId="35F50ABF" w14:textId="77777777" w:rsidR="001E61F9" w:rsidRPr="009A10C6" w:rsidRDefault="0092335A" w:rsidP="00AD6780">
            <w:pPr>
              <w:pStyle w:val="Normal1"/>
              <w:widowControl w:val="0"/>
              <w:pBdr>
                <w:top w:val="nil"/>
                <w:left w:val="nil"/>
                <w:bottom w:val="nil"/>
                <w:right w:val="nil"/>
                <w:between w:val="nil"/>
              </w:pBdr>
              <w:rPr>
                <w:color w:val="000000" w:themeColor="text1"/>
                <w:lang w:val="en-GB"/>
              </w:rPr>
            </w:pPr>
            <w:r w:rsidRPr="009A10C6">
              <w:rPr>
                <w:color w:val="000000" w:themeColor="text1"/>
                <w:lang w:val="en-GB"/>
              </w:rPr>
              <w:t>Positive</w:t>
            </w:r>
          </w:p>
        </w:tc>
      </w:tr>
      <w:tr w:rsidR="001E61F9" w:rsidRPr="009A10C6" w14:paraId="1264CE97" w14:textId="77777777">
        <w:trPr>
          <w:cantSplit/>
          <w:tblHeader/>
          <w:jc w:val="center"/>
        </w:trPr>
        <w:tc>
          <w:tcPr>
            <w:tcW w:w="1815" w:type="dxa"/>
            <w:shd w:val="clear" w:color="auto" w:fill="auto"/>
            <w:tcMar>
              <w:top w:w="100" w:type="dxa"/>
              <w:left w:w="100" w:type="dxa"/>
              <w:bottom w:w="100" w:type="dxa"/>
              <w:right w:w="100" w:type="dxa"/>
            </w:tcMar>
          </w:tcPr>
          <w:p w14:paraId="5CB553CF"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 xml:space="preserve">Technological </w:t>
            </w:r>
          </w:p>
        </w:tc>
        <w:tc>
          <w:tcPr>
            <w:tcW w:w="5550" w:type="dxa"/>
            <w:shd w:val="clear" w:color="auto" w:fill="auto"/>
            <w:tcMar>
              <w:top w:w="100" w:type="dxa"/>
              <w:left w:w="100" w:type="dxa"/>
              <w:bottom w:w="100" w:type="dxa"/>
              <w:right w:w="100" w:type="dxa"/>
            </w:tcMar>
          </w:tcPr>
          <w:p w14:paraId="335D212A" w14:textId="77777777" w:rsidR="001E61F9" w:rsidRPr="009A10C6" w:rsidRDefault="0092335A" w:rsidP="00AD6780">
            <w:pPr>
              <w:pStyle w:val="Normal1"/>
              <w:widowControl w:val="0"/>
              <w:numPr>
                <w:ilvl w:val="0"/>
                <w:numId w:val="4"/>
              </w:numPr>
              <w:pBdr>
                <w:top w:val="nil"/>
                <w:left w:val="nil"/>
                <w:bottom w:val="nil"/>
                <w:right w:val="nil"/>
                <w:between w:val="nil"/>
              </w:pBdr>
              <w:rPr>
                <w:color w:val="000000" w:themeColor="text1"/>
                <w:lang w:val="en-GB"/>
              </w:rPr>
            </w:pPr>
            <w:r w:rsidRPr="009A10C6">
              <w:rPr>
                <w:color w:val="000000" w:themeColor="text1"/>
                <w:lang w:val="en-GB"/>
              </w:rPr>
              <w:t>Presence of advanced technology system</w:t>
            </w:r>
          </w:p>
          <w:p w14:paraId="16CE107E" w14:textId="77777777" w:rsidR="001E61F9" w:rsidRPr="009A10C6" w:rsidRDefault="0092335A" w:rsidP="00AD6780">
            <w:pPr>
              <w:pStyle w:val="Normal1"/>
              <w:widowControl w:val="0"/>
              <w:numPr>
                <w:ilvl w:val="0"/>
                <w:numId w:val="4"/>
              </w:numPr>
              <w:pBdr>
                <w:top w:val="nil"/>
                <w:left w:val="nil"/>
                <w:bottom w:val="nil"/>
                <w:right w:val="nil"/>
                <w:between w:val="nil"/>
              </w:pBdr>
              <w:rPr>
                <w:color w:val="000000" w:themeColor="text1"/>
                <w:lang w:val="en-GB"/>
              </w:rPr>
            </w:pPr>
            <w:r w:rsidRPr="009A10C6">
              <w:rPr>
                <w:color w:val="000000" w:themeColor="text1"/>
                <w:lang w:val="en-GB"/>
              </w:rPr>
              <w:t>Several business opportunities for the entrepreneurs in the country UK</w:t>
            </w:r>
          </w:p>
          <w:p w14:paraId="7A5B6924" w14:textId="77777777" w:rsidR="001E61F9" w:rsidRPr="009A10C6" w:rsidRDefault="0092335A" w:rsidP="00AD6780">
            <w:pPr>
              <w:pStyle w:val="Normal1"/>
              <w:widowControl w:val="0"/>
              <w:numPr>
                <w:ilvl w:val="0"/>
                <w:numId w:val="4"/>
              </w:numPr>
              <w:pBdr>
                <w:top w:val="nil"/>
                <w:left w:val="nil"/>
                <w:bottom w:val="nil"/>
                <w:right w:val="nil"/>
                <w:between w:val="nil"/>
              </w:pBdr>
              <w:rPr>
                <w:color w:val="000000" w:themeColor="text1"/>
                <w:lang w:val="en-GB"/>
              </w:rPr>
            </w:pPr>
            <w:r w:rsidRPr="009A10C6">
              <w:rPr>
                <w:color w:val="000000" w:themeColor="text1"/>
                <w:lang w:val="en-GB"/>
              </w:rPr>
              <w:t>A huge amount of government investment in the sector of technology</w:t>
            </w:r>
          </w:p>
        </w:tc>
        <w:tc>
          <w:tcPr>
            <w:tcW w:w="1650" w:type="dxa"/>
            <w:shd w:val="clear" w:color="auto" w:fill="auto"/>
            <w:tcMar>
              <w:top w:w="100" w:type="dxa"/>
              <w:left w:w="100" w:type="dxa"/>
              <w:bottom w:w="100" w:type="dxa"/>
              <w:right w:w="100" w:type="dxa"/>
            </w:tcMar>
          </w:tcPr>
          <w:p w14:paraId="1FDD9333" w14:textId="77777777" w:rsidR="001E61F9" w:rsidRPr="009A10C6" w:rsidRDefault="0092335A" w:rsidP="00AD6780">
            <w:pPr>
              <w:pStyle w:val="Normal1"/>
              <w:widowControl w:val="0"/>
              <w:pBdr>
                <w:top w:val="nil"/>
                <w:left w:val="nil"/>
                <w:bottom w:val="nil"/>
                <w:right w:val="nil"/>
                <w:between w:val="nil"/>
              </w:pBdr>
              <w:rPr>
                <w:color w:val="000000" w:themeColor="text1"/>
                <w:lang w:val="en-GB"/>
              </w:rPr>
            </w:pPr>
            <w:r w:rsidRPr="009A10C6">
              <w:rPr>
                <w:color w:val="000000" w:themeColor="text1"/>
                <w:lang w:val="en-GB"/>
              </w:rPr>
              <w:t>Positive</w:t>
            </w:r>
          </w:p>
        </w:tc>
      </w:tr>
      <w:tr w:rsidR="001E61F9" w:rsidRPr="009A10C6" w14:paraId="52637200" w14:textId="77777777">
        <w:trPr>
          <w:cantSplit/>
          <w:tblHeader/>
          <w:jc w:val="center"/>
        </w:trPr>
        <w:tc>
          <w:tcPr>
            <w:tcW w:w="1815" w:type="dxa"/>
            <w:shd w:val="clear" w:color="auto" w:fill="auto"/>
            <w:tcMar>
              <w:top w:w="100" w:type="dxa"/>
              <w:left w:w="100" w:type="dxa"/>
              <w:bottom w:w="100" w:type="dxa"/>
              <w:right w:w="100" w:type="dxa"/>
            </w:tcMar>
          </w:tcPr>
          <w:p w14:paraId="40564023"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 xml:space="preserve">Environmental </w:t>
            </w:r>
          </w:p>
        </w:tc>
        <w:tc>
          <w:tcPr>
            <w:tcW w:w="5550" w:type="dxa"/>
            <w:shd w:val="clear" w:color="auto" w:fill="auto"/>
            <w:tcMar>
              <w:top w:w="100" w:type="dxa"/>
              <w:left w:w="100" w:type="dxa"/>
              <w:bottom w:w="100" w:type="dxa"/>
              <w:right w:w="100" w:type="dxa"/>
            </w:tcMar>
          </w:tcPr>
          <w:p w14:paraId="47E74AEB" w14:textId="77777777" w:rsidR="001E61F9" w:rsidRPr="009A10C6" w:rsidRDefault="0092335A" w:rsidP="00AD6780">
            <w:pPr>
              <w:pStyle w:val="Normal1"/>
              <w:widowControl w:val="0"/>
              <w:numPr>
                <w:ilvl w:val="0"/>
                <w:numId w:val="8"/>
              </w:numPr>
              <w:pBdr>
                <w:top w:val="nil"/>
                <w:left w:val="nil"/>
                <w:bottom w:val="nil"/>
                <w:right w:val="nil"/>
                <w:between w:val="nil"/>
              </w:pBdr>
              <w:rPr>
                <w:color w:val="000000" w:themeColor="text1"/>
                <w:lang w:val="en-GB"/>
              </w:rPr>
            </w:pPr>
            <w:r w:rsidRPr="009A10C6">
              <w:rPr>
                <w:color w:val="000000" w:themeColor="text1"/>
                <w:lang w:val="en-GB"/>
              </w:rPr>
              <w:t>Several economic activities that are affecting or creating a negative impact on the environment of UK</w:t>
            </w:r>
          </w:p>
          <w:p w14:paraId="0F31E8CC" w14:textId="77777777" w:rsidR="001E61F9" w:rsidRPr="009A10C6" w:rsidRDefault="0092335A" w:rsidP="00AD6780">
            <w:pPr>
              <w:pStyle w:val="Normal1"/>
              <w:widowControl w:val="0"/>
              <w:numPr>
                <w:ilvl w:val="0"/>
                <w:numId w:val="8"/>
              </w:numPr>
              <w:pBdr>
                <w:top w:val="nil"/>
                <w:left w:val="nil"/>
                <w:bottom w:val="nil"/>
                <w:right w:val="nil"/>
                <w:between w:val="nil"/>
              </w:pBdr>
              <w:rPr>
                <w:color w:val="000000" w:themeColor="text1"/>
                <w:lang w:val="en-GB"/>
              </w:rPr>
            </w:pPr>
            <w:r w:rsidRPr="009A10C6">
              <w:rPr>
                <w:color w:val="000000" w:themeColor="text1"/>
                <w:lang w:val="en-GB"/>
              </w:rPr>
              <w:t>Existence of challenges regarding the condition of the weather</w:t>
            </w:r>
          </w:p>
          <w:p w14:paraId="08BCA245" w14:textId="77777777" w:rsidR="001E61F9" w:rsidRPr="009A10C6" w:rsidRDefault="0092335A" w:rsidP="00AD6780">
            <w:pPr>
              <w:pStyle w:val="Normal1"/>
              <w:widowControl w:val="0"/>
              <w:numPr>
                <w:ilvl w:val="0"/>
                <w:numId w:val="8"/>
              </w:numPr>
              <w:pBdr>
                <w:top w:val="nil"/>
                <w:left w:val="nil"/>
                <w:bottom w:val="nil"/>
                <w:right w:val="nil"/>
                <w:between w:val="nil"/>
              </w:pBdr>
              <w:rPr>
                <w:color w:val="000000" w:themeColor="text1"/>
                <w:lang w:val="en-GB"/>
              </w:rPr>
            </w:pPr>
            <w:r w:rsidRPr="009A10C6">
              <w:rPr>
                <w:color w:val="000000" w:themeColor="text1"/>
                <w:lang w:val="en-GB"/>
              </w:rPr>
              <w:t>“Environment Protection Act, 1974”</w:t>
            </w:r>
          </w:p>
          <w:p w14:paraId="47A9E178" w14:textId="77777777" w:rsidR="001E61F9" w:rsidRPr="009A10C6" w:rsidRDefault="0092335A" w:rsidP="00AD6780">
            <w:pPr>
              <w:pStyle w:val="Normal1"/>
              <w:widowControl w:val="0"/>
              <w:numPr>
                <w:ilvl w:val="0"/>
                <w:numId w:val="8"/>
              </w:numPr>
              <w:pBdr>
                <w:top w:val="nil"/>
                <w:left w:val="nil"/>
                <w:bottom w:val="nil"/>
                <w:right w:val="nil"/>
                <w:between w:val="nil"/>
              </w:pBdr>
              <w:rPr>
                <w:color w:val="000000" w:themeColor="text1"/>
                <w:lang w:val="en-GB"/>
              </w:rPr>
            </w:pPr>
            <w:r w:rsidRPr="009A10C6">
              <w:rPr>
                <w:color w:val="000000" w:themeColor="text1"/>
                <w:lang w:val="en-GB"/>
              </w:rPr>
              <w:t>“Environment Act, 2021”</w:t>
            </w:r>
          </w:p>
          <w:p w14:paraId="5B3B9F78" w14:textId="77777777" w:rsidR="001E61F9" w:rsidRPr="009A10C6" w:rsidRDefault="001E61F9" w:rsidP="00AD6780">
            <w:pPr>
              <w:pStyle w:val="Normal1"/>
              <w:widowControl w:val="0"/>
              <w:pBdr>
                <w:top w:val="nil"/>
                <w:left w:val="nil"/>
                <w:bottom w:val="nil"/>
                <w:right w:val="nil"/>
                <w:between w:val="nil"/>
              </w:pBdr>
              <w:ind w:left="720"/>
              <w:rPr>
                <w:color w:val="000000" w:themeColor="text1"/>
                <w:lang w:val="en-GB"/>
              </w:rPr>
            </w:pPr>
          </w:p>
        </w:tc>
        <w:tc>
          <w:tcPr>
            <w:tcW w:w="1650" w:type="dxa"/>
            <w:shd w:val="clear" w:color="auto" w:fill="auto"/>
            <w:tcMar>
              <w:top w:w="100" w:type="dxa"/>
              <w:left w:w="100" w:type="dxa"/>
              <w:bottom w:w="100" w:type="dxa"/>
              <w:right w:w="100" w:type="dxa"/>
            </w:tcMar>
          </w:tcPr>
          <w:p w14:paraId="1961A77F" w14:textId="77777777" w:rsidR="001E61F9" w:rsidRPr="009A10C6" w:rsidRDefault="0092335A" w:rsidP="00AD6780">
            <w:pPr>
              <w:pStyle w:val="Normal1"/>
              <w:widowControl w:val="0"/>
              <w:pBdr>
                <w:top w:val="nil"/>
                <w:left w:val="nil"/>
                <w:bottom w:val="nil"/>
                <w:right w:val="nil"/>
                <w:between w:val="nil"/>
              </w:pBdr>
              <w:rPr>
                <w:color w:val="000000" w:themeColor="text1"/>
                <w:lang w:val="en-GB"/>
              </w:rPr>
            </w:pPr>
            <w:r w:rsidRPr="009A10C6">
              <w:rPr>
                <w:color w:val="000000" w:themeColor="text1"/>
                <w:lang w:val="en-GB"/>
              </w:rPr>
              <w:t>Negative</w:t>
            </w:r>
          </w:p>
        </w:tc>
      </w:tr>
      <w:tr w:rsidR="001E61F9" w:rsidRPr="009A10C6" w14:paraId="7E3D2D59" w14:textId="77777777">
        <w:trPr>
          <w:cantSplit/>
          <w:tblHeader/>
          <w:jc w:val="center"/>
        </w:trPr>
        <w:tc>
          <w:tcPr>
            <w:tcW w:w="1815" w:type="dxa"/>
            <w:shd w:val="clear" w:color="auto" w:fill="auto"/>
            <w:tcMar>
              <w:top w:w="100" w:type="dxa"/>
              <w:left w:w="100" w:type="dxa"/>
              <w:bottom w:w="100" w:type="dxa"/>
              <w:right w:w="100" w:type="dxa"/>
            </w:tcMar>
          </w:tcPr>
          <w:p w14:paraId="4C19530D" w14:textId="77777777" w:rsidR="001E61F9" w:rsidRPr="009A10C6" w:rsidRDefault="0092335A" w:rsidP="00AD6780">
            <w:pPr>
              <w:pStyle w:val="Normal1"/>
              <w:widowControl w:val="0"/>
              <w:pBdr>
                <w:top w:val="nil"/>
                <w:left w:val="nil"/>
                <w:bottom w:val="nil"/>
                <w:right w:val="nil"/>
                <w:between w:val="nil"/>
              </w:pBdr>
              <w:rPr>
                <w:b/>
                <w:i/>
                <w:color w:val="000000" w:themeColor="text1"/>
                <w:lang w:val="en-GB"/>
              </w:rPr>
            </w:pPr>
            <w:r w:rsidRPr="009A10C6">
              <w:rPr>
                <w:b/>
                <w:i/>
                <w:color w:val="000000" w:themeColor="text1"/>
                <w:lang w:val="en-GB"/>
              </w:rPr>
              <w:t xml:space="preserve">Legal </w:t>
            </w:r>
          </w:p>
        </w:tc>
        <w:tc>
          <w:tcPr>
            <w:tcW w:w="5550" w:type="dxa"/>
            <w:shd w:val="clear" w:color="auto" w:fill="auto"/>
            <w:tcMar>
              <w:top w:w="100" w:type="dxa"/>
              <w:left w:w="100" w:type="dxa"/>
              <w:bottom w:w="100" w:type="dxa"/>
              <w:right w:w="100" w:type="dxa"/>
            </w:tcMar>
          </w:tcPr>
          <w:p w14:paraId="0293E687" w14:textId="77777777" w:rsidR="001E61F9" w:rsidRPr="009A10C6" w:rsidRDefault="0092335A" w:rsidP="00AD6780">
            <w:pPr>
              <w:pStyle w:val="Normal1"/>
              <w:widowControl w:val="0"/>
              <w:numPr>
                <w:ilvl w:val="0"/>
                <w:numId w:val="5"/>
              </w:numPr>
              <w:pBdr>
                <w:top w:val="nil"/>
                <w:left w:val="nil"/>
                <w:bottom w:val="nil"/>
                <w:right w:val="nil"/>
                <w:between w:val="nil"/>
              </w:pBdr>
              <w:rPr>
                <w:color w:val="000000" w:themeColor="text1"/>
                <w:lang w:val="en-GB"/>
              </w:rPr>
            </w:pPr>
            <w:r w:rsidRPr="009A10C6">
              <w:rPr>
                <w:color w:val="000000" w:themeColor="text1"/>
                <w:lang w:val="en-GB"/>
              </w:rPr>
              <w:t>The amount of the corporation tax is 19% in the UK</w:t>
            </w:r>
          </w:p>
          <w:p w14:paraId="7EFF837C" w14:textId="77777777" w:rsidR="001E61F9" w:rsidRPr="009A10C6" w:rsidRDefault="0092335A" w:rsidP="00AD6780">
            <w:pPr>
              <w:pStyle w:val="Normal1"/>
              <w:widowControl w:val="0"/>
              <w:numPr>
                <w:ilvl w:val="0"/>
                <w:numId w:val="5"/>
              </w:numPr>
              <w:pBdr>
                <w:top w:val="nil"/>
                <w:left w:val="nil"/>
                <w:bottom w:val="nil"/>
                <w:right w:val="nil"/>
                <w:between w:val="nil"/>
              </w:pBdr>
              <w:rPr>
                <w:color w:val="000000" w:themeColor="text1"/>
                <w:lang w:val="en-GB"/>
              </w:rPr>
            </w:pPr>
            <w:r w:rsidRPr="009A10C6">
              <w:rPr>
                <w:color w:val="000000" w:themeColor="text1"/>
                <w:lang w:val="en-GB"/>
              </w:rPr>
              <w:t>Presence of the ‘Equity act 2010” that prohibits the discrimination</w:t>
            </w:r>
          </w:p>
          <w:p w14:paraId="2B641FF7" w14:textId="77777777" w:rsidR="001E61F9" w:rsidRPr="009A10C6" w:rsidRDefault="0092335A" w:rsidP="00AD6780">
            <w:pPr>
              <w:pStyle w:val="Normal1"/>
              <w:widowControl w:val="0"/>
              <w:numPr>
                <w:ilvl w:val="0"/>
                <w:numId w:val="5"/>
              </w:numPr>
              <w:pBdr>
                <w:top w:val="nil"/>
                <w:left w:val="nil"/>
                <w:bottom w:val="nil"/>
                <w:right w:val="nil"/>
                <w:between w:val="nil"/>
              </w:pBdr>
              <w:rPr>
                <w:color w:val="000000" w:themeColor="text1"/>
                <w:lang w:val="en-GB"/>
              </w:rPr>
            </w:pPr>
            <w:r w:rsidRPr="009A10C6">
              <w:rPr>
                <w:color w:val="000000" w:themeColor="text1"/>
                <w:lang w:val="en-GB"/>
              </w:rPr>
              <w:t xml:space="preserve">The presence of the </w:t>
            </w:r>
            <w:proofErr w:type="gramStart"/>
            <w:r w:rsidRPr="009A10C6">
              <w:rPr>
                <w:color w:val="000000" w:themeColor="text1"/>
                <w:lang w:val="en-GB"/>
              </w:rPr>
              <w:t>“ Employment</w:t>
            </w:r>
            <w:proofErr w:type="gramEnd"/>
            <w:r w:rsidRPr="009A10C6">
              <w:rPr>
                <w:color w:val="000000" w:themeColor="text1"/>
                <w:lang w:val="en-GB"/>
              </w:rPr>
              <w:t xml:space="preserve"> Act 1996” that is followed in the UK</w:t>
            </w:r>
          </w:p>
        </w:tc>
        <w:tc>
          <w:tcPr>
            <w:tcW w:w="1650" w:type="dxa"/>
            <w:shd w:val="clear" w:color="auto" w:fill="auto"/>
            <w:tcMar>
              <w:top w:w="100" w:type="dxa"/>
              <w:left w:w="100" w:type="dxa"/>
              <w:bottom w:w="100" w:type="dxa"/>
              <w:right w:w="100" w:type="dxa"/>
            </w:tcMar>
          </w:tcPr>
          <w:p w14:paraId="3B2B1123" w14:textId="77777777" w:rsidR="001E61F9" w:rsidRPr="009A10C6" w:rsidRDefault="0092335A" w:rsidP="00AD6780">
            <w:pPr>
              <w:pStyle w:val="Normal1"/>
              <w:widowControl w:val="0"/>
              <w:pBdr>
                <w:top w:val="nil"/>
                <w:left w:val="nil"/>
                <w:bottom w:val="nil"/>
                <w:right w:val="nil"/>
                <w:between w:val="nil"/>
              </w:pBdr>
              <w:rPr>
                <w:color w:val="000000" w:themeColor="text1"/>
                <w:lang w:val="en-GB"/>
              </w:rPr>
            </w:pPr>
            <w:r w:rsidRPr="009A10C6">
              <w:rPr>
                <w:color w:val="000000" w:themeColor="text1"/>
                <w:lang w:val="en-GB"/>
              </w:rPr>
              <w:t>Positive</w:t>
            </w:r>
          </w:p>
        </w:tc>
      </w:tr>
    </w:tbl>
    <w:p w14:paraId="0C01B409" w14:textId="77777777" w:rsidR="001E61F9" w:rsidRPr="009A10C6" w:rsidRDefault="0092335A" w:rsidP="00AD6780">
      <w:pPr>
        <w:pStyle w:val="Normal1"/>
        <w:jc w:val="center"/>
        <w:rPr>
          <w:b/>
          <w:color w:val="000000" w:themeColor="text1"/>
          <w:lang w:val="en-GB"/>
        </w:rPr>
      </w:pPr>
      <w:r w:rsidRPr="009A10C6">
        <w:rPr>
          <w:b/>
          <w:color w:val="000000" w:themeColor="text1"/>
          <w:lang w:val="en-GB"/>
        </w:rPr>
        <w:lastRenderedPageBreak/>
        <w:t>Table 2: PESTEL Analysis</w:t>
      </w:r>
    </w:p>
    <w:p w14:paraId="386464C2" w14:textId="77777777" w:rsidR="001E61F9" w:rsidRPr="009A10C6" w:rsidRDefault="0092335A" w:rsidP="00AD6780">
      <w:pPr>
        <w:pStyle w:val="Normal1"/>
        <w:jc w:val="both"/>
        <w:rPr>
          <w:b/>
          <w:color w:val="000000" w:themeColor="text1"/>
          <w:lang w:val="en-GB"/>
        </w:rPr>
      </w:pPr>
      <w:r w:rsidRPr="009A10C6">
        <w:rPr>
          <w:color w:val="000000" w:themeColor="text1"/>
          <w:lang w:val="en-GB"/>
        </w:rPr>
        <w:t xml:space="preserve">The company is having an opportunity in doing international trading as it has the advantages in the political stability of the country from which it belongs. The good trading condition of the UK and the good relationship with the other countries are creating scope for participating in international trade (Charro and Schaefer, 2018). The high inflow of the FDI and the sixth position of the UK in the globe according to the nominal GDP </w:t>
      </w:r>
      <w:r w:rsidR="00E15542" w:rsidRPr="009A10C6">
        <w:rPr>
          <w:color w:val="000000" w:themeColor="text1"/>
          <w:lang w:val="en-GB"/>
        </w:rPr>
        <w:t>are</w:t>
      </w:r>
      <w:r w:rsidRPr="009A10C6">
        <w:rPr>
          <w:color w:val="000000" w:themeColor="text1"/>
          <w:lang w:val="en-GB"/>
        </w:rPr>
        <w:t xml:space="preserve"> creating a positive impact on the business of the company. The presence of advanced technology systems and the investment of the government at a huge level </w:t>
      </w:r>
      <w:r w:rsidR="00E15542" w:rsidRPr="009A10C6">
        <w:rPr>
          <w:color w:val="000000" w:themeColor="text1"/>
          <w:lang w:val="en-GB"/>
        </w:rPr>
        <w:t>are</w:t>
      </w:r>
      <w:r w:rsidRPr="009A10C6">
        <w:rPr>
          <w:color w:val="000000" w:themeColor="text1"/>
          <w:lang w:val="en-GB"/>
        </w:rPr>
        <w:t xml:space="preserve"> responsible for creating a scope to be involved in international business.  The “Environment Protection Act, 1974” and the “Environment Act, 2021” are creating a negative influence on the international trading of the company. </w:t>
      </w:r>
      <w:r w:rsidRPr="009A10C6">
        <w:rPr>
          <w:b/>
          <w:i/>
          <w:color w:val="000000" w:themeColor="text1"/>
          <w:lang w:val="en-GB"/>
        </w:rPr>
        <w:t>Foreign laws and regulations, the international structure of the company, rate of the currency and method of universal payment are the external challenges</w:t>
      </w:r>
      <w:r w:rsidRPr="009A10C6">
        <w:rPr>
          <w:color w:val="000000" w:themeColor="text1"/>
          <w:lang w:val="en-GB"/>
        </w:rPr>
        <w:t xml:space="preserve"> that are creating barriers in the opportunities for being involved in international trade (De Klerk</w:t>
      </w:r>
      <w:r w:rsidR="005139E6" w:rsidRPr="009A10C6">
        <w:rPr>
          <w:color w:val="000000" w:themeColor="text1"/>
          <w:lang w:val="en-GB"/>
        </w:rPr>
        <w:t>, 2019</w:t>
      </w:r>
      <w:r w:rsidRPr="009A10C6">
        <w:rPr>
          <w:color w:val="000000" w:themeColor="text1"/>
          <w:lang w:val="en-GB"/>
        </w:rPr>
        <w:t>).</w:t>
      </w:r>
    </w:p>
    <w:p w14:paraId="7E7A35BF" w14:textId="77777777" w:rsidR="001E61F9" w:rsidRPr="009A10C6" w:rsidRDefault="0092335A" w:rsidP="00AD6780">
      <w:pPr>
        <w:pStyle w:val="Heading1"/>
        <w:rPr>
          <w:lang w:val="en-GB"/>
        </w:rPr>
      </w:pPr>
      <w:bookmarkStart w:id="8" w:name="_we1qdhkd154l" w:colFirst="0" w:colLast="0"/>
      <w:bookmarkStart w:id="9" w:name="_Toc89421228"/>
      <w:bookmarkEnd w:id="8"/>
      <w:r w:rsidRPr="009A10C6">
        <w:rPr>
          <w:lang w:val="en-GB"/>
        </w:rPr>
        <w:t>Identification and critical evaluation of the reasons behind engaging in international trade</w:t>
      </w:r>
      <w:bookmarkEnd w:id="9"/>
    </w:p>
    <w:p w14:paraId="316CE755" w14:textId="47E52E95" w:rsidR="006A1AB6" w:rsidRPr="009A10C6" w:rsidRDefault="006A1AB6" w:rsidP="00AD6780">
      <w:pPr>
        <w:pStyle w:val="Normal1"/>
        <w:jc w:val="both"/>
        <w:rPr>
          <w:lang w:val="en-GB"/>
        </w:rPr>
      </w:pPr>
      <w:r w:rsidRPr="009A10C6">
        <w:rPr>
          <w:lang w:val="en-GB"/>
        </w:rPr>
        <w:t>Rolls Royce tries to engage their business and economic growth to international trade following reasons. Technologies are the most common elemental factor for every organisation for increasing the financial budget of the organisation. There is a major difference in the technologies of Roll Royce as compared to other companies in the global market. There is a vast difference in the resources as well as the demand for the products, in the presence of different economic scales and several policies of the Government (</w:t>
      </w:r>
      <w:r w:rsidRPr="009A10C6">
        <w:rPr>
          <w:highlight w:val="white"/>
          <w:lang w:val="en-GB"/>
        </w:rPr>
        <w:t xml:space="preserve">Osborne and </w:t>
      </w:r>
      <w:proofErr w:type="spellStart"/>
      <w:r w:rsidRPr="009A10C6">
        <w:rPr>
          <w:highlight w:val="white"/>
          <w:lang w:val="en-GB"/>
        </w:rPr>
        <w:t>Hammoud</w:t>
      </w:r>
      <w:proofErr w:type="spellEnd"/>
      <w:r w:rsidRPr="009A10C6">
        <w:rPr>
          <w:highlight w:val="white"/>
          <w:lang w:val="en-GB"/>
        </w:rPr>
        <w:t>, 2017)</w:t>
      </w:r>
      <w:r w:rsidRPr="009A10C6">
        <w:rPr>
          <w:lang w:val="en-GB"/>
        </w:rPr>
        <w:t xml:space="preserve">. Another reason for enchaining is to expand their business all over the world throughout the </w:t>
      </w:r>
      <w:r w:rsidR="00E028CD" w:rsidRPr="009A10C6">
        <w:rPr>
          <w:lang w:val="en-GB"/>
        </w:rPr>
        <w:t>year and</w:t>
      </w:r>
      <w:r w:rsidRPr="009A10C6">
        <w:rPr>
          <w:lang w:val="en-GB"/>
        </w:rPr>
        <w:t xml:space="preserve"> want to make profit in the market share.</w:t>
      </w:r>
    </w:p>
    <w:p w14:paraId="39F386F7" w14:textId="77777777" w:rsidR="001E61F9" w:rsidRPr="009A10C6" w:rsidRDefault="0092335A" w:rsidP="00AD6780">
      <w:pPr>
        <w:pStyle w:val="Heading1"/>
        <w:rPr>
          <w:lang w:val="en-GB"/>
        </w:rPr>
      </w:pPr>
      <w:bookmarkStart w:id="10" w:name="_gy7njxmpgnt6" w:colFirst="0" w:colLast="0"/>
      <w:bookmarkStart w:id="11" w:name="_Toc89421229"/>
      <w:bookmarkEnd w:id="10"/>
      <w:r w:rsidRPr="009A10C6">
        <w:rPr>
          <w:lang w:val="en-GB"/>
        </w:rPr>
        <w:t>Competitive advantages of the organisation concerning sustainability and core values</w:t>
      </w:r>
      <w:bookmarkEnd w:id="11"/>
    </w:p>
    <w:p w14:paraId="4E8D7876" w14:textId="77777777" w:rsidR="003149CD" w:rsidRPr="009A10C6" w:rsidRDefault="003149CD" w:rsidP="00AD6780">
      <w:pPr>
        <w:pStyle w:val="Normal1"/>
        <w:spacing w:before="240" w:after="240"/>
        <w:jc w:val="both"/>
        <w:rPr>
          <w:b/>
          <w:lang w:val="en-GB"/>
        </w:rPr>
      </w:pPr>
      <w:r w:rsidRPr="009A10C6">
        <w:rPr>
          <w:b/>
          <w:lang w:val="en-GB"/>
        </w:rPr>
        <w:t>Competitive advantages of the organisation concerning sustainability and core values</w:t>
      </w:r>
    </w:p>
    <w:p w14:paraId="245332B1" w14:textId="77777777" w:rsidR="003149CD" w:rsidRPr="009A10C6" w:rsidRDefault="003149CD" w:rsidP="00AD6780">
      <w:pPr>
        <w:pStyle w:val="Normal1"/>
        <w:spacing w:before="240" w:after="240"/>
        <w:jc w:val="both"/>
        <w:rPr>
          <w:b/>
          <w:i/>
          <w:lang w:val="en-GB"/>
        </w:rPr>
      </w:pPr>
      <w:r w:rsidRPr="009A10C6">
        <w:rPr>
          <w:b/>
          <w:i/>
          <w:lang w:val="en-GB"/>
        </w:rPr>
        <w:t>Porter’s Five Forces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4604"/>
        <w:gridCol w:w="1416"/>
      </w:tblGrid>
      <w:tr w:rsidR="003149CD" w:rsidRPr="009A10C6" w14:paraId="5A44BE06" w14:textId="77777777" w:rsidTr="00E15542">
        <w:trPr>
          <w:cantSplit/>
          <w:tblHeader/>
        </w:trPr>
        <w:tc>
          <w:tcPr>
            <w:tcW w:w="3009" w:type="dxa"/>
            <w:shd w:val="clear" w:color="auto" w:fill="auto"/>
            <w:tcMar>
              <w:top w:w="100" w:type="dxa"/>
              <w:left w:w="100" w:type="dxa"/>
              <w:bottom w:w="100" w:type="dxa"/>
              <w:right w:w="100" w:type="dxa"/>
            </w:tcMar>
          </w:tcPr>
          <w:p w14:paraId="26CC7264" w14:textId="77777777" w:rsidR="003149CD" w:rsidRPr="009A10C6" w:rsidRDefault="003149CD" w:rsidP="00AD6780">
            <w:pPr>
              <w:pStyle w:val="Normal1"/>
              <w:widowControl w:val="0"/>
              <w:pBdr>
                <w:top w:val="nil"/>
                <w:left w:val="nil"/>
                <w:bottom w:val="nil"/>
                <w:right w:val="nil"/>
                <w:between w:val="nil"/>
              </w:pBdr>
              <w:jc w:val="center"/>
              <w:rPr>
                <w:b/>
                <w:lang w:val="en-GB"/>
              </w:rPr>
            </w:pPr>
            <w:r w:rsidRPr="009A10C6">
              <w:rPr>
                <w:b/>
                <w:lang w:val="en-GB"/>
              </w:rPr>
              <w:t xml:space="preserve">Factors </w:t>
            </w:r>
          </w:p>
        </w:tc>
        <w:tc>
          <w:tcPr>
            <w:tcW w:w="4604" w:type="dxa"/>
            <w:shd w:val="clear" w:color="auto" w:fill="auto"/>
            <w:tcMar>
              <w:top w:w="100" w:type="dxa"/>
              <w:left w:w="100" w:type="dxa"/>
              <w:bottom w:w="100" w:type="dxa"/>
              <w:right w:w="100" w:type="dxa"/>
            </w:tcMar>
          </w:tcPr>
          <w:p w14:paraId="0C4D21C0" w14:textId="77777777" w:rsidR="003149CD" w:rsidRPr="009A10C6" w:rsidRDefault="003149CD" w:rsidP="00AD6780">
            <w:pPr>
              <w:pStyle w:val="Normal1"/>
              <w:widowControl w:val="0"/>
              <w:pBdr>
                <w:top w:val="nil"/>
                <w:left w:val="nil"/>
                <w:bottom w:val="nil"/>
                <w:right w:val="nil"/>
                <w:between w:val="nil"/>
              </w:pBdr>
              <w:jc w:val="center"/>
              <w:rPr>
                <w:b/>
                <w:lang w:val="en-GB"/>
              </w:rPr>
            </w:pPr>
            <w:r w:rsidRPr="009A10C6">
              <w:rPr>
                <w:b/>
                <w:lang w:val="en-GB"/>
              </w:rPr>
              <w:t>Description</w:t>
            </w:r>
          </w:p>
        </w:tc>
        <w:tc>
          <w:tcPr>
            <w:tcW w:w="1416" w:type="dxa"/>
            <w:shd w:val="clear" w:color="auto" w:fill="auto"/>
            <w:tcMar>
              <w:top w:w="100" w:type="dxa"/>
              <w:left w:w="100" w:type="dxa"/>
              <w:bottom w:w="100" w:type="dxa"/>
              <w:right w:w="100" w:type="dxa"/>
            </w:tcMar>
          </w:tcPr>
          <w:p w14:paraId="061477CE" w14:textId="77777777" w:rsidR="003149CD" w:rsidRPr="009A10C6" w:rsidRDefault="003149CD" w:rsidP="00AD6780">
            <w:pPr>
              <w:pStyle w:val="Normal1"/>
              <w:widowControl w:val="0"/>
              <w:pBdr>
                <w:top w:val="nil"/>
                <w:left w:val="nil"/>
                <w:bottom w:val="nil"/>
                <w:right w:val="nil"/>
                <w:between w:val="nil"/>
              </w:pBdr>
              <w:jc w:val="center"/>
              <w:rPr>
                <w:b/>
                <w:lang w:val="en-GB"/>
              </w:rPr>
            </w:pPr>
            <w:r w:rsidRPr="009A10C6">
              <w:rPr>
                <w:b/>
                <w:lang w:val="en-GB"/>
              </w:rPr>
              <w:t>Impact</w:t>
            </w:r>
          </w:p>
        </w:tc>
      </w:tr>
      <w:tr w:rsidR="003149CD" w:rsidRPr="009A10C6" w14:paraId="2472E8A8" w14:textId="77777777" w:rsidTr="00E15542">
        <w:trPr>
          <w:cantSplit/>
          <w:tblHeader/>
        </w:trPr>
        <w:tc>
          <w:tcPr>
            <w:tcW w:w="3009" w:type="dxa"/>
            <w:shd w:val="clear" w:color="auto" w:fill="auto"/>
            <w:tcMar>
              <w:top w:w="100" w:type="dxa"/>
              <w:left w:w="100" w:type="dxa"/>
              <w:bottom w:w="100" w:type="dxa"/>
              <w:right w:w="100" w:type="dxa"/>
            </w:tcMar>
          </w:tcPr>
          <w:p w14:paraId="1A3AE21F" w14:textId="77777777" w:rsidR="003149CD" w:rsidRPr="009A10C6" w:rsidRDefault="003149CD" w:rsidP="00AD6780">
            <w:pPr>
              <w:pStyle w:val="Normal1"/>
              <w:widowControl w:val="0"/>
              <w:pBdr>
                <w:top w:val="nil"/>
                <w:left w:val="nil"/>
                <w:bottom w:val="nil"/>
                <w:right w:val="nil"/>
                <w:between w:val="nil"/>
              </w:pBdr>
              <w:jc w:val="both"/>
              <w:rPr>
                <w:b/>
                <w:lang w:val="en-GB"/>
              </w:rPr>
            </w:pPr>
            <w:r w:rsidRPr="009A10C6">
              <w:rPr>
                <w:b/>
                <w:lang w:val="en-GB"/>
              </w:rPr>
              <w:lastRenderedPageBreak/>
              <w:t>Threats of New Entrants</w:t>
            </w:r>
          </w:p>
        </w:tc>
        <w:tc>
          <w:tcPr>
            <w:tcW w:w="4604" w:type="dxa"/>
            <w:shd w:val="clear" w:color="auto" w:fill="auto"/>
            <w:tcMar>
              <w:top w:w="100" w:type="dxa"/>
              <w:left w:w="100" w:type="dxa"/>
              <w:bottom w:w="100" w:type="dxa"/>
              <w:right w:w="100" w:type="dxa"/>
            </w:tcMar>
          </w:tcPr>
          <w:p w14:paraId="60016EFD" w14:textId="77777777" w:rsidR="003149CD" w:rsidRPr="009A10C6" w:rsidRDefault="003149CD" w:rsidP="00AD6780">
            <w:pPr>
              <w:pStyle w:val="Normal1"/>
              <w:widowControl w:val="0"/>
              <w:numPr>
                <w:ilvl w:val="0"/>
                <w:numId w:val="11"/>
              </w:numPr>
              <w:pBdr>
                <w:top w:val="nil"/>
                <w:left w:val="nil"/>
                <w:bottom w:val="nil"/>
                <w:right w:val="nil"/>
                <w:between w:val="nil"/>
              </w:pBdr>
              <w:jc w:val="both"/>
              <w:rPr>
                <w:lang w:val="en-GB"/>
              </w:rPr>
            </w:pPr>
            <w:r w:rsidRPr="009A10C6">
              <w:rPr>
                <w:lang w:val="en-GB"/>
              </w:rPr>
              <w:t>Market is highly competitive</w:t>
            </w:r>
          </w:p>
          <w:p w14:paraId="320BD4CD" w14:textId="77777777" w:rsidR="003149CD" w:rsidRPr="009A10C6" w:rsidRDefault="003149CD" w:rsidP="00AD6780">
            <w:pPr>
              <w:pStyle w:val="Normal1"/>
              <w:widowControl w:val="0"/>
              <w:numPr>
                <w:ilvl w:val="0"/>
                <w:numId w:val="11"/>
              </w:numPr>
              <w:pBdr>
                <w:top w:val="nil"/>
                <w:left w:val="nil"/>
                <w:bottom w:val="nil"/>
                <w:right w:val="nil"/>
                <w:between w:val="nil"/>
              </w:pBdr>
              <w:jc w:val="both"/>
              <w:rPr>
                <w:lang w:val="en-GB"/>
              </w:rPr>
            </w:pPr>
            <w:r w:rsidRPr="009A10C6">
              <w:rPr>
                <w:lang w:val="en-GB"/>
              </w:rPr>
              <w:t xml:space="preserve">High level of </w:t>
            </w:r>
            <w:r w:rsidRPr="009A10C6">
              <w:rPr>
                <w:b/>
                <w:i/>
                <w:lang w:val="en-GB"/>
              </w:rPr>
              <w:t>“capital investment”</w:t>
            </w:r>
          </w:p>
          <w:p w14:paraId="0AEF7DBD" w14:textId="77777777" w:rsidR="003149CD" w:rsidRPr="009A10C6" w:rsidRDefault="009A10C6" w:rsidP="00AD6780">
            <w:pPr>
              <w:pStyle w:val="Normal1"/>
              <w:widowControl w:val="0"/>
              <w:numPr>
                <w:ilvl w:val="0"/>
                <w:numId w:val="11"/>
              </w:numPr>
              <w:pBdr>
                <w:top w:val="nil"/>
                <w:left w:val="nil"/>
                <w:bottom w:val="nil"/>
                <w:right w:val="nil"/>
                <w:between w:val="nil"/>
              </w:pBdr>
              <w:jc w:val="both"/>
              <w:rPr>
                <w:lang w:val="en-GB"/>
              </w:rPr>
            </w:pPr>
            <w:r w:rsidRPr="009A10C6">
              <w:rPr>
                <w:lang w:val="en-GB"/>
              </w:rPr>
              <w:t>Enter</w:t>
            </w:r>
            <w:r w:rsidR="003149CD" w:rsidRPr="009A10C6">
              <w:rPr>
                <w:lang w:val="en-GB"/>
              </w:rPr>
              <w:t xml:space="preserve"> the new market industries with new products</w:t>
            </w:r>
          </w:p>
          <w:p w14:paraId="20B77728" w14:textId="77777777" w:rsidR="003149CD" w:rsidRPr="009A10C6" w:rsidRDefault="003149CD" w:rsidP="00AD6780">
            <w:pPr>
              <w:pStyle w:val="Normal1"/>
              <w:widowControl w:val="0"/>
              <w:numPr>
                <w:ilvl w:val="0"/>
                <w:numId w:val="11"/>
              </w:numPr>
              <w:pBdr>
                <w:top w:val="nil"/>
                <w:left w:val="nil"/>
                <w:bottom w:val="nil"/>
                <w:right w:val="nil"/>
                <w:between w:val="nil"/>
              </w:pBdr>
              <w:jc w:val="both"/>
              <w:rPr>
                <w:lang w:val="en-GB"/>
              </w:rPr>
            </w:pPr>
            <w:r w:rsidRPr="009A10C6">
              <w:rPr>
                <w:lang w:val="en-GB"/>
              </w:rPr>
              <w:t>Modern and innovative products and services</w:t>
            </w:r>
          </w:p>
        </w:tc>
        <w:tc>
          <w:tcPr>
            <w:tcW w:w="1416" w:type="dxa"/>
            <w:shd w:val="clear" w:color="auto" w:fill="auto"/>
            <w:tcMar>
              <w:top w:w="100" w:type="dxa"/>
              <w:left w:w="100" w:type="dxa"/>
              <w:bottom w:w="100" w:type="dxa"/>
              <w:right w:w="100" w:type="dxa"/>
            </w:tcMar>
          </w:tcPr>
          <w:p w14:paraId="3962F58D" w14:textId="77777777" w:rsidR="003149CD" w:rsidRPr="009A10C6" w:rsidRDefault="003149CD" w:rsidP="00AD6780">
            <w:pPr>
              <w:pStyle w:val="Normal1"/>
              <w:widowControl w:val="0"/>
              <w:pBdr>
                <w:top w:val="nil"/>
                <w:left w:val="nil"/>
                <w:bottom w:val="nil"/>
                <w:right w:val="nil"/>
                <w:between w:val="nil"/>
              </w:pBdr>
              <w:jc w:val="center"/>
              <w:rPr>
                <w:lang w:val="en-GB"/>
              </w:rPr>
            </w:pPr>
            <w:r w:rsidRPr="009A10C6">
              <w:rPr>
                <w:lang w:val="en-GB"/>
              </w:rPr>
              <w:t>Moderate</w:t>
            </w:r>
          </w:p>
        </w:tc>
      </w:tr>
      <w:tr w:rsidR="003149CD" w:rsidRPr="009A10C6" w14:paraId="562C3DE1" w14:textId="77777777" w:rsidTr="00E15542">
        <w:trPr>
          <w:cantSplit/>
          <w:tblHeader/>
        </w:trPr>
        <w:tc>
          <w:tcPr>
            <w:tcW w:w="3009" w:type="dxa"/>
            <w:shd w:val="clear" w:color="auto" w:fill="auto"/>
            <w:tcMar>
              <w:top w:w="100" w:type="dxa"/>
              <w:left w:w="100" w:type="dxa"/>
              <w:bottom w:w="100" w:type="dxa"/>
              <w:right w:w="100" w:type="dxa"/>
            </w:tcMar>
          </w:tcPr>
          <w:p w14:paraId="675444FA" w14:textId="77777777" w:rsidR="003149CD" w:rsidRPr="009A10C6" w:rsidRDefault="003149CD" w:rsidP="00AD6780">
            <w:pPr>
              <w:pStyle w:val="Normal1"/>
              <w:widowControl w:val="0"/>
              <w:pBdr>
                <w:top w:val="nil"/>
                <w:left w:val="nil"/>
                <w:bottom w:val="nil"/>
                <w:right w:val="nil"/>
                <w:between w:val="nil"/>
              </w:pBdr>
              <w:jc w:val="both"/>
              <w:rPr>
                <w:b/>
                <w:lang w:val="en-GB"/>
              </w:rPr>
            </w:pPr>
            <w:r w:rsidRPr="009A10C6">
              <w:rPr>
                <w:b/>
                <w:lang w:val="en-GB"/>
              </w:rPr>
              <w:t>Bargaining power of suppliers</w:t>
            </w:r>
          </w:p>
        </w:tc>
        <w:tc>
          <w:tcPr>
            <w:tcW w:w="4604" w:type="dxa"/>
            <w:shd w:val="clear" w:color="auto" w:fill="auto"/>
            <w:tcMar>
              <w:top w:w="100" w:type="dxa"/>
              <w:left w:w="100" w:type="dxa"/>
              <w:bottom w:w="100" w:type="dxa"/>
              <w:right w:w="100" w:type="dxa"/>
            </w:tcMar>
          </w:tcPr>
          <w:p w14:paraId="26E723C2" w14:textId="77777777" w:rsidR="003149CD" w:rsidRPr="009A10C6" w:rsidRDefault="003149CD" w:rsidP="00AD6780">
            <w:pPr>
              <w:pStyle w:val="Normal1"/>
              <w:widowControl w:val="0"/>
              <w:numPr>
                <w:ilvl w:val="0"/>
                <w:numId w:val="15"/>
              </w:numPr>
              <w:pBdr>
                <w:top w:val="nil"/>
                <w:left w:val="nil"/>
                <w:bottom w:val="nil"/>
                <w:right w:val="nil"/>
                <w:between w:val="nil"/>
              </w:pBdr>
              <w:jc w:val="both"/>
              <w:rPr>
                <w:lang w:val="en-GB"/>
              </w:rPr>
            </w:pPr>
            <w:r w:rsidRPr="009A10C6">
              <w:rPr>
                <w:lang w:val="en-GB"/>
              </w:rPr>
              <w:t>Multiple types of suppliers emerged for competition</w:t>
            </w:r>
          </w:p>
          <w:p w14:paraId="0C538366" w14:textId="77777777" w:rsidR="003149CD" w:rsidRPr="009A10C6" w:rsidRDefault="003149CD" w:rsidP="00AD6780">
            <w:pPr>
              <w:pStyle w:val="Normal1"/>
              <w:widowControl w:val="0"/>
              <w:numPr>
                <w:ilvl w:val="0"/>
                <w:numId w:val="15"/>
              </w:numPr>
              <w:pBdr>
                <w:top w:val="nil"/>
                <w:left w:val="nil"/>
                <w:bottom w:val="nil"/>
                <w:right w:val="nil"/>
                <w:between w:val="nil"/>
              </w:pBdr>
              <w:jc w:val="both"/>
              <w:rPr>
                <w:lang w:val="en-GB"/>
              </w:rPr>
            </w:pPr>
            <w:r w:rsidRPr="009A10C6">
              <w:rPr>
                <w:lang w:val="en-GB"/>
              </w:rPr>
              <w:t>Powerful and strong suppliers increase the efficiency</w:t>
            </w:r>
          </w:p>
          <w:p w14:paraId="7AE4A330" w14:textId="77777777" w:rsidR="003149CD" w:rsidRPr="009A10C6" w:rsidRDefault="003149CD" w:rsidP="00AD6780">
            <w:pPr>
              <w:pStyle w:val="Normal1"/>
              <w:widowControl w:val="0"/>
              <w:numPr>
                <w:ilvl w:val="0"/>
                <w:numId w:val="15"/>
              </w:numPr>
              <w:pBdr>
                <w:top w:val="nil"/>
                <w:left w:val="nil"/>
                <w:bottom w:val="nil"/>
                <w:right w:val="nil"/>
                <w:between w:val="nil"/>
              </w:pBdr>
              <w:jc w:val="both"/>
              <w:rPr>
                <w:lang w:val="en-GB"/>
              </w:rPr>
            </w:pPr>
            <w:r w:rsidRPr="009A10C6">
              <w:rPr>
                <w:lang w:val="en-GB"/>
              </w:rPr>
              <w:t>Price of raw materials high</w:t>
            </w:r>
          </w:p>
        </w:tc>
        <w:tc>
          <w:tcPr>
            <w:tcW w:w="1416" w:type="dxa"/>
            <w:shd w:val="clear" w:color="auto" w:fill="auto"/>
            <w:tcMar>
              <w:top w:w="100" w:type="dxa"/>
              <w:left w:w="100" w:type="dxa"/>
              <w:bottom w:w="100" w:type="dxa"/>
              <w:right w:w="100" w:type="dxa"/>
            </w:tcMar>
          </w:tcPr>
          <w:p w14:paraId="30555F0D" w14:textId="77777777" w:rsidR="003149CD" w:rsidRPr="009A10C6" w:rsidRDefault="003149CD" w:rsidP="00AD6780">
            <w:pPr>
              <w:pStyle w:val="Normal1"/>
              <w:widowControl w:val="0"/>
              <w:pBdr>
                <w:top w:val="nil"/>
                <w:left w:val="nil"/>
                <w:bottom w:val="nil"/>
                <w:right w:val="nil"/>
                <w:between w:val="nil"/>
              </w:pBdr>
              <w:jc w:val="center"/>
              <w:rPr>
                <w:lang w:val="en-GB"/>
              </w:rPr>
            </w:pPr>
            <w:r w:rsidRPr="009A10C6">
              <w:rPr>
                <w:lang w:val="en-GB"/>
              </w:rPr>
              <w:t>High</w:t>
            </w:r>
          </w:p>
        </w:tc>
      </w:tr>
      <w:tr w:rsidR="003149CD" w:rsidRPr="009A10C6" w14:paraId="38C6F922" w14:textId="77777777" w:rsidTr="00E15542">
        <w:trPr>
          <w:cantSplit/>
          <w:tblHeader/>
        </w:trPr>
        <w:tc>
          <w:tcPr>
            <w:tcW w:w="3009" w:type="dxa"/>
            <w:shd w:val="clear" w:color="auto" w:fill="auto"/>
            <w:tcMar>
              <w:top w:w="100" w:type="dxa"/>
              <w:left w:w="100" w:type="dxa"/>
              <w:bottom w:w="100" w:type="dxa"/>
              <w:right w:w="100" w:type="dxa"/>
            </w:tcMar>
          </w:tcPr>
          <w:p w14:paraId="7A4EB781" w14:textId="77777777" w:rsidR="003149CD" w:rsidRPr="009A10C6" w:rsidRDefault="003149CD" w:rsidP="00AD6780">
            <w:pPr>
              <w:pStyle w:val="Normal1"/>
              <w:widowControl w:val="0"/>
              <w:pBdr>
                <w:top w:val="nil"/>
                <w:left w:val="nil"/>
                <w:bottom w:val="nil"/>
                <w:right w:val="nil"/>
                <w:between w:val="nil"/>
              </w:pBdr>
              <w:jc w:val="both"/>
              <w:rPr>
                <w:b/>
                <w:lang w:val="en-GB"/>
              </w:rPr>
            </w:pPr>
            <w:r w:rsidRPr="009A10C6">
              <w:rPr>
                <w:b/>
                <w:lang w:val="en-GB"/>
              </w:rPr>
              <w:t>Bargaining power of buyers</w:t>
            </w:r>
          </w:p>
        </w:tc>
        <w:tc>
          <w:tcPr>
            <w:tcW w:w="4604" w:type="dxa"/>
            <w:shd w:val="clear" w:color="auto" w:fill="auto"/>
            <w:tcMar>
              <w:top w:w="100" w:type="dxa"/>
              <w:left w:w="100" w:type="dxa"/>
              <w:bottom w:w="100" w:type="dxa"/>
              <w:right w:w="100" w:type="dxa"/>
            </w:tcMar>
          </w:tcPr>
          <w:p w14:paraId="38E2B6BE" w14:textId="77777777" w:rsidR="003149CD" w:rsidRPr="009A10C6" w:rsidRDefault="003149CD" w:rsidP="00AD6780">
            <w:pPr>
              <w:pStyle w:val="Normal1"/>
              <w:widowControl w:val="0"/>
              <w:numPr>
                <w:ilvl w:val="0"/>
                <w:numId w:val="12"/>
              </w:numPr>
              <w:pBdr>
                <w:top w:val="nil"/>
                <w:left w:val="nil"/>
                <w:bottom w:val="nil"/>
                <w:right w:val="nil"/>
                <w:between w:val="nil"/>
              </w:pBdr>
              <w:jc w:val="both"/>
              <w:rPr>
                <w:lang w:val="en-GB"/>
              </w:rPr>
            </w:pPr>
            <w:r w:rsidRPr="009A10C6">
              <w:rPr>
                <w:lang w:val="en-GB"/>
              </w:rPr>
              <w:t>Wide range of customers</w:t>
            </w:r>
          </w:p>
          <w:p w14:paraId="6C8959A2" w14:textId="77777777" w:rsidR="003149CD" w:rsidRPr="009A10C6" w:rsidRDefault="003149CD" w:rsidP="00AD6780">
            <w:pPr>
              <w:pStyle w:val="Normal1"/>
              <w:widowControl w:val="0"/>
              <w:numPr>
                <w:ilvl w:val="0"/>
                <w:numId w:val="12"/>
              </w:numPr>
              <w:pBdr>
                <w:top w:val="nil"/>
                <w:left w:val="nil"/>
                <w:bottom w:val="nil"/>
                <w:right w:val="nil"/>
                <w:between w:val="nil"/>
              </w:pBdr>
              <w:jc w:val="both"/>
              <w:rPr>
                <w:lang w:val="en-GB"/>
              </w:rPr>
            </w:pPr>
            <w:r w:rsidRPr="009A10C6">
              <w:rPr>
                <w:lang w:val="en-GB"/>
              </w:rPr>
              <w:t>Increase the sales and the process of production</w:t>
            </w:r>
          </w:p>
          <w:p w14:paraId="6C40880C" w14:textId="77777777" w:rsidR="003149CD" w:rsidRPr="009A10C6" w:rsidRDefault="003149CD" w:rsidP="00AD6780">
            <w:pPr>
              <w:pStyle w:val="Normal1"/>
              <w:widowControl w:val="0"/>
              <w:numPr>
                <w:ilvl w:val="0"/>
                <w:numId w:val="12"/>
              </w:numPr>
              <w:pBdr>
                <w:top w:val="nil"/>
                <w:left w:val="nil"/>
                <w:bottom w:val="nil"/>
                <w:right w:val="nil"/>
                <w:between w:val="nil"/>
              </w:pBdr>
              <w:jc w:val="both"/>
              <w:rPr>
                <w:lang w:val="en-GB"/>
              </w:rPr>
            </w:pPr>
            <w:r w:rsidRPr="009A10C6">
              <w:rPr>
                <w:lang w:val="en-GB"/>
              </w:rPr>
              <w:t>Innovative and modern technological automobile cars</w:t>
            </w:r>
          </w:p>
        </w:tc>
        <w:tc>
          <w:tcPr>
            <w:tcW w:w="1416" w:type="dxa"/>
            <w:shd w:val="clear" w:color="auto" w:fill="auto"/>
            <w:tcMar>
              <w:top w:w="100" w:type="dxa"/>
              <w:left w:w="100" w:type="dxa"/>
              <w:bottom w:w="100" w:type="dxa"/>
              <w:right w:w="100" w:type="dxa"/>
            </w:tcMar>
          </w:tcPr>
          <w:p w14:paraId="02B0194B" w14:textId="77777777" w:rsidR="003149CD" w:rsidRPr="009A10C6" w:rsidRDefault="003149CD" w:rsidP="00AD6780">
            <w:pPr>
              <w:pStyle w:val="Normal1"/>
              <w:widowControl w:val="0"/>
              <w:pBdr>
                <w:top w:val="nil"/>
                <w:left w:val="nil"/>
                <w:bottom w:val="nil"/>
                <w:right w:val="nil"/>
                <w:between w:val="nil"/>
              </w:pBdr>
              <w:jc w:val="center"/>
              <w:rPr>
                <w:lang w:val="en-GB"/>
              </w:rPr>
            </w:pPr>
            <w:r w:rsidRPr="009A10C6">
              <w:rPr>
                <w:lang w:val="en-GB"/>
              </w:rPr>
              <w:t>High</w:t>
            </w:r>
          </w:p>
        </w:tc>
      </w:tr>
      <w:tr w:rsidR="003149CD" w:rsidRPr="009A10C6" w14:paraId="7E4A13A4" w14:textId="77777777" w:rsidTr="00E15542">
        <w:trPr>
          <w:cantSplit/>
          <w:tblHeader/>
        </w:trPr>
        <w:tc>
          <w:tcPr>
            <w:tcW w:w="3009" w:type="dxa"/>
            <w:shd w:val="clear" w:color="auto" w:fill="auto"/>
            <w:tcMar>
              <w:top w:w="100" w:type="dxa"/>
              <w:left w:w="100" w:type="dxa"/>
              <w:bottom w:w="100" w:type="dxa"/>
              <w:right w:w="100" w:type="dxa"/>
            </w:tcMar>
          </w:tcPr>
          <w:p w14:paraId="4450719C" w14:textId="77777777" w:rsidR="003149CD" w:rsidRPr="009A10C6" w:rsidRDefault="003149CD" w:rsidP="00AD6780">
            <w:pPr>
              <w:pStyle w:val="Normal1"/>
              <w:widowControl w:val="0"/>
              <w:pBdr>
                <w:top w:val="nil"/>
                <w:left w:val="nil"/>
                <w:bottom w:val="nil"/>
                <w:right w:val="nil"/>
                <w:between w:val="nil"/>
              </w:pBdr>
              <w:jc w:val="both"/>
              <w:rPr>
                <w:b/>
                <w:lang w:val="en-GB"/>
              </w:rPr>
            </w:pPr>
            <w:r w:rsidRPr="009A10C6">
              <w:rPr>
                <w:b/>
                <w:lang w:val="en-GB"/>
              </w:rPr>
              <w:t>Threat from substitute products</w:t>
            </w:r>
          </w:p>
        </w:tc>
        <w:tc>
          <w:tcPr>
            <w:tcW w:w="4604" w:type="dxa"/>
            <w:shd w:val="clear" w:color="auto" w:fill="auto"/>
            <w:tcMar>
              <w:top w:w="100" w:type="dxa"/>
              <w:left w:w="100" w:type="dxa"/>
              <w:bottom w:w="100" w:type="dxa"/>
              <w:right w:w="100" w:type="dxa"/>
            </w:tcMar>
          </w:tcPr>
          <w:p w14:paraId="5D23397F" w14:textId="77777777" w:rsidR="003149CD" w:rsidRPr="009A10C6" w:rsidRDefault="003149CD" w:rsidP="00AD6780">
            <w:pPr>
              <w:pStyle w:val="Normal1"/>
              <w:widowControl w:val="0"/>
              <w:numPr>
                <w:ilvl w:val="0"/>
                <w:numId w:val="13"/>
              </w:numPr>
              <w:pBdr>
                <w:top w:val="nil"/>
                <w:left w:val="nil"/>
                <w:bottom w:val="nil"/>
                <w:right w:val="nil"/>
                <w:between w:val="nil"/>
              </w:pBdr>
              <w:jc w:val="both"/>
              <w:rPr>
                <w:lang w:val="en-GB"/>
              </w:rPr>
            </w:pPr>
            <w:r w:rsidRPr="009A10C6">
              <w:rPr>
                <w:lang w:val="en-GB"/>
              </w:rPr>
              <w:t>Customers basic requirements based on the choice</w:t>
            </w:r>
          </w:p>
          <w:p w14:paraId="2B61B672" w14:textId="77777777" w:rsidR="003149CD" w:rsidRPr="009A10C6" w:rsidRDefault="003149CD" w:rsidP="00AD6780">
            <w:pPr>
              <w:pStyle w:val="Normal1"/>
              <w:widowControl w:val="0"/>
              <w:numPr>
                <w:ilvl w:val="0"/>
                <w:numId w:val="13"/>
              </w:numPr>
              <w:pBdr>
                <w:top w:val="nil"/>
                <w:left w:val="nil"/>
                <w:bottom w:val="nil"/>
                <w:right w:val="nil"/>
                <w:between w:val="nil"/>
              </w:pBdr>
              <w:jc w:val="both"/>
              <w:rPr>
                <w:lang w:val="en-GB"/>
              </w:rPr>
            </w:pPr>
            <w:r w:rsidRPr="009A10C6">
              <w:rPr>
                <w:lang w:val="en-GB"/>
              </w:rPr>
              <w:t>Understanding the customer's value</w:t>
            </w:r>
          </w:p>
          <w:p w14:paraId="5EA1102C" w14:textId="77777777" w:rsidR="003149CD" w:rsidRPr="009A10C6" w:rsidRDefault="003149CD" w:rsidP="00AD6780">
            <w:pPr>
              <w:pStyle w:val="Normal1"/>
              <w:widowControl w:val="0"/>
              <w:numPr>
                <w:ilvl w:val="0"/>
                <w:numId w:val="13"/>
              </w:numPr>
              <w:pBdr>
                <w:top w:val="nil"/>
                <w:left w:val="nil"/>
                <w:bottom w:val="nil"/>
                <w:right w:val="nil"/>
                <w:between w:val="nil"/>
              </w:pBdr>
              <w:jc w:val="both"/>
              <w:rPr>
                <w:lang w:val="en-GB"/>
              </w:rPr>
            </w:pPr>
            <w:r w:rsidRPr="009A10C6">
              <w:rPr>
                <w:lang w:val="en-GB"/>
              </w:rPr>
              <w:t>Coat of the products and their essential items of the automobile</w:t>
            </w:r>
          </w:p>
        </w:tc>
        <w:tc>
          <w:tcPr>
            <w:tcW w:w="1416" w:type="dxa"/>
            <w:shd w:val="clear" w:color="auto" w:fill="auto"/>
            <w:tcMar>
              <w:top w:w="100" w:type="dxa"/>
              <w:left w:w="100" w:type="dxa"/>
              <w:bottom w:w="100" w:type="dxa"/>
              <w:right w:w="100" w:type="dxa"/>
            </w:tcMar>
          </w:tcPr>
          <w:p w14:paraId="63F6633D" w14:textId="77777777" w:rsidR="003149CD" w:rsidRPr="009A10C6" w:rsidRDefault="003149CD" w:rsidP="00AD6780">
            <w:pPr>
              <w:pStyle w:val="Normal1"/>
              <w:widowControl w:val="0"/>
              <w:pBdr>
                <w:top w:val="nil"/>
                <w:left w:val="nil"/>
                <w:bottom w:val="nil"/>
                <w:right w:val="nil"/>
                <w:between w:val="nil"/>
              </w:pBdr>
              <w:jc w:val="center"/>
              <w:rPr>
                <w:lang w:val="en-GB"/>
              </w:rPr>
            </w:pPr>
            <w:r w:rsidRPr="009A10C6">
              <w:rPr>
                <w:lang w:val="en-GB"/>
              </w:rPr>
              <w:t xml:space="preserve">Low </w:t>
            </w:r>
          </w:p>
        </w:tc>
      </w:tr>
      <w:tr w:rsidR="003149CD" w:rsidRPr="009A10C6" w14:paraId="0F301BFE" w14:textId="77777777" w:rsidTr="00E15542">
        <w:trPr>
          <w:cantSplit/>
          <w:tblHeader/>
        </w:trPr>
        <w:tc>
          <w:tcPr>
            <w:tcW w:w="3009" w:type="dxa"/>
            <w:shd w:val="clear" w:color="auto" w:fill="auto"/>
            <w:tcMar>
              <w:top w:w="100" w:type="dxa"/>
              <w:left w:w="100" w:type="dxa"/>
              <w:bottom w:w="100" w:type="dxa"/>
              <w:right w:w="100" w:type="dxa"/>
            </w:tcMar>
          </w:tcPr>
          <w:p w14:paraId="7AE07DC6" w14:textId="77777777" w:rsidR="003149CD" w:rsidRPr="009A10C6" w:rsidRDefault="003149CD" w:rsidP="00AD6780">
            <w:pPr>
              <w:pStyle w:val="Normal1"/>
              <w:widowControl w:val="0"/>
              <w:pBdr>
                <w:top w:val="nil"/>
                <w:left w:val="nil"/>
                <w:bottom w:val="nil"/>
                <w:right w:val="nil"/>
                <w:between w:val="nil"/>
              </w:pBdr>
              <w:jc w:val="both"/>
              <w:rPr>
                <w:b/>
                <w:lang w:val="en-GB"/>
              </w:rPr>
            </w:pPr>
            <w:r w:rsidRPr="009A10C6">
              <w:rPr>
                <w:b/>
                <w:lang w:val="en-GB"/>
              </w:rPr>
              <w:t>Rivalry of the existing products</w:t>
            </w:r>
          </w:p>
        </w:tc>
        <w:tc>
          <w:tcPr>
            <w:tcW w:w="4604" w:type="dxa"/>
            <w:shd w:val="clear" w:color="auto" w:fill="auto"/>
            <w:tcMar>
              <w:top w:w="100" w:type="dxa"/>
              <w:left w:w="100" w:type="dxa"/>
              <w:bottom w:w="100" w:type="dxa"/>
              <w:right w:w="100" w:type="dxa"/>
            </w:tcMar>
          </w:tcPr>
          <w:p w14:paraId="1146173C" w14:textId="77777777" w:rsidR="003149CD" w:rsidRPr="009A10C6" w:rsidRDefault="003149CD" w:rsidP="00AD6780">
            <w:pPr>
              <w:pStyle w:val="Normal1"/>
              <w:widowControl w:val="0"/>
              <w:numPr>
                <w:ilvl w:val="0"/>
                <w:numId w:val="14"/>
              </w:numPr>
              <w:pBdr>
                <w:top w:val="nil"/>
                <w:left w:val="nil"/>
                <w:bottom w:val="nil"/>
                <w:right w:val="nil"/>
                <w:between w:val="nil"/>
              </w:pBdr>
              <w:jc w:val="both"/>
              <w:rPr>
                <w:lang w:val="en-GB"/>
              </w:rPr>
            </w:pPr>
            <w:r w:rsidRPr="009A10C6">
              <w:rPr>
                <w:lang w:val="en-GB"/>
              </w:rPr>
              <w:t>Price becomes low</w:t>
            </w:r>
          </w:p>
          <w:p w14:paraId="48F6077A" w14:textId="77777777" w:rsidR="003149CD" w:rsidRPr="009A10C6" w:rsidRDefault="003149CD" w:rsidP="00AD6780">
            <w:pPr>
              <w:pStyle w:val="Normal1"/>
              <w:widowControl w:val="0"/>
              <w:numPr>
                <w:ilvl w:val="0"/>
                <w:numId w:val="14"/>
              </w:numPr>
              <w:pBdr>
                <w:top w:val="nil"/>
                <w:left w:val="nil"/>
                <w:bottom w:val="nil"/>
                <w:right w:val="nil"/>
                <w:between w:val="nil"/>
              </w:pBdr>
              <w:jc w:val="both"/>
              <w:rPr>
                <w:lang w:val="en-GB"/>
              </w:rPr>
            </w:pPr>
            <w:r w:rsidRPr="009A10C6">
              <w:rPr>
                <w:lang w:val="en-GB"/>
              </w:rPr>
              <w:t>Overall business profit of the company</w:t>
            </w:r>
          </w:p>
          <w:p w14:paraId="2189B361" w14:textId="77777777" w:rsidR="003149CD" w:rsidRPr="009A10C6" w:rsidRDefault="003149CD" w:rsidP="00AD6780">
            <w:pPr>
              <w:pStyle w:val="Normal1"/>
              <w:widowControl w:val="0"/>
              <w:numPr>
                <w:ilvl w:val="0"/>
                <w:numId w:val="14"/>
              </w:numPr>
              <w:pBdr>
                <w:top w:val="nil"/>
                <w:left w:val="nil"/>
                <w:bottom w:val="nil"/>
                <w:right w:val="nil"/>
                <w:between w:val="nil"/>
              </w:pBdr>
              <w:jc w:val="both"/>
              <w:rPr>
                <w:lang w:val="en-GB"/>
              </w:rPr>
            </w:pPr>
            <w:r w:rsidRPr="009A10C6">
              <w:rPr>
                <w:lang w:val="en-GB"/>
              </w:rPr>
              <w:t>Competitors enhancing the market share and value</w:t>
            </w:r>
          </w:p>
        </w:tc>
        <w:tc>
          <w:tcPr>
            <w:tcW w:w="1416" w:type="dxa"/>
            <w:shd w:val="clear" w:color="auto" w:fill="auto"/>
            <w:tcMar>
              <w:top w:w="100" w:type="dxa"/>
              <w:left w:w="100" w:type="dxa"/>
              <w:bottom w:w="100" w:type="dxa"/>
              <w:right w:w="100" w:type="dxa"/>
            </w:tcMar>
          </w:tcPr>
          <w:p w14:paraId="3AB364D5" w14:textId="77777777" w:rsidR="003149CD" w:rsidRPr="009A10C6" w:rsidRDefault="003149CD" w:rsidP="00AD6780">
            <w:pPr>
              <w:pStyle w:val="Normal1"/>
              <w:widowControl w:val="0"/>
              <w:pBdr>
                <w:top w:val="nil"/>
                <w:left w:val="nil"/>
                <w:bottom w:val="nil"/>
                <w:right w:val="nil"/>
                <w:between w:val="nil"/>
              </w:pBdr>
              <w:jc w:val="center"/>
              <w:rPr>
                <w:lang w:val="en-GB"/>
              </w:rPr>
            </w:pPr>
            <w:r w:rsidRPr="009A10C6">
              <w:rPr>
                <w:lang w:val="en-GB"/>
              </w:rPr>
              <w:t>Moderate</w:t>
            </w:r>
          </w:p>
        </w:tc>
      </w:tr>
    </w:tbl>
    <w:p w14:paraId="43AEA63B" w14:textId="77777777" w:rsidR="003149CD" w:rsidRPr="009A10C6" w:rsidRDefault="003149CD" w:rsidP="00AD6780">
      <w:pPr>
        <w:pStyle w:val="Normal1"/>
        <w:spacing w:before="240" w:after="240"/>
        <w:jc w:val="center"/>
        <w:rPr>
          <w:b/>
          <w:lang w:val="en-GB"/>
        </w:rPr>
      </w:pPr>
      <w:r w:rsidRPr="009A10C6">
        <w:rPr>
          <w:b/>
          <w:lang w:val="en-GB"/>
        </w:rPr>
        <w:t>Table 3: Porter’s Five Forces</w:t>
      </w:r>
    </w:p>
    <w:p w14:paraId="1E2BFFCD" w14:textId="77777777" w:rsidR="003149CD" w:rsidRPr="00E15542" w:rsidRDefault="003149CD" w:rsidP="00AD6780">
      <w:pPr>
        <w:pStyle w:val="Normal1"/>
        <w:spacing w:before="240" w:after="240"/>
        <w:jc w:val="both"/>
        <w:rPr>
          <w:b/>
          <w:i/>
          <w:lang w:val="en-GB"/>
        </w:rPr>
      </w:pPr>
      <w:r w:rsidRPr="00E15542">
        <w:rPr>
          <w:b/>
          <w:i/>
          <w:lang w:val="en-GB"/>
        </w:rPr>
        <w:t>Analysis</w:t>
      </w:r>
      <w:r w:rsidR="00E15542" w:rsidRPr="00E15542">
        <w:rPr>
          <w:b/>
          <w:i/>
          <w:lang w:val="en-GB"/>
        </w:rPr>
        <w:t xml:space="preserve"> of Porter’s 5 forces</w:t>
      </w:r>
    </w:p>
    <w:p w14:paraId="19011133" w14:textId="77777777" w:rsidR="003149CD" w:rsidRDefault="003149CD" w:rsidP="00AD6780">
      <w:pPr>
        <w:pStyle w:val="Normal1"/>
        <w:spacing w:before="240" w:after="240"/>
        <w:jc w:val="both"/>
        <w:rPr>
          <w:lang w:val="en-GB"/>
        </w:rPr>
      </w:pPr>
      <w:r w:rsidRPr="009A10C6">
        <w:rPr>
          <w:lang w:val="en-GB"/>
        </w:rPr>
        <w:lastRenderedPageBreak/>
        <w:t xml:space="preserve">Rolls Royce is the leading automobile company in the UK that produces a wide variety of products in the market. The company has many other competing companies that provide great competition in the market. The company produces and manufactures new innovative services and products in the </w:t>
      </w:r>
      <w:r w:rsidR="00B53F86" w:rsidRPr="009A10C6">
        <w:rPr>
          <w:lang w:val="en-GB"/>
        </w:rPr>
        <w:t>market that</w:t>
      </w:r>
      <w:r w:rsidRPr="009A10C6">
        <w:rPr>
          <w:lang w:val="en-GB"/>
        </w:rPr>
        <w:t xml:space="preserve"> increase the </w:t>
      </w:r>
      <w:proofErr w:type="spellStart"/>
      <w:r w:rsidRPr="009A10C6">
        <w:rPr>
          <w:lang w:val="en-GB"/>
        </w:rPr>
        <w:t>economical</w:t>
      </w:r>
      <w:proofErr w:type="spellEnd"/>
      <w:r w:rsidRPr="009A10C6">
        <w:rPr>
          <w:lang w:val="en-GB"/>
        </w:rPr>
        <w:t xml:space="preserve"> growth of the business. They provide the standard quality of the products and launch new vehicles to attract the attention of the customers. Good products also capture the mind of the suppliers to supply new products in the market for increasing the purchasing power of the customers (</w:t>
      </w:r>
      <w:r w:rsidRPr="009A10C6">
        <w:rPr>
          <w:highlight w:val="white"/>
          <w:lang w:val="en-GB"/>
        </w:rPr>
        <w:t>Zhang</w:t>
      </w:r>
      <w:r w:rsidRPr="009A10C6">
        <w:rPr>
          <w:i/>
          <w:highlight w:val="white"/>
          <w:lang w:val="en-GB"/>
        </w:rPr>
        <w:t xml:space="preserve"> et al</w:t>
      </w:r>
      <w:r w:rsidRPr="009A10C6">
        <w:rPr>
          <w:highlight w:val="white"/>
          <w:lang w:val="en-GB"/>
        </w:rPr>
        <w:t>. 2018)</w:t>
      </w:r>
      <w:r w:rsidRPr="009A10C6">
        <w:rPr>
          <w:lang w:val="en-GB"/>
        </w:rPr>
        <w:t>. This increases the demand for the products as compared to other industries for sustaining the competitive advantage of the UK market. Customer requirements and needs need to be fulfilled by the company to increase the production value as well as the efficiency power of the business organisation in the automobile sector.</w:t>
      </w:r>
    </w:p>
    <w:p w14:paraId="58FD8E11" w14:textId="77777777" w:rsidR="00E15542" w:rsidRPr="00E15542" w:rsidRDefault="00E15542" w:rsidP="00AD6780">
      <w:pPr>
        <w:pStyle w:val="Normal1"/>
        <w:spacing w:before="240" w:after="240"/>
        <w:jc w:val="both"/>
        <w:rPr>
          <w:b/>
          <w:i/>
          <w:lang w:val="en-GB"/>
        </w:rPr>
      </w:pPr>
      <w:r>
        <w:rPr>
          <w:b/>
          <w:i/>
          <w:lang w:val="en-GB"/>
        </w:rPr>
        <w:t>Value Chain analysis</w:t>
      </w:r>
    </w:p>
    <w:tbl>
      <w:tblPr>
        <w:tblStyle w:val="TableGrid"/>
        <w:tblW w:w="8775" w:type="dxa"/>
        <w:tblLayout w:type="fixed"/>
        <w:tblLook w:val="0600" w:firstRow="0" w:lastRow="0" w:firstColumn="0" w:lastColumn="0" w:noHBand="1" w:noVBand="1"/>
      </w:tblPr>
      <w:tblGrid>
        <w:gridCol w:w="1695"/>
        <w:gridCol w:w="1815"/>
        <w:gridCol w:w="1785"/>
        <w:gridCol w:w="1785"/>
        <w:gridCol w:w="1695"/>
      </w:tblGrid>
      <w:tr w:rsidR="003149CD" w:rsidRPr="009A10C6" w14:paraId="401AC46E" w14:textId="77777777" w:rsidTr="00E15542">
        <w:trPr>
          <w:trHeight w:val="515"/>
        </w:trPr>
        <w:tc>
          <w:tcPr>
            <w:tcW w:w="8775" w:type="dxa"/>
            <w:gridSpan w:val="5"/>
          </w:tcPr>
          <w:p w14:paraId="12401964" w14:textId="77777777" w:rsidR="003149CD" w:rsidRPr="009A10C6" w:rsidRDefault="003149CD" w:rsidP="00AD6780">
            <w:pPr>
              <w:pStyle w:val="Normal1"/>
              <w:spacing w:before="240" w:line="360" w:lineRule="auto"/>
              <w:jc w:val="both"/>
              <w:rPr>
                <w:b/>
                <w:lang w:val="en-GB"/>
              </w:rPr>
            </w:pPr>
            <w:r w:rsidRPr="009A10C6">
              <w:rPr>
                <w:b/>
                <w:lang w:val="en-GB"/>
              </w:rPr>
              <w:t xml:space="preserve">Infrastructure </w:t>
            </w:r>
          </w:p>
        </w:tc>
      </w:tr>
      <w:tr w:rsidR="003149CD" w:rsidRPr="009A10C6" w14:paraId="2277172A" w14:textId="77777777" w:rsidTr="00E15542">
        <w:trPr>
          <w:trHeight w:val="515"/>
        </w:trPr>
        <w:tc>
          <w:tcPr>
            <w:tcW w:w="8775" w:type="dxa"/>
            <w:gridSpan w:val="5"/>
          </w:tcPr>
          <w:p w14:paraId="5DEE8527" w14:textId="77777777" w:rsidR="003149CD" w:rsidRPr="009A10C6" w:rsidRDefault="003149CD" w:rsidP="00AD6780">
            <w:pPr>
              <w:pStyle w:val="Normal1"/>
              <w:spacing w:before="240" w:line="360" w:lineRule="auto"/>
              <w:jc w:val="both"/>
              <w:rPr>
                <w:lang w:val="en-GB"/>
              </w:rPr>
            </w:pPr>
            <w:r w:rsidRPr="009A10C6">
              <w:rPr>
                <w:lang w:val="en-GB"/>
              </w:rPr>
              <w:t xml:space="preserve"> Rolls Royce provides a </w:t>
            </w:r>
            <w:r w:rsidR="00B53F86" w:rsidRPr="009A10C6">
              <w:rPr>
                <w:lang w:val="en-GB"/>
              </w:rPr>
              <w:t>well-known</w:t>
            </w:r>
            <w:r w:rsidRPr="009A10C6">
              <w:rPr>
                <w:lang w:val="en-GB"/>
              </w:rPr>
              <w:t xml:space="preserve"> digital infrastructure in the market and launches a wide variety of vehicles in the </w:t>
            </w:r>
            <w:r w:rsidR="00B53F86" w:rsidRPr="009A10C6">
              <w:rPr>
                <w:lang w:val="en-GB"/>
              </w:rPr>
              <w:t>market for</w:t>
            </w:r>
            <w:r w:rsidRPr="009A10C6">
              <w:rPr>
                <w:lang w:val="en-GB"/>
              </w:rPr>
              <w:t xml:space="preserve"> improving the business.</w:t>
            </w:r>
          </w:p>
        </w:tc>
      </w:tr>
      <w:tr w:rsidR="003149CD" w:rsidRPr="009A10C6" w14:paraId="6AF9A808" w14:textId="77777777" w:rsidTr="00E15542">
        <w:trPr>
          <w:trHeight w:val="515"/>
        </w:trPr>
        <w:tc>
          <w:tcPr>
            <w:tcW w:w="8775" w:type="dxa"/>
            <w:gridSpan w:val="5"/>
          </w:tcPr>
          <w:p w14:paraId="4DC0729C" w14:textId="77777777" w:rsidR="003149CD" w:rsidRPr="009A10C6" w:rsidRDefault="003149CD" w:rsidP="00AD6780">
            <w:pPr>
              <w:pStyle w:val="Normal1"/>
              <w:spacing w:before="240" w:line="360" w:lineRule="auto"/>
              <w:jc w:val="both"/>
              <w:rPr>
                <w:b/>
                <w:lang w:val="en-GB"/>
              </w:rPr>
            </w:pPr>
            <w:r w:rsidRPr="009A10C6">
              <w:rPr>
                <w:b/>
                <w:lang w:val="en-GB"/>
              </w:rPr>
              <w:t>Human resource management</w:t>
            </w:r>
          </w:p>
        </w:tc>
      </w:tr>
      <w:tr w:rsidR="003149CD" w:rsidRPr="009A10C6" w14:paraId="2DF5DFAB" w14:textId="77777777" w:rsidTr="00E15542">
        <w:trPr>
          <w:trHeight w:val="515"/>
        </w:trPr>
        <w:tc>
          <w:tcPr>
            <w:tcW w:w="8775" w:type="dxa"/>
            <w:gridSpan w:val="5"/>
          </w:tcPr>
          <w:p w14:paraId="06B02130" w14:textId="77777777" w:rsidR="003149CD" w:rsidRPr="009A10C6" w:rsidRDefault="003149CD" w:rsidP="00AD6780">
            <w:pPr>
              <w:pStyle w:val="Normal1"/>
              <w:spacing w:before="240" w:line="360" w:lineRule="auto"/>
              <w:jc w:val="both"/>
              <w:rPr>
                <w:lang w:val="en-GB"/>
              </w:rPr>
            </w:pPr>
            <w:r w:rsidRPr="009A10C6">
              <w:rPr>
                <w:lang w:val="en-GB"/>
              </w:rPr>
              <w:t xml:space="preserve"> The HRM of the company provides services and </w:t>
            </w:r>
            <w:r w:rsidR="00B53F86" w:rsidRPr="009A10C6">
              <w:rPr>
                <w:lang w:val="en-GB"/>
              </w:rPr>
              <w:t>well-trained</w:t>
            </w:r>
            <w:r w:rsidRPr="009A10C6">
              <w:rPr>
                <w:lang w:val="en-GB"/>
              </w:rPr>
              <w:t xml:space="preserve"> employees that can easily help to satisfy the customers for better results in the future.</w:t>
            </w:r>
          </w:p>
        </w:tc>
      </w:tr>
      <w:tr w:rsidR="003149CD" w:rsidRPr="009A10C6" w14:paraId="270246E2" w14:textId="77777777" w:rsidTr="00E15542">
        <w:trPr>
          <w:trHeight w:val="515"/>
        </w:trPr>
        <w:tc>
          <w:tcPr>
            <w:tcW w:w="8775" w:type="dxa"/>
            <w:gridSpan w:val="5"/>
          </w:tcPr>
          <w:p w14:paraId="4C92638F" w14:textId="77777777" w:rsidR="003149CD" w:rsidRPr="009A10C6" w:rsidRDefault="003149CD" w:rsidP="00AD6780">
            <w:pPr>
              <w:pStyle w:val="Normal1"/>
              <w:spacing w:before="240" w:line="360" w:lineRule="auto"/>
              <w:jc w:val="both"/>
              <w:rPr>
                <w:b/>
                <w:lang w:val="en-GB"/>
              </w:rPr>
            </w:pPr>
            <w:r w:rsidRPr="009A10C6">
              <w:rPr>
                <w:b/>
                <w:lang w:val="en-GB"/>
              </w:rPr>
              <w:t>Technology development</w:t>
            </w:r>
          </w:p>
        </w:tc>
      </w:tr>
      <w:tr w:rsidR="003149CD" w:rsidRPr="009A10C6" w14:paraId="6F5DA7AA" w14:textId="77777777" w:rsidTr="00E15542">
        <w:trPr>
          <w:trHeight w:val="515"/>
        </w:trPr>
        <w:tc>
          <w:tcPr>
            <w:tcW w:w="8775" w:type="dxa"/>
            <w:gridSpan w:val="5"/>
          </w:tcPr>
          <w:p w14:paraId="1D660F17" w14:textId="77777777" w:rsidR="003149CD" w:rsidRPr="009A10C6" w:rsidRDefault="003149CD" w:rsidP="00AD6780">
            <w:pPr>
              <w:pStyle w:val="Normal1"/>
              <w:spacing w:before="240" w:line="360" w:lineRule="auto"/>
              <w:jc w:val="both"/>
              <w:rPr>
                <w:lang w:val="en-GB"/>
              </w:rPr>
            </w:pPr>
            <w:r w:rsidRPr="009A10C6">
              <w:rPr>
                <w:lang w:val="en-GB"/>
              </w:rPr>
              <w:t xml:space="preserve"> The company has a wide variety of products containing several technologies and the digital instruments that help to launch new vehicles in the market effectively.</w:t>
            </w:r>
          </w:p>
        </w:tc>
      </w:tr>
      <w:tr w:rsidR="003149CD" w:rsidRPr="009A10C6" w14:paraId="5A87B376" w14:textId="77777777" w:rsidTr="00E15542">
        <w:trPr>
          <w:trHeight w:val="515"/>
        </w:trPr>
        <w:tc>
          <w:tcPr>
            <w:tcW w:w="8775" w:type="dxa"/>
            <w:gridSpan w:val="5"/>
          </w:tcPr>
          <w:p w14:paraId="76F61B71" w14:textId="77777777" w:rsidR="003149CD" w:rsidRPr="009A10C6" w:rsidRDefault="003149CD" w:rsidP="00AD6780">
            <w:pPr>
              <w:pStyle w:val="Normal1"/>
              <w:spacing w:before="240" w:line="360" w:lineRule="auto"/>
              <w:jc w:val="both"/>
              <w:rPr>
                <w:b/>
                <w:lang w:val="en-GB"/>
              </w:rPr>
            </w:pPr>
            <w:r w:rsidRPr="009A10C6">
              <w:rPr>
                <w:b/>
                <w:lang w:val="en-GB"/>
              </w:rPr>
              <w:t>Procurement</w:t>
            </w:r>
          </w:p>
        </w:tc>
      </w:tr>
      <w:tr w:rsidR="003149CD" w:rsidRPr="009A10C6" w14:paraId="51C53A86" w14:textId="77777777" w:rsidTr="00E15542">
        <w:trPr>
          <w:trHeight w:val="515"/>
        </w:trPr>
        <w:tc>
          <w:tcPr>
            <w:tcW w:w="8775" w:type="dxa"/>
            <w:gridSpan w:val="5"/>
          </w:tcPr>
          <w:p w14:paraId="22FCA7FC" w14:textId="77777777" w:rsidR="003149CD" w:rsidRPr="009A10C6" w:rsidRDefault="003149CD" w:rsidP="00AD6780">
            <w:pPr>
              <w:pStyle w:val="Normal1"/>
              <w:spacing w:before="240" w:line="360" w:lineRule="auto"/>
              <w:jc w:val="both"/>
              <w:rPr>
                <w:lang w:val="en-GB"/>
              </w:rPr>
            </w:pPr>
            <w:r w:rsidRPr="009A10C6">
              <w:rPr>
                <w:lang w:val="en-GB"/>
              </w:rPr>
              <w:t xml:space="preserve"> The company usually sells their products in the offline platform for increasing the production value successfully. New innovative products are launched for expanding the business strategy in the market.</w:t>
            </w:r>
          </w:p>
        </w:tc>
      </w:tr>
      <w:tr w:rsidR="003149CD" w:rsidRPr="009A10C6" w14:paraId="6EA0F72C" w14:textId="77777777" w:rsidTr="00E15542">
        <w:trPr>
          <w:trHeight w:val="815"/>
        </w:trPr>
        <w:tc>
          <w:tcPr>
            <w:tcW w:w="1695" w:type="dxa"/>
          </w:tcPr>
          <w:p w14:paraId="16630791" w14:textId="77777777" w:rsidR="003149CD" w:rsidRPr="009A10C6" w:rsidRDefault="003149CD" w:rsidP="00AD6780">
            <w:pPr>
              <w:pStyle w:val="Normal1"/>
              <w:spacing w:before="240" w:line="360" w:lineRule="auto"/>
              <w:jc w:val="both"/>
              <w:rPr>
                <w:b/>
                <w:lang w:val="en-GB"/>
              </w:rPr>
            </w:pPr>
            <w:r w:rsidRPr="009A10C6">
              <w:rPr>
                <w:b/>
                <w:lang w:val="en-GB"/>
              </w:rPr>
              <w:t>Inbound logistics</w:t>
            </w:r>
          </w:p>
        </w:tc>
        <w:tc>
          <w:tcPr>
            <w:tcW w:w="1815" w:type="dxa"/>
          </w:tcPr>
          <w:p w14:paraId="7025F3D4" w14:textId="77777777" w:rsidR="003149CD" w:rsidRPr="009A10C6" w:rsidRDefault="003149CD" w:rsidP="00AD6780">
            <w:pPr>
              <w:pStyle w:val="Normal1"/>
              <w:spacing w:before="240" w:line="360" w:lineRule="auto"/>
              <w:jc w:val="both"/>
              <w:rPr>
                <w:b/>
                <w:lang w:val="en-GB"/>
              </w:rPr>
            </w:pPr>
            <w:r w:rsidRPr="009A10C6">
              <w:rPr>
                <w:b/>
                <w:lang w:val="en-GB"/>
              </w:rPr>
              <w:t>Operations</w:t>
            </w:r>
          </w:p>
        </w:tc>
        <w:tc>
          <w:tcPr>
            <w:tcW w:w="1785" w:type="dxa"/>
          </w:tcPr>
          <w:p w14:paraId="7B080805" w14:textId="77777777" w:rsidR="003149CD" w:rsidRPr="009A10C6" w:rsidRDefault="003149CD" w:rsidP="00AD6780">
            <w:pPr>
              <w:pStyle w:val="Normal1"/>
              <w:spacing w:before="240" w:line="360" w:lineRule="auto"/>
              <w:jc w:val="both"/>
              <w:rPr>
                <w:b/>
                <w:lang w:val="en-GB"/>
              </w:rPr>
            </w:pPr>
            <w:r w:rsidRPr="009A10C6">
              <w:rPr>
                <w:b/>
                <w:lang w:val="en-GB"/>
              </w:rPr>
              <w:t>Outbound logistics</w:t>
            </w:r>
          </w:p>
        </w:tc>
        <w:tc>
          <w:tcPr>
            <w:tcW w:w="1785" w:type="dxa"/>
          </w:tcPr>
          <w:p w14:paraId="7E289954" w14:textId="77777777" w:rsidR="003149CD" w:rsidRPr="009A10C6" w:rsidRDefault="003149CD" w:rsidP="00AD6780">
            <w:pPr>
              <w:pStyle w:val="Normal1"/>
              <w:spacing w:before="240" w:line="360" w:lineRule="auto"/>
              <w:jc w:val="both"/>
              <w:rPr>
                <w:b/>
                <w:lang w:val="en-GB"/>
              </w:rPr>
            </w:pPr>
            <w:r w:rsidRPr="009A10C6">
              <w:rPr>
                <w:b/>
                <w:lang w:val="en-GB"/>
              </w:rPr>
              <w:t>Marketing and sales</w:t>
            </w:r>
          </w:p>
        </w:tc>
        <w:tc>
          <w:tcPr>
            <w:tcW w:w="1695" w:type="dxa"/>
          </w:tcPr>
          <w:p w14:paraId="768F32E8" w14:textId="77777777" w:rsidR="003149CD" w:rsidRPr="009A10C6" w:rsidRDefault="003149CD" w:rsidP="00AD6780">
            <w:pPr>
              <w:pStyle w:val="Normal1"/>
              <w:spacing w:before="240" w:line="360" w:lineRule="auto"/>
              <w:jc w:val="both"/>
              <w:rPr>
                <w:b/>
                <w:lang w:val="en-GB"/>
              </w:rPr>
            </w:pPr>
            <w:r w:rsidRPr="009A10C6">
              <w:rPr>
                <w:b/>
                <w:lang w:val="en-GB"/>
              </w:rPr>
              <w:t>Service</w:t>
            </w:r>
          </w:p>
        </w:tc>
      </w:tr>
      <w:tr w:rsidR="003149CD" w:rsidRPr="009A10C6" w14:paraId="06293E8D" w14:textId="77777777" w:rsidTr="00E15542">
        <w:trPr>
          <w:trHeight w:val="515"/>
        </w:trPr>
        <w:tc>
          <w:tcPr>
            <w:tcW w:w="1695" w:type="dxa"/>
          </w:tcPr>
          <w:p w14:paraId="30374DCB" w14:textId="77777777" w:rsidR="003149CD" w:rsidRPr="009A10C6" w:rsidRDefault="003149CD" w:rsidP="00AD6780">
            <w:pPr>
              <w:pStyle w:val="Normal1"/>
              <w:spacing w:before="240" w:line="360" w:lineRule="auto"/>
              <w:jc w:val="both"/>
              <w:rPr>
                <w:lang w:val="en-GB"/>
              </w:rPr>
            </w:pPr>
            <w:r w:rsidRPr="009A10C6">
              <w:rPr>
                <w:lang w:val="en-GB"/>
              </w:rPr>
              <w:lastRenderedPageBreak/>
              <w:t xml:space="preserve"> The company receives and distributes their products worldwide as well as inputs are distributed in the internal aspects of new vehicles.</w:t>
            </w:r>
          </w:p>
        </w:tc>
        <w:tc>
          <w:tcPr>
            <w:tcW w:w="1815" w:type="dxa"/>
          </w:tcPr>
          <w:p w14:paraId="54B0337F" w14:textId="77777777" w:rsidR="003149CD" w:rsidRPr="009A10C6" w:rsidRDefault="003149CD" w:rsidP="00AD6780">
            <w:pPr>
              <w:pStyle w:val="Normal1"/>
              <w:spacing w:before="240" w:line="360" w:lineRule="auto"/>
              <w:jc w:val="both"/>
              <w:rPr>
                <w:lang w:val="en-GB"/>
              </w:rPr>
            </w:pPr>
            <w:r w:rsidRPr="009A10C6">
              <w:rPr>
                <w:lang w:val="en-GB"/>
              </w:rPr>
              <w:t xml:space="preserve"> The company delivers their products with high quality to satisfy the customers as early as possible, meet their demands effectively.</w:t>
            </w:r>
          </w:p>
        </w:tc>
        <w:tc>
          <w:tcPr>
            <w:tcW w:w="1785" w:type="dxa"/>
          </w:tcPr>
          <w:p w14:paraId="06B4654F" w14:textId="77777777" w:rsidR="003149CD" w:rsidRPr="009A10C6" w:rsidRDefault="003149CD" w:rsidP="00AD6780">
            <w:pPr>
              <w:pStyle w:val="Normal1"/>
              <w:spacing w:before="240" w:line="360" w:lineRule="auto"/>
              <w:jc w:val="both"/>
              <w:rPr>
                <w:lang w:val="en-GB"/>
              </w:rPr>
            </w:pPr>
            <w:r w:rsidRPr="009A10C6">
              <w:rPr>
                <w:lang w:val="en-GB"/>
              </w:rPr>
              <w:t xml:space="preserve"> The company satisfies the customers with digital technologies in the market for competitive advantage.</w:t>
            </w:r>
          </w:p>
        </w:tc>
        <w:tc>
          <w:tcPr>
            <w:tcW w:w="1785" w:type="dxa"/>
          </w:tcPr>
          <w:p w14:paraId="519F36D4" w14:textId="77777777" w:rsidR="003149CD" w:rsidRPr="009A10C6" w:rsidRDefault="003149CD" w:rsidP="00AD6780">
            <w:pPr>
              <w:pStyle w:val="Normal1"/>
              <w:spacing w:before="240" w:line="360" w:lineRule="auto"/>
              <w:jc w:val="both"/>
              <w:rPr>
                <w:lang w:val="en-GB"/>
              </w:rPr>
            </w:pPr>
            <w:r w:rsidRPr="009A10C6">
              <w:rPr>
                <w:lang w:val="en-GB"/>
              </w:rPr>
              <w:t xml:space="preserve"> The sales and marketing sector needs to be increased for increasing the value chain and complete analysis is required before launching the products.</w:t>
            </w:r>
          </w:p>
        </w:tc>
        <w:tc>
          <w:tcPr>
            <w:tcW w:w="1695" w:type="dxa"/>
          </w:tcPr>
          <w:p w14:paraId="64074685" w14:textId="77777777" w:rsidR="003149CD" w:rsidRPr="009A10C6" w:rsidRDefault="003149CD" w:rsidP="00AD6780">
            <w:pPr>
              <w:pStyle w:val="Normal1"/>
              <w:spacing w:before="240" w:line="360" w:lineRule="auto"/>
              <w:jc w:val="both"/>
              <w:rPr>
                <w:lang w:val="en-GB"/>
              </w:rPr>
            </w:pPr>
            <w:r w:rsidRPr="009A10C6">
              <w:rPr>
                <w:lang w:val="en-GB"/>
              </w:rPr>
              <w:t xml:space="preserve"> Provides the best and standard quality of services for the customers for improving the business strategy</w:t>
            </w:r>
          </w:p>
        </w:tc>
      </w:tr>
    </w:tbl>
    <w:p w14:paraId="77515FB7" w14:textId="77777777" w:rsidR="003149CD" w:rsidRPr="009A10C6" w:rsidRDefault="003149CD" w:rsidP="00AD6780">
      <w:pPr>
        <w:pStyle w:val="Normal1"/>
        <w:spacing w:before="240" w:after="240"/>
        <w:jc w:val="center"/>
        <w:rPr>
          <w:b/>
          <w:lang w:val="en-GB"/>
        </w:rPr>
      </w:pPr>
      <w:r w:rsidRPr="009A10C6">
        <w:rPr>
          <w:b/>
          <w:lang w:val="en-GB"/>
        </w:rPr>
        <w:t>Table 4: Value chain</w:t>
      </w:r>
    </w:p>
    <w:p w14:paraId="07D1EE0A" w14:textId="77777777" w:rsidR="003149CD" w:rsidRPr="009A10C6" w:rsidRDefault="003149CD" w:rsidP="00AD6780">
      <w:pPr>
        <w:pStyle w:val="Normal1"/>
        <w:spacing w:before="240" w:after="240"/>
        <w:jc w:val="both"/>
        <w:rPr>
          <w:lang w:val="en-GB"/>
        </w:rPr>
      </w:pPr>
      <w:r w:rsidRPr="009A10C6">
        <w:rPr>
          <w:lang w:val="en-GB"/>
        </w:rPr>
        <w:t xml:space="preserve">Competitive advantage is very essential for the market that provides loyalty of the brand in the global </w:t>
      </w:r>
      <w:r w:rsidR="00E15542" w:rsidRPr="009A10C6">
        <w:rPr>
          <w:lang w:val="en-GB"/>
        </w:rPr>
        <w:t>market</w:t>
      </w:r>
      <w:r w:rsidRPr="009A10C6">
        <w:rPr>
          <w:lang w:val="en-GB"/>
        </w:rPr>
        <w:t xml:space="preserve"> increases the </w:t>
      </w:r>
      <w:r w:rsidR="00E15542" w:rsidRPr="009A10C6">
        <w:rPr>
          <w:lang w:val="en-GB"/>
        </w:rPr>
        <w:t>customer’s</w:t>
      </w:r>
      <w:r w:rsidRPr="009A10C6">
        <w:rPr>
          <w:lang w:val="en-GB"/>
        </w:rPr>
        <w:t xml:space="preserve"> value as well as increases the price value that is essential. It helps to meet the essential requirements of the customers based on their choices and demand, increasing the competitive advantage of the market (Stankevich, 2017).</w:t>
      </w:r>
    </w:p>
    <w:p w14:paraId="1BA5A12B" w14:textId="77777777" w:rsidR="001E61F9" w:rsidRPr="009A10C6" w:rsidRDefault="0092335A" w:rsidP="00AD6780">
      <w:pPr>
        <w:pStyle w:val="Heading1"/>
        <w:rPr>
          <w:lang w:val="en-GB"/>
        </w:rPr>
      </w:pPr>
      <w:bookmarkStart w:id="12" w:name="_dioulyusamkw" w:colFirst="0" w:colLast="0"/>
      <w:bookmarkStart w:id="13" w:name="_Toc89421230"/>
      <w:bookmarkEnd w:id="12"/>
      <w:r w:rsidRPr="009A10C6">
        <w:rPr>
          <w:lang w:val="en-GB"/>
        </w:rPr>
        <w:t>Recommendations</w:t>
      </w:r>
      <w:bookmarkEnd w:id="13"/>
    </w:p>
    <w:p w14:paraId="3C24B68E" w14:textId="77777777" w:rsidR="00B53F86" w:rsidRPr="009A10C6" w:rsidRDefault="00B53F86" w:rsidP="00AD6780">
      <w:pPr>
        <w:pStyle w:val="Normal1"/>
        <w:numPr>
          <w:ilvl w:val="0"/>
          <w:numId w:val="16"/>
        </w:numPr>
        <w:jc w:val="both"/>
        <w:rPr>
          <w:lang w:val="en-GB"/>
        </w:rPr>
      </w:pPr>
      <w:r w:rsidRPr="009A10C6">
        <w:rPr>
          <w:lang w:val="en-GB"/>
        </w:rPr>
        <w:t>Continuous monitoring and evaluation of the business strategies need to be analysed properly for influencing the safe environmental factors successfully.</w:t>
      </w:r>
    </w:p>
    <w:p w14:paraId="677C2772" w14:textId="77777777" w:rsidR="00B53F86" w:rsidRPr="009A10C6" w:rsidRDefault="00B53F86" w:rsidP="00AD6780">
      <w:pPr>
        <w:pStyle w:val="Normal1"/>
        <w:numPr>
          <w:ilvl w:val="0"/>
          <w:numId w:val="16"/>
        </w:numPr>
        <w:jc w:val="both"/>
        <w:rPr>
          <w:lang w:val="en-GB"/>
        </w:rPr>
      </w:pPr>
      <w:r w:rsidRPr="009A10C6">
        <w:rPr>
          <w:lang w:val="en-GB"/>
        </w:rPr>
        <w:t>Control and regulate the environmental impact of various operations in order to maintain a safe atmosphere.</w:t>
      </w:r>
    </w:p>
    <w:p w14:paraId="210233A8" w14:textId="77777777" w:rsidR="00B53F86" w:rsidRPr="009A10C6" w:rsidRDefault="00B53F86" w:rsidP="00AD6780">
      <w:pPr>
        <w:pStyle w:val="Normal1"/>
        <w:numPr>
          <w:ilvl w:val="0"/>
          <w:numId w:val="16"/>
        </w:numPr>
        <w:jc w:val="both"/>
        <w:rPr>
          <w:lang w:val="en-GB"/>
        </w:rPr>
      </w:pPr>
      <w:r w:rsidRPr="009A10C6">
        <w:rPr>
          <w:b/>
          <w:i/>
          <w:lang w:val="en-GB"/>
        </w:rPr>
        <w:t>“Cost saving”</w:t>
      </w:r>
      <w:r w:rsidRPr="009A10C6">
        <w:rPr>
          <w:lang w:val="en-GB"/>
        </w:rPr>
        <w:t xml:space="preserve"> must be regulated for future times so that they can run their business effectively.</w:t>
      </w:r>
    </w:p>
    <w:p w14:paraId="6C847571" w14:textId="77777777" w:rsidR="00B53F86" w:rsidRPr="009A10C6" w:rsidRDefault="00B53F86" w:rsidP="00AD6780">
      <w:pPr>
        <w:pStyle w:val="Normal1"/>
        <w:numPr>
          <w:ilvl w:val="0"/>
          <w:numId w:val="16"/>
        </w:numPr>
        <w:jc w:val="both"/>
        <w:rPr>
          <w:lang w:val="en-GB"/>
        </w:rPr>
      </w:pPr>
      <w:r w:rsidRPr="009A10C6">
        <w:rPr>
          <w:b/>
          <w:i/>
          <w:lang w:val="en-GB"/>
        </w:rPr>
        <w:t xml:space="preserve">“Tax incentive” </w:t>
      </w:r>
      <w:r w:rsidRPr="009A10C6">
        <w:rPr>
          <w:lang w:val="en-GB"/>
        </w:rPr>
        <w:t>needs to be controlled for the efficiency of the technologies in the company for improving the business.</w:t>
      </w:r>
    </w:p>
    <w:p w14:paraId="309A5FD8" w14:textId="77777777" w:rsidR="001E61F9" w:rsidRPr="009A10C6" w:rsidRDefault="0092335A" w:rsidP="00AD6780">
      <w:pPr>
        <w:pStyle w:val="Heading1"/>
        <w:rPr>
          <w:lang w:val="en-GB"/>
        </w:rPr>
      </w:pPr>
      <w:bookmarkStart w:id="14" w:name="_1otpvp4b1yby" w:colFirst="0" w:colLast="0"/>
      <w:bookmarkStart w:id="15" w:name="_Toc89421231"/>
      <w:bookmarkEnd w:id="14"/>
      <w:r w:rsidRPr="009A10C6">
        <w:rPr>
          <w:lang w:val="en-GB"/>
        </w:rPr>
        <w:t>Conclusion</w:t>
      </w:r>
      <w:bookmarkEnd w:id="15"/>
    </w:p>
    <w:p w14:paraId="2D5BBB9C" w14:textId="77777777" w:rsidR="008562DD" w:rsidRPr="009A10C6" w:rsidRDefault="008562DD" w:rsidP="00AD6780">
      <w:pPr>
        <w:pStyle w:val="Normal1"/>
        <w:jc w:val="both"/>
        <w:rPr>
          <w:lang w:val="en-GB"/>
        </w:rPr>
      </w:pPr>
      <w:bookmarkStart w:id="16" w:name="_Toc89421232"/>
      <w:r w:rsidRPr="009A10C6">
        <w:rPr>
          <w:lang w:val="en-GB"/>
        </w:rPr>
        <w:t xml:space="preserve">The report provides a clear idea about the analysis and the evaluation of the environmental factors that affect the business structure in the market. Competitive advantage is very essential for the company to increase the efficiency as well as enhance the production value </w:t>
      </w:r>
      <w:r w:rsidRPr="009A10C6">
        <w:rPr>
          <w:lang w:val="en-GB"/>
        </w:rPr>
        <w:lastRenderedPageBreak/>
        <w:t>of the products in the global market effectively. Porter's five forces are applied in the report to evaluate the business strategy and their improvement of Roll Royce motor cars. It is one of the leading companies in the UK that tries to expand their business in the global market, increasing the purchasing power as well as demand for the products.</w:t>
      </w:r>
    </w:p>
    <w:p w14:paraId="333916DB" w14:textId="77777777" w:rsidR="008562DD" w:rsidRPr="009A10C6" w:rsidRDefault="008562DD" w:rsidP="00AD6780">
      <w:pPr>
        <w:rPr>
          <w:b/>
          <w:color w:val="000000" w:themeColor="text1"/>
          <w:sz w:val="28"/>
          <w:szCs w:val="28"/>
          <w:lang w:val="en-GB"/>
        </w:rPr>
      </w:pPr>
      <w:r w:rsidRPr="009A10C6">
        <w:rPr>
          <w:lang w:val="en-GB"/>
        </w:rPr>
        <w:br w:type="page"/>
      </w:r>
    </w:p>
    <w:p w14:paraId="302E9877" w14:textId="77777777" w:rsidR="00CB5EC3" w:rsidRPr="009A10C6" w:rsidRDefault="00CB5EC3" w:rsidP="00AD6780">
      <w:pPr>
        <w:pStyle w:val="Heading1"/>
        <w:rPr>
          <w:lang w:val="en-GB"/>
        </w:rPr>
      </w:pPr>
      <w:r w:rsidRPr="009A10C6">
        <w:rPr>
          <w:lang w:val="en-GB"/>
        </w:rPr>
        <w:lastRenderedPageBreak/>
        <w:t>References</w:t>
      </w:r>
      <w:bookmarkEnd w:id="16"/>
    </w:p>
    <w:p w14:paraId="069BDCF5" w14:textId="77777777" w:rsidR="00CB5EC3" w:rsidRPr="009A10C6" w:rsidRDefault="00CB5EC3" w:rsidP="00AD6780">
      <w:pPr>
        <w:jc w:val="both"/>
        <w:rPr>
          <w:b/>
          <w:color w:val="000000" w:themeColor="text1"/>
          <w:lang w:val="en-GB"/>
        </w:rPr>
      </w:pPr>
      <w:r w:rsidRPr="009A10C6">
        <w:rPr>
          <w:b/>
          <w:color w:val="000000" w:themeColor="text1"/>
          <w:lang w:val="en-GB"/>
        </w:rPr>
        <w:t>Journal</w:t>
      </w:r>
    </w:p>
    <w:p w14:paraId="247860AC"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Charro, A. and Schaefer, D., 2018. Cloud Manufacturing as a new type of Product-Service System. </w:t>
      </w:r>
      <w:r w:rsidRPr="009A10C6">
        <w:rPr>
          <w:i/>
          <w:iCs/>
          <w:color w:val="000000" w:themeColor="text1"/>
          <w:shd w:val="clear" w:color="auto" w:fill="FFFFFF"/>
          <w:lang w:val="en-GB"/>
        </w:rPr>
        <w:t>International Journal of Computer Integrated Manufacturing</w:t>
      </w:r>
      <w:r w:rsidRPr="009A10C6">
        <w:rPr>
          <w:color w:val="000000" w:themeColor="text1"/>
          <w:shd w:val="clear" w:color="auto" w:fill="FFFFFF"/>
          <w:lang w:val="en-GB"/>
        </w:rPr>
        <w:t>, </w:t>
      </w:r>
      <w:r w:rsidRPr="009A10C6">
        <w:rPr>
          <w:i/>
          <w:iCs/>
          <w:color w:val="000000" w:themeColor="text1"/>
          <w:shd w:val="clear" w:color="auto" w:fill="FFFFFF"/>
          <w:lang w:val="en-GB"/>
        </w:rPr>
        <w:t>31</w:t>
      </w:r>
      <w:r w:rsidRPr="009A10C6">
        <w:rPr>
          <w:color w:val="000000" w:themeColor="text1"/>
          <w:shd w:val="clear" w:color="auto" w:fill="FFFFFF"/>
          <w:lang w:val="en-GB"/>
        </w:rPr>
        <w:t>(10), pp.1018-1033.</w:t>
      </w:r>
    </w:p>
    <w:p w14:paraId="39216CC5"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De Klerk, Y., 2019. Scenario planning for an autonomous future: a comparative analysis of national preparedness relating to maritime policy/legislative frameworks, societal readiness and HR development for autonomous vessel operations.</w:t>
      </w:r>
    </w:p>
    <w:p w14:paraId="52568394" w14:textId="77777777" w:rsidR="004065A0" w:rsidRPr="009A10C6" w:rsidRDefault="004065A0" w:rsidP="00AD6780">
      <w:pPr>
        <w:jc w:val="both"/>
        <w:rPr>
          <w:color w:val="000000" w:themeColor="text1"/>
          <w:shd w:val="clear" w:color="auto" w:fill="FFFFFF"/>
          <w:lang w:val="en-GB"/>
        </w:rPr>
      </w:pPr>
      <w:proofErr w:type="spellStart"/>
      <w:r w:rsidRPr="009A10C6">
        <w:rPr>
          <w:color w:val="000000" w:themeColor="text1"/>
          <w:shd w:val="clear" w:color="auto" w:fill="FFFFFF"/>
          <w:lang w:val="en-GB"/>
        </w:rPr>
        <w:t>Keiningham</w:t>
      </w:r>
      <w:proofErr w:type="spellEnd"/>
      <w:r w:rsidRPr="009A10C6">
        <w:rPr>
          <w:color w:val="000000" w:themeColor="text1"/>
          <w:shd w:val="clear" w:color="auto" w:fill="FFFFFF"/>
          <w:lang w:val="en-GB"/>
        </w:rPr>
        <w:t xml:space="preserve">, T., Aksoy, L., Bruce, H.L., Cadet, F., </w:t>
      </w:r>
      <w:proofErr w:type="spellStart"/>
      <w:r w:rsidRPr="009A10C6">
        <w:rPr>
          <w:color w:val="000000" w:themeColor="text1"/>
          <w:shd w:val="clear" w:color="auto" w:fill="FFFFFF"/>
          <w:lang w:val="en-GB"/>
        </w:rPr>
        <w:t>Clennell</w:t>
      </w:r>
      <w:proofErr w:type="spellEnd"/>
      <w:r w:rsidRPr="009A10C6">
        <w:rPr>
          <w:color w:val="000000" w:themeColor="text1"/>
          <w:shd w:val="clear" w:color="auto" w:fill="FFFFFF"/>
          <w:lang w:val="en-GB"/>
        </w:rPr>
        <w:t>, N., Hodgkinson, I.R. and Kearney, T., 2020. Customer experience driven business model innovation. </w:t>
      </w:r>
      <w:r w:rsidRPr="009A10C6">
        <w:rPr>
          <w:i/>
          <w:iCs/>
          <w:color w:val="000000" w:themeColor="text1"/>
          <w:shd w:val="clear" w:color="auto" w:fill="FFFFFF"/>
          <w:lang w:val="en-GB"/>
        </w:rPr>
        <w:t>Journal of Business Research</w:t>
      </w:r>
      <w:r w:rsidRPr="009A10C6">
        <w:rPr>
          <w:color w:val="000000" w:themeColor="text1"/>
          <w:shd w:val="clear" w:color="auto" w:fill="FFFFFF"/>
          <w:lang w:val="en-GB"/>
        </w:rPr>
        <w:t>, </w:t>
      </w:r>
      <w:r w:rsidRPr="009A10C6">
        <w:rPr>
          <w:i/>
          <w:iCs/>
          <w:color w:val="000000" w:themeColor="text1"/>
          <w:shd w:val="clear" w:color="auto" w:fill="FFFFFF"/>
          <w:lang w:val="en-GB"/>
        </w:rPr>
        <w:t>116</w:t>
      </w:r>
      <w:r w:rsidRPr="009A10C6">
        <w:rPr>
          <w:color w:val="000000" w:themeColor="text1"/>
          <w:shd w:val="clear" w:color="auto" w:fill="FFFFFF"/>
          <w:lang w:val="en-GB"/>
        </w:rPr>
        <w:t>, pp.431-440.</w:t>
      </w:r>
    </w:p>
    <w:p w14:paraId="5C029F94"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 xml:space="preserve">Osborne, S. and </w:t>
      </w:r>
      <w:proofErr w:type="spellStart"/>
      <w:r w:rsidRPr="009A10C6">
        <w:rPr>
          <w:color w:val="000000" w:themeColor="text1"/>
          <w:shd w:val="clear" w:color="auto" w:fill="FFFFFF"/>
          <w:lang w:val="en-GB"/>
        </w:rPr>
        <w:t>Hammoud</w:t>
      </w:r>
      <w:proofErr w:type="spellEnd"/>
      <w:r w:rsidRPr="009A10C6">
        <w:rPr>
          <w:color w:val="000000" w:themeColor="text1"/>
          <w:shd w:val="clear" w:color="auto" w:fill="FFFFFF"/>
          <w:lang w:val="en-GB"/>
        </w:rPr>
        <w:t>, M.S., 2017. Effective employee engagement in the workplace. </w:t>
      </w:r>
      <w:r w:rsidRPr="009A10C6">
        <w:rPr>
          <w:i/>
          <w:iCs/>
          <w:color w:val="000000" w:themeColor="text1"/>
          <w:shd w:val="clear" w:color="auto" w:fill="FFFFFF"/>
          <w:lang w:val="en-GB"/>
        </w:rPr>
        <w:t>International Journal of Applied Management and Technology</w:t>
      </w:r>
      <w:r w:rsidRPr="009A10C6">
        <w:rPr>
          <w:color w:val="000000" w:themeColor="text1"/>
          <w:shd w:val="clear" w:color="auto" w:fill="FFFFFF"/>
          <w:lang w:val="en-GB"/>
        </w:rPr>
        <w:t>, </w:t>
      </w:r>
      <w:r w:rsidRPr="009A10C6">
        <w:rPr>
          <w:i/>
          <w:iCs/>
          <w:color w:val="000000" w:themeColor="text1"/>
          <w:shd w:val="clear" w:color="auto" w:fill="FFFFFF"/>
          <w:lang w:val="en-GB"/>
        </w:rPr>
        <w:t>16</w:t>
      </w:r>
      <w:r w:rsidRPr="009A10C6">
        <w:rPr>
          <w:color w:val="000000" w:themeColor="text1"/>
          <w:shd w:val="clear" w:color="auto" w:fill="FFFFFF"/>
          <w:lang w:val="en-GB"/>
        </w:rPr>
        <w:t>(1), p.4.</w:t>
      </w:r>
    </w:p>
    <w:p w14:paraId="6BB0D04C"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Stankevich, A., 2017. Explaining the consumer decision-making process: Critical literature review. </w:t>
      </w:r>
      <w:r w:rsidRPr="009A10C6">
        <w:rPr>
          <w:i/>
          <w:iCs/>
          <w:color w:val="000000" w:themeColor="text1"/>
          <w:shd w:val="clear" w:color="auto" w:fill="FFFFFF"/>
          <w:lang w:val="en-GB"/>
        </w:rPr>
        <w:t>Journal of International Business Research and Marketing</w:t>
      </w:r>
      <w:r w:rsidRPr="009A10C6">
        <w:rPr>
          <w:color w:val="000000" w:themeColor="text1"/>
          <w:shd w:val="clear" w:color="auto" w:fill="FFFFFF"/>
          <w:lang w:val="en-GB"/>
        </w:rPr>
        <w:t>, </w:t>
      </w:r>
      <w:r w:rsidRPr="009A10C6">
        <w:rPr>
          <w:i/>
          <w:iCs/>
          <w:color w:val="000000" w:themeColor="text1"/>
          <w:shd w:val="clear" w:color="auto" w:fill="FFFFFF"/>
          <w:lang w:val="en-GB"/>
        </w:rPr>
        <w:t>2</w:t>
      </w:r>
      <w:r w:rsidRPr="009A10C6">
        <w:rPr>
          <w:color w:val="000000" w:themeColor="text1"/>
          <w:shd w:val="clear" w:color="auto" w:fill="FFFFFF"/>
          <w:lang w:val="en-GB"/>
        </w:rPr>
        <w:t>(6).</w:t>
      </w:r>
    </w:p>
    <w:p w14:paraId="7933E426"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Zhang, T., Lu, C., Torres, E. and Chen, P.J., 2018. Engaging customers in value co-creation or co-destruction online. </w:t>
      </w:r>
      <w:r w:rsidRPr="009A10C6">
        <w:rPr>
          <w:i/>
          <w:iCs/>
          <w:color w:val="000000" w:themeColor="text1"/>
          <w:shd w:val="clear" w:color="auto" w:fill="FFFFFF"/>
          <w:lang w:val="en-GB"/>
        </w:rPr>
        <w:t>Journal of Services Marketing</w:t>
      </w:r>
      <w:r w:rsidRPr="009A10C6">
        <w:rPr>
          <w:color w:val="000000" w:themeColor="text1"/>
          <w:shd w:val="clear" w:color="auto" w:fill="FFFFFF"/>
          <w:lang w:val="en-GB"/>
        </w:rPr>
        <w:t>.</w:t>
      </w:r>
    </w:p>
    <w:p w14:paraId="56C47F6A" w14:textId="77777777" w:rsidR="00CB5EC3" w:rsidRPr="009A10C6" w:rsidRDefault="00CB5EC3" w:rsidP="00AD6780">
      <w:pPr>
        <w:jc w:val="both"/>
        <w:rPr>
          <w:b/>
          <w:color w:val="000000" w:themeColor="text1"/>
          <w:shd w:val="clear" w:color="auto" w:fill="FFFFFF"/>
          <w:lang w:val="en-GB"/>
        </w:rPr>
      </w:pPr>
      <w:r w:rsidRPr="009A10C6">
        <w:rPr>
          <w:b/>
          <w:color w:val="000000" w:themeColor="text1"/>
          <w:shd w:val="clear" w:color="auto" w:fill="FFFFFF"/>
          <w:lang w:val="en-GB"/>
        </w:rPr>
        <w:t>Online article</w:t>
      </w:r>
      <w:r w:rsidR="00C30438" w:rsidRPr="009A10C6">
        <w:rPr>
          <w:b/>
          <w:color w:val="000000" w:themeColor="text1"/>
          <w:shd w:val="clear" w:color="auto" w:fill="FFFFFF"/>
          <w:lang w:val="en-GB"/>
        </w:rPr>
        <w:t>s</w:t>
      </w:r>
    </w:p>
    <w:p w14:paraId="4B58D7DB"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Brown, M., Taylor, M., Hall, C. and Konstantinidis, S., 2019. Strengths, weaknesses, opportunities and threats for using reusable learning objects in European healthcare curricula to enhance cultural sensitivity.</w:t>
      </w:r>
    </w:p>
    <w:p w14:paraId="2A5DB7F0"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Johansen, I., 2018. Scenario modelling with morphological analysis. </w:t>
      </w:r>
      <w:r w:rsidRPr="009A10C6">
        <w:rPr>
          <w:i/>
          <w:iCs/>
          <w:color w:val="000000" w:themeColor="text1"/>
          <w:shd w:val="clear" w:color="auto" w:fill="FFFFFF"/>
          <w:lang w:val="en-GB"/>
        </w:rPr>
        <w:t>Technological Forecasting and Social Change</w:t>
      </w:r>
      <w:r w:rsidRPr="009A10C6">
        <w:rPr>
          <w:color w:val="000000" w:themeColor="text1"/>
          <w:shd w:val="clear" w:color="auto" w:fill="FFFFFF"/>
          <w:lang w:val="en-GB"/>
        </w:rPr>
        <w:t>, </w:t>
      </w:r>
      <w:r w:rsidRPr="009A10C6">
        <w:rPr>
          <w:i/>
          <w:iCs/>
          <w:color w:val="000000" w:themeColor="text1"/>
          <w:shd w:val="clear" w:color="auto" w:fill="FFFFFF"/>
          <w:lang w:val="en-GB"/>
        </w:rPr>
        <w:t>126</w:t>
      </w:r>
      <w:r w:rsidRPr="009A10C6">
        <w:rPr>
          <w:color w:val="000000" w:themeColor="text1"/>
          <w:shd w:val="clear" w:color="auto" w:fill="FFFFFF"/>
          <w:lang w:val="en-GB"/>
        </w:rPr>
        <w:t>, pp.116-125.</w:t>
      </w:r>
    </w:p>
    <w:p w14:paraId="686641AF" w14:textId="77777777" w:rsidR="004065A0" w:rsidRPr="009A10C6" w:rsidRDefault="004065A0" w:rsidP="00AD6780">
      <w:pPr>
        <w:jc w:val="both"/>
        <w:rPr>
          <w:color w:val="000000" w:themeColor="text1"/>
          <w:shd w:val="clear" w:color="auto" w:fill="FFFFFF"/>
          <w:lang w:val="en-GB"/>
        </w:rPr>
      </w:pPr>
      <w:r w:rsidRPr="009A10C6">
        <w:rPr>
          <w:color w:val="000000" w:themeColor="text1"/>
          <w:shd w:val="clear" w:color="auto" w:fill="FFFFFF"/>
          <w:lang w:val="en-GB"/>
        </w:rPr>
        <w:t>Pincus, K.V., Stout, D.E., Sorensen, J.E., Stocks, K.D. and Lawson, R.A., 2017. Forces for change in higher education and implications for the accounting academy. </w:t>
      </w:r>
      <w:r w:rsidRPr="009A10C6">
        <w:rPr>
          <w:i/>
          <w:iCs/>
          <w:color w:val="000000" w:themeColor="text1"/>
          <w:shd w:val="clear" w:color="auto" w:fill="FFFFFF"/>
          <w:lang w:val="en-GB"/>
        </w:rPr>
        <w:t>Journal of Accounting Education</w:t>
      </w:r>
      <w:r w:rsidRPr="009A10C6">
        <w:rPr>
          <w:color w:val="000000" w:themeColor="text1"/>
          <w:shd w:val="clear" w:color="auto" w:fill="FFFFFF"/>
          <w:lang w:val="en-GB"/>
        </w:rPr>
        <w:t>, </w:t>
      </w:r>
      <w:r w:rsidRPr="009A10C6">
        <w:rPr>
          <w:i/>
          <w:iCs/>
          <w:color w:val="000000" w:themeColor="text1"/>
          <w:shd w:val="clear" w:color="auto" w:fill="FFFFFF"/>
          <w:lang w:val="en-GB"/>
        </w:rPr>
        <w:t>40</w:t>
      </w:r>
      <w:r w:rsidRPr="009A10C6">
        <w:rPr>
          <w:color w:val="000000" w:themeColor="text1"/>
          <w:shd w:val="clear" w:color="auto" w:fill="FFFFFF"/>
          <w:lang w:val="en-GB"/>
        </w:rPr>
        <w:t>, pp.1-18.</w:t>
      </w:r>
    </w:p>
    <w:p w14:paraId="35F2CC10" w14:textId="77777777" w:rsidR="004065A0" w:rsidRPr="009A10C6" w:rsidRDefault="004065A0" w:rsidP="00AD6780">
      <w:pPr>
        <w:jc w:val="both"/>
        <w:rPr>
          <w:color w:val="000000" w:themeColor="text1"/>
          <w:shd w:val="clear" w:color="auto" w:fill="FFFFFF"/>
          <w:lang w:val="en-GB"/>
        </w:rPr>
      </w:pPr>
      <w:proofErr w:type="spellStart"/>
      <w:r w:rsidRPr="009A10C6">
        <w:rPr>
          <w:color w:val="000000" w:themeColor="text1"/>
          <w:shd w:val="clear" w:color="auto" w:fill="FFFFFF"/>
          <w:lang w:val="en-GB"/>
        </w:rPr>
        <w:t>Schot</w:t>
      </w:r>
      <w:proofErr w:type="spellEnd"/>
      <w:r w:rsidRPr="009A10C6">
        <w:rPr>
          <w:color w:val="000000" w:themeColor="text1"/>
          <w:shd w:val="clear" w:color="auto" w:fill="FFFFFF"/>
          <w:lang w:val="en-GB"/>
        </w:rPr>
        <w:t xml:space="preserve">, J. and </w:t>
      </w:r>
      <w:proofErr w:type="spellStart"/>
      <w:r w:rsidRPr="009A10C6">
        <w:rPr>
          <w:color w:val="000000" w:themeColor="text1"/>
          <w:shd w:val="clear" w:color="auto" w:fill="FFFFFF"/>
          <w:lang w:val="en-GB"/>
        </w:rPr>
        <w:t>Steinmueller</w:t>
      </w:r>
      <w:proofErr w:type="spellEnd"/>
      <w:r w:rsidRPr="009A10C6">
        <w:rPr>
          <w:color w:val="000000" w:themeColor="text1"/>
          <w:shd w:val="clear" w:color="auto" w:fill="FFFFFF"/>
          <w:lang w:val="en-GB"/>
        </w:rPr>
        <w:t>, W.E., 2018. Three frames for innovation policy: R&amp;D, systems of innovation and transformative change. </w:t>
      </w:r>
      <w:r w:rsidRPr="009A10C6">
        <w:rPr>
          <w:i/>
          <w:iCs/>
          <w:color w:val="000000" w:themeColor="text1"/>
          <w:shd w:val="clear" w:color="auto" w:fill="FFFFFF"/>
          <w:lang w:val="en-GB"/>
        </w:rPr>
        <w:t>Research Policy</w:t>
      </w:r>
      <w:r w:rsidRPr="009A10C6">
        <w:rPr>
          <w:color w:val="000000" w:themeColor="text1"/>
          <w:shd w:val="clear" w:color="auto" w:fill="FFFFFF"/>
          <w:lang w:val="en-GB"/>
        </w:rPr>
        <w:t>, </w:t>
      </w:r>
      <w:r w:rsidRPr="009A10C6">
        <w:rPr>
          <w:i/>
          <w:iCs/>
          <w:color w:val="000000" w:themeColor="text1"/>
          <w:shd w:val="clear" w:color="auto" w:fill="FFFFFF"/>
          <w:lang w:val="en-GB"/>
        </w:rPr>
        <w:t>47</w:t>
      </w:r>
      <w:r w:rsidRPr="009A10C6">
        <w:rPr>
          <w:color w:val="000000" w:themeColor="text1"/>
          <w:shd w:val="clear" w:color="auto" w:fill="FFFFFF"/>
          <w:lang w:val="en-GB"/>
        </w:rPr>
        <w:t xml:space="preserve">(9), pp.1554-1567. Available at </w:t>
      </w:r>
      <w:hyperlink r:id="rId9" w:history="1">
        <w:r w:rsidRPr="009A10C6">
          <w:rPr>
            <w:rStyle w:val="Hyperlink"/>
            <w:color w:val="000000" w:themeColor="text1"/>
            <w:u w:val="none"/>
            <w:shd w:val="clear" w:color="auto" w:fill="FFFFFF"/>
            <w:lang w:val="en-GB"/>
          </w:rPr>
          <w:t>https://www.sciencedirect.com/science/article/pii/S0048733318301987</w:t>
        </w:r>
      </w:hyperlink>
      <w:r w:rsidRPr="009A10C6">
        <w:rPr>
          <w:color w:val="000000" w:themeColor="text1"/>
          <w:shd w:val="clear" w:color="auto" w:fill="FFFFFF"/>
          <w:lang w:val="en-GB"/>
        </w:rPr>
        <w:t xml:space="preserve"> [Accessed on 2 December 2021]</w:t>
      </w:r>
    </w:p>
    <w:p w14:paraId="3E8B5475" w14:textId="77777777" w:rsidR="00C30438" w:rsidRPr="009A10C6" w:rsidRDefault="00C30438" w:rsidP="00AD6780">
      <w:pPr>
        <w:jc w:val="both"/>
        <w:rPr>
          <w:b/>
          <w:color w:val="000000" w:themeColor="text1"/>
          <w:lang w:val="en-GB"/>
        </w:rPr>
      </w:pPr>
      <w:r w:rsidRPr="009A10C6">
        <w:rPr>
          <w:b/>
          <w:color w:val="000000" w:themeColor="text1"/>
          <w:lang w:val="en-GB"/>
        </w:rPr>
        <w:t>Websites</w:t>
      </w:r>
    </w:p>
    <w:p w14:paraId="0233F3C2" w14:textId="77777777" w:rsidR="00C30438" w:rsidRPr="009A10C6" w:rsidRDefault="00C30438" w:rsidP="00AD6780">
      <w:pPr>
        <w:jc w:val="both"/>
        <w:rPr>
          <w:color w:val="000000" w:themeColor="text1"/>
          <w:lang w:val="en-GB"/>
        </w:rPr>
      </w:pPr>
      <w:proofErr w:type="gramStart"/>
      <w:r w:rsidRPr="009A10C6">
        <w:rPr>
          <w:color w:val="000000" w:themeColor="text1"/>
          <w:lang w:val="en-GB"/>
        </w:rPr>
        <w:t>Cipd.co.uk,(</w:t>
      </w:r>
      <w:proofErr w:type="gramEnd"/>
      <w:r w:rsidRPr="009A10C6">
        <w:rPr>
          <w:color w:val="000000" w:themeColor="text1"/>
          <w:lang w:val="en-GB"/>
        </w:rPr>
        <w:t xml:space="preserve">2021)., </w:t>
      </w:r>
      <w:r w:rsidRPr="009A10C6">
        <w:rPr>
          <w:i/>
          <w:color w:val="000000" w:themeColor="text1"/>
          <w:lang w:val="en-GB"/>
        </w:rPr>
        <w:t>PESTLE analysis</w:t>
      </w:r>
      <w:r w:rsidRPr="009A10C6">
        <w:rPr>
          <w:color w:val="000000" w:themeColor="text1"/>
          <w:lang w:val="en-GB"/>
        </w:rPr>
        <w:t xml:space="preserve">. Available at: https://www.cipd.co.uk/knowledge/strategy/organisational-development/pestle-analysis-factsheet [accessed on 3rd </w:t>
      </w:r>
      <w:proofErr w:type="gramStart"/>
      <w:r w:rsidRPr="009A10C6">
        <w:rPr>
          <w:color w:val="000000" w:themeColor="text1"/>
          <w:lang w:val="en-GB"/>
        </w:rPr>
        <w:t>December,</w:t>
      </w:r>
      <w:proofErr w:type="gramEnd"/>
      <w:r w:rsidRPr="009A10C6">
        <w:rPr>
          <w:color w:val="000000" w:themeColor="text1"/>
          <w:lang w:val="en-GB"/>
        </w:rPr>
        <w:t xml:space="preserve"> 2021]</w:t>
      </w:r>
    </w:p>
    <w:p w14:paraId="1E1B187E" w14:textId="77777777" w:rsidR="00C30438" w:rsidRPr="009A10C6" w:rsidRDefault="00C30438" w:rsidP="00AD6780">
      <w:pPr>
        <w:jc w:val="both"/>
        <w:rPr>
          <w:color w:val="000000" w:themeColor="text1"/>
          <w:lang w:val="en-GB"/>
        </w:rPr>
      </w:pPr>
      <w:r w:rsidRPr="009A10C6">
        <w:rPr>
          <w:color w:val="000000" w:themeColor="text1"/>
          <w:lang w:val="en-GB"/>
        </w:rPr>
        <w:lastRenderedPageBreak/>
        <w:t xml:space="preserve">Rolls-royce.com, </w:t>
      </w:r>
      <w:proofErr w:type="gramStart"/>
      <w:r w:rsidRPr="009A10C6">
        <w:rPr>
          <w:color w:val="000000" w:themeColor="text1"/>
          <w:lang w:val="en-GB"/>
        </w:rPr>
        <w:t>( 2021</w:t>
      </w:r>
      <w:proofErr w:type="gramEnd"/>
      <w:r w:rsidRPr="009A10C6">
        <w:rPr>
          <w:color w:val="000000" w:themeColor="text1"/>
          <w:lang w:val="en-GB"/>
        </w:rPr>
        <w:t xml:space="preserve">), </w:t>
      </w:r>
      <w:r w:rsidRPr="009A10C6">
        <w:rPr>
          <w:i/>
          <w:iCs/>
          <w:color w:val="000000" w:themeColor="text1"/>
          <w:lang w:val="en-GB"/>
        </w:rPr>
        <w:t>Rolls-Royce engineers live for the thrill of solving tough problems with ingenuity</w:t>
      </w:r>
      <w:r w:rsidRPr="009A10C6">
        <w:rPr>
          <w:color w:val="000000" w:themeColor="text1"/>
          <w:lang w:val="en-GB"/>
        </w:rPr>
        <w:t>,  Available at: https://www.rolls-royce.com/media/our-stories/discover/2019/a-new-challenge-a-blank-sheet-of-paper-and-a-tight-deadline.aspx[accessed on 3rd December, 2021]</w:t>
      </w:r>
    </w:p>
    <w:p w14:paraId="10876A67" w14:textId="77777777" w:rsidR="00C30438" w:rsidRPr="009A10C6" w:rsidRDefault="00C30438" w:rsidP="00AD6780">
      <w:pPr>
        <w:rPr>
          <w:color w:val="000000" w:themeColor="text1"/>
          <w:shd w:val="clear" w:color="auto" w:fill="FFFFFF"/>
          <w:lang w:val="en-GB"/>
        </w:rPr>
      </w:pPr>
    </w:p>
    <w:p w14:paraId="3609A69E" w14:textId="77777777" w:rsidR="001E61F9" w:rsidRPr="009A10C6" w:rsidRDefault="001E61F9" w:rsidP="00AD6780">
      <w:pPr>
        <w:pStyle w:val="Normal1"/>
        <w:spacing w:before="220" w:after="220"/>
        <w:rPr>
          <w:b/>
          <w:color w:val="000000" w:themeColor="text1"/>
          <w:sz w:val="28"/>
          <w:szCs w:val="28"/>
          <w:lang w:val="en-GB"/>
        </w:rPr>
      </w:pPr>
    </w:p>
    <w:p w14:paraId="2B49D3E4" w14:textId="77777777" w:rsidR="001E61F9" w:rsidRPr="009A10C6" w:rsidRDefault="001E61F9" w:rsidP="00AD6780">
      <w:pPr>
        <w:pStyle w:val="Normal1"/>
        <w:rPr>
          <w:color w:val="000000" w:themeColor="text1"/>
          <w:lang w:val="en-GB"/>
        </w:rPr>
      </w:pPr>
    </w:p>
    <w:sectPr w:rsidR="001E61F9" w:rsidRPr="009A10C6" w:rsidSect="00F70194">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65915" w14:textId="77777777" w:rsidR="009D318A" w:rsidRDefault="009D318A" w:rsidP="00F70194">
      <w:pPr>
        <w:spacing w:line="240" w:lineRule="auto"/>
      </w:pPr>
      <w:r>
        <w:separator/>
      </w:r>
    </w:p>
  </w:endnote>
  <w:endnote w:type="continuationSeparator" w:id="0">
    <w:p w14:paraId="17ADA206" w14:textId="77777777" w:rsidR="009D318A" w:rsidRDefault="009D318A" w:rsidP="00F701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67237"/>
      <w:docPartObj>
        <w:docPartGallery w:val="Page Numbers (Bottom of Page)"/>
        <w:docPartUnique/>
      </w:docPartObj>
    </w:sdtPr>
    <w:sdtEndPr>
      <w:rPr>
        <w:sz w:val="20"/>
      </w:rPr>
    </w:sdtEndPr>
    <w:sdtContent>
      <w:p w14:paraId="3CF8B4CB" w14:textId="77777777" w:rsidR="00F70194" w:rsidRPr="00F70194" w:rsidRDefault="00ED4036">
        <w:pPr>
          <w:pStyle w:val="Footer"/>
          <w:jc w:val="right"/>
          <w:rPr>
            <w:sz w:val="20"/>
          </w:rPr>
        </w:pPr>
        <w:r w:rsidRPr="00F70194">
          <w:rPr>
            <w:sz w:val="20"/>
          </w:rPr>
          <w:fldChar w:fldCharType="begin"/>
        </w:r>
        <w:r w:rsidR="00F70194" w:rsidRPr="00F70194">
          <w:rPr>
            <w:sz w:val="20"/>
          </w:rPr>
          <w:instrText xml:space="preserve"> PAGE   \* MERGEFORMAT </w:instrText>
        </w:r>
        <w:r w:rsidRPr="00F70194">
          <w:rPr>
            <w:sz w:val="20"/>
          </w:rPr>
          <w:fldChar w:fldCharType="separate"/>
        </w:r>
        <w:r w:rsidR="00AD6780">
          <w:rPr>
            <w:noProof/>
            <w:sz w:val="20"/>
          </w:rPr>
          <w:t>13</w:t>
        </w:r>
        <w:r w:rsidRPr="00F70194">
          <w:rPr>
            <w:sz w:val="20"/>
          </w:rPr>
          <w:fldChar w:fldCharType="end"/>
        </w:r>
      </w:p>
    </w:sdtContent>
  </w:sdt>
  <w:p w14:paraId="2C3CB5F3" w14:textId="77777777" w:rsidR="00F70194" w:rsidRPr="00F70194" w:rsidRDefault="00F70194">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1C04F" w14:textId="77777777" w:rsidR="009D318A" w:rsidRDefault="009D318A" w:rsidP="00F70194">
      <w:pPr>
        <w:spacing w:line="240" w:lineRule="auto"/>
      </w:pPr>
      <w:r>
        <w:separator/>
      </w:r>
    </w:p>
  </w:footnote>
  <w:footnote w:type="continuationSeparator" w:id="0">
    <w:p w14:paraId="5947B484" w14:textId="77777777" w:rsidR="009D318A" w:rsidRDefault="009D318A" w:rsidP="00F701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1346"/>
    <w:multiLevelType w:val="multilevel"/>
    <w:tmpl w:val="214E2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C34040"/>
    <w:multiLevelType w:val="multilevel"/>
    <w:tmpl w:val="37B0D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472FC3"/>
    <w:multiLevelType w:val="multilevel"/>
    <w:tmpl w:val="06BA4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325097"/>
    <w:multiLevelType w:val="multilevel"/>
    <w:tmpl w:val="0B701B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77E390F"/>
    <w:multiLevelType w:val="multilevel"/>
    <w:tmpl w:val="4E661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4C5E98"/>
    <w:multiLevelType w:val="multilevel"/>
    <w:tmpl w:val="724420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C574EF"/>
    <w:multiLevelType w:val="multilevel"/>
    <w:tmpl w:val="A622DB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18812D9"/>
    <w:multiLevelType w:val="multilevel"/>
    <w:tmpl w:val="76C251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4812A31"/>
    <w:multiLevelType w:val="multilevel"/>
    <w:tmpl w:val="AF8887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4C13EEF"/>
    <w:multiLevelType w:val="multilevel"/>
    <w:tmpl w:val="28D4B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A4D02D3"/>
    <w:multiLevelType w:val="multilevel"/>
    <w:tmpl w:val="1EA02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C30FF0"/>
    <w:multiLevelType w:val="multilevel"/>
    <w:tmpl w:val="3684B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4387220"/>
    <w:multiLevelType w:val="multilevel"/>
    <w:tmpl w:val="159A0E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DB62607"/>
    <w:multiLevelType w:val="multilevel"/>
    <w:tmpl w:val="4A0AD1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703F12"/>
    <w:multiLevelType w:val="multilevel"/>
    <w:tmpl w:val="A37AF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E294FE1"/>
    <w:multiLevelType w:val="multilevel"/>
    <w:tmpl w:val="85661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15"/>
  </w:num>
  <w:num w:numId="3">
    <w:abstractNumId w:val="7"/>
  </w:num>
  <w:num w:numId="4">
    <w:abstractNumId w:val="8"/>
  </w:num>
  <w:num w:numId="5">
    <w:abstractNumId w:val="4"/>
  </w:num>
  <w:num w:numId="6">
    <w:abstractNumId w:val="3"/>
  </w:num>
  <w:num w:numId="7">
    <w:abstractNumId w:val="5"/>
  </w:num>
  <w:num w:numId="8">
    <w:abstractNumId w:val="12"/>
  </w:num>
  <w:num w:numId="9">
    <w:abstractNumId w:val="9"/>
  </w:num>
  <w:num w:numId="10">
    <w:abstractNumId w:val="13"/>
  </w:num>
  <w:num w:numId="11">
    <w:abstractNumId w:val="11"/>
  </w:num>
  <w:num w:numId="12">
    <w:abstractNumId w:val="14"/>
  </w:num>
  <w:num w:numId="13">
    <w:abstractNumId w:val="0"/>
  </w:num>
  <w:num w:numId="14">
    <w:abstractNumId w:val="2"/>
  </w:num>
  <w:num w:numId="15">
    <w:abstractNumId w:val="1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61F9"/>
    <w:rsid w:val="00120C66"/>
    <w:rsid w:val="001640B2"/>
    <w:rsid w:val="001E61F9"/>
    <w:rsid w:val="00302E30"/>
    <w:rsid w:val="003149CD"/>
    <w:rsid w:val="00314EB2"/>
    <w:rsid w:val="00334CBB"/>
    <w:rsid w:val="003611AA"/>
    <w:rsid w:val="004065A0"/>
    <w:rsid w:val="005139E6"/>
    <w:rsid w:val="005406F1"/>
    <w:rsid w:val="005D0628"/>
    <w:rsid w:val="006A1AB6"/>
    <w:rsid w:val="006B1041"/>
    <w:rsid w:val="0071458A"/>
    <w:rsid w:val="00763AE0"/>
    <w:rsid w:val="00780120"/>
    <w:rsid w:val="00780E6A"/>
    <w:rsid w:val="00842A9C"/>
    <w:rsid w:val="008562DD"/>
    <w:rsid w:val="008630E0"/>
    <w:rsid w:val="009167EB"/>
    <w:rsid w:val="0092335A"/>
    <w:rsid w:val="00993E9B"/>
    <w:rsid w:val="009A10C6"/>
    <w:rsid w:val="009A45DF"/>
    <w:rsid w:val="009C57B4"/>
    <w:rsid w:val="009D318A"/>
    <w:rsid w:val="00AD6780"/>
    <w:rsid w:val="00B53F86"/>
    <w:rsid w:val="00B7138B"/>
    <w:rsid w:val="00B80E34"/>
    <w:rsid w:val="00C30438"/>
    <w:rsid w:val="00C31CBF"/>
    <w:rsid w:val="00CB5EC3"/>
    <w:rsid w:val="00CD46A6"/>
    <w:rsid w:val="00E028CD"/>
    <w:rsid w:val="00E15542"/>
    <w:rsid w:val="00ED4036"/>
    <w:rsid w:val="00F00510"/>
    <w:rsid w:val="00F451B7"/>
    <w:rsid w:val="00F70194"/>
    <w:rsid w:val="00F768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0EC0A"/>
  <w15:docId w15:val="{53F54626-9382-B841-8D96-CF6FA0EF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AE0"/>
  </w:style>
  <w:style w:type="paragraph" w:styleId="Heading1">
    <w:name w:val="heading 1"/>
    <w:basedOn w:val="Normal1"/>
    <w:next w:val="Normal1"/>
    <w:autoRedefine/>
    <w:rsid w:val="005139E6"/>
    <w:pPr>
      <w:keepNext/>
      <w:keepLines/>
      <w:spacing w:before="220" w:after="220"/>
      <w:outlineLvl w:val="0"/>
    </w:pPr>
    <w:rPr>
      <w:b/>
      <w:color w:val="000000" w:themeColor="text1"/>
      <w:sz w:val="28"/>
      <w:szCs w:val="28"/>
    </w:rPr>
  </w:style>
  <w:style w:type="paragraph" w:styleId="Heading2">
    <w:name w:val="heading 2"/>
    <w:basedOn w:val="Normal1"/>
    <w:next w:val="Normal1"/>
    <w:rsid w:val="001E61F9"/>
    <w:pPr>
      <w:keepNext/>
      <w:keepLines/>
      <w:spacing w:before="360" w:after="120"/>
      <w:outlineLvl w:val="1"/>
    </w:pPr>
    <w:rPr>
      <w:sz w:val="32"/>
      <w:szCs w:val="32"/>
    </w:rPr>
  </w:style>
  <w:style w:type="paragraph" w:styleId="Heading3">
    <w:name w:val="heading 3"/>
    <w:basedOn w:val="Normal1"/>
    <w:next w:val="Normal1"/>
    <w:rsid w:val="001E61F9"/>
    <w:pPr>
      <w:keepNext/>
      <w:keepLines/>
      <w:spacing w:before="320" w:after="80"/>
      <w:outlineLvl w:val="2"/>
    </w:pPr>
    <w:rPr>
      <w:color w:val="434343"/>
      <w:sz w:val="28"/>
      <w:szCs w:val="28"/>
    </w:rPr>
  </w:style>
  <w:style w:type="paragraph" w:styleId="Heading4">
    <w:name w:val="heading 4"/>
    <w:basedOn w:val="Normal1"/>
    <w:next w:val="Normal1"/>
    <w:rsid w:val="001E61F9"/>
    <w:pPr>
      <w:keepNext/>
      <w:keepLines/>
      <w:spacing w:before="280" w:after="80"/>
      <w:outlineLvl w:val="3"/>
    </w:pPr>
    <w:rPr>
      <w:color w:val="666666"/>
    </w:rPr>
  </w:style>
  <w:style w:type="paragraph" w:styleId="Heading5">
    <w:name w:val="heading 5"/>
    <w:basedOn w:val="Normal1"/>
    <w:next w:val="Normal1"/>
    <w:rsid w:val="001E61F9"/>
    <w:pPr>
      <w:keepNext/>
      <w:keepLines/>
      <w:spacing w:before="240" w:after="80"/>
      <w:outlineLvl w:val="4"/>
    </w:pPr>
    <w:rPr>
      <w:color w:val="666666"/>
      <w:sz w:val="22"/>
      <w:szCs w:val="22"/>
    </w:rPr>
  </w:style>
  <w:style w:type="paragraph" w:styleId="Heading6">
    <w:name w:val="heading 6"/>
    <w:basedOn w:val="Normal1"/>
    <w:next w:val="Normal1"/>
    <w:rsid w:val="001E61F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E61F9"/>
  </w:style>
  <w:style w:type="paragraph" w:styleId="Title">
    <w:name w:val="Title"/>
    <w:basedOn w:val="Normal1"/>
    <w:next w:val="Normal1"/>
    <w:rsid w:val="001E61F9"/>
    <w:pPr>
      <w:keepNext/>
      <w:keepLines/>
      <w:spacing w:after="60"/>
    </w:pPr>
    <w:rPr>
      <w:sz w:val="52"/>
      <w:szCs w:val="52"/>
    </w:rPr>
  </w:style>
  <w:style w:type="paragraph" w:styleId="Subtitle">
    <w:name w:val="Subtitle"/>
    <w:basedOn w:val="Normal1"/>
    <w:next w:val="Normal1"/>
    <w:rsid w:val="001E61F9"/>
    <w:pPr>
      <w:keepNext/>
      <w:keepLines/>
      <w:spacing w:after="320"/>
    </w:pPr>
    <w:rPr>
      <w:rFonts w:ascii="Arial" w:eastAsia="Arial" w:hAnsi="Arial" w:cs="Arial"/>
      <w:color w:val="666666"/>
      <w:sz w:val="30"/>
      <w:szCs w:val="30"/>
    </w:rPr>
  </w:style>
  <w:style w:type="table" w:customStyle="1" w:styleId="a">
    <w:basedOn w:val="TableNormal"/>
    <w:rsid w:val="001E61F9"/>
    <w:tblPr>
      <w:tblStyleRowBandSize w:val="1"/>
      <w:tblStyleColBandSize w:val="1"/>
      <w:tblCellMar>
        <w:top w:w="100" w:type="dxa"/>
        <w:left w:w="100" w:type="dxa"/>
        <w:bottom w:w="100" w:type="dxa"/>
        <w:right w:w="100" w:type="dxa"/>
      </w:tblCellMar>
    </w:tblPr>
  </w:style>
  <w:style w:type="table" w:customStyle="1" w:styleId="a0">
    <w:basedOn w:val="TableNormal"/>
    <w:rsid w:val="001E61F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E61F9"/>
    <w:pPr>
      <w:spacing w:line="240" w:lineRule="auto"/>
    </w:pPr>
    <w:rPr>
      <w:sz w:val="20"/>
      <w:szCs w:val="20"/>
    </w:rPr>
  </w:style>
  <w:style w:type="character" w:customStyle="1" w:styleId="CommentTextChar">
    <w:name w:val="Comment Text Char"/>
    <w:basedOn w:val="DefaultParagraphFont"/>
    <w:link w:val="CommentText"/>
    <w:uiPriority w:val="99"/>
    <w:semiHidden/>
    <w:rsid w:val="001E61F9"/>
    <w:rPr>
      <w:sz w:val="20"/>
      <w:szCs w:val="20"/>
    </w:rPr>
  </w:style>
  <w:style w:type="character" w:styleId="CommentReference">
    <w:name w:val="annotation reference"/>
    <w:basedOn w:val="DefaultParagraphFont"/>
    <w:uiPriority w:val="99"/>
    <w:semiHidden/>
    <w:unhideWhenUsed/>
    <w:rsid w:val="001E61F9"/>
    <w:rPr>
      <w:sz w:val="16"/>
      <w:szCs w:val="16"/>
    </w:rPr>
  </w:style>
  <w:style w:type="paragraph" w:styleId="BalloonText">
    <w:name w:val="Balloon Text"/>
    <w:basedOn w:val="Normal"/>
    <w:link w:val="BalloonTextChar"/>
    <w:uiPriority w:val="99"/>
    <w:semiHidden/>
    <w:unhideWhenUsed/>
    <w:rsid w:val="00CB5E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5EC3"/>
    <w:rPr>
      <w:rFonts w:ascii="Tahoma" w:hAnsi="Tahoma" w:cs="Tahoma"/>
      <w:sz w:val="16"/>
      <w:szCs w:val="16"/>
    </w:rPr>
  </w:style>
  <w:style w:type="character" w:styleId="Hyperlink">
    <w:name w:val="Hyperlink"/>
    <w:basedOn w:val="DefaultParagraphFont"/>
    <w:uiPriority w:val="99"/>
    <w:unhideWhenUsed/>
    <w:rsid w:val="00CB5EC3"/>
    <w:rPr>
      <w:color w:val="0000FF" w:themeColor="hyperlink"/>
      <w:u w:val="single"/>
    </w:rPr>
  </w:style>
  <w:style w:type="paragraph" w:styleId="TOCHeading">
    <w:name w:val="TOC Heading"/>
    <w:basedOn w:val="Heading1"/>
    <w:next w:val="Normal"/>
    <w:uiPriority w:val="39"/>
    <w:semiHidden/>
    <w:unhideWhenUsed/>
    <w:qFormat/>
    <w:rsid w:val="00302E30"/>
    <w:pPr>
      <w:spacing w:before="480" w:after="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302E30"/>
    <w:pPr>
      <w:spacing w:after="100"/>
    </w:pPr>
  </w:style>
  <w:style w:type="paragraph" w:styleId="Header">
    <w:name w:val="header"/>
    <w:basedOn w:val="Normal"/>
    <w:link w:val="HeaderChar"/>
    <w:uiPriority w:val="99"/>
    <w:semiHidden/>
    <w:unhideWhenUsed/>
    <w:rsid w:val="00F701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70194"/>
  </w:style>
  <w:style w:type="paragraph" w:styleId="Footer">
    <w:name w:val="footer"/>
    <w:basedOn w:val="Normal"/>
    <w:link w:val="FooterChar"/>
    <w:uiPriority w:val="99"/>
    <w:unhideWhenUsed/>
    <w:rsid w:val="00F70194"/>
    <w:pPr>
      <w:tabs>
        <w:tab w:val="center" w:pos="4680"/>
        <w:tab w:val="right" w:pos="9360"/>
      </w:tabs>
      <w:spacing w:line="240" w:lineRule="auto"/>
    </w:pPr>
  </w:style>
  <w:style w:type="character" w:customStyle="1" w:styleId="FooterChar">
    <w:name w:val="Footer Char"/>
    <w:basedOn w:val="DefaultParagraphFont"/>
    <w:link w:val="Footer"/>
    <w:uiPriority w:val="99"/>
    <w:rsid w:val="00F70194"/>
  </w:style>
  <w:style w:type="table" w:styleId="TableGrid">
    <w:name w:val="Table Grid"/>
    <w:basedOn w:val="TableNormal"/>
    <w:uiPriority w:val="59"/>
    <w:rsid w:val="00E15542"/>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5989">
      <w:bodyDiv w:val="1"/>
      <w:marLeft w:val="0"/>
      <w:marRight w:val="0"/>
      <w:marTop w:val="0"/>
      <w:marBottom w:val="0"/>
      <w:divBdr>
        <w:top w:val="none" w:sz="0" w:space="0" w:color="auto"/>
        <w:left w:val="none" w:sz="0" w:space="0" w:color="auto"/>
        <w:bottom w:val="none" w:sz="0" w:space="0" w:color="auto"/>
        <w:right w:val="none" w:sz="0" w:space="0" w:color="auto"/>
      </w:divBdr>
    </w:div>
    <w:div w:id="507138361">
      <w:bodyDiv w:val="1"/>
      <w:marLeft w:val="0"/>
      <w:marRight w:val="0"/>
      <w:marTop w:val="0"/>
      <w:marBottom w:val="0"/>
      <w:divBdr>
        <w:top w:val="none" w:sz="0" w:space="0" w:color="auto"/>
        <w:left w:val="none" w:sz="0" w:space="0" w:color="auto"/>
        <w:bottom w:val="none" w:sz="0" w:space="0" w:color="auto"/>
        <w:right w:val="none" w:sz="0" w:space="0" w:color="auto"/>
      </w:divBdr>
    </w:div>
    <w:div w:id="6083964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iencedirect.com/science/article/pii/S00487333183019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014781-46F4-4ECE-A8A3-543D25018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14</Pages>
  <Words>2681</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 (2028044)</cp:lastModifiedBy>
  <cp:revision>23</cp:revision>
  <dcterms:created xsi:type="dcterms:W3CDTF">2021-12-03T05:04:00Z</dcterms:created>
  <dcterms:modified xsi:type="dcterms:W3CDTF">2022-01-09T17:41:00Z</dcterms:modified>
</cp:coreProperties>
</file>