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5094" w:rsidRPr="00066F3B" w:rsidRDefault="00B0039B" w:rsidP="00B0039B">
      <w:pPr>
        <w:spacing w:after="0"/>
        <w:rPr>
          <w:rFonts w:ascii="Tahoma" w:hAnsi="Tahoma" w:cs="Tahoma"/>
          <w:lang w:val="en-US"/>
        </w:rPr>
      </w:pPr>
      <w:r w:rsidRPr="00066F3B">
        <w:rPr>
          <w:noProof/>
          <w:lang w:eastAsia="fr-FR"/>
        </w:rPr>
        <w:drawing>
          <wp:anchor distT="0" distB="0" distL="114300" distR="114300" simplePos="0" relativeHeight="251658240" behindDoc="0" locked="0" layoutInCell="1" allowOverlap="1">
            <wp:simplePos x="0" y="0"/>
            <wp:positionH relativeFrom="column">
              <wp:posOffset>3555659</wp:posOffset>
            </wp:positionH>
            <wp:positionV relativeFrom="paragraph">
              <wp:posOffset>-6501</wp:posOffset>
            </wp:positionV>
            <wp:extent cx="2572603" cy="854246"/>
            <wp:effectExtent l="0" t="0" r="0" b="3175"/>
            <wp:wrapNone/>
            <wp:docPr id="1" name="Image 1" descr="RÃ©sultat de recherche d'images pour &quot;university wales saint david&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Ã©sultat de recherche d'images pour &quot;university wales saint david&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2603" cy="854246"/>
                    </a:xfrm>
                    <a:prstGeom prst="rect">
                      <a:avLst/>
                    </a:prstGeom>
                    <a:noFill/>
                    <a:ln>
                      <a:noFill/>
                    </a:ln>
                  </pic:spPr>
                </pic:pic>
              </a:graphicData>
            </a:graphic>
            <wp14:sizeRelH relativeFrom="page">
              <wp14:pctWidth>0</wp14:pctWidth>
            </wp14:sizeRelH>
            <wp14:sizeRelV relativeFrom="page">
              <wp14:pctHeight>0</wp14:pctHeight>
            </wp14:sizeRelV>
          </wp:anchor>
        </w:drawing>
      </w:r>
      <w:r w:rsidRPr="00066F3B">
        <w:rPr>
          <w:rFonts w:ascii="Tahoma" w:hAnsi="Tahoma" w:cs="Tahoma"/>
          <w:lang w:val="en-US"/>
        </w:rPr>
        <w:t xml:space="preserve">Younes El </w:t>
      </w:r>
      <w:proofErr w:type="spellStart"/>
      <w:r w:rsidRPr="00066F3B">
        <w:rPr>
          <w:rFonts w:ascii="Tahoma" w:hAnsi="Tahoma" w:cs="Tahoma"/>
          <w:lang w:val="en-US"/>
        </w:rPr>
        <w:t>Adly</w:t>
      </w:r>
      <w:proofErr w:type="spellEnd"/>
    </w:p>
    <w:p w:rsidR="00B0039B" w:rsidRPr="00066F3B" w:rsidRDefault="00B0039B" w:rsidP="00B0039B">
      <w:pPr>
        <w:spacing w:after="0"/>
        <w:rPr>
          <w:rFonts w:ascii="Tahoma" w:hAnsi="Tahoma" w:cs="Tahoma"/>
          <w:lang w:val="en-US"/>
        </w:rPr>
      </w:pPr>
      <w:r w:rsidRPr="00066F3B">
        <w:rPr>
          <w:rFonts w:ascii="Tahoma" w:hAnsi="Tahoma" w:cs="Tahoma"/>
          <w:lang w:val="en-US"/>
        </w:rPr>
        <w:t>University of Wales Trinity Saint David</w:t>
      </w:r>
    </w:p>
    <w:p w:rsidR="00B0039B" w:rsidRPr="00066F3B" w:rsidRDefault="00B0039B" w:rsidP="00B0039B">
      <w:pPr>
        <w:spacing w:after="0"/>
        <w:rPr>
          <w:rFonts w:ascii="Tahoma" w:hAnsi="Tahoma" w:cs="Tahoma"/>
          <w:lang w:val="en-US"/>
        </w:rPr>
      </w:pPr>
      <w:r w:rsidRPr="00066F3B">
        <w:rPr>
          <w:rFonts w:ascii="Tahoma" w:hAnsi="Tahoma" w:cs="Tahoma"/>
          <w:lang w:val="en-US"/>
        </w:rPr>
        <w:t xml:space="preserve">Student </w:t>
      </w:r>
      <w:proofErr w:type="gramStart"/>
      <w:r w:rsidRPr="00066F3B">
        <w:rPr>
          <w:rFonts w:ascii="Tahoma" w:hAnsi="Tahoma" w:cs="Tahoma"/>
          <w:lang w:val="en-US"/>
        </w:rPr>
        <w:t>ID :</w:t>
      </w:r>
      <w:proofErr w:type="gramEnd"/>
      <w:r w:rsidRPr="00066F3B">
        <w:rPr>
          <w:rFonts w:ascii="Tahoma" w:hAnsi="Tahoma" w:cs="Tahoma"/>
          <w:lang w:val="en-US"/>
        </w:rPr>
        <w:t xml:space="preserve"> 1809714</w:t>
      </w:r>
    </w:p>
    <w:p w:rsidR="00B0039B" w:rsidRPr="00066F3B" w:rsidRDefault="003E2F6E" w:rsidP="00B0039B">
      <w:pPr>
        <w:spacing w:after="0"/>
        <w:rPr>
          <w:rFonts w:ascii="Tahoma" w:hAnsi="Tahoma" w:cs="Tahoma"/>
          <w:lang w:val="en-US"/>
        </w:rPr>
      </w:pPr>
      <w:hyperlink r:id="rId9" w:history="1">
        <w:r w:rsidR="00B0039B" w:rsidRPr="00066F3B">
          <w:rPr>
            <w:rStyle w:val="Lienhypertexte"/>
            <w:rFonts w:ascii="Tahoma" w:hAnsi="Tahoma" w:cs="Tahoma"/>
            <w:lang w:val="en-US"/>
          </w:rPr>
          <w:t>1809714@student.uwtsd.ac.uk</w:t>
        </w:r>
      </w:hyperlink>
    </w:p>
    <w:p w:rsidR="00B0039B" w:rsidRPr="00066F3B" w:rsidRDefault="00B0039B" w:rsidP="00B0039B">
      <w:pPr>
        <w:spacing w:after="0"/>
        <w:rPr>
          <w:rFonts w:ascii="Tahoma" w:hAnsi="Tahoma" w:cs="Tahoma"/>
          <w:lang w:val="en-US"/>
        </w:rPr>
      </w:pPr>
      <w:r w:rsidRPr="00066F3B">
        <w:rPr>
          <w:rFonts w:ascii="Tahoma" w:hAnsi="Tahoma" w:cs="Tahoma"/>
          <w:lang w:val="en-US"/>
        </w:rPr>
        <w:t>MA in Islamic Studies</w:t>
      </w:r>
    </w:p>
    <w:p w:rsidR="00B0039B" w:rsidRPr="00066F3B" w:rsidRDefault="00E42364" w:rsidP="00B0039B">
      <w:pPr>
        <w:spacing w:after="0"/>
        <w:rPr>
          <w:rFonts w:ascii="Segoe UI Historic" w:hAnsi="Segoe UI Historic" w:cs="Segoe UI Historic"/>
          <w:lang w:val="en-US"/>
        </w:rPr>
      </w:pPr>
      <w:r w:rsidRPr="00E42364">
        <w:rPr>
          <w:rFonts w:ascii="Tahoma" w:hAnsi="Tahoma" w:cs="Tahoma"/>
          <w:lang w:val="en-US"/>
        </w:rPr>
        <w:t>TRDL7092 - Islam Today</w:t>
      </w:r>
    </w:p>
    <w:p w:rsidR="00B0039B" w:rsidRPr="00066F3B" w:rsidRDefault="00B0039B"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0039B" w:rsidRPr="00066F3B" w:rsidRDefault="00B0039B" w:rsidP="00E42364">
      <w:pPr>
        <w:spacing w:after="0"/>
        <w:jc w:val="center"/>
        <w:rPr>
          <w:rFonts w:ascii="Segoe UI Historic" w:hAnsi="Segoe UI Historic" w:cs="Segoe UI Historic"/>
          <w:sz w:val="56"/>
          <w:szCs w:val="56"/>
          <w:lang w:val="en-US"/>
        </w:rPr>
      </w:pPr>
    </w:p>
    <w:p w:rsidR="00B0039B" w:rsidRPr="00066F3B" w:rsidRDefault="00B0039B" w:rsidP="00E42364">
      <w:pPr>
        <w:spacing w:line="480" w:lineRule="auto"/>
        <w:ind w:right="-7" w:firstLine="709"/>
        <w:jc w:val="center"/>
        <w:rPr>
          <w:rFonts w:ascii="Times Dot" w:hAnsi="Times Dot"/>
          <w:b/>
          <w:sz w:val="46"/>
          <w:szCs w:val="96"/>
          <w:lang w:val="en-US"/>
        </w:rPr>
      </w:pPr>
      <w:r w:rsidRPr="00066F3B">
        <w:rPr>
          <w:rFonts w:ascii="Times Dot" w:hAnsi="Times Dot"/>
          <w:b/>
          <w:sz w:val="46"/>
          <w:szCs w:val="96"/>
          <w:lang w:val="en-US"/>
        </w:rPr>
        <w:t xml:space="preserve">ASSIGNMENT </w:t>
      </w:r>
      <w:r w:rsidR="00E42364">
        <w:rPr>
          <w:rFonts w:ascii="Times Dot" w:hAnsi="Times Dot"/>
          <w:b/>
          <w:sz w:val="46"/>
          <w:szCs w:val="96"/>
          <w:lang w:val="en-US"/>
        </w:rPr>
        <w:t>1</w:t>
      </w:r>
    </w:p>
    <w:p w:rsidR="00B0039B" w:rsidRDefault="00E42364" w:rsidP="00E42364">
      <w:pPr>
        <w:spacing w:line="480" w:lineRule="auto"/>
        <w:ind w:right="-7" w:firstLine="708"/>
        <w:jc w:val="center"/>
        <w:rPr>
          <w:rFonts w:ascii="Times Dot" w:hAnsi="Times Dot"/>
          <w:sz w:val="28"/>
          <w:szCs w:val="28"/>
          <w:lang w:val="en-US"/>
        </w:rPr>
      </w:pPr>
      <w:r>
        <w:rPr>
          <w:rFonts w:ascii="Times Dot" w:hAnsi="Times Dot"/>
          <w:sz w:val="28"/>
          <w:szCs w:val="28"/>
          <w:lang w:val="en-US"/>
        </w:rPr>
        <w:t xml:space="preserve">PORTOFOLIO </w:t>
      </w:r>
      <w:proofErr w:type="gramStart"/>
      <w:r>
        <w:rPr>
          <w:rFonts w:ascii="Times Dot" w:hAnsi="Times Dot"/>
          <w:sz w:val="28"/>
          <w:szCs w:val="28"/>
          <w:lang w:val="en-US"/>
        </w:rPr>
        <w:t>1 :</w:t>
      </w:r>
      <w:proofErr w:type="gramEnd"/>
    </w:p>
    <w:p w:rsidR="00E42364" w:rsidRDefault="00E42364" w:rsidP="00E42364">
      <w:pPr>
        <w:spacing w:line="480" w:lineRule="auto"/>
        <w:ind w:right="-7" w:firstLine="708"/>
        <w:jc w:val="center"/>
        <w:rPr>
          <w:rFonts w:ascii="Times Dot" w:hAnsi="Times Dot"/>
          <w:sz w:val="28"/>
          <w:szCs w:val="28"/>
          <w:lang w:val="en-US"/>
        </w:rPr>
      </w:pPr>
      <w:r w:rsidRPr="00E42364">
        <w:rPr>
          <w:rFonts w:ascii="Times Dot" w:hAnsi="Times Dot"/>
          <w:sz w:val="28"/>
          <w:szCs w:val="28"/>
          <w:lang w:val="en-US"/>
        </w:rPr>
        <w:t xml:space="preserve">Youth </w:t>
      </w:r>
      <w:r>
        <w:rPr>
          <w:rFonts w:ascii="Times Dot" w:hAnsi="Times Dot"/>
          <w:sz w:val="28"/>
          <w:szCs w:val="28"/>
          <w:lang w:val="en-US"/>
        </w:rPr>
        <w:t>a</w:t>
      </w:r>
      <w:r w:rsidRPr="00E42364">
        <w:rPr>
          <w:rFonts w:ascii="Times Dot" w:hAnsi="Times Dot"/>
          <w:sz w:val="28"/>
          <w:szCs w:val="28"/>
          <w:lang w:val="en-US"/>
        </w:rPr>
        <w:t>nd Islamic radicalism in France</w:t>
      </w:r>
    </w:p>
    <w:p w:rsidR="00933893" w:rsidRDefault="00933893" w:rsidP="00933893">
      <w:pPr>
        <w:spacing w:line="480" w:lineRule="auto"/>
        <w:ind w:right="-7" w:firstLine="708"/>
        <w:jc w:val="center"/>
        <w:rPr>
          <w:rFonts w:ascii="Times Dot" w:hAnsi="Times Dot"/>
          <w:sz w:val="28"/>
          <w:szCs w:val="28"/>
          <w:lang w:val="en-US"/>
        </w:rPr>
      </w:pPr>
    </w:p>
    <w:p w:rsidR="00B17619" w:rsidRPr="000D5E0B" w:rsidRDefault="00B17619" w:rsidP="00B0039B">
      <w:pPr>
        <w:spacing w:line="480" w:lineRule="auto"/>
        <w:ind w:right="-7"/>
        <w:rPr>
          <w:rFonts w:ascii="Segoe UI" w:hAnsi="Segoe UI" w:cs="Segoe UI"/>
          <w:color w:val="008000"/>
          <w:shd w:val="clear" w:color="auto" w:fill="FFF6AE"/>
          <w:lang w:val="en-US"/>
        </w:rPr>
      </w:pPr>
    </w:p>
    <w:p w:rsidR="007101B1" w:rsidRDefault="007101B1" w:rsidP="00B0039B">
      <w:pPr>
        <w:spacing w:line="480" w:lineRule="auto"/>
        <w:ind w:right="-7"/>
        <w:rPr>
          <w:rFonts w:ascii="Times Dot" w:hAnsi="Times Dot"/>
          <w:b/>
          <w:smallCaps/>
          <w:sz w:val="28"/>
          <w:szCs w:val="28"/>
          <w:lang w:val="en-US"/>
        </w:rPr>
      </w:pPr>
    </w:p>
    <w:p w:rsidR="007101B1" w:rsidRDefault="007101B1" w:rsidP="00B0039B">
      <w:pPr>
        <w:spacing w:line="480" w:lineRule="auto"/>
        <w:ind w:right="-7"/>
        <w:rPr>
          <w:rFonts w:ascii="Times Dot" w:hAnsi="Times Dot"/>
          <w:b/>
          <w:smallCaps/>
          <w:sz w:val="28"/>
          <w:szCs w:val="28"/>
          <w:lang w:val="en-US"/>
        </w:rPr>
      </w:pPr>
    </w:p>
    <w:p w:rsidR="00E42364" w:rsidRDefault="00E42364" w:rsidP="00B0039B">
      <w:pPr>
        <w:spacing w:line="480" w:lineRule="auto"/>
        <w:ind w:right="-7"/>
        <w:rPr>
          <w:rFonts w:ascii="Times Dot" w:hAnsi="Times Dot"/>
          <w:b/>
          <w:smallCaps/>
          <w:sz w:val="28"/>
          <w:szCs w:val="28"/>
          <w:lang w:val="en-US"/>
        </w:rPr>
      </w:pPr>
    </w:p>
    <w:p w:rsidR="00F955EC" w:rsidRPr="00066F3B" w:rsidRDefault="00F955EC" w:rsidP="00B0039B">
      <w:pPr>
        <w:spacing w:line="480" w:lineRule="auto"/>
        <w:ind w:right="-7"/>
        <w:rPr>
          <w:rFonts w:ascii="Times Dot" w:hAnsi="Times Dot"/>
          <w:b/>
          <w:smallCaps/>
          <w:sz w:val="28"/>
          <w:szCs w:val="28"/>
          <w:lang w:val="en-US"/>
        </w:rPr>
      </w:pPr>
    </w:p>
    <w:p w:rsidR="00E42364" w:rsidRDefault="00933893" w:rsidP="00E42364">
      <w:pPr>
        <w:spacing w:line="480" w:lineRule="auto"/>
        <w:ind w:right="-7"/>
        <w:rPr>
          <w:rFonts w:ascii="Times Dot" w:hAnsi="Times Dot"/>
          <w:b/>
          <w:smallCaps/>
          <w:sz w:val="28"/>
          <w:szCs w:val="28"/>
          <w:lang w:val="en-US"/>
        </w:rPr>
      </w:pPr>
      <w:r w:rsidRPr="006A0119">
        <w:rPr>
          <w:rFonts w:ascii="Times Dot" w:hAnsi="Times Dot"/>
          <w:b/>
          <w:smallCaps/>
          <w:sz w:val="28"/>
          <w:szCs w:val="28"/>
          <w:lang w:val="en-US"/>
        </w:rPr>
        <w:t>E</w:t>
      </w:r>
      <w:r w:rsidR="00B0039B" w:rsidRPr="006A0119">
        <w:rPr>
          <w:rFonts w:ascii="Times Dot" w:hAnsi="Times Dot"/>
          <w:b/>
          <w:smallCaps/>
          <w:sz w:val="28"/>
          <w:szCs w:val="28"/>
          <w:lang w:val="en-US"/>
        </w:rPr>
        <w:t xml:space="preserve">ssay Questions: </w:t>
      </w:r>
      <w:r w:rsidR="00F730E9" w:rsidRPr="00F730E9">
        <w:rPr>
          <w:rFonts w:ascii="Times Dot" w:hAnsi="Times Dot"/>
          <w:b/>
          <w:smallCaps/>
          <w:sz w:val="28"/>
          <w:szCs w:val="28"/>
          <w:lang w:val="en-US"/>
        </w:rPr>
        <w:t>1,174</w:t>
      </w:r>
      <w:r w:rsidR="00B0039B" w:rsidRPr="00F730E9">
        <w:rPr>
          <w:rFonts w:ascii="Times Dot" w:hAnsi="Times Dot"/>
          <w:b/>
          <w:smallCaps/>
          <w:sz w:val="28"/>
          <w:szCs w:val="28"/>
          <w:lang w:val="en-US"/>
        </w:rPr>
        <w:t xml:space="preserve"> words</w:t>
      </w:r>
      <w:r w:rsidR="00B0039B" w:rsidRPr="00066F3B">
        <w:rPr>
          <w:rFonts w:ascii="Times Dot" w:hAnsi="Times Dot"/>
          <w:b/>
          <w:smallCaps/>
          <w:sz w:val="28"/>
          <w:szCs w:val="28"/>
          <w:lang w:val="en-US"/>
        </w:rPr>
        <w:t xml:space="preserve"> </w:t>
      </w:r>
    </w:p>
    <w:p w:rsidR="00E42364" w:rsidRDefault="00E42364" w:rsidP="00E42364">
      <w:pPr>
        <w:jc w:val="center"/>
        <w:rPr>
          <w:rFonts w:ascii="Times Dot" w:hAnsi="Times Dot"/>
          <w:b/>
          <w:smallCaps/>
          <w:sz w:val="28"/>
          <w:szCs w:val="28"/>
          <w:lang w:val="en-US"/>
        </w:rPr>
      </w:pPr>
      <w:r w:rsidRPr="00E42364">
        <w:rPr>
          <w:rFonts w:ascii="Times Dot" w:hAnsi="Times Dot"/>
          <w:b/>
          <w:smallCaps/>
          <w:sz w:val="28"/>
          <w:szCs w:val="28"/>
          <w:lang w:val="en-US"/>
        </w:rPr>
        <w:lastRenderedPageBreak/>
        <w:t>Youth And Islamic radicalism in France</w:t>
      </w:r>
    </w:p>
    <w:p w:rsidR="00E42364" w:rsidRDefault="00E42364">
      <w:pPr>
        <w:rPr>
          <w:rFonts w:ascii="Arial" w:eastAsia="Times New Roman" w:hAnsi="Arial" w:cs="Arial"/>
          <w:b/>
          <w:bCs/>
          <w:color w:val="000000"/>
          <w:sz w:val="20"/>
          <w:szCs w:val="20"/>
          <w:lang w:val="en-US" w:eastAsia="fr-FR"/>
        </w:rPr>
      </w:pPr>
    </w:p>
    <w:p w:rsidR="00630935" w:rsidRPr="005E4D58" w:rsidRDefault="005E4D58">
      <w:pPr>
        <w:rPr>
          <w:rFonts w:ascii="Arial" w:eastAsia="Times New Roman" w:hAnsi="Arial" w:cs="Arial"/>
          <w:b/>
          <w:bCs/>
          <w:color w:val="000000"/>
          <w:sz w:val="20"/>
          <w:szCs w:val="20"/>
          <w:lang w:val="en-US" w:eastAsia="fr-FR"/>
        </w:rPr>
      </w:pPr>
      <w:r w:rsidRPr="005E4D58">
        <w:rPr>
          <w:rFonts w:ascii="Arial" w:eastAsia="Times New Roman" w:hAnsi="Arial" w:cs="Arial"/>
          <w:b/>
          <w:bCs/>
          <w:color w:val="000000"/>
          <w:sz w:val="20"/>
          <w:szCs w:val="20"/>
          <w:lang w:val="en-US" w:eastAsia="fr-FR"/>
        </w:rPr>
        <w:t>Introduction</w:t>
      </w:r>
    </w:p>
    <w:p w:rsidR="004C49E9" w:rsidRDefault="000B350D" w:rsidP="006A0119">
      <w:pPr>
        <w:jc w:val="both"/>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November the 13</w:t>
      </w:r>
      <w:r w:rsidRPr="000B350D">
        <w:rPr>
          <w:rFonts w:ascii="Arial" w:eastAsia="Times New Roman" w:hAnsi="Arial" w:cs="Arial"/>
          <w:color w:val="000000"/>
          <w:sz w:val="20"/>
          <w:szCs w:val="20"/>
          <w:vertAlign w:val="superscript"/>
          <w:lang w:val="en-US" w:eastAsia="fr-FR"/>
        </w:rPr>
        <w:t>th</w:t>
      </w:r>
      <w:r>
        <w:rPr>
          <w:rFonts w:ascii="Arial" w:eastAsia="Times New Roman" w:hAnsi="Arial" w:cs="Arial"/>
          <w:color w:val="000000"/>
          <w:sz w:val="20"/>
          <w:szCs w:val="20"/>
          <w:lang w:val="en-US" w:eastAsia="fr-FR"/>
        </w:rPr>
        <w:t xml:space="preserve"> of 2015 was one of the murkiest and gloomiest day of French Modern History: nine you</w:t>
      </w:r>
      <w:r w:rsidR="001B372E">
        <w:rPr>
          <w:rFonts w:ascii="Arial" w:eastAsia="Times New Roman" w:hAnsi="Arial" w:cs="Arial"/>
          <w:color w:val="000000"/>
          <w:sz w:val="20"/>
          <w:szCs w:val="20"/>
          <w:lang w:val="en-US" w:eastAsia="fr-FR"/>
        </w:rPr>
        <w:t>n</w:t>
      </w:r>
      <w:r>
        <w:rPr>
          <w:rFonts w:ascii="Arial" w:eastAsia="Times New Roman" w:hAnsi="Arial" w:cs="Arial"/>
          <w:color w:val="000000"/>
          <w:sz w:val="20"/>
          <w:szCs w:val="20"/>
          <w:lang w:val="en-US" w:eastAsia="fr-FR"/>
        </w:rPr>
        <w:t xml:space="preserve">g </w:t>
      </w:r>
      <w:r w:rsidR="001B372E">
        <w:rPr>
          <w:rFonts w:ascii="Arial" w:eastAsia="Times New Roman" w:hAnsi="Arial" w:cs="Arial"/>
          <w:color w:val="000000"/>
          <w:sz w:val="20"/>
          <w:szCs w:val="20"/>
          <w:lang w:val="en-US" w:eastAsia="fr-FR"/>
        </w:rPr>
        <w:t>Muslim</w:t>
      </w:r>
      <w:r>
        <w:rPr>
          <w:rFonts w:ascii="Arial" w:eastAsia="Times New Roman" w:hAnsi="Arial" w:cs="Arial"/>
          <w:color w:val="000000"/>
          <w:sz w:val="20"/>
          <w:szCs w:val="20"/>
          <w:lang w:val="en-US" w:eastAsia="fr-FR"/>
        </w:rPr>
        <w:t xml:space="preserve"> people entered in several symbolic places of the French capital and fired innocents’ citizens. Result of this terrorist assault: 130 casualties. France wa</w:t>
      </w:r>
      <w:r w:rsidR="004C49E9" w:rsidRPr="004C49E9">
        <w:rPr>
          <w:rFonts w:ascii="Arial" w:eastAsia="Times New Roman" w:hAnsi="Arial" w:cs="Arial"/>
          <w:color w:val="000000"/>
          <w:sz w:val="20"/>
          <w:szCs w:val="20"/>
          <w:highlight w:val="yellow"/>
          <w:lang w:val="en-US" w:eastAsia="fr-FR"/>
        </w:rPr>
        <w:t>s</w:t>
      </w:r>
      <w:r>
        <w:rPr>
          <w:rFonts w:ascii="Arial" w:eastAsia="Times New Roman" w:hAnsi="Arial" w:cs="Arial"/>
          <w:color w:val="000000"/>
          <w:sz w:val="20"/>
          <w:szCs w:val="20"/>
          <w:lang w:val="en-US" w:eastAsia="fr-FR"/>
        </w:rPr>
        <w:t xml:space="preserve"> living one of </w:t>
      </w:r>
      <w:r w:rsidRPr="004C49E9">
        <w:rPr>
          <w:rFonts w:ascii="Arial" w:eastAsia="Times New Roman" w:hAnsi="Arial" w:cs="Arial"/>
          <w:color w:val="000000"/>
          <w:sz w:val="20"/>
          <w:szCs w:val="20"/>
          <w:u w:val="single"/>
          <w:lang w:val="en-US" w:eastAsia="fr-FR"/>
        </w:rPr>
        <w:t>this</w:t>
      </w:r>
      <w:r w:rsidR="004C49E9">
        <w:rPr>
          <w:rFonts w:ascii="Arial" w:eastAsia="Times New Roman" w:hAnsi="Arial" w:cs="Arial"/>
          <w:color w:val="000000"/>
          <w:sz w:val="20"/>
          <w:szCs w:val="20"/>
          <w:lang w:val="en-US" w:eastAsia="fr-FR"/>
        </w:rPr>
        <w:t xml:space="preserve"> </w:t>
      </w:r>
      <w:r w:rsidR="004C49E9" w:rsidRPr="004C49E9">
        <w:rPr>
          <w:rFonts w:ascii="Arial" w:eastAsia="Times New Roman" w:hAnsi="Arial" w:cs="Arial"/>
          <w:color w:val="000000"/>
          <w:sz w:val="20"/>
          <w:szCs w:val="20"/>
          <w:highlight w:val="yellow"/>
          <w:lang w:val="en-US" w:eastAsia="fr-FR"/>
        </w:rPr>
        <w:t>these</w:t>
      </w:r>
      <w:r w:rsidR="004C49E9">
        <w:rPr>
          <w:rFonts w:ascii="Arial" w:eastAsia="Times New Roman" w:hAnsi="Arial" w:cs="Arial"/>
          <w:color w:val="000000"/>
          <w:sz w:val="20"/>
          <w:szCs w:val="20"/>
          <w:lang w:val="en-US" w:eastAsia="fr-FR"/>
        </w:rPr>
        <w:t xml:space="preserve"> </w:t>
      </w:r>
      <w:r>
        <w:rPr>
          <w:rFonts w:ascii="Arial" w:eastAsia="Times New Roman" w:hAnsi="Arial" w:cs="Arial"/>
          <w:color w:val="000000"/>
          <w:sz w:val="20"/>
          <w:szCs w:val="20"/>
          <w:lang w:val="en-US" w:eastAsia="fr-FR"/>
        </w:rPr>
        <w:t xml:space="preserve">bloodiest night.  The attack was </w:t>
      </w:r>
      <w:r w:rsidR="002F01E0">
        <w:rPr>
          <w:rFonts w:ascii="Arial" w:eastAsia="Times New Roman" w:hAnsi="Arial" w:cs="Arial"/>
          <w:color w:val="000000"/>
          <w:sz w:val="20"/>
          <w:szCs w:val="20"/>
          <w:lang w:val="en-US" w:eastAsia="fr-FR"/>
        </w:rPr>
        <w:t>cla</w:t>
      </w:r>
      <w:r w:rsidR="002F01E0" w:rsidRPr="002F01E0">
        <w:rPr>
          <w:rFonts w:ascii="Arial" w:eastAsia="Times New Roman" w:hAnsi="Arial" w:cs="Arial"/>
          <w:color w:val="000000"/>
          <w:sz w:val="20"/>
          <w:szCs w:val="20"/>
          <w:highlight w:val="yellow"/>
          <w:lang w:val="en-US" w:eastAsia="fr-FR"/>
        </w:rPr>
        <w:t>i</w:t>
      </w:r>
      <w:r w:rsidR="002F01E0">
        <w:rPr>
          <w:rFonts w:ascii="Arial" w:eastAsia="Times New Roman" w:hAnsi="Arial" w:cs="Arial"/>
          <w:color w:val="000000"/>
          <w:sz w:val="20"/>
          <w:szCs w:val="20"/>
          <w:lang w:val="en-US" w:eastAsia="fr-FR"/>
        </w:rPr>
        <w:t>med</w:t>
      </w:r>
      <w:r>
        <w:rPr>
          <w:rFonts w:ascii="Arial" w:eastAsia="Times New Roman" w:hAnsi="Arial" w:cs="Arial"/>
          <w:color w:val="000000"/>
          <w:sz w:val="20"/>
          <w:szCs w:val="20"/>
          <w:lang w:val="en-US" w:eastAsia="fr-FR"/>
        </w:rPr>
        <w:t xml:space="preserve"> by an </w:t>
      </w:r>
      <w:proofErr w:type="spellStart"/>
      <w:r>
        <w:rPr>
          <w:rFonts w:ascii="Arial" w:eastAsia="Times New Roman" w:hAnsi="Arial" w:cs="Arial"/>
          <w:color w:val="000000"/>
          <w:sz w:val="20"/>
          <w:szCs w:val="20"/>
          <w:lang w:val="en-US" w:eastAsia="fr-FR"/>
        </w:rPr>
        <w:t>islamist</w:t>
      </w:r>
      <w:proofErr w:type="spellEnd"/>
      <w:r>
        <w:rPr>
          <w:rFonts w:ascii="Arial" w:eastAsia="Times New Roman" w:hAnsi="Arial" w:cs="Arial"/>
          <w:color w:val="000000"/>
          <w:sz w:val="20"/>
          <w:szCs w:val="20"/>
          <w:lang w:val="en-US" w:eastAsia="fr-FR"/>
        </w:rPr>
        <w:t xml:space="preserve"> terrorist group: Daesh.</w:t>
      </w:r>
      <w:r w:rsidR="00020EB3">
        <w:rPr>
          <w:rFonts w:ascii="Arial" w:eastAsia="Times New Roman" w:hAnsi="Arial" w:cs="Arial"/>
          <w:color w:val="000000"/>
          <w:sz w:val="20"/>
          <w:szCs w:val="20"/>
          <w:lang w:val="en-US" w:eastAsia="fr-FR"/>
        </w:rPr>
        <w:t xml:space="preserve"> Even if Isis claimed this attack, the </w:t>
      </w:r>
      <w:r w:rsidR="00326E0B">
        <w:rPr>
          <w:rFonts w:ascii="Arial" w:eastAsia="Times New Roman" w:hAnsi="Arial" w:cs="Arial"/>
          <w:color w:val="000000"/>
          <w:sz w:val="20"/>
          <w:szCs w:val="20"/>
          <w:lang w:val="en-US" w:eastAsia="fr-FR"/>
        </w:rPr>
        <w:t>profile</w:t>
      </w:r>
      <w:r w:rsidR="00020EB3">
        <w:rPr>
          <w:rFonts w:ascii="Arial" w:eastAsia="Times New Roman" w:hAnsi="Arial" w:cs="Arial"/>
          <w:color w:val="000000"/>
          <w:sz w:val="20"/>
          <w:szCs w:val="20"/>
          <w:lang w:val="en-US" w:eastAsia="fr-FR"/>
        </w:rPr>
        <w:t xml:space="preserve"> of the </w:t>
      </w:r>
      <w:r w:rsidR="00EE01DE">
        <w:rPr>
          <w:rFonts w:ascii="Arial" w:eastAsia="Times New Roman" w:hAnsi="Arial" w:cs="Arial"/>
          <w:color w:val="000000"/>
          <w:sz w:val="20"/>
          <w:szCs w:val="20"/>
          <w:lang w:val="en-US" w:eastAsia="fr-FR"/>
        </w:rPr>
        <w:t>assailants</w:t>
      </w:r>
      <w:r w:rsidR="00020EB3">
        <w:rPr>
          <w:rFonts w:ascii="Arial" w:eastAsia="Times New Roman" w:hAnsi="Arial" w:cs="Arial"/>
          <w:color w:val="000000"/>
          <w:sz w:val="20"/>
          <w:szCs w:val="20"/>
          <w:lang w:val="en-US" w:eastAsia="fr-FR"/>
        </w:rPr>
        <w:t xml:space="preserve"> was quietly surprising: most of them raised in France or Belgium. </w:t>
      </w:r>
    </w:p>
    <w:p w:rsidR="000B350D" w:rsidRDefault="00020EB3" w:rsidP="006A0119">
      <w:pPr>
        <w:jc w:val="both"/>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In other words</w:t>
      </w:r>
      <w:r w:rsidR="004C49E9">
        <w:rPr>
          <w:rFonts w:ascii="Arial" w:eastAsia="Times New Roman" w:hAnsi="Arial" w:cs="Arial"/>
          <w:color w:val="000000"/>
          <w:sz w:val="20"/>
          <w:szCs w:val="20"/>
          <w:lang w:val="en-US" w:eastAsia="fr-FR"/>
        </w:rPr>
        <w:t>, o</w:t>
      </w:r>
      <w:r w:rsidR="000B350D">
        <w:rPr>
          <w:rFonts w:ascii="Arial" w:eastAsia="Times New Roman" w:hAnsi="Arial" w:cs="Arial"/>
          <w:color w:val="000000"/>
          <w:sz w:val="20"/>
          <w:szCs w:val="20"/>
          <w:lang w:val="en-US" w:eastAsia="fr-FR"/>
        </w:rPr>
        <w:t xml:space="preserve">n this essay, we will try to understand the main reasons that let terrorism </w:t>
      </w:r>
      <w:bookmarkStart w:id="0" w:name="_GoBack"/>
      <w:bookmarkEnd w:id="0"/>
      <w:r w:rsidR="000B350D">
        <w:rPr>
          <w:rFonts w:ascii="Arial" w:eastAsia="Times New Roman" w:hAnsi="Arial" w:cs="Arial"/>
          <w:color w:val="000000"/>
          <w:sz w:val="20"/>
          <w:szCs w:val="20"/>
          <w:lang w:val="en-US" w:eastAsia="fr-FR"/>
        </w:rPr>
        <w:t xml:space="preserve">attack France in its </w:t>
      </w:r>
      <w:r w:rsidR="00EE01DE">
        <w:rPr>
          <w:rFonts w:ascii="Arial" w:eastAsia="Times New Roman" w:hAnsi="Arial" w:cs="Arial"/>
          <w:color w:val="000000"/>
          <w:sz w:val="20"/>
          <w:szCs w:val="20"/>
          <w:lang w:val="en-US" w:eastAsia="fr-FR"/>
        </w:rPr>
        <w:t>territory</w:t>
      </w:r>
      <w:r w:rsidR="000B350D">
        <w:rPr>
          <w:rFonts w:ascii="Arial" w:eastAsia="Times New Roman" w:hAnsi="Arial" w:cs="Arial"/>
          <w:color w:val="000000"/>
          <w:sz w:val="20"/>
          <w:szCs w:val="20"/>
          <w:lang w:val="en-US" w:eastAsia="fr-FR"/>
        </w:rPr>
        <w:t xml:space="preserve"> and to deconstruct the process of radicalization of </w:t>
      </w:r>
      <w:r>
        <w:rPr>
          <w:rFonts w:ascii="Arial" w:eastAsia="Times New Roman" w:hAnsi="Arial" w:cs="Arial"/>
          <w:color w:val="000000"/>
          <w:sz w:val="20"/>
          <w:szCs w:val="20"/>
          <w:lang w:val="en-US" w:eastAsia="fr-FR"/>
        </w:rPr>
        <w:t xml:space="preserve">young </w:t>
      </w:r>
      <w:r w:rsidR="00EE01DE">
        <w:rPr>
          <w:rFonts w:ascii="Arial" w:eastAsia="Times New Roman" w:hAnsi="Arial" w:cs="Arial"/>
          <w:color w:val="000000"/>
          <w:sz w:val="20"/>
          <w:szCs w:val="20"/>
          <w:lang w:val="en-US" w:eastAsia="fr-FR"/>
        </w:rPr>
        <w:t>Muslim</w:t>
      </w:r>
      <w:r>
        <w:rPr>
          <w:rFonts w:ascii="Arial" w:eastAsia="Times New Roman" w:hAnsi="Arial" w:cs="Arial"/>
          <w:color w:val="000000"/>
          <w:sz w:val="20"/>
          <w:szCs w:val="20"/>
          <w:lang w:val="en-US" w:eastAsia="fr-FR"/>
        </w:rPr>
        <w:t xml:space="preserve"> European </w:t>
      </w:r>
      <w:r w:rsidR="00EE01DE">
        <w:rPr>
          <w:rFonts w:ascii="Arial" w:eastAsia="Times New Roman" w:hAnsi="Arial" w:cs="Arial"/>
          <w:color w:val="000000"/>
          <w:sz w:val="20"/>
          <w:szCs w:val="20"/>
          <w:lang w:val="en-US" w:eastAsia="fr-FR"/>
        </w:rPr>
        <w:t>people.</w:t>
      </w:r>
    </w:p>
    <w:p w:rsidR="006A0119" w:rsidRDefault="006A0119" w:rsidP="006A0119">
      <w:pPr>
        <w:jc w:val="both"/>
        <w:rPr>
          <w:rFonts w:ascii="Arial" w:eastAsia="Times New Roman" w:hAnsi="Arial" w:cs="Arial"/>
          <w:color w:val="000000"/>
          <w:sz w:val="20"/>
          <w:szCs w:val="20"/>
          <w:lang w:val="en-US" w:eastAsia="fr-FR"/>
        </w:rPr>
      </w:pPr>
    </w:p>
    <w:p w:rsidR="005E4D58" w:rsidRDefault="001B372E" w:rsidP="006A0119">
      <w:pPr>
        <w:pStyle w:val="Paragraphedeliste"/>
        <w:numPr>
          <w:ilvl w:val="0"/>
          <w:numId w:val="5"/>
        </w:numPr>
        <w:jc w:val="both"/>
        <w:rPr>
          <w:rFonts w:ascii="Arial" w:eastAsia="Times New Roman" w:hAnsi="Arial" w:cs="Arial"/>
          <w:b/>
          <w:bCs/>
          <w:color w:val="000000"/>
          <w:sz w:val="20"/>
          <w:szCs w:val="20"/>
          <w:lang w:val="en-US" w:eastAsia="fr-FR"/>
        </w:rPr>
      </w:pPr>
      <w:r>
        <w:rPr>
          <w:rFonts w:ascii="Arial" w:eastAsia="Times New Roman" w:hAnsi="Arial" w:cs="Arial"/>
          <w:b/>
          <w:bCs/>
          <w:color w:val="000000"/>
          <w:sz w:val="20"/>
          <w:szCs w:val="20"/>
          <w:lang w:val="en-US" w:eastAsia="fr-FR"/>
        </w:rPr>
        <w:t>The profile of the terrorists</w:t>
      </w:r>
    </w:p>
    <w:p w:rsidR="00DB4E8A" w:rsidRDefault="0015404C" w:rsidP="00DB4E8A">
      <w:pPr>
        <w:jc w:val="both"/>
        <w:rPr>
          <w:rFonts w:ascii="Arial" w:eastAsia="Times New Roman" w:hAnsi="Arial" w:cs="Arial"/>
          <w:color w:val="000000"/>
          <w:sz w:val="20"/>
          <w:szCs w:val="20"/>
          <w:lang w:val="en-US" w:eastAsia="fr-FR"/>
        </w:rPr>
      </w:pPr>
      <w:r w:rsidRPr="0015404C">
        <w:rPr>
          <w:rFonts w:ascii="Arial" w:eastAsia="Times New Roman" w:hAnsi="Arial" w:cs="Arial"/>
          <w:color w:val="000000"/>
          <w:sz w:val="20"/>
          <w:szCs w:val="20"/>
          <w:lang w:val="en-US" w:eastAsia="fr-FR"/>
        </w:rPr>
        <w:t xml:space="preserve">Most of terrorists in European attacks </w:t>
      </w:r>
      <w:r>
        <w:rPr>
          <w:rFonts w:ascii="Arial" w:eastAsia="Times New Roman" w:hAnsi="Arial" w:cs="Arial"/>
          <w:color w:val="000000"/>
          <w:sz w:val="20"/>
          <w:szCs w:val="20"/>
          <w:lang w:val="en-US" w:eastAsia="fr-FR"/>
        </w:rPr>
        <w:t>are coming from Europe either they are coming from Muslim North African Immigration or were converted to Islam. They decided to hand over their weapons against their own countries and societies, despite the face that they grew up on it. However, not all regions and French areas sent terrorists to Syria, the two main departments that sent soldiers to Daesh were the Seine-Saint-Denis and the Var. Seine-Saint-Denis is known as one of the poorest departments in France and with the highest rate of unemployment. Var, on the second hand, is the department with the most important Tunisian community, and, as Tunisia sent a lot of terrorists, this department followed the trend.</w:t>
      </w:r>
    </w:p>
    <w:p w:rsidR="004C49E9" w:rsidRPr="004C49E9" w:rsidRDefault="004C49E9" w:rsidP="00DB4E8A">
      <w:pPr>
        <w:jc w:val="both"/>
        <w:rPr>
          <w:rFonts w:ascii="Arial" w:eastAsia="Times New Roman" w:hAnsi="Arial" w:cs="Arial"/>
          <w:color w:val="000000"/>
          <w:sz w:val="20"/>
          <w:szCs w:val="20"/>
          <w:lang w:eastAsia="fr-FR"/>
        </w:rPr>
      </w:pPr>
      <w:r w:rsidRPr="004C49E9">
        <w:rPr>
          <w:rFonts w:ascii="Arial" w:eastAsia="Times New Roman" w:hAnsi="Arial" w:cs="Arial"/>
          <w:color w:val="000000"/>
          <w:sz w:val="20"/>
          <w:szCs w:val="20"/>
          <w:highlight w:val="green"/>
          <w:lang w:eastAsia="fr-FR"/>
        </w:rPr>
        <w:t>Heure</w:t>
      </w:r>
      <w:r w:rsidR="000E3D2C">
        <w:rPr>
          <w:rFonts w:ascii="Arial" w:eastAsia="Times New Roman" w:hAnsi="Arial" w:cs="Arial"/>
          <w:color w:val="000000"/>
          <w:sz w:val="20"/>
          <w:szCs w:val="20"/>
          <w:highlight w:val="green"/>
          <w:lang w:eastAsia="fr-FR"/>
        </w:rPr>
        <w:t>u</w:t>
      </w:r>
      <w:r w:rsidRPr="004C49E9">
        <w:rPr>
          <w:rFonts w:ascii="Arial" w:eastAsia="Times New Roman" w:hAnsi="Arial" w:cs="Arial"/>
          <w:color w:val="000000"/>
          <w:sz w:val="20"/>
          <w:szCs w:val="20"/>
          <w:highlight w:val="green"/>
          <w:lang w:eastAsia="fr-FR"/>
        </w:rPr>
        <w:t xml:space="preserve">sement que </w:t>
      </w:r>
      <w:proofErr w:type="gramStart"/>
      <w:r w:rsidRPr="004C49E9">
        <w:rPr>
          <w:rFonts w:ascii="Arial" w:eastAsia="Times New Roman" w:hAnsi="Arial" w:cs="Arial"/>
          <w:color w:val="000000"/>
          <w:sz w:val="20"/>
          <w:szCs w:val="20"/>
          <w:highlight w:val="green"/>
          <w:lang w:eastAsia="fr-FR"/>
        </w:rPr>
        <w:t>t’as pas</w:t>
      </w:r>
      <w:proofErr w:type="gramEnd"/>
      <w:r w:rsidRPr="004C49E9">
        <w:rPr>
          <w:rFonts w:ascii="Arial" w:eastAsia="Times New Roman" w:hAnsi="Arial" w:cs="Arial"/>
          <w:color w:val="000000"/>
          <w:sz w:val="20"/>
          <w:szCs w:val="20"/>
          <w:highlight w:val="green"/>
          <w:lang w:eastAsia="fr-FR"/>
        </w:rPr>
        <w:t xml:space="preserve"> parlé des DZ …</w:t>
      </w:r>
    </w:p>
    <w:p w:rsidR="00E16600" w:rsidRDefault="00E16600" w:rsidP="00DB4E8A">
      <w:pPr>
        <w:jc w:val="both"/>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Most of profile terrorist studies showed that before becoming terrorists, young’s assailants were offenders and delinquents. According to Professor Séraphin ALAVA</w:t>
      </w:r>
      <w:r>
        <w:rPr>
          <w:rStyle w:val="Appelnotedebasdep"/>
          <w:rFonts w:ascii="Arial" w:eastAsia="Times New Roman" w:hAnsi="Arial" w:cs="Arial"/>
          <w:color w:val="000000"/>
          <w:sz w:val="20"/>
          <w:szCs w:val="20"/>
          <w:lang w:val="en-US" w:eastAsia="fr-FR"/>
        </w:rPr>
        <w:footnoteReference w:id="1"/>
      </w:r>
      <w:r>
        <w:rPr>
          <w:rFonts w:ascii="Arial" w:eastAsia="Times New Roman" w:hAnsi="Arial" w:cs="Arial"/>
          <w:color w:val="000000"/>
          <w:sz w:val="20"/>
          <w:szCs w:val="20"/>
          <w:lang w:val="en-US" w:eastAsia="fr-FR"/>
        </w:rPr>
        <w:t>, the most powerful and important process of conversion to terrorism is delinquency.</w:t>
      </w:r>
    </w:p>
    <w:p w:rsidR="00E16600" w:rsidRDefault="00E16600" w:rsidP="00DB4E8A">
      <w:pPr>
        <w:jc w:val="both"/>
        <w:rPr>
          <w:rFonts w:ascii="Arial" w:eastAsia="Times New Roman" w:hAnsi="Arial" w:cs="Arial"/>
          <w:color w:val="000000"/>
          <w:sz w:val="20"/>
          <w:szCs w:val="20"/>
          <w:lang w:val="en-US" w:eastAsia="fr-FR"/>
        </w:rPr>
      </w:pPr>
    </w:p>
    <w:p w:rsidR="00E75FBF" w:rsidRPr="00454362" w:rsidRDefault="00E75FBF" w:rsidP="00E75FBF">
      <w:pPr>
        <w:pStyle w:val="Paragraphedeliste"/>
        <w:numPr>
          <w:ilvl w:val="0"/>
          <w:numId w:val="5"/>
        </w:numPr>
        <w:jc w:val="both"/>
        <w:rPr>
          <w:rFonts w:ascii="Arial" w:eastAsia="Times New Roman" w:hAnsi="Arial" w:cs="Arial"/>
          <w:b/>
          <w:bCs/>
          <w:color w:val="000000"/>
          <w:sz w:val="20"/>
          <w:szCs w:val="20"/>
          <w:lang w:val="en-US" w:eastAsia="fr-FR"/>
        </w:rPr>
      </w:pPr>
      <w:r>
        <w:rPr>
          <w:rFonts w:ascii="Arial" w:eastAsia="Times New Roman" w:hAnsi="Arial" w:cs="Arial"/>
          <w:b/>
          <w:bCs/>
          <w:color w:val="000000"/>
          <w:sz w:val="20"/>
          <w:szCs w:val="20"/>
          <w:lang w:val="en-US" w:eastAsia="fr-FR"/>
        </w:rPr>
        <w:t>An old social issue</w:t>
      </w:r>
    </w:p>
    <w:p w:rsidR="00E75FBF" w:rsidRDefault="00E16600" w:rsidP="00E75FBF">
      <w:pPr>
        <w:jc w:val="both"/>
        <w:rPr>
          <w:rFonts w:ascii="Arial" w:eastAsia="Times New Roman" w:hAnsi="Arial" w:cs="Arial"/>
          <w:color w:val="000000"/>
          <w:sz w:val="20"/>
          <w:szCs w:val="20"/>
          <w:lang w:val="en-US" w:eastAsia="fr-FR"/>
        </w:rPr>
      </w:pPr>
      <w:r w:rsidRPr="00E16600">
        <w:rPr>
          <w:rFonts w:ascii="Arial" w:eastAsia="Times New Roman" w:hAnsi="Arial" w:cs="Arial"/>
          <w:color w:val="000000"/>
          <w:sz w:val="20"/>
          <w:szCs w:val="20"/>
          <w:lang w:val="en-US" w:eastAsia="fr-FR"/>
        </w:rPr>
        <w:t xml:space="preserve">Professor Séraphin ALAVA also claimed that radicalism was not a process of indoctrination, but a conversion and an accession to </w:t>
      </w:r>
      <w:r>
        <w:rPr>
          <w:rFonts w:ascii="Arial" w:eastAsia="Times New Roman" w:hAnsi="Arial" w:cs="Arial"/>
          <w:color w:val="000000"/>
          <w:sz w:val="20"/>
          <w:szCs w:val="20"/>
          <w:lang w:val="en-US" w:eastAsia="fr-FR"/>
        </w:rPr>
        <w:t>violent ideologies. In her book, Pr. Daniele Epstein</w:t>
      </w:r>
      <w:r>
        <w:rPr>
          <w:rStyle w:val="Appelnotedebasdep"/>
          <w:rFonts w:ascii="Arial" w:eastAsia="Times New Roman" w:hAnsi="Arial" w:cs="Arial"/>
          <w:color w:val="000000"/>
          <w:sz w:val="20"/>
          <w:szCs w:val="20"/>
          <w:lang w:val="en-US" w:eastAsia="fr-FR"/>
        </w:rPr>
        <w:footnoteReference w:id="2"/>
      </w:r>
      <w:r w:rsidR="00326E0B">
        <w:rPr>
          <w:rFonts w:ascii="Arial" w:eastAsia="Times New Roman" w:hAnsi="Arial" w:cs="Arial"/>
          <w:color w:val="000000"/>
          <w:sz w:val="20"/>
          <w:szCs w:val="20"/>
          <w:lang w:val="en-US" w:eastAsia="fr-FR"/>
        </w:rPr>
        <w:t xml:space="preserve"> also clearly established the close link between violence and Islamic terrorism, claiming at the same moment that the real origin of French terrorism was coming from the riots of 2005 in the suburbs of Paris and other main cities of France. Indeed, the same profile and protagonists who putted Paris in fire in 2005 decided to attack with weapon their homeland, expressing at the same time a deep suffering of </w:t>
      </w:r>
      <w:r w:rsidR="002F01E0">
        <w:rPr>
          <w:rFonts w:ascii="Arial" w:eastAsia="Times New Roman" w:hAnsi="Arial" w:cs="Arial"/>
          <w:color w:val="000000"/>
          <w:sz w:val="20"/>
          <w:szCs w:val="20"/>
          <w:lang w:val="en-US" w:eastAsia="fr-FR"/>
        </w:rPr>
        <w:t>non</w:t>
      </w:r>
      <w:r w:rsidR="002F01E0" w:rsidRPr="002F01E0">
        <w:rPr>
          <w:rFonts w:ascii="Arial" w:eastAsia="Times New Roman" w:hAnsi="Arial" w:cs="Arial"/>
          <w:color w:val="000000"/>
          <w:sz w:val="20"/>
          <w:szCs w:val="20"/>
          <w:highlight w:val="yellow"/>
          <w:lang w:val="en-US" w:eastAsia="fr-FR"/>
        </w:rPr>
        <w:t>-</w:t>
      </w:r>
      <w:r w:rsidR="002F01E0">
        <w:rPr>
          <w:rFonts w:ascii="Arial" w:eastAsia="Times New Roman" w:hAnsi="Arial" w:cs="Arial"/>
          <w:color w:val="000000"/>
          <w:sz w:val="20"/>
          <w:szCs w:val="20"/>
          <w:lang w:val="en-US" w:eastAsia="fr-FR"/>
        </w:rPr>
        <w:t>well-being</w:t>
      </w:r>
      <w:r w:rsidR="00326E0B">
        <w:rPr>
          <w:rFonts w:ascii="Arial" w:eastAsia="Times New Roman" w:hAnsi="Arial" w:cs="Arial"/>
          <w:color w:val="000000"/>
          <w:sz w:val="20"/>
          <w:szCs w:val="20"/>
          <w:lang w:val="en-US" w:eastAsia="fr-FR"/>
        </w:rPr>
        <w:t>.</w:t>
      </w:r>
    </w:p>
    <w:p w:rsidR="00E16600" w:rsidRPr="00E16600" w:rsidRDefault="00E16600" w:rsidP="00E75FBF">
      <w:pPr>
        <w:jc w:val="both"/>
        <w:rPr>
          <w:rFonts w:ascii="Arial" w:eastAsia="Times New Roman" w:hAnsi="Arial" w:cs="Arial"/>
          <w:color w:val="000000"/>
          <w:sz w:val="20"/>
          <w:szCs w:val="20"/>
          <w:lang w:val="en-US" w:eastAsia="fr-FR"/>
        </w:rPr>
      </w:pPr>
    </w:p>
    <w:p w:rsidR="00105304" w:rsidRPr="00454362" w:rsidRDefault="00105304" w:rsidP="006A0119">
      <w:pPr>
        <w:pStyle w:val="Paragraphedeliste"/>
        <w:numPr>
          <w:ilvl w:val="0"/>
          <w:numId w:val="5"/>
        </w:numPr>
        <w:jc w:val="both"/>
        <w:rPr>
          <w:rFonts w:ascii="Arial" w:eastAsia="Times New Roman" w:hAnsi="Arial" w:cs="Arial"/>
          <w:b/>
          <w:bCs/>
          <w:color w:val="000000"/>
          <w:sz w:val="20"/>
          <w:szCs w:val="20"/>
          <w:lang w:val="en-US" w:eastAsia="fr-FR"/>
        </w:rPr>
      </w:pPr>
      <w:r>
        <w:rPr>
          <w:rFonts w:ascii="Arial" w:eastAsia="Times New Roman" w:hAnsi="Arial" w:cs="Arial"/>
          <w:b/>
          <w:bCs/>
          <w:color w:val="000000"/>
          <w:sz w:val="20"/>
          <w:szCs w:val="20"/>
          <w:lang w:val="en-US" w:eastAsia="fr-FR"/>
        </w:rPr>
        <w:t xml:space="preserve">Modus operandi of </w:t>
      </w:r>
      <w:r w:rsidR="00DB4E8A">
        <w:rPr>
          <w:rFonts w:ascii="Arial" w:eastAsia="Times New Roman" w:hAnsi="Arial" w:cs="Arial"/>
          <w:b/>
          <w:bCs/>
          <w:color w:val="000000"/>
          <w:sz w:val="20"/>
          <w:szCs w:val="20"/>
          <w:lang w:val="en-US" w:eastAsia="fr-FR"/>
        </w:rPr>
        <w:t>terrorist’s</w:t>
      </w:r>
      <w:r w:rsidR="00E75FBF">
        <w:rPr>
          <w:rFonts w:ascii="Arial" w:eastAsia="Times New Roman" w:hAnsi="Arial" w:cs="Arial"/>
          <w:b/>
          <w:bCs/>
          <w:color w:val="000000"/>
          <w:sz w:val="20"/>
          <w:szCs w:val="20"/>
          <w:lang w:val="en-US" w:eastAsia="fr-FR"/>
        </w:rPr>
        <w:t xml:space="preserve"> enrolment</w:t>
      </w:r>
      <w:r>
        <w:rPr>
          <w:rFonts w:ascii="Arial" w:eastAsia="Times New Roman" w:hAnsi="Arial" w:cs="Arial"/>
          <w:b/>
          <w:bCs/>
          <w:color w:val="000000"/>
          <w:sz w:val="20"/>
          <w:szCs w:val="20"/>
          <w:lang w:val="en-US" w:eastAsia="fr-FR"/>
        </w:rPr>
        <w:t xml:space="preserve"> and formation</w:t>
      </w:r>
    </w:p>
    <w:p w:rsidR="00B974D1" w:rsidRDefault="0058371D" w:rsidP="006A0119">
      <w:pPr>
        <w:jc w:val="both"/>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 xml:space="preserve">As mentioned </w:t>
      </w:r>
      <w:r w:rsidR="00E75FBF">
        <w:rPr>
          <w:rFonts w:ascii="Arial" w:eastAsia="Times New Roman" w:hAnsi="Arial" w:cs="Arial"/>
          <w:color w:val="000000"/>
          <w:sz w:val="20"/>
          <w:szCs w:val="20"/>
          <w:lang w:val="en-US" w:eastAsia="fr-FR"/>
        </w:rPr>
        <w:t>above</w:t>
      </w:r>
      <w:r>
        <w:rPr>
          <w:rFonts w:ascii="Arial" w:eastAsia="Times New Roman" w:hAnsi="Arial" w:cs="Arial"/>
          <w:color w:val="000000"/>
          <w:sz w:val="20"/>
          <w:szCs w:val="20"/>
          <w:lang w:val="en-US" w:eastAsia="fr-FR"/>
        </w:rPr>
        <w:t xml:space="preserve">, most of terrorists of all recent attacks in Europe on the past twenty years are coming from Europe. This vision of producing “local” terrorists in order to show them how attack their homeland is a vision established by </w:t>
      </w:r>
      <w:r w:rsidR="00105304" w:rsidRPr="00105304">
        <w:rPr>
          <w:rFonts w:ascii="Arial" w:eastAsia="Times New Roman" w:hAnsi="Arial" w:cs="Arial"/>
          <w:color w:val="000000"/>
          <w:sz w:val="20"/>
          <w:szCs w:val="20"/>
          <w:lang w:val="en-US" w:eastAsia="fr-FR"/>
        </w:rPr>
        <w:t xml:space="preserve">Abu </w:t>
      </w:r>
      <w:proofErr w:type="spellStart"/>
      <w:r w:rsidR="00105304" w:rsidRPr="00105304">
        <w:rPr>
          <w:rFonts w:ascii="Arial" w:eastAsia="Times New Roman" w:hAnsi="Arial" w:cs="Arial"/>
          <w:color w:val="000000"/>
          <w:sz w:val="20"/>
          <w:szCs w:val="20"/>
          <w:lang w:val="en-US" w:eastAsia="fr-FR"/>
        </w:rPr>
        <w:t>Moussab</w:t>
      </w:r>
      <w:proofErr w:type="spellEnd"/>
      <w:r w:rsidR="00105304" w:rsidRPr="00105304">
        <w:rPr>
          <w:rFonts w:ascii="Arial" w:eastAsia="Times New Roman" w:hAnsi="Arial" w:cs="Arial"/>
          <w:color w:val="000000"/>
          <w:sz w:val="20"/>
          <w:szCs w:val="20"/>
          <w:lang w:val="en-US" w:eastAsia="fr-FR"/>
        </w:rPr>
        <w:t xml:space="preserve"> al-</w:t>
      </w:r>
      <w:proofErr w:type="spellStart"/>
      <w:r w:rsidR="00105304" w:rsidRPr="00105304">
        <w:rPr>
          <w:rFonts w:ascii="Arial" w:eastAsia="Times New Roman" w:hAnsi="Arial" w:cs="Arial"/>
          <w:color w:val="000000"/>
          <w:sz w:val="20"/>
          <w:szCs w:val="20"/>
          <w:lang w:val="en-US" w:eastAsia="fr-FR"/>
        </w:rPr>
        <w:t>Souri</w:t>
      </w:r>
      <w:proofErr w:type="spellEnd"/>
      <w:r w:rsidR="00105304">
        <w:rPr>
          <w:rFonts w:ascii="Arial" w:eastAsia="Times New Roman" w:hAnsi="Arial" w:cs="Arial"/>
          <w:color w:val="000000"/>
          <w:sz w:val="20"/>
          <w:szCs w:val="20"/>
          <w:lang w:val="en-US" w:eastAsia="fr-FR"/>
        </w:rPr>
        <w:t xml:space="preserve"> in his book “Call to an Islamic global resistance”. According to Pr. Gilles </w:t>
      </w:r>
      <w:proofErr w:type="spellStart"/>
      <w:r w:rsidR="00105304">
        <w:rPr>
          <w:rFonts w:ascii="Arial" w:eastAsia="Times New Roman" w:hAnsi="Arial" w:cs="Arial"/>
          <w:color w:val="000000"/>
          <w:sz w:val="20"/>
          <w:szCs w:val="20"/>
          <w:lang w:val="en-US" w:eastAsia="fr-FR"/>
        </w:rPr>
        <w:t>Kepel</w:t>
      </w:r>
      <w:proofErr w:type="spellEnd"/>
      <w:r w:rsidR="00105304">
        <w:rPr>
          <w:rStyle w:val="Appelnotedebasdep"/>
          <w:rFonts w:ascii="Arial" w:eastAsia="Times New Roman" w:hAnsi="Arial" w:cs="Arial"/>
          <w:color w:val="000000"/>
          <w:sz w:val="20"/>
          <w:szCs w:val="20"/>
          <w:lang w:val="en-US" w:eastAsia="fr-FR"/>
        </w:rPr>
        <w:footnoteReference w:id="3"/>
      </w:r>
      <w:r w:rsidR="00105304">
        <w:rPr>
          <w:rFonts w:ascii="Arial" w:eastAsia="Times New Roman" w:hAnsi="Arial" w:cs="Arial"/>
          <w:color w:val="000000"/>
          <w:sz w:val="20"/>
          <w:szCs w:val="20"/>
          <w:lang w:val="en-US" w:eastAsia="fr-FR"/>
        </w:rPr>
        <w:t xml:space="preserve"> this book is the beginning of a new generation of global Islamic terror. </w:t>
      </w:r>
      <w:proofErr w:type="gramStart"/>
      <w:r w:rsidR="00105304">
        <w:rPr>
          <w:rFonts w:ascii="Arial" w:eastAsia="Times New Roman" w:hAnsi="Arial" w:cs="Arial"/>
          <w:color w:val="000000"/>
          <w:sz w:val="20"/>
          <w:szCs w:val="20"/>
          <w:lang w:val="en-US" w:eastAsia="fr-FR"/>
        </w:rPr>
        <w:t>Despite the fact that</w:t>
      </w:r>
      <w:proofErr w:type="gramEnd"/>
      <w:r w:rsidR="00105304">
        <w:rPr>
          <w:rFonts w:ascii="Arial" w:eastAsia="Times New Roman" w:hAnsi="Arial" w:cs="Arial"/>
          <w:color w:val="000000"/>
          <w:sz w:val="20"/>
          <w:szCs w:val="20"/>
          <w:lang w:val="en-US" w:eastAsia="fr-FR"/>
        </w:rPr>
        <w:t xml:space="preserve"> Abu </w:t>
      </w:r>
      <w:proofErr w:type="spellStart"/>
      <w:r w:rsidR="00105304">
        <w:rPr>
          <w:rFonts w:ascii="Arial" w:eastAsia="Times New Roman" w:hAnsi="Arial" w:cs="Arial"/>
          <w:color w:val="000000"/>
          <w:sz w:val="20"/>
          <w:szCs w:val="20"/>
          <w:lang w:val="en-US" w:eastAsia="fr-FR"/>
        </w:rPr>
        <w:t>Moussab</w:t>
      </w:r>
      <w:proofErr w:type="spellEnd"/>
      <w:r w:rsidR="00105304">
        <w:rPr>
          <w:rFonts w:ascii="Arial" w:eastAsia="Times New Roman" w:hAnsi="Arial" w:cs="Arial"/>
          <w:color w:val="000000"/>
          <w:sz w:val="20"/>
          <w:szCs w:val="20"/>
          <w:lang w:val="en-US" w:eastAsia="fr-FR"/>
        </w:rPr>
        <w:t xml:space="preserve"> was one of the leaders of Al Qaeda, he totally criticized the policy of Usama Bin Laden and Mullah Omar and called to a new structuration of the Islamic terror in the world. His main principle and vision is called “</w:t>
      </w:r>
      <w:r w:rsidR="00105304" w:rsidRPr="00105304">
        <w:rPr>
          <w:rFonts w:ascii="Arial" w:eastAsia="Times New Roman" w:hAnsi="Arial" w:cs="Arial"/>
          <w:i/>
          <w:iCs/>
          <w:color w:val="000000"/>
          <w:sz w:val="20"/>
          <w:szCs w:val="20"/>
          <w:lang w:val="en-US" w:eastAsia="fr-FR"/>
        </w:rPr>
        <w:t xml:space="preserve">Nizam </w:t>
      </w:r>
      <w:proofErr w:type="spellStart"/>
      <w:r w:rsidR="00105304" w:rsidRPr="00105304">
        <w:rPr>
          <w:rFonts w:ascii="Arial" w:eastAsia="Times New Roman" w:hAnsi="Arial" w:cs="Arial"/>
          <w:i/>
          <w:iCs/>
          <w:color w:val="000000"/>
          <w:sz w:val="20"/>
          <w:szCs w:val="20"/>
          <w:lang w:val="en-US" w:eastAsia="fr-FR"/>
        </w:rPr>
        <w:t>wa</w:t>
      </w:r>
      <w:proofErr w:type="spellEnd"/>
      <w:r w:rsidR="00105304" w:rsidRPr="00105304">
        <w:rPr>
          <w:rFonts w:ascii="Arial" w:eastAsia="Times New Roman" w:hAnsi="Arial" w:cs="Arial"/>
          <w:i/>
          <w:iCs/>
          <w:color w:val="000000"/>
          <w:sz w:val="20"/>
          <w:szCs w:val="20"/>
          <w:lang w:val="en-US" w:eastAsia="fr-FR"/>
        </w:rPr>
        <w:t xml:space="preserve"> la Tanzim”</w:t>
      </w:r>
      <w:r w:rsidR="00105304">
        <w:rPr>
          <w:rFonts w:ascii="Arial" w:eastAsia="Times New Roman" w:hAnsi="Arial" w:cs="Arial"/>
          <w:color w:val="000000"/>
          <w:sz w:val="20"/>
          <w:szCs w:val="20"/>
          <w:lang w:val="en-US" w:eastAsia="fr-FR"/>
        </w:rPr>
        <w:t xml:space="preserve"> (a system and not an organization) in which he promotes the idea that new terror </w:t>
      </w:r>
      <w:proofErr w:type="gramStart"/>
      <w:r w:rsidR="00105304" w:rsidRPr="000E3D2C">
        <w:rPr>
          <w:rFonts w:ascii="Arial" w:eastAsia="Times New Roman" w:hAnsi="Arial" w:cs="Arial"/>
          <w:color w:val="000000"/>
          <w:sz w:val="20"/>
          <w:szCs w:val="20"/>
          <w:u w:val="single"/>
          <w:lang w:val="en-US" w:eastAsia="fr-FR"/>
        </w:rPr>
        <w:t>have to</w:t>
      </w:r>
      <w:proofErr w:type="gramEnd"/>
      <w:r w:rsidR="00105304">
        <w:rPr>
          <w:rFonts w:ascii="Arial" w:eastAsia="Times New Roman" w:hAnsi="Arial" w:cs="Arial"/>
          <w:color w:val="000000"/>
          <w:sz w:val="20"/>
          <w:szCs w:val="20"/>
          <w:lang w:val="en-US" w:eastAsia="fr-FR"/>
        </w:rPr>
        <w:t xml:space="preserve"> </w:t>
      </w:r>
      <w:r w:rsidR="000E3D2C" w:rsidRPr="000E3D2C">
        <w:rPr>
          <w:rFonts w:ascii="Arial" w:eastAsia="Times New Roman" w:hAnsi="Arial" w:cs="Arial"/>
          <w:color w:val="000000"/>
          <w:sz w:val="20"/>
          <w:szCs w:val="20"/>
          <w:highlight w:val="yellow"/>
          <w:lang w:val="en-US" w:eastAsia="fr-FR"/>
        </w:rPr>
        <w:t>must</w:t>
      </w:r>
      <w:r w:rsidR="000E3D2C">
        <w:rPr>
          <w:rFonts w:ascii="Arial" w:eastAsia="Times New Roman" w:hAnsi="Arial" w:cs="Arial"/>
          <w:color w:val="000000"/>
          <w:sz w:val="20"/>
          <w:szCs w:val="20"/>
          <w:lang w:val="en-US" w:eastAsia="fr-FR"/>
        </w:rPr>
        <w:t xml:space="preserve"> </w:t>
      </w:r>
      <w:r w:rsidR="00105304">
        <w:rPr>
          <w:rFonts w:ascii="Arial" w:eastAsia="Times New Roman" w:hAnsi="Arial" w:cs="Arial"/>
          <w:color w:val="000000"/>
          <w:sz w:val="20"/>
          <w:szCs w:val="20"/>
          <w:lang w:val="en-US" w:eastAsia="fr-FR"/>
        </w:rPr>
        <w:t xml:space="preserve">be global, supple and not hierarchical. This new philosophy </w:t>
      </w:r>
      <w:r w:rsidR="00E75FBF">
        <w:rPr>
          <w:rFonts w:ascii="Arial" w:eastAsia="Times New Roman" w:hAnsi="Arial" w:cs="Arial"/>
          <w:color w:val="000000"/>
          <w:sz w:val="20"/>
          <w:szCs w:val="20"/>
          <w:lang w:val="en-US" w:eastAsia="fr-FR"/>
        </w:rPr>
        <w:t xml:space="preserve">allowed the appearance of new type of attacks: the “lone wolf” ones </w:t>
      </w:r>
      <w:r w:rsidR="00E75FBF">
        <w:rPr>
          <w:rFonts w:ascii="Arial" w:eastAsia="Times New Roman" w:hAnsi="Arial" w:cs="Arial"/>
          <w:color w:val="000000"/>
          <w:sz w:val="20"/>
          <w:szCs w:val="20"/>
          <w:lang w:val="en-US" w:eastAsia="fr-FR"/>
        </w:rPr>
        <w:lastRenderedPageBreak/>
        <w:t xml:space="preserve">in which a simple person can on his own will decide to attack any symbol, institution of interest of “enemies” and will be automatically asserted and affiliated </w:t>
      </w:r>
      <w:r w:rsidR="00E75FBF" w:rsidRPr="000E3D2C">
        <w:rPr>
          <w:rFonts w:ascii="Arial" w:eastAsia="Times New Roman" w:hAnsi="Arial" w:cs="Arial"/>
          <w:color w:val="000000"/>
          <w:sz w:val="20"/>
          <w:szCs w:val="20"/>
          <w:u w:val="single"/>
          <w:lang w:val="en-US" w:eastAsia="fr-FR"/>
        </w:rPr>
        <w:t>to affiliated</w:t>
      </w:r>
      <w:r w:rsidR="000E3D2C">
        <w:rPr>
          <w:rFonts w:ascii="Arial" w:eastAsia="Times New Roman" w:hAnsi="Arial" w:cs="Arial"/>
          <w:color w:val="000000"/>
          <w:sz w:val="20"/>
          <w:szCs w:val="20"/>
          <w:lang w:val="en-US" w:eastAsia="fr-FR"/>
        </w:rPr>
        <w:t xml:space="preserve"> </w:t>
      </w:r>
      <w:r w:rsidR="000E3D2C" w:rsidRPr="000E3D2C">
        <w:rPr>
          <w:rFonts w:ascii="Arial" w:eastAsia="Times New Roman" w:hAnsi="Arial" w:cs="Arial"/>
          <w:color w:val="000000"/>
          <w:sz w:val="20"/>
          <w:szCs w:val="20"/>
          <w:highlight w:val="yellow"/>
          <w:lang w:val="en-US" w:eastAsia="fr-FR"/>
        </w:rPr>
        <w:t>and joined</w:t>
      </w:r>
      <w:r w:rsidR="00E75FBF">
        <w:rPr>
          <w:rFonts w:ascii="Arial" w:eastAsia="Times New Roman" w:hAnsi="Arial" w:cs="Arial"/>
          <w:color w:val="000000"/>
          <w:sz w:val="20"/>
          <w:szCs w:val="20"/>
          <w:lang w:val="en-US" w:eastAsia="fr-FR"/>
        </w:rPr>
        <w:t xml:space="preserve"> to jihadist groups even if the aggressor has never been in contact with</w:t>
      </w:r>
      <w:r w:rsidR="000E3D2C" w:rsidRPr="000E3D2C">
        <w:rPr>
          <w:rFonts w:ascii="Arial" w:eastAsia="Times New Roman" w:hAnsi="Arial" w:cs="Arial"/>
          <w:color w:val="000000"/>
          <w:sz w:val="20"/>
          <w:szCs w:val="20"/>
          <w:highlight w:val="yellow"/>
          <w:lang w:val="en-US" w:eastAsia="fr-FR"/>
        </w:rPr>
        <w:t>.</w:t>
      </w:r>
      <w:r w:rsidR="00E75FBF">
        <w:rPr>
          <w:rFonts w:ascii="Arial" w:eastAsia="Times New Roman" w:hAnsi="Arial" w:cs="Arial"/>
          <w:color w:val="000000"/>
          <w:sz w:val="20"/>
          <w:szCs w:val="20"/>
          <w:lang w:val="en-US" w:eastAsia="fr-FR"/>
        </w:rPr>
        <w:t xml:space="preserve"> </w:t>
      </w:r>
    </w:p>
    <w:p w:rsidR="00E75FBF" w:rsidRDefault="00E75FBF" w:rsidP="006A0119">
      <w:pPr>
        <w:jc w:val="both"/>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 xml:space="preserve">In his vision, Abu </w:t>
      </w:r>
      <w:proofErr w:type="spellStart"/>
      <w:r>
        <w:rPr>
          <w:rFonts w:ascii="Arial" w:eastAsia="Times New Roman" w:hAnsi="Arial" w:cs="Arial"/>
          <w:color w:val="000000"/>
          <w:sz w:val="20"/>
          <w:szCs w:val="20"/>
          <w:lang w:val="en-US" w:eastAsia="fr-FR"/>
        </w:rPr>
        <w:t>Moussab</w:t>
      </w:r>
      <w:proofErr w:type="spellEnd"/>
      <w:r>
        <w:rPr>
          <w:rFonts w:ascii="Arial" w:eastAsia="Times New Roman" w:hAnsi="Arial" w:cs="Arial"/>
          <w:color w:val="000000"/>
          <w:sz w:val="20"/>
          <w:szCs w:val="20"/>
          <w:lang w:val="en-US" w:eastAsia="fr-FR"/>
        </w:rPr>
        <w:t xml:space="preserve"> also detailed a new structuration of terrorism, this new world resistance must be nearer to Europe according to his own words, it </w:t>
      </w:r>
      <w:proofErr w:type="gramStart"/>
      <w:r>
        <w:rPr>
          <w:rFonts w:ascii="Arial" w:eastAsia="Times New Roman" w:hAnsi="Arial" w:cs="Arial"/>
          <w:color w:val="000000"/>
          <w:sz w:val="20"/>
          <w:szCs w:val="20"/>
          <w:lang w:val="en-US" w:eastAsia="fr-FR"/>
        </w:rPr>
        <w:t>has to</w:t>
      </w:r>
      <w:proofErr w:type="gramEnd"/>
      <w:r>
        <w:rPr>
          <w:rFonts w:ascii="Arial" w:eastAsia="Times New Roman" w:hAnsi="Arial" w:cs="Arial"/>
          <w:color w:val="000000"/>
          <w:sz w:val="20"/>
          <w:szCs w:val="20"/>
          <w:lang w:val="en-US" w:eastAsia="fr-FR"/>
        </w:rPr>
        <w:t xml:space="preserve"> be on the doors of Europe, beneficing of the small distance in order to prepare and train new terrorists and let them go back easily to their own countries.</w:t>
      </w:r>
    </w:p>
    <w:p w:rsidR="00E75FBF" w:rsidRDefault="00E75FBF" w:rsidP="006A0119">
      <w:pPr>
        <w:jc w:val="both"/>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 xml:space="preserve">Pr. Gilles Keppel, consider this book of 1600 pages as the new vision and modus operandi of modern Islamic terrorism </w:t>
      </w:r>
    </w:p>
    <w:p w:rsidR="00454362" w:rsidRPr="00454362" w:rsidRDefault="0058371D" w:rsidP="006A0119">
      <w:pPr>
        <w:pStyle w:val="Paragraphedeliste"/>
        <w:numPr>
          <w:ilvl w:val="0"/>
          <w:numId w:val="5"/>
        </w:numPr>
        <w:jc w:val="both"/>
        <w:rPr>
          <w:rFonts w:ascii="Arial" w:eastAsia="Times New Roman" w:hAnsi="Arial" w:cs="Arial"/>
          <w:b/>
          <w:bCs/>
          <w:color w:val="000000"/>
          <w:sz w:val="20"/>
          <w:szCs w:val="20"/>
          <w:lang w:val="en-US" w:eastAsia="fr-FR"/>
        </w:rPr>
      </w:pPr>
      <w:r>
        <w:rPr>
          <w:rFonts w:ascii="Arial" w:eastAsia="Times New Roman" w:hAnsi="Arial" w:cs="Arial"/>
          <w:b/>
          <w:bCs/>
          <w:color w:val="000000"/>
          <w:sz w:val="20"/>
          <w:szCs w:val="20"/>
          <w:lang w:val="en-US" w:eastAsia="fr-FR"/>
        </w:rPr>
        <w:t>The role of social media</w:t>
      </w:r>
    </w:p>
    <w:p w:rsidR="004C511E" w:rsidRDefault="00DB4E8A" w:rsidP="006A0119">
      <w:pPr>
        <w:jc w:val="both"/>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 xml:space="preserve">Once the modus operandi established, terrorist groups had to find a way to attract young </w:t>
      </w:r>
      <w:r w:rsidRPr="00374514">
        <w:rPr>
          <w:rFonts w:ascii="Arial" w:eastAsia="Times New Roman" w:hAnsi="Arial" w:cs="Arial"/>
          <w:color w:val="000000"/>
          <w:sz w:val="20"/>
          <w:szCs w:val="20"/>
          <w:u w:val="single"/>
          <w:lang w:val="en-US" w:eastAsia="fr-FR"/>
        </w:rPr>
        <w:t>frustrated</w:t>
      </w:r>
      <w:r w:rsidR="00374514" w:rsidRPr="00374514">
        <w:rPr>
          <w:rFonts w:ascii="Arial" w:eastAsia="Times New Roman" w:hAnsi="Arial" w:cs="Arial"/>
          <w:color w:val="000000"/>
          <w:sz w:val="20"/>
          <w:szCs w:val="20"/>
          <w:u w:val="single"/>
          <w:lang w:val="en-US" w:eastAsia="fr-FR"/>
        </w:rPr>
        <w:t xml:space="preserve"> </w:t>
      </w:r>
      <w:r w:rsidR="00374514" w:rsidRPr="00374514">
        <w:rPr>
          <w:rFonts w:ascii="Arial" w:eastAsia="Times New Roman" w:hAnsi="Arial" w:cs="Arial"/>
          <w:color w:val="000000"/>
          <w:sz w:val="20"/>
          <w:szCs w:val="20"/>
          <w:highlight w:val="green"/>
          <w:lang w:val="en-US" w:eastAsia="fr-FR"/>
        </w:rPr>
        <w:t>(</w:t>
      </w:r>
      <w:proofErr w:type="spellStart"/>
      <w:r w:rsidR="00374514" w:rsidRPr="00374514">
        <w:rPr>
          <w:rFonts w:ascii="Arial" w:eastAsia="Times New Roman" w:hAnsi="Arial" w:cs="Arial"/>
          <w:color w:val="000000"/>
          <w:sz w:val="20"/>
          <w:szCs w:val="20"/>
          <w:highlight w:val="green"/>
          <w:lang w:val="en-US" w:eastAsia="fr-FR"/>
        </w:rPr>
        <w:t>c’est</w:t>
      </w:r>
      <w:proofErr w:type="spellEnd"/>
      <w:r w:rsidR="00374514" w:rsidRPr="00374514">
        <w:rPr>
          <w:rFonts w:ascii="Arial" w:eastAsia="Times New Roman" w:hAnsi="Arial" w:cs="Arial"/>
          <w:color w:val="000000"/>
          <w:sz w:val="20"/>
          <w:szCs w:val="20"/>
          <w:highlight w:val="green"/>
          <w:lang w:val="en-US" w:eastAsia="fr-FR"/>
        </w:rPr>
        <w:t xml:space="preserve"> fort </w:t>
      </w:r>
      <w:proofErr w:type="spellStart"/>
      <w:r w:rsidR="00374514" w:rsidRPr="00374514">
        <w:rPr>
          <w:rFonts w:ascii="Arial" w:eastAsia="Times New Roman" w:hAnsi="Arial" w:cs="Arial"/>
          <w:color w:val="000000"/>
          <w:sz w:val="20"/>
          <w:szCs w:val="20"/>
          <w:highlight w:val="green"/>
          <w:lang w:val="en-US" w:eastAsia="fr-FR"/>
        </w:rPr>
        <w:t>comme</w:t>
      </w:r>
      <w:proofErr w:type="spellEnd"/>
      <w:r w:rsidR="00374514" w:rsidRPr="00374514">
        <w:rPr>
          <w:rFonts w:ascii="Arial" w:eastAsia="Times New Roman" w:hAnsi="Arial" w:cs="Arial"/>
          <w:color w:val="000000"/>
          <w:sz w:val="20"/>
          <w:szCs w:val="20"/>
          <w:highlight w:val="green"/>
          <w:lang w:val="en-US" w:eastAsia="fr-FR"/>
        </w:rPr>
        <w:t xml:space="preserve"> mot)</w:t>
      </w:r>
      <w:r w:rsidR="00374514">
        <w:rPr>
          <w:rFonts w:ascii="Arial" w:eastAsia="Times New Roman" w:hAnsi="Arial" w:cs="Arial"/>
          <w:color w:val="000000"/>
          <w:sz w:val="20"/>
          <w:szCs w:val="20"/>
          <w:lang w:val="en-US" w:eastAsia="fr-FR"/>
        </w:rPr>
        <w:t xml:space="preserve"> -&gt; </w:t>
      </w:r>
      <w:r w:rsidR="00374514" w:rsidRPr="00374514">
        <w:rPr>
          <w:rFonts w:ascii="Arial" w:eastAsia="Times New Roman" w:hAnsi="Arial" w:cs="Arial"/>
          <w:color w:val="000000"/>
          <w:sz w:val="20"/>
          <w:szCs w:val="20"/>
          <w:highlight w:val="yellow"/>
          <w:lang w:val="en-US" w:eastAsia="fr-FR"/>
        </w:rPr>
        <w:t>extreme</w:t>
      </w:r>
      <w:r>
        <w:rPr>
          <w:rFonts w:ascii="Arial" w:eastAsia="Times New Roman" w:hAnsi="Arial" w:cs="Arial"/>
          <w:color w:val="000000"/>
          <w:sz w:val="20"/>
          <w:szCs w:val="20"/>
          <w:lang w:val="en-US" w:eastAsia="fr-FR"/>
        </w:rPr>
        <w:t xml:space="preserve"> and violent people to their nets. Internet and social networks were the best and ultimate place </w:t>
      </w:r>
      <w:proofErr w:type="gramStart"/>
      <w:r>
        <w:rPr>
          <w:rFonts w:ascii="Arial" w:eastAsia="Times New Roman" w:hAnsi="Arial" w:cs="Arial"/>
          <w:color w:val="000000"/>
          <w:sz w:val="20"/>
          <w:szCs w:val="20"/>
          <w:lang w:val="en-US" w:eastAsia="fr-FR"/>
        </w:rPr>
        <w:t>in order to</w:t>
      </w:r>
      <w:proofErr w:type="gramEnd"/>
      <w:r>
        <w:rPr>
          <w:rFonts w:ascii="Arial" w:eastAsia="Times New Roman" w:hAnsi="Arial" w:cs="Arial"/>
          <w:color w:val="000000"/>
          <w:sz w:val="20"/>
          <w:szCs w:val="20"/>
          <w:lang w:val="en-US" w:eastAsia="fr-FR"/>
        </w:rPr>
        <w:t xml:space="preserve"> </w:t>
      </w:r>
      <w:r w:rsidR="00374514">
        <w:rPr>
          <w:rFonts w:ascii="Arial" w:eastAsia="Times New Roman" w:hAnsi="Arial" w:cs="Arial"/>
          <w:color w:val="000000"/>
          <w:sz w:val="20"/>
          <w:szCs w:val="20"/>
          <w:lang w:val="en-US" w:eastAsia="fr-FR"/>
        </w:rPr>
        <w:t>manipulate young people</w:t>
      </w:r>
      <w:r w:rsidR="00374514" w:rsidRPr="00374514">
        <w:rPr>
          <w:rFonts w:ascii="Arial" w:eastAsia="Times New Roman" w:hAnsi="Arial" w:cs="Arial"/>
          <w:color w:val="000000"/>
          <w:sz w:val="20"/>
          <w:szCs w:val="20"/>
          <w:highlight w:val="yellow"/>
          <w:lang w:val="en-US" w:eastAsia="fr-FR"/>
        </w:rPr>
        <w:t>.</w:t>
      </w:r>
    </w:p>
    <w:p w:rsidR="0085455C" w:rsidRDefault="0085455C" w:rsidP="006A0119">
      <w:pPr>
        <w:jc w:val="both"/>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 xml:space="preserve">An efficient web Serie called 19HH has </w:t>
      </w:r>
      <w:proofErr w:type="gramStart"/>
      <w:r>
        <w:rPr>
          <w:rFonts w:ascii="Arial" w:eastAsia="Times New Roman" w:hAnsi="Arial" w:cs="Arial"/>
          <w:color w:val="000000"/>
          <w:sz w:val="20"/>
          <w:szCs w:val="20"/>
          <w:lang w:val="en-US" w:eastAsia="fr-FR"/>
        </w:rPr>
        <w:t>an</w:t>
      </w:r>
      <w:proofErr w:type="gramEnd"/>
      <w:r>
        <w:rPr>
          <w:rFonts w:ascii="Arial" w:eastAsia="Times New Roman" w:hAnsi="Arial" w:cs="Arial"/>
          <w:color w:val="000000"/>
          <w:sz w:val="20"/>
          <w:szCs w:val="20"/>
          <w:lang w:val="en-US" w:eastAsia="fr-FR"/>
        </w:rPr>
        <w:t xml:space="preserve"> huge impact on Muslim youth, Omar </w:t>
      </w:r>
      <w:proofErr w:type="spellStart"/>
      <w:r>
        <w:rPr>
          <w:rFonts w:ascii="Arial" w:eastAsia="Times New Roman" w:hAnsi="Arial" w:cs="Arial"/>
          <w:color w:val="000000"/>
          <w:sz w:val="20"/>
          <w:szCs w:val="20"/>
          <w:lang w:val="en-US" w:eastAsia="fr-FR"/>
        </w:rPr>
        <w:t>Omsen</w:t>
      </w:r>
      <w:proofErr w:type="spellEnd"/>
      <w:r>
        <w:rPr>
          <w:rFonts w:ascii="Arial" w:eastAsia="Times New Roman" w:hAnsi="Arial" w:cs="Arial"/>
          <w:color w:val="000000"/>
          <w:sz w:val="20"/>
          <w:szCs w:val="20"/>
          <w:lang w:val="en-US" w:eastAsia="fr-FR"/>
        </w:rPr>
        <w:t xml:space="preserve"> was the mastermind behind this Serie. This web Serie was </w:t>
      </w:r>
      <w:r w:rsidR="00C67009">
        <w:rPr>
          <w:rFonts w:ascii="Arial" w:eastAsia="Times New Roman" w:hAnsi="Arial" w:cs="Arial"/>
          <w:color w:val="000000"/>
          <w:sz w:val="20"/>
          <w:szCs w:val="20"/>
          <w:lang w:val="en-US" w:eastAsia="fr-FR"/>
        </w:rPr>
        <w:t xml:space="preserve">a mix of conspiracy theories and very emotional videos sequences of bombing of citizens </w:t>
      </w:r>
      <w:proofErr w:type="gramStart"/>
      <w:r w:rsidR="00C67009" w:rsidRPr="00374514">
        <w:rPr>
          <w:rFonts w:ascii="Arial" w:eastAsia="Times New Roman" w:hAnsi="Arial" w:cs="Arial"/>
          <w:color w:val="000000"/>
          <w:sz w:val="20"/>
          <w:szCs w:val="20"/>
          <w:u w:val="single"/>
          <w:lang w:val="en-US" w:eastAsia="fr-FR"/>
        </w:rPr>
        <w:t>in order to</w:t>
      </w:r>
      <w:proofErr w:type="gramEnd"/>
      <w:r w:rsidR="00374514">
        <w:rPr>
          <w:rFonts w:ascii="Arial" w:eastAsia="Times New Roman" w:hAnsi="Arial" w:cs="Arial"/>
          <w:color w:val="000000"/>
          <w:sz w:val="20"/>
          <w:szCs w:val="20"/>
          <w:lang w:val="en-US" w:eastAsia="fr-FR"/>
        </w:rPr>
        <w:t xml:space="preserve"> </w:t>
      </w:r>
      <w:r w:rsidR="00374514" w:rsidRPr="00374514">
        <w:rPr>
          <w:rFonts w:ascii="Arial" w:eastAsia="Times New Roman" w:hAnsi="Arial" w:cs="Arial"/>
          <w:color w:val="000000"/>
          <w:sz w:val="20"/>
          <w:szCs w:val="20"/>
          <w:highlight w:val="yellow"/>
          <w:lang w:val="en-US" w:eastAsia="fr-FR"/>
        </w:rPr>
        <w:t>so as to</w:t>
      </w:r>
      <w:r w:rsidR="00C67009">
        <w:rPr>
          <w:rFonts w:ascii="Arial" w:eastAsia="Times New Roman" w:hAnsi="Arial" w:cs="Arial"/>
          <w:color w:val="000000"/>
          <w:sz w:val="20"/>
          <w:szCs w:val="20"/>
          <w:lang w:val="en-US" w:eastAsia="fr-FR"/>
        </w:rPr>
        <w:t xml:space="preserve"> chock the viewer and to incite him to change these</w:t>
      </w:r>
      <w:r w:rsidR="00FC3BEB">
        <w:rPr>
          <w:rFonts w:ascii="Arial" w:eastAsia="Times New Roman" w:hAnsi="Arial" w:cs="Arial"/>
          <w:color w:val="000000"/>
          <w:sz w:val="20"/>
          <w:szCs w:val="20"/>
          <w:lang w:val="en-US" w:eastAsia="fr-FR"/>
        </w:rPr>
        <w:t xml:space="preserve"> </w:t>
      </w:r>
      <w:r w:rsidR="00FC3BEB" w:rsidRPr="00374514">
        <w:rPr>
          <w:rFonts w:ascii="Arial" w:eastAsia="Times New Roman" w:hAnsi="Arial" w:cs="Arial"/>
          <w:color w:val="000000"/>
          <w:sz w:val="20"/>
          <w:szCs w:val="20"/>
          <w:u w:val="single"/>
          <w:lang w:val="en-US" w:eastAsia="fr-FR"/>
        </w:rPr>
        <w:t>things</w:t>
      </w:r>
      <w:r w:rsidR="00374514">
        <w:rPr>
          <w:rFonts w:ascii="Arial" w:eastAsia="Times New Roman" w:hAnsi="Arial" w:cs="Arial"/>
          <w:color w:val="000000"/>
          <w:sz w:val="20"/>
          <w:szCs w:val="20"/>
          <w:lang w:val="en-US" w:eastAsia="fr-FR"/>
        </w:rPr>
        <w:t xml:space="preserve"> </w:t>
      </w:r>
      <w:r w:rsidR="00374514" w:rsidRPr="00374514">
        <w:rPr>
          <w:rFonts w:ascii="Arial" w:eastAsia="Times New Roman" w:hAnsi="Arial" w:cs="Arial"/>
          <w:color w:val="000000"/>
          <w:sz w:val="20"/>
          <w:szCs w:val="20"/>
          <w:highlight w:val="yellow"/>
          <w:lang w:val="en-US" w:eastAsia="fr-FR"/>
        </w:rPr>
        <w:t>thoughts</w:t>
      </w:r>
      <w:r w:rsidR="00FC3BEB">
        <w:rPr>
          <w:rFonts w:ascii="Arial" w:eastAsia="Times New Roman" w:hAnsi="Arial" w:cs="Arial"/>
          <w:color w:val="000000"/>
          <w:sz w:val="20"/>
          <w:szCs w:val="20"/>
          <w:lang w:val="en-US" w:eastAsia="fr-FR"/>
        </w:rPr>
        <w:t>. David Thomson</w:t>
      </w:r>
      <w:r w:rsidR="00FC3BEB">
        <w:rPr>
          <w:rStyle w:val="Appelnotedebasdep"/>
          <w:rFonts w:ascii="Arial" w:eastAsia="Times New Roman" w:hAnsi="Arial" w:cs="Arial"/>
          <w:color w:val="000000"/>
          <w:sz w:val="20"/>
          <w:szCs w:val="20"/>
          <w:lang w:val="en-US" w:eastAsia="fr-FR"/>
        </w:rPr>
        <w:footnoteReference w:id="4"/>
      </w:r>
      <w:r w:rsidR="00FC3BEB">
        <w:rPr>
          <w:rFonts w:ascii="Arial" w:eastAsia="Times New Roman" w:hAnsi="Arial" w:cs="Arial"/>
          <w:color w:val="000000"/>
          <w:sz w:val="20"/>
          <w:szCs w:val="20"/>
          <w:lang w:val="en-US" w:eastAsia="fr-FR"/>
        </w:rPr>
        <w:t xml:space="preserve"> provided many interesting testimonials in which repented terrorists explained that even when they killed people, they were making that </w:t>
      </w:r>
      <w:r w:rsidR="00FC3BEB" w:rsidRPr="00374514">
        <w:rPr>
          <w:rFonts w:ascii="Arial" w:eastAsia="Times New Roman" w:hAnsi="Arial" w:cs="Arial"/>
          <w:color w:val="000000"/>
          <w:sz w:val="20"/>
          <w:szCs w:val="20"/>
          <w:lang w:val="en-US" w:eastAsia="fr-FR"/>
        </w:rPr>
        <w:t>in order to</w:t>
      </w:r>
      <w:r w:rsidR="00FC3BEB">
        <w:rPr>
          <w:rFonts w:ascii="Arial" w:eastAsia="Times New Roman" w:hAnsi="Arial" w:cs="Arial"/>
          <w:color w:val="000000"/>
          <w:sz w:val="20"/>
          <w:szCs w:val="20"/>
          <w:lang w:val="en-US" w:eastAsia="fr-FR"/>
        </w:rPr>
        <w:t xml:space="preserve"> save mankind and to do good.</w:t>
      </w:r>
    </w:p>
    <w:p w:rsidR="0036500B" w:rsidRDefault="0036500B" w:rsidP="006A0119">
      <w:pPr>
        <w:jc w:val="both"/>
        <w:rPr>
          <w:rFonts w:ascii="Arial" w:eastAsia="Times New Roman" w:hAnsi="Arial" w:cs="Arial"/>
          <w:color w:val="000000"/>
          <w:sz w:val="20"/>
          <w:szCs w:val="20"/>
          <w:lang w:val="en-US" w:eastAsia="fr-FR"/>
        </w:rPr>
      </w:pPr>
      <w:proofErr w:type="spellStart"/>
      <w:r>
        <w:rPr>
          <w:rFonts w:ascii="Arial" w:eastAsia="Times New Roman" w:hAnsi="Arial" w:cs="Arial"/>
          <w:color w:val="000000"/>
          <w:sz w:val="20"/>
          <w:szCs w:val="20"/>
          <w:lang w:val="en-US" w:eastAsia="fr-FR"/>
        </w:rPr>
        <w:t>Unesco</w:t>
      </w:r>
      <w:proofErr w:type="spellEnd"/>
      <w:r>
        <w:rPr>
          <w:rStyle w:val="Appelnotedebasdep"/>
          <w:rFonts w:ascii="Arial" w:eastAsia="Times New Roman" w:hAnsi="Arial" w:cs="Arial"/>
          <w:color w:val="000000"/>
          <w:sz w:val="20"/>
          <w:szCs w:val="20"/>
          <w:lang w:val="en-US" w:eastAsia="fr-FR"/>
        </w:rPr>
        <w:footnoteReference w:id="5"/>
      </w:r>
      <w:r>
        <w:rPr>
          <w:rFonts w:ascii="Arial" w:eastAsia="Times New Roman" w:hAnsi="Arial" w:cs="Arial"/>
          <w:color w:val="000000"/>
          <w:sz w:val="20"/>
          <w:szCs w:val="20"/>
          <w:lang w:val="en-US" w:eastAsia="fr-FR"/>
        </w:rPr>
        <w:t xml:space="preserve"> also made a report in which social media were accused of being one of the most important way of spreading violence to young people. This report also provided recommendations to all countries in order to fight against this scourge while respecting human rights of freedom of expression and opinion.</w:t>
      </w:r>
    </w:p>
    <w:p w:rsidR="00454362" w:rsidRPr="00C50E57" w:rsidRDefault="00454362" w:rsidP="006A0119">
      <w:pPr>
        <w:pStyle w:val="Paragraphedeliste"/>
        <w:numPr>
          <w:ilvl w:val="0"/>
          <w:numId w:val="5"/>
        </w:numPr>
        <w:jc w:val="both"/>
        <w:rPr>
          <w:rFonts w:ascii="Arial" w:eastAsia="Times New Roman" w:hAnsi="Arial" w:cs="Arial"/>
          <w:b/>
          <w:bCs/>
          <w:color w:val="000000"/>
          <w:sz w:val="20"/>
          <w:szCs w:val="20"/>
          <w:lang w:val="en-US" w:eastAsia="fr-FR"/>
        </w:rPr>
      </w:pPr>
      <w:r w:rsidRPr="00C50E57">
        <w:rPr>
          <w:rFonts w:ascii="Arial" w:eastAsia="Times New Roman" w:hAnsi="Arial" w:cs="Arial"/>
          <w:b/>
          <w:bCs/>
          <w:color w:val="000000"/>
          <w:sz w:val="20"/>
          <w:szCs w:val="20"/>
          <w:lang w:val="en-US" w:eastAsia="fr-FR"/>
        </w:rPr>
        <w:t>The</w:t>
      </w:r>
      <w:r w:rsidR="0058371D">
        <w:rPr>
          <w:rFonts w:ascii="Arial" w:eastAsia="Times New Roman" w:hAnsi="Arial" w:cs="Arial"/>
          <w:b/>
          <w:bCs/>
          <w:color w:val="000000"/>
          <w:sz w:val="20"/>
          <w:szCs w:val="20"/>
          <w:lang w:val="en-US" w:eastAsia="fr-FR"/>
        </w:rPr>
        <w:t xml:space="preserve"> lack of Islamic knowledge</w:t>
      </w:r>
    </w:p>
    <w:p w:rsidR="00E228BB" w:rsidRPr="00454362" w:rsidRDefault="00DB4E8A" w:rsidP="006A0119">
      <w:pPr>
        <w:jc w:val="both"/>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 xml:space="preserve">A parliamentary study done by the deputy Sebastien </w:t>
      </w:r>
      <w:proofErr w:type="spellStart"/>
      <w:r>
        <w:rPr>
          <w:rFonts w:ascii="Arial" w:eastAsia="Times New Roman" w:hAnsi="Arial" w:cs="Arial"/>
          <w:color w:val="000000"/>
          <w:sz w:val="20"/>
          <w:szCs w:val="20"/>
          <w:lang w:val="en-US" w:eastAsia="fr-FR"/>
        </w:rPr>
        <w:t>Pietransata</w:t>
      </w:r>
      <w:proofErr w:type="spellEnd"/>
      <w:r>
        <w:rPr>
          <w:rStyle w:val="Appelnotedebasdep"/>
          <w:rFonts w:ascii="Arial" w:eastAsia="Times New Roman" w:hAnsi="Arial" w:cs="Arial"/>
          <w:color w:val="000000"/>
          <w:sz w:val="20"/>
          <w:szCs w:val="20"/>
          <w:lang w:val="en-US" w:eastAsia="fr-FR"/>
        </w:rPr>
        <w:footnoteReference w:id="6"/>
      </w:r>
      <w:r>
        <w:rPr>
          <w:rFonts w:ascii="Arial" w:eastAsia="Times New Roman" w:hAnsi="Arial" w:cs="Arial"/>
          <w:color w:val="000000"/>
          <w:sz w:val="20"/>
          <w:szCs w:val="20"/>
          <w:lang w:val="en-US" w:eastAsia="fr-FR"/>
        </w:rPr>
        <w:t xml:space="preserve"> clearly established that all Islamic terrorist have no link with Islam but much more with a crisis of identity. The prefect </w:t>
      </w:r>
      <w:r w:rsidR="0085455C">
        <w:rPr>
          <w:rFonts w:ascii="Arial" w:eastAsia="Times New Roman" w:hAnsi="Arial" w:cs="Arial"/>
          <w:color w:val="000000"/>
          <w:sz w:val="20"/>
          <w:szCs w:val="20"/>
          <w:lang w:val="en-US" w:eastAsia="fr-FR"/>
        </w:rPr>
        <w:t xml:space="preserve">Pierre </w:t>
      </w:r>
      <w:proofErr w:type="spellStart"/>
      <w:r w:rsidR="0085455C">
        <w:rPr>
          <w:rFonts w:ascii="Arial" w:eastAsia="Times New Roman" w:hAnsi="Arial" w:cs="Arial"/>
          <w:color w:val="000000"/>
          <w:sz w:val="20"/>
          <w:szCs w:val="20"/>
          <w:lang w:val="en-US" w:eastAsia="fr-FR"/>
        </w:rPr>
        <w:t>N’Gahane</w:t>
      </w:r>
      <w:proofErr w:type="spellEnd"/>
      <w:r w:rsidR="0085455C">
        <w:rPr>
          <w:rFonts w:ascii="Arial" w:eastAsia="Times New Roman" w:hAnsi="Arial" w:cs="Arial"/>
          <w:color w:val="000000"/>
          <w:sz w:val="20"/>
          <w:szCs w:val="20"/>
          <w:lang w:val="en-US" w:eastAsia="fr-FR"/>
        </w:rPr>
        <w:t xml:space="preserve"> claimed that “radicalism has no link with religion, it is not a question of converting to Islam, even Muslim people convert themselves to radicalism”</w:t>
      </w:r>
      <w:r w:rsidR="002F01E0">
        <w:rPr>
          <w:rFonts w:ascii="Arial" w:eastAsia="Times New Roman" w:hAnsi="Arial" w:cs="Arial"/>
          <w:color w:val="000000"/>
          <w:sz w:val="20"/>
          <w:szCs w:val="20"/>
          <w:lang w:val="en-US" w:eastAsia="fr-FR"/>
        </w:rPr>
        <w:t xml:space="preserve"> </w:t>
      </w:r>
      <w:proofErr w:type="gramStart"/>
      <w:r w:rsidR="002F01E0" w:rsidRPr="002F01E0">
        <w:rPr>
          <w:rFonts w:ascii="Arial" w:eastAsia="Times New Roman" w:hAnsi="Arial" w:cs="Arial"/>
          <w:color w:val="000000"/>
          <w:sz w:val="20"/>
          <w:szCs w:val="20"/>
          <w:highlight w:val="green"/>
          <w:lang w:val="en-US" w:eastAsia="fr-FR"/>
        </w:rPr>
        <w:t>source ?</w:t>
      </w:r>
      <w:proofErr w:type="gramEnd"/>
      <w:r w:rsidR="00C67009">
        <w:rPr>
          <w:rFonts w:ascii="Arial" w:eastAsia="Times New Roman" w:hAnsi="Arial" w:cs="Arial"/>
          <w:color w:val="000000"/>
          <w:sz w:val="20"/>
          <w:szCs w:val="20"/>
          <w:lang w:val="en-US" w:eastAsia="fr-FR"/>
        </w:rPr>
        <w:t>.</w:t>
      </w:r>
      <w:r w:rsidR="0085455C">
        <w:rPr>
          <w:rFonts w:ascii="Arial" w:eastAsia="Times New Roman" w:hAnsi="Arial" w:cs="Arial"/>
          <w:color w:val="000000"/>
          <w:sz w:val="20"/>
          <w:szCs w:val="20"/>
          <w:lang w:val="en-US" w:eastAsia="fr-FR"/>
        </w:rPr>
        <w:t xml:space="preserve">  </w:t>
      </w:r>
    </w:p>
    <w:p w:rsidR="00454362" w:rsidRDefault="00454362" w:rsidP="006A0119">
      <w:pPr>
        <w:pStyle w:val="Paragraphedeliste"/>
        <w:numPr>
          <w:ilvl w:val="0"/>
          <w:numId w:val="5"/>
        </w:numPr>
        <w:jc w:val="both"/>
        <w:rPr>
          <w:rFonts w:ascii="Arial" w:eastAsia="Times New Roman" w:hAnsi="Arial" w:cs="Arial"/>
          <w:b/>
          <w:bCs/>
          <w:color w:val="000000"/>
          <w:sz w:val="20"/>
          <w:szCs w:val="20"/>
          <w:lang w:val="en-US" w:eastAsia="fr-FR"/>
        </w:rPr>
      </w:pPr>
      <w:r w:rsidRPr="00C50E57">
        <w:rPr>
          <w:rFonts w:ascii="Arial" w:eastAsia="Times New Roman" w:hAnsi="Arial" w:cs="Arial"/>
          <w:b/>
          <w:bCs/>
          <w:color w:val="000000"/>
          <w:sz w:val="20"/>
          <w:szCs w:val="20"/>
          <w:lang w:val="en-US" w:eastAsia="fr-FR"/>
        </w:rPr>
        <w:t xml:space="preserve">The </w:t>
      </w:r>
      <w:r w:rsidR="0058371D">
        <w:rPr>
          <w:rFonts w:ascii="Arial" w:eastAsia="Times New Roman" w:hAnsi="Arial" w:cs="Arial"/>
          <w:b/>
          <w:bCs/>
          <w:color w:val="000000"/>
          <w:sz w:val="20"/>
          <w:szCs w:val="20"/>
          <w:lang w:val="en-US" w:eastAsia="fr-FR"/>
        </w:rPr>
        <w:t>rise of islamophobia in France</w:t>
      </w:r>
    </w:p>
    <w:p w:rsidR="002F01E0" w:rsidRPr="002F01E0" w:rsidRDefault="002F01E0" w:rsidP="002F01E0">
      <w:pPr>
        <w:jc w:val="both"/>
        <w:rPr>
          <w:rFonts w:ascii="Arial" w:eastAsia="Times New Roman" w:hAnsi="Arial" w:cs="Arial"/>
          <w:bCs/>
          <w:color w:val="000000"/>
          <w:sz w:val="20"/>
          <w:szCs w:val="20"/>
          <w:lang w:val="en-US" w:eastAsia="fr-FR"/>
        </w:rPr>
      </w:pPr>
      <w:r w:rsidRPr="002F01E0">
        <w:rPr>
          <w:rFonts w:ascii="Arial" w:eastAsia="Times New Roman" w:hAnsi="Arial" w:cs="Arial"/>
          <w:bCs/>
          <w:color w:val="000000"/>
          <w:sz w:val="20"/>
          <w:szCs w:val="20"/>
          <w:highlight w:val="green"/>
          <w:lang w:val="en-US" w:eastAsia="fr-FR"/>
        </w:rPr>
        <w:t>Phrase trop longue</w:t>
      </w:r>
    </w:p>
    <w:p w:rsidR="00FC3BEB" w:rsidRPr="00FC3BEB" w:rsidRDefault="0036500B" w:rsidP="00FC3BEB">
      <w:pPr>
        <w:jc w:val="both"/>
        <w:rPr>
          <w:rFonts w:ascii="Arial" w:eastAsia="Times New Roman" w:hAnsi="Arial" w:cs="Arial"/>
          <w:b/>
          <w:bCs/>
          <w:color w:val="000000"/>
          <w:sz w:val="20"/>
          <w:szCs w:val="20"/>
          <w:lang w:val="en-US" w:eastAsia="fr-FR"/>
        </w:rPr>
      </w:pPr>
      <w:r w:rsidRPr="0036500B">
        <w:rPr>
          <w:rFonts w:ascii="Arial" w:eastAsia="Times New Roman" w:hAnsi="Arial" w:cs="Arial"/>
          <w:color w:val="000000"/>
          <w:sz w:val="20"/>
          <w:szCs w:val="20"/>
          <w:lang w:val="en-US" w:eastAsia="fr-FR"/>
        </w:rPr>
        <w:t>The closure of many mosques in France</w:t>
      </w:r>
      <w:r>
        <w:rPr>
          <w:rFonts w:ascii="Arial" w:eastAsia="Times New Roman" w:hAnsi="Arial" w:cs="Arial"/>
          <w:color w:val="000000"/>
          <w:sz w:val="20"/>
          <w:szCs w:val="20"/>
          <w:lang w:val="en-US" w:eastAsia="fr-FR"/>
        </w:rPr>
        <w:t xml:space="preserve"> and the spotlight of not able</w:t>
      </w:r>
      <w:r w:rsidR="002F01E0">
        <w:rPr>
          <w:rFonts w:ascii="Arial" w:eastAsia="Times New Roman" w:hAnsi="Arial" w:cs="Arial"/>
          <w:color w:val="000000"/>
          <w:sz w:val="20"/>
          <w:szCs w:val="20"/>
          <w:lang w:val="en-US" w:eastAsia="fr-FR"/>
        </w:rPr>
        <w:t>,</w:t>
      </w:r>
      <w:r>
        <w:rPr>
          <w:rFonts w:ascii="Arial" w:eastAsia="Times New Roman" w:hAnsi="Arial" w:cs="Arial"/>
          <w:color w:val="000000"/>
          <w:sz w:val="20"/>
          <w:szCs w:val="20"/>
          <w:lang w:val="en-US" w:eastAsia="fr-FR"/>
        </w:rPr>
        <w:t xml:space="preserve"> </w:t>
      </w:r>
      <w:r w:rsidR="002F01E0" w:rsidRPr="002F01E0">
        <w:rPr>
          <w:rFonts w:ascii="Arial" w:eastAsia="Times New Roman" w:hAnsi="Arial" w:cs="Arial"/>
          <w:color w:val="000000"/>
          <w:sz w:val="20"/>
          <w:szCs w:val="20"/>
          <w:highlight w:val="yellow"/>
          <w:lang w:val="en-US" w:eastAsia="fr-FR"/>
        </w:rPr>
        <w:t>(</w:t>
      </w:r>
      <w:r w:rsidRPr="002F01E0">
        <w:rPr>
          <w:rFonts w:ascii="Arial" w:eastAsia="Times New Roman" w:hAnsi="Arial" w:cs="Arial"/>
          <w:color w:val="000000"/>
          <w:sz w:val="20"/>
          <w:szCs w:val="20"/>
          <w:highlight w:val="yellow"/>
          <w:lang w:val="en-US" w:eastAsia="fr-FR"/>
        </w:rPr>
        <w:t>and</w:t>
      </w:r>
      <w:r w:rsidR="002F01E0" w:rsidRPr="002F01E0">
        <w:rPr>
          <w:rFonts w:ascii="Arial" w:eastAsia="Times New Roman" w:hAnsi="Arial" w:cs="Arial"/>
          <w:color w:val="000000"/>
          <w:sz w:val="20"/>
          <w:szCs w:val="20"/>
          <w:highlight w:val="yellow"/>
          <w:lang w:val="en-US" w:eastAsia="fr-FR"/>
        </w:rPr>
        <w:t>)</w:t>
      </w:r>
      <w:r>
        <w:rPr>
          <w:rFonts w:ascii="Arial" w:eastAsia="Times New Roman" w:hAnsi="Arial" w:cs="Arial"/>
          <w:color w:val="000000"/>
          <w:sz w:val="20"/>
          <w:szCs w:val="20"/>
          <w:lang w:val="en-US" w:eastAsia="fr-FR"/>
        </w:rPr>
        <w:t xml:space="preserve"> appropriate imams and scholars</w:t>
      </w:r>
      <w:r w:rsidR="0015404C">
        <w:rPr>
          <w:rFonts w:ascii="Arial" w:eastAsia="Times New Roman" w:hAnsi="Arial" w:cs="Arial"/>
          <w:color w:val="000000"/>
          <w:sz w:val="20"/>
          <w:szCs w:val="20"/>
          <w:lang w:val="en-US" w:eastAsia="fr-FR"/>
        </w:rPr>
        <w:t xml:space="preserve"> such as Hassen </w:t>
      </w:r>
      <w:proofErr w:type="spellStart"/>
      <w:r w:rsidR="0015404C">
        <w:rPr>
          <w:rFonts w:ascii="Arial" w:eastAsia="Times New Roman" w:hAnsi="Arial" w:cs="Arial"/>
          <w:color w:val="000000"/>
          <w:sz w:val="20"/>
          <w:szCs w:val="20"/>
          <w:lang w:val="en-US" w:eastAsia="fr-FR"/>
        </w:rPr>
        <w:t>Chalghoumi</w:t>
      </w:r>
      <w:proofErr w:type="spellEnd"/>
      <w:r w:rsidR="002F01E0" w:rsidRPr="002F01E0">
        <w:rPr>
          <w:rFonts w:ascii="Arial" w:eastAsia="Times New Roman" w:hAnsi="Arial" w:cs="Arial"/>
          <w:color w:val="000000"/>
          <w:sz w:val="20"/>
          <w:szCs w:val="20"/>
          <w:highlight w:val="yellow"/>
          <w:lang w:val="en-US" w:eastAsia="fr-FR"/>
        </w:rPr>
        <w:t>,</w:t>
      </w:r>
      <w:r>
        <w:rPr>
          <w:rFonts w:ascii="Arial" w:eastAsia="Times New Roman" w:hAnsi="Arial" w:cs="Arial"/>
          <w:color w:val="000000"/>
          <w:sz w:val="20"/>
          <w:szCs w:val="20"/>
          <w:lang w:val="en-US" w:eastAsia="fr-FR"/>
        </w:rPr>
        <w:t xml:space="preserve"> </w:t>
      </w:r>
      <w:r w:rsidR="0015404C">
        <w:rPr>
          <w:rFonts w:ascii="Arial" w:eastAsia="Times New Roman" w:hAnsi="Arial" w:cs="Arial"/>
          <w:color w:val="000000"/>
          <w:sz w:val="20"/>
          <w:szCs w:val="20"/>
          <w:lang w:val="en-US" w:eastAsia="fr-FR"/>
        </w:rPr>
        <w:t>to the front of the scene clearly fueled the rising of violent terrorism in youth people in Europe</w:t>
      </w:r>
      <w:r w:rsidR="0015404C">
        <w:rPr>
          <w:rStyle w:val="Appelnotedebasdep"/>
          <w:rFonts w:ascii="Arial" w:eastAsia="Times New Roman" w:hAnsi="Arial" w:cs="Arial"/>
          <w:color w:val="000000"/>
          <w:sz w:val="20"/>
          <w:szCs w:val="20"/>
          <w:lang w:val="en-US" w:eastAsia="fr-FR"/>
        </w:rPr>
        <w:footnoteReference w:id="7"/>
      </w:r>
      <w:r w:rsidR="0015404C">
        <w:rPr>
          <w:rFonts w:ascii="Arial" w:eastAsia="Times New Roman" w:hAnsi="Arial" w:cs="Arial"/>
          <w:color w:val="000000"/>
          <w:sz w:val="20"/>
          <w:szCs w:val="20"/>
          <w:lang w:val="en-US" w:eastAsia="fr-FR"/>
        </w:rPr>
        <w:t xml:space="preserve">. </w:t>
      </w:r>
      <w:r w:rsidR="0015404C" w:rsidRPr="00F730E9">
        <w:rPr>
          <w:rFonts w:ascii="Arial" w:eastAsia="Times New Roman" w:hAnsi="Arial" w:cs="Arial"/>
          <w:color w:val="000000"/>
          <w:sz w:val="20"/>
          <w:szCs w:val="20"/>
          <w:lang w:val="en-US" w:eastAsia="fr-FR"/>
        </w:rPr>
        <w:t xml:space="preserve">All this climate </w:t>
      </w:r>
      <w:r w:rsidR="00F730E9" w:rsidRPr="00F730E9">
        <w:rPr>
          <w:rFonts w:ascii="Arial" w:eastAsia="Times New Roman" w:hAnsi="Arial" w:cs="Arial"/>
          <w:color w:val="000000"/>
          <w:sz w:val="20"/>
          <w:szCs w:val="20"/>
          <w:lang w:val="en-US" w:eastAsia="fr-FR"/>
        </w:rPr>
        <w:t>let the</w:t>
      </w:r>
      <w:r w:rsidR="00F730E9">
        <w:rPr>
          <w:rFonts w:ascii="Arial" w:eastAsia="Times New Roman" w:hAnsi="Arial" w:cs="Arial"/>
          <w:color w:val="000000"/>
          <w:sz w:val="20"/>
          <w:szCs w:val="20"/>
          <w:lang w:val="en-US" w:eastAsia="fr-FR"/>
        </w:rPr>
        <w:t xml:space="preserve"> Islamist violent ideology find an echo in young people. </w:t>
      </w:r>
    </w:p>
    <w:p w:rsidR="003104D8" w:rsidRDefault="003104D8" w:rsidP="006A0119">
      <w:pPr>
        <w:pStyle w:val="Paragraphedeliste"/>
        <w:jc w:val="both"/>
        <w:rPr>
          <w:rFonts w:ascii="Arial" w:eastAsia="Times New Roman" w:hAnsi="Arial" w:cs="Arial"/>
          <w:color w:val="000000"/>
          <w:sz w:val="20"/>
          <w:szCs w:val="20"/>
          <w:lang w:val="en-US" w:eastAsia="fr-FR"/>
        </w:rPr>
      </w:pPr>
    </w:p>
    <w:p w:rsidR="00454362" w:rsidRPr="003104D8" w:rsidRDefault="00454362" w:rsidP="006A0119">
      <w:pPr>
        <w:pStyle w:val="Paragraphedeliste"/>
        <w:numPr>
          <w:ilvl w:val="0"/>
          <w:numId w:val="5"/>
        </w:numPr>
        <w:jc w:val="both"/>
        <w:rPr>
          <w:rFonts w:ascii="Arial" w:eastAsia="Times New Roman" w:hAnsi="Arial" w:cs="Arial"/>
          <w:b/>
          <w:bCs/>
          <w:color w:val="000000"/>
          <w:sz w:val="20"/>
          <w:szCs w:val="20"/>
          <w:lang w:val="en-US" w:eastAsia="fr-FR"/>
        </w:rPr>
      </w:pPr>
      <w:r w:rsidRPr="003104D8">
        <w:rPr>
          <w:rFonts w:ascii="Arial" w:eastAsia="Times New Roman" w:hAnsi="Arial" w:cs="Arial"/>
          <w:b/>
          <w:bCs/>
          <w:color w:val="000000"/>
          <w:sz w:val="20"/>
          <w:szCs w:val="20"/>
          <w:lang w:val="en-US" w:eastAsia="fr-FR"/>
        </w:rPr>
        <w:t>Conclusion</w:t>
      </w:r>
    </w:p>
    <w:p w:rsidR="006A0119" w:rsidRDefault="006A0119" w:rsidP="006A0119">
      <w:pPr>
        <w:jc w:val="both"/>
        <w:rPr>
          <w:rFonts w:ascii="Arial" w:eastAsia="Times New Roman" w:hAnsi="Arial" w:cs="Arial"/>
          <w:color w:val="000000"/>
          <w:sz w:val="20"/>
          <w:szCs w:val="20"/>
          <w:lang w:val="en-US" w:eastAsia="fr-FR"/>
        </w:rPr>
      </w:pPr>
      <w:r w:rsidRPr="006A0119">
        <w:rPr>
          <w:rFonts w:ascii="Arial" w:eastAsia="Times New Roman" w:hAnsi="Arial" w:cs="Arial"/>
          <w:color w:val="000000"/>
          <w:sz w:val="28"/>
          <w:szCs w:val="28"/>
          <w:lang w:val="en-US" w:eastAsia="fr-FR"/>
        </w:rPr>
        <w:t>T</w:t>
      </w:r>
      <w:r w:rsidRPr="006A0119">
        <w:rPr>
          <w:rFonts w:ascii="Arial" w:eastAsia="Times New Roman" w:hAnsi="Arial" w:cs="Arial"/>
          <w:color w:val="000000"/>
          <w:sz w:val="20"/>
          <w:szCs w:val="20"/>
          <w:lang w:val="en-US" w:eastAsia="fr-FR"/>
        </w:rPr>
        <w:t xml:space="preserve">hrough the essay, </w:t>
      </w:r>
      <w:r w:rsidR="00326E0B">
        <w:rPr>
          <w:rFonts w:ascii="Arial" w:eastAsia="Times New Roman" w:hAnsi="Arial" w:cs="Arial"/>
          <w:color w:val="000000"/>
          <w:sz w:val="20"/>
          <w:szCs w:val="20"/>
          <w:lang w:val="en-US" w:eastAsia="fr-FR"/>
        </w:rPr>
        <w:t>we have detailed many sources and origins of Islamic terror in Europe and some of it</w:t>
      </w:r>
      <w:r w:rsidR="002F01E0" w:rsidRPr="002F01E0">
        <w:rPr>
          <w:rFonts w:ascii="Arial" w:eastAsia="Times New Roman" w:hAnsi="Arial" w:cs="Arial"/>
          <w:color w:val="000000"/>
          <w:sz w:val="20"/>
          <w:szCs w:val="20"/>
          <w:highlight w:val="yellow"/>
          <w:lang w:val="en-US" w:eastAsia="fr-FR"/>
        </w:rPr>
        <w:t>s</w:t>
      </w:r>
      <w:r w:rsidR="00326E0B">
        <w:rPr>
          <w:rFonts w:ascii="Arial" w:eastAsia="Times New Roman" w:hAnsi="Arial" w:cs="Arial"/>
          <w:color w:val="000000"/>
          <w:sz w:val="20"/>
          <w:szCs w:val="20"/>
          <w:lang w:val="en-US" w:eastAsia="fr-FR"/>
        </w:rPr>
        <w:t xml:space="preserve"> causes. As, </w:t>
      </w:r>
      <w:proofErr w:type="spellStart"/>
      <w:r w:rsidR="00326E0B">
        <w:rPr>
          <w:rFonts w:ascii="Arial" w:eastAsia="Times New Roman" w:hAnsi="Arial" w:cs="Arial"/>
          <w:color w:val="000000"/>
          <w:sz w:val="20"/>
          <w:szCs w:val="20"/>
          <w:lang w:val="en-US" w:eastAsia="fr-FR"/>
        </w:rPr>
        <w:t>Pr</w:t>
      </w:r>
      <w:proofErr w:type="spellEnd"/>
      <w:r w:rsidR="00326E0B">
        <w:rPr>
          <w:rFonts w:ascii="Arial" w:eastAsia="Times New Roman" w:hAnsi="Arial" w:cs="Arial"/>
          <w:color w:val="000000"/>
          <w:sz w:val="20"/>
          <w:szCs w:val="20"/>
          <w:lang w:val="en-US" w:eastAsia="fr-FR"/>
        </w:rPr>
        <w:t xml:space="preserve"> Alain </w:t>
      </w:r>
      <w:proofErr w:type="spellStart"/>
      <w:r w:rsidR="00326E0B">
        <w:rPr>
          <w:rFonts w:ascii="Arial" w:eastAsia="Times New Roman" w:hAnsi="Arial" w:cs="Arial"/>
          <w:color w:val="000000"/>
          <w:sz w:val="20"/>
          <w:szCs w:val="20"/>
          <w:lang w:val="en-US" w:eastAsia="fr-FR"/>
        </w:rPr>
        <w:t>Bertho</w:t>
      </w:r>
      <w:proofErr w:type="spellEnd"/>
      <w:r w:rsidR="00326E0B">
        <w:rPr>
          <w:rStyle w:val="Appelnotedebasdep"/>
          <w:rFonts w:ascii="Arial" w:eastAsia="Times New Roman" w:hAnsi="Arial" w:cs="Arial"/>
          <w:color w:val="000000"/>
          <w:sz w:val="20"/>
          <w:szCs w:val="20"/>
          <w:lang w:val="en-US" w:eastAsia="fr-FR"/>
        </w:rPr>
        <w:footnoteReference w:id="8"/>
      </w:r>
      <w:r w:rsidR="00326E0B">
        <w:rPr>
          <w:rFonts w:ascii="Arial" w:eastAsia="Times New Roman" w:hAnsi="Arial" w:cs="Arial"/>
          <w:color w:val="000000"/>
          <w:sz w:val="20"/>
          <w:szCs w:val="20"/>
          <w:lang w:val="en-US" w:eastAsia="fr-FR"/>
        </w:rPr>
        <w:t xml:space="preserve"> said “the question of Islamic terror was not a question </w:t>
      </w:r>
      <w:proofErr w:type="gramStart"/>
      <w:r w:rsidR="00326E0B">
        <w:rPr>
          <w:rFonts w:ascii="Arial" w:eastAsia="Times New Roman" w:hAnsi="Arial" w:cs="Arial"/>
          <w:color w:val="000000"/>
          <w:sz w:val="20"/>
          <w:szCs w:val="20"/>
          <w:lang w:val="en-US" w:eastAsia="fr-FR"/>
        </w:rPr>
        <w:t>a</w:t>
      </w:r>
      <w:proofErr w:type="gramEnd"/>
      <w:r w:rsidR="00326E0B">
        <w:rPr>
          <w:rFonts w:ascii="Arial" w:eastAsia="Times New Roman" w:hAnsi="Arial" w:cs="Arial"/>
          <w:color w:val="000000"/>
          <w:sz w:val="20"/>
          <w:szCs w:val="20"/>
          <w:lang w:val="en-US" w:eastAsia="fr-FR"/>
        </w:rPr>
        <w:t xml:space="preserve"> Islamic </w:t>
      </w:r>
      <w:r w:rsidR="00326E0B">
        <w:rPr>
          <w:rFonts w:ascii="Arial" w:eastAsia="Times New Roman" w:hAnsi="Arial" w:cs="Arial"/>
          <w:color w:val="000000"/>
          <w:sz w:val="20"/>
          <w:szCs w:val="20"/>
          <w:lang w:val="en-US" w:eastAsia="fr-FR"/>
        </w:rPr>
        <w:lastRenderedPageBreak/>
        <w:t xml:space="preserve">radicalization but of an </w:t>
      </w:r>
      <w:proofErr w:type="spellStart"/>
      <w:r w:rsidR="00326E0B">
        <w:rPr>
          <w:rFonts w:ascii="Arial" w:eastAsia="Times New Roman" w:hAnsi="Arial" w:cs="Arial"/>
          <w:color w:val="000000"/>
          <w:sz w:val="20"/>
          <w:szCs w:val="20"/>
          <w:lang w:val="en-US" w:eastAsia="fr-FR"/>
        </w:rPr>
        <w:t>islamisation</w:t>
      </w:r>
      <w:proofErr w:type="spellEnd"/>
      <w:r w:rsidR="00326E0B">
        <w:rPr>
          <w:rFonts w:ascii="Arial" w:eastAsia="Times New Roman" w:hAnsi="Arial" w:cs="Arial"/>
          <w:color w:val="000000"/>
          <w:sz w:val="20"/>
          <w:szCs w:val="20"/>
          <w:lang w:val="en-US" w:eastAsia="fr-FR"/>
        </w:rPr>
        <w:t xml:space="preserve"> of an existing violence”. This violence </w:t>
      </w:r>
      <w:proofErr w:type="gramStart"/>
      <w:r w:rsidR="00326E0B">
        <w:rPr>
          <w:rFonts w:ascii="Arial" w:eastAsia="Times New Roman" w:hAnsi="Arial" w:cs="Arial"/>
          <w:color w:val="000000"/>
          <w:sz w:val="20"/>
          <w:szCs w:val="20"/>
          <w:lang w:val="en-US" w:eastAsia="fr-FR"/>
        </w:rPr>
        <w:t>has to</w:t>
      </w:r>
      <w:proofErr w:type="gramEnd"/>
      <w:r w:rsidR="00326E0B">
        <w:rPr>
          <w:rFonts w:ascii="Arial" w:eastAsia="Times New Roman" w:hAnsi="Arial" w:cs="Arial"/>
          <w:color w:val="000000"/>
          <w:sz w:val="20"/>
          <w:szCs w:val="20"/>
          <w:lang w:val="en-US" w:eastAsia="fr-FR"/>
        </w:rPr>
        <w:t xml:space="preserve"> be fought by providing a social</w:t>
      </w:r>
      <w:r w:rsidR="00D2021F">
        <w:rPr>
          <w:rFonts w:ascii="Arial" w:eastAsia="Times New Roman" w:hAnsi="Arial" w:cs="Arial"/>
          <w:color w:val="000000"/>
          <w:sz w:val="20"/>
          <w:szCs w:val="20"/>
          <w:lang w:val="en-US" w:eastAsia="fr-FR"/>
        </w:rPr>
        <w:t xml:space="preserve"> peace to </w:t>
      </w:r>
      <w:r w:rsidR="002F01E0">
        <w:rPr>
          <w:rFonts w:ascii="Arial" w:eastAsia="Times New Roman" w:hAnsi="Arial" w:cs="Arial"/>
          <w:color w:val="000000"/>
          <w:sz w:val="20"/>
          <w:szCs w:val="20"/>
          <w:lang w:val="en-US" w:eastAsia="fr-FR"/>
        </w:rPr>
        <w:t>youth in deprived neighborhoods</w:t>
      </w:r>
      <w:r w:rsidR="002F01E0" w:rsidRPr="002F01E0">
        <w:rPr>
          <w:rFonts w:ascii="Arial" w:eastAsia="Times New Roman" w:hAnsi="Arial" w:cs="Arial"/>
          <w:color w:val="000000"/>
          <w:sz w:val="20"/>
          <w:szCs w:val="20"/>
          <w:highlight w:val="yellow"/>
          <w:lang w:val="en-US" w:eastAsia="fr-FR"/>
        </w:rPr>
        <w:t>.</w:t>
      </w:r>
    </w:p>
    <w:sectPr w:rsidR="006A0119" w:rsidSect="007A6C6C">
      <w:footerReference w:type="default" r:id="rId10"/>
      <w:pgSz w:w="11906" w:h="16838"/>
      <w:pgMar w:top="1417" w:right="1417" w:bottom="1417" w:left="1417" w:header="708"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2F6E" w:rsidRDefault="003E2F6E" w:rsidP="00D71E6D">
      <w:pPr>
        <w:spacing w:after="0" w:line="240" w:lineRule="auto"/>
      </w:pPr>
      <w:r>
        <w:separator/>
      </w:r>
    </w:p>
  </w:endnote>
  <w:endnote w:type="continuationSeparator" w:id="0">
    <w:p w:rsidR="003E2F6E" w:rsidRDefault="003E2F6E" w:rsidP="00D71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Historic">
    <w:panose1 w:val="020B0502040204020203"/>
    <w:charset w:val="00"/>
    <w:family w:val="swiss"/>
    <w:pitch w:val="variable"/>
    <w:sig w:usb0="800001EF" w:usb1="02000002" w:usb2="0060C080" w:usb3="00000000" w:csb0="00000001" w:csb1="00000000"/>
  </w:font>
  <w:font w:name="Times Dot">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8602572"/>
      <w:docPartObj>
        <w:docPartGallery w:val="Page Numbers (Bottom of Page)"/>
        <w:docPartUnique/>
      </w:docPartObj>
    </w:sdtPr>
    <w:sdtEndPr/>
    <w:sdtContent>
      <w:p w:rsidR="00E42364" w:rsidRDefault="00E42364" w:rsidP="00E42364">
        <w:pPr>
          <w:pStyle w:val="Pieddepage"/>
          <w:jc w:val="center"/>
          <w:rPr>
            <w:rFonts w:ascii="Tahoma" w:hAnsi="Tahoma" w:cs="Tahoma"/>
            <w:sz w:val="16"/>
            <w:szCs w:val="16"/>
            <w:lang w:val="en-US"/>
          </w:rPr>
        </w:pPr>
        <w:r w:rsidRPr="00E42364">
          <w:rPr>
            <w:rFonts w:ascii="Tahoma" w:hAnsi="Tahoma" w:cs="Tahoma"/>
            <w:sz w:val="16"/>
            <w:szCs w:val="16"/>
            <w:lang w:val="en-US"/>
          </w:rPr>
          <w:t>TRDL7092 - Islam Today</w:t>
        </w:r>
      </w:p>
      <w:p w:rsidR="00C84ED5" w:rsidRPr="004C49E9" w:rsidRDefault="00C84ED5" w:rsidP="00E42364">
        <w:pPr>
          <w:pStyle w:val="Pieddepage"/>
          <w:jc w:val="center"/>
          <w:rPr>
            <w:rFonts w:ascii="Tahoma" w:hAnsi="Tahoma" w:cs="Tahoma"/>
            <w:sz w:val="16"/>
            <w:szCs w:val="16"/>
            <w:lang w:val="en-US"/>
          </w:rPr>
        </w:pPr>
        <w:r w:rsidRPr="004C49E9">
          <w:rPr>
            <w:rFonts w:ascii="Tahoma" w:hAnsi="Tahoma" w:cs="Tahoma"/>
            <w:sz w:val="16"/>
            <w:szCs w:val="16"/>
            <w:lang w:val="en-US"/>
          </w:rPr>
          <w:t>Younes El Adly</w:t>
        </w:r>
      </w:p>
      <w:p w:rsidR="00C84ED5" w:rsidRPr="004C49E9" w:rsidRDefault="00C84ED5">
        <w:pPr>
          <w:pStyle w:val="Pieddepage"/>
          <w:jc w:val="right"/>
          <w:rPr>
            <w:lang w:val="en-US"/>
          </w:rPr>
        </w:pPr>
      </w:p>
      <w:p w:rsidR="00C84ED5" w:rsidRDefault="00C84ED5">
        <w:pPr>
          <w:pStyle w:val="Pieddepage"/>
          <w:jc w:val="right"/>
        </w:pPr>
        <w:r>
          <w:fldChar w:fldCharType="begin"/>
        </w:r>
        <w:r>
          <w:instrText>PAGE   \* MERGEFORMAT</w:instrText>
        </w:r>
        <w:r>
          <w:fldChar w:fldCharType="separate"/>
        </w:r>
        <w:r>
          <w:rPr>
            <w:noProof/>
          </w:rPr>
          <w:t>4</w:t>
        </w:r>
        <w:r>
          <w:fldChar w:fldCharType="end"/>
        </w:r>
      </w:p>
    </w:sdtContent>
  </w:sdt>
  <w:p w:rsidR="00C84ED5" w:rsidRPr="00D71E6D" w:rsidRDefault="00C84ED5" w:rsidP="00D71E6D">
    <w:pPr>
      <w:spacing w:after="0"/>
      <w:jc w:val="center"/>
      <w:rPr>
        <w:rFonts w:ascii="Tahoma" w:hAnsi="Tahoma" w:cs="Tahoma"/>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2F6E" w:rsidRDefault="003E2F6E" w:rsidP="00D71E6D">
      <w:pPr>
        <w:spacing w:after="0" w:line="240" w:lineRule="auto"/>
      </w:pPr>
      <w:r>
        <w:separator/>
      </w:r>
    </w:p>
  </w:footnote>
  <w:footnote w:type="continuationSeparator" w:id="0">
    <w:p w:rsidR="003E2F6E" w:rsidRDefault="003E2F6E" w:rsidP="00D71E6D">
      <w:pPr>
        <w:spacing w:after="0" w:line="240" w:lineRule="auto"/>
      </w:pPr>
      <w:r>
        <w:continuationSeparator/>
      </w:r>
    </w:p>
  </w:footnote>
  <w:footnote w:id="1">
    <w:p w:rsidR="00E16600" w:rsidRDefault="00E16600">
      <w:pPr>
        <w:pStyle w:val="Notedebasdepage"/>
      </w:pPr>
      <w:r>
        <w:rPr>
          <w:rStyle w:val="Appelnotedebasdep"/>
        </w:rPr>
        <w:footnoteRef/>
      </w:r>
      <w:r>
        <w:t xml:space="preserve"> La délinquance serait-elle un passage obligatoire vers la radicalisation des jeunes ? Séraphin ALAVA</w:t>
      </w:r>
    </w:p>
  </w:footnote>
  <w:footnote w:id="2">
    <w:p w:rsidR="00E16600" w:rsidRDefault="00E16600">
      <w:pPr>
        <w:pStyle w:val="Notedebasdepage"/>
      </w:pPr>
      <w:r>
        <w:rPr>
          <w:rStyle w:val="Appelnotedebasdep"/>
        </w:rPr>
        <w:footnoteRef/>
      </w:r>
      <w:r>
        <w:t xml:space="preserve"> </w:t>
      </w:r>
      <w:r w:rsidRPr="00E16600">
        <w:t xml:space="preserve">Dérives adolescentes : de la délinquance au djihadisme </w:t>
      </w:r>
      <w:r>
        <w:t xml:space="preserve">- </w:t>
      </w:r>
      <w:r w:rsidRPr="00E16600">
        <w:t>Danièle Epstein</w:t>
      </w:r>
      <w:r>
        <w:t>,</w:t>
      </w:r>
      <w:r w:rsidRPr="00E16600">
        <w:t xml:space="preserve"> </w:t>
      </w:r>
      <w:proofErr w:type="spellStart"/>
      <w:r w:rsidRPr="00E16600">
        <w:t>Erès</w:t>
      </w:r>
      <w:proofErr w:type="spellEnd"/>
      <w:r w:rsidRPr="00E16600">
        <w:t>, 2018</w:t>
      </w:r>
    </w:p>
  </w:footnote>
  <w:footnote w:id="3">
    <w:p w:rsidR="00105304" w:rsidRDefault="00105304">
      <w:pPr>
        <w:pStyle w:val="Notedebasdepage"/>
      </w:pPr>
      <w:r>
        <w:rPr>
          <w:rStyle w:val="Appelnotedebasdep"/>
        </w:rPr>
        <w:footnoteRef/>
      </w:r>
      <w:r>
        <w:t xml:space="preserve"> </w:t>
      </w:r>
      <w:r w:rsidRPr="00105304">
        <w:t xml:space="preserve">Terreur dans </w:t>
      </w:r>
      <w:proofErr w:type="gramStart"/>
      <w:r w:rsidRPr="00105304">
        <w:t>l'Hexagone:</w:t>
      </w:r>
      <w:proofErr w:type="gramEnd"/>
      <w:r w:rsidRPr="00105304">
        <w:t xml:space="preserve"> Genèse du djihad français</w:t>
      </w:r>
      <w:r>
        <w:t xml:space="preserve"> – Gilles Kepel – Edition Gallimard</w:t>
      </w:r>
    </w:p>
  </w:footnote>
  <w:footnote w:id="4">
    <w:p w:rsidR="00FC3BEB" w:rsidRDefault="00FC3BEB">
      <w:pPr>
        <w:pStyle w:val="Notedebasdepage"/>
      </w:pPr>
      <w:r>
        <w:rPr>
          <w:rStyle w:val="Appelnotedebasdep"/>
        </w:rPr>
        <w:footnoteRef/>
      </w:r>
      <w:r>
        <w:t xml:space="preserve"> Les français jihadistes – David Thomson, 2014</w:t>
      </w:r>
    </w:p>
  </w:footnote>
  <w:footnote w:id="5">
    <w:p w:rsidR="0036500B" w:rsidRDefault="0036500B">
      <w:pPr>
        <w:pStyle w:val="Notedebasdepage"/>
      </w:pPr>
      <w:r>
        <w:rPr>
          <w:rStyle w:val="Appelnotedebasdep"/>
        </w:rPr>
        <w:footnoteRef/>
      </w:r>
      <w:r>
        <w:t xml:space="preserve"> L</w:t>
      </w:r>
      <w:r w:rsidRPr="0036500B">
        <w:t xml:space="preserve">es </w:t>
      </w:r>
      <w:proofErr w:type="gramStart"/>
      <w:r w:rsidRPr="0036500B">
        <w:t>jeunes  et</w:t>
      </w:r>
      <w:proofErr w:type="gramEnd"/>
      <w:r w:rsidRPr="0036500B">
        <w:t xml:space="preserve"> l’extrémisme  violent  sur les médias sociaux</w:t>
      </w:r>
      <w:r>
        <w:t>, Unesco report</w:t>
      </w:r>
    </w:p>
  </w:footnote>
  <w:footnote w:id="6">
    <w:p w:rsidR="00DB4E8A" w:rsidRDefault="00DB4E8A" w:rsidP="00DB4E8A">
      <w:pPr>
        <w:pStyle w:val="Notedebasdepage"/>
      </w:pPr>
      <w:r>
        <w:rPr>
          <w:rStyle w:val="Appelnotedebasdep"/>
        </w:rPr>
        <w:footnoteRef/>
      </w:r>
      <w:r>
        <w:t xml:space="preserve"> La déradicalisation, outil de lutte contre le terrorisme - Sébastien PIETRASANTA Député des Hauts-de-Seine Rapporteur du projet de loi relatif à la lutte contre le terrorisme, 2015, page 15</w:t>
      </w:r>
    </w:p>
  </w:footnote>
  <w:footnote w:id="7">
    <w:p w:rsidR="0015404C" w:rsidRDefault="0015404C">
      <w:pPr>
        <w:pStyle w:val="Notedebasdepage"/>
      </w:pPr>
      <w:r>
        <w:rPr>
          <w:rStyle w:val="Appelnotedebasdep"/>
        </w:rPr>
        <w:footnoteRef/>
      </w:r>
      <w:r>
        <w:t xml:space="preserve"> </w:t>
      </w:r>
      <w:r w:rsidRPr="0015404C">
        <w:t xml:space="preserve">Musulman, voilà pourquoi je ne me sens pas représenté par l'imam Hassan </w:t>
      </w:r>
      <w:proofErr w:type="spellStart"/>
      <w:r w:rsidRPr="0015404C">
        <w:t>Chalghoumi</w:t>
      </w:r>
      <w:proofErr w:type="spellEnd"/>
      <w:r>
        <w:t xml:space="preserve"> – Nabil </w:t>
      </w:r>
      <w:proofErr w:type="spellStart"/>
      <w:r>
        <w:t>Ennasri</w:t>
      </w:r>
      <w:proofErr w:type="spellEnd"/>
      <w:r>
        <w:t>, le nouvel observateur</w:t>
      </w:r>
    </w:p>
  </w:footnote>
  <w:footnote w:id="8">
    <w:p w:rsidR="00326E0B" w:rsidRDefault="00326E0B" w:rsidP="00326E0B">
      <w:pPr>
        <w:pStyle w:val="Notedebasdepage"/>
      </w:pPr>
      <w:r>
        <w:rPr>
          <w:rStyle w:val="Appelnotedebasdep"/>
        </w:rPr>
        <w:footnoteRef/>
      </w:r>
      <w:r>
        <w:t xml:space="preserve"> BERTHO Alain, « Le djihad, une islamisation de la rage du désespoir », Actes du Colloque international de Dakar (23-25 novembre 2016), UCAD, « Les relations entre l’Afrique et l’Europe aujourd’hui », Fondation Gabriel Péri, juin 2017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DB1F9E"/>
    <w:multiLevelType w:val="hybridMultilevel"/>
    <w:tmpl w:val="43463D70"/>
    <w:lvl w:ilvl="0" w:tplc="BBE619E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33C2622B"/>
    <w:multiLevelType w:val="hybridMultilevel"/>
    <w:tmpl w:val="0A7A2B68"/>
    <w:lvl w:ilvl="0" w:tplc="3C62C3E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453A01F4"/>
    <w:multiLevelType w:val="hybridMultilevel"/>
    <w:tmpl w:val="D7600E42"/>
    <w:lvl w:ilvl="0" w:tplc="6DBE7AC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61DC0EB9"/>
    <w:multiLevelType w:val="hybridMultilevel"/>
    <w:tmpl w:val="B1DA92C6"/>
    <w:lvl w:ilvl="0" w:tplc="2E3C3A22">
      <w:start w:val="1"/>
      <w:numFmt w:val="decimal"/>
      <w:lvlText w:val="%1."/>
      <w:lvlJc w:val="left"/>
      <w:pPr>
        <w:ind w:left="1065" w:hanging="70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6E00380A"/>
    <w:multiLevelType w:val="hybridMultilevel"/>
    <w:tmpl w:val="CA3CDAAE"/>
    <w:lvl w:ilvl="0" w:tplc="49A83B5C">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ar-SA" w:vendorID="64" w:dllVersion="6" w:nlCheck="1" w:checkStyle="0"/>
  <w:activeWritingStyle w:appName="MSWord" w:lang="en-US" w:vendorID="64" w:dllVersion="6" w:nlCheck="1" w:checkStyle="1"/>
  <w:activeWritingStyle w:appName="MSWord" w:lang="fr-FR" w:vendorID="64" w:dllVersion="6" w:nlCheck="1" w:checkStyle="1"/>
  <w:activeWritingStyle w:appName="MSWord" w:lang="en-US" w:vendorID="64" w:dllVersion="0" w:nlCheck="1" w:checkStyle="0"/>
  <w:activeWritingStyle w:appName="MSWord" w:lang="fr-FR"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39B"/>
    <w:rsid w:val="00020EB3"/>
    <w:rsid w:val="000405EB"/>
    <w:rsid w:val="00057EB0"/>
    <w:rsid w:val="00066F3B"/>
    <w:rsid w:val="000B350D"/>
    <w:rsid w:val="000D5E0B"/>
    <w:rsid w:val="000E3D2C"/>
    <w:rsid w:val="00105304"/>
    <w:rsid w:val="00126F0F"/>
    <w:rsid w:val="0015404C"/>
    <w:rsid w:val="001562C8"/>
    <w:rsid w:val="00194567"/>
    <w:rsid w:val="001B372E"/>
    <w:rsid w:val="001B6662"/>
    <w:rsid w:val="001C2B31"/>
    <w:rsid w:val="001C6D19"/>
    <w:rsid w:val="0021257B"/>
    <w:rsid w:val="0023502F"/>
    <w:rsid w:val="002646B2"/>
    <w:rsid w:val="00276EB3"/>
    <w:rsid w:val="002D4D21"/>
    <w:rsid w:val="002E1670"/>
    <w:rsid w:val="002F01E0"/>
    <w:rsid w:val="00300F39"/>
    <w:rsid w:val="003104D8"/>
    <w:rsid w:val="0032602D"/>
    <w:rsid w:val="00326E0B"/>
    <w:rsid w:val="0036500B"/>
    <w:rsid w:val="00374514"/>
    <w:rsid w:val="00396D86"/>
    <w:rsid w:val="003A4563"/>
    <w:rsid w:val="003C1A33"/>
    <w:rsid w:val="003C5E19"/>
    <w:rsid w:val="003D3433"/>
    <w:rsid w:val="003E2F6E"/>
    <w:rsid w:val="003F4BED"/>
    <w:rsid w:val="003F76C8"/>
    <w:rsid w:val="00454362"/>
    <w:rsid w:val="0046635C"/>
    <w:rsid w:val="00473D33"/>
    <w:rsid w:val="004B34EC"/>
    <w:rsid w:val="004C49E9"/>
    <w:rsid w:val="004C511E"/>
    <w:rsid w:val="004F5C52"/>
    <w:rsid w:val="00516A2B"/>
    <w:rsid w:val="005456C7"/>
    <w:rsid w:val="00565094"/>
    <w:rsid w:val="0058371D"/>
    <w:rsid w:val="00590D5F"/>
    <w:rsid w:val="005D4190"/>
    <w:rsid w:val="005E4D58"/>
    <w:rsid w:val="005F118A"/>
    <w:rsid w:val="00612578"/>
    <w:rsid w:val="00630935"/>
    <w:rsid w:val="0063260C"/>
    <w:rsid w:val="006A0119"/>
    <w:rsid w:val="00700927"/>
    <w:rsid w:val="007101B1"/>
    <w:rsid w:val="00792E11"/>
    <w:rsid w:val="007A6C6C"/>
    <w:rsid w:val="008076EA"/>
    <w:rsid w:val="00831BE8"/>
    <w:rsid w:val="0085455C"/>
    <w:rsid w:val="00855746"/>
    <w:rsid w:val="00882408"/>
    <w:rsid w:val="00932499"/>
    <w:rsid w:val="00933893"/>
    <w:rsid w:val="00977BA9"/>
    <w:rsid w:val="009C0F2B"/>
    <w:rsid w:val="009D2622"/>
    <w:rsid w:val="009F5FC5"/>
    <w:rsid w:val="00A27364"/>
    <w:rsid w:val="00A33118"/>
    <w:rsid w:val="00A665D8"/>
    <w:rsid w:val="00A77FB3"/>
    <w:rsid w:val="00A93647"/>
    <w:rsid w:val="00B0039B"/>
    <w:rsid w:val="00B1539C"/>
    <w:rsid w:val="00B17619"/>
    <w:rsid w:val="00B70A94"/>
    <w:rsid w:val="00B974D1"/>
    <w:rsid w:val="00BA3F46"/>
    <w:rsid w:val="00BD4D63"/>
    <w:rsid w:val="00BF39A4"/>
    <w:rsid w:val="00C0366F"/>
    <w:rsid w:val="00C06551"/>
    <w:rsid w:val="00C45D98"/>
    <w:rsid w:val="00C4778A"/>
    <w:rsid w:val="00C50E57"/>
    <w:rsid w:val="00C63C65"/>
    <w:rsid w:val="00C67009"/>
    <w:rsid w:val="00C84E6F"/>
    <w:rsid w:val="00C84ED5"/>
    <w:rsid w:val="00CA31E6"/>
    <w:rsid w:val="00CA57D7"/>
    <w:rsid w:val="00CB74D6"/>
    <w:rsid w:val="00CD441D"/>
    <w:rsid w:val="00D2021F"/>
    <w:rsid w:val="00D2448A"/>
    <w:rsid w:val="00D2592C"/>
    <w:rsid w:val="00D71E6D"/>
    <w:rsid w:val="00D84977"/>
    <w:rsid w:val="00DB4E8A"/>
    <w:rsid w:val="00E16600"/>
    <w:rsid w:val="00E228BB"/>
    <w:rsid w:val="00E42364"/>
    <w:rsid w:val="00E47E51"/>
    <w:rsid w:val="00E65C12"/>
    <w:rsid w:val="00E75FBF"/>
    <w:rsid w:val="00E832FD"/>
    <w:rsid w:val="00EE01DE"/>
    <w:rsid w:val="00F374F8"/>
    <w:rsid w:val="00F50B9B"/>
    <w:rsid w:val="00F639BD"/>
    <w:rsid w:val="00F730E9"/>
    <w:rsid w:val="00F80188"/>
    <w:rsid w:val="00F90ECC"/>
    <w:rsid w:val="00F94DA1"/>
    <w:rsid w:val="00F955EC"/>
    <w:rsid w:val="00FC3BEB"/>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020170"/>
  <w15:chartTrackingRefBased/>
  <w15:docId w15:val="{538C3CEE-AF0C-42BE-808E-314E35623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re1">
    <w:name w:val="heading 1"/>
    <w:basedOn w:val="Normal"/>
    <w:link w:val="Titre1Car"/>
    <w:uiPriority w:val="9"/>
    <w:qFormat/>
    <w:rsid w:val="00590D5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B0039B"/>
    <w:rPr>
      <w:color w:val="0563C1" w:themeColor="hyperlink"/>
      <w:u w:val="single"/>
    </w:rPr>
  </w:style>
  <w:style w:type="character" w:customStyle="1" w:styleId="Mentionnonrsolue1">
    <w:name w:val="Mention non résolue1"/>
    <w:basedOn w:val="Policepardfaut"/>
    <w:uiPriority w:val="99"/>
    <w:semiHidden/>
    <w:unhideWhenUsed/>
    <w:rsid w:val="00B0039B"/>
    <w:rPr>
      <w:color w:val="605E5C"/>
      <w:shd w:val="clear" w:color="auto" w:fill="E1DFDD"/>
    </w:rPr>
  </w:style>
  <w:style w:type="paragraph" w:styleId="Paragraphedeliste">
    <w:name w:val="List Paragraph"/>
    <w:basedOn w:val="Normal"/>
    <w:uiPriority w:val="34"/>
    <w:qFormat/>
    <w:rsid w:val="00B17619"/>
    <w:pPr>
      <w:ind w:left="720"/>
      <w:contextualSpacing/>
    </w:pPr>
  </w:style>
  <w:style w:type="paragraph" w:styleId="En-tte">
    <w:name w:val="header"/>
    <w:basedOn w:val="Normal"/>
    <w:link w:val="En-tteCar"/>
    <w:uiPriority w:val="99"/>
    <w:unhideWhenUsed/>
    <w:rsid w:val="00D71E6D"/>
    <w:pPr>
      <w:tabs>
        <w:tab w:val="center" w:pos="4536"/>
        <w:tab w:val="right" w:pos="9072"/>
      </w:tabs>
      <w:spacing w:after="0" w:line="240" w:lineRule="auto"/>
    </w:pPr>
  </w:style>
  <w:style w:type="character" w:customStyle="1" w:styleId="En-tteCar">
    <w:name w:val="En-tête Car"/>
    <w:basedOn w:val="Policepardfaut"/>
    <w:link w:val="En-tte"/>
    <w:uiPriority w:val="99"/>
    <w:rsid w:val="00D71E6D"/>
  </w:style>
  <w:style w:type="paragraph" w:styleId="Pieddepage">
    <w:name w:val="footer"/>
    <w:basedOn w:val="Normal"/>
    <w:link w:val="PieddepageCar"/>
    <w:uiPriority w:val="99"/>
    <w:unhideWhenUsed/>
    <w:rsid w:val="00D71E6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71E6D"/>
  </w:style>
  <w:style w:type="paragraph" w:styleId="Notedebasdepage">
    <w:name w:val="footnote text"/>
    <w:basedOn w:val="Normal"/>
    <w:link w:val="NotedebasdepageCar"/>
    <w:uiPriority w:val="99"/>
    <w:unhideWhenUsed/>
    <w:rsid w:val="00C06551"/>
    <w:pPr>
      <w:spacing w:after="0" w:line="240" w:lineRule="auto"/>
    </w:pPr>
    <w:rPr>
      <w:sz w:val="20"/>
      <w:szCs w:val="20"/>
    </w:rPr>
  </w:style>
  <w:style w:type="character" w:customStyle="1" w:styleId="NotedebasdepageCar">
    <w:name w:val="Note de bas de page Car"/>
    <w:basedOn w:val="Policepardfaut"/>
    <w:link w:val="Notedebasdepage"/>
    <w:uiPriority w:val="99"/>
    <w:rsid w:val="00C06551"/>
    <w:rPr>
      <w:sz w:val="20"/>
      <w:szCs w:val="20"/>
    </w:rPr>
  </w:style>
  <w:style w:type="character" w:styleId="Appelnotedebasdep">
    <w:name w:val="footnote reference"/>
    <w:basedOn w:val="Policepardfaut"/>
    <w:uiPriority w:val="99"/>
    <w:semiHidden/>
    <w:unhideWhenUsed/>
    <w:rsid w:val="00C06551"/>
    <w:rPr>
      <w:vertAlign w:val="superscript"/>
    </w:rPr>
  </w:style>
  <w:style w:type="character" w:customStyle="1" w:styleId="Titre1Car">
    <w:name w:val="Titre 1 Car"/>
    <w:basedOn w:val="Policepardfaut"/>
    <w:link w:val="Titre1"/>
    <w:uiPriority w:val="9"/>
    <w:rsid w:val="00590D5F"/>
    <w:rPr>
      <w:rFonts w:ascii="Times New Roman" w:eastAsia="Times New Roman" w:hAnsi="Times New Roman" w:cs="Times New Roman"/>
      <w:b/>
      <w:bCs/>
      <w:kern w:val="36"/>
      <w:sz w:val="48"/>
      <w:szCs w:val="48"/>
      <w:lang w:eastAsia="fr-FR"/>
    </w:rPr>
  </w:style>
  <w:style w:type="character" w:customStyle="1" w:styleId="addmd">
    <w:name w:val="addmd"/>
    <w:basedOn w:val="Policepardfaut"/>
    <w:rsid w:val="00590D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2887856">
      <w:bodyDiv w:val="1"/>
      <w:marLeft w:val="0"/>
      <w:marRight w:val="0"/>
      <w:marTop w:val="0"/>
      <w:marBottom w:val="0"/>
      <w:divBdr>
        <w:top w:val="none" w:sz="0" w:space="0" w:color="auto"/>
        <w:left w:val="none" w:sz="0" w:space="0" w:color="auto"/>
        <w:bottom w:val="none" w:sz="0" w:space="0" w:color="auto"/>
        <w:right w:val="none" w:sz="0" w:space="0" w:color="auto"/>
      </w:divBdr>
    </w:div>
    <w:div w:id="2118523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1809714@student.uwtsd.ac.uk"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4D54E-8FC0-4D6B-B556-DD4132E27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1022</Words>
  <Characters>5624</Characters>
  <Application>Microsoft Office Word</Application>
  <DocSecurity>0</DocSecurity>
  <Lines>46</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younes youyou</dc:creator>
  <cp:keywords/>
  <dc:description/>
  <cp:lastModifiedBy>INES</cp:lastModifiedBy>
  <cp:revision>2</cp:revision>
  <dcterms:created xsi:type="dcterms:W3CDTF">2019-01-15T22:42:00Z</dcterms:created>
  <dcterms:modified xsi:type="dcterms:W3CDTF">2019-01-15T22:42:00Z</dcterms:modified>
</cp:coreProperties>
</file>