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45AB2" w14:textId="77777777" w:rsidR="00B92451" w:rsidRPr="006568E2" w:rsidRDefault="00B92451">
      <w:pPr>
        <w:rPr>
          <w:rFonts w:ascii="Times New Roman" w:hAnsi="Times New Roman" w:cs="Times New Roman"/>
          <w:sz w:val="24"/>
          <w:szCs w:val="24"/>
        </w:rPr>
      </w:pPr>
    </w:p>
    <w:p w14:paraId="674816DC" w14:textId="77777777" w:rsidR="00B92451" w:rsidRPr="006568E2" w:rsidRDefault="00B92451">
      <w:pPr>
        <w:rPr>
          <w:rFonts w:ascii="Times New Roman" w:hAnsi="Times New Roman" w:cs="Times New Roman"/>
          <w:sz w:val="24"/>
          <w:szCs w:val="24"/>
        </w:rPr>
      </w:pPr>
    </w:p>
    <w:p w14:paraId="1EB49EA6" w14:textId="77777777" w:rsidR="00B95411" w:rsidRPr="00AA68E3" w:rsidRDefault="00B95411" w:rsidP="00B95411">
      <w:pPr>
        <w:spacing w:after="0" w:line="360" w:lineRule="auto"/>
        <w:jc w:val="center"/>
        <w:rPr>
          <w:rFonts w:ascii="Times New Roman" w:hAnsi="Times New Roman" w:cs="Times New Roman"/>
          <w:b/>
          <w:sz w:val="24"/>
          <w:szCs w:val="24"/>
        </w:rPr>
      </w:pPr>
    </w:p>
    <w:p w14:paraId="12371369" w14:textId="77777777" w:rsidR="00B95411" w:rsidRPr="00AA68E3" w:rsidRDefault="00B95411" w:rsidP="00B95411">
      <w:pPr>
        <w:spacing w:after="0" w:line="360" w:lineRule="auto"/>
        <w:jc w:val="center"/>
        <w:rPr>
          <w:rFonts w:ascii="Times New Roman" w:hAnsi="Times New Roman" w:cs="Times New Roman"/>
          <w:b/>
          <w:sz w:val="24"/>
          <w:szCs w:val="24"/>
        </w:rPr>
      </w:pPr>
    </w:p>
    <w:p w14:paraId="65F05319" w14:textId="0BE778AC" w:rsidR="00B95411" w:rsidRPr="00AA68E3" w:rsidRDefault="00B95411" w:rsidP="00B95411">
      <w:pPr>
        <w:spacing w:after="0" w:line="360" w:lineRule="auto"/>
        <w:jc w:val="center"/>
        <w:rPr>
          <w:rFonts w:ascii="Times New Roman" w:hAnsi="Times New Roman" w:cs="Times New Roman"/>
          <w:b/>
          <w:sz w:val="24"/>
          <w:szCs w:val="24"/>
        </w:rPr>
      </w:pPr>
      <w:r w:rsidRPr="00AA68E3">
        <w:rPr>
          <w:rFonts w:ascii="Times New Roman" w:hAnsi="Times New Roman" w:cs="Times New Roman"/>
          <w:b/>
          <w:sz w:val="24"/>
          <w:szCs w:val="24"/>
        </w:rPr>
        <w:t>Entrepreneurship</w:t>
      </w:r>
    </w:p>
    <w:p w14:paraId="4FB0C983" w14:textId="77777777" w:rsidR="00B95411" w:rsidRPr="00AA68E3" w:rsidRDefault="00B95411" w:rsidP="00B95411">
      <w:pPr>
        <w:spacing w:after="0" w:line="360" w:lineRule="auto"/>
        <w:jc w:val="center"/>
        <w:rPr>
          <w:rFonts w:ascii="Times New Roman" w:hAnsi="Times New Roman" w:cs="Times New Roman"/>
          <w:b/>
          <w:sz w:val="24"/>
          <w:szCs w:val="24"/>
        </w:rPr>
      </w:pPr>
    </w:p>
    <w:p w14:paraId="4C2F81DA" w14:textId="77777777" w:rsidR="00B95411" w:rsidRPr="00AA68E3" w:rsidRDefault="00B95411" w:rsidP="00B95411">
      <w:pPr>
        <w:spacing w:after="0" w:line="360" w:lineRule="auto"/>
        <w:jc w:val="center"/>
        <w:rPr>
          <w:rFonts w:ascii="Times New Roman" w:hAnsi="Times New Roman" w:cs="Times New Roman"/>
          <w:b/>
          <w:sz w:val="24"/>
          <w:szCs w:val="24"/>
        </w:rPr>
      </w:pPr>
    </w:p>
    <w:p w14:paraId="55956B2D" w14:textId="77777777" w:rsidR="00B95411" w:rsidRPr="00AA68E3" w:rsidRDefault="00B95411" w:rsidP="00B95411">
      <w:pPr>
        <w:spacing w:after="0" w:line="360" w:lineRule="auto"/>
        <w:jc w:val="center"/>
        <w:rPr>
          <w:rFonts w:ascii="Times New Roman" w:hAnsi="Times New Roman" w:cs="Times New Roman"/>
          <w:b/>
          <w:sz w:val="24"/>
          <w:szCs w:val="24"/>
        </w:rPr>
      </w:pPr>
    </w:p>
    <w:p w14:paraId="603D7529" w14:textId="77777777" w:rsidR="00B95411" w:rsidRDefault="00B95411" w:rsidP="00B95411">
      <w:pPr>
        <w:spacing w:line="360" w:lineRule="auto"/>
        <w:jc w:val="both"/>
        <w:rPr>
          <w:rFonts w:ascii="Times New Roman" w:hAnsi="Times New Roman" w:cs="Times New Roman"/>
          <w:color w:val="000000" w:themeColor="text1"/>
          <w:sz w:val="24"/>
          <w:szCs w:val="24"/>
        </w:rPr>
      </w:pPr>
      <w:r w:rsidRPr="009D50A6">
        <w:rPr>
          <w:rFonts w:ascii="Times New Roman" w:hAnsi="Times New Roman" w:cs="Times New Roman"/>
          <w:color w:val="000000" w:themeColor="text1"/>
          <w:sz w:val="24"/>
          <w:szCs w:val="24"/>
        </w:rPr>
        <w:t xml:space="preserve">Maria Cristina </w:t>
      </w:r>
      <w:proofErr w:type="spellStart"/>
      <w:r w:rsidRPr="009D50A6">
        <w:rPr>
          <w:rFonts w:ascii="Times New Roman" w:hAnsi="Times New Roman" w:cs="Times New Roman"/>
          <w:color w:val="000000" w:themeColor="text1"/>
          <w:sz w:val="24"/>
          <w:szCs w:val="24"/>
        </w:rPr>
        <w:t>Iacobici</w:t>
      </w:r>
      <w:proofErr w:type="spellEnd"/>
      <w:r w:rsidRPr="009D50A6">
        <w:rPr>
          <w:rFonts w:ascii="Times New Roman" w:hAnsi="Times New Roman" w:cs="Times New Roman"/>
          <w:color w:val="000000" w:themeColor="text1"/>
          <w:sz w:val="24"/>
          <w:szCs w:val="24"/>
        </w:rPr>
        <w:t xml:space="preserve"> (2011287)</w:t>
      </w:r>
    </w:p>
    <w:p w14:paraId="30C4A19A" w14:textId="77777777" w:rsidR="00B95411" w:rsidRDefault="00B95411" w:rsidP="00B9541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LCBB5001</w:t>
      </w:r>
    </w:p>
    <w:p w14:paraId="02786684" w14:textId="77777777" w:rsidR="00B95411" w:rsidRDefault="00B95411" w:rsidP="00B9541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Dr JOHN-PAUL OKEKE </w:t>
      </w:r>
    </w:p>
    <w:p w14:paraId="53A1D89A" w14:textId="78D800FA" w:rsidR="00B92451" w:rsidRPr="006568E2" w:rsidRDefault="00B95411">
      <w:pPr>
        <w:rPr>
          <w:rFonts w:ascii="Times New Roman" w:hAnsi="Times New Roman" w:cs="Times New Roman"/>
          <w:sz w:val="24"/>
          <w:szCs w:val="24"/>
        </w:rPr>
      </w:pPr>
      <w:r>
        <w:rPr>
          <w:rFonts w:ascii="Times New Roman" w:hAnsi="Times New Roman" w:cs="Times New Roman"/>
          <w:sz w:val="24"/>
          <w:szCs w:val="24"/>
        </w:rPr>
        <w:t>ASSESSMENT 2</w:t>
      </w:r>
    </w:p>
    <w:p w14:paraId="02FF6E41" w14:textId="77777777" w:rsidR="00B92451" w:rsidRPr="006568E2" w:rsidRDefault="00B92451">
      <w:pPr>
        <w:rPr>
          <w:rFonts w:ascii="Times New Roman" w:hAnsi="Times New Roman" w:cs="Times New Roman"/>
          <w:sz w:val="24"/>
          <w:szCs w:val="24"/>
        </w:rPr>
      </w:pPr>
    </w:p>
    <w:p w14:paraId="1C357314" w14:textId="77777777" w:rsidR="00B92451" w:rsidRPr="006568E2" w:rsidRDefault="00B92451">
      <w:pPr>
        <w:rPr>
          <w:rFonts w:ascii="Times New Roman" w:hAnsi="Times New Roman" w:cs="Times New Roman"/>
          <w:sz w:val="24"/>
          <w:szCs w:val="24"/>
        </w:rPr>
      </w:pPr>
    </w:p>
    <w:p w14:paraId="498C9A56" w14:textId="77777777" w:rsidR="00B92451" w:rsidRPr="006568E2" w:rsidRDefault="00B92451">
      <w:pPr>
        <w:rPr>
          <w:rFonts w:ascii="Times New Roman" w:hAnsi="Times New Roman" w:cs="Times New Roman"/>
          <w:sz w:val="24"/>
          <w:szCs w:val="24"/>
        </w:rPr>
      </w:pPr>
    </w:p>
    <w:p w14:paraId="3209BE71" w14:textId="77777777" w:rsidR="00B92451" w:rsidRPr="006568E2" w:rsidRDefault="00B92451">
      <w:pPr>
        <w:rPr>
          <w:rFonts w:ascii="Times New Roman" w:hAnsi="Times New Roman" w:cs="Times New Roman"/>
          <w:sz w:val="24"/>
          <w:szCs w:val="24"/>
        </w:rPr>
      </w:pPr>
    </w:p>
    <w:p w14:paraId="3ADBCFCA" w14:textId="77777777" w:rsidR="00B92451" w:rsidRPr="006568E2" w:rsidRDefault="00B92451">
      <w:pPr>
        <w:rPr>
          <w:rFonts w:ascii="Times New Roman" w:hAnsi="Times New Roman" w:cs="Times New Roman"/>
          <w:sz w:val="24"/>
          <w:szCs w:val="24"/>
        </w:rPr>
      </w:pPr>
    </w:p>
    <w:p w14:paraId="1DBF50F3" w14:textId="77777777" w:rsidR="00B92451" w:rsidRPr="006568E2" w:rsidRDefault="00B92451">
      <w:pPr>
        <w:rPr>
          <w:rFonts w:ascii="Times New Roman" w:hAnsi="Times New Roman" w:cs="Times New Roman"/>
          <w:sz w:val="24"/>
          <w:szCs w:val="24"/>
        </w:rPr>
      </w:pPr>
    </w:p>
    <w:p w14:paraId="4F914894" w14:textId="77777777" w:rsidR="00B92451" w:rsidRPr="006568E2" w:rsidRDefault="00B92451">
      <w:pPr>
        <w:rPr>
          <w:rFonts w:ascii="Times New Roman" w:hAnsi="Times New Roman" w:cs="Times New Roman"/>
          <w:sz w:val="24"/>
          <w:szCs w:val="24"/>
        </w:rPr>
      </w:pPr>
    </w:p>
    <w:p w14:paraId="139A287D" w14:textId="77777777" w:rsidR="00B92451" w:rsidRPr="006568E2" w:rsidRDefault="00B92451">
      <w:pPr>
        <w:rPr>
          <w:rFonts w:ascii="Times New Roman" w:hAnsi="Times New Roman" w:cs="Times New Roman"/>
          <w:sz w:val="24"/>
          <w:szCs w:val="24"/>
        </w:rPr>
      </w:pPr>
    </w:p>
    <w:p w14:paraId="1C100B45" w14:textId="77777777" w:rsidR="00B92451" w:rsidRPr="006568E2" w:rsidRDefault="00B92451">
      <w:pPr>
        <w:rPr>
          <w:rFonts w:ascii="Times New Roman" w:hAnsi="Times New Roman" w:cs="Times New Roman"/>
          <w:sz w:val="24"/>
          <w:szCs w:val="24"/>
        </w:rPr>
      </w:pPr>
    </w:p>
    <w:p w14:paraId="2E8D10F6" w14:textId="77777777" w:rsidR="00B92451" w:rsidRPr="006568E2" w:rsidRDefault="00B92451">
      <w:pPr>
        <w:rPr>
          <w:rFonts w:ascii="Times New Roman" w:hAnsi="Times New Roman" w:cs="Times New Roman"/>
          <w:sz w:val="24"/>
          <w:szCs w:val="24"/>
        </w:rPr>
      </w:pPr>
    </w:p>
    <w:p w14:paraId="74D07E5D" w14:textId="77777777" w:rsidR="00B92451" w:rsidRPr="006568E2" w:rsidRDefault="00B92451" w:rsidP="00B92451">
      <w:pPr>
        <w:jc w:val="center"/>
        <w:rPr>
          <w:rFonts w:ascii="Times New Roman" w:eastAsiaTheme="majorEastAsia" w:hAnsi="Times New Roman" w:cs="Times New Roman"/>
          <w:b/>
          <w:bCs/>
          <w:color w:val="365F91" w:themeColor="accent1" w:themeShade="BF"/>
          <w:sz w:val="24"/>
          <w:szCs w:val="24"/>
        </w:rPr>
      </w:pPr>
      <w:r w:rsidRPr="006568E2">
        <w:rPr>
          <w:rFonts w:ascii="Times New Roman" w:hAnsi="Times New Roman" w:cs="Times New Roman"/>
          <w:sz w:val="24"/>
          <w:szCs w:val="24"/>
        </w:rPr>
        <w:t>Business Plan</w:t>
      </w:r>
      <w:r w:rsidRPr="006568E2">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038411"/>
        <w:docPartObj>
          <w:docPartGallery w:val="Table of Contents"/>
          <w:docPartUnique/>
        </w:docPartObj>
      </w:sdtPr>
      <w:sdtEndPr/>
      <w:sdtContent>
        <w:p w14:paraId="7D8C9D2F" w14:textId="77777777" w:rsidR="00EF5C84" w:rsidRPr="006568E2" w:rsidRDefault="00EF5C84">
          <w:pPr>
            <w:pStyle w:val="TOCHeading"/>
            <w:rPr>
              <w:rFonts w:ascii="Times New Roman" w:hAnsi="Times New Roman" w:cs="Times New Roman"/>
              <w:sz w:val="24"/>
              <w:szCs w:val="24"/>
            </w:rPr>
          </w:pPr>
          <w:r w:rsidRPr="006568E2">
            <w:rPr>
              <w:rFonts w:ascii="Times New Roman" w:hAnsi="Times New Roman" w:cs="Times New Roman"/>
              <w:sz w:val="24"/>
              <w:szCs w:val="24"/>
            </w:rPr>
            <w:t>Table of Contents</w:t>
          </w:r>
        </w:p>
        <w:p w14:paraId="300019CC" w14:textId="16BE6D49" w:rsidR="006568E2" w:rsidRPr="006568E2" w:rsidRDefault="00923ADB">
          <w:pPr>
            <w:pStyle w:val="TOC1"/>
            <w:tabs>
              <w:tab w:val="right" w:leader="dot" w:pos="9350"/>
            </w:tabs>
            <w:rPr>
              <w:rFonts w:ascii="Times New Roman" w:hAnsi="Times New Roman" w:cs="Times New Roman"/>
              <w:noProof/>
              <w:sz w:val="24"/>
              <w:szCs w:val="24"/>
              <w:lang w:val="en-IN" w:eastAsia="en-IN"/>
            </w:rPr>
          </w:pPr>
          <w:r w:rsidRPr="006568E2">
            <w:rPr>
              <w:rFonts w:ascii="Times New Roman" w:hAnsi="Times New Roman" w:cs="Times New Roman"/>
              <w:sz w:val="24"/>
              <w:szCs w:val="24"/>
            </w:rPr>
            <w:fldChar w:fldCharType="begin"/>
          </w:r>
          <w:r w:rsidR="00EF5C84" w:rsidRPr="006568E2">
            <w:rPr>
              <w:rFonts w:ascii="Times New Roman" w:hAnsi="Times New Roman" w:cs="Times New Roman"/>
              <w:sz w:val="24"/>
              <w:szCs w:val="24"/>
            </w:rPr>
            <w:instrText xml:space="preserve"> TOC \o "1-3" \h \z \u </w:instrText>
          </w:r>
          <w:r w:rsidRPr="006568E2">
            <w:rPr>
              <w:rFonts w:ascii="Times New Roman" w:hAnsi="Times New Roman" w:cs="Times New Roman"/>
              <w:sz w:val="24"/>
              <w:szCs w:val="24"/>
            </w:rPr>
            <w:fldChar w:fldCharType="separate"/>
          </w:r>
          <w:hyperlink w:anchor="_Toc102553767" w:history="1">
            <w:r w:rsidR="006568E2" w:rsidRPr="006568E2">
              <w:rPr>
                <w:rStyle w:val="Hyperlink"/>
                <w:rFonts w:ascii="Times New Roman" w:hAnsi="Times New Roman" w:cs="Times New Roman"/>
                <w:noProof/>
                <w:sz w:val="24"/>
                <w:szCs w:val="24"/>
              </w:rPr>
              <w:t>Business Description:</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_Toc102553767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3</w:t>
            </w:r>
            <w:r w:rsidR="006568E2" w:rsidRPr="006568E2">
              <w:rPr>
                <w:rFonts w:ascii="Times New Roman" w:hAnsi="Times New Roman" w:cs="Times New Roman"/>
                <w:noProof/>
                <w:webHidden/>
                <w:sz w:val="24"/>
                <w:szCs w:val="24"/>
              </w:rPr>
              <w:fldChar w:fldCharType="end"/>
            </w:r>
          </w:hyperlink>
        </w:p>
        <w:p w14:paraId="0EEA8081" w14:textId="775E9BC6"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68" w:history="1">
            <w:r w:rsidR="006568E2" w:rsidRPr="006568E2">
              <w:rPr>
                <w:rStyle w:val="Hyperlink"/>
                <w:rFonts w:ascii="Times New Roman" w:hAnsi="Times New Roman" w:cs="Times New Roman"/>
                <w:noProof/>
                <w:sz w:val="24"/>
                <w:szCs w:val="24"/>
              </w:rPr>
              <w:t>Industry Analysis:</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_Toc102553768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4</w:t>
            </w:r>
            <w:r w:rsidR="006568E2" w:rsidRPr="006568E2">
              <w:rPr>
                <w:rFonts w:ascii="Times New Roman" w:hAnsi="Times New Roman" w:cs="Times New Roman"/>
                <w:noProof/>
                <w:webHidden/>
                <w:sz w:val="24"/>
                <w:szCs w:val="24"/>
              </w:rPr>
              <w:fldChar w:fldCharType="end"/>
            </w:r>
          </w:hyperlink>
        </w:p>
        <w:p w14:paraId="55507CB9" w14:textId="08ECC2EB"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69" w:history="1">
            <w:r w:rsidR="006568E2" w:rsidRPr="006568E2">
              <w:rPr>
                <w:rStyle w:val="Hyperlink"/>
                <w:rFonts w:ascii="Times New Roman" w:hAnsi="Times New Roman" w:cs="Times New Roman"/>
                <w:noProof/>
                <w:sz w:val="24"/>
                <w:szCs w:val="24"/>
              </w:rPr>
              <w:t>Operation and Management Team Plan:</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_Toc102553769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5</w:t>
            </w:r>
            <w:r w:rsidR="006568E2" w:rsidRPr="006568E2">
              <w:rPr>
                <w:rFonts w:ascii="Times New Roman" w:hAnsi="Times New Roman" w:cs="Times New Roman"/>
                <w:noProof/>
                <w:webHidden/>
                <w:sz w:val="24"/>
                <w:szCs w:val="24"/>
              </w:rPr>
              <w:fldChar w:fldCharType="end"/>
            </w:r>
          </w:hyperlink>
        </w:p>
        <w:p w14:paraId="0BCDB754" w14:textId="169D756D"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70" w:history="1">
            <w:r w:rsidR="006568E2" w:rsidRPr="006568E2">
              <w:rPr>
                <w:rStyle w:val="Hyperlink"/>
                <w:rFonts w:ascii="Times New Roman" w:hAnsi="Times New Roman" w:cs="Times New Roman"/>
                <w:noProof/>
                <w:sz w:val="24"/>
                <w:szCs w:val="24"/>
              </w:rPr>
              <w:t>Marketing Plan:</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_Toc102553770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6</w:t>
            </w:r>
            <w:r w:rsidR="006568E2" w:rsidRPr="006568E2">
              <w:rPr>
                <w:rFonts w:ascii="Times New Roman" w:hAnsi="Times New Roman" w:cs="Times New Roman"/>
                <w:noProof/>
                <w:webHidden/>
                <w:sz w:val="24"/>
                <w:szCs w:val="24"/>
              </w:rPr>
              <w:fldChar w:fldCharType="end"/>
            </w:r>
          </w:hyperlink>
        </w:p>
        <w:p w14:paraId="6DFEB721" w14:textId="54BDFF36"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71" w:history="1">
            <w:r w:rsidR="006568E2" w:rsidRPr="006568E2">
              <w:rPr>
                <w:rStyle w:val="Hyperlink"/>
                <w:rFonts w:ascii="Times New Roman" w:hAnsi="Times New Roman" w:cs="Times New Roman"/>
                <w:noProof/>
                <w:sz w:val="24"/>
                <w:szCs w:val="24"/>
              </w:rPr>
              <w:t>Financial Plan</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_Toc102553771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8</w:t>
            </w:r>
            <w:r w:rsidR="006568E2" w:rsidRPr="006568E2">
              <w:rPr>
                <w:rFonts w:ascii="Times New Roman" w:hAnsi="Times New Roman" w:cs="Times New Roman"/>
                <w:noProof/>
                <w:webHidden/>
                <w:sz w:val="24"/>
                <w:szCs w:val="24"/>
              </w:rPr>
              <w:fldChar w:fldCharType="end"/>
            </w:r>
          </w:hyperlink>
        </w:p>
        <w:p w14:paraId="5FC44DDE" w14:textId="7BF264DA"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72" w:history="1">
            <w:r w:rsidR="006568E2" w:rsidRPr="006568E2">
              <w:rPr>
                <w:rStyle w:val="Hyperlink"/>
                <w:rFonts w:ascii="Times New Roman" w:hAnsi="Times New Roman" w:cs="Times New Roman"/>
                <w:noProof/>
                <w:sz w:val="24"/>
                <w:szCs w:val="24"/>
              </w:rPr>
              <w:t>Cash Flow Projection:</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_Toc102553772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10</w:t>
            </w:r>
            <w:r w:rsidR="006568E2" w:rsidRPr="006568E2">
              <w:rPr>
                <w:rFonts w:ascii="Times New Roman" w:hAnsi="Times New Roman" w:cs="Times New Roman"/>
                <w:noProof/>
                <w:webHidden/>
                <w:sz w:val="24"/>
                <w:szCs w:val="24"/>
              </w:rPr>
              <w:fldChar w:fldCharType="end"/>
            </w:r>
          </w:hyperlink>
        </w:p>
        <w:p w14:paraId="08EC389C" w14:textId="280AC24C"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73" w:history="1">
            <w:r w:rsidR="006568E2" w:rsidRPr="006568E2">
              <w:rPr>
                <w:rStyle w:val="Hyperlink"/>
                <w:rFonts w:ascii="Times New Roman" w:hAnsi="Times New Roman" w:cs="Times New Roman"/>
                <w:noProof/>
                <w:sz w:val="24"/>
                <w:szCs w:val="24"/>
              </w:rPr>
              <w:t>Market Research:</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_Toc102553773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11</w:t>
            </w:r>
            <w:r w:rsidR="006568E2" w:rsidRPr="006568E2">
              <w:rPr>
                <w:rFonts w:ascii="Times New Roman" w:hAnsi="Times New Roman" w:cs="Times New Roman"/>
                <w:noProof/>
                <w:webHidden/>
                <w:sz w:val="24"/>
                <w:szCs w:val="24"/>
              </w:rPr>
              <w:fldChar w:fldCharType="end"/>
            </w:r>
          </w:hyperlink>
        </w:p>
        <w:p w14:paraId="69446EEB" w14:textId="7B03B1D2" w:rsidR="006568E2" w:rsidRPr="006568E2" w:rsidRDefault="00682CD1">
          <w:pPr>
            <w:pStyle w:val="TOC1"/>
            <w:tabs>
              <w:tab w:val="right" w:leader="dot" w:pos="9350"/>
            </w:tabs>
            <w:rPr>
              <w:rFonts w:ascii="Times New Roman" w:hAnsi="Times New Roman" w:cs="Times New Roman"/>
              <w:noProof/>
              <w:sz w:val="24"/>
              <w:szCs w:val="24"/>
              <w:lang w:val="en-IN" w:eastAsia="en-IN"/>
            </w:rPr>
          </w:pPr>
          <w:hyperlink w:anchor="_Toc102553774" w:history="1">
            <w:r w:rsidR="006568E2" w:rsidRPr="006568E2">
              <w:rPr>
                <w:rStyle w:val="Hyperlink"/>
                <w:rFonts w:ascii="Times New Roman" w:hAnsi="Times New Roman" w:cs="Times New Roman"/>
                <w:noProof/>
                <w:sz w:val="24"/>
                <w:szCs w:val="24"/>
              </w:rPr>
              <w:t>References:</w:t>
            </w:r>
            <w:r w:rsidR="006568E2" w:rsidRPr="006568E2">
              <w:rPr>
                <w:rFonts w:ascii="Times New Roman" w:hAnsi="Times New Roman" w:cs="Times New Roman"/>
                <w:noProof/>
                <w:webHidden/>
                <w:sz w:val="24"/>
                <w:szCs w:val="24"/>
              </w:rPr>
              <w:tab/>
            </w:r>
            <w:r w:rsidR="006568E2" w:rsidRPr="006568E2">
              <w:rPr>
                <w:rFonts w:ascii="Times New Roman" w:hAnsi="Times New Roman" w:cs="Times New Roman"/>
                <w:noProof/>
                <w:webHidden/>
                <w:sz w:val="24"/>
                <w:szCs w:val="24"/>
              </w:rPr>
              <w:fldChar w:fldCharType="begin"/>
            </w:r>
            <w:r w:rsidR="006568E2" w:rsidRPr="006568E2">
              <w:rPr>
                <w:rFonts w:ascii="Times New Roman" w:hAnsi="Times New Roman" w:cs="Times New Roman"/>
                <w:noProof/>
                <w:webHidden/>
                <w:sz w:val="24"/>
                <w:szCs w:val="24"/>
              </w:rPr>
              <w:instrText xml:space="preserve"> PAGEREF _Toc102553774 \h </w:instrText>
            </w:r>
            <w:r w:rsidR="006568E2" w:rsidRPr="006568E2">
              <w:rPr>
                <w:rFonts w:ascii="Times New Roman" w:hAnsi="Times New Roman" w:cs="Times New Roman"/>
                <w:noProof/>
                <w:webHidden/>
                <w:sz w:val="24"/>
                <w:szCs w:val="24"/>
              </w:rPr>
            </w:r>
            <w:r w:rsidR="006568E2" w:rsidRPr="006568E2">
              <w:rPr>
                <w:rFonts w:ascii="Times New Roman" w:hAnsi="Times New Roman" w:cs="Times New Roman"/>
                <w:noProof/>
                <w:webHidden/>
                <w:sz w:val="24"/>
                <w:szCs w:val="24"/>
              </w:rPr>
              <w:fldChar w:fldCharType="separate"/>
            </w:r>
            <w:r w:rsidR="006568E2" w:rsidRPr="006568E2">
              <w:rPr>
                <w:rFonts w:ascii="Times New Roman" w:hAnsi="Times New Roman" w:cs="Times New Roman"/>
                <w:noProof/>
                <w:webHidden/>
                <w:sz w:val="24"/>
                <w:szCs w:val="24"/>
              </w:rPr>
              <w:t>13</w:t>
            </w:r>
            <w:r w:rsidR="006568E2" w:rsidRPr="006568E2">
              <w:rPr>
                <w:rFonts w:ascii="Times New Roman" w:hAnsi="Times New Roman" w:cs="Times New Roman"/>
                <w:noProof/>
                <w:webHidden/>
                <w:sz w:val="24"/>
                <w:szCs w:val="24"/>
              </w:rPr>
              <w:fldChar w:fldCharType="end"/>
            </w:r>
          </w:hyperlink>
        </w:p>
        <w:p w14:paraId="452631E2" w14:textId="01601AB2" w:rsidR="00EF5C84" w:rsidRPr="006568E2" w:rsidRDefault="00923ADB">
          <w:pPr>
            <w:rPr>
              <w:rFonts w:ascii="Times New Roman" w:hAnsi="Times New Roman" w:cs="Times New Roman"/>
              <w:sz w:val="24"/>
              <w:szCs w:val="24"/>
            </w:rPr>
          </w:pPr>
          <w:r w:rsidRPr="006568E2">
            <w:rPr>
              <w:rFonts w:ascii="Times New Roman" w:hAnsi="Times New Roman" w:cs="Times New Roman"/>
              <w:sz w:val="24"/>
              <w:szCs w:val="24"/>
            </w:rPr>
            <w:fldChar w:fldCharType="end"/>
          </w:r>
        </w:p>
      </w:sdtContent>
    </w:sdt>
    <w:p w14:paraId="655491C0" w14:textId="77777777" w:rsidR="00B92451" w:rsidRPr="006568E2" w:rsidRDefault="00B92451">
      <w:pPr>
        <w:rPr>
          <w:rFonts w:ascii="Times New Roman" w:eastAsiaTheme="majorEastAsia" w:hAnsi="Times New Roman" w:cs="Times New Roman"/>
          <w:b/>
          <w:bCs/>
          <w:color w:val="365F91" w:themeColor="accent1" w:themeShade="BF"/>
          <w:sz w:val="24"/>
          <w:szCs w:val="24"/>
        </w:rPr>
      </w:pPr>
      <w:r w:rsidRPr="006568E2">
        <w:rPr>
          <w:rFonts w:ascii="Times New Roman" w:hAnsi="Times New Roman" w:cs="Times New Roman"/>
          <w:sz w:val="24"/>
          <w:szCs w:val="24"/>
        </w:rPr>
        <w:br w:type="page"/>
      </w:r>
    </w:p>
    <w:p w14:paraId="78686D1B" w14:textId="28491942" w:rsidR="0045326A" w:rsidRPr="006568E2" w:rsidRDefault="00145EF7" w:rsidP="001D7BAA">
      <w:pPr>
        <w:pStyle w:val="Heading1"/>
        <w:spacing w:line="360" w:lineRule="auto"/>
        <w:jc w:val="both"/>
        <w:rPr>
          <w:rFonts w:ascii="Times New Roman" w:hAnsi="Times New Roman" w:cs="Times New Roman"/>
          <w:sz w:val="24"/>
          <w:szCs w:val="24"/>
        </w:rPr>
      </w:pPr>
      <w:bookmarkStart w:id="0" w:name="_Toc102553767"/>
      <w:r w:rsidRPr="006568E2">
        <w:rPr>
          <w:rFonts w:ascii="Times New Roman" w:hAnsi="Times New Roman" w:cs="Times New Roman"/>
          <w:sz w:val="24"/>
          <w:szCs w:val="24"/>
        </w:rPr>
        <w:lastRenderedPageBreak/>
        <w:t>Business Description</w:t>
      </w:r>
      <w:r w:rsidR="0045326A" w:rsidRPr="006568E2">
        <w:rPr>
          <w:rFonts w:ascii="Times New Roman" w:hAnsi="Times New Roman" w:cs="Times New Roman"/>
          <w:sz w:val="24"/>
          <w:szCs w:val="24"/>
        </w:rPr>
        <w:t>:</w:t>
      </w:r>
      <w:bookmarkEnd w:id="0"/>
    </w:p>
    <w:p w14:paraId="5E78A2DC" w14:textId="43313A50" w:rsidR="003F3195" w:rsidRPr="006568E2" w:rsidRDefault="007710EF" w:rsidP="003F3195">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Creamy Creation is a new business </w:t>
      </w:r>
      <w:r w:rsidR="003B578B" w:rsidRPr="006568E2">
        <w:rPr>
          <w:rFonts w:ascii="Times New Roman" w:hAnsi="Times New Roman" w:cs="Times New Roman"/>
          <w:sz w:val="24"/>
          <w:szCs w:val="24"/>
        </w:rPr>
        <w:t>with</w:t>
      </w:r>
      <w:r w:rsidRPr="006568E2">
        <w:rPr>
          <w:rFonts w:ascii="Times New Roman" w:hAnsi="Times New Roman" w:cs="Times New Roman"/>
          <w:sz w:val="24"/>
          <w:szCs w:val="24"/>
        </w:rPr>
        <w:t xml:space="preserve"> the idea of organic cakes for the people in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UK. This will focus on the online marketplace to attract consumers and improve sales in the market. People can easily access the company and can order cakes, organic juices and other products </w:t>
      </w:r>
      <w:r w:rsidR="003B578B" w:rsidRPr="006568E2">
        <w:rPr>
          <w:rFonts w:ascii="Times New Roman" w:hAnsi="Times New Roman" w:cs="Times New Roman"/>
          <w:sz w:val="24"/>
          <w:szCs w:val="24"/>
        </w:rPr>
        <w:t>o</w:t>
      </w:r>
      <w:r w:rsidRPr="006568E2">
        <w:rPr>
          <w:rFonts w:ascii="Times New Roman" w:hAnsi="Times New Roman" w:cs="Times New Roman"/>
          <w:sz w:val="24"/>
          <w:szCs w:val="24"/>
        </w:rPr>
        <w:t xml:space="preserve">n the market. It may enhance the quality of the cakes and juices </w:t>
      </w:r>
      <w:r w:rsidR="002768FB" w:rsidRPr="006568E2">
        <w:rPr>
          <w:rFonts w:ascii="Times New Roman" w:hAnsi="Times New Roman" w:cs="Times New Roman"/>
          <w:sz w:val="24"/>
          <w:szCs w:val="24"/>
        </w:rPr>
        <w:t xml:space="preserve">to improve the satisfaction of the consumers. The quality </w:t>
      </w:r>
      <w:r w:rsidR="003B578B" w:rsidRPr="006568E2">
        <w:rPr>
          <w:rFonts w:ascii="Times New Roman" w:hAnsi="Times New Roman" w:cs="Times New Roman"/>
          <w:sz w:val="24"/>
          <w:szCs w:val="24"/>
        </w:rPr>
        <w:t>of</w:t>
      </w:r>
      <w:r w:rsidR="002768FB" w:rsidRPr="006568E2">
        <w:rPr>
          <w:rFonts w:ascii="Times New Roman" w:hAnsi="Times New Roman" w:cs="Times New Roman"/>
          <w:sz w:val="24"/>
          <w:szCs w:val="24"/>
        </w:rPr>
        <w:t xml:space="preserve"> the cakes and juices will aid the organization to attract consumers. It will offer innovative cakes such as </w:t>
      </w:r>
      <w:proofErr w:type="spellStart"/>
      <w:r w:rsidR="002768FB" w:rsidRPr="006568E2">
        <w:rPr>
          <w:rFonts w:ascii="Times New Roman" w:hAnsi="Times New Roman" w:cs="Times New Roman"/>
          <w:sz w:val="24"/>
          <w:szCs w:val="24"/>
        </w:rPr>
        <w:t>funfetti</w:t>
      </w:r>
      <w:proofErr w:type="spellEnd"/>
      <w:r w:rsidR="002768FB" w:rsidRPr="006568E2">
        <w:rPr>
          <w:rFonts w:ascii="Times New Roman" w:hAnsi="Times New Roman" w:cs="Times New Roman"/>
          <w:sz w:val="24"/>
          <w:szCs w:val="24"/>
        </w:rPr>
        <w:t xml:space="preserve"> cakes, chocolate chips, and others by using organic items. </w:t>
      </w:r>
      <w:r w:rsidR="00C61CD8" w:rsidRPr="006568E2">
        <w:rPr>
          <w:rFonts w:ascii="Times New Roman" w:hAnsi="Times New Roman" w:cs="Times New Roman"/>
          <w:sz w:val="24"/>
          <w:szCs w:val="24"/>
        </w:rPr>
        <w:t>The online and e</w:t>
      </w:r>
      <w:r w:rsidR="003B578B" w:rsidRPr="006568E2">
        <w:rPr>
          <w:rFonts w:ascii="Times New Roman" w:hAnsi="Times New Roman" w:cs="Times New Roman"/>
          <w:sz w:val="24"/>
          <w:szCs w:val="24"/>
        </w:rPr>
        <w:t>-</w:t>
      </w:r>
      <w:r w:rsidR="00C61CD8" w:rsidRPr="006568E2">
        <w:rPr>
          <w:rFonts w:ascii="Times New Roman" w:hAnsi="Times New Roman" w:cs="Times New Roman"/>
          <w:sz w:val="24"/>
          <w:szCs w:val="24"/>
        </w:rPr>
        <w:t xml:space="preserve">commerce platform has grown </w:t>
      </w:r>
      <w:r w:rsidR="00806CE1" w:rsidRPr="006568E2">
        <w:rPr>
          <w:rFonts w:ascii="Times New Roman" w:hAnsi="Times New Roman" w:cs="Times New Roman"/>
          <w:sz w:val="24"/>
          <w:szCs w:val="24"/>
        </w:rPr>
        <w:t>after COVID-</w:t>
      </w:r>
      <w:proofErr w:type="gramStart"/>
      <w:r w:rsidR="00806CE1" w:rsidRPr="006568E2">
        <w:rPr>
          <w:rFonts w:ascii="Times New Roman" w:hAnsi="Times New Roman" w:cs="Times New Roman"/>
          <w:sz w:val="24"/>
          <w:szCs w:val="24"/>
        </w:rPr>
        <w:t>19</w:t>
      </w:r>
      <w:proofErr w:type="gramEnd"/>
      <w:r w:rsidR="00806CE1" w:rsidRPr="006568E2">
        <w:rPr>
          <w:rFonts w:ascii="Times New Roman" w:hAnsi="Times New Roman" w:cs="Times New Roman"/>
          <w:sz w:val="24"/>
          <w:szCs w:val="24"/>
        </w:rPr>
        <w:t xml:space="preserve"> and this may influence the success of the business in the country. It is quite distinctive because it focuses on </w:t>
      </w:r>
      <w:r w:rsidR="00041231" w:rsidRPr="006568E2">
        <w:rPr>
          <w:rFonts w:ascii="Times New Roman" w:hAnsi="Times New Roman" w:cs="Times New Roman"/>
          <w:sz w:val="24"/>
          <w:szCs w:val="24"/>
        </w:rPr>
        <w:t>plant-based</w:t>
      </w:r>
      <w:r w:rsidR="00806CE1" w:rsidRPr="006568E2">
        <w:rPr>
          <w:rFonts w:ascii="Times New Roman" w:hAnsi="Times New Roman" w:cs="Times New Roman"/>
          <w:sz w:val="24"/>
          <w:szCs w:val="24"/>
        </w:rPr>
        <w:t xml:space="preserve"> cookies</w:t>
      </w:r>
      <w:r w:rsidR="00041231" w:rsidRPr="006568E2">
        <w:rPr>
          <w:rFonts w:ascii="Times New Roman" w:hAnsi="Times New Roman" w:cs="Times New Roman"/>
          <w:sz w:val="24"/>
          <w:szCs w:val="24"/>
        </w:rPr>
        <w:t>. The mobile application will be created to enable consumer</w:t>
      </w:r>
      <w:r w:rsidR="003B578B" w:rsidRPr="006568E2">
        <w:rPr>
          <w:rFonts w:ascii="Times New Roman" w:hAnsi="Times New Roman" w:cs="Times New Roman"/>
          <w:sz w:val="24"/>
          <w:szCs w:val="24"/>
        </w:rPr>
        <w:t>s</w:t>
      </w:r>
      <w:r w:rsidR="00041231" w:rsidRPr="006568E2">
        <w:rPr>
          <w:rFonts w:ascii="Times New Roman" w:hAnsi="Times New Roman" w:cs="Times New Roman"/>
          <w:sz w:val="24"/>
          <w:szCs w:val="24"/>
        </w:rPr>
        <w:t xml:space="preserve"> easily order the cakes. </w:t>
      </w:r>
      <w:r w:rsidR="00EE21EF" w:rsidRPr="006568E2">
        <w:rPr>
          <w:rFonts w:ascii="Times New Roman" w:hAnsi="Times New Roman" w:cs="Times New Roman"/>
          <w:sz w:val="24"/>
          <w:szCs w:val="24"/>
        </w:rPr>
        <w:t xml:space="preserve">United Biscuits, Nestle, Desert Gallery, </w:t>
      </w:r>
      <w:proofErr w:type="spellStart"/>
      <w:r w:rsidR="00EE21EF" w:rsidRPr="006568E2">
        <w:rPr>
          <w:rFonts w:ascii="Times New Roman" w:hAnsi="Times New Roman" w:cs="Times New Roman"/>
          <w:sz w:val="24"/>
          <w:szCs w:val="24"/>
        </w:rPr>
        <w:t>CakeLove</w:t>
      </w:r>
      <w:proofErr w:type="spellEnd"/>
      <w:r w:rsidR="00EE21EF" w:rsidRPr="006568E2">
        <w:rPr>
          <w:rFonts w:ascii="Times New Roman" w:hAnsi="Times New Roman" w:cs="Times New Roman"/>
          <w:sz w:val="24"/>
          <w:szCs w:val="24"/>
        </w:rPr>
        <w:t xml:space="preserve">, </w:t>
      </w:r>
      <w:r w:rsidR="00F61BA0" w:rsidRPr="006568E2">
        <w:rPr>
          <w:rFonts w:ascii="Times New Roman" w:hAnsi="Times New Roman" w:cs="Times New Roman"/>
          <w:sz w:val="24"/>
          <w:szCs w:val="24"/>
        </w:rPr>
        <w:t xml:space="preserve">Easy Tiger Bake Shop and others. Hence, Creamy Creation will use cake on wheel service to improve the satisfaction of the consumers. </w:t>
      </w:r>
      <w:r w:rsidR="003B578B" w:rsidRPr="006568E2">
        <w:rPr>
          <w:rFonts w:ascii="Times New Roman" w:hAnsi="Times New Roman" w:cs="Times New Roman"/>
          <w:sz w:val="24"/>
          <w:szCs w:val="24"/>
        </w:rPr>
        <w:t>The c</w:t>
      </w:r>
      <w:r w:rsidR="00F61BA0" w:rsidRPr="006568E2">
        <w:rPr>
          <w:rFonts w:ascii="Times New Roman" w:hAnsi="Times New Roman" w:cs="Times New Roman"/>
          <w:sz w:val="24"/>
          <w:szCs w:val="24"/>
        </w:rPr>
        <w:t xml:space="preserve">onsumer can be </w:t>
      </w:r>
      <w:r w:rsidR="007A7F33" w:rsidRPr="006568E2">
        <w:rPr>
          <w:rFonts w:ascii="Times New Roman" w:hAnsi="Times New Roman" w:cs="Times New Roman"/>
          <w:sz w:val="24"/>
          <w:szCs w:val="24"/>
        </w:rPr>
        <w:t>ordering</w:t>
      </w:r>
      <w:r w:rsidR="00F61BA0" w:rsidRPr="006568E2">
        <w:rPr>
          <w:rFonts w:ascii="Times New Roman" w:hAnsi="Times New Roman" w:cs="Times New Roman"/>
          <w:sz w:val="24"/>
          <w:szCs w:val="24"/>
        </w:rPr>
        <w:t xml:space="preserve"> the cakes online and may get the delivery of cakes and organic drinks on their premise. </w:t>
      </w:r>
      <w:r w:rsidR="003F3195" w:rsidRPr="006568E2">
        <w:rPr>
          <w:rFonts w:ascii="Times New Roman" w:hAnsi="Times New Roman" w:cs="Times New Roman"/>
          <w:sz w:val="24"/>
          <w:szCs w:val="24"/>
        </w:rPr>
        <w:t xml:space="preserve">Furthermore, </w:t>
      </w:r>
      <w:r w:rsidR="003B578B" w:rsidRPr="006568E2">
        <w:rPr>
          <w:rFonts w:ascii="Times New Roman" w:hAnsi="Times New Roman" w:cs="Times New Roman"/>
          <w:sz w:val="24"/>
          <w:szCs w:val="24"/>
        </w:rPr>
        <w:t xml:space="preserve">the </w:t>
      </w:r>
      <w:r w:rsidR="003F3195" w:rsidRPr="006568E2">
        <w:rPr>
          <w:rFonts w:ascii="Times New Roman" w:hAnsi="Times New Roman" w:cs="Times New Roman"/>
          <w:sz w:val="24"/>
          <w:szCs w:val="24"/>
        </w:rPr>
        <w:t xml:space="preserve">uniqueness of the attributes and features of the cakes and juices of the company may improve the growth of </w:t>
      </w:r>
      <w:r w:rsidR="003B578B" w:rsidRPr="006568E2">
        <w:rPr>
          <w:rFonts w:ascii="Times New Roman" w:hAnsi="Times New Roman" w:cs="Times New Roman"/>
          <w:sz w:val="24"/>
          <w:szCs w:val="24"/>
        </w:rPr>
        <w:t xml:space="preserve">the </w:t>
      </w:r>
      <w:r w:rsidR="003F3195" w:rsidRPr="006568E2">
        <w:rPr>
          <w:rFonts w:ascii="Times New Roman" w:hAnsi="Times New Roman" w:cs="Times New Roman"/>
          <w:sz w:val="24"/>
          <w:szCs w:val="24"/>
        </w:rPr>
        <w:t xml:space="preserve">business and enhance </w:t>
      </w:r>
      <w:r w:rsidR="003B578B" w:rsidRPr="006568E2">
        <w:rPr>
          <w:rFonts w:ascii="Times New Roman" w:hAnsi="Times New Roman" w:cs="Times New Roman"/>
          <w:sz w:val="24"/>
          <w:szCs w:val="24"/>
        </w:rPr>
        <w:t>its</w:t>
      </w:r>
      <w:r w:rsidR="003F3195" w:rsidRPr="006568E2">
        <w:rPr>
          <w:rFonts w:ascii="Times New Roman" w:hAnsi="Times New Roman" w:cs="Times New Roman"/>
          <w:sz w:val="24"/>
          <w:szCs w:val="24"/>
        </w:rPr>
        <w:t xml:space="preserve"> success rate of the company. It will be having </w:t>
      </w:r>
      <w:r w:rsidR="003B578B" w:rsidRPr="006568E2">
        <w:rPr>
          <w:rFonts w:ascii="Times New Roman" w:hAnsi="Times New Roman" w:cs="Times New Roman"/>
          <w:sz w:val="24"/>
          <w:szCs w:val="24"/>
        </w:rPr>
        <w:t xml:space="preserve">a </w:t>
      </w:r>
      <w:r w:rsidR="003F3195" w:rsidRPr="006568E2">
        <w:rPr>
          <w:rFonts w:ascii="Times New Roman" w:hAnsi="Times New Roman" w:cs="Times New Roman"/>
          <w:sz w:val="24"/>
          <w:szCs w:val="24"/>
        </w:rPr>
        <w:t xml:space="preserve">skilled </w:t>
      </w:r>
      <w:proofErr w:type="spellStart"/>
      <w:r w:rsidR="003F3195" w:rsidRPr="006568E2">
        <w:rPr>
          <w:rFonts w:ascii="Times New Roman" w:hAnsi="Times New Roman" w:cs="Times New Roman"/>
          <w:sz w:val="24"/>
          <w:szCs w:val="24"/>
        </w:rPr>
        <w:t>labour</w:t>
      </w:r>
      <w:proofErr w:type="spellEnd"/>
      <w:r w:rsidR="003F3195" w:rsidRPr="006568E2">
        <w:rPr>
          <w:rFonts w:ascii="Times New Roman" w:hAnsi="Times New Roman" w:cs="Times New Roman"/>
          <w:sz w:val="24"/>
          <w:szCs w:val="24"/>
        </w:rPr>
        <w:t xml:space="preserve"> force to produce the cakes and handle the customer in the market that can improve its effectiveness. However, </w:t>
      </w:r>
      <w:r w:rsidR="003B578B" w:rsidRPr="006568E2">
        <w:rPr>
          <w:rFonts w:ascii="Times New Roman" w:hAnsi="Times New Roman" w:cs="Times New Roman"/>
          <w:sz w:val="24"/>
          <w:szCs w:val="24"/>
        </w:rPr>
        <w:t xml:space="preserve">a </w:t>
      </w:r>
      <w:r w:rsidR="003F3195" w:rsidRPr="006568E2">
        <w:rPr>
          <w:rFonts w:ascii="Times New Roman" w:hAnsi="Times New Roman" w:cs="Times New Roman"/>
          <w:sz w:val="24"/>
          <w:szCs w:val="24"/>
        </w:rPr>
        <w:t>lack of control o</w:t>
      </w:r>
      <w:r w:rsidR="003B578B" w:rsidRPr="006568E2">
        <w:rPr>
          <w:rFonts w:ascii="Times New Roman" w:hAnsi="Times New Roman" w:cs="Times New Roman"/>
          <w:sz w:val="24"/>
          <w:szCs w:val="24"/>
        </w:rPr>
        <w:t>ver</w:t>
      </w:r>
      <w:r w:rsidR="003F3195" w:rsidRPr="006568E2">
        <w:rPr>
          <w:rFonts w:ascii="Times New Roman" w:hAnsi="Times New Roman" w:cs="Times New Roman"/>
          <w:sz w:val="24"/>
          <w:szCs w:val="24"/>
        </w:rPr>
        <w:t xml:space="preserve"> the price and high competition in the market may cause the risk of fluctuation in the expectation of the consumer and </w:t>
      </w:r>
      <w:r w:rsidR="003B578B" w:rsidRPr="006568E2">
        <w:rPr>
          <w:rFonts w:ascii="Times New Roman" w:hAnsi="Times New Roman" w:cs="Times New Roman"/>
          <w:sz w:val="24"/>
          <w:szCs w:val="24"/>
        </w:rPr>
        <w:t xml:space="preserve">the </w:t>
      </w:r>
      <w:r w:rsidR="003F3195" w:rsidRPr="006568E2">
        <w:rPr>
          <w:rFonts w:ascii="Times New Roman" w:hAnsi="Times New Roman" w:cs="Times New Roman"/>
          <w:sz w:val="24"/>
          <w:szCs w:val="24"/>
        </w:rPr>
        <w:t xml:space="preserve">performance of the business. </w:t>
      </w:r>
    </w:p>
    <w:p w14:paraId="594818F0" w14:textId="5296DD10" w:rsidR="00F00026" w:rsidRPr="006568E2" w:rsidRDefault="00F00026" w:rsidP="00F00026">
      <w:pPr>
        <w:spacing w:line="360" w:lineRule="auto"/>
        <w:jc w:val="both"/>
        <w:rPr>
          <w:rFonts w:ascii="Times New Roman" w:hAnsi="Times New Roman" w:cs="Times New Roman"/>
          <w:sz w:val="24"/>
          <w:szCs w:val="24"/>
        </w:rPr>
      </w:pPr>
      <w:r w:rsidRPr="006568E2">
        <w:rPr>
          <w:rFonts w:ascii="Times New Roman" w:hAnsi="Times New Roman" w:cs="Times New Roman"/>
          <w:b/>
          <w:sz w:val="24"/>
          <w:szCs w:val="24"/>
        </w:rPr>
        <w:t>Vision:</w:t>
      </w:r>
      <w:r w:rsidRPr="006568E2">
        <w:rPr>
          <w:rFonts w:ascii="Times New Roman" w:hAnsi="Times New Roman" w:cs="Times New Roman"/>
          <w:sz w:val="24"/>
          <w:szCs w:val="24"/>
        </w:rPr>
        <w:t xml:space="preserve"> “to be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choice of buyers for organic cakes and juice in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UK”. </w:t>
      </w:r>
    </w:p>
    <w:p w14:paraId="3DF19EC2" w14:textId="1D7F1B14" w:rsidR="00F00026" w:rsidRPr="006568E2" w:rsidRDefault="00F00026" w:rsidP="00F00026">
      <w:pPr>
        <w:spacing w:line="360" w:lineRule="auto"/>
        <w:jc w:val="both"/>
        <w:rPr>
          <w:rFonts w:ascii="Times New Roman" w:hAnsi="Times New Roman" w:cs="Times New Roman"/>
          <w:sz w:val="24"/>
          <w:szCs w:val="24"/>
        </w:rPr>
      </w:pPr>
      <w:r w:rsidRPr="006568E2">
        <w:rPr>
          <w:rFonts w:ascii="Times New Roman" w:hAnsi="Times New Roman" w:cs="Times New Roman"/>
          <w:b/>
          <w:sz w:val="24"/>
          <w:szCs w:val="24"/>
        </w:rPr>
        <w:t>Mission:</w:t>
      </w:r>
      <w:r w:rsidRPr="006568E2">
        <w:rPr>
          <w:rFonts w:ascii="Times New Roman" w:hAnsi="Times New Roman" w:cs="Times New Roman"/>
          <w:sz w:val="24"/>
          <w:szCs w:val="24"/>
        </w:rPr>
        <w:t xml:space="preserve"> “to excellence taste of </w:t>
      </w:r>
      <w:r w:rsidR="00870A14" w:rsidRPr="006568E2">
        <w:rPr>
          <w:rFonts w:ascii="Times New Roman" w:hAnsi="Times New Roman" w:cs="Times New Roman"/>
          <w:sz w:val="24"/>
          <w:szCs w:val="24"/>
        </w:rPr>
        <w:t>organic</w:t>
      </w:r>
      <w:r w:rsidRPr="006568E2">
        <w:rPr>
          <w:rFonts w:ascii="Times New Roman" w:hAnsi="Times New Roman" w:cs="Times New Roman"/>
          <w:sz w:val="24"/>
          <w:szCs w:val="24"/>
        </w:rPr>
        <w:t xml:space="preserve"> cookies by offering a range of </w:t>
      </w:r>
      <w:r w:rsidR="00870A14" w:rsidRPr="006568E2">
        <w:rPr>
          <w:rFonts w:ascii="Times New Roman" w:hAnsi="Times New Roman" w:cs="Times New Roman"/>
          <w:sz w:val="24"/>
          <w:szCs w:val="24"/>
        </w:rPr>
        <w:t>organic cakes and juices</w:t>
      </w:r>
      <w:r w:rsidRPr="006568E2">
        <w:rPr>
          <w:rFonts w:ascii="Times New Roman" w:hAnsi="Times New Roman" w:cs="Times New Roman"/>
          <w:sz w:val="24"/>
          <w:szCs w:val="24"/>
        </w:rPr>
        <w:t xml:space="preserve">”. </w:t>
      </w:r>
    </w:p>
    <w:p w14:paraId="79643DB5" w14:textId="528A80C7" w:rsidR="00F00026" w:rsidRPr="006568E2" w:rsidRDefault="00F00026" w:rsidP="00F00026">
      <w:pPr>
        <w:spacing w:line="360" w:lineRule="auto"/>
        <w:jc w:val="both"/>
        <w:rPr>
          <w:rFonts w:ascii="Times New Roman" w:hAnsi="Times New Roman" w:cs="Times New Roman"/>
          <w:sz w:val="24"/>
          <w:szCs w:val="24"/>
        </w:rPr>
      </w:pPr>
      <w:r w:rsidRPr="006568E2">
        <w:rPr>
          <w:rFonts w:ascii="Times New Roman" w:hAnsi="Times New Roman" w:cs="Times New Roman"/>
          <w:b/>
          <w:sz w:val="24"/>
          <w:szCs w:val="24"/>
        </w:rPr>
        <w:t>Values</w:t>
      </w:r>
      <w:r w:rsidRPr="006568E2">
        <w:rPr>
          <w:rFonts w:ascii="Times New Roman" w:hAnsi="Times New Roman" w:cs="Times New Roman"/>
          <w:sz w:val="24"/>
          <w:szCs w:val="24"/>
        </w:rPr>
        <w:t xml:space="preserve">: </w:t>
      </w:r>
      <w:r w:rsidR="00870A14" w:rsidRPr="006568E2">
        <w:rPr>
          <w:rFonts w:ascii="Times New Roman" w:hAnsi="Times New Roman" w:cs="Times New Roman"/>
          <w:sz w:val="24"/>
          <w:szCs w:val="24"/>
        </w:rPr>
        <w:t>Values of Creamy Creation are</w:t>
      </w:r>
      <w:r w:rsidRPr="006568E2">
        <w:rPr>
          <w:rFonts w:ascii="Times New Roman" w:hAnsi="Times New Roman" w:cs="Times New Roman"/>
          <w:sz w:val="24"/>
          <w:szCs w:val="24"/>
        </w:rPr>
        <w:t xml:space="preserve"> outlined below:</w:t>
      </w:r>
    </w:p>
    <w:p w14:paraId="15A042AA" w14:textId="77777777" w:rsidR="00F00026" w:rsidRPr="006568E2" w:rsidRDefault="00F00026" w:rsidP="00F00026">
      <w:pPr>
        <w:pStyle w:val="ListParagraph"/>
        <w:numPr>
          <w:ilvl w:val="0"/>
          <w:numId w:val="2"/>
        </w:num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Integrity</w:t>
      </w:r>
    </w:p>
    <w:p w14:paraId="402A3B9D" w14:textId="77777777" w:rsidR="00F00026" w:rsidRPr="006568E2" w:rsidRDefault="00F00026" w:rsidP="00F00026">
      <w:pPr>
        <w:pStyle w:val="ListParagraph"/>
        <w:numPr>
          <w:ilvl w:val="0"/>
          <w:numId w:val="2"/>
        </w:num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Honesty </w:t>
      </w:r>
    </w:p>
    <w:p w14:paraId="2F3DD74B" w14:textId="77777777" w:rsidR="00F00026" w:rsidRPr="006568E2" w:rsidRDefault="00F00026" w:rsidP="00F00026">
      <w:pPr>
        <w:pStyle w:val="ListParagraph"/>
        <w:numPr>
          <w:ilvl w:val="0"/>
          <w:numId w:val="2"/>
        </w:num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Quality in cookies</w:t>
      </w:r>
    </w:p>
    <w:p w14:paraId="61D3FDEE" w14:textId="77777777" w:rsidR="00870A14" w:rsidRPr="006568E2" w:rsidRDefault="00F00026" w:rsidP="00F00026">
      <w:pPr>
        <w:pStyle w:val="ListParagraph"/>
        <w:numPr>
          <w:ilvl w:val="0"/>
          <w:numId w:val="2"/>
        </w:num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Respect and </w:t>
      </w:r>
    </w:p>
    <w:p w14:paraId="7279293E" w14:textId="267B435D" w:rsidR="00F00026" w:rsidRPr="006568E2" w:rsidRDefault="00F00026" w:rsidP="00F00026">
      <w:pPr>
        <w:pStyle w:val="ListParagraph"/>
        <w:numPr>
          <w:ilvl w:val="0"/>
          <w:numId w:val="2"/>
        </w:num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dignity of employees</w:t>
      </w:r>
    </w:p>
    <w:p w14:paraId="2E7F9A3C" w14:textId="6B6F4617" w:rsidR="007710EF" w:rsidRPr="006568E2" w:rsidRDefault="00F02B62" w:rsidP="003B40D1">
      <w:pPr>
        <w:pStyle w:val="Heading1"/>
        <w:rPr>
          <w:rFonts w:ascii="Times New Roman" w:hAnsi="Times New Roman" w:cs="Times New Roman"/>
          <w:sz w:val="24"/>
          <w:szCs w:val="24"/>
        </w:rPr>
      </w:pPr>
      <w:bookmarkStart w:id="1" w:name="_Toc102553768"/>
      <w:r w:rsidRPr="006568E2">
        <w:rPr>
          <w:rFonts w:ascii="Times New Roman" w:hAnsi="Times New Roman" w:cs="Times New Roman"/>
          <w:sz w:val="24"/>
          <w:szCs w:val="24"/>
        </w:rPr>
        <w:lastRenderedPageBreak/>
        <w:t>Industry Analysis:</w:t>
      </w:r>
      <w:bookmarkEnd w:id="1"/>
    </w:p>
    <w:p w14:paraId="26E0DB8A" w14:textId="2594628B" w:rsidR="003B40D1" w:rsidRPr="006568E2" w:rsidRDefault="003B40D1"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Porter’s five force analysis can be used for the industry analysis. </w:t>
      </w:r>
    </w:p>
    <w:tbl>
      <w:tblPr>
        <w:tblStyle w:val="TableGrid"/>
        <w:tblW w:w="0" w:type="auto"/>
        <w:tblLook w:val="04A0" w:firstRow="1" w:lastRow="0" w:firstColumn="1" w:lastColumn="0" w:noHBand="0" w:noVBand="1"/>
      </w:tblPr>
      <w:tblGrid>
        <w:gridCol w:w="2802"/>
        <w:gridCol w:w="6774"/>
      </w:tblGrid>
      <w:tr w:rsidR="003B40D1" w:rsidRPr="006568E2" w14:paraId="4A70B5A7" w14:textId="77777777" w:rsidTr="007E4058">
        <w:tc>
          <w:tcPr>
            <w:tcW w:w="2802" w:type="dxa"/>
          </w:tcPr>
          <w:p w14:paraId="77E3EF09" w14:textId="419EF9B3" w:rsidR="003B40D1" w:rsidRPr="006568E2" w:rsidRDefault="007E4058"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Threats of New Entrants</w:t>
            </w:r>
          </w:p>
        </w:tc>
        <w:tc>
          <w:tcPr>
            <w:tcW w:w="6774" w:type="dxa"/>
          </w:tcPr>
          <w:p w14:paraId="7E562906" w14:textId="37E73891" w:rsidR="003B40D1" w:rsidRPr="006568E2" w:rsidRDefault="007E4058"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Threats of new entrants </w:t>
            </w:r>
            <w:r w:rsidR="003B578B" w:rsidRPr="006568E2">
              <w:rPr>
                <w:rFonts w:ascii="Times New Roman" w:hAnsi="Times New Roman" w:cs="Times New Roman"/>
                <w:sz w:val="24"/>
                <w:szCs w:val="24"/>
              </w:rPr>
              <w:t>are</w:t>
            </w:r>
            <w:r w:rsidRPr="006568E2">
              <w:rPr>
                <w:rFonts w:ascii="Times New Roman" w:hAnsi="Times New Roman" w:cs="Times New Roman"/>
                <w:sz w:val="24"/>
                <w:szCs w:val="24"/>
              </w:rPr>
              <w:t xml:space="preserve"> moderate to high in this industry. </w:t>
            </w:r>
            <w:r w:rsidR="00095546" w:rsidRPr="006568E2">
              <w:rPr>
                <w:rFonts w:ascii="Times New Roman" w:hAnsi="Times New Roman" w:cs="Times New Roman"/>
                <w:sz w:val="24"/>
                <w:szCs w:val="24"/>
              </w:rPr>
              <w:t xml:space="preserve">The low capital requirement to start the business may increase the risk of entry of new players in the industry but </w:t>
            </w:r>
            <w:r w:rsidR="003B578B" w:rsidRPr="006568E2">
              <w:rPr>
                <w:rFonts w:ascii="Times New Roman" w:hAnsi="Times New Roman" w:cs="Times New Roman"/>
                <w:sz w:val="24"/>
                <w:szCs w:val="24"/>
              </w:rPr>
              <w:t xml:space="preserve">a </w:t>
            </w:r>
            <w:r w:rsidR="00095546" w:rsidRPr="006568E2">
              <w:rPr>
                <w:rFonts w:ascii="Times New Roman" w:hAnsi="Times New Roman" w:cs="Times New Roman"/>
                <w:sz w:val="24"/>
                <w:szCs w:val="24"/>
              </w:rPr>
              <w:t>low</w:t>
            </w:r>
            <w:r w:rsidR="003B578B" w:rsidRPr="006568E2">
              <w:rPr>
                <w:rFonts w:ascii="Times New Roman" w:hAnsi="Times New Roman" w:cs="Times New Roman"/>
                <w:sz w:val="24"/>
                <w:szCs w:val="24"/>
              </w:rPr>
              <w:t>-</w:t>
            </w:r>
            <w:r w:rsidR="00095546" w:rsidRPr="006568E2">
              <w:rPr>
                <w:rFonts w:ascii="Times New Roman" w:hAnsi="Times New Roman" w:cs="Times New Roman"/>
                <w:sz w:val="24"/>
                <w:szCs w:val="24"/>
              </w:rPr>
              <w:t>profit margin may put barricades</w:t>
            </w:r>
            <w:r w:rsidR="0004243C" w:rsidRPr="006568E2">
              <w:rPr>
                <w:rFonts w:ascii="Times New Roman" w:hAnsi="Times New Roman" w:cs="Times New Roman"/>
                <w:sz w:val="24"/>
                <w:szCs w:val="24"/>
              </w:rPr>
              <w:t xml:space="preserve"> (</w:t>
            </w:r>
            <w:proofErr w:type="spellStart"/>
            <w:r w:rsidR="0004243C" w:rsidRPr="006568E2">
              <w:rPr>
                <w:rFonts w:ascii="Times New Roman" w:hAnsi="Times New Roman" w:cs="Times New Roman"/>
                <w:sz w:val="24"/>
                <w:szCs w:val="24"/>
              </w:rPr>
              <w:t>Lohrey</w:t>
            </w:r>
            <w:proofErr w:type="spellEnd"/>
            <w:r w:rsidR="0004243C" w:rsidRPr="006568E2">
              <w:rPr>
                <w:rFonts w:ascii="Times New Roman" w:hAnsi="Times New Roman" w:cs="Times New Roman"/>
                <w:sz w:val="24"/>
                <w:szCs w:val="24"/>
              </w:rPr>
              <w:t>, 2017)</w:t>
            </w:r>
            <w:r w:rsidR="00095546" w:rsidRPr="006568E2">
              <w:rPr>
                <w:rFonts w:ascii="Times New Roman" w:hAnsi="Times New Roman" w:cs="Times New Roman"/>
                <w:sz w:val="24"/>
                <w:szCs w:val="24"/>
              </w:rPr>
              <w:t xml:space="preserve">. New entrants can run small shops and use other methods of retailing gaining less profit margin that may put barricades </w:t>
            </w:r>
            <w:r w:rsidR="003B578B" w:rsidRPr="006568E2">
              <w:rPr>
                <w:rFonts w:ascii="Times New Roman" w:hAnsi="Times New Roman" w:cs="Times New Roman"/>
                <w:sz w:val="24"/>
                <w:szCs w:val="24"/>
              </w:rPr>
              <w:t>on</w:t>
            </w:r>
            <w:r w:rsidR="00095546" w:rsidRPr="006568E2">
              <w:rPr>
                <w:rFonts w:ascii="Times New Roman" w:hAnsi="Times New Roman" w:cs="Times New Roman"/>
                <w:sz w:val="24"/>
                <w:szCs w:val="24"/>
              </w:rPr>
              <w:t xml:space="preserve"> the new players. </w:t>
            </w:r>
          </w:p>
        </w:tc>
      </w:tr>
      <w:tr w:rsidR="003B40D1" w:rsidRPr="006568E2" w14:paraId="54DF539A" w14:textId="77777777" w:rsidTr="007E4058">
        <w:tc>
          <w:tcPr>
            <w:tcW w:w="2802" w:type="dxa"/>
          </w:tcPr>
          <w:p w14:paraId="60F5A5DA" w14:textId="1D17D52D" w:rsidR="003B40D1" w:rsidRPr="006568E2" w:rsidRDefault="007E4058"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Buyer’s Bargaining Power</w:t>
            </w:r>
          </w:p>
        </w:tc>
        <w:tc>
          <w:tcPr>
            <w:tcW w:w="6774" w:type="dxa"/>
          </w:tcPr>
          <w:p w14:paraId="4AE88266" w14:textId="744E30B2" w:rsidR="003B40D1" w:rsidRPr="006568E2" w:rsidRDefault="00095546"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Buyers may enjoy high bargaining power in the market because they may have numerous options where</w:t>
            </w:r>
            <w:r w:rsidR="0004243C" w:rsidRPr="006568E2">
              <w:rPr>
                <w:rFonts w:ascii="Times New Roman" w:hAnsi="Times New Roman" w:cs="Times New Roman"/>
                <w:sz w:val="24"/>
                <w:szCs w:val="24"/>
              </w:rPr>
              <w:t xml:space="preserve"> </w:t>
            </w:r>
            <w:r w:rsidRPr="006568E2">
              <w:rPr>
                <w:rFonts w:ascii="Times New Roman" w:hAnsi="Times New Roman" w:cs="Times New Roman"/>
                <w:sz w:val="24"/>
                <w:szCs w:val="24"/>
              </w:rPr>
              <w:t>from they can purchase the cakes and juices. However, Creamy Creation will focus on organic and plant-based cakes and juices to create a different taste for the customer</w:t>
            </w:r>
            <w:r w:rsidR="0004243C" w:rsidRPr="006568E2">
              <w:rPr>
                <w:rFonts w:ascii="Times New Roman" w:hAnsi="Times New Roman" w:cs="Times New Roman"/>
                <w:sz w:val="24"/>
                <w:szCs w:val="24"/>
              </w:rPr>
              <w:t xml:space="preserve"> (IBIS World, 2022)</w:t>
            </w:r>
            <w:r w:rsidRPr="006568E2">
              <w:rPr>
                <w:rFonts w:ascii="Times New Roman" w:hAnsi="Times New Roman" w:cs="Times New Roman"/>
                <w:sz w:val="24"/>
                <w:szCs w:val="24"/>
              </w:rPr>
              <w:t>. Low switching cost</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may encourage the buyers to easily switch the brands and bargain against the firms for the quality of product</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and prices. </w:t>
            </w:r>
          </w:p>
        </w:tc>
      </w:tr>
      <w:tr w:rsidR="003B40D1" w:rsidRPr="006568E2" w14:paraId="32E51AEE" w14:textId="77777777" w:rsidTr="007E4058">
        <w:tc>
          <w:tcPr>
            <w:tcW w:w="2802" w:type="dxa"/>
          </w:tcPr>
          <w:p w14:paraId="16971EE7" w14:textId="5F3AE455" w:rsidR="003B40D1" w:rsidRPr="006568E2" w:rsidRDefault="007E4058"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Supplier’s Bargaining Power</w:t>
            </w:r>
          </w:p>
        </w:tc>
        <w:tc>
          <w:tcPr>
            <w:tcW w:w="6774" w:type="dxa"/>
          </w:tcPr>
          <w:p w14:paraId="3E89433C" w14:textId="74B69060" w:rsidR="003B40D1" w:rsidRPr="006568E2" w:rsidRDefault="00F4268B"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Supplier</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do not have much</w:t>
            </w:r>
            <w:r w:rsidR="003B578B" w:rsidRPr="006568E2">
              <w:rPr>
                <w:rFonts w:ascii="Times New Roman" w:hAnsi="Times New Roman" w:cs="Times New Roman"/>
                <w:sz w:val="24"/>
                <w:szCs w:val="24"/>
              </w:rPr>
              <w:t>-</w:t>
            </w:r>
            <w:r w:rsidRPr="006568E2">
              <w:rPr>
                <w:rFonts w:ascii="Times New Roman" w:hAnsi="Times New Roman" w:cs="Times New Roman"/>
                <w:sz w:val="24"/>
                <w:szCs w:val="24"/>
              </w:rPr>
              <w:t>negotiating power against the large firms because they purchase the material in large quantit</w:t>
            </w:r>
            <w:r w:rsidR="003B578B" w:rsidRPr="006568E2">
              <w:rPr>
                <w:rFonts w:ascii="Times New Roman" w:hAnsi="Times New Roman" w:cs="Times New Roman"/>
                <w:sz w:val="24"/>
                <w:szCs w:val="24"/>
              </w:rPr>
              <w:t>ies</w:t>
            </w:r>
            <w:r w:rsidRPr="006568E2">
              <w:rPr>
                <w:rFonts w:ascii="Times New Roman" w:hAnsi="Times New Roman" w:cs="Times New Roman"/>
                <w:sz w:val="24"/>
                <w:szCs w:val="24"/>
              </w:rPr>
              <w:t xml:space="preserve">. However, small businesses face challenges in negotiation with the supplier for price because they purchase the material according to needs and in </w:t>
            </w:r>
            <w:r w:rsidR="003B578B" w:rsidRPr="006568E2">
              <w:rPr>
                <w:rFonts w:ascii="Times New Roman" w:hAnsi="Times New Roman" w:cs="Times New Roman"/>
                <w:sz w:val="24"/>
                <w:szCs w:val="24"/>
              </w:rPr>
              <w:t xml:space="preserve">a </w:t>
            </w:r>
            <w:r w:rsidRPr="006568E2">
              <w:rPr>
                <w:rFonts w:ascii="Times New Roman" w:hAnsi="Times New Roman" w:cs="Times New Roman"/>
                <w:sz w:val="24"/>
                <w:szCs w:val="24"/>
              </w:rPr>
              <w:t>small volume</w:t>
            </w:r>
            <w:r w:rsidR="0004243C" w:rsidRPr="006568E2">
              <w:rPr>
                <w:rFonts w:ascii="Times New Roman" w:hAnsi="Times New Roman" w:cs="Times New Roman"/>
                <w:sz w:val="24"/>
                <w:szCs w:val="24"/>
              </w:rPr>
              <w:t xml:space="preserve"> (</w:t>
            </w:r>
            <w:proofErr w:type="spellStart"/>
            <w:r w:rsidR="0004243C" w:rsidRPr="006568E2">
              <w:rPr>
                <w:rFonts w:ascii="Times New Roman" w:hAnsi="Times New Roman" w:cs="Times New Roman"/>
                <w:sz w:val="24"/>
                <w:szCs w:val="24"/>
              </w:rPr>
              <w:t>Lohrey</w:t>
            </w:r>
            <w:proofErr w:type="spellEnd"/>
            <w:r w:rsidR="0004243C" w:rsidRPr="006568E2">
              <w:rPr>
                <w:rFonts w:ascii="Times New Roman" w:hAnsi="Times New Roman" w:cs="Times New Roman"/>
                <w:sz w:val="24"/>
                <w:szCs w:val="24"/>
              </w:rPr>
              <w:t>, 2017)</w:t>
            </w:r>
            <w:r w:rsidRPr="006568E2">
              <w:rPr>
                <w:rFonts w:ascii="Times New Roman" w:hAnsi="Times New Roman" w:cs="Times New Roman"/>
                <w:sz w:val="24"/>
                <w:szCs w:val="24"/>
              </w:rPr>
              <w:t xml:space="preserve">. </w:t>
            </w:r>
          </w:p>
        </w:tc>
      </w:tr>
      <w:tr w:rsidR="003B40D1" w:rsidRPr="006568E2" w14:paraId="12091776" w14:textId="77777777" w:rsidTr="007E4058">
        <w:tc>
          <w:tcPr>
            <w:tcW w:w="2802" w:type="dxa"/>
          </w:tcPr>
          <w:p w14:paraId="1A46F6E7" w14:textId="11880F65" w:rsidR="003B40D1" w:rsidRPr="006568E2" w:rsidRDefault="007E4058"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Substitution Risk</w:t>
            </w:r>
          </w:p>
        </w:tc>
        <w:tc>
          <w:tcPr>
            <w:tcW w:w="6774" w:type="dxa"/>
          </w:tcPr>
          <w:p w14:paraId="2F7AB89C" w14:textId="64173F7D" w:rsidR="003B40D1" w:rsidRPr="006568E2" w:rsidRDefault="00502BF7"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There is </w:t>
            </w:r>
            <w:r w:rsidR="003B578B" w:rsidRPr="006568E2">
              <w:rPr>
                <w:rFonts w:ascii="Times New Roman" w:hAnsi="Times New Roman" w:cs="Times New Roman"/>
                <w:sz w:val="24"/>
                <w:szCs w:val="24"/>
              </w:rPr>
              <w:t xml:space="preserve">a </w:t>
            </w:r>
            <w:r w:rsidRPr="006568E2">
              <w:rPr>
                <w:rFonts w:ascii="Times New Roman" w:hAnsi="Times New Roman" w:cs="Times New Roman"/>
                <w:sz w:val="24"/>
                <w:szCs w:val="24"/>
              </w:rPr>
              <w:t>high risk of substitution in the business because high competition in the market force</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the firms to create unique and innovative products, processes, service</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and other benefits for consumers. It can be a threat to Creamy Creation in the market. </w:t>
            </w:r>
          </w:p>
        </w:tc>
      </w:tr>
      <w:tr w:rsidR="003B40D1" w:rsidRPr="006568E2" w14:paraId="06769D8C" w14:textId="77777777" w:rsidTr="007E4058">
        <w:tc>
          <w:tcPr>
            <w:tcW w:w="2802" w:type="dxa"/>
          </w:tcPr>
          <w:p w14:paraId="01D5B4BB" w14:textId="1FDB70DC" w:rsidR="003B40D1" w:rsidRPr="006568E2" w:rsidRDefault="007E4058"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Rivalry</w:t>
            </w:r>
          </w:p>
        </w:tc>
        <w:tc>
          <w:tcPr>
            <w:tcW w:w="6774" w:type="dxa"/>
          </w:tcPr>
          <w:p w14:paraId="7E831982" w14:textId="212A56E0" w:rsidR="003B40D1" w:rsidRPr="006568E2" w:rsidRDefault="00502BF7"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The competition is very high in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bakery industry </w:t>
            </w:r>
            <w:r w:rsidR="003B578B" w:rsidRPr="006568E2">
              <w:rPr>
                <w:rFonts w:ascii="Times New Roman" w:hAnsi="Times New Roman" w:cs="Times New Roman"/>
                <w:sz w:val="24"/>
                <w:szCs w:val="24"/>
              </w:rPr>
              <w:t>in</w:t>
            </w:r>
            <w:r w:rsidRPr="006568E2">
              <w:rPr>
                <w:rFonts w:ascii="Times New Roman" w:hAnsi="Times New Roman" w:cs="Times New Roman"/>
                <w:sz w:val="24"/>
                <w:szCs w:val="24"/>
              </w:rPr>
              <w:t xml:space="preserve"> the UK. International, national and local bakery shops and businesses may influence the operation and strategies of Creamy Creation</w:t>
            </w:r>
            <w:r w:rsidR="003766C6" w:rsidRPr="006568E2">
              <w:rPr>
                <w:rFonts w:ascii="Times New Roman" w:hAnsi="Times New Roman" w:cs="Times New Roman"/>
                <w:sz w:val="24"/>
                <w:szCs w:val="24"/>
              </w:rPr>
              <w:t xml:space="preserve"> (IBIS World, 2022)</w:t>
            </w:r>
            <w:r w:rsidRPr="006568E2">
              <w:rPr>
                <w:rFonts w:ascii="Times New Roman" w:hAnsi="Times New Roman" w:cs="Times New Roman"/>
                <w:sz w:val="24"/>
                <w:szCs w:val="24"/>
              </w:rPr>
              <w:t xml:space="preserve">. </w:t>
            </w:r>
          </w:p>
        </w:tc>
      </w:tr>
    </w:tbl>
    <w:p w14:paraId="24ABE53D" w14:textId="163A70AE" w:rsidR="00F02B62" w:rsidRPr="006568E2" w:rsidRDefault="00F02B62" w:rsidP="00254B04">
      <w:pPr>
        <w:pStyle w:val="Heading1"/>
        <w:rPr>
          <w:rFonts w:ascii="Times New Roman" w:hAnsi="Times New Roman" w:cs="Times New Roman"/>
          <w:sz w:val="24"/>
          <w:szCs w:val="24"/>
        </w:rPr>
      </w:pPr>
      <w:bookmarkStart w:id="2" w:name="_Toc102553769"/>
      <w:r w:rsidRPr="006568E2">
        <w:rPr>
          <w:rFonts w:ascii="Times New Roman" w:hAnsi="Times New Roman" w:cs="Times New Roman"/>
          <w:sz w:val="24"/>
          <w:szCs w:val="24"/>
        </w:rPr>
        <w:lastRenderedPageBreak/>
        <w:t>Operation and Management Team Plan:</w:t>
      </w:r>
      <w:bookmarkEnd w:id="2"/>
    </w:p>
    <w:p w14:paraId="7861B435" w14:textId="17A14D0D" w:rsidR="007761D8" w:rsidRPr="006568E2" w:rsidRDefault="0021355A" w:rsidP="0021355A">
      <w:pPr>
        <w:spacing w:after="0" w:line="48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Creamy Creation will focus on the adaptation of the strategies and production of the cake and juices to improve the satisfaction of the consumer. All the cakes will be produced </w:t>
      </w:r>
      <w:proofErr w:type="gramStart"/>
      <w:r w:rsidRPr="006568E2">
        <w:rPr>
          <w:rFonts w:ascii="Times New Roman" w:hAnsi="Times New Roman" w:cs="Times New Roman"/>
          <w:sz w:val="24"/>
          <w:szCs w:val="24"/>
        </w:rPr>
        <w:t>on</w:t>
      </w:r>
      <w:r w:rsidR="003B578B" w:rsidRPr="006568E2">
        <w:rPr>
          <w:rFonts w:ascii="Times New Roman" w:hAnsi="Times New Roman" w:cs="Times New Roman"/>
          <w:sz w:val="24"/>
          <w:szCs w:val="24"/>
        </w:rPr>
        <w:t>-</w:t>
      </w:r>
      <w:r w:rsidRPr="006568E2">
        <w:rPr>
          <w:rFonts w:ascii="Times New Roman" w:hAnsi="Times New Roman" w:cs="Times New Roman"/>
          <w:sz w:val="24"/>
          <w:szCs w:val="24"/>
        </w:rPr>
        <w:t>premise</w:t>
      </w:r>
      <w:proofErr w:type="gramEnd"/>
      <w:r w:rsidRPr="006568E2">
        <w:rPr>
          <w:rFonts w:ascii="Times New Roman" w:hAnsi="Times New Roman" w:cs="Times New Roman"/>
          <w:sz w:val="24"/>
          <w:szCs w:val="24"/>
        </w:rPr>
        <w:t xml:space="preserve"> but </w:t>
      </w:r>
      <w:r w:rsidR="003B578B" w:rsidRPr="006568E2">
        <w:rPr>
          <w:rFonts w:ascii="Times New Roman" w:hAnsi="Times New Roman" w:cs="Times New Roman"/>
          <w:sz w:val="24"/>
          <w:szCs w:val="24"/>
        </w:rPr>
        <w:t>they</w:t>
      </w:r>
      <w:r w:rsidRPr="006568E2">
        <w:rPr>
          <w:rFonts w:ascii="Times New Roman" w:hAnsi="Times New Roman" w:cs="Times New Roman"/>
          <w:sz w:val="24"/>
          <w:szCs w:val="24"/>
        </w:rPr>
        <w:t xml:space="preserve"> will be designed and proper</w:t>
      </w:r>
      <w:r w:rsidR="003B578B" w:rsidRPr="006568E2">
        <w:rPr>
          <w:rFonts w:ascii="Times New Roman" w:hAnsi="Times New Roman" w:cs="Times New Roman"/>
          <w:sz w:val="24"/>
          <w:szCs w:val="24"/>
        </w:rPr>
        <w:t>ly</w:t>
      </w:r>
      <w:r w:rsidRPr="006568E2">
        <w:rPr>
          <w:rFonts w:ascii="Times New Roman" w:hAnsi="Times New Roman" w:cs="Times New Roman"/>
          <w:sz w:val="24"/>
          <w:szCs w:val="24"/>
        </w:rPr>
        <w:t xml:space="preserve"> furnished at the premise of the customers to provide </w:t>
      </w:r>
      <w:r w:rsidR="003B578B" w:rsidRPr="006568E2">
        <w:rPr>
          <w:rFonts w:ascii="Times New Roman" w:hAnsi="Times New Roman" w:cs="Times New Roman"/>
          <w:sz w:val="24"/>
          <w:szCs w:val="24"/>
        </w:rPr>
        <w:t xml:space="preserve">a </w:t>
      </w:r>
      <w:r w:rsidRPr="006568E2">
        <w:rPr>
          <w:rFonts w:ascii="Times New Roman" w:hAnsi="Times New Roman" w:cs="Times New Roman"/>
          <w:sz w:val="24"/>
          <w:szCs w:val="24"/>
        </w:rPr>
        <w:t xml:space="preserve">good experience of the service and enhance their satisfaction. Further, juices will be prepared </w:t>
      </w:r>
      <w:r w:rsidR="003B578B" w:rsidRPr="006568E2">
        <w:rPr>
          <w:rFonts w:ascii="Times New Roman" w:hAnsi="Times New Roman" w:cs="Times New Roman"/>
          <w:sz w:val="24"/>
          <w:szCs w:val="24"/>
        </w:rPr>
        <w:t>at</w:t>
      </w:r>
      <w:r w:rsidRPr="006568E2">
        <w:rPr>
          <w:rFonts w:ascii="Times New Roman" w:hAnsi="Times New Roman" w:cs="Times New Roman"/>
          <w:sz w:val="24"/>
          <w:szCs w:val="24"/>
        </w:rPr>
        <w:t xml:space="preserve">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outlet on vehicle</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to improve transparency and to raise the customer experience by showing how </w:t>
      </w:r>
      <w:r w:rsidR="003B578B" w:rsidRPr="006568E2">
        <w:rPr>
          <w:rFonts w:ascii="Times New Roman" w:hAnsi="Times New Roman" w:cs="Times New Roman"/>
          <w:sz w:val="24"/>
          <w:szCs w:val="24"/>
        </w:rPr>
        <w:t xml:space="preserve">a </w:t>
      </w:r>
      <w:r w:rsidRPr="006568E2">
        <w:rPr>
          <w:rFonts w:ascii="Times New Roman" w:hAnsi="Times New Roman" w:cs="Times New Roman"/>
          <w:sz w:val="24"/>
          <w:szCs w:val="24"/>
        </w:rPr>
        <w:t xml:space="preserve">hygienic process is used in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production of the products. </w:t>
      </w:r>
    </w:p>
    <w:p w14:paraId="5B0177BC" w14:textId="527EC33A" w:rsidR="00F02B62" w:rsidRPr="006568E2" w:rsidRDefault="00254B04" w:rsidP="0021355A">
      <w:pPr>
        <w:spacing w:after="0" w:line="480" w:lineRule="auto"/>
        <w:jc w:val="both"/>
        <w:rPr>
          <w:rFonts w:ascii="Times New Roman" w:hAnsi="Times New Roman" w:cs="Times New Roman"/>
          <w:sz w:val="24"/>
          <w:szCs w:val="24"/>
        </w:rPr>
      </w:pPr>
      <w:r w:rsidRPr="006568E2">
        <w:rPr>
          <w:rFonts w:ascii="Times New Roman" w:hAnsi="Times New Roman" w:cs="Times New Roman"/>
          <w:sz w:val="24"/>
          <w:szCs w:val="24"/>
        </w:rPr>
        <w:t>Creamy Creation will adopt the functional structure to manage the operation of the company. Each function such as marketing, finance, HRM, production and sales will handle the respective areas of the operation</w:t>
      </w:r>
      <w:r w:rsidR="0021355A" w:rsidRPr="006568E2">
        <w:rPr>
          <w:rFonts w:ascii="Times New Roman" w:hAnsi="Times New Roman" w:cs="Times New Roman"/>
          <w:sz w:val="24"/>
          <w:szCs w:val="24"/>
        </w:rPr>
        <w:t xml:space="preserve"> (Jackson et al., 2011)</w:t>
      </w:r>
      <w:r w:rsidRPr="006568E2">
        <w:rPr>
          <w:rFonts w:ascii="Times New Roman" w:hAnsi="Times New Roman" w:cs="Times New Roman"/>
          <w:sz w:val="24"/>
          <w:szCs w:val="24"/>
        </w:rPr>
        <w:t xml:space="preserve">. It will improve the effectiveness </w:t>
      </w:r>
      <w:r w:rsidR="003B578B" w:rsidRPr="006568E2">
        <w:rPr>
          <w:rFonts w:ascii="Times New Roman" w:hAnsi="Times New Roman" w:cs="Times New Roman"/>
          <w:sz w:val="24"/>
          <w:szCs w:val="24"/>
        </w:rPr>
        <w:t>of</w:t>
      </w:r>
      <w:r w:rsidRPr="006568E2">
        <w:rPr>
          <w:rFonts w:ascii="Times New Roman" w:hAnsi="Times New Roman" w:cs="Times New Roman"/>
          <w:sz w:val="24"/>
          <w:szCs w:val="24"/>
        </w:rPr>
        <w:t xml:space="preserve"> the management of the organization and run the business to gain </w:t>
      </w:r>
      <w:r w:rsidR="003B578B" w:rsidRPr="006568E2">
        <w:rPr>
          <w:rFonts w:ascii="Times New Roman" w:hAnsi="Times New Roman" w:cs="Times New Roman"/>
          <w:sz w:val="24"/>
          <w:szCs w:val="24"/>
        </w:rPr>
        <w:t>its</w:t>
      </w:r>
      <w:r w:rsidRPr="006568E2">
        <w:rPr>
          <w:rFonts w:ascii="Times New Roman" w:hAnsi="Times New Roman" w:cs="Times New Roman"/>
          <w:sz w:val="24"/>
          <w:szCs w:val="24"/>
        </w:rPr>
        <w:t xml:space="preserve"> objectives</w:t>
      </w:r>
      <w:r w:rsidR="007761D8" w:rsidRPr="006568E2">
        <w:rPr>
          <w:rFonts w:ascii="Times New Roman" w:hAnsi="Times New Roman" w:cs="Times New Roman"/>
          <w:sz w:val="24"/>
          <w:szCs w:val="24"/>
        </w:rPr>
        <w:t xml:space="preserve"> (Williams, 2012)</w:t>
      </w:r>
      <w:r w:rsidRPr="006568E2">
        <w:rPr>
          <w:rFonts w:ascii="Times New Roman" w:hAnsi="Times New Roman" w:cs="Times New Roman"/>
          <w:sz w:val="24"/>
          <w:szCs w:val="24"/>
        </w:rPr>
        <w:t xml:space="preserve">. The integration of departments of the company will aid to improve the efficiency in the operation of the company and </w:t>
      </w:r>
      <w:r w:rsidR="003B578B" w:rsidRPr="006568E2">
        <w:rPr>
          <w:rFonts w:ascii="Times New Roman" w:hAnsi="Times New Roman" w:cs="Times New Roman"/>
          <w:sz w:val="24"/>
          <w:szCs w:val="24"/>
        </w:rPr>
        <w:t>defeating</w:t>
      </w:r>
      <w:r w:rsidRPr="006568E2">
        <w:rPr>
          <w:rFonts w:ascii="Times New Roman" w:hAnsi="Times New Roman" w:cs="Times New Roman"/>
          <w:sz w:val="24"/>
          <w:szCs w:val="24"/>
        </w:rPr>
        <w:t xml:space="preserve"> the competition in the market (Pride et al., 2013). </w:t>
      </w:r>
      <w:r w:rsidR="0021355A" w:rsidRPr="006568E2">
        <w:rPr>
          <w:rFonts w:ascii="Times New Roman" w:hAnsi="Times New Roman" w:cs="Times New Roman"/>
          <w:sz w:val="24"/>
          <w:szCs w:val="24"/>
        </w:rPr>
        <w:t xml:space="preserve">The employee will be hired based on the skills and qualities required at different job profiles in different departments that will aid to improve the effectiveness </w:t>
      </w:r>
      <w:r w:rsidR="003B578B" w:rsidRPr="006568E2">
        <w:rPr>
          <w:rFonts w:ascii="Times New Roman" w:hAnsi="Times New Roman" w:cs="Times New Roman"/>
          <w:sz w:val="24"/>
          <w:szCs w:val="24"/>
        </w:rPr>
        <w:t>of</w:t>
      </w:r>
      <w:r w:rsidR="0021355A" w:rsidRPr="006568E2">
        <w:rPr>
          <w:rFonts w:ascii="Times New Roman" w:hAnsi="Times New Roman" w:cs="Times New Roman"/>
          <w:sz w:val="24"/>
          <w:szCs w:val="24"/>
        </w:rPr>
        <w:t xml:space="preserve"> strategies to procure talented and skilled employees in the organization. </w:t>
      </w:r>
    </w:p>
    <w:p w14:paraId="502CCC9F" w14:textId="6834F9F7" w:rsidR="0021355A" w:rsidRPr="006568E2" w:rsidRDefault="00786B23" w:rsidP="0021355A">
      <w:pPr>
        <w:spacing w:after="0" w:line="480" w:lineRule="auto"/>
        <w:jc w:val="both"/>
        <w:rPr>
          <w:rFonts w:ascii="Times New Roman" w:hAnsi="Times New Roman" w:cs="Times New Roman"/>
          <w:sz w:val="24"/>
          <w:szCs w:val="24"/>
        </w:rPr>
      </w:pPr>
      <w:r w:rsidRPr="006568E2">
        <w:rPr>
          <w:rFonts w:ascii="Times New Roman" w:hAnsi="Times New Roman" w:cs="Times New Roman"/>
          <w:noProof/>
          <w:sz w:val="24"/>
          <w:szCs w:val="24"/>
        </w:rPr>
        <w:lastRenderedPageBreak/>
        <w:drawing>
          <wp:inline distT="0" distB="0" distL="0" distR="0" wp14:anchorId="536670D7" wp14:editId="1B54A9A7">
            <wp:extent cx="5486400" cy="3200400"/>
            <wp:effectExtent l="1270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A1341B8" w14:textId="64CA5A33" w:rsidR="0045326A" w:rsidRPr="006568E2" w:rsidRDefault="00B73E06" w:rsidP="001D7BAA">
      <w:pPr>
        <w:pStyle w:val="Heading1"/>
        <w:spacing w:line="360" w:lineRule="auto"/>
        <w:jc w:val="both"/>
        <w:rPr>
          <w:rFonts w:ascii="Times New Roman" w:hAnsi="Times New Roman" w:cs="Times New Roman"/>
          <w:sz w:val="24"/>
          <w:szCs w:val="24"/>
        </w:rPr>
      </w:pPr>
      <w:bookmarkStart w:id="3" w:name="_Toc102553770"/>
      <w:r w:rsidRPr="006568E2">
        <w:rPr>
          <w:rFonts w:ascii="Times New Roman" w:hAnsi="Times New Roman" w:cs="Times New Roman"/>
          <w:sz w:val="24"/>
          <w:szCs w:val="24"/>
        </w:rPr>
        <w:t>Marketing Plan:</w:t>
      </w:r>
      <w:bookmarkEnd w:id="3"/>
      <w:r w:rsidRPr="006568E2">
        <w:rPr>
          <w:rFonts w:ascii="Times New Roman" w:hAnsi="Times New Roman" w:cs="Times New Roman"/>
          <w:sz w:val="24"/>
          <w:szCs w:val="24"/>
        </w:rPr>
        <w:t xml:space="preserve"> </w:t>
      </w:r>
    </w:p>
    <w:p w14:paraId="2E08847B" w14:textId="1FB38217" w:rsidR="00B73E06" w:rsidRPr="006568E2" w:rsidRDefault="00B73E06" w:rsidP="001D7BAA">
      <w:pPr>
        <w:spacing w:line="360" w:lineRule="auto"/>
        <w:jc w:val="both"/>
        <w:rPr>
          <w:rFonts w:ascii="Times New Roman" w:hAnsi="Times New Roman" w:cs="Times New Roman"/>
          <w:sz w:val="24"/>
          <w:szCs w:val="24"/>
        </w:rPr>
      </w:pPr>
      <w:r w:rsidRPr="006568E2">
        <w:rPr>
          <w:rFonts w:ascii="Times New Roman" w:hAnsi="Times New Roman" w:cs="Times New Roman"/>
          <w:b/>
          <w:bCs/>
          <w:i/>
          <w:iCs/>
          <w:sz w:val="24"/>
          <w:szCs w:val="24"/>
        </w:rPr>
        <w:t>Segmentation, Targeting and Positioning</w:t>
      </w:r>
      <w:r w:rsidRPr="006568E2">
        <w:rPr>
          <w:rFonts w:ascii="Times New Roman" w:hAnsi="Times New Roman" w:cs="Times New Roman"/>
          <w:sz w:val="24"/>
          <w:szCs w:val="24"/>
        </w:rPr>
        <w:t xml:space="preserve">: </w:t>
      </w:r>
    </w:p>
    <w:p w14:paraId="0F1227EE" w14:textId="6912786A" w:rsidR="003241D0" w:rsidRPr="006568E2" w:rsidRDefault="007A7F33"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Creamy Creation can segment the market based on the geographic, demographic, and psychographic factors that may aid the company to find the right market it can serve better. The segmentation may be based on </w:t>
      </w:r>
      <w:r w:rsidR="003B578B" w:rsidRPr="006568E2">
        <w:rPr>
          <w:rFonts w:ascii="Times New Roman" w:hAnsi="Times New Roman" w:cs="Times New Roman"/>
          <w:sz w:val="24"/>
          <w:szCs w:val="24"/>
        </w:rPr>
        <w:t xml:space="preserve">a </w:t>
      </w:r>
      <w:r w:rsidRPr="006568E2">
        <w:rPr>
          <w:rFonts w:ascii="Times New Roman" w:hAnsi="Times New Roman" w:cs="Times New Roman"/>
          <w:sz w:val="24"/>
          <w:szCs w:val="24"/>
        </w:rPr>
        <w:t>factor such as age, gender, income, education, occupation, lifestyle, culture, community, religion, area, urban, rural, and others</w:t>
      </w:r>
      <w:r w:rsidR="007761D8" w:rsidRPr="006568E2">
        <w:rPr>
          <w:rFonts w:ascii="Times New Roman" w:hAnsi="Times New Roman" w:cs="Times New Roman"/>
          <w:sz w:val="24"/>
          <w:szCs w:val="24"/>
        </w:rPr>
        <w:t xml:space="preserve"> (Ferrell, 2012)</w:t>
      </w:r>
      <w:r w:rsidRPr="006568E2">
        <w:rPr>
          <w:rFonts w:ascii="Times New Roman" w:hAnsi="Times New Roman" w:cs="Times New Roman"/>
          <w:sz w:val="24"/>
          <w:szCs w:val="24"/>
        </w:rPr>
        <w:t xml:space="preserve">. It may aid the company to target the market </w:t>
      </w:r>
      <w:r w:rsidR="003B578B" w:rsidRPr="006568E2">
        <w:rPr>
          <w:rFonts w:ascii="Times New Roman" w:hAnsi="Times New Roman" w:cs="Times New Roman"/>
          <w:sz w:val="24"/>
          <w:szCs w:val="24"/>
        </w:rPr>
        <w:t>that</w:t>
      </w:r>
      <w:r w:rsidRPr="006568E2">
        <w:rPr>
          <w:rFonts w:ascii="Times New Roman" w:hAnsi="Times New Roman" w:cs="Times New Roman"/>
          <w:sz w:val="24"/>
          <w:szCs w:val="24"/>
        </w:rPr>
        <w:t xml:space="preserve"> it can serve effectively. </w:t>
      </w:r>
    </w:p>
    <w:p w14:paraId="665CD6F2" w14:textId="3CD4C21C" w:rsidR="007A7F33" w:rsidRPr="006568E2" w:rsidRDefault="003241D0"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There are different targeting strategies such as differentiated, undifferentiated, and focused strateg</w:t>
      </w:r>
      <w:r w:rsidR="003B578B" w:rsidRPr="006568E2">
        <w:rPr>
          <w:rFonts w:ascii="Times New Roman" w:hAnsi="Times New Roman" w:cs="Times New Roman"/>
          <w:sz w:val="24"/>
          <w:szCs w:val="24"/>
        </w:rPr>
        <w:t>ies</w:t>
      </w:r>
      <w:r w:rsidRPr="006568E2">
        <w:rPr>
          <w:rFonts w:ascii="Times New Roman" w:hAnsi="Times New Roman" w:cs="Times New Roman"/>
          <w:sz w:val="24"/>
          <w:szCs w:val="24"/>
        </w:rPr>
        <w:t xml:space="preserve"> that may allow the company to target </w:t>
      </w:r>
      <w:r w:rsidR="003B578B" w:rsidRPr="006568E2">
        <w:rPr>
          <w:rFonts w:ascii="Times New Roman" w:hAnsi="Times New Roman" w:cs="Times New Roman"/>
          <w:sz w:val="24"/>
          <w:szCs w:val="24"/>
        </w:rPr>
        <w:t>t</w:t>
      </w:r>
      <w:r w:rsidRPr="006568E2">
        <w:rPr>
          <w:rFonts w:ascii="Times New Roman" w:hAnsi="Times New Roman" w:cs="Times New Roman"/>
          <w:sz w:val="24"/>
          <w:szCs w:val="24"/>
        </w:rPr>
        <w:t xml:space="preserve">he market. Undifferentiated marketing strategy allows the company to target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whole market that is mass marketing while differentiated marketing may be the strategy which allows targeting </w:t>
      </w:r>
      <w:r w:rsidR="00434DC3" w:rsidRPr="006568E2">
        <w:rPr>
          <w:rFonts w:ascii="Times New Roman" w:hAnsi="Times New Roman" w:cs="Times New Roman"/>
          <w:sz w:val="24"/>
          <w:szCs w:val="24"/>
        </w:rPr>
        <w:t>some</w:t>
      </w:r>
      <w:r w:rsidRPr="006568E2">
        <w:rPr>
          <w:rFonts w:ascii="Times New Roman" w:hAnsi="Times New Roman" w:cs="Times New Roman"/>
          <w:sz w:val="24"/>
          <w:szCs w:val="24"/>
        </w:rPr>
        <w:t xml:space="preserve"> specific segments</w:t>
      </w:r>
      <w:r w:rsidR="007761D8" w:rsidRPr="006568E2">
        <w:rPr>
          <w:rFonts w:ascii="Times New Roman" w:hAnsi="Times New Roman" w:cs="Times New Roman"/>
          <w:sz w:val="24"/>
          <w:szCs w:val="24"/>
        </w:rPr>
        <w:t xml:space="preserve"> (Ferrell, 2012)</w:t>
      </w:r>
      <w:r w:rsidRPr="006568E2">
        <w:rPr>
          <w:rFonts w:ascii="Times New Roman" w:hAnsi="Times New Roman" w:cs="Times New Roman"/>
          <w:sz w:val="24"/>
          <w:szCs w:val="24"/>
        </w:rPr>
        <w:t xml:space="preserve">. </w:t>
      </w:r>
      <w:r w:rsidR="00434DC3" w:rsidRPr="006568E2">
        <w:rPr>
          <w:rFonts w:ascii="Times New Roman" w:hAnsi="Times New Roman" w:cs="Times New Roman"/>
          <w:sz w:val="24"/>
          <w:szCs w:val="24"/>
        </w:rPr>
        <w:t xml:space="preserve">The focused strategy may be defined targeting strategy which may aid to select a specific segment out of numerous segments. </w:t>
      </w:r>
      <w:r w:rsidR="000F4CE7" w:rsidRPr="006568E2">
        <w:rPr>
          <w:rFonts w:ascii="Times New Roman" w:hAnsi="Times New Roman" w:cs="Times New Roman"/>
          <w:sz w:val="24"/>
          <w:szCs w:val="24"/>
        </w:rPr>
        <w:t xml:space="preserve">Thus, Creamy Creation will use </w:t>
      </w:r>
      <w:r w:rsidR="003B578B" w:rsidRPr="006568E2">
        <w:rPr>
          <w:rFonts w:ascii="Times New Roman" w:hAnsi="Times New Roman" w:cs="Times New Roman"/>
          <w:sz w:val="24"/>
          <w:szCs w:val="24"/>
        </w:rPr>
        <w:t>a</w:t>
      </w:r>
      <w:r w:rsidR="000F4CE7" w:rsidRPr="006568E2">
        <w:rPr>
          <w:rFonts w:ascii="Times New Roman" w:hAnsi="Times New Roman" w:cs="Times New Roman"/>
          <w:sz w:val="24"/>
          <w:szCs w:val="24"/>
        </w:rPr>
        <w:t xml:space="preserve"> differentiated strategy for targeting the customer that will allow the company to identify and select the segments that have good potential to increase the sales, market share and competitive benefits</w:t>
      </w:r>
      <w:r w:rsidR="007761D8" w:rsidRPr="006568E2">
        <w:rPr>
          <w:rFonts w:ascii="Times New Roman" w:hAnsi="Times New Roman" w:cs="Times New Roman"/>
          <w:sz w:val="24"/>
          <w:szCs w:val="24"/>
        </w:rPr>
        <w:t xml:space="preserve"> (Burkard, 2011)</w:t>
      </w:r>
      <w:r w:rsidR="000F4CE7" w:rsidRPr="006568E2">
        <w:rPr>
          <w:rFonts w:ascii="Times New Roman" w:hAnsi="Times New Roman" w:cs="Times New Roman"/>
          <w:sz w:val="24"/>
          <w:szCs w:val="24"/>
        </w:rPr>
        <w:t xml:space="preserve">. </w:t>
      </w:r>
      <w:r w:rsidR="007A7F33" w:rsidRPr="006568E2">
        <w:rPr>
          <w:rFonts w:ascii="Times New Roman" w:hAnsi="Times New Roman" w:cs="Times New Roman"/>
          <w:sz w:val="24"/>
          <w:szCs w:val="24"/>
        </w:rPr>
        <w:t xml:space="preserve">Hence, it can target the customers from </w:t>
      </w:r>
      <w:r w:rsidR="003B578B" w:rsidRPr="006568E2">
        <w:rPr>
          <w:rFonts w:ascii="Times New Roman" w:hAnsi="Times New Roman" w:cs="Times New Roman"/>
          <w:sz w:val="24"/>
          <w:szCs w:val="24"/>
        </w:rPr>
        <w:t xml:space="preserve">the </w:t>
      </w:r>
      <w:r w:rsidR="007A7F33" w:rsidRPr="006568E2">
        <w:rPr>
          <w:rFonts w:ascii="Times New Roman" w:hAnsi="Times New Roman" w:cs="Times New Roman"/>
          <w:sz w:val="24"/>
          <w:szCs w:val="24"/>
        </w:rPr>
        <w:t>8-50 age group from middle</w:t>
      </w:r>
      <w:r w:rsidR="003B578B" w:rsidRPr="006568E2">
        <w:rPr>
          <w:rFonts w:ascii="Times New Roman" w:hAnsi="Times New Roman" w:cs="Times New Roman"/>
          <w:sz w:val="24"/>
          <w:szCs w:val="24"/>
        </w:rPr>
        <w:t>-</w:t>
      </w:r>
      <w:r w:rsidR="007A7F33" w:rsidRPr="006568E2">
        <w:rPr>
          <w:rFonts w:ascii="Times New Roman" w:hAnsi="Times New Roman" w:cs="Times New Roman"/>
          <w:sz w:val="24"/>
          <w:szCs w:val="24"/>
        </w:rPr>
        <w:t xml:space="preserve">income class society </w:t>
      </w:r>
      <w:r w:rsidR="003B578B" w:rsidRPr="006568E2">
        <w:rPr>
          <w:rFonts w:ascii="Times New Roman" w:hAnsi="Times New Roman" w:cs="Times New Roman"/>
          <w:sz w:val="24"/>
          <w:szCs w:val="24"/>
        </w:rPr>
        <w:lastRenderedPageBreak/>
        <w:t>which</w:t>
      </w:r>
      <w:r w:rsidR="007A7F33" w:rsidRPr="006568E2">
        <w:rPr>
          <w:rFonts w:ascii="Times New Roman" w:hAnsi="Times New Roman" w:cs="Times New Roman"/>
          <w:sz w:val="24"/>
          <w:szCs w:val="24"/>
        </w:rPr>
        <w:t xml:space="preserve"> may improve the market share and sales of the company. It can target the customer in urban areas and suburban areas where such services are typically available. </w:t>
      </w:r>
    </w:p>
    <w:p w14:paraId="443BE994" w14:textId="5447EB0E" w:rsidR="0045326A" w:rsidRPr="006568E2" w:rsidRDefault="00DE3E50"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Positioning may be defined as a process of creating something different from others. It may allow Creamy creation to create something unique and different from others that may aid the organization to improve its uniqueness and position in the market. It may </w:t>
      </w:r>
      <w:r w:rsidR="00AE5031" w:rsidRPr="006568E2">
        <w:rPr>
          <w:rFonts w:ascii="Times New Roman" w:hAnsi="Times New Roman" w:cs="Times New Roman"/>
          <w:sz w:val="24"/>
          <w:szCs w:val="24"/>
        </w:rPr>
        <w:t>show</w:t>
      </w:r>
      <w:r w:rsidRPr="006568E2">
        <w:rPr>
          <w:rFonts w:ascii="Times New Roman" w:hAnsi="Times New Roman" w:cs="Times New Roman"/>
          <w:sz w:val="24"/>
          <w:szCs w:val="24"/>
        </w:rPr>
        <w:t xml:space="preserve"> the creativity in the cakes, organic benefits, and others to improve the brand image and enhance the attention of the consumers </w:t>
      </w:r>
      <w:sdt>
        <w:sdtPr>
          <w:rPr>
            <w:rFonts w:ascii="Times New Roman" w:hAnsi="Times New Roman" w:cs="Times New Roman"/>
            <w:sz w:val="24"/>
            <w:szCs w:val="24"/>
          </w:rPr>
          <w:id w:val="2038368"/>
          <w:citation/>
        </w:sdtPr>
        <w:sdtEndPr/>
        <w:sdtContent>
          <w:r w:rsidR="00923ADB" w:rsidRPr="006568E2">
            <w:rPr>
              <w:rFonts w:ascii="Times New Roman" w:hAnsi="Times New Roman" w:cs="Times New Roman"/>
              <w:sz w:val="24"/>
              <w:szCs w:val="24"/>
            </w:rPr>
            <w:fldChar w:fldCharType="begin"/>
          </w:r>
          <w:r w:rsidR="00B248DA" w:rsidRPr="006568E2">
            <w:rPr>
              <w:rFonts w:ascii="Times New Roman" w:hAnsi="Times New Roman" w:cs="Times New Roman"/>
              <w:sz w:val="24"/>
              <w:szCs w:val="24"/>
            </w:rPr>
            <w:instrText xml:space="preserve"> CITATION Hol15 \l 1033 </w:instrText>
          </w:r>
          <w:r w:rsidR="00923ADB" w:rsidRPr="006568E2">
            <w:rPr>
              <w:rFonts w:ascii="Times New Roman" w:hAnsi="Times New Roman" w:cs="Times New Roman"/>
              <w:sz w:val="24"/>
              <w:szCs w:val="24"/>
            </w:rPr>
            <w:fldChar w:fldCharType="separate"/>
          </w:r>
          <w:r w:rsidR="00B248DA" w:rsidRPr="006568E2">
            <w:rPr>
              <w:rFonts w:ascii="Times New Roman" w:hAnsi="Times New Roman" w:cs="Times New Roman"/>
              <w:noProof/>
              <w:sz w:val="24"/>
              <w:szCs w:val="24"/>
            </w:rPr>
            <w:t>(Hollensen, 2015)</w:t>
          </w:r>
          <w:r w:rsidR="00923ADB" w:rsidRPr="006568E2">
            <w:rPr>
              <w:rFonts w:ascii="Times New Roman" w:hAnsi="Times New Roman" w:cs="Times New Roman"/>
              <w:sz w:val="24"/>
              <w:szCs w:val="24"/>
            </w:rPr>
            <w:fldChar w:fldCharType="end"/>
          </w:r>
        </w:sdtContent>
      </w:sdt>
      <w:r w:rsidR="00706C98" w:rsidRPr="006568E2">
        <w:rPr>
          <w:rFonts w:ascii="Times New Roman" w:hAnsi="Times New Roman" w:cs="Times New Roman"/>
          <w:sz w:val="24"/>
          <w:szCs w:val="24"/>
        </w:rPr>
        <w:t xml:space="preserve">. </w:t>
      </w:r>
      <w:r w:rsidR="00AE5031" w:rsidRPr="006568E2">
        <w:rPr>
          <w:rFonts w:ascii="Times New Roman" w:hAnsi="Times New Roman" w:cs="Times New Roman"/>
          <w:sz w:val="24"/>
          <w:szCs w:val="24"/>
        </w:rPr>
        <w:t xml:space="preserve">Furthermore, </w:t>
      </w:r>
      <w:r w:rsidR="00F00026" w:rsidRPr="006568E2">
        <w:rPr>
          <w:rFonts w:ascii="Times New Roman" w:hAnsi="Times New Roman" w:cs="Times New Roman"/>
          <w:sz w:val="24"/>
          <w:szCs w:val="24"/>
        </w:rPr>
        <w:t xml:space="preserve">Creamy Creation will mention the organics as the central message in communication to position itself as </w:t>
      </w:r>
      <w:r w:rsidR="003B578B" w:rsidRPr="006568E2">
        <w:rPr>
          <w:rFonts w:ascii="Times New Roman" w:hAnsi="Times New Roman" w:cs="Times New Roman"/>
          <w:sz w:val="24"/>
          <w:szCs w:val="24"/>
        </w:rPr>
        <w:t>an</w:t>
      </w:r>
      <w:r w:rsidR="00F00026" w:rsidRPr="006568E2">
        <w:rPr>
          <w:rFonts w:ascii="Times New Roman" w:hAnsi="Times New Roman" w:cs="Times New Roman"/>
          <w:sz w:val="24"/>
          <w:szCs w:val="24"/>
        </w:rPr>
        <w:t xml:space="preserve"> organic brand to improve the satisfaction of the consumer. Showing something different in the message and campaign may create a distinct image of the company in the market </w:t>
      </w:r>
      <w:sdt>
        <w:sdtPr>
          <w:rPr>
            <w:rFonts w:ascii="Times New Roman" w:hAnsi="Times New Roman" w:cs="Times New Roman"/>
            <w:sz w:val="24"/>
            <w:szCs w:val="24"/>
          </w:rPr>
          <w:id w:val="2038371"/>
          <w:citation/>
        </w:sdtPr>
        <w:sdtEndPr/>
        <w:sdtContent>
          <w:r w:rsidR="00923ADB" w:rsidRPr="006568E2">
            <w:rPr>
              <w:rFonts w:ascii="Times New Roman" w:hAnsi="Times New Roman" w:cs="Times New Roman"/>
              <w:sz w:val="24"/>
              <w:szCs w:val="24"/>
            </w:rPr>
            <w:fldChar w:fldCharType="begin"/>
          </w:r>
          <w:r w:rsidR="00C079F6" w:rsidRPr="006568E2">
            <w:rPr>
              <w:rFonts w:ascii="Times New Roman" w:hAnsi="Times New Roman" w:cs="Times New Roman"/>
              <w:sz w:val="24"/>
              <w:szCs w:val="24"/>
            </w:rPr>
            <w:instrText xml:space="preserve"> CITATION Pal12 \l 1033 </w:instrText>
          </w:r>
          <w:r w:rsidR="00923ADB" w:rsidRPr="006568E2">
            <w:rPr>
              <w:rFonts w:ascii="Times New Roman" w:hAnsi="Times New Roman" w:cs="Times New Roman"/>
              <w:sz w:val="24"/>
              <w:szCs w:val="24"/>
            </w:rPr>
            <w:fldChar w:fldCharType="separate"/>
          </w:r>
          <w:r w:rsidR="00C079F6" w:rsidRPr="006568E2">
            <w:rPr>
              <w:rFonts w:ascii="Times New Roman" w:hAnsi="Times New Roman" w:cs="Times New Roman"/>
              <w:noProof/>
              <w:sz w:val="24"/>
              <w:szCs w:val="24"/>
            </w:rPr>
            <w:t>(Palmer, 2012)</w:t>
          </w:r>
          <w:r w:rsidR="00923ADB" w:rsidRPr="006568E2">
            <w:rPr>
              <w:rFonts w:ascii="Times New Roman" w:hAnsi="Times New Roman" w:cs="Times New Roman"/>
              <w:sz w:val="24"/>
              <w:szCs w:val="24"/>
            </w:rPr>
            <w:fldChar w:fldCharType="end"/>
          </w:r>
        </w:sdtContent>
      </w:sdt>
      <w:r w:rsidR="00F00026" w:rsidRPr="006568E2">
        <w:rPr>
          <w:rFonts w:ascii="Times New Roman" w:hAnsi="Times New Roman" w:cs="Times New Roman"/>
          <w:sz w:val="24"/>
          <w:szCs w:val="24"/>
        </w:rPr>
        <w:t>.</w:t>
      </w:r>
    </w:p>
    <w:p w14:paraId="497CBD8A" w14:textId="03347C0A" w:rsidR="008956F8" w:rsidRPr="006568E2" w:rsidRDefault="00682CD1" w:rsidP="001D7BAA">
      <w:pPr>
        <w:spacing w:line="360" w:lineRule="auto"/>
        <w:jc w:val="both"/>
        <w:rPr>
          <w:rFonts w:ascii="Times New Roman" w:hAnsi="Times New Roman" w:cs="Times New Roman"/>
          <w:sz w:val="24"/>
          <w:szCs w:val="24"/>
        </w:rPr>
      </w:pPr>
      <w:r>
        <w:rPr>
          <w:noProof/>
        </w:rPr>
        <w:pict w14:anchorId="371D2BE1">
          <v:rect id="Rectangle 6" o:spid="_x0000_s1026" style="position:absolute;left:0;text-align:left;margin-left:.65pt;margin-top:-14.5pt;width:466.65pt;height:4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" strokecolor="#b3a2c7" strokeweight="1pt">
            <v:fill color2="#ccc1da" focus="100%" type="gradient"/>
            <v:shadow on="t" color="#403152" opacity=".5" offset="1pt"/>
            <v:textbox>
              <w:txbxContent>
                <w:p w14:paraId="53675D04" w14:textId="77777777" w:rsidR="00F00026" w:rsidRPr="000A1EB1" w:rsidRDefault="00F00026" w:rsidP="008956F8">
                  <w:pPr>
                    <w:jc w:val="center"/>
                    <w:rPr>
                      <w:rFonts w:ascii="Engravers MT" w:hAnsi="Engravers MT" w:cs="Times New Roman"/>
                      <w:sz w:val="56"/>
                      <w:szCs w:val="56"/>
                    </w:rPr>
                  </w:pPr>
                  <w:r w:rsidRPr="000A1EB1">
                    <w:rPr>
                      <w:rFonts w:ascii="Engravers MT" w:hAnsi="Engravers MT" w:cs="Times New Roman"/>
                      <w:sz w:val="56"/>
                      <w:szCs w:val="56"/>
                    </w:rPr>
                    <w:t>“</w:t>
                  </w:r>
                  <w:r>
                    <w:rPr>
                      <w:rFonts w:ascii="Engravers MT" w:hAnsi="Engravers MT" w:cs="Times New Roman"/>
                      <w:sz w:val="56"/>
                      <w:szCs w:val="56"/>
                    </w:rPr>
                    <w:t>Taste the Organics”</w:t>
                  </w:r>
                </w:p>
              </w:txbxContent>
            </v:textbox>
          </v:rect>
        </w:pict>
      </w:r>
    </w:p>
    <w:p w14:paraId="51802AC1" w14:textId="1385CC30" w:rsidR="00552143" w:rsidRPr="006568E2" w:rsidRDefault="00552143" w:rsidP="001D7BAA">
      <w:pPr>
        <w:spacing w:line="360" w:lineRule="auto"/>
        <w:jc w:val="both"/>
        <w:rPr>
          <w:rFonts w:ascii="Times New Roman" w:hAnsi="Times New Roman" w:cs="Times New Roman"/>
          <w:sz w:val="24"/>
          <w:szCs w:val="24"/>
        </w:rPr>
      </w:pPr>
    </w:p>
    <w:p w14:paraId="0EF70F9A" w14:textId="61593E74" w:rsidR="00F00026" w:rsidRPr="006568E2" w:rsidRDefault="00F00026" w:rsidP="001D7BAA">
      <w:pPr>
        <w:spacing w:line="360" w:lineRule="auto"/>
        <w:jc w:val="both"/>
        <w:rPr>
          <w:rFonts w:ascii="Times New Roman" w:hAnsi="Times New Roman" w:cs="Times New Roman"/>
          <w:b/>
          <w:bCs/>
          <w:i/>
          <w:iCs/>
          <w:sz w:val="24"/>
          <w:szCs w:val="24"/>
        </w:rPr>
      </w:pPr>
      <w:r w:rsidRPr="006568E2">
        <w:rPr>
          <w:rFonts w:ascii="Times New Roman" w:hAnsi="Times New Roman" w:cs="Times New Roman"/>
          <w:b/>
          <w:bCs/>
          <w:i/>
          <w:iCs/>
          <w:sz w:val="24"/>
          <w:szCs w:val="24"/>
        </w:rPr>
        <w:t>Marketing Mix:</w:t>
      </w:r>
    </w:p>
    <w:tbl>
      <w:tblPr>
        <w:tblStyle w:val="TableGrid"/>
        <w:tblW w:w="0" w:type="auto"/>
        <w:tblLook w:val="04A0" w:firstRow="1" w:lastRow="0" w:firstColumn="1" w:lastColumn="0" w:noHBand="0" w:noVBand="1"/>
      </w:tblPr>
      <w:tblGrid>
        <w:gridCol w:w="1951"/>
        <w:gridCol w:w="7625"/>
      </w:tblGrid>
      <w:tr w:rsidR="00F00026" w:rsidRPr="006568E2" w14:paraId="5B149E16" w14:textId="77777777" w:rsidTr="007E5E95">
        <w:tc>
          <w:tcPr>
            <w:tcW w:w="1951" w:type="dxa"/>
          </w:tcPr>
          <w:p w14:paraId="5392A9CA" w14:textId="4BAB9519" w:rsidR="00F00026" w:rsidRPr="006568E2" w:rsidRDefault="007E5E95"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Product</w:t>
            </w:r>
          </w:p>
        </w:tc>
        <w:tc>
          <w:tcPr>
            <w:tcW w:w="7625" w:type="dxa"/>
          </w:tcPr>
          <w:p w14:paraId="3C887C48" w14:textId="2338B921" w:rsidR="00F00026" w:rsidRPr="006568E2" w:rsidRDefault="00B73E06"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Creamy Creation will produce organic cakes and juices in different </w:t>
            </w:r>
            <w:proofErr w:type="spellStart"/>
            <w:r w:rsidRPr="006568E2">
              <w:rPr>
                <w:rFonts w:ascii="Times New Roman" w:hAnsi="Times New Roman" w:cs="Times New Roman"/>
                <w:sz w:val="24"/>
                <w:szCs w:val="24"/>
              </w:rPr>
              <w:t>flavo</w:t>
            </w:r>
            <w:r w:rsidR="003B578B" w:rsidRPr="006568E2">
              <w:rPr>
                <w:rFonts w:ascii="Times New Roman" w:hAnsi="Times New Roman" w:cs="Times New Roman"/>
                <w:sz w:val="24"/>
                <w:szCs w:val="24"/>
              </w:rPr>
              <w:t>u</w:t>
            </w:r>
            <w:r w:rsidRPr="006568E2">
              <w:rPr>
                <w:rFonts w:ascii="Times New Roman" w:hAnsi="Times New Roman" w:cs="Times New Roman"/>
                <w:sz w:val="24"/>
                <w:szCs w:val="24"/>
              </w:rPr>
              <w:t>r</w:t>
            </w:r>
            <w:r w:rsidR="003B578B" w:rsidRPr="006568E2">
              <w:rPr>
                <w:rFonts w:ascii="Times New Roman" w:hAnsi="Times New Roman" w:cs="Times New Roman"/>
                <w:sz w:val="24"/>
                <w:szCs w:val="24"/>
              </w:rPr>
              <w:t>s</w:t>
            </w:r>
            <w:proofErr w:type="spellEnd"/>
            <w:r w:rsidRPr="006568E2">
              <w:rPr>
                <w:rFonts w:ascii="Times New Roman" w:hAnsi="Times New Roman" w:cs="Times New Roman"/>
                <w:sz w:val="24"/>
                <w:szCs w:val="24"/>
              </w:rPr>
              <w:t xml:space="preserve"> according to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customer to improve the customization </w:t>
            </w:r>
            <w:r w:rsidR="003B578B" w:rsidRPr="006568E2">
              <w:rPr>
                <w:rFonts w:ascii="Times New Roman" w:hAnsi="Times New Roman" w:cs="Times New Roman"/>
                <w:sz w:val="24"/>
                <w:szCs w:val="24"/>
              </w:rPr>
              <w:t>of</w:t>
            </w:r>
            <w:r w:rsidRPr="006568E2">
              <w:rPr>
                <w:rFonts w:ascii="Times New Roman" w:hAnsi="Times New Roman" w:cs="Times New Roman"/>
                <w:sz w:val="24"/>
                <w:szCs w:val="24"/>
              </w:rPr>
              <w:t xml:space="preserve"> products and improve the satisfaction of the customers. It will focus on providing the quality </w:t>
            </w:r>
            <w:r w:rsidR="003B578B" w:rsidRPr="006568E2">
              <w:rPr>
                <w:rFonts w:ascii="Times New Roman" w:hAnsi="Times New Roman" w:cs="Times New Roman"/>
                <w:sz w:val="24"/>
                <w:szCs w:val="24"/>
              </w:rPr>
              <w:t>of</w:t>
            </w:r>
            <w:r w:rsidRPr="006568E2">
              <w:rPr>
                <w:rFonts w:ascii="Times New Roman" w:hAnsi="Times New Roman" w:cs="Times New Roman"/>
                <w:sz w:val="24"/>
                <w:szCs w:val="24"/>
              </w:rPr>
              <w:t xml:space="preserve"> the product and services above the expectation of the consumer </w:t>
            </w:r>
            <w:r w:rsidR="003B578B" w:rsidRPr="006568E2">
              <w:rPr>
                <w:rFonts w:ascii="Times New Roman" w:hAnsi="Times New Roman" w:cs="Times New Roman"/>
                <w:sz w:val="24"/>
                <w:szCs w:val="24"/>
              </w:rPr>
              <w:t>which</w:t>
            </w:r>
            <w:r w:rsidRPr="006568E2">
              <w:rPr>
                <w:rFonts w:ascii="Times New Roman" w:hAnsi="Times New Roman" w:cs="Times New Roman"/>
                <w:sz w:val="24"/>
                <w:szCs w:val="24"/>
              </w:rPr>
              <w:t xml:space="preserve"> may contribute to enhanc</w:t>
            </w:r>
            <w:r w:rsidR="003B578B" w:rsidRPr="006568E2">
              <w:rPr>
                <w:rFonts w:ascii="Times New Roman" w:hAnsi="Times New Roman" w:cs="Times New Roman"/>
                <w:sz w:val="24"/>
                <w:szCs w:val="24"/>
              </w:rPr>
              <w:t>ing</w:t>
            </w:r>
            <w:r w:rsidRPr="006568E2">
              <w:rPr>
                <w:rFonts w:ascii="Times New Roman" w:hAnsi="Times New Roman" w:cs="Times New Roman"/>
                <w:sz w:val="24"/>
                <w:szCs w:val="24"/>
              </w:rPr>
              <w:t xml:space="preserve"> the satisfaction of the buyers</w:t>
            </w:r>
            <w:r w:rsidR="00483EA1" w:rsidRPr="006568E2">
              <w:rPr>
                <w:rFonts w:ascii="Times New Roman" w:hAnsi="Times New Roman" w:cs="Times New Roman"/>
                <w:sz w:val="24"/>
                <w:szCs w:val="24"/>
              </w:rPr>
              <w:t xml:space="preserve"> (Armstrong, 2014)</w:t>
            </w:r>
            <w:r w:rsidRPr="006568E2">
              <w:rPr>
                <w:rFonts w:ascii="Times New Roman" w:hAnsi="Times New Roman" w:cs="Times New Roman"/>
                <w:sz w:val="24"/>
                <w:szCs w:val="24"/>
              </w:rPr>
              <w:t xml:space="preserve">. </w:t>
            </w:r>
          </w:p>
        </w:tc>
      </w:tr>
      <w:tr w:rsidR="00F00026" w:rsidRPr="006568E2" w14:paraId="3602031F" w14:textId="77777777" w:rsidTr="007E5E95">
        <w:tc>
          <w:tcPr>
            <w:tcW w:w="1951" w:type="dxa"/>
          </w:tcPr>
          <w:p w14:paraId="41019A38" w14:textId="73003DF7" w:rsidR="00F00026" w:rsidRPr="006568E2" w:rsidRDefault="007E5E95"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Price</w:t>
            </w:r>
          </w:p>
        </w:tc>
        <w:tc>
          <w:tcPr>
            <w:tcW w:w="7625" w:type="dxa"/>
          </w:tcPr>
          <w:p w14:paraId="75862338" w14:textId="5ECE7AE4" w:rsidR="00F00026" w:rsidRPr="006568E2" w:rsidRDefault="00B73E06"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The price is also an important part of the marketing mix that may influence the sales of the organization and </w:t>
            </w:r>
            <w:r w:rsidR="003B578B" w:rsidRPr="006568E2">
              <w:rPr>
                <w:rFonts w:ascii="Times New Roman" w:hAnsi="Times New Roman" w:cs="Times New Roman"/>
                <w:sz w:val="24"/>
                <w:szCs w:val="24"/>
              </w:rPr>
              <w:t xml:space="preserve">the </w:t>
            </w:r>
            <w:r w:rsidRPr="006568E2">
              <w:rPr>
                <w:rFonts w:ascii="Times New Roman" w:hAnsi="Times New Roman" w:cs="Times New Roman"/>
                <w:sz w:val="24"/>
                <w:szCs w:val="24"/>
              </w:rPr>
              <w:t xml:space="preserve">competitive edge of the company. Hence, Creamy Creation will use the blow competition pricing strategy that will aid it to keep </w:t>
            </w:r>
            <w:r w:rsidR="003B578B" w:rsidRPr="006568E2">
              <w:rPr>
                <w:rFonts w:ascii="Times New Roman" w:hAnsi="Times New Roman" w:cs="Times New Roman"/>
                <w:sz w:val="24"/>
                <w:szCs w:val="24"/>
              </w:rPr>
              <w:t xml:space="preserve">its </w:t>
            </w:r>
            <w:r w:rsidRPr="006568E2">
              <w:rPr>
                <w:rFonts w:ascii="Times New Roman" w:hAnsi="Times New Roman" w:cs="Times New Roman"/>
                <w:sz w:val="24"/>
                <w:szCs w:val="24"/>
              </w:rPr>
              <w:t xml:space="preserve">price competitive but below the competitors. Hence, high quality and organic cakes at </w:t>
            </w:r>
            <w:r w:rsidR="003B578B" w:rsidRPr="006568E2">
              <w:rPr>
                <w:rFonts w:ascii="Times New Roman" w:hAnsi="Times New Roman" w:cs="Times New Roman"/>
                <w:sz w:val="24"/>
                <w:szCs w:val="24"/>
              </w:rPr>
              <w:t>a</w:t>
            </w:r>
            <w:r w:rsidRPr="006568E2">
              <w:rPr>
                <w:rFonts w:ascii="Times New Roman" w:hAnsi="Times New Roman" w:cs="Times New Roman"/>
                <w:sz w:val="24"/>
                <w:szCs w:val="24"/>
              </w:rPr>
              <w:t xml:space="preserve"> competitive price may aid to attract customer</w:t>
            </w:r>
            <w:r w:rsidR="003B578B" w:rsidRPr="006568E2">
              <w:rPr>
                <w:rFonts w:ascii="Times New Roman" w:hAnsi="Times New Roman" w:cs="Times New Roman"/>
                <w:sz w:val="24"/>
                <w:szCs w:val="24"/>
              </w:rPr>
              <w:t>s</w:t>
            </w:r>
            <w:r w:rsidRPr="006568E2">
              <w:rPr>
                <w:rFonts w:ascii="Times New Roman" w:hAnsi="Times New Roman" w:cs="Times New Roman"/>
                <w:sz w:val="24"/>
                <w:szCs w:val="24"/>
              </w:rPr>
              <w:t xml:space="preserve"> and improve the market share of the firm</w:t>
            </w:r>
            <w:r w:rsidR="00483EA1" w:rsidRPr="006568E2">
              <w:rPr>
                <w:rFonts w:ascii="Times New Roman" w:hAnsi="Times New Roman" w:cs="Times New Roman"/>
                <w:sz w:val="24"/>
                <w:szCs w:val="24"/>
              </w:rPr>
              <w:t xml:space="preserve"> (</w:t>
            </w:r>
            <w:proofErr w:type="spellStart"/>
            <w:r w:rsidR="00483EA1" w:rsidRPr="006568E2">
              <w:rPr>
                <w:rFonts w:ascii="Times New Roman" w:hAnsi="Times New Roman" w:cs="Times New Roman"/>
                <w:sz w:val="24"/>
                <w:szCs w:val="24"/>
              </w:rPr>
              <w:t>Gbadamosi</w:t>
            </w:r>
            <w:proofErr w:type="spellEnd"/>
            <w:r w:rsidR="00483EA1" w:rsidRPr="006568E2">
              <w:rPr>
                <w:rFonts w:ascii="Times New Roman" w:hAnsi="Times New Roman" w:cs="Times New Roman"/>
                <w:sz w:val="24"/>
                <w:szCs w:val="24"/>
              </w:rPr>
              <w:t>, 2013)</w:t>
            </w:r>
            <w:r w:rsidRPr="006568E2">
              <w:rPr>
                <w:rFonts w:ascii="Times New Roman" w:hAnsi="Times New Roman" w:cs="Times New Roman"/>
                <w:sz w:val="24"/>
                <w:szCs w:val="24"/>
              </w:rPr>
              <w:t xml:space="preserve">. </w:t>
            </w:r>
          </w:p>
        </w:tc>
      </w:tr>
      <w:tr w:rsidR="00F00026" w:rsidRPr="006568E2" w14:paraId="09396D21" w14:textId="77777777" w:rsidTr="007E5E95">
        <w:tc>
          <w:tcPr>
            <w:tcW w:w="1951" w:type="dxa"/>
          </w:tcPr>
          <w:p w14:paraId="063E85C5" w14:textId="38CF468F" w:rsidR="00F00026" w:rsidRPr="006568E2" w:rsidRDefault="007E5E95"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Place</w:t>
            </w:r>
          </w:p>
        </w:tc>
        <w:tc>
          <w:tcPr>
            <w:tcW w:w="7625" w:type="dxa"/>
          </w:tcPr>
          <w:p w14:paraId="279E9150" w14:textId="17DF598E" w:rsidR="00F00026" w:rsidRPr="006568E2" w:rsidRDefault="00DA6DDD"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Creamy Creation </w:t>
            </w:r>
            <w:r w:rsidR="00B73E06" w:rsidRPr="006568E2">
              <w:rPr>
                <w:rFonts w:ascii="Times New Roman" w:hAnsi="Times New Roman" w:cs="Times New Roman"/>
                <w:sz w:val="24"/>
                <w:szCs w:val="24"/>
              </w:rPr>
              <w:t>will use the e</w:t>
            </w:r>
            <w:r w:rsidR="003B578B" w:rsidRPr="006568E2">
              <w:rPr>
                <w:rFonts w:ascii="Times New Roman" w:hAnsi="Times New Roman" w:cs="Times New Roman"/>
                <w:sz w:val="24"/>
                <w:szCs w:val="24"/>
              </w:rPr>
              <w:t>-</w:t>
            </w:r>
            <w:r w:rsidR="00B73E06" w:rsidRPr="006568E2">
              <w:rPr>
                <w:rFonts w:ascii="Times New Roman" w:hAnsi="Times New Roman" w:cs="Times New Roman"/>
                <w:sz w:val="24"/>
                <w:szCs w:val="24"/>
              </w:rPr>
              <w:t>commerce platform alongside mobile marketing to improve the connectivity with consumer</w:t>
            </w:r>
            <w:r w:rsidR="003B578B" w:rsidRPr="006568E2">
              <w:rPr>
                <w:rFonts w:ascii="Times New Roman" w:hAnsi="Times New Roman" w:cs="Times New Roman"/>
                <w:sz w:val="24"/>
                <w:szCs w:val="24"/>
              </w:rPr>
              <w:t>s</w:t>
            </w:r>
            <w:r w:rsidR="00B73E06" w:rsidRPr="006568E2">
              <w:rPr>
                <w:rFonts w:ascii="Times New Roman" w:hAnsi="Times New Roman" w:cs="Times New Roman"/>
                <w:sz w:val="24"/>
                <w:szCs w:val="24"/>
              </w:rPr>
              <w:t xml:space="preserve"> and to enhance convenience for the customer</w:t>
            </w:r>
            <w:r w:rsidR="00483EA1" w:rsidRPr="006568E2">
              <w:rPr>
                <w:rFonts w:ascii="Times New Roman" w:hAnsi="Times New Roman" w:cs="Times New Roman"/>
                <w:sz w:val="24"/>
                <w:szCs w:val="24"/>
              </w:rPr>
              <w:t xml:space="preserve"> (Masterson, 2017)</w:t>
            </w:r>
            <w:r w:rsidR="00B73E06" w:rsidRPr="006568E2">
              <w:rPr>
                <w:rFonts w:ascii="Times New Roman" w:hAnsi="Times New Roman" w:cs="Times New Roman"/>
                <w:sz w:val="24"/>
                <w:szCs w:val="24"/>
              </w:rPr>
              <w:t xml:space="preserve">. It may aid to improve </w:t>
            </w:r>
            <w:r w:rsidR="00B73E06" w:rsidRPr="006568E2">
              <w:rPr>
                <w:rFonts w:ascii="Times New Roman" w:hAnsi="Times New Roman" w:cs="Times New Roman"/>
                <w:sz w:val="24"/>
                <w:szCs w:val="24"/>
              </w:rPr>
              <w:lastRenderedPageBreak/>
              <w:t xml:space="preserve">direct access to </w:t>
            </w:r>
            <w:r w:rsidR="003B578B" w:rsidRPr="006568E2">
              <w:rPr>
                <w:rFonts w:ascii="Times New Roman" w:hAnsi="Times New Roman" w:cs="Times New Roman"/>
                <w:sz w:val="24"/>
                <w:szCs w:val="24"/>
              </w:rPr>
              <w:t xml:space="preserve">the </w:t>
            </w:r>
            <w:r w:rsidR="00B73E06" w:rsidRPr="006568E2">
              <w:rPr>
                <w:rFonts w:ascii="Times New Roman" w:hAnsi="Times New Roman" w:cs="Times New Roman"/>
                <w:sz w:val="24"/>
                <w:szCs w:val="24"/>
              </w:rPr>
              <w:t xml:space="preserve">customer can reduce the cost of intermediaries and can aid to handle customer complaints effectively. </w:t>
            </w:r>
          </w:p>
        </w:tc>
      </w:tr>
      <w:tr w:rsidR="00F00026" w:rsidRPr="006568E2" w14:paraId="141F098C" w14:textId="77777777" w:rsidTr="007E5E95">
        <w:tc>
          <w:tcPr>
            <w:tcW w:w="1951" w:type="dxa"/>
          </w:tcPr>
          <w:p w14:paraId="7B1C2DE7" w14:textId="39918206" w:rsidR="00F00026" w:rsidRPr="006568E2" w:rsidRDefault="007E5E95"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lastRenderedPageBreak/>
              <w:t>Promotion</w:t>
            </w:r>
          </w:p>
        </w:tc>
        <w:tc>
          <w:tcPr>
            <w:tcW w:w="7625" w:type="dxa"/>
          </w:tcPr>
          <w:p w14:paraId="0319E97D" w14:textId="3E4A7592" w:rsidR="00F00026" w:rsidRPr="006568E2" w:rsidRDefault="003B578B" w:rsidP="001D7BAA">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P</w:t>
            </w:r>
            <w:r w:rsidR="009A1DB9" w:rsidRPr="006568E2">
              <w:rPr>
                <w:rFonts w:ascii="Times New Roman" w:hAnsi="Times New Roman" w:cs="Times New Roman"/>
                <w:sz w:val="24"/>
                <w:szCs w:val="24"/>
              </w:rPr>
              <w:t xml:space="preserve">romotion is </w:t>
            </w:r>
            <w:r w:rsidRPr="006568E2">
              <w:rPr>
                <w:rFonts w:ascii="Times New Roman" w:hAnsi="Times New Roman" w:cs="Times New Roman"/>
                <w:sz w:val="24"/>
                <w:szCs w:val="24"/>
              </w:rPr>
              <w:t xml:space="preserve">a </w:t>
            </w:r>
            <w:r w:rsidR="009A1DB9" w:rsidRPr="006568E2">
              <w:rPr>
                <w:rFonts w:ascii="Times New Roman" w:hAnsi="Times New Roman" w:cs="Times New Roman"/>
                <w:sz w:val="24"/>
                <w:szCs w:val="24"/>
              </w:rPr>
              <w:t xml:space="preserve">very important section of the marketing plan and market mix. It may allow to create the awareness of the brand in the market and improve the satisfaction of the consumers. </w:t>
            </w:r>
            <w:r w:rsidR="00DA6DDD" w:rsidRPr="006568E2">
              <w:rPr>
                <w:rFonts w:ascii="Times New Roman" w:hAnsi="Times New Roman" w:cs="Times New Roman"/>
                <w:sz w:val="24"/>
                <w:szCs w:val="24"/>
              </w:rPr>
              <w:t>Creamy Creation will social media marketing and print media mostly for the promotion along with the display boards on vehicles</w:t>
            </w:r>
            <w:r w:rsidR="00483EA1" w:rsidRPr="006568E2">
              <w:rPr>
                <w:rFonts w:ascii="Times New Roman" w:hAnsi="Times New Roman" w:cs="Times New Roman"/>
                <w:sz w:val="24"/>
                <w:szCs w:val="24"/>
              </w:rPr>
              <w:t xml:space="preserve"> (</w:t>
            </w:r>
            <w:proofErr w:type="spellStart"/>
            <w:r w:rsidR="00483EA1" w:rsidRPr="006568E2">
              <w:rPr>
                <w:rFonts w:ascii="Times New Roman" w:hAnsi="Times New Roman" w:cs="Times New Roman"/>
                <w:sz w:val="24"/>
                <w:szCs w:val="24"/>
              </w:rPr>
              <w:t>Castronovo</w:t>
            </w:r>
            <w:proofErr w:type="spellEnd"/>
            <w:r w:rsidR="00483EA1" w:rsidRPr="006568E2">
              <w:rPr>
                <w:rFonts w:ascii="Times New Roman" w:hAnsi="Times New Roman" w:cs="Times New Roman"/>
                <w:sz w:val="24"/>
                <w:szCs w:val="24"/>
              </w:rPr>
              <w:t>, 2012)</w:t>
            </w:r>
            <w:r w:rsidR="00DA6DDD" w:rsidRPr="006568E2">
              <w:rPr>
                <w:rFonts w:ascii="Times New Roman" w:hAnsi="Times New Roman" w:cs="Times New Roman"/>
                <w:sz w:val="24"/>
                <w:szCs w:val="24"/>
              </w:rPr>
              <w:t>. It may increase awareness and attract customer</w:t>
            </w:r>
            <w:r w:rsidRPr="006568E2">
              <w:rPr>
                <w:rFonts w:ascii="Times New Roman" w:hAnsi="Times New Roman" w:cs="Times New Roman"/>
                <w:sz w:val="24"/>
                <w:szCs w:val="24"/>
              </w:rPr>
              <w:t>s</w:t>
            </w:r>
            <w:r w:rsidR="00DA6DDD" w:rsidRPr="006568E2">
              <w:rPr>
                <w:rFonts w:ascii="Times New Roman" w:hAnsi="Times New Roman" w:cs="Times New Roman"/>
                <w:sz w:val="24"/>
                <w:szCs w:val="24"/>
              </w:rPr>
              <w:t xml:space="preserve"> to order cakes and juices. </w:t>
            </w:r>
          </w:p>
        </w:tc>
      </w:tr>
    </w:tbl>
    <w:p w14:paraId="37BDD0E4" w14:textId="77777777" w:rsidR="00F00026" w:rsidRPr="006568E2" w:rsidRDefault="00F00026" w:rsidP="001D7BAA">
      <w:pPr>
        <w:spacing w:line="360" w:lineRule="auto"/>
        <w:jc w:val="both"/>
        <w:rPr>
          <w:rFonts w:ascii="Times New Roman" w:hAnsi="Times New Roman" w:cs="Times New Roman"/>
          <w:sz w:val="24"/>
          <w:szCs w:val="24"/>
        </w:rPr>
      </w:pPr>
    </w:p>
    <w:p w14:paraId="7CA04818" w14:textId="4F58DAC4" w:rsidR="0045326A" w:rsidRPr="006568E2" w:rsidRDefault="00483EA1" w:rsidP="001D7BAA">
      <w:pPr>
        <w:pStyle w:val="Heading1"/>
        <w:spacing w:line="360" w:lineRule="auto"/>
        <w:jc w:val="both"/>
        <w:rPr>
          <w:rFonts w:ascii="Times New Roman" w:hAnsi="Times New Roman" w:cs="Times New Roman"/>
          <w:sz w:val="24"/>
          <w:szCs w:val="24"/>
        </w:rPr>
      </w:pPr>
      <w:bookmarkStart w:id="4" w:name="_Toc102553771"/>
      <w:r w:rsidRPr="006568E2">
        <w:rPr>
          <w:rFonts w:ascii="Times New Roman" w:hAnsi="Times New Roman" w:cs="Times New Roman"/>
          <w:sz w:val="24"/>
          <w:szCs w:val="24"/>
        </w:rPr>
        <w:t>Financial Plan</w:t>
      </w:r>
      <w:bookmarkEnd w:id="4"/>
    </w:p>
    <w:p w14:paraId="2BFAB2D6" w14:textId="77777777" w:rsidR="0045326A" w:rsidRPr="006568E2" w:rsidRDefault="00E344DA" w:rsidP="001D7BAA">
      <w:pPr>
        <w:spacing w:line="360" w:lineRule="auto"/>
        <w:jc w:val="both"/>
        <w:rPr>
          <w:rFonts w:ascii="Times New Roman" w:hAnsi="Times New Roman" w:cs="Times New Roman"/>
          <w:b/>
          <w:sz w:val="24"/>
          <w:szCs w:val="24"/>
        </w:rPr>
      </w:pPr>
      <w:r w:rsidRPr="006568E2">
        <w:rPr>
          <w:rFonts w:ascii="Times New Roman" w:hAnsi="Times New Roman" w:cs="Times New Roman"/>
          <w:b/>
          <w:sz w:val="24"/>
          <w:szCs w:val="24"/>
        </w:rPr>
        <w:t xml:space="preserve">Cost of </w:t>
      </w:r>
      <w:r w:rsidR="000F4E90" w:rsidRPr="006568E2">
        <w:rPr>
          <w:rFonts w:ascii="Times New Roman" w:hAnsi="Times New Roman" w:cs="Times New Roman"/>
          <w:b/>
          <w:sz w:val="24"/>
          <w:szCs w:val="24"/>
        </w:rPr>
        <w:t xml:space="preserve">the </w:t>
      </w:r>
      <w:r w:rsidRPr="006568E2">
        <w:rPr>
          <w:rFonts w:ascii="Times New Roman" w:hAnsi="Times New Roman" w:cs="Times New Roman"/>
          <w:b/>
          <w:sz w:val="24"/>
          <w:szCs w:val="24"/>
        </w:rPr>
        <w:t>establishment of business:</w:t>
      </w:r>
    </w:p>
    <w:tbl>
      <w:tblPr>
        <w:tblW w:w="7520" w:type="dxa"/>
        <w:tblInd w:w="118" w:type="dxa"/>
        <w:tblLook w:val="04A0" w:firstRow="1" w:lastRow="0" w:firstColumn="1" w:lastColumn="0" w:noHBand="0" w:noVBand="1"/>
      </w:tblPr>
      <w:tblGrid>
        <w:gridCol w:w="4860"/>
        <w:gridCol w:w="2660"/>
      </w:tblGrid>
      <w:tr w:rsidR="00651BA6" w:rsidRPr="006568E2" w14:paraId="5FB43F03" w14:textId="77777777" w:rsidTr="00651BA6">
        <w:trPr>
          <w:trHeight w:val="324"/>
        </w:trPr>
        <w:tc>
          <w:tcPr>
            <w:tcW w:w="4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3634732" w14:textId="77777777" w:rsidR="00651BA6" w:rsidRPr="006568E2" w:rsidRDefault="00651BA6" w:rsidP="00651BA6">
            <w:pPr>
              <w:spacing w:after="0" w:line="240" w:lineRule="auto"/>
              <w:jc w:val="center"/>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Description</w:t>
            </w:r>
          </w:p>
        </w:tc>
        <w:tc>
          <w:tcPr>
            <w:tcW w:w="2660" w:type="dxa"/>
            <w:tcBorders>
              <w:top w:val="single" w:sz="8" w:space="0" w:color="auto"/>
              <w:left w:val="nil"/>
              <w:bottom w:val="single" w:sz="8" w:space="0" w:color="auto"/>
              <w:right w:val="single" w:sz="8" w:space="0" w:color="auto"/>
            </w:tcBorders>
            <w:shd w:val="clear" w:color="auto" w:fill="auto"/>
            <w:noWrap/>
            <w:vAlign w:val="center"/>
            <w:hideMark/>
          </w:tcPr>
          <w:p w14:paraId="12AF0735" w14:textId="77777777" w:rsidR="00651BA6" w:rsidRPr="006568E2" w:rsidRDefault="00651BA6" w:rsidP="00651BA6">
            <w:pPr>
              <w:spacing w:after="0" w:line="240" w:lineRule="auto"/>
              <w:jc w:val="center"/>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Owned</w:t>
            </w:r>
          </w:p>
        </w:tc>
      </w:tr>
      <w:tr w:rsidR="00651BA6" w:rsidRPr="006568E2" w14:paraId="35ED2B9E"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bottom"/>
            <w:hideMark/>
          </w:tcPr>
          <w:p w14:paraId="20E2503A"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c>
          <w:tcPr>
            <w:tcW w:w="2660" w:type="dxa"/>
            <w:tcBorders>
              <w:top w:val="nil"/>
              <w:left w:val="nil"/>
              <w:bottom w:val="single" w:sz="8" w:space="0" w:color="auto"/>
              <w:right w:val="single" w:sz="8" w:space="0" w:color="auto"/>
            </w:tcBorders>
            <w:shd w:val="clear" w:color="auto" w:fill="auto"/>
            <w:noWrap/>
            <w:vAlign w:val="center"/>
            <w:hideMark/>
          </w:tcPr>
          <w:p w14:paraId="252C7765" w14:textId="77777777" w:rsidR="00651BA6" w:rsidRPr="006568E2" w:rsidRDefault="00651BA6" w:rsidP="00651BA6">
            <w:pPr>
              <w:spacing w:after="0" w:line="240" w:lineRule="auto"/>
              <w:jc w:val="center"/>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(Value)</w:t>
            </w:r>
          </w:p>
        </w:tc>
      </w:tr>
      <w:tr w:rsidR="00651BA6" w:rsidRPr="006568E2" w14:paraId="4FE3C104"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66AF22A4"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2660" w:type="dxa"/>
            <w:tcBorders>
              <w:top w:val="nil"/>
              <w:left w:val="nil"/>
              <w:bottom w:val="single" w:sz="8" w:space="0" w:color="auto"/>
              <w:right w:val="single" w:sz="8" w:space="0" w:color="auto"/>
            </w:tcBorders>
            <w:shd w:val="clear" w:color="auto" w:fill="auto"/>
            <w:noWrap/>
            <w:vAlign w:val="center"/>
            <w:hideMark/>
          </w:tcPr>
          <w:p w14:paraId="67D0CA0A"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651BA6" w:rsidRPr="006568E2" w14:paraId="74E09C0A"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bottom"/>
            <w:hideMark/>
          </w:tcPr>
          <w:p w14:paraId="6F70990E"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c>
          <w:tcPr>
            <w:tcW w:w="2660" w:type="dxa"/>
            <w:tcBorders>
              <w:top w:val="nil"/>
              <w:left w:val="nil"/>
              <w:bottom w:val="single" w:sz="8" w:space="0" w:color="auto"/>
              <w:right w:val="single" w:sz="8" w:space="0" w:color="auto"/>
            </w:tcBorders>
            <w:shd w:val="clear" w:color="auto" w:fill="auto"/>
            <w:noWrap/>
            <w:vAlign w:val="bottom"/>
            <w:hideMark/>
          </w:tcPr>
          <w:p w14:paraId="4DACAFC9"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r>
      <w:tr w:rsidR="00651BA6" w:rsidRPr="006568E2" w14:paraId="6A91426F"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67CF2CA8" w14:textId="77777777" w:rsidR="00651BA6" w:rsidRPr="006568E2" w:rsidRDefault="00651BA6" w:rsidP="00651BA6">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Fixed Assets</w:t>
            </w:r>
          </w:p>
        </w:tc>
        <w:tc>
          <w:tcPr>
            <w:tcW w:w="2660" w:type="dxa"/>
            <w:tcBorders>
              <w:top w:val="nil"/>
              <w:left w:val="nil"/>
              <w:bottom w:val="single" w:sz="8" w:space="0" w:color="auto"/>
              <w:right w:val="single" w:sz="8" w:space="0" w:color="auto"/>
            </w:tcBorders>
            <w:shd w:val="clear" w:color="auto" w:fill="auto"/>
            <w:noWrap/>
            <w:vAlign w:val="bottom"/>
            <w:hideMark/>
          </w:tcPr>
          <w:p w14:paraId="11F12125"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r>
      <w:tr w:rsidR="00651BA6" w:rsidRPr="006568E2" w14:paraId="677340D4"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61AE8CCA"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Premise</w:t>
            </w:r>
          </w:p>
        </w:tc>
        <w:tc>
          <w:tcPr>
            <w:tcW w:w="2660" w:type="dxa"/>
            <w:tcBorders>
              <w:top w:val="nil"/>
              <w:left w:val="nil"/>
              <w:bottom w:val="single" w:sz="8" w:space="0" w:color="auto"/>
              <w:right w:val="single" w:sz="8" w:space="0" w:color="auto"/>
            </w:tcBorders>
            <w:shd w:val="clear" w:color="auto" w:fill="auto"/>
            <w:noWrap/>
            <w:vAlign w:val="center"/>
            <w:hideMark/>
          </w:tcPr>
          <w:p w14:paraId="005C13E1"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110000</w:t>
            </w:r>
          </w:p>
        </w:tc>
      </w:tr>
      <w:tr w:rsidR="00651BA6" w:rsidRPr="006568E2" w14:paraId="4FFD06CD"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4B8AF7A8"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Furniture and personal effects</w:t>
            </w:r>
          </w:p>
        </w:tc>
        <w:tc>
          <w:tcPr>
            <w:tcW w:w="2660" w:type="dxa"/>
            <w:tcBorders>
              <w:top w:val="nil"/>
              <w:left w:val="nil"/>
              <w:bottom w:val="single" w:sz="8" w:space="0" w:color="auto"/>
              <w:right w:val="single" w:sz="8" w:space="0" w:color="auto"/>
            </w:tcBorders>
            <w:shd w:val="clear" w:color="auto" w:fill="auto"/>
            <w:noWrap/>
            <w:vAlign w:val="center"/>
            <w:hideMark/>
          </w:tcPr>
          <w:p w14:paraId="2D4BCCD0"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120000</w:t>
            </w:r>
          </w:p>
        </w:tc>
      </w:tr>
      <w:tr w:rsidR="00651BA6" w:rsidRPr="006568E2" w14:paraId="714922A1"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38FACC00"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Life Policies</w:t>
            </w:r>
          </w:p>
        </w:tc>
        <w:tc>
          <w:tcPr>
            <w:tcW w:w="2660" w:type="dxa"/>
            <w:tcBorders>
              <w:top w:val="nil"/>
              <w:left w:val="nil"/>
              <w:bottom w:val="single" w:sz="8" w:space="0" w:color="auto"/>
              <w:right w:val="single" w:sz="8" w:space="0" w:color="auto"/>
            </w:tcBorders>
            <w:shd w:val="clear" w:color="auto" w:fill="auto"/>
            <w:noWrap/>
            <w:vAlign w:val="center"/>
            <w:hideMark/>
          </w:tcPr>
          <w:p w14:paraId="0870FA90"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400000</w:t>
            </w:r>
          </w:p>
        </w:tc>
      </w:tr>
      <w:tr w:rsidR="00651BA6" w:rsidRPr="006568E2" w14:paraId="676B8478"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1DC25CCC"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Vehicles</w:t>
            </w:r>
          </w:p>
        </w:tc>
        <w:tc>
          <w:tcPr>
            <w:tcW w:w="2660" w:type="dxa"/>
            <w:tcBorders>
              <w:top w:val="nil"/>
              <w:left w:val="nil"/>
              <w:bottom w:val="single" w:sz="8" w:space="0" w:color="auto"/>
              <w:right w:val="single" w:sz="8" w:space="0" w:color="auto"/>
            </w:tcBorders>
            <w:shd w:val="clear" w:color="auto" w:fill="auto"/>
            <w:noWrap/>
            <w:vAlign w:val="center"/>
            <w:hideMark/>
          </w:tcPr>
          <w:p w14:paraId="446EBD93"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150000</w:t>
            </w:r>
          </w:p>
        </w:tc>
      </w:tr>
      <w:tr w:rsidR="00651BA6" w:rsidRPr="006568E2" w14:paraId="3A6D3F33"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22C5E828"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xml:space="preserve">other real estates </w:t>
            </w:r>
          </w:p>
        </w:tc>
        <w:tc>
          <w:tcPr>
            <w:tcW w:w="2660" w:type="dxa"/>
            <w:tcBorders>
              <w:top w:val="nil"/>
              <w:left w:val="nil"/>
              <w:bottom w:val="single" w:sz="8" w:space="0" w:color="auto"/>
              <w:right w:val="single" w:sz="8" w:space="0" w:color="auto"/>
            </w:tcBorders>
            <w:shd w:val="clear" w:color="auto" w:fill="auto"/>
            <w:noWrap/>
            <w:vAlign w:val="center"/>
            <w:hideMark/>
          </w:tcPr>
          <w:p w14:paraId="1D6803FA"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50000</w:t>
            </w:r>
          </w:p>
        </w:tc>
      </w:tr>
      <w:tr w:rsidR="00651BA6" w:rsidRPr="006568E2" w14:paraId="5A9E1C68"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0C1E55E8"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2660" w:type="dxa"/>
            <w:tcBorders>
              <w:top w:val="nil"/>
              <w:left w:val="nil"/>
              <w:bottom w:val="single" w:sz="8" w:space="0" w:color="auto"/>
              <w:right w:val="single" w:sz="8" w:space="0" w:color="auto"/>
            </w:tcBorders>
            <w:shd w:val="clear" w:color="auto" w:fill="auto"/>
            <w:noWrap/>
            <w:vAlign w:val="center"/>
            <w:hideMark/>
          </w:tcPr>
          <w:p w14:paraId="02D2589C"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651BA6" w:rsidRPr="006568E2" w14:paraId="2F359CB7"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bottom"/>
            <w:hideMark/>
          </w:tcPr>
          <w:p w14:paraId="7EB4A369"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c>
          <w:tcPr>
            <w:tcW w:w="2660" w:type="dxa"/>
            <w:tcBorders>
              <w:top w:val="nil"/>
              <w:left w:val="nil"/>
              <w:bottom w:val="single" w:sz="8" w:space="0" w:color="auto"/>
              <w:right w:val="single" w:sz="8" w:space="0" w:color="auto"/>
            </w:tcBorders>
            <w:shd w:val="clear" w:color="auto" w:fill="auto"/>
            <w:noWrap/>
            <w:vAlign w:val="bottom"/>
            <w:hideMark/>
          </w:tcPr>
          <w:p w14:paraId="72EDFDFC"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r>
      <w:tr w:rsidR="00651BA6" w:rsidRPr="006568E2" w14:paraId="3FEAF9D9"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36C9EF2C" w14:textId="77777777" w:rsidR="00651BA6" w:rsidRPr="006568E2" w:rsidRDefault="00651BA6" w:rsidP="00651BA6">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Expense Items</w:t>
            </w:r>
          </w:p>
        </w:tc>
        <w:tc>
          <w:tcPr>
            <w:tcW w:w="2660" w:type="dxa"/>
            <w:tcBorders>
              <w:top w:val="nil"/>
              <w:left w:val="nil"/>
              <w:bottom w:val="single" w:sz="8" w:space="0" w:color="auto"/>
              <w:right w:val="single" w:sz="8" w:space="0" w:color="auto"/>
            </w:tcBorders>
            <w:shd w:val="clear" w:color="auto" w:fill="auto"/>
            <w:noWrap/>
            <w:vAlign w:val="bottom"/>
            <w:hideMark/>
          </w:tcPr>
          <w:p w14:paraId="7BE94AE4"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r>
      <w:tr w:rsidR="00651BA6" w:rsidRPr="006568E2" w14:paraId="7780F2BC"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347FDEC3"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Purchase Cost</w:t>
            </w:r>
          </w:p>
        </w:tc>
        <w:tc>
          <w:tcPr>
            <w:tcW w:w="2660" w:type="dxa"/>
            <w:tcBorders>
              <w:top w:val="nil"/>
              <w:left w:val="nil"/>
              <w:bottom w:val="single" w:sz="8" w:space="0" w:color="auto"/>
              <w:right w:val="single" w:sz="8" w:space="0" w:color="auto"/>
            </w:tcBorders>
            <w:shd w:val="clear" w:color="auto" w:fill="auto"/>
            <w:noWrap/>
            <w:vAlign w:val="center"/>
            <w:hideMark/>
          </w:tcPr>
          <w:p w14:paraId="2891AC05"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200000</w:t>
            </w:r>
          </w:p>
        </w:tc>
      </w:tr>
      <w:tr w:rsidR="00651BA6" w:rsidRPr="006568E2" w14:paraId="3D2BE965"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28ED1BF8"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Rent</w:t>
            </w:r>
          </w:p>
        </w:tc>
        <w:tc>
          <w:tcPr>
            <w:tcW w:w="2660" w:type="dxa"/>
            <w:tcBorders>
              <w:top w:val="nil"/>
              <w:left w:val="nil"/>
              <w:bottom w:val="single" w:sz="8" w:space="0" w:color="auto"/>
              <w:right w:val="single" w:sz="8" w:space="0" w:color="auto"/>
            </w:tcBorders>
            <w:shd w:val="clear" w:color="auto" w:fill="auto"/>
            <w:noWrap/>
            <w:vAlign w:val="center"/>
            <w:hideMark/>
          </w:tcPr>
          <w:p w14:paraId="2B56D4BC" w14:textId="2743D9EB"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2500</w:t>
            </w:r>
          </w:p>
        </w:tc>
      </w:tr>
      <w:tr w:rsidR="00651BA6" w:rsidRPr="006568E2" w14:paraId="4D88DDAD"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58A58AE7"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organic juice cost</w:t>
            </w:r>
          </w:p>
        </w:tc>
        <w:tc>
          <w:tcPr>
            <w:tcW w:w="2660" w:type="dxa"/>
            <w:tcBorders>
              <w:top w:val="nil"/>
              <w:left w:val="nil"/>
              <w:bottom w:val="single" w:sz="8" w:space="0" w:color="auto"/>
              <w:right w:val="single" w:sz="8" w:space="0" w:color="auto"/>
            </w:tcBorders>
            <w:shd w:val="clear" w:color="auto" w:fill="auto"/>
            <w:noWrap/>
            <w:vAlign w:val="center"/>
            <w:hideMark/>
          </w:tcPr>
          <w:p w14:paraId="61CE9722"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250000</w:t>
            </w:r>
          </w:p>
        </w:tc>
      </w:tr>
      <w:tr w:rsidR="00651BA6" w:rsidRPr="006568E2" w14:paraId="7B1F722A"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16AD0606"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Cake cost</w:t>
            </w:r>
          </w:p>
        </w:tc>
        <w:tc>
          <w:tcPr>
            <w:tcW w:w="2660" w:type="dxa"/>
            <w:tcBorders>
              <w:top w:val="nil"/>
              <w:left w:val="nil"/>
              <w:bottom w:val="single" w:sz="8" w:space="0" w:color="auto"/>
              <w:right w:val="single" w:sz="8" w:space="0" w:color="auto"/>
            </w:tcBorders>
            <w:shd w:val="clear" w:color="auto" w:fill="auto"/>
            <w:noWrap/>
            <w:vAlign w:val="center"/>
            <w:hideMark/>
          </w:tcPr>
          <w:p w14:paraId="06CCD54C"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250000</w:t>
            </w:r>
          </w:p>
        </w:tc>
      </w:tr>
      <w:tr w:rsidR="00651BA6" w:rsidRPr="006568E2" w14:paraId="5133E3E2"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006B9FE3" w14:textId="5F631EA7" w:rsidR="00651BA6" w:rsidRPr="006568E2" w:rsidRDefault="00DB346F"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Labor</w:t>
            </w:r>
            <w:r w:rsidR="00651BA6" w:rsidRPr="006568E2">
              <w:rPr>
                <w:rFonts w:ascii="Times New Roman" w:eastAsia="Times New Roman" w:hAnsi="Times New Roman" w:cs="Times New Roman"/>
                <w:color w:val="000000"/>
                <w:sz w:val="24"/>
                <w:szCs w:val="24"/>
                <w:lang w:eastAsia="en-IN"/>
              </w:rPr>
              <w:t xml:space="preserve"> cost</w:t>
            </w:r>
          </w:p>
        </w:tc>
        <w:tc>
          <w:tcPr>
            <w:tcW w:w="2660" w:type="dxa"/>
            <w:tcBorders>
              <w:top w:val="nil"/>
              <w:left w:val="nil"/>
              <w:bottom w:val="single" w:sz="8" w:space="0" w:color="auto"/>
              <w:right w:val="single" w:sz="8" w:space="0" w:color="auto"/>
            </w:tcBorders>
            <w:shd w:val="clear" w:color="auto" w:fill="auto"/>
            <w:noWrap/>
            <w:vAlign w:val="center"/>
            <w:hideMark/>
          </w:tcPr>
          <w:p w14:paraId="3BE166DC"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140000</w:t>
            </w:r>
          </w:p>
        </w:tc>
      </w:tr>
      <w:tr w:rsidR="00651BA6" w:rsidRPr="006568E2" w14:paraId="223476D6"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4EBA31DD"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Saving Deposits</w:t>
            </w:r>
          </w:p>
        </w:tc>
        <w:tc>
          <w:tcPr>
            <w:tcW w:w="2660" w:type="dxa"/>
            <w:tcBorders>
              <w:top w:val="nil"/>
              <w:left w:val="nil"/>
              <w:bottom w:val="single" w:sz="8" w:space="0" w:color="auto"/>
              <w:right w:val="single" w:sz="8" w:space="0" w:color="auto"/>
            </w:tcBorders>
            <w:shd w:val="clear" w:color="auto" w:fill="auto"/>
            <w:noWrap/>
            <w:vAlign w:val="center"/>
            <w:hideMark/>
          </w:tcPr>
          <w:p w14:paraId="5817C02E"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25000</w:t>
            </w:r>
          </w:p>
        </w:tc>
      </w:tr>
      <w:tr w:rsidR="00651BA6" w:rsidRPr="006568E2" w14:paraId="1A949779"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51BFA637"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xml:space="preserve">Fixtures and New equipment </w:t>
            </w:r>
          </w:p>
        </w:tc>
        <w:tc>
          <w:tcPr>
            <w:tcW w:w="2660" w:type="dxa"/>
            <w:tcBorders>
              <w:top w:val="nil"/>
              <w:left w:val="nil"/>
              <w:bottom w:val="single" w:sz="8" w:space="0" w:color="auto"/>
              <w:right w:val="single" w:sz="8" w:space="0" w:color="auto"/>
            </w:tcBorders>
            <w:shd w:val="clear" w:color="auto" w:fill="auto"/>
            <w:noWrap/>
            <w:vAlign w:val="center"/>
            <w:hideMark/>
          </w:tcPr>
          <w:p w14:paraId="405867D8"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120000</w:t>
            </w:r>
          </w:p>
        </w:tc>
      </w:tr>
      <w:tr w:rsidR="00651BA6" w:rsidRPr="006568E2" w14:paraId="3FADA41B"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5183B3CE"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Installing fixtures and equipment</w:t>
            </w:r>
          </w:p>
        </w:tc>
        <w:tc>
          <w:tcPr>
            <w:tcW w:w="2660" w:type="dxa"/>
            <w:tcBorders>
              <w:top w:val="nil"/>
              <w:left w:val="nil"/>
              <w:bottom w:val="single" w:sz="8" w:space="0" w:color="auto"/>
              <w:right w:val="single" w:sz="8" w:space="0" w:color="auto"/>
            </w:tcBorders>
            <w:shd w:val="clear" w:color="auto" w:fill="auto"/>
            <w:noWrap/>
            <w:vAlign w:val="center"/>
            <w:hideMark/>
          </w:tcPr>
          <w:p w14:paraId="4495BE2D"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20000</w:t>
            </w:r>
          </w:p>
        </w:tc>
      </w:tr>
      <w:tr w:rsidR="00651BA6" w:rsidRPr="006568E2" w14:paraId="5E43928E"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037D7EE6"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Insurance</w:t>
            </w:r>
          </w:p>
        </w:tc>
        <w:tc>
          <w:tcPr>
            <w:tcW w:w="2660" w:type="dxa"/>
            <w:tcBorders>
              <w:top w:val="nil"/>
              <w:left w:val="nil"/>
              <w:bottom w:val="single" w:sz="8" w:space="0" w:color="auto"/>
              <w:right w:val="single" w:sz="8" w:space="0" w:color="auto"/>
            </w:tcBorders>
            <w:shd w:val="clear" w:color="auto" w:fill="auto"/>
            <w:noWrap/>
            <w:vAlign w:val="center"/>
            <w:hideMark/>
          </w:tcPr>
          <w:p w14:paraId="0079DDEE"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800</w:t>
            </w:r>
          </w:p>
        </w:tc>
      </w:tr>
      <w:tr w:rsidR="00651BA6" w:rsidRPr="006568E2" w14:paraId="605D9359"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615A3A09"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lastRenderedPageBreak/>
              <w:t>Utilities (Water, Gas &amp; Electricity)</w:t>
            </w:r>
          </w:p>
        </w:tc>
        <w:tc>
          <w:tcPr>
            <w:tcW w:w="2660" w:type="dxa"/>
            <w:tcBorders>
              <w:top w:val="nil"/>
              <w:left w:val="nil"/>
              <w:bottom w:val="single" w:sz="8" w:space="0" w:color="auto"/>
              <w:right w:val="single" w:sz="8" w:space="0" w:color="auto"/>
            </w:tcBorders>
            <w:shd w:val="clear" w:color="auto" w:fill="auto"/>
            <w:noWrap/>
            <w:vAlign w:val="center"/>
            <w:hideMark/>
          </w:tcPr>
          <w:p w14:paraId="5D715883"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1500</w:t>
            </w:r>
          </w:p>
        </w:tc>
      </w:tr>
      <w:tr w:rsidR="00651BA6" w:rsidRPr="006568E2" w14:paraId="02D5E322"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00EA9D8B"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Licenses and permits</w:t>
            </w:r>
          </w:p>
        </w:tc>
        <w:tc>
          <w:tcPr>
            <w:tcW w:w="2660" w:type="dxa"/>
            <w:tcBorders>
              <w:top w:val="nil"/>
              <w:left w:val="nil"/>
              <w:bottom w:val="single" w:sz="8" w:space="0" w:color="auto"/>
              <w:right w:val="single" w:sz="8" w:space="0" w:color="auto"/>
            </w:tcBorders>
            <w:shd w:val="clear" w:color="auto" w:fill="auto"/>
            <w:noWrap/>
            <w:vAlign w:val="center"/>
            <w:hideMark/>
          </w:tcPr>
          <w:p w14:paraId="43AA99AA" w14:textId="77777777" w:rsidR="00651BA6" w:rsidRPr="006568E2" w:rsidRDefault="00651BA6" w:rsidP="00651BA6">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1000</w:t>
            </w:r>
          </w:p>
        </w:tc>
      </w:tr>
      <w:tr w:rsidR="00651BA6" w:rsidRPr="006568E2" w14:paraId="5B7FD00F"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bottom"/>
            <w:hideMark/>
          </w:tcPr>
          <w:p w14:paraId="62773C28"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c>
          <w:tcPr>
            <w:tcW w:w="2660" w:type="dxa"/>
            <w:tcBorders>
              <w:top w:val="nil"/>
              <w:left w:val="nil"/>
              <w:bottom w:val="single" w:sz="8" w:space="0" w:color="auto"/>
              <w:right w:val="single" w:sz="8" w:space="0" w:color="auto"/>
            </w:tcBorders>
            <w:shd w:val="clear" w:color="auto" w:fill="auto"/>
            <w:noWrap/>
            <w:vAlign w:val="bottom"/>
            <w:hideMark/>
          </w:tcPr>
          <w:p w14:paraId="134BBC34"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r>
      <w:tr w:rsidR="00651BA6" w:rsidRPr="006568E2" w14:paraId="23E76ED9"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bottom"/>
            <w:hideMark/>
          </w:tcPr>
          <w:p w14:paraId="515DBFFE"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c>
          <w:tcPr>
            <w:tcW w:w="2660" w:type="dxa"/>
            <w:tcBorders>
              <w:top w:val="nil"/>
              <w:left w:val="nil"/>
              <w:bottom w:val="single" w:sz="8" w:space="0" w:color="auto"/>
              <w:right w:val="single" w:sz="8" w:space="0" w:color="auto"/>
            </w:tcBorders>
            <w:shd w:val="clear" w:color="auto" w:fill="auto"/>
            <w:noWrap/>
            <w:vAlign w:val="bottom"/>
            <w:hideMark/>
          </w:tcPr>
          <w:p w14:paraId="149B465F" w14:textId="77777777" w:rsidR="00651BA6" w:rsidRPr="006568E2" w:rsidRDefault="00651BA6" w:rsidP="00651BA6">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r>
      <w:tr w:rsidR="00651BA6" w:rsidRPr="006568E2" w14:paraId="04B9372B" w14:textId="77777777" w:rsidTr="00651BA6">
        <w:trPr>
          <w:trHeight w:val="324"/>
        </w:trPr>
        <w:tc>
          <w:tcPr>
            <w:tcW w:w="4860" w:type="dxa"/>
            <w:tcBorders>
              <w:top w:val="nil"/>
              <w:left w:val="single" w:sz="8" w:space="0" w:color="auto"/>
              <w:bottom w:val="single" w:sz="8" w:space="0" w:color="auto"/>
              <w:right w:val="single" w:sz="8" w:space="0" w:color="auto"/>
            </w:tcBorders>
            <w:shd w:val="clear" w:color="auto" w:fill="auto"/>
            <w:noWrap/>
            <w:vAlign w:val="center"/>
            <w:hideMark/>
          </w:tcPr>
          <w:p w14:paraId="0094477D" w14:textId="77777777" w:rsidR="00651BA6" w:rsidRPr="006568E2" w:rsidRDefault="00651BA6" w:rsidP="00651BA6">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val="en-IN" w:eastAsia="en-IN"/>
              </w:rPr>
              <w:t>Total</w:t>
            </w:r>
          </w:p>
        </w:tc>
        <w:tc>
          <w:tcPr>
            <w:tcW w:w="2660" w:type="dxa"/>
            <w:tcBorders>
              <w:top w:val="nil"/>
              <w:left w:val="nil"/>
              <w:bottom w:val="single" w:sz="8" w:space="0" w:color="auto"/>
              <w:right w:val="single" w:sz="8" w:space="0" w:color="auto"/>
            </w:tcBorders>
            <w:shd w:val="clear" w:color="auto" w:fill="auto"/>
            <w:noWrap/>
            <w:vAlign w:val="bottom"/>
            <w:hideMark/>
          </w:tcPr>
          <w:p w14:paraId="538732EB" w14:textId="35A9A9A2" w:rsidR="00651BA6" w:rsidRPr="006568E2" w:rsidRDefault="00651BA6" w:rsidP="00651BA6">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val="en-IN" w:eastAsia="en-IN"/>
              </w:rPr>
              <w:t>18</w:t>
            </w:r>
            <w:r w:rsidR="002309D3" w:rsidRPr="006568E2">
              <w:rPr>
                <w:rFonts w:ascii="Times New Roman" w:eastAsia="Times New Roman" w:hAnsi="Times New Roman" w:cs="Times New Roman"/>
                <w:b/>
                <w:bCs/>
                <w:color w:val="000000"/>
                <w:sz w:val="24"/>
                <w:szCs w:val="24"/>
                <w:lang w:val="en-IN" w:eastAsia="en-IN"/>
              </w:rPr>
              <w:t>40800</w:t>
            </w:r>
          </w:p>
        </w:tc>
      </w:tr>
    </w:tbl>
    <w:p w14:paraId="18499EA5" w14:textId="77777777" w:rsidR="00E344DA" w:rsidRPr="006568E2" w:rsidRDefault="00E344DA" w:rsidP="001D7BAA">
      <w:pPr>
        <w:spacing w:line="360" w:lineRule="auto"/>
        <w:jc w:val="both"/>
        <w:rPr>
          <w:rFonts w:ascii="Times New Roman" w:hAnsi="Times New Roman" w:cs="Times New Roman"/>
          <w:sz w:val="24"/>
          <w:szCs w:val="24"/>
        </w:rPr>
      </w:pPr>
    </w:p>
    <w:p w14:paraId="5B57E3E6" w14:textId="77777777" w:rsidR="008C508C" w:rsidRPr="006568E2" w:rsidRDefault="008C508C" w:rsidP="001D7BAA">
      <w:pPr>
        <w:spacing w:line="360" w:lineRule="auto"/>
        <w:jc w:val="both"/>
        <w:rPr>
          <w:rFonts w:ascii="Times New Roman" w:hAnsi="Times New Roman" w:cs="Times New Roman"/>
          <w:b/>
          <w:sz w:val="24"/>
          <w:szCs w:val="24"/>
        </w:rPr>
      </w:pPr>
      <w:r w:rsidRPr="006568E2">
        <w:rPr>
          <w:rFonts w:ascii="Times New Roman" w:hAnsi="Times New Roman" w:cs="Times New Roman"/>
          <w:b/>
          <w:sz w:val="24"/>
          <w:szCs w:val="24"/>
        </w:rPr>
        <w:t>Profit and loss statement</w:t>
      </w:r>
      <w:r w:rsidR="00665780" w:rsidRPr="006568E2">
        <w:rPr>
          <w:rFonts w:ascii="Times New Roman" w:hAnsi="Times New Roman" w:cs="Times New Roman"/>
          <w:b/>
          <w:sz w:val="24"/>
          <w:szCs w:val="24"/>
        </w:rPr>
        <w:t xml:space="preserve"> for 2021</w:t>
      </w:r>
      <w:r w:rsidRPr="006568E2">
        <w:rPr>
          <w:rFonts w:ascii="Times New Roman" w:hAnsi="Times New Roman" w:cs="Times New Roman"/>
          <w:b/>
          <w:sz w:val="24"/>
          <w:szCs w:val="24"/>
        </w:rPr>
        <w:t>:</w:t>
      </w:r>
    </w:p>
    <w:tbl>
      <w:tblPr>
        <w:tblW w:w="9000" w:type="dxa"/>
        <w:tblInd w:w="118" w:type="dxa"/>
        <w:tblLook w:val="04A0" w:firstRow="1" w:lastRow="0" w:firstColumn="1" w:lastColumn="0" w:noHBand="0" w:noVBand="1"/>
      </w:tblPr>
      <w:tblGrid>
        <w:gridCol w:w="6360"/>
        <w:gridCol w:w="1240"/>
        <w:gridCol w:w="1400"/>
      </w:tblGrid>
      <w:tr w:rsidR="002309D3" w:rsidRPr="006568E2" w14:paraId="187FD052" w14:textId="77777777" w:rsidTr="002309D3">
        <w:trPr>
          <w:trHeight w:val="324"/>
        </w:trPr>
        <w:tc>
          <w:tcPr>
            <w:tcW w:w="63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ED1EC96"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Particular</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14:paraId="166E11E8"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Amount</w:t>
            </w:r>
          </w:p>
        </w:tc>
        <w:tc>
          <w:tcPr>
            <w:tcW w:w="1400" w:type="dxa"/>
            <w:tcBorders>
              <w:top w:val="single" w:sz="8" w:space="0" w:color="auto"/>
              <w:left w:val="nil"/>
              <w:bottom w:val="single" w:sz="8" w:space="0" w:color="auto"/>
              <w:right w:val="single" w:sz="8" w:space="0" w:color="auto"/>
            </w:tcBorders>
            <w:shd w:val="clear" w:color="auto" w:fill="auto"/>
            <w:noWrap/>
            <w:vAlign w:val="center"/>
            <w:hideMark/>
          </w:tcPr>
          <w:p w14:paraId="17B1BBD6"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Amount</w:t>
            </w:r>
          </w:p>
        </w:tc>
      </w:tr>
      <w:tr w:rsidR="002309D3" w:rsidRPr="006568E2" w14:paraId="1AB473DE"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7A678984"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Income</w:t>
            </w:r>
          </w:p>
        </w:tc>
        <w:tc>
          <w:tcPr>
            <w:tcW w:w="1240" w:type="dxa"/>
            <w:tcBorders>
              <w:top w:val="nil"/>
              <w:left w:val="nil"/>
              <w:bottom w:val="single" w:sz="8" w:space="0" w:color="auto"/>
              <w:right w:val="single" w:sz="8" w:space="0" w:color="auto"/>
            </w:tcBorders>
            <w:shd w:val="clear" w:color="auto" w:fill="auto"/>
            <w:noWrap/>
            <w:vAlign w:val="center"/>
            <w:hideMark/>
          </w:tcPr>
          <w:p w14:paraId="711381D7"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1468FCBC"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3C97D133"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7CDCEA3" w14:textId="6C0868E8"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xml:space="preserve">Total Sales </w:t>
            </w:r>
          </w:p>
        </w:tc>
        <w:tc>
          <w:tcPr>
            <w:tcW w:w="1240" w:type="dxa"/>
            <w:tcBorders>
              <w:top w:val="nil"/>
              <w:left w:val="nil"/>
              <w:bottom w:val="single" w:sz="8" w:space="0" w:color="auto"/>
              <w:right w:val="single" w:sz="8" w:space="0" w:color="auto"/>
            </w:tcBorders>
            <w:shd w:val="clear" w:color="auto" w:fill="auto"/>
            <w:noWrap/>
            <w:vAlign w:val="center"/>
            <w:hideMark/>
          </w:tcPr>
          <w:p w14:paraId="4D7D0587"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8,50,000</w:t>
            </w:r>
          </w:p>
        </w:tc>
        <w:tc>
          <w:tcPr>
            <w:tcW w:w="1400" w:type="dxa"/>
            <w:tcBorders>
              <w:top w:val="nil"/>
              <w:left w:val="nil"/>
              <w:bottom w:val="single" w:sz="8" w:space="0" w:color="auto"/>
              <w:right w:val="single" w:sz="8" w:space="0" w:color="auto"/>
            </w:tcBorders>
            <w:shd w:val="clear" w:color="auto" w:fill="auto"/>
            <w:noWrap/>
            <w:vAlign w:val="center"/>
            <w:hideMark/>
          </w:tcPr>
          <w:p w14:paraId="5049DC5E"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2D788E1D"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27415D35" w14:textId="07ABFCA8"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xml:space="preserve">Other Income </w:t>
            </w:r>
          </w:p>
        </w:tc>
        <w:tc>
          <w:tcPr>
            <w:tcW w:w="1240" w:type="dxa"/>
            <w:tcBorders>
              <w:top w:val="nil"/>
              <w:left w:val="nil"/>
              <w:bottom w:val="single" w:sz="8" w:space="0" w:color="auto"/>
              <w:right w:val="single" w:sz="8" w:space="0" w:color="auto"/>
            </w:tcBorders>
            <w:shd w:val="clear" w:color="auto" w:fill="auto"/>
            <w:noWrap/>
            <w:vAlign w:val="center"/>
            <w:hideMark/>
          </w:tcPr>
          <w:p w14:paraId="11A17F44"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3,60,000</w:t>
            </w:r>
          </w:p>
        </w:tc>
        <w:tc>
          <w:tcPr>
            <w:tcW w:w="1400" w:type="dxa"/>
            <w:tcBorders>
              <w:top w:val="nil"/>
              <w:left w:val="nil"/>
              <w:bottom w:val="single" w:sz="8" w:space="0" w:color="auto"/>
              <w:right w:val="single" w:sz="8" w:space="0" w:color="auto"/>
            </w:tcBorders>
            <w:shd w:val="clear" w:color="auto" w:fill="auto"/>
            <w:noWrap/>
            <w:vAlign w:val="center"/>
            <w:hideMark/>
          </w:tcPr>
          <w:p w14:paraId="7B9C1257"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1829A3DB"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04F0C7C7" w14:textId="78D46823"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A. Total Income</w:t>
            </w:r>
          </w:p>
        </w:tc>
        <w:tc>
          <w:tcPr>
            <w:tcW w:w="1240" w:type="dxa"/>
            <w:tcBorders>
              <w:top w:val="nil"/>
              <w:left w:val="nil"/>
              <w:bottom w:val="single" w:sz="8" w:space="0" w:color="auto"/>
              <w:right w:val="single" w:sz="8" w:space="0" w:color="auto"/>
            </w:tcBorders>
            <w:shd w:val="clear" w:color="auto" w:fill="auto"/>
            <w:noWrap/>
            <w:vAlign w:val="center"/>
            <w:hideMark/>
          </w:tcPr>
          <w:p w14:paraId="242CDD95"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683D711F" w14:textId="77777777"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12,10,000</w:t>
            </w:r>
          </w:p>
        </w:tc>
      </w:tr>
      <w:tr w:rsidR="002309D3" w:rsidRPr="006568E2" w14:paraId="4708D5E5"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07FCA20"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1179DEA2"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0B5E9863"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w:t>
            </w:r>
          </w:p>
        </w:tc>
      </w:tr>
      <w:tr w:rsidR="002309D3" w:rsidRPr="006568E2" w14:paraId="34745EB0"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39029A6B" w14:textId="65AFEB09"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xml:space="preserve">B. COST OF SALES </w:t>
            </w:r>
          </w:p>
        </w:tc>
        <w:tc>
          <w:tcPr>
            <w:tcW w:w="1240" w:type="dxa"/>
            <w:tcBorders>
              <w:top w:val="nil"/>
              <w:left w:val="nil"/>
              <w:bottom w:val="single" w:sz="8" w:space="0" w:color="auto"/>
              <w:right w:val="single" w:sz="8" w:space="0" w:color="auto"/>
            </w:tcBorders>
            <w:shd w:val="clear" w:color="auto" w:fill="auto"/>
            <w:noWrap/>
            <w:vAlign w:val="center"/>
            <w:hideMark/>
          </w:tcPr>
          <w:p w14:paraId="33EAC7C0"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50FDD229" w14:textId="77777777"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7,00,000</w:t>
            </w:r>
          </w:p>
        </w:tc>
      </w:tr>
      <w:tr w:rsidR="002309D3" w:rsidRPr="006568E2" w14:paraId="6823930A"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6F616013"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05AFA674"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3E9152D5"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w:t>
            </w:r>
          </w:p>
        </w:tc>
      </w:tr>
      <w:tr w:rsidR="002309D3" w:rsidRPr="006568E2" w14:paraId="0906AB3D"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37CCC26C" w14:textId="77777777"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C. GROSS PROFIT (A-B)</w:t>
            </w:r>
          </w:p>
        </w:tc>
        <w:tc>
          <w:tcPr>
            <w:tcW w:w="1240" w:type="dxa"/>
            <w:tcBorders>
              <w:top w:val="nil"/>
              <w:left w:val="nil"/>
              <w:bottom w:val="single" w:sz="8" w:space="0" w:color="auto"/>
              <w:right w:val="single" w:sz="8" w:space="0" w:color="auto"/>
            </w:tcBorders>
            <w:shd w:val="clear" w:color="auto" w:fill="auto"/>
            <w:noWrap/>
            <w:vAlign w:val="center"/>
            <w:hideMark/>
          </w:tcPr>
          <w:p w14:paraId="454B7044"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7A1EC208" w14:textId="77777777"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5,10,000</w:t>
            </w:r>
          </w:p>
        </w:tc>
      </w:tr>
      <w:tr w:rsidR="002309D3" w:rsidRPr="006568E2" w14:paraId="60D17EBC"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FE4003A"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48E98C55"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42B97BDC"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05162BF0"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FF7EE00"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457271EE"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5289A1EF"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65700A85"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3EA04F0F"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Expenditure</w:t>
            </w:r>
          </w:p>
        </w:tc>
        <w:tc>
          <w:tcPr>
            <w:tcW w:w="1240" w:type="dxa"/>
            <w:tcBorders>
              <w:top w:val="nil"/>
              <w:left w:val="nil"/>
              <w:bottom w:val="single" w:sz="8" w:space="0" w:color="auto"/>
              <w:right w:val="single" w:sz="8" w:space="0" w:color="auto"/>
            </w:tcBorders>
            <w:shd w:val="clear" w:color="auto" w:fill="auto"/>
            <w:noWrap/>
            <w:vAlign w:val="center"/>
            <w:hideMark/>
          </w:tcPr>
          <w:p w14:paraId="2705C71F"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23B4AD7B"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1F3A50D1"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6506B0F"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Accountant fee</w:t>
            </w:r>
          </w:p>
        </w:tc>
        <w:tc>
          <w:tcPr>
            <w:tcW w:w="1240" w:type="dxa"/>
            <w:tcBorders>
              <w:top w:val="nil"/>
              <w:left w:val="nil"/>
              <w:bottom w:val="single" w:sz="8" w:space="0" w:color="auto"/>
              <w:right w:val="single" w:sz="8" w:space="0" w:color="auto"/>
            </w:tcBorders>
            <w:shd w:val="clear" w:color="auto" w:fill="auto"/>
            <w:noWrap/>
            <w:vAlign w:val="center"/>
            <w:hideMark/>
          </w:tcPr>
          <w:p w14:paraId="2627D0A7"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2,000</w:t>
            </w:r>
          </w:p>
        </w:tc>
        <w:tc>
          <w:tcPr>
            <w:tcW w:w="1400" w:type="dxa"/>
            <w:tcBorders>
              <w:top w:val="nil"/>
              <w:left w:val="nil"/>
              <w:bottom w:val="single" w:sz="8" w:space="0" w:color="auto"/>
              <w:right w:val="single" w:sz="8" w:space="0" w:color="auto"/>
            </w:tcBorders>
            <w:shd w:val="clear" w:color="auto" w:fill="auto"/>
            <w:noWrap/>
            <w:vAlign w:val="center"/>
            <w:hideMark/>
          </w:tcPr>
          <w:p w14:paraId="607C64F7"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000755C5"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B3B29C9" w14:textId="573411B0"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Advertisement</w:t>
            </w:r>
          </w:p>
        </w:tc>
        <w:tc>
          <w:tcPr>
            <w:tcW w:w="1240" w:type="dxa"/>
            <w:tcBorders>
              <w:top w:val="nil"/>
              <w:left w:val="nil"/>
              <w:bottom w:val="single" w:sz="8" w:space="0" w:color="auto"/>
              <w:right w:val="single" w:sz="8" w:space="0" w:color="auto"/>
            </w:tcBorders>
            <w:shd w:val="clear" w:color="auto" w:fill="auto"/>
            <w:noWrap/>
            <w:vAlign w:val="center"/>
            <w:hideMark/>
          </w:tcPr>
          <w:p w14:paraId="47BEBEEA"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2,000</w:t>
            </w:r>
          </w:p>
        </w:tc>
        <w:tc>
          <w:tcPr>
            <w:tcW w:w="1400" w:type="dxa"/>
            <w:tcBorders>
              <w:top w:val="nil"/>
              <w:left w:val="nil"/>
              <w:bottom w:val="single" w:sz="8" w:space="0" w:color="auto"/>
              <w:right w:val="single" w:sz="8" w:space="0" w:color="auto"/>
            </w:tcBorders>
            <w:shd w:val="clear" w:color="auto" w:fill="auto"/>
            <w:noWrap/>
            <w:vAlign w:val="center"/>
            <w:hideMark/>
          </w:tcPr>
          <w:p w14:paraId="7BAEE801"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46969B67"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34720D28"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Interest on loan</w:t>
            </w:r>
          </w:p>
        </w:tc>
        <w:tc>
          <w:tcPr>
            <w:tcW w:w="1240" w:type="dxa"/>
            <w:tcBorders>
              <w:top w:val="nil"/>
              <w:left w:val="nil"/>
              <w:bottom w:val="single" w:sz="8" w:space="0" w:color="auto"/>
              <w:right w:val="single" w:sz="8" w:space="0" w:color="auto"/>
            </w:tcBorders>
            <w:shd w:val="clear" w:color="auto" w:fill="auto"/>
            <w:noWrap/>
            <w:vAlign w:val="center"/>
            <w:hideMark/>
          </w:tcPr>
          <w:p w14:paraId="166F7FEB"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25,000</w:t>
            </w:r>
          </w:p>
        </w:tc>
        <w:tc>
          <w:tcPr>
            <w:tcW w:w="1400" w:type="dxa"/>
            <w:tcBorders>
              <w:top w:val="nil"/>
              <w:left w:val="nil"/>
              <w:bottom w:val="single" w:sz="8" w:space="0" w:color="auto"/>
              <w:right w:val="single" w:sz="8" w:space="0" w:color="auto"/>
            </w:tcBorders>
            <w:shd w:val="clear" w:color="auto" w:fill="auto"/>
            <w:noWrap/>
            <w:vAlign w:val="center"/>
            <w:hideMark/>
          </w:tcPr>
          <w:p w14:paraId="4E8B06F4"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30011782"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AD49350"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Cartage</w:t>
            </w:r>
          </w:p>
        </w:tc>
        <w:tc>
          <w:tcPr>
            <w:tcW w:w="1240" w:type="dxa"/>
            <w:tcBorders>
              <w:top w:val="nil"/>
              <w:left w:val="nil"/>
              <w:bottom w:val="single" w:sz="8" w:space="0" w:color="auto"/>
              <w:right w:val="single" w:sz="8" w:space="0" w:color="auto"/>
            </w:tcBorders>
            <w:shd w:val="clear" w:color="auto" w:fill="auto"/>
            <w:noWrap/>
            <w:vAlign w:val="center"/>
            <w:hideMark/>
          </w:tcPr>
          <w:p w14:paraId="6824362F"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10,000</w:t>
            </w:r>
          </w:p>
        </w:tc>
        <w:tc>
          <w:tcPr>
            <w:tcW w:w="1400" w:type="dxa"/>
            <w:tcBorders>
              <w:top w:val="nil"/>
              <w:left w:val="nil"/>
              <w:bottom w:val="single" w:sz="8" w:space="0" w:color="auto"/>
              <w:right w:val="single" w:sz="8" w:space="0" w:color="auto"/>
            </w:tcBorders>
            <w:shd w:val="clear" w:color="auto" w:fill="auto"/>
            <w:noWrap/>
            <w:vAlign w:val="center"/>
            <w:hideMark/>
          </w:tcPr>
          <w:p w14:paraId="503F85E9"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015273E6"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34EFA43A"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Commissions</w:t>
            </w:r>
          </w:p>
        </w:tc>
        <w:tc>
          <w:tcPr>
            <w:tcW w:w="1240" w:type="dxa"/>
            <w:tcBorders>
              <w:top w:val="nil"/>
              <w:left w:val="nil"/>
              <w:bottom w:val="single" w:sz="8" w:space="0" w:color="auto"/>
              <w:right w:val="single" w:sz="8" w:space="0" w:color="auto"/>
            </w:tcBorders>
            <w:shd w:val="clear" w:color="auto" w:fill="auto"/>
            <w:noWrap/>
            <w:vAlign w:val="center"/>
            <w:hideMark/>
          </w:tcPr>
          <w:p w14:paraId="687C2247"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20,000</w:t>
            </w:r>
          </w:p>
        </w:tc>
        <w:tc>
          <w:tcPr>
            <w:tcW w:w="1400" w:type="dxa"/>
            <w:tcBorders>
              <w:top w:val="nil"/>
              <w:left w:val="nil"/>
              <w:bottom w:val="single" w:sz="8" w:space="0" w:color="auto"/>
              <w:right w:val="single" w:sz="8" w:space="0" w:color="auto"/>
            </w:tcBorders>
            <w:shd w:val="clear" w:color="auto" w:fill="auto"/>
            <w:noWrap/>
            <w:vAlign w:val="center"/>
            <w:hideMark/>
          </w:tcPr>
          <w:p w14:paraId="7D3BFC7E"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1F129092"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334F76D"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Depreciation</w:t>
            </w:r>
          </w:p>
        </w:tc>
        <w:tc>
          <w:tcPr>
            <w:tcW w:w="1240" w:type="dxa"/>
            <w:tcBorders>
              <w:top w:val="nil"/>
              <w:left w:val="nil"/>
              <w:bottom w:val="single" w:sz="8" w:space="0" w:color="auto"/>
              <w:right w:val="single" w:sz="8" w:space="0" w:color="auto"/>
            </w:tcBorders>
            <w:shd w:val="clear" w:color="auto" w:fill="auto"/>
            <w:noWrap/>
            <w:vAlign w:val="center"/>
            <w:hideMark/>
          </w:tcPr>
          <w:p w14:paraId="3204E545"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1,35,000</w:t>
            </w:r>
          </w:p>
        </w:tc>
        <w:tc>
          <w:tcPr>
            <w:tcW w:w="1400" w:type="dxa"/>
            <w:tcBorders>
              <w:top w:val="nil"/>
              <w:left w:val="nil"/>
              <w:bottom w:val="single" w:sz="8" w:space="0" w:color="auto"/>
              <w:right w:val="single" w:sz="8" w:space="0" w:color="auto"/>
            </w:tcBorders>
            <w:shd w:val="clear" w:color="auto" w:fill="auto"/>
            <w:noWrap/>
            <w:vAlign w:val="center"/>
            <w:hideMark/>
          </w:tcPr>
          <w:p w14:paraId="00DC50C0"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50B79D6D"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2640FB12"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Utility</w:t>
            </w:r>
          </w:p>
        </w:tc>
        <w:tc>
          <w:tcPr>
            <w:tcW w:w="1240" w:type="dxa"/>
            <w:tcBorders>
              <w:top w:val="nil"/>
              <w:left w:val="nil"/>
              <w:bottom w:val="single" w:sz="8" w:space="0" w:color="auto"/>
              <w:right w:val="single" w:sz="8" w:space="0" w:color="auto"/>
            </w:tcBorders>
            <w:shd w:val="clear" w:color="auto" w:fill="auto"/>
            <w:noWrap/>
            <w:vAlign w:val="center"/>
            <w:hideMark/>
          </w:tcPr>
          <w:p w14:paraId="25ECB234"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1,500</w:t>
            </w:r>
          </w:p>
        </w:tc>
        <w:tc>
          <w:tcPr>
            <w:tcW w:w="1400" w:type="dxa"/>
            <w:tcBorders>
              <w:top w:val="nil"/>
              <w:left w:val="nil"/>
              <w:bottom w:val="single" w:sz="8" w:space="0" w:color="auto"/>
              <w:right w:val="single" w:sz="8" w:space="0" w:color="auto"/>
            </w:tcBorders>
            <w:shd w:val="clear" w:color="auto" w:fill="auto"/>
            <w:noWrap/>
            <w:vAlign w:val="center"/>
            <w:hideMark/>
          </w:tcPr>
          <w:p w14:paraId="047D29C2"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4103FCDA"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2F1F4BA8"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Wages</w:t>
            </w:r>
          </w:p>
        </w:tc>
        <w:tc>
          <w:tcPr>
            <w:tcW w:w="1240" w:type="dxa"/>
            <w:tcBorders>
              <w:top w:val="nil"/>
              <w:left w:val="nil"/>
              <w:bottom w:val="single" w:sz="8" w:space="0" w:color="auto"/>
              <w:right w:val="single" w:sz="8" w:space="0" w:color="auto"/>
            </w:tcBorders>
            <w:shd w:val="clear" w:color="auto" w:fill="auto"/>
            <w:noWrap/>
            <w:vAlign w:val="center"/>
            <w:hideMark/>
          </w:tcPr>
          <w:p w14:paraId="5EA64126"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1,40,000</w:t>
            </w:r>
          </w:p>
        </w:tc>
        <w:tc>
          <w:tcPr>
            <w:tcW w:w="1400" w:type="dxa"/>
            <w:tcBorders>
              <w:top w:val="nil"/>
              <w:left w:val="nil"/>
              <w:bottom w:val="single" w:sz="8" w:space="0" w:color="auto"/>
              <w:right w:val="single" w:sz="8" w:space="0" w:color="auto"/>
            </w:tcBorders>
            <w:shd w:val="clear" w:color="auto" w:fill="auto"/>
            <w:noWrap/>
            <w:vAlign w:val="center"/>
            <w:hideMark/>
          </w:tcPr>
          <w:p w14:paraId="2B1E35D5"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3994C14B"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108142E"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Insurances</w:t>
            </w:r>
          </w:p>
        </w:tc>
        <w:tc>
          <w:tcPr>
            <w:tcW w:w="1240" w:type="dxa"/>
            <w:tcBorders>
              <w:top w:val="nil"/>
              <w:left w:val="nil"/>
              <w:bottom w:val="single" w:sz="8" w:space="0" w:color="auto"/>
              <w:right w:val="single" w:sz="8" w:space="0" w:color="auto"/>
            </w:tcBorders>
            <w:shd w:val="clear" w:color="auto" w:fill="auto"/>
            <w:noWrap/>
            <w:vAlign w:val="center"/>
            <w:hideMark/>
          </w:tcPr>
          <w:p w14:paraId="3DFB1283"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1,000</w:t>
            </w:r>
          </w:p>
        </w:tc>
        <w:tc>
          <w:tcPr>
            <w:tcW w:w="1400" w:type="dxa"/>
            <w:tcBorders>
              <w:top w:val="nil"/>
              <w:left w:val="nil"/>
              <w:bottom w:val="single" w:sz="8" w:space="0" w:color="auto"/>
              <w:right w:val="single" w:sz="8" w:space="0" w:color="auto"/>
            </w:tcBorders>
            <w:shd w:val="clear" w:color="auto" w:fill="auto"/>
            <w:noWrap/>
            <w:vAlign w:val="center"/>
            <w:hideMark/>
          </w:tcPr>
          <w:p w14:paraId="6401F159"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42EDB8EA"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AC82B8C"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Lease</w:t>
            </w:r>
          </w:p>
        </w:tc>
        <w:tc>
          <w:tcPr>
            <w:tcW w:w="1240" w:type="dxa"/>
            <w:tcBorders>
              <w:top w:val="nil"/>
              <w:left w:val="nil"/>
              <w:bottom w:val="single" w:sz="8" w:space="0" w:color="auto"/>
              <w:right w:val="single" w:sz="8" w:space="0" w:color="auto"/>
            </w:tcBorders>
            <w:shd w:val="clear" w:color="auto" w:fill="auto"/>
            <w:noWrap/>
            <w:vAlign w:val="center"/>
            <w:hideMark/>
          </w:tcPr>
          <w:p w14:paraId="0C3B5069"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5,000</w:t>
            </w:r>
          </w:p>
        </w:tc>
        <w:tc>
          <w:tcPr>
            <w:tcW w:w="1400" w:type="dxa"/>
            <w:tcBorders>
              <w:top w:val="nil"/>
              <w:left w:val="nil"/>
              <w:bottom w:val="single" w:sz="8" w:space="0" w:color="auto"/>
              <w:right w:val="single" w:sz="8" w:space="0" w:color="auto"/>
            </w:tcBorders>
            <w:shd w:val="clear" w:color="auto" w:fill="auto"/>
            <w:noWrap/>
            <w:vAlign w:val="center"/>
            <w:hideMark/>
          </w:tcPr>
          <w:p w14:paraId="5A88889C"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78743C0C"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34DBC698"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Legal expenses</w:t>
            </w:r>
          </w:p>
        </w:tc>
        <w:tc>
          <w:tcPr>
            <w:tcW w:w="1240" w:type="dxa"/>
            <w:tcBorders>
              <w:top w:val="nil"/>
              <w:left w:val="nil"/>
              <w:bottom w:val="single" w:sz="8" w:space="0" w:color="auto"/>
              <w:right w:val="single" w:sz="8" w:space="0" w:color="auto"/>
            </w:tcBorders>
            <w:shd w:val="clear" w:color="auto" w:fill="auto"/>
            <w:noWrap/>
            <w:vAlign w:val="center"/>
            <w:hideMark/>
          </w:tcPr>
          <w:p w14:paraId="6E5E8A09"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15,000</w:t>
            </w:r>
          </w:p>
        </w:tc>
        <w:tc>
          <w:tcPr>
            <w:tcW w:w="1400" w:type="dxa"/>
            <w:tcBorders>
              <w:top w:val="nil"/>
              <w:left w:val="nil"/>
              <w:bottom w:val="single" w:sz="8" w:space="0" w:color="auto"/>
              <w:right w:val="single" w:sz="8" w:space="0" w:color="auto"/>
            </w:tcBorders>
            <w:shd w:val="clear" w:color="auto" w:fill="auto"/>
            <w:noWrap/>
            <w:vAlign w:val="center"/>
            <w:hideMark/>
          </w:tcPr>
          <w:p w14:paraId="3BE26CC9"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3AD59183"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E30A12E"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Motor vehicle expenses</w:t>
            </w:r>
          </w:p>
        </w:tc>
        <w:tc>
          <w:tcPr>
            <w:tcW w:w="1240" w:type="dxa"/>
            <w:tcBorders>
              <w:top w:val="nil"/>
              <w:left w:val="nil"/>
              <w:bottom w:val="single" w:sz="8" w:space="0" w:color="auto"/>
              <w:right w:val="single" w:sz="8" w:space="0" w:color="auto"/>
            </w:tcBorders>
            <w:shd w:val="clear" w:color="auto" w:fill="auto"/>
            <w:noWrap/>
            <w:vAlign w:val="center"/>
            <w:hideMark/>
          </w:tcPr>
          <w:p w14:paraId="4AA42F43"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10,000</w:t>
            </w:r>
          </w:p>
        </w:tc>
        <w:tc>
          <w:tcPr>
            <w:tcW w:w="1400" w:type="dxa"/>
            <w:tcBorders>
              <w:top w:val="nil"/>
              <w:left w:val="nil"/>
              <w:bottom w:val="single" w:sz="8" w:space="0" w:color="auto"/>
              <w:right w:val="single" w:sz="8" w:space="0" w:color="auto"/>
            </w:tcBorders>
            <w:shd w:val="clear" w:color="auto" w:fill="auto"/>
            <w:noWrap/>
            <w:vAlign w:val="center"/>
            <w:hideMark/>
          </w:tcPr>
          <w:p w14:paraId="17B5F71B"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59354FAF"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2E3C2C1A"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Print and Post</w:t>
            </w:r>
          </w:p>
        </w:tc>
        <w:tc>
          <w:tcPr>
            <w:tcW w:w="1240" w:type="dxa"/>
            <w:tcBorders>
              <w:top w:val="nil"/>
              <w:left w:val="nil"/>
              <w:bottom w:val="single" w:sz="8" w:space="0" w:color="auto"/>
              <w:right w:val="single" w:sz="8" w:space="0" w:color="auto"/>
            </w:tcBorders>
            <w:shd w:val="clear" w:color="auto" w:fill="auto"/>
            <w:noWrap/>
            <w:vAlign w:val="center"/>
            <w:hideMark/>
          </w:tcPr>
          <w:p w14:paraId="5574AF4B"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6,000</w:t>
            </w:r>
          </w:p>
        </w:tc>
        <w:tc>
          <w:tcPr>
            <w:tcW w:w="1400" w:type="dxa"/>
            <w:tcBorders>
              <w:top w:val="nil"/>
              <w:left w:val="nil"/>
              <w:bottom w:val="single" w:sz="8" w:space="0" w:color="auto"/>
              <w:right w:val="single" w:sz="8" w:space="0" w:color="auto"/>
            </w:tcBorders>
            <w:shd w:val="clear" w:color="auto" w:fill="auto"/>
            <w:noWrap/>
            <w:vAlign w:val="center"/>
            <w:hideMark/>
          </w:tcPr>
          <w:p w14:paraId="7875C5E1"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6BA5D9DD"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6D3ECBA8"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Rent/lease of property</w:t>
            </w:r>
          </w:p>
        </w:tc>
        <w:tc>
          <w:tcPr>
            <w:tcW w:w="1240" w:type="dxa"/>
            <w:tcBorders>
              <w:top w:val="nil"/>
              <w:left w:val="nil"/>
              <w:bottom w:val="single" w:sz="8" w:space="0" w:color="auto"/>
              <w:right w:val="single" w:sz="8" w:space="0" w:color="auto"/>
            </w:tcBorders>
            <w:shd w:val="clear" w:color="auto" w:fill="auto"/>
            <w:noWrap/>
            <w:vAlign w:val="center"/>
            <w:hideMark/>
          </w:tcPr>
          <w:p w14:paraId="1D17D921"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2,500</w:t>
            </w:r>
          </w:p>
        </w:tc>
        <w:tc>
          <w:tcPr>
            <w:tcW w:w="1400" w:type="dxa"/>
            <w:tcBorders>
              <w:top w:val="nil"/>
              <w:left w:val="nil"/>
              <w:bottom w:val="single" w:sz="8" w:space="0" w:color="auto"/>
              <w:right w:val="single" w:sz="8" w:space="0" w:color="auto"/>
            </w:tcBorders>
            <w:shd w:val="clear" w:color="auto" w:fill="auto"/>
            <w:noWrap/>
            <w:vAlign w:val="center"/>
            <w:hideMark/>
          </w:tcPr>
          <w:p w14:paraId="36F18C73"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52E0DC9C"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4A3D511"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Repairing</w:t>
            </w:r>
          </w:p>
        </w:tc>
        <w:tc>
          <w:tcPr>
            <w:tcW w:w="1240" w:type="dxa"/>
            <w:tcBorders>
              <w:top w:val="nil"/>
              <w:left w:val="nil"/>
              <w:bottom w:val="single" w:sz="8" w:space="0" w:color="auto"/>
              <w:right w:val="single" w:sz="8" w:space="0" w:color="auto"/>
            </w:tcBorders>
            <w:shd w:val="clear" w:color="auto" w:fill="auto"/>
            <w:noWrap/>
            <w:vAlign w:val="center"/>
            <w:hideMark/>
          </w:tcPr>
          <w:p w14:paraId="2C31C8AA"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1,000</w:t>
            </w:r>
          </w:p>
        </w:tc>
        <w:tc>
          <w:tcPr>
            <w:tcW w:w="1400" w:type="dxa"/>
            <w:tcBorders>
              <w:top w:val="nil"/>
              <w:left w:val="nil"/>
              <w:bottom w:val="single" w:sz="8" w:space="0" w:color="auto"/>
              <w:right w:val="single" w:sz="8" w:space="0" w:color="auto"/>
            </w:tcBorders>
            <w:shd w:val="clear" w:color="auto" w:fill="auto"/>
            <w:noWrap/>
            <w:vAlign w:val="center"/>
            <w:hideMark/>
          </w:tcPr>
          <w:p w14:paraId="0CEBF349"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173F3B09"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77C2324"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xml:space="preserve">Stationery </w:t>
            </w:r>
          </w:p>
        </w:tc>
        <w:tc>
          <w:tcPr>
            <w:tcW w:w="1240" w:type="dxa"/>
            <w:tcBorders>
              <w:top w:val="nil"/>
              <w:left w:val="nil"/>
              <w:bottom w:val="single" w:sz="8" w:space="0" w:color="auto"/>
              <w:right w:val="single" w:sz="8" w:space="0" w:color="auto"/>
            </w:tcBorders>
            <w:shd w:val="clear" w:color="auto" w:fill="auto"/>
            <w:noWrap/>
            <w:vAlign w:val="center"/>
            <w:hideMark/>
          </w:tcPr>
          <w:p w14:paraId="105CE716"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900</w:t>
            </w:r>
          </w:p>
        </w:tc>
        <w:tc>
          <w:tcPr>
            <w:tcW w:w="1400" w:type="dxa"/>
            <w:tcBorders>
              <w:top w:val="nil"/>
              <w:left w:val="nil"/>
              <w:bottom w:val="single" w:sz="8" w:space="0" w:color="auto"/>
              <w:right w:val="single" w:sz="8" w:space="0" w:color="auto"/>
            </w:tcBorders>
            <w:shd w:val="clear" w:color="auto" w:fill="auto"/>
            <w:noWrap/>
            <w:vAlign w:val="center"/>
            <w:hideMark/>
          </w:tcPr>
          <w:p w14:paraId="5719E3A6"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21C33D8F"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6FC8990A"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xml:space="preserve">Telephone </w:t>
            </w:r>
          </w:p>
        </w:tc>
        <w:tc>
          <w:tcPr>
            <w:tcW w:w="1240" w:type="dxa"/>
            <w:tcBorders>
              <w:top w:val="nil"/>
              <w:left w:val="nil"/>
              <w:bottom w:val="single" w:sz="8" w:space="0" w:color="auto"/>
              <w:right w:val="single" w:sz="8" w:space="0" w:color="auto"/>
            </w:tcBorders>
            <w:shd w:val="clear" w:color="auto" w:fill="auto"/>
            <w:noWrap/>
            <w:vAlign w:val="center"/>
            <w:hideMark/>
          </w:tcPr>
          <w:p w14:paraId="7DA40D7D"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800</w:t>
            </w:r>
          </w:p>
        </w:tc>
        <w:tc>
          <w:tcPr>
            <w:tcW w:w="1400" w:type="dxa"/>
            <w:tcBorders>
              <w:top w:val="nil"/>
              <w:left w:val="nil"/>
              <w:bottom w:val="single" w:sz="8" w:space="0" w:color="auto"/>
              <w:right w:val="single" w:sz="8" w:space="0" w:color="auto"/>
            </w:tcBorders>
            <w:shd w:val="clear" w:color="auto" w:fill="auto"/>
            <w:noWrap/>
            <w:vAlign w:val="center"/>
            <w:hideMark/>
          </w:tcPr>
          <w:p w14:paraId="19A6742A"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4E0A7C48"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A1D69AB"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lastRenderedPageBreak/>
              <w:t>Others (specify)</w:t>
            </w:r>
          </w:p>
        </w:tc>
        <w:tc>
          <w:tcPr>
            <w:tcW w:w="1240" w:type="dxa"/>
            <w:tcBorders>
              <w:top w:val="nil"/>
              <w:left w:val="nil"/>
              <w:bottom w:val="single" w:sz="8" w:space="0" w:color="auto"/>
              <w:right w:val="single" w:sz="8" w:space="0" w:color="auto"/>
            </w:tcBorders>
            <w:shd w:val="clear" w:color="auto" w:fill="auto"/>
            <w:noWrap/>
            <w:vAlign w:val="center"/>
            <w:hideMark/>
          </w:tcPr>
          <w:p w14:paraId="356BB357" w14:textId="77777777" w:rsidR="002309D3" w:rsidRPr="006568E2" w:rsidRDefault="002309D3" w:rsidP="002309D3">
            <w:pPr>
              <w:spacing w:after="0" w:line="240" w:lineRule="auto"/>
              <w:jc w:val="right"/>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3,800</w:t>
            </w:r>
          </w:p>
        </w:tc>
        <w:tc>
          <w:tcPr>
            <w:tcW w:w="1400" w:type="dxa"/>
            <w:tcBorders>
              <w:top w:val="nil"/>
              <w:left w:val="nil"/>
              <w:bottom w:val="single" w:sz="8" w:space="0" w:color="auto"/>
              <w:right w:val="single" w:sz="8" w:space="0" w:color="auto"/>
            </w:tcBorders>
            <w:shd w:val="clear" w:color="auto" w:fill="auto"/>
            <w:noWrap/>
            <w:vAlign w:val="center"/>
            <w:hideMark/>
          </w:tcPr>
          <w:p w14:paraId="7FCBF1DC"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3BA3FF7D"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034EBDA3"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val="en-IN"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7ECDC3C5"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36DC4731"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0E3B849D"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D8D2C57"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4BEAB57C"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06413283"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r>
      <w:tr w:rsidR="002309D3" w:rsidRPr="006568E2" w14:paraId="1C252409"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1C5B3748"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D. TOTAL EXPENSES</w:t>
            </w:r>
          </w:p>
        </w:tc>
        <w:tc>
          <w:tcPr>
            <w:tcW w:w="1240" w:type="dxa"/>
            <w:tcBorders>
              <w:top w:val="nil"/>
              <w:left w:val="nil"/>
              <w:bottom w:val="single" w:sz="8" w:space="0" w:color="auto"/>
              <w:right w:val="single" w:sz="8" w:space="0" w:color="auto"/>
            </w:tcBorders>
            <w:shd w:val="clear" w:color="auto" w:fill="auto"/>
            <w:noWrap/>
            <w:vAlign w:val="center"/>
            <w:hideMark/>
          </w:tcPr>
          <w:p w14:paraId="72647A21" w14:textId="77777777"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3,81,500</w:t>
            </w:r>
          </w:p>
        </w:tc>
        <w:tc>
          <w:tcPr>
            <w:tcW w:w="1400" w:type="dxa"/>
            <w:tcBorders>
              <w:top w:val="nil"/>
              <w:left w:val="nil"/>
              <w:bottom w:val="single" w:sz="8" w:space="0" w:color="auto"/>
              <w:right w:val="single" w:sz="8" w:space="0" w:color="auto"/>
            </w:tcBorders>
            <w:shd w:val="clear" w:color="auto" w:fill="auto"/>
            <w:noWrap/>
            <w:vAlign w:val="center"/>
            <w:hideMark/>
          </w:tcPr>
          <w:p w14:paraId="13AE2DF1"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w:t>
            </w:r>
          </w:p>
        </w:tc>
      </w:tr>
      <w:tr w:rsidR="002309D3" w:rsidRPr="006568E2" w14:paraId="68B121E4"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57E42A8F" w14:textId="77777777" w:rsidR="002309D3" w:rsidRPr="006568E2" w:rsidRDefault="002309D3" w:rsidP="002309D3">
            <w:pPr>
              <w:spacing w:after="0" w:line="240" w:lineRule="auto"/>
              <w:rPr>
                <w:rFonts w:ascii="Times New Roman" w:eastAsia="Times New Roman" w:hAnsi="Times New Roman" w:cs="Times New Roman"/>
                <w:color w:val="000000"/>
                <w:sz w:val="24"/>
                <w:szCs w:val="24"/>
                <w:lang w:val="en-IN" w:eastAsia="en-IN"/>
              </w:rPr>
            </w:pPr>
            <w:r w:rsidRPr="006568E2">
              <w:rPr>
                <w:rFonts w:ascii="Times New Roman" w:eastAsia="Times New Roman" w:hAnsi="Times New Roman" w:cs="Times New Roman"/>
                <w:color w:val="000000"/>
                <w:sz w:val="24"/>
                <w:szCs w:val="24"/>
                <w:lang w:eastAsia="en-IN"/>
              </w:rPr>
              <w:t> </w:t>
            </w:r>
          </w:p>
        </w:tc>
        <w:tc>
          <w:tcPr>
            <w:tcW w:w="1240" w:type="dxa"/>
            <w:tcBorders>
              <w:top w:val="nil"/>
              <w:left w:val="nil"/>
              <w:bottom w:val="single" w:sz="8" w:space="0" w:color="auto"/>
              <w:right w:val="single" w:sz="8" w:space="0" w:color="auto"/>
            </w:tcBorders>
            <w:shd w:val="clear" w:color="auto" w:fill="auto"/>
            <w:noWrap/>
            <w:vAlign w:val="center"/>
            <w:hideMark/>
          </w:tcPr>
          <w:p w14:paraId="6741A01D"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5BA87584"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w:t>
            </w:r>
          </w:p>
        </w:tc>
      </w:tr>
      <w:tr w:rsidR="002309D3" w:rsidRPr="006568E2" w14:paraId="554A2ADF" w14:textId="77777777" w:rsidTr="002309D3">
        <w:trPr>
          <w:trHeight w:val="324"/>
        </w:trPr>
        <w:tc>
          <w:tcPr>
            <w:tcW w:w="6360" w:type="dxa"/>
            <w:tcBorders>
              <w:top w:val="nil"/>
              <w:left w:val="single" w:sz="8" w:space="0" w:color="auto"/>
              <w:bottom w:val="single" w:sz="8" w:space="0" w:color="auto"/>
              <w:right w:val="single" w:sz="8" w:space="0" w:color="auto"/>
            </w:tcBorders>
            <w:shd w:val="clear" w:color="auto" w:fill="auto"/>
            <w:noWrap/>
            <w:vAlign w:val="center"/>
            <w:hideMark/>
          </w:tcPr>
          <w:p w14:paraId="6E6E18F8" w14:textId="106A39F2"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xml:space="preserve">E. NET PROFIT </w:t>
            </w:r>
          </w:p>
        </w:tc>
        <w:tc>
          <w:tcPr>
            <w:tcW w:w="1240" w:type="dxa"/>
            <w:tcBorders>
              <w:top w:val="nil"/>
              <w:left w:val="nil"/>
              <w:bottom w:val="single" w:sz="8" w:space="0" w:color="auto"/>
              <w:right w:val="single" w:sz="8" w:space="0" w:color="auto"/>
            </w:tcBorders>
            <w:shd w:val="clear" w:color="auto" w:fill="auto"/>
            <w:noWrap/>
            <w:vAlign w:val="center"/>
            <w:hideMark/>
          </w:tcPr>
          <w:p w14:paraId="10C0C693" w14:textId="77777777" w:rsidR="002309D3" w:rsidRPr="006568E2" w:rsidRDefault="002309D3" w:rsidP="002309D3">
            <w:pPr>
              <w:spacing w:after="0" w:line="240" w:lineRule="auto"/>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center"/>
            <w:hideMark/>
          </w:tcPr>
          <w:p w14:paraId="4E8EBF35" w14:textId="77777777" w:rsidR="002309D3" w:rsidRPr="006568E2" w:rsidRDefault="002309D3" w:rsidP="002309D3">
            <w:pPr>
              <w:spacing w:after="0" w:line="240" w:lineRule="auto"/>
              <w:jc w:val="right"/>
              <w:rPr>
                <w:rFonts w:ascii="Times New Roman" w:eastAsia="Times New Roman" w:hAnsi="Times New Roman" w:cs="Times New Roman"/>
                <w:b/>
                <w:bCs/>
                <w:color w:val="000000"/>
                <w:sz w:val="24"/>
                <w:szCs w:val="24"/>
                <w:lang w:val="en-IN" w:eastAsia="en-IN"/>
              </w:rPr>
            </w:pPr>
            <w:r w:rsidRPr="006568E2">
              <w:rPr>
                <w:rFonts w:ascii="Times New Roman" w:eastAsia="Times New Roman" w:hAnsi="Times New Roman" w:cs="Times New Roman"/>
                <w:b/>
                <w:bCs/>
                <w:color w:val="000000"/>
                <w:sz w:val="24"/>
                <w:szCs w:val="24"/>
                <w:lang w:eastAsia="en-IN"/>
              </w:rPr>
              <w:t>1,28,500</w:t>
            </w:r>
          </w:p>
        </w:tc>
      </w:tr>
    </w:tbl>
    <w:p w14:paraId="46105351" w14:textId="77777777" w:rsidR="008C508C" w:rsidRPr="006568E2" w:rsidRDefault="008C508C" w:rsidP="001D7BAA">
      <w:pPr>
        <w:spacing w:line="360" w:lineRule="auto"/>
        <w:jc w:val="both"/>
        <w:rPr>
          <w:rFonts w:ascii="Times New Roman" w:hAnsi="Times New Roman" w:cs="Times New Roman"/>
          <w:sz w:val="24"/>
          <w:szCs w:val="24"/>
        </w:rPr>
      </w:pPr>
    </w:p>
    <w:p w14:paraId="7B591F51" w14:textId="77777777" w:rsidR="0045326A" w:rsidRPr="006568E2" w:rsidRDefault="0045326A" w:rsidP="001D7BAA">
      <w:pPr>
        <w:pStyle w:val="Heading1"/>
        <w:spacing w:line="360" w:lineRule="auto"/>
        <w:jc w:val="both"/>
        <w:rPr>
          <w:rFonts w:ascii="Times New Roman" w:hAnsi="Times New Roman" w:cs="Times New Roman"/>
          <w:sz w:val="24"/>
          <w:szCs w:val="24"/>
        </w:rPr>
      </w:pPr>
      <w:bookmarkStart w:id="5" w:name="_Toc102553772"/>
      <w:r w:rsidRPr="006568E2">
        <w:rPr>
          <w:rFonts w:ascii="Times New Roman" w:hAnsi="Times New Roman" w:cs="Times New Roman"/>
          <w:sz w:val="24"/>
          <w:szCs w:val="24"/>
        </w:rPr>
        <w:t>Cash Flow Projection:</w:t>
      </w:r>
      <w:bookmarkEnd w:id="5"/>
    </w:p>
    <w:tbl>
      <w:tblPr>
        <w:tblW w:w="9140" w:type="dxa"/>
        <w:tblInd w:w="118" w:type="dxa"/>
        <w:tblLook w:val="04A0" w:firstRow="1" w:lastRow="0" w:firstColumn="1" w:lastColumn="0" w:noHBand="0" w:noVBand="1"/>
      </w:tblPr>
      <w:tblGrid>
        <w:gridCol w:w="7260"/>
        <w:gridCol w:w="1880"/>
      </w:tblGrid>
      <w:tr w:rsidR="008D0FCE" w:rsidRPr="008D0FCE" w14:paraId="091C513C" w14:textId="77777777" w:rsidTr="008D0FCE">
        <w:trPr>
          <w:trHeight w:val="324"/>
        </w:trPr>
        <w:tc>
          <w:tcPr>
            <w:tcW w:w="72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65A1BB"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72FA5859" w14:textId="77777777" w:rsidR="008D0FCE" w:rsidRPr="008D0FCE" w:rsidRDefault="008D0FCE" w:rsidP="008D0FCE">
            <w:pPr>
              <w:spacing w:after="0" w:line="240" w:lineRule="auto"/>
              <w:jc w:val="center"/>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May-22</w:t>
            </w:r>
          </w:p>
        </w:tc>
      </w:tr>
      <w:tr w:rsidR="008D0FCE" w:rsidRPr="008D0FCE" w14:paraId="2D027D78"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E652ADD"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CASH INFLOW</w:t>
            </w:r>
          </w:p>
        </w:tc>
        <w:tc>
          <w:tcPr>
            <w:tcW w:w="1880" w:type="dxa"/>
            <w:tcBorders>
              <w:top w:val="nil"/>
              <w:left w:val="nil"/>
              <w:bottom w:val="single" w:sz="8" w:space="0" w:color="auto"/>
              <w:right w:val="single" w:sz="8" w:space="0" w:color="auto"/>
            </w:tcBorders>
            <w:shd w:val="clear" w:color="auto" w:fill="auto"/>
            <w:noWrap/>
            <w:vAlign w:val="bottom"/>
            <w:hideMark/>
          </w:tcPr>
          <w:p w14:paraId="2A2A1F60"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1FE44C18"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53942508"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Cash Sales </w:t>
            </w:r>
          </w:p>
        </w:tc>
        <w:tc>
          <w:tcPr>
            <w:tcW w:w="1880" w:type="dxa"/>
            <w:tcBorders>
              <w:top w:val="nil"/>
              <w:left w:val="nil"/>
              <w:bottom w:val="single" w:sz="8" w:space="0" w:color="auto"/>
              <w:right w:val="single" w:sz="8" w:space="0" w:color="auto"/>
            </w:tcBorders>
            <w:shd w:val="clear" w:color="auto" w:fill="auto"/>
            <w:noWrap/>
            <w:vAlign w:val="center"/>
            <w:hideMark/>
          </w:tcPr>
          <w:p w14:paraId="755D85D6"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5,00,000</w:t>
            </w:r>
          </w:p>
        </w:tc>
      </w:tr>
      <w:tr w:rsidR="008D0FCE" w:rsidRPr="008D0FCE" w14:paraId="37078044"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447F72F"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Credit Sales Payments </w:t>
            </w:r>
          </w:p>
        </w:tc>
        <w:tc>
          <w:tcPr>
            <w:tcW w:w="1880" w:type="dxa"/>
            <w:tcBorders>
              <w:top w:val="nil"/>
              <w:left w:val="nil"/>
              <w:bottom w:val="single" w:sz="8" w:space="0" w:color="auto"/>
              <w:right w:val="single" w:sz="8" w:space="0" w:color="auto"/>
            </w:tcBorders>
            <w:shd w:val="clear" w:color="000000" w:fill="E6B9B8"/>
            <w:noWrap/>
            <w:vAlign w:val="center"/>
            <w:hideMark/>
          </w:tcPr>
          <w:p w14:paraId="27E27DF9"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w:t>
            </w:r>
          </w:p>
        </w:tc>
      </w:tr>
      <w:tr w:rsidR="008D0FCE" w:rsidRPr="008D0FCE" w14:paraId="0652E896"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5D07D22"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Loan from Banks</w:t>
            </w:r>
          </w:p>
        </w:tc>
        <w:tc>
          <w:tcPr>
            <w:tcW w:w="1880" w:type="dxa"/>
            <w:tcBorders>
              <w:top w:val="nil"/>
              <w:left w:val="nil"/>
              <w:bottom w:val="single" w:sz="8" w:space="0" w:color="auto"/>
              <w:right w:val="single" w:sz="8" w:space="0" w:color="auto"/>
            </w:tcBorders>
            <w:shd w:val="clear" w:color="auto" w:fill="auto"/>
            <w:noWrap/>
            <w:vAlign w:val="center"/>
            <w:hideMark/>
          </w:tcPr>
          <w:p w14:paraId="1A5D3F52"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500000</w:t>
            </w:r>
          </w:p>
        </w:tc>
      </w:tr>
      <w:tr w:rsidR="008D0FCE" w:rsidRPr="008D0FCE" w14:paraId="2B238370"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5B1740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Sale of Old </w:t>
            </w:r>
            <w:proofErr w:type="spellStart"/>
            <w:r w:rsidRPr="008D0FCE">
              <w:rPr>
                <w:rFonts w:ascii="Times New Roman" w:eastAsia="Times New Roman" w:hAnsi="Times New Roman" w:cs="Times New Roman"/>
                <w:color w:val="000000"/>
                <w:sz w:val="24"/>
                <w:szCs w:val="24"/>
                <w:lang w:eastAsia="en-IN"/>
              </w:rPr>
              <w:t>Asssets</w:t>
            </w:r>
            <w:proofErr w:type="spellEnd"/>
          </w:p>
        </w:tc>
        <w:tc>
          <w:tcPr>
            <w:tcW w:w="1880" w:type="dxa"/>
            <w:tcBorders>
              <w:top w:val="nil"/>
              <w:left w:val="nil"/>
              <w:bottom w:val="single" w:sz="8" w:space="0" w:color="auto"/>
              <w:right w:val="single" w:sz="8" w:space="0" w:color="auto"/>
            </w:tcBorders>
            <w:shd w:val="clear" w:color="auto" w:fill="auto"/>
            <w:noWrap/>
            <w:vAlign w:val="center"/>
            <w:hideMark/>
          </w:tcPr>
          <w:p w14:paraId="73BCC020"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                      - </w:t>
            </w:r>
          </w:p>
        </w:tc>
      </w:tr>
      <w:tr w:rsidR="008D0FCE" w:rsidRPr="008D0FCE" w14:paraId="1FBBE9ED"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0C762440"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Other income (specify) </w:t>
            </w:r>
          </w:p>
        </w:tc>
        <w:tc>
          <w:tcPr>
            <w:tcW w:w="1880" w:type="dxa"/>
            <w:tcBorders>
              <w:top w:val="nil"/>
              <w:left w:val="nil"/>
              <w:bottom w:val="single" w:sz="8" w:space="0" w:color="auto"/>
              <w:right w:val="single" w:sz="8" w:space="0" w:color="auto"/>
            </w:tcBorders>
            <w:shd w:val="clear" w:color="auto" w:fill="auto"/>
            <w:noWrap/>
            <w:vAlign w:val="center"/>
            <w:hideMark/>
          </w:tcPr>
          <w:p w14:paraId="2B596672"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80000</w:t>
            </w:r>
          </w:p>
        </w:tc>
      </w:tr>
      <w:tr w:rsidR="008D0FCE" w:rsidRPr="008D0FCE" w14:paraId="485E218E"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0709D9A8"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A. RECEIPTS</w:t>
            </w:r>
          </w:p>
        </w:tc>
        <w:tc>
          <w:tcPr>
            <w:tcW w:w="1880" w:type="dxa"/>
            <w:tcBorders>
              <w:top w:val="nil"/>
              <w:left w:val="nil"/>
              <w:bottom w:val="single" w:sz="8" w:space="0" w:color="auto"/>
              <w:right w:val="single" w:sz="8" w:space="0" w:color="auto"/>
            </w:tcBorders>
            <w:shd w:val="clear" w:color="auto" w:fill="auto"/>
            <w:noWrap/>
            <w:vAlign w:val="center"/>
            <w:hideMark/>
          </w:tcPr>
          <w:p w14:paraId="1FEFAA1F" w14:textId="77777777" w:rsidR="008D0FCE" w:rsidRPr="008D0FCE" w:rsidRDefault="008D0FCE" w:rsidP="008D0FCE">
            <w:pPr>
              <w:spacing w:after="0" w:line="240" w:lineRule="auto"/>
              <w:jc w:val="right"/>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10,80,000</w:t>
            </w:r>
          </w:p>
        </w:tc>
      </w:tr>
      <w:tr w:rsidR="008D0FCE" w:rsidRPr="008D0FCE" w14:paraId="56CEEBBE" w14:textId="77777777" w:rsidTr="008D0FCE">
        <w:trPr>
          <w:trHeight w:val="300"/>
        </w:trPr>
        <w:tc>
          <w:tcPr>
            <w:tcW w:w="7260" w:type="dxa"/>
            <w:tcBorders>
              <w:top w:val="nil"/>
              <w:left w:val="single" w:sz="8" w:space="0" w:color="auto"/>
              <w:bottom w:val="single" w:sz="8" w:space="0" w:color="auto"/>
              <w:right w:val="single" w:sz="8" w:space="0" w:color="auto"/>
            </w:tcBorders>
            <w:shd w:val="clear" w:color="auto" w:fill="auto"/>
            <w:noWrap/>
            <w:vAlign w:val="bottom"/>
            <w:hideMark/>
          </w:tcPr>
          <w:p w14:paraId="5E3A2A90"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bottom"/>
            <w:hideMark/>
          </w:tcPr>
          <w:p w14:paraId="787FB851"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6194ECA6"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5B36BCA7"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CASH OUTFLOW</w:t>
            </w:r>
          </w:p>
        </w:tc>
        <w:tc>
          <w:tcPr>
            <w:tcW w:w="1880" w:type="dxa"/>
            <w:tcBorders>
              <w:top w:val="nil"/>
              <w:left w:val="nil"/>
              <w:bottom w:val="single" w:sz="8" w:space="0" w:color="auto"/>
              <w:right w:val="single" w:sz="8" w:space="0" w:color="auto"/>
            </w:tcBorders>
            <w:shd w:val="clear" w:color="auto" w:fill="auto"/>
            <w:noWrap/>
            <w:vAlign w:val="center"/>
            <w:hideMark/>
          </w:tcPr>
          <w:p w14:paraId="5DF02A5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w:t>
            </w:r>
          </w:p>
        </w:tc>
      </w:tr>
      <w:tr w:rsidR="008D0FCE" w:rsidRPr="008D0FCE" w14:paraId="34588D21"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29477A1E"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Accountant fee</w:t>
            </w:r>
          </w:p>
        </w:tc>
        <w:tc>
          <w:tcPr>
            <w:tcW w:w="1880" w:type="dxa"/>
            <w:tcBorders>
              <w:top w:val="nil"/>
              <w:left w:val="nil"/>
              <w:bottom w:val="single" w:sz="8" w:space="0" w:color="auto"/>
              <w:right w:val="single" w:sz="8" w:space="0" w:color="auto"/>
            </w:tcBorders>
            <w:shd w:val="clear" w:color="auto" w:fill="auto"/>
            <w:noWrap/>
            <w:vAlign w:val="center"/>
            <w:hideMark/>
          </w:tcPr>
          <w:p w14:paraId="36249443"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2,000</w:t>
            </w:r>
          </w:p>
        </w:tc>
      </w:tr>
      <w:tr w:rsidR="008D0FCE" w:rsidRPr="008D0FCE" w14:paraId="3E995B4D"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442B0D12"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proofErr w:type="spellStart"/>
            <w:r w:rsidRPr="008D0FCE">
              <w:rPr>
                <w:rFonts w:ascii="Times New Roman" w:eastAsia="Times New Roman" w:hAnsi="Times New Roman" w:cs="Times New Roman"/>
                <w:color w:val="000000"/>
                <w:sz w:val="24"/>
                <w:szCs w:val="24"/>
                <w:lang w:eastAsia="en-IN"/>
              </w:rPr>
              <w:t>Advertisment</w:t>
            </w:r>
            <w:proofErr w:type="spellEnd"/>
          </w:p>
        </w:tc>
        <w:tc>
          <w:tcPr>
            <w:tcW w:w="1880" w:type="dxa"/>
            <w:tcBorders>
              <w:top w:val="nil"/>
              <w:left w:val="nil"/>
              <w:bottom w:val="single" w:sz="8" w:space="0" w:color="auto"/>
              <w:right w:val="single" w:sz="8" w:space="0" w:color="auto"/>
            </w:tcBorders>
            <w:shd w:val="clear" w:color="auto" w:fill="auto"/>
            <w:noWrap/>
            <w:vAlign w:val="center"/>
            <w:hideMark/>
          </w:tcPr>
          <w:p w14:paraId="42A13C76"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2,000</w:t>
            </w:r>
          </w:p>
        </w:tc>
      </w:tr>
      <w:tr w:rsidR="008D0FCE" w:rsidRPr="008D0FCE" w14:paraId="48C3DCFB"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C506A0C"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Interest on loan</w:t>
            </w:r>
          </w:p>
        </w:tc>
        <w:tc>
          <w:tcPr>
            <w:tcW w:w="1880" w:type="dxa"/>
            <w:tcBorders>
              <w:top w:val="nil"/>
              <w:left w:val="nil"/>
              <w:bottom w:val="single" w:sz="8" w:space="0" w:color="auto"/>
              <w:right w:val="single" w:sz="8" w:space="0" w:color="auto"/>
            </w:tcBorders>
            <w:shd w:val="clear" w:color="auto" w:fill="auto"/>
            <w:noWrap/>
            <w:vAlign w:val="center"/>
            <w:hideMark/>
          </w:tcPr>
          <w:p w14:paraId="5401165D"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10,000</w:t>
            </w:r>
          </w:p>
        </w:tc>
      </w:tr>
      <w:tr w:rsidR="008D0FCE" w:rsidRPr="008D0FCE" w14:paraId="6ACA6B83"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D0151F1"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Cartage</w:t>
            </w:r>
          </w:p>
        </w:tc>
        <w:tc>
          <w:tcPr>
            <w:tcW w:w="1880" w:type="dxa"/>
            <w:tcBorders>
              <w:top w:val="nil"/>
              <w:left w:val="nil"/>
              <w:bottom w:val="single" w:sz="8" w:space="0" w:color="auto"/>
              <w:right w:val="single" w:sz="8" w:space="0" w:color="auto"/>
            </w:tcBorders>
            <w:shd w:val="clear" w:color="auto" w:fill="auto"/>
            <w:noWrap/>
            <w:vAlign w:val="center"/>
            <w:hideMark/>
          </w:tcPr>
          <w:p w14:paraId="56B14C56"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10,000</w:t>
            </w:r>
          </w:p>
        </w:tc>
      </w:tr>
      <w:tr w:rsidR="008D0FCE" w:rsidRPr="008D0FCE" w14:paraId="155D72F8"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728B6C7C"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Commissions</w:t>
            </w:r>
          </w:p>
        </w:tc>
        <w:tc>
          <w:tcPr>
            <w:tcW w:w="1880" w:type="dxa"/>
            <w:tcBorders>
              <w:top w:val="nil"/>
              <w:left w:val="nil"/>
              <w:bottom w:val="single" w:sz="8" w:space="0" w:color="auto"/>
              <w:right w:val="single" w:sz="8" w:space="0" w:color="auto"/>
            </w:tcBorders>
            <w:shd w:val="clear" w:color="auto" w:fill="auto"/>
            <w:noWrap/>
            <w:vAlign w:val="center"/>
            <w:hideMark/>
          </w:tcPr>
          <w:p w14:paraId="69CDC077"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20,000</w:t>
            </w:r>
          </w:p>
        </w:tc>
      </w:tr>
      <w:tr w:rsidR="008D0FCE" w:rsidRPr="008D0FCE" w14:paraId="4F1CC17F"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D10507D"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Depreciation</w:t>
            </w:r>
          </w:p>
        </w:tc>
        <w:tc>
          <w:tcPr>
            <w:tcW w:w="1880" w:type="dxa"/>
            <w:tcBorders>
              <w:top w:val="nil"/>
              <w:left w:val="nil"/>
              <w:bottom w:val="single" w:sz="8" w:space="0" w:color="auto"/>
              <w:right w:val="single" w:sz="8" w:space="0" w:color="auto"/>
            </w:tcBorders>
            <w:shd w:val="clear" w:color="auto" w:fill="auto"/>
            <w:noWrap/>
            <w:vAlign w:val="center"/>
            <w:hideMark/>
          </w:tcPr>
          <w:p w14:paraId="35EC8E52"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1,35,000</w:t>
            </w:r>
          </w:p>
        </w:tc>
      </w:tr>
      <w:tr w:rsidR="008D0FCE" w:rsidRPr="008D0FCE" w14:paraId="38C28909"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D37F99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Utility</w:t>
            </w:r>
          </w:p>
        </w:tc>
        <w:tc>
          <w:tcPr>
            <w:tcW w:w="1880" w:type="dxa"/>
            <w:tcBorders>
              <w:top w:val="nil"/>
              <w:left w:val="nil"/>
              <w:bottom w:val="single" w:sz="8" w:space="0" w:color="auto"/>
              <w:right w:val="single" w:sz="8" w:space="0" w:color="auto"/>
            </w:tcBorders>
            <w:shd w:val="clear" w:color="auto" w:fill="auto"/>
            <w:noWrap/>
            <w:vAlign w:val="center"/>
            <w:hideMark/>
          </w:tcPr>
          <w:p w14:paraId="076E97CF"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1,500</w:t>
            </w:r>
          </w:p>
        </w:tc>
      </w:tr>
      <w:tr w:rsidR="008D0FCE" w:rsidRPr="008D0FCE" w14:paraId="749BC92F"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A0FF7E3"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Wages</w:t>
            </w:r>
          </w:p>
        </w:tc>
        <w:tc>
          <w:tcPr>
            <w:tcW w:w="1880" w:type="dxa"/>
            <w:tcBorders>
              <w:top w:val="nil"/>
              <w:left w:val="nil"/>
              <w:bottom w:val="single" w:sz="8" w:space="0" w:color="auto"/>
              <w:right w:val="single" w:sz="8" w:space="0" w:color="auto"/>
            </w:tcBorders>
            <w:shd w:val="clear" w:color="auto" w:fill="auto"/>
            <w:noWrap/>
            <w:vAlign w:val="center"/>
            <w:hideMark/>
          </w:tcPr>
          <w:p w14:paraId="71A57C3B"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1,40,000</w:t>
            </w:r>
          </w:p>
        </w:tc>
      </w:tr>
      <w:tr w:rsidR="008D0FCE" w:rsidRPr="008D0FCE" w14:paraId="7ABE21DB"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78203B1"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Insurances</w:t>
            </w:r>
          </w:p>
        </w:tc>
        <w:tc>
          <w:tcPr>
            <w:tcW w:w="1880" w:type="dxa"/>
            <w:tcBorders>
              <w:top w:val="nil"/>
              <w:left w:val="nil"/>
              <w:bottom w:val="single" w:sz="8" w:space="0" w:color="auto"/>
              <w:right w:val="single" w:sz="8" w:space="0" w:color="auto"/>
            </w:tcBorders>
            <w:shd w:val="clear" w:color="auto" w:fill="auto"/>
            <w:noWrap/>
            <w:vAlign w:val="center"/>
            <w:hideMark/>
          </w:tcPr>
          <w:p w14:paraId="71D45B44"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1,000</w:t>
            </w:r>
          </w:p>
        </w:tc>
      </w:tr>
      <w:tr w:rsidR="008D0FCE" w:rsidRPr="008D0FCE" w14:paraId="1C0FCD8D"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6B25CCF6"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Lease</w:t>
            </w:r>
          </w:p>
        </w:tc>
        <w:tc>
          <w:tcPr>
            <w:tcW w:w="1880" w:type="dxa"/>
            <w:tcBorders>
              <w:top w:val="nil"/>
              <w:left w:val="nil"/>
              <w:bottom w:val="single" w:sz="8" w:space="0" w:color="auto"/>
              <w:right w:val="single" w:sz="8" w:space="0" w:color="auto"/>
            </w:tcBorders>
            <w:shd w:val="clear" w:color="auto" w:fill="auto"/>
            <w:noWrap/>
            <w:vAlign w:val="center"/>
            <w:hideMark/>
          </w:tcPr>
          <w:p w14:paraId="2434E3B1"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5,000</w:t>
            </w:r>
          </w:p>
        </w:tc>
      </w:tr>
      <w:tr w:rsidR="008D0FCE" w:rsidRPr="008D0FCE" w14:paraId="1F14755A"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254D624E"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Legal expenses</w:t>
            </w:r>
          </w:p>
        </w:tc>
        <w:tc>
          <w:tcPr>
            <w:tcW w:w="1880" w:type="dxa"/>
            <w:tcBorders>
              <w:top w:val="nil"/>
              <w:left w:val="nil"/>
              <w:bottom w:val="single" w:sz="8" w:space="0" w:color="auto"/>
              <w:right w:val="single" w:sz="8" w:space="0" w:color="auto"/>
            </w:tcBorders>
            <w:shd w:val="clear" w:color="auto" w:fill="auto"/>
            <w:noWrap/>
            <w:vAlign w:val="center"/>
            <w:hideMark/>
          </w:tcPr>
          <w:p w14:paraId="24C11A23"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15,000</w:t>
            </w:r>
          </w:p>
        </w:tc>
      </w:tr>
      <w:tr w:rsidR="008D0FCE" w:rsidRPr="008D0FCE" w14:paraId="33803724"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6EE6BFDB"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Motor vehicle expenses</w:t>
            </w:r>
          </w:p>
        </w:tc>
        <w:tc>
          <w:tcPr>
            <w:tcW w:w="1880" w:type="dxa"/>
            <w:tcBorders>
              <w:top w:val="nil"/>
              <w:left w:val="nil"/>
              <w:bottom w:val="single" w:sz="8" w:space="0" w:color="auto"/>
              <w:right w:val="single" w:sz="8" w:space="0" w:color="auto"/>
            </w:tcBorders>
            <w:shd w:val="clear" w:color="auto" w:fill="auto"/>
            <w:noWrap/>
            <w:vAlign w:val="center"/>
            <w:hideMark/>
          </w:tcPr>
          <w:p w14:paraId="255B1D4F"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10,000</w:t>
            </w:r>
          </w:p>
        </w:tc>
      </w:tr>
      <w:tr w:rsidR="008D0FCE" w:rsidRPr="008D0FCE" w14:paraId="7FD624CE"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58D038F1"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Print and Post</w:t>
            </w:r>
          </w:p>
        </w:tc>
        <w:tc>
          <w:tcPr>
            <w:tcW w:w="1880" w:type="dxa"/>
            <w:tcBorders>
              <w:top w:val="nil"/>
              <w:left w:val="nil"/>
              <w:bottom w:val="single" w:sz="8" w:space="0" w:color="auto"/>
              <w:right w:val="single" w:sz="8" w:space="0" w:color="auto"/>
            </w:tcBorders>
            <w:shd w:val="clear" w:color="auto" w:fill="auto"/>
            <w:noWrap/>
            <w:vAlign w:val="center"/>
            <w:hideMark/>
          </w:tcPr>
          <w:p w14:paraId="47255FB9"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6,000</w:t>
            </w:r>
          </w:p>
        </w:tc>
      </w:tr>
      <w:tr w:rsidR="008D0FCE" w:rsidRPr="008D0FCE" w14:paraId="5C35A1A6"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554EE28E"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Rent/lease of property</w:t>
            </w:r>
          </w:p>
        </w:tc>
        <w:tc>
          <w:tcPr>
            <w:tcW w:w="1880" w:type="dxa"/>
            <w:tcBorders>
              <w:top w:val="nil"/>
              <w:left w:val="nil"/>
              <w:bottom w:val="single" w:sz="8" w:space="0" w:color="auto"/>
              <w:right w:val="single" w:sz="8" w:space="0" w:color="auto"/>
            </w:tcBorders>
            <w:shd w:val="clear" w:color="auto" w:fill="auto"/>
            <w:noWrap/>
            <w:vAlign w:val="center"/>
            <w:hideMark/>
          </w:tcPr>
          <w:p w14:paraId="4E5634D5"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2,500</w:t>
            </w:r>
          </w:p>
        </w:tc>
      </w:tr>
      <w:tr w:rsidR="008D0FCE" w:rsidRPr="008D0FCE" w14:paraId="5B79A537"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087481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Repairing</w:t>
            </w:r>
          </w:p>
        </w:tc>
        <w:tc>
          <w:tcPr>
            <w:tcW w:w="1880" w:type="dxa"/>
            <w:tcBorders>
              <w:top w:val="nil"/>
              <w:left w:val="nil"/>
              <w:bottom w:val="single" w:sz="8" w:space="0" w:color="auto"/>
              <w:right w:val="single" w:sz="8" w:space="0" w:color="auto"/>
            </w:tcBorders>
            <w:shd w:val="clear" w:color="auto" w:fill="auto"/>
            <w:noWrap/>
            <w:vAlign w:val="center"/>
            <w:hideMark/>
          </w:tcPr>
          <w:p w14:paraId="30E4FAE3"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1,000</w:t>
            </w:r>
          </w:p>
        </w:tc>
      </w:tr>
      <w:tr w:rsidR="008D0FCE" w:rsidRPr="008D0FCE" w14:paraId="41763F1D"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64C4052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Stationery </w:t>
            </w:r>
          </w:p>
        </w:tc>
        <w:tc>
          <w:tcPr>
            <w:tcW w:w="1880" w:type="dxa"/>
            <w:tcBorders>
              <w:top w:val="nil"/>
              <w:left w:val="nil"/>
              <w:bottom w:val="single" w:sz="8" w:space="0" w:color="auto"/>
              <w:right w:val="single" w:sz="8" w:space="0" w:color="auto"/>
            </w:tcBorders>
            <w:shd w:val="clear" w:color="auto" w:fill="auto"/>
            <w:noWrap/>
            <w:vAlign w:val="center"/>
            <w:hideMark/>
          </w:tcPr>
          <w:p w14:paraId="4F06584C"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900</w:t>
            </w:r>
          </w:p>
        </w:tc>
      </w:tr>
      <w:tr w:rsidR="008D0FCE" w:rsidRPr="008D0FCE" w14:paraId="127B8928"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70601DC3"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Telephone </w:t>
            </w:r>
          </w:p>
        </w:tc>
        <w:tc>
          <w:tcPr>
            <w:tcW w:w="1880" w:type="dxa"/>
            <w:tcBorders>
              <w:top w:val="nil"/>
              <w:left w:val="nil"/>
              <w:bottom w:val="single" w:sz="8" w:space="0" w:color="auto"/>
              <w:right w:val="single" w:sz="8" w:space="0" w:color="auto"/>
            </w:tcBorders>
            <w:shd w:val="clear" w:color="auto" w:fill="auto"/>
            <w:noWrap/>
            <w:vAlign w:val="center"/>
            <w:hideMark/>
          </w:tcPr>
          <w:p w14:paraId="3262C710"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800</w:t>
            </w:r>
          </w:p>
        </w:tc>
      </w:tr>
      <w:tr w:rsidR="008D0FCE" w:rsidRPr="008D0FCE" w14:paraId="109824CF"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28497CEE"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lastRenderedPageBreak/>
              <w:t>Others (specify)</w:t>
            </w:r>
          </w:p>
        </w:tc>
        <w:tc>
          <w:tcPr>
            <w:tcW w:w="1880" w:type="dxa"/>
            <w:tcBorders>
              <w:top w:val="nil"/>
              <w:left w:val="nil"/>
              <w:bottom w:val="single" w:sz="8" w:space="0" w:color="auto"/>
              <w:right w:val="single" w:sz="8" w:space="0" w:color="auto"/>
            </w:tcBorders>
            <w:shd w:val="clear" w:color="auto" w:fill="auto"/>
            <w:noWrap/>
            <w:vAlign w:val="center"/>
            <w:hideMark/>
          </w:tcPr>
          <w:p w14:paraId="264A6F2F"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3,800</w:t>
            </w:r>
          </w:p>
        </w:tc>
      </w:tr>
      <w:tr w:rsidR="008D0FCE" w:rsidRPr="008D0FCE" w14:paraId="59AF3F77"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7C8DEA9"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Commissions </w:t>
            </w:r>
          </w:p>
        </w:tc>
        <w:tc>
          <w:tcPr>
            <w:tcW w:w="1880" w:type="dxa"/>
            <w:tcBorders>
              <w:top w:val="nil"/>
              <w:left w:val="nil"/>
              <w:bottom w:val="single" w:sz="8" w:space="0" w:color="auto"/>
              <w:right w:val="single" w:sz="8" w:space="0" w:color="auto"/>
            </w:tcBorders>
            <w:shd w:val="clear" w:color="auto" w:fill="auto"/>
            <w:noWrap/>
            <w:vAlign w:val="center"/>
            <w:hideMark/>
          </w:tcPr>
          <w:p w14:paraId="3012BB7C"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4,000</w:t>
            </w:r>
          </w:p>
        </w:tc>
      </w:tr>
      <w:tr w:rsidR="008D0FCE" w:rsidRPr="008D0FCE" w14:paraId="630536B5"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32293A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Loan repayments </w:t>
            </w:r>
          </w:p>
        </w:tc>
        <w:tc>
          <w:tcPr>
            <w:tcW w:w="1880" w:type="dxa"/>
            <w:tcBorders>
              <w:top w:val="nil"/>
              <w:left w:val="nil"/>
              <w:bottom w:val="single" w:sz="8" w:space="0" w:color="auto"/>
              <w:right w:val="single" w:sz="8" w:space="0" w:color="auto"/>
            </w:tcBorders>
            <w:shd w:val="clear" w:color="auto" w:fill="auto"/>
            <w:noWrap/>
            <w:vAlign w:val="center"/>
            <w:hideMark/>
          </w:tcPr>
          <w:p w14:paraId="5086EB7F"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20,000</w:t>
            </w:r>
          </w:p>
        </w:tc>
      </w:tr>
      <w:tr w:rsidR="008D0FCE" w:rsidRPr="008D0FCE" w14:paraId="6241E4B4"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5A10BA3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xml:space="preserve">Owner's drawings </w:t>
            </w:r>
          </w:p>
        </w:tc>
        <w:tc>
          <w:tcPr>
            <w:tcW w:w="1880" w:type="dxa"/>
            <w:tcBorders>
              <w:top w:val="nil"/>
              <w:left w:val="nil"/>
              <w:bottom w:val="single" w:sz="8" w:space="0" w:color="auto"/>
              <w:right w:val="single" w:sz="8" w:space="0" w:color="auto"/>
            </w:tcBorders>
            <w:shd w:val="clear" w:color="auto" w:fill="auto"/>
            <w:noWrap/>
            <w:vAlign w:val="center"/>
            <w:hideMark/>
          </w:tcPr>
          <w:p w14:paraId="4EC47824"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25,000</w:t>
            </w:r>
          </w:p>
        </w:tc>
      </w:tr>
      <w:tr w:rsidR="008D0FCE" w:rsidRPr="008D0FCE" w14:paraId="37E8AB80"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14EFAF40"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B. BUSINESS EXPENSES</w:t>
            </w:r>
          </w:p>
        </w:tc>
        <w:tc>
          <w:tcPr>
            <w:tcW w:w="1880" w:type="dxa"/>
            <w:tcBorders>
              <w:top w:val="nil"/>
              <w:left w:val="nil"/>
              <w:bottom w:val="single" w:sz="8" w:space="0" w:color="auto"/>
              <w:right w:val="single" w:sz="8" w:space="0" w:color="auto"/>
            </w:tcBorders>
            <w:shd w:val="clear" w:color="auto" w:fill="auto"/>
            <w:noWrap/>
            <w:vAlign w:val="center"/>
            <w:hideMark/>
          </w:tcPr>
          <w:p w14:paraId="4A22E644" w14:textId="77777777" w:rsidR="008D0FCE" w:rsidRPr="008D0FCE" w:rsidRDefault="008D0FCE" w:rsidP="008D0FCE">
            <w:pPr>
              <w:spacing w:after="0" w:line="240" w:lineRule="auto"/>
              <w:jc w:val="right"/>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4,15,500</w:t>
            </w:r>
          </w:p>
        </w:tc>
      </w:tr>
      <w:tr w:rsidR="008D0FCE" w:rsidRPr="008D0FCE" w14:paraId="25E111C4" w14:textId="77777777" w:rsidTr="008D0FCE">
        <w:trPr>
          <w:trHeight w:val="300"/>
        </w:trPr>
        <w:tc>
          <w:tcPr>
            <w:tcW w:w="7260" w:type="dxa"/>
            <w:tcBorders>
              <w:top w:val="nil"/>
              <w:left w:val="single" w:sz="8" w:space="0" w:color="auto"/>
              <w:bottom w:val="single" w:sz="8" w:space="0" w:color="auto"/>
              <w:right w:val="single" w:sz="8" w:space="0" w:color="auto"/>
            </w:tcBorders>
            <w:shd w:val="clear" w:color="auto" w:fill="auto"/>
            <w:noWrap/>
            <w:vAlign w:val="bottom"/>
            <w:hideMark/>
          </w:tcPr>
          <w:p w14:paraId="74081D72"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bottom"/>
            <w:hideMark/>
          </w:tcPr>
          <w:p w14:paraId="765E9758"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3A12CF32"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46735D5A"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C. Net Cash Inflow or Outflow</w:t>
            </w:r>
          </w:p>
        </w:tc>
        <w:tc>
          <w:tcPr>
            <w:tcW w:w="1880" w:type="dxa"/>
            <w:tcBorders>
              <w:top w:val="nil"/>
              <w:left w:val="nil"/>
              <w:bottom w:val="single" w:sz="8" w:space="0" w:color="auto"/>
              <w:right w:val="single" w:sz="8" w:space="0" w:color="auto"/>
            </w:tcBorders>
            <w:shd w:val="clear" w:color="auto" w:fill="auto"/>
            <w:noWrap/>
            <w:vAlign w:val="center"/>
            <w:hideMark/>
          </w:tcPr>
          <w:p w14:paraId="52D114AB"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6,64,500</w:t>
            </w:r>
          </w:p>
        </w:tc>
      </w:tr>
      <w:tr w:rsidR="008D0FCE" w:rsidRPr="008D0FCE" w14:paraId="2D45301E"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7EA37A4A"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center"/>
            <w:hideMark/>
          </w:tcPr>
          <w:p w14:paraId="609773E0"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62BE68FF"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5253BD46"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bottom"/>
            <w:hideMark/>
          </w:tcPr>
          <w:p w14:paraId="7191001E"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44AF9B4B"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DCEE045"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D TAX PAYABLE</w:t>
            </w:r>
          </w:p>
        </w:tc>
        <w:tc>
          <w:tcPr>
            <w:tcW w:w="1880" w:type="dxa"/>
            <w:tcBorders>
              <w:top w:val="nil"/>
              <w:left w:val="nil"/>
              <w:bottom w:val="single" w:sz="8" w:space="0" w:color="auto"/>
              <w:right w:val="single" w:sz="8" w:space="0" w:color="auto"/>
            </w:tcBorders>
            <w:shd w:val="clear" w:color="auto" w:fill="auto"/>
            <w:noWrap/>
            <w:vAlign w:val="bottom"/>
            <w:hideMark/>
          </w:tcPr>
          <w:p w14:paraId="447E848B"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126255</w:t>
            </w:r>
          </w:p>
        </w:tc>
      </w:tr>
      <w:tr w:rsidR="008D0FCE" w:rsidRPr="008D0FCE" w14:paraId="034B2439" w14:textId="77777777" w:rsidTr="008D0FCE">
        <w:trPr>
          <w:trHeight w:val="300"/>
        </w:trPr>
        <w:tc>
          <w:tcPr>
            <w:tcW w:w="7260" w:type="dxa"/>
            <w:tcBorders>
              <w:top w:val="nil"/>
              <w:left w:val="single" w:sz="8" w:space="0" w:color="auto"/>
              <w:bottom w:val="single" w:sz="8" w:space="0" w:color="auto"/>
              <w:right w:val="single" w:sz="8" w:space="0" w:color="auto"/>
            </w:tcBorders>
            <w:shd w:val="clear" w:color="auto" w:fill="auto"/>
            <w:noWrap/>
            <w:vAlign w:val="bottom"/>
            <w:hideMark/>
          </w:tcPr>
          <w:p w14:paraId="1FE55B13"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bottom"/>
            <w:hideMark/>
          </w:tcPr>
          <w:p w14:paraId="3CE39EAD"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41EF4B34"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74B95C38"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E NET CASH FLOW [C-D]</w:t>
            </w:r>
          </w:p>
        </w:tc>
        <w:tc>
          <w:tcPr>
            <w:tcW w:w="1880" w:type="dxa"/>
            <w:tcBorders>
              <w:top w:val="nil"/>
              <w:left w:val="nil"/>
              <w:bottom w:val="single" w:sz="8" w:space="0" w:color="auto"/>
              <w:right w:val="single" w:sz="8" w:space="0" w:color="auto"/>
            </w:tcBorders>
            <w:shd w:val="clear" w:color="auto" w:fill="auto"/>
            <w:noWrap/>
            <w:vAlign w:val="center"/>
            <w:hideMark/>
          </w:tcPr>
          <w:p w14:paraId="0613D56C"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5,38,245</w:t>
            </w:r>
          </w:p>
        </w:tc>
      </w:tr>
      <w:tr w:rsidR="008D0FCE" w:rsidRPr="008D0FCE" w14:paraId="2D91126F" w14:textId="77777777" w:rsidTr="008D0FCE">
        <w:trPr>
          <w:trHeight w:val="300"/>
        </w:trPr>
        <w:tc>
          <w:tcPr>
            <w:tcW w:w="7260" w:type="dxa"/>
            <w:tcBorders>
              <w:top w:val="nil"/>
              <w:left w:val="single" w:sz="8" w:space="0" w:color="auto"/>
              <w:bottom w:val="single" w:sz="8" w:space="0" w:color="auto"/>
              <w:right w:val="single" w:sz="8" w:space="0" w:color="auto"/>
            </w:tcBorders>
            <w:shd w:val="clear" w:color="auto" w:fill="auto"/>
            <w:noWrap/>
            <w:vAlign w:val="bottom"/>
            <w:hideMark/>
          </w:tcPr>
          <w:p w14:paraId="1424E1DC"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bottom"/>
            <w:hideMark/>
          </w:tcPr>
          <w:p w14:paraId="65F971D6"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4CDD9477"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317CF12F"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 xml:space="preserve">F. OPENING BALANCE </w:t>
            </w:r>
          </w:p>
        </w:tc>
        <w:tc>
          <w:tcPr>
            <w:tcW w:w="1880" w:type="dxa"/>
            <w:tcBorders>
              <w:top w:val="nil"/>
              <w:left w:val="nil"/>
              <w:bottom w:val="single" w:sz="8" w:space="0" w:color="auto"/>
              <w:right w:val="single" w:sz="8" w:space="0" w:color="auto"/>
            </w:tcBorders>
            <w:shd w:val="clear" w:color="auto" w:fill="auto"/>
            <w:noWrap/>
            <w:vAlign w:val="center"/>
            <w:hideMark/>
          </w:tcPr>
          <w:p w14:paraId="213D6F2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 </w:t>
            </w:r>
          </w:p>
        </w:tc>
      </w:tr>
      <w:tr w:rsidR="008D0FCE" w:rsidRPr="008D0FCE" w14:paraId="29545429" w14:textId="77777777" w:rsidTr="008D0FCE">
        <w:trPr>
          <w:trHeight w:val="300"/>
        </w:trPr>
        <w:tc>
          <w:tcPr>
            <w:tcW w:w="7260" w:type="dxa"/>
            <w:tcBorders>
              <w:top w:val="nil"/>
              <w:left w:val="single" w:sz="8" w:space="0" w:color="auto"/>
              <w:bottom w:val="single" w:sz="8" w:space="0" w:color="auto"/>
              <w:right w:val="single" w:sz="8" w:space="0" w:color="auto"/>
            </w:tcBorders>
            <w:shd w:val="clear" w:color="auto" w:fill="auto"/>
            <w:noWrap/>
            <w:vAlign w:val="bottom"/>
            <w:hideMark/>
          </w:tcPr>
          <w:p w14:paraId="6B9571A5"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c>
          <w:tcPr>
            <w:tcW w:w="1880" w:type="dxa"/>
            <w:tcBorders>
              <w:top w:val="nil"/>
              <w:left w:val="nil"/>
              <w:bottom w:val="single" w:sz="8" w:space="0" w:color="auto"/>
              <w:right w:val="single" w:sz="8" w:space="0" w:color="auto"/>
            </w:tcBorders>
            <w:shd w:val="clear" w:color="auto" w:fill="auto"/>
            <w:noWrap/>
            <w:vAlign w:val="bottom"/>
            <w:hideMark/>
          </w:tcPr>
          <w:p w14:paraId="5F35ADAB" w14:textId="77777777" w:rsidR="008D0FCE" w:rsidRPr="008D0FCE" w:rsidRDefault="008D0FCE" w:rsidP="008D0FCE">
            <w:pPr>
              <w:spacing w:after="0" w:line="240" w:lineRule="auto"/>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val="en-IN" w:eastAsia="en-IN"/>
              </w:rPr>
              <w:t> </w:t>
            </w:r>
          </w:p>
        </w:tc>
      </w:tr>
      <w:tr w:rsidR="008D0FCE" w:rsidRPr="008D0FCE" w14:paraId="232A0DA7" w14:textId="77777777" w:rsidTr="008D0FCE">
        <w:trPr>
          <w:trHeight w:val="324"/>
        </w:trPr>
        <w:tc>
          <w:tcPr>
            <w:tcW w:w="7260" w:type="dxa"/>
            <w:tcBorders>
              <w:top w:val="nil"/>
              <w:left w:val="single" w:sz="8" w:space="0" w:color="auto"/>
              <w:bottom w:val="single" w:sz="8" w:space="0" w:color="auto"/>
              <w:right w:val="single" w:sz="8" w:space="0" w:color="auto"/>
            </w:tcBorders>
            <w:shd w:val="clear" w:color="auto" w:fill="auto"/>
            <w:noWrap/>
            <w:vAlign w:val="center"/>
            <w:hideMark/>
          </w:tcPr>
          <w:p w14:paraId="232D76F9" w14:textId="77777777" w:rsidR="008D0FCE" w:rsidRPr="008D0FCE" w:rsidRDefault="008D0FCE" w:rsidP="008D0FCE">
            <w:pPr>
              <w:spacing w:after="0" w:line="240" w:lineRule="auto"/>
              <w:rPr>
                <w:rFonts w:ascii="Times New Roman" w:eastAsia="Times New Roman" w:hAnsi="Times New Roman" w:cs="Times New Roman"/>
                <w:b/>
                <w:bCs/>
                <w:color w:val="000000"/>
                <w:sz w:val="24"/>
                <w:szCs w:val="24"/>
                <w:lang w:val="en-IN" w:eastAsia="en-IN"/>
              </w:rPr>
            </w:pPr>
            <w:r w:rsidRPr="008D0FCE">
              <w:rPr>
                <w:rFonts w:ascii="Times New Roman" w:eastAsia="Times New Roman" w:hAnsi="Times New Roman" w:cs="Times New Roman"/>
                <w:b/>
                <w:bCs/>
                <w:color w:val="000000"/>
                <w:sz w:val="24"/>
                <w:szCs w:val="24"/>
                <w:lang w:eastAsia="en-IN"/>
              </w:rPr>
              <w:t>G. CLOSING BALANCE ((E+F))</w:t>
            </w:r>
          </w:p>
        </w:tc>
        <w:tc>
          <w:tcPr>
            <w:tcW w:w="1880" w:type="dxa"/>
            <w:tcBorders>
              <w:top w:val="nil"/>
              <w:left w:val="nil"/>
              <w:bottom w:val="single" w:sz="8" w:space="0" w:color="auto"/>
              <w:right w:val="single" w:sz="8" w:space="0" w:color="auto"/>
            </w:tcBorders>
            <w:shd w:val="clear" w:color="auto" w:fill="auto"/>
            <w:noWrap/>
            <w:vAlign w:val="center"/>
            <w:hideMark/>
          </w:tcPr>
          <w:p w14:paraId="2239EC46" w14:textId="77777777" w:rsidR="008D0FCE" w:rsidRPr="008D0FCE" w:rsidRDefault="008D0FCE" w:rsidP="008D0FCE">
            <w:pPr>
              <w:spacing w:after="0" w:line="240" w:lineRule="auto"/>
              <w:jc w:val="right"/>
              <w:rPr>
                <w:rFonts w:ascii="Times New Roman" w:eastAsia="Times New Roman" w:hAnsi="Times New Roman" w:cs="Times New Roman"/>
                <w:color w:val="000000"/>
                <w:sz w:val="24"/>
                <w:szCs w:val="24"/>
                <w:lang w:val="en-IN" w:eastAsia="en-IN"/>
              </w:rPr>
            </w:pPr>
            <w:r w:rsidRPr="008D0FCE">
              <w:rPr>
                <w:rFonts w:ascii="Times New Roman" w:eastAsia="Times New Roman" w:hAnsi="Times New Roman" w:cs="Times New Roman"/>
                <w:color w:val="000000"/>
                <w:sz w:val="24"/>
                <w:szCs w:val="24"/>
                <w:lang w:eastAsia="en-IN"/>
              </w:rPr>
              <w:t>5,38,245</w:t>
            </w:r>
          </w:p>
        </w:tc>
      </w:tr>
    </w:tbl>
    <w:p w14:paraId="34C786D0" w14:textId="77777777" w:rsidR="00021CA1" w:rsidRPr="006568E2" w:rsidRDefault="00021CA1">
      <w:pPr>
        <w:rPr>
          <w:rFonts w:ascii="Times New Roman" w:hAnsi="Times New Roman" w:cs="Times New Roman"/>
          <w:sz w:val="24"/>
          <w:szCs w:val="24"/>
        </w:rPr>
      </w:pPr>
    </w:p>
    <w:p w14:paraId="658BB533" w14:textId="77777777" w:rsidR="00021CA1" w:rsidRPr="006568E2" w:rsidRDefault="00021CA1" w:rsidP="00021CA1">
      <w:pPr>
        <w:pStyle w:val="Heading1"/>
        <w:spacing w:line="360" w:lineRule="auto"/>
        <w:jc w:val="both"/>
        <w:rPr>
          <w:rFonts w:ascii="Times New Roman" w:hAnsi="Times New Roman" w:cs="Times New Roman"/>
          <w:sz w:val="24"/>
          <w:szCs w:val="24"/>
        </w:rPr>
      </w:pPr>
      <w:bookmarkStart w:id="6" w:name="_Toc102553773"/>
      <w:r w:rsidRPr="006568E2">
        <w:rPr>
          <w:rFonts w:ascii="Times New Roman" w:hAnsi="Times New Roman" w:cs="Times New Roman"/>
          <w:sz w:val="24"/>
          <w:szCs w:val="24"/>
        </w:rPr>
        <w:t>Market Research:</w:t>
      </w:r>
      <w:bookmarkEnd w:id="6"/>
    </w:p>
    <w:p w14:paraId="3BB344FD" w14:textId="77777777" w:rsidR="00021CA1" w:rsidRPr="006568E2" w:rsidRDefault="00021CA1" w:rsidP="00021CA1">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The organic market has been growing in the UK for the last few years. The demand for organic juices has been estimated at US$3.25bn by the end of 2022 and it is expected to grow by a CAGR of 4.20% between 2022-and 2026 (Statista, 2022). </w:t>
      </w:r>
    </w:p>
    <w:p w14:paraId="676A611E" w14:textId="77777777" w:rsidR="00021CA1" w:rsidRPr="006568E2" w:rsidRDefault="00021CA1" w:rsidP="00021CA1">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The bakery industry in the UK has recorded a growth of the 4.5% between 2017-and 2022 which may provide the opportunity for Creamy Creation to gain good growth in the market. The bakery industry retailing in the UK has been valued at $2.9 billion in 2022 that has recorded a growth of 37.6% in 2022 (IBIS World, 2022). </w:t>
      </w:r>
    </w:p>
    <w:p w14:paraId="771CB97A" w14:textId="77777777" w:rsidR="00021CA1" w:rsidRPr="006568E2" w:rsidRDefault="00021CA1" w:rsidP="00021CA1">
      <w:pPr>
        <w:spacing w:line="360" w:lineRule="auto"/>
        <w:jc w:val="both"/>
        <w:rPr>
          <w:rFonts w:ascii="Times New Roman" w:hAnsi="Times New Roman" w:cs="Times New Roman"/>
          <w:sz w:val="24"/>
          <w:szCs w:val="24"/>
        </w:rPr>
      </w:pPr>
      <w:r w:rsidRPr="006568E2">
        <w:rPr>
          <w:rFonts w:ascii="Times New Roman" w:hAnsi="Times New Roman" w:cs="Times New Roman"/>
          <w:sz w:val="24"/>
          <w:szCs w:val="24"/>
        </w:rPr>
        <w:t xml:space="preserve">Furthermore, the political stability in the UK and good support of the government for fostering innovation and entrepreneurship may aid Creamy Creation to get good funding and other assistance to run the business (David, 2022). The economy of the UK went under pressure during the COVID-19 </w:t>
      </w:r>
      <w:proofErr w:type="gramStart"/>
      <w:r w:rsidRPr="006568E2">
        <w:rPr>
          <w:rFonts w:ascii="Times New Roman" w:hAnsi="Times New Roman" w:cs="Times New Roman"/>
          <w:sz w:val="24"/>
          <w:szCs w:val="24"/>
        </w:rPr>
        <w:t>pandemic</w:t>
      </w:r>
      <w:proofErr w:type="gramEnd"/>
      <w:r w:rsidRPr="006568E2">
        <w:rPr>
          <w:rFonts w:ascii="Times New Roman" w:hAnsi="Times New Roman" w:cs="Times New Roman"/>
          <w:sz w:val="24"/>
          <w:szCs w:val="24"/>
        </w:rPr>
        <w:t xml:space="preserve"> but it again recovered and has reached an almost previous position which may also support the growth of the business of Creamy Creation. Bank of England released an extra £100 billion into the economy for supporting the small businesses in the country (David, 2022). However, the rate of the interest can be increased to 25% from 19% in </w:t>
      </w:r>
      <w:r w:rsidRPr="006568E2">
        <w:rPr>
          <w:rFonts w:ascii="Times New Roman" w:hAnsi="Times New Roman" w:cs="Times New Roman"/>
          <w:sz w:val="24"/>
          <w:szCs w:val="24"/>
        </w:rPr>
        <w:lastRenderedPageBreak/>
        <w:t xml:space="preserve">2023 which may influence the profitability of the Creamy Creation. The lifestyle style of the people has been quite high and different communities may have different preferences about the </w:t>
      </w:r>
      <w:proofErr w:type="spellStart"/>
      <w:r w:rsidRPr="006568E2">
        <w:rPr>
          <w:rFonts w:ascii="Times New Roman" w:hAnsi="Times New Roman" w:cs="Times New Roman"/>
          <w:sz w:val="24"/>
          <w:szCs w:val="24"/>
        </w:rPr>
        <w:t>flavour</w:t>
      </w:r>
      <w:proofErr w:type="spellEnd"/>
      <w:r w:rsidRPr="006568E2">
        <w:rPr>
          <w:rFonts w:ascii="Times New Roman" w:hAnsi="Times New Roman" w:cs="Times New Roman"/>
          <w:sz w:val="24"/>
          <w:szCs w:val="24"/>
        </w:rPr>
        <w:t xml:space="preserve"> and attributes (David, 2022). It may affect the operation of the company in the market. Further, technology usage is growing in the UK. People have been tech-savvy. E-commerce, online shopping and social media usage are quite high in the country which may support the business in the country to easily reach consumers and attract potential buyers (David, 2022). </w:t>
      </w:r>
    </w:p>
    <w:p w14:paraId="3D8109EC" w14:textId="4D9DAB75" w:rsidR="005C1A2E" w:rsidRPr="006568E2" w:rsidRDefault="005C1A2E">
      <w:pPr>
        <w:rPr>
          <w:rFonts w:ascii="Times New Roman" w:hAnsi="Times New Roman" w:cs="Times New Roman"/>
          <w:sz w:val="24"/>
          <w:szCs w:val="24"/>
        </w:rPr>
      </w:pPr>
      <w:r w:rsidRPr="006568E2">
        <w:rPr>
          <w:rFonts w:ascii="Times New Roman" w:hAnsi="Times New Roman" w:cs="Times New Roman"/>
          <w:sz w:val="24"/>
          <w:szCs w:val="24"/>
        </w:rPr>
        <w:br w:type="page"/>
      </w:r>
    </w:p>
    <w:p w14:paraId="1A667947" w14:textId="77777777" w:rsidR="005C1A2E" w:rsidRPr="006568E2" w:rsidRDefault="005C1A2E" w:rsidP="005C1A2E">
      <w:pPr>
        <w:pStyle w:val="Heading1"/>
        <w:rPr>
          <w:rFonts w:ascii="Times New Roman" w:hAnsi="Times New Roman" w:cs="Times New Roman"/>
          <w:sz w:val="24"/>
          <w:szCs w:val="24"/>
        </w:rPr>
      </w:pPr>
      <w:bookmarkStart w:id="7" w:name="_Toc102553774"/>
      <w:r w:rsidRPr="006568E2">
        <w:rPr>
          <w:rFonts w:ascii="Times New Roman" w:hAnsi="Times New Roman" w:cs="Times New Roman"/>
          <w:sz w:val="24"/>
          <w:szCs w:val="24"/>
        </w:rPr>
        <w:lastRenderedPageBreak/>
        <w:t>References:</w:t>
      </w:r>
      <w:bookmarkEnd w:id="7"/>
      <w:r w:rsidRPr="006568E2">
        <w:rPr>
          <w:rFonts w:ascii="Times New Roman" w:hAnsi="Times New Roman" w:cs="Times New Roman"/>
          <w:sz w:val="24"/>
          <w:szCs w:val="24"/>
        </w:rPr>
        <w:t xml:space="preserve"> </w:t>
      </w:r>
    </w:p>
    <w:p w14:paraId="53E003CE"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Armstrong, G. A. 2014. </w:t>
      </w:r>
      <w:r w:rsidRPr="006568E2">
        <w:rPr>
          <w:rFonts w:ascii="Times New Roman" w:hAnsi="Times New Roman" w:cs="Times New Roman"/>
          <w:i/>
          <w:iCs/>
          <w:sz w:val="24"/>
          <w:szCs w:val="24"/>
        </w:rPr>
        <w:t>Principles of Marketing</w:t>
      </w:r>
      <w:r w:rsidRPr="006568E2">
        <w:rPr>
          <w:rFonts w:ascii="Times New Roman" w:hAnsi="Times New Roman" w:cs="Times New Roman"/>
          <w:sz w:val="24"/>
          <w:szCs w:val="24"/>
        </w:rPr>
        <w:t>. AU: Pearson Australia.</w:t>
      </w:r>
    </w:p>
    <w:p w14:paraId="53FEDC56" w14:textId="77777777" w:rsidR="001C0375" w:rsidRPr="006568E2" w:rsidRDefault="001C0375" w:rsidP="007761D8">
      <w:pPr>
        <w:spacing w:after="0" w:line="48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Burkard, N. 2011. </w:t>
      </w:r>
      <w:r w:rsidRPr="006568E2">
        <w:rPr>
          <w:rFonts w:ascii="Times New Roman" w:hAnsi="Times New Roman" w:cs="Times New Roman"/>
          <w:i/>
          <w:iCs/>
          <w:sz w:val="24"/>
          <w:szCs w:val="24"/>
        </w:rPr>
        <w:t>Market Segmentation and Branding in the Hotel Industry with Special References to Hilton Cooperation</w:t>
      </w:r>
      <w:r w:rsidRPr="006568E2">
        <w:rPr>
          <w:rFonts w:ascii="Times New Roman" w:hAnsi="Times New Roman" w:cs="Times New Roman"/>
          <w:sz w:val="24"/>
          <w:szCs w:val="24"/>
        </w:rPr>
        <w:t>. Germany: GRIN Verlag.</w:t>
      </w:r>
    </w:p>
    <w:p w14:paraId="7357BBA9" w14:textId="77777777" w:rsidR="001C0375" w:rsidRPr="006568E2" w:rsidRDefault="001C0375" w:rsidP="00031336">
      <w:pPr>
        <w:spacing w:line="360" w:lineRule="auto"/>
        <w:ind w:left="720" w:hanging="720"/>
        <w:jc w:val="both"/>
        <w:rPr>
          <w:rFonts w:ascii="Times New Roman" w:hAnsi="Times New Roman" w:cs="Times New Roman"/>
          <w:sz w:val="24"/>
          <w:szCs w:val="24"/>
        </w:rPr>
      </w:pPr>
      <w:proofErr w:type="spellStart"/>
      <w:r w:rsidRPr="006568E2">
        <w:rPr>
          <w:rFonts w:ascii="Times New Roman" w:hAnsi="Times New Roman" w:cs="Times New Roman"/>
          <w:sz w:val="24"/>
          <w:szCs w:val="24"/>
        </w:rPr>
        <w:t>Castronovo</w:t>
      </w:r>
      <w:proofErr w:type="spellEnd"/>
      <w:r w:rsidRPr="006568E2">
        <w:rPr>
          <w:rFonts w:ascii="Times New Roman" w:hAnsi="Times New Roman" w:cs="Times New Roman"/>
          <w:sz w:val="24"/>
          <w:szCs w:val="24"/>
        </w:rPr>
        <w:t xml:space="preserve">, C. a. 2012. Social media in an alternative marketing communication model. </w:t>
      </w:r>
      <w:r w:rsidRPr="006568E2">
        <w:rPr>
          <w:rFonts w:ascii="Times New Roman" w:hAnsi="Times New Roman" w:cs="Times New Roman"/>
          <w:i/>
          <w:iCs/>
          <w:sz w:val="24"/>
          <w:szCs w:val="24"/>
        </w:rPr>
        <w:t xml:space="preserve">Journal of Marketing Development and </w:t>
      </w:r>
      <w:proofErr w:type="gramStart"/>
      <w:r w:rsidRPr="006568E2">
        <w:rPr>
          <w:rFonts w:ascii="Times New Roman" w:hAnsi="Times New Roman" w:cs="Times New Roman"/>
          <w:i/>
          <w:iCs/>
          <w:sz w:val="24"/>
          <w:szCs w:val="24"/>
        </w:rPr>
        <w:t>Competitiveness</w:t>
      </w:r>
      <w:r w:rsidRPr="006568E2">
        <w:rPr>
          <w:rFonts w:ascii="Times New Roman" w:hAnsi="Times New Roman" w:cs="Times New Roman"/>
          <w:sz w:val="24"/>
          <w:szCs w:val="24"/>
        </w:rPr>
        <w:t xml:space="preserve"> ,</w:t>
      </w:r>
      <w:proofErr w:type="gramEnd"/>
      <w:r w:rsidRPr="006568E2">
        <w:rPr>
          <w:rFonts w:ascii="Times New Roman" w:hAnsi="Times New Roman" w:cs="Times New Roman"/>
          <w:sz w:val="24"/>
          <w:szCs w:val="24"/>
        </w:rPr>
        <w:t xml:space="preserve"> 6(1), 117.</w:t>
      </w:r>
    </w:p>
    <w:p w14:paraId="07C73C3B"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David, J. 2022. </w:t>
      </w:r>
      <w:r w:rsidRPr="006568E2">
        <w:rPr>
          <w:rFonts w:ascii="Times New Roman" w:hAnsi="Times New Roman" w:cs="Times New Roman"/>
          <w:i/>
          <w:iCs/>
          <w:sz w:val="24"/>
          <w:szCs w:val="24"/>
        </w:rPr>
        <w:t>PESTLE Analysis of UK</w:t>
      </w:r>
      <w:r w:rsidRPr="006568E2">
        <w:rPr>
          <w:rFonts w:ascii="Times New Roman" w:hAnsi="Times New Roman" w:cs="Times New Roman"/>
          <w:sz w:val="24"/>
          <w:szCs w:val="24"/>
        </w:rPr>
        <w:t xml:space="preserve">. [Online] Available at: </w:t>
      </w:r>
      <w:hyperlink r:id="rId13" w:anchor=":~:text=PESTEL%20analysis%20is%20a%20very,them%20in%20making%20strategic%20decisions.&amp;text=The%20UK%20consists%20of%20England,%2C%20Scotland%2C%20and%20Northern%20Ireland" w:history="1">
        <w:r w:rsidRPr="006568E2">
          <w:rPr>
            <w:rStyle w:val="Hyperlink"/>
            <w:rFonts w:ascii="Times New Roman" w:hAnsi="Times New Roman" w:cs="Times New Roman"/>
            <w:sz w:val="24"/>
            <w:szCs w:val="24"/>
          </w:rPr>
          <w:t>https://howandwhat.net/pestel-analysis-uk/#:~:text=PESTEL%20analysis%20is%20a%20very,them%20in%20making%20strategic%20decisions.&amp;text=The%20UK%20consists%20of%20England,%2C%20Scotland%2C%20and%20Northern%20Ireland</w:t>
        </w:r>
      </w:hyperlink>
      <w:r w:rsidRPr="006568E2">
        <w:rPr>
          <w:rFonts w:ascii="Times New Roman" w:hAnsi="Times New Roman" w:cs="Times New Roman"/>
          <w:sz w:val="24"/>
          <w:szCs w:val="24"/>
        </w:rPr>
        <w:t xml:space="preserve">. (Accessed: 04 May 2022). </w:t>
      </w:r>
    </w:p>
    <w:p w14:paraId="015E6467" w14:textId="77777777" w:rsidR="001C0375" w:rsidRPr="006568E2" w:rsidRDefault="001C0375" w:rsidP="007761D8">
      <w:pPr>
        <w:spacing w:after="0" w:line="48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Ferrell, O. C. 2012. </w:t>
      </w:r>
      <w:r w:rsidRPr="006568E2">
        <w:rPr>
          <w:rFonts w:ascii="Times New Roman" w:hAnsi="Times New Roman" w:cs="Times New Roman"/>
          <w:i/>
          <w:sz w:val="24"/>
          <w:szCs w:val="24"/>
        </w:rPr>
        <w:t>Marketing Strategy Text and Cases. 6th ed</w:t>
      </w:r>
      <w:r w:rsidRPr="006568E2">
        <w:rPr>
          <w:rFonts w:ascii="Times New Roman" w:hAnsi="Times New Roman" w:cs="Times New Roman"/>
          <w:sz w:val="24"/>
          <w:szCs w:val="24"/>
        </w:rPr>
        <w:t xml:space="preserve">. USA: Cengage Learning. </w:t>
      </w:r>
    </w:p>
    <w:p w14:paraId="1D3E630A" w14:textId="77777777" w:rsidR="001C0375" w:rsidRPr="006568E2" w:rsidRDefault="001C0375" w:rsidP="00031336">
      <w:pPr>
        <w:spacing w:line="360" w:lineRule="auto"/>
        <w:ind w:left="720" w:hanging="720"/>
        <w:jc w:val="both"/>
        <w:rPr>
          <w:rFonts w:ascii="Times New Roman" w:hAnsi="Times New Roman" w:cs="Times New Roman"/>
          <w:sz w:val="24"/>
          <w:szCs w:val="24"/>
        </w:rPr>
      </w:pPr>
      <w:proofErr w:type="spellStart"/>
      <w:r w:rsidRPr="006568E2">
        <w:rPr>
          <w:rFonts w:ascii="Times New Roman" w:hAnsi="Times New Roman" w:cs="Times New Roman"/>
          <w:sz w:val="24"/>
          <w:szCs w:val="24"/>
        </w:rPr>
        <w:t>Gbadamosi</w:t>
      </w:r>
      <w:proofErr w:type="spellEnd"/>
      <w:r w:rsidRPr="006568E2">
        <w:rPr>
          <w:rFonts w:ascii="Times New Roman" w:hAnsi="Times New Roman" w:cs="Times New Roman"/>
          <w:sz w:val="24"/>
          <w:szCs w:val="24"/>
        </w:rPr>
        <w:t xml:space="preserve">, A. 2013. </w:t>
      </w:r>
      <w:r w:rsidRPr="006568E2">
        <w:rPr>
          <w:rFonts w:ascii="Times New Roman" w:hAnsi="Times New Roman" w:cs="Times New Roman"/>
          <w:i/>
          <w:iCs/>
          <w:sz w:val="24"/>
          <w:szCs w:val="24"/>
        </w:rPr>
        <w:t>Principles of Marketing: A Value-Based Approach</w:t>
      </w:r>
      <w:r w:rsidRPr="006568E2">
        <w:rPr>
          <w:rFonts w:ascii="Times New Roman" w:hAnsi="Times New Roman" w:cs="Times New Roman"/>
          <w:sz w:val="24"/>
          <w:szCs w:val="24"/>
        </w:rPr>
        <w:t>. UK: Palgrave Macmillan.</w:t>
      </w:r>
    </w:p>
    <w:p w14:paraId="7D6A4322"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Hollensen, S. 2015. </w:t>
      </w:r>
      <w:r w:rsidRPr="006568E2">
        <w:rPr>
          <w:rFonts w:ascii="Times New Roman" w:hAnsi="Times New Roman" w:cs="Times New Roman"/>
          <w:i/>
          <w:iCs/>
          <w:sz w:val="24"/>
          <w:szCs w:val="24"/>
        </w:rPr>
        <w:t>Marketing management: A relationship approach</w:t>
      </w:r>
      <w:r w:rsidRPr="006568E2">
        <w:rPr>
          <w:rFonts w:ascii="Times New Roman" w:hAnsi="Times New Roman" w:cs="Times New Roman"/>
          <w:sz w:val="24"/>
          <w:szCs w:val="24"/>
        </w:rPr>
        <w:t>. AU: Pearson Education.</w:t>
      </w:r>
    </w:p>
    <w:p w14:paraId="709E6626"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IBIS World 2022. </w:t>
      </w:r>
      <w:r w:rsidRPr="006568E2">
        <w:rPr>
          <w:rFonts w:ascii="Times New Roman" w:hAnsi="Times New Roman" w:cs="Times New Roman"/>
          <w:i/>
          <w:iCs/>
          <w:sz w:val="24"/>
          <w:szCs w:val="24"/>
        </w:rPr>
        <w:t>Market Size of Bakery Industry of UK</w:t>
      </w:r>
      <w:r w:rsidRPr="006568E2">
        <w:rPr>
          <w:rFonts w:ascii="Times New Roman" w:hAnsi="Times New Roman" w:cs="Times New Roman"/>
          <w:sz w:val="24"/>
          <w:szCs w:val="24"/>
        </w:rPr>
        <w:t xml:space="preserve">. [Online] Available at: </w:t>
      </w:r>
      <w:hyperlink r:id="rId14" w:history="1">
        <w:r w:rsidRPr="006568E2">
          <w:rPr>
            <w:rStyle w:val="Hyperlink"/>
            <w:rFonts w:ascii="Times New Roman" w:hAnsi="Times New Roman" w:cs="Times New Roman"/>
            <w:sz w:val="24"/>
            <w:szCs w:val="24"/>
          </w:rPr>
          <w:t>https://www.ibisworld.com/united-kingdom/market-size/bakery-product-retailing/</w:t>
        </w:r>
      </w:hyperlink>
      <w:r w:rsidRPr="006568E2">
        <w:rPr>
          <w:rFonts w:ascii="Times New Roman" w:hAnsi="Times New Roman" w:cs="Times New Roman"/>
          <w:sz w:val="24"/>
          <w:szCs w:val="24"/>
        </w:rPr>
        <w:t xml:space="preserve"> (Accessed: 04 May 2022).</w:t>
      </w:r>
    </w:p>
    <w:p w14:paraId="07C1AC88" w14:textId="77777777" w:rsidR="001C0375" w:rsidRPr="006568E2" w:rsidRDefault="001C0375" w:rsidP="007761D8">
      <w:pPr>
        <w:spacing w:after="0" w:line="480" w:lineRule="auto"/>
        <w:ind w:left="720" w:hanging="720"/>
        <w:rPr>
          <w:rFonts w:ascii="Times New Roman" w:hAnsi="Times New Roman" w:cs="Times New Roman"/>
          <w:sz w:val="24"/>
          <w:szCs w:val="24"/>
        </w:rPr>
      </w:pPr>
      <w:r w:rsidRPr="006568E2">
        <w:rPr>
          <w:rFonts w:ascii="Times New Roman" w:hAnsi="Times New Roman" w:cs="Times New Roman"/>
          <w:sz w:val="24"/>
          <w:szCs w:val="24"/>
        </w:rPr>
        <w:t xml:space="preserve">Jackson, S., Schuler, R. and Werner, S. 2011. </w:t>
      </w:r>
      <w:r w:rsidRPr="006568E2">
        <w:rPr>
          <w:rFonts w:ascii="Times New Roman" w:hAnsi="Times New Roman" w:cs="Times New Roman"/>
          <w:i/>
          <w:sz w:val="24"/>
          <w:szCs w:val="24"/>
        </w:rPr>
        <w:t>Managing Human Resources</w:t>
      </w:r>
      <w:r w:rsidRPr="006568E2">
        <w:rPr>
          <w:rFonts w:ascii="Times New Roman" w:hAnsi="Times New Roman" w:cs="Times New Roman"/>
          <w:sz w:val="24"/>
          <w:szCs w:val="24"/>
        </w:rPr>
        <w:t xml:space="preserve">. USA: Cengage Learning. </w:t>
      </w:r>
    </w:p>
    <w:p w14:paraId="2C048019" w14:textId="77777777" w:rsidR="001C0375" w:rsidRPr="006568E2" w:rsidRDefault="001C0375" w:rsidP="00031336">
      <w:pPr>
        <w:spacing w:line="360" w:lineRule="auto"/>
        <w:ind w:left="720" w:hanging="720"/>
        <w:jc w:val="both"/>
        <w:rPr>
          <w:rFonts w:ascii="Times New Roman" w:hAnsi="Times New Roman" w:cs="Times New Roman"/>
          <w:sz w:val="24"/>
          <w:szCs w:val="24"/>
        </w:rPr>
      </w:pPr>
      <w:proofErr w:type="spellStart"/>
      <w:r w:rsidRPr="006568E2">
        <w:rPr>
          <w:rFonts w:ascii="Times New Roman" w:hAnsi="Times New Roman" w:cs="Times New Roman"/>
          <w:sz w:val="24"/>
          <w:szCs w:val="24"/>
        </w:rPr>
        <w:t>Lohrey</w:t>
      </w:r>
      <w:proofErr w:type="spellEnd"/>
      <w:r w:rsidRPr="006568E2">
        <w:rPr>
          <w:rFonts w:ascii="Times New Roman" w:hAnsi="Times New Roman" w:cs="Times New Roman"/>
          <w:sz w:val="24"/>
          <w:szCs w:val="24"/>
        </w:rPr>
        <w:t xml:space="preserve">, J. 2017. </w:t>
      </w:r>
      <w:r w:rsidRPr="006568E2">
        <w:rPr>
          <w:rFonts w:ascii="Times New Roman" w:hAnsi="Times New Roman" w:cs="Times New Roman"/>
          <w:i/>
          <w:iCs/>
          <w:sz w:val="24"/>
          <w:szCs w:val="24"/>
        </w:rPr>
        <w:t>Porter's Five Forces Model in Business</w:t>
      </w:r>
      <w:r w:rsidRPr="006568E2">
        <w:rPr>
          <w:rFonts w:ascii="Times New Roman" w:hAnsi="Times New Roman" w:cs="Times New Roman"/>
          <w:sz w:val="24"/>
          <w:szCs w:val="24"/>
        </w:rPr>
        <w:t xml:space="preserve">. [Online] Available at: </w:t>
      </w:r>
      <w:hyperlink r:id="rId15" w:history="1">
        <w:r w:rsidRPr="006568E2">
          <w:rPr>
            <w:rStyle w:val="Hyperlink"/>
            <w:rFonts w:ascii="Times New Roman" w:hAnsi="Times New Roman" w:cs="Times New Roman"/>
            <w:sz w:val="24"/>
            <w:szCs w:val="24"/>
          </w:rPr>
          <w:t>https://bizfluent.com/how-7626292-apply-five-forces-model-business.html</w:t>
        </w:r>
      </w:hyperlink>
      <w:r w:rsidRPr="006568E2">
        <w:rPr>
          <w:rFonts w:ascii="Times New Roman" w:hAnsi="Times New Roman" w:cs="Times New Roman"/>
          <w:sz w:val="24"/>
          <w:szCs w:val="24"/>
        </w:rPr>
        <w:t xml:space="preserve"> (Accessed: 04 May 2022).</w:t>
      </w:r>
    </w:p>
    <w:p w14:paraId="43B31CBE"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Masterson, R. P. 2017. </w:t>
      </w:r>
      <w:r w:rsidRPr="006568E2">
        <w:rPr>
          <w:rFonts w:ascii="Times New Roman" w:hAnsi="Times New Roman" w:cs="Times New Roman"/>
          <w:i/>
          <w:iCs/>
          <w:sz w:val="24"/>
          <w:szCs w:val="24"/>
        </w:rPr>
        <w:t>Marketing: An Introduction</w:t>
      </w:r>
      <w:r w:rsidRPr="006568E2">
        <w:rPr>
          <w:rFonts w:ascii="Times New Roman" w:hAnsi="Times New Roman" w:cs="Times New Roman"/>
          <w:sz w:val="24"/>
          <w:szCs w:val="24"/>
        </w:rPr>
        <w:t>. USA: Sage.</w:t>
      </w:r>
    </w:p>
    <w:p w14:paraId="496280CF"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Palmer, A. 2012. </w:t>
      </w:r>
      <w:r w:rsidRPr="006568E2">
        <w:rPr>
          <w:rFonts w:ascii="Times New Roman" w:hAnsi="Times New Roman" w:cs="Times New Roman"/>
          <w:i/>
          <w:iCs/>
          <w:sz w:val="24"/>
          <w:szCs w:val="24"/>
        </w:rPr>
        <w:t>Introduction to marketing: theory and practice</w:t>
      </w:r>
      <w:r w:rsidRPr="006568E2">
        <w:rPr>
          <w:rFonts w:ascii="Times New Roman" w:hAnsi="Times New Roman" w:cs="Times New Roman"/>
          <w:sz w:val="24"/>
          <w:szCs w:val="24"/>
        </w:rPr>
        <w:t>. UK: Oxford University Press.</w:t>
      </w:r>
    </w:p>
    <w:p w14:paraId="62F47298" w14:textId="77777777" w:rsidR="001C0375" w:rsidRPr="006568E2" w:rsidRDefault="001C0375" w:rsidP="007761D8">
      <w:pPr>
        <w:spacing w:after="0" w:line="480" w:lineRule="auto"/>
        <w:ind w:left="720" w:hanging="720"/>
        <w:rPr>
          <w:rFonts w:ascii="Times New Roman" w:hAnsi="Times New Roman" w:cs="Times New Roman"/>
          <w:sz w:val="24"/>
          <w:szCs w:val="24"/>
        </w:rPr>
      </w:pPr>
      <w:r w:rsidRPr="006568E2">
        <w:rPr>
          <w:rFonts w:ascii="Times New Roman" w:hAnsi="Times New Roman" w:cs="Times New Roman"/>
          <w:sz w:val="24"/>
          <w:szCs w:val="24"/>
        </w:rPr>
        <w:lastRenderedPageBreak/>
        <w:t xml:space="preserve">Pride, W., Hughes, R. and Kapoor, J. 2013. </w:t>
      </w:r>
      <w:r w:rsidRPr="006568E2">
        <w:rPr>
          <w:rFonts w:ascii="Times New Roman" w:hAnsi="Times New Roman" w:cs="Times New Roman"/>
          <w:i/>
          <w:sz w:val="24"/>
          <w:szCs w:val="24"/>
        </w:rPr>
        <w:t>Business</w:t>
      </w:r>
      <w:r w:rsidRPr="006568E2">
        <w:rPr>
          <w:rFonts w:ascii="Times New Roman" w:hAnsi="Times New Roman" w:cs="Times New Roman"/>
          <w:sz w:val="24"/>
          <w:szCs w:val="24"/>
        </w:rPr>
        <w:t xml:space="preserve">. USA: Cengage Learning. </w:t>
      </w:r>
    </w:p>
    <w:p w14:paraId="56DD128D" w14:textId="77777777" w:rsidR="001C0375" w:rsidRPr="006568E2" w:rsidRDefault="001C0375" w:rsidP="00031336">
      <w:pPr>
        <w:spacing w:line="360" w:lineRule="auto"/>
        <w:ind w:left="720" w:hanging="720"/>
        <w:jc w:val="both"/>
        <w:rPr>
          <w:rFonts w:ascii="Times New Roman" w:hAnsi="Times New Roman" w:cs="Times New Roman"/>
          <w:sz w:val="24"/>
          <w:szCs w:val="24"/>
        </w:rPr>
      </w:pPr>
      <w:r w:rsidRPr="006568E2">
        <w:rPr>
          <w:rFonts w:ascii="Times New Roman" w:hAnsi="Times New Roman" w:cs="Times New Roman"/>
          <w:sz w:val="24"/>
          <w:szCs w:val="24"/>
        </w:rPr>
        <w:t xml:space="preserve">Statista 2022. </w:t>
      </w:r>
      <w:r w:rsidRPr="006568E2">
        <w:rPr>
          <w:rFonts w:ascii="Times New Roman" w:hAnsi="Times New Roman" w:cs="Times New Roman"/>
          <w:i/>
          <w:iCs/>
          <w:sz w:val="24"/>
          <w:szCs w:val="24"/>
        </w:rPr>
        <w:t>Juice market in UK</w:t>
      </w:r>
      <w:r w:rsidRPr="006568E2">
        <w:rPr>
          <w:rFonts w:ascii="Times New Roman" w:hAnsi="Times New Roman" w:cs="Times New Roman"/>
          <w:sz w:val="24"/>
          <w:szCs w:val="24"/>
        </w:rPr>
        <w:t xml:space="preserve">. [Online] Available at: </w:t>
      </w:r>
      <w:hyperlink r:id="rId16" w:history="1">
        <w:r w:rsidRPr="006568E2">
          <w:rPr>
            <w:rStyle w:val="Hyperlink"/>
            <w:rFonts w:ascii="Times New Roman" w:hAnsi="Times New Roman" w:cs="Times New Roman"/>
            <w:sz w:val="24"/>
            <w:szCs w:val="24"/>
          </w:rPr>
          <w:t>https://www.statista.com/outlook/cmo/non-alcoholic-drinks/juices/united-kingdom</w:t>
        </w:r>
      </w:hyperlink>
      <w:r w:rsidRPr="006568E2">
        <w:rPr>
          <w:rFonts w:ascii="Times New Roman" w:hAnsi="Times New Roman" w:cs="Times New Roman"/>
          <w:sz w:val="24"/>
          <w:szCs w:val="24"/>
        </w:rPr>
        <w:t xml:space="preserve"> (Accessed: 04 May 2022).</w:t>
      </w:r>
    </w:p>
    <w:p w14:paraId="7A1D832F" w14:textId="77777777" w:rsidR="001C0375" w:rsidRPr="006568E2" w:rsidRDefault="001C0375" w:rsidP="007761D8">
      <w:pPr>
        <w:spacing w:after="0" w:line="480" w:lineRule="auto"/>
        <w:ind w:left="720" w:hanging="720"/>
        <w:rPr>
          <w:rFonts w:ascii="Times New Roman" w:hAnsi="Times New Roman" w:cs="Times New Roman"/>
          <w:sz w:val="24"/>
          <w:szCs w:val="24"/>
        </w:rPr>
      </w:pPr>
      <w:r w:rsidRPr="006568E2">
        <w:rPr>
          <w:rFonts w:ascii="Times New Roman" w:hAnsi="Times New Roman" w:cs="Times New Roman"/>
          <w:sz w:val="24"/>
          <w:szCs w:val="24"/>
        </w:rPr>
        <w:t xml:space="preserve">Williams, C. 2012. </w:t>
      </w:r>
      <w:r w:rsidRPr="006568E2">
        <w:rPr>
          <w:rFonts w:ascii="Times New Roman" w:hAnsi="Times New Roman" w:cs="Times New Roman"/>
          <w:i/>
          <w:sz w:val="24"/>
          <w:szCs w:val="24"/>
        </w:rPr>
        <w:t>Management</w:t>
      </w:r>
      <w:r w:rsidRPr="006568E2">
        <w:rPr>
          <w:rFonts w:ascii="Times New Roman" w:hAnsi="Times New Roman" w:cs="Times New Roman"/>
          <w:sz w:val="24"/>
          <w:szCs w:val="24"/>
        </w:rPr>
        <w:t xml:space="preserve">. USA: Cengage Learning. </w:t>
      </w:r>
    </w:p>
    <w:sectPr w:rsidR="001C0375" w:rsidRPr="006568E2" w:rsidSect="003C2EB8">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D7885" w14:textId="77777777" w:rsidR="00682CD1" w:rsidRDefault="00682CD1" w:rsidP="00170BE5">
      <w:pPr>
        <w:spacing w:after="0" w:line="240" w:lineRule="auto"/>
      </w:pPr>
      <w:r>
        <w:separator/>
      </w:r>
    </w:p>
  </w:endnote>
  <w:endnote w:type="continuationSeparator" w:id="0">
    <w:p w14:paraId="7A360229" w14:textId="77777777" w:rsidR="00682CD1" w:rsidRDefault="00682CD1" w:rsidP="00170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ngravers MT">
    <w:panose1 w:val="0209070708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3712C" w14:textId="77777777" w:rsidR="00682CD1" w:rsidRDefault="00682CD1" w:rsidP="00170BE5">
      <w:pPr>
        <w:spacing w:after="0" w:line="240" w:lineRule="auto"/>
      </w:pPr>
      <w:r>
        <w:separator/>
      </w:r>
    </w:p>
  </w:footnote>
  <w:footnote w:type="continuationSeparator" w:id="0">
    <w:p w14:paraId="4E35C113" w14:textId="77777777" w:rsidR="00682CD1" w:rsidRDefault="00682CD1" w:rsidP="00170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38395"/>
      <w:docPartObj>
        <w:docPartGallery w:val="Page Numbers (Top of Page)"/>
        <w:docPartUnique/>
      </w:docPartObj>
    </w:sdtPr>
    <w:sdtEndPr/>
    <w:sdtContent>
      <w:p w14:paraId="228A1EB6" w14:textId="77777777" w:rsidR="000F4E90" w:rsidRPr="00170BE5" w:rsidRDefault="00923ADB">
        <w:pPr>
          <w:pStyle w:val="Header"/>
          <w:jc w:val="right"/>
          <w:rPr>
            <w:rFonts w:ascii="Times New Roman" w:hAnsi="Times New Roman" w:cs="Times New Roman"/>
            <w:sz w:val="24"/>
            <w:szCs w:val="24"/>
          </w:rPr>
        </w:pPr>
        <w:r w:rsidRPr="00170BE5">
          <w:rPr>
            <w:rFonts w:ascii="Times New Roman" w:hAnsi="Times New Roman" w:cs="Times New Roman"/>
            <w:sz w:val="24"/>
            <w:szCs w:val="24"/>
          </w:rPr>
          <w:fldChar w:fldCharType="begin"/>
        </w:r>
        <w:r w:rsidR="000F4E90" w:rsidRPr="00170BE5">
          <w:rPr>
            <w:rFonts w:ascii="Times New Roman" w:hAnsi="Times New Roman" w:cs="Times New Roman"/>
            <w:sz w:val="24"/>
            <w:szCs w:val="24"/>
          </w:rPr>
          <w:instrText xml:space="preserve"> PAGE   \* MERGEFORMAT </w:instrText>
        </w:r>
        <w:r w:rsidRPr="00170BE5">
          <w:rPr>
            <w:rFonts w:ascii="Times New Roman" w:hAnsi="Times New Roman" w:cs="Times New Roman"/>
            <w:sz w:val="24"/>
            <w:szCs w:val="24"/>
          </w:rPr>
          <w:fldChar w:fldCharType="separate"/>
        </w:r>
        <w:r w:rsidR="004B115F">
          <w:rPr>
            <w:rFonts w:ascii="Times New Roman" w:hAnsi="Times New Roman" w:cs="Times New Roman"/>
            <w:noProof/>
            <w:sz w:val="24"/>
            <w:szCs w:val="24"/>
          </w:rPr>
          <w:t>5</w:t>
        </w:r>
        <w:r w:rsidRPr="00170BE5">
          <w:rPr>
            <w:rFonts w:ascii="Times New Roman" w:hAnsi="Times New Roman" w:cs="Times New Roman"/>
            <w:sz w:val="24"/>
            <w:szCs w:val="24"/>
          </w:rPr>
          <w:fldChar w:fldCharType="end"/>
        </w:r>
      </w:p>
    </w:sdtContent>
  </w:sdt>
  <w:p w14:paraId="27C8E31E" w14:textId="77777777" w:rsidR="000F4E90" w:rsidRPr="00170BE5" w:rsidRDefault="000F4E9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427D1A"/>
    <w:multiLevelType w:val="hybridMultilevel"/>
    <w:tmpl w:val="367A5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F114D"/>
    <w:multiLevelType w:val="multilevel"/>
    <w:tmpl w:val="E45E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017004">
    <w:abstractNumId w:val="1"/>
  </w:num>
  <w:num w:numId="2" w16cid:durableId="474614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Q2NDEyt7C0MDU3MjBW0lEKTi0uzszPAykwqwUAWIIxKCwAAAA="/>
  </w:docVars>
  <w:rsids>
    <w:rsidRoot w:val="0045326A"/>
    <w:rsid w:val="00021CA1"/>
    <w:rsid w:val="00031336"/>
    <w:rsid w:val="000333A6"/>
    <w:rsid w:val="00041231"/>
    <w:rsid w:val="0004243C"/>
    <w:rsid w:val="00063987"/>
    <w:rsid w:val="00095546"/>
    <w:rsid w:val="000B6E64"/>
    <w:rsid w:val="000B7115"/>
    <w:rsid w:val="000C43A6"/>
    <w:rsid w:val="000E7CA9"/>
    <w:rsid w:val="000F4CE7"/>
    <w:rsid w:val="000F4E90"/>
    <w:rsid w:val="00113A63"/>
    <w:rsid w:val="00115AD6"/>
    <w:rsid w:val="001367D0"/>
    <w:rsid w:val="00145EF7"/>
    <w:rsid w:val="001630BA"/>
    <w:rsid w:val="00170BE5"/>
    <w:rsid w:val="001802A2"/>
    <w:rsid w:val="00181C2D"/>
    <w:rsid w:val="001A0630"/>
    <w:rsid w:val="001A446C"/>
    <w:rsid w:val="001C0375"/>
    <w:rsid w:val="001C39B4"/>
    <w:rsid w:val="001D7BAA"/>
    <w:rsid w:val="0021355A"/>
    <w:rsid w:val="002309D3"/>
    <w:rsid w:val="00254B04"/>
    <w:rsid w:val="00264AC5"/>
    <w:rsid w:val="002768FB"/>
    <w:rsid w:val="002B1375"/>
    <w:rsid w:val="002B6DAD"/>
    <w:rsid w:val="002D2231"/>
    <w:rsid w:val="00300AA4"/>
    <w:rsid w:val="003241D0"/>
    <w:rsid w:val="003440C8"/>
    <w:rsid w:val="00346996"/>
    <w:rsid w:val="00347271"/>
    <w:rsid w:val="003766C6"/>
    <w:rsid w:val="00385565"/>
    <w:rsid w:val="003A2DC1"/>
    <w:rsid w:val="003B40D1"/>
    <w:rsid w:val="003B578B"/>
    <w:rsid w:val="003C2EB8"/>
    <w:rsid w:val="003F3195"/>
    <w:rsid w:val="00434DC3"/>
    <w:rsid w:val="004352A2"/>
    <w:rsid w:val="00440B40"/>
    <w:rsid w:val="004521C0"/>
    <w:rsid w:val="0045326A"/>
    <w:rsid w:val="00464600"/>
    <w:rsid w:val="00471B4A"/>
    <w:rsid w:val="00475A6D"/>
    <w:rsid w:val="004762E5"/>
    <w:rsid w:val="00483EA1"/>
    <w:rsid w:val="00490242"/>
    <w:rsid w:val="004934CA"/>
    <w:rsid w:val="00497CA6"/>
    <w:rsid w:val="004B115F"/>
    <w:rsid w:val="004B6C9C"/>
    <w:rsid w:val="004E3EEB"/>
    <w:rsid w:val="00502BF7"/>
    <w:rsid w:val="005354D9"/>
    <w:rsid w:val="00543201"/>
    <w:rsid w:val="00552143"/>
    <w:rsid w:val="00595B36"/>
    <w:rsid w:val="005C1590"/>
    <w:rsid w:val="005C1A2E"/>
    <w:rsid w:val="005E2348"/>
    <w:rsid w:val="005F5A81"/>
    <w:rsid w:val="006303CD"/>
    <w:rsid w:val="00651BA6"/>
    <w:rsid w:val="006568E2"/>
    <w:rsid w:val="00663685"/>
    <w:rsid w:val="00665780"/>
    <w:rsid w:val="00682CD1"/>
    <w:rsid w:val="00685880"/>
    <w:rsid w:val="006D1144"/>
    <w:rsid w:val="006D60AD"/>
    <w:rsid w:val="006E23DC"/>
    <w:rsid w:val="006F107A"/>
    <w:rsid w:val="00706C98"/>
    <w:rsid w:val="00715C36"/>
    <w:rsid w:val="00716E4D"/>
    <w:rsid w:val="00747992"/>
    <w:rsid w:val="0076073A"/>
    <w:rsid w:val="007710EF"/>
    <w:rsid w:val="007761D8"/>
    <w:rsid w:val="00786B23"/>
    <w:rsid w:val="007A7F33"/>
    <w:rsid w:val="007E4058"/>
    <w:rsid w:val="007E5E95"/>
    <w:rsid w:val="008062FE"/>
    <w:rsid w:val="00806CE1"/>
    <w:rsid w:val="00824183"/>
    <w:rsid w:val="008422BE"/>
    <w:rsid w:val="0085324B"/>
    <w:rsid w:val="00855D2E"/>
    <w:rsid w:val="00870A14"/>
    <w:rsid w:val="008956F8"/>
    <w:rsid w:val="00896B68"/>
    <w:rsid w:val="008B3D21"/>
    <w:rsid w:val="008C508C"/>
    <w:rsid w:val="008D0FCE"/>
    <w:rsid w:val="008F13C7"/>
    <w:rsid w:val="00923ADB"/>
    <w:rsid w:val="00937983"/>
    <w:rsid w:val="009447FB"/>
    <w:rsid w:val="00966A51"/>
    <w:rsid w:val="009A1DB9"/>
    <w:rsid w:val="00A0719F"/>
    <w:rsid w:val="00A12A96"/>
    <w:rsid w:val="00A31929"/>
    <w:rsid w:val="00A32614"/>
    <w:rsid w:val="00A41D43"/>
    <w:rsid w:val="00A450D1"/>
    <w:rsid w:val="00A52BFD"/>
    <w:rsid w:val="00A5790E"/>
    <w:rsid w:val="00A63889"/>
    <w:rsid w:val="00A65B2E"/>
    <w:rsid w:val="00A74EAA"/>
    <w:rsid w:val="00A80EF9"/>
    <w:rsid w:val="00AB3C26"/>
    <w:rsid w:val="00AD5C7C"/>
    <w:rsid w:val="00AE5031"/>
    <w:rsid w:val="00AE69D6"/>
    <w:rsid w:val="00B248DA"/>
    <w:rsid w:val="00B309F6"/>
    <w:rsid w:val="00B31AE3"/>
    <w:rsid w:val="00B33365"/>
    <w:rsid w:val="00B33DFC"/>
    <w:rsid w:val="00B4640E"/>
    <w:rsid w:val="00B73E06"/>
    <w:rsid w:val="00B7647D"/>
    <w:rsid w:val="00B92451"/>
    <w:rsid w:val="00B95411"/>
    <w:rsid w:val="00BF7FD1"/>
    <w:rsid w:val="00C009F7"/>
    <w:rsid w:val="00C079F6"/>
    <w:rsid w:val="00C12C4B"/>
    <w:rsid w:val="00C31DF5"/>
    <w:rsid w:val="00C61109"/>
    <w:rsid w:val="00C61CD8"/>
    <w:rsid w:val="00C73651"/>
    <w:rsid w:val="00C73C93"/>
    <w:rsid w:val="00CC55D8"/>
    <w:rsid w:val="00CE6CB4"/>
    <w:rsid w:val="00D13E19"/>
    <w:rsid w:val="00D45A55"/>
    <w:rsid w:val="00D57BE5"/>
    <w:rsid w:val="00DA6DDD"/>
    <w:rsid w:val="00DB346F"/>
    <w:rsid w:val="00DD6F0C"/>
    <w:rsid w:val="00DE175D"/>
    <w:rsid w:val="00DE3E50"/>
    <w:rsid w:val="00DF14C0"/>
    <w:rsid w:val="00E344DA"/>
    <w:rsid w:val="00E7680A"/>
    <w:rsid w:val="00E76F9D"/>
    <w:rsid w:val="00E868E9"/>
    <w:rsid w:val="00EA52C3"/>
    <w:rsid w:val="00ED177D"/>
    <w:rsid w:val="00EE21EF"/>
    <w:rsid w:val="00EF5C84"/>
    <w:rsid w:val="00F00026"/>
    <w:rsid w:val="00F02B62"/>
    <w:rsid w:val="00F4268B"/>
    <w:rsid w:val="00F4352A"/>
    <w:rsid w:val="00F44494"/>
    <w:rsid w:val="00F5728E"/>
    <w:rsid w:val="00F61BA0"/>
    <w:rsid w:val="00F67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4B2C44"/>
  <w15:docId w15:val="{03BC10F2-2507-470A-A54C-3B3D3F66B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EB8"/>
  </w:style>
  <w:style w:type="paragraph" w:styleId="Heading1">
    <w:name w:val="heading 1"/>
    <w:basedOn w:val="Normal"/>
    <w:next w:val="Normal"/>
    <w:link w:val="Heading1Char"/>
    <w:uiPriority w:val="9"/>
    <w:qFormat/>
    <w:rsid w:val="008532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24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80E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EF9"/>
    <w:rPr>
      <w:rFonts w:ascii="Tahoma" w:hAnsi="Tahoma" w:cs="Tahoma"/>
      <w:sz w:val="16"/>
      <w:szCs w:val="16"/>
    </w:rPr>
  </w:style>
  <w:style w:type="paragraph" w:styleId="ListParagraph">
    <w:name w:val="List Paragraph"/>
    <w:basedOn w:val="Normal"/>
    <w:uiPriority w:val="34"/>
    <w:qFormat/>
    <w:rsid w:val="00F4352A"/>
    <w:pPr>
      <w:ind w:left="720"/>
      <w:contextualSpacing/>
    </w:pPr>
  </w:style>
  <w:style w:type="paragraph" w:styleId="Bibliography">
    <w:name w:val="Bibliography"/>
    <w:basedOn w:val="Normal"/>
    <w:next w:val="Normal"/>
    <w:uiPriority w:val="37"/>
    <w:unhideWhenUsed/>
    <w:rsid w:val="005C1A2E"/>
  </w:style>
  <w:style w:type="paragraph" w:styleId="Header">
    <w:name w:val="header"/>
    <w:basedOn w:val="Normal"/>
    <w:link w:val="HeaderChar"/>
    <w:uiPriority w:val="99"/>
    <w:unhideWhenUsed/>
    <w:rsid w:val="00170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BE5"/>
  </w:style>
  <w:style w:type="paragraph" w:styleId="Footer">
    <w:name w:val="footer"/>
    <w:basedOn w:val="Normal"/>
    <w:link w:val="FooterChar"/>
    <w:uiPriority w:val="99"/>
    <w:semiHidden/>
    <w:unhideWhenUsed/>
    <w:rsid w:val="00170BE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70BE5"/>
  </w:style>
  <w:style w:type="paragraph" w:styleId="TOCHeading">
    <w:name w:val="TOC Heading"/>
    <w:basedOn w:val="Heading1"/>
    <w:next w:val="Normal"/>
    <w:uiPriority w:val="39"/>
    <w:semiHidden/>
    <w:unhideWhenUsed/>
    <w:qFormat/>
    <w:rsid w:val="00EF5C84"/>
    <w:pPr>
      <w:outlineLvl w:val="9"/>
    </w:pPr>
  </w:style>
  <w:style w:type="paragraph" w:styleId="TOC1">
    <w:name w:val="toc 1"/>
    <w:basedOn w:val="Normal"/>
    <w:next w:val="Normal"/>
    <w:autoRedefine/>
    <w:uiPriority w:val="39"/>
    <w:unhideWhenUsed/>
    <w:rsid w:val="00EF5C84"/>
    <w:pPr>
      <w:spacing w:after="100"/>
    </w:pPr>
  </w:style>
  <w:style w:type="character" w:styleId="Hyperlink">
    <w:name w:val="Hyperlink"/>
    <w:basedOn w:val="DefaultParagraphFont"/>
    <w:uiPriority w:val="99"/>
    <w:unhideWhenUsed/>
    <w:rsid w:val="00EF5C84"/>
    <w:rPr>
      <w:color w:val="0000FF" w:themeColor="hyperlink"/>
      <w:u w:val="single"/>
    </w:rPr>
  </w:style>
  <w:style w:type="table" w:styleId="TableGrid">
    <w:name w:val="Table Grid"/>
    <w:basedOn w:val="TableNormal"/>
    <w:uiPriority w:val="59"/>
    <w:unhideWhenUsed/>
    <w:rsid w:val="00F00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15C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193027">
      <w:bodyDiv w:val="1"/>
      <w:marLeft w:val="0"/>
      <w:marRight w:val="0"/>
      <w:marTop w:val="0"/>
      <w:marBottom w:val="0"/>
      <w:divBdr>
        <w:top w:val="none" w:sz="0" w:space="0" w:color="auto"/>
        <w:left w:val="none" w:sz="0" w:space="0" w:color="auto"/>
        <w:bottom w:val="none" w:sz="0" w:space="0" w:color="auto"/>
        <w:right w:val="none" w:sz="0" w:space="0" w:color="auto"/>
      </w:divBdr>
    </w:div>
    <w:div w:id="966861825">
      <w:bodyDiv w:val="1"/>
      <w:marLeft w:val="0"/>
      <w:marRight w:val="0"/>
      <w:marTop w:val="0"/>
      <w:marBottom w:val="0"/>
      <w:divBdr>
        <w:top w:val="none" w:sz="0" w:space="0" w:color="auto"/>
        <w:left w:val="none" w:sz="0" w:space="0" w:color="auto"/>
        <w:bottom w:val="none" w:sz="0" w:space="0" w:color="auto"/>
        <w:right w:val="none" w:sz="0" w:space="0" w:color="auto"/>
      </w:divBdr>
    </w:div>
    <w:div w:id="1016081502">
      <w:bodyDiv w:val="1"/>
      <w:marLeft w:val="0"/>
      <w:marRight w:val="0"/>
      <w:marTop w:val="0"/>
      <w:marBottom w:val="0"/>
      <w:divBdr>
        <w:top w:val="none" w:sz="0" w:space="0" w:color="auto"/>
        <w:left w:val="none" w:sz="0" w:space="0" w:color="auto"/>
        <w:bottom w:val="none" w:sz="0" w:space="0" w:color="auto"/>
        <w:right w:val="none" w:sz="0" w:space="0" w:color="auto"/>
      </w:divBdr>
    </w:div>
    <w:div w:id="1168595710">
      <w:bodyDiv w:val="1"/>
      <w:marLeft w:val="0"/>
      <w:marRight w:val="0"/>
      <w:marTop w:val="0"/>
      <w:marBottom w:val="0"/>
      <w:divBdr>
        <w:top w:val="none" w:sz="0" w:space="0" w:color="auto"/>
        <w:left w:val="none" w:sz="0" w:space="0" w:color="auto"/>
        <w:bottom w:val="none" w:sz="0" w:space="0" w:color="auto"/>
        <w:right w:val="none" w:sz="0" w:space="0" w:color="auto"/>
      </w:divBdr>
    </w:div>
    <w:div w:id="1466192614">
      <w:bodyDiv w:val="1"/>
      <w:marLeft w:val="0"/>
      <w:marRight w:val="0"/>
      <w:marTop w:val="0"/>
      <w:marBottom w:val="0"/>
      <w:divBdr>
        <w:top w:val="none" w:sz="0" w:space="0" w:color="auto"/>
        <w:left w:val="none" w:sz="0" w:space="0" w:color="auto"/>
        <w:bottom w:val="none" w:sz="0" w:space="0" w:color="auto"/>
        <w:right w:val="none" w:sz="0" w:space="0" w:color="auto"/>
      </w:divBdr>
    </w:div>
    <w:div w:id="1470434504">
      <w:bodyDiv w:val="1"/>
      <w:marLeft w:val="0"/>
      <w:marRight w:val="0"/>
      <w:marTop w:val="0"/>
      <w:marBottom w:val="0"/>
      <w:divBdr>
        <w:top w:val="none" w:sz="0" w:space="0" w:color="auto"/>
        <w:left w:val="none" w:sz="0" w:space="0" w:color="auto"/>
        <w:bottom w:val="none" w:sz="0" w:space="0" w:color="auto"/>
        <w:right w:val="none" w:sz="0" w:space="0" w:color="auto"/>
      </w:divBdr>
    </w:div>
    <w:div w:id="1935504941">
      <w:bodyDiv w:val="1"/>
      <w:marLeft w:val="0"/>
      <w:marRight w:val="0"/>
      <w:marTop w:val="0"/>
      <w:marBottom w:val="0"/>
      <w:divBdr>
        <w:top w:val="none" w:sz="0" w:space="0" w:color="auto"/>
        <w:left w:val="none" w:sz="0" w:space="0" w:color="auto"/>
        <w:bottom w:val="none" w:sz="0" w:space="0" w:color="auto"/>
        <w:right w:val="none" w:sz="0" w:space="0" w:color="auto"/>
      </w:divBdr>
    </w:div>
    <w:div w:id="194499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howandwhat.net/pestel-analysis-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tista.com/outlook/cmo/non-alcoholic-drinks/juices/united-kingd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bizfluent.com/how-7626292-apply-five-forces-model-business.html"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ibisworld.com/united-kingdom/market-size/bakery-product-retailin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4492F7-7B4F-4C0B-AE76-FC47F02803C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07840863-02D1-43F5-A504-4D255DF0DA45}">
      <dgm:prSet phldrT="[Text]" custT="1"/>
      <dgm:spPr/>
      <dgm:t>
        <a:bodyPr/>
        <a:lstStyle/>
        <a:p>
          <a:r>
            <a:rPr lang="en-IN" sz="1200">
              <a:latin typeface="Times New Roman" panose="02020603050405020304" pitchFamily="18" charset="0"/>
              <a:cs typeface="Times New Roman" panose="02020603050405020304" pitchFamily="18" charset="0"/>
            </a:rPr>
            <a:t>CEO</a:t>
          </a:r>
        </a:p>
      </dgm:t>
    </dgm:pt>
    <dgm:pt modelId="{DD0E4A06-5245-4027-A2AE-F48E6777B4C4}" type="parTrans" cxnId="{1CBCB437-8ECA-41A6-8578-0374B441A664}">
      <dgm:prSet/>
      <dgm:spPr/>
      <dgm:t>
        <a:bodyPr/>
        <a:lstStyle/>
        <a:p>
          <a:endParaRPr lang="en-IN" sz="1200">
            <a:latin typeface="Times New Roman" panose="02020603050405020304" pitchFamily="18" charset="0"/>
            <a:cs typeface="Times New Roman" panose="02020603050405020304" pitchFamily="18" charset="0"/>
          </a:endParaRPr>
        </a:p>
      </dgm:t>
    </dgm:pt>
    <dgm:pt modelId="{1267ACEF-0F17-40E3-999E-BBBF1847B665}" type="sibTrans" cxnId="{1CBCB437-8ECA-41A6-8578-0374B441A664}">
      <dgm:prSet/>
      <dgm:spPr/>
      <dgm:t>
        <a:bodyPr/>
        <a:lstStyle/>
        <a:p>
          <a:endParaRPr lang="en-IN" sz="1200">
            <a:latin typeface="Times New Roman" panose="02020603050405020304" pitchFamily="18" charset="0"/>
            <a:cs typeface="Times New Roman" panose="02020603050405020304" pitchFamily="18" charset="0"/>
          </a:endParaRPr>
        </a:p>
      </dgm:t>
    </dgm:pt>
    <dgm:pt modelId="{A1419698-9B07-46C8-9986-1B3AC428F9B1}" type="asst">
      <dgm:prSet phldrT="[Text]" custT="1"/>
      <dgm:spPr/>
      <dgm:t>
        <a:bodyPr/>
        <a:lstStyle/>
        <a:p>
          <a:r>
            <a:rPr lang="en-IN" sz="1200">
              <a:latin typeface="Times New Roman" panose="02020603050405020304" pitchFamily="18" charset="0"/>
              <a:cs typeface="Times New Roman" panose="02020603050405020304" pitchFamily="18" charset="0"/>
            </a:rPr>
            <a:t>General Manager</a:t>
          </a:r>
        </a:p>
      </dgm:t>
    </dgm:pt>
    <dgm:pt modelId="{E0E75DE1-81C5-4231-91AC-45AB2D2DCD29}" type="parTrans" cxnId="{82CAE1C9-68F0-4BD4-A74E-76564BD8F966}">
      <dgm:prSet/>
      <dgm:spPr/>
      <dgm:t>
        <a:bodyPr/>
        <a:lstStyle/>
        <a:p>
          <a:endParaRPr lang="en-IN" sz="1200">
            <a:latin typeface="Times New Roman" panose="02020603050405020304" pitchFamily="18" charset="0"/>
            <a:cs typeface="Times New Roman" panose="02020603050405020304" pitchFamily="18" charset="0"/>
          </a:endParaRPr>
        </a:p>
      </dgm:t>
    </dgm:pt>
    <dgm:pt modelId="{198879C1-B735-4081-A8E9-E2ECE8BA64AD}" type="sibTrans" cxnId="{82CAE1C9-68F0-4BD4-A74E-76564BD8F966}">
      <dgm:prSet/>
      <dgm:spPr/>
      <dgm:t>
        <a:bodyPr/>
        <a:lstStyle/>
        <a:p>
          <a:endParaRPr lang="en-IN" sz="1200">
            <a:latin typeface="Times New Roman" panose="02020603050405020304" pitchFamily="18" charset="0"/>
            <a:cs typeface="Times New Roman" panose="02020603050405020304" pitchFamily="18" charset="0"/>
          </a:endParaRPr>
        </a:p>
      </dgm:t>
    </dgm:pt>
    <dgm:pt modelId="{B4071115-BE60-4BD1-8274-D3EBF71ED360}">
      <dgm:prSet phldrT="[Text]" custT="1"/>
      <dgm:spPr/>
      <dgm:t>
        <a:bodyPr/>
        <a:lstStyle/>
        <a:p>
          <a:r>
            <a:rPr lang="en-IN" sz="1200">
              <a:latin typeface="Times New Roman" panose="02020603050405020304" pitchFamily="18" charset="0"/>
              <a:cs typeface="Times New Roman" panose="02020603050405020304" pitchFamily="18" charset="0"/>
            </a:rPr>
            <a:t>Marketing Manager</a:t>
          </a:r>
        </a:p>
      </dgm:t>
    </dgm:pt>
    <dgm:pt modelId="{F3681B2D-2906-4E61-9C68-693545E2C510}" type="parTrans" cxnId="{C49389FD-38CA-4950-A289-DF061CFF812A}">
      <dgm:prSet/>
      <dgm:spPr/>
      <dgm:t>
        <a:bodyPr/>
        <a:lstStyle/>
        <a:p>
          <a:endParaRPr lang="en-IN" sz="1200">
            <a:latin typeface="Times New Roman" panose="02020603050405020304" pitchFamily="18" charset="0"/>
            <a:cs typeface="Times New Roman" panose="02020603050405020304" pitchFamily="18" charset="0"/>
          </a:endParaRPr>
        </a:p>
      </dgm:t>
    </dgm:pt>
    <dgm:pt modelId="{D65CA26E-ACA4-4A5E-839A-878E65225943}" type="sibTrans" cxnId="{C49389FD-38CA-4950-A289-DF061CFF812A}">
      <dgm:prSet/>
      <dgm:spPr/>
      <dgm:t>
        <a:bodyPr/>
        <a:lstStyle/>
        <a:p>
          <a:endParaRPr lang="en-IN" sz="1200">
            <a:latin typeface="Times New Roman" panose="02020603050405020304" pitchFamily="18" charset="0"/>
            <a:cs typeface="Times New Roman" panose="02020603050405020304" pitchFamily="18" charset="0"/>
          </a:endParaRPr>
        </a:p>
      </dgm:t>
    </dgm:pt>
    <dgm:pt modelId="{79FA13C7-3A0A-4EF9-8CDC-7A3D4634A003}">
      <dgm:prSet phldrT="[Text]" custT="1"/>
      <dgm:spPr/>
      <dgm:t>
        <a:bodyPr/>
        <a:lstStyle/>
        <a:p>
          <a:r>
            <a:rPr lang="en-IN" sz="1200">
              <a:latin typeface="Times New Roman" panose="02020603050405020304" pitchFamily="18" charset="0"/>
              <a:cs typeface="Times New Roman" panose="02020603050405020304" pitchFamily="18" charset="0"/>
            </a:rPr>
            <a:t>Operation Manager</a:t>
          </a:r>
        </a:p>
      </dgm:t>
    </dgm:pt>
    <dgm:pt modelId="{F2D0F416-A337-49B1-AB77-753544551596}" type="parTrans" cxnId="{9B89CC69-AE86-499C-864B-3590AA952365}">
      <dgm:prSet/>
      <dgm:spPr/>
      <dgm:t>
        <a:bodyPr/>
        <a:lstStyle/>
        <a:p>
          <a:endParaRPr lang="en-IN" sz="1200">
            <a:latin typeface="Times New Roman" panose="02020603050405020304" pitchFamily="18" charset="0"/>
            <a:cs typeface="Times New Roman" panose="02020603050405020304" pitchFamily="18" charset="0"/>
          </a:endParaRPr>
        </a:p>
      </dgm:t>
    </dgm:pt>
    <dgm:pt modelId="{42CE4BF2-86CA-43DB-AA84-67AC02539A98}" type="sibTrans" cxnId="{9B89CC69-AE86-499C-864B-3590AA952365}">
      <dgm:prSet/>
      <dgm:spPr/>
      <dgm:t>
        <a:bodyPr/>
        <a:lstStyle/>
        <a:p>
          <a:endParaRPr lang="en-IN" sz="1200">
            <a:latin typeface="Times New Roman" panose="02020603050405020304" pitchFamily="18" charset="0"/>
            <a:cs typeface="Times New Roman" panose="02020603050405020304" pitchFamily="18" charset="0"/>
          </a:endParaRPr>
        </a:p>
      </dgm:t>
    </dgm:pt>
    <dgm:pt modelId="{BAE375D4-93FA-4A0A-944F-6FD9DE6D4B19}">
      <dgm:prSet phldrT="[Text]" custT="1"/>
      <dgm:spPr/>
      <dgm:t>
        <a:bodyPr/>
        <a:lstStyle/>
        <a:p>
          <a:r>
            <a:rPr lang="en-IN" sz="1200">
              <a:latin typeface="Times New Roman" panose="02020603050405020304" pitchFamily="18" charset="0"/>
              <a:cs typeface="Times New Roman" panose="02020603050405020304" pitchFamily="18" charset="0"/>
            </a:rPr>
            <a:t>Financial manager</a:t>
          </a:r>
        </a:p>
      </dgm:t>
    </dgm:pt>
    <dgm:pt modelId="{21B966BA-5F69-4445-8CA4-0C3DDA5DAC2F}" type="parTrans" cxnId="{2E9227ED-BF75-4516-9F73-636B9C9D2667}">
      <dgm:prSet/>
      <dgm:spPr/>
      <dgm:t>
        <a:bodyPr/>
        <a:lstStyle/>
        <a:p>
          <a:endParaRPr lang="en-IN" sz="1200">
            <a:latin typeface="Times New Roman" panose="02020603050405020304" pitchFamily="18" charset="0"/>
            <a:cs typeface="Times New Roman" panose="02020603050405020304" pitchFamily="18" charset="0"/>
          </a:endParaRPr>
        </a:p>
      </dgm:t>
    </dgm:pt>
    <dgm:pt modelId="{1B1758AC-C457-4288-9953-36606FF0B520}" type="sibTrans" cxnId="{2E9227ED-BF75-4516-9F73-636B9C9D2667}">
      <dgm:prSet/>
      <dgm:spPr/>
      <dgm:t>
        <a:bodyPr/>
        <a:lstStyle/>
        <a:p>
          <a:endParaRPr lang="en-IN" sz="1200">
            <a:latin typeface="Times New Roman" panose="02020603050405020304" pitchFamily="18" charset="0"/>
            <a:cs typeface="Times New Roman" panose="02020603050405020304" pitchFamily="18" charset="0"/>
          </a:endParaRPr>
        </a:p>
      </dgm:t>
    </dgm:pt>
    <dgm:pt modelId="{DA69520A-3487-4E7B-BE9A-0DAEE6C6A310}">
      <dgm:prSet custT="1"/>
      <dgm:spPr/>
      <dgm:t>
        <a:bodyPr/>
        <a:lstStyle/>
        <a:p>
          <a:r>
            <a:rPr lang="en-IN" sz="1200">
              <a:latin typeface="Times New Roman" panose="02020603050405020304" pitchFamily="18" charset="0"/>
              <a:cs typeface="Times New Roman" panose="02020603050405020304" pitchFamily="18" charset="0"/>
            </a:rPr>
            <a:t>HR Manager</a:t>
          </a:r>
        </a:p>
      </dgm:t>
    </dgm:pt>
    <dgm:pt modelId="{601B89B8-FA02-4B11-B444-AC8E80A5EA71}" type="parTrans" cxnId="{9F7D2A75-F1CF-4B44-89C7-301477BC2687}">
      <dgm:prSet/>
      <dgm:spPr/>
      <dgm:t>
        <a:bodyPr/>
        <a:lstStyle/>
        <a:p>
          <a:endParaRPr lang="en-IN" sz="1200">
            <a:latin typeface="Times New Roman" panose="02020603050405020304" pitchFamily="18" charset="0"/>
            <a:cs typeface="Times New Roman" panose="02020603050405020304" pitchFamily="18" charset="0"/>
          </a:endParaRPr>
        </a:p>
      </dgm:t>
    </dgm:pt>
    <dgm:pt modelId="{0B447FEF-DBB5-4247-8A08-753DDB4B2B43}" type="sibTrans" cxnId="{9F7D2A75-F1CF-4B44-89C7-301477BC2687}">
      <dgm:prSet/>
      <dgm:spPr/>
      <dgm:t>
        <a:bodyPr/>
        <a:lstStyle/>
        <a:p>
          <a:endParaRPr lang="en-IN" sz="1200">
            <a:latin typeface="Times New Roman" panose="02020603050405020304" pitchFamily="18" charset="0"/>
            <a:cs typeface="Times New Roman" panose="02020603050405020304" pitchFamily="18" charset="0"/>
          </a:endParaRPr>
        </a:p>
      </dgm:t>
    </dgm:pt>
    <dgm:pt modelId="{011D8C14-EA69-4F14-9631-787D1C842E4C}" type="pres">
      <dgm:prSet presAssocID="{EC4492F7-7B4F-4C0B-AE76-FC47F02803C1}" presName="hierChild1" presStyleCnt="0">
        <dgm:presLayoutVars>
          <dgm:orgChart val="1"/>
          <dgm:chPref val="1"/>
          <dgm:dir/>
          <dgm:animOne val="branch"/>
          <dgm:animLvl val="lvl"/>
          <dgm:resizeHandles/>
        </dgm:presLayoutVars>
      </dgm:prSet>
      <dgm:spPr/>
    </dgm:pt>
    <dgm:pt modelId="{24AE4B60-A581-4E34-AD18-3E437B818FBC}" type="pres">
      <dgm:prSet presAssocID="{07840863-02D1-43F5-A504-4D255DF0DA45}" presName="hierRoot1" presStyleCnt="0">
        <dgm:presLayoutVars>
          <dgm:hierBranch val="init"/>
        </dgm:presLayoutVars>
      </dgm:prSet>
      <dgm:spPr/>
    </dgm:pt>
    <dgm:pt modelId="{68FF4BC9-65AD-4F06-8497-2218E727B006}" type="pres">
      <dgm:prSet presAssocID="{07840863-02D1-43F5-A504-4D255DF0DA45}" presName="rootComposite1" presStyleCnt="0"/>
      <dgm:spPr/>
    </dgm:pt>
    <dgm:pt modelId="{FED74FBA-6E16-486E-AA58-2C5AF22FB2A7}" type="pres">
      <dgm:prSet presAssocID="{07840863-02D1-43F5-A504-4D255DF0DA45}" presName="rootText1" presStyleLbl="node0" presStyleIdx="0" presStyleCnt="1">
        <dgm:presLayoutVars>
          <dgm:chPref val="3"/>
        </dgm:presLayoutVars>
      </dgm:prSet>
      <dgm:spPr/>
    </dgm:pt>
    <dgm:pt modelId="{7B19A2B9-F09D-4932-A81B-80AEF3CAF1AC}" type="pres">
      <dgm:prSet presAssocID="{07840863-02D1-43F5-A504-4D255DF0DA45}" presName="rootConnector1" presStyleLbl="node1" presStyleIdx="0" presStyleCnt="0"/>
      <dgm:spPr/>
    </dgm:pt>
    <dgm:pt modelId="{1A161A23-9114-491C-82C6-D707308F6C33}" type="pres">
      <dgm:prSet presAssocID="{07840863-02D1-43F5-A504-4D255DF0DA45}" presName="hierChild2" presStyleCnt="0"/>
      <dgm:spPr/>
    </dgm:pt>
    <dgm:pt modelId="{53EA5E95-28AB-4A38-9B8D-3DBD7441C66C}" type="pres">
      <dgm:prSet presAssocID="{F3681B2D-2906-4E61-9C68-693545E2C510}" presName="Name37" presStyleLbl="parChTrans1D2" presStyleIdx="0" presStyleCnt="5"/>
      <dgm:spPr/>
    </dgm:pt>
    <dgm:pt modelId="{2A52F79A-8BE1-475A-84B5-AC40F89F75FB}" type="pres">
      <dgm:prSet presAssocID="{B4071115-BE60-4BD1-8274-D3EBF71ED360}" presName="hierRoot2" presStyleCnt="0">
        <dgm:presLayoutVars>
          <dgm:hierBranch val="init"/>
        </dgm:presLayoutVars>
      </dgm:prSet>
      <dgm:spPr/>
    </dgm:pt>
    <dgm:pt modelId="{EC424BFD-B1F5-49E3-8662-4E6B625BFF97}" type="pres">
      <dgm:prSet presAssocID="{B4071115-BE60-4BD1-8274-D3EBF71ED360}" presName="rootComposite" presStyleCnt="0"/>
      <dgm:spPr/>
    </dgm:pt>
    <dgm:pt modelId="{A757584B-70D0-464B-A9DF-962554184EA6}" type="pres">
      <dgm:prSet presAssocID="{B4071115-BE60-4BD1-8274-D3EBF71ED360}" presName="rootText" presStyleLbl="node2" presStyleIdx="0" presStyleCnt="4">
        <dgm:presLayoutVars>
          <dgm:chPref val="3"/>
        </dgm:presLayoutVars>
      </dgm:prSet>
      <dgm:spPr/>
    </dgm:pt>
    <dgm:pt modelId="{10EBE6ED-2A27-4DD1-8DDF-0EA1A447D11E}" type="pres">
      <dgm:prSet presAssocID="{B4071115-BE60-4BD1-8274-D3EBF71ED360}" presName="rootConnector" presStyleLbl="node2" presStyleIdx="0" presStyleCnt="4"/>
      <dgm:spPr/>
    </dgm:pt>
    <dgm:pt modelId="{F859A159-4EF9-4DB7-8C8A-5BC6DD9EA42C}" type="pres">
      <dgm:prSet presAssocID="{B4071115-BE60-4BD1-8274-D3EBF71ED360}" presName="hierChild4" presStyleCnt="0"/>
      <dgm:spPr/>
    </dgm:pt>
    <dgm:pt modelId="{F1F20F49-307A-4120-91BF-11964ECB55CC}" type="pres">
      <dgm:prSet presAssocID="{B4071115-BE60-4BD1-8274-D3EBF71ED360}" presName="hierChild5" presStyleCnt="0"/>
      <dgm:spPr/>
    </dgm:pt>
    <dgm:pt modelId="{C1856898-3BB3-49AB-841B-36BA590F032E}" type="pres">
      <dgm:prSet presAssocID="{F2D0F416-A337-49B1-AB77-753544551596}" presName="Name37" presStyleLbl="parChTrans1D2" presStyleIdx="1" presStyleCnt="5"/>
      <dgm:spPr/>
    </dgm:pt>
    <dgm:pt modelId="{DBF3CE3D-094B-42C1-9426-B827CA58651F}" type="pres">
      <dgm:prSet presAssocID="{79FA13C7-3A0A-4EF9-8CDC-7A3D4634A003}" presName="hierRoot2" presStyleCnt="0">
        <dgm:presLayoutVars>
          <dgm:hierBranch val="init"/>
        </dgm:presLayoutVars>
      </dgm:prSet>
      <dgm:spPr/>
    </dgm:pt>
    <dgm:pt modelId="{C79BBAF9-7701-42B7-BAF4-E6A3A79D884C}" type="pres">
      <dgm:prSet presAssocID="{79FA13C7-3A0A-4EF9-8CDC-7A3D4634A003}" presName="rootComposite" presStyleCnt="0"/>
      <dgm:spPr/>
    </dgm:pt>
    <dgm:pt modelId="{32893FB3-5F0C-4147-98CD-DB47008BA711}" type="pres">
      <dgm:prSet presAssocID="{79FA13C7-3A0A-4EF9-8CDC-7A3D4634A003}" presName="rootText" presStyleLbl="node2" presStyleIdx="1" presStyleCnt="4">
        <dgm:presLayoutVars>
          <dgm:chPref val="3"/>
        </dgm:presLayoutVars>
      </dgm:prSet>
      <dgm:spPr/>
    </dgm:pt>
    <dgm:pt modelId="{052F7F16-5E0F-4D2E-83E5-467AEFC879C7}" type="pres">
      <dgm:prSet presAssocID="{79FA13C7-3A0A-4EF9-8CDC-7A3D4634A003}" presName="rootConnector" presStyleLbl="node2" presStyleIdx="1" presStyleCnt="4"/>
      <dgm:spPr/>
    </dgm:pt>
    <dgm:pt modelId="{EB637505-74D1-4AB7-9C08-0D19ECC5C8CF}" type="pres">
      <dgm:prSet presAssocID="{79FA13C7-3A0A-4EF9-8CDC-7A3D4634A003}" presName="hierChild4" presStyleCnt="0"/>
      <dgm:spPr/>
    </dgm:pt>
    <dgm:pt modelId="{5240452F-53B9-4054-9A7D-79816195547F}" type="pres">
      <dgm:prSet presAssocID="{79FA13C7-3A0A-4EF9-8CDC-7A3D4634A003}" presName="hierChild5" presStyleCnt="0"/>
      <dgm:spPr/>
    </dgm:pt>
    <dgm:pt modelId="{61F33CE3-4BD3-48B3-953D-8B4834EDC863}" type="pres">
      <dgm:prSet presAssocID="{21B966BA-5F69-4445-8CA4-0C3DDA5DAC2F}" presName="Name37" presStyleLbl="parChTrans1D2" presStyleIdx="2" presStyleCnt="5"/>
      <dgm:spPr/>
    </dgm:pt>
    <dgm:pt modelId="{246BC790-76E5-4550-B039-26176A6B28E3}" type="pres">
      <dgm:prSet presAssocID="{BAE375D4-93FA-4A0A-944F-6FD9DE6D4B19}" presName="hierRoot2" presStyleCnt="0">
        <dgm:presLayoutVars>
          <dgm:hierBranch val="init"/>
        </dgm:presLayoutVars>
      </dgm:prSet>
      <dgm:spPr/>
    </dgm:pt>
    <dgm:pt modelId="{D8132CEE-DE65-4410-8491-11363D741943}" type="pres">
      <dgm:prSet presAssocID="{BAE375D4-93FA-4A0A-944F-6FD9DE6D4B19}" presName="rootComposite" presStyleCnt="0"/>
      <dgm:spPr/>
    </dgm:pt>
    <dgm:pt modelId="{88D3771B-221C-4A6D-A688-FE3BB3BFE3FF}" type="pres">
      <dgm:prSet presAssocID="{BAE375D4-93FA-4A0A-944F-6FD9DE6D4B19}" presName="rootText" presStyleLbl="node2" presStyleIdx="2" presStyleCnt="4">
        <dgm:presLayoutVars>
          <dgm:chPref val="3"/>
        </dgm:presLayoutVars>
      </dgm:prSet>
      <dgm:spPr/>
    </dgm:pt>
    <dgm:pt modelId="{32A71FD6-38C8-422A-9BB3-EC8CE26E492D}" type="pres">
      <dgm:prSet presAssocID="{BAE375D4-93FA-4A0A-944F-6FD9DE6D4B19}" presName="rootConnector" presStyleLbl="node2" presStyleIdx="2" presStyleCnt="4"/>
      <dgm:spPr/>
    </dgm:pt>
    <dgm:pt modelId="{0D72BF67-9F8D-4655-902A-3B85E429F684}" type="pres">
      <dgm:prSet presAssocID="{BAE375D4-93FA-4A0A-944F-6FD9DE6D4B19}" presName="hierChild4" presStyleCnt="0"/>
      <dgm:spPr/>
    </dgm:pt>
    <dgm:pt modelId="{2AD40F81-C548-40D6-8E1B-689DD7988132}" type="pres">
      <dgm:prSet presAssocID="{BAE375D4-93FA-4A0A-944F-6FD9DE6D4B19}" presName="hierChild5" presStyleCnt="0"/>
      <dgm:spPr/>
    </dgm:pt>
    <dgm:pt modelId="{47C5763E-6176-4A8F-BCDC-B6B3CC122EC6}" type="pres">
      <dgm:prSet presAssocID="{601B89B8-FA02-4B11-B444-AC8E80A5EA71}" presName="Name37" presStyleLbl="parChTrans1D2" presStyleIdx="3" presStyleCnt="5"/>
      <dgm:spPr/>
    </dgm:pt>
    <dgm:pt modelId="{A95B66CA-CE29-411C-B6A9-5A832CA3B85C}" type="pres">
      <dgm:prSet presAssocID="{DA69520A-3487-4E7B-BE9A-0DAEE6C6A310}" presName="hierRoot2" presStyleCnt="0">
        <dgm:presLayoutVars>
          <dgm:hierBranch val="init"/>
        </dgm:presLayoutVars>
      </dgm:prSet>
      <dgm:spPr/>
    </dgm:pt>
    <dgm:pt modelId="{1F36F38C-C676-4FC3-B9E3-D75E05790751}" type="pres">
      <dgm:prSet presAssocID="{DA69520A-3487-4E7B-BE9A-0DAEE6C6A310}" presName="rootComposite" presStyleCnt="0"/>
      <dgm:spPr/>
    </dgm:pt>
    <dgm:pt modelId="{BC0F4D5D-785F-4A85-82F7-A32DEA0EA5C5}" type="pres">
      <dgm:prSet presAssocID="{DA69520A-3487-4E7B-BE9A-0DAEE6C6A310}" presName="rootText" presStyleLbl="node2" presStyleIdx="3" presStyleCnt="4">
        <dgm:presLayoutVars>
          <dgm:chPref val="3"/>
        </dgm:presLayoutVars>
      </dgm:prSet>
      <dgm:spPr/>
    </dgm:pt>
    <dgm:pt modelId="{90BCCBF4-ABC7-4759-8F07-2D228B9BE496}" type="pres">
      <dgm:prSet presAssocID="{DA69520A-3487-4E7B-BE9A-0DAEE6C6A310}" presName="rootConnector" presStyleLbl="node2" presStyleIdx="3" presStyleCnt="4"/>
      <dgm:spPr/>
    </dgm:pt>
    <dgm:pt modelId="{BF172554-E612-4406-9331-441AB380CC82}" type="pres">
      <dgm:prSet presAssocID="{DA69520A-3487-4E7B-BE9A-0DAEE6C6A310}" presName="hierChild4" presStyleCnt="0"/>
      <dgm:spPr/>
    </dgm:pt>
    <dgm:pt modelId="{050AEDBD-19B2-4727-AC88-4CAD4C4726E7}" type="pres">
      <dgm:prSet presAssocID="{DA69520A-3487-4E7B-BE9A-0DAEE6C6A310}" presName="hierChild5" presStyleCnt="0"/>
      <dgm:spPr/>
    </dgm:pt>
    <dgm:pt modelId="{8348E3C7-9AF7-4AA3-9ED3-31365FA49885}" type="pres">
      <dgm:prSet presAssocID="{07840863-02D1-43F5-A504-4D255DF0DA45}" presName="hierChild3" presStyleCnt="0"/>
      <dgm:spPr/>
    </dgm:pt>
    <dgm:pt modelId="{2D8B5BCE-EEF9-4913-99B2-00EEA530D879}" type="pres">
      <dgm:prSet presAssocID="{E0E75DE1-81C5-4231-91AC-45AB2D2DCD29}" presName="Name111" presStyleLbl="parChTrans1D2" presStyleIdx="4" presStyleCnt="5"/>
      <dgm:spPr/>
    </dgm:pt>
    <dgm:pt modelId="{CCBD5126-50B0-462E-A081-C3B4337B6AC2}" type="pres">
      <dgm:prSet presAssocID="{A1419698-9B07-46C8-9986-1B3AC428F9B1}" presName="hierRoot3" presStyleCnt="0">
        <dgm:presLayoutVars>
          <dgm:hierBranch val="init"/>
        </dgm:presLayoutVars>
      </dgm:prSet>
      <dgm:spPr/>
    </dgm:pt>
    <dgm:pt modelId="{F832DF83-D688-4FDD-B669-4EEF1A2C3239}" type="pres">
      <dgm:prSet presAssocID="{A1419698-9B07-46C8-9986-1B3AC428F9B1}" presName="rootComposite3" presStyleCnt="0"/>
      <dgm:spPr/>
    </dgm:pt>
    <dgm:pt modelId="{6AA57D0D-3CF5-499D-9757-31F46C3512BE}" type="pres">
      <dgm:prSet presAssocID="{A1419698-9B07-46C8-9986-1B3AC428F9B1}" presName="rootText3" presStyleLbl="asst1" presStyleIdx="0" presStyleCnt="1">
        <dgm:presLayoutVars>
          <dgm:chPref val="3"/>
        </dgm:presLayoutVars>
      </dgm:prSet>
      <dgm:spPr/>
    </dgm:pt>
    <dgm:pt modelId="{20142D2B-B830-416A-8BE0-A560D0E66826}" type="pres">
      <dgm:prSet presAssocID="{A1419698-9B07-46C8-9986-1B3AC428F9B1}" presName="rootConnector3" presStyleLbl="asst1" presStyleIdx="0" presStyleCnt="1"/>
      <dgm:spPr/>
    </dgm:pt>
    <dgm:pt modelId="{0435808B-3EE0-494B-88CC-F110A6EC199D}" type="pres">
      <dgm:prSet presAssocID="{A1419698-9B07-46C8-9986-1B3AC428F9B1}" presName="hierChild6" presStyleCnt="0"/>
      <dgm:spPr/>
    </dgm:pt>
    <dgm:pt modelId="{975233C6-0AC0-4BB9-97E4-23DA5C5137E8}" type="pres">
      <dgm:prSet presAssocID="{A1419698-9B07-46C8-9986-1B3AC428F9B1}" presName="hierChild7" presStyleCnt="0"/>
      <dgm:spPr/>
    </dgm:pt>
  </dgm:ptLst>
  <dgm:cxnLst>
    <dgm:cxn modelId="{B5174D06-4469-4FF6-8391-1E2CE4B0AA17}" type="presOf" srcId="{07840863-02D1-43F5-A504-4D255DF0DA45}" destId="{FED74FBA-6E16-486E-AA58-2C5AF22FB2A7}" srcOrd="0" destOrd="0" presId="urn:microsoft.com/office/officeart/2005/8/layout/orgChart1"/>
    <dgm:cxn modelId="{0135440D-5AFD-42F3-B53A-17E5C91BEB48}" type="presOf" srcId="{79FA13C7-3A0A-4EF9-8CDC-7A3D4634A003}" destId="{32893FB3-5F0C-4147-98CD-DB47008BA711}" srcOrd="0" destOrd="0" presId="urn:microsoft.com/office/officeart/2005/8/layout/orgChart1"/>
    <dgm:cxn modelId="{6DEEF51B-9F53-4E18-80D2-DE7AEBD144F1}" type="presOf" srcId="{B4071115-BE60-4BD1-8274-D3EBF71ED360}" destId="{10EBE6ED-2A27-4DD1-8DDF-0EA1A447D11E}" srcOrd="1" destOrd="0" presId="urn:microsoft.com/office/officeart/2005/8/layout/orgChart1"/>
    <dgm:cxn modelId="{5723F228-28B6-42FC-A562-EBC148D20AA1}" type="presOf" srcId="{A1419698-9B07-46C8-9986-1B3AC428F9B1}" destId="{6AA57D0D-3CF5-499D-9757-31F46C3512BE}" srcOrd="0" destOrd="0" presId="urn:microsoft.com/office/officeart/2005/8/layout/orgChart1"/>
    <dgm:cxn modelId="{1CBCB437-8ECA-41A6-8578-0374B441A664}" srcId="{EC4492F7-7B4F-4C0B-AE76-FC47F02803C1}" destId="{07840863-02D1-43F5-A504-4D255DF0DA45}" srcOrd="0" destOrd="0" parTransId="{DD0E4A06-5245-4027-A2AE-F48E6777B4C4}" sibTransId="{1267ACEF-0F17-40E3-999E-BBBF1847B665}"/>
    <dgm:cxn modelId="{F4D44243-A573-4680-A3AC-35054DA4294A}" type="presOf" srcId="{BAE375D4-93FA-4A0A-944F-6FD9DE6D4B19}" destId="{32A71FD6-38C8-422A-9BB3-EC8CE26E492D}" srcOrd="1" destOrd="0" presId="urn:microsoft.com/office/officeart/2005/8/layout/orgChart1"/>
    <dgm:cxn modelId="{00A27544-50EA-4413-98E1-33CEF7BFEE05}" type="presOf" srcId="{601B89B8-FA02-4B11-B444-AC8E80A5EA71}" destId="{47C5763E-6176-4A8F-BCDC-B6B3CC122EC6}" srcOrd="0" destOrd="0" presId="urn:microsoft.com/office/officeart/2005/8/layout/orgChart1"/>
    <dgm:cxn modelId="{EFDD6C5A-BDE2-4C25-87C2-5248AD73FA7E}" type="presOf" srcId="{21B966BA-5F69-4445-8CA4-0C3DDA5DAC2F}" destId="{61F33CE3-4BD3-48B3-953D-8B4834EDC863}" srcOrd="0" destOrd="0" presId="urn:microsoft.com/office/officeart/2005/8/layout/orgChart1"/>
    <dgm:cxn modelId="{275AB969-F9B1-498F-B031-334CC74136E1}" type="presOf" srcId="{79FA13C7-3A0A-4EF9-8CDC-7A3D4634A003}" destId="{052F7F16-5E0F-4D2E-83E5-467AEFC879C7}" srcOrd="1" destOrd="0" presId="urn:microsoft.com/office/officeart/2005/8/layout/orgChart1"/>
    <dgm:cxn modelId="{9B89CC69-AE86-499C-864B-3590AA952365}" srcId="{07840863-02D1-43F5-A504-4D255DF0DA45}" destId="{79FA13C7-3A0A-4EF9-8CDC-7A3D4634A003}" srcOrd="2" destOrd="0" parTransId="{F2D0F416-A337-49B1-AB77-753544551596}" sibTransId="{42CE4BF2-86CA-43DB-AA84-67AC02539A98}"/>
    <dgm:cxn modelId="{9F7D2A75-F1CF-4B44-89C7-301477BC2687}" srcId="{07840863-02D1-43F5-A504-4D255DF0DA45}" destId="{DA69520A-3487-4E7B-BE9A-0DAEE6C6A310}" srcOrd="4" destOrd="0" parTransId="{601B89B8-FA02-4B11-B444-AC8E80A5EA71}" sibTransId="{0B447FEF-DBB5-4247-8A08-753DDB4B2B43}"/>
    <dgm:cxn modelId="{DA52917D-2F55-45DD-AAF7-7B097B0D7C61}" type="presOf" srcId="{A1419698-9B07-46C8-9986-1B3AC428F9B1}" destId="{20142D2B-B830-416A-8BE0-A560D0E66826}" srcOrd="1" destOrd="0" presId="urn:microsoft.com/office/officeart/2005/8/layout/orgChart1"/>
    <dgm:cxn modelId="{1ADDBC7E-F02A-4EB7-96C1-1B984DF0E166}" type="presOf" srcId="{DA69520A-3487-4E7B-BE9A-0DAEE6C6A310}" destId="{90BCCBF4-ABC7-4759-8F07-2D228B9BE496}" srcOrd="1" destOrd="0" presId="urn:microsoft.com/office/officeart/2005/8/layout/orgChart1"/>
    <dgm:cxn modelId="{0F6AFD96-7829-4CDF-B27A-2B224C2135CC}" type="presOf" srcId="{F2D0F416-A337-49B1-AB77-753544551596}" destId="{C1856898-3BB3-49AB-841B-36BA590F032E}" srcOrd="0" destOrd="0" presId="urn:microsoft.com/office/officeart/2005/8/layout/orgChart1"/>
    <dgm:cxn modelId="{8107A5A6-8D47-4C63-A29C-B2F664A3D0B5}" type="presOf" srcId="{BAE375D4-93FA-4A0A-944F-6FD9DE6D4B19}" destId="{88D3771B-221C-4A6D-A688-FE3BB3BFE3FF}" srcOrd="0" destOrd="0" presId="urn:microsoft.com/office/officeart/2005/8/layout/orgChart1"/>
    <dgm:cxn modelId="{54906DAB-56B2-46EF-9B24-8337E47BC5CC}" type="presOf" srcId="{DA69520A-3487-4E7B-BE9A-0DAEE6C6A310}" destId="{BC0F4D5D-785F-4A85-82F7-A32DEA0EA5C5}" srcOrd="0" destOrd="0" presId="urn:microsoft.com/office/officeart/2005/8/layout/orgChart1"/>
    <dgm:cxn modelId="{BAB548C5-3543-4DBA-9CBD-5B0A277DAFC5}" type="presOf" srcId="{EC4492F7-7B4F-4C0B-AE76-FC47F02803C1}" destId="{011D8C14-EA69-4F14-9631-787D1C842E4C}" srcOrd="0" destOrd="0" presId="urn:microsoft.com/office/officeart/2005/8/layout/orgChart1"/>
    <dgm:cxn modelId="{1C12D5C5-86E6-498B-8756-15901FF53AB1}" type="presOf" srcId="{07840863-02D1-43F5-A504-4D255DF0DA45}" destId="{7B19A2B9-F09D-4932-A81B-80AEF3CAF1AC}" srcOrd="1" destOrd="0" presId="urn:microsoft.com/office/officeart/2005/8/layout/orgChart1"/>
    <dgm:cxn modelId="{82CAE1C9-68F0-4BD4-A74E-76564BD8F966}" srcId="{07840863-02D1-43F5-A504-4D255DF0DA45}" destId="{A1419698-9B07-46C8-9986-1B3AC428F9B1}" srcOrd="0" destOrd="0" parTransId="{E0E75DE1-81C5-4231-91AC-45AB2D2DCD29}" sibTransId="{198879C1-B735-4081-A8E9-E2ECE8BA64AD}"/>
    <dgm:cxn modelId="{715787CA-A8D7-43F6-8CD7-F5C76A6D141C}" type="presOf" srcId="{B4071115-BE60-4BD1-8274-D3EBF71ED360}" destId="{A757584B-70D0-464B-A9DF-962554184EA6}" srcOrd="0" destOrd="0" presId="urn:microsoft.com/office/officeart/2005/8/layout/orgChart1"/>
    <dgm:cxn modelId="{2E9227ED-BF75-4516-9F73-636B9C9D2667}" srcId="{07840863-02D1-43F5-A504-4D255DF0DA45}" destId="{BAE375D4-93FA-4A0A-944F-6FD9DE6D4B19}" srcOrd="3" destOrd="0" parTransId="{21B966BA-5F69-4445-8CA4-0C3DDA5DAC2F}" sibTransId="{1B1758AC-C457-4288-9953-36606FF0B520}"/>
    <dgm:cxn modelId="{2F41F9F8-0C8B-4E41-B3F2-A137FFE597F8}" type="presOf" srcId="{F3681B2D-2906-4E61-9C68-693545E2C510}" destId="{53EA5E95-28AB-4A38-9B8D-3DBD7441C66C}" srcOrd="0" destOrd="0" presId="urn:microsoft.com/office/officeart/2005/8/layout/orgChart1"/>
    <dgm:cxn modelId="{C49389FD-38CA-4950-A289-DF061CFF812A}" srcId="{07840863-02D1-43F5-A504-4D255DF0DA45}" destId="{B4071115-BE60-4BD1-8274-D3EBF71ED360}" srcOrd="1" destOrd="0" parTransId="{F3681B2D-2906-4E61-9C68-693545E2C510}" sibTransId="{D65CA26E-ACA4-4A5E-839A-878E65225943}"/>
    <dgm:cxn modelId="{53D692FE-9934-4845-8B07-20B9D6559B17}" type="presOf" srcId="{E0E75DE1-81C5-4231-91AC-45AB2D2DCD29}" destId="{2D8B5BCE-EEF9-4913-99B2-00EEA530D879}" srcOrd="0" destOrd="0" presId="urn:microsoft.com/office/officeart/2005/8/layout/orgChart1"/>
    <dgm:cxn modelId="{8C3D73BE-2976-44D1-9602-79DB99815149}" type="presParOf" srcId="{011D8C14-EA69-4F14-9631-787D1C842E4C}" destId="{24AE4B60-A581-4E34-AD18-3E437B818FBC}" srcOrd="0" destOrd="0" presId="urn:microsoft.com/office/officeart/2005/8/layout/orgChart1"/>
    <dgm:cxn modelId="{18768EEB-91C9-4F01-B1A1-F25D98621E84}" type="presParOf" srcId="{24AE4B60-A581-4E34-AD18-3E437B818FBC}" destId="{68FF4BC9-65AD-4F06-8497-2218E727B006}" srcOrd="0" destOrd="0" presId="urn:microsoft.com/office/officeart/2005/8/layout/orgChart1"/>
    <dgm:cxn modelId="{B6FF48CF-B8BD-46EA-A31A-A56A3AA58DA4}" type="presParOf" srcId="{68FF4BC9-65AD-4F06-8497-2218E727B006}" destId="{FED74FBA-6E16-486E-AA58-2C5AF22FB2A7}" srcOrd="0" destOrd="0" presId="urn:microsoft.com/office/officeart/2005/8/layout/orgChart1"/>
    <dgm:cxn modelId="{F1F0E665-00D7-47B9-AC05-D8388630F0BD}" type="presParOf" srcId="{68FF4BC9-65AD-4F06-8497-2218E727B006}" destId="{7B19A2B9-F09D-4932-A81B-80AEF3CAF1AC}" srcOrd="1" destOrd="0" presId="urn:microsoft.com/office/officeart/2005/8/layout/orgChart1"/>
    <dgm:cxn modelId="{2DA98F33-3138-4BBE-95A4-18A41DCF65FC}" type="presParOf" srcId="{24AE4B60-A581-4E34-AD18-3E437B818FBC}" destId="{1A161A23-9114-491C-82C6-D707308F6C33}" srcOrd="1" destOrd="0" presId="urn:microsoft.com/office/officeart/2005/8/layout/orgChart1"/>
    <dgm:cxn modelId="{3B6BE3E8-F330-4295-B39B-B1CEFABFA77B}" type="presParOf" srcId="{1A161A23-9114-491C-82C6-D707308F6C33}" destId="{53EA5E95-28AB-4A38-9B8D-3DBD7441C66C}" srcOrd="0" destOrd="0" presId="urn:microsoft.com/office/officeart/2005/8/layout/orgChart1"/>
    <dgm:cxn modelId="{D57C0634-F063-460E-B0C4-4E367A2B5D2F}" type="presParOf" srcId="{1A161A23-9114-491C-82C6-D707308F6C33}" destId="{2A52F79A-8BE1-475A-84B5-AC40F89F75FB}" srcOrd="1" destOrd="0" presId="urn:microsoft.com/office/officeart/2005/8/layout/orgChart1"/>
    <dgm:cxn modelId="{F00A3CD4-E35D-4FF4-B394-18BA40666264}" type="presParOf" srcId="{2A52F79A-8BE1-475A-84B5-AC40F89F75FB}" destId="{EC424BFD-B1F5-49E3-8662-4E6B625BFF97}" srcOrd="0" destOrd="0" presId="urn:microsoft.com/office/officeart/2005/8/layout/orgChart1"/>
    <dgm:cxn modelId="{AFD0A21D-A37C-4450-BBB7-76AF0834143C}" type="presParOf" srcId="{EC424BFD-B1F5-49E3-8662-4E6B625BFF97}" destId="{A757584B-70D0-464B-A9DF-962554184EA6}" srcOrd="0" destOrd="0" presId="urn:microsoft.com/office/officeart/2005/8/layout/orgChart1"/>
    <dgm:cxn modelId="{9109D814-9BF2-4047-B43B-D830C9AD5E53}" type="presParOf" srcId="{EC424BFD-B1F5-49E3-8662-4E6B625BFF97}" destId="{10EBE6ED-2A27-4DD1-8DDF-0EA1A447D11E}" srcOrd="1" destOrd="0" presId="urn:microsoft.com/office/officeart/2005/8/layout/orgChart1"/>
    <dgm:cxn modelId="{B2F46D3A-1C41-4B26-9B75-A3D4A9A3B844}" type="presParOf" srcId="{2A52F79A-8BE1-475A-84B5-AC40F89F75FB}" destId="{F859A159-4EF9-4DB7-8C8A-5BC6DD9EA42C}" srcOrd="1" destOrd="0" presId="urn:microsoft.com/office/officeart/2005/8/layout/orgChart1"/>
    <dgm:cxn modelId="{50C282C0-5637-4FB2-B4DD-F39B3B3E0489}" type="presParOf" srcId="{2A52F79A-8BE1-475A-84B5-AC40F89F75FB}" destId="{F1F20F49-307A-4120-91BF-11964ECB55CC}" srcOrd="2" destOrd="0" presId="urn:microsoft.com/office/officeart/2005/8/layout/orgChart1"/>
    <dgm:cxn modelId="{F3C7AE87-C15E-45C7-8FB5-3B5B5C035F9B}" type="presParOf" srcId="{1A161A23-9114-491C-82C6-D707308F6C33}" destId="{C1856898-3BB3-49AB-841B-36BA590F032E}" srcOrd="2" destOrd="0" presId="urn:microsoft.com/office/officeart/2005/8/layout/orgChart1"/>
    <dgm:cxn modelId="{4D56E95A-9741-4115-BC86-C4C9A273DC44}" type="presParOf" srcId="{1A161A23-9114-491C-82C6-D707308F6C33}" destId="{DBF3CE3D-094B-42C1-9426-B827CA58651F}" srcOrd="3" destOrd="0" presId="urn:microsoft.com/office/officeart/2005/8/layout/orgChart1"/>
    <dgm:cxn modelId="{79FC60E7-71E4-405C-BBB5-6B51F2292C73}" type="presParOf" srcId="{DBF3CE3D-094B-42C1-9426-B827CA58651F}" destId="{C79BBAF9-7701-42B7-BAF4-E6A3A79D884C}" srcOrd="0" destOrd="0" presId="urn:microsoft.com/office/officeart/2005/8/layout/orgChart1"/>
    <dgm:cxn modelId="{9E6531ED-71A6-4F45-A017-1D06A6B00636}" type="presParOf" srcId="{C79BBAF9-7701-42B7-BAF4-E6A3A79D884C}" destId="{32893FB3-5F0C-4147-98CD-DB47008BA711}" srcOrd="0" destOrd="0" presId="urn:microsoft.com/office/officeart/2005/8/layout/orgChart1"/>
    <dgm:cxn modelId="{94E8825D-DBBB-448D-BDF2-EC67D96D7E4F}" type="presParOf" srcId="{C79BBAF9-7701-42B7-BAF4-E6A3A79D884C}" destId="{052F7F16-5E0F-4D2E-83E5-467AEFC879C7}" srcOrd="1" destOrd="0" presId="urn:microsoft.com/office/officeart/2005/8/layout/orgChart1"/>
    <dgm:cxn modelId="{56DF053D-1C72-4CE5-AD97-20F3EC5AAC86}" type="presParOf" srcId="{DBF3CE3D-094B-42C1-9426-B827CA58651F}" destId="{EB637505-74D1-4AB7-9C08-0D19ECC5C8CF}" srcOrd="1" destOrd="0" presId="urn:microsoft.com/office/officeart/2005/8/layout/orgChart1"/>
    <dgm:cxn modelId="{BD7A4B31-1EDC-46AD-9613-ECEB812AA6A4}" type="presParOf" srcId="{DBF3CE3D-094B-42C1-9426-B827CA58651F}" destId="{5240452F-53B9-4054-9A7D-79816195547F}" srcOrd="2" destOrd="0" presId="urn:microsoft.com/office/officeart/2005/8/layout/orgChart1"/>
    <dgm:cxn modelId="{A52A56D8-64F5-4EAA-AE1A-91F99F1D8269}" type="presParOf" srcId="{1A161A23-9114-491C-82C6-D707308F6C33}" destId="{61F33CE3-4BD3-48B3-953D-8B4834EDC863}" srcOrd="4" destOrd="0" presId="urn:microsoft.com/office/officeart/2005/8/layout/orgChart1"/>
    <dgm:cxn modelId="{11797497-D6DC-4605-B3FF-7BDE2972661D}" type="presParOf" srcId="{1A161A23-9114-491C-82C6-D707308F6C33}" destId="{246BC790-76E5-4550-B039-26176A6B28E3}" srcOrd="5" destOrd="0" presId="urn:microsoft.com/office/officeart/2005/8/layout/orgChart1"/>
    <dgm:cxn modelId="{84FAA562-3624-4D4D-BBDA-1179CD6B69D3}" type="presParOf" srcId="{246BC790-76E5-4550-B039-26176A6B28E3}" destId="{D8132CEE-DE65-4410-8491-11363D741943}" srcOrd="0" destOrd="0" presId="urn:microsoft.com/office/officeart/2005/8/layout/orgChart1"/>
    <dgm:cxn modelId="{55083003-3085-4579-BBAF-283617759E83}" type="presParOf" srcId="{D8132CEE-DE65-4410-8491-11363D741943}" destId="{88D3771B-221C-4A6D-A688-FE3BB3BFE3FF}" srcOrd="0" destOrd="0" presId="urn:microsoft.com/office/officeart/2005/8/layout/orgChart1"/>
    <dgm:cxn modelId="{C551071D-C0E0-4AF2-B9BA-86BC00E313AB}" type="presParOf" srcId="{D8132CEE-DE65-4410-8491-11363D741943}" destId="{32A71FD6-38C8-422A-9BB3-EC8CE26E492D}" srcOrd="1" destOrd="0" presId="urn:microsoft.com/office/officeart/2005/8/layout/orgChart1"/>
    <dgm:cxn modelId="{085A7139-ABE9-4CA7-9AD8-17C5EE71838A}" type="presParOf" srcId="{246BC790-76E5-4550-B039-26176A6B28E3}" destId="{0D72BF67-9F8D-4655-902A-3B85E429F684}" srcOrd="1" destOrd="0" presId="urn:microsoft.com/office/officeart/2005/8/layout/orgChart1"/>
    <dgm:cxn modelId="{4B59F9C3-6A29-42FD-B6C7-F28183BC4C1D}" type="presParOf" srcId="{246BC790-76E5-4550-B039-26176A6B28E3}" destId="{2AD40F81-C548-40D6-8E1B-689DD7988132}" srcOrd="2" destOrd="0" presId="urn:microsoft.com/office/officeart/2005/8/layout/orgChart1"/>
    <dgm:cxn modelId="{61FD2B6D-EBBD-43AB-A875-83B4993AB44F}" type="presParOf" srcId="{1A161A23-9114-491C-82C6-D707308F6C33}" destId="{47C5763E-6176-4A8F-BCDC-B6B3CC122EC6}" srcOrd="6" destOrd="0" presId="urn:microsoft.com/office/officeart/2005/8/layout/orgChart1"/>
    <dgm:cxn modelId="{2A368F7F-44E5-4721-B047-ABDC5B5B4FE9}" type="presParOf" srcId="{1A161A23-9114-491C-82C6-D707308F6C33}" destId="{A95B66CA-CE29-411C-B6A9-5A832CA3B85C}" srcOrd="7" destOrd="0" presId="urn:microsoft.com/office/officeart/2005/8/layout/orgChart1"/>
    <dgm:cxn modelId="{BBC340F7-817E-4EDD-B398-DFDA891DB5B8}" type="presParOf" srcId="{A95B66CA-CE29-411C-B6A9-5A832CA3B85C}" destId="{1F36F38C-C676-4FC3-B9E3-D75E05790751}" srcOrd="0" destOrd="0" presId="urn:microsoft.com/office/officeart/2005/8/layout/orgChart1"/>
    <dgm:cxn modelId="{E153D468-29C6-49C7-AA3C-F4F0FC4C9D15}" type="presParOf" srcId="{1F36F38C-C676-4FC3-B9E3-D75E05790751}" destId="{BC0F4D5D-785F-4A85-82F7-A32DEA0EA5C5}" srcOrd="0" destOrd="0" presId="urn:microsoft.com/office/officeart/2005/8/layout/orgChart1"/>
    <dgm:cxn modelId="{E2671F45-75BB-4ADE-96A8-E7CC20E15C43}" type="presParOf" srcId="{1F36F38C-C676-4FC3-B9E3-D75E05790751}" destId="{90BCCBF4-ABC7-4759-8F07-2D228B9BE496}" srcOrd="1" destOrd="0" presId="urn:microsoft.com/office/officeart/2005/8/layout/orgChart1"/>
    <dgm:cxn modelId="{D39E871C-4221-479F-B261-819249F065D1}" type="presParOf" srcId="{A95B66CA-CE29-411C-B6A9-5A832CA3B85C}" destId="{BF172554-E612-4406-9331-441AB380CC82}" srcOrd="1" destOrd="0" presId="urn:microsoft.com/office/officeart/2005/8/layout/orgChart1"/>
    <dgm:cxn modelId="{AE86CC70-CA88-4FCE-8552-6121E61F646F}" type="presParOf" srcId="{A95B66CA-CE29-411C-B6A9-5A832CA3B85C}" destId="{050AEDBD-19B2-4727-AC88-4CAD4C4726E7}" srcOrd="2" destOrd="0" presId="urn:microsoft.com/office/officeart/2005/8/layout/orgChart1"/>
    <dgm:cxn modelId="{3AC76F95-0D0A-41E6-A9CF-B42B1FD8245B}" type="presParOf" srcId="{24AE4B60-A581-4E34-AD18-3E437B818FBC}" destId="{8348E3C7-9AF7-4AA3-9ED3-31365FA49885}" srcOrd="2" destOrd="0" presId="urn:microsoft.com/office/officeart/2005/8/layout/orgChart1"/>
    <dgm:cxn modelId="{A219880B-E73D-4B22-9D7A-AA9DEA68C28A}" type="presParOf" srcId="{8348E3C7-9AF7-4AA3-9ED3-31365FA49885}" destId="{2D8B5BCE-EEF9-4913-99B2-00EEA530D879}" srcOrd="0" destOrd="0" presId="urn:microsoft.com/office/officeart/2005/8/layout/orgChart1"/>
    <dgm:cxn modelId="{C9DF980B-C89C-4356-8D7D-A34335E3D01F}" type="presParOf" srcId="{8348E3C7-9AF7-4AA3-9ED3-31365FA49885}" destId="{CCBD5126-50B0-462E-A081-C3B4337B6AC2}" srcOrd="1" destOrd="0" presId="urn:microsoft.com/office/officeart/2005/8/layout/orgChart1"/>
    <dgm:cxn modelId="{2851DE66-408F-4587-B2B4-8046098F6861}" type="presParOf" srcId="{CCBD5126-50B0-462E-A081-C3B4337B6AC2}" destId="{F832DF83-D688-4FDD-B669-4EEF1A2C3239}" srcOrd="0" destOrd="0" presId="urn:microsoft.com/office/officeart/2005/8/layout/orgChart1"/>
    <dgm:cxn modelId="{33665C48-B78B-44FE-A5C9-533C1D633640}" type="presParOf" srcId="{F832DF83-D688-4FDD-B669-4EEF1A2C3239}" destId="{6AA57D0D-3CF5-499D-9757-31F46C3512BE}" srcOrd="0" destOrd="0" presId="urn:microsoft.com/office/officeart/2005/8/layout/orgChart1"/>
    <dgm:cxn modelId="{A316C5EE-D364-45A2-89A4-02242592EFAB}" type="presParOf" srcId="{F832DF83-D688-4FDD-B669-4EEF1A2C3239}" destId="{20142D2B-B830-416A-8BE0-A560D0E66826}" srcOrd="1" destOrd="0" presId="urn:microsoft.com/office/officeart/2005/8/layout/orgChart1"/>
    <dgm:cxn modelId="{18ABD60E-4787-4023-A035-D5BF018E68BC}" type="presParOf" srcId="{CCBD5126-50B0-462E-A081-C3B4337B6AC2}" destId="{0435808B-3EE0-494B-88CC-F110A6EC199D}" srcOrd="1" destOrd="0" presId="urn:microsoft.com/office/officeart/2005/8/layout/orgChart1"/>
    <dgm:cxn modelId="{4B3FDBD6-7880-476A-B6C7-C52081895744}" type="presParOf" srcId="{CCBD5126-50B0-462E-A081-C3B4337B6AC2}" destId="{975233C6-0AC0-4BB9-97E4-23DA5C5137E8}"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8B5BCE-EEF9-4913-99B2-00EEA530D879}">
      <dsp:nvSpPr>
        <dsp:cNvPr id="0" name=""/>
        <dsp:cNvSpPr/>
      </dsp:nvSpPr>
      <dsp:spPr>
        <a:xfrm>
          <a:off x="2618907" y="1055678"/>
          <a:ext cx="124292" cy="544521"/>
        </a:xfrm>
        <a:custGeom>
          <a:avLst/>
          <a:gdLst/>
          <a:ahLst/>
          <a:cxnLst/>
          <a:rect l="0" t="0" r="0" b="0"/>
          <a:pathLst>
            <a:path>
              <a:moveTo>
                <a:pt x="124292" y="0"/>
              </a:moveTo>
              <a:lnTo>
                <a:pt x="124292" y="544521"/>
              </a:lnTo>
              <a:lnTo>
                <a:pt x="0" y="5445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C5763E-6176-4A8F-BCDC-B6B3CC122EC6}">
      <dsp:nvSpPr>
        <dsp:cNvPr id="0" name=""/>
        <dsp:cNvSpPr/>
      </dsp:nvSpPr>
      <dsp:spPr>
        <a:xfrm>
          <a:off x="2743200" y="1055678"/>
          <a:ext cx="2148491" cy="1089042"/>
        </a:xfrm>
        <a:custGeom>
          <a:avLst/>
          <a:gdLst/>
          <a:ahLst/>
          <a:cxnLst/>
          <a:rect l="0" t="0" r="0" b="0"/>
          <a:pathLst>
            <a:path>
              <a:moveTo>
                <a:pt x="0" y="0"/>
              </a:moveTo>
              <a:lnTo>
                <a:pt x="0" y="964749"/>
              </a:lnTo>
              <a:lnTo>
                <a:pt x="2148491" y="964749"/>
              </a:lnTo>
              <a:lnTo>
                <a:pt x="2148491" y="10890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F33CE3-4BD3-48B3-953D-8B4834EDC863}">
      <dsp:nvSpPr>
        <dsp:cNvPr id="0" name=""/>
        <dsp:cNvSpPr/>
      </dsp:nvSpPr>
      <dsp:spPr>
        <a:xfrm>
          <a:off x="2743200" y="1055678"/>
          <a:ext cx="716163" cy="1089042"/>
        </a:xfrm>
        <a:custGeom>
          <a:avLst/>
          <a:gdLst/>
          <a:ahLst/>
          <a:cxnLst/>
          <a:rect l="0" t="0" r="0" b="0"/>
          <a:pathLst>
            <a:path>
              <a:moveTo>
                <a:pt x="0" y="0"/>
              </a:moveTo>
              <a:lnTo>
                <a:pt x="0" y="964749"/>
              </a:lnTo>
              <a:lnTo>
                <a:pt x="716163" y="964749"/>
              </a:lnTo>
              <a:lnTo>
                <a:pt x="716163" y="10890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856898-3BB3-49AB-841B-36BA590F032E}">
      <dsp:nvSpPr>
        <dsp:cNvPr id="0" name=""/>
        <dsp:cNvSpPr/>
      </dsp:nvSpPr>
      <dsp:spPr>
        <a:xfrm>
          <a:off x="2027036" y="1055678"/>
          <a:ext cx="716163" cy="1089042"/>
        </a:xfrm>
        <a:custGeom>
          <a:avLst/>
          <a:gdLst/>
          <a:ahLst/>
          <a:cxnLst/>
          <a:rect l="0" t="0" r="0" b="0"/>
          <a:pathLst>
            <a:path>
              <a:moveTo>
                <a:pt x="716163" y="0"/>
              </a:moveTo>
              <a:lnTo>
                <a:pt x="716163" y="964749"/>
              </a:lnTo>
              <a:lnTo>
                <a:pt x="0" y="964749"/>
              </a:lnTo>
              <a:lnTo>
                <a:pt x="0" y="10890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EA5E95-28AB-4A38-9B8D-3DBD7441C66C}">
      <dsp:nvSpPr>
        <dsp:cNvPr id="0" name=""/>
        <dsp:cNvSpPr/>
      </dsp:nvSpPr>
      <dsp:spPr>
        <a:xfrm>
          <a:off x="594708" y="1055678"/>
          <a:ext cx="2148491" cy="1089042"/>
        </a:xfrm>
        <a:custGeom>
          <a:avLst/>
          <a:gdLst/>
          <a:ahLst/>
          <a:cxnLst/>
          <a:rect l="0" t="0" r="0" b="0"/>
          <a:pathLst>
            <a:path>
              <a:moveTo>
                <a:pt x="2148491" y="0"/>
              </a:moveTo>
              <a:lnTo>
                <a:pt x="2148491" y="964749"/>
              </a:lnTo>
              <a:lnTo>
                <a:pt x="0" y="964749"/>
              </a:lnTo>
              <a:lnTo>
                <a:pt x="0" y="10890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D74FBA-6E16-486E-AA58-2C5AF22FB2A7}">
      <dsp:nvSpPr>
        <dsp:cNvPr id="0" name=""/>
        <dsp:cNvSpPr/>
      </dsp:nvSpPr>
      <dsp:spPr>
        <a:xfrm>
          <a:off x="2151329" y="463807"/>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CEO</a:t>
          </a:r>
        </a:p>
      </dsp:txBody>
      <dsp:txXfrm>
        <a:off x="2151329" y="463807"/>
        <a:ext cx="1183741" cy="591870"/>
      </dsp:txXfrm>
    </dsp:sp>
    <dsp:sp modelId="{A757584B-70D0-464B-A9DF-962554184EA6}">
      <dsp:nvSpPr>
        <dsp:cNvPr id="0" name=""/>
        <dsp:cNvSpPr/>
      </dsp:nvSpPr>
      <dsp:spPr>
        <a:xfrm>
          <a:off x="2837" y="214472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Marketing Manager</a:t>
          </a:r>
        </a:p>
      </dsp:txBody>
      <dsp:txXfrm>
        <a:off x="2837" y="2144721"/>
        <a:ext cx="1183741" cy="591870"/>
      </dsp:txXfrm>
    </dsp:sp>
    <dsp:sp modelId="{32893FB3-5F0C-4147-98CD-DB47008BA711}">
      <dsp:nvSpPr>
        <dsp:cNvPr id="0" name=""/>
        <dsp:cNvSpPr/>
      </dsp:nvSpPr>
      <dsp:spPr>
        <a:xfrm>
          <a:off x="1435165" y="214472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Operation Manager</a:t>
          </a:r>
        </a:p>
      </dsp:txBody>
      <dsp:txXfrm>
        <a:off x="1435165" y="2144721"/>
        <a:ext cx="1183741" cy="591870"/>
      </dsp:txXfrm>
    </dsp:sp>
    <dsp:sp modelId="{88D3771B-221C-4A6D-A688-FE3BB3BFE3FF}">
      <dsp:nvSpPr>
        <dsp:cNvPr id="0" name=""/>
        <dsp:cNvSpPr/>
      </dsp:nvSpPr>
      <dsp:spPr>
        <a:xfrm>
          <a:off x="2867492" y="214472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Financial manager</a:t>
          </a:r>
        </a:p>
      </dsp:txBody>
      <dsp:txXfrm>
        <a:off x="2867492" y="2144721"/>
        <a:ext cx="1183741" cy="591870"/>
      </dsp:txXfrm>
    </dsp:sp>
    <dsp:sp modelId="{BC0F4D5D-785F-4A85-82F7-A32DEA0EA5C5}">
      <dsp:nvSpPr>
        <dsp:cNvPr id="0" name=""/>
        <dsp:cNvSpPr/>
      </dsp:nvSpPr>
      <dsp:spPr>
        <a:xfrm>
          <a:off x="4299820" y="214472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HR Manager</a:t>
          </a:r>
        </a:p>
      </dsp:txBody>
      <dsp:txXfrm>
        <a:off x="4299820" y="2144721"/>
        <a:ext cx="1183741" cy="591870"/>
      </dsp:txXfrm>
    </dsp:sp>
    <dsp:sp modelId="{6AA57D0D-3CF5-499D-9757-31F46C3512BE}">
      <dsp:nvSpPr>
        <dsp:cNvPr id="0" name=""/>
        <dsp:cNvSpPr/>
      </dsp:nvSpPr>
      <dsp:spPr>
        <a:xfrm>
          <a:off x="1435165" y="1304264"/>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General Manager</a:t>
          </a:r>
        </a:p>
      </dsp:txBody>
      <dsp:txXfrm>
        <a:off x="1435165" y="1304264"/>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Sta18</b:Tag>
    <b:SourceType>InternetSite</b:SourceType>
    <b:Guid>{EECF4B96-6FE2-4B87-A9D1-513279129C40}</b:Guid>
    <b:LCID>0</b:LCID>
    <b:Author>
      <b:Author>
        <b:Corporate>Statista</b:Corporate>
      </b:Author>
    </b:Author>
    <b:Title>Sales value of cookies in Canada from 2013 to 2018 (in million Canadian dollars)*</b:Title>
    <b:Year>2018</b:Year>
    <b:URL>https://www.statista.com/statistics/460751/retail-sales-of-cookies-canada/#:~:text=For%20the%2052%20weeks%20ending,approximately%20813.56%20million%20Canadian%20dollars.</b:URL>
    <b:RefOrder>5</b:RefOrder>
  </b:Source>
  <b:Source>
    <b:Tag>Rep19</b:Tag>
    <b:SourceType>InternetSite</b:SourceType>
    <b:Guid>{1B2D84C3-674E-4B93-9892-9C45191D898D}</b:Guid>
    <b:LCID>0</b:LCID>
    <b:Author>
      <b:Author>
        <b:Corporate>Report Buyer</b:Corporate>
      </b:Author>
    </b:Author>
    <b:Title>Cookies (Sweet Biscuits) (Bakery &amp; Cereals) Market in Canada - Outlook to 2023: Market Size, Growth and Forecast Analytics</b:Title>
    <b:Year>2019</b:Year>
    <b:Month>June</b:Month>
    <b:URL>https://www.reportbuyer.com/product/4831298/cookies-sweet-biscuits-bakery-and-cereals-market-in-canada-outlook-to-2023-market-size-growth-and-forecast-analytics.html</b:URL>
    <b:RefOrder>7</b:RefOrder>
  </b:Source>
  <b:Source>
    <b:Tag>IBI20</b:Tag>
    <b:SourceType>InternetSite</b:SourceType>
    <b:Guid>{C8BB7C52-7391-4BC7-9CF4-BA49253C4599}</b:Guid>
    <b:LCID>0</b:LCID>
    <b:Author>
      <b:Author>
        <b:Corporate>IBIS World</b:Corporate>
      </b:Author>
    </b:Author>
    <b:Title>Cookie, Cracker &amp; Pasta Production in Canada</b:Title>
    <b:Year>2020</b:Year>
    <b:Month>March</b:Month>
    <b:Day>13</b:Day>
    <b:URL>https://www.ibisworld.com/canada/market-research-reports/cookie-cracker-pasta-production-industry/</b:URL>
    <b:RefOrder>6</b:RefOrder>
  </b:Source>
  <b:Source>
    <b:Tag>Arm14</b:Tag>
    <b:SourceType>Book</b:SourceType>
    <b:Guid>{9B2B2201-2539-4393-919D-3F2548EE9ABE}</b:Guid>
    <b:LCID>0</b:LCID>
    <b:Author>
      <b:Author>
        <b:NameList>
          <b:Person>
            <b:Last>Armstrong</b:Last>
            <b:First>G.,</b:First>
            <b:Middle>Adam, S., Denize, S. and Kotler, P.</b:Middle>
          </b:Person>
        </b:NameList>
      </b:Author>
    </b:Author>
    <b:Title>Principles of Marketing</b:Title>
    <b:Year>2014</b:Year>
    <b:City>AU</b:City>
    <b:Publisher>Pearson Australia</b:Publisher>
    <b:RefOrder>9</b:RefOrder>
  </b:Source>
  <b:Source>
    <b:Tag>Cas12</b:Tag>
    <b:SourceType>JournalArticle</b:SourceType>
    <b:Guid>{CD6A6C26-D51E-47C0-8B09-089670A77989}</b:Guid>
    <b:LCID>0</b:LCID>
    <b:Author>
      <b:Author>
        <b:NameList>
          <b:Person>
            <b:Last>Castronovo</b:Last>
            <b:First>C.</b:First>
            <b:Middle>and Huang, L.,</b:Middle>
          </b:Person>
        </b:NameList>
      </b:Author>
    </b:Author>
    <b:Title>Social media in an alternative marketing communication model</b:Title>
    <b:Year>2012</b:Year>
    <b:JournalName>Journal of Marketing Development and Competitiveness</b:JournalName>
    <b:Pages> 6(1), 117.</b:Pages>
    <b:RefOrder>11</b:RefOrder>
  </b:Source>
  <b:Source>
    <b:Tag>Gba13</b:Tag>
    <b:SourceType>Book</b:SourceType>
    <b:Guid>{2421607B-53F6-4321-BC1D-2BBE36FF0629}</b:Guid>
    <b:LCID>0</b:LCID>
    <b:Author>
      <b:Author>
        <b:NameList>
          <b:Person>
            <b:Last>Gbadamosi</b:Last>
            <b:First>A.</b:First>
          </b:Person>
        </b:NameList>
      </b:Author>
    </b:Author>
    <b:Title> Principles of Marketing: A Value-Based Approach</b:Title>
    <b:Year>2013</b:Year>
    <b:Pages>Palgrave Macmillan. </b:Pages>
    <b:City>UK</b:City>
    <b:Publisher>Palgrave Macmillan</b:Publisher>
    <b:RefOrder>10</b:RefOrder>
  </b:Source>
  <b:Source>
    <b:Tag>Hol15</b:Tag>
    <b:SourceType>Book</b:SourceType>
    <b:Guid>{7CF21217-6202-4808-8EFB-BCB8A8F6ABDB}</b:Guid>
    <b:LCID>0</b:LCID>
    <b:Author>
      <b:Author>
        <b:NameList>
          <b:Person>
            <b:Last>Hollensen</b:Last>
            <b:First>S.</b:First>
          </b:Person>
        </b:NameList>
      </b:Author>
    </b:Author>
    <b:Title>Marketing management: A relationship approach</b:Title>
    <b:Year>2015</b:Year>
    <b:City>AU</b:City>
    <b:Publisher>Pearson Education</b:Publisher>
    <b:RefOrder>4</b:RefOrder>
  </b:Source>
  <b:Source>
    <b:Tag>Mas17</b:Tag>
    <b:SourceType>Book</b:SourceType>
    <b:Guid>{1110C2A6-4D15-4F0E-BC4E-F3567072552E}</b:Guid>
    <b:LCID>0</b:LCID>
    <b:Author>
      <b:Author>
        <b:NameList>
          <b:Person>
            <b:Last>Masterson</b:Last>
            <b:First>R.,</b:First>
            <b:Middle>Phillips, N. and Pickton, D.</b:Middle>
          </b:Person>
        </b:NameList>
      </b:Author>
    </b:Author>
    <b:Title>Marketing: An Introduction</b:Title>
    <b:Year>2017</b:Year>
    <b:City>USA</b:City>
    <b:Publisher>Sage</b:Publisher>
    <b:RefOrder>8</b:RefOrder>
  </b:Source>
  <b:Source>
    <b:Tag>Pal12</b:Tag>
    <b:SourceType>Book</b:SourceType>
    <b:Guid>{98586BAF-783A-4F29-A65B-D0F1DC08C4D9}</b:Guid>
    <b:LCID>0</b:LCID>
    <b:Author>
      <b:Author>
        <b:NameList>
          <b:Person>
            <b:Last>Palmer</b:Last>
            <b:First>A.</b:First>
          </b:Person>
        </b:NameList>
      </b:Author>
    </b:Author>
    <b:Title>Introduction to marketing: theory and practice</b:Title>
    <b:Year>2012</b:Year>
    <b:City>UK</b:City>
    <b:Publisher>Oxford University Press</b:Publisher>
    <b:RefOrder>3</b:RefOrder>
  </b:Source>
  <b:Source>
    <b:Tag>Wal20</b:Tag>
    <b:SourceType>InternetSite</b:SourceType>
    <b:Guid>{10240E3D-1E2E-4990-842D-469F06073989}</b:Guid>
    <b:LCID>0</b:LCID>
    <b:Author>
      <b:Author>
        <b:Corporate>Walker Shortbread</b:Corporate>
      </b:Author>
    </b:Author>
    <b:Title>About us</b:Title>
    <b:Year>2020</b:Year>
    <b:Month>Dec</b:Month>
    <b:URL>https://www.walkersshortbread.com/</b:URL>
    <b:RefOrder>1</b:RefOrder>
  </b:Source>
  <b:Source>
    <b:Tag>Uni20</b:Tag>
    <b:SourceType>InternetSite</b:SourceType>
    <b:Guid>{DABC7B34-BAE3-4C43-948E-568B88ACA1EC}</b:Guid>
    <b:LCID>0</b:LCID>
    <b:Author>
      <b:Author>
        <b:Corporate>United Biscuits</b:Corporate>
      </b:Author>
    </b:Author>
    <b:Title>About us</b:Title>
    <b:Year>2020</b:Year>
    <b:Month>Dec</b:Month>
    <b:URL>https://www.unitedbiscuits.com/</b:URL>
    <b:RefOrder>2</b:RefOrder>
  </b:Source>
</b:Sources>
</file>

<file path=customXml/itemProps1.xml><?xml version="1.0" encoding="utf-8"?>
<ds:datastoreItem xmlns:ds="http://schemas.openxmlformats.org/officeDocument/2006/customXml" ds:itemID="{7B676465-7487-4C08-9CFC-F3555E767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2421</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Maria Iacobici (2011287)</cp:lastModifiedBy>
  <cp:revision>2</cp:revision>
  <dcterms:created xsi:type="dcterms:W3CDTF">2022-05-04T12:31:00Z</dcterms:created>
  <dcterms:modified xsi:type="dcterms:W3CDTF">2022-05-04T12:31:00Z</dcterms:modified>
</cp:coreProperties>
</file>